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01" w:rsidRDefault="0004621C" w:rsidP="000A2F01">
      <w:r>
        <w:rPr>
          <w:noProof/>
          <w:lang w:eastAsia="ru-RU"/>
        </w:rPr>
        <w:drawing>
          <wp:inline distT="0" distB="0" distL="0" distR="0" wp14:anchorId="25CA9565" wp14:editId="069FF871">
            <wp:extent cx="6248400" cy="971474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8419" cy="9761413"/>
                    </a:xfrm>
                    <a:prstGeom prst="rect">
                      <a:avLst/>
                    </a:prstGeom>
                  </pic:spPr>
                </pic:pic>
              </a:graphicData>
            </a:graphic>
          </wp:inline>
        </w:drawing>
      </w:r>
    </w:p>
    <w:p w:rsidR="004B0E24" w:rsidRPr="000A2F01" w:rsidRDefault="004B0E24" w:rsidP="000A2F01"/>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80"/>
        <w:gridCol w:w="5332"/>
        <w:gridCol w:w="4111"/>
      </w:tblGrid>
      <w:tr w:rsidR="004B0E24" w:rsidRPr="000A2F01" w:rsidTr="000A2F01">
        <w:trPr>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lastRenderedPageBreak/>
              <w:t>11</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 xml:space="preserve">Объем финансового обеспечения для осуществления закупки с указанием кода классификации расходов бюджетов </w:t>
            </w:r>
          </w:p>
        </w:tc>
        <w:tc>
          <w:tcPr>
            <w:tcW w:w="4111" w:type="dxa"/>
            <w:tcBorders>
              <w:left w:val="single" w:sz="4" w:space="0" w:color="auto"/>
              <w:bottom w:val="single" w:sz="4" w:space="0" w:color="auto"/>
              <w:right w:val="single" w:sz="4" w:space="0" w:color="auto"/>
            </w:tcBorders>
          </w:tcPr>
          <w:p w:rsidR="004B0E24" w:rsidRDefault="004B0E24" w:rsidP="004B0E24">
            <w:pPr>
              <w:spacing w:after="0" w:line="240" w:lineRule="auto"/>
              <w:rPr>
                <w:rFonts w:ascii="Times New Roman" w:eastAsia="Times New Roman" w:hAnsi="Times New Roman" w:cs="Times New Roman"/>
                <w:sz w:val="28"/>
              </w:rPr>
            </w:pPr>
            <w:r w:rsidRPr="000A2F01">
              <w:rPr>
                <w:rFonts w:ascii="Times New Roman" w:eastAsia="Times New Roman" w:hAnsi="Times New Roman" w:cs="Times New Roman"/>
                <w:sz w:val="28"/>
              </w:rPr>
              <w:t>120 000 000,00</w:t>
            </w:r>
            <w:r w:rsidR="0086344A">
              <w:rPr>
                <w:rFonts w:ascii="Times New Roman" w:eastAsia="Times New Roman" w:hAnsi="Times New Roman" w:cs="Times New Roman"/>
                <w:sz w:val="28"/>
              </w:rPr>
              <w:t xml:space="preserve"> </w:t>
            </w:r>
            <w:bookmarkStart w:id="0" w:name="_GoBack"/>
            <w:bookmarkEnd w:id="0"/>
            <w:r>
              <w:rPr>
                <w:rFonts w:ascii="Times New Roman" w:eastAsia="Times New Roman" w:hAnsi="Times New Roman" w:cs="Times New Roman"/>
                <w:sz w:val="28"/>
              </w:rPr>
              <w:t>руб.</w:t>
            </w:r>
          </w:p>
          <w:p w:rsidR="004B0E24" w:rsidRPr="004B0E24" w:rsidRDefault="004B0E24" w:rsidP="004B0E24">
            <w:pPr>
              <w:spacing w:after="0" w:line="240" w:lineRule="auto"/>
              <w:rPr>
                <w:rFonts w:ascii="Times New Roman" w:hAnsi="Times New Roman" w:cs="Times New Roman"/>
                <w:sz w:val="28"/>
                <w:szCs w:val="28"/>
              </w:rPr>
            </w:pPr>
            <w:r w:rsidRPr="004B0E24">
              <w:rPr>
                <w:rFonts w:ascii="Times New Roman" w:hAnsi="Times New Roman" w:cs="Times New Roman"/>
                <w:sz w:val="28"/>
                <w:szCs w:val="28"/>
              </w:rPr>
              <w:t xml:space="preserve">На 2022 год – </w:t>
            </w:r>
            <w:r>
              <w:rPr>
                <w:rFonts w:ascii="Times New Roman" w:hAnsi="Times New Roman" w:cs="Times New Roman"/>
                <w:sz w:val="28"/>
                <w:szCs w:val="28"/>
              </w:rPr>
              <w:t>80 000 000,00 руб.</w:t>
            </w:r>
          </w:p>
          <w:p w:rsidR="004B0E24" w:rsidRPr="004B0E24" w:rsidRDefault="004B0E24" w:rsidP="004B0E24">
            <w:pPr>
              <w:spacing w:after="0" w:line="240" w:lineRule="auto"/>
              <w:rPr>
                <w:rFonts w:ascii="Times New Roman" w:hAnsi="Times New Roman" w:cs="Times New Roman"/>
                <w:sz w:val="28"/>
                <w:szCs w:val="28"/>
              </w:rPr>
            </w:pPr>
            <w:r w:rsidRPr="004B0E24">
              <w:rPr>
                <w:rFonts w:ascii="Times New Roman" w:hAnsi="Times New Roman" w:cs="Times New Roman"/>
                <w:sz w:val="28"/>
                <w:szCs w:val="28"/>
              </w:rPr>
              <w:t xml:space="preserve">На 2023 год – </w:t>
            </w:r>
            <w:r>
              <w:rPr>
                <w:rFonts w:ascii="Times New Roman" w:hAnsi="Times New Roman" w:cs="Times New Roman"/>
                <w:sz w:val="28"/>
                <w:szCs w:val="28"/>
              </w:rPr>
              <w:t>20 000 000,00 руб.</w:t>
            </w:r>
          </w:p>
          <w:p w:rsidR="004B0E24" w:rsidRPr="000A2F01" w:rsidRDefault="004B0E24" w:rsidP="004B0E24">
            <w:pPr>
              <w:spacing w:after="0" w:line="240" w:lineRule="auto"/>
              <w:rPr>
                <w:rFonts w:ascii="Times New Roman" w:eastAsia="Times New Roman" w:hAnsi="Times New Roman" w:cs="Times New Roman"/>
                <w:sz w:val="28"/>
              </w:rPr>
            </w:pPr>
            <w:r w:rsidRPr="004B0E24">
              <w:rPr>
                <w:rFonts w:ascii="Times New Roman" w:hAnsi="Times New Roman" w:cs="Times New Roman"/>
                <w:sz w:val="28"/>
                <w:szCs w:val="28"/>
              </w:rPr>
              <w:t>На 2024 год –</w:t>
            </w:r>
            <w:r>
              <w:rPr>
                <w:rFonts w:ascii="Times New Roman" w:hAnsi="Times New Roman" w:cs="Times New Roman"/>
                <w:sz w:val="24"/>
                <w:szCs w:val="24"/>
              </w:rPr>
              <w:t xml:space="preserve"> </w:t>
            </w:r>
            <w:r>
              <w:rPr>
                <w:rFonts w:ascii="Times New Roman" w:hAnsi="Times New Roman" w:cs="Times New Roman"/>
                <w:sz w:val="28"/>
                <w:szCs w:val="28"/>
              </w:rPr>
              <w:t>20 000 000,00 руб.</w:t>
            </w:r>
            <w:r w:rsidRPr="000A2F01">
              <w:rPr>
                <w:rFonts w:ascii="Times New Roman" w:eastAsia="Times New Roman" w:hAnsi="Times New Roman" w:cs="Times New Roman"/>
                <w:sz w:val="28"/>
              </w:rPr>
              <w:br/>
              <w:t xml:space="preserve">КБК </w:t>
            </w:r>
          </w:p>
          <w:p w:rsidR="004B0E24" w:rsidRPr="000A2F01" w:rsidRDefault="004B0E24" w:rsidP="004B0E24">
            <w:pPr>
              <w:spacing w:after="0" w:line="240" w:lineRule="auto"/>
              <w:rPr>
                <w:rFonts w:ascii="Times New Roman" w:eastAsia="Times New Roman" w:hAnsi="Times New Roman" w:cs="Times New Roman"/>
                <w:sz w:val="28"/>
              </w:rPr>
            </w:pPr>
            <w:r w:rsidRPr="000A2F01">
              <w:rPr>
                <w:rFonts w:ascii="Times New Roman" w:eastAsia="Times New Roman" w:hAnsi="Times New Roman" w:cs="Times New Roman"/>
                <w:sz w:val="28"/>
              </w:rPr>
              <w:t>210.0502.0930305150.244.226</w:t>
            </w:r>
          </w:p>
          <w:p w:rsidR="004B0E24" w:rsidRPr="000A2F01" w:rsidRDefault="004B0E24" w:rsidP="004B0E24">
            <w:pPr>
              <w:spacing w:after="0" w:line="240" w:lineRule="auto"/>
              <w:rPr>
                <w:rFonts w:ascii="Times New Roman" w:eastAsia="Times New Roman" w:hAnsi="Times New Roman" w:cs="Times New Roman"/>
                <w:sz w:val="24"/>
                <w:szCs w:val="24"/>
                <w:lang w:eastAsia="ru-RU"/>
              </w:rPr>
            </w:pPr>
            <w:r w:rsidRPr="000A2F01">
              <w:rPr>
                <w:rFonts w:ascii="Times New Roman" w:eastAsia="Times New Roman" w:hAnsi="Times New Roman" w:cs="Times New Roman"/>
                <w:sz w:val="28"/>
              </w:rPr>
              <w:t>Код мероприятия 000000</w:t>
            </w:r>
          </w:p>
        </w:tc>
      </w:tr>
      <w:tr w:rsidR="004B0E24" w:rsidRPr="000A2F01" w:rsidTr="000A2F01">
        <w:trPr>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12</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Функции и полномочия Заказчика, для реализации которых осуществляется закупка (с указанием на пункты устава (положения) Заказчика)</w:t>
            </w:r>
          </w:p>
        </w:tc>
        <w:tc>
          <w:tcPr>
            <w:tcW w:w="4111"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w:t>
            </w:r>
          </w:p>
        </w:tc>
      </w:tr>
      <w:tr w:rsidR="004B0E24" w:rsidRPr="000A2F01" w:rsidTr="000A2F01">
        <w:trPr>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13</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Наименование мероприятия государственной (ведомственной) программы Новосибирской области (с указанием пункта перечня мероприятий программы и ее реквизитов)</w:t>
            </w:r>
          </w:p>
        </w:tc>
        <w:tc>
          <w:tcPr>
            <w:tcW w:w="4111"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в рамках распоряжением Правительства Российской Федерации от 30 апреля 2021 г. № 1152-р «План мероприятий ("дорожная карта") по внедрению социально ориентированной и экономически эффективной системы газификации и газоснабжения субъектов Российской Федерации».</w:t>
            </w:r>
          </w:p>
        </w:tc>
      </w:tr>
      <w:tr w:rsidR="004B0E24" w:rsidRPr="000A2F01" w:rsidTr="000A2F01">
        <w:trPr>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14</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Сроки поставки товара, выполнения работ, оказания услуг по контракту</w:t>
            </w:r>
          </w:p>
        </w:tc>
        <w:tc>
          <w:tcPr>
            <w:tcW w:w="4111" w:type="dxa"/>
            <w:tcBorders>
              <w:left w:val="single" w:sz="4" w:space="0" w:color="auto"/>
              <w:bottom w:val="single" w:sz="4" w:space="0" w:color="auto"/>
              <w:right w:val="single" w:sz="4" w:space="0" w:color="auto"/>
            </w:tcBorders>
          </w:tcPr>
          <w:p w:rsidR="004B0E24" w:rsidRPr="000A2F01" w:rsidRDefault="004B0E24" w:rsidP="004B0E24">
            <w:pPr>
              <w:spacing w:after="0" w:line="240" w:lineRule="auto"/>
              <w:ind w:left="-65" w:firstLine="425"/>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Работы выполняются в 4 этапа:</w:t>
            </w:r>
          </w:p>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 этап: со дня, следующего за днем заключения Контракта по 15.12.2022г.</w:t>
            </w:r>
          </w:p>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2 этап: с 16.12.2022г. по 01.07.2023г.</w:t>
            </w:r>
          </w:p>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3 этап: с 02.07.2023г. по 15.12.2023г.</w:t>
            </w:r>
          </w:p>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4 этап: с 16.12.2023г. по 01.12.2024 г.</w:t>
            </w:r>
          </w:p>
        </w:tc>
      </w:tr>
      <w:tr w:rsidR="004B0E24" w:rsidRPr="000A2F01" w:rsidTr="000A2F01">
        <w:trPr>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15</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Место поставки товара, выполнения работ, оказания услуг</w:t>
            </w:r>
          </w:p>
        </w:tc>
        <w:tc>
          <w:tcPr>
            <w:tcW w:w="4111" w:type="dxa"/>
            <w:tcBorders>
              <w:left w:val="single" w:sz="4" w:space="0" w:color="auto"/>
              <w:bottom w:val="single" w:sz="4" w:space="0" w:color="auto"/>
              <w:right w:val="single" w:sz="4" w:space="0" w:color="auto"/>
            </w:tcBorders>
          </w:tcPr>
          <w:p w:rsidR="004B0E24" w:rsidRPr="000A2F01" w:rsidRDefault="004B0E24" w:rsidP="004B0E24">
            <w:pPr>
              <w:spacing w:after="0" w:line="240" w:lineRule="auto"/>
              <w:rPr>
                <w:rFonts w:ascii="Times New Roman" w:eastAsia="Times New Roman" w:hAnsi="Times New Roman" w:cs="Times New Roman"/>
                <w:sz w:val="28"/>
              </w:rPr>
            </w:pPr>
            <w:r w:rsidRPr="000A2F01">
              <w:rPr>
                <w:rFonts w:ascii="Times New Roman" w:eastAsia="Times New Roman" w:hAnsi="Times New Roman" w:cs="Times New Roman"/>
                <w:sz w:val="28"/>
              </w:rPr>
              <w:t>по месту нахождения Исполнителя. Отчетная документация по этапам контракта предоставляется по адресу Заказчика: Российская Федерация, 630091 г. Новосибирск, ул. Фрунзе, д. 5</w:t>
            </w:r>
          </w:p>
        </w:tc>
      </w:tr>
      <w:tr w:rsidR="004B0E24" w:rsidRPr="000A2F01" w:rsidTr="000A2F01">
        <w:trPr>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16</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Условия поставки товара, выполнения работ, оказания услуг</w:t>
            </w:r>
          </w:p>
        </w:tc>
        <w:tc>
          <w:tcPr>
            <w:tcW w:w="4111"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Указаны в Описании объекта закупки</w:t>
            </w:r>
          </w:p>
        </w:tc>
      </w:tr>
      <w:tr w:rsidR="004B0E24" w:rsidRPr="000A2F01" w:rsidTr="000A2F01">
        <w:trPr>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17</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Размер аванса по контракту</w:t>
            </w:r>
          </w:p>
        </w:tc>
        <w:tc>
          <w:tcPr>
            <w:tcW w:w="4111"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w:t>
            </w:r>
          </w:p>
        </w:tc>
      </w:tr>
      <w:tr w:rsidR="004B0E24" w:rsidRPr="000A2F01" w:rsidTr="000A2F01">
        <w:trPr>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18</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Срок и порядок оплаты по контракту</w:t>
            </w:r>
          </w:p>
        </w:tc>
        <w:tc>
          <w:tcPr>
            <w:tcW w:w="4111"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Расчеты с Исполнителем осуществляются в пределах стоимости (цены) выполненных Работ в течение 15 (пятнадцати) рабочих дней с момента подписания документа о приемке по Контракту или по отдельному этапу Контракта.</w:t>
            </w:r>
          </w:p>
        </w:tc>
      </w:tr>
      <w:tr w:rsidR="004B0E24" w:rsidRPr="000A2F01" w:rsidTr="000A2F01">
        <w:trPr>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19</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Способ определения поставщика (подрядчика, исполнителя)</w:t>
            </w:r>
          </w:p>
        </w:tc>
        <w:tc>
          <w:tcPr>
            <w:tcW w:w="4111"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Открытый конкурс в электронной форме</w:t>
            </w:r>
          </w:p>
        </w:tc>
      </w:tr>
      <w:tr w:rsidR="004B0E24" w:rsidRPr="000A2F01" w:rsidTr="000A2F01">
        <w:trPr>
          <w:trHeight w:val="400"/>
          <w:tblCellSpacing w:w="5" w:type="nil"/>
        </w:trPr>
        <w:tc>
          <w:tcPr>
            <w:tcW w:w="480"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20</w:t>
            </w:r>
          </w:p>
        </w:tc>
        <w:tc>
          <w:tcPr>
            <w:tcW w:w="5332"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 xml:space="preserve">Дополнительная информация по обоснованию закупки, примечания, комментарии             </w:t>
            </w:r>
          </w:p>
        </w:tc>
        <w:tc>
          <w:tcPr>
            <w:tcW w:w="4111" w:type="dxa"/>
            <w:tcBorders>
              <w:left w:val="single" w:sz="4" w:space="0" w:color="auto"/>
              <w:bottom w:val="single" w:sz="4" w:space="0" w:color="auto"/>
              <w:right w:val="single" w:sz="4" w:space="0" w:color="auto"/>
            </w:tcBorders>
          </w:tcPr>
          <w:p w:rsidR="004B0E24" w:rsidRPr="000A2F01" w:rsidRDefault="004B0E24" w:rsidP="004B0E24">
            <w:pPr>
              <w:autoSpaceDE w:val="0"/>
              <w:autoSpaceDN w:val="0"/>
              <w:adjustRightInd w:val="0"/>
              <w:spacing w:after="0" w:line="240" w:lineRule="auto"/>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w:t>
            </w:r>
          </w:p>
        </w:tc>
      </w:tr>
    </w:tbl>
    <w:p w:rsidR="000A2F01" w:rsidRPr="000A2F01" w:rsidRDefault="000A2F01" w:rsidP="000A2F0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A2F01" w:rsidRPr="000A2F01" w:rsidRDefault="000A2F01" w:rsidP="000A2F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Приложения к обращению:</w:t>
      </w:r>
    </w:p>
    <w:p w:rsidR="000A2F01" w:rsidRPr="000A2F01" w:rsidRDefault="000A2F01" w:rsidP="000A2F0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1)   описание объекта закупки;</w:t>
      </w:r>
    </w:p>
    <w:p w:rsidR="000A2F01" w:rsidRPr="000A2F01" w:rsidRDefault="000A2F01" w:rsidP="000A2F0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2)   обоснование начальной (максимальной) цены контракта;</w:t>
      </w:r>
    </w:p>
    <w:p w:rsidR="000A2F01" w:rsidRPr="000A2F01" w:rsidRDefault="000A2F01" w:rsidP="000A2F0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3) пояснительная записка с обоснованием целесообразности закупки, наличием оценки ожидаемого результата и экономии бюджетных средств Новосибирской области от использования закупаемых товаров, работ, услуг (в том числе при модернизации оборудования, внедрении инноваций), указанием затрат на приобретение аналогичной продукции (товаров, работ, услуг) за предыдущие периоды.</w:t>
      </w:r>
    </w:p>
    <w:p w:rsidR="000A2F01" w:rsidRPr="000A2F01" w:rsidRDefault="000A2F01" w:rsidP="000A2F0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A2F01" w:rsidRPr="000A2F01" w:rsidRDefault="000A2F01" w:rsidP="000A2F0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A2F01" w:rsidRPr="000A2F01" w:rsidRDefault="000A2F01" w:rsidP="000A2F0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A2F01" w:rsidRPr="000A2F01" w:rsidRDefault="000A2F01" w:rsidP="000A2F01">
      <w:pPr>
        <w:autoSpaceDE w:val="0"/>
        <w:autoSpaceDN w:val="0"/>
        <w:adjustRightInd w:val="0"/>
        <w:spacing w:after="80" w:line="276" w:lineRule="auto"/>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Директор ГКУ НСО «УКСис»</w:t>
      </w:r>
      <w:r w:rsidRPr="000A2F01">
        <w:rPr>
          <w:rFonts w:ascii="Times New Roman" w:eastAsia="Times New Roman" w:hAnsi="Times New Roman" w:cs="Times New Roman"/>
          <w:sz w:val="28"/>
          <w:szCs w:val="28"/>
        </w:rPr>
        <w:tab/>
      </w:r>
      <w:r w:rsidRPr="000A2F01">
        <w:rPr>
          <w:rFonts w:ascii="Times New Roman" w:eastAsia="Times New Roman" w:hAnsi="Times New Roman" w:cs="Times New Roman"/>
          <w:sz w:val="28"/>
          <w:szCs w:val="28"/>
        </w:rPr>
        <w:tab/>
      </w:r>
      <w:r w:rsidRPr="000A2F01">
        <w:rPr>
          <w:rFonts w:ascii="Times New Roman" w:eastAsia="Times New Roman" w:hAnsi="Times New Roman" w:cs="Times New Roman"/>
          <w:sz w:val="28"/>
          <w:szCs w:val="28"/>
        </w:rPr>
        <w:tab/>
      </w:r>
      <w:r w:rsidRPr="000A2F01">
        <w:rPr>
          <w:rFonts w:ascii="Times New Roman" w:eastAsia="Times New Roman" w:hAnsi="Times New Roman" w:cs="Times New Roman"/>
          <w:sz w:val="28"/>
          <w:szCs w:val="28"/>
        </w:rPr>
        <w:tab/>
      </w:r>
      <w:r w:rsidRPr="000A2F01">
        <w:rPr>
          <w:rFonts w:ascii="Times New Roman" w:eastAsia="Times New Roman" w:hAnsi="Times New Roman" w:cs="Times New Roman"/>
          <w:sz w:val="28"/>
          <w:szCs w:val="28"/>
        </w:rPr>
        <w:tab/>
        <w:t xml:space="preserve">            А.Ю. Литвинов                                </w:t>
      </w:r>
    </w:p>
    <w:p w:rsidR="000A2F01" w:rsidRPr="000A2F01" w:rsidRDefault="000A2F01" w:rsidP="000A2F01">
      <w:pPr>
        <w:autoSpaceDE w:val="0"/>
        <w:autoSpaceDN w:val="0"/>
        <w:adjustRightInd w:val="0"/>
        <w:spacing w:after="80" w:line="276" w:lineRule="auto"/>
        <w:ind w:firstLine="540"/>
        <w:jc w:val="both"/>
        <w:rPr>
          <w:rFonts w:ascii="Times New Roman" w:eastAsia="Times New Roman" w:hAnsi="Times New Roman" w:cs="Times New Roman"/>
          <w:sz w:val="28"/>
          <w:szCs w:val="28"/>
        </w:rPr>
      </w:pPr>
    </w:p>
    <w:p w:rsidR="000A2F01" w:rsidRPr="000A2F01" w:rsidRDefault="000A2F01" w:rsidP="000A2F01">
      <w:pPr>
        <w:autoSpaceDE w:val="0"/>
        <w:autoSpaceDN w:val="0"/>
        <w:adjustRightInd w:val="0"/>
        <w:spacing w:after="80" w:line="276" w:lineRule="auto"/>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«___»______________ 2022 г.</w:t>
      </w:r>
    </w:p>
    <w:p w:rsidR="000A2F01" w:rsidRPr="000A2F01" w:rsidRDefault="000A2F01" w:rsidP="000A2F01">
      <w:pPr>
        <w:autoSpaceDE w:val="0"/>
        <w:autoSpaceDN w:val="0"/>
        <w:adjustRightInd w:val="0"/>
        <w:spacing w:after="0" w:line="240" w:lineRule="auto"/>
        <w:ind w:firstLine="540"/>
        <w:jc w:val="both"/>
        <w:rPr>
          <w:rFonts w:ascii="Times New Roman" w:eastAsia="Times New Roman" w:hAnsi="Times New Roman" w:cs="Times New Roman"/>
          <w:i/>
          <w:sz w:val="28"/>
          <w:szCs w:val="28"/>
        </w:rPr>
      </w:pPr>
    </w:p>
    <w:p w:rsidR="000A2F01" w:rsidRPr="000A2F01" w:rsidRDefault="000A2F01" w:rsidP="000A2F01">
      <w:pPr>
        <w:autoSpaceDE w:val="0"/>
        <w:autoSpaceDN w:val="0"/>
        <w:adjustRightInd w:val="0"/>
        <w:spacing w:after="0" w:line="240" w:lineRule="auto"/>
        <w:ind w:firstLine="540"/>
        <w:jc w:val="both"/>
        <w:rPr>
          <w:rFonts w:ascii="Times New Roman" w:eastAsia="Times New Roman" w:hAnsi="Times New Roman" w:cs="Times New Roman"/>
          <w:i/>
          <w:sz w:val="28"/>
          <w:szCs w:val="28"/>
        </w:rPr>
      </w:pPr>
    </w:p>
    <w:p w:rsidR="000A2F01" w:rsidRPr="000A2F01" w:rsidRDefault="000A2F01" w:rsidP="000A2F01">
      <w:pPr>
        <w:autoSpaceDE w:val="0"/>
        <w:autoSpaceDN w:val="0"/>
        <w:adjustRightInd w:val="0"/>
        <w:spacing w:after="0" w:line="240" w:lineRule="auto"/>
        <w:ind w:firstLine="540"/>
        <w:jc w:val="both"/>
        <w:rPr>
          <w:rFonts w:ascii="Times New Roman" w:eastAsia="Times New Roman" w:hAnsi="Times New Roman" w:cs="Times New Roman"/>
          <w:i/>
          <w:sz w:val="28"/>
          <w:szCs w:val="28"/>
        </w:rPr>
      </w:pPr>
    </w:p>
    <w:p w:rsidR="000A2F01" w:rsidRPr="000A2F01" w:rsidRDefault="000A2F01" w:rsidP="000A2F01">
      <w:pPr>
        <w:autoSpaceDE w:val="0"/>
        <w:autoSpaceDN w:val="0"/>
        <w:adjustRightInd w:val="0"/>
        <w:spacing w:after="0" w:line="240" w:lineRule="auto"/>
        <w:jc w:val="both"/>
        <w:rPr>
          <w:rFonts w:ascii="Times New Roman" w:eastAsia="Times New Roman" w:hAnsi="Times New Roman" w:cs="Times New Roman"/>
          <w:i/>
          <w:sz w:val="28"/>
          <w:szCs w:val="28"/>
        </w:rPr>
        <w:sectPr w:rsidR="000A2F01" w:rsidRPr="000A2F01" w:rsidSect="00DA1E6B">
          <w:pgSz w:w="11906" w:h="16838"/>
          <w:pgMar w:top="567" w:right="567" w:bottom="709" w:left="1418" w:header="709" w:footer="709" w:gutter="0"/>
          <w:cols w:space="708"/>
          <w:docGrid w:linePitch="360"/>
        </w:sectPr>
      </w:pPr>
      <w:r>
        <w:rPr>
          <w:noProof/>
          <w:lang w:eastAsia="ru-RU"/>
        </w:rPr>
        <w:drawing>
          <wp:anchor distT="0" distB="0" distL="0" distR="0" simplePos="0" relativeHeight="251659264" behindDoc="0" locked="0" layoutInCell="1" allowOverlap="1" wp14:anchorId="164C2662" wp14:editId="026938F3">
            <wp:simplePos x="0" y="0"/>
            <wp:positionH relativeFrom="page">
              <wp:posOffset>900430</wp:posOffset>
            </wp:positionH>
            <wp:positionV relativeFrom="page">
              <wp:posOffset>5319395</wp:posOffset>
            </wp:positionV>
            <wp:extent cx="2991485" cy="165608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991485" cy="1656080"/>
                    </a:xfrm>
                    <a:prstGeom prst="rect">
                      <a:avLst/>
                    </a:prstGeom>
                  </pic:spPr>
                </pic:pic>
              </a:graphicData>
            </a:graphic>
          </wp:anchor>
        </w:drawing>
      </w:r>
    </w:p>
    <w:p w:rsidR="000A2F01" w:rsidRPr="000A2F01" w:rsidRDefault="000A2F01" w:rsidP="000A2F01">
      <w:pPr>
        <w:keepNext/>
        <w:keepLines/>
        <w:autoSpaceDE w:val="0"/>
        <w:autoSpaceDN w:val="0"/>
        <w:spacing w:after="0" w:line="240" w:lineRule="auto"/>
        <w:outlineLvl w:val="3"/>
        <w:rPr>
          <w:rFonts w:ascii="Times New Roman" w:eastAsia="Times New Roman" w:hAnsi="Times New Roman" w:cs="Times New Roman"/>
          <w:b/>
          <w:iCs/>
          <w:sz w:val="24"/>
          <w:szCs w:val="24"/>
          <w:lang w:eastAsia="ru-RU"/>
        </w:rPr>
      </w:pPr>
      <w:bookmarkStart w:id="1" w:name="_Toc396323820"/>
    </w:p>
    <w:bookmarkEnd w:id="1"/>
    <w:p w:rsidR="003C414F" w:rsidRDefault="003C414F" w:rsidP="000A2F01">
      <w:pPr>
        <w:keepNext/>
        <w:keepLines/>
        <w:autoSpaceDE w:val="0"/>
        <w:autoSpaceDN w:val="0"/>
        <w:spacing w:after="0" w:line="240" w:lineRule="auto"/>
        <w:jc w:val="center"/>
        <w:outlineLvl w:val="3"/>
        <w:rPr>
          <w:rFonts w:ascii="Times New Roman" w:eastAsia="Calibri" w:hAnsi="Times New Roman" w:cs="Times New Roman"/>
          <w:b/>
          <w:sz w:val="24"/>
          <w:szCs w:val="24"/>
        </w:rPr>
      </w:pPr>
    </w:p>
    <w:p w:rsidR="003C414F" w:rsidRDefault="003C414F" w:rsidP="003C414F">
      <w:pPr>
        <w:keepNext/>
        <w:keepLines/>
        <w:autoSpaceDE w:val="0"/>
        <w:autoSpaceDN w:val="0"/>
        <w:outlineLvl w:val="3"/>
        <w:rPr>
          <w:rFonts w:ascii="Times New Roman" w:eastAsia="Times New Roman" w:hAnsi="Times New Roman" w:cs="Times New Roman"/>
          <w:b/>
          <w:iCs/>
          <w:sz w:val="24"/>
          <w:szCs w:val="24"/>
          <w:lang w:eastAsia="ru-RU"/>
        </w:rPr>
      </w:pPr>
    </w:p>
    <w:p w:rsidR="003C414F" w:rsidRPr="007D3ECE" w:rsidRDefault="003C414F" w:rsidP="003C414F">
      <w:pPr>
        <w:keepNext/>
        <w:keepLines/>
        <w:autoSpaceDE w:val="0"/>
        <w:autoSpaceDN w:val="0"/>
        <w:jc w:val="center"/>
        <w:outlineLvl w:val="3"/>
        <w:rPr>
          <w:rFonts w:ascii="Times New Roman" w:eastAsia="Calibri" w:hAnsi="Times New Roman" w:cs="Times New Roman"/>
          <w:b/>
          <w:sz w:val="24"/>
          <w:szCs w:val="24"/>
        </w:rPr>
      </w:pPr>
      <w:r w:rsidRPr="007D3ECE">
        <w:rPr>
          <w:rFonts w:ascii="Times New Roman" w:eastAsia="Calibri" w:hAnsi="Times New Roman" w:cs="Times New Roman"/>
          <w:b/>
          <w:sz w:val="24"/>
          <w:szCs w:val="24"/>
        </w:rPr>
        <w:t xml:space="preserve">ОПИСАНИЕ ОБЪЕКТА ЗАКУПКИ </w:t>
      </w:r>
    </w:p>
    <w:p w:rsidR="003C414F" w:rsidRPr="007D3ECE" w:rsidRDefault="003C414F" w:rsidP="003C414F">
      <w:pPr>
        <w:keepNext/>
        <w:keepLines/>
        <w:autoSpaceDE w:val="0"/>
        <w:autoSpaceDN w:val="0"/>
        <w:jc w:val="center"/>
        <w:outlineLvl w:val="3"/>
        <w:rPr>
          <w:rFonts w:ascii="Times New Roman" w:eastAsia="Calibri" w:hAnsi="Times New Roman" w:cs="Times New Roman"/>
          <w:b/>
          <w:bCs/>
          <w:iCs/>
          <w:sz w:val="24"/>
          <w:szCs w:val="24"/>
        </w:rPr>
      </w:pPr>
      <w:r w:rsidRPr="007D3ECE">
        <w:rPr>
          <w:rFonts w:ascii="Times New Roman" w:eastAsia="Calibri" w:hAnsi="Times New Roman" w:cs="Times New Roman"/>
          <w:b/>
          <w:sz w:val="24"/>
          <w:szCs w:val="24"/>
        </w:rPr>
        <w:t>Выполнение научно-исследовательских работ на «</w:t>
      </w:r>
      <w:r w:rsidRPr="007D3ECE">
        <w:rPr>
          <w:rFonts w:ascii="Times New Roman" w:eastAsia="SimSun" w:hAnsi="Times New Roman" w:cs="Times New Roman"/>
          <w:b/>
          <w:bCs/>
          <w:color w:val="2C2D2E"/>
          <w:sz w:val="24"/>
          <w:szCs w:val="24"/>
          <w:shd w:val="clear" w:color="auto" w:fill="FFFFFF"/>
        </w:rPr>
        <w:t>Разработку и последующую корректировку схемы расположения объектов газоснабжения Новосибирской области»</w:t>
      </w:r>
    </w:p>
    <w:p w:rsidR="003C414F" w:rsidRPr="007D3ECE" w:rsidRDefault="003C414F" w:rsidP="003C414F">
      <w:pPr>
        <w:keepNext/>
        <w:keepLines/>
        <w:autoSpaceDE w:val="0"/>
        <w:autoSpaceDN w:val="0"/>
        <w:jc w:val="center"/>
        <w:outlineLvl w:val="3"/>
        <w:rPr>
          <w:rFonts w:ascii="Times New Roman" w:eastAsia="Calibri" w:hAnsi="Times New Roman" w:cs="Times New Roman"/>
          <w:b/>
          <w:sz w:val="24"/>
          <w:szCs w:val="24"/>
        </w:rPr>
      </w:pPr>
    </w:p>
    <w:p w:rsidR="003C414F" w:rsidRPr="007D3ECE" w:rsidRDefault="003C414F" w:rsidP="003C414F">
      <w:pPr>
        <w:keepNext/>
        <w:keepLines/>
        <w:autoSpaceDE w:val="0"/>
        <w:autoSpaceDN w:val="0"/>
        <w:jc w:val="center"/>
        <w:outlineLvl w:val="3"/>
        <w:rPr>
          <w:rFonts w:ascii="Times New Roman" w:eastAsia="Times New Roman" w:hAnsi="Times New Roman" w:cs="Times New Roman"/>
          <w:sz w:val="24"/>
          <w:szCs w:val="24"/>
          <w:lang w:eastAsia="ru-RU"/>
        </w:rPr>
      </w:pPr>
    </w:p>
    <w:p w:rsidR="003C414F" w:rsidRPr="007D3ECE" w:rsidRDefault="003C414F" w:rsidP="003C414F">
      <w:pPr>
        <w:keepNext/>
        <w:keepLines/>
        <w:autoSpaceDE w:val="0"/>
        <w:autoSpaceDN w:val="0"/>
        <w:outlineLvl w:val="3"/>
        <w:rPr>
          <w:rFonts w:ascii="Times New Roman" w:eastAsia="Times New Roman" w:hAnsi="Times New Roman" w:cs="Times New Roman"/>
          <w:b/>
          <w:sz w:val="24"/>
          <w:szCs w:val="24"/>
          <w:lang w:eastAsia="ru-RU"/>
        </w:rPr>
      </w:pPr>
      <w:r w:rsidRPr="007D3ECE">
        <w:rPr>
          <w:rFonts w:ascii="Times New Roman" w:eastAsia="Times New Roman" w:hAnsi="Times New Roman" w:cs="Times New Roman"/>
          <w:b/>
          <w:sz w:val="24"/>
          <w:szCs w:val="24"/>
          <w:lang w:eastAsia="ru-RU"/>
        </w:rPr>
        <w:t xml:space="preserve">Место выполнения работ: </w:t>
      </w:r>
      <w:r w:rsidRPr="007D3ECE">
        <w:rPr>
          <w:rFonts w:ascii="Times New Roman" w:eastAsia="Times New Roman" w:hAnsi="Times New Roman" w:cs="Times New Roman"/>
          <w:sz w:val="24"/>
          <w:szCs w:val="24"/>
          <w:lang w:eastAsia="ru-RU"/>
        </w:rPr>
        <w:t xml:space="preserve">по месту нахождения </w:t>
      </w:r>
      <w:r w:rsidRPr="007D3ECE">
        <w:rPr>
          <w:rFonts w:ascii="Times New Roman" w:hAnsi="Times New Roman" w:cs="Times New Roman"/>
          <w:sz w:val="24"/>
          <w:szCs w:val="24"/>
        </w:rPr>
        <w:t>Исполнителя. Отчетная документация по этапам контракта предоставляется по адресу Заказчика: Российская Федерация, 630091 г. Новосибирск, ул. Фрунзе, д. 5</w:t>
      </w:r>
    </w:p>
    <w:p w:rsidR="003C414F" w:rsidRPr="007D3ECE" w:rsidRDefault="003C414F" w:rsidP="003C414F">
      <w:pPr>
        <w:keepNext/>
        <w:keepLines/>
        <w:autoSpaceDE w:val="0"/>
        <w:autoSpaceDN w:val="0"/>
        <w:outlineLvl w:val="3"/>
        <w:rPr>
          <w:rFonts w:ascii="Times New Roman" w:eastAsia="Times New Roman" w:hAnsi="Times New Roman" w:cs="Times New Roman"/>
          <w:b/>
          <w:sz w:val="24"/>
          <w:szCs w:val="24"/>
          <w:lang w:eastAsia="ru-RU"/>
        </w:rPr>
      </w:pPr>
      <w:r w:rsidRPr="007D3ECE">
        <w:rPr>
          <w:rFonts w:ascii="Times New Roman" w:eastAsia="Times New Roman" w:hAnsi="Times New Roman" w:cs="Times New Roman"/>
          <w:b/>
          <w:sz w:val="24"/>
          <w:szCs w:val="24"/>
          <w:lang w:eastAsia="ru-RU"/>
        </w:rPr>
        <w:t xml:space="preserve">Источник финансирования: </w:t>
      </w:r>
      <w:r w:rsidRPr="007D3ECE">
        <w:rPr>
          <w:rFonts w:ascii="Times New Roman" w:eastAsia="Times New Roman" w:hAnsi="Times New Roman" w:cs="Times New Roman"/>
          <w:sz w:val="24"/>
          <w:szCs w:val="24"/>
          <w:lang w:eastAsia="ru-RU"/>
        </w:rPr>
        <w:t>Областной бюджет Новосибирской области</w:t>
      </w:r>
    </w:p>
    <w:p w:rsidR="003C414F" w:rsidRPr="007D3ECE" w:rsidRDefault="003C414F" w:rsidP="003C414F">
      <w:pPr>
        <w:spacing w:line="276" w:lineRule="auto"/>
        <w:jc w:val="both"/>
        <w:rPr>
          <w:rFonts w:ascii="Times New Roman" w:hAnsi="Times New Roman" w:cs="Times New Roman"/>
          <w:b/>
          <w:sz w:val="24"/>
          <w:szCs w:val="24"/>
        </w:rPr>
      </w:pPr>
      <w:r w:rsidRPr="007D3ECE">
        <w:rPr>
          <w:rFonts w:ascii="Times New Roman" w:hAnsi="Times New Roman" w:cs="Times New Roman"/>
          <w:b/>
          <w:sz w:val="24"/>
          <w:szCs w:val="24"/>
        </w:rPr>
        <w:t>1. Цели проведения работы:</w:t>
      </w:r>
    </w:p>
    <w:p w:rsidR="003C414F" w:rsidRPr="007D3ECE" w:rsidRDefault="003C414F" w:rsidP="003C414F">
      <w:pPr>
        <w:pStyle w:val="af4"/>
        <w:ind w:left="0"/>
        <w:jc w:val="both"/>
        <w:rPr>
          <w:rFonts w:ascii="Times New Roman" w:hAnsi="Times New Roman" w:cs="Times New Roman"/>
          <w:sz w:val="24"/>
          <w:szCs w:val="24"/>
        </w:rPr>
      </w:pPr>
      <w:r w:rsidRPr="007D3ECE">
        <w:rPr>
          <w:rFonts w:ascii="Times New Roman" w:hAnsi="Times New Roman" w:cs="Times New Roman"/>
          <w:sz w:val="24"/>
          <w:szCs w:val="24"/>
        </w:rPr>
        <w:t>1.1. Определение приоритетного, научно обоснованного варианта развития системы газоснабжения, в связи с утверждением распоряжением Правительства Российской Федерации от 30 апреля 2021 г. № 1152-р</w:t>
      </w:r>
      <w:r w:rsidRPr="007D3ECE">
        <w:rPr>
          <w:rFonts w:ascii="Times New Roman" w:hAnsi="Times New Roman" w:cs="Times New Roman"/>
          <w:sz w:val="24"/>
          <w:szCs w:val="24"/>
          <w:shd w:val="clear" w:color="auto" w:fill="FFFFFF"/>
        </w:rPr>
        <w:t xml:space="preserve"> «Плана </w:t>
      </w:r>
      <w:r w:rsidRPr="007D3ECE">
        <w:rPr>
          <w:rFonts w:ascii="Times New Roman" w:hAnsi="Times New Roman" w:cs="Times New Roman"/>
          <w:sz w:val="24"/>
          <w:szCs w:val="24"/>
        </w:rPr>
        <w:t>мероприятий ("дорожная карта") по внедрению социально ориентированной и экономически эффективной системы газификации и газоснабжения субъектов Российской Федерации».</w:t>
      </w:r>
    </w:p>
    <w:p w:rsidR="003C414F" w:rsidRPr="007D3ECE" w:rsidRDefault="003C414F" w:rsidP="003C414F">
      <w:pPr>
        <w:pStyle w:val="af4"/>
        <w:ind w:left="0"/>
        <w:jc w:val="both"/>
        <w:rPr>
          <w:rFonts w:ascii="Times New Roman" w:hAnsi="Times New Roman" w:cs="Times New Roman"/>
          <w:sz w:val="24"/>
          <w:szCs w:val="24"/>
        </w:rPr>
      </w:pPr>
      <w:r w:rsidRPr="007D3ECE">
        <w:rPr>
          <w:rFonts w:ascii="Liberation Serif" w:eastAsiaTheme="minorEastAsia" w:hAnsi="Liberation Serif" w:cs="Liberation Serif"/>
          <w:sz w:val="24"/>
          <w:szCs w:val="24"/>
          <w:lang w:eastAsia="ru-RU"/>
        </w:rPr>
        <w:t>1.2. Повышение уровня энергетического комфорта проживания населения Новосибирской области, у</w:t>
      </w:r>
      <w:r w:rsidRPr="007D3ECE">
        <w:rPr>
          <w:rFonts w:ascii="Times New Roman" w:hAnsi="Times New Roman" w:cs="Times New Roman"/>
          <w:sz w:val="24"/>
          <w:szCs w:val="24"/>
        </w:rPr>
        <w:t xml:space="preserve">лучшение качества жизни и охраны здоровья населения путём обеспечения использования экологически чистого сырья. </w:t>
      </w:r>
    </w:p>
    <w:p w:rsidR="003C414F" w:rsidRPr="007D3ECE" w:rsidRDefault="003C414F" w:rsidP="003C414F">
      <w:pPr>
        <w:pStyle w:val="af4"/>
        <w:ind w:left="0"/>
        <w:jc w:val="both"/>
        <w:rPr>
          <w:rFonts w:ascii="Times New Roman" w:hAnsi="Times New Roman" w:cs="Times New Roman"/>
          <w:sz w:val="24"/>
          <w:szCs w:val="24"/>
        </w:rPr>
      </w:pPr>
      <w:r w:rsidRPr="007D3ECE">
        <w:rPr>
          <w:rFonts w:ascii="Times New Roman" w:hAnsi="Times New Roman" w:cs="Times New Roman"/>
          <w:sz w:val="24"/>
          <w:szCs w:val="24"/>
        </w:rPr>
        <w:t>1.3. Повышение энергетической эффективности систем теплоснабжения путём оптимизации процессов производства, перевода на альтернативное топливо источников теплоснабжения, транспорта и распределения в системах генерации и транспорта тепловой энергии.</w:t>
      </w:r>
    </w:p>
    <w:p w:rsidR="003C414F" w:rsidRPr="007D3ECE" w:rsidRDefault="003C414F" w:rsidP="003C414F">
      <w:pPr>
        <w:pStyle w:val="af4"/>
        <w:ind w:left="0"/>
        <w:jc w:val="both"/>
        <w:rPr>
          <w:rFonts w:ascii="Times New Roman" w:hAnsi="Times New Roman" w:cs="Times New Roman"/>
          <w:sz w:val="24"/>
          <w:szCs w:val="24"/>
        </w:rPr>
      </w:pPr>
      <w:r w:rsidRPr="007D3ECE">
        <w:rPr>
          <w:rFonts w:ascii="Times New Roman" w:hAnsi="Times New Roman" w:cs="Times New Roman"/>
          <w:sz w:val="24"/>
          <w:szCs w:val="24"/>
        </w:rPr>
        <w:t>1.4. Обеспечение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rsidR="003C414F" w:rsidRPr="007D3ECE" w:rsidRDefault="003C414F" w:rsidP="003C414F">
      <w:pPr>
        <w:pStyle w:val="af4"/>
        <w:ind w:left="0"/>
        <w:jc w:val="both"/>
        <w:rPr>
          <w:rFonts w:ascii="Times New Roman" w:hAnsi="Times New Roman" w:cs="Times New Roman"/>
          <w:sz w:val="24"/>
          <w:szCs w:val="24"/>
        </w:rPr>
      </w:pPr>
      <w:r w:rsidRPr="007D3ECE">
        <w:rPr>
          <w:rFonts w:ascii="Liberation Serif" w:eastAsiaTheme="minorEastAsia" w:hAnsi="Liberation Serif" w:cs="Liberation Serif"/>
          <w:sz w:val="24"/>
          <w:szCs w:val="24"/>
          <w:lang w:eastAsia="ru-RU"/>
        </w:rPr>
        <w:t>1.5. Формирование стабильных и благоприятных условий для привлечения инвестиций с целью создания эффективной и сбалансированной газотранспортной и газораспределительной инфраструктуры, обеспечивающих социально-экономическое развитие и экологически ответственное использование природных ресурсов на территории субъекта Новосибирской области.</w:t>
      </w:r>
    </w:p>
    <w:p w:rsidR="003C414F" w:rsidRPr="007D3ECE" w:rsidRDefault="003C414F" w:rsidP="003C414F">
      <w:pPr>
        <w:pStyle w:val="af4"/>
        <w:ind w:left="0"/>
        <w:jc w:val="both"/>
        <w:rPr>
          <w:rFonts w:ascii="Times New Roman" w:hAnsi="Times New Roman" w:cs="Times New Roman"/>
          <w:sz w:val="24"/>
          <w:szCs w:val="24"/>
        </w:rPr>
      </w:pPr>
      <w:r w:rsidRPr="007D3ECE">
        <w:rPr>
          <w:rFonts w:ascii="Times New Roman" w:hAnsi="Times New Roman" w:cs="Times New Roman"/>
          <w:sz w:val="24"/>
          <w:szCs w:val="24"/>
        </w:rPr>
        <w:t>1.6. Повышение доступности децентрализованного теплоснабжения для конечных потребителей за счёт повышения эффективности деятельности организаций, осуществляющих транспортировку природного газа по газораспределительным сетям.</w:t>
      </w:r>
    </w:p>
    <w:p w:rsidR="003C414F" w:rsidRPr="007D3ECE" w:rsidRDefault="003C414F" w:rsidP="003C414F">
      <w:pPr>
        <w:pStyle w:val="af4"/>
        <w:ind w:left="0"/>
        <w:jc w:val="both"/>
        <w:rPr>
          <w:rFonts w:ascii="Times New Roman" w:hAnsi="Times New Roman" w:cs="Times New Roman"/>
          <w:sz w:val="24"/>
          <w:szCs w:val="24"/>
        </w:rPr>
      </w:pPr>
      <w:r w:rsidRPr="007D3ECE">
        <w:rPr>
          <w:rFonts w:ascii="Liberation Serif" w:eastAsiaTheme="minorEastAsia" w:hAnsi="Liberation Serif" w:cs="Liberation Serif"/>
          <w:sz w:val="24"/>
          <w:szCs w:val="24"/>
          <w:lang w:eastAsia="ru-RU"/>
        </w:rPr>
        <w:t>1.7. Планирование развития системы газоснабжения Новосибирской области для удовлетворения краткосрочного, среднесрочного и долгосрочного спроса на газовое топливо.</w:t>
      </w:r>
    </w:p>
    <w:p w:rsidR="003C414F" w:rsidRPr="007D3ECE" w:rsidRDefault="003C414F" w:rsidP="003C414F">
      <w:pPr>
        <w:pStyle w:val="af4"/>
        <w:ind w:left="0"/>
        <w:jc w:val="both"/>
        <w:rPr>
          <w:rFonts w:ascii="Times New Roman" w:hAnsi="Times New Roman" w:cs="Times New Roman"/>
          <w:sz w:val="24"/>
          <w:szCs w:val="24"/>
        </w:rPr>
      </w:pPr>
      <w:r w:rsidRPr="007D3ECE">
        <w:rPr>
          <w:rFonts w:ascii="Times New Roman" w:eastAsia="SimSun" w:hAnsi="Times New Roman" w:cs="Times New Roman"/>
          <w:sz w:val="24"/>
          <w:szCs w:val="24"/>
          <w:shd w:val="clear" w:color="auto" w:fill="FFFFFF"/>
        </w:rPr>
        <w:t>1.8. Разработка и последующая корректировка схемы расположения объектов газоснабжения Новосибирской области</w:t>
      </w:r>
      <w:r w:rsidRPr="007D3ECE">
        <w:rPr>
          <w:rFonts w:ascii="Times New Roman" w:hAnsi="Times New Roman" w:cs="Times New Roman"/>
          <w:sz w:val="24"/>
          <w:szCs w:val="24"/>
        </w:rPr>
        <w:t xml:space="preserve"> с применением программного комплекса «Zulu</w:t>
      </w:r>
      <w:r w:rsidRPr="007D3ECE">
        <w:rPr>
          <w:rFonts w:ascii="Times New Roman" w:hAnsi="Times New Roman" w:cs="Times New Roman"/>
          <w:sz w:val="24"/>
          <w:szCs w:val="24"/>
          <w:lang w:val="en-US"/>
        </w:rPr>
        <w:t>Gis</w:t>
      </w:r>
      <w:r w:rsidRPr="007D3ECE">
        <w:rPr>
          <w:rStyle w:val="af8"/>
          <w:rFonts w:ascii="Times New Roman" w:hAnsi="Times New Roman" w:cs="Times New Roman"/>
          <w:sz w:val="24"/>
          <w:szCs w:val="24"/>
          <w:lang w:val="en-US"/>
        </w:rPr>
        <w:footnoteReference w:id="1"/>
      </w:r>
      <w:r w:rsidRPr="007D3ECE">
        <w:rPr>
          <w:rFonts w:ascii="Times New Roman" w:hAnsi="Times New Roman" w:cs="Times New Roman"/>
          <w:sz w:val="24"/>
          <w:szCs w:val="24"/>
        </w:rPr>
        <w:t xml:space="preserve">», имеющегося у заказчика (или иной программно-расчетный комплекс (далее по тексту –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от источников газоснабжения (газораспределительных станций - далее по тексту ГРС) в границах отдельного муниципального образования и субъекта РФ в целом (газораспределительных сетей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w:t>
      </w:r>
      <w:r w:rsidRPr="007D3ECE">
        <w:rPr>
          <w:rFonts w:ascii="Times New Roman" w:hAnsi="Times New Roman" w:cs="Times New Roman"/>
          <w:sz w:val="24"/>
          <w:szCs w:val="24"/>
        </w:rPr>
        <w:t>).</w:t>
      </w:r>
    </w:p>
    <w:p w:rsidR="003C414F" w:rsidRPr="007D3ECE" w:rsidRDefault="003C414F" w:rsidP="003C414F">
      <w:pPr>
        <w:pStyle w:val="af4"/>
        <w:ind w:left="0"/>
        <w:jc w:val="both"/>
        <w:rPr>
          <w:rFonts w:ascii="Times New Roman" w:hAnsi="Times New Roman" w:cs="Times New Roman"/>
          <w:sz w:val="24"/>
          <w:szCs w:val="24"/>
        </w:rPr>
      </w:pPr>
      <w:r w:rsidRPr="007D3ECE">
        <w:rPr>
          <w:rFonts w:ascii="Times New Roman" w:hAnsi="Times New Roman" w:cs="Times New Roman"/>
          <w:sz w:val="24"/>
          <w:szCs w:val="24"/>
        </w:rPr>
        <w:t>1.9. Корректировка (актуализация) или разработка схем газоснабжения территорий отдельных муниципальных образований, территорий сельских поселений отдельных муниципальных образований Новосибирской области от источников газоснабжения ГРС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(газораспределительных сетей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w:t>
      </w:r>
      <w:r w:rsidRPr="007D3ECE">
        <w:rPr>
          <w:rFonts w:ascii="Times New Roman" w:hAnsi="Times New Roman" w:cs="Times New Roman"/>
          <w:sz w:val="24"/>
          <w:szCs w:val="24"/>
        </w:rPr>
        <w:t>).</w:t>
      </w:r>
    </w:p>
    <w:p w:rsidR="003C414F" w:rsidRPr="007D3ECE" w:rsidRDefault="003C414F" w:rsidP="003C414F">
      <w:pPr>
        <w:pStyle w:val="af4"/>
        <w:ind w:left="0"/>
        <w:jc w:val="both"/>
        <w:rPr>
          <w:rFonts w:ascii="Times New Roman" w:hAnsi="Times New Roman" w:cs="Times New Roman"/>
          <w:sz w:val="24"/>
          <w:szCs w:val="24"/>
        </w:rPr>
      </w:pPr>
      <w:r w:rsidRPr="007D3ECE">
        <w:rPr>
          <w:rFonts w:ascii="Times New Roman" w:hAnsi="Times New Roman" w:cs="Times New Roman"/>
          <w:sz w:val="24"/>
          <w:szCs w:val="24"/>
        </w:rPr>
        <w:t>1.10. Корректировка (актуализация) или разработка схем газоснабжения отдельных населенных пунктов сельских поселений, кварталов застройки индивидуального жилого фонда отдельных городов и городских поселений, с целью реализации мероприятий по ускоренной догазификации населенных пунктов в объеме 100% без привлечения средств граждан, в которых по состоянию на дату заключения государственного контракта  проложены внутригородские и внутрипоселковые газораспределительные сети, с учетом заявок потребителей 1 и 2 категорий (физических лиц с максимальным часовым расходом газа до 7 куб. метров в час и на удалении границы земельного участка заявителя не более чем на 200 метров от газораспределительной сети), наличия технической возможности и без подключения с использованием инфраструктуры "основного абонента",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0,3 МПа, газораспределительных сетей низкого давления - Р до 0,005 МПа (применение сетей среднего и/или низкого давления в ходе корректировки (актуализации) и/или разработки схем газоснабжения уже газифицированных населенных пунктов определяется по фактическим параметрам существующих газораспределительных сетей и техническим рекомендациям действующей(их) газораспределительной(ых) организации(ий) (далее по тексту - ГРО) на территории сельских поселений и отдельных населенных пунктов).</w:t>
      </w:r>
    </w:p>
    <w:p w:rsidR="003C414F" w:rsidRPr="007D3ECE" w:rsidRDefault="003C414F" w:rsidP="003C414F">
      <w:pPr>
        <w:pStyle w:val="af4"/>
        <w:ind w:left="0"/>
        <w:jc w:val="both"/>
        <w:rPr>
          <w:rFonts w:ascii="Times New Roman" w:hAnsi="Times New Roman" w:cs="Times New Roman"/>
          <w:sz w:val="24"/>
          <w:szCs w:val="24"/>
        </w:rPr>
      </w:pPr>
      <w:r w:rsidRPr="007D3ECE">
        <w:rPr>
          <w:rFonts w:ascii="Times New Roman" w:hAnsi="Times New Roman" w:cs="Times New Roman"/>
          <w:iCs/>
          <w:sz w:val="24"/>
          <w:szCs w:val="24"/>
        </w:rPr>
        <w:t>1.11. Обеспечение природным газом перспектив</w:t>
      </w:r>
      <w:r w:rsidRPr="007D3ECE">
        <w:rPr>
          <w:rFonts w:ascii="Times New Roman" w:hAnsi="Times New Roman" w:cs="Times New Roman"/>
          <w:iCs/>
          <w:sz w:val="24"/>
          <w:szCs w:val="24"/>
        </w:rPr>
        <w:softHyphen/>
        <w:t>ных потребителей природного газа среднесрочного (по 2027 год) и долгосрочного (по 2030 год) периодов – 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 и населения.</w:t>
      </w:r>
    </w:p>
    <w:p w:rsidR="003C414F" w:rsidRPr="007D3ECE" w:rsidRDefault="003C414F" w:rsidP="003C414F">
      <w:pPr>
        <w:pStyle w:val="af4"/>
        <w:ind w:left="0"/>
        <w:jc w:val="both"/>
        <w:rPr>
          <w:rFonts w:ascii="Times New Roman" w:hAnsi="Times New Roman" w:cs="Times New Roman"/>
          <w:sz w:val="24"/>
          <w:szCs w:val="24"/>
        </w:rPr>
      </w:pPr>
    </w:p>
    <w:p w:rsidR="003C414F" w:rsidRPr="007D3ECE" w:rsidRDefault="003C414F" w:rsidP="003C414F">
      <w:pPr>
        <w:pStyle w:val="af4"/>
        <w:ind w:left="0"/>
        <w:jc w:val="both"/>
        <w:rPr>
          <w:rFonts w:ascii="Times New Roman" w:hAnsi="Times New Roman" w:cs="Times New Roman"/>
          <w:b/>
          <w:sz w:val="24"/>
          <w:szCs w:val="24"/>
        </w:rPr>
      </w:pPr>
      <w:r w:rsidRPr="007D3ECE">
        <w:rPr>
          <w:rFonts w:ascii="Times New Roman" w:hAnsi="Times New Roman" w:cs="Times New Roman"/>
          <w:b/>
          <w:sz w:val="24"/>
          <w:szCs w:val="24"/>
        </w:rPr>
        <w:t>2. Основные задачи проведения работы:</w:t>
      </w:r>
    </w:p>
    <w:p w:rsidR="003C414F" w:rsidRPr="007D3ECE" w:rsidRDefault="003C414F" w:rsidP="003C414F">
      <w:pPr>
        <w:ind w:right="95"/>
        <w:jc w:val="both"/>
        <w:rPr>
          <w:rFonts w:ascii="Liberation Serif" w:eastAsiaTheme="minorEastAsia" w:hAnsi="Liberation Serif" w:cs="Liberation Serif"/>
          <w:bCs/>
          <w:sz w:val="24"/>
          <w:szCs w:val="24"/>
          <w:lang w:eastAsia="ru-RU"/>
        </w:rPr>
      </w:pPr>
      <w:r w:rsidRPr="007D3ECE">
        <w:rPr>
          <w:rFonts w:ascii="Times New Roman" w:hAnsi="Times New Roman" w:cs="Times New Roman"/>
          <w:bCs/>
          <w:sz w:val="24"/>
          <w:szCs w:val="24"/>
        </w:rPr>
        <w:t xml:space="preserve">2.1. </w:t>
      </w:r>
      <w:r w:rsidRPr="007D3ECE">
        <w:rPr>
          <w:rFonts w:ascii="Liberation Serif" w:eastAsiaTheme="minorEastAsia" w:hAnsi="Liberation Serif" w:cs="Liberation Serif"/>
          <w:sz w:val="24"/>
          <w:szCs w:val="24"/>
          <w:lang w:eastAsia="ru-RU"/>
        </w:rPr>
        <w:t>У</w:t>
      </w:r>
      <w:r w:rsidRPr="007D3ECE">
        <w:rPr>
          <w:rFonts w:ascii="Liberation Serif" w:eastAsiaTheme="minorEastAsia" w:hAnsi="Liberation Serif" w:cs="Liberation Serif"/>
          <w:bCs/>
          <w:sz w:val="24"/>
          <w:szCs w:val="24"/>
          <w:lang w:eastAsia="ru-RU"/>
        </w:rPr>
        <w:t>становление целевого уровня газификации субъекта Новосибирской области на период краткосрочной перспективы по 2024 год включительно, на период долгосрочной перспективы по 2030 год включительно.</w:t>
      </w:r>
    </w:p>
    <w:p w:rsidR="003C414F" w:rsidRPr="007D3ECE" w:rsidRDefault="003C414F" w:rsidP="003C414F">
      <w:pPr>
        <w:ind w:right="95"/>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2.2. Анализ существующей загрузки межпоселковых сетей газораспределения: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w:t>
      </w:r>
      <w:r w:rsidRPr="007D3ECE">
        <w:rPr>
          <w:rFonts w:ascii="Liberation Serif" w:eastAsiaTheme="minorEastAsia" w:hAnsi="Liberation Serif" w:cs="Liberation Serif"/>
          <w:sz w:val="24"/>
          <w:szCs w:val="24"/>
          <w:lang w:eastAsia="ru-RU"/>
        </w:rPr>
        <w:t xml:space="preserve">Р до 1,2 МПа,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до границ населенных пунктов муниципальных образований.</w:t>
      </w:r>
    </w:p>
    <w:p w:rsidR="003C414F" w:rsidRPr="007D3ECE" w:rsidRDefault="003C414F" w:rsidP="003C414F">
      <w:pPr>
        <w:ind w:right="95"/>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2.3. Выявление территорий, межпоселковые сети газораспределения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w:t>
      </w:r>
      <w:r w:rsidRPr="007D3ECE">
        <w:rPr>
          <w:rFonts w:ascii="Liberation Serif" w:eastAsiaTheme="minorEastAsia" w:hAnsi="Liberation Serif" w:cs="Liberation Serif"/>
          <w:sz w:val="24"/>
          <w:szCs w:val="24"/>
          <w:lang w:eastAsia="ru-RU"/>
        </w:rPr>
        <w:t xml:space="preserve">Р до 1,2 МПа,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достигших предельного, либо критического уровня загрузки.</w:t>
      </w:r>
    </w:p>
    <w:p w:rsidR="003C414F" w:rsidRPr="007D3ECE" w:rsidRDefault="003C414F" w:rsidP="003C414F">
      <w:pPr>
        <w:ind w:right="95"/>
        <w:jc w:val="both"/>
        <w:rPr>
          <w:rFonts w:ascii="Times New Roman" w:hAnsi="Times New Roman" w:cs="Times New Roman"/>
          <w:sz w:val="24"/>
          <w:szCs w:val="24"/>
        </w:rPr>
      </w:pPr>
      <w:r w:rsidRPr="007D3ECE">
        <w:rPr>
          <w:rFonts w:ascii="Liberation Serif" w:eastAsiaTheme="minorEastAsia" w:hAnsi="Liberation Serif" w:cs="Liberation Serif"/>
          <w:sz w:val="24"/>
          <w:szCs w:val="24"/>
          <w:lang w:eastAsia="ru-RU"/>
        </w:rPr>
        <w:t xml:space="preserve">2.4. Анализ существующей загрузки </w:t>
      </w:r>
      <w:r w:rsidRPr="007D3ECE">
        <w:rPr>
          <w:rFonts w:ascii="Times New Roman" w:hAnsi="Times New Roman" w:cs="Times New Roman"/>
          <w:sz w:val="24"/>
          <w:szCs w:val="24"/>
        </w:rPr>
        <w:t>внутригородских и внутрипоселковых газораспределительных сетей</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w:t>
      </w:r>
      <w:r w:rsidRPr="007D3ECE">
        <w:rPr>
          <w:rFonts w:ascii="Liberation Serif" w:eastAsiaTheme="minorEastAsia" w:hAnsi="Liberation Serif" w:cs="Liberation Serif"/>
          <w:sz w:val="24"/>
          <w:szCs w:val="24"/>
          <w:lang w:eastAsia="ru-RU"/>
        </w:rPr>
        <w:t xml:space="preserve"> (при наличии данной категории сетей) в границах </w:t>
      </w:r>
      <w:r w:rsidRPr="007D3ECE">
        <w:rPr>
          <w:rFonts w:ascii="Times New Roman" w:hAnsi="Times New Roman" w:cs="Times New Roman"/>
          <w:sz w:val="24"/>
          <w:szCs w:val="24"/>
        </w:rPr>
        <w:t>отдельных населенных пунктов сельских поселений, кварталов застройки индивидуального жилого фонда отдельных городов и городских поселений.</w:t>
      </w:r>
    </w:p>
    <w:p w:rsidR="003C414F" w:rsidRPr="007D3ECE" w:rsidRDefault="003C414F" w:rsidP="003C414F">
      <w:pPr>
        <w:ind w:right="95"/>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 xml:space="preserve">2.5. </w:t>
      </w:r>
      <w:r w:rsidRPr="007D3ECE">
        <w:rPr>
          <w:rFonts w:ascii="Liberation Serif" w:eastAsiaTheme="minorEastAsia" w:hAnsi="Liberation Serif" w:cs="Liberation Serif"/>
          <w:sz w:val="24"/>
          <w:szCs w:val="24"/>
          <w:lang w:eastAsia="ru-RU"/>
        </w:rPr>
        <w:t xml:space="preserve">Выявление территорий, </w:t>
      </w:r>
      <w:r w:rsidRPr="007D3ECE">
        <w:rPr>
          <w:rFonts w:ascii="Times New Roman" w:hAnsi="Times New Roman" w:cs="Times New Roman"/>
          <w:sz w:val="24"/>
          <w:szCs w:val="24"/>
        </w:rPr>
        <w:t xml:space="preserve">внутригородские и внутрипоселковые газораспределительные сети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w:t>
      </w:r>
      <w:r w:rsidRPr="007D3ECE">
        <w:rPr>
          <w:rFonts w:ascii="Liberation Serif" w:eastAsiaTheme="minorEastAsia" w:hAnsi="Liberation Serif" w:cs="Liberation Serif"/>
          <w:sz w:val="24"/>
          <w:szCs w:val="24"/>
          <w:lang w:eastAsia="ru-RU"/>
        </w:rPr>
        <w:t>(при наличии данной категории сетей), достигших предельного, либо критического уровня загрузки.</w:t>
      </w:r>
    </w:p>
    <w:p w:rsidR="003C414F" w:rsidRPr="007D3ECE" w:rsidRDefault="003C414F" w:rsidP="003C414F">
      <w:pPr>
        <w:ind w:right="95"/>
        <w:jc w:val="both"/>
        <w:rPr>
          <w:rFonts w:ascii="Times New Roman" w:hAnsi="Times New Roman" w:cs="Times New Roman"/>
          <w:sz w:val="24"/>
          <w:szCs w:val="24"/>
        </w:rPr>
      </w:pPr>
      <w:r w:rsidRPr="007D3ECE">
        <w:rPr>
          <w:rFonts w:ascii="Liberation Serif" w:eastAsiaTheme="minorEastAsia" w:hAnsi="Liberation Serif" w:cs="Liberation Serif"/>
          <w:sz w:val="24"/>
          <w:szCs w:val="24"/>
          <w:lang w:eastAsia="ru-RU"/>
        </w:rPr>
        <w:t xml:space="preserve">2.6. </w:t>
      </w:r>
      <w:r w:rsidRPr="007D3ECE">
        <w:rPr>
          <w:rFonts w:ascii="Times New Roman" w:hAnsi="Times New Roman" w:cs="Times New Roman"/>
          <w:sz w:val="24"/>
          <w:szCs w:val="24"/>
        </w:rPr>
        <w:t>Корректировка (актуализация) или разработка схем газоснабжения территорий отдельных муниципальных образований, территорий сельских поселений отдельных муниципальных образований Новосибирской области от источников газоснабжения ГРС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(газораспределительных сетей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w:t>
      </w:r>
      <w:r w:rsidRPr="007D3ECE">
        <w:rPr>
          <w:rFonts w:ascii="Times New Roman" w:hAnsi="Times New Roman" w:cs="Times New Roman"/>
          <w:sz w:val="24"/>
          <w:szCs w:val="24"/>
        </w:rPr>
        <w:t>).</w:t>
      </w:r>
    </w:p>
    <w:p w:rsidR="003C414F" w:rsidRPr="007D3ECE" w:rsidRDefault="003C414F" w:rsidP="003C414F">
      <w:pPr>
        <w:ind w:right="95"/>
        <w:jc w:val="both"/>
        <w:rPr>
          <w:rFonts w:ascii="Times New Roman" w:hAnsi="Times New Roman" w:cs="Times New Roman"/>
          <w:sz w:val="24"/>
          <w:szCs w:val="24"/>
        </w:rPr>
      </w:pPr>
      <w:r w:rsidRPr="007D3ECE">
        <w:rPr>
          <w:rFonts w:ascii="Times New Roman" w:hAnsi="Times New Roman" w:cs="Times New Roman"/>
          <w:sz w:val="24"/>
          <w:szCs w:val="24"/>
          <w:lang w:eastAsia="ru-RU"/>
        </w:rPr>
        <w:t xml:space="preserve">2.7. </w:t>
      </w:r>
      <w:r w:rsidRPr="007D3ECE">
        <w:rPr>
          <w:rFonts w:ascii="Times New Roman" w:hAnsi="Times New Roman" w:cs="Times New Roman"/>
          <w:sz w:val="24"/>
          <w:szCs w:val="24"/>
        </w:rPr>
        <w:t>Корректировка (актуализация) или разработка схем газоснабжения отдельных населенных пунктов сельских поселений, кварталов застройки индивидуального жилого фонда отдельных городов и городских поселений, с целью реализации мероприятий по ускоренной догазификации населенных пунктов в объеме 100% без привлечения средств граждан, в которых по состоянию на дату заключения государственного контракта проложены внутригородские и внутрипоселковые газораспределительные сети, с учетом заявок потребителей 1 и 2 категорий (физических лиц с максимальным часовым расходом газа до 7 куб. метров в час и на удалении границы земельного участка заявителя не более чем на 200 метров от газораспределительной сети), наличия технической возможности и без подключения с использованием инфраструктуры "основного абонента",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0,3 МПа, газораспределительных сетей низкого давления - Р до 0,005 МПа (применение сетей среднего и/или низкого давления в ходе корректировки (актуализации) или разработки схем газоснабжения уже газифицированных населенных пунктов определяется по фактическим параметрам существующих газораспределительных сетей и техническим рекомендациям действующей(их) газораспределительной(ых) организации(ий) на территории сельских поселений и отдельных населенных пунктов).</w:t>
      </w:r>
    </w:p>
    <w:p w:rsidR="003C414F" w:rsidRPr="007D3ECE" w:rsidRDefault="003C414F" w:rsidP="003C414F">
      <w:pPr>
        <w:ind w:right="95"/>
        <w:jc w:val="both"/>
        <w:rPr>
          <w:rFonts w:ascii="Times New Roman" w:hAnsi="Times New Roman" w:cs="Times New Roman"/>
          <w:sz w:val="24"/>
          <w:szCs w:val="24"/>
        </w:rPr>
      </w:pPr>
      <w:r w:rsidRPr="007D3ECE">
        <w:rPr>
          <w:rFonts w:ascii="Times New Roman" w:eastAsia="SimSun" w:hAnsi="Times New Roman" w:cs="Times New Roman"/>
          <w:sz w:val="24"/>
          <w:szCs w:val="24"/>
          <w:shd w:val="clear" w:color="auto" w:fill="FFFFFF"/>
        </w:rPr>
        <w:t>2.8. Разработка и последующая корректировка схемы расположения объектов газоснабжения Новосибирской области</w:t>
      </w:r>
      <w:r w:rsidRPr="007D3ECE">
        <w:rPr>
          <w:rFonts w:ascii="Times New Roman" w:hAnsi="Times New Roman" w:cs="Times New Roman"/>
          <w:sz w:val="24"/>
          <w:szCs w:val="24"/>
        </w:rPr>
        <w:t xml:space="preserve">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от источников газоснабжения ГРС в границах отдельного муниципального образования и субъекта РФ в целом (газораспределительных сетей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w:t>
      </w:r>
      <w:r w:rsidRPr="007D3ECE">
        <w:rPr>
          <w:rFonts w:ascii="Times New Roman" w:hAnsi="Times New Roman" w:cs="Times New Roman"/>
          <w:sz w:val="24"/>
          <w:szCs w:val="24"/>
        </w:rPr>
        <w:t>).</w:t>
      </w:r>
    </w:p>
    <w:p w:rsidR="003C414F" w:rsidRPr="007D3ECE" w:rsidRDefault="003C414F" w:rsidP="003C414F">
      <w:pPr>
        <w:ind w:right="95"/>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lang w:eastAsia="ru-RU"/>
        </w:rPr>
        <w:t>2.9. Г</w:t>
      </w:r>
      <w:r w:rsidRPr="007D3ECE">
        <w:rPr>
          <w:rFonts w:ascii="Liberation Serif" w:eastAsiaTheme="minorEastAsia" w:hAnsi="Liberation Serif" w:cs="Liberation Serif"/>
          <w:sz w:val="24"/>
          <w:szCs w:val="24"/>
          <w:lang w:eastAsia="ru-RU"/>
        </w:rPr>
        <w:t xml:space="preserve">рафическое отображение существующих и перспективных объектов (населенных пунктов и/или крупных градообразующих предприятий) системы газораспределения на территориях муниципальных образований и Новосибирской области в целом, в форматах, позволяющих автоматически вносить информацию о таких объектах </w:t>
      </w:r>
      <w:r w:rsidRPr="007D3ECE">
        <w:rPr>
          <w:rFonts w:ascii="Times New Roman" w:eastAsia="SimSun" w:hAnsi="Times New Roman" w:cs="Times New Roman"/>
          <w:sz w:val="24"/>
          <w:szCs w:val="24"/>
          <w:shd w:val="clear" w:color="auto" w:fill="FFFFFF"/>
        </w:rPr>
        <w:t>газоснабжения</w:t>
      </w:r>
      <w:r w:rsidRPr="007D3ECE">
        <w:rPr>
          <w:rFonts w:ascii="Liberation Serif" w:eastAsiaTheme="minorEastAsia" w:hAnsi="Liberation Serif" w:cs="Liberation Serif"/>
          <w:sz w:val="24"/>
          <w:szCs w:val="24"/>
          <w:lang w:eastAsia="ru-RU"/>
        </w:rPr>
        <w:t xml:space="preserve"> на период долгосрочного перспективного развития по 2030 год, в документы территориального планирования регионального и муниципального уровней.</w:t>
      </w:r>
    </w:p>
    <w:p w:rsidR="003C414F" w:rsidRPr="007D3ECE" w:rsidRDefault="003C414F" w:rsidP="003C414F">
      <w:pPr>
        <w:ind w:right="95"/>
        <w:jc w:val="both"/>
        <w:rPr>
          <w:rFonts w:ascii="Liberation Serif" w:eastAsiaTheme="minorEastAsia" w:hAnsi="Liberation Serif" w:cs="Liberation Serif"/>
          <w:b/>
          <w:bCs/>
          <w:sz w:val="24"/>
          <w:szCs w:val="24"/>
          <w:lang w:eastAsia="ru-RU"/>
        </w:rPr>
      </w:pPr>
      <w:r w:rsidRPr="007D3ECE">
        <w:rPr>
          <w:rFonts w:ascii="Liberation Serif" w:eastAsiaTheme="minorEastAsia" w:hAnsi="Liberation Serif" w:cs="Liberation Serif"/>
          <w:sz w:val="24"/>
          <w:szCs w:val="24"/>
          <w:lang w:eastAsia="ru-RU"/>
        </w:rPr>
        <w:t xml:space="preserve">2.10. </w:t>
      </w:r>
      <w:r w:rsidRPr="007D3ECE">
        <w:rPr>
          <w:rFonts w:ascii="Liberation Serif" w:eastAsiaTheme="minorEastAsia" w:hAnsi="Liberation Serif" w:cs="Liberation Serif"/>
          <w:b/>
          <w:bCs/>
          <w:sz w:val="24"/>
          <w:szCs w:val="24"/>
          <w:lang w:eastAsia="ru-RU"/>
        </w:rPr>
        <w:t>Разработать график поэтапной реализации мероприятий:</w:t>
      </w:r>
    </w:p>
    <w:p w:rsidR="003C414F" w:rsidRPr="007D3ECE" w:rsidRDefault="003C414F" w:rsidP="003C414F">
      <w:pPr>
        <w:ind w:right="95"/>
        <w:jc w:val="both"/>
        <w:rPr>
          <w:rFonts w:ascii="Liberation Serif" w:eastAsia="Times New Roman" w:hAnsi="Liberation Serif" w:cs="Liberation Serif"/>
          <w:spacing w:val="5"/>
          <w:sz w:val="24"/>
          <w:szCs w:val="24"/>
        </w:rPr>
      </w:pPr>
      <w:r w:rsidRPr="007D3ECE">
        <w:rPr>
          <w:rFonts w:ascii="Liberation Serif" w:eastAsiaTheme="minorEastAsia" w:hAnsi="Liberation Serif" w:cs="Liberation Serif"/>
          <w:b/>
          <w:sz w:val="24"/>
          <w:szCs w:val="24"/>
          <w:lang w:eastAsia="ru-RU"/>
        </w:rPr>
        <w:t>1 очередь строительства:</w:t>
      </w:r>
      <w:r w:rsidRPr="007D3ECE">
        <w:rPr>
          <w:rFonts w:ascii="Liberation Serif" w:eastAsiaTheme="minorEastAsia" w:hAnsi="Liberation Serif" w:cs="Liberation Serif"/>
          <w:sz w:val="24"/>
          <w:szCs w:val="24"/>
          <w:lang w:eastAsia="ru-RU"/>
        </w:rPr>
        <w:t xml:space="preserve"> реализация проектов по реконструкции или новому строительству </w:t>
      </w:r>
      <w:r w:rsidRPr="007D3ECE">
        <w:rPr>
          <w:rFonts w:ascii="Times New Roman" w:hAnsi="Times New Roman" w:cs="Times New Roman"/>
          <w:sz w:val="24"/>
          <w:szCs w:val="24"/>
        </w:rPr>
        <w:t>внутригородских и внутрипоселковых газораспределительных сетей</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 </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w:t>
      </w:r>
      <w:r w:rsidRPr="007D3ECE">
        <w:rPr>
          <w:rFonts w:ascii="Liberation Serif" w:eastAsiaTheme="minorEastAsia" w:hAnsi="Liberation Serif" w:cs="Liberation Serif"/>
          <w:sz w:val="24"/>
          <w:szCs w:val="24"/>
          <w:lang w:eastAsia="ru-RU"/>
        </w:rPr>
        <w:t xml:space="preserve">(при наличии данных категорий сетей) в границах </w:t>
      </w:r>
      <w:r w:rsidRPr="007D3ECE">
        <w:rPr>
          <w:rFonts w:ascii="Times New Roman" w:hAnsi="Times New Roman" w:cs="Times New Roman"/>
          <w:sz w:val="24"/>
          <w:szCs w:val="24"/>
        </w:rPr>
        <w:t xml:space="preserve">отдельных населенных пунктов сельских поселений, кварталов застройки индивидуального жилого фонда отдельных городов и городских поселений </w:t>
      </w:r>
      <w:r w:rsidRPr="007D3ECE">
        <w:rPr>
          <w:rFonts w:ascii="Liberation Serif" w:eastAsiaTheme="minorEastAsia" w:hAnsi="Liberation Serif" w:cs="Liberation Serif"/>
          <w:sz w:val="24"/>
          <w:szCs w:val="24"/>
          <w:lang w:eastAsia="ru-RU"/>
        </w:rPr>
        <w:t>в краткосрочной перспективе</w:t>
      </w:r>
      <w:r w:rsidRPr="007D3ECE">
        <w:rPr>
          <w:rFonts w:ascii="Times New Roman" w:hAnsi="Times New Roman" w:cs="Times New Roman"/>
          <w:sz w:val="24"/>
          <w:szCs w:val="24"/>
        </w:rPr>
        <w:t xml:space="preserve">, </w:t>
      </w:r>
      <w:r w:rsidRPr="007D3ECE">
        <w:rPr>
          <w:rFonts w:ascii="Liberation Serif" w:eastAsiaTheme="minorEastAsia" w:hAnsi="Liberation Serif" w:cs="Liberation Serif"/>
          <w:sz w:val="24"/>
          <w:szCs w:val="24"/>
          <w:lang w:eastAsia="ru-RU"/>
        </w:rPr>
        <w:t xml:space="preserve">перечень которых приведен в таблице №3 настоящего описания объекта закупки, </w:t>
      </w:r>
      <w:r w:rsidRPr="007D3ECE">
        <w:rPr>
          <w:rFonts w:ascii="Times New Roman" w:hAnsi="Times New Roman" w:cs="Times New Roman"/>
          <w:sz w:val="24"/>
          <w:szCs w:val="24"/>
        </w:rPr>
        <w:t>с целью реализации мероприятий по ускоренной догазификации населенных пунктов в объеме 100% без привлечения средств граждан, в которых по состоянию на дату заключения государственного контракта проложены внутригородские и внутрипоселковые газораспределительные сети, с учетом заявок потребителей 1 и 2 категорий (физических лиц с максимальным часовым расходом газа до 7 куб. метров в час и на удалении границы земельного участка заявителя не более чем на 200 метров от газораспределительной сети), наличия технической возможности и без подключения с использованием инфраструктуры "основного абонента",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(газораспределительных сетей среднего давления - Р до 0,3 МПа, газораспределительных сетей низкого давления - Р до 0,005 МПа (применение сетей среднего и/или низкого давления в ходе корректировки (актуализации) или разработки схем газоснабжения уже газифицированных населенных пунктов определяется по фактическим параметрам существующих газораспределительных сетей и техническим рекомендациям действующей(их) ГРО на территории сельских поселений и отдельных населенных пунктов). </w:t>
      </w:r>
      <w:r w:rsidRPr="007D3ECE">
        <w:rPr>
          <w:rFonts w:ascii="Liberation Serif" w:eastAsiaTheme="minorEastAsia" w:hAnsi="Liberation Serif" w:cs="Liberation Serif"/>
          <w:sz w:val="24"/>
          <w:szCs w:val="24"/>
          <w:lang w:eastAsia="ru-RU"/>
        </w:rPr>
        <w:t>Определение потребности и формирование предложений по источникам финансирования в требуемых капитальных вложениях н</w:t>
      </w:r>
      <w:r w:rsidRPr="007D3ECE">
        <w:rPr>
          <w:rFonts w:ascii="Liberation Serif" w:eastAsia="Times New Roman" w:hAnsi="Liberation Serif" w:cs="Liberation Serif"/>
          <w:spacing w:val="5"/>
          <w:sz w:val="24"/>
          <w:szCs w:val="24"/>
        </w:rPr>
        <w:t xml:space="preserve">а основании нормативных справочников базовых цен (далее по тексту - НСБЦ) и укрупненных расценок нового строительства (или реконструкции).  </w:t>
      </w:r>
    </w:p>
    <w:p w:rsidR="003C414F" w:rsidRPr="007D3ECE" w:rsidRDefault="003C414F" w:rsidP="003C414F">
      <w:pPr>
        <w:ind w:right="95"/>
        <w:jc w:val="both"/>
        <w:rPr>
          <w:rFonts w:ascii="Liberation Serif" w:eastAsia="Times New Roman" w:hAnsi="Liberation Serif" w:cs="Liberation Serif"/>
          <w:spacing w:val="5"/>
          <w:sz w:val="24"/>
          <w:szCs w:val="24"/>
        </w:rPr>
      </w:pPr>
      <w:r w:rsidRPr="007D3ECE">
        <w:rPr>
          <w:rFonts w:ascii="Liberation Serif" w:eastAsiaTheme="minorEastAsia" w:hAnsi="Liberation Serif" w:cs="Liberation Serif"/>
          <w:b/>
          <w:sz w:val="24"/>
          <w:szCs w:val="24"/>
          <w:lang w:eastAsia="ru-RU"/>
        </w:rPr>
        <w:t xml:space="preserve">2 очередь строительства: </w:t>
      </w:r>
      <w:r w:rsidRPr="007D3ECE">
        <w:rPr>
          <w:rFonts w:ascii="Liberation Serif" w:eastAsiaTheme="minorEastAsia" w:hAnsi="Liberation Serif" w:cs="Liberation Serif"/>
          <w:sz w:val="24"/>
          <w:szCs w:val="24"/>
          <w:lang w:eastAsia="ru-RU"/>
        </w:rPr>
        <w:t xml:space="preserve">реализация проектов по реконструкции или новому строительству </w:t>
      </w:r>
      <w:r w:rsidRPr="007D3ECE">
        <w:rPr>
          <w:rFonts w:ascii="Times New Roman" w:hAnsi="Times New Roman" w:cs="Times New Roman"/>
          <w:sz w:val="24"/>
          <w:szCs w:val="24"/>
        </w:rPr>
        <w:t>внутригородских и внутрипоселковых газораспределительных сетей</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 </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w:t>
      </w:r>
      <w:r w:rsidRPr="007D3ECE">
        <w:rPr>
          <w:rFonts w:ascii="Liberation Serif" w:eastAsiaTheme="minorEastAsia" w:hAnsi="Liberation Serif" w:cs="Liberation Serif"/>
          <w:sz w:val="24"/>
          <w:szCs w:val="24"/>
          <w:lang w:eastAsia="ru-RU"/>
        </w:rPr>
        <w:t xml:space="preserve">(при наличии данных категорий сетей) в границах </w:t>
      </w:r>
      <w:r w:rsidRPr="007D3ECE">
        <w:rPr>
          <w:rFonts w:ascii="Times New Roman" w:hAnsi="Times New Roman" w:cs="Times New Roman"/>
          <w:sz w:val="24"/>
          <w:szCs w:val="24"/>
        </w:rPr>
        <w:t xml:space="preserve">отдельных населенных пунктов сельских поселений, кварталов застройки индивидуального жилого фонда отдельных городов и городских поселений </w:t>
      </w:r>
      <w:r w:rsidRPr="007D3ECE">
        <w:rPr>
          <w:rFonts w:ascii="Liberation Serif" w:eastAsiaTheme="minorEastAsia" w:hAnsi="Liberation Serif" w:cs="Liberation Serif"/>
          <w:sz w:val="24"/>
          <w:szCs w:val="24"/>
          <w:lang w:eastAsia="ru-RU"/>
        </w:rPr>
        <w:t>в краткосрочной перспективе</w:t>
      </w:r>
      <w:r w:rsidRPr="007D3ECE">
        <w:rPr>
          <w:rFonts w:ascii="Times New Roman" w:hAnsi="Times New Roman" w:cs="Times New Roman"/>
          <w:sz w:val="24"/>
          <w:szCs w:val="24"/>
        </w:rPr>
        <w:t xml:space="preserve">, </w:t>
      </w:r>
      <w:r w:rsidRPr="007D3ECE">
        <w:rPr>
          <w:rFonts w:ascii="Liberation Serif" w:eastAsiaTheme="minorEastAsia" w:hAnsi="Liberation Serif" w:cs="Liberation Serif"/>
          <w:sz w:val="24"/>
          <w:szCs w:val="24"/>
          <w:lang w:eastAsia="ru-RU"/>
        </w:rPr>
        <w:t xml:space="preserve">перечень которых приведен в таблице №4 настоящего описания объекта закупки, </w:t>
      </w:r>
      <w:r w:rsidRPr="007D3ECE">
        <w:rPr>
          <w:rFonts w:ascii="Times New Roman" w:hAnsi="Times New Roman" w:cs="Times New Roman"/>
          <w:sz w:val="24"/>
          <w:szCs w:val="24"/>
        </w:rPr>
        <w:t>с целью реализации мероприятий по ускоренной догазификации населенных пунктов в объеме 100% без привлечения средств граждан, в которых по состоянию на дату заключения государственного контракта проложены внутригородские и внутрипоселковые газораспределительные сети, с учетом заявок потребителей 1 и 2 категорий (физических лиц с максимальным часовым расходом газа до 7 куб. метров в час и на удалении границы земельного участка заявителя не более чем на 200 метров от газораспределительной сети), наличия технической возможности и без подключения с использованием инфраструктуры "основного абонента",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(газораспределительных сетей среднего давления - Р до 0,3 МПа, газораспределительных сетей низкого давления - Р до 0,005 МПа (применение сетей среднего и/или низкого давления в ходе корректировки (актуализации) или разработки схем газоснабжения уже газифицированных населенных пунктов определяется по фактическим параметрам существующих газораспределительных сетей и техническим рекомендациям действующей(их) ГРО на территории сельских поселений и отдельных населенных пунктов). </w:t>
      </w:r>
      <w:r w:rsidRPr="007D3ECE">
        <w:rPr>
          <w:rFonts w:ascii="Liberation Serif" w:eastAsiaTheme="minorEastAsia" w:hAnsi="Liberation Serif" w:cs="Liberation Serif"/>
          <w:sz w:val="24"/>
          <w:szCs w:val="24"/>
          <w:lang w:eastAsia="ru-RU"/>
        </w:rPr>
        <w:t>Определение потребности и формирование предложений по источникам финансирования в требуемых капитальных вложениях н</w:t>
      </w:r>
      <w:r w:rsidRPr="007D3ECE">
        <w:rPr>
          <w:rFonts w:ascii="Liberation Serif" w:eastAsia="Times New Roman" w:hAnsi="Liberation Serif" w:cs="Liberation Serif"/>
          <w:spacing w:val="5"/>
          <w:sz w:val="24"/>
          <w:szCs w:val="24"/>
        </w:rPr>
        <w:t xml:space="preserve">а основании нормативных справочников базовых цен (далее по тексту - НСБЦ) и укрупненных расценок нового строительства (или реконструкции).  </w:t>
      </w:r>
    </w:p>
    <w:p w:rsidR="003C414F" w:rsidRPr="007D3ECE" w:rsidRDefault="003C414F" w:rsidP="003C414F">
      <w:pPr>
        <w:ind w:right="95"/>
        <w:jc w:val="both"/>
        <w:rPr>
          <w:rFonts w:ascii="Liberation Serif" w:eastAsia="Times New Roman" w:hAnsi="Liberation Serif" w:cs="Liberation Serif"/>
          <w:spacing w:val="5"/>
          <w:sz w:val="24"/>
          <w:szCs w:val="24"/>
        </w:rPr>
      </w:pPr>
      <w:r w:rsidRPr="007D3ECE">
        <w:rPr>
          <w:rFonts w:ascii="Liberation Serif" w:eastAsiaTheme="minorEastAsia" w:hAnsi="Liberation Serif" w:cs="Liberation Serif"/>
          <w:b/>
          <w:sz w:val="24"/>
          <w:szCs w:val="24"/>
          <w:lang w:eastAsia="ru-RU"/>
        </w:rPr>
        <w:t>3 очередь строительства:</w:t>
      </w:r>
      <w:r w:rsidRPr="007D3ECE">
        <w:rPr>
          <w:rFonts w:ascii="Liberation Serif" w:eastAsiaTheme="minorEastAsia" w:hAnsi="Liberation Serif" w:cs="Liberation Serif"/>
          <w:sz w:val="24"/>
          <w:szCs w:val="24"/>
          <w:lang w:eastAsia="ru-RU"/>
        </w:rPr>
        <w:t xml:space="preserve"> реализация проектов по реконструкции или новому строительству межпоселковых сетей газораспределения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w:t>
      </w:r>
      <w:r w:rsidRPr="007D3ECE">
        <w:rPr>
          <w:rFonts w:ascii="Liberation Serif" w:eastAsiaTheme="minorEastAsia" w:hAnsi="Liberation Serif" w:cs="Liberation Serif"/>
          <w:sz w:val="24"/>
          <w:szCs w:val="24"/>
          <w:lang w:eastAsia="ru-RU"/>
        </w:rPr>
        <w:t xml:space="preserve">Р до 1,2 МПа,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от источников газоснабжения ГРС до границ газифицированных населенных пунктов в границах муниципальных образований;</w:t>
      </w:r>
      <w:r w:rsidRPr="007D3ECE">
        <w:rPr>
          <w:rFonts w:ascii="Times New Roman" w:hAnsi="Times New Roman" w:cs="Times New Roman"/>
          <w:sz w:val="24"/>
          <w:szCs w:val="24"/>
        </w:rPr>
        <w:t xml:space="preserve"> </w:t>
      </w:r>
      <w:r w:rsidRPr="007D3ECE">
        <w:rPr>
          <w:rFonts w:ascii="Liberation Serif" w:eastAsiaTheme="minorEastAsia" w:hAnsi="Liberation Serif" w:cs="Liberation Serif"/>
          <w:sz w:val="24"/>
          <w:szCs w:val="24"/>
          <w:lang w:eastAsia="ru-RU"/>
        </w:rPr>
        <w:t xml:space="preserve">реализация проектов по реконструкции или новому строительству </w:t>
      </w:r>
      <w:r w:rsidRPr="007D3ECE">
        <w:rPr>
          <w:rFonts w:ascii="Times New Roman" w:hAnsi="Times New Roman" w:cs="Times New Roman"/>
          <w:sz w:val="24"/>
          <w:szCs w:val="24"/>
        </w:rPr>
        <w:t>внутригородских и внутрипоселковых газораспределительных сетей</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среднего давления - Р до </w:t>
      </w:r>
      <w:r w:rsidRPr="007D3ECE">
        <w:rPr>
          <w:rFonts w:ascii="Liberation Serif" w:eastAsiaTheme="minorEastAsia" w:hAnsi="Liberation Serif" w:cs="Liberation Serif"/>
          <w:sz w:val="24"/>
          <w:szCs w:val="24"/>
          <w:lang w:eastAsia="ru-RU"/>
        </w:rPr>
        <w:t xml:space="preserve">0,3 МПа (при наличии данной категории сетей) в границах </w:t>
      </w:r>
      <w:r w:rsidRPr="007D3ECE">
        <w:rPr>
          <w:rFonts w:ascii="Times New Roman" w:hAnsi="Times New Roman" w:cs="Times New Roman"/>
          <w:sz w:val="24"/>
          <w:szCs w:val="24"/>
        </w:rPr>
        <w:t>отдельных населенных пунктов сельских поселений, кварталов застройки индивидуального жилого фонда отдельных городов и городских поселений</w:t>
      </w:r>
      <w:r w:rsidRPr="007D3ECE">
        <w:rPr>
          <w:rFonts w:ascii="Liberation Serif" w:eastAsiaTheme="minorEastAsia" w:hAnsi="Liberation Serif" w:cs="Liberation Serif"/>
          <w:sz w:val="24"/>
          <w:szCs w:val="24"/>
          <w:lang w:eastAsia="ru-RU"/>
        </w:rPr>
        <w:t xml:space="preserve"> в краткосрочной перспективе (с начала р</w:t>
      </w:r>
      <w:r w:rsidRPr="007D3ECE">
        <w:rPr>
          <w:rFonts w:ascii="Times New Roman" w:eastAsia="SimSun" w:hAnsi="Times New Roman" w:cs="Times New Roman"/>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Liberation Serif" w:eastAsiaTheme="minorEastAsia" w:hAnsi="Liberation Serif" w:cs="Liberation Serif"/>
          <w:sz w:val="24"/>
          <w:szCs w:val="24"/>
          <w:lang w:eastAsia="ru-RU"/>
        </w:rPr>
        <w:t xml:space="preserve"> по 2024 год включительно), с целью </w:t>
      </w:r>
      <w:r w:rsidRPr="007D3ECE">
        <w:rPr>
          <w:rFonts w:ascii="Times New Roman" w:hAnsi="Times New Roman" w:cs="Times New Roman"/>
          <w:sz w:val="24"/>
          <w:szCs w:val="24"/>
        </w:rPr>
        <w:t xml:space="preserve">реализации мероприятий по ускоренной догазификации населенных пунктов в объеме 100% без привлечения средств граждан, в которых по состоянию на дату заключения государственного контракта проложены внутригородские и внутрипоселковые газораспределительные сети, а также: с </w:t>
      </w:r>
      <w:r w:rsidRPr="007D3ECE">
        <w:rPr>
          <w:rFonts w:ascii="Liberation Serif" w:eastAsiaTheme="minorEastAsia" w:hAnsi="Liberation Serif" w:cs="Liberation Serif"/>
          <w:sz w:val="24"/>
          <w:szCs w:val="24"/>
          <w:lang w:eastAsia="ru-RU"/>
        </w:rPr>
        <w:t>учетом утвержденных и действующих инвестиционных программ ГРО, выданных ГРО технических условий (ТУ) на подключение  (технологическое присоединение) объектов капитального строительства к действующим сетям газораспределения, уже запроектированных, но не построенных, начатых проектированием, а также начатых и планируемых завершением строительства межпоселковых сетей в период до окончания 2024 года. Определение потребности и формирование предложений по источникам финансирования в требуемых капитальных вложениях н</w:t>
      </w:r>
      <w:r w:rsidRPr="007D3ECE">
        <w:rPr>
          <w:rFonts w:ascii="Liberation Serif" w:eastAsia="Times New Roman" w:hAnsi="Liberation Serif" w:cs="Liberation Serif"/>
          <w:spacing w:val="5"/>
          <w:sz w:val="24"/>
          <w:szCs w:val="24"/>
        </w:rPr>
        <w:t xml:space="preserve">а основании нормативных справочников базовых цен (далее по тексту - НСБЦ) и укрупненных расценок нового строительства (или реконструкции).  </w:t>
      </w:r>
    </w:p>
    <w:p w:rsidR="003C414F" w:rsidRPr="007D3ECE" w:rsidRDefault="003C414F" w:rsidP="003C414F">
      <w:pPr>
        <w:ind w:right="95"/>
        <w:jc w:val="both"/>
        <w:rPr>
          <w:rFonts w:ascii="Liberation Serif" w:eastAsia="Times New Roman" w:hAnsi="Liberation Serif" w:cs="Liberation Serif"/>
          <w:spacing w:val="5"/>
          <w:sz w:val="24"/>
          <w:szCs w:val="24"/>
        </w:rPr>
      </w:pPr>
      <w:r w:rsidRPr="007D3ECE">
        <w:rPr>
          <w:rFonts w:ascii="Liberation Serif" w:eastAsiaTheme="minorEastAsia" w:hAnsi="Liberation Serif" w:cs="Liberation Serif"/>
          <w:b/>
          <w:sz w:val="24"/>
          <w:szCs w:val="24"/>
          <w:lang w:eastAsia="ru-RU"/>
        </w:rPr>
        <w:t>4 очередь строительства:</w:t>
      </w:r>
      <w:r w:rsidRPr="007D3ECE">
        <w:rPr>
          <w:rFonts w:ascii="Liberation Serif" w:eastAsiaTheme="minorEastAsia" w:hAnsi="Liberation Serif" w:cs="Liberation Serif"/>
          <w:sz w:val="24"/>
          <w:szCs w:val="24"/>
          <w:lang w:eastAsia="ru-RU"/>
        </w:rPr>
        <w:t xml:space="preserve"> реализация проектов по новому строительству межпоселковых сетей газораспределения: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муниципальных образований от источников газоснабжения ГРС до границ не газифицированных населенных пунктов в долгосрочной перспективе (период среднесрочной перспективы с 2025 года по 2027 год, период долгосрочной перспективы с 2028 года по 2030 год). Определение потребности и формирование предложений по источникам финансирования в требуемых капитальных вложениях н</w:t>
      </w:r>
      <w:r w:rsidRPr="007D3ECE">
        <w:rPr>
          <w:rFonts w:ascii="Liberation Serif" w:eastAsia="Times New Roman" w:hAnsi="Liberation Serif" w:cs="Liberation Serif"/>
          <w:spacing w:val="5"/>
          <w:sz w:val="24"/>
          <w:szCs w:val="24"/>
        </w:rPr>
        <w:t xml:space="preserve">а основании нормативных справочников базовых цен (далее по тексту - НСБЦ) и укрупненных расценок нового строительства.  </w:t>
      </w:r>
    </w:p>
    <w:p w:rsidR="003C414F" w:rsidRPr="007D3ECE" w:rsidRDefault="003C414F" w:rsidP="003C414F">
      <w:pPr>
        <w:ind w:right="95"/>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2.11. Выявление и описание территорий и объектов на территориях муниципальных образований, газификация сетевым природным газом которых запрещена или затруднительна в соответствии с действующим законодательством Российской Федерации. </w:t>
      </w:r>
    </w:p>
    <w:p w:rsidR="003C414F" w:rsidRPr="007D3ECE" w:rsidRDefault="003C414F" w:rsidP="003C414F">
      <w:pPr>
        <w:ind w:right="95"/>
        <w:jc w:val="both"/>
        <w:rPr>
          <w:rFonts w:ascii="Liberation Serif" w:eastAsiaTheme="minorEastAsia" w:hAnsi="Liberation Serif" w:cs="Liberation Serif"/>
          <w:bCs/>
          <w:sz w:val="24"/>
          <w:szCs w:val="24"/>
          <w:lang w:eastAsia="ru-RU"/>
        </w:rPr>
      </w:pPr>
      <w:r w:rsidRPr="007D3ECE">
        <w:rPr>
          <w:rFonts w:ascii="Liberation Serif" w:eastAsiaTheme="minorEastAsia" w:hAnsi="Liberation Serif" w:cs="Liberation Serif"/>
          <w:bCs/>
          <w:sz w:val="24"/>
          <w:szCs w:val="24"/>
          <w:lang w:eastAsia="ru-RU"/>
        </w:rPr>
        <w:t>2.12. Выявление критериев эффективности реализации разработанной</w:t>
      </w:r>
      <w:r w:rsidRPr="007D3ECE">
        <w:rPr>
          <w:rFonts w:ascii="Times New Roman" w:eastAsia="SimSun" w:hAnsi="Times New Roman" w:cs="Times New Roman"/>
          <w:sz w:val="24"/>
          <w:szCs w:val="24"/>
          <w:shd w:val="clear" w:color="auto" w:fill="FFFFFF"/>
        </w:rPr>
        <w:t xml:space="preserve"> и в последующем корректируемой схемы расположения объектов газоснабжения Новосибирской области</w:t>
      </w:r>
      <w:r w:rsidRPr="007D3ECE">
        <w:rPr>
          <w:rFonts w:ascii="Liberation Serif" w:eastAsiaTheme="minorEastAsia" w:hAnsi="Liberation Serif" w:cs="Liberation Serif"/>
          <w:bCs/>
          <w:sz w:val="24"/>
          <w:szCs w:val="24"/>
          <w:lang w:eastAsia="ru-RU"/>
        </w:rPr>
        <w:t xml:space="preserve"> в связи с увеличением мощности и пропускной способности межпоселковых, внутригородских и внутрипоселковых сетей газораспределения до планируемого этапного уровня реализации разработанной</w:t>
      </w:r>
      <w:r w:rsidRPr="007D3ECE">
        <w:rPr>
          <w:rFonts w:ascii="Times New Roman" w:eastAsia="SimSun" w:hAnsi="Times New Roman" w:cs="Times New Roman"/>
          <w:sz w:val="24"/>
          <w:szCs w:val="24"/>
          <w:shd w:val="clear" w:color="auto" w:fill="FFFFFF"/>
        </w:rPr>
        <w:t xml:space="preserve"> и в последующем корректируемой схемы расположения объектов газоснабжения Новосибирской области</w:t>
      </w:r>
      <w:r w:rsidRPr="007D3ECE">
        <w:rPr>
          <w:rFonts w:ascii="Liberation Serif" w:eastAsiaTheme="minorEastAsia" w:hAnsi="Liberation Serif" w:cs="Liberation Serif"/>
          <w:bCs/>
          <w:sz w:val="24"/>
          <w:szCs w:val="24"/>
          <w:lang w:eastAsia="ru-RU"/>
        </w:rPr>
        <w:t xml:space="preserve"> и достижения бюджетного эффекта, под которым понимается влияние результата реализации разработанной</w:t>
      </w:r>
      <w:r w:rsidRPr="007D3ECE">
        <w:rPr>
          <w:rFonts w:ascii="Times New Roman" w:eastAsia="SimSun" w:hAnsi="Times New Roman" w:cs="Times New Roman"/>
          <w:sz w:val="24"/>
          <w:szCs w:val="24"/>
          <w:shd w:val="clear" w:color="auto" w:fill="FFFFFF"/>
        </w:rPr>
        <w:t xml:space="preserve"> и в последующем корректируемой схемы расположения объектов газоснабжения Новосибирской области</w:t>
      </w:r>
      <w:r w:rsidRPr="007D3ECE">
        <w:rPr>
          <w:rFonts w:ascii="Liberation Serif" w:eastAsiaTheme="minorEastAsia" w:hAnsi="Liberation Serif" w:cs="Liberation Serif"/>
          <w:bCs/>
          <w:sz w:val="24"/>
          <w:szCs w:val="24"/>
          <w:lang w:eastAsia="ru-RU"/>
        </w:rPr>
        <w:t xml:space="preserve"> на социально-экономическое развитие региона.</w:t>
      </w:r>
    </w:p>
    <w:p w:rsidR="003C414F" w:rsidRPr="007D3ECE" w:rsidRDefault="003C414F" w:rsidP="003C414F">
      <w:pPr>
        <w:ind w:right="95"/>
        <w:jc w:val="both"/>
        <w:rPr>
          <w:rFonts w:ascii="Liberation Serif" w:eastAsiaTheme="minorEastAsia" w:hAnsi="Liberation Serif" w:cs="Liberation Serif"/>
          <w:bCs/>
          <w:sz w:val="24"/>
          <w:szCs w:val="24"/>
          <w:lang w:eastAsia="ru-RU"/>
        </w:rPr>
      </w:pPr>
      <w:r w:rsidRPr="007D3ECE">
        <w:rPr>
          <w:rFonts w:ascii="Liberation Serif" w:eastAsiaTheme="minorEastAsia" w:hAnsi="Liberation Serif" w:cs="Liberation Serif"/>
          <w:bCs/>
          <w:sz w:val="24"/>
          <w:szCs w:val="24"/>
          <w:lang w:eastAsia="ru-RU"/>
        </w:rPr>
        <w:t>2.13. Выявление критериев эффективности реализации разработанной</w:t>
      </w:r>
      <w:r w:rsidRPr="007D3ECE">
        <w:rPr>
          <w:rFonts w:ascii="Times New Roman" w:eastAsia="SimSun" w:hAnsi="Times New Roman" w:cs="Times New Roman"/>
          <w:sz w:val="24"/>
          <w:szCs w:val="24"/>
          <w:shd w:val="clear" w:color="auto" w:fill="FFFFFF"/>
        </w:rPr>
        <w:t xml:space="preserve"> и в последующем корректируемой схемы расположения объектов газоснабжения Новосибирской области</w:t>
      </w:r>
      <w:r w:rsidRPr="007D3ECE">
        <w:rPr>
          <w:rFonts w:ascii="Liberation Serif" w:eastAsiaTheme="minorEastAsia" w:hAnsi="Liberation Serif" w:cs="Liberation Serif"/>
          <w:bCs/>
          <w:sz w:val="24"/>
          <w:szCs w:val="24"/>
          <w:lang w:eastAsia="ru-RU"/>
        </w:rPr>
        <w:t xml:space="preserve"> как принципа эффективного соотношения объема инвестиций, направленных на создание сети газораспределения, к количеству газифицированных объектов и их перспективных объемов газопотребления.</w:t>
      </w:r>
    </w:p>
    <w:p w:rsidR="003C414F" w:rsidRPr="007D3ECE" w:rsidRDefault="003C414F" w:rsidP="003C414F">
      <w:pPr>
        <w:ind w:right="95"/>
        <w:jc w:val="both"/>
        <w:rPr>
          <w:rFonts w:ascii="Liberation Serif" w:eastAsiaTheme="minorEastAsia" w:hAnsi="Liberation Serif" w:cs="Liberation Serif"/>
          <w:bCs/>
          <w:sz w:val="24"/>
          <w:szCs w:val="24"/>
          <w:lang w:eastAsia="ru-RU"/>
        </w:rPr>
      </w:pPr>
      <w:r w:rsidRPr="007D3ECE">
        <w:rPr>
          <w:rFonts w:ascii="Liberation Serif" w:eastAsiaTheme="minorEastAsia" w:hAnsi="Liberation Serif" w:cs="Liberation Serif"/>
          <w:sz w:val="24"/>
          <w:szCs w:val="24"/>
          <w:lang w:eastAsia="ru-RU"/>
        </w:rPr>
        <w:t xml:space="preserve">2.14. Выявление и описание территорий и объектов на территориях муниципальных образований, газификация сетевым природным газом которых экономически нецелесообразна из-за неоправданно высоких инвестиций при оценке затрат </w:t>
      </w:r>
      <w:r w:rsidRPr="007D3ECE">
        <w:rPr>
          <w:rFonts w:ascii="Liberation Serif" w:eastAsia="Times New Roman" w:hAnsi="Liberation Serif" w:cs="Liberation Serif"/>
          <w:spacing w:val="5"/>
          <w:sz w:val="24"/>
          <w:szCs w:val="24"/>
        </w:rPr>
        <w:t>нового строительства 1 км. газораспределительных сетей в сравнении с удельным объемом транспортируемого природного газа и количеством газифицируемых индивидуальных жилых домов для достижения целевого уровня газификации на период среднесрочной перспективы развития (</w:t>
      </w:r>
      <w:r w:rsidRPr="007D3ECE">
        <w:rPr>
          <w:rFonts w:ascii="Liberation Serif" w:eastAsiaTheme="minorEastAsia" w:hAnsi="Liberation Serif" w:cs="Liberation Serif"/>
          <w:sz w:val="24"/>
          <w:szCs w:val="24"/>
          <w:lang w:eastAsia="ru-RU"/>
        </w:rPr>
        <w:t xml:space="preserve">с 2025 года по 2027 год) </w:t>
      </w:r>
      <w:r w:rsidRPr="007D3ECE">
        <w:rPr>
          <w:rFonts w:ascii="Liberation Serif" w:eastAsia="Times New Roman" w:hAnsi="Liberation Serif" w:cs="Liberation Serif"/>
          <w:spacing w:val="5"/>
          <w:sz w:val="24"/>
          <w:szCs w:val="24"/>
        </w:rPr>
        <w:t>и долгосрочной перспективы развития (</w:t>
      </w:r>
      <w:r w:rsidRPr="007D3ECE">
        <w:rPr>
          <w:rFonts w:ascii="Liberation Serif" w:eastAsiaTheme="minorEastAsia" w:hAnsi="Liberation Serif" w:cs="Liberation Serif"/>
          <w:sz w:val="24"/>
          <w:szCs w:val="24"/>
          <w:lang w:eastAsia="ru-RU"/>
        </w:rPr>
        <w:t>с 2028 года по 2030 год)</w:t>
      </w:r>
      <w:r w:rsidRPr="007D3ECE">
        <w:rPr>
          <w:rFonts w:ascii="Liberation Serif" w:eastAsia="Times New Roman" w:hAnsi="Liberation Serif" w:cs="Liberation Serif"/>
          <w:spacing w:val="5"/>
          <w:sz w:val="24"/>
          <w:szCs w:val="24"/>
        </w:rPr>
        <w:t xml:space="preserve">. </w:t>
      </w:r>
      <w:r w:rsidRPr="007D3ECE">
        <w:rPr>
          <w:rFonts w:ascii="Liberation Serif" w:eastAsiaTheme="minorEastAsia" w:hAnsi="Liberation Serif" w:cs="Liberation Serif"/>
          <w:sz w:val="24"/>
          <w:szCs w:val="24"/>
          <w:lang w:eastAsia="ru-RU"/>
        </w:rPr>
        <w:t>Разработка предложений альтернативного способа газоснабжения таких территорий или объектов за счет установок регазификации сжиженного природного газа. Разработка предложений по строительству завода(ов) по производству сжиженного природного газа на территории Новосибирской области.</w:t>
      </w:r>
    </w:p>
    <w:p w:rsidR="003C414F" w:rsidRPr="007D3ECE" w:rsidRDefault="003C414F" w:rsidP="003C414F">
      <w:pPr>
        <w:ind w:right="95"/>
        <w:jc w:val="both"/>
        <w:rPr>
          <w:rFonts w:ascii="Liberation Serif" w:eastAsiaTheme="minorEastAsia" w:hAnsi="Liberation Serif" w:cs="Liberation Serif"/>
          <w:bCs/>
          <w:sz w:val="24"/>
          <w:szCs w:val="24"/>
          <w:lang w:eastAsia="ru-RU"/>
        </w:rPr>
      </w:pPr>
      <w:r w:rsidRPr="007D3ECE">
        <w:rPr>
          <w:rFonts w:ascii="Liberation Serif" w:eastAsiaTheme="minorEastAsia" w:hAnsi="Liberation Serif" w:cs="Liberation Serif"/>
          <w:bCs/>
          <w:sz w:val="24"/>
          <w:szCs w:val="24"/>
          <w:lang w:eastAsia="ru-RU"/>
        </w:rPr>
        <w:t>2.15. Выявление степени необходимого участия ГРО Новосибирской области для создания благоприятных условий и достижения перспективной потребности в природном газе населенными пунктами в границах муниципальных образований.</w:t>
      </w:r>
    </w:p>
    <w:p w:rsidR="003C414F" w:rsidRPr="007D3ECE" w:rsidRDefault="003C414F" w:rsidP="003C414F">
      <w:pPr>
        <w:ind w:right="95"/>
        <w:jc w:val="both"/>
        <w:rPr>
          <w:rFonts w:ascii="Liberation Serif" w:eastAsiaTheme="minorEastAsia" w:hAnsi="Liberation Serif" w:cs="Liberation Serif"/>
          <w:bCs/>
          <w:sz w:val="24"/>
          <w:szCs w:val="24"/>
          <w:lang w:eastAsia="ru-RU"/>
        </w:rPr>
      </w:pPr>
      <w:r w:rsidRPr="007D3ECE">
        <w:rPr>
          <w:rFonts w:ascii="Liberation Serif" w:eastAsiaTheme="minorEastAsia" w:hAnsi="Liberation Serif" w:cs="Liberation Serif"/>
          <w:bCs/>
          <w:sz w:val="24"/>
          <w:szCs w:val="24"/>
          <w:lang w:eastAsia="ru-RU"/>
        </w:rPr>
        <w:t>2.16. Обеспечить согласование используемой при р</w:t>
      </w:r>
      <w:r w:rsidRPr="007D3ECE">
        <w:rPr>
          <w:rFonts w:ascii="Times New Roman" w:eastAsia="SimSun" w:hAnsi="Times New Roman" w:cs="Times New Roman"/>
          <w:sz w:val="24"/>
          <w:szCs w:val="24"/>
          <w:shd w:val="clear" w:color="auto" w:fill="FFFFFF"/>
        </w:rPr>
        <w:t>азработке и последующей корректировке схемы расположения объектов газоснабжения Новосибирской области</w:t>
      </w:r>
      <w:r w:rsidRPr="007D3ECE">
        <w:rPr>
          <w:rFonts w:ascii="Times New Roman" w:hAnsi="Times New Roman" w:cs="Times New Roman"/>
          <w:sz w:val="24"/>
          <w:szCs w:val="24"/>
        </w:rPr>
        <w:t xml:space="preserve"> </w:t>
      </w:r>
      <w:r w:rsidRPr="007D3ECE">
        <w:rPr>
          <w:rFonts w:ascii="Liberation Serif" w:eastAsiaTheme="minorEastAsia" w:hAnsi="Liberation Serif" w:cs="Liberation Serif"/>
          <w:bCs/>
          <w:sz w:val="24"/>
          <w:szCs w:val="24"/>
          <w:lang w:eastAsia="ru-RU"/>
        </w:rPr>
        <w:t xml:space="preserve">исходной информации и всех разделов </w:t>
      </w:r>
      <w:r w:rsidRPr="007D3ECE">
        <w:rPr>
          <w:rFonts w:ascii="Times New Roman" w:eastAsia="SimSun" w:hAnsi="Times New Roman" w:cs="Times New Roman"/>
          <w:sz w:val="24"/>
          <w:szCs w:val="24"/>
          <w:shd w:val="clear" w:color="auto" w:fill="FFFFFF"/>
        </w:rPr>
        <w:t>схемы расположения объектов газоснабжения Новосибирской области</w:t>
      </w:r>
      <w:r w:rsidRPr="007D3ECE">
        <w:rPr>
          <w:rFonts w:ascii="Times New Roman" w:hAnsi="Times New Roman" w:cs="Times New Roman"/>
          <w:sz w:val="24"/>
          <w:szCs w:val="24"/>
        </w:rPr>
        <w:t xml:space="preserve"> </w:t>
      </w:r>
      <w:r w:rsidRPr="007D3ECE">
        <w:rPr>
          <w:rFonts w:ascii="Liberation Serif" w:eastAsiaTheme="minorEastAsia" w:hAnsi="Liberation Serif" w:cs="Liberation Serif"/>
          <w:bCs/>
          <w:sz w:val="24"/>
          <w:szCs w:val="24"/>
          <w:lang w:eastAsia="ru-RU"/>
        </w:rPr>
        <w:t>с профильным государственным органом Новосибирской  области (государственным Заказчиком), Администрациями муниципальных образований, ГРО, осуществляющими транспортировку природного газа по газораспределительным сетям отдельного сельского или городского поселения в границах каждого муниципального образования.</w:t>
      </w:r>
    </w:p>
    <w:p w:rsidR="003C414F" w:rsidRPr="007D3ECE" w:rsidRDefault="003C414F" w:rsidP="003C414F">
      <w:pPr>
        <w:ind w:right="95"/>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bCs/>
          <w:sz w:val="24"/>
          <w:szCs w:val="24"/>
          <w:lang w:eastAsia="ru-RU"/>
        </w:rPr>
        <w:t>2.17. А</w:t>
      </w:r>
      <w:r w:rsidRPr="007D3ECE">
        <w:rPr>
          <w:rFonts w:ascii="Liberation Serif" w:eastAsiaTheme="minorEastAsia" w:hAnsi="Liberation Serif" w:cs="Liberation Serif"/>
          <w:sz w:val="24"/>
          <w:szCs w:val="24"/>
          <w:lang w:eastAsia="ru-RU"/>
        </w:rPr>
        <w:t>нализ и оценка реализации действующей Генеральной схемы газоснабжения и газификации Новосибирской области от 2019 года.</w:t>
      </w:r>
    </w:p>
    <w:p w:rsidR="003C414F" w:rsidRPr="007D3ECE" w:rsidRDefault="003C414F" w:rsidP="003C414F">
      <w:pPr>
        <w:spacing w:line="276" w:lineRule="auto"/>
        <w:jc w:val="both"/>
        <w:rPr>
          <w:rFonts w:ascii="Times New Roman" w:hAnsi="Times New Roman" w:cs="Times New Roman"/>
          <w:b/>
          <w:sz w:val="24"/>
          <w:szCs w:val="24"/>
        </w:rPr>
      </w:pPr>
    </w:p>
    <w:p w:rsidR="003C414F" w:rsidRPr="007D3ECE" w:rsidRDefault="003C414F" w:rsidP="003C414F">
      <w:pPr>
        <w:numPr>
          <w:ilvl w:val="0"/>
          <w:numId w:val="1"/>
        </w:numPr>
        <w:spacing w:after="0" w:line="276" w:lineRule="auto"/>
        <w:jc w:val="both"/>
        <w:rPr>
          <w:rFonts w:ascii="Times New Roman" w:hAnsi="Times New Roman" w:cs="Times New Roman"/>
          <w:b/>
          <w:sz w:val="24"/>
          <w:szCs w:val="24"/>
        </w:rPr>
      </w:pPr>
      <w:r w:rsidRPr="007D3ECE">
        <w:rPr>
          <w:rFonts w:ascii="Times New Roman" w:hAnsi="Times New Roman" w:cs="Times New Roman"/>
          <w:b/>
          <w:sz w:val="24"/>
          <w:szCs w:val="24"/>
        </w:rPr>
        <w:t>Основное содержание работ НИР:</w:t>
      </w:r>
    </w:p>
    <w:p w:rsidR="003C414F" w:rsidRPr="007D3ECE" w:rsidRDefault="003C414F" w:rsidP="003C414F">
      <w:pPr>
        <w:pStyle w:val="af4"/>
        <w:numPr>
          <w:ilvl w:val="1"/>
          <w:numId w:val="1"/>
        </w:numPr>
        <w:tabs>
          <w:tab w:val="left" w:pos="321"/>
        </w:tabs>
        <w:suppressAutoHyphens/>
        <w:spacing w:line="276" w:lineRule="auto"/>
        <w:jc w:val="both"/>
        <w:rPr>
          <w:rFonts w:ascii="Times New Roman" w:eastAsia="Times New Roman" w:hAnsi="Times New Roman" w:cs="Times New Roman"/>
          <w:sz w:val="24"/>
          <w:szCs w:val="24"/>
          <w:lang w:eastAsia="zh-CN"/>
        </w:rPr>
      </w:pPr>
      <w:r w:rsidRPr="007D3ECE">
        <w:rPr>
          <w:rFonts w:ascii="Times New Roman" w:eastAsia="Times New Roman" w:hAnsi="Times New Roman" w:cs="Times New Roman"/>
          <w:sz w:val="24"/>
          <w:szCs w:val="24"/>
          <w:lang w:eastAsia="zh-CN"/>
        </w:rPr>
        <w:t xml:space="preserve">Научный анализ, сбор и систематизация исходных данных, выработка научно-обоснованной концепции развития системы газоснабжения Новосибирской области и отдельных муниципальных образований Новосибирский район, расчет потребности в объемах инфраструктуры жилищно-коммунального сектора, объектов </w:t>
      </w:r>
      <w:r w:rsidRPr="007D3ECE">
        <w:rPr>
          <w:rFonts w:ascii="Times New Roman" w:hAnsi="Times New Roman" w:cs="Times New Roman"/>
          <w:iCs/>
          <w:sz w:val="24"/>
          <w:szCs w:val="24"/>
        </w:rPr>
        <w:t>электроэнергетики, теплоэнергетики, промышленности, сельского хозяйства, коммунально-бытового сектора, объектов предпринимательской деятельности</w:t>
      </w:r>
      <w:r w:rsidRPr="007D3ECE">
        <w:rPr>
          <w:rFonts w:ascii="Times New Roman" w:eastAsia="Times New Roman" w:hAnsi="Times New Roman" w:cs="Times New Roman"/>
          <w:sz w:val="24"/>
          <w:szCs w:val="24"/>
          <w:lang w:eastAsia="zh-CN"/>
        </w:rPr>
        <w:t>. Обработка исходных данных и информации.</w:t>
      </w:r>
    </w:p>
    <w:p w:rsidR="003C414F" w:rsidRPr="007D3ECE" w:rsidRDefault="003C414F" w:rsidP="003C414F">
      <w:pPr>
        <w:pStyle w:val="af4"/>
        <w:numPr>
          <w:ilvl w:val="1"/>
          <w:numId w:val="1"/>
        </w:numPr>
        <w:tabs>
          <w:tab w:val="left" w:pos="321"/>
        </w:tabs>
        <w:suppressAutoHyphens/>
        <w:spacing w:line="276" w:lineRule="auto"/>
        <w:jc w:val="both"/>
        <w:rPr>
          <w:rFonts w:ascii="Times New Roman" w:eastAsia="Times New Roman" w:hAnsi="Times New Roman" w:cs="Times New Roman"/>
          <w:sz w:val="24"/>
          <w:szCs w:val="24"/>
          <w:lang w:eastAsia="zh-CN"/>
        </w:rPr>
      </w:pPr>
      <w:r w:rsidRPr="007D3ECE">
        <w:rPr>
          <w:rFonts w:ascii="Times New Roman" w:eastAsia="Times New Roman" w:hAnsi="Times New Roman" w:cs="Times New Roman"/>
          <w:sz w:val="24"/>
          <w:szCs w:val="24"/>
          <w:lang w:eastAsia="zh-CN"/>
        </w:rPr>
        <w:t>Анализ существующего состояния системы газораспределения, анализ наличия резервных мощностей транспортировки ресурсов (резервы по гидравлике системы газораспределения).</w:t>
      </w:r>
    </w:p>
    <w:p w:rsidR="003C414F" w:rsidRPr="007D3ECE" w:rsidRDefault="003C414F" w:rsidP="003C414F">
      <w:pPr>
        <w:pStyle w:val="af4"/>
        <w:numPr>
          <w:ilvl w:val="1"/>
          <w:numId w:val="1"/>
        </w:numPr>
        <w:tabs>
          <w:tab w:val="left" w:pos="321"/>
        </w:tabs>
        <w:suppressAutoHyphens/>
        <w:spacing w:line="276" w:lineRule="auto"/>
        <w:jc w:val="both"/>
        <w:rPr>
          <w:rFonts w:ascii="Times New Roman" w:eastAsia="Times New Roman" w:hAnsi="Times New Roman" w:cs="Times New Roman"/>
          <w:sz w:val="24"/>
          <w:szCs w:val="24"/>
          <w:lang w:eastAsia="zh-CN"/>
        </w:rPr>
      </w:pPr>
      <w:r w:rsidRPr="007D3ECE">
        <w:rPr>
          <w:rFonts w:ascii="Times New Roman" w:eastAsia="Times New Roman" w:hAnsi="Times New Roman" w:cs="Times New Roman"/>
          <w:sz w:val="24"/>
          <w:szCs w:val="24"/>
          <w:lang w:eastAsia="zh-CN"/>
        </w:rPr>
        <w:t>Анализ существующего состояния источников газоснабжения ГРС, анализ наличия/отсутствия резерва мощностей  источников газоснабжения ГРС.</w:t>
      </w:r>
    </w:p>
    <w:p w:rsidR="003C414F" w:rsidRPr="007D3ECE" w:rsidRDefault="003C414F" w:rsidP="003C414F">
      <w:pPr>
        <w:pStyle w:val="af4"/>
        <w:numPr>
          <w:ilvl w:val="1"/>
          <w:numId w:val="1"/>
        </w:numPr>
        <w:tabs>
          <w:tab w:val="left" w:pos="321"/>
        </w:tabs>
        <w:suppressAutoHyphens/>
        <w:spacing w:line="276" w:lineRule="auto"/>
        <w:jc w:val="both"/>
        <w:rPr>
          <w:rFonts w:ascii="Times New Roman" w:eastAsia="Times New Roman" w:hAnsi="Times New Roman" w:cs="Times New Roman"/>
          <w:sz w:val="24"/>
          <w:szCs w:val="24"/>
          <w:lang w:eastAsia="zh-CN"/>
        </w:rPr>
      </w:pPr>
      <w:r w:rsidRPr="007D3ECE">
        <w:rPr>
          <w:rFonts w:ascii="Times New Roman" w:eastAsia="Times New Roman" w:hAnsi="Times New Roman" w:cs="Times New Roman"/>
          <w:sz w:val="24"/>
          <w:szCs w:val="24"/>
          <w:lang w:eastAsia="zh-CN"/>
        </w:rPr>
        <w:t xml:space="preserve">Разработка плана технических мероприятий по новому строительству (реконструкции) системы газораспределения. Определение необходимого объема инфраструктуры и финансовых средств для реализации мероприятий по системе газораспределения Новосибирской области, по системам газораспределения отдельных муниципальных образований Новосибирской области, по системам газораспределения сельских и городских поселений в границах отдельных муниципальных образований Новосибирской области, по системам газораспределения </w:t>
      </w:r>
      <w:r w:rsidRPr="007D3ECE">
        <w:rPr>
          <w:rFonts w:ascii="Times New Roman" w:hAnsi="Times New Roman" w:cs="Times New Roman"/>
          <w:sz w:val="24"/>
          <w:szCs w:val="24"/>
        </w:rPr>
        <w:t>отдельных населенных пунктов сельских поселений,</w:t>
      </w:r>
      <w:r w:rsidRPr="007D3ECE">
        <w:rPr>
          <w:rFonts w:ascii="Times New Roman" w:eastAsia="Times New Roman" w:hAnsi="Times New Roman" w:cs="Times New Roman"/>
          <w:sz w:val="24"/>
          <w:szCs w:val="24"/>
          <w:lang w:eastAsia="zh-CN"/>
        </w:rPr>
        <w:t xml:space="preserve"> </w:t>
      </w:r>
      <w:r w:rsidRPr="007D3ECE">
        <w:rPr>
          <w:rFonts w:ascii="Times New Roman" w:hAnsi="Times New Roman" w:cs="Times New Roman"/>
          <w:sz w:val="24"/>
          <w:szCs w:val="24"/>
        </w:rPr>
        <w:t>кварталов застройки индивидуального жилого фонда отдельных городов и городских поселений, с целью реализации мероприятий по ускоренной догазификации населенных пунктов в объеме 100% без привлечения средств граждан, в которых по состоянию на дату заключения государственного контракта проложены внутригородские и внутрипоселковые газораспределительные сети, с учетом заявок потребителей 1 и 2 категорий (физических лиц с максимальным часовым расходом газа до 7 куб. метров в час и на удалении границы земельного участка заявителя не более чем на 200 метров от газораспределительной сети), наличия технической возможности и без подключения с использованием инфраструктуры "основного абонента",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0,3 МПа, газораспределительных сетей низкого давления - Р до 0,005 МПа (применение сетей среднего и/или низкого давления в ходе корректировки (актуализации) или разработки схем газоснабжения уже газифицированных населенных пунктов определяется по фактическим параметрам существующих газораспределительных сетей и техническим рекомендациям действующей(их) ГРО на территории сельских поселений и отдельных населенных пунктов) - </w:t>
      </w:r>
      <w:r w:rsidRPr="007D3ECE">
        <w:rPr>
          <w:rFonts w:ascii="Times New Roman" w:eastAsia="Times New Roman" w:hAnsi="Times New Roman" w:cs="Times New Roman"/>
          <w:sz w:val="24"/>
          <w:szCs w:val="24"/>
          <w:lang w:eastAsia="zh-CN"/>
        </w:rPr>
        <w:t>в отдельности.</w:t>
      </w:r>
    </w:p>
    <w:p w:rsidR="003C414F" w:rsidRPr="007D3ECE" w:rsidRDefault="003C414F" w:rsidP="003C414F">
      <w:pPr>
        <w:pStyle w:val="af4"/>
        <w:numPr>
          <w:ilvl w:val="1"/>
          <w:numId w:val="1"/>
        </w:numPr>
        <w:tabs>
          <w:tab w:val="left" w:pos="321"/>
        </w:tabs>
        <w:suppressAutoHyphens/>
        <w:spacing w:line="276" w:lineRule="auto"/>
        <w:jc w:val="both"/>
        <w:rPr>
          <w:rFonts w:ascii="Times New Roman" w:eastAsia="Times New Roman" w:hAnsi="Times New Roman" w:cs="Times New Roman"/>
          <w:sz w:val="24"/>
          <w:szCs w:val="24"/>
          <w:lang w:eastAsia="zh-CN"/>
        </w:rPr>
      </w:pPr>
      <w:r w:rsidRPr="007D3ECE">
        <w:rPr>
          <w:rFonts w:ascii="Times New Roman" w:eastAsia="Times New Roman" w:hAnsi="Times New Roman" w:cs="Times New Roman"/>
          <w:sz w:val="24"/>
          <w:szCs w:val="24"/>
          <w:lang w:eastAsia="zh-CN"/>
        </w:rPr>
        <w:t xml:space="preserve">Подготовка научно-исследовательского отчета, содержащего научный анализ, систематизацию исходных данных, выработку научно-обоснованной концепции развития системы газораспределения на территории отдельного муниципального образования Новосибирской области, сельских поселений и отдельных населенных пунктов сельских поселений, </w:t>
      </w:r>
      <w:r w:rsidRPr="007D3ECE">
        <w:rPr>
          <w:rFonts w:ascii="Times New Roman" w:hAnsi="Times New Roman" w:cs="Times New Roman"/>
          <w:sz w:val="24"/>
          <w:szCs w:val="24"/>
        </w:rPr>
        <w:t xml:space="preserve">кварталов застройки индивидуального жилого фонда отдельных городов и городских поселений, в которых по состоянию на дату заключения государственного контракта проложены внутригородские и внутрипоселковые газораспределительные сети, </w:t>
      </w:r>
      <w:r w:rsidRPr="007D3ECE">
        <w:rPr>
          <w:rFonts w:ascii="Times New Roman" w:eastAsia="Times New Roman" w:hAnsi="Times New Roman" w:cs="Times New Roman"/>
          <w:sz w:val="24"/>
          <w:szCs w:val="24"/>
          <w:lang w:eastAsia="zh-CN"/>
        </w:rPr>
        <w:t>расчет потребности в объемах инженерной инфраструктуры с обоснованием предусмотренных мероприятий и подготовкой группы данных для проведения работ по р</w:t>
      </w:r>
      <w:r w:rsidRPr="007D3ECE">
        <w:rPr>
          <w:rFonts w:ascii="Times New Roman" w:eastAsia="SimSun" w:hAnsi="Times New Roman" w:cs="Times New Roman"/>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w:t>
      </w:r>
      <w:r w:rsidRPr="007D3ECE">
        <w:rPr>
          <w:rFonts w:ascii="Times New Roman" w:eastAsia="Times New Roman" w:hAnsi="Times New Roman" w:cs="Times New Roman"/>
          <w:sz w:val="24"/>
          <w:szCs w:val="24"/>
          <w:lang w:eastAsia="zh-CN"/>
        </w:rPr>
        <w:t>формирования электронной модели.</w:t>
      </w:r>
    </w:p>
    <w:p w:rsidR="003C414F" w:rsidRPr="007D3ECE" w:rsidRDefault="003C414F" w:rsidP="003C414F">
      <w:pPr>
        <w:pStyle w:val="af4"/>
        <w:numPr>
          <w:ilvl w:val="1"/>
          <w:numId w:val="1"/>
        </w:numPr>
        <w:tabs>
          <w:tab w:val="left" w:pos="321"/>
        </w:tabs>
        <w:suppressAutoHyphens/>
        <w:spacing w:line="276" w:lineRule="auto"/>
        <w:jc w:val="both"/>
        <w:rPr>
          <w:rFonts w:ascii="Times New Roman" w:eastAsia="Times New Roman" w:hAnsi="Times New Roman" w:cs="Times New Roman"/>
          <w:b/>
          <w:bCs/>
          <w:sz w:val="24"/>
          <w:szCs w:val="24"/>
          <w:lang w:eastAsia="zh-CN"/>
        </w:rPr>
      </w:pPr>
      <w:r w:rsidRPr="007D3ECE">
        <w:rPr>
          <w:rFonts w:ascii="Times New Roman" w:eastAsia="Times New Roman" w:hAnsi="Times New Roman" w:cs="Times New Roman"/>
          <w:b/>
          <w:bCs/>
          <w:sz w:val="24"/>
          <w:szCs w:val="24"/>
          <w:lang w:eastAsia="zh-CN"/>
        </w:rPr>
        <w:t xml:space="preserve">Основные объемы работ (по предварительной оценке государственного Заказчика): </w:t>
      </w:r>
    </w:p>
    <w:p w:rsidR="003C414F" w:rsidRPr="007D3ECE" w:rsidRDefault="003C414F" w:rsidP="003C414F">
      <w:pPr>
        <w:pStyle w:val="af4"/>
        <w:numPr>
          <w:ilvl w:val="2"/>
          <w:numId w:val="1"/>
        </w:numPr>
        <w:tabs>
          <w:tab w:val="left" w:pos="321"/>
        </w:tabs>
        <w:suppressAutoHyphens/>
        <w:spacing w:line="276" w:lineRule="auto"/>
        <w:jc w:val="both"/>
        <w:rPr>
          <w:rFonts w:ascii="Times New Roman" w:eastAsia="Times New Roman" w:hAnsi="Times New Roman" w:cs="Times New Roman"/>
          <w:b/>
          <w:bCs/>
          <w:sz w:val="24"/>
          <w:szCs w:val="24"/>
          <w:lang w:eastAsia="zh-CN"/>
        </w:rPr>
      </w:pPr>
      <w:r w:rsidRPr="007D3ECE">
        <w:rPr>
          <w:rFonts w:ascii="Times New Roman" w:eastAsia="Times New Roman" w:hAnsi="Times New Roman" w:cs="Times New Roman"/>
          <w:b/>
          <w:bCs/>
          <w:sz w:val="24"/>
          <w:szCs w:val="24"/>
          <w:lang w:eastAsia="zh-CN"/>
        </w:rPr>
        <w:t>Баганский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Баганского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zh-CN"/>
        </w:rPr>
      </w:pPr>
      <w:r w:rsidRPr="007D3ECE">
        <w:rPr>
          <w:rFonts w:ascii="Liberation Serif" w:eastAsiaTheme="minorEastAsia" w:hAnsi="Liberation Serif" w:cs="Liberation Serif"/>
          <w:b/>
          <w:bCs/>
          <w:sz w:val="24"/>
          <w:szCs w:val="24"/>
          <w:lang w:eastAsia="zh-CN"/>
        </w:rPr>
        <w:t>Барабинский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w:t>
      </w:r>
      <w:r w:rsidRPr="007D3ECE">
        <w:rPr>
          <w:rFonts w:ascii="Times New Roman" w:eastAsia="Times New Roman" w:hAnsi="Times New Roman" w:cs="Times New Roman"/>
          <w:sz w:val="24"/>
          <w:szCs w:val="24"/>
          <w:lang w:eastAsia="zh-CN"/>
        </w:rPr>
        <w:t xml:space="preserve">разработка схемы газоснабжения Барабинского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w:t>
      </w:r>
      <w:r w:rsidRPr="007D3ECE">
        <w:rPr>
          <w:rFonts w:ascii="Times New Roman" w:eastAsia="Times New Roman" w:hAnsi="Times New Roman" w:cs="Times New Roman"/>
          <w:sz w:val="24"/>
          <w:szCs w:val="24"/>
          <w:lang w:eastAsia="zh-CN"/>
        </w:rPr>
        <w:t xml:space="preserve">корректировка (актуализация) схемы газоснабжения города Барабинска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w:t>
      </w:r>
      <w:r w:rsidRPr="007D3ECE">
        <w:rPr>
          <w:rFonts w:ascii="Times New Roman" w:eastAsia="Times New Roman" w:hAnsi="Times New Roman" w:cs="Times New Roman"/>
          <w:sz w:val="24"/>
          <w:szCs w:val="24"/>
          <w:lang w:eastAsia="zh-CN"/>
        </w:rPr>
        <w:t xml:space="preserve">корректировка (актуализация) схемы газоснабжения Щербаковского сельсовета Барабинского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д.Старощербакова, п.Горка, с. Новоульяновское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Болотнинский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w:t>
      </w:r>
      <w:r w:rsidRPr="007D3ECE">
        <w:rPr>
          <w:rFonts w:ascii="Times New Roman" w:eastAsia="Times New Roman" w:hAnsi="Times New Roman" w:cs="Times New Roman"/>
          <w:sz w:val="24"/>
          <w:szCs w:val="24"/>
          <w:lang w:eastAsia="zh-CN"/>
        </w:rPr>
        <w:t xml:space="preserve">разработка схемы газоснабжения Болотнинского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w:t>
      </w:r>
      <w:r w:rsidRPr="007D3ECE">
        <w:rPr>
          <w:rFonts w:ascii="Times New Roman" w:eastAsia="Times New Roman" w:hAnsi="Times New Roman" w:cs="Times New Roman"/>
          <w:sz w:val="24"/>
          <w:szCs w:val="24"/>
          <w:lang w:eastAsia="zh-CN"/>
        </w:rPr>
        <w:t xml:space="preserve">корректировка (актуализация) схемы газоснабжения города Болотное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Баратаевского сельсовета Болотнинского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д.Баратаевка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Боровского сельсовета Болотнинского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п.Бор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Дивинского сельсовета Болотнинского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п.Дивинка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Карасевского сельсовета Болотнинского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с.Карасево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Вергеровский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Вергеровского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Доволенский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Доволенского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Здвинский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Здвинского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Искитимский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корректировка (актуализация)</w:t>
      </w:r>
      <w:r w:rsidRPr="007D3ECE">
        <w:rPr>
          <w:rFonts w:ascii="Times New Roman" w:eastAsia="Times New Roman" w:hAnsi="Times New Roman" w:cs="Times New Roman"/>
          <w:sz w:val="24"/>
          <w:szCs w:val="24"/>
          <w:lang w:eastAsia="zh-CN"/>
        </w:rPr>
        <w:t xml:space="preserve"> схемы газоснабжения Искитимского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Евсинского сельсовета Искитимского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ж/д ст. Евсино, д.Шадрино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Мичуринского сельсовета Искитимского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п.Агролес, д.Бердь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Морозовского сельсовета Искитимского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с.Морозово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Совхозного сельсовета Искитимского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с.Лебедевка, ж/д ст. Сельская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Тальменского сельсовета Искитимского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с.Тальменка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Чернореченского сельсовета Искитимского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п.Чернореченский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Шибковского сельсовета Искитимского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д.Шибково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Карасукский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Карасукского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Каргатский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разработка </w:t>
      </w:r>
      <w:r w:rsidRPr="007D3ECE">
        <w:rPr>
          <w:rFonts w:ascii="Times New Roman" w:eastAsia="Times New Roman" w:hAnsi="Times New Roman" w:cs="Times New Roman"/>
          <w:sz w:val="24"/>
          <w:szCs w:val="24"/>
          <w:lang w:eastAsia="zh-CN"/>
        </w:rPr>
        <w:t xml:space="preserve">схемы газоснабжения Каргатского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города Каргат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Маршанского сельсовета Каргатского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с.Маршанское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Колыванский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Колыванского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городского поселения рабочий поселок Колывань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населенных пунктах: рабочий поселок Колывань, д.Большой Оеш, д.Подгорная, д.Чаус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Скалинского сельсовета Колыванского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с.Скала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Соколовского сельсовета Колыванского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с.Соколово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Коченевский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Коченевского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поселения рабочий поселок Коченево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рабочем поселке Коченево </w:t>
      </w:r>
      <w:r w:rsidRPr="007D3ECE">
        <w:rPr>
          <w:rFonts w:ascii="Times New Roman" w:hAnsi="Times New Roman" w:cs="Times New Roman"/>
          <w:sz w:val="24"/>
          <w:szCs w:val="24"/>
        </w:rPr>
        <w:t>с целью реализации мероприятий по ускоренной догазификации рабочего поселка Коченево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разработка </w:t>
      </w:r>
      <w:r w:rsidRPr="007D3ECE">
        <w:rPr>
          <w:rFonts w:ascii="Times New Roman" w:eastAsia="Times New Roman" w:hAnsi="Times New Roman" w:cs="Times New Roman"/>
          <w:sz w:val="24"/>
          <w:szCs w:val="24"/>
          <w:lang w:eastAsia="zh-CN"/>
        </w:rPr>
        <w:t xml:space="preserve">схемы газоснабжения городского поселения рабочий поселок Чик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рабочем поселке Чик </w:t>
      </w:r>
      <w:r w:rsidRPr="007D3ECE">
        <w:rPr>
          <w:rFonts w:ascii="Times New Roman" w:hAnsi="Times New Roman" w:cs="Times New Roman"/>
          <w:sz w:val="24"/>
          <w:szCs w:val="24"/>
        </w:rPr>
        <w:t>с целью реализации мероприятий по ускоренной догазификации рабочего поселка Чик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Чистопольского сельсовета Коченевского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с.Чистополье, п.Речник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Прокудского сельсовета Коченевского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с.Прокудское, п.Светлый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Кочковский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Кочковского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Краснозерский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Краснозерского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Куйбышевский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Куйбышевского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разработка </w:t>
      </w:r>
      <w:r w:rsidRPr="007D3ECE">
        <w:rPr>
          <w:rFonts w:ascii="Times New Roman" w:eastAsia="Times New Roman" w:hAnsi="Times New Roman" w:cs="Times New Roman"/>
          <w:sz w:val="24"/>
          <w:szCs w:val="24"/>
          <w:lang w:eastAsia="zh-CN"/>
        </w:rPr>
        <w:t xml:space="preserve">схемы газоснабжения городского поселения город Куйбышев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город Куйбышев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Абрамовского сельсовета Куйбышевского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с.Абрамово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Октябрьского сельсовета Куйбышевского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с.Нагорное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Купинский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Купинского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Кыштовский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Кыштовского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Маслянинский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разработка </w:t>
      </w:r>
      <w:r w:rsidRPr="007D3ECE">
        <w:rPr>
          <w:rFonts w:ascii="Times New Roman" w:eastAsia="Times New Roman" w:hAnsi="Times New Roman" w:cs="Times New Roman"/>
          <w:sz w:val="24"/>
          <w:szCs w:val="24"/>
          <w:lang w:eastAsia="zh-CN"/>
        </w:rPr>
        <w:t xml:space="preserve">схемы газоснабжения Маслянинского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поселения рабочий поселок Маслянино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рабочий поселок Маслянино </w:t>
      </w:r>
      <w:r w:rsidRPr="007D3ECE">
        <w:rPr>
          <w:rFonts w:ascii="Times New Roman" w:hAnsi="Times New Roman" w:cs="Times New Roman"/>
          <w:sz w:val="24"/>
          <w:szCs w:val="24"/>
        </w:rPr>
        <w:t>с целью реализации мероприятий по ускоренной догазификации рабочего поселка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Пеньковского сельсовета Маслянинского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с.Пеньково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Мошковский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w:t>
      </w:r>
      <w:r w:rsidRPr="007D3ECE">
        <w:rPr>
          <w:rFonts w:ascii="Liberation Serif" w:eastAsiaTheme="minorEastAsia" w:hAnsi="Liberation Serif" w:cs="Liberation Serif"/>
          <w:sz w:val="24"/>
          <w:szCs w:val="24"/>
          <w:lang w:eastAsia="ru-RU"/>
        </w:rPr>
        <w:t xml:space="preserve">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Мошковского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поселения рабочий поселок Мошково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рабочий поселок Мошково </w:t>
      </w:r>
      <w:r w:rsidRPr="007D3ECE">
        <w:rPr>
          <w:rFonts w:ascii="Times New Roman" w:hAnsi="Times New Roman" w:cs="Times New Roman"/>
          <w:sz w:val="24"/>
          <w:szCs w:val="24"/>
        </w:rPr>
        <w:t>с целью реализации мероприятий по ускоренной догазификации рабочего поселка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Барлакского сельсовета Мошковского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с.Барлак, п.Октябрьский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Сокурского сельсовета Мошковского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с.Сокур, п.Емельяновский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Новосибирский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w:t>
      </w:r>
      <w:r w:rsidRPr="007D3ECE">
        <w:rPr>
          <w:rFonts w:ascii="Liberation Serif" w:eastAsiaTheme="minorEastAsia" w:hAnsi="Liberation Serif" w:cs="Liberation Serif"/>
          <w:sz w:val="24"/>
          <w:szCs w:val="24"/>
          <w:lang w:eastAsia="ru-RU"/>
        </w:rPr>
        <w:t xml:space="preserve">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Барышевского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с.Барышево, п.Двуречье, п. Каинская заимка, п.Каменушка, п.Ложок, п.Шадриха, ж/д ст. Крахаль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Верх-Тулинского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с.Верх-Тула, п.Крупской, п. Тулинский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Каменского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п.Восход, с.Каменка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Криводановского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с.Криводановка, с.Марусино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Кубовинского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с.Кубовая, с.Красный Яр, п.Сосновка, п. Ломовская Дача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Кудряшовского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дп. Кудряшовский, п.Воробьевский, п. Катковский, п.Приобский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Мичуринского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п.Мичуринский, п.Элитный, п. Юный Ленинец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Морского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дп.Голубой Залив, с.Ленинское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Мочищенского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дп.Мочище, п.Озерный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Новолуговского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с.Новолуговое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Плотниковского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с.Плотниково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Раздольненского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с.Раздольное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Станционного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с.Новокаменка, п.Садовый, ж/д ст. Мочище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Толмачевского сельсовета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д.Алексеевка, с.Красноглинное, с.Толмачево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пос. Новый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пос. Новый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снт Солнечное Новосибирского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снт Солнечное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Ордынский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xml:space="preserve">- </w:t>
      </w:r>
      <w:r w:rsidRPr="007D3ECE">
        <w:rPr>
          <w:rFonts w:ascii="Liberation Serif" w:eastAsiaTheme="minorEastAsia" w:hAnsi="Liberation Serif" w:cs="Liberation Serif"/>
          <w:sz w:val="24"/>
          <w:szCs w:val="24"/>
          <w:lang w:eastAsia="ru-RU"/>
        </w:rPr>
        <w:t xml:space="preserve">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поселения рабочий поселок Ордынское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рабочий поселок Ордынское </w:t>
      </w:r>
      <w:r w:rsidRPr="007D3ECE">
        <w:rPr>
          <w:rFonts w:ascii="Times New Roman" w:hAnsi="Times New Roman" w:cs="Times New Roman"/>
          <w:sz w:val="24"/>
          <w:szCs w:val="24"/>
        </w:rPr>
        <w:t>с целью реализации мероприятий по ускоренной догазификации рабочего поселка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Вагайцевского сельсовета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с.Вагайцево, п.Чернаково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Верх-Ирменского сельсовета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w:t>
      </w:r>
      <w:r w:rsidRPr="007D3ECE">
        <w:rPr>
          <w:rFonts w:ascii="Times New Roman" w:hAnsi="Times New Roman" w:cs="Times New Roman"/>
          <w:sz w:val="24"/>
          <w:szCs w:val="24"/>
          <w:lang w:val="en-US"/>
        </w:rPr>
        <w:t>IV</w:t>
      </w:r>
      <w:r w:rsidRPr="007D3ECE">
        <w:rPr>
          <w:rFonts w:ascii="Times New Roman" w:hAnsi="Times New Roman" w:cs="Times New Roman"/>
          <w:sz w:val="24"/>
          <w:szCs w:val="24"/>
        </w:rPr>
        <w:t xml:space="preserve"> каегории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с.Верх-Ирмень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Кирзинского сельсовета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с.Кирза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Красноярского сельсовета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с.Красный Яр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Новопичуговского сельсовета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с.Новопичугово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Новошарапского сельсовета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д.Новый Шарап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Рогалевского сельсовета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с.Рогалево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Усть-Луковского сельсовета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с.Усть-Луковка, д.Сушиха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Филипповского сельсовета Ордынского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с.Филиппово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Северный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Северного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Сузунский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корректировка (актуализация) схемы газоснабжения Сузунского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Татарский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zh-CN"/>
        </w:rPr>
        <w:t>- разработка</w:t>
      </w:r>
      <w:r w:rsidRPr="007D3ECE">
        <w:rPr>
          <w:rFonts w:ascii="Liberation Serif" w:eastAsiaTheme="minorEastAsia" w:hAnsi="Liberation Serif" w:cs="Liberation Serif"/>
          <w:sz w:val="24"/>
          <w:szCs w:val="24"/>
          <w:lang w:eastAsia="ru-RU"/>
        </w:rPr>
        <w:t xml:space="preserve"> </w:t>
      </w:r>
      <w:r w:rsidRPr="007D3ECE">
        <w:rPr>
          <w:rFonts w:ascii="Times New Roman" w:eastAsia="Times New Roman" w:hAnsi="Times New Roman" w:cs="Times New Roman"/>
          <w:sz w:val="24"/>
          <w:szCs w:val="24"/>
          <w:lang w:eastAsia="zh-CN"/>
        </w:rPr>
        <w:t xml:space="preserve">схемы газоснабжения Татарского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поселения город Татарск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город Татарск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Дмитриевского сельсовета Татарского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с.Дмитриевка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Киевского сельсовета Татарского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с.Киевка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Неудачинского сельсовета Татарского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д.Неудачино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Новопервомайского сельсовета Татарского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с.Новопервомайское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Северотатарского сельсовета Татарского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с.Северотатарское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Тогучинский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Тогучинского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разработка </w:t>
      </w:r>
      <w:r w:rsidRPr="007D3ECE">
        <w:rPr>
          <w:rFonts w:ascii="Times New Roman" w:eastAsia="Times New Roman" w:hAnsi="Times New Roman" w:cs="Times New Roman"/>
          <w:sz w:val="24"/>
          <w:szCs w:val="24"/>
          <w:lang w:eastAsia="zh-CN"/>
        </w:rPr>
        <w:t xml:space="preserve">схемы газоснабжения городского поселения рабочий поселок Горный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рабочий поселок Горный, п.Ермачиха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Буготакского сельсовета Тогучинского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с.Буготак, ж/д ст.Буготак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Репьевского сельсовета Тогучинского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с.Репьево, с.Льниха, д.Шмаково, ж/д ст.Восточная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Убинский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разработка </w:t>
      </w:r>
      <w:r w:rsidRPr="007D3ECE">
        <w:rPr>
          <w:rFonts w:ascii="Times New Roman" w:eastAsia="Times New Roman" w:hAnsi="Times New Roman" w:cs="Times New Roman"/>
          <w:sz w:val="24"/>
          <w:szCs w:val="24"/>
          <w:lang w:eastAsia="zh-CN"/>
        </w:rPr>
        <w:t xml:space="preserve">схемы газоснабжения Убинского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Убинского сельсовета Убинского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с.Убинское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Усть-Таркский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Усть-Таркского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Чановский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 разработка </w:t>
      </w:r>
      <w:r w:rsidRPr="007D3ECE">
        <w:rPr>
          <w:rFonts w:ascii="Times New Roman" w:eastAsia="Times New Roman" w:hAnsi="Times New Roman" w:cs="Times New Roman"/>
          <w:sz w:val="24"/>
          <w:szCs w:val="24"/>
          <w:lang w:eastAsia="zh-CN"/>
        </w:rPr>
        <w:t xml:space="preserve">схемы газоснабжения Чановского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поселения рабочий поселок Чаны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рабочий поселок Чаны </w:t>
      </w:r>
      <w:r w:rsidRPr="007D3ECE">
        <w:rPr>
          <w:rFonts w:ascii="Times New Roman" w:hAnsi="Times New Roman" w:cs="Times New Roman"/>
          <w:sz w:val="24"/>
          <w:szCs w:val="24"/>
        </w:rPr>
        <w:t>с целью реализации мероприятий по ускоренной догазификации указанного рабочего поселка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Озеро-Карачинского сельсовета Чановского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п.Озеро-Карачи, кп Озеро-Карачи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Черепановский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разработка </w:t>
      </w:r>
      <w:r w:rsidRPr="007D3ECE">
        <w:rPr>
          <w:rFonts w:ascii="Times New Roman" w:eastAsia="Times New Roman" w:hAnsi="Times New Roman" w:cs="Times New Roman"/>
          <w:sz w:val="24"/>
          <w:szCs w:val="24"/>
          <w:lang w:eastAsia="zh-CN"/>
        </w:rPr>
        <w:t xml:space="preserve">схемы газоснабжения Черепановского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поселения город Черепаново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город Черепаново </w:t>
      </w:r>
      <w:r w:rsidRPr="007D3ECE">
        <w:rPr>
          <w:rFonts w:ascii="Times New Roman" w:hAnsi="Times New Roman" w:cs="Times New Roman"/>
          <w:sz w:val="24"/>
          <w:szCs w:val="24"/>
        </w:rPr>
        <w:t>с целью реализации мероприятий по ускоренной догазификации указанного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разработка </w:t>
      </w:r>
      <w:r w:rsidRPr="007D3ECE">
        <w:rPr>
          <w:rFonts w:ascii="Times New Roman" w:eastAsia="Times New Roman" w:hAnsi="Times New Roman" w:cs="Times New Roman"/>
          <w:sz w:val="24"/>
          <w:szCs w:val="24"/>
          <w:lang w:eastAsia="zh-CN"/>
        </w:rPr>
        <w:t xml:space="preserve">схемы газоснабжения городского поселения рабочий поселок Дорогино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рабочий поселок Дорогино </w:t>
      </w:r>
      <w:r w:rsidRPr="007D3ECE">
        <w:rPr>
          <w:rFonts w:ascii="Times New Roman" w:hAnsi="Times New Roman" w:cs="Times New Roman"/>
          <w:sz w:val="24"/>
          <w:szCs w:val="24"/>
        </w:rPr>
        <w:t>с целью реализации мероприятий по ускоренной догазификации указанного рабочего поселка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разработка </w:t>
      </w:r>
      <w:r w:rsidRPr="007D3ECE">
        <w:rPr>
          <w:rFonts w:ascii="Times New Roman" w:eastAsia="Times New Roman" w:hAnsi="Times New Roman" w:cs="Times New Roman"/>
          <w:sz w:val="24"/>
          <w:szCs w:val="24"/>
          <w:lang w:eastAsia="zh-CN"/>
        </w:rPr>
        <w:t xml:space="preserve">схемы газоснабжения городского поселения рабочий поселок Посевная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рабочий поселок Посевная </w:t>
      </w:r>
      <w:r w:rsidRPr="007D3ECE">
        <w:rPr>
          <w:rFonts w:ascii="Times New Roman" w:hAnsi="Times New Roman" w:cs="Times New Roman"/>
          <w:sz w:val="24"/>
          <w:szCs w:val="24"/>
        </w:rPr>
        <w:t>с целью реализации мероприятий по ускоренной догазификации указанного рабочего поселка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Безменовского сельсовета Черепановского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ж/д ст.Безменово, п.Привольный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Бочкаревского сельсовета Черепановского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п.Бочкарево, п.Пушной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Искровского сельсовета Черепановского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населенных пунктах: п.Искра, п.Зимовье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указанных населенных пунктов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Майского сельсовета Черепановского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w:t>
      </w:r>
      <w:r w:rsidRPr="007D3ECE">
        <w:rPr>
          <w:rFonts w:ascii="Times New Roman" w:hAnsi="Times New Roman" w:cs="Times New Roman"/>
          <w:sz w:val="24"/>
          <w:szCs w:val="24"/>
          <w:lang w:val="en-US"/>
        </w:rPr>
        <w:t>IV</w:t>
      </w:r>
      <w:r w:rsidRPr="007D3ECE">
        <w:rPr>
          <w:rFonts w:ascii="Times New Roman" w:hAnsi="Times New Roman" w:cs="Times New Roman"/>
          <w:sz w:val="24"/>
          <w:szCs w:val="24"/>
        </w:rPr>
        <w:t xml:space="preserve"> каегории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п.Майский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Медведского сельсовета Черепановского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с.Медведское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Огнево-Заимковского сельсовета Черепановского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с.Огнева Заимка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разработка</w:t>
      </w:r>
      <w:r w:rsidRPr="007D3ECE">
        <w:rPr>
          <w:rFonts w:ascii="Times New Roman" w:eastAsia="Times New Roman" w:hAnsi="Times New Roman" w:cs="Times New Roman"/>
          <w:sz w:val="24"/>
          <w:szCs w:val="24"/>
          <w:lang w:eastAsia="zh-CN"/>
        </w:rPr>
        <w:t xml:space="preserve"> схемы газоснабжения Пятилетского сельсовета Черепановского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w:t>
      </w:r>
      <w:r w:rsidRPr="007D3ECE">
        <w:rPr>
          <w:rFonts w:ascii="Times New Roman" w:eastAsia="Times New Roman" w:hAnsi="Times New Roman" w:cs="Times New Roman"/>
          <w:sz w:val="24"/>
          <w:szCs w:val="24"/>
          <w:lang w:eastAsia="zh-CN"/>
        </w:rPr>
        <w:t xml:space="preserve">внутрипоселковых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сельского поселения с детализацией сетей в п.Пятилетка 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с целью реализации мероприятий по ускоренной догазификации указанного населенного пункта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Чистоозерный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Times New Roman" w:eastAsia="Times New Roman" w:hAnsi="Times New Roman" w:cs="Times New Roman"/>
          <w:sz w:val="24"/>
          <w:szCs w:val="24"/>
          <w:lang w:eastAsia="zh-CN"/>
        </w:rPr>
        <w:t xml:space="preserve">- разработка схемы газоснабжения Чистоозерного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в границах муниципального образования от источника(ов) газоснабжения ГРС до границ населенных пунктов в период среднесрочной и долгосрочной перспективы (период среднесрочной перспективы с 2025 года по 2027 год,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Чулымский муниципальный район:</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Чулымского района Новосибирской области в объеме </w:t>
      </w:r>
      <w:r w:rsidRPr="007D3ECE">
        <w:rPr>
          <w:rFonts w:ascii="Liberation Serif" w:eastAsiaTheme="minorEastAsia" w:hAnsi="Liberation Serif" w:cs="Liberation Serif"/>
          <w:sz w:val="24"/>
          <w:szCs w:val="24"/>
          <w:lang w:eastAsia="ru-RU"/>
        </w:rPr>
        <w:t xml:space="preserve">межпоселковых газораспределительных сетей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муниципального образования от источника(ов) газоснабжения ГРС до границ населенных пунктов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поселения город Чулым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муниципального образования в краткосрочной перспективе (период краткосрочной перспективы с 2022 года по 2024 год) с детализацией сетей в городском поселении город Чулым </w:t>
      </w:r>
      <w:r w:rsidRPr="007D3ECE">
        <w:rPr>
          <w:rFonts w:ascii="Times New Roman" w:hAnsi="Times New Roman" w:cs="Times New Roman"/>
          <w:sz w:val="24"/>
          <w:szCs w:val="24"/>
        </w:rPr>
        <w:t>с целью реализации мероприятий по ускоренной догазификации указанного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Город Бердск:</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округа город Бердск Новосибирской области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города в краткосрочной перспективе (период краткосрочной перспективы с 2022 года по 2024 год) с детализацией сетей в </w:t>
      </w:r>
      <w:r w:rsidRPr="007D3ECE">
        <w:rPr>
          <w:rFonts w:ascii="Times New Roman" w:hAnsi="Times New Roman" w:cs="Times New Roman"/>
          <w:sz w:val="24"/>
          <w:szCs w:val="24"/>
        </w:rPr>
        <w:t>кварталах застройки индивидуального жилого фонда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Город Искитим:</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округа город Искитим Новосибирской области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города в краткосрочной перспективе (период краткосрочной перспективы с 2022 года по 2024 год) с детализацией сетей в </w:t>
      </w:r>
      <w:r w:rsidRPr="007D3ECE">
        <w:rPr>
          <w:rFonts w:ascii="Times New Roman" w:hAnsi="Times New Roman" w:cs="Times New Roman"/>
          <w:sz w:val="24"/>
          <w:szCs w:val="24"/>
        </w:rPr>
        <w:t>кварталах застройки индивидуального жилого фонда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Город Новосибирск:</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округа город Новосибирск Новосибирской области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города в краткосрочной перспективе (период краткосрочной перспективы с 2022 года по 2024 год) с детализацией сетей в </w:t>
      </w:r>
      <w:r w:rsidRPr="007D3ECE">
        <w:rPr>
          <w:rFonts w:ascii="Times New Roman" w:hAnsi="Times New Roman" w:cs="Times New Roman"/>
          <w:sz w:val="24"/>
          <w:szCs w:val="24"/>
        </w:rPr>
        <w:t>кварталах застройки индивидуального жилого фонда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Город Обь:</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округа город Обь Новосибирской области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города в краткосрочной перспективе (период краткосрочной перспективы с 2022 года по 2024 год) с детализацией сетей в </w:t>
      </w:r>
      <w:r w:rsidRPr="007D3ECE">
        <w:rPr>
          <w:rFonts w:ascii="Times New Roman" w:hAnsi="Times New Roman" w:cs="Times New Roman"/>
          <w:sz w:val="24"/>
          <w:szCs w:val="24"/>
        </w:rPr>
        <w:t>кварталах застройки индивидуального жилого фонда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numPr>
          <w:ilvl w:val="2"/>
          <w:numId w:val="1"/>
        </w:numPr>
        <w:tabs>
          <w:tab w:val="left" w:pos="321"/>
        </w:tabs>
        <w:suppressAutoHyphens/>
        <w:spacing w:line="276" w:lineRule="auto"/>
        <w:jc w:val="both"/>
        <w:rPr>
          <w:rFonts w:ascii="Liberation Serif" w:eastAsiaTheme="minorEastAsia" w:hAnsi="Liberation Serif" w:cs="Liberation Serif"/>
          <w:b/>
          <w:bCs/>
          <w:sz w:val="24"/>
          <w:szCs w:val="24"/>
          <w:lang w:val="en-US" w:eastAsia="ru-RU"/>
        </w:rPr>
      </w:pPr>
      <w:r w:rsidRPr="007D3ECE">
        <w:rPr>
          <w:rFonts w:ascii="Liberation Serif" w:eastAsiaTheme="minorEastAsia" w:hAnsi="Liberation Serif" w:cs="Liberation Serif"/>
          <w:b/>
          <w:bCs/>
          <w:sz w:val="24"/>
          <w:szCs w:val="24"/>
          <w:lang w:val="en-US" w:eastAsia="ru-RU"/>
        </w:rPr>
        <w:t>Рабочий поселок Кольцово:</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корректировка (актуализация) </w:t>
      </w:r>
      <w:r w:rsidRPr="007D3ECE">
        <w:rPr>
          <w:rFonts w:ascii="Times New Roman" w:eastAsia="Times New Roman" w:hAnsi="Times New Roman" w:cs="Times New Roman"/>
          <w:sz w:val="24"/>
          <w:szCs w:val="24"/>
          <w:lang w:eastAsia="zh-CN"/>
        </w:rPr>
        <w:t xml:space="preserve">схемы газоснабжения городского округа рабочий поселок Кольцово Новосибирской области в объеме внутригородских </w:t>
      </w:r>
      <w:r w:rsidRPr="007D3ECE">
        <w:rPr>
          <w:rFonts w:ascii="Times New Roman" w:hAnsi="Times New Roman" w:cs="Times New Roman"/>
          <w:sz w:val="24"/>
          <w:szCs w:val="24"/>
        </w:rPr>
        <w:t xml:space="preserve">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 xml:space="preserve">низкого давления - Р до 0,005 МПа (применение сетей среднего и/или низкого давления определяется в ходе корректировки (актуализации) схемы) </w:t>
      </w:r>
      <w:r w:rsidRPr="007D3ECE">
        <w:rPr>
          <w:rFonts w:ascii="Liberation Serif" w:eastAsiaTheme="minorEastAsia" w:hAnsi="Liberation Serif" w:cs="Liberation Serif"/>
          <w:sz w:val="24"/>
          <w:szCs w:val="24"/>
          <w:lang w:eastAsia="ru-RU"/>
        </w:rPr>
        <w:t xml:space="preserve">в границах города в краткосрочной перспективе (период краткосрочной перспективы с 2022 года по 2024 год) с детализацией сетей в </w:t>
      </w:r>
      <w:r w:rsidRPr="007D3ECE">
        <w:rPr>
          <w:rFonts w:ascii="Times New Roman" w:hAnsi="Times New Roman" w:cs="Times New Roman"/>
          <w:sz w:val="24"/>
          <w:szCs w:val="24"/>
        </w:rPr>
        <w:t>кварталах застройки индивидуального жилого фонда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с целью реализации мероприятий по ускоренной догазификации города в объеме 100% без привлечения средств граждан</w:t>
      </w:r>
      <w:r w:rsidRPr="007D3ECE">
        <w:rPr>
          <w:rFonts w:ascii="Liberation Serif" w:eastAsiaTheme="minorEastAsia" w:hAnsi="Liberation Serif" w:cs="Liberation Serif"/>
          <w:sz w:val="24"/>
          <w:szCs w:val="24"/>
          <w:lang w:eastAsia="ru-RU"/>
        </w:rPr>
        <w:t>,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w:t>
      </w:r>
    </w:p>
    <w:p w:rsidR="003C414F" w:rsidRPr="007D3ECE" w:rsidRDefault="003C414F" w:rsidP="003C414F">
      <w:pPr>
        <w:pStyle w:val="af4"/>
        <w:tabs>
          <w:tab w:val="left" w:pos="321"/>
        </w:tabs>
        <w:suppressAutoHyphens/>
        <w:spacing w:line="276" w:lineRule="auto"/>
        <w:ind w:left="0"/>
        <w:jc w:val="both"/>
        <w:rPr>
          <w:rFonts w:ascii="Liberation Serif" w:eastAsiaTheme="minorEastAsia" w:hAnsi="Liberation Serif" w:cs="Liberation Serif"/>
          <w:b/>
          <w:bCs/>
          <w:sz w:val="24"/>
          <w:szCs w:val="24"/>
          <w:lang w:eastAsia="ru-RU"/>
        </w:rPr>
      </w:pPr>
      <w:r w:rsidRPr="007D3ECE">
        <w:rPr>
          <w:rFonts w:ascii="Times New Roman" w:eastAsia="Times New Roman" w:hAnsi="Times New Roman" w:cs="Times New Roman"/>
          <w:sz w:val="24"/>
          <w:szCs w:val="24"/>
          <w:lang w:eastAsia="zh-CN"/>
        </w:rPr>
        <w:t xml:space="preserve"> </w:t>
      </w:r>
    </w:p>
    <w:p w:rsidR="003C414F" w:rsidRPr="007D3ECE" w:rsidRDefault="003C414F" w:rsidP="003C414F">
      <w:pPr>
        <w:pStyle w:val="af4"/>
        <w:tabs>
          <w:tab w:val="left" w:pos="321"/>
        </w:tabs>
        <w:suppressAutoHyphens/>
        <w:spacing w:line="276" w:lineRule="auto"/>
        <w:ind w:left="0"/>
        <w:jc w:val="both"/>
        <w:rPr>
          <w:rFonts w:ascii="Times New Roman" w:hAnsi="Times New Roman" w:cs="Times New Roman"/>
          <w:b/>
          <w:bCs/>
          <w:sz w:val="24"/>
          <w:szCs w:val="24"/>
        </w:rPr>
      </w:pPr>
      <w:r w:rsidRPr="007D3ECE">
        <w:rPr>
          <w:rFonts w:ascii="Times New Roman" w:hAnsi="Times New Roman" w:cs="Times New Roman"/>
          <w:b/>
          <w:bCs/>
          <w:sz w:val="24"/>
          <w:szCs w:val="24"/>
        </w:rPr>
        <w:t>Гидравлические расчеты должны учитывать:</w:t>
      </w:r>
    </w:p>
    <w:p w:rsidR="003C414F" w:rsidRPr="007D3ECE" w:rsidRDefault="003C414F" w:rsidP="003C414F">
      <w:pPr>
        <w:pStyle w:val="af4"/>
        <w:tabs>
          <w:tab w:val="left" w:pos="321"/>
        </w:tabs>
        <w:suppressAutoHyphens/>
        <w:spacing w:line="276" w:lineRule="auto"/>
        <w:ind w:left="0"/>
        <w:jc w:val="both"/>
        <w:rPr>
          <w:rFonts w:ascii="Times New Roman" w:hAnsi="Times New Roman" w:cs="Times New Roman"/>
          <w:sz w:val="24"/>
          <w:szCs w:val="24"/>
        </w:rPr>
      </w:pPr>
      <w:r w:rsidRPr="007D3ECE">
        <w:rPr>
          <w:rFonts w:ascii="Times New Roman" w:hAnsi="Times New Roman" w:cs="Times New Roman"/>
          <w:sz w:val="24"/>
          <w:szCs w:val="24"/>
        </w:rPr>
        <w:t xml:space="preserve">- на территории муниципального района Новосибирской области - межпоселковые газопроводы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газопроводы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w:t>
      </w:r>
      <w:r w:rsidRPr="007D3ECE">
        <w:rPr>
          <w:rFonts w:ascii="Times New Roman" w:hAnsi="Times New Roman" w:cs="Times New Roman"/>
          <w:sz w:val="24"/>
          <w:szCs w:val="24"/>
        </w:rPr>
        <w:t xml:space="preserve">; </w:t>
      </w:r>
    </w:p>
    <w:p w:rsidR="003C414F" w:rsidRPr="007D3ECE" w:rsidRDefault="003C414F" w:rsidP="003C414F">
      <w:pPr>
        <w:pStyle w:val="af4"/>
        <w:tabs>
          <w:tab w:val="left" w:pos="321"/>
        </w:tabs>
        <w:suppressAutoHyphens/>
        <w:spacing w:line="276" w:lineRule="auto"/>
        <w:ind w:left="0"/>
        <w:jc w:val="both"/>
        <w:rPr>
          <w:rFonts w:ascii="Times New Roman" w:hAnsi="Times New Roman" w:cs="Times New Roman"/>
          <w:sz w:val="24"/>
          <w:szCs w:val="24"/>
        </w:rPr>
      </w:pPr>
      <w:r w:rsidRPr="007D3ECE">
        <w:rPr>
          <w:rFonts w:ascii="Times New Roman" w:hAnsi="Times New Roman" w:cs="Times New Roman"/>
          <w:sz w:val="24"/>
          <w:szCs w:val="24"/>
        </w:rPr>
        <w:t xml:space="preserve">- на территории сельских поселений муниципальных районов Новосибирской области - межпоселковые газопроводы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газопроводы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w:t>
      </w:r>
      <w:r w:rsidRPr="007D3ECE">
        <w:rPr>
          <w:rFonts w:ascii="Times New Roman" w:hAnsi="Times New Roman" w:cs="Times New Roman"/>
          <w:sz w:val="24"/>
          <w:szCs w:val="24"/>
        </w:rPr>
        <w:t xml:space="preserve">; </w:t>
      </w:r>
    </w:p>
    <w:p w:rsidR="003C414F" w:rsidRPr="007D3ECE" w:rsidRDefault="003C414F" w:rsidP="003C414F">
      <w:pPr>
        <w:pStyle w:val="af4"/>
        <w:tabs>
          <w:tab w:val="left" w:pos="321"/>
        </w:tabs>
        <w:suppressAutoHyphens/>
        <w:spacing w:line="276" w:lineRule="auto"/>
        <w:ind w:left="0"/>
        <w:jc w:val="both"/>
        <w:rPr>
          <w:rFonts w:ascii="Times New Roman" w:eastAsia="Times New Roman" w:hAnsi="Times New Roman" w:cs="Times New Roman"/>
          <w:sz w:val="24"/>
          <w:szCs w:val="24"/>
          <w:lang w:eastAsia="zh-CN"/>
        </w:rPr>
      </w:pPr>
      <w:r w:rsidRPr="007D3ECE">
        <w:rPr>
          <w:rFonts w:ascii="Times New Roman" w:hAnsi="Times New Roman" w:cs="Times New Roman"/>
          <w:sz w:val="24"/>
          <w:szCs w:val="24"/>
        </w:rPr>
        <w:t xml:space="preserve">- </w:t>
      </w:r>
      <w:r w:rsidRPr="007D3ECE">
        <w:rPr>
          <w:rFonts w:ascii="Liberation Serif" w:eastAsiaTheme="minorEastAsia" w:hAnsi="Liberation Serif" w:cs="Liberation Serif"/>
          <w:sz w:val="24"/>
          <w:szCs w:val="24"/>
          <w:lang w:eastAsia="ru-RU"/>
        </w:rPr>
        <w:t xml:space="preserve">в </w:t>
      </w:r>
      <w:r w:rsidRPr="007D3ECE">
        <w:rPr>
          <w:rFonts w:ascii="Times New Roman" w:hAnsi="Times New Roman" w:cs="Times New Roman"/>
          <w:sz w:val="24"/>
          <w:szCs w:val="24"/>
        </w:rPr>
        <w:t xml:space="preserve">кварталах застройки индивидуального жилого фонда отдельных населенных пунктов сельских поселений, городов и городских поселений, в которых по состоянию на дату заключения государственного контракта проложены внутрипоселковые и внутригородские газораспределительные сети - газопроводы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lang w:eastAsia="ru-RU"/>
        </w:rPr>
        <w:t xml:space="preserve">0,3 МПа, </w:t>
      </w:r>
      <w:r w:rsidRPr="007D3ECE">
        <w:rPr>
          <w:rFonts w:ascii="Times New Roman" w:hAnsi="Times New Roman" w:cs="Times New Roman"/>
          <w:sz w:val="24"/>
          <w:szCs w:val="24"/>
        </w:rPr>
        <w:t>низкого давления - Р до 0,005 МПа (применение сетей среднего и/или низкого давления определяется в ходе разработки или корректировки (актуализации) схем).</w:t>
      </w:r>
    </w:p>
    <w:p w:rsidR="003C414F" w:rsidRPr="007D3ECE" w:rsidRDefault="003C414F" w:rsidP="003C414F">
      <w:pPr>
        <w:pStyle w:val="af4"/>
        <w:tabs>
          <w:tab w:val="left" w:pos="321"/>
        </w:tabs>
        <w:suppressAutoHyphens/>
        <w:spacing w:line="276" w:lineRule="auto"/>
        <w:ind w:left="0"/>
        <w:jc w:val="both"/>
        <w:rPr>
          <w:rFonts w:ascii="Times New Roman" w:eastAsia="Times New Roman" w:hAnsi="Times New Roman" w:cs="Times New Roman"/>
          <w:sz w:val="24"/>
          <w:szCs w:val="24"/>
          <w:lang w:eastAsia="zh-CN"/>
        </w:rPr>
      </w:pPr>
      <w:r w:rsidRPr="007D3ECE">
        <w:rPr>
          <w:rFonts w:ascii="Times New Roman" w:eastAsia="Times New Roman" w:hAnsi="Times New Roman" w:cs="Times New Roman"/>
          <w:sz w:val="24"/>
          <w:szCs w:val="24"/>
          <w:lang w:eastAsia="zh-CN"/>
        </w:rPr>
        <w:t>Конечное количество объектов газопотребления определяется по итогам 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p>
    <w:p w:rsidR="003C414F" w:rsidRPr="007D3ECE" w:rsidRDefault="003C414F" w:rsidP="003C414F">
      <w:pPr>
        <w:spacing w:line="276" w:lineRule="auto"/>
        <w:jc w:val="both"/>
        <w:rPr>
          <w:rFonts w:ascii="Times New Roman" w:hAnsi="Times New Roman" w:cs="Times New Roman"/>
          <w:b/>
          <w:sz w:val="24"/>
          <w:szCs w:val="24"/>
        </w:rPr>
      </w:pPr>
    </w:p>
    <w:p w:rsidR="003C414F" w:rsidRPr="007D3ECE" w:rsidRDefault="003C414F" w:rsidP="003C414F">
      <w:pPr>
        <w:spacing w:line="276" w:lineRule="auto"/>
        <w:jc w:val="both"/>
        <w:rPr>
          <w:rFonts w:ascii="Times New Roman" w:hAnsi="Times New Roman" w:cs="Times New Roman"/>
          <w:b/>
          <w:sz w:val="24"/>
          <w:szCs w:val="24"/>
        </w:rPr>
      </w:pPr>
      <w:r w:rsidRPr="007D3ECE">
        <w:rPr>
          <w:rFonts w:ascii="Times New Roman" w:hAnsi="Times New Roman" w:cs="Times New Roman"/>
          <w:b/>
          <w:sz w:val="24"/>
          <w:szCs w:val="24"/>
        </w:rPr>
        <w:t>4. Основные требования к выполнению работ:</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eastAsia="Calibri" w:hAnsi="Times New Roman" w:cs="Times New Roman"/>
          <w:sz w:val="24"/>
          <w:szCs w:val="24"/>
        </w:rPr>
        <w:t>Схема должна соответствовать требованиям:</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eastAsia="Calibri" w:hAnsi="Times New Roman" w:cs="Times New Roman"/>
          <w:sz w:val="24"/>
          <w:szCs w:val="24"/>
        </w:rPr>
        <w:t>- Градостроительного кодекса Российской Федерации от 29 декабря 2004 г. N 190-ФЗ;</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eastAsia="Calibri" w:hAnsi="Times New Roman" w:cs="Times New Roman"/>
          <w:sz w:val="24"/>
          <w:szCs w:val="24"/>
        </w:rPr>
        <w:t>- Федерального закона от 27 июля 2010 г. N 190-ФЗ "О теплоснабжении" (с изменениями и дополнениями);</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hAnsi="Times New Roman" w:cs="Times New Roman"/>
          <w:iCs/>
          <w:sz w:val="24"/>
          <w:szCs w:val="24"/>
        </w:rPr>
        <w:t>- Жилищного кодекса Российской Федерации;</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hAnsi="Times New Roman" w:cs="Times New Roman"/>
          <w:iCs/>
          <w:sz w:val="24"/>
          <w:szCs w:val="24"/>
        </w:rPr>
        <w:t>- Федерального закона Российской Федерации от 06 октября 2003 года № 131-ФЗ «Об общих принципах организации местного самоуправления в Российской Федерации»;</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hAnsi="Times New Roman" w:cs="Times New Roman"/>
          <w:iCs/>
          <w:sz w:val="24"/>
          <w:szCs w:val="24"/>
        </w:rPr>
        <w:t>-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hAnsi="Times New Roman" w:cs="Times New Roman"/>
          <w:iCs/>
          <w:sz w:val="24"/>
          <w:szCs w:val="24"/>
        </w:rPr>
        <w:t>- Федерального закона РФ от 10 января 2002 г. № 7-ФЗ «Об охране окружающей среды»;</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hAnsi="Times New Roman" w:cs="Times New Roman"/>
          <w:iCs/>
          <w:sz w:val="24"/>
          <w:szCs w:val="24"/>
        </w:rPr>
        <w:t>- Федерального закона от 31.03.1999 N 69-Ф3 «О газоснабжении в Российской федерации»;</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eastAsia="Calibri" w:hAnsi="Times New Roman" w:cs="Times New Roman"/>
          <w:sz w:val="24"/>
          <w:szCs w:val="24"/>
        </w:rPr>
        <w:t>- Федерального закона от 23.08.1996 N 127-ФЗ "О науке и государственной научно-технической политике";</w:t>
      </w:r>
    </w:p>
    <w:p w:rsidR="003C414F" w:rsidRPr="007D3ECE" w:rsidRDefault="003C414F" w:rsidP="003C414F">
      <w:pPr>
        <w:autoSpaceDE w:val="0"/>
        <w:autoSpaceDN w:val="0"/>
        <w:adjustRightInd w:val="0"/>
        <w:jc w:val="both"/>
        <w:rPr>
          <w:rFonts w:ascii="Times New Roman" w:eastAsia="Calibri" w:hAnsi="Times New Roman" w:cs="Times New Roman"/>
          <w:sz w:val="24"/>
          <w:szCs w:val="24"/>
        </w:rPr>
      </w:pPr>
      <w:r w:rsidRPr="007D3ECE">
        <w:rPr>
          <w:rFonts w:ascii="Times New Roman" w:eastAsia="Calibri" w:hAnsi="Times New Roman" w:cs="Times New Roman"/>
          <w:sz w:val="24"/>
          <w:szCs w:val="24"/>
        </w:rPr>
        <w:t>- Приказ Минстроя России от 24.12.2020 N 859/пр "Об утверждении СП 131.13330.2020 "СНиП 23-01-99* Строительная климатология"</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eastAsia="Calibri" w:hAnsi="Times New Roman" w:cs="Times New Roman"/>
          <w:sz w:val="24"/>
          <w:szCs w:val="24"/>
        </w:rPr>
        <w:t>- Постановления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3C414F" w:rsidRPr="007D3ECE" w:rsidRDefault="003C414F" w:rsidP="003C414F">
      <w:pPr>
        <w:jc w:val="both"/>
        <w:rPr>
          <w:rFonts w:ascii="Times New Roman" w:eastAsia="Calibri" w:hAnsi="Times New Roman" w:cs="Times New Roman"/>
          <w:sz w:val="24"/>
          <w:szCs w:val="24"/>
        </w:rPr>
      </w:pPr>
      <w:r w:rsidRPr="007D3ECE">
        <w:rPr>
          <w:rFonts w:ascii="Times New Roman" w:eastAsia="Calibri" w:hAnsi="Times New Roman" w:cs="Times New Roman"/>
          <w:sz w:val="24"/>
          <w:szCs w:val="24"/>
        </w:rPr>
        <w:t>- Подпункта д) пункта 4 «Правил</w:t>
      </w:r>
      <w:r w:rsidRPr="007D3ECE">
        <w:rPr>
          <w:rFonts w:ascii="Times New Roman" w:hAnsi="Times New Roman" w:cs="Times New Roman"/>
          <w:iCs/>
          <w:sz w:val="24"/>
          <w:szCs w:val="24"/>
        </w:rPr>
        <w:t xml:space="preserve"> </w:t>
      </w:r>
      <w:r w:rsidRPr="007D3ECE">
        <w:rPr>
          <w:rFonts w:ascii="Times New Roman" w:hAnsi="Times New Roman" w:cs="Times New Roman"/>
          <w:sz w:val="24"/>
          <w:szCs w:val="24"/>
        </w:rPr>
        <w:t xml:space="preserve">разработки и реализации межрегиональных и региональных программ </w:t>
      </w:r>
      <w:r w:rsidRPr="007D3ECE">
        <w:rPr>
          <w:rFonts w:ascii="Times New Roman" w:hAnsi="Times New Roman" w:cs="Times New Roman"/>
          <w:color w:val="111111"/>
          <w:sz w:val="24"/>
          <w:szCs w:val="24"/>
        </w:rPr>
        <w:t>газификации жилищно-коммунального хозяйства, промышленных и иных организаций»</w:t>
      </w:r>
      <w:r w:rsidRPr="007D3ECE">
        <w:rPr>
          <w:rFonts w:ascii="Times New Roman" w:hAnsi="Times New Roman" w:cs="Times New Roman"/>
          <w:sz w:val="24"/>
          <w:szCs w:val="24"/>
          <w:shd w:val="clear" w:color="auto" w:fill="FFFFFF"/>
        </w:rPr>
        <w:t xml:space="preserve">, в части корректировки (актуализации) и при необходимости разработки </w:t>
      </w:r>
      <w:r w:rsidRPr="007D3ECE">
        <w:rPr>
          <w:rFonts w:ascii="Times New Roman" w:hAnsi="Times New Roman" w:cs="Times New Roman"/>
          <w:sz w:val="24"/>
          <w:szCs w:val="24"/>
        </w:rPr>
        <w:t>схем газоснабжения отдельных населенных пунктов сельских поселений с целью реализации мероприятий по ускоренной догазификации населенных пунктов в объеме 100% без привлечения средств граждан, в которых по состоянию на дату заключения государственного контракта проложены внутрипоселковые газораспределительные сети</w:t>
      </w:r>
      <w:r w:rsidRPr="007D3ECE">
        <w:rPr>
          <w:rFonts w:ascii="Times New Roman" w:eastAsia="Calibri" w:hAnsi="Times New Roman" w:cs="Times New Roman"/>
          <w:iCs/>
          <w:sz w:val="24"/>
          <w:szCs w:val="24"/>
        </w:rPr>
        <w:t xml:space="preserve">, и </w:t>
      </w:r>
      <w:r w:rsidRPr="007D3ECE">
        <w:rPr>
          <w:rFonts w:ascii="Times New Roman" w:hAnsi="Times New Roman" w:cs="Times New Roman"/>
          <w:sz w:val="24"/>
          <w:szCs w:val="24"/>
          <w:shd w:val="clear" w:color="auto" w:fill="FFFFFF"/>
        </w:rPr>
        <w:t>подготовленных с использованием сведений единой электронной картографической основы схемы расположения объектов газоснабжения, используемых для обеспечения населения газом, сформированные в виде графического изображения существующих и планируемых объектов (магистральных газопроводов, газораспределительных станций, станций подземного хранения газа, газонаполнительных станций и пунктов, заводов по производству сжиженного природного газа, установок (пунктов) регазификации сжиженного природного газа, распределительных газопроводов высокого, среднего и низкого давления, пунктов редуцирования газа) в населенных пунктах, городах, городских округах.</w:t>
      </w:r>
      <w:r w:rsidRPr="007D3ECE">
        <w:rPr>
          <w:rFonts w:ascii="Times New Roman" w:hAnsi="Times New Roman" w:cs="Times New Roman"/>
          <w:sz w:val="24"/>
          <w:szCs w:val="24"/>
        </w:rPr>
        <w:t xml:space="preserve">  </w:t>
      </w:r>
    </w:p>
    <w:p w:rsidR="003C414F" w:rsidRPr="007D3ECE" w:rsidRDefault="003C414F" w:rsidP="003C414F">
      <w:pPr>
        <w:ind w:firstLine="709"/>
        <w:jc w:val="both"/>
        <w:rPr>
          <w:rFonts w:ascii="Times New Roman" w:hAnsi="Times New Roman" w:cs="Times New Roman"/>
          <w:sz w:val="24"/>
          <w:szCs w:val="24"/>
        </w:rPr>
      </w:pPr>
    </w:p>
    <w:p w:rsidR="003C414F" w:rsidRPr="007D3ECE" w:rsidRDefault="003C414F" w:rsidP="003C414F">
      <w:pPr>
        <w:jc w:val="both"/>
        <w:rPr>
          <w:rFonts w:ascii="Times New Roman" w:hAnsi="Times New Roman" w:cs="Times New Roman"/>
          <w:b/>
          <w:sz w:val="24"/>
          <w:szCs w:val="24"/>
        </w:rPr>
      </w:pPr>
      <w:r w:rsidRPr="007D3ECE">
        <w:rPr>
          <w:rFonts w:ascii="Times New Roman" w:hAnsi="Times New Roman" w:cs="Times New Roman"/>
          <w:b/>
          <w:sz w:val="24"/>
          <w:szCs w:val="24"/>
        </w:rPr>
        <w:t xml:space="preserve">5. Основания для </w:t>
      </w:r>
      <w:r w:rsidRPr="007D3ECE">
        <w:rPr>
          <w:rFonts w:ascii="Times New Roman" w:eastAsia="Times New Roman" w:hAnsi="Times New Roman" w:cs="Times New Roman"/>
          <w:b/>
          <w:sz w:val="24"/>
          <w:szCs w:val="24"/>
          <w:lang w:eastAsia="zh-CN"/>
        </w:rPr>
        <w:t>р</w:t>
      </w:r>
      <w:r w:rsidRPr="007D3ECE">
        <w:rPr>
          <w:rFonts w:ascii="Times New Roman" w:eastAsia="SimSun" w:hAnsi="Times New Roman" w:cs="Times New Roman"/>
          <w:b/>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Times New Roman" w:hAnsi="Times New Roman" w:cs="Times New Roman"/>
          <w:b/>
          <w:sz w:val="24"/>
          <w:szCs w:val="24"/>
        </w:rPr>
        <w:t>:</w:t>
      </w:r>
    </w:p>
    <w:p w:rsidR="003C414F" w:rsidRPr="007D3ECE" w:rsidRDefault="003C414F" w:rsidP="003C414F">
      <w:pPr>
        <w:ind w:right="-1"/>
        <w:jc w:val="both"/>
        <w:rPr>
          <w:rFonts w:ascii="Times New Roman" w:eastAsia="Times New Roman" w:hAnsi="Times New Roman" w:cs="Times New Roman"/>
          <w:bCs/>
          <w:color w:val="22272F"/>
          <w:sz w:val="24"/>
          <w:szCs w:val="24"/>
          <w:lang w:eastAsia="ru-RU"/>
        </w:rPr>
      </w:pPr>
      <w:r w:rsidRPr="007D3ECE">
        <w:rPr>
          <w:rFonts w:ascii="Times New Roman" w:eastAsia="Times New Roman" w:hAnsi="Times New Roman" w:cs="Times New Roman"/>
          <w:bCs/>
          <w:kern w:val="36"/>
          <w:sz w:val="24"/>
          <w:szCs w:val="24"/>
          <w:lang w:eastAsia="ru-RU"/>
        </w:rPr>
        <w:t>- Постановление Правительства РФ от 10 сентября 2016 г.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r w:rsidRPr="007D3ECE">
        <w:rPr>
          <w:rFonts w:ascii="Times New Roman" w:hAnsi="Times New Roman" w:cs="Times New Roman"/>
          <w:iCs/>
          <w:sz w:val="24"/>
          <w:szCs w:val="24"/>
        </w:rPr>
        <w:t xml:space="preserve"> и утверждении «Правил </w:t>
      </w:r>
      <w:r w:rsidRPr="007D3ECE">
        <w:rPr>
          <w:rFonts w:ascii="Times New Roman" w:hAnsi="Times New Roman" w:cs="Times New Roman"/>
          <w:sz w:val="24"/>
          <w:szCs w:val="24"/>
        </w:rPr>
        <w:t xml:space="preserve">разработки и реализации межрегиональных и региональных программ </w:t>
      </w:r>
      <w:r w:rsidRPr="007D3ECE">
        <w:rPr>
          <w:rFonts w:ascii="Times New Roman" w:hAnsi="Times New Roman" w:cs="Times New Roman"/>
          <w:color w:val="111111"/>
          <w:sz w:val="24"/>
          <w:szCs w:val="24"/>
        </w:rPr>
        <w:t>газификации жилищно-коммунального хозяйства, промышленных и иных организаций»;</w:t>
      </w:r>
      <w:r w:rsidRPr="007D3ECE">
        <w:rPr>
          <w:rFonts w:ascii="Times New Roman" w:eastAsia="Times New Roman" w:hAnsi="Times New Roman" w:cs="Times New Roman"/>
          <w:bCs/>
          <w:color w:val="22272F"/>
          <w:kern w:val="36"/>
          <w:sz w:val="24"/>
          <w:szCs w:val="24"/>
          <w:lang w:eastAsia="ru-RU"/>
        </w:rPr>
        <w:t xml:space="preserve">  </w:t>
      </w:r>
    </w:p>
    <w:p w:rsidR="003C414F" w:rsidRPr="007D3ECE" w:rsidRDefault="003C414F" w:rsidP="003C414F">
      <w:pPr>
        <w:ind w:right="-1"/>
        <w:jc w:val="both"/>
        <w:rPr>
          <w:rFonts w:ascii="Times New Roman" w:hAnsi="Times New Roman" w:cs="Times New Roman"/>
          <w:b/>
          <w:sz w:val="24"/>
          <w:szCs w:val="24"/>
          <w:u w:val="single"/>
          <w:shd w:val="clear" w:color="auto" w:fill="FFFFFF"/>
        </w:rPr>
      </w:pPr>
      <w:r w:rsidRPr="007D3ECE">
        <w:rPr>
          <w:rFonts w:ascii="Times New Roman" w:hAnsi="Times New Roman" w:cs="Times New Roman"/>
          <w:sz w:val="24"/>
          <w:szCs w:val="24"/>
          <w:shd w:val="clear" w:color="auto" w:fill="FFFFFF"/>
        </w:rPr>
        <w:t xml:space="preserve">- «План </w:t>
      </w:r>
      <w:r w:rsidRPr="007D3ECE">
        <w:rPr>
          <w:rFonts w:ascii="Times New Roman" w:hAnsi="Times New Roman" w:cs="Times New Roman"/>
          <w:sz w:val="24"/>
          <w:szCs w:val="24"/>
        </w:rPr>
        <w:t>мероприятий ("дорожная карта") по внедрению социально ориентированной и экономически эффективной системы газификации и газоснабжения субъектов Российской Федерации», утвержденный распоряжением Правительства Российской Федерации от 30 апреля 2021 г. № 1152-р;</w:t>
      </w:r>
    </w:p>
    <w:p w:rsidR="003C414F" w:rsidRPr="007D3ECE" w:rsidRDefault="003C414F" w:rsidP="003C414F">
      <w:pPr>
        <w:jc w:val="both"/>
        <w:rPr>
          <w:rFonts w:ascii="Times New Roman" w:hAnsi="Times New Roman" w:cs="Times New Roman"/>
          <w:iCs/>
          <w:sz w:val="24"/>
          <w:szCs w:val="24"/>
        </w:rPr>
      </w:pPr>
      <w:r w:rsidRPr="007D3ECE">
        <w:rPr>
          <w:rFonts w:ascii="Times New Roman" w:hAnsi="Times New Roman" w:cs="Times New Roman"/>
          <w:iCs/>
          <w:sz w:val="24"/>
          <w:szCs w:val="24"/>
        </w:rPr>
        <w:t>- Постановление Правительства Российской Федерации от 30 декабря 2013 года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3C414F" w:rsidRPr="007D3ECE" w:rsidRDefault="003C414F" w:rsidP="003C414F">
      <w:pPr>
        <w:jc w:val="both"/>
        <w:rPr>
          <w:rFonts w:ascii="Times New Roman" w:hAnsi="Times New Roman" w:cs="Times New Roman"/>
          <w:iCs/>
          <w:sz w:val="24"/>
          <w:szCs w:val="24"/>
        </w:rPr>
      </w:pPr>
      <w:r w:rsidRPr="007D3ECE">
        <w:rPr>
          <w:rFonts w:ascii="Times New Roman" w:hAnsi="Times New Roman" w:cs="Times New Roman"/>
          <w:iCs/>
          <w:sz w:val="24"/>
          <w:szCs w:val="24"/>
        </w:rPr>
        <w:t>- Федеральный закон РФ от 21 июля 1997 г. №116-ФЗ «О промышленной безопасности опасных производственных объектов»;</w:t>
      </w:r>
    </w:p>
    <w:p w:rsidR="003C414F" w:rsidRPr="007D3ECE" w:rsidRDefault="003C414F" w:rsidP="003C414F">
      <w:pPr>
        <w:jc w:val="both"/>
        <w:rPr>
          <w:rFonts w:ascii="Times New Roman" w:hAnsi="Times New Roman" w:cs="Times New Roman"/>
          <w:iCs/>
          <w:sz w:val="24"/>
          <w:szCs w:val="24"/>
        </w:rPr>
      </w:pPr>
      <w:r w:rsidRPr="007D3ECE">
        <w:rPr>
          <w:rFonts w:ascii="Times New Roman" w:hAnsi="Times New Roman" w:cs="Times New Roman"/>
          <w:iCs/>
          <w:sz w:val="24"/>
          <w:szCs w:val="24"/>
        </w:rPr>
        <w:t>- Постановление Правительства РФ от 30.11.2021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rsidR="003C414F" w:rsidRPr="007D3ECE" w:rsidRDefault="003C414F" w:rsidP="003C414F">
      <w:pPr>
        <w:jc w:val="both"/>
        <w:rPr>
          <w:rFonts w:ascii="Times New Roman" w:hAnsi="Times New Roman" w:cs="Times New Roman"/>
          <w:iCs/>
          <w:sz w:val="24"/>
          <w:szCs w:val="24"/>
        </w:rPr>
      </w:pPr>
      <w:r w:rsidRPr="007D3ECE">
        <w:rPr>
          <w:rFonts w:ascii="Times New Roman" w:hAnsi="Times New Roman" w:cs="Times New Roman"/>
          <w:iCs/>
          <w:sz w:val="24"/>
          <w:szCs w:val="24"/>
        </w:rPr>
        <w:t>- Постановление Правительства от 06.05.2011 г. № 354 «О предоставлении коммунальных услуг собственникам и пользователям помещений в многоквартирных домах и жилых домов»;</w:t>
      </w:r>
    </w:p>
    <w:p w:rsidR="003C414F" w:rsidRPr="007D3ECE" w:rsidRDefault="003C414F" w:rsidP="003C414F">
      <w:pPr>
        <w:jc w:val="both"/>
        <w:rPr>
          <w:rFonts w:ascii="Times New Roman" w:hAnsi="Times New Roman" w:cs="Times New Roman"/>
          <w:iCs/>
          <w:sz w:val="24"/>
          <w:szCs w:val="24"/>
        </w:rPr>
      </w:pPr>
      <w:r w:rsidRPr="007D3ECE">
        <w:rPr>
          <w:rFonts w:ascii="Times New Roman" w:hAnsi="Times New Roman" w:cs="Times New Roman"/>
          <w:iCs/>
          <w:sz w:val="24"/>
          <w:szCs w:val="24"/>
        </w:rPr>
        <w:t>- Приказ Министерства регионального развития Российской Федерации от 06.05.2011 г. № 204 «О разработке программ комплексного развития систем коммунальной инфраструктуры муниципального образования»;</w:t>
      </w:r>
    </w:p>
    <w:p w:rsidR="003C414F" w:rsidRPr="007D3ECE" w:rsidRDefault="003C414F" w:rsidP="003C414F">
      <w:pPr>
        <w:jc w:val="both"/>
        <w:rPr>
          <w:rFonts w:ascii="Times New Roman" w:hAnsi="Times New Roman" w:cs="Times New Roman"/>
          <w:iCs/>
          <w:sz w:val="24"/>
          <w:szCs w:val="24"/>
        </w:rPr>
      </w:pPr>
      <w:r w:rsidRPr="007D3ECE">
        <w:rPr>
          <w:rFonts w:ascii="Times New Roman" w:hAnsi="Times New Roman" w:cs="Times New Roman"/>
          <w:iCs/>
          <w:sz w:val="24"/>
          <w:szCs w:val="24"/>
        </w:rPr>
        <w:t>- 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3C414F" w:rsidRPr="007D3ECE" w:rsidRDefault="003C414F" w:rsidP="003C414F">
      <w:pPr>
        <w:ind w:firstLine="567"/>
        <w:jc w:val="both"/>
        <w:rPr>
          <w:rFonts w:ascii="Times New Roman" w:hAnsi="Times New Roman" w:cs="Times New Roman"/>
          <w:sz w:val="24"/>
          <w:szCs w:val="24"/>
        </w:rPr>
      </w:pPr>
    </w:p>
    <w:p w:rsidR="003C414F" w:rsidRPr="007D3ECE" w:rsidRDefault="003C414F" w:rsidP="003C414F">
      <w:pPr>
        <w:spacing w:line="276" w:lineRule="auto"/>
        <w:jc w:val="both"/>
        <w:rPr>
          <w:rFonts w:ascii="Times New Roman" w:hAnsi="Times New Roman" w:cs="Times New Roman"/>
          <w:b/>
          <w:sz w:val="24"/>
          <w:szCs w:val="24"/>
        </w:rPr>
      </w:pPr>
      <w:r w:rsidRPr="007D3ECE">
        <w:rPr>
          <w:rFonts w:ascii="Times New Roman" w:hAnsi="Times New Roman" w:cs="Times New Roman"/>
          <w:b/>
          <w:sz w:val="24"/>
          <w:szCs w:val="24"/>
        </w:rPr>
        <w:t>6. Требования к качеству выполняемых работ:</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Результаты научно-исследовательской работы по </w:t>
      </w:r>
      <w:r w:rsidRPr="007D3ECE">
        <w:rPr>
          <w:rFonts w:ascii="Times New Roman" w:eastAsia="Times New Roman" w:hAnsi="Times New Roman" w:cs="Times New Roman"/>
          <w:sz w:val="24"/>
          <w:szCs w:val="24"/>
          <w:lang w:eastAsia="zh-CN"/>
        </w:rPr>
        <w:t>р</w:t>
      </w:r>
      <w:r w:rsidRPr="007D3ECE">
        <w:rPr>
          <w:rFonts w:ascii="Times New Roman" w:eastAsia="SimSun" w:hAnsi="Times New Roman" w:cs="Times New Roman"/>
          <w:color w:val="2C2D2E"/>
          <w:sz w:val="24"/>
          <w:szCs w:val="24"/>
          <w:shd w:val="clear" w:color="auto" w:fill="FFFFFF"/>
        </w:rPr>
        <w:t>азработке и последующей корректировке схемы расположения объектов газоснабжения Новосибирской области</w:t>
      </w:r>
      <w:r w:rsidRPr="007D3ECE">
        <w:rPr>
          <w:rFonts w:ascii="Times New Roman" w:hAnsi="Times New Roman" w:cs="Times New Roman"/>
          <w:sz w:val="24"/>
          <w:szCs w:val="24"/>
        </w:rPr>
        <w:t xml:space="preserve"> должны полностью соответствовать требованиям следующих нормативных документов и нормативно-правовых актов:</w:t>
      </w:r>
    </w:p>
    <w:p w:rsidR="003C414F" w:rsidRPr="007D3ECE" w:rsidRDefault="003C414F" w:rsidP="003C414F">
      <w:pPr>
        <w:autoSpaceDE w:val="0"/>
        <w:autoSpaceDN w:val="0"/>
        <w:jc w:val="both"/>
        <w:rPr>
          <w:rFonts w:ascii="Times New Roman" w:eastAsia="Times New Roman" w:hAnsi="Times New Roman" w:cs="Times New Roman"/>
          <w:sz w:val="24"/>
          <w:szCs w:val="24"/>
          <w:lang w:eastAsia="ru-RU"/>
        </w:rPr>
      </w:pPr>
      <w:r w:rsidRPr="007D3ECE">
        <w:rPr>
          <w:rFonts w:ascii="Times New Roman" w:eastAsia="Times New Roman" w:hAnsi="Times New Roman" w:cs="Times New Roman"/>
          <w:sz w:val="24"/>
          <w:szCs w:val="24"/>
          <w:lang w:eastAsia="ru-RU"/>
        </w:rPr>
        <w:t>- ГОСТ 15.101-98 «Система разработки и постановки продукции на производство. Порядок выполнения научно-исследовательских работ»;</w:t>
      </w:r>
    </w:p>
    <w:p w:rsidR="003C414F" w:rsidRPr="007D3ECE" w:rsidRDefault="003C414F" w:rsidP="003C414F">
      <w:pPr>
        <w:autoSpaceDE w:val="0"/>
        <w:autoSpaceDN w:val="0"/>
        <w:jc w:val="both"/>
        <w:rPr>
          <w:rFonts w:ascii="Times New Roman" w:eastAsia="Times New Roman" w:hAnsi="Times New Roman" w:cs="Times New Roman"/>
          <w:sz w:val="24"/>
          <w:szCs w:val="24"/>
          <w:lang w:eastAsia="ru-RU"/>
        </w:rPr>
      </w:pPr>
      <w:r w:rsidRPr="007D3ECE">
        <w:rPr>
          <w:rFonts w:ascii="Times New Roman" w:eastAsia="Times New Roman" w:hAnsi="Times New Roman" w:cs="Times New Roman"/>
          <w:sz w:val="24"/>
          <w:szCs w:val="24"/>
          <w:lang w:eastAsia="ru-RU"/>
        </w:rPr>
        <w:t>-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 1494-ст);</w:t>
      </w:r>
    </w:p>
    <w:p w:rsidR="003C414F" w:rsidRPr="007D3ECE" w:rsidRDefault="003C414F" w:rsidP="003C414F">
      <w:pPr>
        <w:autoSpaceDE w:val="0"/>
        <w:autoSpaceDN w:val="0"/>
        <w:jc w:val="both"/>
        <w:rPr>
          <w:rFonts w:ascii="Times New Roman" w:eastAsia="Times New Roman" w:hAnsi="Times New Roman" w:cs="Times New Roman"/>
          <w:sz w:val="24"/>
          <w:szCs w:val="24"/>
          <w:lang w:eastAsia="ru-RU"/>
        </w:rPr>
      </w:pPr>
      <w:r w:rsidRPr="007D3ECE">
        <w:rPr>
          <w:rFonts w:ascii="Times New Roman" w:eastAsia="Times New Roman" w:hAnsi="Times New Roman" w:cs="Times New Roman"/>
          <w:sz w:val="24"/>
          <w:szCs w:val="24"/>
          <w:lang w:eastAsia="ru-RU"/>
        </w:rPr>
        <w:t>- Постановления Правительства РФ от 31 марта 2009 г. № 279 «Об органе научно-технической информации федерального органа исполнительной власти в сфере научной, научно-технической и инновационной деятельности»;</w:t>
      </w:r>
    </w:p>
    <w:p w:rsidR="003C414F" w:rsidRPr="007D3ECE" w:rsidRDefault="003C414F" w:rsidP="003C414F">
      <w:pPr>
        <w:autoSpaceDE w:val="0"/>
        <w:autoSpaceDN w:val="0"/>
        <w:jc w:val="both"/>
        <w:rPr>
          <w:rFonts w:ascii="Times New Roman" w:hAnsi="Times New Roman" w:cs="Times New Roman"/>
          <w:sz w:val="24"/>
          <w:szCs w:val="24"/>
        </w:rPr>
      </w:pPr>
      <w:r w:rsidRPr="007D3ECE">
        <w:rPr>
          <w:rFonts w:ascii="Times New Roman" w:eastAsia="Times New Roman" w:hAnsi="Times New Roman" w:cs="Times New Roman"/>
          <w:sz w:val="24"/>
          <w:szCs w:val="24"/>
          <w:lang w:eastAsia="ru-RU"/>
        </w:rPr>
        <w:t>- Федерального закона от 29 декабря 1994 г. № 77-ФЗ «Об обязательном экземпляре документов» с осуществлением регистрации в Единой государственной информационной системе учета научно-исследовательских, опытно-конструкторских и технологических работ гражданского населения сведений».</w:t>
      </w:r>
    </w:p>
    <w:p w:rsidR="003C414F" w:rsidRPr="007D3ECE" w:rsidRDefault="003C414F" w:rsidP="003C414F">
      <w:pPr>
        <w:spacing w:line="276" w:lineRule="auto"/>
        <w:jc w:val="both"/>
        <w:rPr>
          <w:rFonts w:ascii="Times New Roman" w:hAnsi="Times New Roman" w:cs="Times New Roman"/>
          <w:sz w:val="24"/>
          <w:szCs w:val="24"/>
        </w:rPr>
      </w:pPr>
    </w:p>
    <w:p w:rsidR="003C414F" w:rsidRPr="007D3ECE" w:rsidRDefault="003C414F" w:rsidP="003C414F">
      <w:pPr>
        <w:spacing w:line="276" w:lineRule="auto"/>
        <w:jc w:val="both"/>
        <w:rPr>
          <w:rFonts w:ascii="Times New Roman" w:hAnsi="Times New Roman" w:cs="Times New Roman"/>
          <w:iCs/>
          <w:sz w:val="24"/>
          <w:szCs w:val="24"/>
        </w:rPr>
      </w:pPr>
      <w:r w:rsidRPr="007D3ECE">
        <w:rPr>
          <w:rFonts w:ascii="Times New Roman" w:eastAsia="SimSun" w:hAnsi="Times New Roman" w:cs="Times New Roman"/>
          <w:color w:val="2C2D2E"/>
          <w:sz w:val="24"/>
          <w:szCs w:val="24"/>
          <w:shd w:val="clear" w:color="auto" w:fill="FFFFFF"/>
        </w:rPr>
        <w:t>Разработку и последующую корректировку схемы расположения объектов газоснабжения Новосибирской области</w:t>
      </w:r>
      <w:r w:rsidRPr="007D3ECE">
        <w:rPr>
          <w:rFonts w:ascii="Times New Roman" w:hAnsi="Times New Roman" w:cs="Times New Roman"/>
          <w:iCs/>
          <w:sz w:val="24"/>
          <w:szCs w:val="24"/>
        </w:rPr>
        <w:t xml:space="preserve"> осуществить, в том числе:</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 с соблюдением требований действующих нормативных документов и нормативно-правовых актов, </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с учетом сетей газораспределения действующих, строящихся и проектируемых.</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eastAsia="SimSun" w:hAnsi="Times New Roman" w:cs="Times New Roman"/>
          <w:color w:val="2C2D2E"/>
          <w:sz w:val="24"/>
          <w:szCs w:val="24"/>
          <w:shd w:val="clear" w:color="auto" w:fill="FFFFFF"/>
        </w:rPr>
        <w:t>Разработку и последующую корректировку схемы расположения объектов газоснабжения Новосибирской области</w:t>
      </w:r>
      <w:r w:rsidRPr="007D3ECE">
        <w:rPr>
          <w:rFonts w:ascii="Times New Roman" w:hAnsi="Times New Roman" w:cs="Times New Roman"/>
          <w:sz w:val="24"/>
          <w:szCs w:val="24"/>
        </w:rPr>
        <w:t xml:space="preserve"> разработать с применением следующих принципов:</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обеспечение безопасности и надежности газоснабжения потребителей в соответствии с требованиями технических регламентов;</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соблюдение балансов газопотребления и газовых потоков;</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обеспечения бесперебойной подачи газа потребителям;</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возможности оперативного отключения отдельных элементов или участков газопроводов для производства ремонтных и аварийных работ;</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однотипности и современности применяемых в системе газоснабжения сооружений, оборудования и узлов;</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применения новых технологий и материалов при прокладке газовых сетей и сооружений в системах газоснабжения и принципиальных решений по защите стальных газопроводов от электрохимической коррозии;</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- 100% догазификации отдельных населенных пунктов сельских поселений, кварталов застройки индивидуального жилого фонда городов и городских округов, в которых по состоянию на дату заключения государственного контракта проложены внутрипоселковые и внутригородские газораспределительные сети.</w:t>
      </w:r>
    </w:p>
    <w:p w:rsidR="003C414F" w:rsidRPr="007D3ECE" w:rsidRDefault="003C414F" w:rsidP="003C414F">
      <w:pPr>
        <w:spacing w:line="276" w:lineRule="auto"/>
        <w:jc w:val="both"/>
        <w:rPr>
          <w:rFonts w:ascii="Times New Roman" w:hAnsi="Times New Roman" w:cs="Times New Roman"/>
          <w:sz w:val="24"/>
          <w:szCs w:val="24"/>
        </w:rPr>
      </w:pPr>
    </w:p>
    <w:p w:rsidR="003C414F" w:rsidRPr="007D3ECE" w:rsidRDefault="003C414F" w:rsidP="003C414F">
      <w:pPr>
        <w:spacing w:line="276" w:lineRule="auto"/>
        <w:jc w:val="both"/>
        <w:rPr>
          <w:rFonts w:ascii="Times New Roman" w:hAnsi="Times New Roman" w:cs="Times New Roman"/>
          <w:b/>
          <w:bCs/>
          <w:i/>
          <w:sz w:val="24"/>
          <w:szCs w:val="24"/>
        </w:rPr>
      </w:pPr>
      <w:r w:rsidRPr="007D3ECE">
        <w:rPr>
          <w:rFonts w:ascii="Times New Roman" w:hAnsi="Times New Roman" w:cs="Times New Roman"/>
          <w:b/>
          <w:bCs/>
          <w:i/>
          <w:sz w:val="24"/>
          <w:szCs w:val="24"/>
        </w:rPr>
        <w:t>Особые условия:</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Схему выполнить в программно-расчетном комплексе «Zulu</w:t>
      </w:r>
      <w:r w:rsidRPr="007D3ECE">
        <w:rPr>
          <w:rFonts w:ascii="Times New Roman" w:hAnsi="Times New Roman" w:cs="Times New Roman"/>
          <w:sz w:val="24"/>
          <w:szCs w:val="24"/>
          <w:lang w:val="en-US"/>
        </w:rPr>
        <w:t>Gis</w:t>
      </w:r>
      <w:r w:rsidRPr="007D3ECE">
        <w:rPr>
          <w:rStyle w:val="a4"/>
          <w:rFonts w:ascii="Times New Roman" w:hAnsi="Times New Roman" w:cs="Times New Roman"/>
          <w:sz w:val="24"/>
          <w:szCs w:val="24"/>
        </w:rPr>
        <w:endnoteReference w:id="1"/>
      </w:r>
      <w:r w:rsidRPr="007D3ECE">
        <w:rPr>
          <w:rFonts w:ascii="Times New Roman" w:hAnsi="Times New Roman" w:cs="Times New Roman"/>
          <w:sz w:val="24"/>
          <w:szCs w:val="24"/>
        </w:rPr>
        <w:t xml:space="preserve">» (или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При р</w:t>
      </w:r>
      <w:r w:rsidRPr="007D3ECE">
        <w:rPr>
          <w:rFonts w:ascii="Times New Roman" w:eastAsia="SimSun" w:hAnsi="Times New Roman" w:cs="Times New Roman"/>
          <w:color w:val="2C2D2E"/>
          <w:sz w:val="24"/>
          <w:szCs w:val="24"/>
          <w:shd w:val="clear" w:color="auto" w:fill="FFFFFF"/>
        </w:rPr>
        <w:t>азработке и последующей корректировке схемы расположения объектов газоснабжения Новосибирской области</w:t>
      </w:r>
      <w:r w:rsidRPr="007D3ECE">
        <w:rPr>
          <w:rFonts w:ascii="Times New Roman" w:hAnsi="Times New Roman" w:cs="Times New Roman"/>
          <w:sz w:val="24"/>
          <w:szCs w:val="24"/>
        </w:rPr>
        <w:t xml:space="preserve"> отобразить - источники газоснабжения ГРС (существующие и перспективные при необходимости), газораспределительную сеть: газопроводы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газопроводы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газопроводы среднего давления Р до 0,3 МПа, газопроводы низкого давления Р до 0,005 МПа, объекты газопотребления: населенные пункты, объекты газопотребления: </w:t>
      </w:r>
      <w:r w:rsidRPr="007D3ECE">
        <w:rPr>
          <w:rFonts w:ascii="Times New Roman" w:hAnsi="Times New Roman" w:cs="Times New Roman"/>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rFonts w:ascii="Times New Roman" w:hAnsi="Times New Roman" w:cs="Times New Roman"/>
          <w:sz w:val="24"/>
          <w:szCs w:val="24"/>
        </w:rPr>
        <w:t xml:space="preserve">  головные газорегуляторные пункты (далее по тексту ГГРП), газорегуляторные пункты шкафные (далее по тексту ГРПШ). Р</w:t>
      </w:r>
      <w:r w:rsidRPr="007D3ECE">
        <w:rPr>
          <w:rFonts w:ascii="Times New Roman" w:eastAsia="SimSun" w:hAnsi="Times New Roman" w:cs="Times New Roman"/>
          <w:color w:val="2C2D2E"/>
          <w:sz w:val="24"/>
          <w:szCs w:val="24"/>
          <w:shd w:val="clear" w:color="auto" w:fill="FFFFFF"/>
        </w:rPr>
        <w:t xml:space="preserve">азработку и последующую корректировку схемы расположения объектов газоснабжения Новосибирской области выполнить </w:t>
      </w:r>
      <w:r w:rsidRPr="007D3ECE">
        <w:rPr>
          <w:rFonts w:ascii="Liberation Serif" w:eastAsia="Times New Roman" w:hAnsi="Liberation Serif" w:cs="Liberation Serif"/>
          <w:spacing w:val="5"/>
          <w:sz w:val="24"/>
          <w:szCs w:val="24"/>
        </w:rPr>
        <w:t>в масштабе 1:100 000.</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 В схемах газоснабжения муниципальных районов и городских округов Новосибирской области отобразить - источники газоснабжения ГРС (при наличии существующих и необходимости в перспективных), газораспределительную сеть: газопроводы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газопроводы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газопроводы среднего давления - Р до </w:t>
      </w:r>
      <w:r w:rsidRPr="007D3ECE">
        <w:rPr>
          <w:rFonts w:ascii="Liberation Serif" w:eastAsiaTheme="minorEastAsia" w:hAnsi="Liberation Serif" w:cs="Liberation Serif"/>
          <w:sz w:val="24"/>
          <w:szCs w:val="24"/>
          <w:lang w:eastAsia="ru-RU"/>
        </w:rPr>
        <w:t xml:space="preserve">0,3 МПа (при наличии данной категории сетей), </w:t>
      </w:r>
      <w:r w:rsidRPr="007D3ECE">
        <w:rPr>
          <w:rFonts w:ascii="Times New Roman" w:hAnsi="Times New Roman" w:cs="Times New Roman"/>
          <w:sz w:val="24"/>
          <w:szCs w:val="24"/>
        </w:rPr>
        <w:t xml:space="preserve">объекты газопотребления: населенные пункты и ГГРП. Схемы газоснабжения муниципальных районов и городских округов Новосибирской области разработать </w:t>
      </w:r>
      <w:r w:rsidRPr="007D3ECE">
        <w:rPr>
          <w:rFonts w:ascii="Liberation Serif" w:eastAsia="Times New Roman" w:hAnsi="Liberation Serif" w:cs="Liberation Serif"/>
          <w:spacing w:val="5"/>
          <w:sz w:val="24"/>
          <w:szCs w:val="24"/>
        </w:rPr>
        <w:t>в масштабе 1:10 000.</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 В схемах газоснабжения сельских поселений муниципальных районов и городов Новосибирской области отобразить - источники газоснабжения ГРС (при наличии существующих и необходимости в перспективных), газораспределительную сеть: газопроводы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газопроводы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газопроводы среднего давления - Р до </w:t>
      </w:r>
      <w:r w:rsidRPr="007D3ECE">
        <w:rPr>
          <w:rFonts w:ascii="Liberation Serif" w:eastAsiaTheme="minorEastAsia" w:hAnsi="Liberation Serif" w:cs="Liberation Serif"/>
          <w:sz w:val="24"/>
          <w:szCs w:val="24"/>
          <w:lang w:eastAsia="ru-RU"/>
        </w:rPr>
        <w:t xml:space="preserve">0,3 МПа (при наличии данной категории сетей), </w:t>
      </w:r>
      <w:r w:rsidRPr="007D3ECE">
        <w:rPr>
          <w:rFonts w:ascii="Times New Roman" w:hAnsi="Times New Roman" w:cs="Times New Roman"/>
          <w:sz w:val="24"/>
          <w:szCs w:val="24"/>
        </w:rPr>
        <w:t xml:space="preserve">объекты газопотребления: населенные пункты и ГГРП. Схемы газоснабжения сельских поселений муниципальных районов и городов Новосибирской области разработать </w:t>
      </w:r>
      <w:r w:rsidRPr="007D3ECE">
        <w:rPr>
          <w:rFonts w:ascii="Liberation Serif" w:eastAsia="Times New Roman" w:hAnsi="Liberation Serif" w:cs="Liberation Serif"/>
          <w:spacing w:val="5"/>
          <w:sz w:val="24"/>
          <w:szCs w:val="24"/>
        </w:rPr>
        <w:t>в масштабе 1:5 000.</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 В схемах газоснабжения населенных пунктов сельских поселений Новосибирской области, кварталов застройки индивидуального жилого фонда городов и городских округов, отобразить - источники газоснабжения ГГРП, газораспределительную сеть: газопроводы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газопроводы среднего давления Р до 0,3 МПа, газопроводы низкого давления Р до 0,005 МПа (применение сетей среднего и/или низкого давления определяется в ходе разработки или корректировки (актуализации) схем), ГРПШ, объекты газопотребления: </w:t>
      </w:r>
      <w:r w:rsidRPr="007D3ECE">
        <w:rPr>
          <w:rFonts w:ascii="Times New Roman" w:hAnsi="Times New Roman" w:cs="Times New Roman"/>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rFonts w:ascii="Times New Roman" w:hAnsi="Times New Roman" w:cs="Times New Roman"/>
          <w:sz w:val="24"/>
          <w:szCs w:val="24"/>
        </w:rPr>
        <w:t xml:space="preserve">, в том числе объекты газопотребления индивидуального жилого фонда подлежащего 100% догазификации. Схемы газоснабжения населенных пунктов сельских поселений Новосибирской области, кварталов застройки индивидуального жилого фонда городов и городских округов разработать </w:t>
      </w:r>
      <w:r w:rsidRPr="007D3ECE">
        <w:rPr>
          <w:rFonts w:ascii="Liberation Serif" w:eastAsia="Times New Roman" w:hAnsi="Liberation Serif" w:cs="Liberation Serif"/>
          <w:spacing w:val="5"/>
          <w:sz w:val="24"/>
          <w:szCs w:val="24"/>
        </w:rPr>
        <w:t>в масштабе 1:2 000.</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 Схемы газораспределительной сети: трассировка распределительных газопроводов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газопроводов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газопроводов среднего давления (Р до 0,3 МПа), газопроводов низкого давления (Р до 0,005 МПа) и размещение объектов газопотребления, согласовать со всеми заинтересованными организациями:</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 Администрациями сельских поселений муниципальных районов Новосибирской области; </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Администрациями муниципальных районов Новосибирской области;</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Администрациями городов и городских округов Новосибирской области;</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филиал ООО «Газпром газораспределение Томск» в Новосибирской области;</w:t>
      </w:r>
    </w:p>
    <w:p w:rsidR="003C414F" w:rsidRPr="007D3ECE" w:rsidRDefault="003C414F" w:rsidP="003C414F">
      <w:pPr>
        <w:spacing w:line="276" w:lineRule="auto"/>
        <w:jc w:val="both"/>
        <w:rPr>
          <w:rFonts w:ascii="Times New Roman" w:hAnsi="Times New Roman"/>
          <w:sz w:val="24"/>
          <w:szCs w:val="24"/>
        </w:rPr>
      </w:pPr>
      <w:r w:rsidRPr="007D3ECE">
        <w:rPr>
          <w:rFonts w:ascii="Times New Roman" w:hAnsi="Times New Roman" w:cs="Times New Roman"/>
          <w:sz w:val="24"/>
          <w:szCs w:val="24"/>
        </w:rPr>
        <w:t xml:space="preserve">- </w:t>
      </w:r>
      <w:r w:rsidRPr="007D3ECE">
        <w:rPr>
          <w:rFonts w:ascii="Times New Roman" w:hAnsi="Times New Roman"/>
          <w:sz w:val="24"/>
          <w:szCs w:val="24"/>
        </w:rPr>
        <w:t>ООО "НПП "Сибэнергоцентр";</w:t>
      </w:r>
    </w:p>
    <w:p w:rsidR="003C414F" w:rsidRPr="007D3ECE" w:rsidRDefault="003C414F" w:rsidP="003C414F">
      <w:pPr>
        <w:spacing w:line="276" w:lineRule="auto"/>
        <w:jc w:val="both"/>
        <w:rPr>
          <w:rFonts w:ascii="Times New Roman" w:hAnsi="Times New Roman"/>
          <w:sz w:val="24"/>
          <w:szCs w:val="24"/>
        </w:rPr>
      </w:pPr>
      <w:r w:rsidRPr="007D3ECE">
        <w:rPr>
          <w:rFonts w:ascii="Times New Roman" w:hAnsi="Times New Roman"/>
          <w:sz w:val="24"/>
          <w:szCs w:val="24"/>
        </w:rPr>
        <w:t>- ООО "Новосибирскоблгаз";</w:t>
      </w:r>
    </w:p>
    <w:p w:rsidR="003C414F" w:rsidRPr="007D3ECE" w:rsidRDefault="003C414F" w:rsidP="003C414F">
      <w:pPr>
        <w:spacing w:line="276" w:lineRule="auto"/>
        <w:jc w:val="both"/>
        <w:rPr>
          <w:rFonts w:ascii="Times New Roman" w:hAnsi="Times New Roman"/>
          <w:sz w:val="24"/>
          <w:szCs w:val="24"/>
        </w:rPr>
      </w:pPr>
      <w:r w:rsidRPr="007D3ECE">
        <w:rPr>
          <w:rFonts w:ascii="Times New Roman" w:hAnsi="Times New Roman"/>
          <w:sz w:val="24"/>
          <w:szCs w:val="24"/>
        </w:rPr>
        <w:t>- ОАО «Городские газовые сети»;</w:t>
      </w:r>
    </w:p>
    <w:p w:rsidR="003C414F" w:rsidRPr="007D3ECE" w:rsidRDefault="003C414F" w:rsidP="003C414F">
      <w:pPr>
        <w:spacing w:line="276" w:lineRule="auto"/>
        <w:jc w:val="both"/>
        <w:rPr>
          <w:rFonts w:ascii="Times New Roman" w:hAnsi="Times New Roman"/>
          <w:sz w:val="24"/>
          <w:szCs w:val="24"/>
        </w:rPr>
      </w:pPr>
      <w:r w:rsidRPr="007D3ECE">
        <w:rPr>
          <w:rFonts w:ascii="Times New Roman" w:hAnsi="Times New Roman"/>
          <w:sz w:val="24"/>
          <w:szCs w:val="24"/>
        </w:rPr>
        <w:t>- ООО "АльфаГазСтройСервис";</w:t>
      </w:r>
    </w:p>
    <w:p w:rsidR="003C414F" w:rsidRPr="007D3ECE" w:rsidRDefault="003C414F" w:rsidP="003C414F">
      <w:pPr>
        <w:spacing w:line="276" w:lineRule="auto"/>
        <w:jc w:val="both"/>
        <w:rPr>
          <w:rFonts w:ascii="Times New Roman" w:hAnsi="Times New Roman"/>
          <w:sz w:val="24"/>
          <w:szCs w:val="24"/>
        </w:rPr>
      </w:pPr>
      <w:r w:rsidRPr="007D3ECE">
        <w:rPr>
          <w:rFonts w:ascii="Times New Roman" w:hAnsi="Times New Roman"/>
          <w:sz w:val="24"/>
          <w:szCs w:val="24"/>
        </w:rPr>
        <w:t>- ООО "Техногаз";</w:t>
      </w:r>
    </w:p>
    <w:p w:rsidR="003C414F" w:rsidRPr="007D3ECE" w:rsidRDefault="003C414F" w:rsidP="003C414F">
      <w:pPr>
        <w:spacing w:line="276" w:lineRule="auto"/>
        <w:jc w:val="both"/>
        <w:rPr>
          <w:rFonts w:ascii="Times New Roman" w:hAnsi="Times New Roman"/>
          <w:sz w:val="24"/>
          <w:szCs w:val="24"/>
        </w:rPr>
      </w:pPr>
      <w:r w:rsidRPr="007D3ECE">
        <w:rPr>
          <w:rFonts w:ascii="Times New Roman" w:hAnsi="Times New Roman"/>
          <w:sz w:val="24"/>
          <w:szCs w:val="24"/>
        </w:rPr>
        <w:t>- ООО "Промгазсервис";</w:t>
      </w:r>
    </w:p>
    <w:p w:rsidR="003C414F" w:rsidRPr="007D3ECE" w:rsidRDefault="003C414F" w:rsidP="003C414F">
      <w:pPr>
        <w:spacing w:line="276" w:lineRule="auto"/>
        <w:jc w:val="both"/>
        <w:rPr>
          <w:rFonts w:ascii="Times New Roman" w:hAnsi="Times New Roman"/>
          <w:sz w:val="24"/>
          <w:szCs w:val="24"/>
        </w:rPr>
      </w:pPr>
      <w:r w:rsidRPr="007D3ECE">
        <w:rPr>
          <w:rFonts w:ascii="Times New Roman" w:hAnsi="Times New Roman"/>
          <w:sz w:val="24"/>
          <w:szCs w:val="24"/>
        </w:rPr>
        <w:t>- ООО "ТеплоГазСервис";</w:t>
      </w:r>
    </w:p>
    <w:p w:rsidR="003C414F" w:rsidRPr="007D3ECE" w:rsidRDefault="003C414F" w:rsidP="003C414F">
      <w:pPr>
        <w:spacing w:line="276" w:lineRule="auto"/>
        <w:jc w:val="both"/>
        <w:rPr>
          <w:rFonts w:ascii="Times New Roman" w:hAnsi="Times New Roman"/>
          <w:sz w:val="24"/>
          <w:szCs w:val="24"/>
        </w:rPr>
      </w:pPr>
      <w:r w:rsidRPr="007D3ECE">
        <w:rPr>
          <w:rFonts w:ascii="Times New Roman" w:hAnsi="Times New Roman"/>
          <w:sz w:val="24"/>
          <w:szCs w:val="24"/>
        </w:rPr>
        <w:t>- ООО "Фортуна +";</w:t>
      </w:r>
    </w:p>
    <w:p w:rsidR="003C414F" w:rsidRPr="007D3ECE" w:rsidRDefault="003C414F" w:rsidP="003C414F">
      <w:pPr>
        <w:spacing w:line="276" w:lineRule="auto"/>
        <w:jc w:val="both"/>
        <w:rPr>
          <w:rFonts w:ascii="Times New Roman" w:hAnsi="Times New Roman"/>
          <w:sz w:val="24"/>
          <w:szCs w:val="24"/>
        </w:rPr>
      </w:pPr>
      <w:r w:rsidRPr="007D3ECE">
        <w:rPr>
          <w:rFonts w:ascii="Times New Roman" w:hAnsi="Times New Roman"/>
          <w:sz w:val="24"/>
          <w:szCs w:val="24"/>
        </w:rPr>
        <w:t>- ООО "АДС";</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sz w:val="24"/>
          <w:szCs w:val="24"/>
        </w:rPr>
        <w:t xml:space="preserve">- </w:t>
      </w:r>
      <w:r w:rsidRPr="007D3ECE">
        <w:rPr>
          <w:rFonts w:ascii="Times New Roman" w:hAnsi="Times New Roman" w:cs="Times New Roman"/>
          <w:sz w:val="24"/>
          <w:szCs w:val="24"/>
        </w:rPr>
        <w:t>Министерство жилищно-коммунального хозяйства и энергетики Новосибирской области.</w:t>
      </w:r>
    </w:p>
    <w:p w:rsidR="003C414F" w:rsidRPr="007D3ECE" w:rsidRDefault="003C414F" w:rsidP="003C414F">
      <w:pPr>
        <w:spacing w:line="276" w:lineRule="auto"/>
        <w:jc w:val="both"/>
        <w:rPr>
          <w:rFonts w:ascii="Times New Roman" w:hAnsi="Times New Roman" w:cs="Times New Roman"/>
          <w:sz w:val="24"/>
          <w:szCs w:val="24"/>
        </w:rPr>
      </w:pPr>
    </w:p>
    <w:p w:rsidR="003C414F" w:rsidRPr="007D3ECE" w:rsidRDefault="003C414F" w:rsidP="003C414F">
      <w:pPr>
        <w:numPr>
          <w:ilvl w:val="0"/>
          <w:numId w:val="2"/>
        </w:numPr>
        <w:spacing w:after="0" w:line="276" w:lineRule="auto"/>
        <w:jc w:val="both"/>
        <w:rPr>
          <w:rFonts w:ascii="Times New Roman" w:hAnsi="Times New Roman" w:cs="Times New Roman"/>
          <w:b/>
          <w:sz w:val="24"/>
          <w:szCs w:val="24"/>
        </w:rPr>
      </w:pPr>
      <w:r w:rsidRPr="007D3ECE">
        <w:rPr>
          <w:rFonts w:ascii="Times New Roman" w:hAnsi="Times New Roman" w:cs="Times New Roman"/>
          <w:b/>
          <w:sz w:val="24"/>
          <w:szCs w:val="24"/>
        </w:rPr>
        <w:t xml:space="preserve"> Требования к достижению показателей результативности и индикаторов</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Результаты работы будут оцениваться на основании оценки основных индикаторов развития системы газоснабжения. С учетом реализации мероприятий и без учета данных мероприятий. </w:t>
      </w:r>
    </w:p>
    <w:p w:rsidR="003C414F" w:rsidRPr="007D3ECE" w:rsidRDefault="003C414F" w:rsidP="003C414F">
      <w:pPr>
        <w:spacing w:line="276" w:lineRule="auto"/>
        <w:jc w:val="both"/>
        <w:rPr>
          <w:rFonts w:ascii="Times New Roman" w:hAnsi="Times New Roman" w:cs="Times New Roman"/>
          <w:i/>
          <w:sz w:val="24"/>
          <w:szCs w:val="24"/>
        </w:rPr>
      </w:pPr>
      <w:r w:rsidRPr="007D3ECE">
        <w:rPr>
          <w:rFonts w:ascii="Times New Roman" w:hAnsi="Times New Roman" w:cs="Times New Roman"/>
          <w:i/>
          <w:sz w:val="24"/>
          <w:szCs w:val="24"/>
        </w:rPr>
        <w:t>Основные индикаторы:</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бесперебойное снабжение муниципальных районов, городов, городских поселений, населенных пунктов сельских поселений природным газом, отвечающее требованиям существующих нормативов качества;</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повышение надежности работы систем газоснабжения и удовлетворение потребностей потребителей (по объему и качеству услуг);</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модернизация и инженерно-техническая оптимизация системы газоснабжения с учетом современных требований;</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- 100% догазификации населенных пунктов сельских поселений, кварталов застройки индивидуального жилого фонда городов и городских округов, в которых по состоянию на дату заключения государственного контракта проложены внутрипоселковые и внутригородские газораспределительные сети;</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 обеспечение возможности подключения новых абонентов на территориях перспективной застройки газифицированных населенных пунктов, городов и городских поселений, и подлежащих перспективной газификации населенных пунктов сельских поселений в границах муниципальных районов и городских округов Новосибирской области. </w:t>
      </w:r>
    </w:p>
    <w:p w:rsidR="003C414F" w:rsidRPr="007D3ECE" w:rsidRDefault="003C414F" w:rsidP="003C414F">
      <w:pPr>
        <w:spacing w:line="276" w:lineRule="auto"/>
        <w:jc w:val="both"/>
        <w:rPr>
          <w:rFonts w:ascii="Times New Roman" w:hAnsi="Times New Roman" w:cs="Times New Roman"/>
          <w:b/>
          <w:sz w:val="24"/>
          <w:szCs w:val="24"/>
        </w:rPr>
      </w:pPr>
    </w:p>
    <w:p w:rsidR="003C414F" w:rsidRPr="007D3ECE" w:rsidRDefault="003C414F" w:rsidP="003C414F">
      <w:pPr>
        <w:spacing w:line="276" w:lineRule="auto"/>
        <w:jc w:val="both"/>
        <w:rPr>
          <w:rFonts w:ascii="Times New Roman" w:hAnsi="Times New Roman" w:cs="Times New Roman"/>
          <w:b/>
          <w:sz w:val="24"/>
          <w:szCs w:val="24"/>
        </w:rPr>
      </w:pPr>
      <w:r w:rsidRPr="007D3ECE">
        <w:rPr>
          <w:rFonts w:ascii="Times New Roman" w:hAnsi="Times New Roman" w:cs="Times New Roman"/>
          <w:b/>
          <w:sz w:val="24"/>
          <w:szCs w:val="24"/>
        </w:rPr>
        <w:t>8. Ожидаемые результаты:</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rPr>
        <w:t>Результаты работ должны представлять собой увязанный по целям, задачам, ресурсам и срокам комплекс научно-исследовательских, предпроектных, производственных, социально-экономических и других мероприятий с целью последующего проектирования, строительства и (или) реконструкции системы газораспределения и объектов газопотребления, используемых для обеспечения надежного и качественного газоснабжения всех потребителей/объектов газопотребления, обеспечивающих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в субъекте РФ Новосибирская область.</w:t>
      </w:r>
    </w:p>
    <w:p w:rsidR="003C414F" w:rsidRPr="007D3ECE" w:rsidRDefault="003C414F" w:rsidP="003C414F">
      <w:pPr>
        <w:jc w:val="both"/>
        <w:rPr>
          <w:rFonts w:ascii="Times New Roman" w:hAnsi="Times New Roman" w:cs="Times New Roman"/>
          <w:i/>
          <w:sz w:val="24"/>
          <w:szCs w:val="24"/>
        </w:rPr>
      </w:pPr>
    </w:p>
    <w:p w:rsidR="003C414F" w:rsidRPr="007D3ECE" w:rsidRDefault="003C414F" w:rsidP="003C414F">
      <w:pPr>
        <w:jc w:val="both"/>
        <w:rPr>
          <w:rFonts w:ascii="Times New Roman" w:hAnsi="Times New Roman" w:cs="Times New Roman"/>
          <w:b/>
          <w:i/>
          <w:sz w:val="24"/>
          <w:szCs w:val="24"/>
        </w:rPr>
      </w:pPr>
      <w:r w:rsidRPr="007D3ECE">
        <w:rPr>
          <w:rFonts w:ascii="Times New Roman" w:hAnsi="Times New Roman" w:cs="Times New Roman"/>
          <w:b/>
          <w:i/>
          <w:sz w:val="24"/>
          <w:szCs w:val="24"/>
        </w:rPr>
        <w:t>Основные направления использования газа:</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При р</w:t>
      </w:r>
      <w:r w:rsidRPr="007D3ECE">
        <w:rPr>
          <w:rFonts w:ascii="Times New Roman" w:eastAsia="SimSun" w:hAnsi="Times New Roman" w:cs="Times New Roman"/>
          <w:color w:val="2C2D2E"/>
          <w:sz w:val="24"/>
          <w:szCs w:val="24"/>
          <w:shd w:val="clear" w:color="auto" w:fill="FFFFFF"/>
        </w:rPr>
        <w:t>азработке и последующей корректировке схемы расположения объектов газоснабжения Новосибирской области</w:t>
      </w:r>
      <w:r w:rsidRPr="007D3ECE">
        <w:rPr>
          <w:rFonts w:ascii="Times New Roman" w:hAnsi="Times New Roman" w:cs="Times New Roman"/>
          <w:sz w:val="24"/>
          <w:szCs w:val="24"/>
        </w:rPr>
        <w:t xml:space="preserve">, подачу газа предусмотреть: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 на технологические и сырьевые нужды (переработка, потребление на различных технологических установках);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 отопительным котельным, работающим на теплоснабжение потребителей;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 на нужды населения: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 индивидуально-бытовые (пищеприготовление и горячее водоснабжение), в том числе перевод многоквартирной застройки со сжиженного на природный газ – по решению Заказчика, Администрации муниципального образования и ГРО, действующей на территории данного муниципального образования;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отопление малоэтажной застройки, в том числе 100% индивидуальный жилой фонд;</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 объектам </w:t>
      </w:r>
      <w:r w:rsidRPr="007D3ECE">
        <w:rPr>
          <w:rFonts w:ascii="Times New Roman" w:hAnsi="Times New Roman" w:cs="Times New Roman"/>
          <w:iCs/>
          <w:sz w:val="24"/>
          <w:szCs w:val="24"/>
        </w:rPr>
        <w:t>коммунально-бытового сектора:</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объектам предпринимательской деятельности.</w:t>
      </w:r>
    </w:p>
    <w:p w:rsidR="003C414F" w:rsidRPr="007D3ECE" w:rsidRDefault="003C414F" w:rsidP="003C414F">
      <w:pPr>
        <w:spacing w:after="200" w:line="276" w:lineRule="auto"/>
        <w:jc w:val="both"/>
        <w:rPr>
          <w:rFonts w:ascii="Times New Roman" w:eastAsia="Times New Roman" w:hAnsi="Times New Roman" w:cs="Times New Roman"/>
          <w:b/>
          <w:sz w:val="24"/>
          <w:szCs w:val="24"/>
          <w:lang w:eastAsia="ru-RU"/>
        </w:rPr>
      </w:pPr>
    </w:p>
    <w:p w:rsidR="003C414F" w:rsidRPr="007D3ECE" w:rsidRDefault="003C414F" w:rsidP="003C414F">
      <w:pPr>
        <w:spacing w:after="200" w:line="276" w:lineRule="auto"/>
        <w:jc w:val="both"/>
        <w:rPr>
          <w:rFonts w:ascii="Times New Roman" w:eastAsia="Times New Roman" w:hAnsi="Times New Roman" w:cs="Times New Roman"/>
          <w:b/>
          <w:sz w:val="24"/>
          <w:szCs w:val="24"/>
          <w:lang w:eastAsia="ru-RU"/>
        </w:rPr>
      </w:pPr>
      <w:r w:rsidRPr="007D3ECE">
        <w:rPr>
          <w:rFonts w:ascii="Times New Roman" w:eastAsia="Times New Roman" w:hAnsi="Times New Roman" w:cs="Times New Roman"/>
          <w:b/>
          <w:sz w:val="24"/>
          <w:szCs w:val="24"/>
          <w:lang w:eastAsia="ru-RU"/>
        </w:rPr>
        <w:t>9. Исходные данные, предоставляемые государственным Заказчиком:</w:t>
      </w:r>
    </w:p>
    <w:p w:rsidR="003C414F" w:rsidRPr="007D3ECE" w:rsidRDefault="003C414F" w:rsidP="003C414F">
      <w:pPr>
        <w:tabs>
          <w:tab w:val="left" w:pos="371"/>
        </w:tabs>
        <w:ind w:right="95"/>
        <w:jc w:val="both"/>
        <w:rPr>
          <w:rFonts w:ascii="Times New Roman" w:hAnsi="Times New Roman" w:cs="Times New Roman"/>
          <w:sz w:val="24"/>
          <w:szCs w:val="24"/>
        </w:rPr>
      </w:pPr>
      <w:r w:rsidRPr="007D3ECE">
        <w:rPr>
          <w:rFonts w:ascii="Times New Roman" w:hAnsi="Times New Roman" w:cs="Times New Roman"/>
          <w:sz w:val="24"/>
          <w:szCs w:val="24"/>
        </w:rPr>
        <w:t xml:space="preserve">9.1. </w:t>
      </w:r>
      <w:r w:rsidRPr="007D3ECE">
        <w:rPr>
          <w:rFonts w:ascii="Liberation Serif" w:eastAsiaTheme="minorEastAsia" w:hAnsi="Liberation Serif" w:cs="Liberation Serif"/>
          <w:sz w:val="24"/>
          <w:szCs w:val="24"/>
          <w:lang w:eastAsia="ru-RU"/>
        </w:rPr>
        <w:t xml:space="preserve">Документы стратегического планирования Новосибирской области: Стратегия социально-экономического развития Новосибирской области; государственная программа Новосибирской области «Развитие жилищно-коммунального хозяйства и повышение энергетической эффективности в Новосибирской области»; государственная программа Новосибирской области «Развитие агропромышленного комплекса и потребительского рынка Новосибирской области»; государственная программа Новосибирской области «Развитие промышленности и науки на территории Новосибирской области»; </w:t>
      </w:r>
      <w:r w:rsidRPr="007D3ECE">
        <w:rPr>
          <w:rFonts w:ascii="Times New Roman" w:hAnsi="Times New Roman" w:cs="Times New Roman"/>
          <w:sz w:val="24"/>
          <w:szCs w:val="24"/>
        </w:rPr>
        <w:t xml:space="preserve">Генеральная схема газоснабжения и газификации Новосибирской области; </w:t>
      </w:r>
      <w:r w:rsidRPr="007D3ECE">
        <w:rPr>
          <w:rFonts w:ascii="Liberation Serif" w:eastAsia="Times New Roman" w:hAnsi="Liberation Serif" w:cs="Liberation Serif"/>
          <w:spacing w:val="5"/>
          <w:sz w:val="24"/>
          <w:szCs w:val="24"/>
        </w:rPr>
        <w:t xml:space="preserve">Программы комплексного развития или подпрограммы в области газификации в составе общей ПКР Новосибирской области; Схема территориального планирования Новосибирской области; Схема и программа развития электроэнергетики Новосибирской области - </w:t>
      </w:r>
      <w:r w:rsidRPr="007D3ECE">
        <w:rPr>
          <w:rFonts w:ascii="Times New Roman" w:hAnsi="Times New Roman" w:cs="Times New Roman"/>
          <w:sz w:val="24"/>
          <w:szCs w:val="24"/>
        </w:rPr>
        <w:t>в последней утвержденной редакции в электронном виде.</w:t>
      </w:r>
    </w:p>
    <w:p w:rsidR="003C414F" w:rsidRPr="007D3ECE" w:rsidRDefault="003C414F" w:rsidP="003C414F">
      <w:pPr>
        <w:jc w:val="both"/>
        <w:rPr>
          <w:rFonts w:ascii="Times New Roman" w:hAnsi="Times New Roman" w:cs="Times New Roman"/>
          <w:sz w:val="24"/>
          <w:szCs w:val="24"/>
        </w:rPr>
      </w:pPr>
      <w:r w:rsidRPr="007D3ECE">
        <w:rPr>
          <w:rFonts w:ascii="Liberation Serif" w:eastAsiaTheme="minorEastAsia" w:hAnsi="Liberation Serif" w:cs="Liberation Serif"/>
          <w:sz w:val="24"/>
          <w:szCs w:val="24"/>
          <w:lang w:eastAsia="ru-RU"/>
        </w:rPr>
        <w:t xml:space="preserve">9.2. </w:t>
      </w:r>
      <w:r w:rsidRPr="007D3ECE">
        <w:rPr>
          <w:rFonts w:ascii="Times New Roman" w:hAnsi="Times New Roman" w:cs="Times New Roman"/>
          <w:sz w:val="24"/>
          <w:szCs w:val="24"/>
        </w:rPr>
        <w:t>Схемы газоснабжения муниципальных образований (муниципальных районов, городов, городских округов, сельских поселений - при их наличии) Новосибирской области, в том числе д</w:t>
      </w:r>
      <w:r w:rsidRPr="007D3ECE">
        <w:rPr>
          <w:rFonts w:ascii="Liberation Serif" w:eastAsiaTheme="minorEastAsia" w:hAnsi="Liberation Serif" w:cs="Liberation Serif"/>
          <w:sz w:val="24"/>
          <w:szCs w:val="24"/>
          <w:lang w:eastAsia="ru-RU"/>
        </w:rPr>
        <w:t xml:space="preserve">ействующие и актуализированные расчетные гидравлические схемы газоснабжения муниципальных образований - </w:t>
      </w:r>
      <w:r w:rsidRPr="007D3ECE">
        <w:rPr>
          <w:rFonts w:ascii="Times New Roman" w:hAnsi="Times New Roman" w:cs="Times New Roman"/>
          <w:sz w:val="24"/>
          <w:szCs w:val="24"/>
        </w:rPr>
        <w:t>в последней утвержденной редакции в электронном виде.</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9.3.  Схемы теплоснабжения муниципальных образований (муниципальных районов, городов, городских округов, сельских поселений - при их наличии) Новосибирской области, в последней утвержденной редакции в электронном виде, включая электронные модели в программе разработки.</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9.4. Комплексные планы развития муниципальных образований (муниципальных районов, городов, городских округов, сельских поселений - при их наличии) Новосибирской области, в последней утвержденной редакции в электронном виде.</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9.5. Схемы территориального планирования муниципальных районов Новосибирской области, в последней утвержденной редакции в электронном виде.</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9.6. Генеральные планы развития сельских поселений муниципальных районов, городов и городских округов Новосибирской области, в последней утвержденной редакции в электронном виде.</w:t>
      </w:r>
    </w:p>
    <w:p w:rsidR="003C414F" w:rsidRPr="007D3ECE" w:rsidRDefault="003C414F" w:rsidP="003C414F">
      <w:pPr>
        <w:tabs>
          <w:tab w:val="left" w:pos="371"/>
        </w:tabs>
        <w:ind w:right="95"/>
        <w:jc w:val="both"/>
        <w:rPr>
          <w:rFonts w:ascii="Liberation Serif" w:eastAsia="Times New Roman" w:hAnsi="Liberation Serif" w:cs="Liberation Serif"/>
          <w:spacing w:val="5"/>
          <w:sz w:val="24"/>
          <w:szCs w:val="24"/>
        </w:rPr>
      </w:pPr>
      <w:r w:rsidRPr="007D3ECE">
        <w:rPr>
          <w:rFonts w:ascii="Times New Roman" w:hAnsi="Times New Roman" w:cs="Times New Roman"/>
          <w:sz w:val="24"/>
          <w:szCs w:val="24"/>
        </w:rPr>
        <w:t xml:space="preserve">9.7. </w:t>
      </w:r>
      <w:r w:rsidRPr="007D3ECE">
        <w:rPr>
          <w:rFonts w:ascii="Liberation Serif" w:eastAsia="Times New Roman" w:hAnsi="Liberation Serif" w:cs="Liberation Serif"/>
          <w:spacing w:val="5"/>
          <w:sz w:val="24"/>
          <w:szCs w:val="24"/>
        </w:rPr>
        <w:t>Имеющиеся картографические материалы, в том числе в электронном виде в программных комплексах Zulu</w:t>
      </w:r>
      <w:r w:rsidRPr="007D3ECE">
        <w:rPr>
          <w:rFonts w:ascii="Liberation Serif" w:eastAsia="Times New Roman" w:hAnsi="Liberation Serif" w:cs="Liberation Serif"/>
          <w:spacing w:val="5"/>
          <w:sz w:val="24"/>
          <w:szCs w:val="24"/>
          <w:lang w:val="en-US"/>
        </w:rPr>
        <w:t>Gis</w:t>
      </w:r>
      <w:r w:rsidRPr="007D3ECE">
        <w:rPr>
          <w:rFonts w:ascii="Liberation Serif" w:eastAsia="Times New Roman" w:hAnsi="Liberation Serif" w:cs="Liberation Serif"/>
          <w:spacing w:val="5"/>
          <w:sz w:val="24"/>
          <w:szCs w:val="24"/>
        </w:rPr>
        <w:t xml:space="preserve"> или MapInfo, либо других программных продуктах, имеющихся в наличии у Администраций муниципальных образований: в масштабе 1:2 000 для территорий населенных пунктов сельских поселений, </w:t>
      </w:r>
      <w:r w:rsidRPr="007D3ECE">
        <w:rPr>
          <w:rFonts w:ascii="Times New Roman" w:hAnsi="Times New Roman" w:cs="Times New Roman"/>
          <w:sz w:val="24"/>
          <w:szCs w:val="24"/>
        </w:rPr>
        <w:t>кварталов застройки индивидуального жилого фонда городов и городских округов</w:t>
      </w:r>
      <w:r w:rsidRPr="007D3ECE">
        <w:rPr>
          <w:rFonts w:ascii="Liberation Serif" w:eastAsia="Times New Roman" w:hAnsi="Liberation Serif" w:cs="Liberation Serif"/>
          <w:spacing w:val="5"/>
          <w:sz w:val="24"/>
          <w:szCs w:val="24"/>
        </w:rPr>
        <w:t>; в масштабе 1:5 000 для территорий городов и сельских поселений; в масштабе 1:10 000 для территорий муниципальных образований: городских округов, муниципальных районов; в масштабе 1:100 000 для территории Новосибирской области. В процессе сбора исходных данных должна быть обеспечена возможность передачи информации с использованием программных комплексов «</w:t>
      </w:r>
      <w:r w:rsidRPr="007D3ECE">
        <w:rPr>
          <w:rFonts w:ascii="Liberation Serif" w:eastAsia="Times New Roman" w:hAnsi="Liberation Serif" w:cs="Liberation Serif"/>
          <w:spacing w:val="5"/>
          <w:sz w:val="24"/>
          <w:szCs w:val="24"/>
          <w:lang w:val="en-US"/>
        </w:rPr>
        <w:t>ZuluServer</w:t>
      </w:r>
      <w:r w:rsidRPr="007D3ECE">
        <w:rPr>
          <w:rFonts w:ascii="Liberation Serif" w:eastAsia="Times New Roman" w:hAnsi="Liberation Serif" w:cs="Liberation Serif"/>
          <w:spacing w:val="5"/>
          <w:sz w:val="24"/>
          <w:szCs w:val="24"/>
        </w:rPr>
        <w:t>» и «</w:t>
      </w:r>
      <w:r w:rsidRPr="007D3ECE">
        <w:rPr>
          <w:rFonts w:ascii="Liberation Serif" w:eastAsia="Times New Roman" w:hAnsi="Liberation Serif" w:cs="Liberation Serif"/>
          <w:spacing w:val="5"/>
          <w:sz w:val="24"/>
          <w:szCs w:val="24"/>
          <w:lang w:val="en-US"/>
        </w:rPr>
        <w:t>ZuluGaz</w:t>
      </w:r>
      <w:r w:rsidRPr="007D3ECE">
        <w:rPr>
          <w:rFonts w:ascii="Liberation Serif" w:eastAsia="Times New Roman" w:hAnsi="Liberation Serif" w:cs="Liberation Serif"/>
          <w:spacing w:val="5"/>
          <w:sz w:val="24"/>
          <w:szCs w:val="24"/>
        </w:rPr>
        <w:t xml:space="preserve">» </w:t>
      </w:r>
      <w:r w:rsidRPr="007D3ECE">
        <w:rPr>
          <w:rFonts w:ascii="Times New Roman" w:hAnsi="Times New Roman" w:cs="Times New Roman"/>
          <w:sz w:val="24"/>
          <w:szCs w:val="24"/>
        </w:rPr>
        <w:t xml:space="preserve">(или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w:t>
      </w:r>
      <w:r w:rsidRPr="007D3ECE">
        <w:rPr>
          <w:rFonts w:ascii="Liberation Serif" w:eastAsia="Times New Roman" w:hAnsi="Liberation Serif" w:cs="Liberation Serif"/>
          <w:spacing w:val="5"/>
          <w:sz w:val="24"/>
          <w:szCs w:val="24"/>
        </w:rPr>
        <w:t xml:space="preserve">.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9.8. Материалы проектной документации и материалы исполнительной документации по результатам строительства (при наличии) по существующим, проектируемым, запроектированным, строящимся газопроводам всех категорий давления на территории муниципальных районов, сельских поселений муниципальных районов, городов и городских округов Новосибирской области, а также на территориях населенных пунктов сельских поселений муниципальных районов, в которых по состоянию на дату заключения государственного контракта проложены внутрипоселковые  и внутригородские газораспределительные сети – в электронном и/или бумажном виде.</w:t>
      </w:r>
    </w:p>
    <w:p w:rsidR="003C414F" w:rsidRPr="007D3ECE" w:rsidRDefault="003C414F" w:rsidP="003C414F">
      <w:pPr>
        <w:widowControl w:val="0"/>
        <w:tabs>
          <w:tab w:val="left" w:pos="371"/>
        </w:tabs>
        <w:ind w:right="95"/>
        <w:jc w:val="both"/>
        <w:rPr>
          <w:rFonts w:ascii="Liberation Serif" w:eastAsia="Times New Roman" w:hAnsi="Liberation Serif" w:cs="Liberation Serif"/>
          <w:spacing w:val="5"/>
          <w:sz w:val="24"/>
          <w:szCs w:val="24"/>
        </w:rPr>
      </w:pPr>
      <w:r w:rsidRPr="007D3ECE">
        <w:rPr>
          <w:rFonts w:ascii="Times New Roman" w:hAnsi="Times New Roman" w:cs="Times New Roman"/>
          <w:sz w:val="24"/>
          <w:szCs w:val="24"/>
        </w:rPr>
        <w:t xml:space="preserve">9.9. </w:t>
      </w:r>
      <w:r w:rsidRPr="007D3ECE">
        <w:rPr>
          <w:rFonts w:ascii="Liberation Serif" w:eastAsia="Times New Roman" w:hAnsi="Liberation Serif" w:cs="Liberation Serif"/>
          <w:spacing w:val="5"/>
          <w:sz w:val="24"/>
          <w:szCs w:val="24"/>
        </w:rPr>
        <w:t>Копии паспортов объектов (сведения о существующей газотранспортной системе на территории Новосибирской области: данные по местоположению и характеристиках  магистральных газопроводов, газопроводов-отводов и газораспределительных станций (ГРС); сведения о действующих источниках газоснабжения (ГРС), оснащенных аккредитованной лабораторией).</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9.10. Перечни перспективных объектов газопотребления, не включенных в Схемы газоснабжения муниципальных образований (муниципальных районов, городов, городских округов, сельских поселений) Новосибирской области в последних утвержденных редакциях, в электронном виде.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9.11. Сведения Поставщика газа о действующих потребителях природного газа, с указанием годовых, разрешенных часовых и фактических максимально-часовых объемах потребления газа каждым потребителем с разбивкой по территориям: муниципальные районы, сельские поселения муниципальных районов, города, городские округа, на территории всей Новосибирской области.</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9.12. Сведения газораспределительных организаций (ГРО) о выданных технических условиях (далее по тексту ТУ) на технологическое подключения к газораспределительной сети в период с 2020 по 2022 год включительно, действующих по состоянию на дату заключения государственного контракта ТУ на технологическое присоединение к газораспределительным сетям на территории Новосибирской области, а также планируемых к выдаче ТУ до окончания 2022 года по заявкам потребителей на территории Новосибирской области, в том числе по выданным и планируемым к выдаче ТУ на технологическое присоединение потребителям соседних субъектов РФ, по чьим территориям до конечных потребителей Новосибирскоой области такие газораспределительные сети являются «транзитными».</w:t>
      </w:r>
    </w:p>
    <w:p w:rsidR="003C414F" w:rsidRPr="007D3ECE" w:rsidRDefault="003C414F" w:rsidP="003C414F">
      <w:pPr>
        <w:widowControl w:val="0"/>
        <w:autoSpaceDE w:val="0"/>
        <w:autoSpaceDN w:val="0"/>
        <w:adjustRightInd w:val="0"/>
        <w:ind w:right="95"/>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9.13. Сведения газораспределительных организаций (ГРО): п</w:t>
      </w:r>
      <w:r w:rsidRPr="007D3ECE">
        <w:rPr>
          <w:rFonts w:ascii="Liberation Serif" w:eastAsiaTheme="minorEastAsia" w:hAnsi="Liberation Serif" w:cs="Liberation Serif"/>
          <w:sz w:val="24"/>
          <w:szCs w:val="24"/>
          <w:lang w:eastAsia="ru-RU"/>
        </w:rPr>
        <w:t xml:space="preserve">еречень и характеристика перспективных потребителей газа, заключивших договоры технологического присоединения или планируемые к заключению договоров, по выданным ТУ до окончания 2022 года. </w:t>
      </w:r>
    </w:p>
    <w:p w:rsidR="003C414F" w:rsidRPr="007D3ECE" w:rsidRDefault="003C414F" w:rsidP="003C414F">
      <w:pPr>
        <w:widowControl w:val="0"/>
        <w:autoSpaceDE w:val="0"/>
        <w:autoSpaceDN w:val="0"/>
        <w:adjustRightInd w:val="0"/>
        <w:ind w:right="95"/>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9.14. </w:t>
      </w:r>
      <w:r w:rsidRPr="007D3ECE">
        <w:rPr>
          <w:rFonts w:ascii="Times New Roman" w:hAnsi="Times New Roman" w:cs="Times New Roman"/>
          <w:sz w:val="24"/>
          <w:szCs w:val="24"/>
        </w:rPr>
        <w:t xml:space="preserve">Сведения газораспределительных организаций (ГРО) </w:t>
      </w:r>
      <w:r w:rsidRPr="007D3ECE">
        <w:rPr>
          <w:rFonts w:ascii="Liberation Serif" w:eastAsiaTheme="minorEastAsia" w:hAnsi="Liberation Serif" w:cs="Liberation Serif"/>
          <w:sz w:val="24"/>
          <w:szCs w:val="24"/>
          <w:lang w:eastAsia="ru-RU"/>
        </w:rPr>
        <w:t>о действующих и утвержденных инвестиционных программах подключения потребителей за счет специальной надбавки к тарифу на транспортировку природного газа - с приложением копий в сканированном виде или ссылок на такие программы.</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9.15. Сведения муниципальных образований и газораспределительных организаций (ГРО) о собственниках и эксплуатирующих организациях проектируемых, запроектированных, построенных и введенных в эксплуатацию, строящихся участков газораспределительной сети на территориях муниципальных районов, сельских поселений муниципальных районов, а также на территориях населенных пунктов, городов и городских округов Новосибирской области, в которых по состоянию на дату заключения государственного контракта проложены внутрипоселковые и внутригородские газораспределительные сети.</w:t>
      </w:r>
    </w:p>
    <w:p w:rsidR="003C414F" w:rsidRPr="007D3ECE" w:rsidRDefault="003C414F" w:rsidP="003C414F">
      <w:pPr>
        <w:widowControl w:val="0"/>
        <w:autoSpaceDE w:val="0"/>
        <w:autoSpaceDN w:val="0"/>
        <w:adjustRightInd w:val="0"/>
        <w:ind w:right="95"/>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 xml:space="preserve">9.16. </w:t>
      </w:r>
      <w:r w:rsidRPr="007D3ECE">
        <w:rPr>
          <w:rFonts w:ascii="Liberation Serif" w:eastAsiaTheme="minorEastAsia" w:hAnsi="Liberation Serif" w:cs="Liberation Serif"/>
          <w:sz w:val="24"/>
          <w:szCs w:val="24"/>
          <w:lang w:eastAsia="ru-RU"/>
        </w:rPr>
        <w:t>Предложения органов исполнительной власти Новосибирской области по учету перспективных инвестиционных проектов - с приложением копий в сканированном виде или ссылок на такие инвестиционные проекты.</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9.17. Сведения муниципальных образований и газораспределительных организаций (ГРО)  об уточненных, согласованных и утвержденных границах раздела собственности и эксплуатационной ответственности на газораспределительных сетях.</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9.18. Сведения муниципальных образований и газораспределительных организаций (ГРО) об основных технических характеристиках участков газораспределительных сетей (материал трубы, год ввода в эксплуатацию и другие необходимые характеристики для выполнения работы).</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9.19. Топографические карты и планы территории муниципальных образований, сельских поселений муниципальных образований, населенных пунктов, городов и городских округов Новосибирской области в масштабе 1:2000 и в масштабе 1:1000 (с грифом «секретно» в соответствии с письмом министерства экономического развития Российской Федерации от 29.06.2015 года № Д23и-3004).</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Использование при выполнении работ  информации, составляющей государственную тайну, осуществляется в соответствии с Законом Российской Федерации от 21.07.1993 № 5485-1 «О государственной тайне»</w:t>
      </w:r>
    </w:p>
    <w:p w:rsidR="003C414F" w:rsidRPr="007D3ECE" w:rsidRDefault="003C414F" w:rsidP="003C414F">
      <w:pPr>
        <w:jc w:val="both"/>
        <w:rPr>
          <w:rFonts w:ascii="Liberation Serif" w:eastAsiaTheme="minorEastAsia" w:hAnsi="Liberation Serif" w:cs="Liberation Serif"/>
          <w:sz w:val="24"/>
          <w:szCs w:val="24"/>
          <w:lang w:eastAsia="ru-RU"/>
        </w:rPr>
      </w:pPr>
      <w:r w:rsidRPr="007D3ECE">
        <w:rPr>
          <w:rFonts w:ascii="Times New Roman" w:eastAsiaTheme="minorEastAsia" w:hAnsi="Times New Roman" w:cs="Times New Roman"/>
          <w:sz w:val="24"/>
          <w:szCs w:val="24"/>
          <w:lang w:eastAsia="ru-RU"/>
        </w:rPr>
        <w:t>9.20. Перечень планируемых</w:t>
      </w:r>
      <w:r w:rsidRPr="007D3ECE">
        <w:rPr>
          <w:rFonts w:ascii="Liberation Serif" w:eastAsiaTheme="minorEastAsia" w:hAnsi="Liberation Serif" w:cs="Liberation Serif"/>
          <w:sz w:val="24"/>
          <w:szCs w:val="24"/>
          <w:lang w:eastAsia="ru-RU"/>
        </w:rPr>
        <w:t xml:space="preserve"> мероприятий по новому строительству, техническому перевооружению, реконструкции объектов газоснабжения, предусмотренных инвестиционными программами газоснабжающих, газотранспортных, газораспределительных организаций.</w:t>
      </w:r>
    </w:p>
    <w:p w:rsidR="003C414F" w:rsidRPr="007D3ECE" w:rsidRDefault="003C414F" w:rsidP="003C414F">
      <w:pPr>
        <w:widowControl w:val="0"/>
        <w:autoSpaceDE w:val="0"/>
        <w:autoSpaceDN w:val="0"/>
        <w:adjustRightInd w:val="0"/>
        <w:ind w:right="95"/>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9.21. Перечень планируемых мероприятий по вводу / выводу из эксплуатации / техническому перевооружению (модернизации) / расширению объектов тепло и электроэнергетики, использующих газовое топливо.</w:t>
      </w:r>
    </w:p>
    <w:p w:rsidR="003C414F" w:rsidRPr="007D3ECE" w:rsidRDefault="003C414F" w:rsidP="003C414F">
      <w:pPr>
        <w:widowControl w:val="0"/>
        <w:autoSpaceDE w:val="0"/>
        <w:autoSpaceDN w:val="0"/>
        <w:adjustRightInd w:val="0"/>
        <w:ind w:right="95"/>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9.22.  Предложения муниципальных образований по строительству / выводу из эксплуатации / реконструкции / техническому перевооружению источников тепловой энергии, учтенных в схемах теплоснабжения поселений, городских округов; предложения по строительству / выводу из эксплуатации / реконструкции участков газораспределительных сетей, указанные в действующих схемах газоснабжения муниципальных образований, сельских поселений, городских округов.</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9.23. Д</w:t>
      </w:r>
      <w:r w:rsidRPr="007D3ECE">
        <w:rPr>
          <w:rFonts w:ascii="Liberation Serif" w:eastAsiaTheme="minorEastAsia" w:hAnsi="Liberation Serif" w:cs="Liberation Serif"/>
          <w:sz w:val="24"/>
          <w:szCs w:val="24"/>
          <w:lang w:eastAsia="ru-RU"/>
        </w:rPr>
        <w:t>ругие исходные данные, необходимость в которых выявлена в ходе выполнения работ по государственному контракту.</w:t>
      </w:r>
    </w:p>
    <w:p w:rsidR="003C414F" w:rsidRPr="007D3ECE" w:rsidRDefault="003C414F" w:rsidP="003C414F">
      <w:pPr>
        <w:jc w:val="both"/>
        <w:rPr>
          <w:rFonts w:ascii="Times New Roman" w:eastAsia="Times New Roman" w:hAnsi="Times New Roman" w:cs="Times New Roman"/>
          <w:b/>
          <w:sz w:val="24"/>
          <w:szCs w:val="24"/>
          <w:lang w:eastAsia="ru-RU"/>
        </w:rPr>
      </w:pPr>
      <w:r w:rsidRPr="007D3ECE">
        <w:rPr>
          <w:rFonts w:ascii="Times New Roman" w:eastAsia="Times New Roman" w:hAnsi="Times New Roman" w:cs="Times New Roman"/>
          <w:b/>
          <w:sz w:val="24"/>
          <w:szCs w:val="24"/>
          <w:lang w:eastAsia="ru-RU"/>
        </w:rPr>
        <w:t>Исходные данные по п.п. 9.8, 9.11, 9.12, 9.13, 9.14, 9.15, 9.17, 9.18 собираются государственным Заказчиком совместно с Исполнителем государственного контракта по отдельным запросам государственного Заказчика, подготавливаемым Исполнителем.</w:t>
      </w:r>
    </w:p>
    <w:p w:rsidR="003C414F" w:rsidRPr="007D3ECE" w:rsidRDefault="003C414F" w:rsidP="003C414F">
      <w:pPr>
        <w:jc w:val="both"/>
        <w:rPr>
          <w:rFonts w:ascii="Times New Roman" w:hAnsi="Times New Roman" w:cs="Times New Roman"/>
          <w:sz w:val="24"/>
          <w:szCs w:val="24"/>
        </w:rPr>
      </w:pPr>
      <w:r w:rsidRPr="007D3ECE">
        <w:rPr>
          <w:rFonts w:ascii="Times New Roman" w:eastAsia="Times New Roman" w:hAnsi="Times New Roman" w:cs="Times New Roman"/>
          <w:b/>
          <w:sz w:val="24"/>
          <w:szCs w:val="24"/>
          <w:lang w:eastAsia="ru-RU"/>
        </w:rPr>
        <w:t>Другие необходимые для выполнения работы исходные данные предоставляются государственным Заказчиком при соответствующем письменном обосновании Исполнителем.</w:t>
      </w:r>
    </w:p>
    <w:p w:rsidR="003C414F" w:rsidRPr="007D3ECE" w:rsidRDefault="003C414F" w:rsidP="003C414F">
      <w:pPr>
        <w:spacing w:after="200" w:line="276" w:lineRule="auto"/>
        <w:jc w:val="both"/>
        <w:rPr>
          <w:rFonts w:ascii="Times New Roman" w:hAnsi="Times New Roman" w:cs="Times New Roman"/>
          <w:b/>
          <w:sz w:val="24"/>
          <w:szCs w:val="24"/>
        </w:rPr>
      </w:pPr>
      <w:r w:rsidRPr="007D3ECE">
        <w:rPr>
          <w:rFonts w:ascii="Times New Roman" w:eastAsia="Times New Roman" w:hAnsi="Times New Roman" w:cs="Times New Roman"/>
          <w:b/>
          <w:sz w:val="24"/>
          <w:szCs w:val="24"/>
          <w:lang w:eastAsia="ru-RU"/>
        </w:rPr>
        <w:t>10. Перечень этапов, их содержание и сроки выполнения и предоставления отчетной документа</w:t>
      </w:r>
      <w:r w:rsidRPr="007D3ECE">
        <w:rPr>
          <w:rFonts w:ascii="Times New Roman" w:hAnsi="Times New Roman" w:cs="Times New Roman"/>
          <w:b/>
          <w:sz w:val="24"/>
          <w:szCs w:val="24"/>
        </w:rPr>
        <w:t>ции:</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Работа </w:t>
      </w:r>
      <w:r w:rsidRPr="007D3ECE">
        <w:rPr>
          <w:rFonts w:ascii="Times New Roman" w:hAnsi="Times New Roman" w:cs="Times New Roman"/>
          <w:b/>
          <w:bCs/>
          <w:sz w:val="24"/>
          <w:szCs w:val="24"/>
        </w:rPr>
        <w:t>выполняется в 4 этапа</w:t>
      </w:r>
      <w:r w:rsidRPr="007D3ECE">
        <w:rPr>
          <w:rFonts w:ascii="Times New Roman" w:hAnsi="Times New Roman" w:cs="Times New Roman"/>
          <w:sz w:val="24"/>
          <w:szCs w:val="24"/>
        </w:rPr>
        <w:t xml:space="preserve"> в следующей последовательности выполнения задач при р</w:t>
      </w:r>
      <w:r w:rsidRPr="007D3ECE">
        <w:rPr>
          <w:rFonts w:ascii="Times New Roman" w:eastAsia="SimSun" w:hAnsi="Times New Roman" w:cs="Times New Roman"/>
          <w:color w:val="2C2D2E"/>
          <w:sz w:val="24"/>
          <w:szCs w:val="24"/>
          <w:shd w:val="clear" w:color="auto" w:fill="FFFFFF"/>
        </w:rPr>
        <w:t>азработке и последующей корректировке схемы расположения объектов газоснабжения Новосибирской области</w:t>
      </w:r>
      <w:r w:rsidRPr="007D3ECE">
        <w:rPr>
          <w:rFonts w:ascii="Times New Roman" w:hAnsi="Times New Roman" w:cs="Times New Roman"/>
          <w:sz w:val="24"/>
          <w:szCs w:val="24"/>
        </w:rPr>
        <w:t>:</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1 этап: со дня, следующего за днем заключения Контракта по</w:t>
      </w:r>
      <w:r w:rsidRPr="007D3ECE">
        <w:rPr>
          <w:rFonts w:ascii="Times New Roman" w:hAnsi="Times New Roman" w:cs="Times New Roman"/>
          <w:bCs/>
          <w:sz w:val="24"/>
          <w:szCs w:val="24"/>
        </w:rPr>
        <w:t xml:space="preserve"> 15.12.2022г. включительно</w:t>
      </w:r>
    </w:p>
    <w:p w:rsidR="003C414F" w:rsidRPr="007D3ECE" w:rsidRDefault="003C414F" w:rsidP="003C414F">
      <w:pPr>
        <w:spacing w:after="200" w:line="276" w:lineRule="auto"/>
        <w:jc w:val="both"/>
        <w:rPr>
          <w:rFonts w:ascii="Times New Roman" w:hAnsi="Times New Roman" w:cs="Times New Roman"/>
          <w:bCs/>
          <w:sz w:val="24"/>
          <w:szCs w:val="24"/>
        </w:rPr>
      </w:pPr>
      <w:r w:rsidRPr="007D3ECE">
        <w:rPr>
          <w:rFonts w:ascii="Times New Roman" w:hAnsi="Times New Roman" w:cs="Times New Roman"/>
          <w:bCs/>
          <w:sz w:val="24"/>
          <w:szCs w:val="24"/>
        </w:rPr>
        <w:t>2 этап: с 16.12.2022г. по 01.07.2023г.</w:t>
      </w:r>
    </w:p>
    <w:p w:rsidR="003C414F" w:rsidRPr="007D3ECE" w:rsidRDefault="003C414F" w:rsidP="003C414F">
      <w:pPr>
        <w:spacing w:after="200" w:line="276" w:lineRule="auto"/>
        <w:jc w:val="both"/>
        <w:rPr>
          <w:rFonts w:ascii="Times New Roman" w:hAnsi="Times New Roman" w:cs="Times New Roman"/>
          <w:bCs/>
          <w:sz w:val="24"/>
          <w:szCs w:val="24"/>
        </w:rPr>
      </w:pPr>
      <w:r w:rsidRPr="007D3ECE">
        <w:rPr>
          <w:rFonts w:ascii="Times New Roman" w:hAnsi="Times New Roman" w:cs="Times New Roman"/>
          <w:bCs/>
          <w:sz w:val="24"/>
          <w:szCs w:val="24"/>
        </w:rPr>
        <w:t>3 этап: с 02.07.2023г. по 15.12.2023г.</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bCs/>
          <w:sz w:val="24"/>
          <w:szCs w:val="24"/>
        </w:rPr>
        <w:t>4 этап: с 16.12.2023г. по 01.12.2024г.</w:t>
      </w:r>
    </w:p>
    <w:p w:rsidR="003C414F" w:rsidRPr="007D3ECE" w:rsidRDefault="003C414F" w:rsidP="003C414F">
      <w:pPr>
        <w:pStyle w:val="af4"/>
        <w:spacing w:after="200" w:line="276" w:lineRule="auto"/>
        <w:ind w:left="0"/>
        <w:jc w:val="both"/>
        <w:rPr>
          <w:rFonts w:ascii="Times New Roman" w:hAnsi="Times New Roman" w:cs="Times New Roman"/>
          <w:sz w:val="24"/>
          <w:szCs w:val="24"/>
        </w:rPr>
      </w:pPr>
      <w:r w:rsidRPr="007D3ECE">
        <w:rPr>
          <w:rFonts w:ascii="Times New Roman" w:hAnsi="Times New Roman" w:cs="Times New Roman"/>
          <w:b/>
          <w:bCs/>
          <w:sz w:val="24"/>
          <w:szCs w:val="24"/>
        </w:rPr>
        <w:t xml:space="preserve">1 этап выполнения работ </w:t>
      </w:r>
      <w:r w:rsidRPr="007D3ECE">
        <w:rPr>
          <w:rFonts w:ascii="Times New Roman" w:hAnsi="Times New Roman" w:cs="Times New Roman"/>
          <w:b/>
          <w:sz w:val="24"/>
          <w:szCs w:val="24"/>
        </w:rPr>
        <w:t>со дня, следующего за днем заключения Контракта по</w:t>
      </w:r>
      <w:r w:rsidRPr="007D3ECE">
        <w:rPr>
          <w:rFonts w:ascii="Times New Roman" w:hAnsi="Times New Roman" w:cs="Times New Roman"/>
          <w:b/>
          <w:bCs/>
          <w:sz w:val="24"/>
          <w:szCs w:val="24"/>
        </w:rPr>
        <w:t xml:space="preserve"> 15.12.2022г. включительно:</w:t>
      </w:r>
      <w:r w:rsidRPr="007D3ECE">
        <w:rPr>
          <w:rFonts w:ascii="Times New Roman" w:hAnsi="Times New Roman" w:cs="Times New Roman"/>
          <w:sz w:val="24"/>
          <w:szCs w:val="24"/>
        </w:rPr>
        <w:t xml:space="preserve">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1. Формирование перечней существующих потребителей природного газа/объектов газопотребления: </w:t>
      </w:r>
      <w:r w:rsidRPr="007D3ECE">
        <w:rPr>
          <w:rFonts w:ascii="Times New Roman" w:hAnsi="Times New Roman" w:cs="Times New Roman"/>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rFonts w:ascii="Times New Roman" w:hAnsi="Times New Roman" w:cs="Times New Roman"/>
          <w:sz w:val="24"/>
          <w:szCs w:val="24"/>
        </w:rPr>
        <w:t xml:space="preserve">, в том числе объекты газопотребления индивидуального жилого фонда - на территориях населенных пунктов сельских поселений,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№3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в краткосрочной перспективе (период краткосрочной перспективы с 2022 года по 2024 год) в границах каждого отдельного муниципального образования</w:t>
      </w:r>
      <w:r w:rsidRPr="007D3ECE">
        <w:rPr>
          <w:rFonts w:ascii="Times New Roman" w:hAnsi="Times New Roman" w:cs="Times New Roman"/>
          <w:sz w:val="24"/>
          <w:szCs w:val="24"/>
        </w:rPr>
        <w:t>.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2. Формирование перечней перспективных потребителей природного газа/объектов газопотребления: </w:t>
      </w:r>
      <w:r w:rsidRPr="007D3ECE">
        <w:rPr>
          <w:rFonts w:ascii="Times New Roman" w:hAnsi="Times New Roman" w:cs="Times New Roman"/>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rFonts w:ascii="Times New Roman" w:hAnsi="Times New Roman" w:cs="Times New Roman"/>
          <w:sz w:val="24"/>
          <w:szCs w:val="24"/>
        </w:rPr>
        <w:t xml:space="preserve">, в том числе объекты газопотребления индивидуального жилого фонда - на территориях газифицированных населенных пунктов сельских поселений,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№3 настоящего описания объекта закупки и </w:t>
      </w:r>
      <w:r w:rsidRPr="007D3ECE">
        <w:rPr>
          <w:rFonts w:ascii="Times New Roman" w:hAnsi="Times New Roman" w:cs="Times New Roman"/>
          <w:sz w:val="24"/>
          <w:szCs w:val="24"/>
        </w:rPr>
        <w:t>подлежащих 100% догазификации</w:t>
      </w:r>
      <w:r w:rsidRPr="007D3ECE">
        <w:rPr>
          <w:rFonts w:ascii="Liberation Serif" w:eastAsiaTheme="minorEastAsia" w:hAnsi="Liberation Serif" w:cs="Liberation Serif"/>
          <w:sz w:val="24"/>
          <w:szCs w:val="24"/>
          <w:lang w:eastAsia="ru-RU"/>
        </w:rPr>
        <w:t>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 в границах каждого отдельного муниципального образования</w:t>
      </w:r>
      <w:r w:rsidRPr="007D3ECE">
        <w:rPr>
          <w:rFonts w:ascii="Times New Roman" w:hAnsi="Times New Roman" w:cs="Times New Roman"/>
          <w:sz w:val="24"/>
          <w:szCs w:val="24"/>
        </w:rPr>
        <w:t>.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C414F">
      <w:pPr>
        <w:widowControl w:val="0"/>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 xml:space="preserve">3. Формирование Схемы </w:t>
      </w:r>
      <w:r w:rsidRPr="007D3ECE">
        <w:rPr>
          <w:rFonts w:ascii="Times New Roman" w:hAnsi="Times New Roman" w:cs="Times New Roman"/>
          <w:iCs/>
          <w:sz w:val="24"/>
          <w:szCs w:val="24"/>
        </w:rPr>
        <w:t>проектируемых, запроектированных, построенных и введенных в эксплуатацию, строящихся участков газораспределительной сети до конечных потребителей природного газа/объектов газопотребления в</w:t>
      </w:r>
      <w:r w:rsidRPr="007D3ECE">
        <w:rPr>
          <w:rFonts w:ascii="Liberation Serif" w:eastAsiaTheme="minorEastAsia" w:hAnsi="Liberation Serif" w:cs="Liberation Serif"/>
          <w:sz w:val="24"/>
          <w:szCs w:val="24"/>
          <w:lang w:eastAsia="ru-RU"/>
        </w:rPr>
        <w:t xml:space="preserve"> границах каждого отдельного населенного пункта сельского поселения, города и городского округа, перечень которых приведен в таблице №3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в краткосрочной перспективе (период краткосрочной перспективы с 2022 года по 2024 год). </w:t>
      </w:r>
    </w:p>
    <w:p w:rsidR="003C414F" w:rsidRPr="007D3ECE" w:rsidRDefault="003C414F" w:rsidP="003C414F">
      <w:pPr>
        <w:spacing w:after="200" w:line="276" w:lineRule="auto"/>
        <w:jc w:val="both"/>
        <w:rPr>
          <w:rFonts w:ascii="Liberation Serif" w:eastAsiaTheme="minorEastAsia" w:hAnsi="Liberation Serif" w:cs="Liberation Serif"/>
          <w:sz w:val="24"/>
          <w:szCs w:val="24"/>
          <w:lang w:eastAsia="ru-RU"/>
        </w:rPr>
      </w:pPr>
      <w:r w:rsidRPr="007D3ECE">
        <w:rPr>
          <w:rFonts w:ascii="Times New Roman" w:hAnsi="Times New Roman" w:cs="Times New Roman"/>
          <w:iCs/>
          <w:sz w:val="24"/>
          <w:szCs w:val="24"/>
        </w:rPr>
        <w:t xml:space="preserve">4. Формирование решений </w:t>
      </w:r>
      <w:r w:rsidRPr="007D3ECE">
        <w:rPr>
          <w:rFonts w:ascii="Times New Roman" w:hAnsi="Times New Roman" w:cs="Times New Roman"/>
          <w:sz w:val="24"/>
          <w:szCs w:val="24"/>
        </w:rPr>
        <w:t xml:space="preserve">на территориях населенных пунктов сельских поселений,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№3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в границах каждого отдельного муниципального образования. </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5. Согласование решений и Схем газораспределительной сети: трассировка распределительных газопроводов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газопроводов среднего давления (Р до 0,3 МПа), газопроводов низкого давления  (Р до 0,005 МПа), и размещение существующих и перспективных объектов газопотребления в границах газифицированных населенных пунктов сельских поселений, кварталах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№3 настоящего описания объекта закупки, </w:t>
      </w:r>
      <w:r w:rsidRPr="007D3ECE">
        <w:rPr>
          <w:rFonts w:ascii="Times New Roman" w:hAnsi="Times New Roman" w:cs="Times New Roman"/>
          <w:sz w:val="24"/>
          <w:szCs w:val="24"/>
        </w:rPr>
        <w:t>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6. Разработка материалов графической части: Электронная модель в программном комплексе </w:t>
      </w:r>
      <w:r w:rsidRPr="007D3ECE">
        <w:rPr>
          <w:rFonts w:ascii="Liberation Serif" w:eastAsia="Times New Roman" w:hAnsi="Liberation Serif" w:cs="Liberation Serif"/>
          <w:spacing w:val="5"/>
          <w:sz w:val="24"/>
          <w:szCs w:val="24"/>
        </w:rPr>
        <w:t>Zulu</w:t>
      </w:r>
      <w:r w:rsidRPr="007D3ECE">
        <w:rPr>
          <w:rFonts w:ascii="Liberation Serif" w:eastAsia="Times New Roman" w:hAnsi="Liberation Serif" w:cs="Liberation Serif"/>
          <w:spacing w:val="5"/>
          <w:sz w:val="24"/>
          <w:szCs w:val="24"/>
          <w:lang w:val="en-US"/>
        </w:rPr>
        <w:t>Gis</w:t>
      </w:r>
      <w:r w:rsidRPr="007D3ECE">
        <w:rPr>
          <w:rFonts w:ascii="Liberation Serif" w:eastAsia="Times New Roman" w:hAnsi="Liberation Serif" w:cs="Liberation Serif"/>
          <w:spacing w:val="5"/>
          <w:sz w:val="24"/>
          <w:szCs w:val="24"/>
        </w:rPr>
        <w:t xml:space="preserve"> </w:t>
      </w:r>
      <w:r w:rsidRPr="007D3ECE">
        <w:rPr>
          <w:rFonts w:ascii="Times New Roman" w:hAnsi="Times New Roman" w:cs="Times New Roman"/>
          <w:sz w:val="24"/>
          <w:szCs w:val="24"/>
        </w:rPr>
        <w:t xml:space="preserve">(или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схем газоснабжения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№3 настоящего описания объекта закупки, </w:t>
      </w:r>
      <w:r w:rsidRPr="007D3ECE">
        <w:rPr>
          <w:rFonts w:ascii="Times New Roman" w:hAnsi="Times New Roman" w:cs="Times New Roman"/>
          <w:sz w:val="24"/>
          <w:szCs w:val="24"/>
        </w:rPr>
        <w:t>в которых по состоянию на дату заключения государственного контракта проложены внутрипоселковые и внутригородские газораспределительные сети.</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7. Выполнение гидравлических расчетов  газопроводов среднего давления (Р до 0,3 МПа), газопроводов низкого давления (Р до 0,005 МПа) 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№3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iCs/>
          <w:sz w:val="24"/>
          <w:szCs w:val="24"/>
        </w:rPr>
        <w:t xml:space="preserve">8. Разработка укрупненных технико-экономических показателей на проектирование, реконструкцию или новое строительство участков системы газораспределения с учетом внедрения новых прогрессивных технологий и материалов, </w:t>
      </w:r>
      <w:r w:rsidRPr="007D3ECE">
        <w:rPr>
          <w:rFonts w:ascii="Times New Roman" w:hAnsi="Times New Roman" w:cs="Times New Roman"/>
          <w:sz w:val="24"/>
          <w:szCs w:val="24"/>
        </w:rPr>
        <w:t xml:space="preserve">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№3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w:t>
      </w:r>
    </w:p>
    <w:p w:rsidR="003C414F" w:rsidRPr="007D3ECE" w:rsidRDefault="003C414F" w:rsidP="003C414F">
      <w:pPr>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 xml:space="preserve">9. Разработка информационных материалов и общей пояснительной записки (отчета НИР), содержащих информацию о решениях принятых 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№3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w:t>
      </w:r>
    </w:p>
    <w:p w:rsidR="003C414F" w:rsidRPr="007D3ECE" w:rsidRDefault="003C414F" w:rsidP="003C414F">
      <w:pPr>
        <w:pStyle w:val="af4"/>
        <w:widowControl w:val="0"/>
        <w:tabs>
          <w:tab w:val="left" w:pos="450"/>
        </w:tabs>
        <w:adjustRightInd w:val="0"/>
        <w:spacing w:after="60"/>
        <w:ind w:left="0"/>
        <w:jc w:val="both"/>
        <w:rPr>
          <w:rFonts w:ascii="Times New Roman" w:eastAsia="Calibri" w:hAnsi="Times New Roman" w:cs="Times New Roman"/>
          <w:sz w:val="24"/>
          <w:szCs w:val="24"/>
        </w:rPr>
      </w:pPr>
      <w:r w:rsidRPr="007D3ECE">
        <w:rPr>
          <w:rFonts w:ascii="Liberation Serif" w:eastAsiaTheme="minorEastAsia" w:hAnsi="Liberation Serif" w:cs="Liberation Serif"/>
          <w:sz w:val="24"/>
          <w:szCs w:val="24"/>
          <w:lang w:eastAsia="ru-RU"/>
        </w:rPr>
        <w:t xml:space="preserve">10. </w:t>
      </w:r>
      <w:r w:rsidRPr="007D3ECE">
        <w:rPr>
          <w:rFonts w:ascii="Times New Roman" w:eastAsia="Calibri" w:hAnsi="Times New Roman" w:cs="Times New Roman"/>
          <w:sz w:val="24"/>
          <w:szCs w:val="24"/>
        </w:rPr>
        <w:t xml:space="preserve">Подготовка презентации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Times New Roman" w:eastAsia="Calibri" w:hAnsi="Times New Roman" w:cs="Times New Roman"/>
          <w:sz w:val="24"/>
          <w:szCs w:val="24"/>
        </w:rPr>
        <w:t xml:space="preserve"> для проведения отчетного доклада выполнения 1-го </w:t>
      </w:r>
      <w:r w:rsidRPr="007D3ECE">
        <w:rPr>
          <w:rFonts w:ascii="Times New Roman" w:hAnsi="Times New Roman" w:cs="Times New Roman"/>
          <w:sz w:val="24"/>
          <w:szCs w:val="24"/>
        </w:rPr>
        <w:t>этапа выполнения работ</w:t>
      </w:r>
      <w:r w:rsidRPr="007D3ECE">
        <w:rPr>
          <w:rFonts w:ascii="Times New Roman" w:hAnsi="Times New Roman" w:cs="Times New Roman"/>
          <w:b/>
          <w:bCs/>
          <w:sz w:val="24"/>
          <w:szCs w:val="24"/>
        </w:rPr>
        <w:t xml:space="preserve"> </w:t>
      </w:r>
      <w:r w:rsidRPr="007D3ECE">
        <w:rPr>
          <w:rFonts w:ascii="Times New Roman" w:eastAsia="Calibri" w:hAnsi="Times New Roman" w:cs="Times New Roman"/>
          <w:sz w:val="24"/>
          <w:szCs w:val="24"/>
        </w:rPr>
        <w:t>(формат – РРТ).</w:t>
      </w:r>
    </w:p>
    <w:p w:rsidR="003C414F" w:rsidRPr="007D3ECE" w:rsidRDefault="003C414F" w:rsidP="003C414F">
      <w:pPr>
        <w:pStyle w:val="af4"/>
        <w:widowControl w:val="0"/>
        <w:tabs>
          <w:tab w:val="left" w:pos="450"/>
        </w:tabs>
        <w:adjustRightInd w:val="0"/>
        <w:spacing w:after="60"/>
        <w:ind w:left="0"/>
        <w:jc w:val="both"/>
        <w:rPr>
          <w:rFonts w:ascii="Times New Roman" w:eastAsia="SimSun" w:hAnsi="Times New Roman" w:cs="Times New Roman"/>
          <w:color w:val="2C2D2E"/>
          <w:sz w:val="24"/>
          <w:szCs w:val="24"/>
          <w:shd w:val="clear" w:color="auto" w:fill="FFFFFF"/>
        </w:rPr>
      </w:pPr>
      <w:r w:rsidRPr="007D3ECE">
        <w:rPr>
          <w:rFonts w:ascii="Times New Roman" w:eastAsia="Calibri" w:hAnsi="Times New Roman" w:cs="Times New Roman"/>
          <w:sz w:val="24"/>
          <w:szCs w:val="24"/>
        </w:rPr>
        <w:t xml:space="preserve">11. Участие в процессе проведения отчетного доклада выполнения 1-го </w:t>
      </w:r>
      <w:r w:rsidRPr="007D3ECE">
        <w:rPr>
          <w:rFonts w:ascii="Times New Roman" w:hAnsi="Times New Roman" w:cs="Times New Roman"/>
          <w:sz w:val="24"/>
          <w:szCs w:val="24"/>
        </w:rPr>
        <w:t>этапа работ</w:t>
      </w:r>
      <w:r w:rsidRPr="007D3ECE">
        <w:rPr>
          <w:rFonts w:ascii="Times New Roman" w:eastAsia="Calibri" w:hAnsi="Times New Roman" w:cs="Times New Roman"/>
          <w:sz w:val="24"/>
          <w:szCs w:val="24"/>
        </w:rPr>
        <w:t xml:space="preserve"> в качестве докладчика, предоставление разъяснений по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w:t>
      </w:r>
      <w:r w:rsidRPr="007D3ECE">
        <w:rPr>
          <w:rFonts w:ascii="Liberation Serif" w:eastAsia="Times New Roman" w:hAnsi="Liberation Serif" w:cs="Liberation Serif"/>
          <w:spacing w:val="5"/>
          <w:sz w:val="24"/>
          <w:szCs w:val="24"/>
        </w:rPr>
        <w:t xml:space="preserve">Исполнитель работ проводит государственному Заказчику презентацию выполненных работ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в объеме 1-го этапа выполнения работ</w:t>
      </w:r>
      <w:r w:rsidRPr="007D3ECE">
        <w:rPr>
          <w:rFonts w:ascii="Liberation Serif" w:eastAsia="Times New Roman" w:hAnsi="Liberation Serif" w:cs="Liberation Serif"/>
          <w:spacing w:val="5"/>
          <w:sz w:val="24"/>
          <w:szCs w:val="24"/>
        </w:rPr>
        <w:t>.</w:t>
      </w:r>
    </w:p>
    <w:p w:rsidR="003C414F" w:rsidRPr="007D3ECE" w:rsidRDefault="003C414F" w:rsidP="003C414F">
      <w:pPr>
        <w:pStyle w:val="af4"/>
        <w:widowControl w:val="0"/>
        <w:tabs>
          <w:tab w:val="left" w:pos="450"/>
        </w:tabs>
        <w:adjustRightInd w:val="0"/>
        <w:ind w:left="0"/>
        <w:jc w:val="both"/>
        <w:rPr>
          <w:rFonts w:ascii="Times New Roman" w:hAnsi="Times New Roman" w:cs="Times New Roman"/>
          <w:sz w:val="24"/>
          <w:szCs w:val="24"/>
        </w:rPr>
      </w:pPr>
      <w:r w:rsidRPr="007D3ECE">
        <w:rPr>
          <w:rFonts w:ascii="Times New Roman" w:eastAsia="SimSun" w:hAnsi="Times New Roman" w:cs="Times New Roman"/>
          <w:color w:val="2C2D2E"/>
          <w:sz w:val="24"/>
          <w:szCs w:val="24"/>
          <w:shd w:val="clear" w:color="auto" w:fill="FFFFFF"/>
        </w:rPr>
        <w:t xml:space="preserve">12. </w:t>
      </w:r>
      <w:r w:rsidRPr="007D3ECE">
        <w:rPr>
          <w:rFonts w:ascii="Times New Roman" w:eastAsia="Calibri" w:hAnsi="Times New Roman" w:cs="Times New Roman"/>
          <w:sz w:val="24"/>
          <w:szCs w:val="24"/>
        </w:rPr>
        <w:t xml:space="preserve">Подготовка в письменном виде обоснования необходимости принятия/отказа в принятии предложений и замечаний по итогам отчетного доклада выполнения 1-го </w:t>
      </w:r>
      <w:r w:rsidRPr="007D3ECE">
        <w:rPr>
          <w:rFonts w:ascii="Times New Roman" w:hAnsi="Times New Roman" w:cs="Times New Roman"/>
          <w:sz w:val="24"/>
          <w:szCs w:val="24"/>
        </w:rPr>
        <w:t>этапа выполнения работ (при их наличии).</w:t>
      </w:r>
    </w:p>
    <w:p w:rsidR="003C414F" w:rsidRPr="007D3ECE" w:rsidRDefault="003C414F" w:rsidP="003C414F">
      <w:pPr>
        <w:pStyle w:val="af4"/>
        <w:widowControl w:val="0"/>
        <w:tabs>
          <w:tab w:val="left" w:pos="450"/>
        </w:tabs>
        <w:adjustRightInd w:val="0"/>
        <w:ind w:left="0"/>
        <w:jc w:val="both"/>
        <w:rPr>
          <w:rFonts w:ascii="Times New Roman" w:eastAsia="SimSun" w:hAnsi="Times New Roman" w:cs="Times New Roman"/>
          <w:color w:val="2C2D2E"/>
          <w:sz w:val="24"/>
          <w:szCs w:val="24"/>
          <w:shd w:val="clear" w:color="auto" w:fill="FFFFFF"/>
        </w:rPr>
      </w:pPr>
      <w:r w:rsidRPr="007D3ECE">
        <w:rPr>
          <w:rFonts w:ascii="Times New Roman" w:hAnsi="Times New Roman" w:cs="Times New Roman"/>
          <w:sz w:val="24"/>
          <w:szCs w:val="24"/>
        </w:rPr>
        <w:t xml:space="preserve">14. </w:t>
      </w:r>
      <w:r w:rsidRPr="007D3ECE">
        <w:rPr>
          <w:rFonts w:ascii="Times New Roman" w:eastAsia="Calibri" w:hAnsi="Times New Roman" w:cs="Times New Roman"/>
          <w:sz w:val="24"/>
          <w:szCs w:val="24"/>
        </w:rPr>
        <w:t xml:space="preserve"> </w:t>
      </w:r>
      <w:r w:rsidRPr="007D3ECE">
        <w:rPr>
          <w:rFonts w:ascii="Times New Roman" w:eastAsia="SimSun" w:hAnsi="Times New Roman" w:cs="Times New Roman"/>
          <w:color w:val="2C2D2E"/>
          <w:sz w:val="24"/>
          <w:szCs w:val="24"/>
          <w:shd w:val="clear" w:color="auto" w:fill="FFFFFF"/>
        </w:rPr>
        <w:t>Исполнитель не позднее даты окончания выполнения Работ по этапу,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ч. 13 ст. 94 Закона о контрактной системе.</w:t>
      </w:r>
    </w:p>
    <w:p w:rsidR="003C414F" w:rsidRPr="007D3ECE" w:rsidRDefault="003C414F" w:rsidP="003C414F">
      <w:pPr>
        <w:pStyle w:val="af4"/>
        <w:widowControl w:val="0"/>
        <w:tabs>
          <w:tab w:val="left" w:pos="450"/>
        </w:tabs>
        <w:adjustRightInd w:val="0"/>
        <w:ind w:left="0"/>
        <w:jc w:val="both"/>
        <w:rPr>
          <w:rFonts w:ascii="Times New Roman" w:eastAsia="SimSun" w:hAnsi="Times New Roman" w:cs="Times New Roman"/>
          <w:color w:val="2C2D2E"/>
          <w:sz w:val="24"/>
          <w:szCs w:val="24"/>
          <w:shd w:val="clear" w:color="auto" w:fill="FFFFFF"/>
        </w:rPr>
      </w:pPr>
    </w:p>
    <w:p w:rsidR="003C414F" w:rsidRPr="007D3ECE" w:rsidRDefault="003C414F" w:rsidP="003C414F">
      <w:pPr>
        <w:pStyle w:val="af4"/>
        <w:spacing w:after="200" w:line="276" w:lineRule="auto"/>
        <w:ind w:left="0"/>
        <w:jc w:val="both"/>
        <w:rPr>
          <w:rFonts w:ascii="Times New Roman" w:hAnsi="Times New Roman" w:cs="Times New Roman"/>
          <w:b/>
          <w:bCs/>
          <w:sz w:val="24"/>
          <w:szCs w:val="24"/>
        </w:rPr>
      </w:pPr>
    </w:p>
    <w:p w:rsidR="003C414F" w:rsidRPr="007D3ECE" w:rsidRDefault="003C414F" w:rsidP="003C414F">
      <w:pPr>
        <w:pStyle w:val="af4"/>
        <w:spacing w:after="200" w:line="276" w:lineRule="auto"/>
        <w:ind w:left="0"/>
        <w:jc w:val="both"/>
        <w:rPr>
          <w:rFonts w:ascii="Times New Roman" w:hAnsi="Times New Roman" w:cs="Times New Roman"/>
          <w:sz w:val="24"/>
          <w:szCs w:val="24"/>
        </w:rPr>
      </w:pPr>
      <w:r w:rsidRPr="007D3ECE">
        <w:rPr>
          <w:rFonts w:ascii="Times New Roman" w:hAnsi="Times New Roman" w:cs="Times New Roman"/>
          <w:b/>
          <w:bCs/>
          <w:sz w:val="24"/>
          <w:szCs w:val="24"/>
        </w:rPr>
        <w:t>2 этап выполнения работ (с 16.12.2022 по 01.07.2023г.):</w:t>
      </w:r>
      <w:r w:rsidRPr="007D3ECE">
        <w:rPr>
          <w:rFonts w:ascii="Times New Roman" w:hAnsi="Times New Roman" w:cs="Times New Roman"/>
          <w:sz w:val="24"/>
          <w:szCs w:val="24"/>
        </w:rPr>
        <w:t xml:space="preserve">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1. Формирование перечней существующих потребителей природного газа/объектов газопотребления: </w:t>
      </w:r>
      <w:r w:rsidRPr="007D3ECE">
        <w:rPr>
          <w:rFonts w:ascii="Times New Roman" w:hAnsi="Times New Roman" w:cs="Times New Roman"/>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rFonts w:ascii="Times New Roman" w:hAnsi="Times New Roman" w:cs="Times New Roman"/>
          <w:sz w:val="24"/>
          <w:szCs w:val="24"/>
        </w:rPr>
        <w:t xml:space="preserve">, в том числе объекты газопотребления индивидуального жилого фонда - на территориях населенных пунктов сельских поселений,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№4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в краткосрочной перспективе (период краткосрочной перспективы с 2022 года по 2024 год) в границах каждого отдельного муниципального образования</w:t>
      </w:r>
      <w:r w:rsidRPr="007D3ECE">
        <w:rPr>
          <w:rFonts w:ascii="Times New Roman" w:hAnsi="Times New Roman" w:cs="Times New Roman"/>
          <w:sz w:val="24"/>
          <w:szCs w:val="24"/>
        </w:rPr>
        <w:t>.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2. Формирование перечней перспективных потребителей природного газа/объектов газопотребления: </w:t>
      </w:r>
      <w:r w:rsidRPr="007D3ECE">
        <w:rPr>
          <w:rFonts w:ascii="Times New Roman" w:hAnsi="Times New Roman" w:cs="Times New Roman"/>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rFonts w:ascii="Times New Roman" w:hAnsi="Times New Roman" w:cs="Times New Roman"/>
          <w:sz w:val="24"/>
          <w:szCs w:val="24"/>
        </w:rPr>
        <w:t xml:space="preserve">, в том числе объекты газопотребления индивидуального жилого фонда - на территориях газифицированных населенных пунктов сельских поселений,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№4 настоящего описания объекта закупки и </w:t>
      </w:r>
      <w:r w:rsidRPr="007D3ECE">
        <w:rPr>
          <w:rFonts w:ascii="Times New Roman" w:hAnsi="Times New Roman" w:cs="Times New Roman"/>
          <w:sz w:val="24"/>
          <w:szCs w:val="24"/>
        </w:rPr>
        <w:t>подлежащих 100% догазификации</w:t>
      </w:r>
      <w:r w:rsidRPr="007D3ECE">
        <w:rPr>
          <w:rFonts w:ascii="Liberation Serif" w:eastAsiaTheme="minorEastAsia" w:hAnsi="Liberation Serif" w:cs="Liberation Serif"/>
          <w:sz w:val="24"/>
          <w:szCs w:val="24"/>
          <w:lang w:eastAsia="ru-RU"/>
        </w:rPr>
        <w:t>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 в границах каждого отдельного муниципального образования</w:t>
      </w:r>
      <w:r w:rsidRPr="007D3ECE">
        <w:rPr>
          <w:rFonts w:ascii="Times New Roman" w:hAnsi="Times New Roman" w:cs="Times New Roman"/>
          <w:sz w:val="24"/>
          <w:szCs w:val="24"/>
        </w:rPr>
        <w:t>.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C414F">
      <w:pPr>
        <w:widowControl w:val="0"/>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 xml:space="preserve">3. Формирование Схемы </w:t>
      </w:r>
      <w:r w:rsidRPr="007D3ECE">
        <w:rPr>
          <w:rFonts w:ascii="Times New Roman" w:hAnsi="Times New Roman" w:cs="Times New Roman"/>
          <w:iCs/>
          <w:sz w:val="24"/>
          <w:szCs w:val="24"/>
        </w:rPr>
        <w:t>проектируемых, запроектированных, построенных и введенных в эксплуатацию, строящихся участков газораспределительной сети до конечных потребителей природного газа/объектов газопотребления в</w:t>
      </w:r>
      <w:r w:rsidRPr="007D3ECE">
        <w:rPr>
          <w:rFonts w:ascii="Liberation Serif" w:eastAsiaTheme="minorEastAsia" w:hAnsi="Liberation Serif" w:cs="Liberation Serif"/>
          <w:sz w:val="24"/>
          <w:szCs w:val="24"/>
          <w:lang w:eastAsia="ru-RU"/>
        </w:rPr>
        <w:t xml:space="preserve"> границах каждого отдельного населенного пункта сельского поселения, города и городского округа, перечень которых приведен в таблице №4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в краткосрочной перспективе (период краткосрочной перспективы с 2022 года по 2024 год). </w:t>
      </w:r>
    </w:p>
    <w:p w:rsidR="003C414F" w:rsidRPr="007D3ECE" w:rsidRDefault="003C414F" w:rsidP="003C414F">
      <w:pPr>
        <w:spacing w:after="200" w:line="276" w:lineRule="auto"/>
        <w:jc w:val="both"/>
        <w:rPr>
          <w:rFonts w:ascii="Liberation Serif" w:eastAsiaTheme="minorEastAsia" w:hAnsi="Liberation Serif" w:cs="Liberation Serif"/>
          <w:sz w:val="24"/>
          <w:szCs w:val="24"/>
          <w:lang w:eastAsia="ru-RU"/>
        </w:rPr>
      </w:pPr>
      <w:r w:rsidRPr="007D3ECE">
        <w:rPr>
          <w:rFonts w:ascii="Times New Roman" w:hAnsi="Times New Roman" w:cs="Times New Roman"/>
          <w:iCs/>
          <w:sz w:val="24"/>
          <w:szCs w:val="24"/>
        </w:rPr>
        <w:t xml:space="preserve">4. Формирование решений </w:t>
      </w:r>
      <w:r w:rsidRPr="007D3ECE">
        <w:rPr>
          <w:rFonts w:ascii="Times New Roman" w:hAnsi="Times New Roman" w:cs="Times New Roman"/>
          <w:sz w:val="24"/>
          <w:szCs w:val="24"/>
        </w:rPr>
        <w:t xml:space="preserve">на территориях населенных пунктов сельских поселений,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№4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в границах каждого отдельного муниципального образования. </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5. Согласование решений и Схем газораспределительной сети: трассировка распределительных газопроводов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газопроводов среднего давления (Р до 0,3 МПа), газопроводов низкого давления  (Р до 0,005 МПа), и размещение существующих и перспективных объектов газопотребления в границах газифицированных населенных пунктов сельских поселений, кварталах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№4 настоящего описания объекта закупки, </w:t>
      </w:r>
      <w:r w:rsidRPr="007D3ECE">
        <w:rPr>
          <w:rFonts w:ascii="Times New Roman" w:hAnsi="Times New Roman" w:cs="Times New Roman"/>
          <w:sz w:val="24"/>
          <w:szCs w:val="24"/>
        </w:rPr>
        <w:t>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6. Разработка материалов графической части: Электронная модель в программном комплексе </w:t>
      </w:r>
      <w:r w:rsidRPr="007D3ECE">
        <w:rPr>
          <w:rFonts w:ascii="Liberation Serif" w:eastAsia="Times New Roman" w:hAnsi="Liberation Serif" w:cs="Liberation Serif"/>
          <w:spacing w:val="5"/>
          <w:sz w:val="24"/>
          <w:szCs w:val="24"/>
        </w:rPr>
        <w:t>Zulu</w:t>
      </w:r>
      <w:r w:rsidRPr="007D3ECE">
        <w:rPr>
          <w:rFonts w:ascii="Liberation Serif" w:eastAsia="Times New Roman" w:hAnsi="Liberation Serif" w:cs="Liberation Serif"/>
          <w:spacing w:val="5"/>
          <w:sz w:val="24"/>
          <w:szCs w:val="24"/>
          <w:lang w:val="en-US"/>
        </w:rPr>
        <w:t>Gis</w:t>
      </w:r>
      <w:r w:rsidRPr="007D3ECE">
        <w:rPr>
          <w:rFonts w:ascii="Liberation Serif" w:eastAsia="Times New Roman" w:hAnsi="Liberation Serif" w:cs="Liberation Serif"/>
          <w:spacing w:val="5"/>
          <w:sz w:val="24"/>
          <w:szCs w:val="24"/>
        </w:rPr>
        <w:t xml:space="preserve"> </w:t>
      </w:r>
      <w:r w:rsidRPr="007D3ECE">
        <w:rPr>
          <w:rFonts w:ascii="Times New Roman" w:hAnsi="Times New Roman" w:cs="Times New Roman"/>
          <w:sz w:val="24"/>
          <w:szCs w:val="24"/>
        </w:rPr>
        <w:t xml:space="preserve">(или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схем газоснабжения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№4 настоящего описания объекта закупки, </w:t>
      </w:r>
      <w:r w:rsidRPr="007D3ECE">
        <w:rPr>
          <w:rFonts w:ascii="Times New Roman" w:hAnsi="Times New Roman" w:cs="Times New Roman"/>
          <w:sz w:val="24"/>
          <w:szCs w:val="24"/>
        </w:rPr>
        <w:t>в которых по состоянию на дату заключения государственного контракта проложены внутрипоселковые и внутригородские газораспределительные сети.</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sz w:val="24"/>
          <w:szCs w:val="24"/>
        </w:rPr>
        <w:t xml:space="preserve">7. Выполнение гидравлических расчетов  газопроводов среднего давления (Р до 0,3 МПа), газопроводов низкого давления (Р до 0,005 МПа) 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№4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iCs/>
          <w:sz w:val="24"/>
          <w:szCs w:val="24"/>
        </w:rPr>
        <w:t xml:space="preserve">8. Разработка укрупненных технико-экономических показателей на проектирование, реконструкцию или новое строительство участков системы газораспределения с учетом внедрения новых прогрессивных технологий и материалов, </w:t>
      </w:r>
      <w:r w:rsidRPr="007D3ECE">
        <w:rPr>
          <w:rFonts w:ascii="Times New Roman" w:hAnsi="Times New Roman" w:cs="Times New Roman"/>
          <w:sz w:val="24"/>
          <w:szCs w:val="24"/>
        </w:rPr>
        <w:t xml:space="preserve">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№4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w:t>
      </w:r>
    </w:p>
    <w:p w:rsidR="003C414F" w:rsidRPr="007D3ECE" w:rsidRDefault="003C414F" w:rsidP="003C414F">
      <w:pPr>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 xml:space="preserve">9. Разработка информационных материалов и общей пояснительной записки (отчета НИР), содержащих информацию о решениях принятых 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№4 настоящего описания объекта закупки и </w:t>
      </w:r>
      <w:r w:rsidRPr="007D3ECE">
        <w:rPr>
          <w:rFonts w:ascii="Times New Roman" w:hAnsi="Times New Roman" w:cs="Times New Roman"/>
          <w:sz w:val="24"/>
          <w:szCs w:val="24"/>
        </w:rPr>
        <w:t xml:space="preserve">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w:t>
      </w:r>
    </w:p>
    <w:p w:rsidR="003C414F" w:rsidRPr="007D3ECE" w:rsidRDefault="003C414F" w:rsidP="003C414F">
      <w:pPr>
        <w:pStyle w:val="af4"/>
        <w:widowControl w:val="0"/>
        <w:tabs>
          <w:tab w:val="left" w:pos="450"/>
        </w:tabs>
        <w:adjustRightInd w:val="0"/>
        <w:spacing w:after="60"/>
        <w:ind w:left="0"/>
        <w:jc w:val="both"/>
        <w:rPr>
          <w:rFonts w:ascii="Times New Roman" w:eastAsia="Calibri" w:hAnsi="Times New Roman" w:cs="Times New Roman"/>
          <w:sz w:val="24"/>
          <w:szCs w:val="24"/>
        </w:rPr>
      </w:pPr>
      <w:r w:rsidRPr="007D3ECE">
        <w:rPr>
          <w:rFonts w:ascii="Liberation Serif" w:eastAsiaTheme="minorEastAsia" w:hAnsi="Liberation Serif" w:cs="Liberation Serif"/>
          <w:sz w:val="24"/>
          <w:szCs w:val="24"/>
          <w:lang w:eastAsia="ru-RU"/>
        </w:rPr>
        <w:t xml:space="preserve">10. </w:t>
      </w:r>
      <w:r w:rsidRPr="007D3ECE">
        <w:rPr>
          <w:rFonts w:ascii="Times New Roman" w:eastAsia="Calibri" w:hAnsi="Times New Roman" w:cs="Times New Roman"/>
          <w:sz w:val="24"/>
          <w:szCs w:val="24"/>
        </w:rPr>
        <w:t xml:space="preserve">Подготовка презентации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Times New Roman" w:eastAsia="Calibri" w:hAnsi="Times New Roman" w:cs="Times New Roman"/>
          <w:sz w:val="24"/>
          <w:szCs w:val="24"/>
        </w:rPr>
        <w:t xml:space="preserve"> для проведения отчетного доклада выполнения 2-го </w:t>
      </w:r>
      <w:r w:rsidRPr="007D3ECE">
        <w:rPr>
          <w:rFonts w:ascii="Times New Roman" w:hAnsi="Times New Roman" w:cs="Times New Roman"/>
          <w:sz w:val="24"/>
          <w:szCs w:val="24"/>
        </w:rPr>
        <w:t>этапа выполнения работ</w:t>
      </w:r>
      <w:r w:rsidRPr="007D3ECE">
        <w:rPr>
          <w:rFonts w:ascii="Times New Roman" w:hAnsi="Times New Roman" w:cs="Times New Roman"/>
          <w:b/>
          <w:bCs/>
          <w:sz w:val="24"/>
          <w:szCs w:val="24"/>
        </w:rPr>
        <w:t xml:space="preserve"> </w:t>
      </w:r>
      <w:r w:rsidRPr="007D3ECE">
        <w:rPr>
          <w:rFonts w:ascii="Times New Roman" w:eastAsia="Calibri" w:hAnsi="Times New Roman" w:cs="Times New Roman"/>
          <w:sz w:val="24"/>
          <w:szCs w:val="24"/>
        </w:rPr>
        <w:t>(формат - РРТ).</w:t>
      </w:r>
    </w:p>
    <w:p w:rsidR="003C414F" w:rsidRPr="007D3ECE" w:rsidRDefault="003C414F" w:rsidP="003C414F">
      <w:pPr>
        <w:pStyle w:val="af4"/>
        <w:widowControl w:val="0"/>
        <w:tabs>
          <w:tab w:val="left" w:pos="450"/>
        </w:tabs>
        <w:adjustRightInd w:val="0"/>
        <w:spacing w:after="60"/>
        <w:ind w:left="0"/>
        <w:jc w:val="both"/>
        <w:rPr>
          <w:rFonts w:ascii="Times New Roman" w:eastAsia="SimSun" w:hAnsi="Times New Roman" w:cs="Times New Roman"/>
          <w:color w:val="2C2D2E"/>
          <w:sz w:val="24"/>
          <w:szCs w:val="24"/>
          <w:shd w:val="clear" w:color="auto" w:fill="FFFFFF"/>
        </w:rPr>
      </w:pPr>
      <w:r w:rsidRPr="007D3ECE">
        <w:rPr>
          <w:rFonts w:ascii="Times New Roman" w:eastAsia="Calibri" w:hAnsi="Times New Roman" w:cs="Times New Roman"/>
          <w:sz w:val="24"/>
          <w:szCs w:val="24"/>
        </w:rPr>
        <w:t xml:space="preserve">11. Участие в процессе проведения отчетного доклада выполнения 2-го </w:t>
      </w:r>
      <w:r w:rsidRPr="007D3ECE">
        <w:rPr>
          <w:rFonts w:ascii="Times New Roman" w:hAnsi="Times New Roman" w:cs="Times New Roman"/>
          <w:sz w:val="24"/>
          <w:szCs w:val="24"/>
        </w:rPr>
        <w:t>этапа работ</w:t>
      </w:r>
      <w:r w:rsidRPr="007D3ECE">
        <w:rPr>
          <w:rFonts w:ascii="Times New Roman" w:eastAsia="Calibri" w:hAnsi="Times New Roman" w:cs="Times New Roman"/>
          <w:sz w:val="24"/>
          <w:szCs w:val="24"/>
        </w:rPr>
        <w:t xml:space="preserve"> в качестве докладчика, предоставление разъяснений по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w:t>
      </w:r>
      <w:r w:rsidRPr="007D3ECE">
        <w:rPr>
          <w:rFonts w:ascii="Liberation Serif" w:eastAsia="Times New Roman" w:hAnsi="Liberation Serif" w:cs="Liberation Serif"/>
          <w:spacing w:val="5"/>
          <w:sz w:val="24"/>
          <w:szCs w:val="24"/>
        </w:rPr>
        <w:t xml:space="preserve">Исполнитель работ проводит государственному Заказчику презентацию выполненных работ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в объеме 2-го этапа выполнения работ</w:t>
      </w:r>
      <w:r w:rsidRPr="007D3ECE">
        <w:rPr>
          <w:rFonts w:ascii="Liberation Serif" w:eastAsia="Times New Roman" w:hAnsi="Liberation Serif" w:cs="Liberation Serif"/>
          <w:spacing w:val="5"/>
          <w:sz w:val="24"/>
          <w:szCs w:val="24"/>
        </w:rPr>
        <w:t>.</w:t>
      </w:r>
    </w:p>
    <w:p w:rsidR="003C414F" w:rsidRPr="007D3ECE" w:rsidRDefault="003C414F" w:rsidP="003C414F">
      <w:pPr>
        <w:pStyle w:val="af4"/>
        <w:widowControl w:val="0"/>
        <w:tabs>
          <w:tab w:val="left" w:pos="450"/>
        </w:tabs>
        <w:adjustRightInd w:val="0"/>
        <w:ind w:left="0"/>
        <w:jc w:val="both"/>
        <w:rPr>
          <w:rFonts w:ascii="Times New Roman" w:hAnsi="Times New Roman" w:cs="Times New Roman"/>
          <w:sz w:val="24"/>
          <w:szCs w:val="24"/>
        </w:rPr>
      </w:pPr>
      <w:r w:rsidRPr="007D3ECE">
        <w:rPr>
          <w:rFonts w:ascii="Times New Roman" w:eastAsia="SimSun" w:hAnsi="Times New Roman" w:cs="Times New Roman"/>
          <w:color w:val="2C2D2E"/>
          <w:sz w:val="24"/>
          <w:szCs w:val="24"/>
          <w:shd w:val="clear" w:color="auto" w:fill="FFFFFF"/>
        </w:rPr>
        <w:t xml:space="preserve">12. </w:t>
      </w:r>
      <w:r w:rsidRPr="007D3ECE">
        <w:rPr>
          <w:rFonts w:ascii="Times New Roman" w:eastAsia="Calibri" w:hAnsi="Times New Roman" w:cs="Times New Roman"/>
          <w:sz w:val="24"/>
          <w:szCs w:val="24"/>
        </w:rPr>
        <w:t xml:space="preserve">Подготовка в письменном виде обоснования необходимости принятия/отказа в принятии предложений и замечаний по итогам отчетного доклада выполнения 2-го </w:t>
      </w:r>
      <w:r w:rsidRPr="007D3ECE">
        <w:rPr>
          <w:rFonts w:ascii="Times New Roman" w:hAnsi="Times New Roman" w:cs="Times New Roman"/>
          <w:sz w:val="24"/>
          <w:szCs w:val="24"/>
        </w:rPr>
        <w:t>этапа выполнения работ (при их наличии).</w:t>
      </w:r>
    </w:p>
    <w:p w:rsidR="003C414F" w:rsidRPr="007D3ECE" w:rsidRDefault="003C414F" w:rsidP="003C414F">
      <w:pPr>
        <w:pStyle w:val="af4"/>
        <w:widowControl w:val="0"/>
        <w:tabs>
          <w:tab w:val="left" w:pos="450"/>
        </w:tabs>
        <w:adjustRightInd w:val="0"/>
        <w:ind w:left="0"/>
        <w:jc w:val="both"/>
        <w:rPr>
          <w:rFonts w:ascii="Times New Roman" w:eastAsia="SimSun" w:hAnsi="Times New Roman" w:cs="Times New Roman"/>
          <w:color w:val="2C2D2E"/>
          <w:sz w:val="24"/>
          <w:szCs w:val="24"/>
          <w:shd w:val="clear" w:color="auto" w:fill="FFFFFF"/>
        </w:rPr>
      </w:pPr>
      <w:r w:rsidRPr="007D3ECE">
        <w:rPr>
          <w:rFonts w:ascii="Times New Roman" w:hAnsi="Times New Roman" w:cs="Times New Roman"/>
          <w:sz w:val="24"/>
          <w:szCs w:val="24"/>
        </w:rPr>
        <w:t xml:space="preserve">13. </w:t>
      </w:r>
      <w:r w:rsidRPr="007D3ECE">
        <w:rPr>
          <w:rFonts w:ascii="Times New Roman" w:eastAsia="Calibri" w:hAnsi="Times New Roman" w:cs="Times New Roman"/>
          <w:sz w:val="24"/>
          <w:szCs w:val="24"/>
        </w:rPr>
        <w:t xml:space="preserve"> </w:t>
      </w:r>
      <w:r w:rsidRPr="007D3ECE">
        <w:rPr>
          <w:rFonts w:ascii="Times New Roman" w:eastAsia="SimSun" w:hAnsi="Times New Roman" w:cs="Times New Roman"/>
          <w:color w:val="2C2D2E"/>
          <w:sz w:val="24"/>
          <w:szCs w:val="24"/>
          <w:shd w:val="clear" w:color="auto" w:fill="FFFFFF"/>
        </w:rPr>
        <w:t>Исполнитель не позднее даты окончания выполнения Работ по этапу,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ч. 13 ст. 94 Закона о контрактной системе.</w:t>
      </w:r>
    </w:p>
    <w:p w:rsidR="003C414F" w:rsidRPr="007D3ECE" w:rsidRDefault="003C414F" w:rsidP="003C414F">
      <w:pPr>
        <w:pStyle w:val="af4"/>
        <w:widowControl w:val="0"/>
        <w:tabs>
          <w:tab w:val="left" w:pos="450"/>
        </w:tabs>
        <w:adjustRightInd w:val="0"/>
        <w:ind w:left="0"/>
        <w:jc w:val="both"/>
        <w:rPr>
          <w:rFonts w:ascii="Times New Roman" w:hAnsi="Times New Roman" w:cs="Times New Roman"/>
          <w:sz w:val="24"/>
          <w:szCs w:val="24"/>
        </w:rPr>
      </w:pPr>
    </w:p>
    <w:p w:rsidR="003C414F" w:rsidRPr="007D3ECE" w:rsidRDefault="003C414F" w:rsidP="003C414F">
      <w:pPr>
        <w:pStyle w:val="af4"/>
        <w:spacing w:after="200" w:line="276" w:lineRule="auto"/>
        <w:ind w:left="0"/>
        <w:jc w:val="both"/>
        <w:rPr>
          <w:rFonts w:ascii="Times New Roman" w:hAnsi="Times New Roman" w:cs="Times New Roman"/>
          <w:sz w:val="24"/>
          <w:szCs w:val="24"/>
        </w:rPr>
      </w:pPr>
      <w:r w:rsidRPr="007D3ECE">
        <w:rPr>
          <w:rFonts w:ascii="Times New Roman" w:hAnsi="Times New Roman" w:cs="Times New Roman"/>
          <w:b/>
          <w:bCs/>
          <w:sz w:val="24"/>
          <w:szCs w:val="24"/>
        </w:rPr>
        <w:t>3 этап выполнения работ (</w:t>
      </w:r>
      <w:r w:rsidRPr="007D3ECE">
        <w:rPr>
          <w:rFonts w:ascii="Times New Roman" w:hAnsi="Times New Roman" w:cs="Times New Roman"/>
          <w:bCs/>
          <w:sz w:val="24"/>
          <w:szCs w:val="24"/>
        </w:rPr>
        <w:t xml:space="preserve">с </w:t>
      </w:r>
      <w:r w:rsidRPr="007D3ECE">
        <w:rPr>
          <w:rFonts w:ascii="Times New Roman" w:hAnsi="Times New Roman" w:cs="Times New Roman"/>
          <w:b/>
          <w:bCs/>
          <w:sz w:val="24"/>
          <w:szCs w:val="24"/>
        </w:rPr>
        <w:t>02.07.2023 г. по 15.12.2023г.):</w:t>
      </w:r>
      <w:r w:rsidRPr="007D3ECE">
        <w:rPr>
          <w:rFonts w:ascii="Times New Roman" w:hAnsi="Times New Roman" w:cs="Times New Roman"/>
          <w:sz w:val="24"/>
          <w:szCs w:val="24"/>
        </w:rPr>
        <w:t xml:space="preserve"> </w:t>
      </w:r>
    </w:p>
    <w:p w:rsidR="003C414F" w:rsidRPr="007D3ECE" w:rsidRDefault="003C414F" w:rsidP="003C414F">
      <w:pPr>
        <w:pStyle w:val="af4"/>
        <w:spacing w:after="200" w:line="276" w:lineRule="auto"/>
        <w:ind w:left="0"/>
        <w:jc w:val="both"/>
        <w:rPr>
          <w:rFonts w:ascii="Times New Roman" w:hAnsi="Times New Roman" w:cs="Times New Roman"/>
          <w:sz w:val="24"/>
          <w:szCs w:val="24"/>
        </w:rPr>
      </w:pPr>
      <w:r w:rsidRPr="007D3ECE">
        <w:rPr>
          <w:rFonts w:ascii="Times New Roman" w:hAnsi="Times New Roman" w:cs="Times New Roman"/>
          <w:sz w:val="24"/>
          <w:szCs w:val="24"/>
        </w:rPr>
        <w:t xml:space="preserve">1. Формирование перечней перспективных потребителей природного газа/объектов газопотребления: </w:t>
      </w:r>
      <w:r w:rsidRPr="007D3ECE">
        <w:rPr>
          <w:rFonts w:ascii="Times New Roman" w:hAnsi="Times New Roman" w:cs="Times New Roman"/>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rFonts w:ascii="Times New Roman" w:hAnsi="Times New Roman" w:cs="Times New Roman"/>
          <w:sz w:val="24"/>
          <w:szCs w:val="24"/>
        </w:rPr>
        <w:t>, в том числе объекты газопотребления индивидуального жилого фонда - на территориях не газифицированных населенных пунктов сельских поселений, городов и городских округов, 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в границах каждого отдельного муниципального образования</w:t>
      </w:r>
      <w:r w:rsidRPr="007D3ECE">
        <w:rPr>
          <w:rFonts w:ascii="Times New Roman" w:hAnsi="Times New Roman" w:cs="Times New Roman"/>
          <w:sz w:val="24"/>
          <w:szCs w:val="24"/>
        </w:rPr>
        <w:t>.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C414F">
      <w:pPr>
        <w:spacing w:after="200" w:line="276" w:lineRule="auto"/>
        <w:jc w:val="both"/>
        <w:rPr>
          <w:rFonts w:ascii="Liberation Serif" w:eastAsiaTheme="minorEastAsia" w:hAnsi="Liberation Serif" w:cs="Liberation Serif"/>
          <w:sz w:val="24"/>
          <w:szCs w:val="24"/>
          <w:lang w:eastAsia="ru-RU"/>
        </w:rPr>
      </w:pPr>
      <w:r w:rsidRPr="007D3ECE">
        <w:rPr>
          <w:rFonts w:ascii="Times New Roman" w:hAnsi="Times New Roman" w:cs="Times New Roman"/>
          <w:iCs/>
          <w:sz w:val="24"/>
          <w:szCs w:val="24"/>
        </w:rPr>
        <w:t xml:space="preserve">2. Формирование решений </w:t>
      </w:r>
      <w:r w:rsidRPr="007D3ECE">
        <w:rPr>
          <w:rFonts w:ascii="Times New Roman" w:hAnsi="Times New Roman" w:cs="Times New Roman"/>
          <w:sz w:val="24"/>
          <w:szCs w:val="24"/>
        </w:rPr>
        <w:t>на территориях не газифицированных населенных пунктов сельских поселений, городов и городских округов, подлежащих газификации 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в границах каждого отдельного муниципального образования. </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Liberation Serif" w:eastAsiaTheme="minorEastAsia" w:hAnsi="Liberation Serif" w:cs="Liberation Serif"/>
          <w:sz w:val="24"/>
          <w:szCs w:val="24"/>
          <w:lang w:eastAsia="ru-RU"/>
        </w:rPr>
        <w:t xml:space="preserve">3. </w:t>
      </w:r>
      <w:r w:rsidRPr="007D3ECE">
        <w:rPr>
          <w:rFonts w:ascii="Times New Roman" w:hAnsi="Times New Roman" w:cs="Times New Roman"/>
          <w:sz w:val="24"/>
          <w:szCs w:val="24"/>
        </w:rPr>
        <w:t xml:space="preserve">Согласование решений и Схем газораспределительной сети: трассировка межпоселковых газопроводов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газопроводов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в границах муниципальных образований от источников газоснабжения ГРС до границ населенных пунктов в краткосрочной перспективе (с начала р</w:t>
      </w:r>
      <w:r w:rsidRPr="007D3ECE">
        <w:rPr>
          <w:rFonts w:ascii="Times New Roman" w:eastAsia="SimSun" w:hAnsi="Times New Roman" w:cs="Times New Roman"/>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Liberation Serif" w:eastAsiaTheme="minorEastAsia" w:hAnsi="Liberation Serif" w:cs="Liberation Serif"/>
          <w:sz w:val="24"/>
          <w:szCs w:val="24"/>
          <w:lang w:eastAsia="ru-RU"/>
        </w:rPr>
        <w:t xml:space="preserve"> по 2024 год включительно), с целью </w:t>
      </w:r>
      <w:r w:rsidRPr="007D3ECE">
        <w:rPr>
          <w:rFonts w:ascii="Times New Roman" w:hAnsi="Times New Roman" w:cs="Times New Roman"/>
          <w:sz w:val="24"/>
          <w:szCs w:val="24"/>
        </w:rPr>
        <w:t xml:space="preserve">реализации мероприятий по ускоренной догазификации населенных пунктов в объеме 100% без привлечения средств граждан, и размещение перспективных объектов газопотребления: населенные пункты и ГГРП, в границах газифицированных муниципальных районов, сельских поселений, городских округов, </w:t>
      </w:r>
      <w:r w:rsidRPr="007D3ECE">
        <w:rPr>
          <w:rFonts w:ascii="Liberation Serif" w:eastAsiaTheme="minorEastAsia" w:hAnsi="Liberation Serif" w:cs="Liberation Serif"/>
          <w:sz w:val="24"/>
          <w:szCs w:val="24"/>
          <w:lang w:eastAsia="ru-RU"/>
        </w:rPr>
        <w:t xml:space="preserve">перечень которых приведен в таблице №5 настоящего описания объекта закупки, </w:t>
      </w:r>
      <w:r w:rsidRPr="007D3ECE">
        <w:rPr>
          <w:rFonts w:ascii="Times New Roman" w:hAnsi="Times New Roman" w:cs="Times New Roman"/>
          <w:sz w:val="24"/>
          <w:szCs w:val="24"/>
        </w:rPr>
        <w:t>с Администрациями сельских поселений, муниципальных районов, городских округов и ГРО, действующей на территории данного муниципального образования.</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4. Внесение корректировок (изменений) в результат выполненного 1-го и 2-го этапов работ на основании сведений, предоставленных ГРО и муниципальными образованиями о выданных ТУ на технологическое присоединение к газораспределительной сети, заключенных договорах на технологическое присоединение, построенных, введенных в эксплуатацию, начатых строительством, запроектированных или начатых проектированием участков газораспределительной сети всех категорий давления, реализованных инвестиционных программ подключения потребителей за счет специальной надбавки к тарифу на транспортировку газа, а также вызванные другими существенными условиями выполнения работ, за период 2022 года и первое полугодие 2023 года.</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5. Внесение корректировок (изменений) в результат выполненного 1-го и 2-го этапов работ на основании сведений, предоставленных Поставщиком природного газа на территории Новосибирской области о заключенных договорах поставки природного газа с конечными потребителями за период 2022 года и первое полугодие 2023 года.</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6. Разработка материалов графической части: Электронная модель в программном комплексе </w:t>
      </w:r>
      <w:r w:rsidRPr="007D3ECE">
        <w:rPr>
          <w:rFonts w:ascii="Liberation Serif" w:eastAsia="Times New Roman" w:hAnsi="Liberation Serif" w:cs="Liberation Serif"/>
          <w:spacing w:val="5"/>
          <w:sz w:val="24"/>
          <w:szCs w:val="24"/>
        </w:rPr>
        <w:t>Zulu</w:t>
      </w:r>
      <w:r w:rsidRPr="007D3ECE">
        <w:rPr>
          <w:rFonts w:ascii="Liberation Serif" w:eastAsia="Times New Roman" w:hAnsi="Liberation Serif" w:cs="Liberation Serif"/>
          <w:spacing w:val="5"/>
          <w:sz w:val="24"/>
          <w:szCs w:val="24"/>
          <w:lang w:val="en-US"/>
        </w:rPr>
        <w:t>Gis</w:t>
      </w:r>
      <w:r w:rsidRPr="007D3ECE">
        <w:rPr>
          <w:rFonts w:ascii="Liberation Serif" w:eastAsia="Times New Roman" w:hAnsi="Liberation Serif" w:cs="Liberation Serif"/>
          <w:spacing w:val="5"/>
          <w:sz w:val="24"/>
          <w:szCs w:val="24"/>
        </w:rPr>
        <w:t xml:space="preserve"> </w:t>
      </w:r>
      <w:r w:rsidRPr="007D3ECE">
        <w:rPr>
          <w:rFonts w:ascii="Times New Roman" w:hAnsi="Times New Roman" w:cs="Times New Roman"/>
          <w:sz w:val="24"/>
          <w:szCs w:val="24"/>
        </w:rPr>
        <w:t xml:space="preserve">(или иной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схем газоснабжения газифицированных сельских поселений, городских округов, муниципальных районов, </w:t>
      </w:r>
      <w:r w:rsidRPr="007D3ECE">
        <w:rPr>
          <w:rFonts w:ascii="Liberation Serif" w:eastAsiaTheme="minorEastAsia" w:hAnsi="Liberation Serif" w:cs="Liberation Serif"/>
          <w:sz w:val="24"/>
          <w:szCs w:val="24"/>
          <w:lang w:eastAsia="ru-RU"/>
        </w:rPr>
        <w:t xml:space="preserve">перечень которых приведен в таблице №5 настоящего описания объекта закупки, </w:t>
      </w:r>
      <w:r w:rsidRPr="007D3ECE">
        <w:rPr>
          <w:rFonts w:ascii="Times New Roman" w:hAnsi="Times New Roman" w:cs="Times New Roman"/>
          <w:sz w:val="24"/>
          <w:szCs w:val="24"/>
        </w:rPr>
        <w:t xml:space="preserve">на </w:t>
      </w:r>
      <w:r w:rsidRPr="007D3ECE">
        <w:rPr>
          <w:rFonts w:ascii="Liberation Serif" w:eastAsiaTheme="minorEastAsia" w:hAnsi="Liberation Serif" w:cs="Liberation Serif"/>
          <w:sz w:val="24"/>
          <w:szCs w:val="24"/>
          <w:lang w:eastAsia="ru-RU"/>
        </w:rPr>
        <w:t xml:space="preserve">период краткосрочной перспективы (период краткосрочной перспективы с 2022 года по 2024 год), </w:t>
      </w:r>
      <w:r w:rsidRPr="007D3ECE">
        <w:rPr>
          <w:rFonts w:ascii="Times New Roman" w:hAnsi="Times New Roman" w:cs="Times New Roman"/>
          <w:sz w:val="24"/>
          <w:szCs w:val="24"/>
        </w:rPr>
        <w:t>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w:t>
      </w:r>
      <w:r w:rsidRPr="007D3ECE">
        <w:rPr>
          <w:rFonts w:ascii="Times New Roman" w:hAnsi="Times New Roman" w:cs="Times New Roman"/>
          <w:sz w:val="24"/>
          <w:szCs w:val="24"/>
        </w:rPr>
        <w:t xml:space="preserve">в том числе с учетом внесения корректировок (изменений) по п.4, п.5 3-го этапа выполнения работ настоящего описания объекта закупки. </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7. Выполнение гидравлических расчетов межпоселковых газопроводов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lang w:eastAsia="ru-RU"/>
        </w:rPr>
        <w:t xml:space="preserve">0,3 МПа (при наличии данной категории сетей) </w:t>
      </w:r>
      <w:r w:rsidRPr="007D3ECE">
        <w:rPr>
          <w:rFonts w:ascii="Times New Roman" w:hAnsi="Times New Roman" w:cs="Times New Roman"/>
          <w:sz w:val="24"/>
          <w:szCs w:val="24"/>
        </w:rPr>
        <w:t xml:space="preserve">в границах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lang w:eastAsia="ru-RU"/>
        </w:rPr>
        <w:t>перечень которых приведен в таблице №5 настоящего описания объекта закупки,</w:t>
      </w:r>
      <w:r w:rsidRPr="007D3ECE">
        <w:rPr>
          <w:rFonts w:ascii="Times New Roman" w:hAnsi="Times New Roman" w:cs="Times New Roman"/>
          <w:sz w:val="24"/>
          <w:szCs w:val="24"/>
        </w:rPr>
        <w:t xml:space="preserve"> на </w:t>
      </w:r>
      <w:r w:rsidRPr="007D3ECE">
        <w:rPr>
          <w:rFonts w:ascii="Liberation Serif" w:eastAsiaTheme="minorEastAsia" w:hAnsi="Liberation Serif" w:cs="Liberation Serif"/>
          <w:sz w:val="24"/>
          <w:szCs w:val="24"/>
          <w:lang w:eastAsia="ru-RU"/>
        </w:rPr>
        <w:t xml:space="preserve">период краткосрочной перспективы (период краткосрочной перспективы с 2022 года по 2024 год), </w:t>
      </w:r>
      <w:r w:rsidRPr="007D3ECE">
        <w:rPr>
          <w:rFonts w:ascii="Times New Roman" w:hAnsi="Times New Roman" w:cs="Times New Roman"/>
          <w:sz w:val="24"/>
          <w:szCs w:val="24"/>
        </w:rPr>
        <w:t>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iCs/>
          <w:sz w:val="24"/>
          <w:szCs w:val="24"/>
        </w:rPr>
        <w:t xml:space="preserve">8. Разработка укрупненных технико-экономических показателей на проектирование, реконструкцию или новое строительство межпоселковых участков системы газораспределения с учетом внедрения новых прогрессивных технологий и материалов, </w:t>
      </w:r>
      <w:r w:rsidRPr="007D3ECE">
        <w:rPr>
          <w:rFonts w:ascii="Times New Roman" w:hAnsi="Times New Roman" w:cs="Times New Roman"/>
          <w:sz w:val="24"/>
          <w:szCs w:val="24"/>
        </w:rPr>
        <w:t xml:space="preserve">в границах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lang w:eastAsia="ru-RU"/>
        </w:rPr>
        <w:t>перечень которых приведен в таблице №5 настоящего описания объекта закупки,</w:t>
      </w:r>
      <w:r w:rsidRPr="007D3ECE">
        <w:rPr>
          <w:rFonts w:ascii="Times New Roman" w:hAnsi="Times New Roman" w:cs="Times New Roman"/>
          <w:sz w:val="24"/>
          <w:szCs w:val="24"/>
        </w:rPr>
        <w:t xml:space="preserve"> на период </w:t>
      </w:r>
      <w:r w:rsidRPr="007D3ECE">
        <w:rPr>
          <w:rFonts w:ascii="Liberation Serif" w:eastAsiaTheme="minorEastAsia" w:hAnsi="Liberation Serif" w:cs="Liberation Serif"/>
          <w:sz w:val="24"/>
          <w:szCs w:val="24"/>
          <w:lang w:eastAsia="ru-RU"/>
        </w:rPr>
        <w:t xml:space="preserve">краткосрочной перспективы (период краткосрочной перспективы с 2022 года по 2024 год), </w:t>
      </w:r>
      <w:r w:rsidRPr="007D3ECE">
        <w:rPr>
          <w:rFonts w:ascii="Times New Roman" w:hAnsi="Times New Roman" w:cs="Times New Roman"/>
          <w:sz w:val="24"/>
          <w:szCs w:val="24"/>
        </w:rPr>
        <w:t>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с учетом внесенных корректировок 1-го </w:t>
      </w:r>
      <w:r w:rsidRPr="007D3ECE">
        <w:rPr>
          <w:rFonts w:ascii="Times New Roman" w:hAnsi="Times New Roman" w:cs="Times New Roman"/>
          <w:sz w:val="24"/>
          <w:szCs w:val="24"/>
        </w:rPr>
        <w:t xml:space="preserve">и 2-го этапов  </w:t>
      </w:r>
      <w:r w:rsidRPr="007D3ECE">
        <w:rPr>
          <w:rFonts w:ascii="Liberation Serif" w:eastAsiaTheme="minorEastAsia" w:hAnsi="Liberation Serif" w:cs="Liberation Serif"/>
          <w:sz w:val="24"/>
          <w:szCs w:val="24"/>
          <w:lang w:eastAsia="ru-RU"/>
        </w:rPr>
        <w:t>работ.</w:t>
      </w:r>
    </w:p>
    <w:p w:rsidR="003C414F" w:rsidRPr="007D3ECE" w:rsidRDefault="003C414F" w:rsidP="003C414F">
      <w:pPr>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 xml:space="preserve">9. Разработка информационных материалов и общей пояснительной записки (отчета НИР), содержащих информацию о решениях принятых в границах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lang w:eastAsia="ru-RU"/>
        </w:rPr>
        <w:t>перечень которых приведен в таблице №5 настоящего описания объекта закупки,</w:t>
      </w:r>
      <w:r w:rsidRPr="007D3ECE">
        <w:rPr>
          <w:rFonts w:ascii="Times New Roman" w:hAnsi="Times New Roman" w:cs="Times New Roman"/>
          <w:sz w:val="24"/>
          <w:szCs w:val="24"/>
        </w:rPr>
        <w:t xml:space="preserve"> на период </w:t>
      </w:r>
      <w:r w:rsidRPr="007D3ECE">
        <w:rPr>
          <w:rFonts w:ascii="Liberation Serif" w:eastAsiaTheme="minorEastAsia" w:hAnsi="Liberation Serif" w:cs="Liberation Serif"/>
          <w:sz w:val="24"/>
          <w:szCs w:val="24"/>
          <w:lang w:eastAsia="ru-RU"/>
        </w:rPr>
        <w:t xml:space="preserve">краткосрочной перспективы (период краткосрочной перспективы с 2022 года по 2024 год), </w:t>
      </w:r>
      <w:r w:rsidRPr="007D3ECE">
        <w:rPr>
          <w:rFonts w:ascii="Times New Roman" w:hAnsi="Times New Roman" w:cs="Times New Roman"/>
          <w:sz w:val="24"/>
          <w:szCs w:val="24"/>
        </w:rPr>
        <w:t>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w:t>
      </w:r>
    </w:p>
    <w:p w:rsidR="003C414F" w:rsidRPr="007D3ECE" w:rsidRDefault="003C414F" w:rsidP="003C414F">
      <w:pPr>
        <w:pStyle w:val="af4"/>
        <w:widowControl w:val="0"/>
        <w:tabs>
          <w:tab w:val="left" w:pos="450"/>
        </w:tabs>
        <w:adjustRightInd w:val="0"/>
        <w:spacing w:after="60"/>
        <w:ind w:left="0"/>
        <w:jc w:val="both"/>
        <w:rPr>
          <w:rFonts w:ascii="Times New Roman" w:eastAsia="Calibri" w:hAnsi="Times New Roman" w:cs="Times New Roman"/>
          <w:sz w:val="24"/>
          <w:szCs w:val="24"/>
        </w:rPr>
      </w:pPr>
      <w:r w:rsidRPr="007D3ECE">
        <w:rPr>
          <w:rFonts w:ascii="Liberation Serif" w:eastAsiaTheme="minorEastAsia" w:hAnsi="Liberation Serif" w:cs="Liberation Serif"/>
          <w:sz w:val="24"/>
          <w:szCs w:val="24"/>
          <w:lang w:eastAsia="ru-RU"/>
        </w:rPr>
        <w:t xml:space="preserve">10. </w:t>
      </w:r>
      <w:r w:rsidRPr="007D3ECE">
        <w:rPr>
          <w:rFonts w:ascii="Times New Roman" w:eastAsia="Calibri" w:hAnsi="Times New Roman" w:cs="Times New Roman"/>
          <w:sz w:val="24"/>
          <w:szCs w:val="24"/>
        </w:rPr>
        <w:t>Подготовка сведений о в</w:t>
      </w:r>
      <w:r w:rsidRPr="007D3ECE">
        <w:rPr>
          <w:rFonts w:ascii="Times New Roman" w:hAnsi="Times New Roman" w:cs="Times New Roman"/>
          <w:sz w:val="24"/>
          <w:szCs w:val="24"/>
        </w:rPr>
        <w:t xml:space="preserve">несении корректировок (изменений) в результат выполненного 1-го и 2-го этапов  работ и </w:t>
      </w:r>
      <w:r w:rsidRPr="007D3ECE">
        <w:rPr>
          <w:rFonts w:ascii="Times New Roman" w:eastAsia="Calibri" w:hAnsi="Times New Roman" w:cs="Times New Roman"/>
          <w:sz w:val="24"/>
          <w:szCs w:val="24"/>
        </w:rPr>
        <w:t xml:space="preserve">презентации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Times New Roman" w:eastAsia="Calibri" w:hAnsi="Times New Roman" w:cs="Times New Roman"/>
          <w:sz w:val="24"/>
          <w:szCs w:val="24"/>
        </w:rPr>
        <w:t xml:space="preserve"> для проведения отчетного доклада выполнения 3-го </w:t>
      </w:r>
      <w:r w:rsidRPr="007D3ECE">
        <w:rPr>
          <w:rFonts w:ascii="Times New Roman" w:hAnsi="Times New Roman" w:cs="Times New Roman"/>
          <w:sz w:val="24"/>
          <w:szCs w:val="24"/>
        </w:rPr>
        <w:t>этапа выполнения работ</w:t>
      </w:r>
      <w:r w:rsidRPr="007D3ECE">
        <w:rPr>
          <w:rFonts w:ascii="Times New Roman" w:hAnsi="Times New Roman" w:cs="Times New Roman"/>
          <w:b/>
          <w:bCs/>
          <w:sz w:val="24"/>
          <w:szCs w:val="24"/>
        </w:rPr>
        <w:t xml:space="preserve"> </w:t>
      </w:r>
      <w:r w:rsidRPr="007D3ECE">
        <w:rPr>
          <w:rFonts w:ascii="Times New Roman" w:eastAsia="Calibri" w:hAnsi="Times New Roman" w:cs="Times New Roman"/>
          <w:sz w:val="24"/>
          <w:szCs w:val="24"/>
        </w:rPr>
        <w:t>(формат - РРТ).</w:t>
      </w:r>
    </w:p>
    <w:p w:rsidR="003C414F" w:rsidRPr="007D3ECE" w:rsidRDefault="003C414F" w:rsidP="003C414F">
      <w:pPr>
        <w:pStyle w:val="af4"/>
        <w:widowControl w:val="0"/>
        <w:tabs>
          <w:tab w:val="left" w:pos="450"/>
        </w:tabs>
        <w:adjustRightInd w:val="0"/>
        <w:spacing w:after="60"/>
        <w:ind w:left="0"/>
        <w:jc w:val="both"/>
        <w:rPr>
          <w:rFonts w:ascii="Times New Roman" w:eastAsia="SimSun" w:hAnsi="Times New Roman" w:cs="Times New Roman"/>
          <w:color w:val="2C2D2E"/>
          <w:sz w:val="24"/>
          <w:szCs w:val="24"/>
          <w:shd w:val="clear" w:color="auto" w:fill="FFFFFF"/>
        </w:rPr>
      </w:pPr>
      <w:r w:rsidRPr="007D3ECE">
        <w:rPr>
          <w:rFonts w:ascii="Times New Roman" w:eastAsia="Calibri" w:hAnsi="Times New Roman" w:cs="Times New Roman"/>
          <w:sz w:val="24"/>
          <w:szCs w:val="24"/>
        </w:rPr>
        <w:t xml:space="preserve">11. Участие в процессе проведения отчетного доклада выполнения 3-го </w:t>
      </w:r>
      <w:r w:rsidRPr="007D3ECE">
        <w:rPr>
          <w:rFonts w:ascii="Times New Roman" w:hAnsi="Times New Roman" w:cs="Times New Roman"/>
          <w:sz w:val="24"/>
          <w:szCs w:val="24"/>
        </w:rPr>
        <w:t>этапа работ</w:t>
      </w:r>
      <w:r w:rsidRPr="007D3ECE">
        <w:rPr>
          <w:rFonts w:ascii="Times New Roman" w:eastAsia="Calibri" w:hAnsi="Times New Roman" w:cs="Times New Roman"/>
          <w:sz w:val="24"/>
          <w:szCs w:val="24"/>
        </w:rPr>
        <w:t xml:space="preserve"> в качестве докладчика, предоставление разъяснений по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w:t>
      </w:r>
      <w:r w:rsidRPr="007D3ECE">
        <w:rPr>
          <w:rFonts w:ascii="Liberation Serif" w:eastAsia="Times New Roman" w:hAnsi="Liberation Serif" w:cs="Liberation Serif"/>
          <w:spacing w:val="5"/>
          <w:sz w:val="24"/>
          <w:szCs w:val="24"/>
        </w:rPr>
        <w:t xml:space="preserve">Исполнитель работ проводит государственному Заказчику презентацию выполненных работ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в объеме 1-го, 2-го и 3-го этапов выполнения работ</w:t>
      </w:r>
      <w:r w:rsidRPr="007D3ECE">
        <w:rPr>
          <w:rFonts w:ascii="Liberation Serif" w:eastAsia="Times New Roman" w:hAnsi="Liberation Serif" w:cs="Liberation Serif"/>
          <w:spacing w:val="5"/>
          <w:sz w:val="24"/>
          <w:szCs w:val="24"/>
        </w:rPr>
        <w:t>.</w:t>
      </w:r>
    </w:p>
    <w:p w:rsidR="003C414F" w:rsidRPr="007D3ECE" w:rsidRDefault="003C414F" w:rsidP="003C414F">
      <w:pPr>
        <w:pStyle w:val="af4"/>
        <w:widowControl w:val="0"/>
        <w:tabs>
          <w:tab w:val="left" w:pos="450"/>
        </w:tabs>
        <w:adjustRightInd w:val="0"/>
        <w:ind w:left="0"/>
        <w:jc w:val="both"/>
        <w:rPr>
          <w:rFonts w:ascii="Times New Roman" w:hAnsi="Times New Roman" w:cs="Times New Roman"/>
          <w:sz w:val="24"/>
          <w:szCs w:val="24"/>
        </w:rPr>
      </w:pPr>
      <w:r w:rsidRPr="007D3ECE">
        <w:rPr>
          <w:rFonts w:ascii="Times New Roman" w:eastAsia="SimSun" w:hAnsi="Times New Roman" w:cs="Times New Roman"/>
          <w:color w:val="2C2D2E"/>
          <w:sz w:val="24"/>
          <w:szCs w:val="24"/>
          <w:shd w:val="clear" w:color="auto" w:fill="FFFFFF"/>
        </w:rPr>
        <w:t xml:space="preserve">12. </w:t>
      </w:r>
      <w:r w:rsidRPr="007D3ECE">
        <w:rPr>
          <w:rFonts w:ascii="Times New Roman" w:eastAsia="Calibri" w:hAnsi="Times New Roman" w:cs="Times New Roman"/>
          <w:sz w:val="24"/>
          <w:szCs w:val="24"/>
        </w:rPr>
        <w:t xml:space="preserve">Подготовка в письменном виде обоснования необходимости принятия/отказа в принятии предложений и замечаний по итогам отчетного доклада выполнения 3-го </w:t>
      </w:r>
      <w:r w:rsidRPr="007D3ECE">
        <w:rPr>
          <w:rFonts w:ascii="Times New Roman" w:hAnsi="Times New Roman" w:cs="Times New Roman"/>
          <w:sz w:val="24"/>
          <w:szCs w:val="24"/>
        </w:rPr>
        <w:t>этапа выполнения работ (при их наличии).</w:t>
      </w:r>
    </w:p>
    <w:p w:rsidR="003C414F" w:rsidRPr="007D3ECE" w:rsidRDefault="003C414F" w:rsidP="003C414F">
      <w:pPr>
        <w:pStyle w:val="af4"/>
        <w:widowControl w:val="0"/>
        <w:tabs>
          <w:tab w:val="left" w:pos="450"/>
        </w:tabs>
        <w:adjustRightInd w:val="0"/>
        <w:ind w:left="0"/>
        <w:jc w:val="both"/>
        <w:rPr>
          <w:rFonts w:ascii="Times New Roman" w:eastAsia="SimSun" w:hAnsi="Times New Roman" w:cs="Times New Roman"/>
          <w:color w:val="2C2D2E"/>
          <w:sz w:val="24"/>
          <w:szCs w:val="24"/>
          <w:shd w:val="clear" w:color="auto" w:fill="FFFFFF"/>
        </w:rPr>
      </w:pPr>
      <w:r w:rsidRPr="007D3ECE">
        <w:rPr>
          <w:rFonts w:ascii="Times New Roman" w:hAnsi="Times New Roman" w:cs="Times New Roman"/>
          <w:sz w:val="24"/>
          <w:szCs w:val="24"/>
        </w:rPr>
        <w:t xml:space="preserve">13. </w:t>
      </w:r>
      <w:r w:rsidRPr="007D3ECE">
        <w:rPr>
          <w:rFonts w:ascii="Times New Roman" w:eastAsia="Calibri" w:hAnsi="Times New Roman" w:cs="Times New Roman"/>
          <w:sz w:val="24"/>
          <w:szCs w:val="24"/>
        </w:rPr>
        <w:t xml:space="preserve"> </w:t>
      </w:r>
      <w:r w:rsidRPr="007D3ECE">
        <w:rPr>
          <w:rFonts w:ascii="Times New Roman" w:eastAsia="SimSun" w:hAnsi="Times New Roman" w:cs="Times New Roman"/>
          <w:color w:val="2C2D2E"/>
          <w:sz w:val="24"/>
          <w:szCs w:val="24"/>
          <w:shd w:val="clear" w:color="auto" w:fill="FFFFFF"/>
        </w:rPr>
        <w:t>Исполнитель не позднее даты окончания выполнения Работ по этапу,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ч. 13 ст. 94 Закона о контрактной системе.</w:t>
      </w:r>
    </w:p>
    <w:p w:rsidR="003C414F" w:rsidRPr="007D3ECE" w:rsidRDefault="003C414F" w:rsidP="003C414F">
      <w:pPr>
        <w:pStyle w:val="af4"/>
        <w:widowControl w:val="0"/>
        <w:tabs>
          <w:tab w:val="left" w:pos="450"/>
        </w:tabs>
        <w:adjustRightInd w:val="0"/>
        <w:ind w:left="0"/>
        <w:jc w:val="both"/>
        <w:rPr>
          <w:rFonts w:ascii="Times New Roman" w:eastAsia="SimSun" w:hAnsi="Times New Roman" w:cs="Times New Roman"/>
          <w:color w:val="2C2D2E"/>
          <w:sz w:val="24"/>
          <w:szCs w:val="24"/>
          <w:shd w:val="clear" w:color="auto" w:fill="FFFFFF"/>
        </w:rPr>
      </w:pPr>
    </w:p>
    <w:p w:rsidR="003C414F" w:rsidRPr="007D3ECE" w:rsidRDefault="003C414F" w:rsidP="003C414F">
      <w:pPr>
        <w:pStyle w:val="af4"/>
        <w:spacing w:after="200" w:line="276" w:lineRule="auto"/>
        <w:ind w:left="0"/>
        <w:jc w:val="both"/>
        <w:rPr>
          <w:rFonts w:ascii="Times New Roman" w:hAnsi="Times New Roman" w:cs="Times New Roman"/>
          <w:sz w:val="24"/>
          <w:szCs w:val="24"/>
        </w:rPr>
      </w:pPr>
      <w:r w:rsidRPr="007D3ECE">
        <w:rPr>
          <w:rFonts w:ascii="Times New Roman" w:hAnsi="Times New Roman" w:cs="Times New Roman"/>
          <w:b/>
          <w:bCs/>
          <w:sz w:val="24"/>
          <w:szCs w:val="24"/>
        </w:rPr>
        <w:t>4 этап выполнения работ (с 16.12.2023г. по 01.12.2024г.):</w:t>
      </w:r>
      <w:r w:rsidRPr="007D3ECE">
        <w:rPr>
          <w:rFonts w:ascii="Times New Roman" w:hAnsi="Times New Roman" w:cs="Times New Roman"/>
          <w:sz w:val="24"/>
          <w:szCs w:val="24"/>
        </w:rPr>
        <w:t xml:space="preserve"> </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1. Внесение корректировок (изменений) в результат выполненного 3-го этапа работ на основании сведений, предоставленных ГРО и муниципальными образованиями о выданных ТУ на технологическое присоединение к газораспределительной сети, заключенных договорах на технологическое присоединение, построенных, введенных в эксплуатацию, начатых строительством, запроектированных или начатых проектированием участков газораспределительной сети всех категорий давления, реализованных инвестиционных программ подключения потребителей за счет специальной надбавки к тарифу на транспортировку газа, а также вызванные другими существенными условиями выполнения работ, за период второго полугодия 2023 года.</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2. Внесение корректировок (изменений) в результат выполненного 3-го этапа работ на основании сведений, предоставленных Поставщиком природного газа на территории Новосибирской области о заключенных договорах поставки природного газа с конечными потребителями за период второго полугодия 2023 года.</w:t>
      </w:r>
    </w:p>
    <w:p w:rsidR="003C414F" w:rsidRPr="007D3ECE" w:rsidRDefault="003C414F" w:rsidP="003C414F">
      <w:pPr>
        <w:ind w:left="88" w:right="95"/>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 xml:space="preserve">3. Разработка материалов графической части: Электронная модель в программном комплексе </w:t>
      </w:r>
      <w:r w:rsidRPr="007D3ECE">
        <w:rPr>
          <w:rFonts w:ascii="Liberation Serif" w:eastAsia="Times New Roman" w:hAnsi="Liberation Serif" w:cs="Liberation Serif"/>
          <w:spacing w:val="5"/>
          <w:sz w:val="24"/>
          <w:szCs w:val="24"/>
        </w:rPr>
        <w:t>Zulu</w:t>
      </w:r>
      <w:r w:rsidRPr="007D3ECE">
        <w:rPr>
          <w:rFonts w:ascii="Liberation Serif" w:eastAsia="Times New Roman" w:hAnsi="Liberation Serif" w:cs="Liberation Serif"/>
          <w:spacing w:val="5"/>
          <w:sz w:val="24"/>
          <w:szCs w:val="24"/>
          <w:lang w:val="en-US"/>
        </w:rPr>
        <w:t>Gis</w:t>
      </w:r>
      <w:r w:rsidRPr="007D3ECE">
        <w:rPr>
          <w:rFonts w:ascii="Liberation Serif" w:eastAsia="Times New Roman" w:hAnsi="Liberation Serif" w:cs="Liberation Serif"/>
          <w:spacing w:val="5"/>
          <w:sz w:val="24"/>
          <w:szCs w:val="24"/>
        </w:rPr>
        <w:t xml:space="preserve"> </w:t>
      </w:r>
      <w:r w:rsidRPr="007D3ECE">
        <w:rPr>
          <w:rFonts w:ascii="Times New Roman" w:hAnsi="Times New Roman" w:cs="Times New Roman"/>
          <w:sz w:val="24"/>
          <w:szCs w:val="24"/>
        </w:rPr>
        <w:t xml:space="preserve">(или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схем газоснабжения газифицированных и не газифицированных сельских поселений, городских округов, муниципальных районов и в целом Новосибирской области, </w:t>
      </w:r>
      <w:r w:rsidRPr="007D3ECE">
        <w:rPr>
          <w:rFonts w:ascii="Liberation Serif" w:eastAsiaTheme="minorEastAsia" w:hAnsi="Liberation Serif" w:cs="Liberation Serif"/>
          <w:sz w:val="24"/>
          <w:szCs w:val="24"/>
          <w:lang w:eastAsia="ru-RU"/>
        </w:rPr>
        <w:t>перечень которых приведен в таблице №6 настоящего описания объекта закупки,</w:t>
      </w:r>
      <w:r w:rsidRPr="007D3ECE">
        <w:rPr>
          <w:rFonts w:ascii="Times New Roman" w:hAnsi="Times New Roman" w:cs="Times New Roman"/>
          <w:sz w:val="24"/>
          <w:szCs w:val="24"/>
        </w:rPr>
        <w:t xml:space="preserve"> на </w:t>
      </w:r>
      <w:r w:rsidRPr="007D3ECE">
        <w:rPr>
          <w:rFonts w:ascii="Liberation Serif" w:eastAsiaTheme="minorEastAsia" w:hAnsi="Liberation Serif" w:cs="Liberation Serif"/>
          <w:sz w:val="24"/>
          <w:szCs w:val="24"/>
          <w:lang w:eastAsia="ru-RU"/>
        </w:rPr>
        <w:t xml:space="preserve">период краткосрочной перспективы (период краткосрочной перспективы с 2022 года по 2024 год), </w:t>
      </w:r>
      <w:r w:rsidRPr="007D3ECE">
        <w:rPr>
          <w:rFonts w:ascii="Times New Roman" w:hAnsi="Times New Roman" w:cs="Times New Roman"/>
          <w:sz w:val="24"/>
          <w:szCs w:val="24"/>
        </w:rPr>
        <w:t>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w:t>
      </w:r>
      <w:r w:rsidRPr="007D3ECE">
        <w:rPr>
          <w:rFonts w:ascii="Times New Roman" w:hAnsi="Times New Roman" w:cs="Times New Roman"/>
          <w:sz w:val="24"/>
          <w:szCs w:val="24"/>
        </w:rPr>
        <w:t xml:space="preserve">в том числе с учетом внесения корректировок (изменений) по п.1, п.2 4-го этапа выполнения работ настоящего </w:t>
      </w:r>
      <w:r w:rsidRPr="007D3ECE">
        <w:rPr>
          <w:rFonts w:ascii="Liberation Serif" w:eastAsiaTheme="minorEastAsia" w:hAnsi="Liberation Serif" w:cs="Liberation Serif"/>
          <w:sz w:val="24"/>
          <w:szCs w:val="24"/>
          <w:lang w:eastAsia="ru-RU"/>
        </w:rPr>
        <w:t>описания объекта закупки</w:t>
      </w:r>
      <w:r w:rsidRPr="007D3ECE">
        <w:rPr>
          <w:rFonts w:ascii="Times New Roman" w:hAnsi="Times New Roman" w:cs="Times New Roman"/>
          <w:sz w:val="24"/>
          <w:szCs w:val="24"/>
        </w:rPr>
        <w:t xml:space="preserve">, с отображением: </w:t>
      </w:r>
      <w:r w:rsidRPr="007D3ECE">
        <w:rPr>
          <w:rFonts w:ascii="Liberation Serif" w:eastAsiaTheme="minorEastAsia" w:hAnsi="Liberation Serif" w:cs="Liberation Serif"/>
          <w:sz w:val="24"/>
          <w:szCs w:val="24"/>
          <w:lang w:eastAsia="ru-RU"/>
        </w:rPr>
        <w:t xml:space="preserve">магистральных газопроводов, газопроводов-отводов, газораспределительных станций (ГРС), станций подземного хранения газа, газонаполнительных станций и пунктов, заводов по производству сжиженного природного газа и установок регазификации сжиженного природного газа, </w:t>
      </w:r>
      <w:r w:rsidRPr="007D3ECE">
        <w:rPr>
          <w:rFonts w:ascii="Times New Roman" w:hAnsi="Times New Roman" w:cs="Times New Roman"/>
          <w:sz w:val="24"/>
          <w:szCs w:val="24"/>
        </w:rPr>
        <w:t xml:space="preserve">межпоселковых газопроводов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населенных пунктов по признакам: газифицированный, подлежащий газификации, не подлежащий газификации в пределах расчетного срока, отображение системы газораспределения по этапам реализации выполнения «Р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p>
    <w:p w:rsidR="003C414F" w:rsidRPr="007D3ECE" w:rsidRDefault="003C414F" w:rsidP="003C414F">
      <w:pPr>
        <w:spacing w:after="200" w:line="276" w:lineRule="auto"/>
        <w:jc w:val="both"/>
        <w:rPr>
          <w:rFonts w:ascii="Times New Roman" w:hAnsi="Times New Roman" w:cs="Times New Roman"/>
          <w:sz w:val="24"/>
          <w:szCs w:val="24"/>
        </w:rPr>
      </w:pPr>
      <w:r w:rsidRPr="007D3ECE">
        <w:rPr>
          <w:rFonts w:ascii="Times New Roman" w:hAnsi="Times New Roman" w:cs="Times New Roman"/>
          <w:sz w:val="24"/>
          <w:szCs w:val="24"/>
        </w:rPr>
        <w:t xml:space="preserve"> 4.  Выполнение гидравлических расчетов межпоселковых газопроводов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lang w:eastAsia="ru-RU"/>
        </w:rPr>
        <w:t xml:space="preserve">0,3 МПа (при наличии данной категории сетей) </w:t>
      </w:r>
      <w:r w:rsidRPr="007D3ECE">
        <w:rPr>
          <w:rFonts w:ascii="Times New Roman" w:hAnsi="Times New Roman" w:cs="Times New Roman"/>
          <w:sz w:val="24"/>
          <w:szCs w:val="24"/>
        </w:rPr>
        <w:t xml:space="preserve">в границах газифицированных и не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lang w:eastAsia="ru-RU"/>
        </w:rPr>
        <w:t>перечень которых приведен в таблице №6 настоящего описания объекта закупки,</w:t>
      </w:r>
      <w:r w:rsidRPr="007D3ECE">
        <w:rPr>
          <w:rFonts w:ascii="Times New Roman" w:hAnsi="Times New Roman" w:cs="Times New Roman"/>
          <w:sz w:val="24"/>
          <w:szCs w:val="24"/>
        </w:rPr>
        <w:t xml:space="preserve"> на </w:t>
      </w:r>
      <w:r w:rsidRPr="007D3ECE">
        <w:rPr>
          <w:rFonts w:ascii="Liberation Serif" w:eastAsiaTheme="minorEastAsia" w:hAnsi="Liberation Serif" w:cs="Liberation Serif"/>
          <w:sz w:val="24"/>
          <w:szCs w:val="24"/>
          <w:lang w:eastAsia="ru-RU"/>
        </w:rPr>
        <w:t xml:space="preserve">период краткосрочной перспективы (период краткосрочной перспективы с 2022 года по 2024 год), </w:t>
      </w:r>
      <w:r w:rsidRPr="007D3ECE">
        <w:rPr>
          <w:rFonts w:ascii="Times New Roman" w:hAnsi="Times New Roman" w:cs="Times New Roman"/>
          <w:sz w:val="24"/>
          <w:szCs w:val="24"/>
        </w:rPr>
        <w:t>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с учетом внесенных корректировок по результатам выполнений 1-го, 2-го и 3-го этапов работ. </w:t>
      </w:r>
    </w:p>
    <w:p w:rsidR="003C414F" w:rsidRPr="007D3ECE" w:rsidRDefault="003C414F" w:rsidP="003C414F">
      <w:pPr>
        <w:jc w:val="both"/>
        <w:rPr>
          <w:rFonts w:ascii="Times New Roman" w:hAnsi="Times New Roman" w:cs="Times New Roman"/>
          <w:sz w:val="24"/>
          <w:szCs w:val="24"/>
        </w:rPr>
      </w:pPr>
      <w:r w:rsidRPr="007D3ECE">
        <w:rPr>
          <w:rFonts w:ascii="Times New Roman" w:hAnsi="Times New Roman" w:cs="Times New Roman"/>
          <w:iCs/>
          <w:sz w:val="24"/>
          <w:szCs w:val="24"/>
        </w:rPr>
        <w:t xml:space="preserve">5. Разработка и при необходимости корректировка укрупненных технико-экономических показателей на проектирование, реконструкцию или новое строительство межпоселковых участков системы газораспределения с учетом внедрения новых прогрессивных технологий и материалов, </w:t>
      </w:r>
      <w:r w:rsidRPr="007D3ECE">
        <w:rPr>
          <w:rFonts w:ascii="Times New Roman" w:hAnsi="Times New Roman" w:cs="Times New Roman"/>
          <w:sz w:val="24"/>
          <w:szCs w:val="24"/>
        </w:rPr>
        <w:t xml:space="preserve">в границах газифицированных и не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lang w:eastAsia="ru-RU"/>
        </w:rPr>
        <w:t xml:space="preserve">перечень которых приведен в таблице №6 настоящего описания объекта закупки, </w:t>
      </w:r>
      <w:r w:rsidRPr="007D3ECE">
        <w:rPr>
          <w:rFonts w:ascii="Times New Roman" w:hAnsi="Times New Roman" w:cs="Times New Roman"/>
          <w:sz w:val="24"/>
          <w:szCs w:val="24"/>
        </w:rPr>
        <w:t>на период</w:t>
      </w:r>
      <w:r w:rsidRPr="007D3ECE">
        <w:rPr>
          <w:rFonts w:ascii="Liberation Serif" w:eastAsiaTheme="minorEastAsia" w:hAnsi="Liberation Serif" w:cs="Liberation Serif"/>
          <w:sz w:val="24"/>
          <w:szCs w:val="24"/>
          <w:lang w:eastAsia="ru-RU"/>
        </w:rPr>
        <w:t xml:space="preserve"> краткосрочной перспективы (период краткосрочной перспективы с 2022 года по 2024 год), </w:t>
      </w:r>
      <w:r w:rsidRPr="007D3ECE">
        <w:rPr>
          <w:rFonts w:ascii="Times New Roman" w:hAnsi="Times New Roman" w:cs="Times New Roman"/>
          <w:sz w:val="24"/>
          <w:szCs w:val="24"/>
        </w:rPr>
        <w:t>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с учетом внесенных корректировок по результатам выполнений 1-го, 2-го и 3-го этапов работ. </w:t>
      </w:r>
    </w:p>
    <w:p w:rsidR="003C414F" w:rsidRPr="007D3ECE" w:rsidRDefault="003C414F" w:rsidP="003C414F">
      <w:pPr>
        <w:jc w:val="both"/>
        <w:rPr>
          <w:rFonts w:ascii="Liberation Serif" w:eastAsiaTheme="minorEastAsia" w:hAnsi="Liberation Serif" w:cs="Liberation Serif"/>
          <w:sz w:val="24"/>
          <w:szCs w:val="24"/>
          <w:lang w:eastAsia="ru-RU"/>
        </w:rPr>
      </w:pPr>
      <w:r w:rsidRPr="007D3ECE">
        <w:rPr>
          <w:rFonts w:ascii="Times New Roman" w:hAnsi="Times New Roman" w:cs="Times New Roman"/>
          <w:sz w:val="24"/>
          <w:szCs w:val="24"/>
        </w:rPr>
        <w:t xml:space="preserve">6. Разработка информационных материалов и общей пояснительной записки (отчета НИР), содержащих информацию о решениях принятых в границах газифицированных населенных пунктов, кварталов застройки индивидуального жилого фонда городов и городских округов, 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w:t>
      </w:r>
      <w:r w:rsidRPr="007D3ECE">
        <w:rPr>
          <w:rFonts w:ascii="Times New Roman" w:hAnsi="Times New Roman" w:cs="Times New Roman"/>
          <w:sz w:val="24"/>
          <w:szCs w:val="24"/>
        </w:rPr>
        <w:t>в границах газифицированных и не газифицированных сельских поселений, городских округов, муниципальных районов Новосибирской области на</w:t>
      </w:r>
      <w:r w:rsidRPr="007D3ECE">
        <w:rPr>
          <w:rFonts w:ascii="Liberation Serif" w:eastAsiaTheme="minorEastAsia" w:hAnsi="Liberation Serif" w:cs="Liberation Serif"/>
          <w:sz w:val="24"/>
          <w:szCs w:val="24"/>
          <w:lang w:eastAsia="ru-RU"/>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описание достижения и выполнения целей проведения работы раздела 1 и основных задач раздела 2 настоящего описания объекта закупки. </w:t>
      </w:r>
    </w:p>
    <w:p w:rsidR="003C414F" w:rsidRPr="007D3ECE" w:rsidRDefault="003C414F" w:rsidP="003C414F">
      <w:pPr>
        <w:pStyle w:val="af4"/>
        <w:widowControl w:val="0"/>
        <w:tabs>
          <w:tab w:val="left" w:pos="450"/>
        </w:tabs>
        <w:adjustRightInd w:val="0"/>
        <w:spacing w:after="60"/>
        <w:ind w:left="0"/>
        <w:jc w:val="both"/>
        <w:rPr>
          <w:rFonts w:ascii="Times New Roman" w:eastAsia="Calibri" w:hAnsi="Times New Roman" w:cs="Times New Roman"/>
          <w:sz w:val="24"/>
          <w:szCs w:val="24"/>
        </w:rPr>
      </w:pPr>
      <w:r w:rsidRPr="007D3ECE">
        <w:rPr>
          <w:rFonts w:ascii="Liberation Serif" w:eastAsiaTheme="minorEastAsia" w:hAnsi="Liberation Serif" w:cs="Liberation Serif"/>
          <w:sz w:val="24"/>
          <w:szCs w:val="24"/>
          <w:lang w:eastAsia="ru-RU"/>
        </w:rPr>
        <w:t xml:space="preserve">7. </w:t>
      </w:r>
      <w:r w:rsidRPr="007D3ECE">
        <w:rPr>
          <w:rFonts w:ascii="Times New Roman" w:eastAsia="Calibri" w:hAnsi="Times New Roman" w:cs="Times New Roman"/>
          <w:sz w:val="24"/>
          <w:szCs w:val="24"/>
        </w:rPr>
        <w:t>Подготовка сведений о в</w:t>
      </w:r>
      <w:r w:rsidRPr="007D3ECE">
        <w:rPr>
          <w:rFonts w:ascii="Times New Roman" w:hAnsi="Times New Roman" w:cs="Times New Roman"/>
          <w:sz w:val="24"/>
          <w:szCs w:val="24"/>
        </w:rPr>
        <w:t xml:space="preserve">несении корректировок (изменений) в результат выполненного 3-го этапа работ и </w:t>
      </w:r>
      <w:r w:rsidRPr="007D3ECE">
        <w:rPr>
          <w:rFonts w:ascii="Times New Roman" w:eastAsia="Calibri" w:hAnsi="Times New Roman" w:cs="Times New Roman"/>
          <w:sz w:val="24"/>
          <w:szCs w:val="24"/>
        </w:rPr>
        <w:t xml:space="preserve">презентации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Times New Roman" w:eastAsia="Calibri" w:hAnsi="Times New Roman" w:cs="Times New Roman"/>
          <w:sz w:val="24"/>
          <w:szCs w:val="24"/>
        </w:rPr>
        <w:t xml:space="preserve"> для проведения отчетного доклада выполнения 4-го </w:t>
      </w:r>
      <w:r w:rsidRPr="007D3ECE">
        <w:rPr>
          <w:rFonts w:ascii="Times New Roman" w:hAnsi="Times New Roman" w:cs="Times New Roman"/>
          <w:sz w:val="24"/>
          <w:szCs w:val="24"/>
        </w:rPr>
        <w:t>этапа выполнения работ</w:t>
      </w:r>
      <w:r w:rsidRPr="007D3ECE">
        <w:rPr>
          <w:rFonts w:ascii="Times New Roman" w:hAnsi="Times New Roman" w:cs="Times New Roman"/>
          <w:b/>
          <w:bCs/>
          <w:sz w:val="24"/>
          <w:szCs w:val="24"/>
        </w:rPr>
        <w:t xml:space="preserve"> </w:t>
      </w:r>
      <w:r w:rsidRPr="007D3ECE">
        <w:rPr>
          <w:rFonts w:ascii="Times New Roman" w:eastAsia="Calibri" w:hAnsi="Times New Roman" w:cs="Times New Roman"/>
          <w:sz w:val="24"/>
          <w:szCs w:val="24"/>
        </w:rPr>
        <w:t xml:space="preserve">(формат - </w:t>
      </w:r>
      <w:r w:rsidRPr="007D3ECE">
        <w:rPr>
          <w:rFonts w:ascii="Times New Roman" w:hAnsi="Times New Roman" w:cs="Times New Roman"/>
          <w:color w:val="2E2E2E"/>
          <w:sz w:val="24"/>
          <w:szCs w:val="24"/>
          <w:shd w:val="clear" w:color="auto" w:fill="FFFFFF"/>
        </w:rPr>
        <w:t>PPT</w:t>
      </w:r>
      <w:r w:rsidRPr="007D3ECE">
        <w:rPr>
          <w:rFonts w:ascii="Times New Roman" w:eastAsia="Calibri" w:hAnsi="Times New Roman" w:cs="Times New Roman"/>
          <w:sz w:val="24"/>
          <w:szCs w:val="24"/>
        </w:rPr>
        <w:t xml:space="preserve">). </w:t>
      </w:r>
    </w:p>
    <w:p w:rsidR="003C414F" w:rsidRPr="007D3ECE" w:rsidRDefault="003C414F" w:rsidP="003C414F">
      <w:pPr>
        <w:pStyle w:val="af4"/>
        <w:widowControl w:val="0"/>
        <w:tabs>
          <w:tab w:val="left" w:pos="450"/>
        </w:tabs>
        <w:adjustRightInd w:val="0"/>
        <w:spacing w:after="60"/>
        <w:ind w:left="0"/>
        <w:jc w:val="both"/>
        <w:rPr>
          <w:rFonts w:ascii="Times New Roman" w:eastAsia="SimSun" w:hAnsi="Times New Roman" w:cs="Times New Roman"/>
          <w:color w:val="2C2D2E"/>
          <w:sz w:val="24"/>
          <w:szCs w:val="24"/>
          <w:shd w:val="clear" w:color="auto" w:fill="FFFFFF"/>
        </w:rPr>
      </w:pPr>
      <w:r w:rsidRPr="007D3ECE">
        <w:rPr>
          <w:rFonts w:ascii="Times New Roman" w:eastAsia="Calibri" w:hAnsi="Times New Roman" w:cs="Times New Roman"/>
          <w:sz w:val="24"/>
          <w:szCs w:val="24"/>
        </w:rPr>
        <w:t xml:space="preserve">8. Участие в процессе проведения отчетного доклада выполнения 4-го </w:t>
      </w:r>
      <w:r w:rsidRPr="007D3ECE">
        <w:rPr>
          <w:rFonts w:ascii="Times New Roman" w:hAnsi="Times New Roman" w:cs="Times New Roman"/>
          <w:sz w:val="24"/>
          <w:szCs w:val="24"/>
        </w:rPr>
        <w:t>этапа выполнения работ</w:t>
      </w:r>
      <w:r w:rsidRPr="007D3ECE">
        <w:rPr>
          <w:rFonts w:ascii="Times New Roman" w:eastAsia="Calibri" w:hAnsi="Times New Roman" w:cs="Times New Roman"/>
          <w:sz w:val="24"/>
          <w:szCs w:val="24"/>
        </w:rPr>
        <w:t xml:space="preserve"> в качестве докладчика, предоставление разъяснений по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w:t>
      </w:r>
      <w:r w:rsidRPr="007D3ECE">
        <w:rPr>
          <w:rFonts w:ascii="Liberation Serif" w:eastAsia="Times New Roman" w:hAnsi="Liberation Serif" w:cs="Liberation Serif"/>
          <w:spacing w:val="5"/>
          <w:sz w:val="24"/>
          <w:szCs w:val="24"/>
        </w:rPr>
        <w:t xml:space="preserve">Исполнитель работ проводит государственному Заказчику презентацию выполненных работ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в объеме 1-го, 2-го, 3-го и 4-го этапов выполнения работ.</w:t>
      </w:r>
    </w:p>
    <w:p w:rsidR="003C414F" w:rsidRPr="007D3ECE" w:rsidRDefault="003C414F" w:rsidP="003C414F">
      <w:pPr>
        <w:pStyle w:val="af4"/>
        <w:widowControl w:val="0"/>
        <w:tabs>
          <w:tab w:val="left" w:pos="450"/>
        </w:tabs>
        <w:adjustRightInd w:val="0"/>
        <w:ind w:left="0"/>
        <w:jc w:val="both"/>
        <w:rPr>
          <w:rFonts w:ascii="Times New Roman" w:hAnsi="Times New Roman" w:cs="Times New Roman"/>
          <w:sz w:val="24"/>
          <w:szCs w:val="24"/>
        </w:rPr>
      </w:pPr>
      <w:r w:rsidRPr="007D3ECE">
        <w:rPr>
          <w:rFonts w:ascii="Times New Roman" w:eastAsia="SimSun" w:hAnsi="Times New Roman" w:cs="Times New Roman"/>
          <w:color w:val="2C2D2E"/>
          <w:sz w:val="24"/>
          <w:szCs w:val="24"/>
          <w:shd w:val="clear" w:color="auto" w:fill="FFFFFF"/>
        </w:rPr>
        <w:t xml:space="preserve">9. </w:t>
      </w:r>
      <w:r w:rsidRPr="007D3ECE">
        <w:rPr>
          <w:rFonts w:ascii="Times New Roman" w:eastAsia="Calibri" w:hAnsi="Times New Roman" w:cs="Times New Roman"/>
          <w:sz w:val="24"/>
          <w:szCs w:val="24"/>
        </w:rPr>
        <w:t xml:space="preserve">Подготовка в письменном виде обоснования необходимости принятия/отказа в принятии предложений и замечаний по итогам отчетного доклада выполнения 4-го </w:t>
      </w:r>
      <w:r w:rsidRPr="007D3ECE">
        <w:rPr>
          <w:rFonts w:ascii="Times New Roman" w:hAnsi="Times New Roman" w:cs="Times New Roman"/>
          <w:sz w:val="24"/>
          <w:szCs w:val="24"/>
        </w:rPr>
        <w:t>этапа выполнения работ (при их наличии).</w:t>
      </w:r>
    </w:p>
    <w:p w:rsidR="003C414F" w:rsidRPr="007D3ECE" w:rsidRDefault="003C414F" w:rsidP="003C414F">
      <w:pPr>
        <w:pStyle w:val="af4"/>
        <w:widowControl w:val="0"/>
        <w:tabs>
          <w:tab w:val="left" w:pos="450"/>
        </w:tabs>
        <w:adjustRightInd w:val="0"/>
        <w:ind w:left="0"/>
        <w:jc w:val="both"/>
        <w:rPr>
          <w:rFonts w:ascii="Times New Roman" w:hAnsi="Times New Roman" w:cs="Times New Roman"/>
          <w:sz w:val="24"/>
          <w:szCs w:val="24"/>
        </w:rPr>
      </w:pPr>
      <w:r w:rsidRPr="007D3ECE">
        <w:rPr>
          <w:rFonts w:ascii="Times New Roman" w:hAnsi="Times New Roman" w:cs="Times New Roman"/>
          <w:sz w:val="24"/>
          <w:szCs w:val="24"/>
        </w:rPr>
        <w:t>10. Утверждение результатов выполнения работ</w:t>
      </w:r>
      <w:r w:rsidRPr="007D3ECE">
        <w:rPr>
          <w:rFonts w:ascii="Times New Roman" w:hAnsi="Times New Roman" w:cs="Times New Roman"/>
          <w:b/>
          <w:bCs/>
          <w:sz w:val="24"/>
          <w:szCs w:val="24"/>
        </w:rPr>
        <w:t xml:space="preserve">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Распоряжением (</w:t>
      </w:r>
      <w:r w:rsidRPr="007D3ECE">
        <w:rPr>
          <w:rFonts w:ascii="Times New Roman" w:eastAsia="Calibri" w:hAnsi="Times New Roman" w:cs="Times New Roman"/>
          <w:sz w:val="24"/>
          <w:szCs w:val="24"/>
        </w:rPr>
        <w:t>Постановлением) Губернатора Новосибирской области.</w:t>
      </w:r>
    </w:p>
    <w:p w:rsidR="003C414F" w:rsidRPr="007D3ECE" w:rsidRDefault="003C414F" w:rsidP="003C414F">
      <w:pPr>
        <w:pStyle w:val="af4"/>
        <w:widowControl w:val="0"/>
        <w:tabs>
          <w:tab w:val="left" w:pos="450"/>
        </w:tabs>
        <w:adjustRightInd w:val="0"/>
        <w:ind w:left="0"/>
        <w:jc w:val="both"/>
        <w:rPr>
          <w:rFonts w:ascii="Times New Roman" w:eastAsia="SimSun" w:hAnsi="Times New Roman" w:cs="Times New Roman"/>
          <w:color w:val="2C2D2E"/>
          <w:sz w:val="24"/>
          <w:szCs w:val="24"/>
          <w:shd w:val="clear" w:color="auto" w:fill="FFFFFF"/>
        </w:rPr>
      </w:pPr>
      <w:r w:rsidRPr="007D3ECE">
        <w:rPr>
          <w:rFonts w:ascii="Times New Roman" w:hAnsi="Times New Roman" w:cs="Times New Roman"/>
          <w:sz w:val="24"/>
          <w:szCs w:val="24"/>
        </w:rPr>
        <w:t xml:space="preserve">11. </w:t>
      </w:r>
      <w:r w:rsidRPr="007D3ECE">
        <w:rPr>
          <w:rFonts w:ascii="Times New Roman" w:eastAsia="Calibri" w:hAnsi="Times New Roman" w:cs="Times New Roman"/>
          <w:sz w:val="24"/>
          <w:szCs w:val="24"/>
        </w:rPr>
        <w:t xml:space="preserve"> </w:t>
      </w:r>
      <w:r w:rsidRPr="007D3ECE">
        <w:rPr>
          <w:rFonts w:ascii="Times New Roman" w:eastAsia="SimSun" w:hAnsi="Times New Roman" w:cs="Times New Roman"/>
          <w:color w:val="2C2D2E"/>
          <w:sz w:val="24"/>
          <w:szCs w:val="24"/>
          <w:shd w:val="clear" w:color="auto" w:fill="FFFFFF"/>
        </w:rPr>
        <w:t>Исполнитель не позднее даты окончания выполнения Работ по этапу,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ч. 13 ст. 94 Закона о контрактной системе.</w:t>
      </w:r>
    </w:p>
    <w:p w:rsidR="003C414F" w:rsidRPr="007D3ECE" w:rsidRDefault="003C414F" w:rsidP="003C414F">
      <w:pPr>
        <w:pStyle w:val="af4"/>
        <w:widowControl w:val="0"/>
        <w:tabs>
          <w:tab w:val="left" w:pos="450"/>
        </w:tabs>
        <w:adjustRightInd w:val="0"/>
        <w:ind w:left="0"/>
        <w:jc w:val="both"/>
        <w:rPr>
          <w:rFonts w:ascii="Times New Roman" w:eastAsia="Calibri" w:hAnsi="Times New Roman" w:cs="Times New Roman"/>
          <w:sz w:val="24"/>
          <w:szCs w:val="24"/>
        </w:rPr>
      </w:pPr>
    </w:p>
    <w:p w:rsidR="003C414F" w:rsidRPr="007D3ECE" w:rsidRDefault="003C414F" w:rsidP="003C414F">
      <w:pPr>
        <w:pStyle w:val="af4"/>
        <w:widowControl w:val="0"/>
        <w:tabs>
          <w:tab w:val="left" w:pos="450"/>
        </w:tabs>
        <w:adjustRightInd w:val="0"/>
        <w:ind w:left="0"/>
        <w:jc w:val="both"/>
        <w:rPr>
          <w:rFonts w:ascii="Times New Roman" w:eastAsia="Calibri" w:hAnsi="Times New Roman" w:cs="Times New Roman"/>
          <w:sz w:val="24"/>
          <w:szCs w:val="24"/>
        </w:rPr>
      </w:pPr>
    </w:p>
    <w:p w:rsidR="003C414F" w:rsidRPr="007D3ECE" w:rsidRDefault="003C414F" w:rsidP="003C414F">
      <w:pPr>
        <w:spacing w:line="276" w:lineRule="auto"/>
        <w:jc w:val="both"/>
        <w:rPr>
          <w:rFonts w:ascii="Times New Roman" w:hAnsi="Times New Roman" w:cs="Times New Roman"/>
          <w:b/>
          <w:sz w:val="24"/>
          <w:szCs w:val="24"/>
        </w:rPr>
      </w:pPr>
      <w:r w:rsidRPr="007D3ECE">
        <w:rPr>
          <w:rFonts w:ascii="Times New Roman" w:hAnsi="Times New Roman" w:cs="Times New Roman"/>
          <w:b/>
          <w:sz w:val="24"/>
          <w:szCs w:val="24"/>
        </w:rPr>
        <w:t>11. Требования к результату выполняемых работ и разрабатываемой документации:</w:t>
      </w:r>
    </w:p>
    <w:p w:rsidR="003C414F" w:rsidRPr="007D3ECE" w:rsidRDefault="003C414F" w:rsidP="003C414F">
      <w:pPr>
        <w:spacing w:line="276" w:lineRule="auto"/>
        <w:ind w:left="120" w:hangingChars="50" w:hanging="120"/>
        <w:jc w:val="both"/>
        <w:rPr>
          <w:rFonts w:ascii="Times New Roman" w:hAnsi="Times New Roman" w:cs="Times New Roman"/>
          <w:sz w:val="24"/>
          <w:szCs w:val="24"/>
        </w:rPr>
      </w:pPr>
      <w:r w:rsidRPr="007D3ECE">
        <w:rPr>
          <w:rFonts w:ascii="Times New Roman" w:hAnsi="Times New Roman" w:cs="Times New Roman"/>
          <w:sz w:val="24"/>
          <w:szCs w:val="24"/>
        </w:rPr>
        <w:t>Результатом работ считается выполнение Исполнителем требований Таблицы 1. «Порядок контроля и приемки работ», Таблицы 2 «</w:t>
      </w:r>
      <w:r w:rsidRPr="007D3ECE">
        <w:rPr>
          <w:rFonts w:ascii="Times New Roman" w:eastAsia="Times New Roman" w:hAnsi="Times New Roman"/>
          <w:sz w:val="24"/>
          <w:szCs w:val="24"/>
          <w:lang w:eastAsia="ru-RU"/>
        </w:rPr>
        <w:t>Календарный план выполнения работ», Таблицы 3 «</w:t>
      </w:r>
      <w:r w:rsidRPr="007D3ECE">
        <w:rPr>
          <w:rFonts w:ascii="Liberation Serif" w:eastAsiaTheme="minorEastAsia" w:hAnsi="Liberation Serif" w:cs="Liberation Serif"/>
          <w:sz w:val="24"/>
          <w:szCs w:val="24"/>
          <w:lang w:eastAsia="ru-RU"/>
        </w:rPr>
        <w:t xml:space="preserve">Перечень </w:t>
      </w:r>
      <w:r w:rsidRPr="007D3ECE">
        <w:rPr>
          <w:rFonts w:ascii="Times New Roman" w:hAnsi="Times New Roman" w:cs="Times New Roman"/>
          <w:sz w:val="24"/>
          <w:szCs w:val="24"/>
        </w:rPr>
        <w:t xml:space="preserve">населенных пунктов сельских поселений, городов и городских округов, 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разработка/корректировка Схем газоснабжения которых входит в объем 1-го этапа выполнения работ», Таблицы 4 «Перечень </w:t>
      </w:r>
      <w:r w:rsidRPr="007D3ECE">
        <w:rPr>
          <w:rFonts w:ascii="Times New Roman" w:hAnsi="Times New Roman" w:cs="Times New Roman"/>
          <w:sz w:val="24"/>
          <w:szCs w:val="24"/>
        </w:rPr>
        <w:t xml:space="preserve">населенных пунктов сельских поселений, городов и городских округов, 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разработка/корректировка Схем газоснабжения которых входит в объем 2-го этапа выполнения работ», Таблицы 5 «Перечень газифицированных </w:t>
      </w:r>
      <w:r w:rsidRPr="007D3ECE">
        <w:rPr>
          <w:rFonts w:ascii="Times New Roman" w:hAnsi="Times New Roman" w:cs="Times New Roman"/>
          <w:sz w:val="24"/>
          <w:szCs w:val="24"/>
        </w:rPr>
        <w:t xml:space="preserve">сельских поселений, городов и городских округов, муниципальных районов, 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  разработка/корректировка Схем газоснабжения которых входит в объем 3-го этапа выполнения работ», Таблицы 6 «Перечень газифицированных и негазифицированных </w:t>
      </w:r>
      <w:r w:rsidRPr="007D3ECE">
        <w:rPr>
          <w:rFonts w:ascii="Times New Roman" w:hAnsi="Times New Roman" w:cs="Times New Roman"/>
          <w:sz w:val="24"/>
          <w:szCs w:val="24"/>
        </w:rPr>
        <w:t xml:space="preserve">сельских поселений, городов и городских округов, муниципальных районов, подлежащих 100% догазификации </w:t>
      </w:r>
      <w:r w:rsidRPr="007D3ECE">
        <w:rPr>
          <w:rFonts w:ascii="Liberation Serif" w:eastAsiaTheme="minorEastAsia" w:hAnsi="Liberation Serif" w:cs="Liberation Serif"/>
          <w:sz w:val="24"/>
          <w:szCs w:val="24"/>
          <w:lang w:eastAsia="ru-RU"/>
        </w:rPr>
        <w:t xml:space="preserve">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  разработка/корректировка Схем газоснабжения которых входит в объем 4-го этапа выполнения работ», </w:t>
      </w:r>
      <w:r w:rsidRPr="007D3ECE">
        <w:rPr>
          <w:rFonts w:ascii="Times New Roman" w:hAnsi="Times New Roman" w:cs="Times New Roman"/>
          <w:sz w:val="24"/>
          <w:szCs w:val="24"/>
        </w:rPr>
        <w:t xml:space="preserve">являющихся неотъемлемой частью настоящего </w:t>
      </w:r>
      <w:r w:rsidRPr="007D3ECE">
        <w:rPr>
          <w:rFonts w:ascii="Liberation Serif" w:eastAsiaTheme="minorEastAsia" w:hAnsi="Liberation Serif" w:cs="Liberation Serif"/>
          <w:sz w:val="24"/>
          <w:szCs w:val="24"/>
          <w:lang w:eastAsia="ru-RU"/>
        </w:rPr>
        <w:t>описания объекта закупки</w:t>
      </w:r>
      <w:r w:rsidRPr="007D3ECE">
        <w:rPr>
          <w:rFonts w:ascii="Times New Roman" w:hAnsi="Times New Roman" w:cs="Times New Roman"/>
          <w:sz w:val="24"/>
          <w:szCs w:val="24"/>
        </w:rPr>
        <w:t>.</w:t>
      </w:r>
    </w:p>
    <w:p w:rsidR="003C414F" w:rsidRPr="007D3ECE" w:rsidRDefault="003C414F" w:rsidP="003C414F">
      <w:pPr>
        <w:spacing w:line="276" w:lineRule="auto"/>
        <w:jc w:val="both"/>
        <w:rPr>
          <w:rFonts w:ascii="Times New Roman" w:hAnsi="Times New Roman" w:cs="Times New Roman"/>
          <w:sz w:val="24"/>
          <w:szCs w:val="24"/>
        </w:rPr>
      </w:pPr>
    </w:p>
    <w:p w:rsidR="003C414F" w:rsidRPr="007D3ECE" w:rsidRDefault="003C414F" w:rsidP="003C414F">
      <w:pPr>
        <w:spacing w:line="276" w:lineRule="auto"/>
        <w:jc w:val="both"/>
        <w:rPr>
          <w:rFonts w:ascii="Times New Roman" w:hAnsi="Times New Roman" w:cs="Times New Roman"/>
          <w:b/>
          <w:iCs/>
          <w:sz w:val="24"/>
          <w:szCs w:val="24"/>
        </w:rPr>
      </w:pPr>
      <w:r w:rsidRPr="007D3ECE">
        <w:rPr>
          <w:rFonts w:ascii="Times New Roman" w:hAnsi="Times New Roman" w:cs="Times New Roman"/>
          <w:b/>
          <w:iCs/>
          <w:sz w:val="24"/>
          <w:szCs w:val="24"/>
        </w:rPr>
        <w:t xml:space="preserve">Текстовая часть </w:t>
      </w:r>
      <w:r w:rsidRPr="007D3ECE">
        <w:rPr>
          <w:rFonts w:ascii="Times New Roman" w:hAnsi="Times New Roman" w:cs="Times New Roman"/>
          <w:b/>
          <w:bCs/>
          <w:sz w:val="24"/>
          <w:szCs w:val="24"/>
        </w:rPr>
        <w:t>общей пояснительной записки (отчета НИР)</w:t>
      </w:r>
      <w:r w:rsidRPr="007D3ECE">
        <w:rPr>
          <w:rFonts w:ascii="Times New Roman" w:hAnsi="Times New Roman" w:cs="Times New Roman"/>
          <w:sz w:val="24"/>
          <w:szCs w:val="24"/>
        </w:rPr>
        <w:t xml:space="preserve"> должна содержать следующую структуру разделов:</w:t>
      </w:r>
    </w:p>
    <w:p w:rsidR="003C414F" w:rsidRPr="007D3ECE" w:rsidRDefault="003C414F" w:rsidP="003C414F">
      <w:pPr>
        <w:numPr>
          <w:ilvl w:val="0"/>
          <w:numId w:val="3"/>
        </w:numPr>
        <w:spacing w:after="0" w:line="276" w:lineRule="auto"/>
        <w:jc w:val="both"/>
        <w:rPr>
          <w:rFonts w:ascii="Times New Roman" w:hAnsi="Times New Roman" w:cs="Times New Roman"/>
          <w:iCs/>
          <w:sz w:val="24"/>
          <w:szCs w:val="24"/>
        </w:rPr>
      </w:pPr>
      <w:r w:rsidRPr="007D3ECE">
        <w:rPr>
          <w:rFonts w:ascii="Liberation Serif" w:eastAsia="Times New Roman" w:hAnsi="Liberation Serif" w:cs="Liberation Serif"/>
          <w:spacing w:val="5"/>
          <w:sz w:val="24"/>
          <w:szCs w:val="24"/>
        </w:rPr>
        <w:t xml:space="preserve">Общая характеристика региона: </w:t>
      </w:r>
    </w:p>
    <w:p w:rsidR="003C414F" w:rsidRPr="007D3ECE" w:rsidRDefault="003C414F" w:rsidP="003C414F">
      <w:pPr>
        <w:spacing w:line="276" w:lineRule="auto"/>
        <w:ind w:left="34"/>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географическое положение региона,</w:t>
      </w:r>
    </w:p>
    <w:p w:rsidR="003C414F" w:rsidRPr="007D3ECE" w:rsidRDefault="003C414F" w:rsidP="003C414F">
      <w:pPr>
        <w:spacing w:line="276" w:lineRule="auto"/>
        <w:ind w:left="34"/>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площадь территории региона,</w:t>
      </w:r>
    </w:p>
    <w:p w:rsidR="003C414F" w:rsidRPr="007D3ECE" w:rsidRDefault="003C414F" w:rsidP="003C414F">
      <w:pPr>
        <w:spacing w:line="276" w:lineRule="auto"/>
        <w:ind w:left="34"/>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административное деление: перечень городских округов и муниципальных районов региона,</w:t>
      </w:r>
    </w:p>
    <w:p w:rsidR="003C414F" w:rsidRPr="007D3ECE" w:rsidRDefault="003C414F" w:rsidP="003C414F">
      <w:pPr>
        <w:spacing w:line="276" w:lineRule="auto"/>
        <w:ind w:left="34"/>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климат региона,</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численность населения,</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природные ресурсы, </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перечень основных видов экономической деятельности,</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отрасли народного хозяйства,</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показатели энергетической эффективности,</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показатели социально-экономического развития.</w:t>
      </w:r>
    </w:p>
    <w:p w:rsidR="003C414F" w:rsidRPr="007D3ECE" w:rsidRDefault="003C414F" w:rsidP="003C414F">
      <w:pPr>
        <w:numPr>
          <w:ilvl w:val="0"/>
          <w:numId w:val="3"/>
        </w:numPr>
        <w:spacing w:after="0"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Анализ состояния системы газоснабжения региона. Характеристика системы газоснабжения региона:</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основные внешние связи системы газоснабжения Новосибирской области,</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описание объектов газотранспортной инфраструктуры, источников газоснабжения, перечня ГРС и параметров загрузки, </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перечень субъектов системы газоснабжения Новосибирской области,</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Liberation Serif" w:eastAsia="Times New Roman" w:hAnsi="Liberation Serif" w:cs="Liberation Serif"/>
          <w:spacing w:val="5"/>
          <w:sz w:val="24"/>
          <w:szCs w:val="24"/>
        </w:rPr>
        <w:t xml:space="preserve">- описание газораспределительной системы: </w:t>
      </w:r>
      <w:r w:rsidRPr="007D3ECE">
        <w:rPr>
          <w:rFonts w:ascii="Times New Roman" w:hAnsi="Times New Roman" w:cs="Times New Roman"/>
          <w:iCs/>
          <w:sz w:val="24"/>
          <w:szCs w:val="24"/>
        </w:rPr>
        <w:t xml:space="preserve">газораспределительных сетей высокого давления </w:t>
      </w:r>
      <w:r w:rsidRPr="007D3ECE">
        <w:rPr>
          <w:rFonts w:ascii="Times New Roman" w:hAnsi="Times New Roman" w:cs="Times New Roman"/>
          <w:iCs/>
          <w:sz w:val="24"/>
          <w:szCs w:val="24"/>
          <w:lang w:val="en-US"/>
        </w:rPr>
        <w:t>I</w:t>
      </w:r>
      <w:r w:rsidRPr="007D3ECE">
        <w:rPr>
          <w:rFonts w:ascii="Times New Roman" w:hAnsi="Times New Roman" w:cs="Times New Roman"/>
          <w:iCs/>
          <w:sz w:val="24"/>
          <w:szCs w:val="24"/>
        </w:rPr>
        <w:t xml:space="preserve"> и </w:t>
      </w:r>
      <w:r w:rsidRPr="007D3ECE">
        <w:rPr>
          <w:rFonts w:ascii="Times New Roman" w:hAnsi="Times New Roman" w:cs="Times New Roman"/>
          <w:iCs/>
          <w:sz w:val="24"/>
          <w:szCs w:val="24"/>
          <w:lang w:val="en-US"/>
        </w:rPr>
        <w:t>II</w:t>
      </w:r>
      <w:r w:rsidRPr="007D3ECE">
        <w:rPr>
          <w:rFonts w:ascii="Times New Roman" w:hAnsi="Times New Roman" w:cs="Times New Roman"/>
          <w:iCs/>
          <w:sz w:val="24"/>
          <w:szCs w:val="24"/>
        </w:rPr>
        <w:t xml:space="preserve"> категорий на территории</w:t>
      </w:r>
      <w:r w:rsidRPr="007D3ECE">
        <w:rPr>
          <w:rFonts w:ascii="Times New Roman" w:hAnsi="Times New Roman" w:cs="Times New Roman"/>
          <w:sz w:val="24"/>
          <w:szCs w:val="24"/>
        </w:rPr>
        <w:t xml:space="preserve"> муниципальных образований Новосибирской области, газораспределительных сетей высокого давления </w:t>
      </w:r>
      <w:r w:rsidRPr="007D3ECE">
        <w:rPr>
          <w:rFonts w:ascii="Times New Roman" w:hAnsi="Times New Roman" w:cs="Times New Roman"/>
          <w:iCs/>
          <w:sz w:val="24"/>
          <w:szCs w:val="24"/>
          <w:lang w:val="en-US"/>
        </w:rPr>
        <w:t>I</w:t>
      </w:r>
      <w:r w:rsidRPr="007D3ECE">
        <w:rPr>
          <w:rFonts w:ascii="Times New Roman" w:hAnsi="Times New Roman" w:cs="Times New Roman"/>
          <w:iCs/>
          <w:sz w:val="24"/>
          <w:szCs w:val="24"/>
        </w:rPr>
        <w:t xml:space="preserve"> и </w:t>
      </w:r>
      <w:r w:rsidRPr="007D3ECE">
        <w:rPr>
          <w:rFonts w:ascii="Times New Roman" w:hAnsi="Times New Roman" w:cs="Times New Roman"/>
          <w:iCs/>
          <w:sz w:val="24"/>
          <w:szCs w:val="24"/>
          <w:lang w:val="en-US"/>
        </w:rPr>
        <w:t>II</w:t>
      </w:r>
      <w:r w:rsidRPr="007D3ECE">
        <w:rPr>
          <w:rFonts w:ascii="Times New Roman" w:hAnsi="Times New Roman" w:cs="Times New Roman"/>
          <w:iCs/>
          <w:sz w:val="24"/>
          <w:szCs w:val="24"/>
        </w:rPr>
        <w:t xml:space="preserve"> категорий </w:t>
      </w:r>
      <w:r w:rsidRPr="007D3ECE">
        <w:rPr>
          <w:rFonts w:ascii="Times New Roman" w:hAnsi="Times New Roman" w:cs="Times New Roman"/>
          <w:sz w:val="24"/>
          <w:szCs w:val="24"/>
        </w:rPr>
        <w:t xml:space="preserve">на территории сельских поселений муниципальных образований, газораспределительной сети высокого давления </w:t>
      </w:r>
      <w:r w:rsidRPr="007D3ECE">
        <w:rPr>
          <w:rFonts w:ascii="Times New Roman" w:hAnsi="Times New Roman" w:cs="Times New Roman"/>
          <w:iCs/>
          <w:sz w:val="24"/>
          <w:szCs w:val="24"/>
          <w:lang w:val="en-US"/>
        </w:rPr>
        <w:t>II</w:t>
      </w:r>
      <w:r w:rsidRPr="007D3ECE">
        <w:rPr>
          <w:rFonts w:ascii="Times New Roman" w:hAnsi="Times New Roman" w:cs="Times New Roman"/>
          <w:iCs/>
          <w:sz w:val="24"/>
          <w:szCs w:val="24"/>
        </w:rPr>
        <w:t xml:space="preserve"> категории</w:t>
      </w:r>
      <w:r w:rsidRPr="007D3ECE">
        <w:rPr>
          <w:rFonts w:ascii="Times New Roman" w:hAnsi="Times New Roman" w:cs="Times New Roman"/>
          <w:sz w:val="24"/>
          <w:szCs w:val="24"/>
        </w:rPr>
        <w:t>, среднего давления, низкого давления (Р до 0,005 МПа) на территориях населенных пунктов,</w:t>
      </w:r>
    </w:p>
    <w:p w:rsidR="003C414F" w:rsidRPr="007D3ECE" w:rsidRDefault="003C414F" w:rsidP="003C414F">
      <w:pPr>
        <w:spacing w:line="276" w:lineRule="auto"/>
        <w:jc w:val="both"/>
        <w:rPr>
          <w:rFonts w:ascii="Liberation Serif" w:hAnsi="Liberation Serif" w:cs="Liberation Serif"/>
          <w:bCs/>
          <w:sz w:val="24"/>
          <w:szCs w:val="24"/>
          <w:lang w:eastAsia="ru-RU"/>
        </w:rPr>
      </w:pPr>
      <w:r w:rsidRPr="007D3ECE">
        <w:rPr>
          <w:rFonts w:ascii="Times New Roman" w:hAnsi="Times New Roman" w:cs="Times New Roman"/>
          <w:sz w:val="24"/>
          <w:szCs w:val="24"/>
        </w:rPr>
        <w:t>- описание о</w:t>
      </w:r>
      <w:r w:rsidRPr="007D3ECE">
        <w:rPr>
          <w:rFonts w:ascii="Liberation Serif" w:eastAsia="Times New Roman" w:hAnsi="Liberation Serif" w:cs="Liberation Serif"/>
          <w:spacing w:val="5"/>
          <w:sz w:val="24"/>
          <w:szCs w:val="24"/>
        </w:rPr>
        <w:t xml:space="preserve">собенностей и проблем текущего состояния системы газораспределения, обусловленных следующими факторами: </w:t>
      </w:r>
      <w:r w:rsidRPr="007D3ECE">
        <w:rPr>
          <w:rFonts w:ascii="Liberation Serif" w:hAnsi="Liberation Serif" w:cs="Liberation Serif"/>
          <w:sz w:val="24"/>
          <w:szCs w:val="24"/>
          <w:lang w:eastAsia="ru-RU"/>
        </w:rPr>
        <w:t xml:space="preserve">моральный и физический износ основных фондов по сведениям, предоставленным ГРО; наличие бесхозяйных газовых сетей и газовых сетей, не оформленных в собственность в установленном порядке по сведениям, предоставленным из муниципальных образований; наличие отдельных частей и участков системы газораспределения, в которых имеются ограничения на технологическое присоединение потребителей с указанием ограничивающих элементов и участков существующей сети, имеющей дефицит пропускной способности для обеспечения подачи газа в необходимых объемах; технологические особенности регулирования в газовой системе. </w:t>
      </w:r>
      <w:r w:rsidRPr="007D3ECE">
        <w:rPr>
          <w:rFonts w:ascii="Liberation Serif" w:eastAsia="Times New Roman" w:hAnsi="Liberation Serif" w:cs="Liberation Serif"/>
          <w:bCs/>
          <w:spacing w:val="5"/>
          <w:sz w:val="24"/>
          <w:szCs w:val="24"/>
        </w:rPr>
        <w:t>Особенности и проблемы текущего функционирования системы газораспределения анализируются для каждого муниципального образования в отдельности и для Новосибирской области в целом;</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наличие объектов децентрализованного газоснабжения,</w:t>
      </w:r>
    </w:p>
    <w:p w:rsidR="003C414F" w:rsidRPr="007D3ECE" w:rsidRDefault="003C414F" w:rsidP="003C414F">
      <w:pPr>
        <w:spacing w:line="276" w:lineRule="auto"/>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значения протяженности, диаметров, расчетного давления. </w:t>
      </w:r>
    </w:p>
    <w:p w:rsidR="003C414F" w:rsidRPr="007D3ECE" w:rsidRDefault="003C414F" w:rsidP="003C414F">
      <w:pPr>
        <w:numPr>
          <w:ilvl w:val="0"/>
          <w:numId w:val="3"/>
        </w:numPr>
        <w:spacing w:after="0" w:line="276" w:lineRule="auto"/>
        <w:jc w:val="both"/>
        <w:rPr>
          <w:rFonts w:ascii="Times New Roman" w:hAnsi="Times New Roman" w:cs="Times New Roman"/>
          <w:iCs/>
          <w:sz w:val="24"/>
          <w:szCs w:val="24"/>
        </w:rPr>
      </w:pPr>
      <w:r w:rsidRPr="007D3ECE">
        <w:rPr>
          <w:rFonts w:ascii="Times New Roman" w:hAnsi="Times New Roman" w:cs="Times New Roman"/>
          <w:iCs/>
          <w:sz w:val="24"/>
          <w:szCs w:val="24"/>
        </w:rPr>
        <w:t xml:space="preserve">Адресный перечень существующих и перспективных потребителей природного газа с расчётными показателями максимально-часовых и годовых расходов природного газа </w:t>
      </w:r>
      <w:r w:rsidRPr="007D3ECE">
        <w:rPr>
          <w:rFonts w:ascii="Times New Roman" w:hAnsi="Times New Roman" w:cs="Times New Roman"/>
          <w:sz w:val="24"/>
          <w:szCs w:val="24"/>
        </w:rPr>
        <w:t xml:space="preserve">объектами газопотребления: </w:t>
      </w:r>
      <w:r w:rsidRPr="007D3ECE">
        <w:rPr>
          <w:rFonts w:ascii="Times New Roman" w:hAnsi="Times New Roman" w:cs="Times New Roman"/>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rFonts w:ascii="Times New Roman" w:hAnsi="Times New Roman" w:cs="Times New Roman"/>
          <w:sz w:val="24"/>
          <w:szCs w:val="24"/>
        </w:rPr>
        <w:t xml:space="preserve">, население индивидуального жилого фонда. </w:t>
      </w:r>
      <w:r w:rsidRPr="007D3ECE">
        <w:rPr>
          <w:rFonts w:ascii="Liberation Serif" w:eastAsia="Times New Roman" w:hAnsi="Liberation Serif" w:cs="Liberation Serif"/>
          <w:spacing w:val="5"/>
          <w:sz w:val="24"/>
          <w:szCs w:val="24"/>
        </w:rPr>
        <w:t xml:space="preserve">Балансовая потребность в газе в системе газораспределения Новосибирской области на расчетный этапный уровень развития (краткосрочный, среднесрочный, долгосрочный периоды развития). Структура потребления газового топлива по основным группам потребителей и видам экономической деятельности (население, промышленность, энергетика, сельское хозяйство и пр. группы потребителей). Динамика потребления газового топлива в Новосибирской области. </w:t>
      </w:r>
    </w:p>
    <w:p w:rsidR="003C414F" w:rsidRPr="007D3ECE" w:rsidRDefault="003C414F" w:rsidP="003C414F">
      <w:pPr>
        <w:numPr>
          <w:ilvl w:val="0"/>
          <w:numId w:val="3"/>
        </w:numPr>
        <w:spacing w:after="0" w:line="276" w:lineRule="auto"/>
        <w:jc w:val="both"/>
        <w:rPr>
          <w:rFonts w:ascii="Times New Roman" w:hAnsi="Times New Roman" w:cs="Times New Roman"/>
          <w:iCs/>
          <w:sz w:val="24"/>
          <w:szCs w:val="24"/>
        </w:rPr>
      </w:pPr>
      <w:r w:rsidRPr="007D3ECE">
        <w:rPr>
          <w:rFonts w:ascii="Liberation Serif" w:eastAsia="Times New Roman" w:hAnsi="Liberation Serif" w:cs="Liberation Serif"/>
          <w:spacing w:val="5"/>
          <w:sz w:val="24"/>
          <w:szCs w:val="24"/>
        </w:rPr>
        <w:t>Анализ результатов мониторинга исполнения Генеральной схемы газоснабжения и газификации Новосибирской области предыдущего периода.</w:t>
      </w:r>
    </w:p>
    <w:p w:rsidR="003C414F" w:rsidRPr="007D3ECE" w:rsidRDefault="003C414F" w:rsidP="003C414F">
      <w:pPr>
        <w:numPr>
          <w:ilvl w:val="0"/>
          <w:numId w:val="3"/>
        </w:numPr>
        <w:spacing w:after="0" w:line="276" w:lineRule="auto"/>
        <w:jc w:val="both"/>
        <w:rPr>
          <w:rFonts w:ascii="Times New Roman" w:hAnsi="Times New Roman" w:cs="Times New Roman"/>
          <w:iCs/>
          <w:sz w:val="24"/>
          <w:szCs w:val="24"/>
        </w:rPr>
      </w:pPr>
      <w:r w:rsidRPr="007D3ECE">
        <w:rPr>
          <w:rFonts w:ascii="Times New Roman" w:hAnsi="Times New Roman" w:cs="Times New Roman"/>
          <w:iCs/>
          <w:sz w:val="24"/>
          <w:szCs w:val="24"/>
        </w:rPr>
        <w:t xml:space="preserve">Расчёт протяжённости и диаметров газопроводов высокого давления </w:t>
      </w:r>
      <w:r w:rsidRPr="007D3ECE">
        <w:rPr>
          <w:rFonts w:ascii="Times New Roman" w:hAnsi="Times New Roman" w:cs="Times New Roman"/>
          <w:iCs/>
          <w:sz w:val="24"/>
          <w:szCs w:val="24"/>
          <w:lang w:val="en-US"/>
        </w:rPr>
        <w:t>I</w:t>
      </w:r>
      <w:r w:rsidRPr="007D3ECE">
        <w:rPr>
          <w:rFonts w:ascii="Times New Roman" w:hAnsi="Times New Roman" w:cs="Times New Roman"/>
          <w:iCs/>
          <w:sz w:val="24"/>
          <w:szCs w:val="24"/>
        </w:rPr>
        <w:t xml:space="preserve"> и </w:t>
      </w:r>
      <w:r w:rsidRPr="007D3ECE">
        <w:rPr>
          <w:rFonts w:ascii="Times New Roman" w:hAnsi="Times New Roman" w:cs="Times New Roman"/>
          <w:iCs/>
          <w:sz w:val="24"/>
          <w:szCs w:val="24"/>
          <w:lang w:val="en-US"/>
        </w:rPr>
        <w:t>II</w:t>
      </w:r>
      <w:r w:rsidRPr="007D3ECE">
        <w:rPr>
          <w:rFonts w:ascii="Times New Roman" w:hAnsi="Times New Roman" w:cs="Times New Roman"/>
          <w:iCs/>
          <w:sz w:val="24"/>
          <w:szCs w:val="24"/>
        </w:rPr>
        <w:t xml:space="preserve"> категорий, </w:t>
      </w:r>
      <w:r w:rsidRPr="007D3ECE">
        <w:rPr>
          <w:rFonts w:ascii="Times New Roman" w:hAnsi="Times New Roman" w:cs="Times New Roman"/>
          <w:sz w:val="24"/>
          <w:szCs w:val="24"/>
        </w:rPr>
        <w:t>газопроводов среднего и низкого давлений,</w:t>
      </w:r>
      <w:r w:rsidRPr="007D3ECE">
        <w:rPr>
          <w:rFonts w:ascii="Times New Roman" w:hAnsi="Times New Roman" w:cs="Times New Roman"/>
          <w:iCs/>
          <w:sz w:val="24"/>
          <w:szCs w:val="24"/>
        </w:rPr>
        <w:t xml:space="preserve"> на основе проведенных гидравлических расчётов и анализа перспективных нагрузок объектов газопотребления на территориях муниципальных районов, сельских поселений муниципальных районов, </w:t>
      </w:r>
      <w:r w:rsidRPr="007D3ECE">
        <w:rPr>
          <w:rFonts w:ascii="Times New Roman" w:hAnsi="Times New Roman" w:cs="Times New Roman"/>
          <w:sz w:val="24"/>
          <w:szCs w:val="24"/>
        </w:rPr>
        <w:t xml:space="preserve">городов и городских округов. </w:t>
      </w:r>
    </w:p>
    <w:p w:rsidR="003C414F" w:rsidRPr="007D3ECE" w:rsidRDefault="003C414F" w:rsidP="003C414F">
      <w:pPr>
        <w:widowControl w:val="0"/>
        <w:numPr>
          <w:ilvl w:val="0"/>
          <w:numId w:val="3"/>
        </w:numPr>
        <w:tabs>
          <w:tab w:val="left" w:pos="371"/>
          <w:tab w:val="left" w:pos="825"/>
        </w:tabs>
        <w:spacing w:after="0" w:line="240" w:lineRule="auto"/>
        <w:ind w:right="95"/>
        <w:jc w:val="both"/>
        <w:rPr>
          <w:rFonts w:ascii="Liberation Serif" w:eastAsia="Times New Roman" w:hAnsi="Liberation Serif" w:cs="Liberation Serif"/>
          <w:spacing w:val="5"/>
          <w:sz w:val="24"/>
          <w:szCs w:val="24"/>
        </w:rPr>
      </w:pPr>
      <w:r w:rsidRPr="007D3ECE">
        <w:rPr>
          <w:rFonts w:ascii="Times New Roman" w:hAnsi="Times New Roman" w:cs="Times New Roman"/>
          <w:iCs/>
          <w:sz w:val="24"/>
          <w:szCs w:val="24"/>
        </w:rPr>
        <w:t>Основные технические решения при р</w:t>
      </w:r>
      <w:r w:rsidRPr="007D3ECE">
        <w:rPr>
          <w:rFonts w:ascii="Times New Roman" w:eastAsia="SimSun" w:hAnsi="Times New Roman" w:cs="Times New Roman"/>
          <w:color w:val="2C2D2E"/>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обеспечивающие </w:t>
      </w:r>
      <w:r w:rsidRPr="007D3ECE">
        <w:rPr>
          <w:rFonts w:ascii="Times New Roman" w:hAnsi="Times New Roman" w:cs="Times New Roman"/>
          <w:iCs/>
          <w:sz w:val="24"/>
          <w:szCs w:val="24"/>
        </w:rPr>
        <w:t>потребителей природным газом. Формируется</w:t>
      </w:r>
      <w:r w:rsidRPr="007D3ECE">
        <w:rPr>
          <w:rFonts w:ascii="Liberation Serif" w:eastAsia="Times New Roman" w:hAnsi="Liberation Serif" w:cs="Liberation Serif"/>
          <w:spacing w:val="5"/>
          <w:sz w:val="24"/>
          <w:szCs w:val="24"/>
        </w:rPr>
        <w:t xml:space="preserve"> итоговый план мероприятий развития системы газоснабжения. В план включаются  мероприятия по развитию газотранспортной (в части источников газоснабжения (ГРС) и газораспределительной инфраструктуры. Приоритетность мероприятий определяется исходя из следующих принципов:</w:t>
      </w:r>
    </w:p>
    <w:p w:rsidR="003C414F" w:rsidRPr="007D3ECE" w:rsidRDefault="003C414F" w:rsidP="003C414F">
      <w:pPr>
        <w:numPr>
          <w:ilvl w:val="0"/>
          <w:numId w:val="4"/>
        </w:numPr>
        <w:tabs>
          <w:tab w:val="left" w:pos="371"/>
        </w:tabs>
        <w:spacing w:after="0" w:line="240" w:lineRule="auto"/>
        <w:ind w:left="231" w:right="95" w:firstLine="0"/>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обеспечение безопасности и надежности газоснабжения потребителей;</w:t>
      </w:r>
    </w:p>
    <w:p w:rsidR="003C414F" w:rsidRPr="007D3ECE" w:rsidRDefault="003C414F" w:rsidP="003C414F">
      <w:pPr>
        <w:numPr>
          <w:ilvl w:val="0"/>
          <w:numId w:val="4"/>
        </w:numPr>
        <w:tabs>
          <w:tab w:val="left" w:pos="371"/>
          <w:tab w:val="left" w:pos="808"/>
        </w:tabs>
        <w:spacing w:after="0" w:line="240" w:lineRule="auto"/>
        <w:ind w:left="231" w:right="95" w:firstLine="0"/>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соблюдения приоритетов социально-экономического развития Новосибирской области и входящих в ее состав территорий;</w:t>
      </w:r>
    </w:p>
    <w:p w:rsidR="003C414F" w:rsidRPr="007D3ECE" w:rsidRDefault="003C414F" w:rsidP="003C414F">
      <w:pPr>
        <w:numPr>
          <w:ilvl w:val="0"/>
          <w:numId w:val="4"/>
        </w:numPr>
        <w:tabs>
          <w:tab w:val="left" w:pos="371"/>
          <w:tab w:val="left" w:pos="808"/>
        </w:tabs>
        <w:spacing w:after="0" w:line="240" w:lineRule="auto"/>
        <w:ind w:left="231" w:right="95" w:firstLine="0"/>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подключение максимального количества потребителей;</w:t>
      </w:r>
    </w:p>
    <w:p w:rsidR="003C414F" w:rsidRPr="007D3ECE" w:rsidRDefault="003C414F" w:rsidP="003C414F">
      <w:pPr>
        <w:numPr>
          <w:ilvl w:val="0"/>
          <w:numId w:val="4"/>
        </w:numPr>
        <w:tabs>
          <w:tab w:val="left" w:pos="371"/>
          <w:tab w:val="left" w:pos="808"/>
        </w:tabs>
        <w:spacing w:after="0" w:line="240" w:lineRule="auto"/>
        <w:ind w:left="231" w:right="95" w:firstLine="0"/>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загрузки существующей газовой инфраструктуры;</w:t>
      </w:r>
    </w:p>
    <w:p w:rsidR="003C414F" w:rsidRPr="007D3ECE" w:rsidRDefault="003C414F" w:rsidP="003C414F">
      <w:pPr>
        <w:numPr>
          <w:ilvl w:val="0"/>
          <w:numId w:val="4"/>
        </w:numPr>
        <w:tabs>
          <w:tab w:val="left" w:pos="371"/>
          <w:tab w:val="left" w:pos="808"/>
        </w:tabs>
        <w:spacing w:after="0" w:line="240" w:lineRule="auto"/>
        <w:ind w:left="231" w:right="95" w:firstLine="0"/>
        <w:jc w:val="both"/>
        <w:rPr>
          <w:rFonts w:ascii="Liberation Serif" w:eastAsia="Times New Roman" w:hAnsi="Liberation Serif" w:cs="Liberation Serif"/>
          <w:bCs/>
          <w:spacing w:val="5"/>
          <w:sz w:val="24"/>
          <w:szCs w:val="24"/>
        </w:rPr>
      </w:pPr>
      <w:r w:rsidRPr="007D3ECE">
        <w:rPr>
          <w:rFonts w:ascii="Liberation Serif" w:eastAsia="Times New Roman" w:hAnsi="Liberation Serif" w:cs="Liberation Serif"/>
          <w:bCs/>
          <w:spacing w:val="5"/>
          <w:sz w:val="24"/>
          <w:szCs w:val="24"/>
        </w:rPr>
        <w:t xml:space="preserve"> достижения наиболее эффективных экономических показателей:</w:t>
      </w:r>
    </w:p>
    <w:p w:rsidR="003C414F" w:rsidRPr="007D3ECE" w:rsidRDefault="003C414F" w:rsidP="003C414F">
      <w:pPr>
        <w:widowControl w:val="0"/>
        <w:tabs>
          <w:tab w:val="left" w:pos="371"/>
          <w:tab w:val="left" w:pos="808"/>
        </w:tabs>
        <w:ind w:left="231" w:right="95"/>
        <w:jc w:val="both"/>
        <w:rPr>
          <w:rFonts w:ascii="Liberation Serif" w:eastAsia="Times New Roman" w:hAnsi="Liberation Serif" w:cs="Liberation Serif"/>
          <w:bCs/>
          <w:spacing w:val="5"/>
          <w:sz w:val="24"/>
          <w:szCs w:val="24"/>
        </w:rPr>
      </w:pPr>
      <w:r w:rsidRPr="007D3ECE">
        <w:rPr>
          <w:rFonts w:ascii="Liberation Serif" w:eastAsia="Times New Roman" w:hAnsi="Liberation Serif" w:cs="Liberation Serif"/>
          <w:bCs/>
          <w:spacing w:val="5"/>
          <w:sz w:val="24"/>
          <w:szCs w:val="24"/>
        </w:rPr>
        <w:t>удельный объем инвестиций на создание возможности транспортировки годового объема газа;</w:t>
      </w:r>
    </w:p>
    <w:p w:rsidR="003C414F" w:rsidRPr="007D3ECE" w:rsidRDefault="003C414F" w:rsidP="003C414F">
      <w:pPr>
        <w:widowControl w:val="0"/>
        <w:tabs>
          <w:tab w:val="left" w:pos="371"/>
          <w:tab w:val="left" w:pos="808"/>
        </w:tabs>
        <w:ind w:left="231" w:right="95"/>
        <w:jc w:val="both"/>
        <w:rPr>
          <w:rFonts w:ascii="Liberation Serif" w:eastAsia="Times New Roman" w:hAnsi="Liberation Serif" w:cs="Liberation Serif"/>
          <w:bCs/>
          <w:spacing w:val="5"/>
          <w:sz w:val="24"/>
          <w:szCs w:val="24"/>
        </w:rPr>
      </w:pPr>
      <w:r w:rsidRPr="007D3ECE">
        <w:rPr>
          <w:rFonts w:ascii="Liberation Serif" w:eastAsia="Times New Roman" w:hAnsi="Liberation Serif" w:cs="Liberation Serif"/>
          <w:bCs/>
          <w:spacing w:val="5"/>
          <w:sz w:val="24"/>
          <w:szCs w:val="24"/>
        </w:rPr>
        <w:t>удельный объем транспортируемого газа на 1 км. газораспределительных сетей;</w:t>
      </w:r>
    </w:p>
    <w:p w:rsidR="003C414F" w:rsidRPr="007D3ECE" w:rsidRDefault="003C414F" w:rsidP="003C414F">
      <w:pPr>
        <w:numPr>
          <w:ilvl w:val="0"/>
          <w:numId w:val="4"/>
        </w:numPr>
        <w:tabs>
          <w:tab w:val="left" w:pos="371"/>
          <w:tab w:val="left" w:pos="808"/>
        </w:tabs>
        <w:spacing w:after="0" w:line="240" w:lineRule="auto"/>
        <w:ind w:left="231" w:right="95" w:firstLine="0"/>
        <w:jc w:val="both"/>
        <w:rPr>
          <w:rFonts w:ascii="Liberation Serif" w:eastAsia="Times New Roman" w:hAnsi="Liberation Serif" w:cs="Liberation Serif"/>
          <w:bCs/>
          <w:spacing w:val="5"/>
          <w:sz w:val="24"/>
          <w:szCs w:val="24"/>
        </w:rPr>
      </w:pPr>
      <w:r w:rsidRPr="007D3ECE">
        <w:rPr>
          <w:rFonts w:ascii="Liberation Serif" w:eastAsia="Times New Roman" w:hAnsi="Liberation Serif" w:cs="Liberation Serif"/>
          <w:bCs/>
          <w:spacing w:val="5"/>
          <w:sz w:val="24"/>
          <w:szCs w:val="24"/>
        </w:rPr>
        <w:t xml:space="preserve"> достижение максимального эффекта экономии бюджетных средств;</w:t>
      </w:r>
    </w:p>
    <w:p w:rsidR="003C414F" w:rsidRPr="007D3ECE" w:rsidRDefault="003C414F" w:rsidP="003C414F">
      <w:pPr>
        <w:numPr>
          <w:ilvl w:val="0"/>
          <w:numId w:val="4"/>
        </w:numPr>
        <w:tabs>
          <w:tab w:val="left" w:pos="371"/>
          <w:tab w:val="left" w:pos="808"/>
        </w:tabs>
        <w:spacing w:after="0" w:line="240" w:lineRule="auto"/>
        <w:ind w:left="231" w:right="95" w:firstLine="0"/>
        <w:jc w:val="both"/>
        <w:rPr>
          <w:rFonts w:ascii="Liberation Serif" w:eastAsia="Times New Roman" w:hAnsi="Liberation Serif" w:cs="Liberation Serif"/>
          <w:bCs/>
          <w:spacing w:val="5"/>
          <w:sz w:val="24"/>
          <w:szCs w:val="24"/>
        </w:rPr>
      </w:pPr>
      <w:r w:rsidRPr="007D3ECE">
        <w:rPr>
          <w:rFonts w:ascii="Liberation Serif" w:eastAsia="Times New Roman" w:hAnsi="Liberation Serif" w:cs="Liberation Serif"/>
          <w:bCs/>
          <w:spacing w:val="5"/>
          <w:sz w:val="24"/>
          <w:szCs w:val="24"/>
        </w:rPr>
        <w:t xml:space="preserve"> предложения по обеспечению эффективности реализации инвестиционных проектов в области газоснабжения и газификации.</w:t>
      </w:r>
    </w:p>
    <w:p w:rsidR="003C414F" w:rsidRPr="007D3ECE" w:rsidRDefault="003C414F" w:rsidP="003C414F">
      <w:pPr>
        <w:widowControl w:val="0"/>
        <w:numPr>
          <w:ilvl w:val="0"/>
          <w:numId w:val="3"/>
        </w:numPr>
        <w:tabs>
          <w:tab w:val="left" w:pos="371"/>
          <w:tab w:val="left" w:pos="825"/>
        </w:tabs>
        <w:spacing w:after="0" w:line="240" w:lineRule="auto"/>
        <w:ind w:right="95"/>
        <w:jc w:val="both"/>
        <w:rPr>
          <w:rFonts w:ascii="Times New Roman" w:hAnsi="Times New Roman" w:cs="Times New Roman"/>
          <w:iCs/>
          <w:sz w:val="24"/>
          <w:szCs w:val="24"/>
        </w:rPr>
      </w:pPr>
      <w:r w:rsidRPr="007D3ECE">
        <w:rPr>
          <w:rFonts w:ascii="Liberation Serif" w:eastAsia="Times New Roman" w:hAnsi="Liberation Serif" w:cs="Liberation Serif"/>
          <w:spacing w:val="5"/>
          <w:sz w:val="24"/>
          <w:szCs w:val="24"/>
        </w:rPr>
        <w:t>Показатели экономической эффективности строительства объектов системы газораспределения: приводится оценка социальной, экономической и бюджетной эффективности инвестиций в строительство объектов газификации и газоснабжения на территории Новосибирской области, определяются ценовые условия, обеспечивающие требуемый уровень доходности инвестиций в строительство проектируемых объектов газификации, о</w:t>
      </w:r>
      <w:r w:rsidRPr="007D3ECE">
        <w:rPr>
          <w:rFonts w:ascii="Liberation Serif" w:eastAsia="Times New Roman" w:hAnsi="Liberation Serif" w:cs="Liberation Serif"/>
          <w:bCs/>
          <w:spacing w:val="5"/>
          <w:sz w:val="24"/>
          <w:szCs w:val="24"/>
        </w:rPr>
        <w:t>пределяются наиболее эффективные территории для развития газификации, н</w:t>
      </w:r>
      <w:r w:rsidRPr="007D3ECE">
        <w:rPr>
          <w:rFonts w:ascii="Liberation Serif" w:eastAsia="Times New Roman" w:hAnsi="Liberation Serif" w:cs="Liberation Serif"/>
          <w:spacing w:val="5"/>
          <w:sz w:val="24"/>
          <w:szCs w:val="24"/>
        </w:rPr>
        <w:t xml:space="preserve">а базе НСБЦ и укрупненных расценок на новое строительство определяется потребность в капитальных вложениях в реконструкцию и новое строительство объектов газификации, в рамках </w:t>
      </w:r>
      <w:r w:rsidRPr="007D3ECE">
        <w:rPr>
          <w:rFonts w:ascii="Times New Roman" w:hAnsi="Times New Roman" w:cs="Times New Roman"/>
          <w:iCs/>
          <w:sz w:val="24"/>
          <w:szCs w:val="24"/>
        </w:rPr>
        <w:t>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Liberation Serif" w:eastAsia="Times New Roman" w:hAnsi="Liberation Serif" w:cs="Liberation Serif"/>
          <w:spacing w:val="5"/>
          <w:sz w:val="24"/>
          <w:szCs w:val="24"/>
        </w:rPr>
        <w:t xml:space="preserve">. </w:t>
      </w:r>
    </w:p>
    <w:p w:rsidR="003C414F" w:rsidRPr="007D3ECE" w:rsidRDefault="003C414F" w:rsidP="003C414F">
      <w:pPr>
        <w:numPr>
          <w:ilvl w:val="0"/>
          <w:numId w:val="3"/>
        </w:numPr>
        <w:spacing w:after="0" w:line="240" w:lineRule="auto"/>
        <w:jc w:val="both"/>
        <w:rPr>
          <w:rFonts w:ascii="Times New Roman" w:hAnsi="Times New Roman" w:cs="Times New Roman"/>
          <w:iCs/>
          <w:sz w:val="24"/>
          <w:szCs w:val="24"/>
        </w:rPr>
      </w:pPr>
      <w:r w:rsidRPr="007D3ECE">
        <w:rPr>
          <w:rFonts w:ascii="Liberation Serif" w:eastAsiaTheme="minorEastAsia" w:hAnsi="Liberation Serif" w:cs="Liberation Serif"/>
          <w:sz w:val="24"/>
          <w:szCs w:val="24"/>
          <w:lang w:eastAsia="ru-RU"/>
        </w:rPr>
        <w:t>Описание достижения и выполнения целей проведения работы раздела 1 и решений ос</w:t>
      </w:r>
      <w:r w:rsidRPr="007D3ECE">
        <w:rPr>
          <w:rFonts w:ascii="Liberation Serif" w:eastAsia="Times New Roman" w:hAnsi="Liberation Serif" w:cs="Liberation Serif"/>
          <w:spacing w:val="5"/>
          <w:sz w:val="24"/>
          <w:szCs w:val="24"/>
        </w:rPr>
        <w:t xml:space="preserve">новных задач проведения работы, отраженных в п.п. 2.11, 2.12, 2.13, 2.14 и 2.15 раздела 2 настоящего </w:t>
      </w:r>
      <w:r w:rsidRPr="007D3ECE">
        <w:rPr>
          <w:rFonts w:ascii="Liberation Serif" w:eastAsiaTheme="minorEastAsia" w:hAnsi="Liberation Serif" w:cs="Liberation Serif"/>
          <w:sz w:val="24"/>
          <w:szCs w:val="24"/>
          <w:lang w:eastAsia="ru-RU"/>
        </w:rPr>
        <w:t>описания объекта закупки</w:t>
      </w:r>
      <w:r w:rsidRPr="007D3ECE">
        <w:rPr>
          <w:rFonts w:ascii="Liberation Serif" w:eastAsia="Times New Roman" w:hAnsi="Liberation Serif" w:cs="Liberation Serif"/>
          <w:spacing w:val="5"/>
          <w:sz w:val="24"/>
          <w:szCs w:val="24"/>
        </w:rPr>
        <w:t>.</w:t>
      </w:r>
    </w:p>
    <w:p w:rsidR="003C414F" w:rsidRPr="007D3ECE" w:rsidRDefault="003C414F" w:rsidP="003C414F">
      <w:pPr>
        <w:ind w:left="34"/>
        <w:jc w:val="both"/>
        <w:rPr>
          <w:rFonts w:ascii="Times New Roman" w:hAnsi="Times New Roman" w:cs="Times New Roman"/>
          <w:b/>
          <w:bCs/>
          <w:iCs/>
          <w:sz w:val="24"/>
          <w:szCs w:val="24"/>
        </w:rPr>
      </w:pPr>
      <w:r w:rsidRPr="007D3ECE">
        <w:rPr>
          <w:rFonts w:ascii="Liberation Serif" w:eastAsia="Times New Roman" w:hAnsi="Liberation Serif" w:cs="Liberation Serif"/>
          <w:b/>
          <w:bCs/>
          <w:spacing w:val="5"/>
          <w:sz w:val="24"/>
          <w:szCs w:val="24"/>
        </w:rPr>
        <w:t xml:space="preserve">В отношении каждого отдельного муниципального образования Новосибирской области формируется Паспорт газоснабжения муниципального образования, содержащий структуру разделов по аналогии с </w:t>
      </w:r>
      <w:r w:rsidRPr="007D3ECE">
        <w:rPr>
          <w:rFonts w:ascii="Times New Roman" w:hAnsi="Times New Roman" w:cs="Times New Roman"/>
          <w:b/>
          <w:bCs/>
          <w:iCs/>
          <w:sz w:val="24"/>
          <w:szCs w:val="24"/>
        </w:rPr>
        <w:t xml:space="preserve">Текстовой частью </w:t>
      </w:r>
      <w:r w:rsidRPr="007D3ECE">
        <w:rPr>
          <w:rFonts w:ascii="Times New Roman" w:hAnsi="Times New Roman" w:cs="Times New Roman"/>
          <w:b/>
          <w:bCs/>
          <w:sz w:val="24"/>
          <w:szCs w:val="24"/>
        </w:rPr>
        <w:t>общей пояснительной записки (отчета НИР).</w:t>
      </w:r>
    </w:p>
    <w:p w:rsidR="003C414F" w:rsidRPr="007D3ECE" w:rsidRDefault="003C414F" w:rsidP="003C414F">
      <w:pPr>
        <w:spacing w:line="276" w:lineRule="auto"/>
        <w:jc w:val="both"/>
        <w:rPr>
          <w:rFonts w:ascii="Times New Roman" w:hAnsi="Times New Roman" w:cs="Times New Roman"/>
          <w:b/>
          <w:iCs/>
          <w:sz w:val="24"/>
          <w:szCs w:val="24"/>
        </w:rPr>
      </w:pPr>
      <w:r w:rsidRPr="007D3ECE">
        <w:rPr>
          <w:rFonts w:ascii="Times New Roman" w:hAnsi="Times New Roman" w:cs="Times New Roman"/>
          <w:b/>
          <w:iCs/>
          <w:sz w:val="24"/>
          <w:szCs w:val="24"/>
        </w:rPr>
        <w:t>Графическая часть:</w:t>
      </w:r>
    </w:p>
    <w:p w:rsidR="003C414F" w:rsidRPr="007D3ECE" w:rsidRDefault="003C414F" w:rsidP="003C414F">
      <w:pPr>
        <w:numPr>
          <w:ilvl w:val="0"/>
          <w:numId w:val="5"/>
        </w:numPr>
        <w:spacing w:after="0" w:line="240" w:lineRule="auto"/>
        <w:ind w:right="95"/>
        <w:jc w:val="both"/>
        <w:rPr>
          <w:rFonts w:ascii="Times New Roman" w:hAnsi="Times New Roman" w:cs="Times New Roman"/>
          <w:sz w:val="24"/>
          <w:szCs w:val="24"/>
        </w:rPr>
      </w:pPr>
      <w:r w:rsidRPr="007D3ECE">
        <w:rPr>
          <w:rFonts w:ascii="Times New Roman" w:hAnsi="Times New Roman" w:cs="Times New Roman"/>
          <w:sz w:val="24"/>
          <w:szCs w:val="24"/>
        </w:rPr>
        <w:t>Откорректированные (актуализированные) или вновь разработанные схемы  газоснабжения отдельных населенных пунктов сельских поселений, кварталов застройки индивидуального жилого фонда отдельных городов и городских поселений, с целью реализации мероприятий по ускоренной догазификации населенных пунктов в объеме 100% без привлечения средств граждан, в которых по состоянию на дату заключения государственного контракта проложены внутригородские и внутрипоселковые газораспределительные сети, с учетом заявок потребителей 1 и 2 категорий (физических лиц с максимальным часовым расходом газа до 7 куб. метров в час и на удалении границы земельного участка заявителя не более чем на 200 метров от газораспределительной сети), наличия технической возможности и без подключения с использованием инфраструктуры "основного абонента",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0,3 МПа, газораспределительных сетей низкого давления - Р до 0,005 МПа (применение сетей среднего и/или низкого давления в ходе корректировки (актуализации) или разработки схем газоснабжения уже газифицированных населенных пунктов определяется по фактическим параметрам существующих газораспределительных сетей и техническим рекомендациям действующей(их) газораспределительной(ых) организации(ий) на территории сельских поселений и отдельных населенных пунктов). </w:t>
      </w:r>
      <w:r w:rsidRPr="007D3ECE">
        <w:rPr>
          <w:rFonts w:ascii="Times New Roman" w:eastAsia="SimSun" w:hAnsi="Times New Roman" w:cs="Times New Roman"/>
          <w:color w:val="2C2D2E"/>
          <w:sz w:val="24"/>
          <w:szCs w:val="24"/>
          <w:shd w:val="clear" w:color="auto" w:fill="FFFFFF"/>
        </w:rPr>
        <w:t>С</w:t>
      </w:r>
      <w:r w:rsidRPr="007D3ECE">
        <w:rPr>
          <w:rFonts w:ascii="Times New Roman" w:eastAsia="SimSun" w:hAnsi="Times New Roman" w:cs="Times New Roman"/>
          <w:sz w:val="24"/>
          <w:szCs w:val="24"/>
          <w:shd w:val="clear" w:color="auto" w:fill="FFFFFF"/>
        </w:rPr>
        <w:t>хемы расположения объектов газоснабжения Новосибирской области</w:t>
      </w:r>
      <w:r w:rsidRPr="007D3ECE">
        <w:rPr>
          <w:rFonts w:ascii="Liberation Serif" w:eastAsia="Times New Roman" w:hAnsi="Liberation Serif" w:cs="Liberation Serif"/>
          <w:spacing w:val="5"/>
          <w:sz w:val="24"/>
          <w:szCs w:val="24"/>
        </w:rPr>
        <w:t xml:space="preserve"> в пределах населенных пунктов, кварталов застройки индивидуального жилого фонда городов и городских округов,  разрабатываются в масштабе М 1:2 000.</w:t>
      </w:r>
    </w:p>
    <w:p w:rsidR="003C414F" w:rsidRPr="007D3ECE" w:rsidRDefault="003C414F" w:rsidP="003C414F">
      <w:pPr>
        <w:numPr>
          <w:ilvl w:val="0"/>
          <w:numId w:val="5"/>
        </w:numPr>
        <w:spacing w:after="0" w:line="240" w:lineRule="auto"/>
        <w:ind w:right="95"/>
        <w:jc w:val="both"/>
        <w:rPr>
          <w:rFonts w:ascii="Times New Roman" w:hAnsi="Times New Roman" w:cs="Times New Roman"/>
          <w:sz w:val="24"/>
          <w:szCs w:val="24"/>
        </w:rPr>
      </w:pPr>
      <w:r w:rsidRPr="007D3ECE">
        <w:rPr>
          <w:rFonts w:ascii="Times New Roman" w:hAnsi="Times New Roman" w:cs="Times New Roman"/>
          <w:sz w:val="24"/>
          <w:szCs w:val="24"/>
        </w:rPr>
        <w:t>Откорректированные (актуализированные) или вновь разработанные схемы газоснабжения территорий отдельных муниципальных образований, территорий сельских поселений отдельных муниципальных образований Новосибирской области от источников газоснабжения ГРС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(газораспределительных сетей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w:t>
      </w:r>
      <w:r w:rsidRPr="007D3ECE">
        <w:rPr>
          <w:rFonts w:ascii="Times New Roman" w:hAnsi="Times New Roman" w:cs="Times New Roman"/>
          <w:sz w:val="24"/>
          <w:szCs w:val="24"/>
        </w:rPr>
        <w:t xml:space="preserve">). </w:t>
      </w:r>
      <w:r w:rsidRPr="007D3ECE">
        <w:rPr>
          <w:rFonts w:ascii="Times New Roman" w:eastAsia="SimSun" w:hAnsi="Times New Roman" w:cs="Times New Roman"/>
          <w:color w:val="2C2D2E"/>
          <w:sz w:val="24"/>
          <w:szCs w:val="24"/>
          <w:shd w:val="clear" w:color="auto" w:fill="FFFFFF"/>
        </w:rPr>
        <w:t>С</w:t>
      </w:r>
      <w:r w:rsidRPr="007D3ECE">
        <w:rPr>
          <w:rFonts w:ascii="Times New Roman" w:eastAsia="SimSun" w:hAnsi="Times New Roman" w:cs="Times New Roman"/>
          <w:sz w:val="24"/>
          <w:szCs w:val="24"/>
          <w:shd w:val="clear" w:color="auto" w:fill="FFFFFF"/>
        </w:rPr>
        <w:t>хемы расположения объектов газоснабжения Новосибирской области</w:t>
      </w:r>
      <w:r w:rsidRPr="007D3ECE">
        <w:rPr>
          <w:rFonts w:ascii="Liberation Serif" w:eastAsia="Times New Roman" w:hAnsi="Liberation Serif" w:cs="Liberation Serif"/>
          <w:spacing w:val="5"/>
          <w:sz w:val="24"/>
          <w:szCs w:val="24"/>
        </w:rPr>
        <w:t xml:space="preserve"> в пределах муниципальных районов разрабатываются в масштабе М 1:10 000. </w:t>
      </w:r>
      <w:r w:rsidRPr="007D3ECE">
        <w:rPr>
          <w:rFonts w:ascii="Times New Roman" w:eastAsia="SimSun" w:hAnsi="Times New Roman" w:cs="Times New Roman"/>
          <w:color w:val="2C2D2E"/>
          <w:sz w:val="24"/>
          <w:szCs w:val="24"/>
          <w:shd w:val="clear" w:color="auto" w:fill="FFFFFF"/>
        </w:rPr>
        <w:t>С</w:t>
      </w:r>
      <w:r w:rsidRPr="007D3ECE">
        <w:rPr>
          <w:rFonts w:ascii="Times New Roman" w:eastAsia="SimSun" w:hAnsi="Times New Roman" w:cs="Times New Roman"/>
          <w:sz w:val="24"/>
          <w:szCs w:val="24"/>
          <w:shd w:val="clear" w:color="auto" w:fill="FFFFFF"/>
        </w:rPr>
        <w:t>хемы расположения объектов газоснабжения Новосибирской области</w:t>
      </w:r>
      <w:r w:rsidRPr="007D3ECE">
        <w:rPr>
          <w:rFonts w:ascii="Liberation Serif" w:eastAsia="Times New Roman" w:hAnsi="Liberation Serif" w:cs="Liberation Serif"/>
          <w:spacing w:val="5"/>
          <w:sz w:val="24"/>
          <w:szCs w:val="24"/>
        </w:rPr>
        <w:t xml:space="preserve"> в пределах сельских поселений, городов и городских округов разрабатываются в масштабе М 1: 5000.</w:t>
      </w:r>
    </w:p>
    <w:p w:rsidR="003C414F" w:rsidRPr="007D3ECE" w:rsidRDefault="003C414F" w:rsidP="003C414F">
      <w:pPr>
        <w:numPr>
          <w:ilvl w:val="0"/>
          <w:numId w:val="5"/>
        </w:numPr>
        <w:spacing w:after="0" w:line="240" w:lineRule="auto"/>
        <w:ind w:right="95"/>
        <w:jc w:val="both"/>
        <w:rPr>
          <w:rFonts w:ascii="Liberation Serif" w:eastAsiaTheme="minorEastAsia" w:hAnsi="Liberation Serif" w:cs="Liberation Serif"/>
          <w:sz w:val="24"/>
          <w:szCs w:val="24"/>
          <w:lang w:eastAsia="ru-RU"/>
        </w:rPr>
      </w:pPr>
      <w:r w:rsidRPr="007D3ECE">
        <w:rPr>
          <w:rFonts w:ascii="Times New Roman" w:eastAsia="SimSun" w:hAnsi="Times New Roman" w:cs="Times New Roman"/>
          <w:sz w:val="24"/>
          <w:szCs w:val="24"/>
          <w:shd w:val="clear" w:color="auto" w:fill="FFFFFF"/>
        </w:rPr>
        <w:t>Разработанная и в последующем откорректированная схема расположения объектов газоснабжения Новосибирской области</w:t>
      </w:r>
      <w:r w:rsidRPr="007D3ECE">
        <w:rPr>
          <w:rFonts w:ascii="Times New Roman" w:hAnsi="Times New Roman" w:cs="Times New Roman"/>
          <w:sz w:val="24"/>
          <w:szCs w:val="24"/>
        </w:rPr>
        <w:t xml:space="preserve"> с применением программного комплекса «Zulu</w:t>
      </w:r>
      <w:r w:rsidRPr="007D3ECE">
        <w:rPr>
          <w:rFonts w:ascii="Times New Roman" w:hAnsi="Times New Roman" w:cs="Times New Roman"/>
          <w:sz w:val="24"/>
          <w:szCs w:val="24"/>
          <w:lang w:val="en-US"/>
        </w:rPr>
        <w:t>Gis</w:t>
      </w:r>
      <w:r w:rsidRPr="007D3ECE">
        <w:rPr>
          <w:rFonts w:ascii="Times New Roman" w:hAnsi="Times New Roman" w:cs="Times New Roman"/>
          <w:sz w:val="24"/>
          <w:szCs w:val="24"/>
        </w:rPr>
        <w:t xml:space="preserve">» (или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 и проведением гидравлических расчетов газораспределительной системы  от источников газоснабжения ГРС в границах отдельного муниципального образования и субъекта РФ в целом (газораспределительных сетей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 Р до 1,2 МПа, газораспределительных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 Р до 0,6 МПа, газораспределительных сетей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w:t>
      </w:r>
      <w:r w:rsidRPr="007D3ECE">
        <w:rPr>
          <w:rFonts w:ascii="Times New Roman" w:hAnsi="Times New Roman" w:cs="Times New Roman"/>
          <w:sz w:val="24"/>
          <w:szCs w:val="24"/>
        </w:rPr>
        <w:t xml:space="preserve">), с отображением: </w:t>
      </w:r>
      <w:r w:rsidRPr="007D3ECE">
        <w:rPr>
          <w:rFonts w:ascii="Liberation Serif" w:eastAsiaTheme="minorEastAsia" w:hAnsi="Liberation Serif" w:cs="Liberation Serif"/>
          <w:sz w:val="24"/>
          <w:szCs w:val="24"/>
          <w:lang w:eastAsia="ru-RU"/>
        </w:rPr>
        <w:t xml:space="preserve">магистральных газопроводов, газопроводов-отводов, газораспределительных станций (ГРС), станций подземного хранения газа, газонаполнительных станций и пунктов, заводов по производству сжиженного природного газа и установок регазификации сжиженного природного газа, </w:t>
      </w:r>
      <w:r w:rsidRPr="007D3ECE">
        <w:rPr>
          <w:rFonts w:ascii="Times New Roman" w:hAnsi="Times New Roman" w:cs="Times New Roman"/>
          <w:sz w:val="24"/>
          <w:szCs w:val="24"/>
        </w:rPr>
        <w:t xml:space="preserve">межпоселковых газопроводов 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lang w:eastAsia="ru-RU"/>
        </w:rPr>
        <w:t>0,3 МПа (при наличии данной категории сетей), населенных пунктов по признакам: газифицированный, подлежащий газификации, не подлежащий газификации в пределах расчетного срока, отображение системы газораспределения по этапам реализации выполнения «Р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 С</w:t>
      </w:r>
      <w:r w:rsidRPr="007D3ECE">
        <w:rPr>
          <w:rFonts w:ascii="Times New Roman" w:eastAsia="SimSun" w:hAnsi="Times New Roman" w:cs="Times New Roman"/>
          <w:sz w:val="24"/>
          <w:szCs w:val="24"/>
          <w:shd w:val="clear" w:color="auto" w:fill="FFFFFF"/>
        </w:rPr>
        <w:t>хема расположения объектов газоснабжения Новосибирской области</w:t>
      </w:r>
      <w:r w:rsidRPr="007D3ECE">
        <w:rPr>
          <w:rFonts w:ascii="Liberation Serif" w:eastAsia="Times New Roman" w:hAnsi="Liberation Serif" w:cs="Liberation Serif"/>
          <w:spacing w:val="5"/>
          <w:sz w:val="24"/>
          <w:szCs w:val="24"/>
        </w:rPr>
        <w:t xml:space="preserve"> разрабатывается в масштабе М 1:100 000.</w:t>
      </w:r>
    </w:p>
    <w:p w:rsidR="003C414F" w:rsidRPr="007D3ECE" w:rsidRDefault="003C414F" w:rsidP="003C414F">
      <w:pPr>
        <w:numPr>
          <w:ilvl w:val="0"/>
          <w:numId w:val="5"/>
        </w:numPr>
        <w:spacing w:after="0" w:line="276" w:lineRule="auto"/>
        <w:jc w:val="both"/>
        <w:rPr>
          <w:rFonts w:ascii="Times New Roman" w:hAnsi="Times New Roman" w:cs="Times New Roman"/>
          <w:iCs/>
          <w:sz w:val="24"/>
          <w:szCs w:val="24"/>
        </w:rPr>
      </w:pPr>
      <w:r w:rsidRPr="007D3ECE">
        <w:rPr>
          <w:rFonts w:ascii="Times New Roman" w:hAnsi="Times New Roman" w:cs="Times New Roman"/>
          <w:iCs/>
          <w:sz w:val="24"/>
          <w:szCs w:val="24"/>
        </w:rPr>
        <w:t>В графической части изображаются все существующие и перспективные объекты системы газораспределения Новосибирской области</w:t>
      </w:r>
      <w:r w:rsidRPr="007D3ECE">
        <w:rPr>
          <w:rFonts w:ascii="Times New Roman" w:hAnsi="Times New Roman" w:cs="Times New Roman"/>
          <w:sz w:val="24"/>
          <w:szCs w:val="24"/>
        </w:rPr>
        <w:t xml:space="preserve">, муниципальных районов, сельских поселений муниципальных районов, населенных пунктов сельских поселений, городов и городских округов: </w:t>
      </w:r>
      <w:r w:rsidRPr="007D3ECE">
        <w:rPr>
          <w:rFonts w:ascii="Liberation Serif" w:eastAsiaTheme="minorEastAsia" w:hAnsi="Liberation Serif" w:cs="Liberation Serif"/>
          <w:b/>
          <w:bCs/>
          <w:sz w:val="24"/>
          <w:szCs w:val="24"/>
          <w:lang w:eastAsia="ru-RU"/>
        </w:rPr>
        <w:t>межпоселковые</w:t>
      </w:r>
      <w:r w:rsidRPr="007D3ECE">
        <w:rPr>
          <w:rFonts w:ascii="Liberation Serif" w:eastAsiaTheme="minorEastAsia" w:hAnsi="Liberation Serif" w:cs="Liberation Serif"/>
          <w:sz w:val="24"/>
          <w:szCs w:val="24"/>
          <w:lang w:eastAsia="ru-RU"/>
        </w:rPr>
        <w:t xml:space="preserve"> газораспределительные сети </w:t>
      </w:r>
      <w:r w:rsidRPr="007D3ECE">
        <w:rPr>
          <w:rFonts w:ascii="Times New Roman" w:hAnsi="Times New Roman" w:cs="Times New Roman"/>
          <w:sz w:val="24"/>
          <w:szCs w:val="24"/>
        </w:rPr>
        <w:t xml:space="preserve">высокого давления </w:t>
      </w:r>
      <w:r w:rsidRPr="007D3ECE">
        <w:rPr>
          <w:rFonts w:ascii="Times New Roman" w:hAnsi="Times New Roman" w:cs="Times New Roman"/>
          <w:sz w:val="24"/>
          <w:szCs w:val="24"/>
          <w:lang w:val="en-US"/>
        </w:rPr>
        <w:t>I</w:t>
      </w:r>
      <w:r w:rsidRPr="007D3ECE">
        <w:rPr>
          <w:rFonts w:ascii="Times New Roman" w:hAnsi="Times New Roman" w:cs="Times New Roman"/>
          <w:sz w:val="24"/>
          <w:szCs w:val="24"/>
        </w:rPr>
        <w:t xml:space="preserve"> категории  (Р до 1,2 МПа),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среднего давления (Р до </w:t>
      </w:r>
      <w:r w:rsidRPr="007D3ECE">
        <w:rPr>
          <w:rFonts w:ascii="Liberation Serif" w:eastAsiaTheme="minorEastAsia" w:hAnsi="Liberation Serif" w:cs="Liberation Serif"/>
          <w:sz w:val="24"/>
          <w:szCs w:val="24"/>
          <w:lang w:eastAsia="ru-RU"/>
        </w:rPr>
        <w:t xml:space="preserve">0,3 МПа) - при наличии данной категории сетей; </w:t>
      </w:r>
      <w:r w:rsidRPr="007D3ECE">
        <w:rPr>
          <w:rFonts w:ascii="Liberation Serif" w:eastAsiaTheme="minorEastAsia" w:hAnsi="Liberation Serif" w:cs="Liberation Serif"/>
          <w:b/>
          <w:bCs/>
          <w:sz w:val="24"/>
          <w:szCs w:val="24"/>
          <w:lang w:eastAsia="ru-RU"/>
        </w:rPr>
        <w:t>внутрипоселковые и внутригородские</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газораспределительные сетей высокого давления </w:t>
      </w:r>
      <w:r w:rsidRPr="007D3ECE">
        <w:rPr>
          <w:rFonts w:ascii="Times New Roman" w:hAnsi="Times New Roman" w:cs="Times New Roman"/>
          <w:sz w:val="24"/>
          <w:szCs w:val="24"/>
          <w:lang w:val="en-US"/>
        </w:rPr>
        <w:t>II</w:t>
      </w:r>
      <w:r w:rsidRPr="007D3ECE">
        <w:rPr>
          <w:rFonts w:ascii="Times New Roman" w:hAnsi="Times New Roman" w:cs="Times New Roman"/>
          <w:sz w:val="24"/>
          <w:szCs w:val="24"/>
        </w:rPr>
        <w:t xml:space="preserve"> категории  (Р до 0,6 МПа), среднего давления (Р до 0,3 МПа),  низкого давления (Р до 0,005 МПа); </w:t>
      </w:r>
      <w:r w:rsidRPr="007D3ECE">
        <w:rPr>
          <w:rFonts w:ascii="Times New Roman" w:hAnsi="Times New Roman" w:cs="Times New Roman"/>
          <w:b/>
          <w:bCs/>
          <w:sz w:val="24"/>
          <w:szCs w:val="24"/>
        </w:rPr>
        <w:t>объекты газопотребления</w:t>
      </w:r>
      <w:r w:rsidRPr="007D3ECE">
        <w:rPr>
          <w:rFonts w:ascii="Times New Roman" w:hAnsi="Times New Roman" w:cs="Times New Roman"/>
          <w:sz w:val="24"/>
          <w:szCs w:val="24"/>
        </w:rPr>
        <w:t>.</w:t>
      </w:r>
    </w:p>
    <w:p w:rsidR="003C414F" w:rsidRPr="007D3ECE" w:rsidRDefault="003C414F" w:rsidP="003C414F">
      <w:pPr>
        <w:numPr>
          <w:ilvl w:val="0"/>
          <w:numId w:val="5"/>
        </w:numPr>
        <w:spacing w:after="0" w:line="276" w:lineRule="auto"/>
        <w:jc w:val="both"/>
        <w:rPr>
          <w:rFonts w:ascii="Times New Roman" w:hAnsi="Times New Roman" w:cs="Times New Roman"/>
          <w:iCs/>
          <w:sz w:val="24"/>
          <w:szCs w:val="24"/>
        </w:rPr>
      </w:pPr>
      <w:r w:rsidRPr="007D3ECE">
        <w:rPr>
          <w:rFonts w:ascii="Times New Roman" w:hAnsi="Times New Roman" w:cs="Times New Roman"/>
          <w:sz w:val="24"/>
          <w:szCs w:val="24"/>
        </w:rPr>
        <w:t>Формируется база данных для</w:t>
      </w:r>
      <w:r w:rsidRPr="007D3ECE">
        <w:rPr>
          <w:rFonts w:ascii="Times New Roman" w:hAnsi="Times New Roman" w:cs="Times New Roman"/>
          <w:iCs/>
          <w:sz w:val="24"/>
          <w:szCs w:val="24"/>
        </w:rPr>
        <w:t xml:space="preserve"> отображения:</w:t>
      </w:r>
    </w:p>
    <w:p w:rsidR="003C414F" w:rsidRPr="007D3ECE" w:rsidRDefault="003C414F" w:rsidP="003C414F">
      <w:pPr>
        <w:spacing w:line="276" w:lineRule="auto"/>
        <w:jc w:val="both"/>
        <w:rPr>
          <w:rFonts w:ascii="Times New Roman" w:hAnsi="Times New Roman" w:cs="Times New Roman"/>
          <w:iCs/>
          <w:sz w:val="24"/>
          <w:szCs w:val="24"/>
        </w:rPr>
      </w:pPr>
      <w:r w:rsidRPr="007D3ECE">
        <w:rPr>
          <w:rFonts w:ascii="Times New Roman" w:hAnsi="Times New Roman" w:cs="Times New Roman"/>
          <w:iCs/>
          <w:sz w:val="24"/>
          <w:szCs w:val="24"/>
        </w:rPr>
        <w:t>- технических параметров газопроводов (протяженность, диаметр, материал трубы, расчетное давление, разрешенный и фактический объемы газа, сведения о выданных ТУ, сведения о собственнике и эксплуатирующей организации, год ввода объекта в эксплуатацию);</w:t>
      </w:r>
    </w:p>
    <w:p w:rsidR="003C414F" w:rsidRPr="007D3ECE" w:rsidRDefault="003C414F" w:rsidP="003C414F">
      <w:pPr>
        <w:spacing w:line="276" w:lineRule="auto"/>
        <w:jc w:val="both"/>
        <w:rPr>
          <w:rFonts w:ascii="Times New Roman" w:hAnsi="Times New Roman" w:cs="Times New Roman"/>
          <w:iCs/>
          <w:sz w:val="24"/>
          <w:szCs w:val="24"/>
        </w:rPr>
      </w:pPr>
      <w:r w:rsidRPr="007D3ECE">
        <w:rPr>
          <w:rFonts w:ascii="Times New Roman" w:hAnsi="Times New Roman" w:cs="Times New Roman"/>
          <w:iCs/>
          <w:sz w:val="24"/>
          <w:szCs w:val="24"/>
        </w:rPr>
        <w:t>- сведений об объектах газопотребления (наименование, разрешенный и фактический объемы потребления газа, год ввода объекта в эксплуатацию);</w:t>
      </w:r>
    </w:p>
    <w:p w:rsidR="003C414F" w:rsidRPr="007D3ECE" w:rsidRDefault="003C414F" w:rsidP="003C414F">
      <w:pPr>
        <w:spacing w:line="276" w:lineRule="auto"/>
        <w:jc w:val="both"/>
        <w:rPr>
          <w:rFonts w:ascii="Times New Roman" w:hAnsi="Times New Roman" w:cs="Times New Roman"/>
          <w:iCs/>
          <w:sz w:val="24"/>
          <w:szCs w:val="24"/>
        </w:rPr>
      </w:pPr>
      <w:r w:rsidRPr="007D3ECE">
        <w:rPr>
          <w:rFonts w:ascii="Times New Roman" w:hAnsi="Times New Roman" w:cs="Times New Roman"/>
          <w:iCs/>
          <w:sz w:val="24"/>
          <w:szCs w:val="24"/>
        </w:rPr>
        <w:t>- обеспечивается возможность добавления информации по окончании строительства (собственник, эксплуатирующая организация, год ввода в эксплуатацию и др.).</w:t>
      </w:r>
    </w:p>
    <w:p w:rsidR="003C414F" w:rsidRPr="007D3ECE" w:rsidRDefault="003C414F" w:rsidP="003C414F">
      <w:pPr>
        <w:spacing w:line="276" w:lineRule="auto"/>
        <w:jc w:val="both"/>
        <w:rPr>
          <w:rFonts w:ascii="Times New Roman" w:hAnsi="Times New Roman" w:cs="Times New Roman"/>
          <w:iCs/>
          <w:sz w:val="24"/>
          <w:szCs w:val="24"/>
        </w:rPr>
      </w:pPr>
    </w:p>
    <w:p w:rsidR="003C414F" w:rsidRPr="007D3ECE" w:rsidRDefault="003C414F" w:rsidP="003C414F">
      <w:pPr>
        <w:spacing w:line="276" w:lineRule="auto"/>
        <w:jc w:val="both"/>
        <w:rPr>
          <w:rFonts w:ascii="Times New Roman" w:hAnsi="Times New Roman" w:cs="Times New Roman"/>
          <w:iCs/>
          <w:sz w:val="24"/>
          <w:szCs w:val="24"/>
        </w:rPr>
      </w:pPr>
      <w:r w:rsidRPr="007D3ECE">
        <w:rPr>
          <w:rFonts w:ascii="Times New Roman" w:hAnsi="Times New Roman" w:cs="Times New Roman"/>
          <w:iCs/>
          <w:sz w:val="24"/>
          <w:szCs w:val="24"/>
        </w:rPr>
        <w:t>Документация должна быть выполнена на высоком техническом уровне с соблюдением действующих нормативно-правовых актов, строительных норм и правил в программном комплексе «</w:t>
      </w:r>
      <w:r w:rsidRPr="007D3ECE">
        <w:rPr>
          <w:rFonts w:ascii="Times New Roman" w:hAnsi="Times New Roman" w:cs="Times New Roman"/>
          <w:sz w:val="24"/>
          <w:szCs w:val="24"/>
        </w:rPr>
        <w:t>Zulu</w:t>
      </w:r>
      <w:r w:rsidRPr="007D3ECE">
        <w:rPr>
          <w:rFonts w:ascii="Times New Roman" w:hAnsi="Times New Roman" w:cs="Times New Roman"/>
          <w:sz w:val="24"/>
          <w:szCs w:val="24"/>
          <w:lang w:val="en-US"/>
        </w:rPr>
        <w:t>Gis</w:t>
      </w:r>
      <w:r w:rsidRPr="007D3ECE">
        <w:rPr>
          <w:rFonts w:ascii="Times New Roman" w:hAnsi="Times New Roman" w:cs="Times New Roman"/>
          <w:iCs/>
          <w:sz w:val="24"/>
          <w:szCs w:val="24"/>
        </w:rPr>
        <w:t xml:space="preserve">» (или иной ПРК , позволяющий разрабатывать электронную модель и иметь структуру базы данных, сопоставимую по требованиям структуре ПРК Zulu 8.0). </w:t>
      </w:r>
      <w:r w:rsidRPr="007D3ECE">
        <w:rPr>
          <w:rFonts w:ascii="Liberation Serif" w:eastAsia="Times New Roman" w:hAnsi="Liberation Serif" w:cs="Liberation Serif"/>
          <w:spacing w:val="5"/>
          <w:sz w:val="24"/>
          <w:szCs w:val="24"/>
        </w:rPr>
        <w:t>Единый комплекс системы газоснабжения формируется в формате геоинформационного программного комплекса «</w:t>
      </w:r>
      <w:r w:rsidRPr="007D3ECE">
        <w:rPr>
          <w:rFonts w:ascii="Times New Roman" w:hAnsi="Times New Roman" w:cs="Times New Roman"/>
          <w:sz w:val="24"/>
          <w:szCs w:val="24"/>
        </w:rPr>
        <w:t>Zulu</w:t>
      </w:r>
      <w:r w:rsidRPr="007D3ECE">
        <w:rPr>
          <w:rFonts w:ascii="Times New Roman" w:hAnsi="Times New Roman" w:cs="Times New Roman"/>
          <w:sz w:val="24"/>
          <w:szCs w:val="24"/>
          <w:lang w:val="en-US"/>
        </w:rPr>
        <w:t>Gis</w:t>
      </w:r>
      <w:r w:rsidRPr="007D3ECE">
        <w:rPr>
          <w:rFonts w:ascii="Liberation Serif" w:eastAsia="Times New Roman" w:hAnsi="Liberation Serif" w:cs="Liberation Serif"/>
          <w:spacing w:val="5"/>
          <w:sz w:val="24"/>
          <w:szCs w:val="24"/>
        </w:rPr>
        <w:t xml:space="preserve">» </w:t>
      </w:r>
      <w:r w:rsidRPr="007D3ECE">
        <w:rPr>
          <w:rFonts w:ascii="Times New Roman" w:hAnsi="Times New Roman" w:cs="Times New Roman"/>
          <w:sz w:val="24"/>
          <w:szCs w:val="24"/>
        </w:rPr>
        <w:t xml:space="preserve">(или иной ПРК ,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w:t>
      </w:r>
      <w:r w:rsidRPr="007D3ECE">
        <w:rPr>
          <w:rFonts w:ascii="Liberation Serif" w:eastAsia="Times New Roman" w:hAnsi="Liberation Serif" w:cs="Liberation Serif"/>
          <w:spacing w:val="5"/>
          <w:sz w:val="24"/>
          <w:szCs w:val="24"/>
        </w:rPr>
        <w:t>. Для каждого объекта газопотребления формируются паспортные данные в программном комплексе:</w:t>
      </w:r>
    </w:p>
    <w:p w:rsidR="003C414F" w:rsidRPr="007D3ECE" w:rsidRDefault="003C414F" w:rsidP="003C414F">
      <w:pPr>
        <w:spacing w:line="276" w:lineRule="auto"/>
        <w:jc w:val="both"/>
        <w:rPr>
          <w:rFonts w:ascii="Times New Roman" w:hAnsi="Times New Roman" w:cs="Times New Roman"/>
          <w:iCs/>
          <w:sz w:val="24"/>
          <w:szCs w:val="24"/>
        </w:rPr>
      </w:pPr>
      <w:r w:rsidRPr="007D3ECE">
        <w:rPr>
          <w:rFonts w:ascii="Times New Roman" w:hAnsi="Times New Roman" w:cs="Times New Roman"/>
          <w:iCs/>
          <w:sz w:val="24"/>
          <w:szCs w:val="24"/>
        </w:rPr>
        <w:t>- с возможностью выполнения гидравлических расчетов систем газораспределения различных категорий давления, с учетом методики расчета по СП 42-101-2003, состава газа, различных материалов трубопроводов (сталь/полиэтилен).</w:t>
      </w:r>
    </w:p>
    <w:p w:rsidR="003C414F" w:rsidRPr="007D3ECE" w:rsidRDefault="003C414F" w:rsidP="003C414F">
      <w:pPr>
        <w:spacing w:line="276" w:lineRule="auto"/>
        <w:jc w:val="both"/>
        <w:rPr>
          <w:rFonts w:ascii="Times New Roman" w:hAnsi="Times New Roman" w:cs="Times New Roman"/>
          <w:b/>
          <w:bCs/>
          <w:sz w:val="24"/>
          <w:szCs w:val="24"/>
        </w:rPr>
      </w:pPr>
      <w:r w:rsidRPr="007D3ECE">
        <w:rPr>
          <w:rFonts w:ascii="Times New Roman" w:hAnsi="Times New Roman" w:cs="Times New Roman"/>
          <w:b/>
          <w:bCs/>
          <w:iCs/>
          <w:sz w:val="24"/>
          <w:szCs w:val="24"/>
        </w:rPr>
        <w:t xml:space="preserve">Заказчику предоставляется </w:t>
      </w:r>
      <w:r w:rsidRPr="007D3ECE">
        <w:rPr>
          <w:rFonts w:ascii="Times New Roman" w:hAnsi="Times New Roman" w:cs="Times New Roman"/>
          <w:b/>
          <w:bCs/>
          <w:sz w:val="24"/>
          <w:szCs w:val="24"/>
        </w:rPr>
        <w:t xml:space="preserve">Исполнителем </w:t>
      </w:r>
      <w:r w:rsidRPr="007D3ECE">
        <w:rPr>
          <w:rFonts w:ascii="Times New Roman" w:hAnsi="Times New Roman" w:cs="Times New Roman"/>
          <w:b/>
          <w:bCs/>
          <w:iCs/>
          <w:sz w:val="24"/>
          <w:szCs w:val="24"/>
        </w:rPr>
        <w:t xml:space="preserve">документация в соответствии с требованиями </w:t>
      </w:r>
      <w:r w:rsidRPr="007D3ECE">
        <w:rPr>
          <w:rFonts w:ascii="Times New Roman" w:hAnsi="Times New Roman" w:cs="Times New Roman"/>
          <w:b/>
          <w:bCs/>
          <w:sz w:val="24"/>
          <w:szCs w:val="24"/>
        </w:rPr>
        <w:t xml:space="preserve">Таблицы 1. «Порядок контроля и приемки работ», являющейся неотъемлемой частью настоящего </w:t>
      </w:r>
      <w:r w:rsidRPr="007D3ECE">
        <w:rPr>
          <w:rFonts w:ascii="Liberation Serif" w:eastAsiaTheme="minorEastAsia" w:hAnsi="Liberation Serif" w:cs="Liberation Serif"/>
          <w:b/>
          <w:bCs/>
          <w:sz w:val="24"/>
          <w:szCs w:val="24"/>
          <w:lang w:eastAsia="ru-RU"/>
        </w:rPr>
        <w:t>описания объекта закупки</w:t>
      </w:r>
      <w:r w:rsidRPr="007D3ECE">
        <w:rPr>
          <w:rFonts w:ascii="Times New Roman" w:hAnsi="Times New Roman" w:cs="Times New Roman"/>
          <w:b/>
          <w:bCs/>
          <w:sz w:val="24"/>
          <w:szCs w:val="24"/>
        </w:rPr>
        <w:t>.</w:t>
      </w:r>
    </w:p>
    <w:p w:rsidR="003C414F" w:rsidRPr="007D3ECE" w:rsidRDefault="003C414F" w:rsidP="003C414F">
      <w:pPr>
        <w:numPr>
          <w:ilvl w:val="0"/>
          <w:numId w:val="6"/>
        </w:numPr>
        <w:spacing w:after="0" w:line="276" w:lineRule="auto"/>
        <w:jc w:val="both"/>
        <w:rPr>
          <w:rFonts w:ascii="Times New Roman" w:hAnsi="Times New Roman" w:cs="Times New Roman"/>
          <w:b/>
          <w:bCs/>
          <w:sz w:val="24"/>
          <w:szCs w:val="24"/>
        </w:rPr>
      </w:pPr>
      <w:r w:rsidRPr="007D3ECE">
        <w:rPr>
          <w:rFonts w:ascii="Liberation Serif" w:eastAsia="Times New Roman" w:hAnsi="Liberation Serif" w:cs="Liberation Serif"/>
          <w:b/>
          <w:bCs/>
          <w:spacing w:val="5"/>
          <w:sz w:val="24"/>
          <w:szCs w:val="24"/>
        </w:rPr>
        <w:t>Порядок контроля и приемки работ, календарный план выполнения работ</w:t>
      </w:r>
      <w:r w:rsidRPr="007D3ECE">
        <w:rPr>
          <w:rFonts w:ascii="Times New Roman" w:hAnsi="Times New Roman" w:cs="Times New Roman"/>
          <w:b/>
          <w:bCs/>
          <w:sz w:val="24"/>
          <w:szCs w:val="24"/>
        </w:rPr>
        <w:t>:</w:t>
      </w:r>
    </w:p>
    <w:p w:rsidR="003C414F" w:rsidRPr="007D3ECE" w:rsidRDefault="003C414F" w:rsidP="003C414F">
      <w:pPr>
        <w:tabs>
          <w:tab w:val="left" w:pos="792"/>
          <w:tab w:val="left" w:pos="993"/>
          <w:tab w:val="left" w:pos="1134"/>
        </w:tabs>
        <w:ind w:right="95"/>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Порядок контроля и приемки работ приведен в Таблице 1, являющейся неотъемлемым приложением к настоящему </w:t>
      </w:r>
      <w:r w:rsidRPr="007D3ECE">
        <w:rPr>
          <w:rFonts w:ascii="Liberation Serif" w:eastAsiaTheme="minorEastAsia" w:hAnsi="Liberation Serif" w:cs="Liberation Serif"/>
          <w:sz w:val="24"/>
          <w:szCs w:val="24"/>
          <w:lang w:eastAsia="ru-RU"/>
        </w:rPr>
        <w:t>описанию объекта закупки</w:t>
      </w:r>
      <w:r w:rsidRPr="007D3ECE">
        <w:rPr>
          <w:rFonts w:ascii="Liberation Serif" w:eastAsia="Times New Roman" w:hAnsi="Liberation Serif" w:cs="Liberation Serif"/>
          <w:spacing w:val="5"/>
          <w:sz w:val="24"/>
          <w:szCs w:val="24"/>
        </w:rPr>
        <w:t>.</w:t>
      </w:r>
    </w:p>
    <w:p w:rsidR="003C414F" w:rsidRPr="007D3ECE" w:rsidRDefault="003C414F" w:rsidP="003C414F">
      <w:pPr>
        <w:tabs>
          <w:tab w:val="left" w:pos="792"/>
          <w:tab w:val="left" w:pos="993"/>
          <w:tab w:val="left" w:pos="1134"/>
        </w:tabs>
        <w:ind w:right="95"/>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календарный план выполнения работ приведен в Таблице 2, являющейся неотъемлемым приложением к настоящему </w:t>
      </w:r>
      <w:r w:rsidRPr="007D3ECE">
        <w:rPr>
          <w:rFonts w:ascii="Liberation Serif" w:eastAsiaTheme="minorEastAsia" w:hAnsi="Liberation Serif" w:cs="Liberation Serif"/>
          <w:sz w:val="24"/>
          <w:szCs w:val="24"/>
          <w:lang w:eastAsia="ru-RU"/>
        </w:rPr>
        <w:t>описанию объекта закупки</w:t>
      </w:r>
      <w:r w:rsidRPr="007D3ECE">
        <w:rPr>
          <w:rFonts w:ascii="Liberation Serif" w:eastAsia="Times New Roman" w:hAnsi="Liberation Serif" w:cs="Liberation Serif"/>
          <w:spacing w:val="5"/>
          <w:sz w:val="24"/>
          <w:szCs w:val="24"/>
        </w:rPr>
        <w:t>.</w:t>
      </w:r>
    </w:p>
    <w:p w:rsidR="003C414F" w:rsidRPr="007D3ECE" w:rsidRDefault="003C414F" w:rsidP="003C414F">
      <w:pPr>
        <w:pStyle w:val="af4"/>
        <w:widowControl w:val="0"/>
        <w:tabs>
          <w:tab w:val="left" w:pos="450"/>
        </w:tabs>
        <w:adjustRightInd w:val="0"/>
        <w:ind w:left="0"/>
        <w:jc w:val="both"/>
        <w:rPr>
          <w:rFonts w:ascii="Times New Roman" w:eastAsia="Calibri" w:hAnsi="Times New Roman" w:cs="Times New Roman"/>
          <w:sz w:val="24"/>
          <w:szCs w:val="24"/>
        </w:rPr>
      </w:pPr>
      <w:r w:rsidRPr="007D3ECE">
        <w:rPr>
          <w:rFonts w:ascii="Times New Roman" w:hAnsi="Times New Roman" w:cs="Times New Roman"/>
          <w:b/>
          <w:bCs/>
          <w:sz w:val="24"/>
          <w:szCs w:val="24"/>
        </w:rPr>
        <w:t>Работы 1-го этапа выполнения работ</w:t>
      </w:r>
      <w:r w:rsidRPr="007D3ECE">
        <w:rPr>
          <w:rFonts w:ascii="Times New Roman" w:hAnsi="Times New Roman" w:cs="Times New Roman"/>
          <w:sz w:val="24"/>
          <w:szCs w:val="24"/>
        </w:rPr>
        <w:t xml:space="preserve"> считаются принятыми после п</w:t>
      </w:r>
      <w:r w:rsidRPr="007D3ECE">
        <w:rPr>
          <w:rFonts w:ascii="Times New Roman" w:eastAsia="Calibri" w:hAnsi="Times New Roman" w:cs="Times New Roman"/>
          <w:sz w:val="24"/>
          <w:szCs w:val="24"/>
        </w:rPr>
        <w:t xml:space="preserve">одписания сторонами документа о приемке выполненных работ 1-го этапа или доработки Исполнителем  материалов 1-го </w:t>
      </w:r>
      <w:r w:rsidRPr="007D3ECE">
        <w:rPr>
          <w:rFonts w:ascii="Times New Roman" w:hAnsi="Times New Roman" w:cs="Times New Roman"/>
          <w:sz w:val="24"/>
          <w:szCs w:val="24"/>
        </w:rPr>
        <w:t>этапа выполнения работ</w:t>
      </w:r>
      <w:r w:rsidRPr="007D3ECE">
        <w:rPr>
          <w:rFonts w:ascii="Times New Roman" w:hAnsi="Times New Roman" w:cs="Times New Roman"/>
          <w:b/>
          <w:bCs/>
          <w:sz w:val="24"/>
          <w:szCs w:val="24"/>
        </w:rPr>
        <w:t xml:space="preserve">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Times New Roman" w:eastAsia="Calibri" w:hAnsi="Times New Roman" w:cs="Times New Roman"/>
          <w:sz w:val="24"/>
          <w:szCs w:val="24"/>
        </w:rPr>
        <w:t xml:space="preserve"> с учетом замечаний и предложений отчетного доклада, на основании мотивированного отказа государственного Заказчика в подписании документа о приемке выполненных работ 1-го этапа, в сроки, предусмотренные Контрактом, с последующим подписанием документа о приемке выполненных работ 1-го этапа.</w:t>
      </w:r>
    </w:p>
    <w:p w:rsidR="003C414F" w:rsidRPr="007D3ECE" w:rsidRDefault="003C414F" w:rsidP="003C414F">
      <w:pPr>
        <w:pStyle w:val="af4"/>
        <w:widowControl w:val="0"/>
        <w:tabs>
          <w:tab w:val="left" w:pos="450"/>
        </w:tabs>
        <w:adjustRightInd w:val="0"/>
        <w:ind w:left="0"/>
        <w:jc w:val="both"/>
        <w:rPr>
          <w:rFonts w:ascii="Times New Roman" w:eastAsia="Calibri" w:hAnsi="Times New Roman" w:cs="Times New Roman"/>
          <w:sz w:val="24"/>
          <w:szCs w:val="24"/>
        </w:rPr>
      </w:pPr>
      <w:r w:rsidRPr="007D3ECE">
        <w:rPr>
          <w:rFonts w:ascii="Times New Roman" w:hAnsi="Times New Roman" w:cs="Times New Roman"/>
          <w:b/>
          <w:bCs/>
          <w:sz w:val="24"/>
          <w:szCs w:val="24"/>
        </w:rPr>
        <w:t>Работы 2-го этапа выполнения работ</w:t>
      </w:r>
      <w:r w:rsidRPr="007D3ECE">
        <w:rPr>
          <w:rFonts w:ascii="Times New Roman" w:hAnsi="Times New Roman" w:cs="Times New Roman"/>
          <w:sz w:val="24"/>
          <w:szCs w:val="24"/>
        </w:rPr>
        <w:t xml:space="preserve"> считаются принятыми после п</w:t>
      </w:r>
      <w:r w:rsidRPr="007D3ECE">
        <w:rPr>
          <w:rFonts w:ascii="Times New Roman" w:eastAsia="Calibri" w:hAnsi="Times New Roman" w:cs="Times New Roman"/>
          <w:sz w:val="24"/>
          <w:szCs w:val="24"/>
        </w:rPr>
        <w:t xml:space="preserve">одписания сторонами документа о приемке выполненных работ 2-го этапа или доработки Исполнителем  материалов 2-го </w:t>
      </w:r>
      <w:r w:rsidRPr="007D3ECE">
        <w:rPr>
          <w:rFonts w:ascii="Times New Roman" w:hAnsi="Times New Roman" w:cs="Times New Roman"/>
          <w:sz w:val="24"/>
          <w:szCs w:val="24"/>
        </w:rPr>
        <w:t>этапа выполнения работ</w:t>
      </w:r>
      <w:r w:rsidRPr="007D3ECE">
        <w:rPr>
          <w:rFonts w:ascii="Times New Roman" w:hAnsi="Times New Roman" w:cs="Times New Roman"/>
          <w:b/>
          <w:bCs/>
          <w:sz w:val="24"/>
          <w:szCs w:val="24"/>
        </w:rPr>
        <w:t xml:space="preserve">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Times New Roman" w:eastAsia="Calibri" w:hAnsi="Times New Roman" w:cs="Times New Roman"/>
          <w:sz w:val="24"/>
          <w:szCs w:val="24"/>
        </w:rPr>
        <w:t xml:space="preserve"> с учетом замечаний и предложений отчетного доклада, на основании мотивированного отказа государственного Заказчика в подписании документа о приемке выполненных работ 2-го этапа, в сроки, предусмотренные Контрактом, с последующим подписанием документа о приемке выполненных работ 2-го этапа.</w:t>
      </w:r>
    </w:p>
    <w:p w:rsidR="003C414F" w:rsidRPr="007D3ECE" w:rsidRDefault="003C414F" w:rsidP="003C414F">
      <w:pPr>
        <w:pStyle w:val="af4"/>
        <w:widowControl w:val="0"/>
        <w:tabs>
          <w:tab w:val="left" w:pos="450"/>
        </w:tabs>
        <w:adjustRightInd w:val="0"/>
        <w:ind w:left="0"/>
        <w:jc w:val="both"/>
        <w:rPr>
          <w:rFonts w:ascii="Times New Roman" w:eastAsia="Calibri" w:hAnsi="Times New Roman" w:cs="Times New Roman"/>
          <w:sz w:val="24"/>
          <w:szCs w:val="24"/>
        </w:rPr>
      </w:pPr>
      <w:r w:rsidRPr="007D3ECE">
        <w:rPr>
          <w:rFonts w:ascii="Times New Roman" w:hAnsi="Times New Roman" w:cs="Times New Roman"/>
          <w:b/>
          <w:bCs/>
          <w:sz w:val="24"/>
          <w:szCs w:val="24"/>
        </w:rPr>
        <w:t>Работы 3-го этапа выполнения работ</w:t>
      </w:r>
      <w:r w:rsidRPr="007D3ECE">
        <w:rPr>
          <w:rFonts w:ascii="Times New Roman" w:hAnsi="Times New Roman" w:cs="Times New Roman"/>
          <w:sz w:val="24"/>
          <w:szCs w:val="24"/>
        </w:rPr>
        <w:t xml:space="preserve"> считаются принятыми после п</w:t>
      </w:r>
      <w:r w:rsidRPr="007D3ECE">
        <w:rPr>
          <w:rFonts w:ascii="Times New Roman" w:eastAsia="Calibri" w:hAnsi="Times New Roman" w:cs="Times New Roman"/>
          <w:sz w:val="24"/>
          <w:szCs w:val="24"/>
        </w:rPr>
        <w:t xml:space="preserve">одписания сторонами документа о приемке выполненных работ 3-го этапа или доработки Исполнителем  материалов 3-го </w:t>
      </w:r>
      <w:r w:rsidRPr="007D3ECE">
        <w:rPr>
          <w:rFonts w:ascii="Times New Roman" w:hAnsi="Times New Roman" w:cs="Times New Roman"/>
          <w:sz w:val="24"/>
          <w:szCs w:val="24"/>
        </w:rPr>
        <w:t>этапа выполнения работ</w:t>
      </w:r>
      <w:r w:rsidRPr="007D3ECE">
        <w:rPr>
          <w:rFonts w:ascii="Times New Roman" w:hAnsi="Times New Roman" w:cs="Times New Roman"/>
          <w:b/>
          <w:bCs/>
          <w:sz w:val="24"/>
          <w:szCs w:val="24"/>
        </w:rPr>
        <w:t xml:space="preserve">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Times New Roman" w:eastAsia="Calibri" w:hAnsi="Times New Roman" w:cs="Times New Roman"/>
          <w:sz w:val="24"/>
          <w:szCs w:val="24"/>
        </w:rPr>
        <w:t xml:space="preserve"> с учетом замечаний и предложений отчетного доклада, на основании мотивированного отказа государственного Заказчика в подписании документа о приемке выполненных работ 3-го этапа, в сроки, предусмотренные Контрактом, с последующим подписанием документа о приемке выполненных работ 3-го этапа.</w:t>
      </w:r>
    </w:p>
    <w:p w:rsidR="003C414F" w:rsidRPr="007D3ECE" w:rsidRDefault="003C414F" w:rsidP="003C414F">
      <w:pPr>
        <w:pStyle w:val="af4"/>
        <w:widowControl w:val="0"/>
        <w:tabs>
          <w:tab w:val="left" w:pos="450"/>
        </w:tabs>
        <w:adjustRightInd w:val="0"/>
        <w:ind w:left="0"/>
        <w:jc w:val="both"/>
        <w:rPr>
          <w:rFonts w:ascii="Times New Roman" w:eastAsia="Calibri" w:hAnsi="Times New Roman" w:cs="Times New Roman"/>
          <w:sz w:val="24"/>
          <w:szCs w:val="24"/>
        </w:rPr>
      </w:pPr>
      <w:r w:rsidRPr="007D3ECE">
        <w:rPr>
          <w:rFonts w:ascii="Times New Roman" w:hAnsi="Times New Roman" w:cs="Times New Roman"/>
          <w:b/>
          <w:bCs/>
          <w:sz w:val="24"/>
          <w:szCs w:val="24"/>
        </w:rPr>
        <w:t xml:space="preserve">Работы 4-го этапа выполнения работ </w:t>
      </w:r>
      <w:r w:rsidRPr="007D3ECE">
        <w:rPr>
          <w:rFonts w:ascii="Times New Roman" w:hAnsi="Times New Roman" w:cs="Times New Roman"/>
          <w:sz w:val="24"/>
          <w:szCs w:val="24"/>
        </w:rPr>
        <w:t>считаются принятыми после утверждения результатов выполнения работ</w:t>
      </w:r>
      <w:r w:rsidRPr="007D3ECE">
        <w:rPr>
          <w:rFonts w:ascii="Times New Roman" w:hAnsi="Times New Roman" w:cs="Times New Roman"/>
          <w:b/>
          <w:bCs/>
          <w:sz w:val="24"/>
          <w:szCs w:val="24"/>
        </w:rPr>
        <w:t xml:space="preserve">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Распоряжением (</w:t>
      </w:r>
      <w:r w:rsidRPr="007D3ECE">
        <w:rPr>
          <w:rFonts w:ascii="Times New Roman" w:eastAsia="Calibri" w:hAnsi="Times New Roman" w:cs="Times New Roman"/>
          <w:sz w:val="24"/>
          <w:szCs w:val="24"/>
        </w:rPr>
        <w:t xml:space="preserve">Постановлением) Губернатора Новосибирской области и подписанием сторонами документа о приемке выполненных работ 4-го этапа, или доработка материалов 4-го </w:t>
      </w:r>
      <w:r w:rsidRPr="007D3ECE">
        <w:rPr>
          <w:rFonts w:ascii="Times New Roman" w:hAnsi="Times New Roman" w:cs="Times New Roman"/>
          <w:sz w:val="24"/>
          <w:szCs w:val="24"/>
        </w:rPr>
        <w:t>этапа выполнения работ</w:t>
      </w:r>
      <w:r w:rsidRPr="007D3ECE">
        <w:rPr>
          <w:rFonts w:ascii="Times New Roman" w:hAnsi="Times New Roman" w:cs="Times New Roman"/>
          <w:b/>
          <w:bCs/>
          <w:sz w:val="24"/>
          <w:szCs w:val="24"/>
        </w:rPr>
        <w:t xml:space="preserve"> </w:t>
      </w:r>
      <w:r w:rsidRPr="007D3ECE">
        <w:rPr>
          <w:rFonts w:ascii="Times New Roman" w:hAnsi="Times New Roman" w:cs="Times New Roman"/>
          <w:sz w:val="24"/>
          <w:szCs w:val="24"/>
        </w:rPr>
        <w:t>р</w:t>
      </w:r>
      <w:r w:rsidRPr="007D3ECE">
        <w:rPr>
          <w:rFonts w:ascii="Times New Roman" w:eastAsia="SimSun" w:hAnsi="Times New Roman" w:cs="Times New Roman"/>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Times New Roman" w:eastAsia="Calibri" w:hAnsi="Times New Roman" w:cs="Times New Roman"/>
          <w:sz w:val="24"/>
          <w:szCs w:val="24"/>
        </w:rPr>
        <w:t xml:space="preserve"> с учетом замечаний и предложений отчетного доклада, на основании мотивированного отказа государственного Заказчика в подписании документа о приемке выполненных работ 4-го этапа, в сроки, предусмотренные Контрактом, с последующим подписанием документа о приемке выполненных работ 4-го этапа.</w:t>
      </w:r>
    </w:p>
    <w:p w:rsidR="003C414F" w:rsidRPr="007D3ECE" w:rsidRDefault="003C414F" w:rsidP="003C414F">
      <w:pPr>
        <w:suppressAutoHyphens/>
        <w:autoSpaceDE w:val="0"/>
        <w:autoSpaceDN w:val="0"/>
        <w:adjustRightInd w:val="0"/>
        <w:jc w:val="both"/>
        <w:rPr>
          <w:rFonts w:ascii="Times New Roman" w:hAnsi="Times New Roman" w:cs="Times New Roman"/>
          <w:sz w:val="24"/>
          <w:szCs w:val="24"/>
          <w:lang w:eastAsia="zh-CN"/>
        </w:rPr>
      </w:pPr>
      <w:r w:rsidRPr="007D3ECE">
        <w:rPr>
          <w:rFonts w:ascii="Times New Roman" w:hAnsi="Times New Roman" w:cs="Times New Roman"/>
          <w:sz w:val="24"/>
          <w:szCs w:val="24"/>
          <w:lang w:eastAsia="zh-CN"/>
        </w:rPr>
        <w:t>Приемка работ должна сопровождаться оформлением и подготовкой:</w:t>
      </w:r>
    </w:p>
    <w:p w:rsidR="003C414F" w:rsidRPr="007D3ECE" w:rsidRDefault="003C414F" w:rsidP="003C414F">
      <w:pPr>
        <w:suppressAutoHyphens/>
        <w:autoSpaceDE w:val="0"/>
        <w:autoSpaceDN w:val="0"/>
        <w:adjustRightInd w:val="0"/>
        <w:jc w:val="both"/>
        <w:rPr>
          <w:rFonts w:ascii="Times New Roman" w:hAnsi="Times New Roman" w:cs="Times New Roman"/>
          <w:sz w:val="24"/>
          <w:szCs w:val="24"/>
          <w:lang w:eastAsia="zh-CN"/>
        </w:rPr>
      </w:pPr>
      <w:r w:rsidRPr="007D3ECE">
        <w:rPr>
          <w:rFonts w:ascii="Times New Roman" w:hAnsi="Times New Roman" w:cs="Times New Roman"/>
          <w:sz w:val="24"/>
          <w:szCs w:val="24"/>
          <w:lang w:eastAsia="zh-CN"/>
        </w:rPr>
        <w:t>• счета на оплату;</w:t>
      </w:r>
    </w:p>
    <w:p w:rsidR="003C414F" w:rsidRPr="007D3ECE" w:rsidRDefault="003C414F" w:rsidP="003C414F">
      <w:pPr>
        <w:spacing w:line="276" w:lineRule="auto"/>
        <w:jc w:val="both"/>
        <w:rPr>
          <w:rFonts w:ascii="Times New Roman" w:hAnsi="Times New Roman" w:cs="Times New Roman"/>
          <w:sz w:val="24"/>
          <w:szCs w:val="24"/>
        </w:rPr>
      </w:pPr>
      <w:r w:rsidRPr="007D3ECE">
        <w:rPr>
          <w:rFonts w:ascii="Times New Roman" w:hAnsi="Times New Roman" w:cs="Times New Roman"/>
          <w:sz w:val="24"/>
          <w:szCs w:val="24"/>
          <w:lang w:eastAsia="zh-CN"/>
        </w:rPr>
        <w:t>• счета-фактуры.</w:t>
      </w:r>
    </w:p>
    <w:p w:rsidR="003C414F" w:rsidRPr="007D3ECE" w:rsidRDefault="003C414F" w:rsidP="003C414F">
      <w:pPr>
        <w:ind w:right="95"/>
        <w:jc w:val="both"/>
        <w:rPr>
          <w:rFonts w:ascii="Liberation Serif" w:eastAsiaTheme="minorEastAsia" w:hAnsi="Liberation Serif" w:cs="Liberation Serif"/>
          <w:sz w:val="24"/>
          <w:szCs w:val="24"/>
          <w:lang w:eastAsia="ru-RU"/>
        </w:rPr>
      </w:pPr>
      <w:r w:rsidRPr="007D3ECE">
        <w:rPr>
          <w:rFonts w:ascii="Times New Roman" w:eastAsia="Times New Roman" w:hAnsi="Times New Roman"/>
          <w:sz w:val="24"/>
          <w:szCs w:val="24"/>
          <w:lang w:eastAsia="ru-RU"/>
        </w:rPr>
        <w:t xml:space="preserve">Работы должны быть выполнены с учетом требования настоящего раздела «Описание объекта закупки» и условий выполнения работ в соответствии с разделом «Проект государственного контракта» настоящей конкурсной документации, требованиями СНиП, действующих технических регламентов, </w:t>
      </w:r>
      <w:r w:rsidRPr="007D3ECE">
        <w:rPr>
          <w:rFonts w:ascii="Liberation Serif" w:eastAsiaTheme="minorEastAsia" w:hAnsi="Liberation Serif" w:cs="Liberation Serif"/>
          <w:sz w:val="24"/>
          <w:szCs w:val="24"/>
          <w:lang w:eastAsia="ru-RU"/>
        </w:rPr>
        <w:t>на высоком техническом уровне в программном комплексе «</w:t>
      </w:r>
      <w:r w:rsidRPr="007D3ECE">
        <w:rPr>
          <w:rFonts w:ascii="Liberation Serif" w:eastAsiaTheme="minorEastAsia" w:hAnsi="Liberation Serif" w:cs="Liberation Serif"/>
          <w:sz w:val="24"/>
          <w:szCs w:val="24"/>
          <w:lang w:val="en-US" w:eastAsia="ru-RU"/>
        </w:rPr>
        <w:t>ZuluGis</w:t>
      </w:r>
      <w:r w:rsidRPr="007D3ECE">
        <w:rPr>
          <w:rFonts w:ascii="Liberation Serif" w:eastAsiaTheme="minorEastAsia" w:hAnsi="Liberation Serif" w:cs="Liberation Serif"/>
          <w:sz w:val="24"/>
          <w:szCs w:val="24"/>
          <w:lang w:eastAsia="ru-RU"/>
        </w:rPr>
        <w:t xml:space="preserve">» </w:t>
      </w:r>
      <w:r w:rsidRPr="007D3ECE">
        <w:rPr>
          <w:rFonts w:ascii="Times New Roman" w:hAnsi="Times New Roman" w:cs="Times New Roman"/>
          <w:sz w:val="24"/>
          <w:szCs w:val="24"/>
        </w:rPr>
        <w:t xml:space="preserve">(или иной ПРК, позволяющий разрабатывать электронную модель и иметь структуру базы данных, сопоставимую по требованиям структуре ПРК </w:t>
      </w:r>
      <w:r w:rsidRPr="007D3ECE">
        <w:rPr>
          <w:rFonts w:ascii="Times New Roman" w:hAnsi="Times New Roman" w:cs="Times New Roman"/>
          <w:sz w:val="24"/>
          <w:szCs w:val="24"/>
          <w:lang w:val="en-US"/>
        </w:rPr>
        <w:t>Zulu</w:t>
      </w:r>
      <w:r w:rsidRPr="007D3ECE">
        <w:rPr>
          <w:rFonts w:ascii="Times New Roman" w:hAnsi="Times New Roman" w:cs="Times New Roman"/>
          <w:sz w:val="24"/>
          <w:szCs w:val="24"/>
        </w:rPr>
        <w:t xml:space="preserve"> 8.0)</w:t>
      </w:r>
      <w:r w:rsidRPr="007D3ECE">
        <w:rPr>
          <w:rFonts w:ascii="Liberation Serif" w:eastAsiaTheme="minorEastAsia" w:hAnsi="Liberation Serif" w:cs="Liberation Serif"/>
          <w:sz w:val="24"/>
          <w:szCs w:val="24"/>
          <w:lang w:eastAsia="ru-RU"/>
        </w:rPr>
        <w:t>, с соблюдением нормативно-правовых актов, действующих на территории Новосибирской области и Российской Федерации в целом.</w:t>
      </w:r>
    </w:p>
    <w:p w:rsidR="003C414F" w:rsidRPr="007D3ECE" w:rsidRDefault="003C414F" w:rsidP="003C414F">
      <w:pPr>
        <w:numPr>
          <w:ilvl w:val="0"/>
          <w:numId w:val="7"/>
        </w:numPr>
        <w:spacing w:after="0" w:line="240" w:lineRule="auto"/>
        <w:jc w:val="both"/>
        <w:rPr>
          <w:rFonts w:ascii="Liberation Serif" w:eastAsiaTheme="minorEastAsia" w:hAnsi="Liberation Serif" w:cs="Liberation Serif"/>
          <w:b/>
          <w:bCs/>
          <w:sz w:val="24"/>
          <w:szCs w:val="24"/>
          <w:lang w:eastAsia="ru-RU"/>
        </w:rPr>
      </w:pPr>
      <w:r w:rsidRPr="007D3ECE">
        <w:rPr>
          <w:rFonts w:ascii="Liberation Serif" w:eastAsiaTheme="minorEastAsia" w:hAnsi="Liberation Serif" w:cs="Liberation Serif"/>
          <w:b/>
          <w:bCs/>
          <w:sz w:val="24"/>
          <w:szCs w:val="24"/>
          <w:lang w:eastAsia="ru-RU"/>
        </w:rPr>
        <w:t>Согласование исходных данных и результатов работ:</w:t>
      </w:r>
    </w:p>
    <w:p w:rsidR="003C414F" w:rsidRPr="007D3ECE" w:rsidRDefault="003C414F" w:rsidP="003C414F">
      <w:pPr>
        <w:ind w:right="95"/>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xml:space="preserve">- в целях согласования исходных данных и результатов работ приказом Министерства жилищно-коммунального хозяйства и энергетики Новосибирской области создается комиссия, в состав которой (по согласованию) включаются представители организаций, обеспечивающих поставку и транспортировку газа на территории Новосибирской области, органов государственной власти; </w:t>
      </w:r>
    </w:p>
    <w:p w:rsidR="003C414F" w:rsidRPr="007D3ECE" w:rsidRDefault="003C414F" w:rsidP="003C414F">
      <w:pPr>
        <w:jc w:val="both"/>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 органами местного самоуправления исходные данные и результаты работ согласовываются в части, касающейся их полномочий.</w:t>
      </w:r>
    </w:p>
    <w:p w:rsidR="003C414F" w:rsidRPr="007D3ECE" w:rsidRDefault="003C414F" w:rsidP="003C414F">
      <w:pPr>
        <w:numPr>
          <w:ilvl w:val="0"/>
          <w:numId w:val="7"/>
        </w:numPr>
        <w:spacing w:after="0" w:line="240" w:lineRule="auto"/>
        <w:jc w:val="both"/>
        <w:rPr>
          <w:rFonts w:ascii="Liberation Serif" w:eastAsiaTheme="minorEastAsia" w:hAnsi="Liberation Serif" w:cs="Liberation Serif"/>
          <w:b/>
          <w:bCs/>
          <w:sz w:val="24"/>
          <w:szCs w:val="24"/>
          <w:lang w:eastAsia="ru-RU"/>
        </w:rPr>
      </w:pPr>
      <w:r w:rsidRPr="007D3ECE">
        <w:rPr>
          <w:rFonts w:ascii="Liberation Serif" w:eastAsia="Times New Roman" w:hAnsi="Liberation Serif" w:cs="Liberation Serif"/>
          <w:b/>
          <w:bCs/>
          <w:spacing w:val="5"/>
          <w:sz w:val="24"/>
          <w:szCs w:val="24"/>
        </w:rPr>
        <w:t>Иные положения настоящего описания объекта закупки:</w:t>
      </w:r>
    </w:p>
    <w:p w:rsidR="003C414F" w:rsidRPr="007D3ECE" w:rsidRDefault="003C414F" w:rsidP="003C414F">
      <w:pPr>
        <w:widowControl w:val="0"/>
        <w:tabs>
          <w:tab w:val="left" w:pos="371"/>
          <w:tab w:val="left" w:pos="792"/>
          <w:tab w:val="left" w:pos="825"/>
        </w:tabs>
        <w:ind w:right="95"/>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сбор исходных данных по существующим и перспективным потребителям Исполнитель осуществляет самостоятельно;</w:t>
      </w:r>
    </w:p>
    <w:p w:rsidR="003C414F" w:rsidRPr="007D3ECE" w:rsidRDefault="003C414F" w:rsidP="003C414F">
      <w:pPr>
        <w:widowControl w:val="0"/>
        <w:tabs>
          <w:tab w:val="left" w:pos="371"/>
          <w:tab w:val="left" w:pos="792"/>
          <w:tab w:val="left" w:pos="825"/>
        </w:tabs>
        <w:ind w:right="95"/>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промежуточное и итоговое согласование результатов работы Исполнитель осуществляет самостоятельно;</w:t>
      </w:r>
    </w:p>
    <w:p w:rsidR="003C414F" w:rsidRPr="007D3ECE" w:rsidRDefault="003C414F" w:rsidP="003C414F">
      <w:pPr>
        <w:widowControl w:val="0"/>
        <w:tabs>
          <w:tab w:val="left" w:pos="371"/>
          <w:tab w:val="left" w:pos="792"/>
          <w:tab w:val="left" w:pos="825"/>
        </w:tabs>
        <w:ind w:right="95"/>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w:t>
      </w:r>
      <w:r w:rsidRPr="007D3ECE">
        <w:rPr>
          <w:rFonts w:ascii="TimesNewRomanPSMT" w:eastAsia="Times New Roman" w:hAnsi="TimesNewRomanPSMT"/>
          <w:color w:val="000000"/>
          <w:sz w:val="24"/>
          <w:szCs w:val="24"/>
          <w:lang w:eastAsia="ru-RU"/>
        </w:rPr>
        <w:t>еженедельно представлять Заказчику отчет о ходе исполнения контракта. Еженедельный отчет предоставляется в письменной форме по месту нахождения Заказчика</w:t>
      </w:r>
      <w:r w:rsidRPr="007D3ECE">
        <w:rPr>
          <w:rFonts w:ascii="Liberation Serif" w:eastAsia="Times New Roman" w:hAnsi="Liberation Serif" w:cs="Liberation Serif"/>
          <w:spacing w:val="5"/>
          <w:sz w:val="24"/>
          <w:szCs w:val="24"/>
        </w:rPr>
        <w:t>;</w:t>
      </w:r>
    </w:p>
    <w:p w:rsidR="003C414F" w:rsidRPr="007D3ECE" w:rsidRDefault="003C414F" w:rsidP="003C414F">
      <w:pPr>
        <w:widowControl w:val="0"/>
        <w:tabs>
          <w:tab w:val="left" w:pos="371"/>
          <w:tab w:val="left" w:pos="792"/>
          <w:tab w:val="left" w:pos="825"/>
        </w:tabs>
        <w:ind w:right="95"/>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w:t>
      </w:r>
      <w:r w:rsidRPr="007D3ECE">
        <w:rPr>
          <w:rFonts w:ascii="TimesNewRomanPSMT" w:eastAsia="Times New Roman" w:hAnsi="TimesNewRomanPSMT"/>
          <w:color w:val="000000"/>
          <w:sz w:val="24"/>
          <w:szCs w:val="24"/>
          <w:lang w:eastAsia="ru-RU"/>
        </w:rPr>
        <w:t xml:space="preserve">для участия в совместных производственных совещаниях в назначенное Заказчиком время Подрядчик обязан обеспечить присутствие своего представителя с надлежащими полномочиями. Совещания проводятся только с участием представителя Подрядчика, </w:t>
      </w:r>
      <w:r w:rsidRPr="007D3ECE">
        <w:rPr>
          <w:rFonts w:ascii="TimesNewRomanPS-BoldMT" w:eastAsia="Times New Roman" w:hAnsi="TimesNewRomanPS-BoldMT"/>
          <w:bCs/>
          <w:color w:val="000000"/>
          <w:sz w:val="24"/>
          <w:szCs w:val="24"/>
          <w:lang w:eastAsia="ru-RU"/>
        </w:rPr>
        <w:t>участие в совещании путем видеоконференцсвязи допускается по согласованию с Заказчиком.</w:t>
      </w:r>
    </w:p>
    <w:p w:rsidR="003C414F" w:rsidRPr="007D3ECE" w:rsidRDefault="003C414F" w:rsidP="003C414F">
      <w:pPr>
        <w:widowControl w:val="0"/>
        <w:tabs>
          <w:tab w:val="left" w:pos="371"/>
          <w:tab w:val="left" w:pos="792"/>
          <w:tab w:val="left" w:pos="825"/>
        </w:tabs>
        <w:ind w:right="95"/>
        <w:jc w:val="both"/>
        <w:rPr>
          <w:rFonts w:ascii="Liberation Serif" w:eastAsia="Times New Roman" w:hAnsi="Liberation Serif" w:cs="Liberation Serif"/>
          <w:b/>
          <w:bCs/>
          <w:spacing w:val="5"/>
          <w:sz w:val="24"/>
          <w:szCs w:val="24"/>
          <w:lang w:eastAsia="ru-RU"/>
        </w:rPr>
      </w:pPr>
      <w:r w:rsidRPr="007D3ECE">
        <w:rPr>
          <w:rFonts w:ascii="Liberation Serif" w:eastAsia="Times New Roman" w:hAnsi="Liberation Serif" w:cs="Liberation Serif"/>
          <w:b/>
          <w:bCs/>
          <w:spacing w:val="5"/>
          <w:sz w:val="24"/>
          <w:szCs w:val="24"/>
        </w:rPr>
        <w:t>Требования к гарантиям качества выполняемых работ:</w:t>
      </w:r>
    </w:p>
    <w:p w:rsidR="003C414F" w:rsidRPr="007D3ECE" w:rsidRDefault="003C414F" w:rsidP="003C414F">
      <w:pPr>
        <w:widowControl w:val="0"/>
        <w:tabs>
          <w:tab w:val="left" w:pos="371"/>
          <w:tab w:val="left" w:pos="792"/>
          <w:tab w:val="left" w:pos="825"/>
        </w:tabs>
        <w:ind w:right="95"/>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гарантийный срок на выполненные работы устанавливается 12 месяцев с момента подписания </w:t>
      </w:r>
      <w:r w:rsidRPr="007D3ECE">
        <w:rPr>
          <w:rFonts w:ascii="Times New Roman" w:eastAsia="Calibri" w:hAnsi="Times New Roman" w:cs="Times New Roman"/>
          <w:sz w:val="24"/>
          <w:szCs w:val="24"/>
        </w:rPr>
        <w:t xml:space="preserve">документа о приемке выполненных </w:t>
      </w:r>
      <w:r w:rsidRPr="007D3ECE">
        <w:rPr>
          <w:rFonts w:ascii="Liberation Serif" w:eastAsia="Times New Roman" w:hAnsi="Liberation Serif" w:cs="Liberation Serif"/>
          <w:spacing w:val="5"/>
          <w:sz w:val="24"/>
          <w:szCs w:val="24"/>
        </w:rPr>
        <w:t>работ.</w:t>
      </w:r>
    </w:p>
    <w:p w:rsidR="003C414F" w:rsidRPr="007D3ECE" w:rsidRDefault="003C414F" w:rsidP="003C414F">
      <w:pPr>
        <w:widowControl w:val="0"/>
        <w:tabs>
          <w:tab w:val="left" w:pos="371"/>
          <w:tab w:val="left" w:pos="792"/>
          <w:tab w:val="left" w:pos="825"/>
        </w:tabs>
        <w:ind w:right="95"/>
        <w:jc w:val="both"/>
        <w:rPr>
          <w:rFonts w:ascii="Liberation Serif" w:eastAsia="Times New Roman" w:hAnsi="Liberation Serif" w:cs="Liberation Serif"/>
          <w:spacing w:val="5"/>
          <w:sz w:val="24"/>
          <w:szCs w:val="24"/>
        </w:rPr>
      </w:pPr>
      <w:r w:rsidRPr="007D3ECE">
        <w:rPr>
          <w:rFonts w:ascii="Liberation Serif" w:eastAsia="Times New Roman" w:hAnsi="Liberation Serif" w:cs="Liberation Serif"/>
          <w:spacing w:val="5"/>
          <w:sz w:val="24"/>
          <w:szCs w:val="24"/>
        </w:rPr>
        <w:t xml:space="preserve">- если в период гарантийного срока обнаружатся отклонения от настоящего описания объекта закупки, Исполнитель обязан устранить их за свой счет в </w:t>
      </w:r>
      <w:r w:rsidRPr="007D3ECE">
        <w:rPr>
          <w:rFonts w:ascii="Times New Roman" w:eastAsia="Calibri" w:hAnsi="Times New Roman" w:cs="Times New Roman"/>
          <w:sz w:val="24"/>
          <w:szCs w:val="24"/>
        </w:rPr>
        <w:t>предусмотренные Контрактом</w:t>
      </w:r>
      <w:r w:rsidRPr="007D3ECE">
        <w:rPr>
          <w:rFonts w:ascii="Liberation Serif" w:eastAsia="Times New Roman" w:hAnsi="Liberation Serif" w:cs="Liberation Serif"/>
          <w:spacing w:val="5"/>
          <w:sz w:val="24"/>
          <w:szCs w:val="24"/>
        </w:rPr>
        <w:t xml:space="preserve"> сроки.</w:t>
      </w:r>
    </w:p>
    <w:p w:rsidR="003C414F" w:rsidRPr="007D3ECE" w:rsidRDefault="003C414F" w:rsidP="003C414F">
      <w:pPr>
        <w:widowControl w:val="0"/>
        <w:tabs>
          <w:tab w:val="left" w:pos="371"/>
          <w:tab w:val="left" w:pos="792"/>
          <w:tab w:val="left" w:pos="825"/>
        </w:tabs>
        <w:ind w:right="95"/>
        <w:jc w:val="both"/>
        <w:rPr>
          <w:rFonts w:ascii="Liberation Serif" w:eastAsia="Times New Roman" w:hAnsi="Liberation Serif" w:cs="Liberation Serif"/>
          <w:spacing w:val="5"/>
          <w:sz w:val="24"/>
          <w:szCs w:val="24"/>
        </w:rPr>
      </w:pPr>
    </w:p>
    <w:p w:rsidR="003C414F" w:rsidRPr="007D3ECE" w:rsidRDefault="003C414F" w:rsidP="003C414F">
      <w:pPr>
        <w:widowControl w:val="0"/>
        <w:tabs>
          <w:tab w:val="left" w:pos="371"/>
          <w:tab w:val="left" w:pos="792"/>
          <w:tab w:val="left" w:pos="825"/>
        </w:tabs>
        <w:ind w:right="95"/>
        <w:jc w:val="both"/>
        <w:rPr>
          <w:rFonts w:ascii="Liberation Serif" w:eastAsia="Times New Roman" w:hAnsi="Liberation Serif" w:cs="Liberation Serif"/>
          <w:spacing w:val="5"/>
          <w:sz w:val="24"/>
          <w:szCs w:val="24"/>
        </w:rPr>
      </w:pPr>
    </w:p>
    <w:p w:rsidR="003C414F" w:rsidRPr="007D3ECE" w:rsidRDefault="003C414F" w:rsidP="003C414F">
      <w:pPr>
        <w:jc w:val="right"/>
        <w:rPr>
          <w:rFonts w:ascii="Liberation Serif" w:eastAsiaTheme="minorEastAsia" w:hAnsi="Liberation Serif" w:cs="Liberation Serif"/>
          <w:sz w:val="24"/>
          <w:szCs w:val="24"/>
          <w:lang w:eastAsia="ru-RU"/>
        </w:rPr>
      </w:pPr>
    </w:p>
    <w:p w:rsidR="003C414F" w:rsidRPr="007D3ECE" w:rsidRDefault="003C414F" w:rsidP="003C414F">
      <w:pPr>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hint="eastAsia"/>
          <w:sz w:val="24"/>
          <w:szCs w:val="24"/>
          <w:lang w:eastAsia="ru-RU"/>
        </w:rPr>
        <w:br w:type="page"/>
      </w:r>
    </w:p>
    <w:p w:rsidR="003C414F" w:rsidRPr="007D3ECE" w:rsidRDefault="003C414F" w:rsidP="003C414F">
      <w:pPr>
        <w:jc w:val="right"/>
        <w:rPr>
          <w:rFonts w:ascii="Liberation Serif" w:eastAsiaTheme="minorEastAsia" w:hAnsi="Liberation Serif" w:cs="Liberation Serif"/>
          <w:sz w:val="24"/>
          <w:szCs w:val="24"/>
          <w:lang w:eastAsia="ru-RU"/>
        </w:rPr>
      </w:pPr>
      <w:r w:rsidRPr="007D3ECE">
        <w:rPr>
          <w:rFonts w:ascii="Liberation Serif" w:eastAsiaTheme="minorEastAsia" w:hAnsi="Liberation Serif" w:cs="Liberation Serif"/>
          <w:sz w:val="24"/>
          <w:szCs w:val="24"/>
          <w:lang w:eastAsia="ru-RU"/>
        </w:rPr>
        <w:t>Таблица 1. Порядок контроля и приемки работ</w:t>
      </w:r>
    </w:p>
    <w:p w:rsidR="003C414F" w:rsidRPr="007D3ECE" w:rsidRDefault="003C414F" w:rsidP="003C414F">
      <w:pPr>
        <w:spacing w:before="100" w:after="100"/>
        <w:ind w:firstLine="709"/>
        <w:jc w:val="both"/>
        <w:rPr>
          <w:rFonts w:ascii="Times New Roman" w:eastAsia="Times New Roman" w:hAnsi="Times New Roman"/>
          <w:sz w:val="24"/>
          <w:szCs w:val="24"/>
          <w:lang w:eastAsia="ru-RU"/>
        </w:rPr>
      </w:pPr>
    </w:p>
    <w:tbl>
      <w:tblPr>
        <w:tblStyle w:val="af3"/>
        <w:tblW w:w="0" w:type="auto"/>
        <w:jc w:val="center"/>
        <w:tblLayout w:type="fixed"/>
        <w:tblLook w:val="04A0" w:firstRow="1" w:lastRow="0" w:firstColumn="1" w:lastColumn="0" w:noHBand="0" w:noVBand="1"/>
      </w:tblPr>
      <w:tblGrid>
        <w:gridCol w:w="622"/>
        <w:gridCol w:w="1653"/>
        <w:gridCol w:w="5130"/>
        <w:gridCol w:w="2311"/>
      </w:tblGrid>
      <w:tr w:rsidR="003C414F" w:rsidRPr="007D3ECE" w:rsidTr="003A305D">
        <w:trPr>
          <w:trHeight w:val="644"/>
          <w:tblHeader/>
          <w:jc w:val="center"/>
        </w:trPr>
        <w:tc>
          <w:tcPr>
            <w:tcW w:w="622" w:type="dxa"/>
          </w:tcPr>
          <w:p w:rsidR="003C414F" w:rsidRPr="007D3ECE" w:rsidRDefault="003C414F" w:rsidP="003A305D">
            <w:pPr>
              <w:spacing w:before="100" w:after="100"/>
              <w:jc w:val="center"/>
              <w:rPr>
                <w:rFonts w:eastAsia="Times New Roman"/>
                <w:b/>
                <w:bCs/>
                <w:sz w:val="24"/>
                <w:szCs w:val="24"/>
              </w:rPr>
            </w:pPr>
            <w:r w:rsidRPr="007D3ECE">
              <w:rPr>
                <w:rFonts w:ascii="Liberation Serif" w:eastAsia="Times New Roman" w:hAnsi="Liberation Serif" w:cs="Liberation Serif"/>
                <w:b/>
                <w:bCs/>
                <w:sz w:val="24"/>
                <w:szCs w:val="24"/>
              </w:rPr>
              <w:t>№ п/п</w:t>
            </w:r>
          </w:p>
        </w:tc>
        <w:tc>
          <w:tcPr>
            <w:tcW w:w="1653" w:type="dxa"/>
          </w:tcPr>
          <w:p w:rsidR="003C414F" w:rsidRPr="007D3ECE" w:rsidRDefault="003C414F" w:rsidP="003A305D">
            <w:pPr>
              <w:spacing w:before="100" w:after="100"/>
              <w:jc w:val="center"/>
              <w:rPr>
                <w:rFonts w:eastAsia="Times New Roman"/>
                <w:b/>
                <w:bCs/>
                <w:sz w:val="24"/>
                <w:szCs w:val="24"/>
              </w:rPr>
            </w:pPr>
            <w:r w:rsidRPr="007D3ECE">
              <w:rPr>
                <w:rFonts w:ascii="Liberation Serif" w:eastAsia="Times New Roman" w:hAnsi="Liberation Serif" w:cs="Liberation Serif"/>
                <w:b/>
                <w:bCs/>
                <w:sz w:val="24"/>
                <w:szCs w:val="24"/>
              </w:rPr>
              <w:t>Наименова</w:t>
            </w:r>
            <w:r w:rsidRPr="007D3ECE">
              <w:rPr>
                <w:rFonts w:ascii="Liberation Serif" w:eastAsia="Times New Roman" w:hAnsi="Liberation Serif" w:cs="Liberation Serif"/>
                <w:b/>
                <w:bCs/>
                <w:sz w:val="24"/>
                <w:szCs w:val="24"/>
                <w:lang w:val="en-US"/>
              </w:rPr>
              <w:t>-</w:t>
            </w:r>
            <w:r w:rsidRPr="007D3ECE">
              <w:rPr>
                <w:rFonts w:ascii="Liberation Serif" w:eastAsia="Times New Roman" w:hAnsi="Liberation Serif" w:cs="Liberation Serif"/>
                <w:b/>
                <w:bCs/>
                <w:sz w:val="24"/>
                <w:szCs w:val="24"/>
              </w:rPr>
              <w:t>ние работ</w:t>
            </w:r>
          </w:p>
        </w:tc>
        <w:tc>
          <w:tcPr>
            <w:tcW w:w="5130" w:type="dxa"/>
          </w:tcPr>
          <w:p w:rsidR="003C414F" w:rsidRPr="007D3ECE" w:rsidRDefault="003C414F" w:rsidP="003A305D">
            <w:pPr>
              <w:spacing w:before="100" w:after="100"/>
              <w:jc w:val="center"/>
              <w:rPr>
                <w:rFonts w:eastAsia="Times New Roman"/>
                <w:b/>
                <w:bCs/>
                <w:sz w:val="24"/>
                <w:szCs w:val="24"/>
              </w:rPr>
            </w:pPr>
            <w:r w:rsidRPr="007D3ECE">
              <w:rPr>
                <w:rFonts w:ascii="Liberation Serif" w:eastAsia="Times New Roman" w:hAnsi="Liberation Serif" w:cs="Liberation Serif"/>
                <w:b/>
                <w:bCs/>
                <w:sz w:val="24"/>
                <w:szCs w:val="24"/>
              </w:rPr>
              <w:t>Результаты</w:t>
            </w:r>
            <w:r w:rsidRPr="007D3ECE">
              <w:rPr>
                <w:rFonts w:ascii="Liberation Serif" w:eastAsia="Times New Roman" w:hAnsi="Liberation Serif" w:cs="Liberation Serif"/>
                <w:b/>
                <w:bCs/>
                <w:sz w:val="24"/>
                <w:szCs w:val="24"/>
                <w:lang w:val="en-US"/>
              </w:rPr>
              <w:t xml:space="preserve"> </w:t>
            </w:r>
            <w:r w:rsidRPr="007D3ECE">
              <w:rPr>
                <w:rFonts w:ascii="Liberation Serif" w:eastAsia="Times New Roman" w:hAnsi="Liberation Serif" w:cs="Liberation Serif"/>
                <w:b/>
                <w:bCs/>
                <w:sz w:val="24"/>
                <w:szCs w:val="24"/>
              </w:rPr>
              <w:t>работ</w:t>
            </w:r>
          </w:p>
        </w:tc>
        <w:tc>
          <w:tcPr>
            <w:tcW w:w="2311" w:type="dxa"/>
          </w:tcPr>
          <w:p w:rsidR="003C414F" w:rsidRPr="007D3ECE" w:rsidRDefault="003C414F" w:rsidP="003A305D">
            <w:pPr>
              <w:jc w:val="center"/>
              <w:rPr>
                <w:rFonts w:eastAsia="Times New Roman"/>
                <w:b/>
                <w:bCs/>
                <w:sz w:val="24"/>
                <w:szCs w:val="24"/>
              </w:rPr>
            </w:pPr>
            <w:r w:rsidRPr="007D3ECE">
              <w:rPr>
                <w:rFonts w:ascii="Liberation Serif" w:eastAsia="Times New Roman" w:hAnsi="Liberation Serif" w:cs="Liberation Serif"/>
                <w:b/>
                <w:bCs/>
                <w:sz w:val="24"/>
                <w:szCs w:val="24"/>
              </w:rPr>
              <w:t>Порядок контроля и приемки</w:t>
            </w:r>
          </w:p>
        </w:tc>
      </w:tr>
      <w:tr w:rsidR="003C414F" w:rsidRPr="007D3ECE" w:rsidTr="003A305D">
        <w:trPr>
          <w:jc w:val="center"/>
        </w:trPr>
        <w:tc>
          <w:tcPr>
            <w:tcW w:w="622" w:type="dxa"/>
          </w:tcPr>
          <w:p w:rsidR="003C414F" w:rsidRPr="007D3ECE" w:rsidRDefault="003C414F" w:rsidP="003A305D">
            <w:pPr>
              <w:spacing w:before="100" w:after="100"/>
              <w:jc w:val="center"/>
              <w:rPr>
                <w:rFonts w:eastAsia="Times New Roman"/>
                <w:sz w:val="24"/>
                <w:szCs w:val="24"/>
                <w:lang w:val="en-US"/>
              </w:rPr>
            </w:pPr>
            <w:r w:rsidRPr="007D3ECE">
              <w:rPr>
                <w:rFonts w:eastAsia="Times New Roman"/>
                <w:sz w:val="24"/>
                <w:szCs w:val="24"/>
                <w:lang w:val="en-US"/>
              </w:rPr>
              <w:t>1</w:t>
            </w:r>
          </w:p>
        </w:tc>
        <w:tc>
          <w:tcPr>
            <w:tcW w:w="1653" w:type="dxa"/>
          </w:tcPr>
          <w:p w:rsidR="003C414F" w:rsidRPr="007D3ECE" w:rsidRDefault="003C414F" w:rsidP="003A305D">
            <w:pPr>
              <w:spacing w:before="100" w:after="100"/>
              <w:rPr>
                <w:rFonts w:eastAsia="Times New Roman"/>
                <w:sz w:val="24"/>
                <w:szCs w:val="24"/>
              </w:rPr>
            </w:pPr>
            <w:r w:rsidRPr="007D3ECE">
              <w:rPr>
                <w:b/>
                <w:bCs/>
                <w:sz w:val="24"/>
                <w:szCs w:val="24"/>
              </w:rPr>
              <w:t>1 этап выполнения работ</w:t>
            </w:r>
          </w:p>
        </w:tc>
        <w:tc>
          <w:tcPr>
            <w:tcW w:w="5130" w:type="dxa"/>
          </w:tcPr>
          <w:p w:rsidR="003C414F" w:rsidRPr="007D3ECE" w:rsidRDefault="003C414F" w:rsidP="003A305D">
            <w:pPr>
              <w:rPr>
                <w:rFonts w:ascii="Liberation Serif" w:eastAsia="Times New Roman" w:hAnsi="Liberation Serif" w:cs="Liberation Serif"/>
                <w:b/>
                <w:bCs/>
                <w:sz w:val="24"/>
                <w:szCs w:val="24"/>
              </w:rPr>
            </w:pPr>
            <w:r w:rsidRPr="007D3ECE">
              <w:rPr>
                <w:rFonts w:ascii="Liberation Serif" w:eastAsia="Times New Roman" w:hAnsi="Liberation Serif" w:cs="Liberation Serif"/>
                <w:b/>
                <w:bCs/>
                <w:sz w:val="24"/>
                <w:szCs w:val="24"/>
              </w:rPr>
              <w:t>Выполнен следующий комплекс работ:</w:t>
            </w:r>
          </w:p>
          <w:p w:rsidR="003C414F" w:rsidRPr="007D3ECE" w:rsidRDefault="003C414F" w:rsidP="003A305D">
            <w:pPr>
              <w:rPr>
                <w:sz w:val="24"/>
                <w:szCs w:val="24"/>
              </w:rPr>
            </w:pPr>
            <w:r w:rsidRPr="007D3ECE">
              <w:rPr>
                <w:sz w:val="24"/>
                <w:szCs w:val="24"/>
              </w:rPr>
              <w:t xml:space="preserve">1.Сформированы перечни существующих потребителей природного газа/объектов газопотребления: </w:t>
            </w:r>
            <w:r w:rsidRPr="007D3ECE">
              <w:rPr>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sz w:val="24"/>
                <w:szCs w:val="24"/>
              </w:rPr>
              <w:t xml:space="preserve">, в том числе объекты газопотребления индивидуального жилого фонда - на территориях населенных пунктов сельских поселений,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№3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в краткосрочной перспективе (период краткосрочной перспективы с 2022 года по 2024 год) в границах каждого отдельного муниципального образования</w:t>
            </w:r>
            <w:r w:rsidRPr="007D3ECE">
              <w:rPr>
                <w:sz w:val="24"/>
                <w:szCs w:val="24"/>
              </w:rPr>
              <w:t>. Выполнено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A305D">
            <w:pPr>
              <w:rPr>
                <w:sz w:val="24"/>
                <w:szCs w:val="24"/>
              </w:rPr>
            </w:pPr>
            <w:r w:rsidRPr="007D3ECE">
              <w:rPr>
                <w:sz w:val="24"/>
                <w:szCs w:val="24"/>
              </w:rPr>
              <w:t xml:space="preserve">2. Сформированы перечни перспективных потребителей природного газа/объектов газопотребления: </w:t>
            </w:r>
            <w:r w:rsidRPr="007D3ECE">
              <w:rPr>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sz w:val="24"/>
                <w:szCs w:val="24"/>
              </w:rPr>
              <w:t xml:space="preserve">, в том числе объекты газопотребления индивидуального жилого фонда - на территориях газифицированных населенных пунктов сельских поселений,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№3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подлежащих 100% догазификации</w:t>
            </w:r>
            <w:r w:rsidRPr="007D3ECE">
              <w:rPr>
                <w:rFonts w:ascii="Liberation Serif" w:eastAsiaTheme="minorEastAsia" w:hAnsi="Liberation Serif" w:cs="Liberation Serif"/>
                <w:sz w:val="24"/>
                <w:szCs w:val="24"/>
              </w:rPr>
              <w:t xml:space="preserve">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 в границах каждого отдельного муниципального образования. </w:t>
            </w:r>
            <w:r w:rsidRPr="007D3ECE">
              <w:rPr>
                <w:sz w:val="24"/>
                <w:szCs w:val="24"/>
              </w:rPr>
              <w:t>Выполнено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A305D">
            <w:pPr>
              <w:rPr>
                <w:rFonts w:ascii="Liberation Serif" w:eastAsiaTheme="minorEastAsia" w:hAnsi="Liberation Serif" w:cs="Liberation Serif"/>
                <w:sz w:val="24"/>
                <w:szCs w:val="24"/>
              </w:rPr>
            </w:pPr>
            <w:r w:rsidRPr="007D3ECE">
              <w:rPr>
                <w:sz w:val="24"/>
                <w:szCs w:val="24"/>
              </w:rPr>
              <w:t xml:space="preserve">3. Сформирована Схема </w:t>
            </w:r>
            <w:r w:rsidRPr="007D3ECE">
              <w:rPr>
                <w:iCs/>
                <w:sz w:val="24"/>
                <w:szCs w:val="24"/>
              </w:rPr>
              <w:t>проектируемых, запроектированных, построенных и введенных в эксплуатацию, строящихся участков газораспределительной сети до конечных потребителей природного газа/объектов газопотребления в</w:t>
            </w:r>
            <w:r w:rsidRPr="007D3ECE">
              <w:rPr>
                <w:rFonts w:ascii="Liberation Serif" w:eastAsiaTheme="minorEastAsia" w:hAnsi="Liberation Serif" w:cs="Liberation Serif"/>
                <w:sz w:val="24"/>
                <w:szCs w:val="24"/>
              </w:rPr>
              <w:t xml:space="preserve"> границах каждого отдельного населенного пункта сельского поселения, города и городского округа, перечень которых приведен в таблице №3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 xml:space="preserve">в в краткосрочной перспективе (период краткосрочной перспективы с 2022 года по 2024 год). </w:t>
            </w:r>
          </w:p>
          <w:p w:rsidR="003C414F" w:rsidRPr="007D3ECE" w:rsidRDefault="003C414F" w:rsidP="003A305D">
            <w:pPr>
              <w:rPr>
                <w:rFonts w:ascii="Liberation Serif" w:eastAsiaTheme="minorEastAsia" w:hAnsi="Liberation Serif" w:cs="Liberation Serif"/>
                <w:sz w:val="24"/>
                <w:szCs w:val="24"/>
              </w:rPr>
            </w:pPr>
            <w:r w:rsidRPr="007D3ECE">
              <w:rPr>
                <w:iCs/>
                <w:sz w:val="24"/>
                <w:szCs w:val="24"/>
              </w:rPr>
              <w:t xml:space="preserve">4. Сформированы решения </w:t>
            </w:r>
            <w:r w:rsidRPr="007D3ECE">
              <w:rPr>
                <w:sz w:val="24"/>
                <w:szCs w:val="24"/>
              </w:rPr>
              <w:t xml:space="preserve">на территориях населенных пунктов сельских поселений,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№3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в краткосрочной перспективе (период краткосрочной перспективы с 2022 года по 2024 год) в границах каждого отдельного муниципального образования.</w:t>
            </w:r>
          </w:p>
          <w:p w:rsidR="003C414F" w:rsidRPr="007D3ECE" w:rsidRDefault="003C414F" w:rsidP="003A305D">
            <w:pPr>
              <w:rPr>
                <w:sz w:val="24"/>
                <w:szCs w:val="24"/>
              </w:rPr>
            </w:pPr>
            <w:r w:rsidRPr="007D3ECE">
              <w:rPr>
                <w:sz w:val="24"/>
                <w:szCs w:val="24"/>
              </w:rPr>
              <w:t xml:space="preserve">5. Выполнено согласование решений и Схем газораспределительной сети: трассировка распределительных газопроводов высокого давления </w:t>
            </w:r>
            <w:r w:rsidRPr="007D3ECE">
              <w:rPr>
                <w:sz w:val="24"/>
                <w:szCs w:val="24"/>
                <w:lang w:val="en-US"/>
              </w:rPr>
              <w:t>II</w:t>
            </w:r>
            <w:r w:rsidRPr="007D3ECE">
              <w:rPr>
                <w:sz w:val="24"/>
                <w:szCs w:val="24"/>
              </w:rPr>
              <w:t xml:space="preserve"> категории (Р до 0,6 МПа), газопроводов среднего давления (Р до 0,3 МПа), газопроводов низкого давления (Р до 0,005 МПа), и размещение существующих и перспективных объектов газопотребления в границах газифицированных населенных пунктов сельских поселений, кварталах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№3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A305D">
            <w:pPr>
              <w:rPr>
                <w:sz w:val="24"/>
                <w:szCs w:val="24"/>
              </w:rPr>
            </w:pPr>
            <w:r w:rsidRPr="007D3ECE">
              <w:rPr>
                <w:sz w:val="24"/>
                <w:szCs w:val="24"/>
              </w:rPr>
              <w:t xml:space="preserve">6. Разработаны материалы графической части: Электронная модель в программном комплексе </w:t>
            </w:r>
            <w:r w:rsidRPr="007D3ECE">
              <w:rPr>
                <w:rFonts w:ascii="Liberation Serif" w:eastAsia="Times New Roman" w:hAnsi="Liberation Serif" w:cs="Liberation Serif"/>
                <w:spacing w:val="5"/>
                <w:sz w:val="24"/>
                <w:szCs w:val="24"/>
              </w:rPr>
              <w:t>Zulu</w:t>
            </w:r>
            <w:r w:rsidRPr="007D3ECE">
              <w:rPr>
                <w:rFonts w:ascii="Liberation Serif" w:eastAsia="Times New Roman" w:hAnsi="Liberation Serif" w:cs="Liberation Serif"/>
                <w:spacing w:val="5"/>
                <w:sz w:val="24"/>
                <w:szCs w:val="24"/>
                <w:lang w:val="en-US"/>
              </w:rPr>
              <w:t>Gis</w:t>
            </w:r>
            <w:r w:rsidRPr="007D3ECE">
              <w:rPr>
                <w:rFonts w:ascii="Liberation Serif" w:eastAsia="Times New Roman" w:hAnsi="Liberation Serif" w:cs="Liberation Serif"/>
                <w:spacing w:val="5"/>
                <w:sz w:val="24"/>
                <w:szCs w:val="24"/>
              </w:rPr>
              <w:t xml:space="preserve"> </w:t>
            </w:r>
            <w:r w:rsidRPr="007D3ECE">
              <w:rPr>
                <w:sz w:val="24"/>
                <w:szCs w:val="24"/>
              </w:rPr>
              <w:t xml:space="preserve">(или иной ПРК , позволяющий разрабатывать электронную модель и иметь структуру базы данных, сопоставимую по требованиям структуре ПРК </w:t>
            </w:r>
            <w:r w:rsidRPr="007D3ECE">
              <w:rPr>
                <w:sz w:val="24"/>
                <w:szCs w:val="24"/>
                <w:lang w:val="en-US"/>
              </w:rPr>
              <w:t>Zulu</w:t>
            </w:r>
            <w:r w:rsidRPr="007D3ECE">
              <w:rPr>
                <w:sz w:val="24"/>
                <w:szCs w:val="24"/>
              </w:rPr>
              <w:t xml:space="preserve"> 8.0)</w:t>
            </w:r>
            <w:r w:rsidRPr="007D3ECE">
              <w:rPr>
                <w:rFonts w:ascii="Liberation Serif" w:eastAsia="Times New Roman" w:hAnsi="Liberation Serif" w:cs="Liberation Serif"/>
                <w:spacing w:val="5"/>
                <w:sz w:val="24"/>
                <w:szCs w:val="24"/>
              </w:rPr>
              <w:t xml:space="preserve"> </w:t>
            </w:r>
            <w:r w:rsidRPr="007D3ECE">
              <w:rPr>
                <w:sz w:val="24"/>
                <w:szCs w:val="24"/>
              </w:rPr>
              <w:t xml:space="preserve">схем газоснабжения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№3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в которых по состоянию на дату заключения государственного контракта проложены внутрипоселковые и внутригородские газораспределительные сети.</w:t>
            </w:r>
          </w:p>
          <w:p w:rsidR="003C414F" w:rsidRPr="007D3ECE" w:rsidRDefault="003C414F" w:rsidP="003A305D">
            <w:pPr>
              <w:rPr>
                <w:sz w:val="24"/>
                <w:szCs w:val="24"/>
              </w:rPr>
            </w:pPr>
            <w:r w:rsidRPr="007D3ECE">
              <w:rPr>
                <w:sz w:val="24"/>
                <w:szCs w:val="24"/>
              </w:rPr>
              <w:t xml:space="preserve">7. Выполнены гидравлические расчеты   газопроводов среднего давления (Р до 0,3 МПа), газопроводов низкого давления (Р до 0,005 МПа) 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№3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 xml:space="preserve">в краткосрочной перспективе (период краткосрочной перспективы с 2022 года по 2024 год). </w:t>
            </w:r>
          </w:p>
          <w:p w:rsidR="003C414F" w:rsidRPr="007D3ECE" w:rsidRDefault="003C414F" w:rsidP="003A305D">
            <w:pPr>
              <w:rPr>
                <w:sz w:val="24"/>
                <w:szCs w:val="24"/>
              </w:rPr>
            </w:pPr>
            <w:r w:rsidRPr="007D3ECE">
              <w:rPr>
                <w:iCs/>
                <w:sz w:val="24"/>
                <w:szCs w:val="24"/>
              </w:rPr>
              <w:t xml:space="preserve">8. Разработаны укрупненные технико-экономические показатели на проектирование, реконструкцию или новое строительство участков системы газораспределения с учетом внедрения новых прогрессивных технологий и материалов, </w:t>
            </w:r>
            <w:r w:rsidRPr="007D3ECE">
              <w:rPr>
                <w:sz w:val="24"/>
                <w:szCs w:val="24"/>
              </w:rPr>
              <w:t xml:space="preserve">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№3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 xml:space="preserve">в краткосрочной перспективе (период краткосрочной перспективы с 2022 года по 2024 год). </w:t>
            </w:r>
          </w:p>
          <w:p w:rsidR="003C414F" w:rsidRPr="007D3ECE" w:rsidRDefault="003C414F" w:rsidP="003A305D">
            <w:pPr>
              <w:rPr>
                <w:rFonts w:ascii="Liberation Serif" w:eastAsiaTheme="minorEastAsia" w:hAnsi="Liberation Serif" w:cs="Liberation Serif"/>
                <w:sz w:val="24"/>
                <w:szCs w:val="24"/>
              </w:rPr>
            </w:pPr>
            <w:r w:rsidRPr="007D3ECE">
              <w:rPr>
                <w:sz w:val="24"/>
                <w:szCs w:val="24"/>
              </w:rPr>
              <w:t xml:space="preserve">9. Разработаны информационные материалы и общая пояснительная записка (отчета НИР), содержащих информацию о решениях принятых 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№3 настоящего </w:t>
            </w:r>
            <w:r w:rsidRPr="007D3ECE">
              <w:rPr>
                <w:rFonts w:ascii="Liberation Serif" w:eastAsia="Times New Roman" w:hAnsi="Liberation Serif" w:cs="Liberation Serif"/>
                <w:spacing w:val="5"/>
                <w:sz w:val="24"/>
                <w:szCs w:val="24"/>
              </w:rPr>
              <w:t xml:space="preserve">описания объекта закупки </w:t>
            </w:r>
            <w:r w:rsidRPr="007D3ECE">
              <w:rPr>
                <w:rFonts w:ascii="Liberation Serif" w:eastAsiaTheme="minorEastAsia" w:hAnsi="Liberation Serif" w:cs="Liberation Serif"/>
                <w:sz w:val="24"/>
                <w:szCs w:val="24"/>
              </w:rPr>
              <w:t xml:space="preserve">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 xml:space="preserve">в краткосрочной перспективе (период краткосрочной перспективы с 2022 года по 2024 год). </w:t>
            </w:r>
          </w:p>
          <w:p w:rsidR="003C414F" w:rsidRPr="007D3ECE" w:rsidRDefault="003C414F" w:rsidP="003A305D">
            <w:pPr>
              <w:pStyle w:val="af4"/>
              <w:tabs>
                <w:tab w:val="left" w:pos="450"/>
              </w:tabs>
              <w:adjustRightInd w:val="0"/>
              <w:spacing w:after="60"/>
              <w:ind w:left="0"/>
              <w:rPr>
                <w:rFonts w:eastAsia="Calibri"/>
                <w:sz w:val="24"/>
                <w:szCs w:val="24"/>
              </w:rPr>
            </w:pPr>
            <w:r w:rsidRPr="007D3ECE">
              <w:rPr>
                <w:rFonts w:ascii="Liberation Serif" w:eastAsiaTheme="minorEastAsia" w:hAnsi="Liberation Serif" w:cs="Liberation Serif"/>
                <w:sz w:val="24"/>
                <w:szCs w:val="24"/>
              </w:rPr>
              <w:t xml:space="preserve">10. </w:t>
            </w:r>
            <w:r w:rsidRPr="007D3ECE">
              <w:rPr>
                <w:rFonts w:eastAsia="Calibri"/>
                <w:sz w:val="24"/>
                <w:szCs w:val="24"/>
              </w:rPr>
              <w:t xml:space="preserve">Подготовлена презентация </w:t>
            </w:r>
            <w:r w:rsidRPr="007D3ECE">
              <w:rPr>
                <w:sz w:val="24"/>
                <w:szCs w:val="24"/>
              </w:rPr>
              <w:t>р</w:t>
            </w:r>
            <w:r w:rsidRPr="007D3ECE">
              <w:rPr>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eastAsia="Calibri"/>
                <w:sz w:val="24"/>
                <w:szCs w:val="24"/>
              </w:rPr>
              <w:t xml:space="preserve">  для проведения отчетного доклада выполнения 1-го </w:t>
            </w:r>
            <w:r w:rsidRPr="007D3ECE">
              <w:rPr>
                <w:sz w:val="24"/>
                <w:szCs w:val="24"/>
              </w:rPr>
              <w:t>этапа  работ</w:t>
            </w:r>
            <w:r w:rsidRPr="007D3ECE">
              <w:rPr>
                <w:b/>
                <w:bCs/>
                <w:sz w:val="24"/>
                <w:szCs w:val="24"/>
              </w:rPr>
              <w:t xml:space="preserve"> </w:t>
            </w:r>
            <w:r w:rsidRPr="007D3ECE">
              <w:rPr>
                <w:rFonts w:eastAsia="Calibri"/>
                <w:sz w:val="24"/>
                <w:szCs w:val="24"/>
              </w:rPr>
              <w:t>(формат - РРТ).</w:t>
            </w:r>
          </w:p>
          <w:p w:rsidR="003C414F" w:rsidRPr="007D3ECE" w:rsidRDefault="003C414F" w:rsidP="003A305D">
            <w:pPr>
              <w:pStyle w:val="af4"/>
              <w:tabs>
                <w:tab w:val="left" w:pos="450"/>
              </w:tabs>
              <w:adjustRightInd w:val="0"/>
              <w:spacing w:after="60"/>
              <w:ind w:left="0"/>
              <w:rPr>
                <w:color w:val="2C2D2E"/>
                <w:sz w:val="24"/>
                <w:szCs w:val="24"/>
                <w:shd w:val="clear" w:color="auto" w:fill="FFFFFF"/>
              </w:rPr>
            </w:pPr>
            <w:r w:rsidRPr="007D3ECE">
              <w:rPr>
                <w:rFonts w:eastAsia="Calibri"/>
                <w:sz w:val="24"/>
                <w:szCs w:val="24"/>
              </w:rPr>
              <w:t xml:space="preserve">11. Выполнено участие в процессе проведения отчетного доклада выполнения 1-го </w:t>
            </w:r>
            <w:r w:rsidRPr="007D3ECE">
              <w:rPr>
                <w:sz w:val="24"/>
                <w:szCs w:val="24"/>
              </w:rPr>
              <w:t>этапа  работ</w:t>
            </w:r>
            <w:r w:rsidRPr="007D3ECE">
              <w:rPr>
                <w:rFonts w:eastAsia="Calibri"/>
                <w:sz w:val="24"/>
                <w:szCs w:val="24"/>
              </w:rPr>
              <w:t xml:space="preserve"> в качестве докладчика, с предоставлением разъяснений по </w:t>
            </w:r>
            <w:r w:rsidRPr="007D3ECE">
              <w:rPr>
                <w:sz w:val="24"/>
                <w:szCs w:val="24"/>
              </w:rPr>
              <w:t>р</w:t>
            </w:r>
            <w:r w:rsidRPr="007D3ECE">
              <w:rPr>
                <w:color w:val="2C2D2E"/>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w:t>
            </w:r>
            <w:r w:rsidRPr="007D3ECE">
              <w:rPr>
                <w:rFonts w:ascii="Liberation Serif" w:eastAsia="Times New Roman" w:hAnsi="Liberation Serif" w:cs="Liberation Serif"/>
                <w:spacing w:val="5"/>
                <w:sz w:val="24"/>
                <w:szCs w:val="24"/>
              </w:rPr>
              <w:t xml:space="preserve">Исполнитель работ провел государственному Заказчику презентацию выполненных работ </w:t>
            </w:r>
            <w:r w:rsidRPr="007D3ECE">
              <w:rPr>
                <w:sz w:val="24"/>
                <w:szCs w:val="24"/>
              </w:rPr>
              <w:t>«Р</w:t>
            </w:r>
            <w:r w:rsidRPr="007D3ECE">
              <w:rPr>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в объеме 1-го этапа выполнения работ</w:t>
            </w:r>
            <w:r w:rsidRPr="007D3ECE">
              <w:rPr>
                <w:rFonts w:ascii="Liberation Serif" w:eastAsia="Times New Roman" w:hAnsi="Liberation Serif" w:cs="Liberation Serif"/>
                <w:spacing w:val="5"/>
                <w:sz w:val="24"/>
                <w:szCs w:val="24"/>
              </w:rPr>
              <w:t>.</w:t>
            </w:r>
          </w:p>
          <w:p w:rsidR="003C414F" w:rsidRPr="007D3ECE" w:rsidRDefault="003C414F" w:rsidP="003A305D">
            <w:pPr>
              <w:pStyle w:val="af4"/>
              <w:tabs>
                <w:tab w:val="left" w:pos="450"/>
              </w:tabs>
              <w:adjustRightInd w:val="0"/>
              <w:ind w:left="0"/>
              <w:rPr>
                <w:sz w:val="24"/>
                <w:szCs w:val="24"/>
              </w:rPr>
            </w:pPr>
            <w:r w:rsidRPr="007D3ECE">
              <w:rPr>
                <w:color w:val="2C2D2E"/>
                <w:sz w:val="24"/>
                <w:szCs w:val="24"/>
                <w:shd w:val="clear" w:color="auto" w:fill="FFFFFF"/>
              </w:rPr>
              <w:t xml:space="preserve">12. </w:t>
            </w:r>
            <w:r w:rsidRPr="007D3ECE">
              <w:rPr>
                <w:rFonts w:eastAsia="Calibri"/>
                <w:sz w:val="24"/>
                <w:szCs w:val="24"/>
              </w:rPr>
              <w:t xml:space="preserve">Подготовлены в письменном виде обоснования необходимости принятия/отказа в принятии предложений и замечаний по итогам отчетного доклада выполнения 1-го </w:t>
            </w:r>
            <w:r w:rsidRPr="007D3ECE">
              <w:rPr>
                <w:sz w:val="24"/>
                <w:szCs w:val="24"/>
              </w:rPr>
              <w:t>этапа  работ (при их наличии).</w:t>
            </w:r>
          </w:p>
          <w:p w:rsidR="003C414F" w:rsidRPr="007D3ECE" w:rsidRDefault="003C414F" w:rsidP="003A305D">
            <w:pPr>
              <w:pStyle w:val="af4"/>
              <w:tabs>
                <w:tab w:val="left" w:pos="450"/>
              </w:tabs>
              <w:adjustRightInd w:val="0"/>
              <w:ind w:left="0"/>
              <w:rPr>
                <w:sz w:val="24"/>
                <w:szCs w:val="24"/>
              </w:rPr>
            </w:pPr>
            <w:r w:rsidRPr="007D3ECE">
              <w:rPr>
                <w:rFonts w:ascii="Liberation Serif" w:eastAsiaTheme="minorEastAsia" w:hAnsi="Liberation Serif" w:cs="Liberation Serif"/>
                <w:sz w:val="24"/>
                <w:szCs w:val="24"/>
              </w:rPr>
              <w:t xml:space="preserve">Результаты выполненных работ оформляются согласно требованиям к текстовой и графической частям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передаются Государственному Заказчику на </w:t>
            </w:r>
            <w:r w:rsidRPr="007D3ECE">
              <w:rPr>
                <w:rFonts w:ascii="Liberation Serif" w:eastAsiaTheme="minorEastAsia" w:hAnsi="Liberation Serif" w:cs="Liberation Serif"/>
                <w:sz w:val="24"/>
                <w:szCs w:val="24"/>
                <w:lang w:val="en-US"/>
              </w:rPr>
              <w:t>flash</w:t>
            </w:r>
            <w:r w:rsidRPr="007D3ECE">
              <w:rPr>
                <w:rFonts w:ascii="Liberation Serif" w:eastAsiaTheme="minorEastAsia" w:hAnsi="Liberation Serif" w:cs="Liberation Serif"/>
                <w:sz w:val="24"/>
                <w:szCs w:val="24"/>
              </w:rPr>
              <w:t xml:space="preserve"> носителе в электронном виде в 1-м экземпляре. </w:t>
            </w:r>
          </w:p>
        </w:tc>
        <w:tc>
          <w:tcPr>
            <w:tcW w:w="2311" w:type="dxa"/>
          </w:tcPr>
          <w:p w:rsidR="003C414F" w:rsidRPr="007D3ECE" w:rsidRDefault="003C414F" w:rsidP="003A305D">
            <w:pPr>
              <w:rPr>
                <w:rFonts w:ascii="Liberation Serif" w:eastAsia="Times New Roman" w:hAnsi="Liberation Serif" w:cs="Liberation Serif"/>
                <w:sz w:val="24"/>
                <w:szCs w:val="24"/>
              </w:rPr>
            </w:pPr>
            <w:r w:rsidRPr="007D3ECE">
              <w:rPr>
                <w:rFonts w:ascii="Liberation Serif" w:eastAsia="Times New Roman" w:hAnsi="Liberation Serif" w:cs="Liberation Serif"/>
                <w:sz w:val="24"/>
                <w:szCs w:val="24"/>
              </w:rPr>
              <w:t>Контроль выполнения и приемка результатов работ выполняются приемочной комиссией, утвержденной приказом Министерства энергетики и жилищно-коммунального хозяйства Новосибирской области (далее – комиссия)</w:t>
            </w:r>
          </w:p>
          <w:p w:rsidR="003C414F" w:rsidRPr="007D3ECE" w:rsidRDefault="003C414F" w:rsidP="003A305D">
            <w:pPr>
              <w:rPr>
                <w:rFonts w:ascii="Liberation Serif" w:eastAsia="Times New Roman" w:hAnsi="Liberation Serif" w:cs="Liberation Serif"/>
                <w:sz w:val="24"/>
                <w:szCs w:val="24"/>
              </w:rPr>
            </w:pPr>
            <w:r w:rsidRPr="007D3ECE">
              <w:rPr>
                <w:rFonts w:ascii="Liberation Serif" w:eastAsia="Times New Roman" w:hAnsi="Liberation Serif" w:cs="Liberation Serif"/>
                <w:sz w:val="24"/>
                <w:szCs w:val="24"/>
              </w:rPr>
              <w:t xml:space="preserve">По результатам выполнения пунктов 1-13 комиссией подписывается </w:t>
            </w:r>
            <w:r w:rsidRPr="007D3ECE">
              <w:rPr>
                <w:rFonts w:eastAsia="Calibri"/>
                <w:sz w:val="24"/>
                <w:szCs w:val="24"/>
              </w:rPr>
              <w:t xml:space="preserve">документ о приемке </w:t>
            </w:r>
            <w:r w:rsidRPr="007D3ECE">
              <w:rPr>
                <w:rFonts w:ascii="Liberation Serif" w:eastAsia="Times New Roman" w:hAnsi="Liberation Serif" w:cs="Liberation Serif"/>
                <w:sz w:val="24"/>
                <w:szCs w:val="24"/>
              </w:rPr>
              <w:t xml:space="preserve">выполненных работ 1 этапа. Замечания к результатам выполненных работ оформляются в Акте и устраняются Исполнителем в установленные Контрактом сроки. По итогам устранения замечаний комиссией подписывается </w:t>
            </w:r>
            <w:r w:rsidRPr="007D3ECE">
              <w:rPr>
                <w:rFonts w:eastAsia="Calibri"/>
                <w:sz w:val="24"/>
                <w:szCs w:val="24"/>
              </w:rPr>
              <w:t xml:space="preserve">документ о приемке </w:t>
            </w:r>
            <w:r w:rsidRPr="007D3ECE">
              <w:rPr>
                <w:rFonts w:ascii="Liberation Serif" w:eastAsia="Times New Roman" w:hAnsi="Liberation Serif" w:cs="Liberation Serif"/>
                <w:sz w:val="24"/>
                <w:szCs w:val="24"/>
              </w:rPr>
              <w:t>выполненных работ 1 этапа.</w:t>
            </w:r>
          </w:p>
          <w:p w:rsidR="003C414F" w:rsidRPr="007D3ECE" w:rsidRDefault="003C414F" w:rsidP="003A305D">
            <w:pPr>
              <w:spacing w:before="100" w:after="100"/>
              <w:rPr>
                <w:rFonts w:eastAsia="Times New Roman"/>
                <w:sz w:val="24"/>
                <w:szCs w:val="24"/>
              </w:rPr>
            </w:pPr>
          </w:p>
        </w:tc>
      </w:tr>
      <w:tr w:rsidR="003C414F" w:rsidRPr="007D3ECE" w:rsidTr="003A305D">
        <w:trPr>
          <w:jc w:val="center"/>
        </w:trPr>
        <w:tc>
          <w:tcPr>
            <w:tcW w:w="622" w:type="dxa"/>
          </w:tcPr>
          <w:p w:rsidR="003C414F" w:rsidRPr="007D3ECE" w:rsidRDefault="003C414F" w:rsidP="003A305D">
            <w:pPr>
              <w:spacing w:before="100" w:after="100"/>
              <w:jc w:val="center"/>
              <w:rPr>
                <w:rFonts w:eastAsia="Times New Roman"/>
                <w:sz w:val="24"/>
                <w:szCs w:val="24"/>
                <w:lang w:val="en-US"/>
              </w:rPr>
            </w:pPr>
            <w:r w:rsidRPr="007D3ECE">
              <w:rPr>
                <w:rFonts w:eastAsia="Times New Roman"/>
                <w:sz w:val="24"/>
                <w:szCs w:val="24"/>
                <w:lang w:val="en-US"/>
              </w:rPr>
              <w:t>2</w:t>
            </w:r>
          </w:p>
        </w:tc>
        <w:tc>
          <w:tcPr>
            <w:tcW w:w="1653" w:type="dxa"/>
          </w:tcPr>
          <w:p w:rsidR="003C414F" w:rsidRPr="007D3ECE" w:rsidRDefault="003C414F" w:rsidP="003A305D">
            <w:pPr>
              <w:spacing w:before="100" w:after="100"/>
              <w:rPr>
                <w:b/>
                <w:bCs/>
                <w:sz w:val="24"/>
                <w:szCs w:val="24"/>
              </w:rPr>
            </w:pPr>
            <w:r w:rsidRPr="007D3ECE">
              <w:rPr>
                <w:b/>
                <w:bCs/>
                <w:sz w:val="24"/>
                <w:szCs w:val="24"/>
              </w:rPr>
              <w:t>2 этап выполнения работ</w:t>
            </w:r>
          </w:p>
        </w:tc>
        <w:tc>
          <w:tcPr>
            <w:tcW w:w="5130" w:type="dxa"/>
          </w:tcPr>
          <w:p w:rsidR="003C414F" w:rsidRPr="007D3ECE" w:rsidRDefault="003C414F" w:rsidP="003A305D">
            <w:pPr>
              <w:rPr>
                <w:rFonts w:ascii="Liberation Serif" w:eastAsia="Times New Roman" w:hAnsi="Liberation Serif" w:cs="Liberation Serif"/>
                <w:b/>
                <w:bCs/>
                <w:sz w:val="24"/>
                <w:szCs w:val="24"/>
              </w:rPr>
            </w:pPr>
            <w:r w:rsidRPr="007D3ECE">
              <w:rPr>
                <w:rFonts w:ascii="Liberation Serif" w:eastAsia="Times New Roman" w:hAnsi="Liberation Serif" w:cs="Liberation Serif"/>
                <w:b/>
                <w:bCs/>
                <w:sz w:val="24"/>
                <w:szCs w:val="24"/>
              </w:rPr>
              <w:t>Выполнен следующий комплекс работ:</w:t>
            </w:r>
          </w:p>
          <w:p w:rsidR="003C414F" w:rsidRPr="007D3ECE" w:rsidRDefault="003C414F" w:rsidP="003A305D">
            <w:pPr>
              <w:rPr>
                <w:sz w:val="24"/>
                <w:szCs w:val="24"/>
              </w:rPr>
            </w:pPr>
            <w:r w:rsidRPr="007D3ECE">
              <w:rPr>
                <w:sz w:val="24"/>
                <w:szCs w:val="24"/>
              </w:rPr>
              <w:t xml:space="preserve">1.Сформированы перечни существующих потребителей природного газа/объектов газопотребления: </w:t>
            </w:r>
            <w:r w:rsidRPr="007D3ECE">
              <w:rPr>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sz w:val="24"/>
                <w:szCs w:val="24"/>
              </w:rPr>
              <w:t xml:space="preserve">, в том числе объекты газопотребления индивидуального жилого фонда - на территориях населенных пунктов сельских поселений,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№4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в краткосрочной перспективе (период краткосрочной перспективы с 2022 года по 2024 год) в границах каждого отдельного муниципального образования</w:t>
            </w:r>
            <w:r w:rsidRPr="007D3ECE">
              <w:rPr>
                <w:sz w:val="24"/>
                <w:szCs w:val="24"/>
              </w:rPr>
              <w:t>. Выполнено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A305D">
            <w:pPr>
              <w:rPr>
                <w:sz w:val="24"/>
                <w:szCs w:val="24"/>
              </w:rPr>
            </w:pPr>
            <w:r w:rsidRPr="007D3ECE">
              <w:rPr>
                <w:sz w:val="24"/>
                <w:szCs w:val="24"/>
              </w:rPr>
              <w:t xml:space="preserve">2. Сформированы перечни перспективных потребителей природного газа/объектов газопотребления: </w:t>
            </w:r>
            <w:r w:rsidRPr="007D3ECE">
              <w:rPr>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sz w:val="24"/>
                <w:szCs w:val="24"/>
              </w:rPr>
              <w:t xml:space="preserve">, в том числе объекты газопотребления индивидуального жилого фонда - на территориях газифицированных населенных пунктов сельских поселений,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№4 настоящего </w:t>
            </w:r>
            <w:r w:rsidRPr="007D3ECE">
              <w:rPr>
                <w:rFonts w:ascii="Liberation Serif" w:eastAsia="Times New Roman" w:hAnsi="Liberation Serif" w:cs="Liberation Serif"/>
                <w:spacing w:val="5"/>
                <w:sz w:val="24"/>
                <w:szCs w:val="24"/>
              </w:rPr>
              <w:t>описания объекта закупки</w:t>
            </w:r>
            <w:r w:rsidRPr="007D3ECE">
              <w:rPr>
                <w:sz w:val="24"/>
                <w:szCs w:val="24"/>
              </w:rPr>
              <w:t xml:space="preserve"> и подлежащих 100% догазификации</w:t>
            </w:r>
            <w:r w:rsidRPr="007D3ECE">
              <w:rPr>
                <w:rFonts w:ascii="Liberation Serif" w:eastAsiaTheme="minorEastAsia" w:hAnsi="Liberation Serif" w:cs="Liberation Serif"/>
                <w:sz w:val="24"/>
                <w:szCs w:val="24"/>
              </w:rPr>
              <w:t>в 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 в границах каждого отдельного муниципального образования</w:t>
            </w:r>
            <w:r w:rsidRPr="007D3ECE">
              <w:rPr>
                <w:sz w:val="24"/>
                <w:szCs w:val="24"/>
              </w:rPr>
              <w:t>. Выполнено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A305D">
            <w:pPr>
              <w:rPr>
                <w:rFonts w:ascii="Liberation Serif" w:eastAsiaTheme="minorEastAsia" w:hAnsi="Liberation Serif" w:cs="Liberation Serif"/>
                <w:sz w:val="24"/>
                <w:szCs w:val="24"/>
              </w:rPr>
            </w:pPr>
            <w:r w:rsidRPr="007D3ECE">
              <w:rPr>
                <w:sz w:val="24"/>
                <w:szCs w:val="24"/>
              </w:rPr>
              <w:t xml:space="preserve">3. Сформирована Схема </w:t>
            </w:r>
            <w:r w:rsidRPr="007D3ECE">
              <w:rPr>
                <w:iCs/>
                <w:sz w:val="24"/>
                <w:szCs w:val="24"/>
              </w:rPr>
              <w:t>проектируемых, запроектированных, построенных и введенных в эксплуатацию, строящихся участков газораспределительной сети до конечных потребителей природного газа/объектов газопотребления в</w:t>
            </w:r>
            <w:r w:rsidRPr="007D3ECE">
              <w:rPr>
                <w:rFonts w:ascii="Liberation Serif" w:eastAsiaTheme="minorEastAsia" w:hAnsi="Liberation Serif" w:cs="Liberation Serif"/>
                <w:sz w:val="24"/>
                <w:szCs w:val="24"/>
              </w:rPr>
              <w:t xml:space="preserve"> границах каждого отдельного населенного пункта сельского поселения, города и городского округа, перечень которых приведен в таблице №4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 xml:space="preserve">в в краткосрочной перспективе (период краткосрочной перспективы с 2022 года по 2024 год). </w:t>
            </w:r>
          </w:p>
          <w:p w:rsidR="003C414F" w:rsidRPr="007D3ECE" w:rsidRDefault="003C414F" w:rsidP="003A305D">
            <w:pPr>
              <w:rPr>
                <w:rFonts w:ascii="Liberation Serif" w:eastAsiaTheme="minorEastAsia" w:hAnsi="Liberation Serif" w:cs="Liberation Serif"/>
                <w:sz w:val="24"/>
                <w:szCs w:val="24"/>
              </w:rPr>
            </w:pPr>
            <w:r w:rsidRPr="007D3ECE">
              <w:rPr>
                <w:iCs/>
                <w:sz w:val="24"/>
                <w:szCs w:val="24"/>
              </w:rPr>
              <w:t xml:space="preserve">4. Сформированы решения </w:t>
            </w:r>
            <w:r w:rsidRPr="007D3ECE">
              <w:rPr>
                <w:sz w:val="24"/>
                <w:szCs w:val="24"/>
              </w:rPr>
              <w:t xml:space="preserve">на территориях населенных пунктов сельских поселений,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№4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в краткосрочной перспективе (период краткосрочной перспективы с 2022 года по 2024 год) в границах каждого отдельного муниципального образования.</w:t>
            </w:r>
          </w:p>
          <w:p w:rsidR="003C414F" w:rsidRPr="007D3ECE" w:rsidRDefault="003C414F" w:rsidP="003A305D">
            <w:pPr>
              <w:rPr>
                <w:sz w:val="24"/>
                <w:szCs w:val="24"/>
              </w:rPr>
            </w:pPr>
            <w:r w:rsidRPr="007D3ECE">
              <w:rPr>
                <w:sz w:val="24"/>
                <w:szCs w:val="24"/>
              </w:rPr>
              <w:t xml:space="preserve">5. Выполнено согласование решений и Схем газораспределительной сети: трассировка распределительных газопроводов высокого давления </w:t>
            </w:r>
            <w:r w:rsidRPr="007D3ECE">
              <w:rPr>
                <w:sz w:val="24"/>
                <w:szCs w:val="24"/>
                <w:lang w:val="en-US"/>
              </w:rPr>
              <w:t>II</w:t>
            </w:r>
            <w:r w:rsidRPr="007D3ECE">
              <w:rPr>
                <w:sz w:val="24"/>
                <w:szCs w:val="24"/>
              </w:rPr>
              <w:t xml:space="preserve"> категории (Р до 0,6 МПа), газопроводов среднего давления (Р до 0,3 МПа), газопроводов низкого давления (Р до 0,005 МПа), и размещение существующих и перспективных объектов газопотребления в границах газифицированных населенных пунктов сельских поселений, кварталах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№4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A305D">
            <w:pPr>
              <w:rPr>
                <w:sz w:val="24"/>
                <w:szCs w:val="24"/>
              </w:rPr>
            </w:pPr>
            <w:r w:rsidRPr="007D3ECE">
              <w:rPr>
                <w:sz w:val="24"/>
                <w:szCs w:val="24"/>
              </w:rPr>
              <w:t xml:space="preserve">6. Разработаны материалы графической части: Электронная модель в программном комплексе </w:t>
            </w:r>
            <w:r w:rsidRPr="007D3ECE">
              <w:rPr>
                <w:rFonts w:ascii="Liberation Serif" w:eastAsia="Times New Roman" w:hAnsi="Liberation Serif" w:cs="Liberation Serif"/>
                <w:spacing w:val="5"/>
                <w:sz w:val="24"/>
                <w:szCs w:val="24"/>
              </w:rPr>
              <w:t>Zulu</w:t>
            </w:r>
            <w:r w:rsidRPr="007D3ECE">
              <w:rPr>
                <w:rFonts w:ascii="Liberation Serif" w:eastAsia="Times New Roman" w:hAnsi="Liberation Serif" w:cs="Liberation Serif"/>
                <w:spacing w:val="5"/>
                <w:sz w:val="24"/>
                <w:szCs w:val="24"/>
                <w:lang w:val="en-US"/>
              </w:rPr>
              <w:t>Gis</w:t>
            </w:r>
            <w:r w:rsidRPr="007D3ECE">
              <w:rPr>
                <w:rFonts w:ascii="Liberation Serif" w:eastAsia="Times New Roman" w:hAnsi="Liberation Serif" w:cs="Liberation Serif"/>
                <w:spacing w:val="5"/>
                <w:sz w:val="24"/>
                <w:szCs w:val="24"/>
              </w:rPr>
              <w:t xml:space="preserve"> </w:t>
            </w:r>
            <w:r w:rsidRPr="007D3ECE">
              <w:rPr>
                <w:sz w:val="24"/>
                <w:szCs w:val="24"/>
              </w:rPr>
              <w:t xml:space="preserve">(или иной ПРК, позволяющий разрабатывать электронную модель и иметь структуру базы данных, сопоставимую по требованиям структуре ПРК </w:t>
            </w:r>
            <w:r w:rsidRPr="007D3ECE">
              <w:rPr>
                <w:sz w:val="24"/>
                <w:szCs w:val="24"/>
                <w:lang w:val="en-US"/>
              </w:rPr>
              <w:t>Zulu</w:t>
            </w:r>
            <w:r w:rsidRPr="007D3ECE">
              <w:rPr>
                <w:sz w:val="24"/>
                <w:szCs w:val="24"/>
              </w:rPr>
              <w:t xml:space="preserve"> 8.0)</w:t>
            </w:r>
            <w:r w:rsidRPr="007D3ECE">
              <w:rPr>
                <w:rFonts w:ascii="Liberation Serif" w:eastAsia="Times New Roman" w:hAnsi="Liberation Serif" w:cs="Liberation Serif"/>
                <w:spacing w:val="5"/>
                <w:sz w:val="24"/>
                <w:szCs w:val="24"/>
              </w:rPr>
              <w:t xml:space="preserve"> </w:t>
            </w:r>
            <w:r w:rsidRPr="007D3ECE">
              <w:rPr>
                <w:sz w:val="24"/>
                <w:szCs w:val="24"/>
              </w:rPr>
              <w:t xml:space="preserve">схем газоснабжения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№4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в которых по состоянию на дату заключения государственного контракта проложены внутрипоселковые и внутригородские газораспределительные сети.</w:t>
            </w:r>
          </w:p>
          <w:p w:rsidR="003C414F" w:rsidRPr="007D3ECE" w:rsidRDefault="003C414F" w:rsidP="003A305D">
            <w:pPr>
              <w:rPr>
                <w:sz w:val="24"/>
                <w:szCs w:val="24"/>
              </w:rPr>
            </w:pPr>
            <w:r w:rsidRPr="007D3ECE">
              <w:rPr>
                <w:sz w:val="24"/>
                <w:szCs w:val="24"/>
              </w:rPr>
              <w:t xml:space="preserve">7. Выполнены гидравлические расчеты   газопроводов среднего давления (Р до 0,3 МПа), газопроводов низкого давления (Р до 0,005 МПа) 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№4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 xml:space="preserve">в краткосрочной перспективе (период краткосрочной перспективы с 2022 года по 2024 год). </w:t>
            </w:r>
          </w:p>
          <w:p w:rsidR="003C414F" w:rsidRPr="007D3ECE" w:rsidRDefault="003C414F" w:rsidP="003A305D">
            <w:pPr>
              <w:rPr>
                <w:sz w:val="24"/>
                <w:szCs w:val="24"/>
              </w:rPr>
            </w:pPr>
            <w:r w:rsidRPr="007D3ECE">
              <w:rPr>
                <w:iCs/>
                <w:sz w:val="24"/>
                <w:szCs w:val="24"/>
              </w:rPr>
              <w:t xml:space="preserve">8. Разработаны укрупненные технико-экономические показатели на проектирование, реконструкцию или новое строительство участков системы газораспределения с учетом внедрения новых прогрессивных технологий и материалов, </w:t>
            </w:r>
            <w:r w:rsidRPr="007D3ECE">
              <w:rPr>
                <w:sz w:val="24"/>
                <w:szCs w:val="24"/>
              </w:rPr>
              <w:t xml:space="preserve">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№4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 xml:space="preserve">в краткосрочной перспективе (период краткосрочной перспективы с 2022 года по 2024 год). </w:t>
            </w:r>
          </w:p>
          <w:p w:rsidR="003C414F" w:rsidRPr="007D3ECE" w:rsidRDefault="003C414F" w:rsidP="003A305D">
            <w:pPr>
              <w:rPr>
                <w:rFonts w:ascii="Liberation Serif" w:eastAsiaTheme="minorEastAsia" w:hAnsi="Liberation Serif" w:cs="Liberation Serif"/>
                <w:sz w:val="24"/>
                <w:szCs w:val="24"/>
              </w:rPr>
            </w:pPr>
            <w:r w:rsidRPr="007D3ECE">
              <w:rPr>
                <w:sz w:val="24"/>
                <w:szCs w:val="24"/>
              </w:rPr>
              <w:t xml:space="preserve">9. Разработаны информационные материалы и общая пояснительная записка (отчета НИР), содержащих информацию о решениях принятых в границах газифицированных населенных пунктов, кварталов застройки индивидуального жилого фонда городов и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№4 настоящего </w:t>
            </w:r>
            <w:r w:rsidRPr="007D3ECE">
              <w:rPr>
                <w:rFonts w:ascii="Liberation Serif" w:eastAsia="Times New Roman" w:hAnsi="Liberation Serif" w:cs="Liberation Serif"/>
                <w:spacing w:val="5"/>
                <w:sz w:val="24"/>
                <w:szCs w:val="24"/>
              </w:rPr>
              <w:t xml:space="preserve">описания объекта закупки </w:t>
            </w:r>
            <w:r w:rsidRPr="007D3ECE">
              <w:rPr>
                <w:rFonts w:ascii="Liberation Serif" w:eastAsiaTheme="minorEastAsia" w:hAnsi="Liberation Serif" w:cs="Liberation Serif"/>
                <w:sz w:val="24"/>
                <w:szCs w:val="24"/>
              </w:rPr>
              <w:t xml:space="preserve">и </w:t>
            </w:r>
            <w:r w:rsidRPr="007D3ECE">
              <w:rPr>
                <w:sz w:val="24"/>
                <w:szCs w:val="24"/>
              </w:rPr>
              <w:t xml:space="preserve">подлежащих 100% догазификации </w:t>
            </w:r>
            <w:r w:rsidRPr="007D3ECE">
              <w:rPr>
                <w:rFonts w:ascii="Liberation Serif" w:eastAsiaTheme="minorEastAsia" w:hAnsi="Liberation Serif" w:cs="Liberation Serif"/>
                <w:sz w:val="24"/>
                <w:szCs w:val="24"/>
              </w:rPr>
              <w:t xml:space="preserve">в краткосрочной перспективе (период краткосрочной перспективы с 2022 года по 2024 год). </w:t>
            </w:r>
          </w:p>
          <w:p w:rsidR="003C414F" w:rsidRPr="007D3ECE" w:rsidRDefault="003C414F" w:rsidP="003A305D">
            <w:pPr>
              <w:pStyle w:val="af4"/>
              <w:tabs>
                <w:tab w:val="left" w:pos="450"/>
              </w:tabs>
              <w:adjustRightInd w:val="0"/>
              <w:spacing w:after="60"/>
              <w:ind w:left="0"/>
              <w:rPr>
                <w:rFonts w:eastAsia="Calibri"/>
                <w:sz w:val="24"/>
                <w:szCs w:val="24"/>
              </w:rPr>
            </w:pPr>
            <w:r w:rsidRPr="007D3ECE">
              <w:rPr>
                <w:rFonts w:ascii="Liberation Serif" w:eastAsiaTheme="minorEastAsia" w:hAnsi="Liberation Serif" w:cs="Liberation Serif"/>
                <w:sz w:val="24"/>
                <w:szCs w:val="24"/>
              </w:rPr>
              <w:t xml:space="preserve">10. </w:t>
            </w:r>
            <w:r w:rsidRPr="007D3ECE">
              <w:rPr>
                <w:rFonts w:eastAsia="Calibri"/>
                <w:sz w:val="24"/>
                <w:szCs w:val="24"/>
              </w:rPr>
              <w:t xml:space="preserve">Подготовлена презентация </w:t>
            </w:r>
            <w:r w:rsidRPr="007D3ECE">
              <w:rPr>
                <w:sz w:val="24"/>
                <w:szCs w:val="24"/>
              </w:rPr>
              <w:t>р</w:t>
            </w:r>
            <w:r w:rsidRPr="007D3ECE">
              <w:rPr>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eastAsia="Calibri"/>
                <w:sz w:val="24"/>
                <w:szCs w:val="24"/>
              </w:rPr>
              <w:t xml:space="preserve">  для проведения отчетного доклада выполнения 2-го </w:t>
            </w:r>
            <w:r w:rsidRPr="007D3ECE">
              <w:rPr>
                <w:sz w:val="24"/>
                <w:szCs w:val="24"/>
              </w:rPr>
              <w:t>этапа  работ</w:t>
            </w:r>
            <w:r w:rsidRPr="007D3ECE">
              <w:rPr>
                <w:b/>
                <w:bCs/>
                <w:sz w:val="24"/>
                <w:szCs w:val="24"/>
              </w:rPr>
              <w:t xml:space="preserve"> </w:t>
            </w:r>
            <w:r w:rsidRPr="007D3ECE">
              <w:rPr>
                <w:rFonts w:eastAsia="Calibri"/>
                <w:sz w:val="24"/>
                <w:szCs w:val="24"/>
              </w:rPr>
              <w:t>(формат - РРТ).</w:t>
            </w:r>
          </w:p>
          <w:p w:rsidR="003C414F" w:rsidRPr="007D3ECE" w:rsidRDefault="003C414F" w:rsidP="003A305D">
            <w:pPr>
              <w:pStyle w:val="af4"/>
              <w:tabs>
                <w:tab w:val="left" w:pos="450"/>
              </w:tabs>
              <w:adjustRightInd w:val="0"/>
              <w:spacing w:after="60"/>
              <w:ind w:left="0"/>
              <w:rPr>
                <w:color w:val="2C2D2E"/>
                <w:sz w:val="24"/>
                <w:szCs w:val="24"/>
                <w:shd w:val="clear" w:color="auto" w:fill="FFFFFF"/>
              </w:rPr>
            </w:pPr>
            <w:r w:rsidRPr="007D3ECE">
              <w:rPr>
                <w:rFonts w:eastAsia="Calibri"/>
                <w:sz w:val="24"/>
                <w:szCs w:val="24"/>
              </w:rPr>
              <w:t xml:space="preserve">11. Выполнено участие в процессе проведения отчетного доклада выполнения 2-го </w:t>
            </w:r>
            <w:r w:rsidRPr="007D3ECE">
              <w:rPr>
                <w:sz w:val="24"/>
                <w:szCs w:val="24"/>
              </w:rPr>
              <w:t>этапа  работ</w:t>
            </w:r>
            <w:r w:rsidRPr="007D3ECE">
              <w:rPr>
                <w:rFonts w:eastAsia="Calibri"/>
                <w:sz w:val="24"/>
                <w:szCs w:val="24"/>
              </w:rPr>
              <w:t xml:space="preserve"> в качестве докладчика, с предоставлением разъяснений по </w:t>
            </w:r>
            <w:r w:rsidRPr="007D3ECE">
              <w:rPr>
                <w:sz w:val="24"/>
                <w:szCs w:val="24"/>
              </w:rPr>
              <w:t>р</w:t>
            </w:r>
            <w:r w:rsidRPr="007D3ECE">
              <w:rPr>
                <w:color w:val="2C2D2E"/>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w:t>
            </w:r>
            <w:r w:rsidRPr="007D3ECE">
              <w:rPr>
                <w:rFonts w:ascii="Liberation Serif" w:eastAsia="Times New Roman" w:hAnsi="Liberation Serif" w:cs="Liberation Serif"/>
                <w:spacing w:val="5"/>
                <w:sz w:val="24"/>
                <w:szCs w:val="24"/>
              </w:rPr>
              <w:t xml:space="preserve">Исполнитель работ провел государственному Заказчику презентацию выполненных работ </w:t>
            </w:r>
            <w:r w:rsidRPr="007D3ECE">
              <w:rPr>
                <w:sz w:val="24"/>
                <w:szCs w:val="24"/>
              </w:rPr>
              <w:t>«Р</w:t>
            </w:r>
            <w:r w:rsidRPr="007D3ECE">
              <w:rPr>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в объеме 2-го этапа выполнения работ</w:t>
            </w:r>
            <w:r w:rsidRPr="007D3ECE">
              <w:rPr>
                <w:rFonts w:ascii="Liberation Serif" w:eastAsia="Times New Roman" w:hAnsi="Liberation Serif" w:cs="Liberation Serif"/>
                <w:spacing w:val="5"/>
                <w:sz w:val="24"/>
                <w:szCs w:val="24"/>
              </w:rPr>
              <w:t>.</w:t>
            </w:r>
          </w:p>
          <w:p w:rsidR="003C414F" w:rsidRPr="007D3ECE" w:rsidRDefault="003C414F" w:rsidP="003A305D">
            <w:pPr>
              <w:pStyle w:val="af4"/>
              <w:tabs>
                <w:tab w:val="left" w:pos="450"/>
              </w:tabs>
              <w:adjustRightInd w:val="0"/>
              <w:ind w:left="0"/>
              <w:rPr>
                <w:sz w:val="24"/>
                <w:szCs w:val="24"/>
              </w:rPr>
            </w:pPr>
            <w:r w:rsidRPr="007D3ECE">
              <w:rPr>
                <w:color w:val="2C2D2E"/>
                <w:sz w:val="24"/>
                <w:szCs w:val="24"/>
                <w:shd w:val="clear" w:color="auto" w:fill="FFFFFF"/>
              </w:rPr>
              <w:t xml:space="preserve">12. </w:t>
            </w:r>
            <w:r w:rsidRPr="007D3ECE">
              <w:rPr>
                <w:rFonts w:eastAsia="Calibri"/>
                <w:sz w:val="24"/>
                <w:szCs w:val="24"/>
              </w:rPr>
              <w:t xml:space="preserve">Подготовлены в письменном виде обоснования необходимости принятия/отказа в принятии предложений и замечаний по итогам отчетного доклада выполнения 2-го </w:t>
            </w:r>
            <w:r w:rsidRPr="007D3ECE">
              <w:rPr>
                <w:sz w:val="24"/>
                <w:szCs w:val="24"/>
              </w:rPr>
              <w:t>этапа  работ (при их наличии).</w:t>
            </w:r>
          </w:p>
          <w:p w:rsidR="003C414F" w:rsidRPr="007D3ECE" w:rsidRDefault="003C414F" w:rsidP="003A305D">
            <w:pPr>
              <w:pStyle w:val="af4"/>
              <w:tabs>
                <w:tab w:val="left" w:pos="450"/>
              </w:tabs>
              <w:adjustRightInd w:val="0"/>
              <w:ind w:left="0"/>
              <w:rPr>
                <w:sz w:val="24"/>
                <w:szCs w:val="24"/>
              </w:rPr>
            </w:pPr>
            <w:r w:rsidRPr="007D3ECE">
              <w:rPr>
                <w:rFonts w:ascii="Liberation Serif" w:eastAsiaTheme="minorEastAsia" w:hAnsi="Liberation Serif" w:cs="Liberation Serif"/>
                <w:sz w:val="24"/>
                <w:szCs w:val="24"/>
              </w:rPr>
              <w:t xml:space="preserve">Результаты выполненных работ оформляются согласно требованиям к текстовой и графической частям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передаются Государственному Заказчику на </w:t>
            </w:r>
            <w:r w:rsidRPr="007D3ECE">
              <w:rPr>
                <w:rFonts w:ascii="Liberation Serif" w:eastAsiaTheme="minorEastAsia" w:hAnsi="Liberation Serif" w:cs="Liberation Serif"/>
                <w:sz w:val="24"/>
                <w:szCs w:val="24"/>
                <w:lang w:val="en-US"/>
              </w:rPr>
              <w:t>flash</w:t>
            </w:r>
            <w:r w:rsidRPr="007D3ECE">
              <w:rPr>
                <w:rFonts w:ascii="Liberation Serif" w:eastAsiaTheme="minorEastAsia" w:hAnsi="Liberation Serif" w:cs="Liberation Serif"/>
                <w:sz w:val="24"/>
                <w:szCs w:val="24"/>
              </w:rPr>
              <w:t xml:space="preserve"> носителе в электронном виде в 1-м экземпляре. </w:t>
            </w:r>
          </w:p>
        </w:tc>
        <w:tc>
          <w:tcPr>
            <w:tcW w:w="2311" w:type="dxa"/>
          </w:tcPr>
          <w:p w:rsidR="003C414F" w:rsidRPr="007D3ECE" w:rsidRDefault="003C414F" w:rsidP="003A305D">
            <w:pPr>
              <w:rPr>
                <w:rFonts w:ascii="Liberation Serif" w:eastAsia="Times New Roman" w:hAnsi="Liberation Serif" w:cs="Liberation Serif"/>
                <w:sz w:val="24"/>
                <w:szCs w:val="24"/>
              </w:rPr>
            </w:pPr>
            <w:r w:rsidRPr="007D3ECE">
              <w:rPr>
                <w:rFonts w:ascii="Liberation Serif" w:eastAsia="Times New Roman" w:hAnsi="Liberation Serif" w:cs="Liberation Serif"/>
                <w:sz w:val="24"/>
                <w:szCs w:val="24"/>
              </w:rPr>
              <w:t>Контроль выполнения и приемка результатов работ выполняются приемочной комиссией, утвержденной приказом  Министерства энергетики и жилищно-коммунального хозяйства Новосибирской области (далее – комиссия)</w:t>
            </w:r>
          </w:p>
          <w:p w:rsidR="003C414F" w:rsidRPr="007D3ECE" w:rsidRDefault="003C414F" w:rsidP="003A305D">
            <w:pPr>
              <w:rPr>
                <w:rFonts w:ascii="Liberation Serif" w:eastAsia="Times New Roman" w:hAnsi="Liberation Serif" w:cs="Liberation Serif"/>
                <w:sz w:val="24"/>
                <w:szCs w:val="24"/>
              </w:rPr>
            </w:pPr>
            <w:r w:rsidRPr="007D3ECE">
              <w:rPr>
                <w:rFonts w:ascii="Liberation Serif" w:eastAsia="Times New Roman" w:hAnsi="Liberation Serif" w:cs="Liberation Serif"/>
                <w:sz w:val="24"/>
                <w:szCs w:val="24"/>
              </w:rPr>
              <w:t xml:space="preserve">По результатам выполнения пунктов 1-13 комиссией подписывается </w:t>
            </w:r>
            <w:r w:rsidRPr="007D3ECE">
              <w:rPr>
                <w:rFonts w:eastAsia="Calibri"/>
                <w:sz w:val="24"/>
                <w:szCs w:val="24"/>
              </w:rPr>
              <w:t xml:space="preserve">документ о приемке </w:t>
            </w:r>
            <w:r w:rsidRPr="007D3ECE">
              <w:rPr>
                <w:rFonts w:ascii="Liberation Serif" w:eastAsia="Times New Roman" w:hAnsi="Liberation Serif" w:cs="Liberation Serif"/>
                <w:sz w:val="24"/>
                <w:szCs w:val="24"/>
              </w:rPr>
              <w:t xml:space="preserve">выполненных работ 1 этапа. Замечания к результатам выполненных работ оформляются в Акте и устраняются Исполнителем в установленные Контрактом сроки. По итогам устранения замечаний комиссией подписывается </w:t>
            </w:r>
            <w:r w:rsidRPr="007D3ECE">
              <w:rPr>
                <w:rFonts w:eastAsia="Calibri"/>
                <w:sz w:val="24"/>
                <w:szCs w:val="24"/>
              </w:rPr>
              <w:t xml:space="preserve">документ о приемке </w:t>
            </w:r>
            <w:r w:rsidRPr="007D3ECE">
              <w:rPr>
                <w:rFonts w:ascii="Liberation Serif" w:eastAsia="Times New Roman" w:hAnsi="Liberation Serif" w:cs="Liberation Serif"/>
                <w:sz w:val="24"/>
                <w:szCs w:val="24"/>
              </w:rPr>
              <w:t>выполненных работ 2 этапа.</w:t>
            </w:r>
          </w:p>
          <w:p w:rsidR="003C414F" w:rsidRPr="007D3ECE" w:rsidRDefault="003C414F" w:rsidP="003A305D">
            <w:pPr>
              <w:spacing w:before="100" w:after="100"/>
              <w:rPr>
                <w:rFonts w:eastAsia="Times New Roman"/>
                <w:sz w:val="24"/>
                <w:szCs w:val="24"/>
              </w:rPr>
            </w:pPr>
          </w:p>
        </w:tc>
      </w:tr>
      <w:tr w:rsidR="003C414F" w:rsidRPr="007D3ECE" w:rsidTr="003A305D">
        <w:trPr>
          <w:jc w:val="center"/>
        </w:trPr>
        <w:tc>
          <w:tcPr>
            <w:tcW w:w="622" w:type="dxa"/>
          </w:tcPr>
          <w:p w:rsidR="003C414F" w:rsidRPr="007D3ECE" w:rsidRDefault="003C414F" w:rsidP="003A305D">
            <w:pPr>
              <w:spacing w:before="100" w:after="100"/>
              <w:jc w:val="center"/>
              <w:rPr>
                <w:rFonts w:eastAsia="Times New Roman"/>
                <w:sz w:val="24"/>
                <w:szCs w:val="24"/>
                <w:lang w:val="en-US"/>
              </w:rPr>
            </w:pPr>
            <w:r w:rsidRPr="007D3ECE">
              <w:rPr>
                <w:rFonts w:eastAsia="Times New Roman"/>
                <w:sz w:val="24"/>
                <w:szCs w:val="24"/>
                <w:lang w:val="en-US"/>
              </w:rPr>
              <w:t>3</w:t>
            </w:r>
          </w:p>
        </w:tc>
        <w:tc>
          <w:tcPr>
            <w:tcW w:w="1653" w:type="dxa"/>
          </w:tcPr>
          <w:p w:rsidR="003C414F" w:rsidRPr="007D3ECE" w:rsidRDefault="003C414F" w:rsidP="003A305D">
            <w:pPr>
              <w:spacing w:before="100" w:after="100"/>
              <w:rPr>
                <w:rFonts w:eastAsia="Times New Roman"/>
                <w:sz w:val="24"/>
                <w:szCs w:val="24"/>
              </w:rPr>
            </w:pPr>
            <w:r w:rsidRPr="007D3ECE">
              <w:rPr>
                <w:b/>
                <w:bCs/>
                <w:sz w:val="24"/>
                <w:szCs w:val="24"/>
              </w:rPr>
              <w:t>3 этап выполнения работ</w:t>
            </w:r>
          </w:p>
        </w:tc>
        <w:tc>
          <w:tcPr>
            <w:tcW w:w="5130" w:type="dxa"/>
          </w:tcPr>
          <w:p w:rsidR="003C414F" w:rsidRPr="007D3ECE" w:rsidRDefault="003C414F" w:rsidP="003A305D">
            <w:pPr>
              <w:pStyle w:val="af4"/>
              <w:spacing w:after="200" w:line="276" w:lineRule="auto"/>
              <w:ind w:left="0"/>
              <w:rPr>
                <w:sz w:val="24"/>
                <w:szCs w:val="24"/>
              </w:rPr>
            </w:pPr>
            <w:r w:rsidRPr="007D3ECE">
              <w:rPr>
                <w:sz w:val="24"/>
                <w:szCs w:val="24"/>
              </w:rPr>
              <w:t xml:space="preserve">1.Сформированы перечни перспективных потребителей природного газа/объектов газопотребления: </w:t>
            </w:r>
            <w:r w:rsidRPr="007D3ECE">
              <w:rPr>
                <w:iCs/>
                <w:sz w:val="24"/>
                <w:szCs w:val="24"/>
              </w:rPr>
              <w:t>объекты электроэнергетики, теплоэнергетики, промышленности, сельского хозяйства, коммунально-бытового сектора, объекты предпринимательской деятельности</w:t>
            </w:r>
            <w:r w:rsidRPr="007D3ECE">
              <w:rPr>
                <w:sz w:val="24"/>
                <w:szCs w:val="24"/>
              </w:rPr>
              <w:t>, в том числе объекты газопотребления индивидуального жилого фонда - на территориях не газифицированных населенных пунктов сельских поселений, городов и городских округов, 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в границах каждого отдельного муниципального образования</w:t>
            </w:r>
            <w:r w:rsidRPr="007D3ECE">
              <w:rPr>
                <w:sz w:val="24"/>
                <w:szCs w:val="24"/>
              </w:rPr>
              <w:t>. Выполнено согласование указанных перечней с Администрациями сельских поселений, муниципальных районов, городов, городских округов и ГРО, действующей на территории данного муниципального образования.</w:t>
            </w:r>
          </w:p>
          <w:p w:rsidR="003C414F" w:rsidRPr="007D3ECE" w:rsidRDefault="003C414F" w:rsidP="003A305D">
            <w:pPr>
              <w:spacing w:after="200" w:line="276" w:lineRule="auto"/>
              <w:rPr>
                <w:rFonts w:ascii="Liberation Serif" w:eastAsiaTheme="minorEastAsia" w:hAnsi="Liberation Serif" w:cs="Liberation Serif"/>
                <w:sz w:val="24"/>
                <w:szCs w:val="24"/>
              </w:rPr>
            </w:pPr>
            <w:r w:rsidRPr="007D3ECE">
              <w:rPr>
                <w:iCs/>
                <w:sz w:val="24"/>
                <w:szCs w:val="24"/>
              </w:rPr>
              <w:t xml:space="preserve">2. Сформированы решения </w:t>
            </w:r>
            <w:r w:rsidRPr="007D3ECE">
              <w:rPr>
                <w:sz w:val="24"/>
                <w:szCs w:val="24"/>
              </w:rPr>
              <w:t>на территориях не газифицированных населенных пунктов сельских поселений, городов и городских округов, подлежащих газификации 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в границах каждого отдельного муниципального образования. </w:t>
            </w:r>
          </w:p>
          <w:p w:rsidR="003C414F" w:rsidRPr="007D3ECE" w:rsidRDefault="003C414F" w:rsidP="003A305D">
            <w:pPr>
              <w:spacing w:after="200" w:line="276" w:lineRule="auto"/>
              <w:rPr>
                <w:sz w:val="24"/>
                <w:szCs w:val="24"/>
              </w:rPr>
            </w:pPr>
            <w:r w:rsidRPr="007D3ECE">
              <w:rPr>
                <w:rFonts w:ascii="Liberation Serif" w:eastAsiaTheme="minorEastAsia" w:hAnsi="Liberation Serif" w:cs="Liberation Serif"/>
                <w:sz w:val="24"/>
                <w:szCs w:val="24"/>
              </w:rPr>
              <w:t>3. Выполнено с</w:t>
            </w:r>
            <w:r w:rsidRPr="007D3ECE">
              <w:rPr>
                <w:sz w:val="24"/>
                <w:szCs w:val="24"/>
              </w:rPr>
              <w:t xml:space="preserve">огласование решений и Схем газораспределительной сети: трассировка межпоселковых газопроводов высокого давления </w:t>
            </w:r>
            <w:r w:rsidRPr="007D3ECE">
              <w:rPr>
                <w:sz w:val="24"/>
                <w:szCs w:val="24"/>
                <w:lang w:val="en-US"/>
              </w:rPr>
              <w:t>I</w:t>
            </w:r>
            <w:r w:rsidRPr="007D3ECE">
              <w:rPr>
                <w:sz w:val="24"/>
                <w:szCs w:val="24"/>
              </w:rPr>
              <w:t xml:space="preserve"> категории (Р до 1,2 МПа), газопроводов высокого давления </w:t>
            </w:r>
            <w:r w:rsidRPr="007D3ECE">
              <w:rPr>
                <w:sz w:val="24"/>
                <w:szCs w:val="24"/>
                <w:lang w:val="en-US"/>
              </w:rPr>
              <w:t>II</w:t>
            </w:r>
            <w:r w:rsidRPr="007D3ECE">
              <w:rPr>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rPr>
              <w:t>0,3 МПа (при наличии данной категории сетей) в границах муниципальных образований от источников газоснабжения ГРС до границ населенных пунктов в краткосрочной перспективе (с начала р</w:t>
            </w:r>
            <w:r w:rsidRPr="007D3ECE">
              <w:rPr>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ascii="Liberation Serif" w:eastAsiaTheme="minorEastAsia" w:hAnsi="Liberation Serif" w:cs="Liberation Serif"/>
                <w:sz w:val="24"/>
                <w:szCs w:val="24"/>
              </w:rPr>
              <w:t xml:space="preserve"> по 2024 год включительно), с целью </w:t>
            </w:r>
            <w:r w:rsidRPr="007D3ECE">
              <w:rPr>
                <w:sz w:val="24"/>
                <w:szCs w:val="24"/>
              </w:rPr>
              <w:t xml:space="preserve">реализации мероприятий по ускоренной догазификации населенных пунктов в объеме 100% без привлечения средств граждан, и размещение  перспективных объектов газопотребления: населенные пункты и ГГРП, в границах газифицированных муниципальных районов, сельских поселений, городских округов, </w:t>
            </w:r>
            <w:r w:rsidRPr="007D3ECE">
              <w:rPr>
                <w:rFonts w:ascii="Liberation Serif" w:eastAsiaTheme="minorEastAsia" w:hAnsi="Liberation Serif" w:cs="Liberation Serif"/>
                <w:sz w:val="24"/>
                <w:szCs w:val="24"/>
              </w:rPr>
              <w:t xml:space="preserve">перечень которых приведен в таблице №5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с Администрациями сельских поселений, муниципальных районов, городских округов и ГРО, действующей на территории данного муниципального образования.</w:t>
            </w:r>
          </w:p>
          <w:p w:rsidR="003C414F" w:rsidRPr="007D3ECE" w:rsidRDefault="003C414F" w:rsidP="003A305D">
            <w:pPr>
              <w:spacing w:after="200" w:line="276" w:lineRule="auto"/>
              <w:rPr>
                <w:sz w:val="24"/>
                <w:szCs w:val="24"/>
              </w:rPr>
            </w:pPr>
            <w:r w:rsidRPr="007D3ECE">
              <w:rPr>
                <w:sz w:val="24"/>
                <w:szCs w:val="24"/>
              </w:rPr>
              <w:t>4. Внесены корректировки (изменения) в результат выполненного 1-го и 2-го этапов работ на основании сведений, предоставленных ГРО и муниципальными образованиями о выданных ТУ на технологическое присоединение к газораспределительной сети, заключенных договорах на технологическое присоединение, построенных, введенных в эксплуатацию, начатых строительством, запроектированных или начатых проектированием участков газораспределительной сети всех категорий давления, реализованных инвестиционных программ подключения потребителей за счет специальной надбавки к тарифу на транспортировку газа, а также вызванные другими существенными условиями выполнения работ, за период 2022 года и первое полугодие 2023 года.</w:t>
            </w:r>
          </w:p>
          <w:p w:rsidR="003C414F" w:rsidRPr="007D3ECE" w:rsidRDefault="003C414F" w:rsidP="003A305D">
            <w:pPr>
              <w:spacing w:after="200" w:line="276" w:lineRule="auto"/>
              <w:rPr>
                <w:sz w:val="24"/>
                <w:szCs w:val="24"/>
              </w:rPr>
            </w:pPr>
            <w:r w:rsidRPr="007D3ECE">
              <w:rPr>
                <w:sz w:val="24"/>
                <w:szCs w:val="24"/>
              </w:rPr>
              <w:t>5. Внесены корректировки (изменения) в результат выполненного 1-го и 2-го этапов работ на основании сведений, предоставленных Поставщиком природного газа на территории Новосибирской области о заключенных договорах поставки природного газа с конечными потребителями за период 2022 года и первое полугодие 2023 года.</w:t>
            </w:r>
          </w:p>
          <w:p w:rsidR="003C414F" w:rsidRPr="007D3ECE" w:rsidRDefault="003C414F" w:rsidP="003A305D">
            <w:pPr>
              <w:spacing w:after="200" w:line="276" w:lineRule="auto"/>
              <w:rPr>
                <w:sz w:val="24"/>
                <w:szCs w:val="24"/>
              </w:rPr>
            </w:pPr>
            <w:r w:rsidRPr="007D3ECE">
              <w:rPr>
                <w:sz w:val="24"/>
                <w:szCs w:val="24"/>
              </w:rPr>
              <w:t xml:space="preserve">6. Разработаны материалы графической части: Электронная модель в программном комплексе </w:t>
            </w:r>
            <w:r w:rsidRPr="007D3ECE">
              <w:rPr>
                <w:rFonts w:ascii="Liberation Serif" w:eastAsia="Times New Roman" w:hAnsi="Liberation Serif" w:cs="Liberation Serif"/>
                <w:spacing w:val="5"/>
                <w:sz w:val="24"/>
                <w:szCs w:val="24"/>
              </w:rPr>
              <w:t>Zulu</w:t>
            </w:r>
            <w:r w:rsidRPr="007D3ECE">
              <w:rPr>
                <w:rFonts w:ascii="Liberation Serif" w:eastAsia="Times New Roman" w:hAnsi="Liberation Serif" w:cs="Liberation Serif"/>
                <w:spacing w:val="5"/>
                <w:sz w:val="24"/>
                <w:szCs w:val="24"/>
                <w:lang w:val="en-US"/>
              </w:rPr>
              <w:t>Gis</w:t>
            </w:r>
            <w:r w:rsidRPr="007D3ECE">
              <w:rPr>
                <w:rFonts w:ascii="Liberation Serif" w:eastAsia="Times New Roman" w:hAnsi="Liberation Serif" w:cs="Liberation Serif"/>
                <w:spacing w:val="5"/>
                <w:sz w:val="24"/>
                <w:szCs w:val="24"/>
              </w:rPr>
              <w:t xml:space="preserve"> </w:t>
            </w:r>
            <w:r w:rsidRPr="007D3ECE">
              <w:rPr>
                <w:sz w:val="24"/>
                <w:szCs w:val="24"/>
              </w:rPr>
              <w:t xml:space="preserve">(или иной ПРК, позволяющий разрабатывать электронную модель и иметь структуру базы данных, сопоставимую по требованиям структуре ПРК </w:t>
            </w:r>
            <w:r w:rsidRPr="007D3ECE">
              <w:rPr>
                <w:sz w:val="24"/>
                <w:szCs w:val="24"/>
                <w:lang w:val="en-US"/>
              </w:rPr>
              <w:t>Zulu</w:t>
            </w:r>
            <w:r w:rsidRPr="007D3ECE">
              <w:rPr>
                <w:sz w:val="24"/>
                <w:szCs w:val="24"/>
              </w:rPr>
              <w:t xml:space="preserve"> 8.0)</w:t>
            </w:r>
            <w:r w:rsidRPr="007D3ECE">
              <w:rPr>
                <w:rFonts w:ascii="Liberation Serif" w:eastAsia="Times New Roman" w:hAnsi="Liberation Serif" w:cs="Liberation Serif"/>
                <w:spacing w:val="5"/>
                <w:sz w:val="24"/>
                <w:szCs w:val="24"/>
              </w:rPr>
              <w:t xml:space="preserve"> </w:t>
            </w:r>
            <w:r w:rsidRPr="007D3ECE">
              <w:rPr>
                <w:sz w:val="24"/>
                <w:szCs w:val="24"/>
              </w:rPr>
              <w:t>схем газоснабжения газифицированных сельских поселений, городских округов, муниципальных районов, п</w:t>
            </w:r>
            <w:r w:rsidRPr="007D3ECE">
              <w:rPr>
                <w:rFonts w:ascii="Liberation Serif" w:eastAsiaTheme="minorEastAsia" w:hAnsi="Liberation Serif" w:cs="Liberation Serif"/>
                <w:sz w:val="24"/>
                <w:szCs w:val="24"/>
              </w:rPr>
              <w:t xml:space="preserve">еречень которых приведен в таблице №5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 xml:space="preserve">на </w:t>
            </w:r>
            <w:r w:rsidRPr="007D3ECE">
              <w:rPr>
                <w:rFonts w:ascii="Liberation Serif" w:eastAsiaTheme="minorEastAsia" w:hAnsi="Liberation Serif" w:cs="Liberation Serif"/>
                <w:sz w:val="24"/>
                <w:szCs w:val="24"/>
              </w:rPr>
              <w:t xml:space="preserve">период краткосрочной перспективы (период краткосрочной перспективы с 2022 года по 2024 год), </w:t>
            </w:r>
            <w:r w:rsidRPr="007D3ECE">
              <w:rPr>
                <w:sz w:val="24"/>
                <w:szCs w:val="24"/>
              </w:rPr>
              <w:t>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w:t>
            </w:r>
            <w:r w:rsidRPr="007D3ECE">
              <w:rPr>
                <w:sz w:val="24"/>
                <w:szCs w:val="24"/>
              </w:rPr>
              <w:t xml:space="preserve">в том числе с учетом внесения корректировок (изменений) по п.4, п.5 3-го этапа выполнения работ. </w:t>
            </w:r>
          </w:p>
          <w:p w:rsidR="003C414F" w:rsidRPr="007D3ECE" w:rsidRDefault="003C414F" w:rsidP="003A305D">
            <w:pPr>
              <w:spacing w:after="200" w:line="276" w:lineRule="auto"/>
              <w:rPr>
                <w:sz w:val="24"/>
                <w:szCs w:val="24"/>
              </w:rPr>
            </w:pPr>
            <w:r w:rsidRPr="007D3ECE">
              <w:rPr>
                <w:sz w:val="24"/>
                <w:szCs w:val="24"/>
              </w:rPr>
              <w:t xml:space="preserve">7. Выполнены гидравлические расчеты межпоселковых газопроводов высокого давления </w:t>
            </w:r>
            <w:r w:rsidRPr="007D3ECE">
              <w:rPr>
                <w:sz w:val="24"/>
                <w:szCs w:val="24"/>
                <w:lang w:val="en-US"/>
              </w:rPr>
              <w:t>I</w:t>
            </w:r>
            <w:r w:rsidRPr="007D3ECE">
              <w:rPr>
                <w:sz w:val="24"/>
                <w:szCs w:val="24"/>
              </w:rPr>
              <w:t xml:space="preserve"> категории (Р до 1,2 МПа), высокого давления </w:t>
            </w:r>
            <w:r w:rsidRPr="007D3ECE">
              <w:rPr>
                <w:sz w:val="24"/>
                <w:szCs w:val="24"/>
                <w:lang w:val="en-US"/>
              </w:rPr>
              <w:t>II</w:t>
            </w:r>
            <w:r w:rsidRPr="007D3ECE">
              <w:rPr>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rPr>
              <w:t xml:space="preserve">0,3 МПа (при наличии данной категории сетей) </w:t>
            </w:r>
            <w:r w:rsidRPr="007D3ECE">
              <w:rPr>
                <w:sz w:val="24"/>
                <w:szCs w:val="24"/>
              </w:rPr>
              <w:t xml:space="preserve">в границах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rPr>
              <w:t xml:space="preserve">перечень которых приведен в таблице №5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 xml:space="preserve">на </w:t>
            </w:r>
            <w:r w:rsidRPr="007D3ECE">
              <w:rPr>
                <w:rFonts w:ascii="Liberation Serif" w:eastAsiaTheme="minorEastAsia" w:hAnsi="Liberation Serif" w:cs="Liberation Serif"/>
                <w:sz w:val="24"/>
                <w:szCs w:val="24"/>
              </w:rPr>
              <w:t xml:space="preserve">период краткосрочной перспективы (период краткосрочной перспективы с 2022 года по 2024 год), </w:t>
            </w:r>
            <w:r w:rsidRPr="007D3ECE">
              <w:rPr>
                <w:sz w:val="24"/>
                <w:szCs w:val="24"/>
              </w:rPr>
              <w:t>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w:t>
            </w:r>
          </w:p>
          <w:p w:rsidR="003C414F" w:rsidRPr="007D3ECE" w:rsidRDefault="003C414F" w:rsidP="003A305D">
            <w:pPr>
              <w:rPr>
                <w:sz w:val="24"/>
                <w:szCs w:val="24"/>
              </w:rPr>
            </w:pPr>
            <w:r w:rsidRPr="007D3ECE">
              <w:rPr>
                <w:iCs/>
                <w:sz w:val="24"/>
                <w:szCs w:val="24"/>
              </w:rPr>
              <w:t xml:space="preserve">8. Разработаны укрупненные технико-экономические показатели на проектирование, реконструкцию или новое строительство межпоселковых участков системы газораспределения с учетом внедрения новых прогрессивных технологий и материалов, </w:t>
            </w:r>
            <w:r w:rsidRPr="007D3ECE">
              <w:rPr>
                <w:sz w:val="24"/>
                <w:szCs w:val="24"/>
              </w:rPr>
              <w:t xml:space="preserve">в границах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rPr>
              <w:t xml:space="preserve">перечень которых приведен в таблице №5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 xml:space="preserve">на период </w:t>
            </w:r>
            <w:r w:rsidRPr="007D3ECE">
              <w:rPr>
                <w:rFonts w:ascii="Liberation Serif" w:eastAsiaTheme="minorEastAsia" w:hAnsi="Liberation Serif" w:cs="Liberation Serif"/>
                <w:sz w:val="24"/>
                <w:szCs w:val="24"/>
              </w:rPr>
              <w:t xml:space="preserve">краткосрочной перспективы (период краткосрочной перспективы с 2022 года по 2024 год), </w:t>
            </w:r>
            <w:r w:rsidRPr="007D3ECE">
              <w:rPr>
                <w:sz w:val="24"/>
                <w:szCs w:val="24"/>
              </w:rPr>
              <w:t>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с учетом внесенных корректировок 1-го и 2-го этапов работ.</w:t>
            </w:r>
          </w:p>
          <w:p w:rsidR="003C414F" w:rsidRPr="007D3ECE" w:rsidRDefault="003C414F" w:rsidP="003A305D">
            <w:pPr>
              <w:rPr>
                <w:rFonts w:ascii="Liberation Serif" w:eastAsiaTheme="minorEastAsia" w:hAnsi="Liberation Serif" w:cs="Liberation Serif"/>
                <w:sz w:val="24"/>
                <w:szCs w:val="24"/>
              </w:rPr>
            </w:pPr>
            <w:r w:rsidRPr="007D3ECE">
              <w:rPr>
                <w:sz w:val="24"/>
                <w:szCs w:val="24"/>
              </w:rPr>
              <w:t xml:space="preserve">9. Разработаны информационные материалы и общая пояснительная записка (отчета НИР), содержащих информацию о решениях принятых в границах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rPr>
              <w:t xml:space="preserve">перечень которых приведен в таблице №5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w:t>
            </w:r>
            <w:r w:rsidRPr="007D3ECE">
              <w:rPr>
                <w:sz w:val="24"/>
                <w:szCs w:val="24"/>
              </w:rPr>
              <w:t xml:space="preserve"> на период </w:t>
            </w:r>
            <w:r w:rsidRPr="007D3ECE">
              <w:rPr>
                <w:rFonts w:ascii="Liberation Serif" w:eastAsiaTheme="minorEastAsia" w:hAnsi="Liberation Serif" w:cs="Liberation Serif"/>
                <w:sz w:val="24"/>
                <w:szCs w:val="24"/>
              </w:rPr>
              <w:t xml:space="preserve">краткосрочной перспективы (период краткосрочной перспективы с 2022 года по 2024 год), </w:t>
            </w:r>
            <w:r w:rsidRPr="007D3ECE">
              <w:rPr>
                <w:sz w:val="24"/>
                <w:szCs w:val="24"/>
              </w:rPr>
              <w:t>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w:t>
            </w:r>
          </w:p>
          <w:p w:rsidR="003C414F" w:rsidRPr="007D3ECE" w:rsidRDefault="003C414F" w:rsidP="003A305D">
            <w:pPr>
              <w:pStyle w:val="af4"/>
              <w:tabs>
                <w:tab w:val="left" w:pos="450"/>
              </w:tabs>
              <w:adjustRightInd w:val="0"/>
              <w:spacing w:after="60"/>
              <w:ind w:left="0"/>
              <w:rPr>
                <w:rFonts w:eastAsia="Calibri"/>
                <w:sz w:val="24"/>
                <w:szCs w:val="24"/>
              </w:rPr>
            </w:pPr>
            <w:r w:rsidRPr="007D3ECE">
              <w:rPr>
                <w:rFonts w:ascii="Liberation Serif" w:eastAsiaTheme="minorEastAsia" w:hAnsi="Liberation Serif" w:cs="Liberation Serif"/>
                <w:sz w:val="24"/>
                <w:szCs w:val="24"/>
              </w:rPr>
              <w:t xml:space="preserve">10. </w:t>
            </w:r>
            <w:r w:rsidRPr="007D3ECE">
              <w:rPr>
                <w:rFonts w:eastAsia="Calibri"/>
                <w:sz w:val="24"/>
                <w:szCs w:val="24"/>
              </w:rPr>
              <w:t>Подготовлены сведения о в</w:t>
            </w:r>
            <w:r w:rsidRPr="007D3ECE">
              <w:rPr>
                <w:sz w:val="24"/>
                <w:szCs w:val="24"/>
              </w:rPr>
              <w:t xml:space="preserve">несенных корректировках (изменениях) в результат выполненного 1-го и 2-го этапов работ и </w:t>
            </w:r>
            <w:r w:rsidRPr="007D3ECE">
              <w:rPr>
                <w:rFonts w:eastAsia="Calibri"/>
                <w:sz w:val="24"/>
                <w:szCs w:val="24"/>
              </w:rPr>
              <w:t xml:space="preserve">презентация </w:t>
            </w:r>
            <w:r w:rsidRPr="007D3ECE">
              <w:rPr>
                <w:sz w:val="24"/>
                <w:szCs w:val="24"/>
              </w:rPr>
              <w:t>р</w:t>
            </w:r>
            <w:r w:rsidRPr="007D3ECE">
              <w:rPr>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eastAsia="Calibri"/>
                <w:sz w:val="24"/>
                <w:szCs w:val="24"/>
              </w:rPr>
              <w:t xml:space="preserve"> для проведения отчетного доклада выполнения 3-го </w:t>
            </w:r>
            <w:r w:rsidRPr="007D3ECE">
              <w:rPr>
                <w:sz w:val="24"/>
                <w:szCs w:val="24"/>
              </w:rPr>
              <w:t>этапа  работ</w:t>
            </w:r>
            <w:r w:rsidRPr="007D3ECE">
              <w:rPr>
                <w:b/>
                <w:bCs/>
                <w:sz w:val="24"/>
                <w:szCs w:val="24"/>
              </w:rPr>
              <w:t xml:space="preserve"> </w:t>
            </w:r>
            <w:r w:rsidRPr="007D3ECE">
              <w:rPr>
                <w:rFonts w:eastAsia="Calibri"/>
                <w:sz w:val="24"/>
                <w:szCs w:val="24"/>
              </w:rPr>
              <w:t>(формат - РРТ).</w:t>
            </w:r>
          </w:p>
          <w:p w:rsidR="003C414F" w:rsidRPr="007D3ECE" w:rsidRDefault="003C414F" w:rsidP="003A305D">
            <w:pPr>
              <w:pStyle w:val="af4"/>
              <w:tabs>
                <w:tab w:val="left" w:pos="450"/>
              </w:tabs>
              <w:adjustRightInd w:val="0"/>
              <w:spacing w:after="60"/>
              <w:ind w:left="0"/>
              <w:rPr>
                <w:color w:val="2C2D2E"/>
                <w:sz w:val="24"/>
                <w:szCs w:val="24"/>
                <w:shd w:val="clear" w:color="auto" w:fill="FFFFFF"/>
              </w:rPr>
            </w:pPr>
            <w:r w:rsidRPr="007D3ECE">
              <w:rPr>
                <w:rFonts w:eastAsia="Calibri"/>
                <w:sz w:val="24"/>
                <w:szCs w:val="24"/>
              </w:rPr>
              <w:t xml:space="preserve">11. Выполнено участие в процессе проведения отчетного доклада выполнения 3-го </w:t>
            </w:r>
            <w:r w:rsidRPr="007D3ECE">
              <w:rPr>
                <w:sz w:val="24"/>
                <w:szCs w:val="24"/>
              </w:rPr>
              <w:t>этапа  работ</w:t>
            </w:r>
            <w:r w:rsidRPr="007D3ECE">
              <w:rPr>
                <w:rFonts w:eastAsia="Calibri"/>
                <w:sz w:val="24"/>
                <w:szCs w:val="24"/>
              </w:rPr>
              <w:t xml:space="preserve"> в качестве докладчика, предоставлены разъяснения по </w:t>
            </w:r>
            <w:r w:rsidRPr="007D3ECE">
              <w:rPr>
                <w:sz w:val="24"/>
                <w:szCs w:val="24"/>
              </w:rPr>
              <w:t>р</w:t>
            </w:r>
            <w:r w:rsidRPr="007D3ECE">
              <w:rPr>
                <w:color w:val="2C2D2E"/>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w:t>
            </w:r>
            <w:r w:rsidRPr="007D3ECE">
              <w:rPr>
                <w:rFonts w:ascii="Liberation Serif" w:eastAsia="Times New Roman" w:hAnsi="Liberation Serif" w:cs="Liberation Serif"/>
                <w:spacing w:val="5"/>
                <w:sz w:val="24"/>
                <w:szCs w:val="24"/>
              </w:rPr>
              <w:t xml:space="preserve">Исполнитель работ провел государственному Заказчику презентацию выполненных работ </w:t>
            </w:r>
            <w:r w:rsidRPr="007D3ECE">
              <w:rPr>
                <w:sz w:val="24"/>
                <w:szCs w:val="24"/>
              </w:rPr>
              <w:t>«Р</w:t>
            </w:r>
            <w:r w:rsidRPr="007D3ECE">
              <w:rPr>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в объеме 1-го, 2-го и 3-го этапов выполнения работ</w:t>
            </w:r>
            <w:r w:rsidRPr="007D3ECE">
              <w:rPr>
                <w:rFonts w:ascii="Liberation Serif" w:eastAsia="Times New Roman" w:hAnsi="Liberation Serif" w:cs="Liberation Serif"/>
                <w:spacing w:val="5"/>
                <w:sz w:val="24"/>
                <w:szCs w:val="24"/>
              </w:rPr>
              <w:t>.</w:t>
            </w:r>
          </w:p>
          <w:p w:rsidR="003C414F" w:rsidRPr="007D3ECE" w:rsidRDefault="003C414F" w:rsidP="003A305D">
            <w:pPr>
              <w:pStyle w:val="af4"/>
              <w:tabs>
                <w:tab w:val="left" w:pos="450"/>
              </w:tabs>
              <w:adjustRightInd w:val="0"/>
              <w:ind w:left="0"/>
              <w:rPr>
                <w:sz w:val="24"/>
                <w:szCs w:val="24"/>
              </w:rPr>
            </w:pPr>
            <w:r w:rsidRPr="007D3ECE">
              <w:rPr>
                <w:color w:val="2C2D2E"/>
                <w:sz w:val="24"/>
                <w:szCs w:val="24"/>
                <w:shd w:val="clear" w:color="auto" w:fill="FFFFFF"/>
              </w:rPr>
              <w:t xml:space="preserve">12. </w:t>
            </w:r>
            <w:r w:rsidRPr="007D3ECE">
              <w:rPr>
                <w:rFonts w:eastAsia="Calibri"/>
                <w:sz w:val="24"/>
                <w:szCs w:val="24"/>
              </w:rPr>
              <w:t xml:space="preserve">Подготовлены в письменном виде обоснования необходимости принятия/отказа в принятии предложений и замечаний по итогам отчетного доклада выполнения 3-го </w:t>
            </w:r>
            <w:r w:rsidRPr="007D3ECE">
              <w:rPr>
                <w:sz w:val="24"/>
                <w:szCs w:val="24"/>
              </w:rPr>
              <w:t>этапа  работ (при их наличии).</w:t>
            </w:r>
          </w:p>
          <w:p w:rsidR="003C414F" w:rsidRPr="007D3ECE" w:rsidRDefault="003C414F" w:rsidP="003A305D">
            <w:pPr>
              <w:pStyle w:val="af4"/>
              <w:tabs>
                <w:tab w:val="left" w:pos="450"/>
              </w:tabs>
              <w:adjustRightInd w:val="0"/>
              <w:ind w:left="0"/>
              <w:rPr>
                <w:sz w:val="24"/>
                <w:szCs w:val="24"/>
              </w:rPr>
            </w:pPr>
          </w:p>
          <w:p w:rsidR="003C414F" w:rsidRPr="007D3ECE" w:rsidRDefault="003C414F" w:rsidP="003A305D">
            <w:pPr>
              <w:pStyle w:val="af4"/>
              <w:tabs>
                <w:tab w:val="left" w:pos="450"/>
              </w:tabs>
              <w:adjustRightInd w:val="0"/>
              <w:ind w:left="0"/>
              <w:rPr>
                <w:sz w:val="24"/>
                <w:szCs w:val="24"/>
              </w:rPr>
            </w:pPr>
            <w:r w:rsidRPr="007D3ECE">
              <w:rPr>
                <w:rFonts w:ascii="Liberation Serif" w:eastAsiaTheme="minorEastAsia" w:hAnsi="Liberation Serif" w:cs="Liberation Serif"/>
                <w:sz w:val="24"/>
                <w:szCs w:val="24"/>
              </w:rPr>
              <w:t xml:space="preserve">Результаты выполненных работ оформляются согласно требованиям к текстовой и графической частям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и передаются Государственному Заказчику на </w:t>
            </w:r>
            <w:r w:rsidRPr="007D3ECE">
              <w:rPr>
                <w:rFonts w:ascii="Liberation Serif" w:eastAsiaTheme="minorEastAsia" w:hAnsi="Liberation Serif" w:cs="Liberation Serif"/>
                <w:sz w:val="24"/>
                <w:szCs w:val="24"/>
                <w:lang w:val="en-US"/>
              </w:rPr>
              <w:t>flash</w:t>
            </w:r>
            <w:r w:rsidRPr="007D3ECE">
              <w:rPr>
                <w:rFonts w:ascii="Liberation Serif" w:eastAsiaTheme="minorEastAsia" w:hAnsi="Liberation Serif" w:cs="Liberation Serif"/>
                <w:sz w:val="24"/>
                <w:szCs w:val="24"/>
              </w:rPr>
              <w:t xml:space="preserve"> носителе в электронном виде в 1-м экземпляре. </w:t>
            </w:r>
          </w:p>
        </w:tc>
        <w:tc>
          <w:tcPr>
            <w:tcW w:w="2311" w:type="dxa"/>
          </w:tcPr>
          <w:p w:rsidR="003C414F" w:rsidRPr="007D3ECE" w:rsidRDefault="003C414F" w:rsidP="003A305D">
            <w:pPr>
              <w:rPr>
                <w:rFonts w:ascii="Liberation Serif" w:eastAsia="Times New Roman" w:hAnsi="Liberation Serif" w:cs="Liberation Serif"/>
                <w:sz w:val="24"/>
                <w:szCs w:val="24"/>
              </w:rPr>
            </w:pPr>
            <w:r w:rsidRPr="007D3ECE">
              <w:rPr>
                <w:rFonts w:ascii="Liberation Serif" w:eastAsia="Times New Roman" w:hAnsi="Liberation Serif" w:cs="Liberation Serif"/>
                <w:sz w:val="24"/>
                <w:szCs w:val="24"/>
              </w:rPr>
              <w:t>Контроль выполнения и приемка результатов работ выполняются комиссией.</w:t>
            </w:r>
          </w:p>
          <w:p w:rsidR="003C414F" w:rsidRPr="007D3ECE" w:rsidRDefault="003C414F" w:rsidP="003A305D">
            <w:pPr>
              <w:rPr>
                <w:rFonts w:ascii="Liberation Serif" w:eastAsia="Times New Roman" w:hAnsi="Liberation Serif" w:cs="Liberation Serif"/>
                <w:sz w:val="24"/>
                <w:szCs w:val="24"/>
              </w:rPr>
            </w:pPr>
            <w:r w:rsidRPr="007D3ECE">
              <w:rPr>
                <w:rFonts w:ascii="Liberation Serif" w:eastAsia="Times New Roman" w:hAnsi="Liberation Serif" w:cs="Liberation Serif"/>
                <w:sz w:val="24"/>
                <w:szCs w:val="24"/>
              </w:rPr>
              <w:t xml:space="preserve">По результатам выполнения пунктов 1-12 комиссией подписывается </w:t>
            </w:r>
            <w:r w:rsidRPr="007D3ECE">
              <w:rPr>
                <w:rFonts w:eastAsia="Calibri"/>
                <w:sz w:val="24"/>
                <w:szCs w:val="24"/>
              </w:rPr>
              <w:t xml:space="preserve">документ о приемке </w:t>
            </w:r>
            <w:r w:rsidRPr="007D3ECE">
              <w:rPr>
                <w:rFonts w:ascii="Liberation Serif" w:eastAsia="Times New Roman" w:hAnsi="Liberation Serif" w:cs="Liberation Serif"/>
                <w:sz w:val="24"/>
                <w:szCs w:val="24"/>
              </w:rPr>
              <w:t xml:space="preserve">выполненных работ 2 этапа. Замечания к результатам выполненных работ оформляются в Акте и устраняются Исполнителем в установленные Контрактом сроки. По итогам устранения замечаний комиссией подписывается </w:t>
            </w:r>
            <w:r w:rsidRPr="007D3ECE">
              <w:rPr>
                <w:rFonts w:eastAsia="Calibri"/>
                <w:sz w:val="24"/>
                <w:szCs w:val="24"/>
              </w:rPr>
              <w:t xml:space="preserve">документ о приемке </w:t>
            </w:r>
            <w:r w:rsidRPr="007D3ECE">
              <w:rPr>
                <w:rFonts w:ascii="Liberation Serif" w:eastAsia="Times New Roman" w:hAnsi="Liberation Serif" w:cs="Liberation Serif"/>
                <w:sz w:val="24"/>
                <w:szCs w:val="24"/>
              </w:rPr>
              <w:t>выполненных работ 3 этапа.</w:t>
            </w:r>
          </w:p>
          <w:p w:rsidR="003C414F" w:rsidRPr="007D3ECE" w:rsidRDefault="003C414F" w:rsidP="003A305D">
            <w:pPr>
              <w:spacing w:before="100" w:after="100"/>
              <w:rPr>
                <w:rFonts w:eastAsia="Times New Roman"/>
                <w:sz w:val="24"/>
                <w:szCs w:val="24"/>
              </w:rPr>
            </w:pPr>
          </w:p>
        </w:tc>
      </w:tr>
      <w:tr w:rsidR="003C414F" w:rsidRPr="007D3ECE" w:rsidTr="003A305D">
        <w:trPr>
          <w:jc w:val="center"/>
        </w:trPr>
        <w:tc>
          <w:tcPr>
            <w:tcW w:w="622" w:type="dxa"/>
          </w:tcPr>
          <w:p w:rsidR="003C414F" w:rsidRPr="007D3ECE" w:rsidRDefault="003C414F" w:rsidP="003A305D">
            <w:pPr>
              <w:spacing w:before="100" w:after="100"/>
              <w:jc w:val="center"/>
              <w:rPr>
                <w:rFonts w:eastAsia="Times New Roman"/>
                <w:sz w:val="24"/>
                <w:szCs w:val="24"/>
                <w:lang w:val="en-US"/>
              </w:rPr>
            </w:pPr>
            <w:r w:rsidRPr="007D3ECE">
              <w:rPr>
                <w:rFonts w:eastAsia="Times New Roman"/>
                <w:sz w:val="24"/>
                <w:szCs w:val="24"/>
                <w:lang w:val="en-US"/>
              </w:rPr>
              <w:t>4</w:t>
            </w:r>
          </w:p>
        </w:tc>
        <w:tc>
          <w:tcPr>
            <w:tcW w:w="1653" w:type="dxa"/>
          </w:tcPr>
          <w:p w:rsidR="003C414F" w:rsidRPr="007D3ECE" w:rsidRDefault="003C414F" w:rsidP="003A305D">
            <w:pPr>
              <w:spacing w:before="100" w:after="100"/>
              <w:rPr>
                <w:rFonts w:eastAsia="Times New Roman"/>
                <w:sz w:val="24"/>
                <w:szCs w:val="24"/>
              </w:rPr>
            </w:pPr>
            <w:r w:rsidRPr="007D3ECE">
              <w:rPr>
                <w:b/>
                <w:bCs/>
                <w:sz w:val="24"/>
                <w:szCs w:val="24"/>
              </w:rPr>
              <w:t>4 этап выполнения работ</w:t>
            </w:r>
          </w:p>
        </w:tc>
        <w:tc>
          <w:tcPr>
            <w:tcW w:w="5130" w:type="dxa"/>
          </w:tcPr>
          <w:p w:rsidR="003C414F" w:rsidRPr="007D3ECE" w:rsidRDefault="003C414F" w:rsidP="003C414F">
            <w:pPr>
              <w:numPr>
                <w:ilvl w:val="0"/>
                <w:numId w:val="8"/>
              </w:numPr>
              <w:spacing w:after="200" w:line="276" w:lineRule="auto"/>
              <w:rPr>
                <w:sz w:val="24"/>
                <w:szCs w:val="24"/>
              </w:rPr>
            </w:pPr>
            <w:r w:rsidRPr="007D3ECE">
              <w:rPr>
                <w:sz w:val="24"/>
                <w:szCs w:val="24"/>
              </w:rPr>
              <w:t>Внесены корректировки (изменения) в результат выполненного 3-го этапа работ на основании сведений, предоставленных ГРО и муниципальными образованиями о выданных ТУ на технологическое присоединение к газораспределительной сети, заключенных договорах на технологическое присоединение, построенных, введенных в эксплуатацию, начатых строительством, запроектированных или начатых проектированием участков газораспределительной сети всех категорий давления, реализованных инвестиционных программ подключения потребителей за счет специальной надбавки к тарифу на транспортировку газа, а также вызванные другими существенными условиями выполнения работ, за период второго полугодия 2023 года.</w:t>
            </w:r>
          </w:p>
          <w:p w:rsidR="003C414F" w:rsidRPr="007D3ECE" w:rsidRDefault="003C414F" w:rsidP="003A305D">
            <w:pPr>
              <w:spacing w:after="200" w:line="276" w:lineRule="auto"/>
              <w:rPr>
                <w:sz w:val="24"/>
                <w:szCs w:val="24"/>
              </w:rPr>
            </w:pPr>
            <w:r w:rsidRPr="007D3ECE">
              <w:rPr>
                <w:sz w:val="24"/>
                <w:szCs w:val="24"/>
              </w:rPr>
              <w:t>2. Внесены корректировки (изменения) в результат выполненного 3-го этапа работ на основании сведений, предоставленных Поставщиком природного газа на территории Новосибирской области о заключенных договорах поставки природного газа с конечными потребителями за период второго полугодия 2023 года.</w:t>
            </w:r>
          </w:p>
          <w:p w:rsidR="003C414F" w:rsidRPr="007D3ECE" w:rsidRDefault="003C414F" w:rsidP="003A305D">
            <w:pPr>
              <w:ind w:right="95"/>
              <w:rPr>
                <w:rFonts w:ascii="Liberation Serif" w:eastAsiaTheme="minorEastAsia" w:hAnsi="Liberation Serif" w:cs="Liberation Serif"/>
                <w:sz w:val="24"/>
                <w:szCs w:val="24"/>
              </w:rPr>
            </w:pPr>
            <w:r w:rsidRPr="007D3ECE">
              <w:rPr>
                <w:sz w:val="24"/>
                <w:szCs w:val="24"/>
              </w:rPr>
              <w:t xml:space="preserve">3. Разработаны материалы графической части: Электронная модель в программном комплексе </w:t>
            </w:r>
            <w:r w:rsidRPr="007D3ECE">
              <w:rPr>
                <w:rFonts w:ascii="Liberation Serif" w:eastAsia="Times New Roman" w:hAnsi="Liberation Serif" w:cs="Liberation Serif"/>
                <w:spacing w:val="5"/>
                <w:sz w:val="24"/>
                <w:szCs w:val="24"/>
              </w:rPr>
              <w:t>Zulu</w:t>
            </w:r>
            <w:r w:rsidRPr="007D3ECE">
              <w:rPr>
                <w:rFonts w:ascii="Liberation Serif" w:eastAsia="Times New Roman" w:hAnsi="Liberation Serif" w:cs="Liberation Serif"/>
                <w:spacing w:val="5"/>
                <w:sz w:val="24"/>
                <w:szCs w:val="24"/>
                <w:lang w:val="en-US"/>
              </w:rPr>
              <w:t>Gis</w:t>
            </w:r>
            <w:r w:rsidRPr="007D3ECE">
              <w:rPr>
                <w:rFonts w:ascii="Liberation Serif" w:eastAsia="Times New Roman" w:hAnsi="Liberation Serif" w:cs="Liberation Serif"/>
                <w:spacing w:val="5"/>
                <w:sz w:val="24"/>
                <w:szCs w:val="24"/>
              </w:rPr>
              <w:t xml:space="preserve"> </w:t>
            </w:r>
            <w:r w:rsidRPr="007D3ECE">
              <w:rPr>
                <w:sz w:val="24"/>
                <w:szCs w:val="24"/>
              </w:rPr>
              <w:t xml:space="preserve">(или иной ПРК, позволяющий разрабатывать электронную модель и иметь структуру базы данных, сопоставимую по требованиям структуре ПРК </w:t>
            </w:r>
            <w:r w:rsidRPr="007D3ECE">
              <w:rPr>
                <w:sz w:val="24"/>
                <w:szCs w:val="24"/>
                <w:lang w:val="en-US"/>
              </w:rPr>
              <w:t>Zulu</w:t>
            </w:r>
            <w:r w:rsidRPr="007D3ECE">
              <w:rPr>
                <w:sz w:val="24"/>
                <w:szCs w:val="24"/>
              </w:rPr>
              <w:t xml:space="preserve"> 8.0) схем газоснабжения газифицированных и не газифицированных сельских поселений, городских округов, муниципальных районов и в целом Новосибирской области, </w:t>
            </w:r>
            <w:r w:rsidRPr="007D3ECE">
              <w:rPr>
                <w:rFonts w:ascii="Liberation Serif" w:eastAsiaTheme="minorEastAsia" w:hAnsi="Liberation Serif" w:cs="Liberation Serif"/>
                <w:sz w:val="24"/>
                <w:szCs w:val="24"/>
              </w:rPr>
              <w:t xml:space="preserve">перечень которых приведен в таблице №6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 xml:space="preserve">на </w:t>
            </w:r>
            <w:r w:rsidRPr="007D3ECE">
              <w:rPr>
                <w:rFonts w:ascii="Liberation Serif" w:eastAsiaTheme="minorEastAsia" w:hAnsi="Liberation Serif" w:cs="Liberation Serif"/>
                <w:sz w:val="24"/>
                <w:szCs w:val="24"/>
              </w:rPr>
              <w:t xml:space="preserve">период краткосрочной перспективы (период краткосрочной перспективы с 2022 года по 2024 год), </w:t>
            </w:r>
            <w:r w:rsidRPr="007D3ECE">
              <w:rPr>
                <w:sz w:val="24"/>
                <w:szCs w:val="24"/>
              </w:rPr>
              <w:t>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w:t>
            </w:r>
            <w:r w:rsidRPr="007D3ECE">
              <w:rPr>
                <w:sz w:val="24"/>
                <w:szCs w:val="24"/>
              </w:rPr>
              <w:t xml:space="preserve">в том числе с учетом внесения корректировок (изменений) по п.1, п.2 4-го этапа выполнения работ </w:t>
            </w:r>
            <w:r w:rsidRPr="007D3ECE">
              <w:rPr>
                <w:rFonts w:ascii="Liberation Serif" w:eastAsia="Times New Roman" w:hAnsi="Liberation Serif" w:cs="Liberation Serif"/>
                <w:spacing w:val="5"/>
                <w:sz w:val="24"/>
                <w:szCs w:val="24"/>
              </w:rPr>
              <w:t>описания объекта закупки</w:t>
            </w:r>
            <w:r w:rsidRPr="007D3ECE">
              <w:rPr>
                <w:sz w:val="24"/>
                <w:szCs w:val="24"/>
              </w:rPr>
              <w:t xml:space="preserve">, с отображением: </w:t>
            </w:r>
            <w:r w:rsidRPr="007D3ECE">
              <w:rPr>
                <w:rFonts w:ascii="Liberation Serif" w:eastAsiaTheme="minorEastAsia" w:hAnsi="Liberation Serif" w:cs="Liberation Serif"/>
                <w:sz w:val="24"/>
                <w:szCs w:val="24"/>
              </w:rPr>
              <w:t xml:space="preserve">магистральных газопроводов, газопроводов-отводов, газораспределительных станций (ГРС), станций подземного хранения газа, газонаполнительных станций и пунктов, заводов по производству сжиженного природного газа и установок регазификации сжиженного природного газа, </w:t>
            </w:r>
            <w:r w:rsidRPr="007D3ECE">
              <w:rPr>
                <w:sz w:val="24"/>
                <w:szCs w:val="24"/>
              </w:rPr>
              <w:t xml:space="preserve">межпоселковых газопроводов высокого давления </w:t>
            </w:r>
            <w:r w:rsidRPr="007D3ECE">
              <w:rPr>
                <w:sz w:val="24"/>
                <w:szCs w:val="24"/>
                <w:lang w:val="en-US"/>
              </w:rPr>
              <w:t>I</w:t>
            </w:r>
            <w:r w:rsidRPr="007D3ECE">
              <w:rPr>
                <w:sz w:val="24"/>
                <w:szCs w:val="24"/>
              </w:rPr>
              <w:t xml:space="preserve"> категории (Р до 1,2 МПа), высокого давления </w:t>
            </w:r>
            <w:r w:rsidRPr="007D3ECE">
              <w:rPr>
                <w:sz w:val="24"/>
                <w:szCs w:val="24"/>
                <w:lang w:val="en-US"/>
              </w:rPr>
              <w:t>II</w:t>
            </w:r>
            <w:r w:rsidRPr="007D3ECE">
              <w:rPr>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rPr>
              <w:t>0,3 МПа (при наличии данной категории сетей), населенных пунктов по признакам: газифицированный, подлежащий газификации, не подлежащий газификации в пределах расчетного срока, отображение системы газораспределения по этапам реализации выполнения «Р</w:t>
            </w:r>
            <w:r w:rsidRPr="007D3ECE">
              <w:rPr>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p>
          <w:p w:rsidR="003C414F" w:rsidRPr="007D3ECE" w:rsidRDefault="003C414F" w:rsidP="003A305D">
            <w:pPr>
              <w:spacing w:after="200" w:line="276" w:lineRule="auto"/>
              <w:rPr>
                <w:sz w:val="24"/>
                <w:szCs w:val="24"/>
              </w:rPr>
            </w:pPr>
            <w:r w:rsidRPr="007D3ECE">
              <w:rPr>
                <w:sz w:val="24"/>
                <w:szCs w:val="24"/>
              </w:rPr>
              <w:t xml:space="preserve">4.  Выполнены гидравлические расчеты межпоселковых газопроводов высокого давления </w:t>
            </w:r>
            <w:r w:rsidRPr="007D3ECE">
              <w:rPr>
                <w:sz w:val="24"/>
                <w:szCs w:val="24"/>
                <w:lang w:val="en-US"/>
              </w:rPr>
              <w:t>I</w:t>
            </w:r>
            <w:r w:rsidRPr="007D3ECE">
              <w:rPr>
                <w:sz w:val="24"/>
                <w:szCs w:val="24"/>
              </w:rPr>
              <w:t xml:space="preserve"> категории (Р до 1,2 МПа), высокого давления </w:t>
            </w:r>
            <w:r w:rsidRPr="007D3ECE">
              <w:rPr>
                <w:sz w:val="24"/>
                <w:szCs w:val="24"/>
                <w:lang w:val="en-US"/>
              </w:rPr>
              <w:t>II</w:t>
            </w:r>
            <w:r w:rsidRPr="007D3ECE">
              <w:rPr>
                <w:sz w:val="24"/>
                <w:szCs w:val="24"/>
              </w:rPr>
              <w:t xml:space="preserve"> категории (Р до 0,6 МПа), среднего давления - Р до </w:t>
            </w:r>
            <w:r w:rsidRPr="007D3ECE">
              <w:rPr>
                <w:rFonts w:ascii="Liberation Serif" w:eastAsiaTheme="minorEastAsia" w:hAnsi="Liberation Serif" w:cs="Liberation Serif"/>
                <w:sz w:val="24"/>
                <w:szCs w:val="24"/>
              </w:rPr>
              <w:t xml:space="preserve">0,3 МПа (при наличии данной категории сетей) </w:t>
            </w:r>
            <w:r w:rsidRPr="007D3ECE">
              <w:rPr>
                <w:sz w:val="24"/>
                <w:szCs w:val="24"/>
              </w:rPr>
              <w:t xml:space="preserve">в границах газифицированных и не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rPr>
              <w:t xml:space="preserve">перечень которых приведен в таблице №6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r w:rsidRPr="007D3ECE">
              <w:rPr>
                <w:sz w:val="24"/>
                <w:szCs w:val="24"/>
              </w:rPr>
              <w:t xml:space="preserve">на </w:t>
            </w:r>
            <w:r w:rsidRPr="007D3ECE">
              <w:rPr>
                <w:rFonts w:ascii="Liberation Serif" w:eastAsiaTheme="minorEastAsia" w:hAnsi="Liberation Serif" w:cs="Liberation Serif"/>
                <w:sz w:val="24"/>
                <w:szCs w:val="24"/>
              </w:rPr>
              <w:t xml:space="preserve">период краткосрочной перспективы (период краткосрочной перспективы с 2022 года по 2024 год), </w:t>
            </w:r>
            <w:r w:rsidRPr="007D3ECE">
              <w:rPr>
                <w:sz w:val="24"/>
                <w:szCs w:val="24"/>
              </w:rPr>
              <w:t>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с учетом внесенных корректировок по результатам выполнений 1-го, 2-го и 3-го этапов работ. </w:t>
            </w:r>
          </w:p>
          <w:p w:rsidR="003C414F" w:rsidRPr="007D3ECE" w:rsidRDefault="003C414F" w:rsidP="003A305D">
            <w:pPr>
              <w:rPr>
                <w:sz w:val="24"/>
                <w:szCs w:val="24"/>
              </w:rPr>
            </w:pPr>
            <w:r w:rsidRPr="007D3ECE">
              <w:rPr>
                <w:iCs/>
                <w:sz w:val="24"/>
                <w:szCs w:val="24"/>
              </w:rPr>
              <w:t xml:space="preserve">5. Разработаны и при необходимости скорректированы укрупненные технико-экономические показатели на проектирование, реконструкцию или новое строительство межпоселковых участков системы газораспределения с учетом внедрения новых прогрессивных технологий и материалов, </w:t>
            </w:r>
            <w:r w:rsidRPr="007D3ECE">
              <w:rPr>
                <w:sz w:val="24"/>
                <w:szCs w:val="24"/>
              </w:rPr>
              <w:t xml:space="preserve">в границах газифицированных и не газифицированных сельских поселений, городских округов, муниципальных районов Новосибирской области, </w:t>
            </w:r>
            <w:r w:rsidRPr="007D3ECE">
              <w:rPr>
                <w:rFonts w:ascii="Liberation Serif" w:eastAsiaTheme="minorEastAsia" w:hAnsi="Liberation Serif" w:cs="Liberation Serif"/>
                <w:sz w:val="24"/>
                <w:szCs w:val="24"/>
              </w:rPr>
              <w:t xml:space="preserve">перечень которых приведен в таблице №6 настоящего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w:t>
            </w:r>
            <w:r w:rsidRPr="007D3ECE">
              <w:rPr>
                <w:sz w:val="24"/>
                <w:szCs w:val="24"/>
              </w:rPr>
              <w:t xml:space="preserve"> на период</w:t>
            </w:r>
            <w:r w:rsidRPr="007D3ECE">
              <w:rPr>
                <w:rFonts w:ascii="Liberation Serif" w:eastAsiaTheme="minorEastAsia" w:hAnsi="Liberation Serif" w:cs="Liberation Serif"/>
                <w:sz w:val="24"/>
                <w:szCs w:val="24"/>
              </w:rPr>
              <w:t xml:space="preserve"> краткосрочной перспективы (период краткосрочной перспективы с 2022 года по 2024 год), </w:t>
            </w:r>
            <w:r w:rsidRPr="007D3ECE">
              <w:rPr>
                <w:sz w:val="24"/>
                <w:szCs w:val="24"/>
              </w:rPr>
              <w:t>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с учетом внесенных корректировок по результатам выполнений 1-го, 2-го и 3-го этапов работ. </w:t>
            </w:r>
          </w:p>
          <w:p w:rsidR="003C414F" w:rsidRPr="007D3ECE" w:rsidRDefault="003C414F" w:rsidP="003A305D">
            <w:pPr>
              <w:rPr>
                <w:rFonts w:ascii="Liberation Serif" w:eastAsiaTheme="minorEastAsia" w:hAnsi="Liberation Serif" w:cs="Liberation Serif"/>
                <w:sz w:val="24"/>
                <w:szCs w:val="24"/>
              </w:rPr>
            </w:pPr>
            <w:r w:rsidRPr="007D3ECE">
              <w:rPr>
                <w:sz w:val="24"/>
                <w:szCs w:val="24"/>
              </w:rPr>
              <w:t xml:space="preserve">6. Разработаны информационные материалы и общая пояснительная записка (отчета НИР), содержащих информацию о решениях принятых в границах газифицированных населенных пунктов, кварталов застройки индивидуального жилого фонда городов и городских округов, подлежащих 100% догазификации </w:t>
            </w:r>
            <w:r w:rsidRPr="007D3ECE">
              <w:rPr>
                <w:rFonts w:ascii="Liberation Serif" w:eastAsiaTheme="minorEastAsia" w:hAnsi="Liberation Serif" w:cs="Liberation Serif"/>
                <w:sz w:val="24"/>
                <w:szCs w:val="24"/>
              </w:rPr>
              <w:t xml:space="preserve">в краткосрочной перспективе (период краткосрочной перспективы с 2022 года по 2024 год), </w:t>
            </w:r>
            <w:r w:rsidRPr="007D3ECE">
              <w:rPr>
                <w:sz w:val="24"/>
                <w:szCs w:val="24"/>
              </w:rPr>
              <w:t>в границах газифицированных и не газифицированных сельских поселений, городских округов, муниципальных районов Новосибирской области на</w:t>
            </w:r>
            <w:r w:rsidRPr="007D3ECE">
              <w:rPr>
                <w:rFonts w:ascii="Liberation Serif" w:eastAsiaTheme="minorEastAsia" w:hAnsi="Liberation Serif" w:cs="Liberation Serif"/>
                <w:sz w:val="24"/>
                <w:szCs w:val="24"/>
              </w:rPr>
              <w:t xml:space="preserve"> период среднесрочной перспективы (период среднесрочной перспективы с 2025 года по 2027 год), на период долгосрочной перспективы (период долгосрочной перспективы с 2028 года по 2030 год) для каждого отдельного муниципального образования, выполнено описание достижения и выполнения целей проведения работы раздела 1 и основных задач раздела 2  </w:t>
            </w:r>
            <w:r w:rsidRPr="007D3ECE">
              <w:rPr>
                <w:rFonts w:ascii="Liberation Serif" w:eastAsia="Times New Roman" w:hAnsi="Liberation Serif" w:cs="Liberation Serif"/>
                <w:spacing w:val="5"/>
                <w:sz w:val="24"/>
                <w:szCs w:val="24"/>
              </w:rPr>
              <w:t>описания объекта закупки</w:t>
            </w:r>
            <w:r w:rsidRPr="007D3ECE">
              <w:rPr>
                <w:rFonts w:ascii="Liberation Serif" w:eastAsiaTheme="minorEastAsia" w:hAnsi="Liberation Serif" w:cs="Liberation Serif"/>
                <w:sz w:val="24"/>
                <w:szCs w:val="24"/>
              </w:rPr>
              <w:t xml:space="preserve">. </w:t>
            </w:r>
          </w:p>
          <w:p w:rsidR="003C414F" w:rsidRPr="007D3ECE" w:rsidRDefault="003C414F" w:rsidP="003A305D">
            <w:pPr>
              <w:pStyle w:val="af4"/>
              <w:tabs>
                <w:tab w:val="left" w:pos="450"/>
              </w:tabs>
              <w:adjustRightInd w:val="0"/>
              <w:spacing w:after="60"/>
              <w:ind w:left="0"/>
              <w:rPr>
                <w:rFonts w:eastAsia="Calibri"/>
                <w:sz w:val="24"/>
                <w:szCs w:val="24"/>
              </w:rPr>
            </w:pPr>
            <w:r w:rsidRPr="007D3ECE">
              <w:rPr>
                <w:rFonts w:ascii="Liberation Serif" w:eastAsiaTheme="minorEastAsia" w:hAnsi="Liberation Serif" w:cs="Liberation Serif"/>
                <w:sz w:val="24"/>
                <w:szCs w:val="24"/>
              </w:rPr>
              <w:t xml:space="preserve">7. </w:t>
            </w:r>
            <w:r w:rsidRPr="007D3ECE">
              <w:rPr>
                <w:rFonts w:eastAsia="Calibri"/>
                <w:sz w:val="24"/>
                <w:szCs w:val="24"/>
              </w:rPr>
              <w:t>Подготовлены сведения о в</w:t>
            </w:r>
            <w:r w:rsidRPr="007D3ECE">
              <w:rPr>
                <w:sz w:val="24"/>
                <w:szCs w:val="24"/>
              </w:rPr>
              <w:t xml:space="preserve">несенных корректировках (изменениях) в результат выполненного 3-го этапа работ и </w:t>
            </w:r>
            <w:r w:rsidRPr="007D3ECE">
              <w:rPr>
                <w:rFonts w:eastAsia="Calibri"/>
                <w:sz w:val="24"/>
                <w:szCs w:val="24"/>
              </w:rPr>
              <w:t xml:space="preserve">презентация </w:t>
            </w:r>
            <w:r w:rsidRPr="007D3ECE">
              <w:rPr>
                <w:sz w:val="24"/>
                <w:szCs w:val="24"/>
              </w:rPr>
              <w:t>р</w:t>
            </w:r>
            <w:r w:rsidRPr="007D3ECE">
              <w:rPr>
                <w:color w:val="2C2D2E"/>
                <w:sz w:val="24"/>
                <w:szCs w:val="24"/>
                <w:shd w:val="clear" w:color="auto" w:fill="FFFFFF"/>
              </w:rPr>
              <w:t>азработки и последующей корректировки схемы расположения объектов газоснабжения Новосибирской области</w:t>
            </w:r>
            <w:r w:rsidRPr="007D3ECE">
              <w:rPr>
                <w:rFonts w:eastAsia="Calibri"/>
                <w:sz w:val="24"/>
                <w:szCs w:val="24"/>
              </w:rPr>
              <w:t xml:space="preserve"> для проведения отчетного доклада выполнения 4-го </w:t>
            </w:r>
            <w:r w:rsidRPr="007D3ECE">
              <w:rPr>
                <w:sz w:val="24"/>
                <w:szCs w:val="24"/>
              </w:rPr>
              <w:t>этапа  работ</w:t>
            </w:r>
            <w:r w:rsidRPr="007D3ECE">
              <w:rPr>
                <w:b/>
                <w:bCs/>
                <w:sz w:val="24"/>
                <w:szCs w:val="24"/>
              </w:rPr>
              <w:t xml:space="preserve"> </w:t>
            </w:r>
            <w:r w:rsidRPr="007D3ECE">
              <w:rPr>
                <w:rFonts w:eastAsia="Calibri"/>
                <w:sz w:val="24"/>
                <w:szCs w:val="24"/>
              </w:rPr>
              <w:t xml:space="preserve">(формат - РРТ). </w:t>
            </w:r>
          </w:p>
          <w:p w:rsidR="003C414F" w:rsidRPr="007D3ECE" w:rsidRDefault="003C414F" w:rsidP="003A305D">
            <w:pPr>
              <w:pStyle w:val="af4"/>
              <w:tabs>
                <w:tab w:val="left" w:pos="450"/>
              </w:tabs>
              <w:adjustRightInd w:val="0"/>
              <w:spacing w:after="60"/>
              <w:ind w:left="0"/>
              <w:rPr>
                <w:color w:val="2C2D2E"/>
                <w:sz w:val="24"/>
                <w:szCs w:val="24"/>
                <w:shd w:val="clear" w:color="auto" w:fill="FFFFFF"/>
              </w:rPr>
            </w:pPr>
            <w:r w:rsidRPr="007D3ECE">
              <w:rPr>
                <w:rFonts w:eastAsia="Calibri"/>
                <w:sz w:val="24"/>
                <w:szCs w:val="24"/>
              </w:rPr>
              <w:t xml:space="preserve">8. Выполнено участие в процессе проведения отчетного доклада выполнения 4-го </w:t>
            </w:r>
            <w:r w:rsidRPr="007D3ECE">
              <w:rPr>
                <w:sz w:val="24"/>
                <w:szCs w:val="24"/>
              </w:rPr>
              <w:t>этапа  работ</w:t>
            </w:r>
            <w:r w:rsidRPr="007D3ECE">
              <w:rPr>
                <w:rFonts w:eastAsia="Calibri"/>
                <w:sz w:val="24"/>
                <w:szCs w:val="24"/>
              </w:rPr>
              <w:t xml:space="preserve"> в качестве докладчика, предоставлены разъяснения по </w:t>
            </w:r>
            <w:r w:rsidRPr="007D3ECE">
              <w:rPr>
                <w:sz w:val="24"/>
                <w:szCs w:val="24"/>
              </w:rPr>
              <w:t>р</w:t>
            </w:r>
            <w:r w:rsidRPr="007D3ECE">
              <w:rPr>
                <w:color w:val="2C2D2E"/>
                <w:sz w:val="24"/>
                <w:szCs w:val="24"/>
                <w:shd w:val="clear" w:color="auto" w:fill="FFFFFF"/>
              </w:rPr>
              <w:t xml:space="preserve">азработке и последующей корректировке схемы расположения объектов газоснабжения Новосибирской области. </w:t>
            </w:r>
            <w:r w:rsidRPr="007D3ECE">
              <w:rPr>
                <w:rFonts w:ascii="Liberation Serif" w:eastAsia="Times New Roman" w:hAnsi="Liberation Serif" w:cs="Liberation Serif"/>
                <w:spacing w:val="5"/>
                <w:sz w:val="24"/>
                <w:szCs w:val="24"/>
              </w:rPr>
              <w:t xml:space="preserve">Исполнитель работ провел государственному Заказчику презентацию выполненных работ </w:t>
            </w:r>
            <w:r w:rsidRPr="007D3ECE">
              <w:rPr>
                <w:sz w:val="24"/>
                <w:szCs w:val="24"/>
              </w:rPr>
              <w:t>«Р</w:t>
            </w:r>
            <w:r w:rsidRPr="007D3ECE">
              <w:rPr>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в объеме 1-го, 2-го, 3-го и 4-го этапов выполнения работ.</w:t>
            </w:r>
          </w:p>
          <w:p w:rsidR="003C414F" w:rsidRPr="007D3ECE" w:rsidRDefault="003C414F" w:rsidP="003A305D">
            <w:pPr>
              <w:pStyle w:val="af4"/>
              <w:tabs>
                <w:tab w:val="left" w:pos="450"/>
              </w:tabs>
              <w:adjustRightInd w:val="0"/>
              <w:ind w:left="0"/>
              <w:rPr>
                <w:sz w:val="24"/>
                <w:szCs w:val="24"/>
              </w:rPr>
            </w:pPr>
            <w:r w:rsidRPr="007D3ECE">
              <w:rPr>
                <w:color w:val="2C2D2E"/>
                <w:sz w:val="24"/>
                <w:szCs w:val="24"/>
                <w:shd w:val="clear" w:color="auto" w:fill="FFFFFF"/>
              </w:rPr>
              <w:t xml:space="preserve">9. </w:t>
            </w:r>
            <w:r w:rsidRPr="007D3ECE">
              <w:rPr>
                <w:rFonts w:eastAsia="Calibri"/>
                <w:sz w:val="24"/>
                <w:szCs w:val="24"/>
              </w:rPr>
              <w:t xml:space="preserve">Подготовлены в письменном виде обоснования необходимости принятия/отказа в принятии предложений и замечаний по итогам отчетного доклада выполнения 4-го </w:t>
            </w:r>
            <w:r w:rsidRPr="007D3ECE">
              <w:rPr>
                <w:sz w:val="24"/>
                <w:szCs w:val="24"/>
              </w:rPr>
              <w:t>этапа  работ (при их наличии).</w:t>
            </w:r>
          </w:p>
          <w:p w:rsidR="003C414F" w:rsidRPr="007D3ECE" w:rsidRDefault="003C414F" w:rsidP="003A305D">
            <w:pPr>
              <w:pStyle w:val="af4"/>
              <w:tabs>
                <w:tab w:val="left" w:pos="450"/>
              </w:tabs>
              <w:adjustRightInd w:val="0"/>
              <w:ind w:left="0"/>
              <w:rPr>
                <w:sz w:val="24"/>
                <w:szCs w:val="24"/>
              </w:rPr>
            </w:pPr>
            <w:r w:rsidRPr="007D3ECE">
              <w:rPr>
                <w:sz w:val="24"/>
                <w:szCs w:val="24"/>
              </w:rPr>
              <w:t>10. Результаты выполнения работ</w:t>
            </w:r>
            <w:r w:rsidRPr="007D3ECE">
              <w:rPr>
                <w:b/>
                <w:bCs/>
                <w:sz w:val="24"/>
                <w:szCs w:val="24"/>
              </w:rPr>
              <w:t xml:space="preserve"> </w:t>
            </w:r>
            <w:r w:rsidRPr="007D3ECE">
              <w:rPr>
                <w:sz w:val="24"/>
                <w:szCs w:val="24"/>
              </w:rPr>
              <w:t>«Р</w:t>
            </w:r>
            <w:r w:rsidRPr="007D3ECE">
              <w:rPr>
                <w:color w:val="2C2D2E"/>
                <w:sz w:val="24"/>
                <w:szCs w:val="24"/>
                <w:shd w:val="clear" w:color="auto" w:fill="FFFFFF"/>
              </w:rPr>
              <w:t>азработка и последующая корректировка схемы расположения объектов газоснабжения Новосибирской области» утверждены Распоряжением (</w:t>
            </w:r>
            <w:r w:rsidRPr="007D3ECE">
              <w:rPr>
                <w:rFonts w:eastAsia="Calibri"/>
                <w:sz w:val="24"/>
                <w:szCs w:val="24"/>
              </w:rPr>
              <w:t>Постановлением) Губернатора Новосибирской области</w:t>
            </w:r>
            <w:r w:rsidRPr="007D3ECE">
              <w:rPr>
                <w:sz w:val="24"/>
                <w:szCs w:val="24"/>
              </w:rPr>
              <w:t>.</w:t>
            </w:r>
          </w:p>
          <w:p w:rsidR="003C414F" w:rsidRPr="007D3ECE" w:rsidRDefault="003C414F" w:rsidP="003A305D">
            <w:pPr>
              <w:spacing w:line="276" w:lineRule="auto"/>
              <w:rPr>
                <w:sz w:val="24"/>
                <w:szCs w:val="24"/>
              </w:rPr>
            </w:pPr>
            <w:r w:rsidRPr="007D3ECE">
              <w:rPr>
                <w:rFonts w:ascii="Liberation Serif" w:eastAsiaTheme="minorEastAsia" w:hAnsi="Liberation Serif" w:cs="Liberation Serif"/>
                <w:sz w:val="24"/>
                <w:szCs w:val="24"/>
              </w:rPr>
              <w:t>11. Результаты работы переданы Государственному Заказчику</w:t>
            </w:r>
            <w:r w:rsidRPr="007D3ECE">
              <w:rPr>
                <w:iCs/>
                <w:sz w:val="24"/>
                <w:szCs w:val="24"/>
              </w:rPr>
              <w:t xml:space="preserve">: на бумажном носителе в сброшюрованном виде в 3-х экземплярах и </w:t>
            </w:r>
            <w:r w:rsidRPr="007D3ECE">
              <w:rPr>
                <w:rFonts w:ascii="Liberation Serif" w:eastAsiaTheme="minorEastAsia" w:hAnsi="Liberation Serif" w:cs="Liberation Serif"/>
                <w:sz w:val="24"/>
                <w:szCs w:val="24"/>
              </w:rPr>
              <w:t xml:space="preserve">на </w:t>
            </w:r>
            <w:r w:rsidRPr="007D3ECE">
              <w:rPr>
                <w:rFonts w:ascii="Liberation Serif" w:eastAsiaTheme="minorEastAsia" w:hAnsi="Liberation Serif" w:cs="Liberation Serif"/>
                <w:sz w:val="24"/>
                <w:szCs w:val="24"/>
                <w:lang w:val="en-US"/>
              </w:rPr>
              <w:t>flash</w:t>
            </w:r>
            <w:r w:rsidRPr="007D3ECE">
              <w:rPr>
                <w:rFonts w:ascii="Liberation Serif" w:eastAsiaTheme="minorEastAsia" w:hAnsi="Liberation Serif" w:cs="Liberation Serif"/>
                <w:sz w:val="24"/>
                <w:szCs w:val="24"/>
              </w:rPr>
              <w:t xml:space="preserve"> носителях в электронном виде</w:t>
            </w:r>
            <w:r w:rsidRPr="007D3ECE">
              <w:rPr>
                <w:iCs/>
                <w:sz w:val="24"/>
                <w:szCs w:val="24"/>
              </w:rPr>
              <w:t xml:space="preserve"> в 2 экземплярах (все файлы должны иметь имена, отражающие содержание файла, текстовая часть в формате PDF; графическая часть в форматах PDF или JPG, в программном комплексе «Zulu</w:t>
            </w:r>
            <w:r w:rsidRPr="007D3ECE">
              <w:rPr>
                <w:iCs/>
                <w:sz w:val="24"/>
                <w:szCs w:val="24"/>
                <w:lang w:val="en-US"/>
              </w:rPr>
              <w:t>Gis</w:t>
            </w:r>
            <w:r w:rsidRPr="007D3ECE">
              <w:rPr>
                <w:iCs/>
                <w:sz w:val="24"/>
                <w:szCs w:val="24"/>
              </w:rPr>
              <w:t xml:space="preserve">» </w:t>
            </w:r>
            <w:r w:rsidRPr="007D3ECE">
              <w:rPr>
                <w:sz w:val="24"/>
                <w:szCs w:val="24"/>
              </w:rPr>
              <w:t xml:space="preserve">(или иной ПРК, позволяющий разрабатывать электронную модель и иметь структуру базы данных, сопоставимую по требованиям структуре ПРК </w:t>
            </w:r>
            <w:r w:rsidRPr="007D3ECE">
              <w:rPr>
                <w:sz w:val="24"/>
                <w:szCs w:val="24"/>
                <w:lang w:val="en-US"/>
              </w:rPr>
              <w:t>Zulu</w:t>
            </w:r>
            <w:r w:rsidRPr="007D3ECE">
              <w:rPr>
                <w:sz w:val="24"/>
                <w:szCs w:val="24"/>
              </w:rPr>
              <w:t xml:space="preserve"> 8.0) </w:t>
            </w:r>
            <w:r w:rsidRPr="007D3ECE">
              <w:rPr>
                <w:iCs/>
                <w:sz w:val="24"/>
                <w:szCs w:val="24"/>
              </w:rPr>
              <w:t>демонстрационной версии). С</w:t>
            </w:r>
            <w:r w:rsidRPr="007D3ECE">
              <w:rPr>
                <w:rFonts w:ascii="Liberation Serif" w:eastAsia="Times New Roman" w:hAnsi="Liberation Serif" w:cs="Liberation Serif"/>
                <w:spacing w:val="5"/>
                <w:sz w:val="24"/>
                <w:szCs w:val="24"/>
              </w:rPr>
              <w:t>хемы и паспортизированные данные об объектах системы газоснабжения (газопроводы/потребители) предоставляются в формате базы данных геоинформационного программного комплекса «</w:t>
            </w:r>
            <w:r w:rsidRPr="007D3ECE">
              <w:rPr>
                <w:rFonts w:ascii="Liberation Serif" w:eastAsia="Times New Roman" w:hAnsi="Liberation Serif" w:cs="Liberation Serif"/>
                <w:spacing w:val="5"/>
                <w:sz w:val="24"/>
                <w:szCs w:val="24"/>
                <w:lang w:val="en-US"/>
              </w:rPr>
              <w:t>ZuluGis</w:t>
            </w:r>
            <w:r w:rsidRPr="007D3ECE">
              <w:rPr>
                <w:rFonts w:ascii="Liberation Serif" w:eastAsia="Times New Roman" w:hAnsi="Liberation Serif" w:cs="Liberation Serif"/>
                <w:spacing w:val="5"/>
                <w:sz w:val="24"/>
                <w:szCs w:val="24"/>
              </w:rPr>
              <w:t xml:space="preserve">» </w:t>
            </w:r>
            <w:r w:rsidRPr="007D3ECE">
              <w:rPr>
                <w:sz w:val="24"/>
                <w:szCs w:val="24"/>
              </w:rPr>
              <w:t xml:space="preserve">(или иной ПРК, позволяющий разрабатывать электронную модель и иметь структуру базы данных, сопоставимую по требованиям структуре ПРК </w:t>
            </w:r>
            <w:r w:rsidRPr="007D3ECE">
              <w:rPr>
                <w:sz w:val="24"/>
                <w:szCs w:val="24"/>
                <w:lang w:val="en-US"/>
              </w:rPr>
              <w:t>Zulu</w:t>
            </w:r>
            <w:r w:rsidRPr="007D3ECE">
              <w:rPr>
                <w:sz w:val="24"/>
                <w:szCs w:val="24"/>
              </w:rPr>
              <w:t xml:space="preserve"> 8.0)</w:t>
            </w:r>
            <w:r w:rsidRPr="007D3ECE">
              <w:rPr>
                <w:rFonts w:ascii="Liberation Serif" w:eastAsia="Times New Roman" w:hAnsi="Liberation Serif" w:cs="Liberation Serif"/>
                <w:spacing w:val="5"/>
                <w:sz w:val="24"/>
                <w:szCs w:val="24"/>
              </w:rPr>
              <w:t>.</w:t>
            </w:r>
          </w:p>
        </w:tc>
        <w:tc>
          <w:tcPr>
            <w:tcW w:w="2311" w:type="dxa"/>
          </w:tcPr>
          <w:p w:rsidR="003C414F" w:rsidRPr="007D3ECE" w:rsidRDefault="003C414F" w:rsidP="003A305D">
            <w:pPr>
              <w:rPr>
                <w:rFonts w:ascii="Liberation Serif" w:eastAsia="Times New Roman" w:hAnsi="Liberation Serif" w:cs="Liberation Serif"/>
                <w:sz w:val="24"/>
                <w:szCs w:val="24"/>
              </w:rPr>
            </w:pPr>
            <w:r w:rsidRPr="007D3ECE">
              <w:rPr>
                <w:rFonts w:ascii="Liberation Serif" w:eastAsia="Times New Roman" w:hAnsi="Liberation Serif" w:cs="Liberation Serif"/>
                <w:sz w:val="24"/>
                <w:szCs w:val="24"/>
              </w:rPr>
              <w:t xml:space="preserve">Контроль выполнения и приемка результатов работ выполняются комиссией. </w:t>
            </w:r>
          </w:p>
          <w:p w:rsidR="003C414F" w:rsidRPr="007D3ECE" w:rsidRDefault="003C414F" w:rsidP="003A305D">
            <w:pPr>
              <w:rPr>
                <w:rFonts w:ascii="Liberation Serif" w:eastAsia="Times New Roman" w:hAnsi="Liberation Serif" w:cs="Liberation Serif"/>
                <w:sz w:val="24"/>
                <w:szCs w:val="24"/>
              </w:rPr>
            </w:pPr>
            <w:r w:rsidRPr="007D3ECE">
              <w:rPr>
                <w:rFonts w:ascii="Liberation Serif" w:eastAsia="Times New Roman" w:hAnsi="Liberation Serif" w:cs="Liberation Serif"/>
                <w:sz w:val="24"/>
                <w:szCs w:val="24"/>
              </w:rPr>
              <w:t xml:space="preserve">По результатам выполнения пунктов 1-11 комиссией подписывается </w:t>
            </w:r>
            <w:r w:rsidRPr="007D3ECE">
              <w:rPr>
                <w:rFonts w:eastAsia="Calibri"/>
                <w:sz w:val="24"/>
                <w:szCs w:val="24"/>
              </w:rPr>
              <w:t xml:space="preserve">документ о приемке </w:t>
            </w:r>
            <w:r w:rsidRPr="007D3ECE">
              <w:rPr>
                <w:rFonts w:ascii="Liberation Serif" w:eastAsia="Times New Roman" w:hAnsi="Liberation Serif" w:cs="Liberation Serif"/>
                <w:sz w:val="24"/>
                <w:szCs w:val="24"/>
              </w:rPr>
              <w:t xml:space="preserve">выполненных работ 4 этапа. Замечания к результатам выполненных работ оформляются в Акте и устраняются Исполнителем в установленные комиссией сроки. По итогам устранения замечаний Контрактом подписывается </w:t>
            </w:r>
            <w:r w:rsidRPr="007D3ECE">
              <w:rPr>
                <w:rFonts w:eastAsia="Calibri"/>
                <w:sz w:val="24"/>
                <w:szCs w:val="24"/>
              </w:rPr>
              <w:t xml:space="preserve">документ о приемке </w:t>
            </w:r>
            <w:r w:rsidRPr="007D3ECE">
              <w:rPr>
                <w:rFonts w:ascii="Liberation Serif" w:eastAsia="Times New Roman" w:hAnsi="Liberation Serif" w:cs="Liberation Serif"/>
                <w:sz w:val="24"/>
                <w:szCs w:val="24"/>
              </w:rPr>
              <w:t>выполненных работ 4 этапа.</w:t>
            </w:r>
          </w:p>
          <w:p w:rsidR="003C414F" w:rsidRPr="007D3ECE" w:rsidRDefault="003C414F" w:rsidP="003A305D">
            <w:pPr>
              <w:spacing w:before="100" w:after="100"/>
              <w:rPr>
                <w:rFonts w:eastAsia="Times New Roman"/>
                <w:sz w:val="24"/>
                <w:szCs w:val="24"/>
              </w:rPr>
            </w:pPr>
            <w:r w:rsidRPr="007D3ECE">
              <w:rPr>
                <w:rFonts w:ascii="Liberation Serif" w:eastAsia="Times New Roman" w:hAnsi="Liberation Serif" w:cs="Liberation Serif"/>
                <w:sz w:val="24"/>
                <w:szCs w:val="24"/>
              </w:rPr>
              <w:t xml:space="preserve">На основании всех </w:t>
            </w:r>
            <w:r w:rsidRPr="007D3ECE">
              <w:rPr>
                <w:rFonts w:eastAsia="Calibri"/>
                <w:sz w:val="24"/>
                <w:szCs w:val="24"/>
              </w:rPr>
              <w:t xml:space="preserve">документов о приемке </w:t>
            </w:r>
            <w:r w:rsidRPr="007D3ECE">
              <w:rPr>
                <w:rFonts w:ascii="Liberation Serif" w:eastAsia="Times New Roman" w:hAnsi="Liberation Serif" w:cs="Liberation Serif"/>
                <w:sz w:val="24"/>
                <w:szCs w:val="24"/>
              </w:rPr>
              <w:t xml:space="preserve">выполненных работ (1, 2, 3 и 4 этапов) Стороны подписывают </w:t>
            </w:r>
            <w:r w:rsidRPr="007D3ECE">
              <w:rPr>
                <w:rFonts w:eastAsia="Calibri"/>
                <w:sz w:val="24"/>
                <w:szCs w:val="24"/>
              </w:rPr>
              <w:t xml:space="preserve">документ о приемке </w:t>
            </w:r>
            <w:r w:rsidRPr="007D3ECE">
              <w:rPr>
                <w:rFonts w:ascii="Liberation Serif" w:eastAsia="Times New Roman" w:hAnsi="Liberation Serif" w:cs="Liberation Serif"/>
                <w:sz w:val="24"/>
                <w:szCs w:val="24"/>
              </w:rPr>
              <w:t>выполненных работ по Контракту.</w:t>
            </w:r>
          </w:p>
        </w:tc>
      </w:tr>
    </w:tbl>
    <w:p w:rsidR="003C414F" w:rsidRPr="007D3ECE" w:rsidRDefault="003C414F" w:rsidP="003C414F">
      <w:pPr>
        <w:spacing w:before="100" w:after="100"/>
        <w:ind w:firstLine="709"/>
        <w:jc w:val="right"/>
        <w:rPr>
          <w:rFonts w:ascii="Times New Roman" w:eastAsia="Times New Roman" w:hAnsi="Times New Roman"/>
          <w:sz w:val="24"/>
          <w:szCs w:val="24"/>
          <w:lang w:eastAsia="ru-RU"/>
        </w:rPr>
      </w:pPr>
    </w:p>
    <w:p w:rsidR="003C414F" w:rsidRPr="007D3ECE" w:rsidRDefault="003C414F" w:rsidP="003C414F">
      <w:pPr>
        <w:spacing w:before="100" w:after="100"/>
        <w:ind w:firstLine="709"/>
        <w:jc w:val="right"/>
        <w:rPr>
          <w:rFonts w:ascii="Times New Roman" w:eastAsia="Times New Roman" w:hAnsi="Times New Roman"/>
          <w:sz w:val="24"/>
          <w:szCs w:val="24"/>
          <w:lang w:eastAsia="ru-RU"/>
        </w:rPr>
      </w:pPr>
    </w:p>
    <w:p w:rsidR="003C414F" w:rsidRPr="007D3ECE" w:rsidRDefault="003C414F" w:rsidP="003C414F">
      <w:pPr>
        <w:spacing w:before="100" w:after="100"/>
        <w:ind w:firstLine="709"/>
        <w:jc w:val="right"/>
        <w:rPr>
          <w:rFonts w:ascii="Times New Roman" w:eastAsia="Times New Roman" w:hAnsi="Times New Roman"/>
          <w:sz w:val="24"/>
          <w:szCs w:val="24"/>
          <w:lang w:eastAsia="ru-RU"/>
        </w:rPr>
      </w:pPr>
    </w:p>
    <w:p w:rsidR="003C414F" w:rsidRPr="007D3ECE" w:rsidRDefault="003C414F" w:rsidP="003C414F">
      <w:pPr>
        <w:spacing w:before="100" w:after="100"/>
        <w:ind w:firstLine="709"/>
        <w:jc w:val="right"/>
        <w:rPr>
          <w:rFonts w:ascii="Times New Roman" w:eastAsia="Times New Roman" w:hAnsi="Times New Roman"/>
          <w:sz w:val="24"/>
          <w:szCs w:val="24"/>
          <w:lang w:eastAsia="ru-RU"/>
        </w:rPr>
      </w:pPr>
    </w:p>
    <w:p w:rsidR="003C414F" w:rsidRPr="007D3ECE" w:rsidRDefault="003C414F" w:rsidP="003C414F">
      <w:pPr>
        <w:spacing w:before="100" w:after="100"/>
        <w:ind w:firstLine="709"/>
        <w:jc w:val="right"/>
        <w:rPr>
          <w:rFonts w:ascii="Times New Roman" w:eastAsia="Times New Roman" w:hAnsi="Times New Roman"/>
          <w:sz w:val="24"/>
          <w:szCs w:val="24"/>
          <w:lang w:eastAsia="ru-RU"/>
        </w:rPr>
      </w:pPr>
    </w:p>
    <w:p w:rsidR="003C414F" w:rsidRPr="007D3ECE" w:rsidRDefault="003C414F" w:rsidP="003C414F">
      <w:pPr>
        <w:spacing w:before="100" w:after="100"/>
        <w:ind w:firstLine="709"/>
        <w:jc w:val="right"/>
        <w:rPr>
          <w:rFonts w:ascii="Times New Roman" w:eastAsia="Times New Roman" w:hAnsi="Times New Roman"/>
          <w:sz w:val="24"/>
          <w:szCs w:val="24"/>
          <w:lang w:eastAsia="ru-RU"/>
        </w:rPr>
      </w:pPr>
    </w:p>
    <w:p w:rsidR="003C414F" w:rsidRPr="007D3ECE" w:rsidRDefault="003C414F" w:rsidP="003C414F">
      <w:pPr>
        <w:spacing w:before="100" w:after="100"/>
        <w:ind w:firstLine="709"/>
        <w:jc w:val="right"/>
        <w:rPr>
          <w:rFonts w:ascii="Times New Roman" w:eastAsia="Times New Roman" w:hAnsi="Times New Roman"/>
          <w:sz w:val="24"/>
          <w:szCs w:val="24"/>
          <w:lang w:eastAsia="ru-RU"/>
        </w:rPr>
      </w:pPr>
      <w:r w:rsidRPr="007D3ECE">
        <w:rPr>
          <w:rFonts w:ascii="Times New Roman" w:eastAsia="Times New Roman" w:hAnsi="Times New Roman"/>
          <w:sz w:val="24"/>
          <w:szCs w:val="24"/>
          <w:lang w:eastAsia="ru-RU"/>
        </w:rPr>
        <w:t>Таблица 2. Календарный план выполнения работ</w:t>
      </w:r>
    </w:p>
    <w:p w:rsidR="003C414F" w:rsidRPr="007D3ECE" w:rsidRDefault="003C414F" w:rsidP="003C414F">
      <w:pPr>
        <w:spacing w:before="100" w:after="100"/>
        <w:ind w:firstLine="709"/>
        <w:jc w:val="both"/>
        <w:rPr>
          <w:rFonts w:ascii="Times New Roman" w:eastAsia="Times New Roman" w:hAnsi="Times New Roman"/>
          <w:sz w:val="24"/>
          <w:szCs w:val="24"/>
          <w:lang w:eastAsia="ru-RU"/>
        </w:rPr>
      </w:pPr>
    </w:p>
    <w:tbl>
      <w:tblPr>
        <w:tblStyle w:val="af3"/>
        <w:tblW w:w="0" w:type="auto"/>
        <w:tblLook w:val="04A0" w:firstRow="1" w:lastRow="0" w:firstColumn="1" w:lastColumn="0" w:noHBand="0" w:noVBand="1"/>
      </w:tblPr>
      <w:tblGrid>
        <w:gridCol w:w="763"/>
        <w:gridCol w:w="5617"/>
        <w:gridCol w:w="3191"/>
      </w:tblGrid>
      <w:tr w:rsidR="003C414F" w:rsidRPr="007D3ECE" w:rsidTr="003A305D">
        <w:tc>
          <w:tcPr>
            <w:tcW w:w="763" w:type="dxa"/>
          </w:tcPr>
          <w:p w:rsidR="003C414F" w:rsidRPr="007D3ECE" w:rsidRDefault="003C414F" w:rsidP="003A305D">
            <w:pPr>
              <w:spacing w:before="100" w:after="100"/>
              <w:jc w:val="center"/>
              <w:rPr>
                <w:rFonts w:eastAsia="Times New Roman"/>
                <w:sz w:val="24"/>
                <w:szCs w:val="24"/>
              </w:rPr>
            </w:pPr>
            <w:r w:rsidRPr="007D3ECE">
              <w:rPr>
                <w:rFonts w:ascii="Liberation Serif" w:eastAsia="Times New Roman" w:hAnsi="Liberation Serif" w:cs="Liberation Serif"/>
                <w:sz w:val="24"/>
                <w:szCs w:val="24"/>
              </w:rPr>
              <w:t>№ п/п</w:t>
            </w:r>
          </w:p>
        </w:tc>
        <w:tc>
          <w:tcPr>
            <w:tcW w:w="5617" w:type="dxa"/>
          </w:tcPr>
          <w:p w:rsidR="003C414F" w:rsidRPr="007D3ECE" w:rsidRDefault="003C414F" w:rsidP="003A305D">
            <w:pPr>
              <w:spacing w:before="100" w:after="100"/>
              <w:jc w:val="center"/>
              <w:rPr>
                <w:rFonts w:eastAsia="Times New Roman"/>
                <w:sz w:val="24"/>
                <w:szCs w:val="24"/>
              </w:rPr>
            </w:pPr>
            <w:r w:rsidRPr="007D3ECE">
              <w:rPr>
                <w:rFonts w:ascii="Liberation Serif" w:eastAsia="Times New Roman" w:hAnsi="Liberation Serif" w:cs="Liberation Serif"/>
                <w:sz w:val="24"/>
                <w:szCs w:val="24"/>
              </w:rPr>
              <w:t>Наименование работ</w:t>
            </w:r>
          </w:p>
        </w:tc>
        <w:tc>
          <w:tcPr>
            <w:tcW w:w="3191" w:type="dxa"/>
          </w:tcPr>
          <w:p w:rsidR="003C414F" w:rsidRPr="007D3ECE" w:rsidRDefault="003C414F" w:rsidP="003A305D">
            <w:pPr>
              <w:spacing w:before="100" w:after="100"/>
              <w:jc w:val="center"/>
              <w:rPr>
                <w:rFonts w:eastAsia="Times New Roman"/>
                <w:sz w:val="24"/>
                <w:szCs w:val="24"/>
              </w:rPr>
            </w:pPr>
            <w:r w:rsidRPr="007D3ECE">
              <w:rPr>
                <w:rFonts w:ascii="Liberation Serif" w:eastAsia="Times New Roman" w:hAnsi="Liberation Serif" w:cs="Liberation Serif"/>
                <w:sz w:val="24"/>
                <w:szCs w:val="24"/>
              </w:rPr>
              <w:t>Срок выполнения</w:t>
            </w:r>
          </w:p>
        </w:tc>
      </w:tr>
      <w:tr w:rsidR="003C414F" w:rsidRPr="007D3ECE" w:rsidTr="003A305D">
        <w:tc>
          <w:tcPr>
            <w:tcW w:w="763" w:type="dxa"/>
          </w:tcPr>
          <w:p w:rsidR="003C414F" w:rsidRPr="007D3ECE" w:rsidRDefault="003C414F" w:rsidP="003A305D">
            <w:pPr>
              <w:spacing w:before="100" w:after="100"/>
              <w:jc w:val="center"/>
              <w:rPr>
                <w:rFonts w:eastAsia="Times New Roman"/>
                <w:sz w:val="24"/>
                <w:szCs w:val="24"/>
                <w:lang w:val="en-US"/>
              </w:rPr>
            </w:pPr>
            <w:r w:rsidRPr="007D3ECE">
              <w:rPr>
                <w:rFonts w:eastAsia="Times New Roman"/>
                <w:sz w:val="24"/>
                <w:szCs w:val="24"/>
                <w:lang w:val="en-US"/>
              </w:rPr>
              <w:t>1</w:t>
            </w:r>
          </w:p>
        </w:tc>
        <w:tc>
          <w:tcPr>
            <w:tcW w:w="5617" w:type="dxa"/>
          </w:tcPr>
          <w:p w:rsidR="003C414F" w:rsidRPr="007D3ECE" w:rsidRDefault="003C414F" w:rsidP="003A305D">
            <w:pPr>
              <w:spacing w:before="100" w:after="100"/>
              <w:rPr>
                <w:rFonts w:eastAsia="Times New Roman"/>
                <w:sz w:val="24"/>
                <w:szCs w:val="24"/>
                <w:lang w:val="en-US"/>
              </w:rPr>
            </w:pPr>
            <w:r w:rsidRPr="007D3ECE">
              <w:rPr>
                <w:rFonts w:eastAsia="Times New Roman"/>
                <w:sz w:val="24"/>
                <w:szCs w:val="24"/>
              </w:rPr>
              <w:t>Выполнение</w:t>
            </w:r>
            <w:r w:rsidRPr="007D3ECE">
              <w:rPr>
                <w:rFonts w:eastAsia="Times New Roman"/>
                <w:sz w:val="24"/>
                <w:szCs w:val="24"/>
                <w:lang w:val="en-US"/>
              </w:rPr>
              <w:t xml:space="preserve"> 1 этапа работ</w:t>
            </w:r>
          </w:p>
        </w:tc>
        <w:tc>
          <w:tcPr>
            <w:tcW w:w="3191" w:type="dxa"/>
          </w:tcPr>
          <w:p w:rsidR="003C414F" w:rsidRPr="007D3ECE" w:rsidRDefault="003C414F" w:rsidP="003A305D">
            <w:pPr>
              <w:spacing w:before="100" w:after="100"/>
              <w:jc w:val="center"/>
              <w:rPr>
                <w:rFonts w:eastAsia="Times New Roman"/>
                <w:sz w:val="24"/>
                <w:szCs w:val="24"/>
              </w:rPr>
            </w:pPr>
            <w:r w:rsidRPr="007D3ECE">
              <w:rPr>
                <w:sz w:val="24"/>
                <w:szCs w:val="24"/>
              </w:rPr>
              <w:t xml:space="preserve">со дня, следующего за днем заключения Контракта по </w:t>
            </w:r>
            <w:r w:rsidRPr="007D3ECE">
              <w:rPr>
                <w:bCs/>
                <w:sz w:val="24"/>
                <w:szCs w:val="24"/>
              </w:rPr>
              <w:t>15.12.2022г.</w:t>
            </w:r>
          </w:p>
        </w:tc>
      </w:tr>
      <w:tr w:rsidR="003C414F" w:rsidRPr="007D3ECE" w:rsidTr="003A305D">
        <w:tc>
          <w:tcPr>
            <w:tcW w:w="763" w:type="dxa"/>
          </w:tcPr>
          <w:p w:rsidR="003C414F" w:rsidRPr="007D3ECE" w:rsidRDefault="003C414F" w:rsidP="003A305D">
            <w:pPr>
              <w:spacing w:before="100" w:after="100"/>
              <w:jc w:val="center"/>
              <w:rPr>
                <w:rFonts w:eastAsia="Times New Roman"/>
                <w:sz w:val="24"/>
                <w:szCs w:val="24"/>
                <w:lang w:val="en-US"/>
              </w:rPr>
            </w:pPr>
            <w:r w:rsidRPr="007D3ECE">
              <w:rPr>
                <w:rFonts w:eastAsia="Times New Roman"/>
                <w:sz w:val="24"/>
                <w:szCs w:val="24"/>
                <w:lang w:val="en-US"/>
              </w:rPr>
              <w:t>2</w:t>
            </w:r>
          </w:p>
        </w:tc>
        <w:tc>
          <w:tcPr>
            <w:tcW w:w="5617" w:type="dxa"/>
          </w:tcPr>
          <w:p w:rsidR="003C414F" w:rsidRPr="007D3ECE" w:rsidRDefault="003C414F" w:rsidP="003A305D">
            <w:pPr>
              <w:spacing w:before="100" w:after="100"/>
              <w:rPr>
                <w:rFonts w:eastAsia="Times New Roman"/>
                <w:sz w:val="24"/>
                <w:szCs w:val="24"/>
                <w:lang w:val="en-US"/>
              </w:rPr>
            </w:pPr>
            <w:r w:rsidRPr="007D3ECE">
              <w:rPr>
                <w:rFonts w:eastAsia="Times New Roman"/>
                <w:sz w:val="24"/>
                <w:szCs w:val="24"/>
              </w:rPr>
              <w:t>Выполнение</w:t>
            </w:r>
            <w:r w:rsidRPr="007D3ECE">
              <w:rPr>
                <w:rFonts w:eastAsia="Times New Roman"/>
                <w:sz w:val="24"/>
                <w:szCs w:val="24"/>
                <w:lang w:val="en-US"/>
              </w:rPr>
              <w:t xml:space="preserve"> 2 этапа работ</w:t>
            </w:r>
          </w:p>
        </w:tc>
        <w:tc>
          <w:tcPr>
            <w:tcW w:w="3191" w:type="dxa"/>
          </w:tcPr>
          <w:p w:rsidR="003C414F" w:rsidRPr="007D3ECE" w:rsidRDefault="003C414F" w:rsidP="003A305D">
            <w:pPr>
              <w:spacing w:before="100" w:after="100"/>
              <w:jc w:val="center"/>
              <w:rPr>
                <w:rFonts w:eastAsia="Times New Roman"/>
                <w:sz w:val="24"/>
                <w:szCs w:val="24"/>
                <w:lang w:val="en-US"/>
              </w:rPr>
            </w:pPr>
            <w:r w:rsidRPr="007D3ECE">
              <w:rPr>
                <w:bCs/>
                <w:sz w:val="24"/>
                <w:szCs w:val="24"/>
              </w:rPr>
              <w:t>с 16.12.2022г. по 01.07.2023г.</w:t>
            </w:r>
          </w:p>
        </w:tc>
      </w:tr>
      <w:tr w:rsidR="003C414F" w:rsidRPr="007D3ECE" w:rsidTr="003A305D">
        <w:tc>
          <w:tcPr>
            <w:tcW w:w="763" w:type="dxa"/>
          </w:tcPr>
          <w:p w:rsidR="003C414F" w:rsidRPr="007D3ECE" w:rsidRDefault="003C414F" w:rsidP="003A305D">
            <w:pPr>
              <w:spacing w:before="100" w:after="100"/>
              <w:jc w:val="center"/>
              <w:rPr>
                <w:rFonts w:eastAsia="Times New Roman"/>
                <w:sz w:val="24"/>
                <w:szCs w:val="24"/>
                <w:lang w:val="en-US"/>
              </w:rPr>
            </w:pPr>
            <w:r w:rsidRPr="007D3ECE">
              <w:rPr>
                <w:rFonts w:eastAsia="Times New Roman"/>
                <w:sz w:val="24"/>
                <w:szCs w:val="24"/>
                <w:lang w:val="en-US"/>
              </w:rPr>
              <w:t>3</w:t>
            </w:r>
          </w:p>
        </w:tc>
        <w:tc>
          <w:tcPr>
            <w:tcW w:w="5617" w:type="dxa"/>
          </w:tcPr>
          <w:p w:rsidR="003C414F" w:rsidRPr="007D3ECE" w:rsidRDefault="003C414F" w:rsidP="003A305D">
            <w:pPr>
              <w:spacing w:before="100" w:after="100"/>
              <w:rPr>
                <w:rFonts w:eastAsia="Times New Roman"/>
                <w:sz w:val="24"/>
                <w:szCs w:val="24"/>
                <w:lang w:val="en-US"/>
              </w:rPr>
            </w:pPr>
            <w:r w:rsidRPr="007D3ECE">
              <w:rPr>
                <w:rFonts w:eastAsia="Times New Roman"/>
                <w:sz w:val="24"/>
                <w:szCs w:val="24"/>
              </w:rPr>
              <w:t>Выполнение</w:t>
            </w:r>
            <w:r w:rsidRPr="007D3ECE">
              <w:rPr>
                <w:rFonts w:eastAsia="Times New Roman"/>
                <w:sz w:val="24"/>
                <w:szCs w:val="24"/>
                <w:lang w:val="en-US"/>
              </w:rPr>
              <w:t xml:space="preserve"> 3 этапа работ</w:t>
            </w:r>
          </w:p>
        </w:tc>
        <w:tc>
          <w:tcPr>
            <w:tcW w:w="3191" w:type="dxa"/>
          </w:tcPr>
          <w:p w:rsidR="003C414F" w:rsidRPr="007D3ECE" w:rsidRDefault="003C414F" w:rsidP="003A305D">
            <w:pPr>
              <w:spacing w:before="100" w:after="100"/>
              <w:jc w:val="center"/>
              <w:rPr>
                <w:rFonts w:eastAsia="Times New Roman"/>
                <w:sz w:val="24"/>
                <w:szCs w:val="24"/>
                <w:lang w:val="en-US"/>
              </w:rPr>
            </w:pPr>
            <w:r w:rsidRPr="007D3ECE">
              <w:rPr>
                <w:bCs/>
                <w:sz w:val="24"/>
                <w:szCs w:val="24"/>
              </w:rPr>
              <w:t>с 02.07.2023г. по 15.12.2023г.</w:t>
            </w:r>
          </w:p>
        </w:tc>
      </w:tr>
      <w:tr w:rsidR="003C414F" w:rsidTr="003A305D">
        <w:tc>
          <w:tcPr>
            <w:tcW w:w="763" w:type="dxa"/>
          </w:tcPr>
          <w:p w:rsidR="003C414F" w:rsidRPr="007D3ECE" w:rsidRDefault="003C414F" w:rsidP="003A305D">
            <w:pPr>
              <w:spacing w:before="100" w:after="100"/>
              <w:jc w:val="center"/>
              <w:rPr>
                <w:rFonts w:eastAsia="Times New Roman"/>
                <w:sz w:val="24"/>
                <w:szCs w:val="24"/>
                <w:lang w:val="en-US"/>
              </w:rPr>
            </w:pPr>
            <w:r w:rsidRPr="007D3ECE">
              <w:rPr>
                <w:rFonts w:eastAsia="Times New Roman"/>
                <w:sz w:val="24"/>
                <w:szCs w:val="24"/>
                <w:lang w:val="en-US"/>
              </w:rPr>
              <w:t>4</w:t>
            </w:r>
          </w:p>
        </w:tc>
        <w:tc>
          <w:tcPr>
            <w:tcW w:w="5617" w:type="dxa"/>
          </w:tcPr>
          <w:p w:rsidR="003C414F" w:rsidRPr="007D3ECE" w:rsidRDefault="003C414F" w:rsidP="003A305D">
            <w:pPr>
              <w:spacing w:before="100" w:after="100"/>
              <w:rPr>
                <w:rFonts w:eastAsia="Times New Roman"/>
                <w:sz w:val="24"/>
                <w:szCs w:val="24"/>
              </w:rPr>
            </w:pPr>
            <w:r w:rsidRPr="007D3ECE">
              <w:rPr>
                <w:rFonts w:eastAsia="Times New Roman"/>
                <w:sz w:val="24"/>
                <w:szCs w:val="24"/>
              </w:rPr>
              <w:t>Выполнение</w:t>
            </w:r>
            <w:r w:rsidRPr="007D3ECE">
              <w:rPr>
                <w:rFonts w:eastAsia="Times New Roman"/>
                <w:sz w:val="24"/>
                <w:szCs w:val="24"/>
                <w:lang w:val="en-US"/>
              </w:rPr>
              <w:t xml:space="preserve"> 4 этапа работ</w:t>
            </w:r>
          </w:p>
        </w:tc>
        <w:tc>
          <w:tcPr>
            <w:tcW w:w="3191" w:type="dxa"/>
          </w:tcPr>
          <w:p w:rsidR="003C414F" w:rsidRPr="007C12BA" w:rsidRDefault="003C414F" w:rsidP="003A305D">
            <w:pPr>
              <w:spacing w:before="100" w:after="100"/>
              <w:jc w:val="center"/>
              <w:rPr>
                <w:rFonts w:eastAsia="Times New Roman"/>
                <w:sz w:val="24"/>
                <w:szCs w:val="24"/>
                <w:lang w:val="en-US"/>
              </w:rPr>
            </w:pPr>
            <w:r w:rsidRPr="007D3ECE">
              <w:rPr>
                <w:bCs/>
                <w:sz w:val="24"/>
                <w:szCs w:val="24"/>
              </w:rPr>
              <w:t>с 16.12.2023г. по 01.12.2024г.</w:t>
            </w:r>
          </w:p>
        </w:tc>
      </w:tr>
    </w:tbl>
    <w:p w:rsidR="003C414F" w:rsidRDefault="003C414F" w:rsidP="000A2F01">
      <w:pPr>
        <w:jc w:val="both"/>
        <w:rPr>
          <w:rFonts w:ascii="Times New Roman" w:eastAsia="Times New Roman" w:hAnsi="Times New Roman" w:cs="Times New Roman"/>
          <w:sz w:val="24"/>
          <w:szCs w:val="24"/>
          <w:lang w:eastAsia="ru-RU"/>
        </w:rPr>
      </w:pPr>
    </w:p>
    <w:p w:rsidR="000A2F01" w:rsidRPr="000A2F01" w:rsidRDefault="000A2F01" w:rsidP="000A2F01">
      <w:pPr>
        <w:jc w:val="both"/>
        <w:rPr>
          <w:rFonts w:ascii="Liberation Serif" w:eastAsia="SimSun" w:hAnsi="Liberation Serif" w:cs="Liberation Serif" w:hint="eastAsia"/>
          <w:sz w:val="24"/>
          <w:szCs w:val="24"/>
          <w:lang w:eastAsia="ru-RU"/>
        </w:rPr>
      </w:pPr>
      <w:r w:rsidRPr="000A2F01">
        <w:rPr>
          <w:rFonts w:ascii="Liberation Serif" w:eastAsia="SimSun" w:hAnsi="Liberation Serif" w:cs="Liberation Serif"/>
          <w:sz w:val="24"/>
          <w:szCs w:val="24"/>
          <w:lang w:eastAsia="ru-RU"/>
        </w:rPr>
        <w:t xml:space="preserve">Таблица 3. Перечень </w:t>
      </w:r>
      <w:r w:rsidRPr="000A2F01">
        <w:rPr>
          <w:rFonts w:ascii="Times New Roman" w:hAnsi="Times New Roman" w:cs="Times New Roman"/>
          <w:sz w:val="24"/>
          <w:szCs w:val="24"/>
        </w:rPr>
        <w:t xml:space="preserve">населенных пунктов сельских поселений, городов и городских округов, подлежащих 100% догазификации </w:t>
      </w:r>
      <w:r w:rsidRPr="000A2F01">
        <w:rPr>
          <w:rFonts w:ascii="Liberation Serif" w:eastAsia="SimSun" w:hAnsi="Liberation Serif" w:cs="Liberation Serif"/>
          <w:sz w:val="24"/>
          <w:szCs w:val="24"/>
          <w:lang w:eastAsia="ru-RU"/>
        </w:rPr>
        <w:t>в краткосрочной перспективе (период краткосрочной перспективы с 2022 года по 2024 год), разработка/корректировка Схем газоснабжения которых входит в объем 1-го этапа выполнения работ.</w:t>
      </w:r>
    </w:p>
    <w:p w:rsidR="000A2F01" w:rsidRPr="000A2F01" w:rsidRDefault="000A2F01" w:rsidP="000A2F01">
      <w:pPr>
        <w:jc w:val="both"/>
        <w:rPr>
          <w:rFonts w:ascii="Liberation Serif" w:eastAsia="SimSun" w:hAnsi="Liberation Serif" w:cs="Liberation Serif" w:hint="eastAsia"/>
          <w:sz w:val="24"/>
          <w:szCs w:val="24"/>
          <w:highlight w:val="green"/>
          <w:lang w:eastAsia="ru-RU"/>
        </w:rPr>
      </w:pPr>
    </w:p>
    <w:tbl>
      <w:tblPr>
        <w:tblStyle w:val="12"/>
        <w:tblW w:w="0" w:type="auto"/>
        <w:jc w:val="center"/>
        <w:tblLook w:val="04A0" w:firstRow="1" w:lastRow="0" w:firstColumn="1" w:lastColumn="0" w:noHBand="0" w:noVBand="1"/>
      </w:tblPr>
      <w:tblGrid>
        <w:gridCol w:w="531"/>
        <w:gridCol w:w="1907"/>
        <w:gridCol w:w="2158"/>
        <w:gridCol w:w="2395"/>
        <w:gridCol w:w="2626"/>
      </w:tblGrid>
      <w:tr w:rsidR="000A2F01" w:rsidRPr="000A2F01" w:rsidTr="003A305D">
        <w:trPr>
          <w:tblHeader/>
          <w:jc w:val="center"/>
        </w:trPr>
        <w:tc>
          <w:tcPr>
            <w:tcW w:w="531" w:type="dxa"/>
          </w:tcPr>
          <w:p w:rsidR="000A2F01" w:rsidRPr="000A2F01" w:rsidRDefault="000A2F01" w:rsidP="000A2F01">
            <w:pPr>
              <w:jc w:val="center"/>
              <w:rPr>
                <w:b/>
                <w:bCs/>
                <w:sz w:val="22"/>
                <w:szCs w:val="22"/>
              </w:rPr>
            </w:pPr>
            <w:r w:rsidRPr="000A2F01">
              <w:rPr>
                <w:b/>
                <w:bCs/>
                <w:sz w:val="22"/>
                <w:szCs w:val="22"/>
              </w:rPr>
              <w:t>№ п/п</w:t>
            </w:r>
          </w:p>
        </w:tc>
        <w:tc>
          <w:tcPr>
            <w:tcW w:w="1894" w:type="dxa"/>
          </w:tcPr>
          <w:p w:rsidR="000A2F01" w:rsidRPr="000A2F01" w:rsidRDefault="000A2F01" w:rsidP="000A2F01">
            <w:pPr>
              <w:jc w:val="center"/>
              <w:rPr>
                <w:b/>
                <w:bCs/>
                <w:sz w:val="22"/>
                <w:szCs w:val="22"/>
              </w:rPr>
            </w:pPr>
            <w:r w:rsidRPr="000A2F01">
              <w:rPr>
                <w:b/>
                <w:bCs/>
                <w:sz w:val="22"/>
                <w:szCs w:val="22"/>
              </w:rPr>
              <w:t>Наименование муниципального образования</w:t>
            </w:r>
          </w:p>
        </w:tc>
        <w:tc>
          <w:tcPr>
            <w:tcW w:w="2158" w:type="dxa"/>
          </w:tcPr>
          <w:p w:rsidR="000A2F01" w:rsidRPr="000A2F01" w:rsidRDefault="000A2F01" w:rsidP="000A2F01">
            <w:pPr>
              <w:jc w:val="center"/>
              <w:rPr>
                <w:b/>
                <w:bCs/>
                <w:sz w:val="22"/>
                <w:szCs w:val="22"/>
              </w:rPr>
            </w:pPr>
            <w:r w:rsidRPr="000A2F01">
              <w:rPr>
                <w:b/>
                <w:bCs/>
                <w:sz w:val="22"/>
                <w:szCs w:val="22"/>
              </w:rPr>
              <w:t>Наименование населенного пункта</w:t>
            </w:r>
          </w:p>
        </w:tc>
        <w:tc>
          <w:tcPr>
            <w:tcW w:w="2362" w:type="dxa"/>
          </w:tcPr>
          <w:p w:rsidR="000A2F01" w:rsidRPr="000A2F01" w:rsidRDefault="000A2F01" w:rsidP="000A2F01">
            <w:pPr>
              <w:jc w:val="center"/>
              <w:rPr>
                <w:b/>
                <w:bCs/>
                <w:sz w:val="22"/>
                <w:szCs w:val="22"/>
              </w:rPr>
            </w:pPr>
            <w:r w:rsidRPr="000A2F01">
              <w:rPr>
                <w:b/>
                <w:bCs/>
                <w:sz w:val="22"/>
                <w:szCs w:val="22"/>
              </w:rPr>
              <w:t>Общее количество негазифицированных домовладений в населенном пункте, шт</w:t>
            </w:r>
          </w:p>
        </w:tc>
        <w:tc>
          <w:tcPr>
            <w:tcW w:w="2626" w:type="dxa"/>
          </w:tcPr>
          <w:p w:rsidR="000A2F01" w:rsidRPr="000A2F01" w:rsidRDefault="000A2F01" w:rsidP="000A2F01">
            <w:pPr>
              <w:jc w:val="center"/>
              <w:rPr>
                <w:b/>
                <w:bCs/>
                <w:sz w:val="22"/>
                <w:szCs w:val="22"/>
              </w:rPr>
            </w:pPr>
            <w:r w:rsidRPr="000A2F01">
              <w:rPr>
                <w:b/>
                <w:bCs/>
                <w:sz w:val="22"/>
                <w:szCs w:val="22"/>
              </w:rPr>
              <w:t>Наименование газораспределительной организации</w:t>
            </w: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p>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1</w:t>
            </w:r>
          </w:p>
        </w:tc>
        <w:tc>
          <w:tcPr>
            <w:tcW w:w="1894" w:type="dxa"/>
            <w:vMerge w:val="restart"/>
          </w:tcPr>
          <w:p w:rsidR="000A2F01" w:rsidRPr="000A2F01" w:rsidRDefault="000A2F01" w:rsidP="000A2F01">
            <w:pPr>
              <w:jc w:val="center"/>
              <w:rPr>
                <w:sz w:val="22"/>
                <w:szCs w:val="22"/>
                <w:lang w:eastAsia="zh-CN"/>
              </w:rPr>
            </w:pPr>
          </w:p>
          <w:p w:rsidR="000A2F01" w:rsidRPr="000A2F01" w:rsidRDefault="000A2F01" w:rsidP="000A2F01">
            <w:pPr>
              <w:jc w:val="center"/>
              <w:rPr>
                <w:sz w:val="22"/>
                <w:szCs w:val="22"/>
                <w:lang w:eastAsia="zh-CN"/>
              </w:rPr>
            </w:pPr>
          </w:p>
          <w:p w:rsidR="000A2F01" w:rsidRPr="000A2F01" w:rsidRDefault="000A2F01" w:rsidP="000A2F01">
            <w:pPr>
              <w:jc w:val="center"/>
              <w:rPr>
                <w:sz w:val="22"/>
                <w:szCs w:val="22"/>
                <w:lang w:eastAsia="zh-CN"/>
              </w:rPr>
            </w:pPr>
          </w:p>
          <w:p w:rsidR="000A2F01" w:rsidRPr="000A2F01" w:rsidRDefault="000A2F01" w:rsidP="000A2F01">
            <w:pPr>
              <w:jc w:val="center"/>
              <w:rPr>
                <w:sz w:val="22"/>
                <w:szCs w:val="22"/>
                <w:lang w:eastAsia="zh-CN"/>
              </w:rPr>
            </w:pPr>
            <w:r w:rsidRPr="000A2F01">
              <w:rPr>
                <w:sz w:val="22"/>
                <w:szCs w:val="22"/>
                <w:lang w:eastAsia="zh-CN"/>
              </w:rPr>
              <w:t>Болотнинский муниципальный район</w:t>
            </w:r>
          </w:p>
          <w:p w:rsidR="000A2F01" w:rsidRPr="000A2F01" w:rsidRDefault="000A2F01" w:rsidP="000A2F01">
            <w:pPr>
              <w:rPr>
                <w:sz w:val="22"/>
                <w:szCs w:val="22"/>
              </w:rPr>
            </w:pPr>
          </w:p>
        </w:tc>
        <w:tc>
          <w:tcPr>
            <w:tcW w:w="2158" w:type="dxa"/>
          </w:tcPr>
          <w:p w:rsidR="000A2F01" w:rsidRPr="000A2F01" w:rsidRDefault="000A2F01" w:rsidP="000A2F01">
            <w:pPr>
              <w:jc w:val="center"/>
              <w:rPr>
                <w:sz w:val="22"/>
                <w:szCs w:val="22"/>
              </w:rPr>
            </w:pPr>
            <w:r w:rsidRPr="000A2F01">
              <w:rPr>
                <w:sz w:val="22"/>
                <w:szCs w:val="22"/>
              </w:rPr>
              <w:t>г.Болотное</w:t>
            </w:r>
          </w:p>
        </w:tc>
        <w:tc>
          <w:tcPr>
            <w:tcW w:w="2362" w:type="dxa"/>
          </w:tcPr>
          <w:p w:rsidR="000A2F01" w:rsidRPr="000A2F01" w:rsidRDefault="000A2F01" w:rsidP="000A2F01">
            <w:pPr>
              <w:jc w:val="center"/>
              <w:rPr>
                <w:sz w:val="22"/>
                <w:szCs w:val="22"/>
              </w:rPr>
            </w:pPr>
            <w:r w:rsidRPr="000A2F01">
              <w:rPr>
                <w:sz w:val="22"/>
                <w:szCs w:val="22"/>
              </w:rPr>
              <w:t>1878</w:t>
            </w:r>
          </w:p>
        </w:tc>
        <w:tc>
          <w:tcPr>
            <w:tcW w:w="2626" w:type="dxa"/>
          </w:tcPr>
          <w:p w:rsidR="000A2F01" w:rsidRPr="000A2F01" w:rsidRDefault="000A2F01" w:rsidP="000A2F01">
            <w:pPr>
              <w:rPr>
                <w:sz w:val="22"/>
                <w:szCs w:val="22"/>
              </w:rPr>
            </w:pPr>
            <w:r w:rsidRPr="000A2F01">
              <w:rPr>
                <w:sz w:val="22"/>
                <w:szCs w:val="22"/>
              </w:rPr>
              <w:t>ООО «Газпром газораспределение Томск», ООО "Новосибирскоблгаз"</w:t>
            </w:r>
          </w:p>
        </w:tc>
      </w:tr>
      <w:tr w:rsidR="000A2F01" w:rsidRPr="000A2F01" w:rsidTr="003A305D">
        <w:trPr>
          <w:jc w:val="center"/>
        </w:trPr>
        <w:tc>
          <w:tcPr>
            <w:tcW w:w="531" w:type="dxa"/>
            <w:vMerge/>
          </w:tcPr>
          <w:p w:rsidR="000A2F01" w:rsidRPr="000A2F01" w:rsidRDefault="000A2F01" w:rsidP="000A2F01">
            <w:pPr>
              <w:rPr>
                <w:sz w:val="22"/>
                <w:szCs w:val="22"/>
              </w:rPr>
            </w:pPr>
          </w:p>
        </w:tc>
        <w:tc>
          <w:tcPr>
            <w:tcW w:w="1894" w:type="dxa"/>
            <w:vMerge/>
          </w:tcPr>
          <w:p w:rsidR="000A2F01" w:rsidRPr="000A2F01" w:rsidRDefault="000A2F01" w:rsidP="000A2F01">
            <w:pPr>
              <w:rPr>
                <w:sz w:val="22"/>
                <w:szCs w:val="22"/>
              </w:rPr>
            </w:pPr>
          </w:p>
        </w:tc>
        <w:tc>
          <w:tcPr>
            <w:tcW w:w="2158" w:type="dxa"/>
          </w:tcPr>
          <w:p w:rsidR="000A2F01" w:rsidRPr="000A2F01" w:rsidRDefault="000A2F01" w:rsidP="000A2F01">
            <w:pPr>
              <w:jc w:val="center"/>
              <w:rPr>
                <w:sz w:val="22"/>
                <w:szCs w:val="22"/>
              </w:rPr>
            </w:pPr>
            <w:r w:rsidRPr="000A2F01">
              <w:rPr>
                <w:sz w:val="22"/>
                <w:szCs w:val="22"/>
              </w:rPr>
              <w:t>п.Бор</w:t>
            </w:r>
          </w:p>
        </w:tc>
        <w:tc>
          <w:tcPr>
            <w:tcW w:w="2362" w:type="dxa"/>
          </w:tcPr>
          <w:p w:rsidR="000A2F01" w:rsidRPr="000A2F01" w:rsidRDefault="000A2F01" w:rsidP="000A2F01">
            <w:pPr>
              <w:jc w:val="center"/>
              <w:rPr>
                <w:sz w:val="22"/>
                <w:szCs w:val="22"/>
              </w:rPr>
            </w:pPr>
            <w:r w:rsidRPr="000A2F01">
              <w:rPr>
                <w:sz w:val="22"/>
                <w:szCs w:val="22"/>
              </w:rPr>
              <w:t>70</w:t>
            </w:r>
          </w:p>
        </w:tc>
        <w:tc>
          <w:tcPr>
            <w:tcW w:w="2626" w:type="dxa"/>
            <w:vMerge w:val="restart"/>
          </w:tcPr>
          <w:p w:rsidR="000A2F01" w:rsidRPr="000A2F01" w:rsidRDefault="000A2F01" w:rsidP="000A2F01">
            <w:pPr>
              <w:rPr>
                <w:sz w:val="22"/>
                <w:szCs w:val="22"/>
              </w:rPr>
            </w:pPr>
          </w:p>
          <w:p w:rsidR="000A2F01" w:rsidRPr="000A2F01" w:rsidRDefault="000A2F01" w:rsidP="000A2F01">
            <w:pPr>
              <w:rPr>
                <w:sz w:val="22"/>
                <w:szCs w:val="22"/>
              </w:rPr>
            </w:pPr>
            <w:r w:rsidRPr="000A2F01">
              <w:rPr>
                <w:sz w:val="22"/>
                <w:szCs w:val="22"/>
              </w:rPr>
              <w:t>ООО «Газпром газораспределение Томск»</w:t>
            </w:r>
          </w:p>
          <w:p w:rsidR="000A2F01" w:rsidRPr="000A2F01" w:rsidRDefault="000A2F01" w:rsidP="000A2F01">
            <w:pPr>
              <w:rPr>
                <w:sz w:val="22"/>
                <w:szCs w:val="22"/>
              </w:rPr>
            </w:pPr>
          </w:p>
        </w:tc>
      </w:tr>
      <w:tr w:rsidR="000A2F01" w:rsidRPr="000A2F01" w:rsidTr="003A305D">
        <w:trPr>
          <w:jc w:val="center"/>
        </w:trPr>
        <w:tc>
          <w:tcPr>
            <w:tcW w:w="531" w:type="dxa"/>
            <w:vMerge/>
          </w:tcPr>
          <w:p w:rsidR="000A2F01" w:rsidRPr="000A2F01" w:rsidRDefault="000A2F01" w:rsidP="000A2F01">
            <w:pPr>
              <w:rPr>
                <w:sz w:val="22"/>
                <w:szCs w:val="22"/>
              </w:rPr>
            </w:pPr>
          </w:p>
        </w:tc>
        <w:tc>
          <w:tcPr>
            <w:tcW w:w="1894" w:type="dxa"/>
            <w:vMerge/>
          </w:tcPr>
          <w:p w:rsidR="000A2F01" w:rsidRPr="000A2F01" w:rsidRDefault="000A2F01" w:rsidP="000A2F01">
            <w:pPr>
              <w:rPr>
                <w:sz w:val="22"/>
                <w:szCs w:val="22"/>
              </w:rPr>
            </w:pPr>
          </w:p>
        </w:tc>
        <w:tc>
          <w:tcPr>
            <w:tcW w:w="2158" w:type="dxa"/>
          </w:tcPr>
          <w:p w:rsidR="000A2F01" w:rsidRPr="000A2F01" w:rsidRDefault="000A2F01" w:rsidP="000A2F01">
            <w:pPr>
              <w:jc w:val="center"/>
              <w:rPr>
                <w:sz w:val="22"/>
                <w:szCs w:val="22"/>
              </w:rPr>
            </w:pPr>
            <w:r w:rsidRPr="000A2F01">
              <w:rPr>
                <w:sz w:val="22"/>
                <w:szCs w:val="22"/>
              </w:rPr>
              <w:t>п.Дивинка</w:t>
            </w:r>
          </w:p>
        </w:tc>
        <w:tc>
          <w:tcPr>
            <w:tcW w:w="2362" w:type="dxa"/>
          </w:tcPr>
          <w:p w:rsidR="000A2F01" w:rsidRPr="000A2F01" w:rsidRDefault="000A2F01" w:rsidP="000A2F01">
            <w:pPr>
              <w:jc w:val="center"/>
              <w:rPr>
                <w:sz w:val="22"/>
                <w:szCs w:val="22"/>
              </w:rPr>
            </w:pPr>
            <w:r w:rsidRPr="000A2F01">
              <w:rPr>
                <w:sz w:val="22"/>
                <w:szCs w:val="22"/>
              </w:rPr>
              <w:t>77</w:t>
            </w:r>
          </w:p>
        </w:tc>
        <w:tc>
          <w:tcPr>
            <w:tcW w:w="2626" w:type="dxa"/>
            <w:vMerge/>
          </w:tcPr>
          <w:p w:rsidR="000A2F01" w:rsidRPr="000A2F01" w:rsidRDefault="000A2F01" w:rsidP="000A2F01">
            <w:pPr>
              <w:rPr>
                <w:sz w:val="22"/>
                <w:szCs w:val="22"/>
              </w:rPr>
            </w:pPr>
          </w:p>
        </w:tc>
      </w:tr>
      <w:tr w:rsidR="000A2F01" w:rsidRPr="000A2F01" w:rsidTr="003A305D">
        <w:trPr>
          <w:jc w:val="center"/>
        </w:trPr>
        <w:tc>
          <w:tcPr>
            <w:tcW w:w="531" w:type="dxa"/>
            <w:vMerge/>
          </w:tcPr>
          <w:p w:rsidR="000A2F01" w:rsidRPr="000A2F01" w:rsidRDefault="000A2F01" w:rsidP="000A2F01">
            <w:pPr>
              <w:rPr>
                <w:sz w:val="22"/>
                <w:szCs w:val="22"/>
              </w:rPr>
            </w:pPr>
          </w:p>
        </w:tc>
        <w:tc>
          <w:tcPr>
            <w:tcW w:w="1894" w:type="dxa"/>
            <w:vMerge/>
          </w:tcPr>
          <w:p w:rsidR="000A2F01" w:rsidRPr="000A2F01" w:rsidRDefault="000A2F01" w:rsidP="000A2F01">
            <w:pPr>
              <w:rPr>
                <w:sz w:val="22"/>
                <w:szCs w:val="22"/>
              </w:rPr>
            </w:pPr>
          </w:p>
        </w:tc>
        <w:tc>
          <w:tcPr>
            <w:tcW w:w="2158" w:type="dxa"/>
          </w:tcPr>
          <w:p w:rsidR="000A2F01" w:rsidRPr="000A2F01" w:rsidRDefault="000A2F01" w:rsidP="000A2F01">
            <w:pPr>
              <w:jc w:val="center"/>
              <w:rPr>
                <w:sz w:val="22"/>
                <w:szCs w:val="22"/>
              </w:rPr>
            </w:pPr>
            <w:r w:rsidRPr="000A2F01">
              <w:rPr>
                <w:sz w:val="22"/>
                <w:szCs w:val="22"/>
              </w:rPr>
              <w:t>д.Баратаевка</w:t>
            </w:r>
          </w:p>
        </w:tc>
        <w:tc>
          <w:tcPr>
            <w:tcW w:w="2362" w:type="dxa"/>
          </w:tcPr>
          <w:p w:rsidR="000A2F01" w:rsidRPr="000A2F01" w:rsidRDefault="000A2F01" w:rsidP="000A2F01">
            <w:pPr>
              <w:jc w:val="center"/>
              <w:rPr>
                <w:sz w:val="22"/>
                <w:szCs w:val="22"/>
              </w:rPr>
            </w:pPr>
            <w:r w:rsidRPr="000A2F01">
              <w:rPr>
                <w:sz w:val="22"/>
                <w:szCs w:val="22"/>
              </w:rPr>
              <w:t>97</w:t>
            </w:r>
          </w:p>
        </w:tc>
        <w:tc>
          <w:tcPr>
            <w:tcW w:w="2626" w:type="dxa"/>
            <w:vMerge/>
          </w:tcPr>
          <w:p w:rsidR="000A2F01" w:rsidRPr="000A2F01" w:rsidRDefault="000A2F01" w:rsidP="000A2F01">
            <w:pPr>
              <w:rPr>
                <w:sz w:val="22"/>
                <w:szCs w:val="22"/>
              </w:rPr>
            </w:pPr>
          </w:p>
        </w:tc>
      </w:tr>
      <w:tr w:rsidR="000A2F01" w:rsidRPr="000A2F01" w:rsidTr="003A305D">
        <w:trPr>
          <w:jc w:val="center"/>
        </w:trPr>
        <w:tc>
          <w:tcPr>
            <w:tcW w:w="531" w:type="dxa"/>
            <w:vMerge/>
          </w:tcPr>
          <w:p w:rsidR="000A2F01" w:rsidRPr="000A2F01" w:rsidRDefault="000A2F01" w:rsidP="000A2F01">
            <w:pPr>
              <w:rPr>
                <w:sz w:val="22"/>
                <w:szCs w:val="22"/>
              </w:rPr>
            </w:pPr>
          </w:p>
        </w:tc>
        <w:tc>
          <w:tcPr>
            <w:tcW w:w="1894" w:type="dxa"/>
            <w:vMerge/>
          </w:tcPr>
          <w:p w:rsidR="000A2F01" w:rsidRPr="000A2F01" w:rsidRDefault="000A2F01" w:rsidP="000A2F01">
            <w:pPr>
              <w:rPr>
                <w:sz w:val="22"/>
                <w:szCs w:val="22"/>
              </w:rPr>
            </w:pPr>
          </w:p>
        </w:tc>
        <w:tc>
          <w:tcPr>
            <w:tcW w:w="2158" w:type="dxa"/>
          </w:tcPr>
          <w:p w:rsidR="000A2F01" w:rsidRPr="000A2F01" w:rsidRDefault="000A2F01" w:rsidP="000A2F01">
            <w:pPr>
              <w:jc w:val="center"/>
              <w:rPr>
                <w:sz w:val="22"/>
                <w:szCs w:val="22"/>
              </w:rPr>
            </w:pPr>
            <w:r w:rsidRPr="000A2F01">
              <w:rPr>
                <w:sz w:val="22"/>
                <w:szCs w:val="22"/>
              </w:rPr>
              <w:t>с.Карасево</w:t>
            </w:r>
          </w:p>
        </w:tc>
        <w:tc>
          <w:tcPr>
            <w:tcW w:w="2362" w:type="dxa"/>
          </w:tcPr>
          <w:p w:rsidR="000A2F01" w:rsidRPr="000A2F01" w:rsidRDefault="000A2F01" w:rsidP="000A2F01">
            <w:pPr>
              <w:jc w:val="center"/>
              <w:rPr>
                <w:sz w:val="22"/>
                <w:szCs w:val="22"/>
              </w:rPr>
            </w:pPr>
            <w:r w:rsidRPr="000A2F01">
              <w:rPr>
                <w:sz w:val="22"/>
                <w:szCs w:val="22"/>
              </w:rPr>
              <w:t>69</w:t>
            </w:r>
          </w:p>
        </w:tc>
        <w:tc>
          <w:tcPr>
            <w:tcW w:w="2626" w:type="dxa"/>
            <w:vMerge/>
          </w:tcPr>
          <w:p w:rsidR="000A2F01" w:rsidRPr="000A2F01" w:rsidRDefault="000A2F01" w:rsidP="000A2F01">
            <w:pPr>
              <w:rPr>
                <w:sz w:val="22"/>
                <w:szCs w:val="22"/>
              </w:rPr>
            </w:pP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2</w:t>
            </w:r>
          </w:p>
        </w:tc>
        <w:tc>
          <w:tcPr>
            <w:tcW w:w="1894" w:type="dxa"/>
            <w:vMerge w:val="restart"/>
          </w:tcPr>
          <w:p w:rsidR="000A2F01" w:rsidRPr="000A2F01" w:rsidRDefault="000A2F01" w:rsidP="000A2F01">
            <w:pPr>
              <w:widowControl/>
              <w:jc w:val="center"/>
              <w:textAlignment w:val="top"/>
              <w:rPr>
                <w:color w:val="000000"/>
                <w:lang w:val="en-US" w:eastAsia="zh-CN" w:bidi="ar"/>
              </w:rPr>
            </w:pPr>
          </w:p>
          <w:p w:rsidR="000A2F01" w:rsidRPr="000A2F01" w:rsidRDefault="000A2F01" w:rsidP="000A2F01">
            <w:pPr>
              <w:widowControl/>
              <w:jc w:val="center"/>
              <w:textAlignment w:val="top"/>
              <w:rPr>
                <w:color w:val="000000"/>
                <w:lang w:val="en-US" w:eastAsia="zh-CN" w:bidi="ar"/>
              </w:rPr>
            </w:pPr>
          </w:p>
          <w:p w:rsidR="000A2F01" w:rsidRPr="000A2F01" w:rsidRDefault="000A2F01" w:rsidP="000A2F01">
            <w:pPr>
              <w:widowControl/>
              <w:jc w:val="center"/>
              <w:textAlignment w:val="top"/>
              <w:rPr>
                <w:color w:val="000000"/>
              </w:rPr>
            </w:pPr>
            <w:r w:rsidRPr="000A2F01">
              <w:rPr>
                <w:color w:val="000000"/>
                <w:lang w:val="en-US" w:eastAsia="zh-CN" w:bidi="ar"/>
              </w:rPr>
              <w:t xml:space="preserve">Искитимский </w:t>
            </w:r>
            <w:r w:rsidRPr="000A2F01">
              <w:rPr>
                <w:color w:val="000000"/>
                <w:lang w:eastAsia="zh-CN" w:bidi="ar"/>
              </w:rPr>
              <w:t>муниципальный район</w:t>
            </w:r>
          </w:p>
        </w:tc>
        <w:tc>
          <w:tcPr>
            <w:tcW w:w="2158" w:type="dxa"/>
          </w:tcPr>
          <w:p w:rsidR="000A2F01" w:rsidRPr="000A2F01" w:rsidRDefault="000A2F01" w:rsidP="000A2F01">
            <w:pPr>
              <w:widowControl/>
              <w:jc w:val="center"/>
              <w:textAlignment w:val="top"/>
            </w:pPr>
            <w:r w:rsidRPr="000A2F01">
              <w:rPr>
                <w:color w:val="000000"/>
                <w:lang w:val="en-US" w:eastAsia="zh-CN" w:bidi="ar"/>
              </w:rPr>
              <w:t>ж/д</w:t>
            </w:r>
            <w:r w:rsidRPr="000A2F01">
              <w:rPr>
                <w:color w:val="000000"/>
                <w:lang w:eastAsia="zh-CN" w:bidi="ar"/>
              </w:rPr>
              <w:t xml:space="preserve"> </w:t>
            </w:r>
            <w:r w:rsidRPr="000A2F01">
              <w:rPr>
                <w:color w:val="000000"/>
                <w:lang w:val="en-US" w:eastAsia="zh-CN" w:bidi="ar"/>
              </w:rPr>
              <w:t xml:space="preserve">ст </w:t>
            </w:r>
            <w:r w:rsidRPr="000A2F01">
              <w:rPr>
                <w:color w:val="000000"/>
                <w:lang w:eastAsia="zh-CN" w:bidi="ar"/>
              </w:rPr>
              <w:t>Евсино</w:t>
            </w:r>
          </w:p>
        </w:tc>
        <w:tc>
          <w:tcPr>
            <w:tcW w:w="2362" w:type="dxa"/>
          </w:tcPr>
          <w:p w:rsidR="000A2F01" w:rsidRPr="000A2F01" w:rsidRDefault="000A2F01" w:rsidP="000A2F01">
            <w:pPr>
              <w:jc w:val="center"/>
              <w:rPr>
                <w:sz w:val="22"/>
                <w:szCs w:val="22"/>
              </w:rPr>
            </w:pPr>
            <w:r w:rsidRPr="000A2F01">
              <w:rPr>
                <w:sz w:val="22"/>
                <w:szCs w:val="22"/>
              </w:rPr>
              <w:t>139</w:t>
            </w:r>
          </w:p>
        </w:tc>
        <w:tc>
          <w:tcPr>
            <w:tcW w:w="2626" w:type="dxa"/>
            <w:vMerge w:val="restart"/>
          </w:tcPr>
          <w:p w:rsidR="000A2F01" w:rsidRPr="000A2F01" w:rsidRDefault="000A2F01" w:rsidP="000A2F01">
            <w:pPr>
              <w:rPr>
                <w:sz w:val="22"/>
                <w:szCs w:val="22"/>
              </w:rPr>
            </w:pPr>
            <w:r w:rsidRPr="000A2F01">
              <w:rPr>
                <w:sz w:val="22"/>
                <w:szCs w:val="22"/>
              </w:rPr>
              <w:t>ООО «Газпром газораспределение Томск»</w:t>
            </w:r>
          </w:p>
        </w:tc>
      </w:tr>
      <w:tr w:rsidR="000A2F01" w:rsidRPr="000A2F01" w:rsidTr="003A305D">
        <w:trPr>
          <w:trHeight w:val="298"/>
          <w:jc w:val="center"/>
        </w:trPr>
        <w:tc>
          <w:tcPr>
            <w:tcW w:w="531" w:type="dxa"/>
            <w:vMerge/>
          </w:tcPr>
          <w:p w:rsidR="000A2F01" w:rsidRPr="000A2F01" w:rsidRDefault="000A2F01" w:rsidP="000A2F01">
            <w:pPr>
              <w:rPr>
                <w:sz w:val="22"/>
                <w:szCs w:val="22"/>
              </w:rPr>
            </w:pPr>
          </w:p>
        </w:tc>
        <w:tc>
          <w:tcPr>
            <w:tcW w:w="1894" w:type="dxa"/>
            <w:vMerge/>
          </w:tcPr>
          <w:p w:rsidR="000A2F01" w:rsidRPr="000A2F01" w:rsidRDefault="000A2F01" w:rsidP="000A2F01">
            <w:pPr>
              <w:rPr>
                <w:sz w:val="22"/>
                <w:szCs w:val="22"/>
              </w:rPr>
            </w:pPr>
          </w:p>
        </w:tc>
        <w:tc>
          <w:tcPr>
            <w:tcW w:w="2158" w:type="dxa"/>
          </w:tcPr>
          <w:p w:rsidR="000A2F01" w:rsidRPr="000A2F01" w:rsidRDefault="000A2F01" w:rsidP="000A2F01">
            <w:pPr>
              <w:jc w:val="center"/>
              <w:rPr>
                <w:sz w:val="22"/>
                <w:szCs w:val="22"/>
              </w:rPr>
            </w:pPr>
            <w:r w:rsidRPr="000A2F01">
              <w:rPr>
                <w:sz w:val="22"/>
                <w:szCs w:val="22"/>
              </w:rPr>
              <w:t>д.Шадрино</w:t>
            </w:r>
          </w:p>
        </w:tc>
        <w:tc>
          <w:tcPr>
            <w:tcW w:w="2362" w:type="dxa"/>
          </w:tcPr>
          <w:p w:rsidR="000A2F01" w:rsidRPr="000A2F01" w:rsidRDefault="000A2F01" w:rsidP="000A2F01">
            <w:pPr>
              <w:jc w:val="center"/>
              <w:rPr>
                <w:sz w:val="22"/>
                <w:szCs w:val="22"/>
              </w:rPr>
            </w:pPr>
            <w:r w:rsidRPr="000A2F01">
              <w:rPr>
                <w:sz w:val="22"/>
                <w:szCs w:val="22"/>
              </w:rPr>
              <w:t>86</w:t>
            </w:r>
          </w:p>
        </w:tc>
        <w:tc>
          <w:tcPr>
            <w:tcW w:w="2626" w:type="dxa"/>
            <w:vMerge/>
          </w:tcPr>
          <w:p w:rsidR="000A2F01" w:rsidRPr="000A2F01" w:rsidRDefault="000A2F01" w:rsidP="000A2F01">
            <w:pPr>
              <w:rPr>
                <w:sz w:val="22"/>
                <w:szCs w:val="22"/>
              </w:rPr>
            </w:pPr>
          </w:p>
        </w:tc>
      </w:tr>
      <w:tr w:rsidR="000A2F01" w:rsidRPr="000A2F01" w:rsidTr="003A305D">
        <w:trPr>
          <w:trHeight w:val="207"/>
          <w:jc w:val="center"/>
        </w:trPr>
        <w:tc>
          <w:tcPr>
            <w:tcW w:w="531" w:type="dxa"/>
            <w:vMerge/>
          </w:tcPr>
          <w:p w:rsidR="000A2F01" w:rsidRPr="000A2F01" w:rsidRDefault="000A2F01" w:rsidP="000A2F01">
            <w:pPr>
              <w:rPr>
                <w:sz w:val="22"/>
                <w:szCs w:val="22"/>
              </w:rPr>
            </w:pPr>
          </w:p>
        </w:tc>
        <w:tc>
          <w:tcPr>
            <w:tcW w:w="1894" w:type="dxa"/>
            <w:vMerge/>
          </w:tcPr>
          <w:p w:rsidR="000A2F01" w:rsidRPr="000A2F01" w:rsidRDefault="000A2F01" w:rsidP="000A2F01">
            <w:pPr>
              <w:rPr>
                <w:sz w:val="22"/>
                <w:szCs w:val="22"/>
              </w:rPr>
            </w:pPr>
          </w:p>
        </w:tc>
        <w:tc>
          <w:tcPr>
            <w:tcW w:w="2158" w:type="dxa"/>
          </w:tcPr>
          <w:p w:rsidR="000A2F01" w:rsidRPr="000A2F01" w:rsidRDefault="000A2F01" w:rsidP="000A2F01">
            <w:pPr>
              <w:jc w:val="center"/>
              <w:rPr>
                <w:sz w:val="22"/>
                <w:szCs w:val="22"/>
              </w:rPr>
            </w:pPr>
            <w:r w:rsidRPr="000A2F01">
              <w:rPr>
                <w:sz w:val="22"/>
                <w:szCs w:val="22"/>
              </w:rPr>
              <w:t>п.Чернореченский</w:t>
            </w:r>
          </w:p>
        </w:tc>
        <w:tc>
          <w:tcPr>
            <w:tcW w:w="2362" w:type="dxa"/>
          </w:tcPr>
          <w:p w:rsidR="000A2F01" w:rsidRPr="000A2F01" w:rsidRDefault="000A2F01" w:rsidP="000A2F01">
            <w:pPr>
              <w:jc w:val="center"/>
              <w:rPr>
                <w:sz w:val="22"/>
                <w:szCs w:val="22"/>
              </w:rPr>
            </w:pPr>
            <w:r w:rsidRPr="000A2F01">
              <w:rPr>
                <w:sz w:val="22"/>
                <w:szCs w:val="22"/>
              </w:rPr>
              <w:t>10</w:t>
            </w:r>
          </w:p>
        </w:tc>
        <w:tc>
          <w:tcPr>
            <w:tcW w:w="2626" w:type="dxa"/>
            <w:vMerge/>
          </w:tcPr>
          <w:p w:rsidR="000A2F01" w:rsidRPr="000A2F01" w:rsidRDefault="000A2F01" w:rsidP="000A2F01">
            <w:pPr>
              <w:rPr>
                <w:sz w:val="22"/>
                <w:szCs w:val="22"/>
              </w:rPr>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с.Лебедевка</w:t>
            </w:r>
          </w:p>
        </w:tc>
        <w:tc>
          <w:tcPr>
            <w:tcW w:w="2362" w:type="dxa"/>
          </w:tcPr>
          <w:p w:rsidR="000A2F01" w:rsidRPr="000A2F01" w:rsidRDefault="000A2F01" w:rsidP="000A2F01">
            <w:pPr>
              <w:jc w:val="center"/>
              <w:rPr>
                <w:sz w:val="22"/>
                <w:szCs w:val="22"/>
              </w:rPr>
            </w:pPr>
            <w:r w:rsidRPr="000A2F01">
              <w:rPr>
                <w:sz w:val="22"/>
                <w:szCs w:val="22"/>
              </w:rPr>
              <w:t>12</w:t>
            </w:r>
          </w:p>
        </w:tc>
        <w:tc>
          <w:tcPr>
            <w:tcW w:w="2626" w:type="dxa"/>
            <w:vMerge w:val="restart"/>
          </w:tcPr>
          <w:p w:rsidR="000A2F01" w:rsidRPr="000A2F01" w:rsidRDefault="000A2F01" w:rsidP="000A2F01">
            <w:pPr>
              <w:widowControl/>
              <w:jc w:val="center"/>
              <w:textAlignment w:val="top"/>
            </w:pPr>
            <w:r w:rsidRPr="000A2F01">
              <w:rPr>
                <w:color w:val="000000"/>
                <w:lang w:val="en-US" w:eastAsia="zh-CN" w:bidi="ar"/>
              </w:rPr>
              <w:t>ООО "НПП "Сибэнергоцентр"</w:t>
            </w: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color w:val="000000"/>
                <w:sz w:val="22"/>
                <w:szCs w:val="22"/>
                <w:lang w:val="en-US" w:eastAsia="zh-CN" w:bidi="ar"/>
              </w:rPr>
              <w:t>ж/д</w:t>
            </w:r>
            <w:r w:rsidRPr="000A2F01">
              <w:rPr>
                <w:color w:val="000000"/>
                <w:sz w:val="22"/>
                <w:szCs w:val="22"/>
                <w:lang w:eastAsia="zh-CN" w:bidi="ar"/>
              </w:rPr>
              <w:t xml:space="preserve"> </w:t>
            </w:r>
            <w:r w:rsidRPr="000A2F01">
              <w:rPr>
                <w:color w:val="000000"/>
                <w:sz w:val="22"/>
                <w:szCs w:val="22"/>
                <w:lang w:val="en-US" w:eastAsia="zh-CN" w:bidi="ar"/>
              </w:rPr>
              <w:t>ст</w:t>
            </w:r>
            <w:r w:rsidRPr="000A2F01">
              <w:rPr>
                <w:color w:val="000000"/>
                <w:sz w:val="22"/>
                <w:szCs w:val="22"/>
                <w:lang w:eastAsia="zh-CN" w:bidi="ar"/>
              </w:rPr>
              <w:t xml:space="preserve"> Сельская</w:t>
            </w:r>
          </w:p>
        </w:tc>
        <w:tc>
          <w:tcPr>
            <w:tcW w:w="2362" w:type="dxa"/>
          </w:tcPr>
          <w:p w:rsidR="000A2F01" w:rsidRPr="000A2F01" w:rsidRDefault="000A2F01" w:rsidP="000A2F01">
            <w:pPr>
              <w:jc w:val="center"/>
              <w:rPr>
                <w:sz w:val="22"/>
                <w:szCs w:val="22"/>
              </w:rPr>
            </w:pPr>
            <w:r w:rsidRPr="000A2F01">
              <w:rPr>
                <w:sz w:val="22"/>
                <w:szCs w:val="22"/>
              </w:rPr>
              <w:t>1</w:t>
            </w:r>
          </w:p>
        </w:tc>
        <w:tc>
          <w:tcPr>
            <w:tcW w:w="2626" w:type="dxa"/>
            <w:vMerge/>
          </w:tcPr>
          <w:p w:rsidR="000A2F01" w:rsidRPr="000A2F01" w:rsidRDefault="000A2F01" w:rsidP="000A2F01">
            <w:pPr>
              <w:jc w:val="center"/>
              <w:rPr>
                <w:sz w:val="22"/>
                <w:szCs w:val="22"/>
              </w:rPr>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д.Шибково</w:t>
            </w:r>
          </w:p>
        </w:tc>
        <w:tc>
          <w:tcPr>
            <w:tcW w:w="2362" w:type="dxa"/>
          </w:tcPr>
          <w:p w:rsidR="000A2F01" w:rsidRPr="000A2F01" w:rsidRDefault="000A2F01" w:rsidP="000A2F01">
            <w:pPr>
              <w:jc w:val="center"/>
              <w:rPr>
                <w:sz w:val="22"/>
                <w:szCs w:val="22"/>
              </w:rPr>
            </w:pPr>
            <w:r w:rsidRPr="000A2F01">
              <w:rPr>
                <w:sz w:val="22"/>
                <w:szCs w:val="22"/>
              </w:rPr>
              <w:t>87</w:t>
            </w:r>
          </w:p>
        </w:tc>
        <w:tc>
          <w:tcPr>
            <w:tcW w:w="2626" w:type="dxa"/>
          </w:tcPr>
          <w:p w:rsidR="000A2F01" w:rsidRPr="000A2F01" w:rsidRDefault="000A2F01" w:rsidP="000A2F01">
            <w:pPr>
              <w:jc w:val="center"/>
              <w:rPr>
                <w:sz w:val="22"/>
                <w:szCs w:val="22"/>
              </w:rPr>
            </w:pPr>
            <w:r w:rsidRPr="000A2F01">
              <w:rPr>
                <w:color w:val="000000"/>
                <w:sz w:val="22"/>
                <w:szCs w:val="22"/>
                <w:lang w:val="en-US" w:eastAsia="zh-CN" w:bidi="ar"/>
              </w:rPr>
              <w:t>ООО "Новосибирскоблгаз"</w:t>
            </w: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r w:rsidRPr="000A2F01">
              <w:rPr>
                <w:sz w:val="22"/>
                <w:szCs w:val="22"/>
              </w:rPr>
              <w:t>3</w:t>
            </w:r>
          </w:p>
        </w:tc>
        <w:tc>
          <w:tcPr>
            <w:tcW w:w="1894" w:type="dxa"/>
            <w:vMerge w:val="restart"/>
          </w:tcPr>
          <w:p w:rsidR="000A2F01" w:rsidRPr="000A2F01" w:rsidRDefault="000A2F01" w:rsidP="000A2F01">
            <w:pPr>
              <w:jc w:val="center"/>
              <w:rPr>
                <w:sz w:val="22"/>
                <w:szCs w:val="22"/>
              </w:rPr>
            </w:pPr>
            <w:r w:rsidRPr="000A2F01">
              <w:rPr>
                <w:sz w:val="22"/>
                <w:szCs w:val="22"/>
                <w:lang w:val="en-US"/>
              </w:rPr>
              <w:t>Каргатский муниципальный район</w:t>
            </w:r>
          </w:p>
        </w:tc>
        <w:tc>
          <w:tcPr>
            <w:tcW w:w="2158" w:type="dxa"/>
          </w:tcPr>
          <w:p w:rsidR="000A2F01" w:rsidRPr="000A2F01" w:rsidRDefault="000A2F01" w:rsidP="000A2F01">
            <w:pPr>
              <w:jc w:val="center"/>
              <w:rPr>
                <w:sz w:val="22"/>
                <w:szCs w:val="22"/>
              </w:rPr>
            </w:pPr>
            <w:r w:rsidRPr="000A2F01">
              <w:rPr>
                <w:sz w:val="22"/>
                <w:szCs w:val="22"/>
              </w:rPr>
              <w:t>г.Каргат</w:t>
            </w:r>
          </w:p>
        </w:tc>
        <w:tc>
          <w:tcPr>
            <w:tcW w:w="2362" w:type="dxa"/>
          </w:tcPr>
          <w:p w:rsidR="000A2F01" w:rsidRPr="000A2F01" w:rsidRDefault="000A2F01" w:rsidP="000A2F01">
            <w:pPr>
              <w:jc w:val="center"/>
              <w:rPr>
                <w:sz w:val="22"/>
                <w:szCs w:val="22"/>
              </w:rPr>
            </w:pPr>
            <w:r w:rsidRPr="000A2F01">
              <w:rPr>
                <w:sz w:val="22"/>
                <w:szCs w:val="22"/>
              </w:rPr>
              <w:t>746</w:t>
            </w:r>
          </w:p>
        </w:tc>
        <w:tc>
          <w:tcPr>
            <w:tcW w:w="2626" w:type="dxa"/>
            <w:vMerge w:val="restart"/>
          </w:tcPr>
          <w:p w:rsidR="000A2F01" w:rsidRPr="000A2F01" w:rsidRDefault="000A2F01" w:rsidP="000A2F01">
            <w:pPr>
              <w:widowControl/>
              <w:jc w:val="center"/>
              <w:textAlignment w:val="top"/>
              <w:rPr>
                <w:color w:val="000000"/>
                <w:lang w:val="en-US" w:eastAsia="zh-CN" w:bidi="ar"/>
              </w:rPr>
            </w:pPr>
            <w:r w:rsidRPr="000A2F01">
              <w:t>ООО «Газпром газораспределение Томск»</w:t>
            </w: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с.Маршанское</w:t>
            </w:r>
          </w:p>
        </w:tc>
        <w:tc>
          <w:tcPr>
            <w:tcW w:w="2362" w:type="dxa"/>
          </w:tcPr>
          <w:p w:rsidR="000A2F01" w:rsidRPr="000A2F01" w:rsidRDefault="000A2F01" w:rsidP="000A2F01">
            <w:pPr>
              <w:jc w:val="center"/>
              <w:rPr>
                <w:sz w:val="22"/>
                <w:szCs w:val="22"/>
              </w:rPr>
            </w:pPr>
            <w:r w:rsidRPr="000A2F01">
              <w:rPr>
                <w:sz w:val="22"/>
                <w:szCs w:val="22"/>
              </w:rPr>
              <w:t>149</w:t>
            </w:r>
          </w:p>
        </w:tc>
        <w:tc>
          <w:tcPr>
            <w:tcW w:w="2626" w:type="dxa"/>
            <w:vMerge/>
          </w:tcPr>
          <w:p w:rsidR="000A2F01" w:rsidRPr="000A2F01" w:rsidRDefault="000A2F01" w:rsidP="000A2F01">
            <w:pPr>
              <w:widowControl/>
              <w:jc w:val="center"/>
              <w:textAlignment w:val="top"/>
              <w:rPr>
                <w:color w:val="000000"/>
                <w:lang w:val="en-US" w:eastAsia="zh-CN" w:bidi="ar"/>
              </w:rPr>
            </w:pP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4</w:t>
            </w:r>
          </w:p>
        </w:tc>
        <w:tc>
          <w:tcPr>
            <w:tcW w:w="1894" w:type="dxa"/>
            <w:vMerge w:val="restart"/>
          </w:tcPr>
          <w:p w:rsidR="000A2F01" w:rsidRPr="000A2F01" w:rsidRDefault="000A2F01" w:rsidP="000A2F01">
            <w:pPr>
              <w:jc w:val="center"/>
              <w:rPr>
                <w:sz w:val="22"/>
                <w:szCs w:val="22"/>
                <w:lang w:val="en-US"/>
              </w:rPr>
            </w:pPr>
          </w:p>
          <w:p w:rsidR="000A2F01" w:rsidRPr="000A2F01" w:rsidRDefault="000A2F01" w:rsidP="000A2F01">
            <w:pPr>
              <w:jc w:val="center"/>
              <w:rPr>
                <w:sz w:val="22"/>
                <w:szCs w:val="22"/>
              </w:rPr>
            </w:pPr>
            <w:r w:rsidRPr="000A2F01">
              <w:rPr>
                <w:sz w:val="22"/>
                <w:szCs w:val="22"/>
                <w:lang w:val="en-US"/>
              </w:rPr>
              <w:t>Колыванский муниципальный район</w:t>
            </w:r>
          </w:p>
        </w:tc>
        <w:tc>
          <w:tcPr>
            <w:tcW w:w="2158" w:type="dxa"/>
          </w:tcPr>
          <w:p w:rsidR="000A2F01" w:rsidRPr="000A2F01" w:rsidRDefault="000A2F01" w:rsidP="000A2F01">
            <w:pPr>
              <w:jc w:val="center"/>
              <w:rPr>
                <w:sz w:val="22"/>
                <w:szCs w:val="22"/>
              </w:rPr>
            </w:pPr>
            <w:r w:rsidRPr="000A2F01">
              <w:rPr>
                <w:sz w:val="22"/>
                <w:szCs w:val="22"/>
                <w:lang w:val="en-US"/>
              </w:rPr>
              <w:t>р.п.</w:t>
            </w:r>
            <w:r w:rsidRPr="000A2F01">
              <w:rPr>
                <w:sz w:val="22"/>
                <w:szCs w:val="22"/>
              </w:rPr>
              <w:t xml:space="preserve"> Колывань</w:t>
            </w:r>
          </w:p>
        </w:tc>
        <w:tc>
          <w:tcPr>
            <w:tcW w:w="2362" w:type="dxa"/>
          </w:tcPr>
          <w:p w:rsidR="000A2F01" w:rsidRPr="000A2F01" w:rsidRDefault="000A2F01" w:rsidP="000A2F01">
            <w:pPr>
              <w:jc w:val="center"/>
              <w:rPr>
                <w:sz w:val="22"/>
                <w:szCs w:val="22"/>
              </w:rPr>
            </w:pPr>
            <w:r w:rsidRPr="000A2F01">
              <w:rPr>
                <w:sz w:val="22"/>
                <w:szCs w:val="22"/>
              </w:rPr>
              <w:t>1199</w:t>
            </w:r>
          </w:p>
        </w:tc>
        <w:tc>
          <w:tcPr>
            <w:tcW w:w="2626"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rPr>
                <w:color w:val="000000"/>
                <w:lang w:eastAsia="zh-CN" w:bidi="ar"/>
              </w:rPr>
            </w:pPr>
            <w:r w:rsidRPr="000A2F01">
              <w:t>ООО «Газпром газораспределение Томск»</w:t>
            </w: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д.Большой Оеш</w:t>
            </w:r>
          </w:p>
        </w:tc>
        <w:tc>
          <w:tcPr>
            <w:tcW w:w="2362" w:type="dxa"/>
          </w:tcPr>
          <w:p w:rsidR="000A2F01" w:rsidRPr="000A2F01" w:rsidRDefault="000A2F01" w:rsidP="000A2F01">
            <w:pPr>
              <w:jc w:val="center"/>
              <w:rPr>
                <w:sz w:val="22"/>
                <w:szCs w:val="22"/>
              </w:rPr>
            </w:pPr>
            <w:r w:rsidRPr="000A2F01">
              <w:rPr>
                <w:sz w:val="22"/>
                <w:szCs w:val="22"/>
              </w:rPr>
              <w:t>170</w:t>
            </w:r>
          </w:p>
        </w:tc>
        <w:tc>
          <w:tcPr>
            <w:tcW w:w="2626" w:type="dxa"/>
            <w:vMerge/>
          </w:tcPr>
          <w:p w:rsidR="000A2F01" w:rsidRPr="000A2F01" w:rsidRDefault="000A2F01" w:rsidP="000A2F01">
            <w:pPr>
              <w:widowControl/>
              <w:jc w:val="center"/>
              <w:textAlignment w:val="top"/>
              <w:rPr>
                <w:color w:val="000000"/>
                <w:lang w:val="en-US" w:eastAsia="zh-CN" w:bidi="ar"/>
              </w:rPr>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д.Чаус</w:t>
            </w:r>
          </w:p>
        </w:tc>
        <w:tc>
          <w:tcPr>
            <w:tcW w:w="2362" w:type="dxa"/>
          </w:tcPr>
          <w:p w:rsidR="000A2F01" w:rsidRPr="000A2F01" w:rsidRDefault="000A2F01" w:rsidP="000A2F01">
            <w:pPr>
              <w:jc w:val="center"/>
              <w:rPr>
                <w:sz w:val="22"/>
                <w:szCs w:val="22"/>
              </w:rPr>
            </w:pPr>
            <w:r w:rsidRPr="000A2F01">
              <w:rPr>
                <w:sz w:val="22"/>
                <w:szCs w:val="22"/>
              </w:rPr>
              <w:t>97</w:t>
            </w:r>
          </w:p>
        </w:tc>
        <w:tc>
          <w:tcPr>
            <w:tcW w:w="2626" w:type="dxa"/>
            <w:vMerge/>
          </w:tcPr>
          <w:p w:rsidR="000A2F01" w:rsidRPr="000A2F01" w:rsidRDefault="000A2F01" w:rsidP="000A2F01">
            <w:pPr>
              <w:widowControl/>
              <w:jc w:val="center"/>
              <w:textAlignment w:val="top"/>
              <w:rPr>
                <w:color w:val="000000"/>
                <w:lang w:val="en-US" w:eastAsia="zh-CN" w:bidi="ar"/>
              </w:rPr>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с.Скала</w:t>
            </w:r>
          </w:p>
        </w:tc>
        <w:tc>
          <w:tcPr>
            <w:tcW w:w="2362" w:type="dxa"/>
          </w:tcPr>
          <w:p w:rsidR="000A2F01" w:rsidRPr="000A2F01" w:rsidRDefault="000A2F01" w:rsidP="000A2F01">
            <w:pPr>
              <w:jc w:val="center"/>
              <w:rPr>
                <w:sz w:val="22"/>
                <w:szCs w:val="22"/>
              </w:rPr>
            </w:pPr>
            <w:r w:rsidRPr="000A2F01">
              <w:rPr>
                <w:sz w:val="22"/>
                <w:szCs w:val="22"/>
              </w:rPr>
              <w:t>320</w:t>
            </w:r>
          </w:p>
        </w:tc>
        <w:tc>
          <w:tcPr>
            <w:tcW w:w="2626" w:type="dxa"/>
            <w:vMerge/>
          </w:tcPr>
          <w:p w:rsidR="000A2F01" w:rsidRPr="000A2F01" w:rsidRDefault="000A2F01" w:rsidP="000A2F01">
            <w:pPr>
              <w:widowControl/>
              <w:jc w:val="center"/>
              <w:textAlignment w:val="top"/>
              <w:rPr>
                <w:color w:val="000000"/>
                <w:lang w:val="en-US" w:eastAsia="zh-CN" w:bidi="ar"/>
              </w:rPr>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с.Соколово</w:t>
            </w:r>
          </w:p>
        </w:tc>
        <w:tc>
          <w:tcPr>
            <w:tcW w:w="2362" w:type="dxa"/>
          </w:tcPr>
          <w:p w:rsidR="000A2F01" w:rsidRPr="000A2F01" w:rsidRDefault="000A2F01" w:rsidP="000A2F01">
            <w:pPr>
              <w:jc w:val="center"/>
              <w:rPr>
                <w:sz w:val="22"/>
                <w:szCs w:val="22"/>
              </w:rPr>
            </w:pPr>
            <w:r w:rsidRPr="000A2F01">
              <w:rPr>
                <w:sz w:val="22"/>
                <w:szCs w:val="22"/>
              </w:rPr>
              <w:t>69</w:t>
            </w:r>
          </w:p>
        </w:tc>
        <w:tc>
          <w:tcPr>
            <w:tcW w:w="2626" w:type="dxa"/>
            <w:vMerge/>
          </w:tcPr>
          <w:p w:rsidR="000A2F01" w:rsidRPr="000A2F01" w:rsidRDefault="000A2F01" w:rsidP="000A2F01">
            <w:pPr>
              <w:widowControl/>
              <w:jc w:val="center"/>
              <w:textAlignment w:val="top"/>
              <w:rPr>
                <w:color w:val="000000"/>
                <w:lang w:val="en-US" w:eastAsia="zh-CN" w:bidi="ar"/>
              </w:rPr>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lang w:val="en-US"/>
              </w:rPr>
              <w:t>д.Подгорная</w:t>
            </w:r>
          </w:p>
        </w:tc>
        <w:tc>
          <w:tcPr>
            <w:tcW w:w="2362" w:type="dxa"/>
          </w:tcPr>
          <w:p w:rsidR="000A2F01" w:rsidRPr="000A2F01" w:rsidRDefault="000A2F01" w:rsidP="000A2F01">
            <w:pPr>
              <w:jc w:val="center"/>
              <w:rPr>
                <w:sz w:val="22"/>
                <w:szCs w:val="22"/>
              </w:rPr>
            </w:pPr>
            <w:r w:rsidRPr="000A2F01">
              <w:rPr>
                <w:sz w:val="22"/>
                <w:szCs w:val="22"/>
              </w:rPr>
              <w:t>66</w:t>
            </w:r>
          </w:p>
        </w:tc>
        <w:tc>
          <w:tcPr>
            <w:tcW w:w="2626" w:type="dxa"/>
            <w:vMerge/>
          </w:tcPr>
          <w:p w:rsidR="000A2F01" w:rsidRPr="000A2F01" w:rsidRDefault="000A2F01" w:rsidP="000A2F01">
            <w:pPr>
              <w:jc w:val="center"/>
              <w:textAlignment w:val="top"/>
              <w:rPr>
                <w:color w:val="000000"/>
                <w:lang w:val="en-US" w:eastAsia="zh-CN" w:bidi="ar"/>
              </w:rPr>
            </w:pP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5</w:t>
            </w:r>
          </w:p>
        </w:tc>
        <w:tc>
          <w:tcPr>
            <w:tcW w:w="1894" w:type="dxa"/>
            <w:vMerge w:val="restart"/>
          </w:tcPr>
          <w:p w:rsidR="000A2F01" w:rsidRPr="000A2F01" w:rsidRDefault="000A2F01" w:rsidP="000A2F01">
            <w:pPr>
              <w:jc w:val="center"/>
              <w:rPr>
                <w:sz w:val="22"/>
                <w:szCs w:val="22"/>
                <w:lang w:val="en-US"/>
              </w:rPr>
            </w:pPr>
          </w:p>
          <w:p w:rsidR="000A2F01" w:rsidRPr="000A2F01" w:rsidRDefault="000A2F01" w:rsidP="000A2F01">
            <w:pPr>
              <w:jc w:val="center"/>
              <w:rPr>
                <w:sz w:val="22"/>
                <w:szCs w:val="22"/>
                <w:lang w:val="en-US"/>
              </w:rPr>
            </w:pPr>
          </w:p>
          <w:p w:rsidR="000A2F01" w:rsidRPr="000A2F01" w:rsidRDefault="000A2F01" w:rsidP="000A2F01">
            <w:pPr>
              <w:jc w:val="center"/>
              <w:rPr>
                <w:sz w:val="22"/>
                <w:szCs w:val="22"/>
              </w:rPr>
            </w:pPr>
            <w:r w:rsidRPr="000A2F01">
              <w:rPr>
                <w:sz w:val="22"/>
                <w:szCs w:val="22"/>
                <w:lang w:val="en-US"/>
              </w:rPr>
              <w:t>Коченевский муниципальный район</w:t>
            </w:r>
          </w:p>
        </w:tc>
        <w:tc>
          <w:tcPr>
            <w:tcW w:w="2158" w:type="dxa"/>
          </w:tcPr>
          <w:p w:rsidR="000A2F01" w:rsidRPr="000A2F01" w:rsidRDefault="000A2F01" w:rsidP="000A2F01">
            <w:pPr>
              <w:jc w:val="center"/>
              <w:rPr>
                <w:sz w:val="22"/>
                <w:szCs w:val="22"/>
              </w:rPr>
            </w:pPr>
            <w:r w:rsidRPr="000A2F01">
              <w:rPr>
                <w:sz w:val="22"/>
                <w:szCs w:val="22"/>
              </w:rPr>
              <w:t>р.п.Коченево</w:t>
            </w:r>
          </w:p>
        </w:tc>
        <w:tc>
          <w:tcPr>
            <w:tcW w:w="2362" w:type="dxa"/>
          </w:tcPr>
          <w:p w:rsidR="000A2F01" w:rsidRPr="000A2F01" w:rsidRDefault="000A2F01" w:rsidP="000A2F01">
            <w:pPr>
              <w:jc w:val="center"/>
              <w:rPr>
                <w:sz w:val="22"/>
                <w:szCs w:val="22"/>
              </w:rPr>
            </w:pPr>
            <w:r w:rsidRPr="000A2F01">
              <w:rPr>
                <w:sz w:val="22"/>
                <w:szCs w:val="22"/>
              </w:rPr>
              <w:t>1201</w:t>
            </w:r>
          </w:p>
        </w:tc>
        <w:tc>
          <w:tcPr>
            <w:tcW w:w="2626" w:type="dxa"/>
          </w:tcPr>
          <w:p w:rsidR="000A2F01" w:rsidRPr="000A2F01" w:rsidRDefault="000A2F01" w:rsidP="000A2F01">
            <w:pPr>
              <w:widowControl/>
              <w:textAlignment w:val="top"/>
            </w:pPr>
            <w:r w:rsidRPr="000A2F01">
              <w:t xml:space="preserve">ООО «Газпром газораспределение Томск», ООО "Новосибирскоблгаз",  ООО "НПП "Сибэнергоцентр", </w:t>
            </w:r>
          </w:p>
          <w:p w:rsidR="000A2F01" w:rsidRPr="000A2F01" w:rsidRDefault="000A2F01" w:rsidP="000A2F01">
            <w:pPr>
              <w:widowControl/>
              <w:textAlignment w:val="top"/>
            </w:pPr>
            <w:r w:rsidRPr="000A2F01">
              <w:t>ООО "Фортуна +"</w:t>
            </w: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р.п.Чик</w:t>
            </w:r>
          </w:p>
        </w:tc>
        <w:tc>
          <w:tcPr>
            <w:tcW w:w="2362" w:type="dxa"/>
          </w:tcPr>
          <w:p w:rsidR="000A2F01" w:rsidRPr="000A2F01" w:rsidRDefault="000A2F01" w:rsidP="000A2F01">
            <w:pPr>
              <w:jc w:val="center"/>
              <w:rPr>
                <w:sz w:val="22"/>
                <w:szCs w:val="22"/>
              </w:rPr>
            </w:pPr>
            <w:r w:rsidRPr="000A2F01">
              <w:rPr>
                <w:sz w:val="22"/>
                <w:szCs w:val="22"/>
              </w:rPr>
              <w:t>170</w:t>
            </w:r>
          </w:p>
        </w:tc>
        <w:tc>
          <w:tcPr>
            <w:tcW w:w="2626" w:type="dxa"/>
          </w:tcPr>
          <w:p w:rsidR="000A2F01" w:rsidRPr="000A2F01" w:rsidRDefault="000A2F01" w:rsidP="000A2F01">
            <w:pPr>
              <w:widowControl/>
              <w:jc w:val="center"/>
              <w:textAlignment w:val="top"/>
            </w:pPr>
            <w:r w:rsidRPr="000A2F01">
              <w:t>ООО «Газпром газораспределение Томск»</w:t>
            </w: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с.Чистополье</w:t>
            </w:r>
          </w:p>
        </w:tc>
        <w:tc>
          <w:tcPr>
            <w:tcW w:w="2362" w:type="dxa"/>
          </w:tcPr>
          <w:p w:rsidR="000A2F01" w:rsidRPr="000A2F01" w:rsidRDefault="000A2F01" w:rsidP="000A2F01">
            <w:pPr>
              <w:jc w:val="center"/>
              <w:rPr>
                <w:sz w:val="22"/>
                <w:szCs w:val="22"/>
              </w:rPr>
            </w:pPr>
            <w:r w:rsidRPr="000A2F01">
              <w:rPr>
                <w:sz w:val="22"/>
                <w:szCs w:val="22"/>
              </w:rPr>
              <w:t>18</w:t>
            </w:r>
          </w:p>
        </w:tc>
        <w:tc>
          <w:tcPr>
            <w:tcW w:w="2626" w:type="dxa"/>
            <w:vMerge w:val="restart"/>
          </w:tcPr>
          <w:p w:rsidR="000A2F01" w:rsidRPr="000A2F01" w:rsidRDefault="000A2F01" w:rsidP="000A2F01">
            <w:pPr>
              <w:widowControl/>
              <w:jc w:val="center"/>
              <w:textAlignment w:val="top"/>
            </w:pPr>
            <w:r w:rsidRPr="000A2F01">
              <w:t>ООО "Новосибирскоблгаз</w:t>
            </w: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п.Речник</w:t>
            </w:r>
          </w:p>
        </w:tc>
        <w:tc>
          <w:tcPr>
            <w:tcW w:w="2362" w:type="dxa"/>
          </w:tcPr>
          <w:p w:rsidR="000A2F01" w:rsidRPr="000A2F01" w:rsidRDefault="000A2F01" w:rsidP="000A2F01">
            <w:pPr>
              <w:jc w:val="center"/>
              <w:rPr>
                <w:sz w:val="22"/>
                <w:szCs w:val="22"/>
              </w:rPr>
            </w:pPr>
            <w:r w:rsidRPr="000A2F01">
              <w:rPr>
                <w:sz w:val="22"/>
                <w:szCs w:val="22"/>
              </w:rPr>
              <w:t>23</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tcPr>
          <w:p w:rsidR="000A2F01" w:rsidRPr="000A2F01" w:rsidRDefault="000A2F01" w:rsidP="000A2F01">
            <w:pPr>
              <w:jc w:val="center"/>
              <w:rPr>
                <w:sz w:val="22"/>
                <w:szCs w:val="22"/>
              </w:rPr>
            </w:pPr>
            <w:r w:rsidRPr="000A2F01">
              <w:rPr>
                <w:sz w:val="22"/>
                <w:szCs w:val="22"/>
              </w:rPr>
              <w:t>6</w:t>
            </w:r>
          </w:p>
        </w:tc>
        <w:tc>
          <w:tcPr>
            <w:tcW w:w="1894" w:type="dxa"/>
          </w:tcPr>
          <w:p w:rsidR="000A2F01" w:rsidRPr="000A2F01" w:rsidRDefault="000A2F01" w:rsidP="000A2F01">
            <w:pPr>
              <w:rPr>
                <w:sz w:val="22"/>
                <w:szCs w:val="22"/>
              </w:rPr>
            </w:pPr>
            <w:r w:rsidRPr="000A2F01">
              <w:rPr>
                <w:sz w:val="22"/>
                <w:szCs w:val="22"/>
                <w:lang w:val="en-US"/>
              </w:rPr>
              <w:t>Маслянинский муниципальный район</w:t>
            </w:r>
          </w:p>
        </w:tc>
        <w:tc>
          <w:tcPr>
            <w:tcW w:w="2158" w:type="dxa"/>
          </w:tcPr>
          <w:p w:rsidR="000A2F01" w:rsidRPr="000A2F01" w:rsidRDefault="000A2F01" w:rsidP="000A2F01">
            <w:pPr>
              <w:jc w:val="center"/>
              <w:rPr>
                <w:sz w:val="22"/>
                <w:szCs w:val="22"/>
              </w:rPr>
            </w:pPr>
            <w:r w:rsidRPr="000A2F01">
              <w:rPr>
                <w:sz w:val="22"/>
                <w:szCs w:val="22"/>
              </w:rPr>
              <w:t>р.п.Маслянино</w:t>
            </w:r>
          </w:p>
        </w:tc>
        <w:tc>
          <w:tcPr>
            <w:tcW w:w="2362" w:type="dxa"/>
          </w:tcPr>
          <w:p w:rsidR="000A2F01" w:rsidRPr="000A2F01" w:rsidRDefault="000A2F01" w:rsidP="000A2F01">
            <w:pPr>
              <w:jc w:val="center"/>
              <w:rPr>
                <w:sz w:val="22"/>
                <w:szCs w:val="22"/>
              </w:rPr>
            </w:pPr>
            <w:r w:rsidRPr="000A2F01">
              <w:rPr>
                <w:sz w:val="22"/>
                <w:szCs w:val="22"/>
              </w:rPr>
              <w:t>1520</w:t>
            </w:r>
          </w:p>
        </w:tc>
        <w:tc>
          <w:tcPr>
            <w:tcW w:w="2626" w:type="dxa"/>
          </w:tcPr>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7</w:t>
            </w:r>
          </w:p>
        </w:tc>
        <w:tc>
          <w:tcPr>
            <w:tcW w:w="1894"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 xml:space="preserve">Мошковский </w:t>
            </w:r>
            <w:r w:rsidRPr="000A2F01">
              <w:rPr>
                <w:sz w:val="22"/>
                <w:szCs w:val="22"/>
                <w:lang w:val="en-US"/>
              </w:rPr>
              <w:t>муниципальный район</w:t>
            </w:r>
          </w:p>
        </w:tc>
        <w:tc>
          <w:tcPr>
            <w:tcW w:w="2158" w:type="dxa"/>
          </w:tcPr>
          <w:p w:rsidR="000A2F01" w:rsidRPr="000A2F01" w:rsidRDefault="000A2F01" w:rsidP="000A2F01">
            <w:pPr>
              <w:jc w:val="center"/>
              <w:rPr>
                <w:sz w:val="22"/>
                <w:szCs w:val="22"/>
              </w:rPr>
            </w:pPr>
            <w:r w:rsidRPr="000A2F01">
              <w:rPr>
                <w:sz w:val="22"/>
                <w:szCs w:val="22"/>
              </w:rPr>
              <w:t>р.п.Мошково</w:t>
            </w:r>
          </w:p>
        </w:tc>
        <w:tc>
          <w:tcPr>
            <w:tcW w:w="2362" w:type="dxa"/>
          </w:tcPr>
          <w:p w:rsidR="000A2F01" w:rsidRPr="000A2F01" w:rsidRDefault="000A2F01" w:rsidP="000A2F01">
            <w:pPr>
              <w:jc w:val="center"/>
              <w:rPr>
                <w:sz w:val="22"/>
                <w:szCs w:val="22"/>
              </w:rPr>
            </w:pPr>
            <w:r w:rsidRPr="000A2F01">
              <w:rPr>
                <w:sz w:val="22"/>
                <w:szCs w:val="22"/>
              </w:rPr>
              <w:t>1422</w:t>
            </w:r>
          </w:p>
        </w:tc>
        <w:tc>
          <w:tcPr>
            <w:tcW w:w="2626" w:type="dxa"/>
            <w:vMerge w:val="restart"/>
          </w:tcPr>
          <w:p w:rsidR="000A2F01" w:rsidRPr="000A2F01" w:rsidRDefault="000A2F01" w:rsidP="000A2F01">
            <w:pPr>
              <w:widowControl/>
              <w:jc w:val="center"/>
              <w:textAlignment w:val="top"/>
            </w:pPr>
            <w:r w:rsidRPr="000A2F01">
              <w:t xml:space="preserve">ООО «Газпром </w:t>
            </w:r>
          </w:p>
          <w:p w:rsidR="000A2F01" w:rsidRPr="000A2F01" w:rsidRDefault="000A2F01" w:rsidP="000A2F01">
            <w:pPr>
              <w:widowControl/>
              <w:jc w:val="center"/>
              <w:textAlignment w:val="top"/>
            </w:pPr>
            <w:r w:rsidRPr="000A2F01">
              <w:t>газораспределение Томск»</w:t>
            </w: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п.Октябрьский</w:t>
            </w:r>
          </w:p>
        </w:tc>
        <w:tc>
          <w:tcPr>
            <w:tcW w:w="2362" w:type="dxa"/>
          </w:tcPr>
          <w:p w:rsidR="000A2F01" w:rsidRPr="000A2F01" w:rsidRDefault="000A2F01" w:rsidP="000A2F01">
            <w:pPr>
              <w:jc w:val="center"/>
              <w:rPr>
                <w:sz w:val="22"/>
                <w:szCs w:val="22"/>
              </w:rPr>
            </w:pPr>
            <w:r w:rsidRPr="000A2F01">
              <w:rPr>
                <w:sz w:val="22"/>
                <w:szCs w:val="22"/>
              </w:rPr>
              <w:t>106</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color w:val="000000"/>
                <w:sz w:val="22"/>
                <w:szCs w:val="22"/>
                <w:lang w:eastAsia="zh-CN" w:bidi="ar"/>
              </w:rPr>
              <w:t>с.</w:t>
            </w:r>
            <w:r w:rsidRPr="000A2F01">
              <w:rPr>
                <w:color w:val="000000"/>
                <w:sz w:val="22"/>
                <w:szCs w:val="22"/>
                <w:lang w:val="en-US" w:eastAsia="zh-CN" w:bidi="ar"/>
              </w:rPr>
              <w:t>Барлак</w:t>
            </w:r>
          </w:p>
        </w:tc>
        <w:tc>
          <w:tcPr>
            <w:tcW w:w="2362" w:type="dxa"/>
          </w:tcPr>
          <w:p w:rsidR="000A2F01" w:rsidRPr="000A2F01" w:rsidRDefault="000A2F01" w:rsidP="000A2F01">
            <w:pPr>
              <w:jc w:val="center"/>
              <w:rPr>
                <w:sz w:val="22"/>
                <w:szCs w:val="22"/>
              </w:rPr>
            </w:pPr>
            <w:r w:rsidRPr="000A2F01">
              <w:rPr>
                <w:sz w:val="22"/>
                <w:szCs w:val="22"/>
              </w:rPr>
              <w:t>22</w:t>
            </w:r>
          </w:p>
        </w:tc>
        <w:tc>
          <w:tcPr>
            <w:tcW w:w="2626" w:type="dxa"/>
            <w:vMerge w:val="restart"/>
          </w:tcPr>
          <w:p w:rsidR="000A2F01" w:rsidRPr="000A2F01" w:rsidRDefault="000A2F01" w:rsidP="000A2F01">
            <w:pPr>
              <w:widowControl/>
              <w:jc w:val="center"/>
              <w:textAlignment w:val="top"/>
            </w:pPr>
            <w:r w:rsidRPr="000A2F01">
              <w:t>ООО "Новосибирскоблгаз"</w:t>
            </w:r>
          </w:p>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color w:val="000000"/>
                <w:sz w:val="22"/>
                <w:szCs w:val="22"/>
                <w:lang w:eastAsia="zh-CN" w:bidi="ar"/>
              </w:rPr>
            </w:pPr>
            <w:r w:rsidRPr="000A2F01">
              <w:rPr>
                <w:sz w:val="22"/>
                <w:szCs w:val="22"/>
              </w:rPr>
              <w:t>п.Емельяновский</w:t>
            </w:r>
          </w:p>
        </w:tc>
        <w:tc>
          <w:tcPr>
            <w:tcW w:w="2362" w:type="dxa"/>
          </w:tcPr>
          <w:p w:rsidR="000A2F01" w:rsidRPr="000A2F01" w:rsidRDefault="000A2F01" w:rsidP="000A2F01">
            <w:pPr>
              <w:jc w:val="center"/>
              <w:rPr>
                <w:sz w:val="22"/>
                <w:szCs w:val="22"/>
              </w:rPr>
            </w:pPr>
            <w:r w:rsidRPr="000A2F01">
              <w:rPr>
                <w:sz w:val="22"/>
                <w:szCs w:val="22"/>
              </w:rPr>
              <w:t>111</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с.Сокур</w:t>
            </w:r>
          </w:p>
        </w:tc>
        <w:tc>
          <w:tcPr>
            <w:tcW w:w="2362" w:type="dxa"/>
          </w:tcPr>
          <w:p w:rsidR="000A2F01" w:rsidRPr="000A2F01" w:rsidRDefault="000A2F01" w:rsidP="000A2F01">
            <w:pPr>
              <w:jc w:val="center"/>
              <w:rPr>
                <w:sz w:val="22"/>
                <w:szCs w:val="22"/>
              </w:rPr>
            </w:pPr>
            <w:r w:rsidRPr="000A2F01">
              <w:rPr>
                <w:sz w:val="22"/>
                <w:szCs w:val="22"/>
              </w:rPr>
              <w:t>1142</w:t>
            </w:r>
          </w:p>
        </w:tc>
        <w:tc>
          <w:tcPr>
            <w:tcW w:w="2626" w:type="dxa"/>
          </w:tcPr>
          <w:p w:rsidR="000A2F01" w:rsidRPr="000A2F01" w:rsidRDefault="000A2F01" w:rsidP="000A2F01">
            <w:pPr>
              <w:widowControl/>
              <w:jc w:val="center"/>
              <w:textAlignment w:val="top"/>
            </w:pPr>
            <w:r w:rsidRPr="000A2F01">
              <w:t>ООО "Новосибирскоблгаз",</w:t>
            </w:r>
          </w:p>
          <w:p w:rsidR="000A2F01" w:rsidRPr="000A2F01" w:rsidRDefault="000A2F01" w:rsidP="000A2F01">
            <w:pPr>
              <w:widowControl/>
              <w:jc w:val="center"/>
              <w:textAlignment w:val="top"/>
            </w:pPr>
            <w:r w:rsidRPr="000A2F01">
              <w:t>ООО "ТеплоГазСервис"</w:t>
            </w:r>
          </w:p>
        </w:tc>
      </w:tr>
      <w:tr w:rsidR="000A2F01" w:rsidRPr="000A2F01" w:rsidTr="003A305D">
        <w:trPr>
          <w:trHeight w:val="419"/>
          <w:jc w:val="center"/>
        </w:trPr>
        <w:tc>
          <w:tcPr>
            <w:tcW w:w="531" w:type="dxa"/>
            <w:vMerge w:val="restart"/>
          </w:tcPr>
          <w:p w:rsidR="000A2F01" w:rsidRPr="000A2F01" w:rsidRDefault="000A2F01" w:rsidP="000A2F01">
            <w:pPr>
              <w:jc w:val="center"/>
              <w:rPr>
                <w:sz w:val="22"/>
                <w:szCs w:val="22"/>
              </w:rPr>
            </w:pPr>
            <w:r w:rsidRPr="000A2F01">
              <w:rPr>
                <w:sz w:val="22"/>
                <w:szCs w:val="22"/>
              </w:rPr>
              <w:t>8</w:t>
            </w:r>
          </w:p>
        </w:tc>
        <w:tc>
          <w:tcPr>
            <w:tcW w:w="1894" w:type="dxa"/>
            <w:vMerge w:val="restart"/>
          </w:tcPr>
          <w:p w:rsidR="000A2F01" w:rsidRPr="000A2F01" w:rsidRDefault="000A2F01" w:rsidP="000A2F01">
            <w:pPr>
              <w:jc w:val="center"/>
              <w:rPr>
                <w:sz w:val="22"/>
                <w:szCs w:val="22"/>
              </w:rPr>
            </w:pPr>
            <w:r w:rsidRPr="000A2F01">
              <w:rPr>
                <w:sz w:val="22"/>
                <w:szCs w:val="22"/>
                <w:lang w:val="en-US"/>
              </w:rPr>
              <w:t>Новосибирский муниципальный район</w:t>
            </w:r>
          </w:p>
        </w:tc>
        <w:tc>
          <w:tcPr>
            <w:tcW w:w="2158" w:type="dxa"/>
          </w:tcPr>
          <w:p w:rsidR="000A2F01" w:rsidRPr="000A2F01" w:rsidRDefault="000A2F01" w:rsidP="000A2F01">
            <w:pPr>
              <w:jc w:val="center"/>
              <w:rPr>
                <w:sz w:val="22"/>
                <w:szCs w:val="22"/>
                <w:lang w:val="en-US"/>
              </w:rPr>
            </w:pPr>
            <w:r w:rsidRPr="000A2F01">
              <w:rPr>
                <w:sz w:val="22"/>
                <w:szCs w:val="22"/>
                <w:lang w:val="en-US"/>
              </w:rPr>
              <w:t>с.Барышево</w:t>
            </w:r>
          </w:p>
        </w:tc>
        <w:tc>
          <w:tcPr>
            <w:tcW w:w="2362" w:type="dxa"/>
          </w:tcPr>
          <w:p w:rsidR="000A2F01" w:rsidRPr="000A2F01" w:rsidRDefault="000A2F01" w:rsidP="000A2F01">
            <w:pPr>
              <w:jc w:val="center"/>
              <w:rPr>
                <w:sz w:val="22"/>
                <w:szCs w:val="22"/>
              </w:rPr>
            </w:pPr>
            <w:r w:rsidRPr="000A2F01">
              <w:rPr>
                <w:sz w:val="22"/>
                <w:szCs w:val="22"/>
              </w:rPr>
              <w:t>991</w:t>
            </w:r>
          </w:p>
        </w:tc>
        <w:tc>
          <w:tcPr>
            <w:tcW w:w="2626"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"Техногаз",</w:t>
            </w:r>
          </w:p>
          <w:p w:rsidR="000A2F01" w:rsidRPr="000A2F01" w:rsidRDefault="000A2F01" w:rsidP="000A2F01">
            <w:pPr>
              <w:widowControl/>
              <w:jc w:val="center"/>
              <w:textAlignment w:val="top"/>
            </w:pPr>
            <w:r w:rsidRPr="000A2F01">
              <w:t>ООО "Фортуна +"</w:t>
            </w:r>
          </w:p>
        </w:tc>
      </w:tr>
      <w:tr w:rsidR="000A2F01" w:rsidRPr="000A2F01" w:rsidTr="003A305D">
        <w:trPr>
          <w:trHeight w:val="400"/>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lang w:val="en-US"/>
              </w:rPr>
            </w:pPr>
          </w:p>
        </w:tc>
        <w:tc>
          <w:tcPr>
            <w:tcW w:w="2158" w:type="dxa"/>
          </w:tcPr>
          <w:p w:rsidR="000A2F01" w:rsidRPr="000A2F01" w:rsidRDefault="000A2F01" w:rsidP="000A2F01">
            <w:pPr>
              <w:jc w:val="center"/>
              <w:rPr>
                <w:sz w:val="22"/>
                <w:szCs w:val="22"/>
                <w:lang w:val="en-US"/>
              </w:rPr>
            </w:pPr>
            <w:r w:rsidRPr="000A2F01">
              <w:rPr>
                <w:sz w:val="22"/>
                <w:szCs w:val="22"/>
                <w:lang w:val="en-US"/>
              </w:rPr>
              <w:t>с.Марусино</w:t>
            </w:r>
          </w:p>
        </w:tc>
        <w:tc>
          <w:tcPr>
            <w:tcW w:w="2362" w:type="dxa"/>
          </w:tcPr>
          <w:p w:rsidR="000A2F01" w:rsidRPr="000A2F01" w:rsidRDefault="000A2F01" w:rsidP="000A2F01">
            <w:pPr>
              <w:jc w:val="center"/>
              <w:rPr>
                <w:sz w:val="22"/>
                <w:szCs w:val="22"/>
              </w:rPr>
            </w:pPr>
            <w:r w:rsidRPr="000A2F01">
              <w:rPr>
                <w:sz w:val="22"/>
                <w:szCs w:val="22"/>
              </w:rPr>
              <w:t>1935</w:t>
            </w:r>
          </w:p>
        </w:tc>
        <w:tc>
          <w:tcPr>
            <w:tcW w:w="2626" w:type="dxa"/>
            <w:vMerge/>
          </w:tcPr>
          <w:p w:rsidR="000A2F01" w:rsidRPr="000A2F01" w:rsidRDefault="000A2F01" w:rsidP="000A2F01">
            <w:pPr>
              <w:widowControl/>
              <w:jc w:val="center"/>
              <w:textAlignment w:val="top"/>
            </w:pPr>
          </w:p>
        </w:tc>
      </w:tr>
      <w:tr w:rsidR="000A2F01" w:rsidRPr="000A2F01" w:rsidTr="003A305D">
        <w:trPr>
          <w:trHeight w:val="369"/>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lang w:val="en-US"/>
              </w:rPr>
            </w:pPr>
          </w:p>
        </w:tc>
        <w:tc>
          <w:tcPr>
            <w:tcW w:w="2158" w:type="dxa"/>
          </w:tcPr>
          <w:p w:rsidR="000A2F01" w:rsidRPr="000A2F01" w:rsidRDefault="000A2F01" w:rsidP="000A2F01">
            <w:pPr>
              <w:jc w:val="center"/>
              <w:rPr>
                <w:sz w:val="22"/>
                <w:szCs w:val="22"/>
                <w:lang w:val="en-US"/>
              </w:rPr>
            </w:pPr>
            <w:r w:rsidRPr="000A2F01">
              <w:rPr>
                <w:sz w:val="22"/>
                <w:szCs w:val="22"/>
                <w:lang w:val="en-US"/>
              </w:rPr>
              <w:t>с.Криводановка</w:t>
            </w:r>
          </w:p>
        </w:tc>
        <w:tc>
          <w:tcPr>
            <w:tcW w:w="2362" w:type="dxa"/>
          </w:tcPr>
          <w:p w:rsidR="000A2F01" w:rsidRPr="000A2F01" w:rsidRDefault="000A2F01" w:rsidP="000A2F01">
            <w:pPr>
              <w:jc w:val="center"/>
              <w:rPr>
                <w:sz w:val="22"/>
                <w:szCs w:val="22"/>
              </w:rPr>
            </w:pPr>
            <w:r w:rsidRPr="000A2F01">
              <w:rPr>
                <w:sz w:val="22"/>
                <w:szCs w:val="22"/>
              </w:rPr>
              <w:t>1563</w:t>
            </w:r>
          </w:p>
        </w:tc>
        <w:tc>
          <w:tcPr>
            <w:tcW w:w="2626"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«Газпром газораспределение Томск», ООО "Техногаз"</w:t>
            </w: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tc>
      </w:tr>
      <w:tr w:rsidR="000A2F01" w:rsidRPr="000A2F01" w:rsidTr="003A305D">
        <w:trPr>
          <w:trHeight w:val="703"/>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rPr>
              <w:t>дп. Кудряшовский</w:t>
            </w:r>
          </w:p>
        </w:tc>
        <w:tc>
          <w:tcPr>
            <w:tcW w:w="2362" w:type="dxa"/>
          </w:tcPr>
          <w:p w:rsidR="000A2F01" w:rsidRPr="000A2F01" w:rsidRDefault="000A2F01" w:rsidP="000A2F01">
            <w:pPr>
              <w:jc w:val="center"/>
              <w:rPr>
                <w:sz w:val="22"/>
                <w:szCs w:val="22"/>
              </w:rPr>
            </w:pPr>
            <w:r w:rsidRPr="000A2F01">
              <w:rPr>
                <w:sz w:val="22"/>
                <w:szCs w:val="22"/>
              </w:rPr>
              <w:t>371</w:t>
            </w:r>
          </w:p>
        </w:tc>
        <w:tc>
          <w:tcPr>
            <w:tcW w:w="2626" w:type="dxa"/>
            <w:vMerge/>
          </w:tcPr>
          <w:p w:rsidR="000A2F01" w:rsidRPr="000A2F01" w:rsidRDefault="000A2F01" w:rsidP="000A2F01">
            <w:pPr>
              <w:widowControl/>
              <w:jc w:val="center"/>
              <w:textAlignment w:val="top"/>
            </w:pPr>
          </w:p>
        </w:tc>
      </w:tr>
      <w:tr w:rsidR="000A2F01" w:rsidRPr="000A2F01" w:rsidTr="003A305D">
        <w:trPr>
          <w:trHeight w:val="380"/>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lang w:val="en-US"/>
              </w:rPr>
            </w:pPr>
          </w:p>
        </w:tc>
        <w:tc>
          <w:tcPr>
            <w:tcW w:w="2158" w:type="dxa"/>
          </w:tcPr>
          <w:p w:rsidR="000A2F01" w:rsidRPr="000A2F01" w:rsidRDefault="000A2F01" w:rsidP="000A2F01">
            <w:pPr>
              <w:jc w:val="center"/>
              <w:rPr>
                <w:sz w:val="22"/>
                <w:szCs w:val="22"/>
              </w:rPr>
            </w:pPr>
            <w:r w:rsidRPr="000A2F01">
              <w:rPr>
                <w:sz w:val="22"/>
                <w:szCs w:val="22"/>
              </w:rPr>
              <w:t>с.Красноглинное</w:t>
            </w:r>
          </w:p>
        </w:tc>
        <w:tc>
          <w:tcPr>
            <w:tcW w:w="2362" w:type="dxa"/>
          </w:tcPr>
          <w:p w:rsidR="000A2F01" w:rsidRPr="000A2F01" w:rsidRDefault="000A2F01" w:rsidP="000A2F01">
            <w:pPr>
              <w:jc w:val="center"/>
              <w:rPr>
                <w:sz w:val="22"/>
                <w:szCs w:val="22"/>
              </w:rPr>
            </w:pPr>
            <w:r w:rsidRPr="000A2F01">
              <w:rPr>
                <w:sz w:val="22"/>
                <w:szCs w:val="22"/>
              </w:rPr>
              <w:t>200</w:t>
            </w:r>
          </w:p>
        </w:tc>
        <w:tc>
          <w:tcPr>
            <w:tcW w:w="2626" w:type="dxa"/>
            <w:vMerge/>
          </w:tcPr>
          <w:p w:rsidR="000A2F01" w:rsidRPr="000A2F01" w:rsidRDefault="000A2F01" w:rsidP="000A2F01">
            <w:pPr>
              <w:widowControl/>
              <w:jc w:val="center"/>
              <w:textAlignment w:val="top"/>
            </w:pPr>
          </w:p>
        </w:tc>
      </w:tr>
      <w:tr w:rsidR="000A2F01" w:rsidRPr="000A2F01" w:rsidTr="003A305D">
        <w:trPr>
          <w:trHeight w:val="350"/>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lang w:val="en-US"/>
              </w:rPr>
            </w:pPr>
          </w:p>
        </w:tc>
        <w:tc>
          <w:tcPr>
            <w:tcW w:w="2158" w:type="dxa"/>
          </w:tcPr>
          <w:p w:rsidR="000A2F01" w:rsidRPr="000A2F01" w:rsidRDefault="000A2F01" w:rsidP="000A2F01">
            <w:pPr>
              <w:jc w:val="center"/>
              <w:rPr>
                <w:sz w:val="22"/>
                <w:szCs w:val="22"/>
              </w:rPr>
            </w:pPr>
            <w:r w:rsidRPr="000A2F01">
              <w:rPr>
                <w:sz w:val="22"/>
                <w:szCs w:val="22"/>
              </w:rPr>
              <w:t>с.Толмачево</w:t>
            </w:r>
          </w:p>
        </w:tc>
        <w:tc>
          <w:tcPr>
            <w:tcW w:w="2362" w:type="dxa"/>
          </w:tcPr>
          <w:p w:rsidR="000A2F01" w:rsidRPr="000A2F01" w:rsidRDefault="000A2F01" w:rsidP="000A2F01">
            <w:pPr>
              <w:jc w:val="center"/>
              <w:rPr>
                <w:sz w:val="22"/>
                <w:szCs w:val="22"/>
              </w:rPr>
            </w:pPr>
            <w:r w:rsidRPr="000A2F01">
              <w:rPr>
                <w:sz w:val="22"/>
                <w:szCs w:val="22"/>
              </w:rPr>
              <w:t>714</w:t>
            </w:r>
          </w:p>
        </w:tc>
        <w:tc>
          <w:tcPr>
            <w:tcW w:w="2626" w:type="dxa"/>
            <w:vMerge/>
          </w:tcPr>
          <w:p w:rsidR="000A2F01" w:rsidRPr="000A2F01" w:rsidRDefault="000A2F01" w:rsidP="000A2F01">
            <w:pPr>
              <w:widowControl/>
              <w:jc w:val="center"/>
              <w:textAlignment w:val="top"/>
            </w:pPr>
          </w:p>
        </w:tc>
      </w:tr>
      <w:tr w:rsidR="000A2F01" w:rsidRPr="000A2F01" w:rsidTr="003A305D">
        <w:trPr>
          <w:trHeight w:val="354"/>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lang w:val="en-US"/>
              </w:rPr>
              <w:t>п.Двуречье</w:t>
            </w:r>
          </w:p>
        </w:tc>
        <w:tc>
          <w:tcPr>
            <w:tcW w:w="2362" w:type="dxa"/>
          </w:tcPr>
          <w:p w:rsidR="000A2F01" w:rsidRPr="000A2F01" w:rsidRDefault="000A2F01" w:rsidP="000A2F01">
            <w:pPr>
              <w:jc w:val="center"/>
              <w:rPr>
                <w:sz w:val="22"/>
                <w:szCs w:val="22"/>
              </w:rPr>
            </w:pPr>
            <w:r w:rsidRPr="000A2F01">
              <w:rPr>
                <w:sz w:val="22"/>
                <w:szCs w:val="22"/>
              </w:rPr>
              <w:t>211</w:t>
            </w:r>
          </w:p>
        </w:tc>
        <w:tc>
          <w:tcPr>
            <w:tcW w:w="2626"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"АльфаГазСтройСервис"</w:t>
            </w: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tc>
      </w:tr>
      <w:tr w:rsidR="000A2F01" w:rsidRPr="000A2F01" w:rsidTr="003A305D">
        <w:trPr>
          <w:trHeight w:val="344"/>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lang w:val="en-US"/>
              </w:rPr>
              <w:t>с.Кубовая</w:t>
            </w:r>
          </w:p>
        </w:tc>
        <w:tc>
          <w:tcPr>
            <w:tcW w:w="2362" w:type="dxa"/>
          </w:tcPr>
          <w:p w:rsidR="000A2F01" w:rsidRPr="000A2F01" w:rsidRDefault="000A2F01" w:rsidP="000A2F01">
            <w:pPr>
              <w:jc w:val="center"/>
              <w:rPr>
                <w:sz w:val="22"/>
                <w:szCs w:val="22"/>
              </w:rPr>
            </w:pPr>
            <w:r w:rsidRPr="000A2F01">
              <w:rPr>
                <w:sz w:val="22"/>
                <w:szCs w:val="22"/>
              </w:rPr>
              <w:t>156</w:t>
            </w:r>
          </w:p>
        </w:tc>
        <w:tc>
          <w:tcPr>
            <w:tcW w:w="2626" w:type="dxa"/>
            <w:vMerge/>
          </w:tcPr>
          <w:p w:rsidR="000A2F01" w:rsidRPr="000A2F01" w:rsidRDefault="000A2F01" w:rsidP="000A2F01">
            <w:pPr>
              <w:widowControl/>
              <w:jc w:val="center"/>
              <w:textAlignment w:val="top"/>
            </w:pPr>
          </w:p>
        </w:tc>
      </w:tr>
      <w:tr w:rsidR="000A2F01" w:rsidRPr="000A2F01" w:rsidTr="003A305D">
        <w:trPr>
          <w:trHeight w:val="343"/>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rPr>
              <w:t>с.Красный Яр</w:t>
            </w:r>
          </w:p>
        </w:tc>
        <w:tc>
          <w:tcPr>
            <w:tcW w:w="2362" w:type="dxa"/>
          </w:tcPr>
          <w:p w:rsidR="000A2F01" w:rsidRPr="000A2F01" w:rsidRDefault="000A2F01" w:rsidP="000A2F01">
            <w:pPr>
              <w:jc w:val="center"/>
              <w:rPr>
                <w:sz w:val="22"/>
                <w:szCs w:val="22"/>
              </w:rPr>
            </w:pPr>
            <w:r w:rsidRPr="000A2F01">
              <w:rPr>
                <w:sz w:val="22"/>
                <w:szCs w:val="22"/>
              </w:rPr>
              <w:t>6</w:t>
            </w:r>
          </w:p>
        </w:tc>
        <w:tc>
          <w:tcPr>
            <w:tcW w:w="2626" w:type="dxa"/>
            <w:vMerge/>
          </w:tcPr>
          <w:p w:rsidR="000A2F01" w:rsidRPr="000A2F01" w:rsidRDefault="000A2F01" w:rsidP="000A2F01">
            <w:pPr>
              <w:widowControl/>
              <w:jc w:val="center"/>
              <w:textAlignment w:val="top"/>
            </w:pPr>
          </w:p>
        </w:tc>
      </w:tr>
      <w:tr w:rsidR="000A2F01" w:rsidRPr="000A2F01" w:rsidTr="003A305D">
        <w:trPr>
          <w:trHeight w:val="382"/>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rPr>
              <w:t>п.Сосновка</w:t>
            </w:r>
          </w:p>
        </w:tc>
        <w:tc>
          <w:tcPr>
            <w:tcW w:w="2362" w:type="dxa"/>
          </w:tcPr>
          <w:p w:rsidR="000A2F01" w:rsidRPr="000A2F01" w:rsidRDefault="000A2F01" w:rsidP="000A2F01">
            <w:pPr>
              <w:jc w:val="center"/>
              <w:rPr>
                <w:sz w:val="22"/>
                <w:szCs w:val="22"/>
              </w:rPr>
            </w:pPr>
            <w:r w:rsidRPr="000A2F01">
              <w:rPr>
                <w:sz w:val="22"/>
                <w:szCs w:val="22"/>
              </w:rPr>
              <w:t>20</w:t>
            </w:r>
          </w:p>
        </w:tc>
        <w:tc>
          <w:tcPr>
            <w:tcW w:w="2626" w:type="dxa"/>
            <w:vMerge/>
          </w:tcPr>
          <w:p w:rsidR="000A2F01" w:rsidRPr="000A2F01" w:rsidRDefault="000A2F01" w:rsidP="000A2F01">
            <w:pPr>
              <w:widowControl/>
              <w:jc w:val="center"/>
              <w:textAlignment w:val="top"/>
            </w:pPr>
          </w:p>
        </w:tc>
      </w:tr>
      <w:tr w:rsidR="000A2F01" w:rsidRPr="000A2F01" w:rsidTr="003A305D">
        <w:trPr>
          <w:trHeight w:val="541"/>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rPr>
              <w:t>п. Ломовская Дача</w:t>
            </w:r>
          </w:p>
        </w:tc>
        <w:tc>
          <w:tcPr>
            <w:tcW w:w="2362" w:type="dxa"/>
          </w:tcPr>
          <w:p w:rsidR="000A2F01" w:rsidRPr="000A2F01" w:rsidRDefault="000A2F01" w:rsidP="000A2F01">
            <w:pPr>
              <w:jc w:val="center"/>
              <w:rPr>
                <w:sz w:val="22"/>
                <w:szCs w:val="22"/>
              </w:rPr>
            </w:pPr>
            <w:r w:rsidRPr="000A2F01">
              <w:rPr>
                <w:sz w:val="22"/>
                <w:szCs w:val="22"/>
              </w:rPr>
              <w:t>41</w:t>
            </w:r>
          </w:p>
        </w:tc>
        <w:tc>
          <w:tcPr>
            <w:tcW w:w="2626" w:type="dxa"/>
            <w:vMerge/>
          </w:tcPr>
          <w:p w:rsidR="000A2F01" w:rsidRPr="000A2F01" w:rsidRDefault="000A2F01" w:rsidP="000A2F01">
            <w:pPr>
              <w:widowControl/>
              <w:jc w:val="center"/>
              <w:textAlignment w:val="top"/>
            </w:pPr>
          </w:p>
        </w:tc>
      </w:tr>
      <w:tr w:rsidR="000A2F01" w:rsidRPr="000A2F01" w:rsidTr="003A305D">
        <w:trPr>
          <w:trHeight w:val="323"/>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п.Элитный</w:t>
            </w:r>
          </w:p>
        </w:tc>
        <w:tc>
          <w:tcPr>
            <w:tcW w:w="2362" w:type="dxa"/>
          </w:tcPr>
          <w:p w:rsidR="000A2F01" w:rsidRPr="000A2F01" w:rsidRDefault="000A2F01" w:rsidP="000A2F01">
            <w:pPr>
              <w:jc w:val="center"/>
              <w:rPr>
                <w:sz w:val="22"/>
                <w:szCs w:val="22"/>
              </w:rPr>
            </w:pPr>
            <w:r w:rsidRPr="000A2F01">
              <w:rPr>
                <w:sz w:val="22"/>
                <w:szCs w:val="22"/>
              </w:rPr>
              <w:t>348</w:t>
            </w:r>
          </w:p>
        </w:tc>
        <w:tc>
          <w:tcPr>
            <w:tcW w:w="2626" w:type="dxa"/>
            <w:vMerge/>
          </w:tcPr>
          <w:p w:rsidR="000A2F01" w:rsidRPr="000A2F01" w:rsidRDefault="000A2F01" w:rsidP="000A2F01">
            <w:pPr>
              <w:widowControl/>
              <w:jc w:val="center"/>
              <w:textAlignment w:val="top"/>
            </w:pPr>
          </w:p>
        </w:tc>
      </w:tr>
      <w:tr w:rsidR="000A2F01" w:rsidRPr="000A2F01" w:rsidTr="003A305D">
        <w:trPr>
          <w:trHeight w:val="562"/>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п. Юный Ленинец</w:t>
            </w:r>
          </w:p>
        </w:tc>
        <w:tc>
          <w:tcPr>
            <w:tcW w:w="2362" w:type="dxa"/>
          </w:tcPr>
          <w:p w:rsidR="000A2F01" w:rsidRPr="000A2F01" w:rsidRDefault="000A2F01" w:rsidP="000A2F01">
            <w:pPr>
              <w:jc w:val="center"/>
              <w:rPr>
                <w:sz w:val="22"/>
                <w:szCs w:val="22"/>
              </w:rPr>
            </w:pPr>
            <w:r w:rsidRPr="000A2F01">
              <w:rPr>
                <w:sz w:val="22"/>
                <w:szCs w:val="22"/>
              </w:rPr>
              <w:t>20</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lang w:val="en-US"/>
              </w:rPr>
              <w:t>п.Каменушка</w:t>
            </w:r>
          </w:p>
        </w:tc>
        <w:tc>
          <w:tcPr>
            <w:tcW w:w="2362" w:type="dxa"/>
          </w:tcPr>
          <w:p w:rsidR="000A2F01" w:rsidRPr="000A2F01" w:rsidRDefault="000A2F01" w:rsidP="000A2F01">
            <w:pPr>
              <w:jc w:val="center"/>
              <w:rPr>
                <w:sz w:val="22"/>
                <w:szCs w:val="22"/>
              </w:rPr>
            </w:pPr>
            <w:r w:rsidRPr="000A2F01">
              <w:rPr>
                <w:sz w:val="22"/>
                <w:szCs w:val="22"/>
              </w:rPr>
              <w:t>36</w:t>
            </w:r>
          </w:p>
        </w:tc>
        <w:tc>
          <w:tcPr>
            <w:tcW w:w="2626"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"Техногаз"</w:t>
            </w: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lang w:val="en-US"/>
              </w:rPr>
              <w:t>п.Ложок</w:t>
            </w:r>
          </w:p>
        </w:tc>
        <w:tc>
          <w:tcPr>
            <w:tcW w:w="2362" w:type="dxa"/>
          </w:tcPr>
          <w:p w:rsidR="000A2F01" w:rsidRPr="000A2F01" w:rsidRDefault="000A2F01" w:rsidP="000A2F01">
            <w:pPr>
              <w:jc w:val="center"/>
              <w:rPr>
                <w:sz w:val="22"/>
                <w:szCs w:val="22"/>
              </w:rPr>
            </w:pPr>
            <w:r w:rsidRPr="000A2F01">
              <w:rPr>
                <w:sz w:val="22"/>
                <w:szCs w:val="22"/>
              </w:rPr>
              <w:t>73</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lang w:val="en-US"/>
              </w:rPr>
              <w:t>с.Верх-Тула</w:t>
            </w:r>
          </w:p>
        </w:tc>
        <w:tc>
          <w:tcPr>
            <w:tcW w:w="2362" w:type="dxa"/>
          </w:tcPr>
          <w:p w:rsidR="000A2F01" w:rsidRPr="000A2F01" w:rsidRDefault="000A2F01" w:rsidP="000A2F01">
            <w:pPr>
              <w:jc w:val="center"/>
              <w:rPr>
                <w:sz w:val="22"/>
                <w:szCs w:val="22"/>
              </w:rPr>
            </w:pPr>
            <w:r w:rsidRPr="000A2F01">
              <w:rPr>
                <w:sz w:val="22"/>
                <w:szCs w:val="22"/>
              </w:rPr>
              <w:t>506</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lang w:val="en-US"/>
              </w:rPr>
              <w:t>п.Крупской</w:t>
            </w:r>
          </w:p>
        </w:tc>
        <w:tc>
          <w:tcPr>
            <w:tcW w:w="2362" w:type="dxa"/>
          </w:tcPr>
          <w:p w:rsidR="000A2F01" w:rsidRPr="000A2F01" w:rsidRDefault="000A2F01" w:rsidP="000A2F01">
            <w:pPr>
              <w:jc w:val="center"/>
              <w:rPr>
                <w:sz w:val="22"/>
                <w:szCs w:val="22"/>
              </w:rPr>
            </w:pPr>
            <w:r w:rsidRPr="000A2F01">
              <w:rPr>
                <w:sz w:val="22"/>
                <w:szCs w:val="22"/>
              </w:rPr>
              <w:t>152</w:t>
            </w:r>
          </w:p>
        </w:tc>
        <w:tc>
          <w:tcPr>
            <w:tcW w:w="2626" w:type="dxa"/>
            <w:vMerge/>
          </w:tcPr>
          <w:p w:rsidR="000A2F01" w:rsidRPr="000A2F01" w:rsidRDefault="000A2F01" w:rsidP="000A2F01">
            <w:pPr>
              <w:widowControl/>
              <w:jc w:val="center"/>
              <w:textAlignment w:val="top"/>
            </w:pPr>
          </w:p>
        </w:tc>
      </w:tr>
      <w:tr w:rsidR="000A2F01" w:rsidRPr="000A2F01" w:rsidTr="003A305D">
        <w:trPr>
          <w:trHeight w:val="266"/>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lang w:val="en-US"/>
              </w:rPr>
              <w:t>п.Тулинский</w:t>
            </w:r>
          </w:p>
        </w:tc>
        <w:tc>
          <w:tcPr>
            <w:tcW w:w="2362" w:type="dxa"/>
          </w:tcPr>
          <w:p w:rsidR="000A2F01" w:rsidRPr="000A2F01" w:rsidRDefault="000A2F01" w:rsidP="000A2F01">
            <w:pPr>
              <w:jc w:val="center"/>
              <w:rPr>
                <w:sz w:val="22"/>
                <w:szCs w:val="22"/>
              </w:rPr>
            </w:pPr>
            <w:r w:rsidRPr="000A2F01">
              <w:rPr>
                <w:sz w:val="22"/>
                <w:szCs w:val="22"/>
              </w:rPr>
              <w:t>113</w:t>
            </w:r>
          </w:p>
        </w:tc>
        <w:tc>
          <w:tcPr>
            <w:tcW w:w="2626" w:type="dxa"/>
            <w:vMerge/>
          </w:tcPr>
          <w:p w:rsidR="000A2F01" w:rsidRPr="000A2F01" w:rsidRDefault="000A2F01" w:rsidP="000A2F01">
            <w:pPr>
              <w:widowControl/>
              <w:jc w:val="center"/>
              <w:textAlignment w:val="top"/>
            </w:pPr>
          </w:p>
        </w:tc>
      </w:tr>
      <w:tr w:rsidR="000A2F01" w:rsidRPr="000A2F01" w:rsidTr="003A305D">
        <w:trPr>
          <w:trHeight w:val="345"/>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rPr>
              <w:t>п.Приобский</w:t>
            </w:r>
          </w:p>
        </w:tc>
        <w:tc>
          <w:tcPr>
            <w:tcW w:w="2362" w:type="dxa"/>
          </w:tcPr>
          <w:p w:rsidR="000A2F01" w:rsidRPr="000A2F01" w:rsidRDefault="000A2F01" w:rsidP="000A2F01">
            <w:pPr>
              <w:jc w:val="center"/>
              <w:rPr>
                <w:sz w:val="22"/>
                <w:szCs w:val="22"/>
              </w:rPr>
            </w:pPr>
            <w:r w:rsidRPr="000A2F01">
              <w:rPr>
                <w:sz w:val="22"/>
                <w:szCs w:val="22"/>
              </w:rPr>
              <w:t>22</w:t>
            </w:r>
          </w:p>
        </w:tc>
        <w:tc>
          <w:tcPr>
            <w:tcW w:w="2626" w:type="dxa"/>
            <w:vMerge/>
          </w:tcPr>
          <w:p w:rsidR="000A2F01" w:rsidRPr="000A2F01" w:rsidRDefault="000A2F01" w:rsidP="000A2F01">
            <w:pPr>
              <w:widowControl/>
              <w:jc w:val="center"/>
              <w:textAlignment w:val="top"/>
            </w:pPr>
          </w:p>
        </w:tc>
      </w:tr>
      <w:tr w:rsidR="000A2F01" w:rsidRPr="000A2F01" w:rsidTr="003A305D">
        <w:trPr>
          <w:trHeight w:val="360"/>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дп.Мочище</w:t>
            </w:r>
          </w:p>
        </w:tc>
        <w:tc>
          <w:tcPr>
            <w:tcW w:w="2362" w:type="dxa"/>
          </w:tcPr>
          <w:p w:rsidR="000A2F01" w:rsidRPr="000A2F01" w:rsidRDefault="000A2F01" w:rsidP="000A2F01">
            <w:pPr>
              <w:jc w:val="center"/>
              <w:rPr>
                <w:sz w:val="22"/>
                <w:szCs w:val="22"/>
              </w:rPr>
            </w:pPr>
            <w:r w:rsidRPr="000A2F01">
              <w:rPr>
                <w:sz w:val="22"/>
                <w:szCs w:val="22"/>
              </w:rPr>
              <w:t>98</w:t>
            </w:r>
          </w:p>
        </w:tc>
        <w:tc>
          <w:tcPr>
            <w:tcW w:w="2626" w:type="dxa"/>
            <w:vMerge/>
          </w:tcPr>
          <w:p w:rsidR="000A2F01" w:rsidRPr="000A2F01" w:rsidRDefault="000A2F01" w:rsidP="000A2F01">
            <w:pPr>
              <w:widowControl/>
              <w:jc w:val="center"/>
              <w:textAlignment w:val="top"/>
            </w:pPr>
          </w:p>
        </w:tc>
      </w:tr>
      <w:tr w:rsidR="000A2F01" w:rsidRPr="000A2F01" w:rsidTr="003A305D">
        <w:trPr>
          <w:trHeight w:val="344"/>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lang w:val="en-US"/>
              </w:rPr>
              <w:t>с.Каменка</w:t>
            </w:r>
          </w:p>
        </w:tc>
        <w:tc>
          <w:tcPr>
            <w:tcW w:w="2362" w:type="dxa"/>
          </w:tcPr>
          <w:p w:rsidR="000A2F01" w:rsidRPr="000A2F01" w:rsidRDefault="000A2F01" w:rsidP="000A2F01">
            <w:pPr>
              <w:jc w:val="center"/>
              <w:rPr>
                <w:sz w:val="22"/>
                <w:szCs w:val="22"/>
              </w:rPr>
            </w:pPr>
            <w:r w:rsidRPr="000A2F01">
              <w:rPr>
                <w:sz w:val="22"/>
                <w:szCs w:val="22"/>
              </w:rPr>
              <w:t>8</w:t>
            </w:r>
          </w:p>
        </w:tc>
        <w:tc>
          <w:tcPr>
            <w:tcW w:w="2626"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tc>
      </w:tr>
      <w:tr w:rsidR="000A2F01" w:rsidRPr="000A2F01" w:rsidTr="003A305D">
        <w:trPr>
          <w:trHeight w:val="396"/>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rPr>
              <w:t>с.Плотниково</w:t>
            </w:r>
          </w:p>
        </w:tc>
        <w:tc>
          <w:tcPr>
            <w:tcW w:w="2362" w:type="dxa"/>
          </w:tcPr>
          <w:p w:rsidR="000A2F01" w:rsidRPr="000A2F01" w:rsidRDefault="000A2F01" w:rsidP="000A2F01">
            <w:pPr>
              <w:jc w:val="center"/>
              <w:rPr>
                <w:sz w:val="22"/>
                <w:szCs w:val="22"/>
              </w:rPr>
            </w:pPr>
            <w:r w:rsidRPr="000A2F01">
              <w:rPr>
                <w:sz w:val="22"/>
                <w:szCs w:val="22"/>
              </w:rPr>
              <w:t>2</w:t>
            </w:r>
          </w:p>
        </w:tc>
        <w:tc>
          <w:tcPr>
            <w:tcW w:w="2626" w:type="dxa"/>
            <w:vMerge/>
          </w:tcPr>
          <w:p w:rsidR="000A2F01" w:rsidRPr="000A2F01" w:rsidRDefault="000A2F01" w:rsidP="000A2F01">
            <w:pPr>
              <w:widowControl/>
              <w:jc w:val="center"/>
              <w:textAlignment w:val="top"/>
            </w:pPr>
          </w:p>
        </w:tc>
      </w:tr>
      <w:tr w:rsidR="000A2F01" w:rsidRPr="000A2F01" w:rsidTr="003A305D">
        <w:trPr>
          <w:trHeight w:val="229"/>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ж/д ст. Мочище</w:t>
            </w:r>
          </w:p>
        </w:tc>
        <w:tc>
          <w:tcPr>
            <w:tcW w:w="2362" w:type="dxa"/>
          </w:tcPr>
          <w:p w:rsidR="000A2F01" w:rsidRPr="000A2F01" w:rsidRDefault="000A2F01" w:rsidP="000A2F01">
            <w:pPr>
              <w:jc w:val="center"/>
              <w:rPr>
                <w:sz w:val="22"/>
                <w:szCs w:val="22"/>
              </w:rPr>
            </w:pPr>
            <w:r w:rsidRPr="000A2F01">
              <w:rPr>
                <w:sz w:val="22"/>
                <w:szCs w:val="22"/>
              </w:rPr>
              <w:t>98</w:t>
            </w:r>
          </w:p>
        </w:tc>
        <w:tc>
          <w:tcPr>
            <w:tcW w:w="2626" w:type="dxa"/>
            <w:vMerge/>
          </w:tcPr>
          <w:p w:rsidR="000A2F01" w:rsidRPr="000A2F01" w:rsidRDefault="000A2F01" w:rsidP="000A2F01">
            <w:pPr>
              <w:widowControl/>
              <w:jc w:val="center"/>
              <w:textAlignment w:val="top"/>
            </w:pPr>
          </w:p>
        </w:tc>
      </w:tr>
      <w:tr w:rsidR="000A2F01" w:rsidRPr="000A2F01" w:rsidTr="003A305D">
        <w:trPr>
          <w:trHeight w:val="330"/>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д.Алексеевка</w:t>
            </w:r>
          </w:p>
        </w:tc>
        <w:tc>
          <w:tcPr>
            <w:tcW w:w="2362" w:type="dxa"/>
          </w:tcPr>
          <w:p w:rsidR="000A2F01" w:rsidRPr="000A2F01" w:rsidRDefault="000A2F01" w:rsidP="000A2F01">
            <w:pPr>
              <w:jc w:val="center"/>
              <w:rPr>
                <w:sz w:val="22"/>
                <w:szCs w:val="22"/>
              </w:rPr>
            </w:pPr>
            <w:r w:rsidRPr="000A2F01">
              <w:rPr>
                <w:sz w:val="22"/>
                <w:szCs w:val="22"/>
              </w:rPr>
              <w:t>71</w:t>
            </w:r>
          </w:p>
        </w:tc>
        <w:tc>
          <w:tcPr>
            <w:tcW w:w="2626" w:type="dxa"/>
            <w:vMerge/>
          </w:tcPr>
          <w:p w:rsidR="000A2F01" w:rsidRPr="000A2F01" w:rsidRDefault="000A2F01" w:rsidP="000A2F01">
            <w:pPr>
              <w:widowControl/>
              <w:jc w:val="center"/>
              <w:textAlignment w:val="top"/>
            </w:pPr>
          </w:p>
        </w:tc>
      </w:tr>
      <w:tr w:rsidR="000A2F01" w:rsidRPr="000A2F01" w:rsidTr="003A305D">
        <w:trPr>
          <w:trHeight w:val="220"/>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rFonts w:eastAsia="Times New Roman"/>
                <w:sz w:val="22"/>
                <w:szCs w:val="22"/>
                <w:lang w:eastAsia="zh-CN"/>
              </w:rPr>
              <w:t>пос. Новый</w:t>
            </w:r>
          </w:p>
        </w:tc>
        <w:tc>
          <w:tcPr>
            <w:tcW w:w="2362" w:type="dxa"/>
          </w:tcPr>
          <w:p w:rsidR="000A2F01" w:rsidRPr="000A2F01" w:rsidRDefault="000A2F01" w:rsidP="000A2F01">
            <w:pPr>
              <w:jc w:val="center"/>
              <w:rPr>
                <w:sz w:val="22"/>
                <w:szCs w:val="22"/>
              </w:rPr>
            </w:pPr>
            <w:r w:rsidRPr="000A2F01">
              <w:rPr>
                <w:sz w:val="22"/>
                <w:szCs w:val="22"/>
              </w:rPr>
              <w:t>1</w:t>
            </w:r>
          </w:p>
        </w:tc>
        <w:tc>
          <w:tcPr>
            <w:tcW w:w="2626" w:type="dxa"/>
            <w:vMerge/>
          </w:tcPr>
          <w:p w:rsidR="000A2F01" w:rsidRPr="000A2F01" w:rsidRDefault="000A2F01" w:rsidP="000A2F01">
            <w:pPr>
              <w:widowControl/>
              <w:jc w:val="center"/>
              <w:textAlignment w:val="top"/>
            </w:pPr>
          </w:p>
        </w:tc>
      </w:tr>
      <w:tr w:rsidR="000A2F01" w:rsidRPr="000A2F01" w:rsidTr="003A305D">
        <w:trPr>
          <w:trHeight w:val="194"/>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rFonts w:eastAsia="Times New Roman"/>
                <w:sz w:val="22"/>
                <w:szCs w:val="22"/>
                <w:lang w:eastAsia="zh-CN"/>
              </w:rPr>
              <w:t>снт Солнечное</w:t>
            </w:r>
          </w:p>
        </w:tc>
        <w:tc>
          <w:tcPr>
            <w:tcW w:w="2362" w:type="dxa"/>
          </w:tcPr>
          <w:p w:rsidR="000A2F01" w:rsidRPr="000A2F01" w:rsidRDefault="000A2F01" w:rsidP="000A2F01">
            <w:pPr>
              <w:jc w:val="center"/>
              <w:rPr>
                <w:sz w:val="22"/>
                <w:szCs w:val="22"/>
              </w:rPr>
            </w:pPr>
            <w:r w:rsidRPr="000A2F01">
              <w:rPr>
                <w:sz w:val="22"/>
                <w:szCs w:val="22"/>
              </w:rPr>
              <w:t>1</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п.Воробьевский</w:t>
            </w:r>
          </w:p>
        </w:tc>
        <w:tc>
          <w:tcPr>
            <w:tcW w:w="2362" w:type="dxa"/>
          </w:tcPr>
          <w:p w:rsidR="000A2F01" w:rsidRPr="000A2F01" w:rsidRDefault="000A2F01" w:rsidP="000A2F01">
            <w:pPr>
              <w:jc w:val="center"/>
              <w:rPr>
                <w:sz w:val="22"/>
                <w:szCs w:val="22"/>
              </w:rPr>
            </w:pPr>
            <w:r w:rsidRPr="000A2F01">
              <w:rPr>
                <w:sz w:val="22"/>
                <w:szCs w:val="22"/>
              </w:rPr>
              <w:t>53</w:t>
            </w:r>
          </w:p>
        </w:tc>
        <w:tc>
          <w:tcPr>
            <w:tcW w:w="2626" w:type="dxa"/>
            <w:vMerge w:val="restart"/>
          </w:tcPr>
          <w:p w:rsidR="000A2F01" w:rsidRPr="000A2F01" w:rsidRDefault="000A2F01" w:rsidP="000A2F01">
            <w:pPr>
              <w:widowControl/>
              <w:jc w:val="center"/>
              <w:textAlignment w:val="top"/>
            </w:pPr>
            <w:r w:rsidRPr="000A2F01">
              <w:t>ООО "Фортуна +"</w:t>
            </w:r>
          </w:p>
          <w:p w:rsidR="000A2F01" w:rsidRPr="000A2F01" w:rsidRDefault="000A2F01" w:rsidP="000A2F01">
            <w:pPr>
              <w:widowControl/>
              <w:jc w:val="center"/>
              <w:textAlignment w:val="top"/>
            </w:pPr>
            <w:r w:rsidRPr="000A2F01">
              <w:t>ООО "Фортуна +"</w:t>
            </w: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п. Катковский</w:t>
            </w:r>
          </w:p>
        </w:tc>
        <w:tc>
          <w:tcPr>
            <w:tcW w:w="2362" w:type="dxa"/>
          </w:tcPr>
          <w:p w:rsidR="000A2F01" w:rsidRPr="000A2F01" w:rsidRDefault="000A2F01" w:rsidP="000A2F01">
            <w:pPr>
              <w:jc w:val="center"/>
              <w:rPr>
                <w:sz w:val="22"/>
                <w:szCs w:val="22"/>
              </w:rPr>
            </w:pPr>
            <w:r w:rsidRPr="000A2F01">
              <w:rPr>
                <w:sz w:val="22"/>
                <w:szCs w:val="22"/>
              </w:rPr>
              <w:t>11</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с.Новолуговое</w:t>
            </w:r>
          </w:p>
        </w:tc>
        <w:tc>
          <w:tcPr>
            <w:tcW w:w="2362" w:type="dxa"/>
          </w:tcPr>
          <w:p w:rsidR="000A2F01" w:rsidRPr="000A2F01" w:rsidRDefault="000A2F01" w:rsidP="000A2F01">
            <w:pPr>
              <w:jc w:val="center"/>
              <w:rPr>
                <w:sz w:val="22"/>
                <w:szCs w:val="22"/>
              </w:rPr>
            </w:pPr>
            <w:r w:rsidRPr="000A2F01">
              <w:rPr>
                <w:sz w:val="22"/>
                <w:szCs w:val="22"/>
              </w:rPr>
              <w:t>730</w:t>
            </w:r>
          </w:p>
        </w:tc>
        <w:tc>
          <w:tcPr>
            <w:tcW w:w="2626" w:type="dxa"/>
          </w:tcPr>
          <w:p w:rsidR="000A2F01" w:rsidRPr="000A2F01" w:rsidRDefault="000A2F01" w:rsidP="000A2F01">
            <w:pPr>
              <w:widowControl/>
              <w:jc w:val="center"/>
              <w:textAlignment w:val="top"/>
            </w:pPr>
            <w:r w:rsidRPr="000A2F01">
              <w:t>ООО "ТеплоГазСервис"</w:t>
            </w: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п.Садовый</w:t>
            </w:r>
          </w:p>
        </w:tc>
        <w:tc>
          <w:tcPr>
            <w:tcW w:w="2362" w:type="dxa"/>
          </w:tcPr>
          <w:p w:rsidR="000A2F01" w:rsidRPr="000A2F01" w:rsidRDefault="000A2F01" w:rsidP="000A2F01">
            <w:pPr>
              <w:jc w:val="center"/>
              <w:rPr>
                <w:sz w:val="22"/>
                <w:szCs w:val="22"/>
              </w:rPr>
            </w:pPr>
            <w:r w:rsidRPr="000A2F01">
              <w:rPr>
                <w:sz w:val="22"/>
                <w:szCs w:val="22"/>
              </w:rPr>
              <w:t>351</w:t>
            </w:r>
          </w:p>
        </w:tc>
        <w:tc>
          <w:tcPr>
            <w:tcW w:w="2626" w:type="dxa"/>
          </w:tcPr>
          <w:p w:rsidR="000A2F01" w:rsidRPr="000A2F01" w:rsidRDefault="000A2F01" w:rsidP="000A2F01">
            <w:pPr>
              <w:widowControl/>
              <w:jc w:val="center"/>
              <w:textAlignment w:val="top"/>
            </w:pPr>
            <w:r w:rsidRPr="000A2F01">
              <w:t>ООО «Газпром газораспределение Томск», ООО "АльфаГазСтройСервис"</w:t>
            </w: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r w:rsidRPr="000A2F01">
              <w:rPr>
                <w:sz w:val="22"/>
                <w:szCs w:val="22"/>
              </w:rPr>
              <w:t>9</w:t>
            </w:r>
          </w:p>
        </w:tc>
        <w:tc>
          <w:tcPr>
            <w:tcW w:w="1894" w:type="dxa"/>
            <w:vMerge w:val="restart"/>
          </w:tcPr>
          <w:p w:rsidR="000A2F01" w:rsidRPr="000A2F01" w:rsidRDefault="000A2F01" w:rsidP="000A2F01">
            <w:pPr>
              <w:jc w:val="center"/>
              <w:rPr>
                <w:sz w:val="22"/>
                <w:szCs w:val="22"/>
              </w:rPr>
            </w:pPr>
            <w:r w:rsidRPr="000A2F01">
              <w:rPr>
                <w:sz w:val="22"/>
                <w:szCs w:val="22"/>
              </w:rPr>
              <w:t>Ордынский муниципальный район</w:t>
            </w:r>
          </w:p>
        </w:tc>
        <w:tc>
          <w:tcPr>
            <w:tcW w:w="2158" w:type="dxa"/>
          </w:tcPr>
          <w:p w:rsidR="000A2F01" w:rsidRPr="000A2F01" w:rsidRDefault="000A2F01" w:rsidP="000A2F01">
            <w:pPr>
              <w:jc w:val="center"/>
              <w:rPr>
                <w:sz w:val="22"/>
                <w:szCs w:val="22"/>
              </w:rPr>
            </w:pPr>
            <w:r w:rsidRPr="000A2F01">
              <w:rPr>
                <w:sz w:val="22"/>
                <w:szCs w:val="22"/>
              </w:rPr>
              <w:t>с.Верх-Ирмень</w:t>
            </w:r>
          </w:p>
        </w:tc>
        <w:tc>
          <w:tcPr>
            <w:tcW w:w="2362" w:type="dxa"/>
          </w:tcPr>
          <w:p w:rsidR="000A2F01" w:rsidRPr="000A2F01" w:rsidRDefault="000A2F01" w:rsidP="000A2F01">
            <w:pPr>
              <w:jc w:val="center"/>
              <w:rPr>
                <w:sz w:val="22"/>
                <w:szCs w:val="22"/>
              </w:rPr>
            </w:pPr>
            <w:r w:rsidRPr="000A2F01">
              <w:rPr>
                <w:sz w:val="22"/>
                <w:szCs w:val="22"/>
              </w:rPr>
              <w:t>1306</w:t>
            </w:r>
          </w:p>
        </w:tc>
        <w:tc>
          <w:tcPr>
            <w:tcW w:w="2626" w:type="dxa"/>
            <w:vMerge w:val="restart"/>
          </w:tcPr>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с.Красный Яр</w:t>
            </w:r>
          </w:p>
        </w:tc>
        <w:tc>
          <w:tcPr>
            <w:tcW w:w="2362" w:type="dxa"/>
          </w:tcPr>
          <w:p w:rsidR="000A2F01" w:rsidRPr="000A2F01" w:rsidRDefault="000A2F01" w:rsidP="000A2F01">
            <w:pPr>
              <w:jc w:val="center"/>
              <w:rPr>
                <w:sz w:val="22"/>
                <w:szCs w:val="22"/>
              </w:rPr>
            </w:pPr>
            <w:r w:rsidRPr="000A2F01">
              <w:rPr>
                <w:sz w:val="22"/>
                <w:szCs w:val="22"/>
              </w:rPr>
              <w:t>957</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с.Новопичугово</w:t>
            </w:r>
          </w:p>
        </w:tc>
        <w:tc>
          <w:tcPr>
            <w:tcW w:w="2362" w:type="dxa"/>
          </w:tcPr>
          <w:p w:rsidR="000A2F01" w:rsidRPr="000A2F01" w:rsidRDefault="000A2F01" w:rsidP="000A2F01">
            <w:pPr>
              <w:jc w:val="center"/>
              <w:rPr>
                <w:sz w:val="22"/>
                <w:szCs w:val="22"/>
              </w:rPr>
            </w:pPr>
            <w:r w:rsidRPr="000A2F01">
              <w:rPr>
                <w:sz w:val="22"/>
                <w:szCs w:val="22"/>
              </w:rPr>
              <w:t>316</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tcPr>
          <w:p w:rsidR="000A2F01" w:rsidRPr="000A2F01" w:rsidRDefault="000A2F01" w:rsidP="000A2F01">
            <w:pPr>
              <w:jc w:val="center"/>
              <w:rPr>
                <w:sz w:val="22"/>
                <w:szCs w:val="22"/>
              </w:rPr>
            </w:pPr>
            <w:r w:rsidRPr="000A2F01">
              <w:rPr>
                <w:sz w:val="22"/>
                <w:szCs w:val="22"/>
              </w:rPr>
              <w:t>10</w:t>
            </w:r>
          </w:p>
        </w:tc>
        <w:tc>
          <w:tcPr>
            <w:tcW w:w="1894" w:type="dxa"/>
          </w:tcPr>
          <w:p w:rsidR="000A2F01" w:rsidRPr="000A2F01" w:rsidRDefault="000A2F01" w:rsidP="000A2F01">
            <w:pPr>
              <w:jc w:val="center"/>
              <w:rPr>
                <w:sz w:val="22"/>
                <w:szCs w:val="22"/>
              </w:rPr>
            </w:pPr>
            <w:r w:rsidRPr="000A2F01">
              <w:rPr>
                <w:sz w:val="22"/>
                <w:szCs w:val="22"/>
              </w:rPr>
              <w:t>Татарский муниципальный район</w:t>
            </w:r>
          </w:p>
        </w:tc>
        <w:tc>
          <w:tcPr>
            <w:tcW w:w="2158" w:type="dxa"/>
          </w:tcPr>
          <w:p w:rsidR="000A2F01" w:rsidRPr="000A2F01" w:rsidRDefault="000A2F01" w:rsidP="000A2F01">
            <w:pPr>
              <w:jc w:val="center"/>
              <w:rPr>
                <w:sz w:val="22"/>
                <w:szCs w:val="22"/>
              </w:rPr>
            </w:pPr>
            <w:r w:rsidRPr="000A2F01">
              <w:rPr>
                <w:sz w:val="22"/>
                <w:szCs w:val="22"/>
              </w:rPr>
              <w:t>д.Неудачино</w:t>
            </w:r>
          </w:p>
        </w:tc>
        <w:tc>
          <w:tcPr>
            <w:tcW w:w="2362" w:type="dxa"/>
          </w:tcPr>
          <w:p w:rsidR="000A2F01" w:rsidRPr="000A2F01" w:rsidRDefault="000A2F01" w:rsidP="000A2F01">
            <w:pPr>
              <w:jc w:val="center"/>
              <w:rPr>
                <w:sz w:val="22"/>
                <w:szCs w:val="22"/>
              </w:rPr>
            </w:pPr>
            <w:r w:rsidRPr="000A2F01">
              <w:rPr>
                <w:sz w:val="22"/>
                <w:szCs w:val="22"/>
              </w:rPr>
              <w:t>36</w:t>
            </w:r>
          </w:p>
        </w:tc>
        <w:tc>
          <w:tcPr>
            <w:tcW w:w="2626" w:type="dxa"/>
          </w:tcPr>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p>
        </w:tc>
        <w:tc>
          <w:tcPr>
            <w:tcW w:w="1894" w:type="dxa"/>
            <w:vMerge w:val="restart"/>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с.Дмитриевка</w:t>
            </w:r>
          </w:p>
        </w:tc>
        <w:tc>
          <w:tcPr>
            <w:tcW w:w="2362" w:type="dxa"/>
          </w:tcPr>
          <w:p w:rsidR="000A2F01" w:rsidRPr="000A2F01" w:rsidRDefault="000A2F01" w:rsidP="000A2F01">
            <w:pPr>
              <w:jc w:val="center"/>
              <w:rPr>
                <w:sz w:val="22"/>
                <w:szCs w:val="22"/>
              </w:rPr>
            </w:pPr>
            <w:r w:rsidRPr="000A2F01">
              <w:rPr>
                <w:sz w:val="22"/>
                <w:szCs w:val="22"/>
              </w:rPr>
              <w:t>156</w:t>
            </w:r>
          </w:p>
        </w:tc>
        <w:tc>
          <w:tcPr>
            <w:tcW w:w="2626" w:type="dxa"/>
            <w:vMerge w:val="restart"/>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с.Киевка</w:t>
            </w:r>
          </w:p>
        </w:tc>
        <w:tc>
          <w:tcPr>
            <w:tcW w:w="2362" w:type="dxa"/>
          </w:tcPr>
          <w:p w:rsidR="000A2F01" w:rsidRPr="000A2F01" w:rsidRDefault="000A2F01" w:rsidP="000A2F01">
            <w:pPr>
              <w:jc w:val="center"/>
              <w:rPr>
                <w:sz w:val="22"/>
                <w:szCs w:val="22"/>
              </w:rPr>
            </w:pPr>
            <w:r w:rsidRPr="000A2F01">
              <w:rPr>
                <w:sz w:val="22"/>
                <w:szCs w:val="22"/>
              </w:rPr>
              <w:t>41</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с.Новопервомайское</w:t>
            </w:r>
          </w:p>
        </w:tc>
        <w:tc>
          <w:tcPr>
            <w:tcW w:w="2362" w:type="dxa"/>
          </w:tcPr>
          <w:p w:rsidR="000A2F01" w:rsidRPr="000A2F01" w:rsidRDefault="000A2F01" w:rsidP="000A2F01">
            <w:pPr>
              <w:jc w:val="center"/>
              <w:rPr>
                <w:sz w:val="22"/>
                <w:szCs w:val="22"/>
              </w:rPr>
            </w:pPr>
            <w:r w:rsidRPr="000A2F01">
              <w:rPr>
                <w:sz w:val="22"/>
                <w:szCs w:val="22"/>
              </w:rPr>
              <w:t>57</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с.Северотатарское</w:t>
            </w:r>
          </w:p>
        </w:tc>
        <w:tc>
          <w:tcPr>
            <w:tcW w:w="2362" w:type="dxa"/>
          </w:tcPr>
          <w:p w:rsidR="000A2F01" w:rsidRPr="000A2F01" w:rsidRDefault="000A2F01" w:rsidP="000A2F01">
            <w:pPr>
              <w:jc w:val="center"/>
              <w:rPr>
                <w:sz w:val="22"/>
                <w:szCs w:val="22"/>
              </w:rPr>
            </w:pPr>
            <w:r w:rsidRPr="000A2F01">
              <w:rPr>
                <w:sz w:val="22"/>
                <w:szCs w:val="22"/>
              </w:rPr>
              <w:t>95</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r w:rsidRPr="000A2F01">
              <w:rPr>
                <w:sz w:val="22"/>
                <w:szCs w:val="22"/>
              </w:rPr>
              <w:t>11</w:t>
            </w:r>
          </w:p>
        </w:tc>
        <w:tc>
          <w:tcPr>
            <w:tcW w:w="1894" w:type="dxa"/>
            <w:vMerge w:val="restart"/>
          </w:tcPr>
          <w:p w:rsidR="000A2F01" w:rsidRPr="000A2F01" w:rsidRDefault="000A2F01" w:rsidP="000A2F01">
            <w:pPr>
              <w:jc w:val="center"/>
              <w:rPr>
                <w:sz w:val="22"/>
                <w:szCs w:val="22"/>
              </w:rPr>
            </w:pPr>
            <w:r w:rsidRPr="000A2F01">
              <w:rPr>
                <w:sz w:val="22"/>
                <w:szCs w:val="22"/>
              </w:rPr>
              <w:t>Тогучинский муниципальный район</w:t>
            </w:r>
          </w:p>
        </w:tc>
        <w:tc>
          <w:tcPr>
            <w:tcW w:w="2158" w:type="dxa"/>
          </w:tcPr>
          <w:p w:rsidR="000A2F01" w:rsidRPr="000A2F01" w:rsidRDefault="000A2F01" w:rsidP="000A2F01">
            <w:pPr>
              <w:jc w:val="center"/>
              <w:rPr>
                <w:sz w:val="22"/>
                <w:szCs w:val="22"/>
                <w:lang w:val="en-US"/>
              </w:rPr>
            </w:pPr>
            <w:r w:rsidRPr="000A2F01">
              <w:rPr>
                <w:sz w:val="22"/>
                <w:szCs w:val="22"/>
                <w:lang w:val="en-US"/>
              </w:rPr>
              <w:t>р.п.Горный</w:t>
            </w:r>
          </w:p>
        </w:tc>
        <w:tc>
          <w:tcPr>
            <w:tcW w:w="2362" w:type="dxa"/>
          </w:tcPr>
          <w:p w:rsidR="000A2F01" w:rsidRPr="000A2F01" w:rsidRDefault="000A2F01" w:rsidP="000A2F01">
            <w:pPr>
              <w:jc w:val="center"/>
              <w:rPr>
                <w:sz w:val="22"/>
                <w:szCs w:val="22"/>
              </w:rPr>
            </w:pPr>
            <w:r w:rsidRPr="000A2F01">
              <w:rPr>
                <w:sz w:val="22"/>
                <w:szCs w:val="22"/>
              </w:rPr>
              <w:t>519</w:t>
            </w:r>
          </w:p>
        </w:tc>
        <w:tc>
          <w:tcPr>
            <w:tcW w:w="2626"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с.Буготак</w:t>
            </w:r>
          </w:p>
        </w:tc>
        <w:tc>
          <w:tcPr>
            <w:tcW w:w="2362" w:type="dxa"/>
          </w:tcPr>
          <w:p w:rsidR="000A2F01" w:rsidRPr="000A2F01" w:rsidRDefault="000A2F01" w:rsidP="000A2F01">
            <w:pPr>
              <w:jc w:val="center"/>
              <w:rPr>
                <w:sz w:val="22"/>
                <w:szCs w:val="22"/>
              </w:rPr>
            </w:pPr>
            <w:r w:rsidRPr="000A2F01">
              <w:rPr>
                <w:sz w:val="22"/>
                <w:szCs w:val="22"/>
              </w:rPr>
              <w:t>309</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ж/д ст.Буготак</w:t>
            </w:r>
          </w:p>
        </w:tc>
        <w:tc>
          <w:tcPr>
            <w:tcW w:w="2362" w:type="dxa"/>
          </w:tcPr>
          <w:p w:rsidR="000A2F01" w:rsidRPr="000A2F01" w:rsidRDefault="000A2F01" w:rsidP="000A2F01">
            <w:pPr>
              <w:jc w:val="center"/>
              <w:rPr>
                <w:sz w:val="22"/>
                <w:szCs w:val="22"/>
              </w:rPr>
            </w:pPr>
            <w:r w:rsidRPr="000A2F01">
              <w:rPr>
                <w:sz w:val="22"/>
                <w:szCs w:val="22"/>
              </w:rPr>
              <w:t>236</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п.Ермачиха</w:t>
            </w:r>
          </w:p>
        </w:tc>
        <w:tc>
          <w:tcPr>
            <w:tcW w:w="2362" w:type="dxa"/>
          </w:tcPr>
          <w:p w:rsidR="000A2F01" w:rsidRPr="000A2F01" w:rsidRDefault="000A2F01" w:rsidP="000A2F01">
            <w:pPr>
              <w:jc w:val="center"/>
              <w:rPr>
                <w:sz w:val="22"/>
                <w:szCs w:val="22"/>
              </w:rPr>
            </w:pPr>
            <w:r w:rsidRPr="000A2F01">
              <w:rPr>
                <w:sz w:val="22"/>
                <w:szCs w:val="22"/>
              </w:rPr>
              <w:t>1</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tcPr>
          <w:p w:rsidR="000A2F01" w:rsidRPr="000A2F01" w:rsidRDefault="000A2F01" w:rsidP="000A2F01">
            <w:pPr>
              <w:jc w:val="center"/>
              <w:rPr>
                <w:sz w:val="22"/>
                <w:szCs w:val="22"/>
              </w:rPr>
            </w:pPr>
            <w:r w:rsidRPr="000A2F01">
              <w:rPr>
                <w:sz w:val="22"/>
                <w:szCs w:val="22"/>
              </w:rPr>
              <w:t>12</w:t>
            </w:r>
          </w:p>
        </w:tc>
        <w:tc>
          <w:tcPr>
            <w:tcW w:w="1894" w:type="dxa"/>
          </w:tcPr>
          <w:p w:rsidR="000A2F01" w:rsidRPr="000A2F01" w:rsidRDefault="000A2F01" w:rsidP="000A2F01">
            <w:pPr>
              <w:jc w:val="center"/>
              <w:rPr>
                <w:sz w:val="22"/>
                <w:szCs w:val="22"/>
              </w:rPr>
            </w:pPr>
            <w:r w:rsidRPr="000A2F01">
              <w:rPr>
                <w:sz w:val="22"/>
                <w:szCs w:val="22"/>
              </w:rPr>
              <w:t>Убинский муниципальный район</w:t>
            </w:r>
          </w:p>
        </w:tc>
        <w:tc>
          <w:tcPr>
            <w:tcW w:w="2158" w:type="dxa"/>
          </w:tcPr>
          <w:p w:rsidR="000A2F01" w:rsidRPr="000A2F01" w:rsidRDefault="000A2F01" w:rsidP="000A2F01">
            <w:pPr>
              <w:jc w:val="center"/>
              <w:rPr>
                <w:sz w:val="22"/>
                <w:szCs w:val="22"/>
              </w:rPr>
            </w:pPr>
            <w:r w:rsidRPr="000A2F01">
              <w:rPr>
                <w:sz w:val="22"/>
                <w:szCs w:val="22"/>
              </w:rPr>
              <w:t>с.Убинское</w:t>
            </w:r>
          </w:p>
        </w:tc>
        <w:tc>
          <w:tcPr>
            <w:tcW w:w="2362" w:type="dxa"/>
          </w:tcPr>
          <w:p w:rsidR="000A2F01" w:rsidRPr="000A2F01" w:rsidRDefault="000A2F01" w:rsidP="000A2F01">
            <w:pPr>
              <w:jc w:val="center"/>
              <w:rPr>
                <w:sz w:val="22"/>
                <w:szCs w:val="22"/>
              </w:rPr>
            </w:pPr>
            <w:r w:rsidRPr="000A2F01">
              <w:rPr>
                <w:sz w:val="22"/>
                <w:szCs w:val="22"/>
              </w:rPr>
              <w:t>12</w:t>
            </w:r>
          </w:p>
        </w:tc>
        <w:tc>
          <w:tcPr>
            <w:tcW w:w="2626" w:type="dxa"/>
          </w:tcPr>
          <w:p w:rsidR="000A2F01" w:rsidRPr="000A2F01" w:rsidRDefault="000A2F01" w:rsidP="000A2F01">
            <w:pPr>
              <w:widowControl/>
              <w:jc w:val="center"/>
              <w:textAlignment w:val="top"/>
            </w:pPr>
            <w:r w:rsidRPr="000A2F01">
              <w:t>ООО "Новосибирскоблгаз"</w:t>
            </w:r>
          </w:p>
        </w:tc>
      </w:tr>
      <w:tr w:rsidR="000A2F01" w:rsidRPr="000A2F01" w:rsidTr="003A305D">
        <w:trPr>
          <w:jc w:val="center"/>
        </w:trPr>
        <w:tc>
          <w:tcPr>
            <w:tcW w:w="531" w:type="dxa"/>
            <w:vMerge w:val="restart"/>
          </w:tcPr>
          <w:p w:rsidR="000A2F01" w:rsidRPr="000A2F01" w:rsidRDefault="000A2F01" w:rsidP="000A2F01">
            <w:pPr>
              <w:jc w:val="center"/>
              <w:rPr>
                <w:sz w:val="22"/>
                <w:szCs w:val="22"/>
              </w:rPr>
            </w:pPr>
            <w:r w:rsidRPr="000A2F01">
              <w:rPr>
                <w:sz w:val="22"/>
                <w:szCs w:val="22"/>
              </w:rPr>
              <w:t>13</w:t>
            </w:r>
          </w:p>
        </w:tc>
        <w:tc>
          <w:tcPr>
            <w:tcW w:w="1894" w:type="dxa"/>
            <w:vMerge w:val="restart"/>
          </w:tcPr>
          <w:p w:rsidR="000A2F01" w:rsidRPr="000A2F01" w:rsidRDefault="000A2F01" w:rsidP="000A2F01">
            <w:pPr>
              <w:jc w:val="center"/>
              <w:rPr>
                <w:sz w:val="22"/>
                <w:szCs w:val="22"/>
              </w:rPr>
            </w:pPr>
            <w:r w:rsidRPr="000A2F01">
              <w:rPr>
                <w:sz w:val="22"/>
                <w:szCs w:val="22"/>
              </w:rPr>
              <w:t>Чановский муниципальный район</w:t>
            </w:r>
          </w:p>
        </w:tc>
        <w:tc>
          <w:tcPr>
            <w:tcW w:w="2158" w:type="dxa"/>
          </w:tcPr>
          <w:p w:rsidR="000A2F01" w:rsidRPr="000A2F01" w:rsidRDefault="000A2F01" w:rsidP="000A2F01">
            <w:pPr>
              <w:jc w:val="center"/>
              <w:rPr>
                <w:sz w:val="22"/>
                <w:szCs w:val="22"/>
              </w:rPr>
            </w:pPr>
            <w:r w:rsidRPr="000A2F01">
              <w:rPr>
                <w:sz w:val="22"/>
                <w:szCs w:val="22"/>
              </w:rPr>
              <w:t>кп Озеро-Карачи</w:t>
            </w:r>
          </w:p>
        </w:tc>
        <w:tc>
          <w:tcPr>
            <w:tcW w:w="2362" w:type="dxa"/>
          </w:tcPr>
          <w:p w:rsidR="000A2F01" w:rsidRPr="000A2F01" w:rsidRDefault="000A2F01" w:rsidP="000A2F01">
            <w:pPr>
              <w:jc w:val="center"/>
              <w:rPr>
                <w:sz w:val="22"/>
                <w:szCs w:val="22"/>
              </w:rPr>
            </w:pPr>
            <w:r w:rsidRPr="000A2F01">
              <w:rPr>
                <w:sz w:val="22"/>
                <w:szCs w:val="22"/>
              </w:rPr>
              <w:t>2</w:t>
            </w:r>
          </w:p>
        </w:tc>
        <w:tc>
          <w:tcPr>
            <w:tcW w:w="2626" w:type="dxa"/>
            <w:vMerge w:val="restart"/>
          </w:tcPr>
          <w:p w:rsidR="000A2F01" w:rsidRPr="000A2F01" w:rsidRDefault="000A2F01" w:rsidP="000A2F01">
            <w:pPr>
              <w:widowControl/>
              <w:jc w:val="center"/>
              <w:textAlignment w:val="top"/>
            </w:pPr>
            <w:r w:rsidRPr="000A2F01">
              <w:t>ООО «Газпром газораспределение Томск»</w:t>
            </w:r>
          </w:p>
        </w:tc>
      </w:tr>
      <w:tr w:rsidR="000A2F01" w:rsidRPr="000A2F01" w:rsidTr="003A305D">
        <w:trPr>
          <w:trHeight w:val="315"/>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rPr>
            </w:pPr>
            <w:r w:rsidRPr="000A2F01">
              <w:rPr>
                <w:sz w:val="22"/>
                <w:szCs w:val="22"/>
              </w:rPr>
              <w:t>кп Озеро-Карачи</w:t>
            </w:r>
          </w:p>
        </w:tc>
        <w:tc>
          <w:tcPr>
            <w:tcW w:w="2362" w:type="dxa"/>
          </w:tcPr>
          <w:p w:rsidR="000A2F01" w:rsidRPr="000A2F01" w:rsidRDefault="000A2F01" w:rsidP="000A2F01">
            <w:pPr>
              <w:jc w:val="center"/>
              <w:rPr>
                <w:sz w:val="22"/>
                <w:szCs w:val="22"/>
              </w:rPr>
            </w:pPr>
            <w:r w:rsidRPr="000A2F01">
              <w:rPr>
                <w:sz w:val="22"/>
                <w:szCs w:val="22"/>
              </w:rPr>
              <w:t>220</w:t>
            </w:r>
          </w:p>
        </w:tc>
        <w:tc>
          <w:tcPr>
            <w:tcW w:w="2626" w:type="dxa"/>
            <w:vMerge/>
          </w:tcPr>
          <w:p w:rsidR="000A2F01" w:rsidRPr="000A2F01" w:rsidRDefault="000A2F01" w:rsidP="000A2F01">
            <w:pPr>
              <w:widowControl/>
              <w:jc w:val="center"/>
              <w:textAlignment w:val="top"/>
            </w:pPr>
          </w:p>
        </w:tc>
      </w:tr>
      <w:tr w:rsidR="000A2F01" w:rsidRPr="000A2F01" w:rsidTr="003A305D">
        <w:trPr>
          <w:trHeight w:val="190"/>
          <w:jc w:val="center"/>
        </w:trPr>
        <w:tc>
          <w:tcPr>
            <w:tcW w:w="531" w:type="dxa"/>
            <w:vMerge/>
          </w:tcPr>
          <w:p w:rsidR="000A2F01" w:rsidRPr="000A2F01" w:rsidRDefault="000A2F01" w:rsidP="000A2F01">
            <w:pPr>
              <w:jc w:val="center"/>
              <w:rPr>
                <w:sz w:val="22"/>
                <w:szCs w:val="22"/>
              </w:rPr>
            </w:pPr>
          </w:p>
        </w:tc>
        <w:tc>
          <w:tcPr>
            <w:tcW w:w="1894" w:type="dxa"/>
            <w:vMerge/>
          </w:tcPr>
          <w:p w:rsidR="000A2F01" w:rsidRPr="000A2F01" w:rsidRDefault="000A2F01" w:rsidP="000A2F01">
            <w:pPr>
              <w:jc w:val="center"/>
              <w:rPr>
                <w:sz w:val="22"/>
                <w:szCs w:val="22"/>
              </w:rPr>
            </w:pPr>
          </w:p>
        </w:tc>
        <w:tc>
          <w:tcPr>
            <w:tcW w:w="2158" w:type="dxa"/>
          </w:tcPr>
          <w:p w:rsidR="000A2F01" w:rsidRPr="000A2F01" w:rsidRDefault="000A2F01" w:rsidP="000A2F01">
            <w:pPr>
              <w:jc w:val="center"/>
              <w:rPr>
                <w:sz w:val="22"/>
                <w:szCs w:val="22"/>
                <w:lang w:val="en-US"/>
              </w:rPr>
            </w:pPr>
            <w:r w:rsidRPr="000A2F01">
              <w:rPr>
                <w:sz w:val="22"/>
                <w:szCs w:val="22"/>
                <w:lang w:val="en-US"/>
              </w:rPr>
              <w:t>р.п.Чаны</w:t>
            </w:r>
          </w:p>
        </w:tc>
        <w:tc>
          <w:tcPr>
            <w:tcW w:w="2362" w:type="dxa"/>
          </w:tcPr>
          <w:p w:rsidR="000A2F01" w:rsidRPr="000A2F01" w:rsidRDefault="000A2F01" w:rsidP="000A2F01">
            <w:pPr>
              <w:jc w:val="center"/>
              <w:rPr>
                <w:sz w:val="22"/>
                <w:szCs w:val="22"/>
              </w:rPr>
            </w:pPr>
            <w:r w:rsidRPr="000A2F01">
              <w:rPr>
                <w:sz w:val="22"/>
                <w:szCs w:val="22"/>
              </w:rPr>
              <w:t>1266</w:t>
            </w:r>
          </w:p>
        </w:tc>
        <w:tc>
          <w:tcPr>
            <w:tcW w:w="2626" w:type="dxa"/>
            <w:vMerge/>
          </w:tcPr>
          <w:p w:rsidR="000A2F01" w:rsidRPr="000A2F01" w:rsidRDefault="000A2F01" w:rsidP="000A2F01">
            <w:pPr>
              <w:widowControl/>
              <w:jc w:val="center"/>
              <w:textAlignment w:val="top"/>
            </w:pPr>
          </w:p>
        </w:tc>
      </w:tr>
      <w:tr w:rsidR="000A2F01" w:rsidRPr="000A2F01" w:rsidTr="003A305D">
        <w:trPr>
          <w:jc w:val="center"/>
        </w:trPr>
        <w:tc>
          <w:tcPr>
            <w:tcW w:w="531" w:type="dxa"/>
          </w:tcPr>
          <w:p w:rsidR="000A2F01" w:rsidRPr="000A2F01" w:rsidRDefault="000A2F01" w:rsidP="000A2F01">
            <w:pPr>
              <w:jc w:val="center"/>
              <w:rPr>
                <w:sz w:val="22"/>
                <w:szCs w:val="22"/>
              </w:rPr>
            </w:pPr>
            <w:r w:rsidRPr="000A2F01">
              <w:rPr>
                <w:sz w:val="22"/>
                <w:szCs w:val="22"/>
              </w:rPr>
              <w:t>14</w:t>
            </w:r>
          </w:p>
        </w:tc>
        <w:tc>
          <w:tcPr>
            <w:tcW w:w="1894" w:type="dxa"/>
          </w:tcPr>
          <w:p w:rsidR="000A2F01" w:rsidRPr="000A2F01" w:rsidRDefault="000A2F01" w:rsidP="000A2F01">
            <w:pPr>
              <w:jc w:val="center"/>
              <w:rPr>
                <w:sz w:val="22"/>
                <w:szCs w:val="22"/>
              </w:rPr>
            </w:pPr>
            <w:r w:rsidRPr="000A2F01">
              <w:rPr>
                <w:sz w:val="22"/>
                <w:szCs w:val="22"/>
              </w:rPr>
              <w:t>Чулымский муниципальный район</w:t>
            </w:r>
          </w:p>
        </w:tc>
        <w:tc>
          <w:tcPr>
            <w:tcW w:w="2158" w:type="dxa"/>
          </w:tcPr>
          <w:p w:rsidR="000A2F01" w:rsidRPr="000A2F01" w:rsidRDefault="000A2F01" w:rsidP="000A2F01">
            <w:pPr>
              <w:jc w:val="center"/>
              <w:rPr>
                <w:sz w:val="22"/>
                <w:szCs w:val="22"/>
                <w:lang w:val="en-US"/>
              </w:rPr>
            </w:pPr>
            <w:r w:rsidRPr="000A2F01">
              <w:rPr>
                <w:sz w:val="22"/>
                <w:szCs w:val="22"/>
                <w:lang w:val="en-US"/>
              </w:rPr>
              <w:t>г.Чулым</w:t>
            </w:r>
          </w:p>
        </w:tc>
        <w:tc>
          <w:tcPr>
            <w:tcW w:w="2362" w:type="dxa"/>
          </w:tcPr>
          <w:p w:rsidR="000A2F01" w:rsidRPr="000A2F01" w:rsidRDefault="000A2F01" w:rsidP="000A2F01">
            <w:pPr>
              <w:jc w:val="center"/>
              <w:rPr>
                <w:sz w:val="22"/>
                <w:szCs w:val="22"/>
              </w:rPr>
            </w:pPr>
            <w:r w:rsidRPr="000A2F01">
              <w:rPr>
                <w:sz w:val="22"/>
                <w:szCs w:val="22"/>
              </w:rPr>
              <w:t>894</w:t>
            </w:r>
          </w:p>
        </w:tc>
        <w:tc>
          <w:tcPr>
            <w:tcW w:w="2626" w:type="dxa"/>
          </w:tcPr>
          <w:p w:rsidR="000A2F01" w:rsidRPr="000A2F01" w:rsidRDefault="000A2F01" w:rsidP="000A2F01">
            <w:pPr>
              <w:widowControl/>
              <w:jc w:val="center"/>
              <w:textAlignment w:val="top"/>
            </w:pPr>
            <w:r w:rsidRPr="000A2F01">
              <w:t>ООО «Газпром газораспределение Томск»</w:t>
            </w:r>
          </w:p>
        </w:tc>
      </w:tr>
      <w:tr w:rsidR="000A2F01" w:rsidRPr="000A2F01" w:rsidTr="003A305D">
        <w:trPr>
          <w:jc w:val="center"/>
        </w:trPr>
        <w:tc>
          <w:tcPr>
            <w:tcW w:w="531" w:type="dxa"/>
          </w:tcPr>
          <w:p w:rsidR="000A2F01" w:rsidRPr="000A2F01" w:rsidRDefault="000A2F01" w:rsidP="000A2F01">
            <w:pPr>
              <w:jc w:val="center"/>
              <w:rPr>
                <w:sz w:val="22"/>
                <w:szCs w:val="22"/>
              </w:rPr>
            </w:pPr>
            <w:r w:rsidRPr="000A2F01">
              <w:rPr>
                <w:sz w:val="22"/>
                <w:szCs w:val="22"/>
              </w:rPr>
              <w:t>15</w:t>
            </w:r>
          </w:p>
        </w:tc>
        <w:tc>
          <w:tcPr>
            <w:tcW w:w="1894" w:type="dxa"/>
          </w:tcPr>
          <w:p w:rsidR="000A2F01" w:rsidRPr="000A2F01" w:rsidRDefault="000A2F01" w:rsidP="000A2F01">
            <w:pPr>
              <w:jc w:val="center"/>
              <w:rPr>
                <w:sz w:val="22"/>
                <w:szCs w:val="22"/>
              </w:rPr>
            </w:pPr>
            <w:r w:rsidRPr="000A2F01">
              <w:rPr>
                <w:sz w:val="22"/>
                <w:szCs w:val="22"/>
              </w:rPr>
              <w:t>г.Бердск</w:t>
            </w:r>
          </w:p>
        </w:tc>
        <w:tc>
          <w:tcPr>
            <w:tcW w:w="2158" w:type="dxa"/>
          </w:tcPr>
          <w:p w:rsidR="000A2F01" w:rsidRPr="000A2F01" w:rsidRDefault="000A2F01" w:rsidP="000A2F01">
            <w:pPr>
              <w:jc w:val="center"/>
              <w:rPr>
                <w:sz w:val="22"/>
                <w:szCs w:val="22"/>
              </w:rPr>
            </w:pPr>
            <w:r w:rsidRPr="000A2F01">
              <w:rPr>
                <w:sz w:val="22"/>
                <w:szCs w:val="22"/>
              </w:rPr>
              <w:t>г.Бердск</w:t>
            </w:r>
          </w:p>
        </w:tc>
        <w:tc>
          <w:tcPr>
            <w:tcW w:w="2362" w:type="dxa"/>
          </w:tcPr>
          <w:p w:rsidR="000A2F01" w:rsidRPr="000A2F01" w:rsidRDefault="000A2F01" w:rsidP="000A2F01">
            <w:pPr>
              <w:jc w:val="center"/>
              <w:rPr>
                <w:sz w:val="22"/>
                <w:szCs w:val="22"/>
              </w:rPr>
            </w:pPr>
            <w:r w:rsidRPr="000A2F01">
              <w:rPr>
                <w:sz w:val="22"/>
                <w:szCs w:val="22"/>
              </w:rPr>
              <w:t>4102</w:t>
            </w:r>
          </w:p>
        </w:tc>
        <w:tc>
          <w:tcPr>
            <w:tcW w:w="2626" w:type="dxa"/>
          </w:tcPr>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r w:rsidRPr="000A2F01">
              <w:t>ОАО «Городские газовые сети»,</w:t>
            </w:r>
          </w:p>
          <w:p w:rsidR="000A2F01" w:rsidRPr="000A2F01" w:rsidRDefault="000A2F01" w:rsidP="000A2F01">
            <w:pPr>
              <w:widowControl/>
              <w:jc w:val="center"/>
              <w:textAlignment w:val="top"/>
            </w:pPr>
            <w:r w:rsidRPr="000A2F01">
              <w:t>ООО "АльфаГазСтройСервис",</w:t>
            </w:r>
          </w:p>
          <w:p w:rsidR="000A2F01" w:rsidRPr="000A2F01" w:rsidRDefault="000A2F01" w:rsidP="000A2F01">
            <w:pPr>
              <w:widowControl/>
              <w:jc w:val="center"/>
              <w:textAlignment w:val="top"/>
            </w:pPr>
            <w:r w:rsidRPr="000A2F01">
              <w:t>ООО "Новосибирскоблгаз",</w:t>
            </w:r>
          </w:p>
          <w:p w:rsidR="000A2F01" w:rsidRPr="000A2F01" w:rsidRDefault="000A2F01" w:rsidP="000A2F01">
            <w:pPr>
              <w:widowControl/>
              <w:jc w:val="center"/>
              <w:textAlignment w:val="top"/>
            </w:pPr>
            <w:r w:rsidRPr="000A2F01">
              <w:t>ООО "НПП "Сибэнергоцентр",</w:t>
            </w:r>
          </w:p>
          <w:p w:rsidR="000A2F01" w:rsidRPr="000A2F01" w:rsidRDefault="000A2F01" w:rsidP="000A2F01">
            <w:pPr>
              <w:widowControl/>
              <w:jc w:val="center"/>
              <w:textAlignment w:val="top"/>
            </w:pPr>
            <w:r w:rsidRPr="000A2F01">
              <w:t>ООО "Техногаз"</w:t>
            </w:r>
          </w:p>
        </w:tc>
      </w:tr>
      <w:tr w:rsidR="000A2F01" w:rsidRPr="000A2F01" w:rsidTr="003A305D">
        <w:trPr>
          <w:jc w:val="center"/>
        </w:trPr>
        <w:tc>
          <w:tcPr>
            <w:tcW w:w="531" w:type="dxa"/>
          </w:tcPr>
          <w:p w:rsidR="000A2F01" w:rsidRPr="000A2F01" w:rsidRDefault="000A2F01" w:rsidP="000A2F01">
            <w:pPr>
              <w:jc w:val="center"/>
              <w:rPr>
                <w:sz w:val="22"/>
                <w:szCs w:val="22"/>
              </w:rPr>
            </w:pPr>
            <w:r w:rsidRPr="000A2F01">
              <w:rPr>
                <w:sz w:val="22"/>
                <w:szCs w:val="22"/>
              </w:rPr>
              <w:t>16</w:t>
            </w:r>
          </w:p>
        </w:tc>
        <w:tc>
          <w:tcPr>
            <w:tcW w:w="1894" w:type="dxa"/>
          </w:tcPr>
          <w:p w:rsidR="000A2F01" w:rsidRPr="000A2F01" w:rsidRDefault="000A2F01" w:rsidP="000A2F01">
            <w:pPr>
              <w:jc w:val="center"/>
              <w:rPr>
                <w:sz w:val="22"/>
                <w:szCs w:val="22"/>
              </w:rPr>
            </w:pPr>
            <w:r w:rsidRPr="000A2F01">
              <w:rPr>
                <w:sz w:val="22"/>
                <w:szCs w:val="22"/>
              </w:rPr>
              <w:t>г.Новосибирск</w:t>
            </w:r>
          </w:p>
        </w:tc>
        <w:tc>
          <w:tcPr>
            <w:tcW w:w="2158" w:type="dxa"/>
          </w:tcPr>
          <w:p w:rsidR="000A2F01" w:rsidRPr="000A2F01" w:rsidRDefault="000A2F01" w:rsidP="000A2F01">
            <w:pPr>
              <w:jc w:val="center"/>
              <w:rPr>
                <w:sz w:val="22"/>
                <w:szCs w:val="22"/>
              </w:rPr>
            </w:pPr>
            <w:r w:rsidRPr="000A2F01">
              <w:rPr>
                <w:sz w:val="22"/>
                <w:szCs w:val="22"/>
              </w:rPr>
              <w:t>г.Новосибирск</w:t>
            </w:r>
          </w:p>
        </w:tc>
        <w:tc>
          <w:tcPr>
            <w:tcW w:w="2362" w:type="dxa"/>
          </w:tcPr>
          <w:p w:rsidR="000A2F01" w:rsidRPr="000A2F01" w:rsidRDefault="000A2F01" w:rsidP="000A2F01">
            <w:pPr>
              <w:jc w:val="center"/>
              <w:rPr>
                <w:sz w:val="22"/>
                <w:szCs w:val="22"/>
              </w:rPr>
            </w:pPr>
            <w:r w:rsidRPr="000A2F01">
              <w:rPr>
                <w:sz w:val="22"/>
                <w:szCs w:val="22"/>
              </w:rPr>
              <w:t>4659</w:t>
            </w:r>
          </w:p>
        </w:tc>
        <w:tc>
          <w:tcPr>
            <w:tcW w:w="2626" w:type="dxa"/>
          </w:tcPr>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r w:rsidRPr="000A2F01">
              <w:t>ОАО «Городские газовые сети»,</w:t>
            </w:r>
          </w:p>
          <w:p w:rsidR="000A2F01" w:rsidRPr="000A2F01" w:rsidRDefault="000A2F01" w:rsidP="000A2F01">
            <w:pPr>
              <w:widowControl/>
              <w:jc w:val="center"/>
              <w:textAlignment w:val="top"/>
            </w:pPr>
            <w:r w:rsidRPr="000A2F01">
              <w:t>ООО "Новосибирскоблгаз",</w:t>
            </w:r>
          </w:p>
          <w:p w:rsidR="000A2F01" w:rsidRPr="000A2F01" w:rsidRDefault="000A2F01" w:rsidP="000A2F01">
            <w:pPr>
              <w:widowControl/>
              <w:jc w:val="center"/>
              <w:textAlignment w:val="top"/>
            </w:pPr>
            <w:r w:rsidRPr="000A2F01">
              <w:t>ООО "Промгазсервис",</w:t>
            </w:r>
          </w:p>
          <w:p w:rsidR="000A2F01" w:rsidRPr="000A2F01" w:rsidRDefault="000A2F01" w:rsidP="000A2F01">
            <w:pPr>
              <w:widowControl/>
              <w:jc w:val="center"/>
              <w:textAlignment w:val="top"/>
            </w:pPr>
            <w:r w:rsidRPr="000A2F01">
              <w:t>ООО "ТеплоГазСервис",</w:t>
            </w:r>
          </w:p>
          <w:p w:rsidR="000A2F01" w:rsidRPr="000A2F01" w:rsidRDefault="000A2F01" w:rsidP="000A2F01">
            <w:pPr>
              <w:widowControl/>
              <w:jc w:val="center"/>
              <w:textAlignment w:val="top"/>
            </w:pPr>
            <w:r w:rsidRPr="000A2F01">
              <w:t>ООО "Техногаз"</w:t>
            </w:r>
          </w:p>
        </w:tc>
      </w:tr>
    </w:tbl>
    <w:p w:rsidR="000A2F01" w:rsidRPr="000A2F01" w:rsidRDefault="000A2F01" w:rsidP="000A2F01">
      <w:pPr>
        <w:spacing w:after="0" w:line="240" w:lineRule="auto"/>
        <w:jc w:val="both"/>
        <w:rPr>
          <w:rFonts w:ascii="Times New Roman" w:hAnsi="Times New Roman" w:cs="Times New Roman"/>
        </w:rPr>
      </w:pPr>
    </w:p>
    <w:p w:rsidR="000A2F01" w:rsidRPr="000A2F01" w:rsidRDefault="000A2F01" w:rsidP="000A2F01">
      <w:pPr>
        <w:jc w:val="both"/>
        <w:rPr>
          <w:rFonts w:ascii="Liberation Serif" w:eastAsia="SimSun" w:hAnsi="Liberation Serif" w:cs="Liberation Serif" w:hint="eastAsia"/>
          <w:sz w:val="24"/>
          <w:szCs w:val="24"/>
          <w:lang w:eastAsia="ru-RU"/>
        </w:rPr>
      </w:pPr>
    </w:p>
    <w:p w:rsidR="000A2F01" w:rsidRPr="000A2F01" w:rsidRDefault="000A2F01" w:rsidP="000A2F01">
      <w:pPr>
        <w:jc w:val="both"/>
        <w:rPr>
          <w:rFonts w:ascii="Liberation Serif" w:eastAsia="SimSun" w:hAnsi="Liberation Serif" w:cs="Liberation Serif" w:hint="eastAsia"/>
          <w:sz w:val="24"/>
          <w:szCs w:val="24"/>
          <w:lang w:eastAsia="ru-RU"/>
        </w:rPr>
      </w:pPr>
      <w:r w:rsidRPr="000A2F01">
        <w:rPr>
          <w:rFonts w:ascii="Liberation Serif" w:eastAsia="SimSun" w:hAnsi="Liberation Serif" w:cs="Liberation Serif"/>
          <w:sz w:val="24"/>
          <w:szCs w:val="24"/>
          <w:lang w:eastAsia="ru-RU"/>
        </w:rPr>
        <w:t xml:space="preserve">Таблица 4. Перечень </w:t>
      </w:r>
      <w:r w:rsidRPr="000A2F01">
        <w:rPr>
          <w:rFonts w:ascii="Times New Roman" w:hAnsi="Times New Roman" w:cs="Times New Roman"/>
          <w:sz w:val="24"/>
          <w:szCs w:val="24"/>
        </w:rPr>
        <w:t xml:space="preserve">населенных пунктов сельских поселений, городов и городских округов, подлежащих 100% догазификации </w:t>
      </w:r>
      <w:r w:rsidRPr="000A2F01">
        <w:rPr>
          <w:rFonts w:ascii="Liberation Serif" w:eastAsia="SimSun" w:hAnsi="Liberation Serif" w:cs="Liberation Serif"/>
          <w:sz w:val="24"/>
          <w:szCs w:val="24"/>
          <w:lang w:eastAsia="ru-RU"/>
        </w:rPr>
        <w:t>в краткосрочной перспективе (период краткосрочной перспективы с 2022 года по 2024 год), разработка/корректировка Схем газоснабжения которых входит в объем 2-го этапа выполнения работ.</w:t>
      </w:r>
    </w:p>
    <w:p w:rsidR="000A2F01" w:rsidRPr="000A2F01" w:rsidRDefault="000A2F01" w:rsidP="000A2F01">
      <w:pPr>
        <w:spacing w:after="0" w:line="240" w:lineRule="auto"/>
        <w:jc w:val="both"/>
        <w:rPr>
          <w:rFonts w:ascii="Times New Roman" w:hAnsi="Times New Roman" w:cs="Times New Roman"/>
        </w:rPr>
      </w:pPr>
    </w:p>
    <w:tbl>
      <w:tblPr>
        <w:tblStyle w:val="12"/>
        <w:tblW w:w="0" w:type="auto"/>
        <w:jc w:val="center"/>
        <w:tblLook w:val="04A0" w:firstRow="1" w:lastRow="0" w:firstColumn="1" w:lastColumn="0" w:noHBand="0" w:noVBand="1"/>
      </w:tblPr>
      <w:tblGrid>
        <w:gridCol w:w="546"/>
        <w:gridCol w:w="2189"/>
        <w:gridCol w:w="2298"/>
        <w:gridCol w:w="2395"/>
        <w:gridCol w:w="2767"/>
      </w:tblGrid>
      <w:tr w:rsidR="000A2F01" w:rsidRPr="000A2F01" w:rsidTr="003A305D">
        <w:trPr>
          <w:tblHeader/>
          <w:jc w:val="center"/>
        </w:trPr>
        <w:tc>
          <w:tcPr>
            <w:tcW w:w="547" w:type="dxa"/>
          </w:tcPr>
          <w:p w:rsidR="000A2F01" w:rsidRPr="000A2F01" w:rsidRDefault="000A2F01" w:rsidP="000A2F01">
            <w:pPr>
              <w:jc w:val="center"/>
              <w:rPr>
                <w:b/>
                <w:bCs/>
                <w:sz w:val="22"/>
                <w:szCs w:val="22"/>
              </w:rPr>
            </w:pPr>
            <w:r w:rsidRPr="000A2F01">
              <w:rPr>
                <w:b/>
                <w:bCs/>
                <w:sz w:val="22"/>
                <w:szCs w:val="22"/>
              </w:rPr>
              <w:t>№ п/п</w:t>
            </w:r>
          </w:p>
        </w:tc>
        <w:tc>
          <w:tcPr>
            <w:tcW w:w="2225" w:type="dxa"/>
          </w:tcPr>
          <w:p w:rsidR="000A2F01" w:rsidRPr="000A2F01" w:rsidRDefault="000A2F01" w:rsidP="000A2F01">
            <w:pPr>
              <w:jc w:val="center"/>
              <w:rPr>
                <w:b/>
                <w:bCs/>
                <w:sz w:val="22"/>
                <w:szCs w:val="22"/>
              </w:rPr>
            </w:pPr>
            <w:r w:rsidRPr="000A2F01">
              <w:rPr>
                <w:b/>
                <w:bCs/>
                <w:sz w:val="22"/>
                <w:szCs w:val="22"/>
              </w:rPr>
              <w:t>Наименование муниципального образования</w:t>
            </w:r>
          </w:p>
        </w:tc>
        <w:tc>
          <w:tcPr>
            <w:tcW w:w="2334" w:type="dxa"/>
          </w:tcPr>
          <w:p w:rsidR="000A2F01" w:rsidRPr="000A2F01" w:rsidRDefault="000A2F01" w:rsidP="000A2F01">
            <w:pPr>
              <w:jc w:val="center"/>
              <w:rPr>
                <w:b/>
                <w:bCs/>
                <w:sz w:val="22"/>
                <w:szCs w:val="22"/>
              </w:rPr>
            </w:pPr>
            <w:r w:rsidRPr="000A2F01">
              <w:rPr>
                <w:b/>
                <w:bCs/>
                <w:sz w:val="22"/>
                <w:szCs w:val="22"/>
              </w:rPr>
              <w:t>Наименование населенного пункта</w:t>
            </w:r>
          </w:p>
        </w:tc>
        <w:tc>
          <w:tcPr>
            <w:tcW w:w="1673" w:type="dxa"/>
          </w:tcPr>
          <w:p w:rsidR="000A2F01" w:rsidRPr="000A2F01" w:rsidRDefault="000A2F01" w:rsidP="000A2F01">
            <w:pPr>
              <w:jc w:val="center"/>
              <w:rPr>
                <w:b/>
                <w:bCs/>
                <w:sz w:val="22"/>
                <w:szCs w:val="22"/>
              </w:rPr>
            </w:pPr>
            <w:r w:rsidRPr="000A2F01">
              <w:rPr>
                <w:b/>
                <w:bCs/>
                <w:sz w:val="22"/>
                <w:szCs w:val="22"/>
              </w:rPr>
              <w:t>Общее количество негазифицированных домовладений в населенном пункте, шт</w:t>
            </w:r>
          </w:p>
        </w:tc>
        <w:tc>
          <w:tcPr>
            <w:tcW w:w="2792" w:type="dxa"/>
          </w:tcPr>
          <w:p w:rsidR="000A2F01" w:rsidRPr="000A2F01" w:rsidRDefault="000A2F01" w:rsidP="000A2F01">
            <w:pPr>
              <w:jc w:val="center"/>
              <w:rPr>
                <w:b/>
                <w:bCs/>
                <w:sz w:val="22"/>
                <w:szCs w:val="22"/>
              </w:rPr>
            </w:pPr>
            <w:r w:rsidRPr="000A2F01">
              <w:rPr>
                <w:b/>
                <w:bCs/>
                <w:sz w:val="22"/>
                <w:szCs w:val="22"/>
              </w:rPr>
              <w:t>Наименование газораспределительной организации</w:t>
            </w:r>
          </w:p>
        </w:tc>
      </w:tr>
      <w:tr w:rsidR="000A2F01" w:rsidRPr="000A2F01" w:rsidTr="003A305D">
        <w:trPr>
          <w:jc w:val="center"/>
        </w:trPr>
        <w:tc>
          <w:tcPr>
            <w:tcW w:w="547"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p>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1</w:t>
            </w:r>
          </w:p>
        </w:tc>
        <w:tc>
          <w:tcPr>
            <w:tcW w:w="2225" w:type="dxa"/>
            <w:vMerge w:val="restart"/>
          </w:tcPr>
          <w:p w:rsidR="000A2F01" w:rsidRPr="000A2F01" w:rsidRDefault="000A2F01" w:rsidP="000A2F01">
            <w:pPr>
              <w:jc w:val="center"/>
              <w:rPr>
                <w:sz w:val="22"/>
                <w:szCs w:val="22"/>
                <w:lang w:eastAsia="zh-CN"/>
              </w:rPr>
            </w:pPr>
          </w:p>
          <w:p w:rsidR="000A2F01" w:rsidRPr="000A2F01" w:rsidRDefault="000A2F01" w:rsidP="000A2F01">
            <w:pPr>
              <w:jc w:val="center"/>
              <w:rPr>
                <w:sz w:val="22"/>
                <w:szCs w:val="22"/>
                <w:lang w:eastAsia="zh-CN"/>
              </w:rPr>
            </w:pPr>
          </w:p>
          <w:p w:rsidR="000A2F01" w:rsidRPr="000A2F01" w:rsidRDefault="000A2F01" w:rsidP="000A2F01">
            <w:pPr>
              <w:jc w:val="center"/>
              <w:rPr>
                <w:sz w:val="22"/>
                <w:szCs w:val="22"/>
                <w:lang w:eastAsia="zh-CN"/>
              </w:rPr>
            </w:pPr>
          </w:p>
          <w:p w:rsidR="000A2F01" w:rsidRPr="000A2F01" w:rsidRDefault="000A2F01" w:rsidP="000A2F01">
            <w:pPr>
              <w:jc w:val="center"/>
              <w:rPr>
                <w:sz w:val="22"/>
                <w:szCs w:val="22"/>
                <w:lang w:eastAsia="zh-CN"/>
              </w:rPr>
            </w:pPr>
            <w:r w:rsidRPr="000A2F01">
              <w:rPr>
                <w:sz w:val="22"/>
                <w:szCs w:val="22"/>
                <w:lang w:eastAsia="zh-CN"/>
              </w:rPr>
              <w:t>Барабинский муниципальный район</w:t>
            </w:r>
          </w:p>
          <w:p w:rsidR="000A2F01" w:rsidRPr="000A2F01" w:rsidRDefault="000A2F01" w:rsidP="000A2F01">
            <w:pPr>
              <w:rPr>
                <w:sz w:val="22"/>
                <w:szCs w:val="22"/>
              </w:rPr>
            </w:pPr>
          </w:p>
        </w:tc>
        <w:tc>
          <w:tcPr>
            <w:tcW w:w="2334" w:type="dxa"/>
          </w:tcPr>
          <w:p w:rsidR="000A2F01" w:rsidRPr="000A2F01" w:rsidRDefault="000A2F01" w:rsidP="000A2F01">
            <w:pPr>
              <w:jc w:val="center"/>
              <w:rPr>
                <w:sz w:val="22"/>
                <w:szCs w:val="22"/>
              </w:rPr>
            </w:pPr>
            <w:r w:rsidRPr="000A2F01">
              <w:rPr>
                <w:sz w:val="22"/>
                <w:szCs w:val="22"/>
              </w:rPr>
              <w:t>г.Барабинск</w:t>
            </w:r>
          </w:p>
        </w:tc>
        <w:tc>
          <w:tcPr>
            <w:tcW w:w="1673" w:type="dxa"/>
          </w:tcPr>
          <w:p w:rsidR="000A2F01" w:rsidRPr="000A2F01" w:rsidRDefault="000A2F01" w:rsidP="000A2F01">
            <w:pPr>
              <w:jc w:val="center"/>
              <w:rPr>
                <w:sz w:val="22"/>
                <w:szCs w:val="22"/>
              </w:rPr>
            </w:pPr>
            <w:r w:rsidRPr="000A2F01">
              <w:rPr>
                <w:sz w:val="22"/>
                <w:szCs w:val="22"/>
              </w:rPr>
              <w:t>302</w:t>
            </w:r>
          </w:p>
        </w:tc>
        <w:tc>
          <w:tcPr>
            <w:tcW w:w="2792" w:type="dxa"/>
          </w:tcPr>
          <w:p w:rsidR="000A2F01" w:rsidRPr="000A2F01" w:rsidRDefault="000A2F01" w:rsidP="000A2F01">
            <w:pPr>
              <w:rPr>
                <w:sz w:val="22"/>
                <w:szCs w:val="22"/>
              </w:rPr>
            </w:pPr>
            <w:r w:rsidRPr="000A2F01">
              <w:rPr>
                <w:sz w:val="22"/>
                <w:szCs w:val="22"/>
              </w:rPr>
              <w:t>ООО «Газпром газораспределение Томск», ООО "НПП "Сибэнергоцентр"</w:t>
            </w:r>
          </w:p>
        </w:tc>
      </w:tr>
      <w:tr w:rsidR="000A2F01" w:rsidRPr="000A2F01" w:rsidTr="003A305D">
        <w:trPr>
          <w:jc w:val="center"/>
        </w:trPr>
        <w:tc>
          <w:tcPr>
            <w:tcW w:w="547" w:type="dxa"/>
            <w:vMerge/>
          </w:tcPr>
          <w:p w:rsidR="000A2F01" w:rsidRPr="000A2F01" w:rsidRDefault="000A2F01" w:rsidP="000A2F01">
            <w:pPr>
              <w:rPr>
                <w:sz w:val="22"/>
                <w:szCs w:val="22"/>
              </w:rPr>
            </w:pPr>
          </w:p>
        </w:tc>
        <w:tc>
          <w:tcPr>
            <w:tcW w:w="2225" w:type="dxa"/>
            <w:vMerge/>
          </w:tcPr>
          <w:p w:rsidR="000A2F01" w:rsidRPr="000A2F01" w:rsidRDefault="000A2F01" w:rsidP="000A2F01">
            <w:pPr>
              <w:rPr>
                <w:sz w:val="22"/>
                <w:szCs w:val="22"/>
              </w:rPr>
            </w:pPr>
          </w:p>
        </w:tc>
        <w:tc>
          <w:tcPr>
            <w:tcW w:w="2334" w:type="dxa"/>
          </w:tcPr>
          <w:p w:rsidR="000A2F01" w:rsidRPr="000A2F01" w:rsidRDefault="000A2F01" w:rsidP="000A2F01">
            <w:pPr>
              <w:jc w:val="center"/>
              <w:rPr>
                <w:sz w:val="22"/>
                <w:szCs w:val="22"/>
              </w:rPr>
            </w:pPr>
            <w:r w:rsidRPr="000A2F01">
              <w:rPr>
                <w:sz w:val="22"/>
                <w:szCs w:val="22"/>
              </w:rPr>
              <w:t>д. Старощербаково</w:t>
            </w:r>
          </w:p>
        </w:tc>
        <w:tc>
          <w:tcPr>
            <w:tcW w:w="1673" w:type="dxa"/>
          </w:tcPr>
          <w:p w:rsidR="000A2F01" w:rsidRPr="000A2F01" w:rsidRDefault="000A2F01" w:rsidP="000A2F01">
            <w:pPr>
              <w:jc w:val="center"/>
              <w:rPr>
                <w:sz w:val="22"/>
                <w:szCs w:val="22"/>
              </w:rPr>
            </w:pPr>
            <w:r w:rsidRPr="000A2F01">
              <w:rPr>
                <w:sz w:val="22"/>
                <w:szCs w:val="22"/>
              </w:rPr>
              <w:t>24</w:t>
            </w:r>
          </w:p>
        </w:tc>
        <w:tc>
          <w:tcPr>
            <w:tcW w:w="2792" w:type="dxa"/>
            <w:vMerge w:val="restart"/>
          </w:tcPr>
          <w:p w:rsidR="000A2F01" w:rsidRPr="000A2F01" w:rsidRDefault="000A2F01" w:rsidP="000A2F01">
            <w:pPr>
              <w:rPr>
                <w:sz w:val="22"/>
                <w:szCs w:val="22"/>
              </w:rPr>
            </w:pPr>
            <w:r w:rsidRPr="000A2F01">
              <w:rPr>
                <w:sz w:val="22"/>
                <w:szCs w:val="22"/>
              </w:rPr>
              <w:t>ООО «Газпром газораспределение Томск»</w:t>
            </w:r>
          </w:p>
        </w:tc>
      </w:tr>
      <w:tr w:rsidR="000A2F01" w:rsidRPr="000A2F01" w:rsidTr="003A305D">
        <w:trPr>
          <w:jc w:val="center"/>
        </w:trPr>
        <w:tc>
          <w:tcPr>
            <w:tcW w:w="547" w:type="dxa"/>
            <w:vMerge/>
          </w:tcPr>
          <w:p w:rsidR="000A2F01" w:rsidRPr="000A2F01" w:rsidRDefault="000A2F01" w:rsidP="000A2F01">
            <w:pPr>
              <w:rPr>
                <w:sz w:val="22"/>
                <w:szCs w:val="22"/>
              </w:rPr>
            </w:pPr>
          </w:p>
        </w:tc>
        <w:tc>
          <w:tcPr>
            <w:tcW w:w="2225" w:type="dxa"/>
            <w:vMerge/>
          </w:tcPr>
          <w:p w:rsidR="000A2F01" w:rsidRPr="000A2F01" w:rsidRDefault="000A2F01" w:rsidP="000A2F01">
            <w:pPr>
              <w:rPr>
                <w:sz w:val="22"/>
                <w:szCs w:val="22"/>
              </w:rPr>
            </w:pPr>
          </w:p>
        </w:tc>
        <w:tc>
          <w:tcPr>
            <w:tcW w:w="2334" w:type="dxa"/>
          </w:tcPr>
          <w:p w:rsidR="000A2F01" w:rsidRPr="000A2F01" w:rsidRDefault="000A2F01" w:rsidP="000A2F01">
            <w:pPr>
              <w:jc w:val="center"/>
              <w:rPr>
                <w:sz w:val="22"/>
                <w:szCs w:val="22"/>
              </w:rPr>
            </w:pPr>
            <w:r w:rsidRPr="000A2F01">
              <w:rPr>
                <w:sz w:val="22"/>
                <w:szCs w:val="22"/>
              </w:rPr>
              <w:t>п.Горка</w:t>
            </w:r>
          </w:p>
        </w:tc>
        <w:tc>
          <w:tcPr>
            <w:tcW w:w="1673" w:type="dxa"/>
          </w:tcPr>
          <w:p w:rsidR="000A2F01" w:rsidRPr="000A2F01" w:rsidRDefault="000A2F01" w:rsidP="000A2F01">
            <w:pPr>
              <w:jc w:val="center"/>
              <w:rPr>
                <w:sz w:val="22"/>
                <w:szCs w:val="22"/>
              </w:rPr>
            </w:pPr>
            <w:r w:rsidRPr="000A2F01">
              <w:rPr>
                <w:sz w:val="22"/>
                <w:szCs w:val="22"/>
              </w:rPr>
              <w:t>9</w:t>
            </w:r>
          </w:p>
        </w:tc>
        <w:tc>
          <w:tcPr>
            <w:tcW w:w="2792" w:type="dxa"/>
            <w:vMerge/>
          </w:tcPr>
          <w:p w:rsidR="000A2F01" w:rsidRPr="000A2F01" w:rsidRDefault="000A2F01" w:rsidP="000A2F01">
            <w:pPr>
              <w:rPr>
                <w:sz w:val="22"/>
                <w:szCs w:val="22"/>
              </w:rPr>
            </w:pPr>
          </w:p>
        </w:tc>
      </w:tr>
      <w:tr w:rsidR="000A2F01" w:rsidRPr="000A2F01" w:rsidTr="003A305D">
        <w:trPr>
          <w:jc w:val="center"/>
        </w:trPr>
        <w:tc>
          <w:tcPr>
            <w:tcW w:w="547" w:type="dxa"/>
            <w:vMerge/>
          </w:tcPr>
          <w:p w:rsidR="000A2F01" w:rsidRPr="000A2F01" w:rsidRDefault="000A2F01" w:rsidP="000A2F01">
            <w:pPr>
              <w:rPr>
                <w:sz w:val="22"/>
                <w:szCs w:val="22"/>
              </w:rPr>
            </w:pPr>
          </w:p>
        </w:tc>
        <w:tc>
          <w:tcPr>
            <w:tcW w:w="2225" w:type="dxa"/>
            <w:vMerge/>
          </w:tcPr>
          <w:p w:rsidR="000A2F01" w:rsidRPr="000A2F01" w:rsidRDefault="000A2F01" w:rsidP="000A2F01">
            <w:pPr>
              <w:rPr>
                <w:sz w:val="22"/>
                <w:szCs w:val="22"/>
              </w:rPr>
            </w:pPr>
          </w:p>
        </w:tc>
        <w:tc>
          <w:tcPr>
            <w:tcW w:w="2334" w:type="dxa"/>
          </w:tcPr>
          <w:p w:rsidR="000A2F01" w:rsidRPr="000A2F01" w:rsidRDefault="000A2F01" w:rsidP="000A2F01">
            <w:pPr>
              <w:jc w:val="center"/>
              <w:rPr>
                <w:sz w:val="22"/>
                <w:szCs w:val="22"/>
              </w:rPr>
            </w:pPr>
            <w:r w:rsidRPr="000A2F01">
              <w:rPr>
                <w:sz w:val="22"/>
                <w:szCs w:val="22"/>
              </w:rPr>
              <w:t>с.Новоульяновское</w:t>
            </w:r>
          </w:p>
        </w:tc>
        <w:tc>
          <w:tcPr>
            <w:tcW w:w="1673" w:type="dxa"/>
          </w:tcPr>
          <w:p w:rsidR="000A2F01" w:rsidRPr="000A2F01" w:rsidRDefault="000A2F01" w:rsidP="000A2F01">
            <w:pPr>
              <w:jc w:val="center"/>
              <w:rPr>
                <w:sz w:val="22"/>
                <w:szCs w:val="22"/>
              </w:rPr>
            </w:pPr>
            <w:r w:rsidRPr="000A2F01">
              <w:rPr>
                <w:sz w:val="22"/>
                <w:szCs w:val="22"/>
              </w:rPr>
              <w:t>16</w:t>
            </w:r>
          </w:p>
        </w:tc>
        <w:tc>
          <w:tcPr>
            <w:tcW w:w="2792" w:type="dxa"/>
            <w:vMerge/>
          </w:tcPr>
          <w:p w:rsidR="000A2F01" w:rsidRPr="000A2F01" w:rsidRDefault="000A2F01" w:rsidP="000A2F01">
            <w:pPr>
              <w:rPr>
                <w:sz w:val="22"/>
                <w:szCs w:val="22"/>
              </w:rPr>
            </w:pPr>
          </w:p>
        </w:tc>
      </w:tr>
      <w:tr w:rsidR="000A2F01" w:rsidRPr="000A2F01" w:rsidTr="003A305D">
        <w:trPr>
          <w:jc w:val="center"/>
        </w:trPr>
        <w:tc>
          <w:tcPr>
            <w:tcW w:w="547"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2</w:t>
            </w:r>
          </w:p>
        </w:tc>
        <w:tc>
          <w:tcPr>
            <w:tcW w:w="2225" w:type="dxa"/>
            <w:vMerge w:val="restart"/>
          </w:tcPr>
          <w:p w:rsidR="000A2F01" w:rsidRPr="000A2F01" w:rsidRDefault="000A2F01" w:rsidP="000A2F01">
            <w:pPr>
              <w:widowControl/>
              <w:jc w:val="center"/>
              <w:textAlignment w:val="top"/>
              <w:rPr>
                <w:color w:val="000000"/>
                <w:lang w:val="en-US" w:eastAsia="zh-CN" w:bidi="ar"/>
              </w:rPr>
            </w:pPr>
          </w:p>
          <w:p w:rsidR="000A2F01" w:rsidRPr="000A2F01" w:rsidRDefault="000A2F01" w:rsidP="000A2F01">
            <w:pPr>
              <w:widowControl/>
              <w:jc w:val="center"/>
              <w:textAlignment w:val="top"/>
              <w:rPr>
                <w:color w:val="000000"/>
              </w:rPr>
            </w:pPr>
            <w:r w:rsidRPr="000A2F01">
              <w:rPr>
                <w:color w:val="000000"/>
                <w:lang w:val="en-US" w:eastAsia="zh-CN" w:bidi="ar"/>
              </w:rPr>
              <w:t xml:space="preserve">Искитимский </w:t>
            </w:r>
            <w:r w:rsidRPr="000A2F01">
              <w:rPr>
                <w:color w:val="000000"/>
                <w:lang w:eastAsia="zh-CN" w:bidi="ar"/>
              </w:rPr>
              <w:t>муниципальный район</w:t>
            </w:r>
          </w:p>
        </w:tc>
        <w:tc>
          <w:tcPr>
            <w:tcW w:w="2334" w:type="dxa"/>
          </w:tcPr>
          <w:p w:rsidR="000A2F01" w:rsidRPr="000A2F01" w:rsidRDefault="000A2F01" w:rsidP="000A2F01">
            <w:pPr>
              <w:widowControl/>
              <w:jc w:val="center"/>
              <w:textAlignment w:val="top"/>
            </w:pPr>
            <w:r w:rsidRPr="000A2F01">
              <w:rPr>
                <w:color w:val="000000"/>
                <w:lang w:val="en-US" w:eastAsia="zh-CN"/>
              </w:rPr>
              <w:t>д.Бердь</w:t>
            </w:r>
          </w:p>
        </w:tc>
        <w:tc>
          <w:tcPr>
            <w:tcW w:w="1673" w:type="dxa"/>
          </w:tcPr>
          <w:p w:rsidR="000A2F01" w:rsidRPr="000A2F01" w:rsidRDefault="000A2F01" w:rsidP="000A2F01">
            <w:pPr>
              <w:jc w:val="center"/>
              <w:rPr>
                <w:sz w:val="22"/>
                <w:szCs w:val="22"/>
              </w:rPr>
            </w:pPr>
            <w:r w:rsidRPr="000A2F01">
              <w:rPr>
                <w:sz w:val="22"/>
                <w:szCs w:val="22"/>
              </w:rPr>
              <w:t>5</w:t>
            </w:r>
          </w:p>
        </w:tc>
        <w:tc>
          <w:tcPr>
            <w:tcW w:w="2792"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ООО «Техногаз»</w:t>
            </w:r>
          </w:p>
        </w:tc>
      </w:tr>
      <w:tr w:rsidR="000A2F01" w:rsidRPr="000A2F01" w:rsidTr="003A305D">
        <w:trPr>
          <w:trHeight w:val="298"/>
          <w:jc w:val="center"/>
        </w:trPr>
        <w:tc>
          <w:tcPr>
            <w:tcW w:w="547" w:type="dxa"/>
            <w:vMerge/>
          </w:tcPr>
          <w:p w:rsidR="000A2F01" w:rsidRPr="000A2F01" w:rsidRDefault="000A2F01" w:rsidP="000A2F01">
            <w:pPr>
              <w:rPr>
                <w:sz w:val="22"/>
                <w:szCs w:val="22"/>
              </w:rPr>
            </w:pPr>
          </w:p>
        </w:tc>
        <w:tc>
          <w:tcPr>
            <w:tcW w:w="2225" w:type="dxa"/>
            <w:vMerge/>
          </w:tcPr>
          <w:p w:rsidR="000A2F01" w:rsidRPr="000A2F01" w:rsidRDefault="000A2F01" w:rsidP="000A2F01">
            <w:pPr>
              <w:rPr>
                <w:sz w:val="22"/>
                <w:szCs w:val="22"/>
              </w:rPr>
            </w:pPr>
          </w:p>
        </w:tc>
        <w:tc>
          <w:tcPr>
            <w:tcW w:w="2334" w:type="dxa"/>
          </w:tcPr>
          <w:p w:rsidR="000A2F01" w:rsidRPr="000A2F01" w:rsidRDefault="000A2F01" w:rsidP="000A2F01">
            <w:pPr>
              <w:jc w:val="center"/>
              <w:rPr>
                <w:sz w:val="22"/>
                <w:szCs w:val="22"/>
              </w:rPr>
            </w:pPr>
            <w:r w:rsidRPr="000A2F01">
              <w:rPr>
                <w:sz w:val="22"/>
                <w:szCs w:val="22"/>
              </w:rPr>
              <w:t>п</w:t>
            </w:r>
            <w:r w:rsidRPr="000A2F01">
              <w:rPr>
                <w:sz w:val="22"/>
                <w:szCs w:val="22"/>
                <w:lang w:val="en-US"/>
              </w:rPr>
              <w:t>.</w:t>
            </w:r>
            <w:r w:rsidRPr="000A2F01">
              <w:rPr>
                <w:sz w:val="22"/>
                <w:szCs w:val="22"/>
              </w:rPr>
              <w:t>Агролес</w:t>
            </w:r>
          </w:p>
        </w:tc>
        <w:tc>
          <w:tcPr>
            <w:tcW w:w="1673" w:type="dxa"/>
          </w:tcPr>
          <w:p w:rsidR="000A2F01" w:rsidRPr="000A2F01" w:rsidRDefault="000A2F01" w:rsidP="000A2F01">
            <w:pPr>
              <w:jc w:val="center"/>
              <w:rPr>
                <w:sz w:val="22"/>
                <w:szCs w:val="22"/>
              </w:rPr>
            </w:pPr>
            <w:r w:rsidRPr="000A2F01">
              <w:rPr>
                <w:sz w:val="22"/>
                <w:szCs w:val="22"/>
              </w:rPr>
              <w:t>56</w:t>
            </w:r>
          </w:p>
        </w:tc>
        <w:tc>
          <w:tcPr>
            <w:tcW w:w="2792" w:type="dxa"/>
            <w:vMerge/>
          </w:tcPr>
          <w:p w:rsidR="000A2F01" w:rsidRPr="000A2F01" w:rsidRDefault="000A2F01" w:rsidP="000A2F01">
            <w:pPr>
              <w:rPr>
                <w:sz w:val="22"/>
                <w:szCs w:val="22"/>
              </w:rPr>
            </w:pPr>
          </w:p>
        </w:tc>
      </w:tr>
      <w:tr w:rsidR="000A2F01" w:rsidRPr="000A2F01" w:rsidTr="003A305D">
        <w:trPr>
          <w:trHeight w:val="207"/>
          <w:jc w:val="center"/>
        </w:trPr>
        <w:tc>
          <w:tcPr>
            <w:tcW w:w="547" w:type="dxa"/>
            <w:vMerge/>
          </w:tcPr>
          <w:p w:rsidR="000A2F01" w:rsidRPr="000A2F01" w:rsidRDefault="000A2F01" w:rsidP="000A2F01">
            <w:pPr>
              <w:rPr>
                <w:sz w:val="22"/>
                <w:szCs w:val="22"/>
              </w:rPr>
            </w:pPr>
          </w:p>
        </w:tc>
        <w:tc>
          <w:tcPr>
            <w:tcW w:w="2225" w:type="dxa"/>
            <w:vMerge/>
          </w:tcPr>
          <w:p w:rsidR="000A2F01" w:rsidRPr="000A2F01" w:rsidRDefault="000A2F01" w:rsidP="000A2F01">
            <w:pPr>
              <w:rPr>
                <w:sz w:val="22"/>
                <w:szCs w:val="22"/>
              </w:rPr>
            </w:pPr>
          </w:p>
        </w:tc>
        <w:tc>
          <w:tcPr>
            <w:tcW w:w="2334" w:type="dxa"/>
          </w:tcPr>
          <w:p w:rsidR="000A2F01" w:rsidRPr="000A2F01" w:rsidRDefault="000A2F01" w:rsidP="000A2F01">
            <w:pPr>
              <w:jc w:val="center"/>
              <w:rPr>
                <w:sz w:val="22"/>
                <w:szCs w:val="22"/>
              </w:rPr>
            </w:pPr>
            <w:r w:rsidRPr="000A2F01">
              <w:rPr>
                <w:sz w:val="22"/>
                <w:szCs w:val="22"/>
              </w:rPr>
              <w:t>с.Морозово</w:t>
            </w:r>
          </w:p>
        </w:tc>
        <w:tc>
          <w:tcPr>
            <w:tcW w:w="1673" w:type="dxa"/>
          </w:tcPr>
          <w:p w:rsidR="000A2F01" w:rsidRPr="000A2F01" w:rsidRDefault="000A2F01" w:rsidP="000A2F01">
            <w:pPr>
              <w:jc w:val="center"/>
              <w:rPr>
                <w:sz w:val="22"/>
                <w:szCs w:val="22"/>
              </w:rPr>
            </w:pPr>
            <w:r w:rsidRPr="000A2F01">
              <w:rPr>
                <w:sz w:val="22"/>
                <w:szCs w:val="22"/>
              </w:rPr>
              <w:t>66</w:t>
            </w:r>
          </w:p>
        </w:tc>
        <w:tc>
          <w:tcPr>
            <w:tcW w:w="2792" w:type="dxa"/>
            <w:vMerge/>
          </w:tcPr>
          <w:p w:rsidR="000A2F01" w:rsidRPr="000A2F01" w:rsidRDefault="000A2F01" w:rsidP="000A2F01">
            <w:pPr>
              <w:rPr>
                <w:sz w:val="22"/>
                <w:szCs w:val="22"/>
              </w:rPr>
            </w:pPr>
          </w:p>
        </w:tc>
      </w:tr>
      <w:tr w:rsidR="000A2F01" w:rsidRPr="000A2F01" w:rsidTr="003A305D">
        <w:trPr>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с.Тальменка</w:t>
            </w:r>
          </w:p>
        </w:tc>
        <w:tc>
          <w:tcPr>
            <w:tcW w:w="1673" w:type="dxa"/>
          </w:tcPr>
          <w:p w:rsidR="000A2F01" w:rsidRPr="000A2F01" w:rsidRDefault="000A2F01" w:rsidP="000A2F01">
            <w:pPr>
              <w:jc w:val="center"/>
              <w:rPr>
                <w:sz w:val="22"/>
                <w:szCs w:val="22"/>
              </w:rPr>
            </w:pPr>
            <w:r w:rsidRPr="000A2F01">
              <w:rPr>
                <w:sz w:val="22"/>
                <w:szCs w:val="22"/>
              </w:rPr>
              <w:t>26</w:t>
            </w:r>
          </w:p>
        </w:tc>
        <w:tc>
          <w:tcPr>
            <w:tcW w:w="2792" w:type="dxa"/>
          </w:tcPr>
          <w:p w:rsidR="000A2F01" w:rsidRPr="000A2F01" w:rsidRDefault="000A2F01" w:rsidP="000A2F01">
            <w:pPr>
              <w:widowControl/>
              <w:jc w:val="center"/>
              <w:textAlignment w:val="top"/>
            </w:pPr>
            <w:r w:rsidRPr="000A2F01">
              <w:rPr>
                <w:color w:val="000000"/>
                <w:lang w:val="en-US" w:eastAsia="zh-CN" w:bidi="ar"/>
              </w:rPr>
              <w:t>ООО "НПП "Сибэнергоцентр"</w:t>
            </w:r>
          </w:p>
        </w:tc>
      </w:tr>
      <w:tr w:rsidR="000A2F01" w:rsidRPr="000A2F01" w:rsidTr="003A305D">
        <w:trPr>
          <w:jc w:val="center"/>
        </w:trPr>
        <w:tc>
          <w:tcPr>
            <w:tcW w:w="547" w:type="dxa"/>
            <w:vMerge w:val="restart"/>
          </w:tcPr>
          <w:p w:rsidR="000A2F01" w:rsidRPr="000A2F01" w:rsidRDefault="000A2F01" w:rsidP="000A2F01">
            <w:pPr>
              <w:jc w:val="center"/>
              <w:rPr>
                <w:sz w:val="22"/>
                <w:szCs w:val="22"/>
              </w:rPr>
            </w:pPr>
          </w:p>
          <w:p w:rsidR="000A2F01" w:rsidRPr="000A2F01" w:rsidRDefault="000A2F01" w:rsidP="000A2F01">
            <w:pPr>
              <w:jc w:val="center"/>
              <w:rPr>
                <w:sz w:val="22"/>
                <w:szCs w:val="22"/>
              </w:rPr>
            </w:pPr>
            <w:r w:rsidRPr="000A2F01">
              <w:rPr>
                <w:sz w:val="22"/>
                <w:szCs w:val="22"/>
              </w:rPr>
              <w:t>3</w:t>
            </w:r>
          </w:p>
        </w:tc>
        <w:tc>
          <w:tcPr>
            <w:tcW w:w="2225" w:type="dxa"/>
            <w:vMerge w:val="restart"/>
          </w:tcPr>
          <w:p w:rsidR="000A2F01" w:rsidRPr="000A2F01" w:rsidRDefault="000A2F01" w:rsidP="000A2F01">
            <w:pPr>
              <w:jc w:val="center"/>
              <w:rPr>
                <w:sz w:val="22"/>
                <w:szCs w:val="22"/>
                <w:lang w:val="en-US"/>
              </w:rPr>
            </w:pPr>
          </w:p>
          <w:p w:rsidR="000A2F01" w:rsidRPr="000A2F01" w:rsidRDefault="000A2F01" w:rsidP="000A2F01">
            <w:pPr>
              <w:jc w:val="center"/>
              <w:rPr>
                <w:sz w:val="22"/>
                <w:szCs w:val="22"/>
              </w:rPr>
            </w:pPr>
            <w:r w:rsidRPr="000A2F01">
              <w:rPr>
                <w:sz w:val="22"/>
                <w:szCs w:val="22"/>
                <w:lang w:val="en-US"/>
              </w:rPr>
              <w:t>Коченевский муниципальный район</w:t>
            </w:r>
          </w:p>
        </w:tc>
        <w:tc>
          <w:tcPr>
            <w:tcW w:w="2334" w:type="dxa"/>
          </w:tcPr>
          <w:p w:rsidR="000A2F01" w:rsidRPr="000A2F01" w:rsidRDefault="000A2F01" w:rsidP="000A2F01">
            <w:pPr>
              <w:jc w:val="center"/>
              <w:rPr>
                <w:sz w:val="22"/>
                <w:szCs w:val="22"/>
              </w:rPr>
            </w:pPr>
            <w:r w:rsidRPr="000A2F01">
              <w:rPr>
                <w:sz w:val="22"/>
                <w:szCs w:val="22"/>
              </w:rPr>
              <w:t>п.Светлый</w:t>
            </w:r>
          </w:p>
        </w:tc>
        <w:tc>
          <w:tcPr>
            <w:tcW w:w="1673" w:type="dxa"/>
          </w:tcPr>
          <w:p w:rsidR="000A2F01" w:rsidRPr="000A2F01" w:rsidRDefault="000A2F01" w:rsidP="000A2F01">
            <w:pPr>
              <w:jc w:val="center"/>
              <w:rPr>
                <w:sz w:val="22"/>
                <w:szCs w:val="22"/>
              </w:rPr>
            </w:pPr>
            <w:r w:rsidRPr="000A2F01">
              <w:rPr>
                <w:sz w:val="22"/>
                <w:szCs w:val="22"/>
              </w:rPr>
              <w:t>79</w:t>
            </w:r>
          </w:p>
        </w:tc>
        <w:tc>
          <w:tcPr>
            <w:tcW w:w="2792" w:type="dxa"/>
          </w:tcPr>
          <w:p w:rsidR="000A2F01" w:rsidRPr="000A2F01" w:rsidRDefault="000A2F01" w:rsidP="000A2F01">
            <w:pPr>
              <w:widowControl/>
              <w:jc w:val="center"/>
              <w:textAlignment w:val="top"/>
            </w:pPr>
            <w:r w:rsidRPr="000A2F01">
              <w:t>ООО "Новосибирскоблгаз"</w:t>
            </w:r>
          </w:p>
        </w:tc>
      </w:tr>
      <w:tr w:rsidR="000A2F01" w:rsidRPr="000A2F01" w:rsidTr="003A305D">
        <w:trPr>
          <w:trHeight w:val="1026"/>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с.Прокудское</w:t>
            </w:r>
          </w:p>
        </w:tc>
        <w:tc>
          <w:tcPr>
            <w:tcW w:w="1673" w:type="dxa"/>
          </w:tcPr>
          <w:p w:rsidR="000A2F01" w:rsidRPr="000A2F01" w:rsidRDefault="000A2F01" w:rsidP="000A2F01">
            <w:pPr>
              <w:jc w:val="center"/>
              <w:rPr>
                <w:sz w:val="22"/>
                <w:szCs w:val="22"/>
              </w:rPr>
            </w:pPr>
            <w:r w:rsidRPr="000A2F01">
              <w:rPr>
                <w:sz w:val="22"/>
                <w:szCs w:val="22"/>
              </w:rPr>
              <w:t>490</w:t>
            </w:r>
          </w:p>
        </w:tc>
        <w:tc>
          <w:tcPr>
            <w:tcW w:w="2792" w:type="dxa"/>
          </w:tcPr>
          <w:p w:rsidR="000A2F01" w:rsidRPr="000A2F01" w:rsidRDefault="000A2F01" w:rsidP="000A2F01">
            <w:pPr>
              <w:widowControl/>
              <w:jc w:val="center"/>
              <w:textAlignment w:val="top"/>
            </w:pPr>
            <w:r w:rsidRPr="000A2F01">
              <w:t>ООО "Новосибирскоблгаз",</w:t>
            </w:r>
          </w:p>
          <w:p w:rsidR="000A2F01" w:rsidRPr="000A2F01" w:rsidRDefault="000A2F01" w:rsidP="000A2F01">
            <w:pPr>
              <w:widowControl/>
              <w:jc w:val="center"/>
              <w:textAlignment w:val="top"/>
              <w:rPr>
                <w:color w:val="000000"/>
                <w:lang w:eastAsia="zh-CN" w:bidi="ar"/>
              </w:rPr>
            </w:pPr>
            <w:r w:rsidRPr="000A2F01">
              <w:rPr>
                <w:color w:val="000000"/>
                <w:lang w:eastAsia="zh-CN" w:bidi="ar"/>
              </w:rPr>
              <w:t>ООО "НПП "Сибэнергоцентр"</w:t>
            </w:r>
          </w:p>
        </w:tc>
      </w:tr>
      <w:tr w:rsidR="000A2F01" w:rsidRPr="000A2F01" w:rsidTr="003A305D">
        <w:trPr>
          <w:trHeight w:val="573"/>
          <w:jc w:val="center"/>
        </w:trPr>
        <w:tc>
          <w:tcPr>
            <w:tcW w:w="547" w:type="dxa"/>
            <w:vMerge w:val="restart"/>
          </w:tcPr>
          <w:p w:rsidR="000A2F01" w:rsidRPr="000A2F01" w:rsidRDefault="000A2F01" w:rsidP="000A2F01">
            <w:pPr>
              <w:jc w:val="center"/>
              <w:rPr>
                <w:sz w:val="22"/>
                <w:szCs w:val="22"/>
              </w:rPr>
            </w:pPr>
            <w:r w:rsidRPr="000A2F01">
              <w:rPr>
                <w:sz w:val="22"/>
                <w:szCs w:val="22"/>
              </w:rPr>
              <w:t>4</w:t>
            </w:r>
          </w:p>
        </w:tc>
        <w:tc>
          <w:tcPr>
            <w:tcW w:w="2225" w:type="dxa"/>
            <w:vMerge w:val="restart"/>
          </w:tcPr>
          <w:p w:rsidR="000A2F01" w:rsidRPr="000A2F01" w:rsidRDefault="000A2F01" w:rsidP="000A2F01">
            <w:pPr>
              <w:jc w:val="center"/>
              <w:rPr>
                <w:sz w:val="22"/>
                <w:szCs w:val="22"/>
              </w:rPr>
            </w:pPr>
            <w:r w:rsidRPr="000A2F01">
              <w:rPr>
                <w:sz w:val="22"/>
                <w:szCs w:val="22"/>
              </w:rPr>
              <w:t>Куйбышевский муниципальный район</w:t>
            </w:r>
          </w:p>
        </w:tc>
        <w:tc>
          <w:tcPr>
            <w:tcW w:w="2334" w:type="dxa"/>
          </w:tcPr>
          <w:p w:rsidR="000A2F01" w:rsidRPr="000A2F01" w:rsidRDefault="000A2F01" w:rsidP="000A2F01">
            <w:pPr>
              <w:jc w:val="center"/>
              <w:rPr>
                <w:sz w:val="22"/>
                <w:szCs w:val="22"/>
              </w:rPr>
            </w:pPr>
            <w:r w:rsidRPr="000A2F01">
              <w:rPr>
                <w:sz w:val="22"/>
                <w:szCs w:val="22"/>
              </w:rPr>
              <w:t>г.Куйбышев</w:t>
            </w:r>
          </w:p>
        </w:tc>
        <w:tc>
          <w:tcPr>
            <w:tcW w:w="1673" w:type="dxa"/>
          </w:tcPr>
          <w:p w:rsidR="000A2F01" w:rsidRPr="000A2F01" w:rsidRDefault="000A2F01" w:rsidP="000A2F01">
            <w:pPr>
              <w:jc w:val="center"/>
              <w:rPr>
                <w:sz w:val="22"/>
                <w:szCs w:val="22"/>
              </w:rPr>
            </w:pPr>
            <w:r w:rsidRPr="000A2F01">
              <w:rPr>
                <w:sz w:val="22"/>
                <w:szCs w:val="22"/>
              </w:rPr>
              <w:t>5104</w:t>
            </w:r>
          </w:p>
        </w:tc>
        <w:tc>
          <w:tcPr>
            <w:tcW w:w="2792" w:type="dxa"/>
            <w:vMerge w:val="restart"/>
          </w:tcPr>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rPr>
                <w:color w:val="000000"/>
                <w:lang w:eastAsia="zh-CN" w:bidi="ar"/>
              </w:rPr>
            </w:pPr>
            <w:r w:rsidRPr="000A2F01">
              <w:rPr>
                <w:color w:val="000000"/>
                <w:lang w:eastAsia="zh-CN" w:bidi="ar"/>
              </w:rPr>
              <w:t>ООО "НПП "Сибэнергоцентр"</w:t>
            </w:r>
          </w:p>
        </w:tc>
      </w:tr>
      <w:tr w:rsidR="000A2F01" w:rsidRPr="000A2F01" w:rsidTr="003A305D">
        <w:trPr>
          <w:trHeight w:val="468"/>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с.Нагорное</w:t>
            </w:r>
          </w:p>
        </w:tc>
        <w:tc>
          <w:tcPr>
            <w:tcW w:w="1673" w:type="dxa"/>
          </w:tcPr>
          <w:p w:rsidR="000A2F01" w:rsidRPr="000A2F01" w:rsidRDefault="000A2F01" w:rsidP="000A2F01">
            <w:pPr>
              <w:jc w:val="center"/>
              <w:rPr>
                <w:sz w:val="22"/>
                <w:szCs w:val="22"/>
              </w:rPr>
            </w:pPr>
            <w:r w:rsidRPr="000A2F01">
              <w:rPr>
                <w:sz w:val="22"/>
                <w:szCs w:val="22"/>
              </w:rPr>
              <w:t>69</w:t>
            </w:r>
          </w:p>
        </w:tc>
        <w:tc>
          <w:tcPr>
            <w:tcW w:w="2792" w:type="dxa"/>
            <w:vMerge/>
          </w:tcPr>
          <w:p w:rsidR="000A2F01" w:rsidRPr="000A2F01" w:rsidRDefault="000A2F01" w:rsidP="000A2F01">
            <w:pPr>
              <w:widowControl/>
              <w:jc w:val="center"/>
              <w:textAlignment w:val="top"/>
              <w:rPr>
                <w:color w:val="000000"/>
                <w:lang w:val="en-US" w:eastAsia="zh-CN" w:bidi="ar"/>
              </w:rPr>
            </w:pPr>
          </w:p>
        </w:tc>
      </w:tr>
      <w:tr w:rsidR="000A2F01" w:rsidRPr="000A2F01" w:rsidTr="003A305D">
        <w:trPr>
          <w:trHeight w:val="420"/>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с.Абрамово</w:t>
            </w:r>
          </w:p>
        </w:tc>
        <w:tc>
          <w:tcPr>
            <w:tcW w:w="1673" w:type="dxa"/>
          </w:tcPr>
          <w:p w:rsidR="000A2F01" w:rsidRPr="000A2F01" w:rsidRDefault="000A2F01" w:rsidP="000A2F01">
            <w:pPr>
              <w:jc w:val="center"/>
              <w:rPr>
                <w:sz w:val="22"/>
                <w:szCs w:val="22"/>
              </w:rPr>
            </w:pPr>
            <w:r w:rsidRPr="000A2F01">
              <w:rPr>
                <w:sz w:val="22"/>
                <w:szCs w:val="22"/>
              </w:rPr>
              <w:t>1395</w:t>
            </w:r>
          </w:p>
        </w:tc>
        <w:tc>
          <w:tcPr>
            <w:tcW w:w="2792" w:type="dxa"/>
          </w:tcPr>
          <w:p w:rsidR="000A2F01" w:rsidRPr="000A2F01" w:rsidRDefault="000A2F01" w:rsidP="000A2F01">
            <w:pPr>
              <w:widowControl/>
              <w:jc w:val="center"/>
              <w:textAlignment w:val="top"/>
              <w:rPr>
                <w:color w:val="000000"/>
                <w:lang w:eastAsia="zh-CN" w:bidi="ar"/>
              </w:rPr>
            </w:pPr>
            <w:r w:rsidRPr="000A2F01">
              <w:rPr>
                <w:color w:val="000000"/>
                <w:lang w:val="en-US" w:eastAsia="zh-CN" w:bidi="ar"/>
              </w:rPr>
              <w:t>ООО "НПП "Сибэнергоцентр"</w:t>
            </w:r>
          </w:p>
        </w:tc>
      </w:tr>
      <w:tr w:rsidR="000A2F01" w:rsidRPr="000A2F01" w:rsidTr="003A305D">
        <w:trPr>
          <w:jc w:val="center"/>
        </w:trPr>
        <w:tc>
          <w:tcPr>
            <w:tcW w:w="547" w:type="dxa"/>
          </w:tcPr>
          <w:p w:rsidR="000A2F01" w:rsidRPr="000A2F01" w:rsidRDefault="000A2F01" w:rsidP="000A2F01">
            <w:pPr>
              <w:jc w:val="center"/>
              <w:rPr>
                <w:sz w:val="22"/>
                <w:szCs w:val="22"/>
              </w:rPr>
            </w:pPr>
            <w:r w:rsidRPr="000A2F01">
              <w:rPr>
                <w:sz w:val="22"/>
                <w:szCs w:val="22"/>
              </w:rPr>
              <w:t>5</w:t>
            </w:r>
          </w:p>
        </w:tc>
        <w:tc>
          <w:tcPr>
            <w:tcW w:w="2225" w:type="dxa"/>
          </w:tcPr>
          <w:p w:rsidR="000A2F01" w:rsidRPr="000A2F01" w:rsidRDefault="000A2F01" w:rsidP="000A2F01">
            <w:pPr>
              <w:jc w:val="center"/>
              <w:rPr>
                <w:sz w:val="22"/>
                <w:szCs w:val="22"/>
              </w:rPr>
            </w:pPr>
            <w:r w:rsidRPr="000A2F01">
              <w:rPr>
                <w:sz w:val="22"/>
                <w:szCs w:val="22"/>
                <w:lang w:val="en-US"/>
              </w:rPr>
              <w:t>Маслянинский муниципальный район</w:t>
            </w:r>
          </w:p>
        </w:tc>
        <w:tc>
          <w:tcPr>
            <w:tcW w:w="2334" w:type="dxa"/>
          </w:tcPr>
          <w:p w:rsidR="000A2F01" w:rsidRPr="000A2F01" w:rsidRDefault="000A2F01" w:rsidP="000A2F01">
            <w:pPr>
              <w:jc w:val="center"/>
              <w:rPr>
                <w:sz w:val="22"/>
                <w:szCs w:val="22"/>
              </w:rPr>
            </w:pPr>
            <w:r w:rsidRPr="000A2F01">
              <w:rPr>
                <w:sz w:val="22"/>
                <w:szCs w:val="22"/>
              </w:rPr>
              <w:t>с.Пеньково</w:t>
            </w:r>
          </w:p>
        </w:tc>
        <w:tc>
          <w:tcPr>
            <w:tcW w:w="1673" w:type="dxa"/>
          </w:tcPr>
          <w:p w:rsidR="000A2F01" w:rsidRPr="000A2F01" w:rsidRDefault="000A2F01" w:rsidP="000A2F01">
            <w:pPr>
              <w:jc w:val="center"/>
              <w:rPr>
                <w:sz w:val="22"/>
                <w:szCs w:val="22"/>
              </w:rPr>
            </w:pPr>
            <w:r w:rsidRPr="000A2F01">
              <w:rPr>
                <w:sz w:val="22"/>
                <w:szCs w:val="22"/>
              </w:rPr>
              <w:t>26</w:t>
            </w:r>
          </w:p>
        </w:tc>
        <w:tc>
          <w:tcPr>
            <w:tcW w:w="2792" w:type="dxa"/>
          </w:tcPr>
          <w:p w:rsidR="000A2F01" w:rsidRPr="000A2F01" w:rsidRDefault="000A2F01" w:rsidP="000A2F01">
            <w:pPr>
              <w:widowControl/>
              <w:jc w:val="center"/>
              <w:textAlignment w:val="top"/>
            </w:pPr>
            <w:r w:rsidRPr="000A2F01">
              <w:t>ООО «Газпром газораспределение Томск»</w:t>
            </w:r>
          </w:p>
        </w:tc>
      </w:tr>
      <w:tr w:rsidR="000A2F01" w:rsidRPr="000A2F01" w:rsidTr="003A305D">
        <w:trPr>
          <w:trHeight w:val="419"/>
          <w:jc w:val="center"/>
        </w:trPr>
        <w:tc>
          <w:tcPr>
            <w:tcW w:w="547" w:type="dxa"/>
            <w:vMerge w:val="restart"/>
          </w:tcPr>
          <w:p w:rsidR="000A2F01" w:rsidRPr="000A2F01" w:rsidRDefault="000A2F01" w:rsidP="000A2F01">
            <w:pPr>
              <w:jc w:val="center"/>
              <w:rPr>
                <w:sz w:val="22"/>
                <w:szCs w:val="22"/>
              </w:rPr>
            </w:pPr>
            <w:r w:rsidRPr="000A2F01">
              <w:rPr>
                <w:sz w:val="22"/>
                <w:szCs w:val="22"/>
              </w:rPr>
              <w:t>6</w:t>
            </w:r>
          </w:p>
        </w:tc>
        <w:tc>
          <w:tcPr>
            <w:tcW w:w="2225" w:type="dxa"/>
            <w:vMerge w:val="restart"/>
          </w:tcPr>
          <w:p w:rsidR="000A2F01" w:rsidRPr="000A2F01" w:rsidRDefault="000A2F01" w:rsidP="000A2F01">
            <w:pPr>
              <w:jc w:val="center"/>
              <w:rPr>
                <w:sz w:val="22"/>
                <w:szCs w:val="22"/>
              </w:rPr>
            </w:pPr>
            <w:r w:rsidRPr="000A2F01">
              <w:rPr>
                <w:sz w:val="22"/>
                <w:szCs w:val="22"/>
                <w:lang w:val="en-US"/>
              </w:rPr>
              <w:t>Новосибирский муниципальный район</w:t>
            </w:r>
          </w:p>
        </w:tc>
        <w:tc>
          <w:tcPr>
            <w:tcW w:w="2334" w:type="dxa"/>
          </w:tcPr>
          <w:p w:rsidR="000A2F01" w:rsidRPr="000A2F01" w:rsidRDefault="000A2F01" w:rsidP="000A2F01">
            <w:pPr>
              <w:jc w:val="center"/>
              <w:rPr>
                <w:sz w:val="22"/>
                <w:szCs w:val="22"/>
                <w:lang w:val="en-US"/>
              </w:rPr>
            </w:pPr>
            <w:r w:rsidRPr="000A2F01">
              <w:rPr>
                <w:sz w:val="22"/>
                <w:szCs w:val="22"/>
                <w:lang w:val="en-US"/>
              </w:rPr>
              <w:t>п.Восход</w:t>
            </w:r>
          </w:p>
        </w:tc>
        <w:tc>
          <w:tcPr>
            <w:tcW w:w="1673" w:type="dxa"/>
          </w:tcPr>
          <w:p w:rsidR="000A2F01" w:rsidRPr="000A2F01" w:rsidRDefault="000A2F01" w:rsidP="000A2F01">
            <w:pPr>
              <w:jc w:val="center"/>
              <w:rPr>
                <w:sz w:val="22"/>
                <w:szCs w:val="22"/>
              </w:rPr>
            </w:pPr>
            <w:r w:rsidRPr="000A2F01">
              <w:rPr>
                <w:sz w:val="22"/>
                <w:szCs w:val="22"/>
              </w:rPr>
              <w:t>112</w:t>
            </w:r>
          </w:p>
        </w:tc>
        <w:tc>
          <w:tcPr>
            <w:tcW w:w="2792" w:type="dxa"/>
          </w:tcPr>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r w:rsidRPr="000A2F01">
              <w:t>ОАО «Городские газовые сети»</w:t>
            </w:r>
          </w:p>
        </w:tc>
      </w:tr>
      <w:tr w:rsidR="000A2F01" w:rsidRPr="000A2F01" w:rsidTr="003A305D">
        <w:trPr>
          <w:trHeight w:val="369"/>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п.Голубой Залив</w:t>
            </w:r>
          </w:p>
        </w:tc>
        <w:tc>
          <w:tcPr>
            <w:tcW w:w="1673" w:type="dxa"/>
          </w:tcPr>
          <w:p w:rsidR="000A2F01" w:rsidRPr="000A2F01" w:rsidRDefault="000A2F01" w:rsidP="000A2F01">
            <w:pPr>
              <w:jc w:val="center"/>
              <w:rPr>
                <w:sz w:val="22"/>
                <w:szCs w:val="22"/>
              </w:rPr>
            </w:pPr>
            <w:r w:rsidRPr="000A2F01">
              <w:rPr>
                <w:sz w:val="22"/>
                <w:szCs w:val="22"/>
              </w:rPr>
              <w:t>106</w:t>
            </w:r>
          </w:p>
        </w:tc>
        <w:tc>
          <w:tcPr>
            <w:tcW w:w="2792"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«Газпром газораспределение Томск»</w:t>
            </w:r>
          </w:p>
        </w:tc>
      </w:tr>
      <w:tr w:rsidR="000A2F01" w:rsidRPr="000A2F01" w:rsidTr="003A305D">
        <w:trPr>
          <w:trHeight w:val="435"/>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lang w:val="en-US"/>
              </w:rPr>
            </w:pPr>
          </w:p>
        </w:tc>
        <w:tc>
          <w:tcPr>
            <w:tcW w:w="2334" w:type="dxa"/>
          </w:tcPr>
          <w:p w:rsidR="000A2F01" w:rsidRPr="000A2F01" w:rsidRDefault="000A2F01" w:rsidP="000A2F01">
            <w:pPr>
              <w:jc w:val="center"/>
              <w:rPr>
                <w:sz w:val="22"/>
                <w:szCs w:val="22"/>
                <w:lang w:val="en-US"/>
              </w:rPr>
            </w:pPr>
            <w:r w:rsidRPr="000A2F01">
              <w:rPr>
                <w:sz w:val="22"/>
                <w:szCs w:val="22"/>
              </w:rPr>
              <w:t>п</w:t>
            </w:r>
            <w:r w:rsidRPr="000A2F01">
              <w:rPr>
                <w:sz w:val="22"/>
                <w:szCs w:val="22"/>
                <w:lang w:val="en-US"/>
              </w:rPr>
              <w:t>.</w:t>
            </w:r>
            <w:r w:rsidRPr="000A2F01">
              <w:rPr>
                <w:sz w:val="22"/>
                <w:szCs w:val="22"/>
              </w:rPr>
              <w:t>Шадриха</w:t>
            </w:r>
          </w:p>
        </w:tc>
        <w:tc>
          <w:tcPr>
            <w:tcW w:w="1673" w:type="dxa"/>
          </w:tcPr>
          <w:p w:rsidR="000A2F01" w:rsidRPr="000A2F01" w:rsidRDefault="000A2F01" w:rsidP="000A2F01">
            <w:pPr>
              <w:jc w:val="center"/>
              <w:rPr>
                <w:sz w:val="22"/>
                <w:szCs w:val="22"/>
              </w:rPr>
            </w:pPr>
            <w:r w:rsidRPr="000A2F01">
              <w:rPr>
                <w:sz w:val="22"/>
                <w:szCs w:val="22"/>
              </w:rPr>
              <w:t>27</w:t>
            </w:r>
          </w:p>
        </w:tc>
        <w:tc>
          <w:tcPr>
            <w:tcW w:w="2792" w:type="dxa"/>
            <w:vMerge/>
          </w:tcPr>
          <w:p w:rsidR="000A2F01" w:rsidRPr="000A2F01" w:rsidRDefault="000A2F01" w:rsidP="000A2F01">
            <w:pPr>
              <w:widowControl/>
              <w:jc w:val="center"/>
              <w:textAlignment w:val="top"/>
            </w:pPr>
          </w:p>
        </w:tc>
      </w:tr>
      <w:tr w:rsidR="000A2F01" w:rsidRPr="000A2F01" w:rsidTr="003A305D">
        <w:trPr>
          <w:trHeight w:val="380"/>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lang w:val="en-US"/>
              </w:rPr>
            </w:pPr>
          </w:p>
        </w:tc>
        <w:tc>
          <w:tcPr>
            <w:tcW w:w="2334" w:type="dxa"/>
          </w:tcPr>
          <w:p w:rsidR="000A2F01" w:rsidRPr="000A2F01" w:rsidRDefault="000A2F01" w:rsidP="000A2F01">
            <w:pPr>
              <w:jc w:val="center"/>
              <w:rPr>
                <w:sz w:val="22"/>
                <w:szCs w:val="22"/>
              </w:rPr>
            </w:pPr>
            <w:r w:rsidRPr="000A2F01">
              <w:rPr>
                <w:sz w:val="22"/>
                <w:szCs w:val="22"/>
              </w:rPr>
              <w:t>с</w:t>
            </w:r>
            <w:r w:rsidRPr="000A2F01">
              <w:rPr>
                <w:sz w:val="22"/>
                <w:szCs w:val="22"/>
                <w:lang w:val="en-US"/>
              </w:rPr>
              <w:t>.</w:t>
            </w:r>
            <w:r w:rsidRPr="000A2F01">
              <w:rPr>
                <w:sz w:val="22"/>
                <w:szCs w:val="22"/>
              </w:rPr>
              <w:t>Ленинское</w:t>
            </w:r>
          </w:p>
        </w:tc>
        <w:tc>
          <w:tcPr>
            <w:tcW w:w="1673" w:type="dxa"/>
          </w:tcPr>
          <w:p w:rsidR="000A2F01" w:rsidRPr="000A2F01" w:rsidRDefault="000A2F01" w:rsidP="000A2F01">
            <w:pPr>
              <w:jc w:val="center"/>
              <w:rPr>
                <w:sz w:val="22"/>
                <w:szCs w:val="22"/>
              </w:rPr>
            </w:pPr>
            <w:r w:rsidRPr="000A2F01">
              <w:rPr>
                <w:sz w:val="22"/>
                <w:szCs w:val="22"/>
              </w:rPr>
              <w:t>706</w:t>
            </w:r>
          </w:p>
        </w:tc>
        <w:tc>
          <w:tcPr>
            <w:tcW w:w="2792" w:type="dxa"/>
            <w:vMerge/>
          </w:tcPr>
          <w:p w:rsidR="000A2F01" w:rsidRPr="000A2F01" w:rsidRDefault="000A2F01" w:rsidP="000A2F01">
            <w:pPr>
              <w:widowControl/>
              <w:jc w:val="center"/>
              <w:textAlignment w:val="top"/>
            </w:pPr>
          </w:p>
        </w:tc>
      </w:tr>
      <w:tr w:rsidR="000A2F01" w:rsidRPr="000A2F01" w:rsidTr="003A305D">
        <w:trPr>
          <w:trHeight w:val="350"/>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lang w:val="en-US"/>
              </w:rPr>
            </w:pPr>
          </w:p>
        </w:tc>
        <w:tc>
          <w:tcPr>
            <w:tcW w:w="2334" w:type="dxa"/>
          </w:tcPr>
          <w:p w:rsidR="000A2F01" w:rsidRPr="000A2F01" w:rsidRDefault="000A2F01" w:rsidP="000A2F01">
            <w:pPr>
              <w:jc w:val="center"/>
              <w:rPr>
                <w:sz w:val="22"/>
                <w:szCs w:val="22"/>
              </w:rPr>
            </w:pPr>
            <w:r w:rsidRPr="000A2F01">
              <w:rPr>
                <w:sz w:val="22"/>
                <w:szCs w:val="22"/>
              </w:rPr>
              <w:t>с</w:t>
            </w:r>
            <w:r w:rsidRPr="000A2F01">
              <w:rPr>
                <w:sz w:val="22"/>
                <w:szCs w:val="22"/>
                <w:lang w:val="en-US"/>
              </w:rPr>
              <w:t>.</w:t>
            </w:r>
            <w:r w:rsidRPr="000A2F01">
              <w:rPr>
                <w:sz w:val="22"/>
                <w:szCs w:val="22"/>
              </w:rPr>
              <w:t>Раздольное</w:t>
            </w:r>
          </w:p>
        </w:tc>
        <w:tc>
          <w:tcPr>
            <w:tcW w:w="1673" w:type="dxa"/>
          </w:tcPr>
          <w:p w:rsidR="000A2F01" w:rsidRPr="000A2F01" w:rsidRDefault="000A2F01" w:rsidP="000A2F01">
            <w:pPr>
              <w:jc w:val="center"/>
              <w:rPr>
                <w:sz w:val="22"/>
                <w:szCs w:val="22"/>
              </w:rPr>
            </w:pPr>
            <w:r w:rsidRPr="000A2F01">
              <w:rPr>
                <w:sz w:val="22"/>
                <w:szCs w:val="22"/>
              </w:rPr>
              <w:t>429</w:t>
            </w:r>
          </w:p>
        </w:tc>
        <w:tc>
          <w:tcPr>
            <w:tcW w:w="2792" w:type="dxa"/>
            <w:vMerge/>
          </w:tcPr>
          <w:p w:rsidR="000A2F01" w:rsidRPr="000A2F01" w:rsidRDefault="000A2F01" w:rsidP="000A2F01">
            <w:pPr>
              <w:widowControl/>
              <w:jc w:val="center"/>
              <w:textAlignment w:val="top"/>
            </w:pPr>
          </w:p>
        </w:tc>
      </w:tr>
      <w:tr w:rsidR="000A2F01" w:rsidRPr="000A2F01" w:rsidTr="003A305D">
        <w:trPr>
          <w:trHeight w:val="354"/>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п.Озерный</w:t>
            </w:r>
          </w:p>
        </w:tc>
        <w:tc>
          <w:tcPr>
            <w:tcW w:w="1673" w:type="dxa"/>
          </w:tcPr>
          <w:p w:rsidR="000A2F01" w:rsidRPr="000A2F01" w:rsidRDefault="000A2F01" w:rsidP="000A2F01">
            <w:pPr>
              <w:jc w:val="center"/>
              <w:rPr>
                <w:sz w:val="22"/>
                <w:szCs w:val="22"/>
              </w:rPr>
            </w:pPr>
            <w:r w:rsidRPr="000A2F01">
              <w:rPr>
                <w:sz w:val="22"/>
                <w:szCs w:val="22"/>
              </w:rPr>
              <w:t>28</w:t>
            </w:r>
          </w:p>
        </w:tc>
        <w:tc>
          <w:tcPr>
            <w:tcW w:w="2792" w:type="dxa"/>
          </w:tcPr>
          <w:p w:rsidR="000A2F01" w:rsidRPr="000A2F01" w:rsidRDefault="000A2F01" w:rsidP="000A2F01">
            <w:pPr>
              <w:widowControl/>
              <w:jc w:val="center"/>
              <w:textAlignment w:val="top"/>
            </w:pPr>
            <w:r w:rsidRPr="000A2F01">
              <w:t>ООО "АльфаГазСтройСервис"</w:t>
            </w:r>
          </w:p>
        </w:tc>
      </w:tr>
      <w:tr w:rsidR="000A2F01" w:rsidRPr="000A2F01" w:rsidTr="003A305D">
        <w:trPr>
          <w:trHeight w:val="513"/>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п.Каинская заимка</w:t>
            </w:r>
          </w:p>
        </w:tc>
        <w:tc>
          <w:tcPr>
            <w:tcW w:w="1673" w:type="dxa"/>
          </w:tcPr>
          <w:p w:rsidR="000A2F01" w:rsidRPr="000A2F01" w:rsidRDefault="000A2F01" w:rsidP="000A2F01">
            <w:pPr>
              <w:jc w:val="center"/>
              <w:rPr>
                <w:sz w:val="22"/>
                <w:szCs w:val="22"/>
              </w:rPr>
            </w:pPr>
            <w:r w:rsidRPr="000A2F01">
              <w:rPr>
                <w:sz w:val="22"/>
                <w:szCs w:val="22"/>
              </w:rPr>
              <w:t>185</w:t>
            </w:r>
          </w:p>
        </w:tc>
        <w:tc>
          <w:tcPr>
            <w:tcW w:w="2792" w:type="dxa"/>
          </w:tcPr>
          <w:p w:rsidR="000A2F01" w:rsidRPr="000A2F01" w:rsidRDefault="000A2F01" w:rsidP="000A2F01">
            <w:pPr>
              <w:widowControl/>
              <w:jc w:val="center"/>
              <w:textAlignment w:val="top"/>
            </w:pPr>
            <w:r w:rsidRPr="000A2F01">
              <w:t>ООО "АДС",</w:t>
            </w:r>
          </w:p>
          <w:p w:rsidR="000A2F01" w:rsidRPr="000A2F01" w:rsidRDefault="000A2F01" w:rsidP="000A2F01">
            <w:pPr>
              <w:widowControl/>
              <w:jc w:val="center"/>
              <w:textAlignment w:val="top"/>
            </w:pPr>
            <w:r w:rsidRPr="000A2F01">
              <w:t>ООО "Техногаз"</w:t>
            </w:r>
          </w:p>
        </w:tc>
      </w:tr>
      <w:tr w:rsidR="000A2F01" w:rsidRPr="000A2F01" w:rsidTr="003A305D">
        <w:trPr>
          <w:trHeight w:val="344"/>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п.Мичуринский</w:t>
            </w:r>
          </w:p>
        </w:tc>
        <w:tc>
          <w:tcPr>
            <w:tcW w:w="1673" w:type="dxa"/>
          </w:tcPr>
          <w:p w:rsidR="000A2F01" w:rsidRPr="000A2F01" w:rsidRDefault="000A2F01" w:rsidP="000A2F01">
            <w:pPr>
              <w:jc w:val="center"/>
              <w:rPr>
                <w:sz w:val="22"/>
                <w:szCs w:val="22"/>
              </w:rPr>
            </w:pPr>
            <w:r w:rsidRPr="000A2F01">
              <w:rPr>
                <w:sz w:val="22"/>
                <w:szCs w:val="22"/>
              </w:rPr>
              <w:t>2</w:t>
            </w:r>
          </w:p>
        </w:tc>
        <w:tc>
          <w:tcPr>
            <w:tcW w:w="2792" w:type="dxa"/>
          </w:tcPr>
          <w:p w:rsidR="000A2F01" w:rsidRPr="000A2F01" w:rsidRDefault="000A2F01" w:rsidP="000A2F01">
            <w:pPr>
              <w:widowControl/>
              <w:jc w:val="center"/>
              <w:textAlignment w:val="top"/>
            </w:pPr>
            <w:r w:rsidRPr="000A2F01">
              <w:t>ОАО «Городские газовые сети»</w:t>
            </w:r>
          </w:p>
        </w:tc>
      </w:tr>
      <w:tr w:rsidR="000A2F01" w:rsidRPr="000A2F01" w:rsidTr="003A305D">
        <w:trPr>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п</w:t>
            </w:r>
            <w:r w:rsidRPr="000A2F01">
              <w:rPr>
                <w:sz w:val="22"/>
                <w:szCs w:val="22"/>
                <w:lang w:val="en-US"/>
              </w:rPr>
              <w:t>.</w:t>
            </w:r>
            <w:r w:rsidRPr="000A2F01">
              <w:rPr>
                <w:sz w:val="22"/>
                <w:szCs w:val="22"/>
              </w:rPr>
              <w:t>Новокаменка</w:t>
            </w:r>
          </w:p>
        </w:tc>
        <w:tc>
          <w:tcPr>
            <w:tcW w:w="1673" w:type="dxa"/>
          </w:tcPr>
          <w:p w:rsidR="000A2F01" w:rsidRPr="000A2F01" w:rsidRDefault="000A2F01" w:rsidP="000A2F01">
            <w:pPr>
              <w:jc w:val="center"/>
              <w:rPr>
                <w:sz w:val="22"/>
                <w:szCs w:val="22"/>
              </w:rPr>
            </w:pPr>
            <w:r w:rsidRPr="000A2F01">
              <w:rPr>
                <w:sz w:val="22"/>
                <w:szCs w:val="22"/>
              </w:rPr>
              <w:t>25</w:t>
            </w:r>
          </w:p>
        </w:tc>
        <w:tc>
          <w:tcPr>
            <w:tcW w:w="2792" w:type="dxa"/>
            <w:vMerge w:val="restart"/>
          </w:tcPr>
          <w:p w:rsidR="000A2F01" w:rsidRPr="000A2F01" w:rsidRDefault="000A2F01" w:rsidP="000A2F01">
            <w:pPr>
              <w:widowControl/>
              <w:jc w:val="center"/>
              <w:textAlignment w:val="top"/>
            </w:pPr>
            <w:r w:rsidRPr="000A2F01">
              <w:t>ООО "Техногаз"</w:t>
            </w:r>
          </w:p>
        </w:tc>
      </w:tr>
      <w:tr w:rsidR="000A2F01" w:rsidRPr="000A2F01" w:rsidTr="003A305D">
        <w:trPr>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lang w:val="en-US"/>
              </w:rPr>
              <w:t xml:space="preserve">ж/д </w:t>
            </w:r>
            <w:r w:rsidRPr="000A2F01">
              <w:rPr>
                <w:sz w:val="22"/>
                <w:szCs w:val="22"/>
              </w:rPr>
              <w:t>ст</w:t>
            </w:r>
            <w:r w:rsidRPr="000A2F01">
              <w:rPr>
                <w:sz w:val="22"/>
                <w:szCs w:val="22"/>
                <w:lang w:val="en-US"/>
              </w:rPr>
              <w:t>.</w:t>
            </w:r>
            <w:r w:rsidRPr="000A2F01">
              <w:rPr>
                <w:sz w:val="22"/>
                <w:szCs w:val="22"/>
              </w:rPr>
              <w:t xml:space="preserve"> Крахаль</w:t>
            </w:r>
          </w:p>
        </w:tc>
        <w:tc>
          <w:tcPr>
            <w:tcW w:w="1673" w:type="dxa"/>
          </w:tcPr>
          <w:p w:rsidR="000A2F01" w:rsidRPr="000A2F01" w:rsidRDefault="000A2F01" w:rsidP="000A2F01">
            <w:pPr>
              <w:jc w:val="center"/>
              <w:rPr>
                <w:sz w:val="22"/>
                <w:szCs w:val="22"/>
              </w:rPr>
            </w:pPr>
            <w:r w:rsidRPr="000A2F01">
              <w:rPr>
                <w:sz w:val="22"/>
                <w:szCs w:val="22"/>
              </w:rPr>
              <w:t>110</w:t>
            </w:r>
          </w:p>
        </w:tc>
        <w:tc>
          <w:tcPr>
            <w:tcW w:w="2792" w:type="dxa"/>
            <w:vMerge/>
          </w:tcPr>
          <w:p w:rsidR="000A2F01" w:rsidRPr="000A2F01" w:rsidRDefault="000A2F01" w:rsidP="000A2F01">
            <w:pPr>
              <w:widowControl/>
              <w:jc w:val="center"/>
              <w:textAlignment w:val="top"/>
            </w:pPr>
          </w:p>
        </w:tc>
      </w:tr>
      <w:tr w:rsidR="000A2F01" w:rsidRPr="000A2F01" w:rsidTr="003A305D">
        <w:trPr>
          <w:jc w:val="center"/>
        </w:trPr>
        <w:tc>
          <w:tcPr>
            <w:tcW w:w="547" w:type="dxa"/>
            <w:vMerge w:val="restart"/>
          </w:tcPr>
          <w:p w:rsidR="000A2F01" w:rsidRPr="000A2F01" w:rsidRDefault="000A2F01" w:rsidP="000A2F01">
            <w:pPr>
              <w:jc w:val="center"/>
              <w:rPr>
                <w:sz w:val="22"/>
                <w:szCs w:val="22"/>
              </w:rPr>
            </w:pPr>
            <w:r w:rsidRPr="000A2F01">
              <w:rPr>
                <w:sz w:val="22"/>
                <w:szCs w:val="22"/>
              </w:rPr>
              <w:t>7</w:t>
            </w:r>
          </w:p>
        </w:tc>
        <w:tc>
          <w:tcPr>
            <w:tcW w:w="2225" w:type="dxa"/>
            <w:vMerge w:val="restart"/>
          </w:tcPr>
          <w:p w:rsidR="000A2F01" w:rsidRPr="000A2F01" w:rsidRDefault="000A2F01" w:rsidP="000A2F01">
            <w:pPr>
              <w:jc w:val="center"/>
              <w:rPr>
                <w:sz w:val="22"/>
                <w:szCs w:val="22"/>
              </w:rPr>
            </w:pPr>
            <w:r w:rsidRPr="000A2F01">
              <w:rPr>
                <w:sz w:val="22"/>
                <w:szCs w:val="22"/>
              </w:rPr>
              <w:t>Ордынский муниципальный район</w:t>
            </w:r>
          </w:p>
        </w:tc>
        <w:tc>
          <w:tcPr>
            <w:tcW w:w="2334" w:type="dxa"/>
          </w:tcPr>
          <w:p w:rsidR="000A2F01" w:rsidRPr="000A2F01" w:rsidRDefault="000A2F01" w:rsidP="000A2F01">
            <w:pPr>
              <w:jc w:val="center"/>
              <w:rPr>
                <w:sz w:val="22"/>
                <w:szCs w:val="22"/>
              </w:rPr>
            </w:pPr>
            <w:r w:rsidRPr="000A2F01">
              <w:rPr>
                <w:sz w:val="22"/>
                <w:szCs w:val="22"/>
              </w:rPr>
              <w:t>д</w:t>
            </w:r>
            <w:r w:rsidRPr="000A2F01">
              <w:rPr>
                <w:sz w:val="22"/>
                <w:szCs w:val="22"/>
                <w:lang w:val="en-US"/>
              </w:rPr>
              <w:t>.</w:t>
            </w:r>
            <w:r w:rsidRPr="000A2F01">
              <w:rPr>
                <w:sz w:val="22"/>
                <w:szCs w:val="22"/>
              </w:rPr>
              <w:t>Новый Шарап</w:t>
            </w:r>
          </w:p>
        </w:tc>
        <w:tc>
          <w:tcPr>
            <w:tcW w:w="1673" w:type="dxa"/>
          </w:tcPr>
          <w:p w:rsidR="000A2F01" w:rsidRPr="000A2F01" w:rsidRDefault="000A2F01" w:rsidP="000A2F01">
            <w:pPr>
              <w:jc w:val="center"/>
              <w:rPr>
                <w:sz w:val="22"/>
                <w:szCs w:val="22"/>
              </w:rPr>
            </w:pPr>
            <w:r w:rsidRPr="000A2F01">
              <w:rPr>
                <w:sz w:val="22"/>
                <w:szCs w:val="22"/>
              </w:rPr>
              <w:t>760</w:t>
            </w:r>
          </w:p>
        </w:tc>
        <w:tc>
          <w:tcPr>
            <w:tcW w:w="2792"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tc>
      </w:tr>
      <w:tr w:rsidR="000A2F01" w:rsidRPr="000A2F01" w:rsidTr="003A305D">
        <w:trPr>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д</w:t>
            </w:r>
            <w:r w:rsidRPr="000A2F01">
              <w:rPr>
                <w:sz w:val="22"/>
                <w:szCs w:val="22"/>
                <w:lang w:val="en-US"/>
              </w:rPr>
              <w:t>.</w:t>
            </w:r>
            <w:r w:rsidRPr="000A2F01">
              <w:rPr>
                <w:sz w:val="22"/>
                <w:szCs w:val="22"/>
              </w:rPr>
              <w:t>Сушиха</w:t>
            </w:r>
          </w:p>
        </w:tc>
        <w:tc>
          <w:tcPr>
            <w:tcW w:w="1673" w:type="dxa"/>
          </w:tcPr>
          <w:p w:rsidR="000A2F01" w:rsidRPr="000A2F01" w:rsidRDefault="000A2F01" w:rsidP="000A2F01">
            <w:pPr>
              <w:jc w:val="center"/>
              <w:rPr>
                <w:sz w:val="22"/>
                <w:szCs w:val="22"/>
              </w:rPr>
            </w:pPr>
            <w:r w:rsidRPr="000A2F01">
              <w:rPr>
                <w:sz w:val="22"/>
                <w:szCs w:val="22"/>
              </w:rPr>
              <w:t>171</w:t>
            </w:r>
          </w:p>
        </w:tc>
        <w:tc>
          <w:tcPr>
            <w:tcW w:w="2792" w:type="dxa"/>
            <w:vMerge/>
          </w:tcPr>
          <w:p w:rsidR="000A2F01" w:rsidRPr="000A2F01" w:rsidRDefault="000A2F01" w:rsidP="000A2F01">
            <w:pPr>
              <w:widowControl/>
              <w:jc w:val="center"/>
              <w:textAlignment w:val="top"/>
            </w:pPr>
          </w:p>
        </w:tc>
      </w:tr>
      <w:tr w:rsidR="000A2F01" w:rsidRPr="000A2F01" w:rsidTr="003A305D">
        <w:trPr>
          <w:trHeight w:val="352"/>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п</w:t>
            </w:r>
            <w:r w:rsidRPr="000A2F01">
              <w:rPr>
                <w:sz w:val="22"/>
                <w:szCs w:val="22"/>
                <w:lang w:val="en-US"/>
              </w:rPr>
              <w:t>.</w:t>
            </w:r>
            <w:r w:rsidRPr="000A2F01">
              <w:rPr>
                <w:sz w:val="22"/>
                <w:szCs w:val="22"/>
              </w:rPr>
              <w:t>Чернаково</w:t>
            </w:r>
          </w:p>
        </w:tc>
        <w:tc>
          <w:tcPr>
            <w:tcW w:w="1673" w:type="dxa"/>
          </w:tcPr>
          <w:p w:rsidR="000A2F01" w:rsidRPr="000A2F01" w:rsidRDefault="000A2F01" w:rsidP="000A2F01">
            <w:pPr>
              <w:jc w:val="center"/>
              <w:rPr>
                <w:sz w:val="22"/>
                <w:szCs w:val="22"/>
              </w:rPr>
            </w:pPr>
            <w:r w:rsidRPr="000A2F01">
              <w:rPr>
                <w:sz w:val="22"/>
                <w:szCs w:val="22"/>
              </w:rPr>
              <w:t>307</w:t>
            </w:r>
          </w:p>
        </w:tc>
        <w:tc>
          <w:tcPr>
            <w:tcW w:w="2792" w:type="dxa"/>
            <w:vMerge/>
          </w:tcPr>
          <w:p w:rsidR="000A2F01" w:rsidRPr="000A2F01" w:rsidRDefault="000A2F01" w:rsidP="000A2F01">
            <w:pPr>
              <w:widowControl/>
              <w:jc w:val="center"/>
              <w:textAlignment w:val="top"/>
            </w:pPr>
          </w:p>
        </w:tc>
      </w:tr>
      <w:tr w:rsidR="000A2F01" w:rsidRPr="000A2F01" w:rsidTr="003A305D">
        <w:trPr>
          <w:trHeight w:val="338"/>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с</w:t>
            </w:r>
            <w:r w:rsidRPr="000A2F01">
              <w:rPr>
                <w:sz w:val="22"/>
                <w:szCs w:val="22"/>
                <w:lang w:val="en-US"/>
              </w:rPr>
              <w:t>.</w:t>
            </w:r>
            <w:r w:rsidRPr="000A2F01">
              <w:rPr>
                <w:sz w:val="22"/>
                <w:szCs w:val="22"/>
              </w:rPr>
              <w:t>Вагайцево</w:t>
            </w:r>
          </w:p>
        </w:tc>
        <w:tc>
          <w:tcPr>
            <w:tcW w:w="1673" w:type="dxa"/>
          </w:tcPr>
          <w:p w:rsidR="000A2F01" w:rsidRPr="000A2F01" w:rsidRDefault="000A2F01" w:rsidP="000A2F01">
            <w:pPr>
              <w:jc w:val="center"/>
              <w:rPr>
                <w:sz w:val="22"/>
                <w:szCs w:val="22"/>
              </w:rPr>
            </w:pPr>
            <w:r w:rsidRPr="000A2F01">
              <w:rPr>
                <w:sz w:val="22"/>
                <w:szCs w:val="22"/>
              </w:rPr>
              <w:t>524</w:t>
            </w:r>
          </w:p>
        </w:tc>
        <w:tc>
          <w:tcPr>
            <w:tcW w:w="2792" w:type="dxa"/>
            <w:vMerge/>
          </w:tcPr>
          <w:p w:rsidR="000A2F01" w:rsidRPr="000A2F01" w:rsidRDefault="000A2F01" w:rsidP="000A2F01">
            <w:pPr>
              <w:widowControl/>
              <w:jc w:val="center"/>
              <w:textAlignment w:val="top"/>
            </w:pPr>
          </w:p>
        </w:tc>
      </w:tr>
      <w:tr w:rsidR="000A2F01" w:rsidRPr="000A2F01" w:rsidTr="003A305D">
        <w:trPr>
          <w:trHeight w:val="162"/>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с</w:t>
            </w:r>
            <w:r w:rsidRPr="000A2F01">
              <w:rPr>
                <w:sz w:val="22"/>
                <w:szCs w:val="22"/>
                <w:lang w:val="en-US"/>
              </w:rPr>
              <w:t>.</w:t>
            </w:r>
            <w:r w:rsidRPr="000A2F01">
              <w:rPr>
                <w:sz w:val="22"/>
                <w:szCs w:val="22"/>
              </w:rPr>
              <w:t>Кирза</w:t>
            </w:r>
          </w:p>
        </w:tc>
        <w:tc>
          <w:tcPr>
            <w:tcW w:w="1673" w:type="dxa"/>
          </w:tcPr>
          <w:p w:rsidR="000A2F01" w:rsidRPr="000A2F01" w:rsidRDefault="000A2F01" w:rsidP="000A2F01">
            <w:pPr>
              <w:jc w:val="center"/>
              <w:rPr>
                <w:sz w:val="22"/>
                <w:szCs w:val="22"/>
              </w:rPr>
            </w:pPr>
            <w:r w:rsidRPr="000A2F01">
              <w:rPr>
                <w:sz w:val="22"/>
                <w:szCs w:val="22"/>
              </w:rPr>
              <w:t>843</w:t>
            </w:r>
          </w:p>
        </w:tc>
        <w:tc>
          <w:tcPr>
            <w:tcW w:w="2792" w:type="dxa"/>
            <w:vMerge/>
          </w:tcPr>
          <w:p w:rsidR="000A2F01" w:rsidRPr="000A2F01" w:rsidRDefault="000A2F01" w:rsidP="000A2F01">
            <w:pPr>
              <w:widowControl/>
              <w:jc w:val="center"/>
              <w:textAlignment w:val="top"/>
            </w:pPr>
          </w:p>
        </w:tc>
      </w:tr>
      <w:tr w:rsidR="000A2F01" w:rsidRPr="000A2F01" w:rsidTr="003A305D">
        <w:trPr>
          <w:trHeight w:val="339"/>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с</w:t>
            </w:r>
            <w:r w:rsidRPr="000A2F01">
              <w:rPr>
                <w:sz w:val="22"/>
                <w:szCs w:val="22"/>
                <w:lang w:val="en-US"/>
              </w:rPr>
              <w:t>.</w:t>
            </w:r>
            <w:r w:rsidRPr="000A2F01">
              <w:rPr>
                <w:sz w:val="22"/>
                <w:szCs w:val="22"/>
              </w:rPr>
              <w:t>Рогалево</w:t>
            </w:r>
          </w:p>
        </w:tc>
        <w:tc>
          <w:tcPr>
            <w:tcW w:w="1673" w:type="dxa"/>
          </w:tcPr>
          <w:p w:rsidR="000A2F01" w:rsidRPr="000A2F01" w:rsidRDefault="000A2F01" w:rsidP="000A2F01">
            <w:pPr>
              <w:jc w:val="center"/>
              <w:rPr>
                <w:sz w:val="22"/>
                <w:szCs w:val="22"/>
              </w:rPr>
            </w:pPr>
            <w:r w:rsidRPr="000A2F01">
              <w:rPr>
                <w:sz w:val="22"/>
                <w:szCs w:val="22"/>
              </w:rPr>
              <w:t>281</w:t>
            </w:r>
          </w:p>
        </w:tc>
        <w:tc>
          <w:tcPr>
            <w:tcW w:w="2792" w:type="dxa"/>
            <w:vMerge/>
          </w:tcPr>
          <w:p w:rsidR="000A2F01" w:rsidRPr="000A2F01" w:rsidRDefault="000A2F01" w:rsidP="000A2F01">
            <w:pPr>
              <w:widowControl/>
              <w:jc w:val="center"/>
              <w:textAlignment w:val="top"/>
            </w:pPr>
          </w:p>
        </w:tc>
      </w:tr>
      <w:tr w:rsidR="000A2F01" w:rsidRPr="000A2F01" w:rsidTr="003A305D">
        <w:trPr>
          <w:trHeight w:val="373"/>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с</w:t>
            </w:r>
            <w:r w:rsidRPr="000A2F01">
              <w:rPr>
                <w:sz w:val="22"/>
                <w:szCs w:val="22"/>
                <w:lang w:val="en-US"/>
              </w:rPr>
              <w:t>.</w:t>
            </w:r>
            <w:r w:rsidRPr="000A2F01">
              <w:rPr>
                <w:sz w:val="22"/>
                <w:szCs w:val="22"/>
              </w:rPr>
              <w:t>Усть-Луковка</w:t>
            </w:r>
          </w:p>
        </w:tc>
        <w:tc>
          <w:tcPr>
            <w:tcW w:w="1673" w:type="dxa"/>
          </w:tcPr>
          <w:p w:rsidR="000A2F01" w:rsidRPr="000A2F01" w:rsidRDefault="000A2F01" w:rsidP="000A2F01">
            <w:pPr>
              <w:jc w:val="center"/>
              <w:rPr>
                <w:sz w:val="22"/>
                <w:szCs w:val="22"/>
              </w:rPr>
            </w:pPr>
            <w:r w:rsidRPr="000A2F01">
              <w:rPr>
                <w:sz w:val="22"/>
                <w:szCs w:val="22"/>
              </w:rPr>
              <w:t>333</w:t>
            </w:r>
          </w:p>
          <w:p w:rsidR="000A2F01" w:rsidRPr="000A2F01" w:rsidRDefault="000A2F01" w:rsidP="000A2F01">
            <w:pPr>
              <w:jc w:val="center"/>
              <w:rPr>
                <w:sz w:val="22"/>
                <w:szCs w:val="22"/>
              </w:rPr>
            </w:pPr>
          </w:p>
        </w:tc>
        <w:tc>
          <w:tcPr>
            <w:tcW w:w="2792" w:type="dxa"/>
            <w:vMerge/>
          </w:tcPr>
          <w:p w:rsidR="000A2F01" w:rsidRPr="000A2F01" w:rsidRDefault="000A2F01" w:rsidP="000A2F01">
            <w:pPr>
              <w:widowControl/>
              <w:jc w:val="center"/>
              <w:textAlignment w:val="top"/>
            </w:pPr>
          </w:p>
        </w:tc>
      </w:tr>
      <w:tr w:rsidR="000A2F01" w:rsidRPr="000A2F01" w:rsidTr="003A305D">
        <w:trPr>
          <w:trHeight w:val="468"/>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rPr>
              <w:t>с</w:t>
            </w:r>
            <w:r w:rsidRPr="000A2F01">
              <w:rPr>
                <w:sz w:val="22"/>
                <w:szCs w:val="22"/>
                <w:lang w:val="en-US"/>
              </w:rPr>
              <w:t>.</w:t>
            </w:r>
            <w:r w:rsidRPr="000A2F01">
              <w:rPr>
                <w:sz w:val="22"/>
                <w:szCs w:val="22"/>
              </w:rPr>
              <w:t>Филиппово</w:t>
            </w:r>
          </w:p>
        </w:tc>
        <w:tc>
          <w:tcPr>
            <w:tcW w:w="1673" w:type="dxa"/>
          </w:tcPr>
          <w:p w:rsidR="000A2F01" w:rsidRPr="000A2F01" w:rsidRDefault="000A2F01" w:rsidP="000A2F01">
            <w:pPr>
              <w:jc w:val="center"/>
              <w:rPr>
                <w:sz w:val="22"/>
                <w:szCs w:val="22"/>
              </w:rPr>
            </w:pPr>
            <w:r w:rsidRPr="000A2F01">
              <w:rPr>
                <w:sz w:val="22"/>
                <w:szCs w:val="22"/>
              </w:rPr>
              <w:t>254</w:t>
            </w:r>
          </w:p>
        </w:tc>
        <w:tc>
          <w:tcPr>
            <w:tcW w:w="2792" w:type="dxa"/>
            <w:vMerge/>
          </w:tcPr>
          <w:p w:rsidR="000A2F01" w:rsidRPr="000A2F01" w:rsidRDefault="000A2F01" w:rsidP="000A2F01">
            <w:pPr>
              <w:widowControl/>
              <w:jc w:val="center"/>
              <w:textAlignment w:val="top"/>
            </w:pPr>
          </w:p>
        </w:tc>
      </w:tr>
      <w:tr w:rsidR="000A2F01" w:rsidRPr="000A2F01" w:rsidTr="003A305D">
        <w:trPr>
          <w:trHeight w:val="589"/>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rPr>
            </w:pPr>
            <w:r w:rsidRPr="000A2F01">
              <w:rPr>
                <w:sz w:val="22"/>
                <w:szCs w:val="22"/>
                <w:lang w:val="en-US"/>
              </w:rPr>
              <w:t>р.п.Ордынское</w:t>
            </w:r>
          </w:p>
        </w:tc>
        <w:tc>
          <w:tcPr>
            <w:tcW w:w="1673" w:type="dxa"/>
          </w:tcPr>
          <w:p w:rsidR="000A2F01" w:rsidRPr="000A2F01" w:rsidRDefault="000A2F01" w:rsidP="000A2F01">
            <w:pPr>
              <w:jc w:val="center"/>
              <w:rPr>
                <w:sz w:val="22"/>
                <w:szCs w:val="22"/>
              </w:rPr>
            </w:pPr>
            <w:r w:rsidRPr="000A2F01">
              <w:rPr>
                <w:sz w:val="22"/>
                <w:szCs w:val="22"/>
              </w:rPr>
              <w:t>2693</w:t>
            </w:r>
          </w:p>
        </w:tc>
        <w:tc>
          <w:tcPr>
            <w:tcW w:w="2792" w:type="dxa"/>
          </w:tcPr>
          <w:p w:rsidR="000A2F01" w:rsidRPr="000A2F01" w:rsidRDefault="000A2F01" w:rsidP="000A2F01">
            <w:pPr>
              <w:widowControl/>
              <w:jc w:val="center"/>
              <w:textAlignment w:val="top"/>
            </w:pPr>
            <w:r w:rsidRPr="000A2F01">
              <w:t xml:space="preserve">ООО «Газпром газораспределение Томск», </w:t>
            </w:r>
          </w:p>
          <w:p w:rsidR="000A2F01" w:rsidRPr="000A2F01" w:rsidRDefault="000A2F01" w:rsidP="000A2F01">
            <w:pPr>
              <w:widowControl/>
              <w:jc w:val="center"/>
              <w:textAlignment w:val="top"/>
            </w:pPr>
            <w:r w:rsidRPr="000A2F01">
              <w:t>ООО "Новосибирскоблгаз"</w:t>
            </w:r>
          </w:p>
        </w:tc>
      </w:tr>
      <w:tr w:rsidR="000A2F01" w:rsidRPr="000A2F01" w:rsidTr="003A305D">
        <w:trPr>
          <w:jc w:val="center"/>
        </w:trPr>
        <w:tc>
          <w:tcPr>
            <w:tcW w:w="547" w:type="dxa"/>
          </w:tcPr>
          <w:p w:rsidR="000A2F01" w:rsidRPr="000A2F01" w:rsidRDefault="000A2F01" w:rsidP="000A2F01">
            <w:pPr>
              <w:jc w:val="center"/>
              <w:rPr>
                <w:sz w:val="22"/>
                <w:szCs w:val="22"/>
              </w:rPr>
            </w:pPr>
            <w:r w:rsidRPr="000A2F01">
              <w:rPr>
                <w:sz w:val="22"/>
                <w:szCs w:val="22"/>
              </w:rPr>
              <w:t>8</w:t>
            </w:r>
          </w:p>
        </w:tc>
        <w:tc>
          <w:tcPr>
            <w:tcW w:w="2225" w:type="dxa"/>
          </w:tcPr>
          <w:p w:rsidR="000A2F01" w:rsidRPr="000A2F01" w:rsidRDefault="000A2F01" w:rsidP="000A2F01">
            <w:pPr>
              <w:jc w:val="center"/>
              <w:rPr>
                <w:sz w:val="22"/>
                <w:szCs w:val="22"/>
              </w:rPr>
            </w:pPr>
            <w:r w:rsidRPr="000A2F01">
              <w:rPr>
                <w:sz w:val="22"/>
                <w:szCs w:val="22"/>
              </w:rPr>
              <w:t>Татарский муниципальный район</w:t>
            </w:r>
          </w:p>
        </w:tc>
        <w:tc>
          <w:tcPr>
            <w:tcW w:w="2334" w:type="dxa"/>
          </w:tcPr>
          <w:p w:rsidR="000A2F01" w:rsidRPr="000A2F01" w:rsidRDefault="000A2F01" w:rsidP="000A2F01">
            <w:pPr>
              <w:jc w:val="center"/>
              <w:rPr>
                <w:sz w:val="22"/>
                <w:szCs w:val="22"/>
                <w:lang w:val="en-US"/>
              </w:rPr>
            </w:pPr>
            <w:r w:rsidRPr="000A2F01">
              <w:rPr>
                <w:sz w:val="22"/>
                <w:szCs w:val="22"/>
                <w:lang w:val="en-US"/>
              </w:rPr>
              <w:t>г.Татарск</w:t>
            </w:r>
          </w:p>
        </w:tc>
        <w:tc>
          <w:tcPr>
            <w:tcW w:w="1673" w:type="dxa"/>
          </w:tcPr>
          <w:p w:rsidR="000A2F01" w:rsidRPr="000A2F01" w:rsidRDefault="000A2F01" w:rsidP="000A2F01">
            <w:pPr>
              <w:jc w:val="center"/>
              <w:rPr>
                <w:sz w:val="22"/>
                <w:szCs w:val="22"/>
              </w:rPr>
            </w:pPr>
            <w:r w:rsidRPr="000A2F01">
              <w:rPr>
                <w:sz w:val="22"/>
                <w:szCs w:val="22"/>
              </w:rPr>
              <w:t>1678</w:t>
            </w:r>
          </w:p>
        </w:tc>
        <w:tc>
          <w:tcPr>
            <w:tcW w:w="2792" w:type="dxa"/>
          </w:tcPr>
          <w:p w:rsidR="000A2F01" w:rsidRPr="000A2F01" w:rsidRDefault="000A2F01" w:rsidP="000A2F01">
            <w:pPr>
              <w:widowControl/>
              <w:jc w:val="center"/>
              <w:textAlignment w:val="top"/>
            </w:pPr>
            <w:r w:rsidRPr="000A2F01">
              <w:t xml:space="preserve">ООО «Газпром газораспределение Томск», </w:t>
            </w:r>
          </w:p>
          <w:p w:rsidR="000A2F01" w:rsidRPr="000A2F01" w:rsidRDefault="000A2F01" w:rsidP="000A2F01">
            <w:pPr>
              <w:widowControl/>
              <w:jc w:val="center"/>
              <w:textAlignment w:val="top"/>
            </w:pPr>
            <w:r w:rsidRPr="000A2F01">
              <w:t>ООО "Новосибирскоблгаз"</w:t>
            </w:r>
          </w:p>
        </w:tc>
      </w:tr>
      <w:tr w:rsidR="000A2F01" w:rsidRPr="000A2F01" w:rsidTr="003A305D">
        <w:trPr>
          <w:trHeight w:val="409"/>
          <w:jc w:val="center"/>
        </w:trPr>
        <w:tc>
          <w:tcPr>
            <w:tcW w:w="547" w:type="dxa"/>
            <w:vMerge w:val="restart"/>
          </w:tcPr>
          <w:p w:rsidR="000A2F01" w:rsidRPr="000A2F01" w:rsidRDefault="000A2F01" w:rsidP="000A2F01">
            <w:pPr>
              <w:jc w:val="center"/>
              <w:rPr>
                <w:sz w:val="22"/>
                <w:szCs w:val="22"/>
              </w:rPr>
            </w:pPr>
            <w:r w:rsidRPr="000A2F01">
              <w:rPr>
                <w:sz w:val="22"/>
                <w:szCs w:val="22"/>
              </w:rPr>
              <w:t>9</w:t>
            </w:r>
          </w:p>
        </w:tc>
        <w:tc>
          <w:tcPr>
            <w:tcW w:w="2225" w:type="dxa"/>
            <w:vMerge w:val="restart"/>
          </w:tcPr>
          <w:p w:rsidR="000A2F01" w:rsidRPr="000A2F01" w:rsidRDefault="000A2F01" w:rsidP="000A2F01">
            <w:pPr>
              <w:jc w:val="center"/>
              <w:rPr>
                <w:sz w:val="22"/>
                <w:szCs w:val="22"/>
              </w:rPr>
            </w:pPr>
            <w:r w:rsidRPr="000A2F01">
              <w:rPr>
                <w:sz w:val="22"/>
                <w:szCs w:val="22"/>
              </w:rPr>
              <w:t>Тогучинский муниципальный район</w:t>
            </w:r>
          </w:p>
        </w:tc>
        <w:tc>
          <w:tcPr>
            <w:tcW w:w="2334" w:type="dxa"/>
          </w:tcPr>
          <w:p w:rsidR="000A2F01" w:rsidRPr="000A2F01" w:rsidRDefault="000A2F01" w:rsidP="000A2F01">
            <w:pPr>
              <w:jc w:val="center"/>
              <w:rPr>
                <w:sz w:val="22"/>
                <w:szCs w:val="22"/>
                <w:lang w:val="en-US"/>
              </w:rPr>
            </w:pPr>
            <w:r w:rsidRPr="000A2F01">
              <w:rPr>
                <w:sz w:val="22"/>
                <w:szCs w:val="22"/>
                <w:lang w:val="en-US"/>
              </w:rPr>
              <w:t>д.Шмаково</w:t>
            </w:r>
          </w:p>
        </w:tc>
        <w:tc>
          <w:tcPr>
            <w:tcW w:w="1673" w:type="dxa"/>
          </w:tcPr>
          <w:p w:rsidR="000A2F01" w:rsidRPr="000A2F01" w:rsidRDefault="000A2F01" w:rsidP="000A2F01">
            <w:pPr>
              <w:jc w:val="center"/>
              <w:rPr>
                <w:sz w:val="22"/>
                <w:szCs w:val="22"/>
              </w:rPr>
            </w:pPr>
            <w:r w:rsidRPr="000A2F01">
              <w:rPr>
                <w:sz w:val="22"/>
                <w:szCs w:val="22"/>
              </w:rPr>
              <w:t>39</w:t>
            </w:r>
          </w:p>
        </w:tc>
        <w:tc>
          <w:tcPr>
            <w:tcW w:w="2792"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"Новосибирскоблгаз"</w:t>
            </w:r>
          </w:p>
          <w:p w:rsidR="000A2F01" w:rsidRPr="000A2F01" w:rsidRDefault="000A2F01" w:rsidP="000A2F01">
            <w:pPr>
              <w:widowControl/>
              <w:jc w:val="center"/>
              <w:textAlignment w:val="top"/>
            </w:pPr>
          </w:p>
        </w:tc>
      </w:tr>
      <w:tr w:rsidR="000A2F01" w:rsidRPr="000A2F01" w:rsidTr="003A305D">
        <w:trPr>
          <w:trHeight w:val="277"/>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с.Репьево</w:t>
            </w:r>
          </w:p>
        </w:tc>
        <w:tc>
          <w:tcPr>
            <w:tcW w:w="1673" w:type="dxa"/>
          </w:tcPr>
          <w:p w:rsidR="000A2F01" w:rsidRPr="000A2F01" w:rsidRDefault="000A2F01" w:rsidP="000A2F01">
            <w:pPr>
              <w:jc w:val="center"/>
              <w:rPr>
                <w:sz w:val="22"/>
                <w:szCs w:val="22"/>
              </w:rPr>
            </w:pPr>
            <w:r w:rsidRPr="000A2F01">
              <w:rPr>
                <w:sz w:val="22"/>
                <w:szCs w:val="22"/>
              </w:rPr>
              <w:t>75</w:t>
            </w:r>
          </w:p>
        </w:tc>
        <w:tc>
          <w:tcPr>
            <w:tcW w:w="2792" w:type="dxa"/>
            <w:vMerge/>
          </w:tcPr>
          <w:p w:rsidR="000A2F01" w:rsidRPr="000A2F01" w:rsidRDefault="000A2F01" w:rsidP="000A2F01">
            <w:pPr>
              <w:widowControl/>
              <w:jc w:val="center"/>
              <w:textAlignment w:val="top"/>
            </w:pPr>
          </w:p>
        </w:tc>
      </w:tr>
      <w:tr w:rsidR="000A2F01" w:rsidRPr="000A2F01" w:rsidTr="003A305D">
        <w:trPr>
          <w:trHeight w:val="345"/>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ж/д ст.Восточная</w:t>
            </w:r>
          </w:p>
        </w:tc>
        <w:tc>
          <w:tcPr>
            <w:tcW w:w="1673" w:type="dxa"/>
          </w:tcPr>
          <w:p w:rsidR="000A2F01" w:rsidRPr="000A2F01" w:rsidRDefault="000A2F01" w:rsidP="000A2F01">
            <w:pPr>
              <w:jc w:val="center"/>
              <w:rPr>
                <w:sz w:val="22"/>
                <w:szCs w:val="22"/>
              </w:rPr>
            </w:pPr>
            <w:r w:rsidRPr="000A2F01">
              <w:rPr>
                <w:sz w:val="22"/>
                <w:szCs w:val="22"/>
              </w:rPr>
              <w:t>37</w:t>
            </w:r>
          </w:p>
        </w:tc>
        <w:tc>
          <w:tcPr>
            <w:tcW w:w="2792" w:type="dxa"/>
            <w:vMerge/>
          </w:tcPr>
          <w:p w:rsidR="000A2F01" w:rsidRPr="000A2F01" w:rsidRDefault="000A2F01" w:rsidP="000A2F01">
            <w:pPr>
              <w:widowControl/>
              <w:jc w:val="center"/>
              <w:textAlignment w:val="top"/>
            </w:pPr>
          </w:p>
        </w:tc>
      </w:tr>
      <w:tr w:rsidR="000A2F01" w:rsidRPr="000A2F01" w:rsidTr="003A305D">
        <w:trPr>
          <w:trHeight w:val="501"/>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с.Льниха</w:t>
            </w:r>
          </w:p>
        </w:tc>
        <w:tc>
          <w:tcPr>
            <w:tcW w:w="1673" w:type="dxa"/>
          </w:tcPr>
          <w:p w:rsidR="000A2F01" w:rsidRPr="000A2F01" w:rsidRDefault="000A2F01" w:rsidP="000A2F01">
            <w:pPr>
              <w:jc w:val="center"/>
              <w:rPr>
                <w:sz w:val="22"/>
                <w:szCs w:val="22"/>
              </w:rPr>
            </w:pPr>
            <w:r w:rsidRPr="000A2F01">
              <w:rPr>
                <w:sz w:val="22"/>
                <w:szCs w:val="22"/>
              </w:rPr>
              <w:t>61</w:t>
            </w:r>
          </w:p>
        </w:tc>
        <w:tc>
          <w:tcPr>
            <w:tcW w:w="2792" w:type="dxa"/>
          </w:tcPr>
          <w:p w:rsidR="000A2F01" w:rsidRPr="000A2F01" w:rsidRDefault="000A2F01" w:rsidP="000A2F01">
            <w:pPr>
              <w:widowControl/>
              <w:jc w:val="center"/>
              <w:textAlignment w:val="top"/>
            </w:pPr>
            <w:r w:rsidRPr="000A2F01">
              <w:t>ООО «Газпром газораспределение Томск»</w:t>
            </w:r>
          </w:p>
        </w:tc>
      </w:tr>
      <w:tr w:rsidR="000A2F01" w:rsidRPr="000A2F01" w:rsidTr="003A305D">
        <w:trPr>
          <w:trHeight w:val="367"/>
          <w:jc w:val="center"/>
        </w:trPr>
        <w:tc>
          <w:tcPr>
            <w:tcW w:w="547" w:type="dxa"/>
            <w:vMerge w:val="restart"/>
          </w:tcPr>
          <w:p w:rsidR="000A2F01" w:rsidRPr="000A2F01" w:rsidRDefault="000A2F01" w:rsidP="000A2F01">
            <w:pPr>
              <w:jc w:val="center"/>
              <w:rPr>
                <w:sz w:val="22"/>
                <w:szCs w:val="22"/>
              </w:rPr>
            </w:pPr>
            <w:r w:rsidRPr="000A2F01">
              <w:rPr>
                <w:sz w:val="22"/>
                <w:szCs w:val="22"/>
              </w:rPr>
              <w:t>10</w:t>
            </w:r>
          </w:p>
        </w:tc>
        <w:tc>
          <w:tcPr>
            <w:tcW w:w="2225" w:type="dxa"/>
            <w:vMerge w:val="restart"/>
          </w:tcPr>
          <w:p w:rsidR="000A2F01" w:rsidRPr="000A2F01" w:rsidRDefault="000A2F01" w:rsidP="000A2F01">
            <w:pPr>
              <w:jc w:val="center"/>
              <w:rPr>
                <w:sz w:val="22"/>
                <w:szCs w:val="22"/>
              </w:rPr>
            </w:pPr>
            <w:r w:rsidRPr="000A2F01">
              <w:rPr>
                <w:sz w:val="22"/>
                <w:szCs w:val="22"/>
              </w:rPr>
              <w:t>Черепановский муниципальный район</w:t>
            </w:r>
          </w:p>
        </w:tc>
        <w:tc>
          <w:tcPr>
            <w:tcW w:w="2334" w:type="dxa"/>
          </w:tcPr>
          <w:p w:rsidR="000A2F01" w:rsidRPr="000A2F01" w:rsidRDefault="000A2F01" w:rsidP="000A2F01">
            <w:pPr>
              <w:jc w:val="center"/>
              <w:rPr>
                <w:sz w:val="22"/>
                <w:szCs w:val="22"/>
                <w:lang w:val="en-US"/>
              </w:rPr>
            </w:pPr>
            <w:r w:rsidRPr="000A2F01">
              <w:rPr>
                <w:sz w:val="22"/>
                <w:szCs w:val="22"/>
                <w:lang w:val="en-US"/>
              </w:rPr>
              <w:t>г.Черепаново</w:t>
            </w:r>
          </w:p>
        </w:tc>
        <w:tc>
          <w:tcPr>
            <w:tcW w:w="1673" w:type="dxa"/>
          </w:tcPr>
          <w:p w:rsidR="000A2F01" w:rsidRPr="000A2F01" w:rsidRDefault="000A2F01" w:rsidP="000A2F01">
            <w:pPr>
              <w:jc w:val="center"/>
              <w:rPr>
                <w:sz w:val="22"/>
                <w:szCs w:val="22"/>
              </w:rPr>
            </w:pPr>
            <w:r w:rsidRPr="000A2F01">
              <w:rPr>
                <w:sz w:val="22"/>
                <w:szCs w:val="22"/>
              </w:rPr>
              <w:t>1554</w:t>
            </w:r>
          </w:p>
        </w:tc>
        <w:tc>
          <w:tcPr>
            <w:tcW w:w="2792"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p w:rsidR="000A2F01" w:rsidRPr="000A2F01" w:rsidRDefault="000A2F01" w:rsidP="000A2F01">
            <w:pPr>
              <w:widowControl/>
              <w:jc w:val="center"/>
              <w:textAlignment w:val="top"/>
            </w:pPr>
          </w:p>
        </w:tc>
      </w:tr>
      <w:tr w:rsidR="000A2F01" w:rsidRPr="000A2F01" w:rsidTr="003A305D">
        <w:trPr>
          <w:trHeight w:val="219"/>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п.Бочкарево</w:t>
            </w:r>
          </w:p>
        </w:tc>
        <w:tc>
          <w:tcPr>
            <w:tcW w:w="1673" w:type="dxa"/>
          </w:tcPr>
          <w:p w:rsidR="000A2F01" w:rsidRPr="000A2F01" w:rsidRDefault="000A2F01" w:rsidP="000A2F01">
            <w:pPr>
              <w:jc w:val="center"/>
              <w:rPr>
                <w:sz w:val="22"/>
                <w:szCs w:val="22"/>
              </w:rPr>
            </w:pPr>
            <w:r w:rsidRPr="000A2F01">
              <w:rPr>
                <w:sz w:val="22"/>
                <w:szCs w:val="22"/>
              </w:rPr>
              <w:t>60</w:t>
            </w:r>
          </w:p>
        </w:tc>
        <w:tc>
          <w:tcPr>
            <w:tcW w:w="2792" w:type="dxa"/>
            <w:vMerge/>
          </w:tcPr>
          <w:p w:rsidR="000A2F01" w:rsidRPr="000A2F01" w:rsidRDefault="000A2F01" w:rsidP="000A2F01">
            <w:pPr>
              <w:widowControl/>
              <w:jc w:val="center"/>
              <w:textAlignment w:val="top"/>
            </w:pPr>
          </w:p>
        </w:tc>
      </w:tr>
      <w:tr w:rsidR="000A2F01" w:rsidRPr="000A2F01" w:rsidTr="003A305D">
        <w:trPr>
          <w:trHeight w:val="348"/>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п.Зимовье</w:t>
            </w:r>
          </w:p>
        </w:tc>
        <w:tc>
          <w:tcPr>
            <w:tcW w:w="1673" w:type="dxa"/>
          </w:tcPr>
          <w:p w:rsidR="000A2F01" w:rsidRPr="000A2F01" w:rsidRDefault="000A2F01" w:rsidP="000A2F01">
            <w:pPr>
              <w:jc w:val="center"/>
              <w:rPr>
                <w:sz w:val="22"/>
                <w:szCs w:val="22"/>
              </w:rPr>
            </w:pPr>
            <w:r w:rsidRPr="000A2F01">
              <w:rPr>
                <w:sz w:val="22"/>
                <w:szCs w:val="22"/>
              </w:rPr>
              <w:t>92</w:t>
            </w:r>
          </w:p>
        </w:tc>
        <w:tc>
          <w:tcPr>
            <w:tcW w:w="2792" w:type="dxa"/>
            <w:vMerge/>
          </w:tcPr>
          <w:p w:rsidR="000A2F01" w:rsidRPr="000A2F01" w:rsidRDefault="000A2F01" w:rsidP="000A2F01">
            <w:pPr>
              <w:widowControl/>
              <w:jc w:val="center"/>
              <w:textAlignment w:val="top"/>
            </w:pPr>
          </w:p>
        </w:tc>
      </w:tr>
      <w:tr w:rsidR="000A2F01" w:rsidRPr="000A2F01" w:rsidTr="003A305D">
        <w:trPr>
          <w:trHeight w:val="315"/>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п.Искра</w:t>
            </w:r>
          </w:p>
        </w:tc>
        <w:tc>
          <w:tcPr>
            <w:tcW w:w="1673" w:type="dxa"/>
          </w:tcPr>
          <w:p w:rsidR="000A2F01" w:rsidRPr="000A2F01" w:rsidRDefault="000A2F01" w:rsidP="000A2F01">
            <w:pPr>
              <w:jc w:val="center"/>
              <w:rPr>
                <w:sz w:val="22"/>
                <w:szCs w:val="22"/>
              </w:rPr>
            </w:pPr>
            <w:r w:rsidRPr="000A2F01">
              <w:rPr>
                <w:sz w:val="22"/>
                <w:szCs w:val="22"/>
              </w:rPr>
              <w:t>99</w:t>
            </w:r>
          </w:p>
        </w:tc>
        <w:tc>
          <w:tcPr>
            <w:tcW w:w="2792" w:type="dxa"/>
            <w:vMerge/>
          </w:tcPr>
          <w:p w:rsidR="000A2F01" w:rsidRPr="000A2F01" w:rsidRDefault="000A2F01" w:rsidP="000A2F01">
            <w:pPr>
              <w:widowControl/>
              <w:jc w:val="center"/>
              <w:textAlignment w:val="top"/>
            </w:pPr>
          </w:p>
        </w:tc>
      </w:tr>
      <w:tr w:rsidR="000A2F01" w:rsidRPr="000A2F01" w:rsidTr="003A305D">
        <w:trPr>
          <w:trHeight w:val="277"/>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п.Майский</w:t>
            </w:r>
          </w:p>
        </w:tc>
        <w:tc>
          <w:tcPr>
            <w:tcW w:w="1673" w:type="dxa"/>
          </w:tcPr>
          <w:p w:rsidR="000A2F01" w:rsidRPr="000A2F01" w:rsidRDefault="000A2F01" w:rsidP="000A2F01">
            <w:pPr>
              <w:jc w:val="center"/>
              <w:rPr>
                <w:sz w:val="22"/>
                <w:szCs w:val="22"/>
              </w:rPr>
            </w:pPr>
            <w:r w:rsidRPr="000A2F01">
              <w:rPr>
                <w:sz w:val="22"/>
                <w:szCs w:val="22"/>
              </w:rPr>
              <w:t>106</w:t>
            </w:r>
          </w:p>
        </w:tc>
        <w:tc>
          <w:tcPr>
            <w:tcW w:w="2792" w:type="dxa"/>
            <w:vMerge/>
          </w:tcPr>
          <w:p w:rsidR="000A2F01" w:rsidRPr="000A2F01" w:rsidRDefault="000A2F01" w:rsidP="000A2F01">
            <w:pPr>
              <w:widowControl/>
              <w:jc w:val="center"/>
              <w:textAlignment w:val="top"/>
            </w:pPr>
          </w:p>
        </w:tc>
      </w:tr>
      <w:tr w:rsidR="000A2F01" w:rsidRPr="000A2F01" w:rsidTr="003A305D">
        <w:trPr>
          <w:trHeight w:val="227"/>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п.Привольный</w:t>
            </w:r>
          </w:p>
        </w:tc>
        <w:tc>
          <w:tcPr>
            <w:tcW w:w="1673" w:type="dxa"/>
          </w:tcPr>
          <w:p w:rsidR="000A2F01" w:rsidRPr="000A2F01" w:rsidRDefault="000A2F01" w:rsidP="000A2F01">
            <w:pPr>
              <w:jc w:val="center"/>
              <w:rPr>
                <w:sz w:val="22"/>
                <w:szCs w:val="22"/>
              </w:rPr>
            </w:pPr>
            <w:r w:rsidRPr="000A2F01">
              <w:rPr>
                <w:sz w:val="22"/>
                <w:szCs w:val="22"/>
              </w:rPr>
              <w:t>73</w:t>
            </w:r>
          </w:p>
        </w:tc>
        <w:tc>
          <w:tcPr>
            <w:tcW w:w="2792" w:type="dxa"/>
            <w:vMerge/>
          </w:tcPr>
          <w:p w:rsidR="000A2F01" w:rsidRPr="000A2F01" w:rsidRDefault="000A2F01" w:rsidP="000A2F01">
            <w:pPr>
              <w:widowControl/>
              <w:jc w:val="center"/>
              <w:textAlignment w:val="top"/>
            </w:pPr>
          </w:p>
        </w:tc>
      </w:tr>
      <w:tr w:rsidR="000A2F01" w:rsidRPr="000A2F01" w:rsidTr="003A305D">
        <w:trPr>
          <w:trHeight w:val="325"/>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п.Пушной</w:t>
            </w:r>
          </w:p>
        </w:tc>
        <w:tc>
          <w:tcPr>
            <w:tcW w:w="1673" w:type="dxa"/>
          </w:tcPr>
          <w:p w:rsidR="000A2F01" w:rsidRPr="000A2F01" w:rsidRDefault="000A2F01" w:rsidP="000A2F01">
            <w:pPr>
              <w:jc w:val="center"/>
              <w:rPr>
                <w:sz w:val="22"/>
                <w:szCs w:val="22"/>
              </w:rPr>
            </w:pPr>
            <w:r w:rsidRPr="000A2F01">
              <w:rPr>
                <w:sz w:val="22"/>
                <w:szCs w:val="22"/>
              </w:rPr>
              <w:t>121</w:t>
            </w:r>
          </w:p>
        </w:tc>
        <w:tc>
          <w:tcPr>
            <w:tcW w:w="2792" w:type="dxa"/>
            <w:vMerge/>
          </w:tcPr>
          <w:p w:rsidR="000A2F01" w:rsidRPr="000A2F01" w:rsidRDefault="000A2F01" w:rsidP="000A2F01">
            <w:pPr>
              <w:widowControl/>
              <w:jc w:val="center"/>
              <w:textAlignment w:val="top"/>
            </w:pPr>
          </w:p>
        </w:tc>
      </w:tr>
      <w:tr w:rsidR="000A2F01" w:rsidRPr="000A2F01" w:rsidTr="003A305D">
        <w:trPr>
          <w:trHeight w:val="256"/>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р.п.Посевная</w:t>
            </w:r>
          </w:p>
        </w:tc>
        <w:tc>
          <w:tcPr>
            <w:tcW w:w="1673" w:type="dxa"/>
          </w:tcPr>
          <w:p w:rsidR="000A2F01" w:rsidRPr="000A2F01" w:rsidRDefault="000A2F01" w:rsidP="000A2F01">
            <w:pPr>
              <w:jc w:val="center"/>
              <w:rPr>
                <w:sz w:val="22"/>
                <w:szCs w:val="22"/>
              </w:rPr>
            </w:pPr>
            <w:r w:rsidRPr="000A2F01">
              <w:rPr>
                <w:sz w:val="22"/>
                <w:szCs w:val="22"/>
              </w:rPr>
              <w:t>771</w:t>
            </w:r>
          </w:p>
        </w:tc>
        <w:tc>
          <w:tcPr>
            <w:tcW w:w="2792" w:type="dxa"/>
            <w:vMerge/>
          </w:tcPr>
          <w:p w:rsidR="000A2F01" w:rsidRPr="000A2F01" w:rsidRDefault="000A2F01" w:rsidP="000A2F01">
            <w:pPr>
              <w:widowControl/>
              <w:jc w:val="center"/>
              <w:textAlignment w:val="top"/>
            </w:pPr>
          </w:p>
        </w:tc>
      </w:tr>
      <w:tr w:rsidR="000A2F01" w:rsidRPr="000A2F01" w:rsidTr="003A305D">
        <w:trPr>
          <w:trHeight w:val="334"/>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с.Медведское</w:t>
            </w:r>
          </w:p>
        </w:tc>
        <w:tc>
          <w:tcPr>
            <w:tcW w:w="1673" w:type="dxa"/>
          </w:tcPr>
          <w:p w:rsidR="000A2F01" w:rsidRPr="000A2F01" w:rsidRDefault="000A2F01" w:rsidP="000A2F01">
            <w:pPr>
              <w:jc w:val="center"/>
              <w:rPr>
                <w:sz w:val="22"/>
                <w:szCs w:val="22"/>
              </w:rPr>
            </w:pPr>
            <w:r w:rsidRPr="000A2F01">
              <w:rPr>
                <w:sz w:val="22"/>
                <w:szCs w:val="22"/>
              </w:rPr>
              <w:t>171</w:t>
            </w:r>
          </w:p>
        </w:tc>
        <w:tc>
          <w:tcPr>
            <w:tcW w:w="2792" w:type="dxa"/>
            <w:vMerge/>
          </w:tcPr>
          <w:p w:rsidR="000A2F01" w:rsidRPr="000A2F01" w:rsidRDefault="000A2F01" w:rsidP="000A2F01">
            <w:pPr>
              <w:widowControl/>
              <w:jc w:val="center"/>
              <w:textAlignment w:val="top"/>
            </w:pPr>
          </w:p>
        </w:tc>
      </w:tr>
      <w:tr w:rsidR="000A2F01" w:rsidRPr="000A2F01" w:rsidTr="003A305D">
        <w:trPr>
          <w:trHeight w:val="348"/>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с.Огнева Заимка</w:t>
            </w:r>
          </w:p>
        </w:tc>
        <w:tc>
          <w:tcPr>
            <w:tcW w:w="1673" w:type="dxa"/>
          </w:tcPr>
          <w:p w:rsidR="000A2F01" w:rsidRPr="000A2F01" w:rsidRDefault="000A2F01" w:rsidP="000A2F01">
            <w:pPr>
              <w:jc w:val="center"/>
              <w:rPr>
                <w:sz w:val="22"/>
                <w:szCs w:val="22"/>
              </w:rPr>
            </w:pPr>
            <w:r w:rsidRPr="000A2F01">
              <w:rPr>
                <w:sz w:val="22"/>
                <w:szCs w:val="22"/>
              </w:rPr>
              <w:t>91</w:t>
            </w:r>
          </w:p>
        </w:tc>
        <w:tc>
          <w:tcPr>
            <w:tcW w:w="2792" w:type="dxa"/>
            <w:vMerge/>
          </w:tcPr>
          <w:p w:rsidR="000A2F01" w:rsidRPr="000A2F01" w:rsidRDefault="000A2F01" w:rsidP="000A2F01">
            <w:pPr>
              <w:widowControl/>
              <w:jc w:val="center"/>
              <w:textAlignment w:val="top"/>
            </w:pPr>
          </w:p>
        </w:tc>
      </w:tr>
      <w:tr w:rsidR="000A2F01" w:rsidRPr="000A2F01" w:rsidTr="003A305D">
        <w:trPr>
          <w:trHeight w:val="325"/>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ж/д ст.Безменово</w:t>
            </w:r>
          </w:p>
        </w:tc>
        <w:tc>
          <w:tcPr>
            <w:tcW w:w="1673" w:type="dxa"/>
          </w:tcPr>
          <w:p w:rsidR="000A2F01" w:rsidRPr="000A2F01" w:rsidRDefault="000A2F01" w:rsidP="000A2F01">
            <w:pPr>
              <w:jc w:val="center"/>
              <w:rPr>
                <w:sz w:val="22"/>
                <w:szCs w:val="22"/>
              </w:rPr>
            </w:pPr>
            <w:r w:rsidRPr="000A2F01">
              <w:rPr>
                <w:sz w:val="22"/>
                <w:szCs w:val="22"/>
              </w:rPr>
              <w:t>395</w:t>
            </w:r>
          </w:p>
        </w:tc>
        <w:tc>
          <w:tcPr>
            <w:tcW w:w="2792" w:type="dxa"/>
            <w:vMerge/>
          </w:tcPr>
          <w:p w:rsidR="000A2F01" w:rsidRPr="000A2F01" w:rsidRDefault="000A2F01" w:rsidP="000A2F01">
            <w:pPr>
              <w:widowControl/>
              <w:jc w:val="center"/>
              <w:textAlignment w:val="top"/>
            </w:pPr>
          </w:p>
        </w:tc>
      </w:tr>
      <w:tr w:rsidR="000A2F01" w:rsidRPr="000A2F01" w:rsidTr="003A305D">
        <w:trPr>
          <w:trHeight w:val="318"/>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п.Пятилетка</w:t>
            </w:r>
          </w:p>
        </w:tc>
        <w:tc>
          <w:tcPr>
            <w:tcW w:w="1673" w:type="dxa"/>
          </w:tcPr>
          <w:p w:rsidR="000A2F01" w:rsidRPr="000A2F01" w:rsidRDefault="000A2F01" w:rsidP="000A2F01">
            <w:pPr>
              <w:jc w:val="center"/>
              <w:rPr>
                <w:sz w:val="22"/>
                <w:szCs w:val="22"/>
              </w:rPr>
            </w:pPr>
            <w:r w:rsidRPr="000A2F01">
              <w:rPr>
                <w:sz w:val="22"/>
                <w:szCs w:val="22"/>
              </w:rPr>
              <w:t>99</w:t>
            </w:r>
          </w:p>
        </w:tc>
        <w:tc>
          <w:tcPr>
            <w:tcW w:w="2792" w:type="dxa"/>
            <w:vMerge w:val="restart"/>
          </w:tcPr>
          <w:p w:rsidR="000A2F01" w:rsidRPr="000A2F01" w:rsidRDefault="000A2F01" w:rsidP="000A2F01">
            <w:pPr>
              <w:widowControl/>
              <w:jc w:val="center"/>
              <w:textAlignment w:val="top"/>
            </w:pPr>
          </w:p>
          <w:p w:rsidR="000A2F01" w:rsidRPr="000A2F01" w:rsidRDefault="000A2F01" w:rsidP="000A2F01">
            <w:pPr>
              <w:widowControl/>
              <w:jc w:val="center"/>
              <w:textAlignment w:val="top"/>
            </w:pPr>
            <w:r w:rsidRPr="000A2F01">
              <w:t>ООО "Новосибирскоблгаз"</w:t>
            </w:r>
          </w:p>
        </w:tc>
      </w:tr>
      <w:tr w:rsidR="000A2F01" w:rsidRPr="000A2F01" w:rsidTr="003A305D">
        <w:trPr>
          <w:trHeight w:val="248"/>
          <w:jc w:val="center"/>
        </w:trPr>
        <w:tc>
          <w:tcPr>
            <w:tcW w:w="547" w:type="dxa"/>
            <w:vMerge/>
          </w:tcPr>
          <w:p w:rsidR="000A2F01" w:rsidRPr="000A2F01" w:rsidRDefault="000A2F01" w:rsidP="000A2F01">
            <w:pPr>
              <w:jc w:val="center"/>
              <w:rPr>
                <w:sz w:val="22"/>
                <w:szCs w:val="22"/>
              </w:rPr>
            </w:pPr>
          </w:p>
        </w:tc>
        <w:tc>
          <w:tcPr>
            <w:tcW w:w="2225" w:type="dxa"/>
            <w:vMerge/>
          </w:tcPr>
          <w:p w:rsidR="000A2F01" w:rsidRPr="000A2F01" w:rsidRDefault="000A2F01" w:rsidP="000A2F01">
            <w:pPr>
              <w:jc w:val="center"/>
              <w:rPr>
                <w:sz w:val="22"/>
                <w:szCs w:val="22"/>
              </w:rPr>
            </w:pPr>
          </w:p>
        </w:tc>
        <w:tc>
          <w:tcPr>
            <w:tcW w:w="2334" w:type="dxa"/>
          </w:tcPr>
          <w:p w:rsidR="000A2F01" w:rsidRPr="000A2F01" w:rsidRDefault="000A2F01" w:rsidP="000A2F01">
            <w:pPr>
              <w:jc w:val="center"/>
              <w:rPr>
                <w:sz w:val="22"/>
                <w:szCs w:val="22"/>
                <w:lang w:val="en-US"/>
              </w:rPr>
            </w:pPr>
            <w:r w:rsidRPr="000A2F01">
              <w:rPr>
                <w:sz w:val="22"/>
                <w:szCs w:val="22"/>
                <w:lang w:val="en-US"/>
              </w:rPr>
              <w:t>р.п.Дорогино</w:t>
            </w:r>
          </w:p>
        </w:tc>
        <w:tc>
          <w:tcPr>
            <w:tcW w:w="1673" w:type="dxa"/>
          </w:tcPr>
          <w:p w:rsidR="000A2F01" w:rsidRPr="000A2F01" w:rsidRDefault="000A2F01" w:rsidP="000A2F01">
            <w:pPr>
              <w:jc w:val="center"/>
              <w:rPr>
                <w:sz w:val="22"/>
                <w:szCs w:val="22"/>
              </w:rPr>
            </w:pPr>
            <w:r w:rsidRPr="000A2F01">
              <w:rPr>
                <w:sz w:val="22"/>
                <w:szCs w:val="22"/>
              </w:rPr>
              <w:t>310</w:t>
            </w:r>
          </w:p>
        </w:tc>
        <w:tc>
          <w:tcPr>
            <w:tcW w:w="2792" w:type="dxa"/>
            <w:vMerge/>
          </w:tcPr>
          <w:p w:rsidR="000A2F01" w:rsidRPr="000A2F01" w:rsidRDefault="000A2F01" w:rsidP="000A2F01">
            <w:pPr>
              <w:widowControl/>
              <w:jc w:val="center"/>
              <w:textAlignment w:val="top"/>
            </w:pPr>
          </w:p>
        </w:tc>
      </w:tr>
      <w:tr w:rsidR="000A2F01" w:rsidRPr="000A2F01" w:rsidTr="003A305D">
        <w:trPr>
          <w:jc w:val="center"/>
        </w:trPr>
        <w:tc>
          <w:tcPr>
            <w:tcW w:w="547" w:type="dxa"/>
          </w:tcPr>
          <w:p w:rsidR="000A2F01" w:rsidRPr="000A2F01" w:rsidRDefault="000A2F01" w:rsidP="000A2F01">
            <w:pPr>
              <w:jc w:val="center"/>
              <w:rPr>
                <w:sz w:val="22"/>
                <w:szCs w:val="22"/>
              </w:rPr>
            </w:pPr>
            <w:r w:rsidRPr="000A2F01">
              <w:rPr>
                <w:sz w:val="22"/>
                <w:szCs w:val="22"/>
              </w:rPr>
              <w:t>11</w:t>
            </w:r>
          </w:p>
        </w:tc>
        <w:tc>
          <w:tcPr>
            <w:tcW w:w="2225" w:type="dxa"/>
          </w:tcPr>
          <w:p w:rsidR="000A2F01" w:rsidRPr="000A2F01" w:rsidRDefault="000A2F01" w:rsidP="000A2F01">
            <w:pPr>
              <w:jc w:val="center"/>
              <w:rPr>
                <w:sz w:val="22"/>
                <w:szCs w:val="22"/>
              </w:rPr>
            </w:pPr>
            <w:r w:rsidRPr="000A2F01">
              <w:rPr>
                <w:sz w:val="22"/>
                <w:szCs w:val="22"/>
              </w:rPr>
              <w:t>г.Искитим</w:t>
            </w:r>
          </w:p>
        </w:tc>
        <w:tc>
          <w:tcPr>
            <w:tcW w:w="2334" w:type="dxa"/>
          </w:tcPr>
          <w:p w:rsidR="000A2F01" w:rsidRPr="000A2F01" w:rsidRDefault="000A2F01" w:rsidP="000A2F01">
            <w:pPr>
              <w:jc w:val="center"/>
              <w:rPr>
                <w:sz w:val="22"/>
                <w:szCs w:val="22"/>
                <w:lang w:val="en-US"/>
              </w:rPr>
            </w:pPr>
            <w:r w:rsidRPr="000A2F01">
              <w:rPr>
                <w:sz w:val="22"/>
                <w:szCs w:val="22"/>
                <w:lang w:val="en-US"/>
              </w:rPr>
              <w:t>г.Искитим</w:t>
            </w:r>
          </w:p>
        </w:tc>
        <w:tc>
          <w:tcPr>
            <w:tcW w:w="1673" w:type="dxa"/>
          </w:tcPr>
          <w:p w:rsidR="000A2F01" w:rsidRPr="000A2F01" w:rsidRDefault="000A2F01" w:rsidP="000A2F01">
            <w:pPr>
              <w:jc w:val="center"/>
              <w:rPr>
                <w:sz w:val="22"/>
                <w:szCs w:val="22"/>
              </w:rPr>
            </w:pPr>
            <w:r w:rsidRPr="000A2F01">
              <w:rPr>
                <w:sz w:val="22"/>
                <w:szCs w:val="22"/>
              </w:rPr>
              <w:t>2624</w:t>
            </w:r>
          </w:p>
        </w:tc>
        <w:tc>
          <w:tcPr>
            <w:tcW w:w="2792" w:type="dxa"/>
          </w:tcPr>
          <w:p w:rsidR="000A2F01" w:rsidRPr="000A2F01" w:rsidRDefault="000A2F01" w:rsidP="000A2F01">
            <w:pPr>
              <w:widowControl/>
              <w:jc w:val="center"/>
              <w:textAlignment w:val="top"/>
            </w:pPr>
            <w:r w:rsidRPr="000A2F01">
              <w:t xml:space="preserve">ООО «Газпром газораспределение Томск», </w:t>
            </w:r>
          </w:p>
          <w:p w:rsidR="000A2F01" w:rsidRPr="000A2F01" w:rsidRDefault="000A2F01" w:rsidP="000A2F01">
            <w:pPr>
              <w:widowControl/>
              <w:jc w:val="center"/>
              <w:textAlignment w:val="top"/>
            </w:pPr>
            <w:r w:rsidRPr="000A2F01">
              <w:t>ООО "Новосибирскоблгаз"</w:t>
            </w:r>
          </w:p>
        </w:tc>
      </w:tr>
      <w:tr w:rsidR="000A2F01" w:rsidRPr="000A2F01" w:rsidTr="003A305D">
        <w:trPr>
          <w:jc w:val="center"/>
        </w:trPr>
        <w:tc>
          <w:tcPr>
            <w:tcW w:w="547" w:type="dxa"/>
          </w:tcPr>
          <w:p w:rsidR="000A2F01" w:rsidRPr="000A2F01" w:rsidRDefault="000A2F01" w:rsidP="000A2F01">
            <w:pPr>
              <w:jc w:val="center"/>
              <w:rPr>
                <w:sz w:val="22"/>
                <w:szCs w:val="22"/>
              </w:rPr>
            </w:pPr>
            <w:r w:rsidRPr="000A2F01">
              <w:rPr>
                <w:sz w:val="22"/>
                <w:szCs w:val="22"/>
              </w:rPr>
              <w:t>12</w:t>
            </w:r>
          </w:p>
        </w:tc>
        <w:tc>
          <w:tcPr>
            <w:tcW w:w="2225" w:type="dxa"/>
          </w:tcPr>
          <w:p w:rsidR="000A2F01" w:rsidRPr="000A2F01" w:rsidRDefault="000A2F01" w:rsidP="000A2F01">
            <w:pPr>
              <w:jc w:val="center"/>
              <w:rPr>
                <w:sz w:val="22"/>
                <w:szCs w:val="22"/>
              </w:rPr>
            </w:pPr>
            <w:r w:rsidRPr="000A2F01">
              <w:rPr>
                <w:sz w:val="22"/>
                <w:szCs w:val="22"/>
              </w:rPr>
              <w:t>г.Обь</w:t>
            </w:r>
          </w:p>
        </w:tc>
        <w:tc>
          <w:tcPr>
            <w:tcW w:w="2334" w:type="dxa"/>
          </w:tcPr>
          <w:p w:rsidR="000A2F01" w:rsidRPr="000A2F01" w:rsidRDefault="000A2F01" w:rsidP="000A2F01">
            <w:pPr>
              <w:jc w:val="center"/>
              <w:rPr>
                <w:sz w:val="22"/>
                <w:szCs w:val="22"/>
                <w:lang w:val="en-US"/>
              </w:rPr>
            </w:pPr>
            <w:r w:rsidRPr="000A2F01">
              <w:rPr>
                <w:sz w:val="22"/>
                <w:szCs w:val="22"/>
              </w:rPr>
              <w:t>г.Обь</w:t>
            </w:r>
          </w:p>
        </w:tc>
        <w:tc>
          <w:tcPr>
            <w:tcW w:w="1673" w:type="dxa"/>
          </w:tcPr>
          <w:p w:rsidR="000A2F01" w:rsidRPr="000A2F01" w:rsidRDefault="000A2F01" w:rsidP="000A2F01">
            <w:pPr>
              <w:jc w:val="center"/>
              <w:rPr>
                <w:sz w:val="22"/>
                <w:szCs w:val="22"/>
              </w:rPr>
            </w:pPr>
            <w:r w:rsidRPr="000A2F01">
              <w:rPr>
                <w:sz w:val="22"/>
                <w:szCs w:val="22"/>
              </w:rPr>
              <w:t>1163</w:t>
            </w:r>
          </w:p>
        </w:tc>
        <w:tc>
          <w:tcPr>
            <w:tcW w:w="2792" w:type="dxa"/>
          </w:tcPr>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r w:rsidRPr="000A2F01">
              <w:t>ООО "Техногаз"</w:t>
            </w:r>
          </w:p>
        </w:tc>
      </w:tr>
      <w:tr w:rsidR="000A2F01" w:rsidRPr="000A2F01" w:rsidTr="003A305D">
        <w:trPr>
          <w:jc w:val="center"/>
        </w:trPr>
        <w:tc>
          <w:tcPr>
            <w:tcW w:w="547" w:type="dxa"/>
          </w:tcPr>
          <w:p w:rsidR="000A2F01" w:rsidRPr="000A2F01" w:rsidRDefault="000A2F01" w:rsidP="000A2F01">
            <w:pPr>
              <w:jc w:val="center"/>
              <w:rPr>
                <w:sz w:val="22"/>
                <w:szCs w:val="22"/>
              </w:rPr>
            </w:pPr>
            <w:r w:rsidRPr="000A2F01">
              <w:rPr>
                <w:sz w:val="22"/>
                <w:szCs w:val="22"/>
              </w:rPr>
              <w:t>13</w:t>
            </w:r>
          </w:p>
        </w:tc>
        <w:tc>
          <w:tcPr>
            <w:tcW w:w="2225" w:type="dxa"/>
          </w:tcPr>
          <w:p w:rsidR="000A2F01" w:rsidRPr="000A2F01" w:rsidRDefault="000A2F01" w:rsidP="000A2F01">
            <w:pPr>
              <w:jc w:val="center"/>
              <w:rPr>
                <w:sz w:val="22"/>
                <w:szCs w:val="22"/>
              </w:rPr>
            </w:pPr>
            <w:r w:rsidRPr="000A2F01">
              <w:rPr>
                <w:sz w:val="22"/>
                <w:szCs w:val="22"/>
              </w:rPr>
              <w:t>р.п.Кольцово</w:t>
            </w:r>
          </w:p>
        </w:tc>
        <w:tc>
          <w:tcPr>
            <w:tcW w:w="2334" w:type="dxa"/>
          </w:tcPr>
          <w:p w:rsidR="000A2F01" w:rsidRPr="000A2F01" w:rsidRDefault="000A2F01" w:rsidP="000A2F01">
            <w:pPr>
              <w:jc w:val="center"/>
              <w:rPr>
                <w:sz w:val="22"/>
                <w:szCs w:val="22"/>
              </w:rPr>
            </w:pPr>
            <w:r w:rsidRPr="000A2F01">
              <w:rPr>
                <w:sz w:val="22"/>
                <w:szCs w:val="22"/>
              </w:rPr>
              <w:t>р.п.Кольцово</w:t>
            </w:r>
          </w:p>
        </w:tc>
        <w:tc>
          <w:tcPr>
            <w:tcW w:w="1673" w:type="dxa"/>
          </w:tcPr>
          <w:p w:rsidR="000A2F01" w:rsidRPr="000A2F01" w:rsidRDefault="000A2F01" w:rsidP="000A2F01">
            <w:pPr>
              <w:jc w:val="center"/>
              <w:rPr>
                <w:sz w:val="22"/>
                <w:szCs w:val="22"/>
              </w:rPr>
            </w:pPr>
            <w:r w:rsidRPr="000A2F01">
              <w:rPr>
                <w:sz w:val="22"/>
                <w:szCs w:val="22"/>
              </w:rPr>
              <w:t>119</w:t>
            </w:r>
          </w:p>
        </w:tc>
        <w:tc>
          <w:tcPr>
            <w:tcW w:w="2792" w:type="dxa"/>
          </w:tcPr>
          <w:p w:rsidR="000A2F01" w:rsidRPr="000A2F01" w:rsidRDefault="000A2F01" w:rsidP="000A2F01">
            <w:pPr>
              <w:widowControl/>
              <w:jc w:val="center"/>
              <w:textAlignment w:val="top"/>
            </w:pPr>
            <w:r w:rsidRPr="000A2F01">
              <w:t>ООО «Газпром газораспределение Томск»,</w:t>
            </w:r>
          </w:p>
          <w:p w:rsidR="000A2F01" w:rsidRPr="000A2F01" w:rsidRDefault="000A2F01" w:rsidP="000A2F01">
            <w:pPr>
              <w:widowControl/>
              <w:jc w:val="center"/>
              <w:textAlignment w:val="top"/>
            </w:pPr>
            <w:r w:rsidRPr="000A2F01">
              <w:t>ООО "Техногаз"</w:t>
            </w:r>
          </w:p>
        </w:tc>
      </w:tr>
    </w:tbl>
    <w:p w:rsidR="000A2F01" w:rsidRPr="000A2F01" w:rsidRDefault="000A2F01" w:rsidP="000A2F01">
      <w:pPr>
        <w:spacing w:after="0" w:line="240" w:lineRule="auto"/>
        <w:jc w:val="both"/>
        <w:rPr>
          <w:rFonts w:ascii="Times New Roman" w:hAnsi="Times New Roman" w:cs="Times New Roman"/>
        </w:rPr>
      </w:pPr>
    </w:p>
    <w:p w:rsidR="000A2F01" w:rsidRPr="000A2F01" w:rsidRDefault="000A2F01" w:rsidP="000A2F01">
      <w:pPr>
        <w:jc w:val="both"/>
        <w:rPr>
          <w:rFonts w:ascii="Liberation Serif" w:eastAsia="SimSun" w:hAnsi="Liberation Serif" w:cs="Liberation Serif" w:hint="eastAsia"/>
          <w:sz w:val="24"/>
          <w:szCs w:val="24"/>
          <w:lang w:eastAsia="ru-RU"/>
        </w:rPr>
      </w:pPr>
      <w:r w:rsidRPr="000A2F01">
        <w:rPr>
          <w:rFonts w:ascii="Liberation Serif" w:eastAsia="SimSun" w:hAnsi="Liberation Serif" w:cs="Liberation Serif"/>
          <w:sz w:val="24"/>
          <w:szCs w:val="24"/>
          <w:lang w:eastAsia="ru-RU"/>
        </w:rPr>
        <w:t xml:space="preserve">Таблица 5. «Перечень газифицированных </w:t>
      </w:r>
      <w:r w:rsidRPr="000A2F01">
        <w:rPr>
          <w:rFonts w:ascii="Times New Roman" w:hAnsi="Times New Roman" w:cs="Times New Roman"/>
          <w:sz w:val="24"/>
          <w:szCs w:val="24"/>
        </w:rPr>
        <w:t xml:space="preserve">сельских поселений, городов и городских округов, муниципальных районов, подлежащих 100% догазификации </w:t>
      </w:r>
      <w:r w:rsidRPr="000A2F01">
        <w:rPr>
          <w:rFonts w:ascii="Liberation Serif" w:eastAsia="SimSun" w:hAnsi="Liberation Serif" w:cs="Liberation Serif"/>
          <w:sz w:val="24"/>
          <w:szCs w:val="24"/>
          <w:lang w:eastAsia="ru-RU"/>
        </w:rPr>
        <w:t>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  разработка/корректировка Схем газоснабжения которых входит в объем 3-го этапа выполнения работ»</w:t>
      </w:r>
    </w:p>
    <w:tbl>
      <w:tblPr>
        <w:tblStyle w:val="12"/>
        <w:tblW w:w="0" w:type="auto"/>
        <w:jc w:val="center"/>
        <w:tblLayout w:type="fixed"/>
        <w:tblLook w:val="04A0" w:firstRow="1" w:lastRow="0" w:firstColumn="1" w:lastColumn="0" w:noHBand="0" w:noVBand="1"/>
      </w:tblPr>
      <w:tblGrid>
        <w:gridCol w:w="610"/>
        <w:gridCol w:w="4614"/>
        <w:gridCol w:w="4347"/>
      </w:tblGrid>
      <w:tr w:rsidR="000A2F01" w:rsidRPr="000A2F01" w:rsidTr="003A305D">
        <w:trPr>
          <w:tblHeader/>
          <w:jc w:val="center"/>
        </w:trPr>
        <w:tc>
          <w:tcPr>
            <w:tcW w:w="610" w:type="dxa"/>
          </w:tcPr>
          <w:p w:rsidR="000A2F01" w:rsidRPr="000A2F01" w:rsidRDefault="000A2F01" w:rsidP="000A2F01">
            <w:pPr>
              <w:jc w:val="center"/>
              <w:rPr>
                <w:b/>
                <w:bCs/>
                <w:sz w:val="22"/>
                <w:szCs w:val="22"/>
                <w:lang w:val="en-US"/>
              </w:rPr>
            </w:pPr>
            <w:r w:rsidRPr="000A2F01">
              <w:rPr>
                <w:b/>
                <w:bCs/>
                <w:sz w:val="22"/>
                <w:szCs w:val="22"/>
              </w:rPr>
              <w:t>№ п/п</w:t>
            </w:r>
          </w:p>
        </w:tc>
        <w:tc>
          <w:tcPr>
            <w:tcW w:w="4614" w:type="dxa"/>
          </w:tcPr>
          <w:p w:rsidR="000A2F01" w:rsidRPr="000A2F01" w:rsidRDefault="000A2F01" w:rsidP="000A2F01">
            <w:pPr>
              <w:jc w:val="center"/>
              <w:rPr>
                <w:b/>
                <w:bCs/>
                <w:sz w:val="22"/>
                <w:szCs w:val="22"/>
              </w:rPr>
            </w:pPr>
            <w:r w:rsidRPr="000A2F01">
              <w:rPr>
                <w:b/>
                <w:bCs/>
                <w:sz w:val="22"/>
                <w:szCs w:val="22"/>
              </w:rPr>
              <w:t>Наименование муниципального района/городского округа</w:t>
            </w:r>
          </w:p>
        </w:tc>
        <w:tc>
          <w:tcPr>
            <w:tcW w:w="4347" w:type="dxa"/>
          </w:tcPr>
          <w:p w:rsidR="000A2F01" w:rsidRPr="000A2F01" w:rsidRDefault="000A2F01" w:rsidP="000A2F01">
            <w:pPr>
              <w:jc w:val="center"/>
              <w:rPr>
                <w:b/>
                <w:bCs/>
                <w:sz w:val="22"/>
                <w:szCs w:val="22"/>
              </w:rPr>
            </w:pPr>
            <w:r w:rsidRPr="000A2F01">
              <w:rPr>
                <w:b/>
                <w:bCs/>
                <w:sz w:val="22"/>
                <w:szCs w:val="22"/>
              </w:rPr>
              <w:t>Наименование сельского/городского поселения</w:t>
            </w:r>
          </w:p>
        </w:tc>
      </w:tr>
      <w:tr w:rsidR="000A2F01" w:rsidRPr="000A2F01" w:rsidTr="003A305D">
        <w:trPr>
          <w:jc w:val="center"/>
        </w:trPr>
        <w:tc>
          <w:tcPr>
            <w:tcW w:w="610" w:type="dxa"/>
            <w:vMerge w:val="restart"/>
          </w:tcPr>
          <w:p w:rsidR="000A2F01" w:rsidRPr="000A2F01" w:rsidRDefault="000A2F01" w:rsidP="000A2F01">
            <w:pPr>
              <w:jc w:val="center"/>
              <w:rPr>
                <w:lang w:val="en-US"/>
              </w:rPr>
            </w:pPr>
            <w:r w:rsidRPr="000A2F01">
              <w:rPr>
                <w:lang w:val="en-US"/>
              </w:rPr>
              <w:t>1</w:t>
            </w:r>
          </w:p>
        </w:tc>
        <w:tc>
          <w:tcPr>
            <w:tcW w:w="4614" w:type="dxa"/>
            <w:vMerge w:val="restart"/>
          </w:tcPr>
          <w:p w:rsidR="000A2F01" w:rsidRPr="000A2F01" w:rsidRDefault="000A2F01" w:rsidP="000A2F01">
            <w:pPr>
              <w:jc w:val="center"/>
              <w:rPr>
                <w:lang w:val="en-US"/>
              </w:rPr>
            </w:pPr>
            <w:r w:rsidRPr="000A2F01">
              <w:rPr>
                <w:lang w:eastAsia="zh-CN"/>
              </w:rPr>
              <w:t>Барабинский муниципальный район</w:t>
            </w:r>
          </w:p>
        </w:tc>
        <w:tc>
          <w:tcPr>
            <w:tcW w:w="4347" w:type="dxa"/>
          </w:tcPr>
          <w:p w:rsidR="000A2F01" w:rsidRPr="000A2F01" w:rsidRDefault="000A2F01" w:rsidP="000A2F01">
            <w:pPr>
              <w:jc w:val="center"/>
              <w:rPr>
                <w:lang w:val="en-US"/>
              </w:rPr>
            </w:pPr>
            <w:r w:rsidRPr="000A2F01">
              <w:rPr>
                <w:lang w:val="en-US"/>
              </w:rPr>
              <w:t>город Барабинск</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Щербаковский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2</w:t>
            </w:r>
          </w:p>
        </w:tc>
        <w:tc>
          <w:tcPr>
            <w:tcW w:w="4614"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Болотнинский муниципальный район</w:t>
            </w:r>
          </w:p>
        </w:tc>
        <w:tc>
          <w:tcPr>
            <w:tcW w:w="4347" w:type="dxa"/>
          </w:tcPr>
          <w:p w:rsidR="000A2F01" w:rsidRPr="000A2F01" w:rsidRDefault="000A2F01" w:rsidP="000A2F01">
            <w:pPr>
              <w:jc w:val="center"/>
              <w:rPr>
                <w:lang w:val="en-US"/>
              </w:rPr>
            </w:pPr>
            <w:r w:rsidRPr="000A2F01">
              <w:rPr>
                <w:lang w:val="en-US"/>
              </w:rPr>
              <w:t>город Болотное</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Баратаевский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Боровской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Дивинский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Карасевский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3</w:t>
            </w:r>
          </w:p>
        </w:tc>
        <w:tc>
          <w:tcPr>
            <w:tcW w:w="4614"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Искитимский муниципальный район</w:t>
            </w:r>
          </w:p>
        </w:tc>
        <w:tc>
          <w:tcPr>
            <w:tcW w:w="4347" w:type="dxa"/>
          </w:tcPr>
          <w:p w:rsidR="000A2F01" w:rsidRPr="000A2F01" w:rsidRDefault="000A2F01" w:rsidP="000A2F01">
            <w:pPr>
              <w:jc w:val="center"/>
              <w:rPr>
                <w:lang w:val="en-US"/>
              </w:rPr>
            </w:pPr>
            <w:r w:rsidRPr="000A2F01">
              <w:rPr>
                <w:lang w:val="en-US"/>
              </w:rPr>
              <w:t>Евсинский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Мичуринский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Морозовский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Совхозный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Тальменский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Чернореченский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Шибковский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r w:rsidRPr="000A2F01">
              <w:rPr>
                <w:lang w:val="en-US"/>
              </w:rPr>
              <w:t>4</w:t>
            </w:r>
          </w:p>
        </w:tc>
        <w:tc>
          <w:tcPr>
            <w:tcW w:w="4614" w:type="dxa"/>
            <w:vMerge w:val="restart"/>
          </w:tcPr>
          <w:p w:rsidR="000A2F01" w:rsidRPr="000A2F01" w:rsidRDefault="000A2F01" w:rsidP="000A2F01">
            <w:pPr>
              <w:jc w:val="center"/>
              <w:rPr>
                <w:lang w:val="en-US"/>
              </w:rPr>
            </w:pPr>
            <w:r w:rsidRPr="000A2F01">
              <w:rPr>
                <w:lang w:val="en-US"/>
              </w:rPr>
              <w:t>Каргатский муниципальный район</w:t>
            </w:r>
          </w:p>
        </w:tc>
        <w:tc>
          <w:tcPr>
            <w:tcW w:w="4347" w:type="dxa"/>
          </w:tcPr>
          <w:p w:rsidR="000A2F01" w:rsidRPr="000A2F01" w:rsidRDefault="000A2F01" w:rsidP="000A2F01">
            <w:pPr>
              <w:jc w:val="center"/>
              <w:rPr>
                <w:lang w:val="en-US"/>
              </w:rPr>
            </w:pPr>
            <w:r w:rsidRPr="000A2F01">
              <w:rPr>
                <w:lang w:val="en-US"/>
              </w:rPr>
              <w:t>город Каргат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Маршанский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5</w:t>
            </w:r>
          </w:p>
        </w:tc>
        <w:tc>
          <w:tcPr>
            <w:tcW w:w="4614"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Колыванский муниципальный район</w:t>
            </w:r>
          </w:p>
        </w:tc>
        <w:tc>
          <w:tcPr>
            <w:tcW w:w="4347" w:type="dxa"/>
          </w:tcPr>
          <w:p w:rsidR="000A2F01" w:rsidRPr="000A2F01" w:rsidRDefault="000A2F01" w:rsidP="000A2F01">
            <w:pPr>
              <w:jc w:val="center"/>
              <w:rPr>
                <w:lang w:val="en-US"/>
              </w:rPr>
            </w:pPr>
            <w:r w:rsidRPr="000A2F01">
              <w:rPr>
                <w:lang w:val="en-US"/>
              </w:rPr>
              <w:t>рабочий поселок Колывань</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Скалинский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Соколовский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6</w:t>
            </w:r>
          </w:p>
        </w:tc>
        <w:tc>
          <w:tcPr>
            <w:tcW w:w="4614"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Коченевский муниципальный район</w:t>
            </w:r>
          </w:p>
        </w:tc>
        <w:tc>
          <w:tcPr>
            <w:tcW w:w="4347" w:type="dxa"/>
          </w:tcPr>
          <w:p w:rsidR="000A2F01" w:rsidRPr="000A2F01" w:rsidRDefault="000A2F01" w:rsidP="000A2F01">
            <w:pPr>
              <w:jc w:val="center"/>
              <w:rPr>
                <w:lang w:val="en-US"/>
              </w:rPr>
            </w:pPr>
            <w:r w:rsidRPr="000A2F01">
              <w:rPr>
                <w:lang w:val="en-US"/>
              </w:rPr>
              <w:t>рабочий поселок Коченево</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рабочий поселок Чик</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Чистопольский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Прокудский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7</w:t>
            </w:r>
          </w:p>
        </w:tc>
        <w:tc>
          <w:tcPr>
            <w:tcW w:w="4614" w:type="dxa"/>
            <w:vMerge w:val="restart"/>
          </w:tcPr>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lang w:val="en-US"/>
              </w:rPr>
            </w:pPr>
            <w:r w:rsidRPr="000A2F01">
              <w:rPr>
                <w:rFonts w:ascii="Liberation Serif" w:hAnsi="Liberation Serif" w:cs="Liberation Serif"/>
                <w:sz w:val="24"/>
                <w:szCs w:val="24"/>
                <w:lang w:val="en-US"/>
              </w:rPr>
              <w:t>Куйбышевский муниципальный район</w:t>
            </w:r>
          </w:p>
        </w:tc>
        <w:tc>
          <w:tcPr>
            <w:tcW w:w="4347" w:type="dxa"/>
          </w:tcPr>
          <w:p w:rsidR="000A2F01" w:rsidRPr="000A2F01" w:rsidRDefault="000A2F01" w:rsidP="000A2F01">
            <w:pPr>
              <w:jc w:val="center"/>
              <w:rPr>
                <w:lang w:val="en-US"/>
              </w:rPr>
            </w:pPr>
            <w:r w:rsidRPr="000A2F01">
              <w:rPr>
                <w:lang w:val="en-US"/>
              </w:rPr>
              <w:t>город Куйбышев</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Абрамовский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lang w:val="en-US"/>
              </w:rPr>
            </w:pPr>
          </w:p>
        </w:tc>
        <w:tc>
          <w:tcPr>
            <w:tcW w:w="4347" w:type="dxa"/>
          </w:tcPr>
          <w:p w:rsidR="000A2F01" w:rsidRPr="000A2F01" w:rsidRDefault="000A2F01" w:rsidP="000A2F01">
            <w:pPr>
              <w:jc w:val="center"/>
              <w:rPr>
                <w:lang w:val="en-US"/>
              </w:rPr>
            </w:pPr>
            <w:r w:rsidRPr="000A2F01">
              <w:rPr>
                <w:lang w:val="en-US"/>
              </w:rPr>
              <w:t>Октябрьский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r w:rsidRPr="000A2F01">
              <w:rPr>
                <w:lang w:val="en-US"/>
              </w:rPr>
              <w:t>8</w:t>
            </w:r>
          </w:p>
        </w:tc>
        <w:tc>
          <w:tcPr>
            <w:tcW w:w="4614" w:type="dxa"/>
            <w:vMerge w:val="restart"/>
          </w:tcPr>
          <w:p w:rsidR="000A2F01" w:rsidRPr="000A2F01" w:rsidRDefault="000A2F01" w:rsidP="000A2F01">
            <w:pPr>
              <w:jc w:val="center"/>
              <w:rPr>
                <w:lang w:val="en-US"/>
              </w:rPr>
            </w:pPr>
            <w:r w:rsidRPr="000A2F01">
              <w:rPr>
                <w:rFonts w:ascii="Liberation Serif" w:hAnsi="Liberation Serif" w:cs="Liberation Serif"/>
                <w:sz w:val="24"/>
                <w:szCs w:val="24"/>
                <w:lang w:val="en-US"/>
              </w:rPr>
              <w:t>Маслянинский муниципальный район</w:t>
            </w:r>
          </w:p>
        </w:tc>
        <w:tc>
          <w:tcPr>
            <w:tcW w:w="4347" w:type="dxa"/>
          </w:tcPr>
          <w:p w:rsidR="000A2F01" w:rsidRPr="000A2F01" w:rsidRDefault="000A2F01" w:rsidP="000A2F01">
            <w:pPr>
              <w:jc w:val="center"/>
              <w:rPr>
                <w:lang w:val="en-US"/>
              </w:rPr>
            </w:pPr>
            <w:r w:rsidRPr="000A2F01">
              <w:rPr>
                <w:lang w:val="en-US"/>
              </w:rPr>
              <w:t>рабочий поселок Маслянино</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Пеньковский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9</w:t>
            </w:r>
          </w:p>
        </w:tc>
        <w:tc>
          <w:tcPr>
            <w:tcW w:w="4614" w:type="dxa"/>
            <w:vMerge w:val="restart"/>
          </w:tcPr>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r w:rsidRPr="000A2F01">
              <w:rPr>
                <w:rFonts w:ascii="Liberation Serif" w:hAnsi="Liberation Serif" w:cs="Liberation Serif"/>
                <w:sz w:val="24"/>
                <w:szCs w:val="24"/>
                <w:lang w:val="en-US"/>
              </w:rPr>
              <w:t>Мошковский муниципальный район</w:t>
            </w:r>
          </w:p>
        </w:tc>
        <w:tc>
          <w:tcPr>
            <w:tcW w:w="4347" w:type="dxa"/>
          </w:tcPr>
          <w:p w:rsidR="000A2F01" w:rsidRPr="000A2F01" w:rsidRDefault="000A2F01" w:rsidP="000A2F01">
            <w:pPr>
              <w:jc w:val="center"/>
              <w:rPr>
                <w:lang w:val="en-US"/>
              </w:rPr>
            </w:pPr>
            <w:r w:rsidRPr="000A2F01">
              <w:rPr>
                <w:lang w:val="en-US"/>
              </w:rPr>
              <w:t>рабочий поселок Мошково</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Барлакский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Сокурский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rPr>
                <w:lang w:val="en-US"/>
              </w:rPr>
            </w:pPr>
          </w:p>
          <w:p w:rsidR="000A2F01" w:rsidRPr="000A2F01" w:rsidRDefault="000A2F01" w:rsidP="000A2F01">
            <w:pPr>
              <w:rPr>
                <w:lang w:val="en-US"/>
              </w:rPr>
            </w:pPr>
            <w:r w:rsidRPr="000A2F01">
              <w:rPr>
                <w:lang w:val="en-US"/>
              </w:rPr>
              <w:t>10</w:t>
            </w:r>
          </w:p>
        </w:tc>
        <w:tc>
          <w:tcPr>
            <w:tcW w:w="4614" w:type="dxa"/>
            <w:vMerge w:val="restart"/>
          </w:tcPr>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r w:rsidRPr="000A2F01">
              <w:rPr>
                <w:rFonts w:ascii="Liberation Serif" w:hAnsi="Liberation Serif" w:cs="Liberation Serif"/>
                <w:sz w:val="24"/>
                <w:szCs w:val="24"/>
                <w:lang w:val="en-US"/>
              </w:rPr>
              <w:t>Новосибирский муниципальный район</w:t>
            </w:r>
          </w:p>
        </w:tc>
        <w:tc>
          <w:tcPr>
            <w:tcW w:w="4347" w:type="dxa"/>
          </w:tcPr>
          <w:p w:rsidR="000A2F01" w:rsidRPr="000A2F01" w:rsidRDefault="000A2F01" w:rsidP="000A2F01">
            <w:pPr>
              <w:jc w:val="center"/>
              <w:rPr>
                <w:lang w:val="en-US"/>
              </w:rPr>
            </w:pPr>
            <w:r w:rsidRPr="000A2F01">
              <w:rPr>
                <w:lang w:val="en-US"/>
              </w:rPr>
              <w:t>Барышевский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Верх-Тулинский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Каменский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Криводановский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Кубовинский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Кудряшовский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Мичуринский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Морской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Мочищенский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Новолуговской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Плотниковский сельсовет</w:t>
            </w:r>
          </w:p>
        </w:tc>
      </w:tr>
      <w:tr w:rsidR="000A2F01" w:rsidRPr="000A2F01" w:rsidTr="003A305D">
        <w:trPr>
          <w:trHeight w:val="305"/>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Раздольненский сельсовет</w:t>
            </w:r>
          </w:p>
        </w:tc>
      </w:tr>
      <w:tr w:rsidR="000A2F01" w:rsidRPr="000A2F01" w:rsidTr="003A305D">
        <w:trPr>
          <w:trHeight w:val="189"/>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Станционный сельсовет</w:t>
            </w:r>
          </w:p>
        </w:tc>
      </w:tr>
      <w:tr w:rsidR="000A2F01" w:rsidRPr="000A2F01" w:rsidTr="003A305D">
        <w:trPr>
          <w:trHeight w:val="254"/>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Толмачевский сельсовет</w:t>
            </w:r>
          </w:p>
        </w:tc>
      </w:tr>
      <w:tr w:rsidR="000A2F01" w:rsidRPr="000A2F01" w:rsidTr="003A305D">
        <w:trPr>
          <w:trHeight w:val="261"/>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пос. Новый</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снт Солнечное</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11</w:t>
            </w:r>
          </w:p>
        </w:tc>
        <w:tc>
          <w:tcPr>
            <w:tcW w:w="4614" w:type="dxa"/>
            <w:vMerge w:val="restart"/>
          </w:tcPr>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r w:rsidRPr="000A2F01">
              <w:rPr>
                <w:rFonts w:ascii="Liberation Serif" w:hAnsi="Liberation Serif" w:cs="Liberation Serif"/>
                <w:sz w:val="24"/>
                <w:szCs w:val="24"/>
                <w:lang w:val="en-US"/>
              </w:rPr>
              <w:t>Ордынский муниципальный район</w:t>
            </w:r>
          </w:p>
        </w:tc>
        <w:tc>
          <w:tcPr>
            <w:tcW w:w="4347" w:type="dxa"/>
          </w:tcPr>
          <w:p w:rsidR="000A2F01" w:rsidRPr="000A2F01" w:rsidRDefault="000A2F01" w:rsidP="000A2F01">
            <w:pPr>
              <w:jc w:val="center"/>
              <w:rPr>
                <w:lang w:val="en-US"/>
              </w:rPr>
            </w:pPr>
            <w:r w:rsidRPr="000A2F01">
              <w:rPr>
                <w:lang w:val="en-US"/>
              </w:rPr>
              <w:t>рабочий поселок Ордынское</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Вагайцевский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Верх-Ирменский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Кирзинский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Красноярский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Новопичуговский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Новошарапский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Рогалевский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Усть-Луковский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Филипповский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12</w:t>
            </w:r>
          </w:p>
        </w:tc>
        <w:tc>
          <w:tcPr>
            <w:tcW w:w="4614" w:type="dxa"/>
            <w:vMerge w:val="restart"/>
          </w:tcPr>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r w:rsidRPr="000A2F01">
              <w:rPr>
                <w:rFonts w:ascii="Liberation Serif" w:hAnsi="Liberation Serif" w:cs="Liberation Serif"/>
                <w:sz w:val="24"/>
                <w:szCs w:val="24"/>
                <w:lang w:val="en-US"/>
              </w:rPr>
              <w:t>Татарский муниципальный район</w:t>
            </w:r>
          </w:p>
        </w:tc>
        <w:tc>
          <w:tcPr>
            <w:tcW w:w="4347" w:type="dxa"/>
          </w:tcPr>
          <w:p w:rsidR="000A2F01" w:rsidRPr="000A2F01" w:rsidRDefault="000A2F01" w:rsidP="000A2F01">
            <w:pPr>
              <w:jc w:val="center"/>
              <w:rPr>
                <w:lang w:val="en-US"/>
              </w:rPr>
            </w:pPr>
            <w:r w:rsidRPr="000A2F01">
              <w:rPr>
                <w:lang w:val="en-US"/>
              </w:rPr>
              <w:t>город Татарск</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Дмитриевский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Киевский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Неудачинский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Новопервомайский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Северотатарский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13</w:t>
            </w:r>
          </w:p>
        </w:tc>
        <w:tc>
          <w:tcPr>
            <w:tcW w:w="4614" w:type="dxa"/>
            <w:vMerge w:val="restart"/>
          </w:tcPr>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r w:rsidRPr="000A2F01">
              <w:rPr>
                <w:rFonts w:ascii="Liberation Serif" w:hAnsi="Liberation Serif" w:cs="Liberation Serif"/>
                <w:sz w:val="24"/>
                <w:szCs w:val="24"/>
                <w:lang w:val="en-US"/>
              </w:rPr>
              <w:t>Тогучинаский муниципальный район</w:t>
            </w:r>
          </w:p>
        </w:tc>
        <w:tc>
          <w:tcPr>
            <w:tcW w:w="4347" w:type="dxa"/>
          </w:tcPr>
          <w:p w:rsidR="000A2F01" w:rsidRPr="000A2F01" w:rsidRDefault="000A2F01" w:rsidP="000A2F01">
            <w:pPr>
              <w:jc w:val="center"/>
              <w:rPr>
                <w:lang w:val="en-US"/>
              </w:rPr>
            </w:pPr>
            <w:r w:rsidRPr="000A2F01">
              <w:rPr>
                <w:lang w:val="en-US"/>
              </w:rPr>
              <w:t>рабочий поселок Горный</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Буготакский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Репьевский сельсовет</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14</w:t>
            </w:r>
          </w:p>
        </w:tc>
        <w:tc>
          <w:tcPr>
            <w:tcW w:w="4614" w:type="dxa"/>
          </w:tcPr>
          <w:p w:rsidR="000A2F01" w:rsidRPr="000A2F01" w:rsidRDefault="000A2F01" w:rsidP="000A2F01">
            <w:pPr>
              <w:jc w:val="center"/>
              <w:rPr>
                <w:rFonts w:ascii="Liberation Serif" w:hAnsi="Liberation Serif" w:cs="Liberation Serif" w:hint="eastAsia"/>
                <w:sz w:val="24"/>
                <w:szCs w:val="24"/>
                <w:lang w:val="en-US"/>
              </w:rPr>
            </w:pPr>
            <w:r w:rsidRPr="000A2F01">
              <w:rPr>
                <w:rFonts w:ascii="Liberation Serif" w:hAnsi="Liberation Serif" w:cs="Liberation Serif"/>
                <w:sz w:val="24"/>
                <w:szCs w:val="24"/>
                <w:lang w:val="en-US"/>
              </w:rPr>
              <w:t>Убинский муниципальный район</w:t>
            </w:r>
          </w:p>
        </w:tc>
        <w:tc>
          <w:tcPr>
            <w:tcW w:w="4347" w:type="dxa"/>
          </w:tcPr>
          <w:p w:rsidR="000A2F01" w:rsidRPr="000A2F01" w:rsidRDefault="000A2F01" w:rsidP="000A2F01">
            <w:pPr>
              <w:jc w:val="center"/>
              <w:rPr>
                <w:lang w:val="en-US"/>
              </w:rPr>
            </w:pPr>
            <w:r w:rsidRPr="000A2F01">
              <w:rPr>
                <w:lang w:val="en-US"/>
              </w:rPr>
              <w:t>Убинский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r w:rsidRPr="000A2F01">
              <w:rPr>
                <w:lang w:val="en-US"/>
              </w:rPr>
              <w:t>15</w:t>
            </w:r>
          </w:p>
        </w:tc>
        <w:tc>
          <w:tcPr>
            <w:tcW w:w="4614" w:type="dxa"/>
            <w:vMerge w:val="restart"/>
          </w:tcPr>
          <w:p w:rsidR="000A2F01" w:rsidRPr="000A2F01" w:rsidRDefault="000A2F01" w:rsidP="000A2F01">
            <w:pPr>
              <w:jc w:val="center"/>
              <w:rPr>
                <w:rFonts w:ascii="Liberation Serif" w:hAnsi="Liberation Serif" w:cs="Liberation Serif" w:hint="eastAsia"/>
                <w:sz w:val="24"/>
                <w:szCs w:val="24"/>
                <w:lang w:val="en-US"/>
              </w:rPr>
            </w:pPr>
            <w:r w:rsidRPr="000A2F01">
              <w:rPr>
                <w:rFonts w:ascii="Liberation Serif" w:hAnsi="Liberation Serif" w:cs="Liberation Serif"/>
                <w:sz w:val="24"/>
                <w:szCs w:val="24"/>
                <w:lang w:val="en-US"/>
              </w:rPr>
              <w:t>Чановский муниципальный район</w:t>
            </w:r>
          </w:p>
        </w:tc>
        <w:tc>
          <w:tcPr>
            <w:tcW w:w="4347" w:type="dxa"/>
          </w:tcPr>
          <w:p w:rsidR="000A2F01" w:rsidRPr="000A2F01" w:rsidRDefault="000A2F01" w:rsidP="000A2F01">
            <w:pPr>
              <w:jc w:val="center"/>
              <w:rPr>
                <w:lang w:val="en-US"/>
              </w:rPr>
            </w:pPr>
            <w:r w:rsidRPr="000A2F01">
              <w:rPr>
                <w:lang w:val="en-US"/>
              </w:rPr>
              <w:t>рабочий поселок Чаны</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Озеро-Карачинский сельсовет</w:t>
            </w:r>
          </w:p>
        </w:tc>
      </w:tr>
      <w:tr w:rsidR="000A2F01" w:rsidRPr="000A2F01" w:rsidTr="003A305D">
        <w:trPr>
          <w:jc w:val="center"/>
        </w:trPr>
        <w:tc>
          <w:tcPr>
            <w:tcW w:w="610" w:type="dxa"/>
            <w:vMerge w:val="restart"/>
          </w:tcPr>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jc w:val="center"/>
              <w:rPr>
                <w:lang w:val="en-US"/>
              </w:rPr>
            </w:pPr>
          </w:p>
          <w:p w:rsidR="000A2F01" w:rsidRPr="000A2F01" w:rsidRDefault="000A2F01" w:rsidP="000A2F01">
            <w:pPr>
              <w:jc w:val="center"/>
              <w:rPr>
                <w:lang w:val="en-US"/>
              </w:rPr>
            </w:pPr>
            <w:r w:rsidRPr="000A2F01">
              <w:rPr>
                <w:lang w:val="en-US"/>
              </w:rPr>
              <w:t>16</w:t>
            </w:r>
          </w:p>
        </w:tc>
        <w:tc>
          <w:tcPr>
            <w:tcW w:w="4614" w:type="dxa"/>
            <w:vMerge w:val="restart"/>
          </w:tcPr>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p>
          <w:p w:rsidR="000A2F01" w:rsidRPr="000A2F01" w:rsidRDefault="000A2F01" w:rsidP="000A2F01">
            <w:pPr>
              <w:jc w:val="center"/>
              <w:rPr>
                <w:rFonts w:ascii="Liberation Serif" w:hAnsi="Liberation Serif" w:cs="Liberation Serif" w:hint="eastAsia"/>
                <w:sz w:val="24"/>
                <w:szCs w:val="24"/>
                <w:lang w:val="en-US"/>
              </w:rPr>
            </w:pPr>
            <w:r w:rsidRPr="000A2F01">
              <w:rPr>
                <w:rFonts w:ascii="Liberation Serif" w:hAnsi="Liberation Serif" w:cs="Liberation Serif"/>
                <w:sz w:val="24"/>
                <w:szCs w:val="24"/>
                <w:lang w:val="en-US"/>
              </w:rPr>
              <w:t>Черепановский муниципальный район</w:t>
            </w:r>
          </w:p>
        </w:tc>
        <w:tc>
          <w:tcPr>
            <w:tcW w:w="4347" w:type="dxa"/>
          </w:tcPr>
          <w:p w:rsidR="000A2F01" w:rsidRPr="000A2F01" w:rsidRDefault="000A2F01" w:rsidP="000A2F01">
            <w:pPr>
              <w:jc w:val="center"/>
              <w:rPr>
                <w:lang w:val="en-US"/>
              </w:rPr>
            </w:pPr>
            <w:r w:rsidRPr="000A2F01">
              <w:rPr>
                <w:lang w:val="en-US"/>
              </w:rPr>
              <w:t>город Черепаново</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рабочий поселок Дорогина</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рабочий поселок Посевная</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Безменовский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Бочкаревский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Искровской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Майский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Медведский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Огнево-Заимковский сельсовет</w:t>
            </w:r>
          </w:p>
        </w:tc>
      </w:tr>
      <w:tr w:rsidR="000A2F01" w:rsidRPr="000A2F01" w:rsidTr="003A305D">
        <w:trPr>
          <w:jc w:val="center"/>
        </w:trPr>
        <w:tc>
          <w:tcPr>
            <w:tcW w:w="610" w:type="dxa"/>
            <w:vMerge/>
          </w:tcPr>
          <w:p w:rsidR="000A2F01" w:rsidRPr="000A2F01" w:rsidRDefault="000A2F01" w:rsidP="000A2F01">
            <w:pPr>
              <w:jc w:val="center"/>
              <w:rPr>
                <w:lang w:val="en-US"/>
              </w:rPr>
            </w:pPr>
          </w:p>
        </w:tc>
        <w:tc>
          <w:tcPr>
            <w:tcW w:w="4614" w:type="dxa"/>
            <w:vMerge/>
          </w:tcPr>
          <w:p w:rsidR="000A2F01" w:rsidRPr="000A2F01" w:rsidRDefault="000A2F01" w:rsidP="000A2F01">
            <w:pPr>
              <w:jc w:val="center"/>
              <w:rPr>
                <w:rFonts w:ascii="Liberation Serif" w:hAnsi="Liberation Serif" w:cs="Liberation Serif" w:hint="eastAsia"/>
                <w:sz w:val="24"/>
                <w:szCs w:val="24"/>
                <w:lang w:val="en-US"/>
              </w:rPr>
            </w:pPr>
          </w:p>
        </w:tc>
        <w:tc>
          <w:tcPr>
            <w:tcW w:w="4347" w:type="dxa"/>
          </w:tcPr>
          <w:p w:rsidR="000A2F01" w:rsidRPr="000A2F01" w:rsidRDefault="000A2F01" w:rsidP="000A2F01">
            <w:pPr>
              <w:jc w:val="center"/>
              <w:rPr>
                <w:lang w:val="en-US"/>
              </w:rPr>
            </w:pPr>
            <w:r w:rsidRPr="000A2F01">
              <w:rPr>
                <w:lang w:val="en-US"/>
              </w:rPr>
              <w:t>Пятилетский сельсовет</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17</w:t>
            </w:r>
          </w:p>
        </w:tc>
        <w:tc>
          <w:tcPr>
            <w:tcW w:w="4614" w:type="dxa"/>
          </w:tcPr>
          <w:p w:rsidR="000A2F01" w:rsidRPr="000A2F01" w:rsidRDefault="000A2F01" w:rsidP="000A2F01">
            <w:pPr>
              <w:jc w:val="center"/>
              <w:rPr>
                <w:rFonts w:ascii="Liberation Serif" w:hAnsi="Liberation Serif" w:cs="Liberation Serif" w:hint="eastAsia"/>
                <w:sz w:val="24"/>
                <w:szCs w:val="24"/>
                <w:lang w:val="en-US"/>
              </w:rPr>
            </w:pPr>
            <w:r w:rsidRPr="000A2F01">
              <w:rPr>
                <w:rFonts w:ascii="Liberation Serif" w:hAnsi="Liberation Serif" w:cs="Liberation Serif"/>
                <w:sz w:val="24"/>
                <w:szCs w:val="24"/>
                <w:lang w:val="en-US"/>
              </w:rPr>
              <w:t>Чулымский муниципальный район</w:t>
            </w:r>
          </w:p>
        </w:tc>
        <w:tc>
          <w:tcPr>
            <w:tcW w:w="4347" w:type="dxa"/>
          </w:tcPr>
          <w:p w:rsidR="000A2F01" w:rsidRPr="000A2F01" w:rsidRDefault="000A2F01" w:rsidP="000A2F01">
            <w:pPr>
              <w:jc w:val="center"/>
              <w:rPr>
                <w:lang w:val="en-US"/>
              </w:rPr>
            </w:pPr>
            <w:r w:rsidRPr="000A2F01">
              <w:rPr>
                <w:lang w:val="en-US"/>
              </w:rPr>
              <w:t>город Чулым</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18</w:t>
            </w:r>
          </w:p>
        </w:tc>
        <w:tc>
          <w:tcPr>
            <w:tcW w:w="4614" w:type="dxa"/>
          </w:tcPr>
          <w:p w:rsidR="000A2F01" w:rsidRPr="000A2F01" w:rsidRDefault="000A2F01" w:rsidP="000A2F01">
            <w:pPr>
              <w:jc w:val="center"/>
              <w:rPr>
                <w:rFonts w:ascii="Liberation Serif" w:hAnsi="Liberation Serif" w:cs="Liberation Serif" w:hint="eastAsia"/>
                <w:sz w:val="24"/>
                <w:szCs w:val="24"/>
                <w:lang w:val="en-US"/>
              </w:rPr>
            </w:pPr>
            <w:r w:rsidRPr="000A2F01">
              <w:rPr>
                <w:lang w:val="en-US"/>
              </w:rPr>
              <w:t>город Бердск</w:t>
            </w:r>
          </w:p>
        </w:tc>
        <w:tc>
          <w:tcPr>
            <w:tcW w:w="4347" w:type="dxa"/>
          </w:tcPr>
          <w:p w:rsidR="000A2F01" w:rsidRPr="000A2F01" w:rsidRDefault="000A2F01" w:rsidP="000A2F01">
            <w:pPr>
              <w:jc w:val="center"/>
              <w:rPr>
                <w:lang w:val="en-US"/>
              </w:rPr>
            </w:pP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19</w:t>
            </w:r>
          </w:p>
        </w:tc>
        <w:tc>
          <w:tcPr>
            <w:tcW w:w="4614" w:type="dxa"/>
          </w:tcPr>
          <w:p w:rsidR="000A2F01" w:rsidRPr="000A2F01" w:rsidRDefault="000A2F01" w:rsidP="000A2F01">
            <w:pPr>
              <w:jc w:val="center"/>
              <w:rPr>
                <w:rFonts w:ascii="Liberation Serif" w:hAnsi="Liberation Serif" w:cs="Liberation Serif" w:hint="eastAsia"/>
                <w:sz w:val="24"/>
                <w:szCs w:val="24"/>
                <w:lang w:val="en-US"/>
              </w:rPr>
            </w:pPr>
            <w:r w:rsidRPr="000A2F01">
              <w:rPr>
                <w:lang w:val="en-US"/>
              </w:rPr>
              <w:t>город Искитим</w:t>
            </w:r>
          </w:p>
        </w:tc>
        <w:tc>
          <w:tcPr>
            <w:tcW w:w="4347" w:type="dxa"/>
          </w:tcPr>
          <w:p w:rsidR="000A2F01" w:rsidRPr="000A2F01" w:rsidRDefault="000A2F01" w:rsidP="000A2F01">
            <w:pPr>
              <w:jc w:val="center"/>
              <w:rPr>
                <w:lang w:val="en-US"/>
              </w:rPr>
            </w:pP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20</w:t>
            </w:r>
          </w:p>
        </w:tc>
        <w:tc>
          <w:tcPr>
            <w:tcW w:w="4614" w:type="dxa"/>
          </w:tcPr>
          <w:p w:rsidR="000A2F01" w:rsidRPr="000A2F01" w:rsidRDefault="000A2F01" w:rsidP="000A2F01">
            <w:pPr>
              <w:jc w:val="center"/>
              <w:rPr>
                <w:rFonts w:ascii="Liberation Serif" w:hAnsi="Liberation Serif" w:cs="Liberation Serif" w:hint="eastAsia"/>
                <w:sz w:val="24"/>
                <w:szCs w:val="24"/>
                <w:lang w:val="en-US"/>
              </w:rPr>
            </w:pPr>
            <w:r w:rsidRPr="000A2F01">
              <w:rPr>
                <w:lang w:val="en-US"/>
              </w:rPr>
              <w:t>город Новосибирск</w:t>
            </w:r>
          </w:p>
        </w:tc>
        <w:tc>
          <w:tcPr>
            <w:tcW w:w="4347" w:type="dxa"/>
          </w:tcPr>
          <w:p w:rsidR="000A2F01" w:rsidRPr="000A2F01" w:rsidRDefault="000A2F01" w:rsidP="000A2F01">
            <w:pPr>
              <w:jc w:val="center"/>
              <w:rPr>
                <w:lang w:val="en-US"/>
              </w:rPr>
            </w:pP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21</w:t>
            </w:r>
          </w:p>
        </w:tc>
        <w:tc>
          <w:tcPr>
            <w:tcW w:w="4614" w:type="dxa"/>
          </w:tcPr>
          <w:p w:rsidR="000A2F01" w:rsidRPr="000A2F01" w:rsidRDefault="000A2F01" w:rsidP="000A2F01">
            <w:pPr>
              <w:jc w:val="center"/>
              <w:rPr>
                <w:rFonts w:ascii="Liberation Serif" w:hAnsi="Liberation Serif" w:cs="Liberation Serif" w:hint="eastAsia"/>
                <w:sz w:val="24"/>
                <w:szCs w:val="24"/>
                <w:lang w:val="en-US"/>
              </w:rPr>
            </w:pPr>
            <w:r w:rsidRPr="000A2F01">
              <w:rPr>
                <w:lang w:val="en-US"/>
              </w:rPr>
              <w:t>город Обь</w:t>
            </w:r>
          </w:p>
        </w:tc>
        <w:tc>
          <w:tcPr>
            <w:tcW w:w="4347" w:type="dxa"/>
          </w:tcPr>
          <w:p w:rsidR="000A2F01" w:rsidRPr="000A2F01" w:rsidRDefault="000A2F01" w:rsidP="000A2F01">
            <w:pPr>
              <w:jc w:val="center"/>
              <w:rPr>
                <w:lang w:val="en-US"/>
              </w:rPr>
            </w:pP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22</w:t>
            </w:r>
          </w:p>
        </w:tc>
        <w:tc>
          <w:tcPr>
            <w:tcW w:w="4614" w:type="dxa"/>
          </w:tcPr>
          <w:p w:rsidR="000A2F01" w:rsidRPr="000A2F01" w:rsidRDefault="000A2F01" w:rsidP="000A2F01">
            <w:pPr>
              <w:jc w:val="center"/>
              <w:rPr>
                <w:rFonts w:ascii="Liberation Serif" w:hAnsi="Liberation Serif" w:cs="Liberation Serif" w:hint="eastAsia"/>
                <w:sz w:val="24"/>
                <w:szCs w:val="24"/>
                <w:lang w:val="en-US"/>
              </w:rPr>
            </w:pPr>
            <w:r w:rsidRPr="000A2F01">
              <w:rPr>
                <w:lang w:val="en-US"/>
              </w:rPr>
              <w:t>рабочий поселок Кольцово</w:t>
            </w:r>
          </w:p>
        </w:tc>
        <w:tc>
          <w:tcPr>
            <w:tcW w:w="4347" w:type="dxa"/>
          </w:tcPr>
          <w:p w:rsidR="000A2F01" w:rsidRPr="000A2F01" w:rsidRDefault="000A2F01" w:rsidP="000A2F01">
            <w:pPr>
              <w:jc w:val="center"/>
              <w:rPr>
                <w:lang w:val="en-US"/>
              </w:rPr>
            </w:pPr>
          </w:p>
        </w:tc>
      </w:tr>
    </w:tbl>
    <w:p w:rsidR="000A2F01" w:rsidRPr="000A2F01" w:rsidRDefault="000A2F01" w:rsidP="000A2F01">
      <w:pPr>
        <w:jc w:val="both"/>
        <w:rPr>
          <w:rFonts w:ascii="Liberation Serif" w:eastAsia="SimSun" w:hAnsi="Liberation Serif" w:cs="Liberation Serif" w:hint="eastAsia"/>
          <w:sz w:val="24"/>
          <w:szCs w:val="24"/>
          <w:highlight w:val="green"/>
          <w:lang w:val="en-US" w:eastAsia="ru-RU"/>
        </w:rPr>
      </w:pPr>
    </w:p>
    <w:p w:rsidR="000A2F01" w:rsidRPr="000A2F01" w:rsidRDefault="000A2F01" w:rsidP="000A2F01">
      <w:pPr>
        <w:jc w:val="both"/>
        <w:rPr>
          <w:rFonts w:ascii="Liberation Serif" w:eastAsia="SimSun" w:hAnsi="Liberation Serif" w:cs="Liberation Serif" w:hint="eastAsia"/>
          <w:sz w:val="24"/>
          <w:szCs w:val="24"/>
          <w:lang w:eastAsia="ru-RU"/>
        </w:rPr>
      </w:pPr>
      <w:r w:rsidRPr="000A2F01">
        <w:rPr>
          <w:rFonts w:ascii="Liberation Serif" w:eastAsia="SimSun" w:hAnsi="Liberation Serif" w:cs="Liberation Serif"/>
          <w:sz w:val="24"/>
          <w:szCs w:val="24"/>
          <w:lang w:eastAsia="ru-RU"/>
        </w:rPr>
        <w:t xml:space="preserve">Таблица 6 «Перечень газифицированных и негазифицированных </w:t>
      </w:r>
      <w:r w:rsidRPr="000A2F01">
        <w:rPr>
          <w:rFonts w:ascii="Times New Roman" w:hAnsi="Times New Roman" w:cs="Times New Roman"/>
          <w:sz w:val="24"/>
          <w:szCs w:val="24"/>
        </w:rPr>
        <w:t xml:space="preserve">сельских поселений, городов и городских округов, муниципальных районов, подлежащих 100% догазификации </w:t>
      </w:r>
      <w:r w:rsidRPr="000A2F01">
        <w:rPr>
          <w:rFonts w:ascii="Liberation Serif" w:eastAsia="SimSun" w:hAnsi="Liberation Serif" w:cs="Liberation Serif"/>
          <w:sz w:val="24"/>
          <w:szCs w:val="24"/>
          <w:lang w:eastAsia="ru-RU"/>
        </w:rPr>
        <w:t>в краткосрочной перспективе (период краткосрочной перспективы с 2022 года по 2024 год), в период среднесрочной перспективы (период среднесрочной перспективы с 2025 года по 2027 год), в период долгосрочной перспективы (период долгосрочной перспективы с 2028 года по 2030 год),  разработка/корректировка Схем газоснабжения которых входит в объем 4-го этапа выполнения работ»</w:t>
      </w:r>
    </w:p>
    <w:tbl>
      <w:tblPr>
        <w:tblStyle w:val="12"/>
        <w:tblW w:w="0" w:type="auto"/>
        <w:jc w:val="center"/>
        <w:tblLayout w:type="fixed"/>
        <w:tblLook w:val="04A0" w:firstRow="1" w:lastRow="0" w:firstColumn="1" w:lastColumn="0" w:noHBand="0" w:noVBand="1"/>
      </w:tblPr>
      <w:tblGrid>
        <w:gridCol w:w="610"/>
        <w:gridCol w:w="8933"/>
      </w:tblGrid>
      <w:tr w:rsidR="000A2F01" w:rsidRPr="000A2F01" w:rsidTr="003A305D">
        <w:trPr>
          <w:tblHeader/>
          <w:jc w:val="center"/>
        </w:trPr>
        <w:tc>
          <w:tcPr>
            <w:tcW w:w="610" w:type="dxa"/>
          </w:tcPr>
          <w:p w:rsidR="000A2F01" w:rsidRPr="000A2F01" w:rsidRDefault="000A2F01" w:rsidP="000A2F01">
            <w:pPr>
              <w:jc w:val="center"/>
              <w:rPr>
                <w:b/>
                <w:bCs/>
                <w:sz w:val="22"/>
                <w:szCs w:val="22"/>
                <w:lang w:val="en-US"/>
              </w:rPr>
            </w:pPr>
            <w:r w:rsidRPr="000A2F01">
              <w:rPr>
                <w:b/>
                <w:bCs/>
                <w:sz w:val="22"/>
                <w:szCs w:val="22"/>
              </w:rPr>
              <w:t>№ п/п</w:t>
            </w:r>
          </w:p>
        </w:tc>
        <w:tc>
          <w:tcPr>
            <w:tcW w:w="8933" w:type="dxa"/>
          </w:tcPr>
          <w:p w:rsidR="000A2F01" w:rsidRPr="000A2F01" w:rsidRDefault="000A2F01" w:rsidP="000A2F01">
            <w:pPr>
              <w:jc w:val="center"/>
              <w:rPr>
                <w:b/>
                <w:bCs/>
                <w:sz w:val="22"/>
                <w:szCs w:val="22"/>
              </w:rPr>
            </w:pPr>
            <w:r w:rsidRPr="000A2F01">
              <w:rPr>
                <w:b/>
                <w:bCs/>
                <w:sz w:val="22"/>
                <w:szCs w:val="22"/>
              </w:rPr>
              <w:t>Наименование муниципального образования (муниципального района, города, городского округа)</w:t>
            </w:r>
          </w:p>
        </w:tc>
      </w:tr>
      <w:tr w:rsidR="000A2F01" w:rsidRPr="000A2F01" w:rsidTr="003A305D">
        <w:trPr>
          <w:jc w:val="center"/>
        </w:trPr>
        <w:tc>
          <w:tcPr>
            <w:tcW w:w="9543" w:type="dxa"/>
            <w:gridSpan w:val="2"/>
          </w:tcPr>
          <w:p w:rsidR="000A2F01" w:rsidRPr="000A2F01" w:rsidRDefault="000A2F01" w:rsidP="000A2F01">
            <w:pPr>
              <w:jc w:val="center"/>
              <w:rPr>
                <w:lang w:val="en-US"/>
              </w:rPr>
            </w:pPr>
            <w:r w:rsidRPr="000A2F01">
              <w:rPr>
                <w:b/>
                <w:bCs/>
                <w:lang w:val="en-US"/>
              </w:rPr>
              <w:t>Новосибирская область</w:t>
            </w:r>
          </w:p>
        </w:tc>
      </w:tr>
      <w:tr w:rsidR="000A2F01" w:rsidRPr="000A2F01" w:rsidTr="003A305D">
        <w:trPr>
          <w:trHeight w:val="233"/>
          <w:jc w:val="center"/>
        </w:trPr>
        <w:tc>
          <w:tcPr>
            <w:tcW w:w="610" w:type="dxa"/>
          </w:tcPr>
          <w:p w:rsidR="000A2F01" w:rsidRPr="000A2F01" w:rsidRDefault="000A2F01" w:rsidP="000A2F01">
            <w:pPr>
              <w:jc w:val="center"/>
              <w:rPr>
                <w:lang w:val="en-US"/>
              </w:rPr>
            </w:pPr>
            <w:r w:rsidRPr="000A2F01">
              <w:rPr>
                <w:lang w:val="en-US"/>
              </w:rPr>
              <w:t>1</w:t>
            </w:r>
          </w:p>
        </w:tc>
        <w:tc>
          <w:tcPr>
            <w:tcW w:w="8933" w:type="dxa"/>
          </w:tcPr>
          <w:p w:rsidR="000A2F01" w:rsidRPr="000A2F01" w:rsidRDefault="000A2F01" w:rsidP="000A2F01">
            <w:pPr>
              <w:jc w:val="center"/>
              <w:rPr>
                <w:lang w:val="en-US"/>
              </w:rPr>
            </w:pPr>
            <w:r w:rsidRPr="000A2F01">
              <w:rPr>
                <w:lang w:eastAsia="zh-CN"/>
              </w:rPr>
              <w:t>Баганский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w:t>
            </w:r>
          </w:p>
        </w:tc>
        <w:tc>
          <w:tcPr>
            <w:tcW w:w="8933" w:type="dxa"/>
          </w:tcPr>
          <w:p w:rsidR="000A2F01" w:rsidRPr="000A2F01" w:rsidRDefault="000A2F01" w:rsidP="000A2F01">
            <w:pPr>
              <w:jc w:val="center"/>
              <w:rPr>
                <w:lang w:val="en-US"/>
              </w:rPr>
            </w:pPr>
            <w:r w:rsidRPr="000A2F01">
              <w:rPr>
                <w:lang w:eastAsia="zh-CN"/>
              </w:rPr>
              <w:t>Барабинский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3</w:t>
            </w:r>
          </w:p>
        </w:tc>
        <w:tc>
          <w:tcPr>
            <w:tcW w:w="8933" w:type="dxa"/>
          </w:tcPr>
          <w:p w:rsidR="000A2F01" w:rsidRPr="000A2F01" w:rsidRDefault="000A2F01" w:rsidP="000A2F01">
            <w:pPr>
              <w:jc w:val="center"/>
              <w:rPr>
                <w:lang w:val="en-US"/>
              </w:rPr>
            </w:pPr>
            <w:r w:rsidRPr="000A2F01">
              <w:rPr>
                <w:lang w:val="en-US"/>
              </w:rPr>
              <w:t>Болотнинский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4</w:t>
            </w:r>
          </w:p>
        </w:tc>
        <w:tc>
          <w:tcPr>
            <w:tcW w:w="8933" w:type="dxa"/>
          </w:tcPr>
          <w:p w:rsidR="000A2F01" w:rsidRPr="000A2F01" w:rsidRDefault="000A2F01" w:rsidP="000A2F01">
            <w:pPr>
              <w:jc w:val="center"/>
              <w:rPr>
                <w:lang w:val="en-US"/>
              </w:rPr>
            </w:pPr>
            <w:r w:rsidRPr="000A2F01">
              <w:rPr>
                <w:lang w:val="en-US"/>
              </w:rPr>
              <w:t>Венгеровский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5</w:t>
            </w:r>
          </w:p>
        </w:tc>
        <w:tc>
          <w:tcPr>
            <w:tcW w:w="8933" w:type="dxa"/>
          </w:tcPr>
          <w:p w:rsidR="000A2F01" w:rsidRPr="000A2F01" w:rsidRDefault="000A2F01" w:rsidP="000A2F01">
            <w:pPr>
              <w:jc w:val="center"/>
              <w:rPr>
                <w:lang w:val="en-US"/>
              </w:rPr>
            </w:pPr>
            <w:r w:rsidRPr="000A2F01">
              <w:rPr>
                <w:lang w:val="en-US"/>
              </w:rPr>
              <w:t>Доволенский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6</w:t>
            </w:r>
          </w:p>
        </w:tc>
        <w:tc>
          <w:tcPr>
            <w:tcW w:w="8933" w:type="dxa"/>
          </w:tcPr>
          <w:p w:rsidR="000A2F01" w:rsidRPr="000A2F01" w:rsidRDefault="000A2F01" w:rsidP="000A2F01">
            <w:pPr>
              <w:jc w:val="center"/>
              <w:rPr>
                <w:lang w:val="en-US"/>
              </w:rPr>
            </w:pPr>
            <w:r w:rsidRPr="000A2F01">
              <w:rPr>
                <w:lang w:val="en-US"/>
              </w:rPr>
              <w:t>Здвинский муниципальный район</w:t>
            </w:r>
          </w:p>
        </w:tc>
      </w:tr>
      <w:tr w:rsidR="000A2F01" w:rsidRPr="000A2F01" w:rsidTr="003A305D">
        <w:trPr>
          <w:trHeight w:val="233"/>
          <w:jc w:val="center"/>
        </w:trPr>
        <w:tc>
          <w:tcPr>
            <w:tcW w:w="610" w:type="dxa"/>
          </w:tcPr>
          <w:p w:rsidR="000A2F01" w:rsidRPr="000A2F01" w:rsidRDefault="000A2F01" w:rsidP="000A2F01">
            <w:pPr>
              <w:jc w:val="center"/>
              <w:rPr>
                <w:lang w:val="en-US"/>
              </w:rPr>
            </w:pPr>
            <w:r w:rsidRPr="000A2F01">
              <w:rPr>
                <w:lang w:val="en-US"/>
              </w:rPr>
              <w:t>7</w:t>
            </w:r>
          </w:p>
        </w:tc>
        <w:tc>
          <w:tcPr>
            <w:tcW w:w="8933" w:type="dxa"/>
          </w:tcPr>
          <w:p w:rsidR="000A2F01" w:rsidRPr="000A2F01" w:rsidRDefault="000A2F01" w:rsidP="000A2F01">
            <w:pPr>
              <w:jc w:val="center"/>
              <w:rPr>
                <w:lang w:val="en-US"/>
              </w:rPr>
            </w:pPr>
            <w:r w:rsidRPr="000A2F01">
              <w:rPr>
                <w:lang w:val="en-US"/>
              </w:rPr>
              <w:t>Искитимский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8</w:t>
            </w:r>
          </w:p>
        </w:tc>
        <w:tc>
          <w:tcPr>
            <w:tcW w:w="8933" w:type="dxa"/>
          </w:tcPr>
          <w:p w:rsidR="000A2F01" w:rsidRPr="000A2F01" w:rsidRDefault="000A2F01" w:rsidP="000A2F01">
            <w:pPr>
              <w:jc w:val="center"/>
              <w:rPr>
                <w:lang w:val="en-US"/>
              </w:rPr>
            </w:pPr>
            <w:r w:rsidRPr="000A2F01">
              <w:rPr>
                <w:lang w:val="en-US"/>
              </w:rPr>
              <w:t>Карасукский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9</w:t>
            </w:r>
          </w:p>
        </w:tc>
        <w:tc>
          <w:tcPr>
            <w:tcW w:w="8933" w:type="dxa"/>
          </w:tcPr>
          <w:p w:rsidR="000A2F01" w:rsidRPr="000A2F01" w:rsidRDefault="000A2F01" w:rsidP="000A2F01">
            <w:pPr>
              <w:jc w:val="center"/>
              <w:rPr>
                <w:lang w:val="en-US"/>
              </w:rPr>
            </w:pPr>
            <w:r w:rsidRPr="000A2F01">
              <w:rPr>
                <w:lang w:val="en-US"/>
              </w:rPr>
              <w:t>Каргатский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10</w:t>
            </w:r>
          </w:p>
        </w:tc>
        <w:tc>
          <w:tcPr>
            <w:tcW w:w="8933" w:type="dxa"/>
          </w:tcPr>
          <w:p w:rsidR="000A2F01" w:rsidRPr="000A2F01" w:rsidRDefault="000A2F01" w:rsidP="000A2F01">
            <w:pPr>
              <w:jc w:val="center"/>
              <w:rPr>
                <w:lang w:val="en-US"/>
              </w:rPr>
            </w:pPr>
            <w:r w:rsidRPr="000A2F01">
              <w:rPr>
                <w:lang w:val="en-US"/>
              </w:rPr>
              <w:t>Колыванский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11</w:t>
            </w:r>
          </w:p>
        </w:tc>
        <w:tc>
          <w:tcPr>
            <w:tcW w:w="8933" w:type="dxa"/>
          </w:tcPr>
          <w:p w:rsidR="000A2F01" w:rsidRPr="000A2F01" w:rsidRDefault="000A2F01" w:rsidP="000A2F01">
            <w:pPr>
              <w:jc w:val="center"/>
              <w:rPr>
                <w:lang w:val="en-US"/>
              </w:rPr>
            </w:pPr>
            <w:r w:rsidRPr="000A2F01">
              <w:rPr>
                <w:lang w:val="en-US"/>
              </w:rPr>
              <w:t>Коченевский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12</w:t>
            </w:r>
          </w:p>
        </w:tc>
        <w:tc>
          <w:tcPr>
            <w:tcW w:w="8933" w:type="dxa"/>
          </w:tcPr>
          <w:p w:rsidR="000A2F01" w:rsidRPr="000A2F01" w:rsidRDefault="000A2F01" w:rsidP="000A2F01">
            <w:pPr>
              <w:jc w:val="center"/>
              <w:rPr>
                <w:lang w:val="en-US"/>
              </w:rPr>
            </w:pPr>
            <w:r w:rsidRPr="000A2F01">
              <w:rPr>
                <w:lang w:val="en-US"/>
              </w:rPr>
              <w:t>Кочковский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13</w:t>
            </w:r>
          </w:p>
        </w:tc>
        <w:tc>
          <w:tcPr>
            <w:tcW w:w="8933" w:type="dxa"/>
          </w:tcPr>
          <w:p w:rsidR="000A2F01" w:rsidRPr="000A2F01" w:rsidRDefault="000A2F01" w:rsidP="000A2F01">
            <w:pPr>
              <w:jc w:val="center"/>
              <w:rPr>
                <w:lang w:val="en-US"/>
              </w:rPr>
            </w:pPr>
            <w:r w:rsidRPr="000A2F01">
              <w:rPr>
                <w:lang w:val="en-US"/>
              </w:rPr>
              <w:t>Краснозерский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14</w:t>
            </w:r>
          </w:p>
        </w:tc>
        <w:tc>
          <w:tcPr>
            <w:tcW w:w="8933" w:type="dxa"/>
          </w:tcPr>
          <w:p w:rsidR="000A2F01" w:rsidRPr="000A2F01" w:rsidRDefault="000A2F01" w:rsidP="000A2F01">
            <w:pPr>
              <w:jc w:val="center"/>
              <w:rPr>
                <w:lang w:val="en-US"/>
              </w:rPr>
            </w:pPr>
            <w:r w:rsidRPr="000A2F01">
              <w:rPr>
                <w:lang w:val="en-US"/>
              </w:rPr>
              <w:t>Куйбышевский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15</w:t>
            </w:r>
          </w:p>
        </w:tc>
        <w:tc>
          <w:tcPr>
            <w:tcW w:w="8933" w:type="dxa"/>
          </w:tcPr>
          <w:p w:rsidR="000A2F01" w:rsidRPr="000A2F01" w:rsidRDefault="000A2F01" w:rsidP="000A2F01">
            <w:pPr>
              <w:jc w:val="center"/>
              <w:rPr>
                <w:lang w:val="en-US"/>
              </w:rPr>
            </w:pPr>
            <w:r w:rsidRPr="000A2F01">
              <w:rPr>
                <w:lang w:val="en-US"/>
              </w:rPr>
              <w:t>Купинский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16</w:t>
            </w:r>
          </w:p>
        </w:tc>
        <w:tc>
          <w:tcPr>
            <w:tcW w:w="8933" w:type="dxa"/>
          </w:tcPr>
          <w:p w:rsidR="000A2F01" w:rsidRPr="000A2F01" w:rsidRDefault="000A2F01" w:rsidP="000A2F01">
            <w:pPr>
              <w:jc w:val="center"/>
              <w:rPr>
                <w:lang w:val="en-US"/>
              </w:rPr>
            </w:pPr>
            <w:r w:rsidRPr="000A2F01">
              <w:rPr>
                <w:lang w:val="en-US"/>
              </w:rPr>
              <w:t>Кыштовский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17</w:t>
            </w:r>
          </w:p>
        </w:tc>
        <w:tc>
          <w:tcPr>
            <w:tcW w:w="8933" w:type="dxa"/>
          </w:tcPr>
          <w:p w:rsidR="000A2F01" w:rsidRPr="000A2F01" w:rsidRDefault="000A2F01" w:rsidP="000A2F01">
            <w:pPr>
              <w:jc w:val="center"/>
              <w:rPr>
                <w:lang w:val="en-US"/>
              </w:rPr>
            </w:pPr>
            <w:r w:rsidRPr="000A2F01">
              <w:rPr>
                <w:lang w:val="en-US"/>
              </w:rPr>
              <w:t>Маслянинский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18</w:t>
            </w:r>
          </w:p>
        </w:tc>
        <w:tc>
          <w:tcPr>
            <w:tcW w:w="8933" w:type="dxa"/>
          </w:tcPr>
          <w:p w:rsidR="000A2F01" w:rsidRPr="000A2F01" w:rsidRDefault="000A2F01" w:rsidP="000A2F01">
            <w:pPr>
              <w:jc w:val="center"/>
              <w:rPr>
                <w:lang w:val="en-US"/>
              </w:rPr>
            </w:pPr>
            <w:r w:rsidRPr="000A2F01">
              <w:rPr>
                <w:lang w:val="en-US"/>
              </w:rPr>
              <w:t>Мошковский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19</w:t>
            </w:r>
          </w:p>
        </w:tc>
        <w:tc>
          <w:tcPr>
            <w:tcW w:w="8933" w:type="dxa"/>
          </w:tcPr>
          <w:p w:rsidR="000A2F01" w:rsidRPr="000A2F01" w:rsidRDefault="000A2F01" w:rsidP="000A2F01">
            <w:pPr>
              <w:jc w:val="center"/>
              <w:rPr>
                <w:lang w:val="en-US"/>
              </w:rPr>
            </w:pPr>
            <w:r w:rsidRPr="000A2F01">
              <w:rPr>
                <w:lang w:val="en-US"/>
              </w:rPr>
              <w:t>Новосибирский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20</w:t>
            </w:r>
          </w:p>
        </w:tc>
        <w:tc>
          <w:tcPr>
            <w:tcW w:w="8933" w:type="dxa"/>
          </w:tcPr>
          <w:p w:rsidR="000A2F01" w:rsidRPr="000A2F01" w:rsidRDefault="000A2F01" w:rsidP="000A2F01">
            <w:pPr>
              <w:jc w:val="center"/>
              <w:rPr>
                <w:lang w:val="en-US"/>
              </w:rPr>
            </w:pPr>
            <w:r w:rsidRPr="000A2F01">
              <w:rPr>
                <w:lang w:val="en-US"/>
              </w:rPr>
              <w:t>Ордынский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21</w:t>
            </w:r>
          </w:p>
        </w:tc>
        <w:tc>
          <w:tcPr>
            <w:tcW w:w="8933" w:type="dxa"/>
          </w:tcPr>
          <w:p w:rsidR="000A2F01" w:rsidRPr="000A2F01" w:rsidRDefault="000A2F01" w:rsidP="000A2F01">
            <w:pPr>
              <w:jc w:val="center"/>
              <w:rPr>
                <w:lang w:val="en-US"/>
              </w:rPr>
            </w:pPr>
            <w:r w:rsidRPr="000A2F01">
              <w:rPr>
                <w:lang w:val="en-US"/>
              </w:rPr>
              <w:t>Северный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22</w:t>
            </w:r>
          </w:p>
        </w:tc>
        <w:tc>
          <w:tcPr>
            <w:tcW w:w="8933" w:type="dxa"/>
          </w:tcPr>
          <w:p w:rsidR="000A2F01" w:rsidRPr="000A2F01" w:rsidRDefault="000A2F01" w:rsidP="000A2F01">
            <w:pPr>
              <w:jc w:val="center"/>
              <w:rPr>
                <w:lang w:val="en-US"/>
              </w:rPr>
            </w:pPr>
            <w:r w:rsidRPr="000A2F01">
              <w:rPr>
                <w:lang w:val="en-US"/>
              </w:rPr>
              <w:t>Сузунский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23</w:t>
            </w:r>
          </w:p>
        </w:tc>
        <w:tc>
          <w:tcPr>
            <w:tcW w:w="8933" w:type="dxa"/>
          </w:tcPr>
          <w:p w:rsidR="000A2F01" w:rsidRPr="000A2F01" w:rsidRDefault="000A2F01" w:rsidP="000A2F01">
            <w:pPr>
              <w:jc w:val="center"/>
              <w:rPr>
                <w:lang w:val="en-US"/>
              </w:rPr>
            </w:pPr>
            <w:r w:rsidRPr="000A2F01">
              <w:rPr>
                <w:lang w:val="en-US"/>
              </w:rPr>
              <w:t>Татарский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24</w:t>
            </w:r>
          </w:p>
        </w:tc>
        <w:tc>
          <w:tcPr>
            <w:tcW w:w="8933" w:type="dxa"/>
          </w:tcPr>
          <w:p w:rsidR="000A2F01" w:rsidRPr="000A2F01" w:rsidRDefault="000A2F01" w:rsidP="000A2F01">
            <w:pPr>
              <w:jc w:val="center"/>
              <w:rPr>
                <w:lang w:val="en-US"/>
              </w:rPr>
            </w:pPr>
            <w:r w:rsidRPr="000A2F01">
              <w:rPr>
                <w:lang w:val="en-US"/>
              </w:rPr>
              <w:t>Тогучинаский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25</w:t>
            </w:r>
          </w:p>
        </w:tc>
        <w:tc>
          <w:tcPr>
            <w:tcW w:w="8933" w:type="dxa"/>
          </w:tcPr>
          <w:p w:rsidR="000A2F01" w:rsidRPr="000A2F01" w:rsidRDefault="000A2F01" w:rsidP="000A2F01">
            <w:pPr>
              <w:jc w:val="center"/>
              <w:rPr>
                <w:lang w:val="en-US"/>
              </w:rPr>
            </w:pPr>
            <w:r w:rsidRPr="000A2F01">
              <w:rPr>
                <w:lang w:val="en-US"/>
              </w:rPr>
              <w:t>Убинский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26</w:t>
            </w:r>
          </w:p>
        </w:tc>
        <w:tc>
          <w:tcPr>
            <w:tcW w:w="8933" w:type="dxa"/>
          </w:tcPr>
          <w:p w:rsidR="000A2F01" w:rsidRPr="000A2F01" w:rsidRDefault="000A2F01" w:rsidP="000A2F01">
            <w:pPr>
              <w:jc w:val="center"/>
              <w:rPr>
                <w:lang w:val="en-US"/>
              </w:rPr>
            </w:pPr>
            <w:r w:rsidRPr="000A2F01">
              <w:rPr>
                <w:lang w:val="en-US"/>
              </w:rPr>
              <w:t>Усть-Таркский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27</w:t>
            </w:r>
          </w:p>
        </w:tc>
        <w:tc>
          <w:tcPr>
            <w:tcW w:w="8933" w:type="dxa"/>
          </w:tcPr>
          <w:p w:rsidR="000A2F01" w:rsidRPr="000A2F01" w:rsidRDefault="000A2F01" w:rsidP="000A2F01">
            <w:pPr>
              <w:jc w:val="center"/>
              <w:rPr>
                <w:lang w:val="en-US"/>
              </w:rPr>
            </w:pPr>
            <w:r w:rsidRPr="000A2F01">
              <w:rPr>
                <w:lang w:val="en-US"/>
              </w:rPr>
              <w:t>Чановский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28</w:t>
            </w:r>
          </w:p>
        </w:tc>
        <w:tc>
          <w:tcPr>
            <w:tcW w:w="8933" w:type="dxa"/>
          </w:tcPr>
          <w:p w:rsidR="000A2F01" w:rsidRPr="000A2F01" w:rsidRDefault="000A2F01" w:rsidP="000A2F01">
            <w:pPr>
              <w:jc w:val="center"/>
              <w:rPr>
                <w:lang w:val="en-US"/>
              </w:rPr>
            </w:pPr>
            <w:r w:rsidRPr="000A2F01">
              <w:rPr>
                <w:lang w:val="en-US"/>
              </w:rPr>
              <w:t>Черепановский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29</w:t>
            </w:r>
          </w:p>
        </w:tc>
        <w:tc>
          <w:tcPr>
            <w:tcW w:w="8933" w:type="dxa"/>
          </w:tcPr>
          <w:p w:rsidR="000A2F01" w:rsidRPr="000A2F01" w:rsidRDefault="000A2F01" w:rsidP="000A2F01">
            <w:pPr>
              <w:jc w:val="center"/>
              <w:rPr>
                <w:lang w:val="en-US"/>
              </w:rPr>
            </w:pPr>
            <w:r w:rsidRPr="000A2F01">
              <w:rPr>
                <w:lang w:val="en-US"/>
              </w:rPr>
              <w:t>Чистозерный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30</w:t>
            </w:r>
          </w:p>
        </w:tc>
        <w:tc>
          <w:tcPr>
            <w:tcW w:w="8933" w:type="dxa"/>
          </w:tcPr>
          <w:p w:rsidR="000A2F01" w:rsidRPr="000A2F01" w:rsidRDefault="000A2F01" w:rsidP="000A2F01">
            <w:pPr>
              <w:jc w:val="center"/>
              <w:rPr>
                <w:lang w:val="en-US"/>
              </w:rPr>
            </w:pPr>
            <w:r w:rsidRPr="000A2F01">
              <w:rPr>
                <w:lang w:val="en-US"/>
              </w:rPr>
              <w:t>Чулымский муниципальный район</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31</w:t>
            </w:r>
          </w:p>
        </w:tc>
        <w:tc>
          <w:tcPr>
            <w:tcW w:w="8933" w:type="dxa"/>
          </w:tcPr>
          <w:p w:rsidR="000A2F01" w:rsidRPr="000A2F01" w:rsidRDefault="000A2F01" w:rsidP="000A2F01">
            <w:pPr>
              <w:jc w:val="center"/>
              <w:rPr>
                <w:lang w:val="en-US"/>
              </w:rPr>
            </w:pPr>
            <w:r w:rsidRPr="000A2F01">
              <w:rPr>
                <w:lang w:val="en-US"/>
              </w:rPr>
              <w:t>город Бердск</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32</w:t>
            </w:r>
          </w:p>
        </w:tc>
        <w:tc>
          <w:tcPr>
            <w:tcW w:w="8933" w:type="dxa"/>
          </w:tcPr>
          <w:p w:rsidR="000A2F01" w:rsidRPr="000A2F01" w:rsidRDefault="000A2F01" w:rsidP="000A2F01">
            <w:pPr>
              <w:jc w:val="center"/>
              <w:rPr>
                <w:lang w:val="en-US"/>
              </w:rPr>
            </w:pPr>
            <w:r w:rsidRPr="000A2F01">
              <w:rPr>
                <w:lang w:val="en-US"/>
              </w:rPr>
              <w:t>город Искитим</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33</w:t>
            </w:r>
          </w:p>
        </w:tc>
        <w:tc>
          <w:tcPr>
            <w:tcW w:w="8933" w:type="dxa"/>
          </w:tcPr>
          <w:p w:rsidR="000A2F01" w:rsidRPr="000A2F01" w:rsidRDefault="000A2F01" w:rsidP="000A2F01">
            <w:pPr>
              <w:jc w:val="center"/>
              <w:rPr>
                <w:lang w:val="en-US"/>
              </w:rPr>
            </w:pPr>
            <w:r w:rsidRPr="000A2F01">
              <w:rPr>
                <w:lang w:val="en-US"/>
              </w:rPr>
              <w:t>город Новосибирск</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34</w:t>
            </w:r>
          </w:p>
        </w:tc>
        <w:tc>
          <w:tcPr>
            <w:tcW w:w="8933" w:type="dxa"/>
          </w:tcPr>
          <w:p w:rsidR="000A2F01" w:rsidRPr="000A2F01" w:rsidRDefault="000A2F01" w:rsidP="000A2F01">
            <w:pPr>
              <w:jc w:val="center"/>
              <w:rPr>
                <w:lang w:val="en-US"/>
              </w:rPr>
            </w:pPr>
            <w:r w:rsidRPr="000A2F01">
              <w:rPr>
                <w:lang w:val="en-US"/>
              </w:rPr>
              <w:t>город Обь</w:t>
            </w:r>
          </w:p>
        </w:tc>
      </w:tr>
      <w:tr w:rsidR="000A2F01" w:rsidRPr="000A2F01" w:rsidTr="003A305D">
        <w:trPr>
          <w:jc w:val="center"/>
        </w:trPr>
        <w:tc>
          <w:tcPr>
            <w:tcW w:w="610" w:type="dxa"/>
          </w:tcPr>
          <w:p w:rsidR="000A2F01" w:rsidRPr="000A2F01" w:rsidRDefault="000A2F01" w:rsidP="000A2F01">
            <w:pPr>
              <w:jc w:val="center"/>
              <w:rPr>
                <w:lang w:val="en-US"/>
              </w:rPr>
            </w:pPr>
            <w:r w:rsidRPr="000A2F01">
              <w:rPr>
                <w:lang w:val="en-US"/>
              </w:rPr>
              <w:t>35</w:t>
            </w:r>
          </w:p>
        </w:tc>
        <w:tc>
          <w:tcPr>
            <w:tcW w:w="8933" w:type="dxa"/>
          </w:tcPr>
          <w:p w:rsidR="000A2F01" w:rsidRPr="000A2F01" w:rsidRDefault="000A2F01" w:rsidP="000A2F01">
            <w:pPr>
              <w:jc w:val="center"/>
              <w:rPr>
                <w:lang w:val="en-US"/>
              </w:rPr>
            </w:pPr>
            <w:r w:rsidRPr="000A2F01">
              <w:rPr>
                <w:lang w:val="en-US"/>
              </w:rPr>
              <w:t>рабочий поселок Кольцово</w:t>
            </w:r>
          </w:p>
        </w:tc>
      </w:tr>
    </w:tbl>
    <w:p w:rsidR="000A2F01" w:rsidRPr="000A2F01" w:rsidRDefault="000A2F01" w:rsidP="000A2F01">
      <w:pPr>
        <w:spacing w:after="0" w:line="240" w:lineRule="auto"/>
        <w:jc w:val="both"/>
        <w:rPr>
          <w:rFonts w:ascii="Times New Roman" w:hAnsi="Times New Roman" w:cs="Times New Roman"/>
        </w:rPr>
      </w:pPr>
    </w:p>
    <w:p w:rsidR="000A2F01" w:rsidRPr="000A2F01" w:rsidRDefault="000A2F01" w:rsidP="000A2F01">
      <w:pPr>
        <w:spacing w:after="0" w:line="240" w:lineRule="auto"/>
        <w:jc w:val="both"/>
        <w:rPr>
          <w:rFonts w:ascii="Times New Roman" w:hAnsi="Times New Roman" w:cs="Times New Roman"/>
        </w:rPr>
      </w:pPr>
    </w:p>
    <w:p w:rsidR="000A2F01" w:rsidRPr="000A2F01" w:rsidRDefault="000A2F01" w:rsidP="000A2F01">
      <w:pPr>
        <w:spacing w:after="0" w:line="240" w:lineRule="auto"/>
        <w:jc w:val="both"/>
        <w:rPr>
          <w:rFonts w:ascii="Times New Roman" w:hAnsi="Times New Roman" w:cs="Times New Roman"/>
        </w:rPr>
      </w:pPr>
    </w:p>
    <w:p w:rsidR="000A2F01" w:rsidRDefault="000A2F01" w:rsidP="000A2F01">
      <w:pPr>
        <w:spacing w:after="0" w:line="240" w:lineRule="auto"/>
        <w:rPr>
          <w:rFonts w:ascii="Calibri" w:eastAsia="Calibri" w:hAnsi="Calibri" w:cs="Times New Roman"/>
        </w:rPr>
      </w:pPr>
    </w:p>
    <w:p w:rsidR="000A2F01" w:rsidRPr="000A2F01" w:rsidRDefault="000A2F01" w:rsidP="000A2F01">
      <w:pPr>
        <w:spacing w:after="0" w:line="240" w:lineRule="auto"/>
        <w:rPr>
          <w:rFonts w:ascii="Calibri" w:eastAsia="Calibri" w:hAnsi="Calibri" w:cs="Times New Roman"/>
        </w:rPr>
      </w:pPr>
    </w:p>
    <w:p w:rsidR="000A2F01" w:rsidRDefault="000A2F01">
      <w:pPr>
        <w:rPr>
          <w:rFonts w:ascii="Times New Roman" w:eastAsia="Times New Roman" w:hAnsi="Times New Roman" w:cs="Times New Roman"/>
          <w:sz w:val="28"/>
          <w:szCs w:val="28"/>
        </w:rPr>
        <w:sectPr w:rsidR="000A2F01" w:rsidSect="000A2F01">
          <w:footerReference w:type="even" r:id="rId10"/>
          <w:pgSz w:w="11906" w:h="16838"/>
          <w:pgMar w:top="567" w:right="567" w:bottom="1134" w:left="1134" w:header="709" w:footer="709" w:gutter="0"/>
          <w:cols w:space="708"/>
          <w:docGrid w:linePitch="360"/>
        </w:sectPr>
      </w:pPr>
      <w:r>
        <w:rPr>
          <w:rFonts w:ascii="Times New Roman" w:eastAsia="Times New Roman" w:hAnsi="Times New Roman" w:cs="Times New Roman"/>
          <w:sz w:val="28"/>
          <w:szCs w:val="28"/>
        </w:rPr>
        <w:br w:type="page"/>
      </w:r>
    </w:p>
    <w:p w:rsidR="000A2F01" w:rsidRDefault="000A2F01">
      <w:pPr>
        <w:rPr>
          <w:rFonts w:ascii="Times New Roman" w:eastAsia="Times New Roman" w:hAnsi="Times New Roman" w:cs="Times New Roman"/>
          <w:sz w:val="28"/>
          <w:szCs w:val="28"/>
        </w:rPr>
      </w:pPr>
    </w:p>
    <w:p w:rsidR="000A2F01" w:rsidRPr="000A2F01" w:rsidRDefault="000A2F01" w:rsidP="000A2F01">
      <w:pPr>
        <w:tabs>
          <w:tab w:val="left" w:pos="8647"/>
        </w:tabs>
        <w:spacing w:after="0" w:line="240" w:lineRule="auto"/>
        <w:ind w:left="34"/>
        <w:jc w:val="right"/>
        <w:rPr>
          <w:rFonts w:ascii="Times New Roman" w:eastAsia="Times New Roman" w:hAnsi="Times New Roman" w:cs="Times New Roman"/>
          <w:sz w:val="28"/>
          <w:szCs w:val="28"/>
        </w:rPr>
      </w:pPr>
    </w:p>
    <w:p w:rsidR="000A2F01" w:rsidRPr="000A2F01" w:rsidRDefault="000A2F01" w:rsidP="000A2F01">
      <w:pPr>
        <w:spacing w:after="0" w:line="240" w:lineRule="auto"/>
        <w:jc w:val="center"/>
        <w:rPr>
          <w:rFonts w:ascii="Times New Roman" w:eastAsia="Times New Roman" w:hAnsi="Times New Roman" w:cs="Times New Roman"/>
          <w:b/>
          <w:sz w:val="24"/>
          <w:szCs w:val="24"/>
        </w:rPr>
      </w:pPr>
      <w:r w:rsidRPr="000A2F01">
        <w:rPr>
          <w:rFonts w:ascii="Times New Roman" w:eastAsia="Times New Roman" w:hAnsi="Times New Roman" w:cs="Times New Roman"/>
          <w:b/>
          <w:sz w:val="24"/>
          <w:szCs w:val="24"/>
        </w:rPr>
        <w:t>ОБОСНОВАНИЕ НАЧАЛЬНОЙ (МАКСИМАЛЬНОЙ) ЦЕНЫ КОНТРАКТА</w:t>
      </w:r>
    </w:p>
    <w:p w:rsidR="000A2F01" w:rsidRPr="000A2F01" w:rsidRDefault="000A2F01" w:rsidP="000A2F01">
      <w:pPr>
        <w:spacing w:after="0" w:line="240" w:lineRule="auto"/>
        <w:jc w:val="center"/>
        <w:rPr>
          <w:rFonts w:ascii="Times New Roman" w:eastAsia="Times New Roman" w:hAnsi="Times New Roman" w:cs="Times New Roman"/>
          <w:b/>
          <w:sz w:val="24"/>
          <w:szCs w:val="24"/>
        </w:rPr>
      </w:pPr>
    </w:p>
    <w:p w:rsidR="000A2F01" w:rsidRPr="000A2F01" w:rsidRDefault="000A2F01" w:rsidP="000A2F01">
      <w:pPr>
        <w:spacing w:after="0" w:line="240" w:lineRule="auto"/>
        <w:ind w:firstLine="708"/>
        <w:jc w:val="both"/>
        <w:rPr>
          <w:rFonts w:ascii="Times New Roman" w:eastAsia="Times New Roman" w:hAnsi="Times New Roman" w:cs="Times New Roman"/>
          <w:sz w:val="24"/>
          <w:szCs w:val="24"/>
        </w:rPr>
      </w:pPr>
      <w:r w:rsidRPr="000A2F01">
        <w:rPr>
          <w:rFonts w:ascii="Times New Roman" w:eastAsia="Times New Roman" w:hAnsi="Times New Roman" w:cs="Times New Roman"/>
          <w:sz w:val="24"/>
          <w:szCs w:val="24"/>
        </w:rPr>
        <w:t>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утверждёнными приказом Минэкономразвития России от 02.10.2013 № 567, начальная (максимальная) цена Контракта определена методом сопоставимых рыночных цен (анализа рынка):</w:t>
      </w:r>
    </w:p>
    <w:p w:rsidR="000A2F01" w:rsidRPr="000A2F01" w:rsidRDefault="000A2F01" w:rsidP="000A2F01">
      <w:pPr>
        <w:autoSpaceDE w:val="0"/>
        <w:autoSpaceDN w:val="0"/>
        <w:spacing w:after="0" w:line="240" w:lineRule="auto"/>
        <w:jc w:val="both"/>
        <w:rPr>
          <w:rFonts w:ascii="Times New Roman" w:eastAsia="Times New Roman" w:hAnsi="Times New Roman" w:cs="Times New Roman"/>
          <w:sz w:val="24"/>
          <w:szCs w:val="24"/>
        </w:rPr>
      </w:pPr>
    </w:p>
    <w:tbl>
      <w:tblPr>
        <w:tblW w:w="15200" w:type="dxa"/>
        <w:tblInd w:w="108" w:type="dxa"/>
        <w:tblLook w:val="04A0" w:firstRow="1" w:lastRow="0" w:firstColumn="1" w:lastColumn="0" w:noHBand="0" w:noVBand="1"/>
      </w:tblPr>
      <w:tblGrid>
        <w:gridCol w:w="560"/>
        <w:gridCol w:w="3944"/>
        <w:gridCol w:w="1985"/>
        <w:gridCol w:w="2077"/>
        <w:gridCol w:w="1997"/>
        <w:gridCol w:w="1875"/>
        <w:gridCol w:w="2762"/>
      </w:tblGrid>
      <w:tr w:rsidR="000A2F01" w:rsidRPr="000A2F01" w:rsidTr="003A305D">
        <w:trPr>
          <w:trHeight w:val="61"/>
        </w:trPr>
        <w:tc>
          <w:tcPr>
            <w:tcW w:w="552" w:type="dxa"/>
            <w:vMerge w:val="restart"/>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bCs/>
                <w:color w:val="000000"/>
                <w:sz w:val="24"/>
                <w:szCs w:val="24"/>
                <w:lang w:eastAsia="ru-RU"/>
              </w:rPr>
              <w:t>№ п/п</w:t>
            </w:r>
          </w:p>
        </w:tc>
        <w:tc>
          <w:tcPr>
            <w:tcW w:w="3948" w:type="dxa"/>
            <w:vMerge w:val="restart"/>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bCs/>
                <w:color w:val="000000"/>
                <w:sz w:val="24"/>
                <w:szCs w:val="24"/>
                <w:lang w:eastAsia="ru-RU"/>
              </w:rPr>
              <w:t>Наименование работы</w:t>
            </w:r>
          </w:p>
        </w:tc>
        <w:tc>
          <w:tcPr>
            <w:tcW w:w="6061" w:type="dxa"/>
            <w:gridSpan w:val="3"/>
            <w:tcBorders>
              <w:top w:val="single" w:sz="8" w:space="0" w:color="auto"/>
              <w:left w:val="nil"/>
              <w:bottom w:val="nil"/>
              <w:right w:val="single" w:sz="8" w:space="0" w:color="000000"/>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bCs/>
                <w:color w:val="000000"/>
                <w:sz w:val="24"/>
                <w:szCs w:val="24"/>
                <w:lang w:eastAsia="ru-RU"/>
              </w:rPr>
              <w:t>Цена работы (руб.) /</w:t>
            </w:r>
          </w:p>
        </w:tc>
        <w:tc>
          <w:tcPr>
            <w:tcW w:w="1875" w:type="dxa"/>
            <w:vMerge w:val="restart"/>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bCs/>
                <w:color w:val="000000"/>
                <w:sz w:val="24"/>
                <w:szCs w:val="24"/>
                <w:lang w:eastAsia="ru-RU"/>
              </w:rPr>
              <w:t>Минимальная  цена работы (руб.)</w:t>
            </w:r>
          </w:p>
        </w:tc>
        <w:tc>
          <w:tcPr>
            <w:tcW w:w="2764" w:type="dxa"/>
            <w:vMerge w:val="restart"/>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bCs/>
                <w:color w:val="000000"/>
                <w:sz w:val="24"/>
                <w:szCs w:val="24"/>
                <w:lang w:eastAsia="ru-RU"/>
              </w:rPr>
              <w:t>Начальная (максимальная) цена контракта (руб.)</w:t>
            </w:r>
          </w:p>
        </w:tc>
      </w:tr>
      <w:tr w:rsidR="000A2F01" w:rsidRPr="000A2F01" w:rsidTr="003A305D">
        <w:trPr>
          <w:trHeight w:val="61"/>
        </w:trPr>
        <w:tc>
          <w:tcPr>
            <w:tcW w:w="552"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c>
          <w:tcPr>
            <w:tcW w:w="3948"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c>
          <w:tcPr>
            <w:tcW w:w="6061" w:type="dxa"/>
            <w:gridSpan w:val="3"/>
            <w:tcBorders>
              <w:top w:val="nil"/>
              <w:left w:val="nil"/>
              <w:bottom w:val="single" w:sz="8" w:space="0" w:color="auto"/>
              <w:right w:val="single" w:sz="8" w:space="0" w:color="000000"/>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bCs/>
                <w:color w:val="000000"/>
                <w:sz w:val="24"/>
                <w:szCs w:val="24"/>
                <w:lang w:eastAsia="ru-RU"/>
              </w:rPr>
              <w:t xml:space="preserve">источники информации о ценах </w:t>
            </w:r>
          </w:p>
        </w:tc>
        <w:tc>
          <w:tcPr>
            <w:tcW w:w="1875"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c>
          <w:tcPr>
            <w:tcW w:w="2764"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r>
      <w:tr w:rsidR="000A2F01" w:rsidRPr="000A2F01" w:rsidTr="003A305D">
        <w:trPr>
          <w:trHeight w:val="61"/>
        </w:trPr>
        <w:tc>
          <w:tcPr>
            <w:tcW w:w="552"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c>
          <w:tcPr>
            <w:tcW w:w="3948"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c>
          <w:tcPr>
            <w:tcW w:w="1985" w:type="dxa"/>
            <w:tcBorders>
              <w:top w:val="nil"/>
              <w:left w:val="nil"/>
              <w:bottom w:val="nil"/>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bCs/>
                <w:color w:val="000000"/>
                <w:sz w:val="24"/>
                <w:szCs w:val="24"/>
                <w:lang w:eastAsia="ru-RU"/>
              </w:rPr>
              <w:t>Исполнитель 1</w:t>
            </w:r>
          </w:p>
        </w:tc>
        <w:tc>
          <w:tcPr>
            <w:tcW w:w="2078" w:type="dxa"/>
            <w:tcBorders>
              <w:top w:val="nil"/>
              <w:left w:val="nil"/>
              <w:bottom w:val="nil"/>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bCs/>
                <w:color w:val="000000"/>
                <w:sz w:val="24"/>
                <w:szCs w:val="24"/>
                <w:lang w:eastAsia="ru-RU"/>
              </w:rPr>
              <w:t>Исполнитель 2</w:t>
            </w:r>
          </w:p>
        </w:tc>
        <w:tc>
          <w:tcPr>
            <w:tcW w:w="1997" w:type="dxa"/>
            <w:tcBorders>
              <w:top w:val="nil"/>
              <w:left w:val="nil"/>
              <w:bottom w:val="nil"/>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bCs/>
                <w:color w:val="000000"/>
                <w:sz w:val="24"/>
                <w:szCs w:val="24"/>
                <w:lang w:eastAsia="ru-RU"/>
              </w:rPr>
              <w:t>Исполнитель  3</w:t>
            </w:r>
          </w:p>
        </w:tc>
        <w:tc>
          <w:tcPr>
            <w:tcW w:w="1875"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c>
          <w:tcPr>
            <w:tcW w:w="2764"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r>
      <w:tr w:rsidR="000A2F01" w:rsidRPr="000A2F01" w:rsidTr="003A305D">
        <w:trPr>
          <w:trHeight w:val="1016"/>
        </w:trPr>
        <w:tc>
          <w:tcPr>
            <w:tcW w:w="552"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c>
          <w:tcPr>
            <w:tcW w:w="3948"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c>
          <w:tcPr>
            <w:tcW w:w="1985" w:type="dxa"/>
            <w:tcBorders>
              <w:top w:val="nil"/>
              <w:left w:val="nil"/>
              <w:bottom w:val="single" w:sz="8" w:space="0" w:color="auto"/>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color w:val="000000"/>
                <w:sz w:val="24"/>
                <w:szCs w:val="24"/>
                <w:lang w:eastAsia="ru-RU"/>
              </w:rPr>
            </w:pPr>
            <w:r w:rsidRPr="000A2F01">
              <w:rPr>
                <w:rFonts w:ascii="Times New Roman" w:eastAsia="Times New Roman" w:hAnsi="Times New Roman" w:cs="Times New Roman"/>
                <w:color w:val="000000"/>
                <w:sz w:val="24"/>
                <w:szCs w:val="24"/>
                <w:lang w:eastAsia="ru-RU"/>
              </w:rPr>
              <w:t>(Коммерческое предложение № 359 от 25.03.2022)</w:t>
            </w:r>
          </w:p>
        </w:tc>
        <w:tc>
          <w:tcPr>
            <w:tcW w:w="2078" w:type="dxa"/>
            <w:tcBorders>
              <w:top w:val="nil"/>
              <w:left w:val="nil"/>
              <w:bottom w:val="single" w:sz="8" w:space="0" w:color="auto"/>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color w:val="000000"/>
                <w:sz w:val="24"/>
                <w:szCs w:val="24"/>
                <w:lang w:eastAsia="ru-RU"/>
              </w:rPr>
            </w:pPr>
            <w:r w:rsidRPr="000A2F01">
              <w:rPr>
                <w:rFonts w:ascii="Times New Roman" w:eastAsia="Times New Roman" w:hAnsi="Times New Roman" w:cs="Times New Roman"/>
                <w:color w:val="000000"/>
                <w:sz w:val="24"/>
                <w:szCs w:val="24"/>
                <w:lang w:eastAsia="ru-RU"/>
              </w:rPr>
              <w:t>(Коммерческое предложение № 43/03/22 от 25.03.2022)</w:t>
            </w:r>
          </w:p>
        </w:tc>
        <w:tc>
          <w:tcPr>
            <w:tcW w:w="1997" w:type="dxa"/>
            <w:tcBorders>
              <w:top w:val="nil"/>
              <w:left w:val="nil"/>
              <w:bottom w:val="single" w:sz="8" w:space="0" w:color="auto"/>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color w:val="000000"/>
                <w:sz w:val="24"/>
                <w:szCs w:val="24"/>
                <w:lang w:eastAsia="ru-RU"/>
              </w:rPr>
            </w:pPr>
            <w:r w:rsidRPr="000A2F01">
              <w:rPr>
                <w:rFonts w:ascii="Times New Roman" w:eastAsia="Times New Roman" w:hAnsi="Times New Roman" w:cs="Times New Roman"/>
                <w:color w:val="000000"/>
                <w:sz w:val="24"/>
                <w:szCs w:val="24"/>
                <w:lang w:eastAsia="ru-RU"/>
              </w:rPr>
              <w:t>(Коммерческое предложение № 1935 от 25.03.2022)</w:t>
            </w:r>
          </w:p>
        </w:tc>
        <w:tc>
          <w:tcPr>
            <w:tcW w:w="1875"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c>
          <w:tcPr>
            <w:tcW w:w="2764" w:type="dxa"/>
            <w:vMerge/>
            <w:tcBorders>
              <w:top w:val="single" w:sz="8" w:space="0" w:color="auto"/>
              <w:left w:val="single" w:sz="8" w:space="0" w:color="auto"/>
              <w:bottom w:val="single" w:sz="8" w:space="0" w:color="000000"/>
              <w:right w:val="single" w:sz="8" w:space="0" w:color="auto"/>
            </w:tcBorders>
            <w:vAlign w:val="center"/>
            <w:hideMark/>
          </w:tcPr>
          <w:p w:rsidR="000A2F01" w:rsidRPr="000A2F01" w:rsidRDefault="000A2F01" w:rsidP="000A2F01">
            <w:pPr>
              <w:spacing w:after="0" w:line="240" w:lineRule="auto"/>
              <w:jc w:val="both"/>
              <w:rPr>
                <w:rFonts w:ascii="Times New Roman" w:eastAsia="Times New Roman" w:hAnsi="Times New Roman" w:cs="Times New Roman"/>
                <w:b/>
                <w:bCs/>
                <w:color w:val="000000"/>
                <w:sz w:val="24"/>
                <w:szCs w:val="24"/>
                <w:lang w:eastAsia="ru-RU"/>
              </w:rPr>
            </w:pPr>
          </w:p>
        </w:tc>
      </w:tr>
      <w:tr w:rsidR="000A2F01" w:rsidRPr="000A2F01" w:rsidTr="003A305D">
        <w:trPr>
          <w:trHeight w:val="1453"/>
        </w:trPr>
        <w:tc>
          <w:tcPr>
            <w:tcW w:w="552" w:type="dxa"/>
            <w:tcBorders>
              <w:top w:val="nil"/>
              <w:left w:val="single" w:sz="8" w:space="0" w:color="auto"/>
              <w:bottom w:val="single" w:sz="8" w:space="0" w:color="auto"/>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color w:val="000000"/>
                <w:sz w:val="24"/>
                <w:szCs w:val="24"/>
                <w:lang w:eastAsia="ru-RU"/>
              </w:rPr>
            </w:pPr>
            <w:r w:rsidRPr="000A2F01">
              <w:rPr>
                <w:rFonts w:ascii="Times New Roman" w:eastAsia="Times New Roman" w:hAnsi="Times New Roman" w:cs="Times New Roman"/>
                <w:color w:val="000000"/>
                <w:sz w:val="24"/>
                <w:szCs w:val="24"/>
                <w:lang w:eastAsia="ru-RU"/>
              </w:rPr>
              <w:t>1</w:t>
            </w:r>
          </w:p>
        </w:tc>
        <w:tc>
          <w:tcPr>
            <w:tcW w:w="3948" w:type="dxa"/>
            <w:tcBorders>
              <w:top w:val="nil"/>
              <w:left w:val="nil"/>
              <w:bottom w:val="single" w:sz="8" w:space="0" w:color="auto"/>
              <w:right w:val="single" w:sz="8" w:space="0" w:color="auto"/>
            </w:tcBorders>
            <w:vAlign w:val="center"/>
            <w:hideMark/>
          </w:tcPr>
          <w:p w:rsidR="000A2F01" w:rsidRPr="000A2F01" w:rsidRDefault="000A2F01" w:rsidP="000A2F01">
            <w:pPr>
              <w:spacing w:after="0" w:line="240" w:lineRule="auto"/>
              <w:rPr>
                <w:rFonts w:ascii="Times New Roman" w:eastAsia="Times New Roman" w:hAnsi="Times New Roman" w:cs="Times New Roman"/>
                <w:sz w:val="24"/>
                <w:szCs w:val="24"/>
                <w:lang w:eastAsia="ru-RU"/>
              </w:rPr>
            </w:pPr>
            <w:r w:rsidRPr="000A2F01">
              <w:rPr>
                <w:rFonts w:ascii="Times New Roman" w:eastAsia="Times New Roman" w:hAnsi="Times New Roman" w:cs="Times New Roman"/>
                <w:sz w:val="24"/>
                <w:szCs w:val="24"/>
                <w:lang w:eastAsia="ru-RU"/>
              </w:rPr>
              <w:t>Выполнение научно-исследовательских работ на «Разработку и последующую корректировку схемы расположения объектов газоснабжения Новосибирской области»</w:t>
            </w:r>
          </w:p>
        </w:tc>
        <w:tc>
          <w:tcPr>
            <w:tcW w:w="1985" w:type="dxa"/>
            <w:tcBorders>
              <w:top w:val="nil"/>
              <w:left w:val="nil"/>
              <w:bottom w:val="single" w:sz="8" w:space="0" w:color="auto"/>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color w:val="000000"/>
                <w:sz w:val="24"/>
                <w:szCs w:val="24"/>
                <w:lang w:eastAsia="ru-RU"/>
              </w:rPr>
            </w:pPr>
            <w:r w:rsidRPr="000A2F01">
              <w:rPr>
                <w:rFonts w:ascii="Times New Roman" w:eastAsia="Times New Roman" w:hAnsi="Times New Roman" w:cs="Times New Roman"/>
                <w:color w:val="000000"/>
                <w:sz w:val="24"/>
                <w:szCs w:val="24"/>
                <w:lang w:eastAsia="ru-RU"/>
              </w:rPr>
              <w:t>144 3</w:t>
            </w:r>
            <w:r w:rsidRPr="000A2F01">
              <w:rPr>
                <w:rFonts w:ascii="Times New Roman" w:eastAsia="Times New Roman" w:hAnsi="Times New Roman" w:cs="Times New Roman"/>
                <w:color w:val="000000"/>
                <w:sz w:val="24"/>
                <w:szCs w:val="24"/>
                <w:lang w:val="en-US" w:eastAsia="ru-RU"/>
              </w:rPr>
              <w:t>00 000</w:t>
            </w:r>
            <w:r w:rsidRPr="000A2F01">
              <w:rPr>
                <w:rFonts w:ascii="Times New Roman" w:eastAsia="Times New Roman" w:hAnsi="Times New Roman" w:cs="Times New Roman"/>
                <w:color w:val="000000"/>
                <w:sz w:val="24"/>
                <w:szCs w:val="24"/>
                <w:lang w:eastAsia="ru-RU"/>
              </w:rPr>
              <w:t>,00</w:t>
            </w:r>
          </w:p>
        </w:tc>
        <w:tc>
          <w:tcPr>
            <w:tcW w:w="2078" w:type="dxa"/>
            <w:tcBorders>
              <w:top w:val="nil"/>
              <w:left w:val="nil"/>
              <w:bottom w:val="single" w:sz="8" w:space="0" w:color="auto"/>
              <w:right w:val="single" w:sz="8" w:space="0" w:color="auto"/>
            </w:tcBorders>
            <w:vAlign w:val="center"/>
            <w:hideMark/>
          </w:tcPr>
          <w:p w:rsidR="000A2F01" w:rsidRPr="000A2F01" w:rsidRDefault="000A2F01" w:rsidP="008A7D3D">
            <w:pPr>
              <w:spacing w:after="0" w:line="240" w:lineRule="auto"/>
              <w:jc w:val="center"/>
              <w:rPr>
                <w:rFonts w:ascii="Times New Roman" w:eastAsia="Times New Roman" w:hAnsi="Times New Roman" w:cs="Times New Roman"/>
                <w:color w:val="000000"/>
                <w:sz w:val="24"/>
                <w:szCs w:val="24"/>
                <w:lang w:eastAsia="ru-RU"/>
              </w:rPr>
            </w:pPr>
            <w:r w:rsidRPr="000A2F01">
              <w:rPr>
                <w:rFonts w:ascii="Times New Roman" w:eastAsia="Times New Roman" w:hAnsi="Times New Roman" w:cs="Times New Roman"/>
                <w:color w:val="000000"/>
                <w:sz w:val="24"/>
                <w:szCs w:val="24"/>
                <w:lang w:eastAsia="ru-RU"/>
              </w:rPr>
              <w:t> 12</w:t>
            </w:r>
            <w:r w:rsidR="008A7D3D">
              <w:rPr>
                <w:rFonts w:ascii="Times New Roman" w:eastAsia="Times New Roman" w:hAnsi="Times New Roman" w:cs="Times New Roman"/>
                <w:color w:val="000000"/>
                <w:sz w:val="24"/>
                <w:szCs w:val="24"/>
                <w:lang w:eastAsia="ru-RU"/>
              </w:rPr>
              <w:t>6</w:t>
            </w:r>
            <w:r w:rsidRPr="000A2F01">
              <w:rPr>
                <w:rFonts w:ascii="Times New Roman" w:eastAsia="Times New Roman" w:hAnsi="Times New Roman" w:cs="Times New Roman"/>
                <w:color w:val="000000"/>
                <w:sz w:val="24"/>
                <w:szCs w:val="24"/>
                <w:lang w:eastAsia="ru-RU"/>
              </w:rPr>
              <w:t xml:space="preserve"> 6</w:t>
            </w:r>
            <w:r w:rsidRPr="000A2F01">
              <w:rPr>
                <w:rFonts w:ascii="Times New Roman" w:eastAsia="Times New Roman" w:hAnsi="Times New Roman" w:cs="Times New Roman"/>
                <w:color w:val="000000"/>
                <w:sz w:val="24"/>
                <w:szCs w:val="24"/>
                <w:lang w:val="en-US" w:eastAsia="ru-RU"/>
              </w:rPr>
              <w:t>00 000,00</w:t>
            </w:r>
          </w:p>
        </w:tc>
        <w:tc>
          <w:tcPr>
            <w:tcW w:w="1997" w:type="dxa"/>
            <w:tcBorders>
              <w:top w:val="nil"/>
              <w:left w:val="nil"/>
              <w:bottom w:val="single" w:sz="8" w:space="0" w:color="auto"/>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color w:val="000000"/>
                <w:sz w:val="24"/>
                <w:szCs w:val="24"/>
                <w:lang w:eastAsia="ru-RU"/>
              </w:rPr>
            </w:pPr>
            <w:r w:rsidRPr="000A2F01">
              <w:rPr>
                <w:rFonts w:ascii="Times New Roman" w:eastAsia="Times New Roman" w:hAnsi="Times New Roman" w:cs="Times New Roman"/>
                <w:color w:val="000000"/>
                <w:sz w:val="24"/>
                <w:szCs w:val="24"/>
                <w:lang w:eastAsia="ru-RU"/>
              </w:rPr>
              <w:t>120 000 000,00</w:t>
            </w:r>
          </w:p>
        </w:tc>
        <w:tc>
          <w:tcPr>
            <w:tcW w:w="1875" w:type="dxa"/>
            <w:tcBorders>
              <w:top w:val="nil"/>
              <w:left w:val="nil"/>
              <w:bottom w:val="single" w:sz="8" w:space="0" w:color="auto"/>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color w:val="000000"/>
                <w:sz w:val="24"/>
                <w:szCs w:val="24"/>
                <w:lang w:eastAsia="ru-RU"/>
              </w:rPr>
            </w:pPr>
            <w:r w:rsidRPr="000A2F01">
              <w:rPr>
                <w:rFonts w:ascii="Times New Roman" w:eastAsia="Times New Roman" w:hAnsi="Times New Roman" w:cs="Times New Roman"/>
                <w:color w:val="000000"/>
                <w:sz w:val="24"/>
                <w:szCs w:val="24"/>
                <w:lang w:eastAsia="ru-RU"/>
              </w:rPr>
              <w:t xml:space="preserve">120 </w:t>
            </w:r>
            <w:r w:rsidRPr="000A2F01">
              <w:rPr>
                <w:rFonts w:ascii="Times New Roman" w:eastAsia="Times New Roman" w:hAnsi="Times New Roman" w:cs="Times New Roman"/>
                <w:color w:val="000000"/>
                <w:sz w:val="24"/>
                <w:szCs w:val="24"/>
                <w:lang w:val="en-US" w:eastAsia="ru-RU"/>
              </w:rPr>
              <w:t>000 000,00</w:t>
            </w:r>
          </w:p>
        </w:tc>
        <w:tc>
          <w:tcPr>
            <w:tcW w:w="2764" w:type="dxa"/>
            <w:tcBorders>
              <w:top w:val="nil"/>
              <w:left w:val="nil"/>
              <w:bottom w:val="single" w:sz="8" w:space="0" w:color="auto"/>
              <w:right w:val="single" w:sz="8" w:space="0" w:color="auto"/>
            </w:tcBorders>
            <w:vAlign w:val="center"/>
            <w:hideMark/>
          </w:tcPr>
          <w:p w:rsidR="000A2F01" w:rsidRPr="000A2F01" w:rsidRDefault="000A2F01" w:rsidP="000A2F01">
            <w:pPr>
              <w:spacing w:after="0" w:line="240" w:lineRule="auto"/>
              <w:jc w:val="center"/>
              <w:rPr>
                <w:rFonts w:ascii="Times New Roman" w:eastAsia="Times New Roman" w:hAnsi="Times New Roman" w:cs="Times New Roman"/>
                <w:b/>
                <w:bCs/>
                <w:color w:val="000000"/>
                <w:sz w:val="24"/>
                <w:szCs w:val="24"/>
                <w:lang w:eastAsia="ru-RU"/>
              </w:rPr>
            </w:pPr>
            <w:r w:rsidRPr="000A2F01">
              <w:rPr>
                <w:rFonts w:ascii="Times New Roman" w:eastAsia="Times New Roman" w:hAnsi="Times New Roman" w:cs="Times New Roman"/>
                <w:b/>
                <w:color w:val="000000"/>
                <w:sz w:val="24"/>
                <w:szCs w:val="24"/>
                <w:lang w:eastAsia="ru-RU"/>
              </w:rPr>
              <w:t xml:space="preserve">120 </w:t>
            </w:r>
            <w:r w:rsidRPr="000A2F01">
              <w:rPr>
                <w:rFonts w:ascii="Times New Roman" w:eastAsia="Times New Roman" w:hAnsi="Times New Roman" w:cs="Times New Roman"/>
                <w:b/>
                <w:color w:val="000000"/>
                <w:sz w:val="24"/>
                <w:szCs w:val="24"/>
                <w:lang w:val="en-US" w:eastAsia="ru-RU"/>
              </w:rPr>
              <w:t>000 000,00</w:t>
            </w:r>
          </w:p>
        </w:tc>
      </w:tr>
    </w:tbl>
    <w:p w:rsidR="000A2F01" w:rsidRPr="000A2F01" w:rsidRDefault="000A2F01" w:rsidP="000A2F01">
      <w:pPr>
        <w:spacing w:after="0" w:line="240" w:lineRule="auto"/>
        <w:ind w:left="426" w:firstLine="567"/>
        <w:jc w:val="both"/>
        <w:rPr>
          <w:rFonts w:ascii="Times New Roman" w:eastAsia="Times New Roman" w:hAnsi="Times New Roman" w:cs="Times New Roman"/>
          <w:bCs/>
          <w:sz w:val="24"/>
          <w:szCs w:val="24"/>
        </w:rPr>
      </w:pPr>
    </w:p>
    <w:p w:rsidR="000A2F01" w:rsidRPr="000A2F01" w:rsidRDefault="000A2F01" w:rsidP="000A2F01">
      <w:pPr>
        <w:spacing w:after="0" w:line="240" w:lineRule="auto"/>
        <w:ind w:firstLine="709"/>
        <w:jc w:val="both"/>
        <w:rPr>
          <w:rFonts w:ascii="Times New Roman" w:eastAsia="Times New Roman" w:hAnsi="Times New Roman" w:cs="Times New Roman"/>
          <w:sz w:val="24"/>
          <w:szCs w:val="24"/>
        </w:rPr>
      </w:pPr>
      <w:r w:rsidRPr="000A2F01">
        <w:rPr>
          <w:rFonts w:ascii="Times New Roman" w:eastAsia="Times New Roman" w:hAnsi="Times New Roman" w:cs="Times New Roman"/>
          <w:bCs/>
          <w:sz w:val="24"/>
          <w:szCs w:val="24"/>
        </w:rPr>
        <w:t>Начальная (максимальная) цена контракта</w:t>
      </w:r>
      <w:r w:rsidRPr="000A2F01">
        <w:rPr>
          <w:rFonts w:ascii="Times New Roman" w:eastAsia="Times New Roman" w:hAnsi="Times New Roman" w:cs="Times New Roman"/>
          <w:color w:val="000000"/>
          <w:sz w:val="24"/>
          <w:szCs w:val="24"/>
          <w:lang w:eastAsia="ru-RU"/>
        </w:rPr>
        <w:t> </w:t>
      </w:r>
      <w:r w:rsidRPr="000A2F01">
        <w:rPr>
          <w:rFonts w:ascii="Times New Roman" w:eastAsia="Times New Roman" w:hAnsi="Times New Roman" w:cs="Times New Roman"/>
          <w:b/>
          <w:color w:val="000000"/>
          <w:sz w:val="24"/>
          <w:szCs w:val="24"/>
          <w:lang w:eastAsia="ru-RU"/>
        </w:rPr>
        <w:t xml:space="preserve">120 000 000,00 </w:t>
      </w:r>
      <w:r w:rsidRPr="000A2F01">
        <w:rPr>
          <w:rFonts w:ascii="Times New Roman" w:eastAsia="Times New Roman" w:hAnsi="Times New Roman" w:cs="Times New Roman"/>
          <w:b/>
          <w:sz w:val="24"/>
          <w:szCs w:val="24"/>
        </w:rPr>
        <w:t>(сто двадцать миллионов) рублей 00 копеек</w:t>
      </w:r>
      <w:r w:rsidRPr="000A2F01">
        <w:rPr>
          <w:rFonts w:ascii="Times New Roman" w:eastAsia="Times New Roman" w:hAnsi="Times New Roman" w:cs="Times New Roman"/>
          <w:sz w:val="24"/>
          <w:szCs w:val="24"/>
        </w:rPr>
        <w:t xml:space="preserve"> определена по минимальному значению сумм вышеуказанных данных.</w:t>
      </w:r>
    </w:p>
    <w:p w:rsidR="000A2F01" w:rsidRPr="000A2F01" w:rsidRDefault="000A2F01" w:rsidP="000A2F01">
      <w:pPr>
        <w:tabs>
          <w:tab w:val="left" w:pos="8647"/>
        </w:tabs>
        <w:spacing w:after="0" w:line="240" w:lineRule="auto"/>
        <w:jc w:val="both"/>
        <w:rPr>
          <w:rFonts w:ascii="Times New Roman" w:eastAsia="Times New Roman" w:hAnsi="Times New Roman" w:cs="Times New Roman"/>
          <w:sz w:val="28"/>
          <w:szCs w:val="28"/>
        </w:rPr>
      </w:pPr>
    </w:p>
    <w:p w:rsidR="000A2F01" w:rsidRPr="000A2F01" w:rsidRDefault="000A2F01" w:rsidP="000A2F01">
      <w:pPr>
        <w:tabs>
          <w:tab w:val="left" w:pos="8647"/>
        </w:tabs>
        <w:spacing w:after="0" w:line="240" w:lineRule="auto"/>
        <w:ind w:left="34"/>
        <w:jc w:val="right"/>
        <w:rPr>
          <w:rFonts w:ascii="Times New Roman" w:eastAsia="Times New Roman" w:hAnsi="Times New Roman" w:cs="Times New Roman"/>
          <w:sz w:val="28"/>
          <w:szCs w:val="28"/>
        </w:rPr>
      </w:pPr>
    </w:p>
    <w:p w:rsidR="000A2F01" w:rsidRPr="000A2F01" w:rsidRDefault="000A2F01" w:rsidP="000A2F01">
      <w:pPr>
        <w:suppressAutoHyphens/>
        <w:spacing w:after="0" w:line="240" w:lineRule="auto"/>
        <w:jc w:val="both"/>
        <w:rPr>
          <w:rFonts w:ascii="Times New Roman" w:eastAsia="Times New Roman" w:hAnsi="Times New Roman" w:cs="Times New Roman"/>
          <w:sz w:val="24"/>
          <w:szCs w:val="24"/>
          <w:lang w:eastAsia="ru-RU"/>
        </w:rPr>
      </w:pPr>
    </w:p>
    <w:p w:rsidR="000A2F01" w:rsidRPr="000A2F01" w:rsidRDefault="000A2F01" w:rsidP="000A2F01">
      <w:pPr>
        <w:suppressAutoHyphens/>
        <w:spacing w:after="0" w:line="240" w:lineRule="auto"/>
        <w:jc w:val="both"/>
        <w:rPr>
          <w:rFonts w:ascii="Times New Roman" w:eastAsia="Times New Roman" w:hAnsi="Times New Roman" w:cs="Times New Roman"/>
          <w:sz w:val="24"/>
          <w:szCs w:val="24"/>
          <w:lang w:eastAsia="ru-RU"/>
        </w:rPr>
      </w:pPr>
      <w:r w:rsidRPr="000A2F01">
        <w:rPr>
          <w:rFonts w:ascii="Times New Roman" w:eastAsia="Times New Roman" w:hAnsi="Times New Roman" w:cs="Times New Roman"/>
          <w:sz w:val="24"/>
          <w:szCs w:val="24"/>
          <w:lang w:eastAsia="ru-RU"/>
        </w:rPr>
        <w:t xml:space="preserve">Информация о валюте, используемой для формирования цены контракта и расчетов с поставщиком (подрядчиком, исполнителем): российский рубль. </w:t>
      </w:r>
    </w:p>
    <w:p w:rsidR="000A2F01" w:rsidRPr="000A2F01" w:rsidRDefault="000A2F01" w:rsidP="000A2F01">
      <w:pPr>
        <w:suppressAutoHyphens/>
        <w:spacing w:after="0" w:line="240" w:lineRule="auto"/>
        <w:jc w:val="both"/>
        <w:rPr>
          <w:rFonts w:ascii="Times New Roman" w:eastAsia="Times New Roman" w:hAnsi="Times New Roman" w:cs="Times New Roman"/>
          <w:sz w:val="24"/>
          <w:szCs w:val="24"/>
          <w:lang w:eastAsia="ru-RU"/>
        </w:rPr>
      </w:pPr>
    </w:p>
    <w:p w:rsidR="000A2F01" w:rsidRPr="000A2F01" w:rsidRDefault="000A2F01" w:rsidP="000A2F01">
      <w:pPr>
        <w:rPr>
          <w:rFonts w:ascii="Times New Roman" w:eastAsia="Times New Roman" w:hAnsi="Times New Roman" w:cs="Times New Roman"/>
          <w:sz w:val="24"/>
          <w:szCs w:val="24"/>
          <w:lang w:eastAsia="ru-RU"/>
        </w:rPr>
        <w:sectPr w:rsidR="000A2F01" w:rsidRPr="000A2F01" w:rsidSect="00804B1E">
          <w:pgSz w:w="16838" w:h="11906" w:orient="landscape"/>
          <w:pgMar w:top="1134" w:right="567" w:bottom="567" w:left="1134" w:header="709" w:footer="709" w:gutter="0"/>
          <w:cols w:space="708"/>
          <w:docGrid w:linePitch="360"/>
        </w:sectPr>
      </w:pPr>
      <w:r w:rsidRPr="000A2F01">
        <w:rPr>
          <w:rFonts w:ascii="Times New Roman" w:eastAsia="Times New Roman" w:hAnsi="Times New Roman" w:cs="Times New Roman"/>
          <w:sz w:val="24"/>
          <w:szCs w:val="24"/>
          <w:lang w:eastAsia="ru-RU"/>
        </w:rPr>
        <w:br w:type="page"/>
      </w:r>
    </w:p>
    <w:p w:rsidR="000A2F01" w:rsidRPr="000A2F01" w:rsidRDefault="000A2F01" w:rsidP="000A2F01">
      <w:pPr>
        <w:rPr>
          <w:rFonts w:ascii="Times New Roman" w:eastAsia="Times New Roman" w:hAnsi="Times New Roman" w:cs="Times New Roman"/>
          <w:sz w:val="24"/>
          <w:szCs w:val="24"/>
          <w:lang w:eastAsia="ru-RU"/>
        </w:rPr>
      </w:pPr>
      <w:r w:rsidRPr="000A2F01">
        <w:rPr>
          <w:rFonts w:ascii="Calibri" w:eastAsia="Calibri" w:hAnsi="Calibri" w:cs="Times New Roman"/>
          <w:noProof/>
          <w:lang w:eastAsia="ru-RU"/>
        </w:rPr>
        <w:drawing>
          <wp:inline distT="0" distB="0" distL="0" distR="0" wp14:anchorId="23110B7D" wp14:editId="5FF28A82">
            <wp:extent cx="6258560" cy="89300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8560" cy="8930005"/>
                    </a:xfrm>
                    <a:prstGeom prst="rect">
                      <a:avLst/>
                    </a:prstGeom>
                    <a:noFill/>
                    <a:ln>
                      <a:noFill/>
                    </a:ln>
                  </pic:spPr>
                </pic:pic>
              </a:graphicData>
            </a:graphic>
          </wp:inline>
        </w:drawing>
      </w:r>
    </w:p>
    <w:p w:rsidR="000A2F01" w:rsidRPr="000A2F01" w:rsidRDefault="000A2F01" w:rsidP="000A2F01">
      <w:pPr>
        <w:rPr>
          <w:rFonts w:ascii="Times New Roman" w:eastAsia="Times New Roman" w:hAnsi="Times New Roman" w:cs="Times New Roman"/>
          <w:sz w:val="24"/>
          <w:szCs w:val="24"/>
          <w:lang w:eastAsia="ru-RU"/>
        </w:rPr>
      </w:pPr>
    </w:p>
    <w:p w:rsidR="000A2F01" w:rsidRPr="000A2F01" w:rsidRDefault="000A2F01" w:rsidP="000A2F01">
      <w:pPr>
        <w:rPr>
          <w:rFonts w:ascii="Times New Roman" w:eastAsia="Times New Roman" w:hAnsi="Times New Roman" w:cs="Times New Roman"/>
          <w:sz w:val="24"/>
          <w:szCs w:val="24"/>
          <w:lang w:eastAsia="ru-RU"/>
        </w:rPr>
      </w:pPr>
      <w:r w:rsidRPr="000A2F01">
        <w:rPr>
          <w:rFonts w:ascii="Calibri" w:eastAsia="Calibri" w:hAnsi="Calibri" w:cs="Times New Roman"/>
          <w:noProof/>
          <w:lang w:eastAsia="ru-RU"/>
        </w:rPr>
        <w:drawing>
          <wp:inline distT="0" distB="0" distL="0" distR="0" wp14:anchorId="76B87DBB" wp14:editId="1EBC6D57">
            <wp:extent cx="6175375" cy="934593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5375" cy="9345930"/>
                    </a:xfrm>
                    <a:prstGeom prst="rect">
                      <a:avLst/>
                    </a:prstGeom>
                    <a:noFill/>
                    <a:ln>
                      <a:noFill/>
                    </a:ln>
                  </pic:spPr>
                </pic:pic>
              </a:graphicData>
            </a:graphic>
          </wp:inline>
        </w:drawing>
      </w:r>
    </w:p>
    <w:p w:rsidR="000A2F01" w:rsidRDefault="000A2F01" w:rsidP="000A2F01">
      <w:pPr>
        <w:rPr>
          <w:rFonts w:ascii="Times New Roman" w:eastAsia="Times New Roman" w:hAnsi="Times New Roman" w:cs="Times New Roman"/>
          <w:sz w:val="24"/>
          <w:szCs w:val="24"/>
          <w:lang w:val="en-US" w:eastAsia="ru-RU"/>
        </w:rPr>
      </w:pPr>
      <w:r w:rsidRPr="000A2F01">
        <w:rPr>
          <w:rFonts w:ascii="Calibri" w:eastAsia="Calibri" w:hAnsi="Calibri" w:cs="Times New Roman"/>
          <w:noProof/>
          <w:lang w:eastAsia="ru-RU"/>
        </w:rPr>
        <w:drawing>
          <wp:inline distT="0" distB="0" distL="0" distR="0" wp14:anchorId="3DBB6691" wp14:editId="595A98D9">
            <wp:extent cx="6294120" cy="9310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120" cy="9310370"/>
                    </a:xfrm>
                    <a:prstGeom prst="rect">
                      <a:avLst/>
                    </a:prstGeom>
                    <a:noFill/>
                    <a:ln>
                      <a:noFill/>
                    </a:ln>
                  </pic:spPr>
                </pic:pic>
              </a:graphicData>
            </a:graphic>
          </wp:inline>
        </w:drawing>
      </w:r>
    </w:p>
    <w:p w:rsidR="000A2F01" w:rsidRPr="000A2F01" w:rsidRDefault="000A2F01" w:rsidP="000A2F01">
      <w:pPr>
        <w:tabs>
          <w:tab w:val="left" w:pos="8647"/>
        </w:tabs>
        <w:suppressAutoHyphens/>
        <w:spacing w:after="0" w:line="240" w:lineRule="auto"/>
        <w:jc w:val="both"/>
        <w:rPr>
          <w:rFonts w:ascii="Times New Roman" w:eastAsia="Times New Roman" w:hAnsi="Times New Roman" w:cs="Times New Roman"/>
          <w:sz w:val="28"/>
          <w:szCs w:val="28"/>
        </w:rPr>
      </w:pPr>
    </w:p>
    <w:p w:rsidR="000A2F01" w:rsidRPr="000A2F01" w:rsidRDefault="000A2F01" w:rsidP="000A2F01">
      <w:pPr>
        <w:suppressAutoHyphens/>
        <w:spacing w:after="0" w:line="240" w:lineRule="auto"/>
        <w:ind w:firstLine="567"/>
        <w:jc w:val="center"/>
        <w:rPr>
          <w:rFonts w:ascii="Times New Roman" w:eastAsia="Times New Roman" w:hAnsi="Times New Roman" w:cs="Times New Roman"/>
          <w:b/>
          <w:sz w:val="28"/>
          <w:szCs w:val="28"/>
        </w:rPr>
      </w:pPr>
      <w:r w:rsidRPr="000A2F01">
        <w:rPr>
          <w:rFonts w:ascii="Times New Roman" w:eastAsia="Times New Roman" w:hAnsi="Times New Roman" w:cs="Times New Roman"/>
          <w:b/>
          <w:sz w:val="28"/>
          <w:szCs w:val="28"/>
        </w:rPr>
        <w:t>Пояснительная записка с обоснованием целесообразности закупки, наличием оценки ожидаемого результата и экономии бюджетных средств Новосибирской области от использования закупаемых товаров, работ, услуг (в том числе при модернизации оборудования, внедрении инноваций), указанием затрат на приобретение аналогичной продукции (товаров, работ, услуг) за предыдущие периоды.</w:t>
      </w:r>
    </w:p>
    <w:p w:rsidR="000A2F01" w:rsidRPr="000A2F01" w:rsidRDefault="000A2F01" w:rsidP="000A2F01">
      <w:pPr>
        <w:tabs>
          <w:tab w:val="left" w:pos="8647"/>
        </w:tabs>
        <w:suppressAutoHyphens/>
        <w:spacing w:after="0" w:line="240" w:lineRule="auto"/>
        <w:ind w:left="34"/>
        <w:jc w:val="right"/>
        <w:rPr>
          <w:rFonts w:ascii="Times New Roman" w:eastAsia="Times New Roman" w:hAnsi="Times New Roman" w:cs="Times New Roman"/>
          <w:sz w:val="28"/>
          <w:szCs w:val="28"/>
        </w:rPr>
      </w:pPr>
    </w:p>
    <w:p w:rsidR="000A2F01" w:rsidRPr="000A2F01" w:rsidRDefault="000A2F01" w:rsidP="000A2F01">
      <w:pPr>
        <w:tabs>
          <w:tab w:val="left" w:pos="8647"/>
        </w:tabs>
        <w:suppressAutoHyphens/>
        <w:spacing w:after="0" w:line="240" w:lineRule="auto"/>
        <w:ind w:left="34"/>
        <w:jc w:val="right"/>
        <w:rPr>
          <w:rFonts w:ascii="Times New Roman" w:eastAsia="Times New Roman" w:hAnsi="Times New Roman" w:cs="Times New Roman"/>
          <w:sz w:val="28"/>
          <w:szCs w:val="28"/>
        </w:rPr>
      </w:pPr>
    </w:p>
    <w:p w:rsidR="000A2F01" w:rsidRPr="000A2F01" w:rsidRDefault="000A2F01" w:rsidP="000A2F01">
      <w:pPr>
        <w:tabs>
          <w:tab w:val="left" w:pos="8647"/>
        </w:tabs>
        <w:suppressAutoHyphens/>
        <w:spacing w:after="0" w:line="240" w:lineRule="auto"/>
        <w:ind w:left="34" w:firstLine="675"/>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 xml:space="preserve">Основное практическое назначение результатов выполнения </w:t>
      </w:r>
      <w:r w:rsidRPr="000A2F01">
        <w:rPr>
          <w:rFonts w:ascii="Times New Roman" w:eastAsia="Times New Roman" w:hAnsi="Times New Roman" w:cs="Times New Roman"/>
          <w:bCs/>
          <w:sz w:val="28"/>
          <w:szCs w:val="28"/>
        </w:rPr>
        <w:t xml:space="preserve">научно-исследовательской работы </w:t>
      </w:r>
      <w:r w:rsidRPr="000A2F01">
        <w:rPr>
          <w:rFonts w:ascii="Times New Roman" w:eastAsia="Times New Roman" w:hAnsi="Times New Roman" w:cs="Times New Roman"/>
          <w:sz w:val="28"/>
          <w:szCs w:val="28"/>
        </w:rPr>
        <w:t>заключается в установлении целевого уровня газификации субъекта Новосибирской области на период краткосрочной перспективы по 2024 год включительно, на период долгосрочной перспективы по 2030 год включительно, в том числе: в определении приоритетного, научно обоснованного варианта развития системы газоснабжения; повышении уровня энергетического комфорта проживания населения Новосибирской области, улучшение качества жизни и охраны здоровья населения путём обеспечения использования экологически чистого сырья; повышении энергетической эффективности систем теплоснабжения путём оптимизации процессов производства, перевода на альтернативное топливо источников теплоснабжения, транспорта и распределения в системах генерации и транспорта тепловой энергии; обеспечении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 формирование стабильных и благоприятных условий для привлечения инвестиций с целью создания эффективной и сбалансированной газотранспортной и газораспределительной инфраструктуры, обеспечивающих социально-экономическое развитие и экологически ответственное использование природных ресурсов на территории субъекта Новосибирской области. Повышение доступности децентрализованного теплоснабжения для конечных потребителей за счёт повышения эффективности деятельности организаций, осуществляющих транспортировку природного газа по газораспределительным сетям. Планирование развития системы газоснабжения Новосибирской области для удовлетворения краткосрочного, среднесрочного и долгосрочного спроса на газовое топливо.</w:t>
      </w:r>
    </w:p>
    <w:p w:rsidR="000A2F01" w:rsidRPr="000A2F01" w:rsidRDefault="000A2F01" w:rsidP="000A2F01">
      <w:pPr>
        <w:tabs>
          <w:tab w:val="left" w:pos="8647"/>
        </w:tabs>
        <w:suppressAutoHyphens/>
        <w:spacing w:after="0" w:line="240" w:lineRule="auto"/>
        <w:ind w:left="34" w:firstLine="675"/>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 xml:space="preserve">Область применения результатов выполнения работы: результаты работы должны позволить на основании оценки основных индикаторов </w:t>
      </w:r>
      <w:r w:rsidRPr="000A2F01">
        <w:rPr>
          <w:rFonts w:ascii="Times New Roman" w:eastAsia="Times New Roman" w:hAnsi="Times New Roman" w:cs="Times New Roman"/>
          <w:bCs/>
          <w:sz w:val="28"/>
          <w:szCs w:val="28"/>
        </w:rPr>
        <w:t xml:space="preserve">определить развитие системы газоснабжения </w:t>
      </w:r>
      <w:r w:rsidRPr="000A2F01">
        <w:rPr>
          <w:rFonts w:ascii="Times New Roman" w:eastAsia="Times New Roman" w:hAnsi="Times New Roman" w:cs="Times New Roman"/>
          <w:sz w:val="28"/>
          <w:szCs w:val="28"/>
        </w:rPr>
        <w:t xml:space="preserve">муниципальных образований </w:t>
      </w:r>
      <w:r w:rsidRPr="000A2F01">
        <w:rPr>
          <w:rFonts w:ascii="Times New Roman" w:eastAsia="Times New Roman" w:hAnsi="Times New Roman" w:cs="Times New Roman"/>
          <w:bCs/>
          <w:sz w:val="28"/>
          <w:szCs w:val="28"/>
        </w:rPr>
        <w:t xml:space="preserve">с учетом нескольких вариантов развития, </w:t>
      </w:r>
      <w:r w:rsidRPr="000A2F01">
        <w:rPr>
          <w:rFonts w:ascii="Times New Roman" w:eastAsia="Times New Roman" w:hAnsi="Times New Roman" w:cs="Times New Roman"/>
          <w:sz w:val="28"/>
          <w:szCs w:val="28"/>
        </w:rPr>
        <w:t>получить информацию о перспективном потреблении данного топлива, предложения по строительству, реконструкции и техническому объектов газоснабжения, строительству и реконструкции сетей, обоснование инвестиций в строительство, реконструкцию и техническое перевооружение сетей газоснабжения, информацию о ценовых (тарифных) последствиях с разработкой тарифно-балансовых расчётных моделей.</w:t>
      </w:r>
    </w:p>
    <w:p w:rsidR="000A2F01" w:rsidRPr="000A2F01" w:rsidRDefault="000A2F01" w:rsidP="000A2F01">
      <w:pPr>
        <w:tabs>
          <w:tab w:val="left" w:pos="8647"/>
        </w:tabs>
        <w:suppressAutoHyphens/>
        <w:spacing w:after="0" w:line="240" w:lineRule="auto"/>
        <w:ind w:left="34" w:firstLine="675"/>
        <w:jc w:val="both"/>
        <w:rPr>
          <w:rFonts w:ascii="Times New Roman" w:eastAsia="Times New Roman" w:hAnsi="Times New Roman" w:cs="Times New Roman"/>
          <w:sz w:val="28"/>
          <w:szCs w:val="28"/>
        </w:rPr>
      </w:pPr>
      <w:r w:rsidRPr="000A2F01">
        <w:rPr>
          <w:rFonts w:ascii="Times New Roman" w:eastAsia="Times New Roman" w:hAnsi="Times New Roman" w:cs="Times New Roman"/>
          <w:sz w:val="28"/>
          <w:szCs w:val="28"/>
        </w:rPr>
        <w:t>Выполнение научно-исследовательской работы на «Разработку и последующую корректировку схемы расположения объектов газоснабжения Новосибирской области» осуществляется в связи с утверждением распоряжения Правительства Российской Федерации от 30 апреля 2021 г. № 1152-р «Плана мероприятий ("дорожная карта") по внедрению социально ориентированной и экономически эффективной системы газификации и газоснабжения субъектов Российской Федерации».</w:t>
      </w:r>
    </w:p>
    <w:p w:rsidR="000A2F01" w:rsidRPr="000A2F01" w:rsidRDefault="000A2F01" w:rsidP="000A2F01">
      <w:pPr>
        <w:suppressAutoHyphens/>
        <w:spacing w:after="80" w:line="276" w:lineRule="auto"/>
        <w:jc w:val="both"/>
        <w:rPr>
          <w:rFonts w:ascii="Times New Roman" w:eastAsia="Times New Roman" w:hAnsi="Times New Roman" w:cs="Times New Roman"/>
          <w:sz w:val="28"/>
        </w:rPr>
      </w:pPr>
    </w:p>
    <w:sectPr w:rsidR="000A2F01" w:rsidRPr="000A2F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27C" w:rsidRDefault="00BB427C" w:rsidP="000A2F01">
      <w:pPr>
        <w:spacing w:after="0" w:line="240" w:lineRule="auto"/>
      </w:pPr>
      <w:r>
        <w:separator/>
      </w:r>
    </w:p>
  </w:endnote>
  <w:endnote w:type="continuationSeparator" w:id="0">
    <w:p w:rsidR="00BB427C" w:rsidRDefault="00BB427C" w:rsidP="000A2F01">
      <w:pPr>
        <w:spacing w:after="0" w:line="240" w:lineRule="auto"/>
      </w:pPr>
      <w:r>
        <w:continuationSeparator/>
      </w:r>
    </w:p>
  </w:endnote>
  <w:endnote w:id="1">
    <w:p w:rsidR="003C414F" w:rsidRPr="003C414F" w:rsidRDefault="003C414F" w:rsidP="003C414F">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1" w:rsidRPr="00550904" w:rsidRDefault="000A2F01" w:rsidP="00E66AAB">
    <w:r w:rsidRPr="00550904">
      <w:fldChar w:fldCharType="begin"/>
    </w:r>
    <w:r w:rsidRPr="00550904">
      <w:instrText xml:space="preserve">PAGE  </w:instrText>
    </w:r>
    <w:r w:rsidRPr="00550904">
      <w:fldChar w:fldCharType="separate"/>
    </w:r>
    <w:r>
      <w:rPr>
        <w:noProof/>
      </w:rPr>
      <w:t>1</w:t>
    </w:r>
    <w:r w:rsidRPr="00550904">
      <w:fldChar w:fldCharType="end"/>
    </w:r>
  </w:p>
  <w:p w:rsidR="000A2F01" w:rsidRPr="00550904" w:rsidRDefault="000A2F01" w:rsidP="00E66AAB"/>
  <w:p w:rsidR="000A2F01" w:rsidRPr="00550904" w:rsidRDefault="000A2F01" w:rsidP="00E66A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27C" w:rsidRDefault="00BB427C" w:rsidP="000A2F01">
      <w:pPr>
        <w:spacing w:after="0" w:line="240" w:lineRule="auto"/>
      </w:pPr>
      <w:r>
        <w:separator/>
      </w:r>
    </w:p>
  </w:footnote>
  <w:footnote w:type="continuationSeparator" w:id="0">
    <w:p w:rsidR="00BB427C" w:rsidRDefault="00BB427C" w:rsidP="000A2F01">
      <w:pPr>
        <w:spacing w:after="0" w:line="240" w:lineRule="auto"/>
      </w:pPr>
      <w:r>
        <w:continuationSeparator/>
      </w:r>
    </w:p>
  </w:footnote>
  <w:footnote w:id="1">
    <w:p w:rsidR="003C414F" w:rsidRPr="004E4D9D" w:rsidRDefault="003C414F" w:rsidP="003C414F">
      <w:pPr>
        <w:pStyle w:val="af6"/>
        <w:jc w:val="both"/>
        <w:rPr>
          <w:rFonts w:ascii="Times New Roman" w:hAnsi="Times New Roman" w:cs="Times New Roman"/>
        </w:rPr>
      </w:pPr>
      <w:r w:rsidRPr="007D3ECE">
        <w:rPr>
          <w:rStyle w:val="af8"/>
          <w:rFonts w:ascii="Times New Roman" w:hAnsi="Times New Roman" w:cs="Times New Roman"/>
        </w:rPr>
        <w:footnoteRef/>
      </w:r>
      <w:r w:rsidRPr="007D3ECE">
        <w:rPr>
          <w:rFonts w:ascii="Times New Roman" w:hAnsi="Times New Roman" w:cs="Times New Roman"/>
        </w:rPr>
        <w:t xml:space="preserve">   Данное ПО позволит беспрепятственно интегрировать результаты работ по схеме газоснабжения в «Zulu</w:t>
      </w:r>
      <w:r w:rsidRPr="007D3ECE">
        <w:rPr>
          <w:rFonts w:ascii="Times New Roman" w:hAnsi="Times New Roman" w:cs="Times New Roman"/>
          <w:lang w:val="en-US"/>
        </w:rPr>
        <w:t>Gis</w:t>
      </w:r>
      <w:r w:rsidRPr="007D3ECE">
        <w:rPr>
          <w:rFonts w:ascii="Times New Roman" w:hAnsi="Times New Roman" w:cs="Times New Roman"/>
        </w:rPr>
        <w:t>», имеющуюся у заказчика, где гидравлические модели схем теплоснабжения, водоснабжения и водоотведения выполнены именно в данном программном обеспечении.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91C5C8"/>
    <w:multiLevelType w:val="singleLevel"/>
    <w:tmpl w:val="EB91C5C8"/>
    <w:lvl w:ilvl="0">
      <w:start w:val="13"/>
      <w:numFmt w:val="decimal"/>
      <w:suff w:val="space"/>
      <w:lvlText w:val="%1."/>
      <w:lvlJc w:val="left"/>
    </w:lvl>
  </w:abstractNum>
  <w:abstractNum w:abstractNumId="1" w15:restartNumberingAfterBreak="0">
    <w:nsid w:val="026DC648"/>
    <w:multiLevelType w:val="singleLevel"/>
    <w:tmpl w:val="026DC648"/>
    <w:lvl w:ilvl="0">
      <w:start w:val="1"/>
      <w:numFmt w:val="decimal"/>
      <w:suff w:val="space"/>
      <w:lvlText w:val="%1."/>
      <w:lvlJc w:val="left"/>
    </w:lvl>
  </w:abstractNum>
  <w:abstractNum w:abstractNumId="2" w15:restartNumberingAfterBreak="0">
    <w:nsid w:val="076966AE"/>
    <w:multiLevelType w:val="multilevel"/>
    <w:tmpl w:val="076966AE"/>
    <w:lvl w:ilvl="0">
      <w:start w:val="1"/>
      <w:numFmt w:val="decimal"/>
      <w:suff w:val="space"/>
      <w:lvlText w:val="%1."/>
      <w:lvlJc w:val="left"/>
      <w:pPr>
        <w:ind w:left="394"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FBABFB"/>
    <w:multiLevelType w:val="singleLevel"/>
    <w:tmpl w:val="09FBABFB"/>
    <w:lvl w:ilvl="0">
      <w:start w:val="7"/>
      <w:numFmt w:val="decimal"/>
      <w:suff w:val="space"/>
      <w:lvlText w:val="%1."/>
      <w:lvlJc w:val="left"/>
    </w:lvl>
  </w:abstractNum>
  <w:abstractNum w:abstractNumId="4" w15:restartNumberingAfterBreak="0">
    <w:nsid w:val="119C9957"/>
    <w:multiLevelType w:val="singleLevel"/>
    <w:tmpl w:val="119C9957"/>
    <w:lvl w:ilvl="0">
      <w:start w:val="1"/>
      <w:numFmt w:val="decimal"/>
      <w:suff w:val="space"/>
      <w:lvlText w:val="%1."/>
      <w:lvlJc w:val="left"/>
    </w:lvl>
  </w:abstractNum>
  <w:abstractNum w:abstractNumId="5" w15:restartNumberingAfterBreak="0">
    <w:nsid w:val="18E49770"/>
    <w:multiLevelType w:val="multilevel"/>
    <w:tmpl w:val="18E49770"/>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F1505B9"/>
    <w:multiLevelType w:val="multilevel"/>
    <w:tmpl w:val="2F1505B9"/>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7" w15:restartNumberingAfterBreak="0">
    <w:nsid w:val="4F221F90"/>
    <w:multiLevelType w:val="hybridMultilevel"/>
    <w:tmpl w:val="7D325E2E"/>
    <w:lvl w:ilvl="0" w:tplc="B9547E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793F7EF"/>
    <w:multiLevelType w:val="singleLevel"/>
    <w:tmpl w:val="7793F7EF"/>
    <w:lvl w:ilvl="0">
      <w:start w:val="12"/>
      <w:numFmt w:val="decimal"/>
      <w:suff w:val="space"/>
      <w:lvlText w:val="%1."/>
      <w:lvlJc w:val="left"/>
    </w:lvl>
  </w:abstractNum>
  <w:num w:numId="1">
    <w:abstractNumId w:val="5"/>
  </w:num>
  <w:num w:numId="2">
    <w:abstractNumId w:val="3"/>
  </w:num>
  <w:num w:numId="3">
    <w:abstractNumId w:val="2"/>
  </w:num>
  <w:num w:numId="4">
    <w:abstractNumId w:val="6"/>
  </w:num>
  <w:num w:numId="5">
    <w:abstractNumId w:val="4"/>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B1"/>
    <w:rsid w:val="00000D65"/>
    <w:rsid w:val="0004621C"/>
    <w:rsid w:val="000A2F01"/>
    <w:rsid w:val="001E2BCA"/>
    <w:rsid w:val="003C414F"/>
    <w:rsid w:val="00430A74"/>
    <w:rsid w:val="004B0E24"/>
    <w:rsid w:val="005825FE"/>
    <w:rsid w:val="00820AB1"/>
    <w:rsid w:val="0086344A"/>
    <w:rsid w:val="008A7D3D"/>
    <w:rsid w:val="00BB427C"/>
    <w:rsid w:val="00D5418A"/>
    <w:rsid w:val="00EE5097"/>
    <w:rsid w:val="00F3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B751"/>
  <w15:chartTrackingRefBased/>
  <w15:docId w15:val="{C66D9413-1BBA-496C-BFE2-F65776FF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2F01"/>
  </w:style>
  <w:style w:type="character" w:styleId="a3">
    <w:name w:val="annotation reference"/>
    <w:basedOn w:val="a0"/>
    <w:uiPriority w:val="99"/>
    <w:semiHidden/>
    <w:unhideWhenUsed/>
    <w:qFormat/>
    <w:rsid w:val="000A2F01"/>
    <w:rPr>
      <w:sz w:val="16"/>
      <w:szCs w:val="16"/>
    </w:rPr>
  </w:style>
  <w:style w:type="character" w:styleId="a4">
    <w:name w:val="endnote reference"/>
    <w:basedOn w:val="a0"/>
    <w:uiPriority w:val="99"/>
    <w:semiHidden/>
    <w:unhideWhenUsed/>
    <w:qFormat/>
    <w:rsid w:val="000A2F01"/>
    <w:rPr>
      <w:vertAlign w:val="superscript"/>
    </w:rPr>
  </w:style>
  <w:style w:type="paragraph" w:styleId="a5">
    <w:name w:val="Balloon Text"/>
    <w:basedOn w:val="a"/>
    <w:link w:val="a6"/>
    <w:uiPriority w:val="99"/>
    <w:semiHidden/>
    <w:unhideWhenUsed/>
    <w:qFormat/>
    <w:rsid w:val="000A2F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0A2F01"/>
    <w:rPr>
      <w:rFonts w:ascii="Segoe UI" w:hAnsi="Segoe UI" w:cs="Segoe UI"/>
      <w:sz w:val="18"/>
      <w:szCs w:val="18"/>
    </w:rPr>
  </w:style>
  <w:style w:type="paragraph" w:styleId="a7">
    <w:name w:val="Plain Text"/>
    <w:basedOn w:val="a"/>
    <w:link w:val="a8"/>
    <w:qFormat/>
    <w:rsid w:val="000A2F01"/>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qFormat/>
    <w:rsid w:val="000A2F01"/>
    <w:rPr>
      <w:rFonts w:ascii="Courier New" w:eastAsia="Times New Roman" w:hAnsi="Courier New" w:cs="Times New Roman"/>
      <w:sz w:val="20"/>
      <w:szCs w:val="20"/>
      <w:lang w:eastAsia="ru-RU"/>
    </w:rPr>
  </w:style>
  <w:style w:type="paragraph" w:styleId="a9">
    <w:name w:val="endnote text"/>
    <w:basedOn w:val="a"/>
    <w:link w:val="aa"/>
    <w:uiPriority w:val="99"/>
    <w:semiHidden/>
    <w:unhideWhenUsed/>
    <w:qFormat/>
    <w:rsid w:val="000A2F01"/>
    <w:pPr>
      <w:spacing w:after="0" w:line="240" w:lineRule="auto"/>
    </w:pPr>
    <w:rPr>
      <w:sz w:val="20"/>
      <w:szCs w:val="20"/>
    </w:rPr>
  </w:style>
  <w:style w:type="character" w:customStyle="1" w:styleId="aa">
    <w:name w:val="Текст концевой сноски Знак"/>
    <w:basedOn w:val="a0"/>
    <w:link w:val="a9"/>
    <w:uiPriority w:val="99"/>
    <w:semiHidden/>
    <w:qFormat/>
    <w:rsid w:val="000A2F01"/>
    <w:rPr>
      <w:sz w:val="20"/>
      <w:szCs w:val="20"/>
    </w:rPr>
  </w:style>
  <w:style w:type="paragraph" w:styleId="ab">
    <w:name w:val="annotation text"/>
    <w:basedOn w:val="a"/>
    <w:link w:val="ac"/>
    <w:uiPriority w:val="99"/>
    <w:unhideWhenUsed/>
    <w:qFormat/>
    <w:rsid w:val="000A2F01"/>
    <w:pPr>
      <w:spacing w:after="0" w:line="240" w:lineRule="auto"/>
    </w:pPr>
    <w:rPr>
      <w:sz w:val="20"/>
      <w:szCs w:val="20"/>
    </w:rPr>
  </w:style>
  <w:style w:type="character" w:customStyle="1" w:styleId="ac">
    <w:name w:val="Текст примечания Знак"/>
    <w:basedOn w:val="a0"/>
    <w:link w:val="ab"/>
    <w:uiPriority w:val="99"/>
    <w:qFormat/>
    <w:rsid w:val="000A2F01"/>
    <w:rPr>
      <w:sz w:val="20"/>
      <w:szCs w:val="20"/>
    </w:rPr>
  </w:style>
  <w:style w:type="paragraph" w:styleId="ad">
    <w:name w:val="annotation subject"/>
    <w:basedOn w:val="ab"/>
    <w:next w:val="ab"/>
    <w:link w:val="ae"/>
    <w:uiPriority w:val="99"/>
    <w:semiHidden/>
    <w:unhideWhenUsed/>
    <w:qFormat/>
    <w:rsid w:val="000A2F01"/>
    <w:rPr>
      <w:b/>
      <w:bCs/>
    </w:rPr>
  </w:style>
  <w:style w:type="character" w:customStyle="1" w:styleId="ae">
    <w:name w:val="Тема примечания Знак"/>
    <w:basedOn w:val="ac"/>
    <w:link w:val="ad"/>
    <w:uiPriority w:val="99"/>
    <w:semiHidden/>
    <w:qFormat/>
    <w:rsid w:val="000A2F01"/>
    <w:rPr>
      <w:b/>
      <w:bCs/>
      <w:sz w:val="20"/>
      <w:szCs w:val="20"/>
    </w:rPr>
  </w:style>
  <w:style w:type="paragraph" w:styleId="af">
    <w:name w:val="header"/>
    <w:basedOn w:val="a"/>
    <w:link w:val="af0"/>
    <w:uiPriority w:val="99"/>
    <w:unhideWhenUsed/>
    <w:rsid w:val="000A2F01"/>
    <w:pPr>
      <w:tabs>
        <w:tab w:val="center" w:pos="4153"/>
        <w:tab w:val="right" w:pos="8306"/>
      </w:tabs>
      <w:spacing w:after="0" w:line="240" w:lineRule="auto"/>
    </w:pPr>
  </w:style>
  <w:style w:type="character" w:customStyle="1" w:styleId="af0">
    <w:name w:val="Верхний колонтитул Знак"/>
    <w:basedOn w:val="a0"/>
    <w:link w:val="af"/>
    <w:uiPriority w:val="99"/>
    <w:rsid w:val="000A2F01"/>
  </w:style>
  <w:style w:type="paragraph" w:styleId="af1">
    <w:name w:val="footer"/>
    <w:basedOn w:val="a"/>
    <w:link w:val="af2"/>
    <w:uiPriority w:val="99"/>
    <w:unhideWhenUsed/>
    <w:qFormat/>
    <w:rsid w:val="000A2F01"/>
    <w:pPr>
      <w:tabs>
        <w:tab w:val="center" w:pos="4153"/>
        <w:tab w:val="right" w:pos="8306"/>
      </w:tabs>
      <w:spacing w:after="0" w:line="240" w:lineRule="auto"/>
    </w:pPr>
  </w:style>
  <w:style w:type="character" w:customStyle="1" w:styleId="af2">
    <w:name w:val="Нижний колонтитул Знак"/>
    <w:basedOn w:val="a0"/>
    <w:link w:val="af1"/>
    <w:uiPriority w:val="99"/>
    <w:qFormat/>
    <w:rsid w:val="000A2F01"/>
  </w:style>
  <w:style w:type="table" w:styleId="af3">
    <w:name w:val="Table Grid"/>
    <w:basedOn w:val="a1"/>
    <w:uiPriority w:val="59"/>
    <w:rsid w:val="000A2F01"/>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0A2F01"/>
    <w:pPr>
      <w:spacing w:after="0" w:line="240" w:lineRule="auto"/>
      <w:ind w:left="720"/>
      <w:contextualSpacing/>
    </w:pPr>
  </w:style>
  <w:style w:type="paragraph" w:customStyle="1" w:styleId="ConsPlusNormal">
    <w:name w:val="ConsPlusNormal"/>
    <w:qFormat/>
    <w:rsid w:val="000A2F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1. Приложение"/>
    <w:basedOn w:val="a"/>
    <w:next w:val="a"/>
    <w:qFormat/>
    <w:rsid w:val="000A2F01"/>
    <w:pPr>
      <w:spacing w:after="0" w:line="240" w:lineRule="auto"/>
      <w:jc w:val="right"/>
    </w:pPr>
    <w:rPr>
      <w:rFonts w:ascii="Times New Roman" w:eastAsia="Calibri" w:hAnsi="Times New Roman" w:cs="Times New Roman"/>
      <w:sz w:val="24"/>
    </w:rPr>
  </w:style>
  <w:style w:type="table" w:customStyle="1" w:styleId="2">
    <w:name w:val="Сетка таблицы2"/>
    <w:basedOn w:val="a1"/>
    <w:uiPriority w:val="39"/>
    <w:qFormat/>
    <w:rsid w:val="000A2F0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Рецензия1"/>
    <w:hidden/>
    <w:uiPriority w:val="99"/>
    <w:semiHidden/>
    <w:rsid w:val="000A2F01"/>
    <w:pPr>
      <w:spacing w:after="0" w:line="240" w:lineRule="auto"/>
    </w:pPr>
  </w:style>
  <w:style w:type="paragraph" w:customStyle="1" w:styleId="20">
    <w:name w:val="Рецензия2"/>
    <w:next w:val="af5"/>
    <w:hidden/>
    <w:uiPriority w:val="99"/>
    <w:semiHidden/>
    <w:rsid w:val="000A2F01"/>
    <w:pPr>
      <w:spacing w:after="0" w:line="240" w:lineRule="auto"/>
    </w:pPr>
  </w:style>
  <w:style w:type="paragraph" w:styleId="af5">
    <w:name w:val="Revision"/>
    <w:hidden/>
    <w:uiPriority w:val="99"/>
    <w:semiHidden/>
    <w:rsid w:val="000A2F01"/>
    <w:pPr>
      <w:spacing w:after="0" w:line="240" w:lineRule="auto"/>
    </w:pPr>
  </w:style>
  <w:style w:type="numbering" w:customStyle="1" w:styleId="21">
    <w:name w:val="Нет списка2"/>
    <w:next w:val="a2"/>
    <w:uiPriority w:val="99"/>
    <w:semiHidden/>
    <w:unhideWhenUsed/>
    <w:rsid w:val="000A2F01"/>
  </w:style>
  <w:style w:type="numbering" w:customStyle="1" w:styleId="110">
    <w:name w:val="Нет списка11"/>
    <w:next w:val="a2"/>
    <w:uiPriority w:val="99"/>
    <w:semiHidden/>
    <w:unhideWhenUsed/>
    <w:rsid w:val="000A2F01"/>
  </w:style>
  <w:style w:type="table" w:customStyle="1" w:styleId="12">
    <w:name w:val="Сетка таблицы1"/>
    <w:basedOn w:val="a1"/>
    <w:next w:val="af3"/>
    <w:uiPriority w:val="59"/>
    <w:rsid w:val="000A2F01"/>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qFormat/>
    <w:rsid w:val="000A2F0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3C414F"/>
    <w:pPr>
      <w:spacing w:after="0" w:line="240" w:lineRule="auto"/>
    </w:pPr>
    <w:rPr>
      <w:sz w:val="20"/>
      <w:szCs w:val="20"/>
    </w:rPr>
  </w:style>
  <w:style w:type="character" w:customStyle="1" w:styleId="af7">
    <w:name w:val="Текст сноски Знак"/>
    <w:basedOn w:val="a0"/>
    <w:link w:val="af6"/>
    <w:uiPriority w:val="99"/>
    <w:semiHidden/>
    <w:rsid w:val="003C414F"/>
    <w:rPr>
      <w:sz w:val="20"/>
      <w:szCs w:val="20"/>
    </w:rPr>
  </w:style>
  <w:style w:type="character" w:styleId="af8">
    <w:name w:val="footnote reference"/>
    <w:basedOn w:val="a0"/>
    <w:uiPriority w:val="99"/>
    <w:semiHidden/>
    <w:unhideWhenUsed/>
    <w:rsid w:val="003C4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xIbtBn9ieuMM0MN47fbdRx3vtFzbcvEeP+TcCoLMmtU=</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svbfBrWmFUX8ylNa0hDouxYJA6VOONkfrvvs1GuK3sc=</DigestValue>
    </Reference>
  </SignedInfo>
  <SignatureValue>yx/b3Ghhkuixg59hIVRo9cJMja0jNtEgb1U0THESVy25jJeq7u+9ocA6awAkRW+f
By2hZRE97tXw6diBqojYoQ==</SignatureValue>
  <KeyInfo>
    <X509Data>
      <X509Certificate>MIII3TCCCIqgAwIBAgIUTFmmEs3Dv9kG4U6chndQSnMn8B0wCgYIKoUDBwEBAwIw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jNC90L7QtSDQutCw0LfQvdCw0YfQtdC50YHRgtCy0L4wHhcNMjEwNTI2MDIyMTU1
WhcNMjIwODI2MDIyMTU1WjCCAhYxGjAYBggqhQMDgQMBARIMMzgxNzEzOTMzMDk2
MRYwFAYFKoUDZAMSCzE0OTY1MDk3OTEzMSkwJwYJKoZIhvcNAQkBFhpmbHl1c3Rp
a292YV9uYUB6YWthem5zby5ydTELMAkGA1UEBhMCUlUxMjAwBgNVBAgMKdCd0L7Q
stC+0YHQuNCx0LjRgNGB0LrQsNGPINC+0LHQu9Cw0YHRgtGMMR8wHQYDVQQHDBbQ
ndC+0LLQvtGB0LjQsdC40YDRgdC6MYG2MIGzBgNVBAoMgavQk9Ce0KHQo9CU0JDQ
oNCh0KLQktCV0J3QndCe0JUg0JrQkNCX0JXQndCd0J7QlSDQo9Cn0KDQldCW0JTQ
ldCd0JjQlSDQndCe0JLQntCh0JjQkdCY0KDQodCa0J7QmSDQntCR0JvQkNCh0KLQ
mCAi0KPQn9Cg0JDQktCb0JXQndCY0JUg0JrQntCd0KLQoNCQ0JrQotCd0J7QmSDQ
odCY0KHQotCV0JzQqyIxMjAwBgNVBCoMKdCd0LDRgtCw0LvRjNGPINCQ0LvQtdC6
0YHQsNC90LTRgNC+0LLQvdCwMR0wGwYDVQQEDBTQpNC70Y7RgdGC0LjQutC+0LLQ
sDFHMEUGA1UEAww+0KTQu9GO0YHRgtC40LrQvtCy0LAg0J3QsNGC0LDQu9GM0Y8g
0JDQu9C10LrRgdCw0L3QtNGA0L7QstC90LAwZjAfBggqhQMHAQEBATATBgcqhQMC
AiQABggqhQMHAQECAgNDAARA2U7ZxVEm5U+/taPNoa4y1zW7JV4EQyZhaIQA1okZ
azg/LR89uBp7xAocC6FCrkAQPSUI71ReyN0IPghpu7BsoqOCBEwwggRIMAwGA1Ud
EwEB/wQCMAAwRAYIKwYBBQUHAQEEODA2MDQGCCsGAQUFBzAChihodHRwOi8vY3Js
LnJvc2them5hLnJ1L2NybC91Y2ZrXzIwMjEuY3J0MBMGA1UdIAQMMAowCAYGKoUD
ZHEBMDYGBSqFA2RvBC0MKyLQmtGA0LjQv9GC0L7Qn9GA0L4gQ1NQIiAo0LLQtdGA
0YHQuNGPIDUuMCkwggFkBgUqhQNkcASCAVkwggFVDEci0JrRgNC40L/RgtC+0J/R
gNC+IENTUCIg0LLQtdGA0YHQuNGPIDQuMCAo0LjRgdC/0L7Qu9C90LXQvdC40LUg
Mi1CYXNlKQxo0J/RgNC+0LPRgNCw0LzQvNC90L4t0LDQv9C/0LDRgNCw0YLQvdGL
0Lkg0LrQvtC80L/Qu9C10LrRgSDCq9Cu0L3QuNGB0LXRgNGCLdCT0J7QodCiwrsu
INCS0LXRgNGB0LjRjyAzLjAMT9Ch0LXRgNGC0LjRhNC40LrQsNGCINGB0L7QvtGC
0LLQtdGC0YHRgtCy0LjRjyDihJYg0KHQpC8xMjQtMzk2NiDQvtGCIDE1LjAxLjIw
MjEMT9Ch0LXRgNGC0LjRhNC40LrQsNGCINGB0L7QvtGC0LLQtdGC0YHRgtCy0LjR
jyDihJYg0KHQpC8xMjgtMzU4MSDQvtGCIDIwLjEyLjIwMTgwDgYDVR0PAQH/BAQD
AgP4MBMGA1UdJQQMMAoGCCsGAQUFBwMCMCsGA1UdEAQkMCKADzIwMjEwNTI2MDIy
MTMyWoEPMjAyMjA4MjYwMjIxMzJaMIIBYAYDVR0jBIIBVzCCAVOAFFUw8Qycd0Oy
JNwGWS1cAbZx1GQ2oYIBLKSCASgwggEkMR4wHAYJKoZIhvcNAQkBFg9kaXRAbWlu
c3Z5YXoucnUxCzAJBgNVBAYTAlJVMRgwFgYDVQQIDA83NyDQnNC+0YHQutCy0LAx
GTAXBgNVBAcMENCzLiDQnNC+0YHQutCy0LAxLjAsBgNVBAkMJdGD0LvQuNGG0LAg
0KLQstC10YDRgdC60LDRjywg0LTQvtC8IDcxLDAqBgNVBAoMI9Cc0LjQvdC60L7Q
vNGB0LLRj9C30Ywg0KDQvtGB0YHQuNC4MRgwFgYFKoUDZAESDTEwNDc3MDIwMjY3
MDExGjAYBggqhQMDgQMBARIMMDA3NzEwNDc0Mzc1MSwwKgYDVQQDDCPQnNC40L3Q
utC+0LzRgdCy0Y/Qt9GMINCg0L7RgdGB0LjQuIILAMvGmDMAAAAABW4waAYDVR0f
BGEwXzAuoCygKoYoaHR0cDovL2NybC5yb3NrYXpuYS5ydS9jcmwvdWNma18yMDIx
LmNybDAtoCugKYYnaHR0cDovL2NybC5mc2ZrLmxvY2FsL2NybC91Y2ZrXzIwMjEu
Y3JsMB0GA1UdDgQWBBTUB4MMuP5q9WqqTQQ3Z9N49o9OezAKBggqhQMHAQEDAgNB
AG2pwWS1p3/Hmy5Wac+LcDs6MpcDfkZ46VAIgJAhPXsSVdFRrIkc2G3/V+1jCK+Y
l9OdWIjL7btKPJbGmHqd9JA=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kO95GHzrq5BpEV3wXEKrtSOJfxc=</DigestValue>
      </Reference>
      <Reference URI="/word/document.xml?ContentType=application/vnd.openxmlformats-officedocument.wordprocessingml.document.main+xml">
        <DigestMethod Algorithm="http://www.w3.org/2000/09/xmldsig#sha1"/>
        <DigestValue>kMLTaIandQDg06H9HI25Q64km4s=</DigestValue>
      </Reference>
      <Reference URI="/word/endnotes.xml?ContentType=application/vnd.openxmlformats-officedocument.wordprocessingml.endnotes+xml">
        <DigestMethod Algorithm="http://www.w3.org/2000/09/xmldsig#sha1"/>
        <DigestValue>7soJfvBONHHQ5PxW+FyhWFo3LfY=</DigestValue>
      </Reference>
      <Reference URI="/word/fontTable.xml?ContentType=application/vnd.openxmlformats-officedocument.wordprocessingml.fontTable+xml">
        <DigestMethod Algorithm="http://www.w3.org/2000/09/xmldsig#sha1"/>
        <DigestValue>OH99puAf+ex9qr3vug/gMJG4/UU=</DigestValue>
      </Reference>
      <Reference URI="/word/footer1.xml?ContentType=application/vnd.openxmlformats-officedocument.wordprocessingml.footer+xml">
        <DigestMethod Algorithm="http://www.w3.org/2000/09/xmldsig#sha1"/>
        <DigestValue>jRZW5fOE2+89Njy6G04gR3RXgRs=</DigestValue>
      </Reference>
      <Reference URI="/word/footnotes.xml?ContentType=application/vnd.openxmlformats-officedocument.wordprocessingml.footnotes+xml">
        <DigestMethod Algorithm="http://www.w3.org/2000/09/xmldsig#sha1"/>
        <DigestValue>WBWYSvbivoCBuTYM41kwkNjf2mc=</DigestValue>
      </Reference>
      <Reference URI="/word/media/image1.png?ContentType=image/png">
        <DigestMethod Algorithm="http://www.w3.org/2000/09/xmldsig#sha1"/>
        <DigestValue>ZYtjy++qlZhw46rm6PZoyRC4gcc=</DigestValue>
      </Reference>
      <Reference URI="/word/media/image2.png?ContentType=image/png">
        <DigestMethod Algorithm="http://www.w3.org/2000/09/xmldsig#sha1"/>
        <DigestValue>Vfl5FU7w6C1ipZM0q91l0HUBaNU=</DigestValue>
      </Reference>
      <Reference URI="/word/media/image3.png?ContentType=image/png">
        <DigestMethod Algorithm="http://www.w3.org/2000/09/xmldsig#sha1"/>
        <DigestValue>xMD5ZB1fFazi67vBesYnaPeMgxY=</DigestValue>
      </Reference>
      <Reference URI="/word/media/image4.png?ContentType=image/png">
        <DigestMethod Algorithm="http://www.w3.org/2000/09/xmldsig#sha1"/>
        <DigestValue>lQhet1HTUkfIBaoSdbsoAa3sHhI=</DigestValue>
      </Reference>
      <Reference URI="/word/media/image5.png?ContentType=image/png">
        <DigestMethod Algorithm="http://www.w3.org/2000/09/xmldsig#sha1"/>
        <DigestValue>jb0qGZsGPUJ+cW//i0kwQ59HE6A=</DigestValue>
      </Reference>
      <Reference URI="/word/numbering.xml?ContentType=application/vnd.openxmlformats-officedocument.wordprocessingml.numbering+xml">
        <DigestMethod Algorithm="http://www.w3.org/2000/09/xmldsig#sha1"/>
        <DigestValue>wcpTy+cvbv++NGEL0AnsnNPhf+w=</DigestValue>
      </Reference>
      <Reference URI="/word/settings.xml?ContentType=application/vnd.openxmlformats-officedocument.wordprocessingml.settings+xml">
        <DigestMethod Algorithm="http://www.w3.org/2000/09/xmldsig#sha1"/>
        <DigestValue>4SZLYYjirb0V2NA9J6DlaghXsWw=</DigestValue>
      </Reference>
      <Reference URI="/word/styles.xml?ContentType=application/vnd.openxmlformats-officedocument.wordprocessingml.styles+xml">
        <DigestMethod Algorithm="http://www.w3.org/2000/09/xmldsig#sha1"/>
        <DigestValue>lw8h9cqxN0h6EIP61wUKidOjFBo=</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2022-04-01T03:28:01Z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2022-04-01T03:28:01Z</xd:SigningTime>
          <xd:SigningCertificate>
            <xd:Cert>
              <xd:CertDigest>
                <DigestMethod Algorithm="http://www.w3.org/2000/09/xmldsig#sha1"/>
                <DigestValue>47To/Hy2ZfhtwKGW7cf2FS/QSQM=</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435882531943336434237348193544537108405505486877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27CE-40E3-4057-8C34-47A5B141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87</Pages>
  <Words>37276</Words>
  <Characters>212478</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Флюстикова Наталья Александровна</dc:creator>
  <cp:keywords/>
  <dc:description/>
  <cp:lastModifiedBy>Флюстикова Наталья Александровна</cp:lastModifiedBy>
  <cp:revision>9</cp:revision>
  <cp:lastPrinted>2022-03-30T04:07:00Z</cp:lastPrinted>
  <dcterms:created xsi:type="dcterms:W3CDTF">2022-03-30T04:04:00Z</dcterms:created>
  <dcterms:modified xsi:type="dcterms:W3CDTF">2022-04-01T03:28:00Z</dcterms:modified>
</cp:coreProperties>
</file>