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00FB" w:rsidRDefault="001B5F82">
      <w:r>
        <w:rPr>
          <w:noProof/>
          <w:lang w:eastAsia="ru-RU"/>
        </w:rPr>
        <w:drawing>
          <wp:inline distT="0" distB="0" distL="0" distR="0">
            <wp:extent cx="5940425" cy="8168084"/>
            <wp:effectExtent l="0" t="0" r="3175" b="4445"/>
            <wp:docPr id="1" name="Рисунок 1" descr="D:\UserData\svp\Рабочий стол\Закупки по УМТБ 2017\РЕНТГЕН\ГКБ 11\документация\сканы\39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ata\svp\Рабочий стол\Закупки по УМТБ 2017\РЕНТГЕН\ГКБ 11\документация\сканы\396000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1B5F82" w:rsidRDefault="001B5F82">
      <w:r>
        <w:rPr>
          <w:noProof/>
          <w:lang w:eastAsia="ru-RU"/>
        </w:rPr>
        <w:lastRenderedPageBreak/>
        <w:drawing>
          <wp:inline distT="0" distB="0" distL="0" distR="0">
            <wp:extent cx="5940425" cy="8170996"/>
            <wp:effectExtent l="0" t="0" r="3175" b="1905"/>
            <wp:docPr id="2" name="Рисунок 2" descr="D:\UserData\svp\Рабочий стол\Закупки по УМТБ 2017\РЕНТГЕН\ГКБ 11\документация\сканы\39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ata\svp\Рабочий стол\Закупки по УМТБ 2017\РЕНТГЕН\ГКБ 11\документация\сканы\396000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170996"/>
                    </a:xfrm>
                    <a:prstGeom prst="rect">
                      <a:avLst/>
                    </a:prstGeom>
                    <a:noFill/>
                    <a:ln>
                      <a:noFill/>
                    </a:ln>
                  </pic:spPr>
                </pic:pic>
              </a:graphicData>
            </a:graphic>
          </wp:inline>
        </w:drawing>
      </w:r>
    </w:p>
    <w:p w:rsidR="001B5F82" w:rsidRDefault="001B5F82">
      <w:r>
        <w:rPr>
          <w:noProof/>
          <w:lang w:eastAsia="ru-RU"/>
        </w:rPr>
        <w:lastRenderedPageBreak/>
        <w:drawing>
          <wp:inline distT="0" distB="0" distL="0" distR="0">
            <wp:extent cx="5940425" cy="8170996"/>
            <wp:effectExtent l="0" t="0" r="3175" b="1905"/>
            <wp:docPr id="3" name="Рисунок 3" descr="D:\UserData\svp\Рабочий стол\Закупки по УМТБ 2017\РЕНТГЕН\ГКБ 11\документация\сканы\39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Data\svp\Рабочий стол\Закупки по УМТБ 2017\РЕНТГЕН\ГКБ 11\документация\сканы\396000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70996"/>
                    </a:xfrm>
                    <a:prstGeom prst="rect">
                      <a:avLst/>
                    </a:prstGeom>
                    <a:noFill/>
                    <a:ln>
                      <a:noFill/>
                    </a:ln>
                  </pic:spPr>
                </pic:pic>
              </a:graphicData>
            </a:graphic>
          </wp:inline>
        </w:drawing>
      </w:r>
    </w:p>
    <w:p w:rsidR="001B5F82" w:rsidRDefault="001B5F82">
      <w:r>
        <w:rPr>
          <w:noProof/>
          <w:lang w:eastAsia="ru-RU"/>
        </w:rPr>
        <w:lastRenderedPageBreak/>
        <w:drawing>
          <wp:inline distT="0" distB="0" distL="0" distR="0">
            <wp:extent cx="5940425" cy="8168084"/>
            <wp:effectExtent l="0" t="0" r="3175" b="4445"/>
            <wp:docPr id="4" name="Рисунок 4" descr="D:\UserData\svp\Рабочий стол\Закупки по УМТБ 2017\РЕНТГЕН\ГКБ 11\документация\сканы\39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Data\svp\Рабочий стол\Закупки по УМТБ 2017\РЕНТГЕН\ГКБ 11\документация\сканы\396000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1B5F82" w:rsidRDefault="001B5F82">
      <w:r>
        <w:rPr>
          <w:noProof/>
          <w:lang w:eastAsia="ru-RU"/>
        </w:rPr>
        <w:lastRenderedPageBreak/>
        <w:drawing>
          <wp:inline distT="0" distB="0" distL="0" distR="0">
            <wp:extent cx="5940425" cy="8170996"/>
            <wp:effectExtent l="0" t="0" r="3175" b="1905"/>
            <wp:docPr id="5" name="Рисунок 5" descr="D:\UserData\svp\Рабочий стол\Закупки по УМТБ 2017\РЕНТГЕН\ГКБ 11\документация\сканы\396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Data\svp\Рабочий стол\Закупки по УМТБ 2017\РЕНТГЕН\ГКБ 11\документация\сканы\396000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170996"/>
                    </a:xfrm>
                    <a:prstGeom prst="rect">
                      <a:avLst/>
                    </a:prstGeom>
                    <a:noFill/>
                    <a:ln>
                      <a:noFill/>
                    </a:ln>
                  </pic:spPr>
                </pic:pic>
              </a:graphicData>
            </a:graphic>
          </wp:inline>
        </w:drawing>
      </w:r>
    </w:p>
    <w:p w:rsidR="001B5F82" w:rsidRDefault="001B5F82"/>
    <w:p w:rsidR="001B5F82" w:rsidRDefault="001B5F82"/>
    <w:p w:rsidR="001B5F82" w:rsidRDefault="001B5F82"/>
    <w:p w:rsidR="001B5F82" w:rsidRPr="001B5F82" w:rsidRDefault="001B5F82" w:rsidP="001B5F82">
      <w:pPr>
        <w:pageBreakBefore/>
        <w:spacing w:line="240" w:lineRule="auto"/>
        <w:jc w:val="center"/>
        <w:rPr>
          <w:rFonts w:ascii="Times New Roman" w:hAnsi="Times New Roman" w:cs="Times New Roman"/>
          <w:b/>
          <w:sz w:val="28"/>
          <w:szCs w:val="28"/>
        </w:rPr>
      </w:pPr>
      <w:r w:rsidRPr="001B5F82">
        <w:rPr>
          <w:rFonts w:ascii="Times New Roman" w:hAnsi="Times New Roman" w:cs="Times New Roman"/>
          <w:b/>
          <w:sz w:val="28"/>
          <w:szCs w:val="28"/>
        </w:rPr>
        <w:lastRenderedPageBreak/>
        <w:t>Описание объекта закупки</w:t>
      </w:r>
    </w:p>
    <w:p w:rsidR="001B5F82" w:rsidRPr="001B5F82" w:rsidRDefault="001B5F82" w:rsidP="001B5F82">
      <w:pPr>
        <w:spacing w:line="240" w:lineRule="auto"/>
        <w:jc w:val="center"/>
        <w:rPr>
          <w:rFonts w:ascii="Times New Roman" w:hAnsi="Times New Roman" w:cs="Times New Roman"/>
          <w:color w:val="000000"/>
          <w:sz w:val="24"/>
          <w:szCs w:val="24"/>
        </w:rPr>
      </w:pPr>
      <w:r w:rsidRPr="001B5F82">
        <w:rPr>
          <w:rFonts w:ascii="Times New Roman" w:hAnsi="Times New Roman" w:cs="Times New Roman"/>
          <w:color w:val="000000"/>
          <w:sz w:val="24"/>
          <w:szCs w:val="24"/>
        </w:rPr>
        <w:t>Поставка комплекса рентгеновского для просвечивания и снимков цифрового на базе трех рабочих мест в рамках реализации мероприятия 10.1.5 «Укрепление материально-технической базы государственных учреждений Новосибирской области подведомственных министерству здравоохранения» государственной программы Новосибирской области «Развитие здравоохранения Новосибирской области на 2013-2020 годы», утвержденной постановлением Правительства Новосибирской области от 07.05.2013 № 199-п</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22"/>
        <w:gridCol w:w="2410"/>
      </w:tblGrid>
      <w:tr w:rsidR="001B5F82" w:rsidRPr="001B5F82" w:rsidTr="001B5F82">
        <w:tc>
          <w:tcPr>
            <w:tcW w:w="10632" w:type="dxa"/>
            <w:gridSpan w:val="2"/>
            <w:shd w:val="clear" w:color="auto" w:fill="auto"/>
          </w:tcPr>
          <w:p w:rsidR="001B5F82" w:rsidRPr="001B5F82" w:rsidRDefault="001B5F82" w:rsidP="001B5F82">
            <w:pPr>
              <w:pStyle w:val="a7"/>
              <w:jc w:val="center"/>
              <w:rPr>
                <w:sz w:val="22"/>
                <w:szCs w:val="22"/>
              </w:rPr>
            </w:pPr>
            <w:r w:rsidRPr="001B5F82">
              <w:rPr>
                <w:b/>
                <w:bCs/>
                <w:sz w:val="22"/>
                <w:szCs w:val="22"/>
              </w:rPr>
              <w:t>Комплекс рентгеновский</w:t>
            </w:r>
          </w:p>
          <w:p w:rsidR="001B5F82" w:rsidRPr="001B5F82" w:rsidRDefault="001B5F82" w:rsidP="001B5F82">
            <w:pPr>
              <w:pStyle w:val="a7"/>
              <w:jc w:val="center"/>
              <w:rPr>
                <w:b/>
                <w:bCs/>
                <w:sz w:val="22"/>
                <w:szCs w:val="22"/>
              </w:rPr>
            </w:pPr>
            <w:proofErr w:type="gramStart"/>
            <w:r w:rsidRPr="001B5F82">
              <w:rPr>
                <w:b/>
                <w:bCs/>
                <w:sz w:val="22"/>
                <w:szCs w:val="22"/>
              </w:rPr>
              <w:t>для просвечивания и снимков цифровой на базе трех рабочих мест -1шт.</w:t>
            </w:r>
            <w:proofErr w:type="gramEnd"/>
          </w:p>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b/>
                <w:bCs/>
                <w:sz w:val="22"/>
                <w:szCs w:val="22"/>
              </w:rPr>
            </w:pPr>
            <w:r w:rsidRPr="001B5F82">
              <w:rPr>
                <w:b/>
                <w:sz w:val="22"/>
                <w:szCs w:val="22"/>
              </w:rPr>
              <w:t>Основные параметры</w:t>
            </w:r>
          </w:p>
        </w:tc>
        <w:tc>
          <w:tcPr>
            <w:tcW w:w="2410" w:type="dxa"/>
            <w:shd w:val="clear" w:color="auto" w:fill="auto"/>
          </w:tcPr>
          <w:p w:rsidR="001B5F82" w:rsidRPr="001B5F82" w:rsidRDefault="001B5F82" w:rsidP="001B5F82">
            <w:pPr>
              <w:pStyle w:val="a7"/>
              <w:rPr>
                <w:b/>
                <w:bCs/>
                <w:sz w:val="22"/>
                <w:szCs w:val="22"/>
              </w:rPr>
            </w:pPr>
            <w:r w:rsidRPr="001B5F82">
              <w:rPr>
                <w:b/>
                <w:sz w:val="22"/>
                <w:szCs w:val="22"/>
              </w:rPr>
              <w:t>Показатели для определения соответствия</w:t>
            </w:r>
          </w:p>
        </w:tc>
      </w:tr>
      <w:tr w:rsidR="001B5F82" w:rsidRPr="001B5F82" w:rsidTr="001B5F82">
        <w:tc>
          <w:tcPr>
            <w:tcW w:w="8222" w:type="dxa"/>
            <w:shd w:val="clear" w:color="auto" w:fill="auto"/>
          </w:tcPr>
          <w:p w:rsidR="001B5F82" w:rsidRPr="001B5F82" w:rsidRDefault="001B5F82" w:rsidP="001B5F82">
            <w:pPr>
              <w:pStyle w:val="a7"/>
              <w:ind w:left="-392" w:firstLine="392"/>
              <w:rPr>
                <w:b/>
                <w:bCs/>
                <w:sz w:val="22"/>
                <w:szCs w:val="22"/>
              </w:rPr>
            </w:pPr>
            <w:r w:rsidRPr="001B5F82">
              <w:rPr>
                <w:b/>
                <w:bCs/>
                <w:sz w:val="22"/>
                <w:szCs w:val="22"/>
              </w:rPr>
              <w:t>1 Первое рабочее место</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ind w:left="-392" w:firstLine="392"/>
              <w:rPr>
                <w:b/>
                <w:bCs/>
                <w:sz w:val="22"/>
                <w:szCs w:val="22"/>
              </w:rPr>
            </w:pPr>
            <w:r w:rsidRPr="001B5F82">
              <w:rPr>
                <w:b/>
                <w:bCs/>
                <w:sz w:val="22"/>
                <w:szCs w:val="22"/>
              </w:rPr>
              <w:t>1.1 Поворотный стол-штатив для рентгеноскопии и рентгенографии</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размеры деки стола, </w:t>
            </w:r>
            <w:proofErr w:type="gramStart"/>
            <w:r w:rsidRPr="001B5F82">
              <w:rPr>
                <w:sz w:val="22"/>
                <w:szCs w:val="22"/>
              </w:rPr>
              <w:t>см</w:t>
            </w:r>
            <w:proofErr w:type="gramEnd"/>
            <w:r w:rsidRPr="001B5F82">
              <w:rPr>
                <w:sz w:val="22"/>
                <w:szCs w:val="22"/>
              </w:rPr>
              <w:t>,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200x70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высота деки стола от пола, </w:t>
            </w:r>
            <w:proofErr w:type="gramStart"/>
            <w:r w:rsidRPr="001B5F82">
              <w:rPr>
                <w:sz w:val="22"/>
                <w:szCs w:val="22"/>
              </w:rPr>
              <w:t>см</w:t>
            </w:r>
            <w:proofErr w:type="gramEnd"/>
            <w:r w:rsidRPr="001B5F82">
              <w:rPr>
                <w:sz w:val="22"/>
                <w:szCs w:val="22"/>
              </w:rPr>
              <w:t>, не более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90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диапазон перемещения деки стола в поперечном/продольном направлении, </w:t>
            </w:r>
            <w:proofErr w:type="gramStart"/>
            <w:r w:rsidRPr="001B5F82">
              <w:rPr>
                <w:sz w:val="22"/>
                <w:szCs w:val="22"/>
              </w:rPr>
              <w:t>см</w:t>
            </w:r>
            <w:proofErr w:type="gramEnd"/>
            <w:r w:rsidRPr="001B5F82">
              <w:rPr>
                <w:sz w:val="22"/>
                <w:szCs w:val="22"/>
              </w:rPr>
              <w:t>,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20/100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максимальная масса пациента, </w:t>
            </w:r>
            <w:proofErr w:type="gramStart"/>
            <w:r w:rsidRPr="001B5F82">
              <w:rPr>
                <w:sz w:val="22"/>
                <w:szCs w:val="22"/>
              </w:rPr>
              <w:t>кг</w:t>
            </w:r>
            <w:proofErr w:type="gramEnd"/>
            <w:r w:rsidRPr="001B5F82">
              <w:rPr>
                <w:sz w:val="22"/>
                <w:szCs w:val="22"/>
              </w:rPr>
              <w:t>,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135</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диапазон угла наклона стола, градусы,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+90/-15</w:t>
            </w:r>
          </w:p>
        </w:tc>
      </w:tr>
      <w:tr w:rsidR="001B5F82" w:rsidRPr="001B5F82" w:rsidTr="001B5F82">
        <w:tc>
          <w:tcPr>
            <w:tcW w:w="8222" w:type="dxa"/>
            <w:shd w:val="clear" w:color="auto" w:fill="auto"/>
          </w:tcPr>
          <w:p w:rsidR="001B5F82" w:rsidRPr="001B5F82" w:rsidRDefault="001B5F82" w:rsidP="001B5F82">
            <w:pPr>
              <w:pStyle w:val="a7"/>
              <w:ind w:left="-392" w:firstLine="392"/>
              <w:rPr>
                <w:b/>
                <w:bCs/>
                <w:sz w:val="22"/>
                <w:szCs w:val="22"/>
              </w:rPr>
            </w:pPr>
            <w:r w:rsidRPr="001B5F82">
              <w:rPr>
                <w:b/>
                <w:bCs/>
                <w:sz w:val="22"/>
                <w:szCs w:val="22"/>
              </w:rPr>
              <w:t>1.2 Рентгеновский излучатель с рентгеновской трубкой и диафрагмой</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теплоемкость излучателя, кДж,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1200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двухфокусная рентгеновская трубка с вращающимся анодом, наличие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Да</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размер фокусных пятен, </w:t>
            </w:r>
            <w:proofErr w:type="gramStart"/>
            <w:r w:rsidRPr="001B5F82">
              <w:rPr>
                <w:sz w:val="22"/>
                <w:szCs w:val="22"/>
              </w:rPr>
              <w:t>мм</w:t>
            </w:r>
            <w:proofErr w:type="gramEnd"/>
            <w:r w:rsidRPr="001B5F82">
              <w:rPr>
                <w:sz w:val="22"/>
                <w:szCs w:val="22"/>
              </w:rPr>
              <w:t>, не более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1,0x1,0, 2,0x2,0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скорость вращения анода, </w:t>
            </w:r>
            <w:proofErr w:type="gramStart"/>
            <w:r w:rsidRPr="001B5F82">
              <w:rPr>
                <w:sz w:val="22"/>
                <w:szCs w:val="22"/>
              </w:rPr>
              <w:t>об</w:t>
            </w:r>
            <w:proofErr w:type="gramEnd"/>
            <w:r w:rsidRPr="001B5F82">
              <w:rPr>
                <w:sz w:val="22"/>
                <w:szCs w:val="22"/>
              </w:rPr>
              <w:t>/мин,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3000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максимальный размер радиационного поля, </w:t>
            </w:r>
            <w:proofErr w:type="gramStart"/>
            <w:r w:rsidRPr="001B5F82">
              <w:rPr>
                <w:sz w:val="22"/>
                <w:szCs w:val="22"/>
              </w:rPr>
              <w:t>см</w:t>
            </w:r>
            <w:proofErr w:type="gramEnd"/>
            <w:r w:rsidRPr="001B5F82">
              <w:rPr>
                <w:sz w:val="22"/>
                <w:szCs w:val="22"/>
              </w:rPr>
              <w:t>, не менее (на расстоянии 100 см)</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40х40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глубинная диафрагма</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ind w:left="-392" w:firstLine="392"/>
              <w:rPr>
                <w:b/>
                <w:bCs/>
                <w:sz w:val="22"/>
                <w:szCs w:val="22"/>
              </w:rPr>
            </w:pPr>
            <w:r w:rsidRPr="001B5F82">
              <w:rPr>
                <w:b/>
                <w:bCs/>
                <w:sz w:val="22"/>
                <w:szCs w:val="22"/>
              </w:rPr>
              <w:t>1.3 ЭСУ</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диапазон перемещения ЭСУ вдоль/поперек оси деки, </w:t>
            </w:r>
            <w:proofErr w:type="gramStart"/>
            <w:r w:rsidRPr="001B5F82">
              <w:rPr>
                <w:sz w:val="22"/>
                <w:szCs w:val="22"/>
              </w:rPr>
              <w:t>см</w:t>
            </w:r>
            <w:proofErr w:type="gramEnd"/>
            <w:r w:rsidRPr="001B5F82">
              <w:rPr>
                <w:sz w:val="22"/>
                <w:szCs w:val="22"/>
              </w:rPr>
              <w:t>,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50/20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форматы кассет, </w:t>
            </w:r>
            <w:proofErr w:type="gramStart"/>
            <w:r w:rsidRPr="001B5F82">
              <w:rPr>
                <w:sz w:val="22"/>
                <w:szCs w:val="22"/>
              </w:rPr>
              <w:t>см</w:t>
            </w:r>
            <w:proofErr w:type="gramEnd"/>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 xml:space="preserve">18х24-35x35 </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деление кассет в ЭСУ</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1-2-3-4-6</w:t>
            </w:r>
          </w:p>
        </w:tc>
      </w:tr>
      <w:tr w:rsidR="001B5F82" w:rsidRPr="001B5F82" w:rsidTr="001B5F82">
        <w:tc>
          <w:tcPr>
            <w:tcW w:w="8222" w:type="dxa"/>
            <w:shd w:val="clear" w:color="auto" w:fill="auto"/>
          </w:tcPr>
          <w:p w:rsidR="001B5F82" w:rsidRPr="001B5F82" w:rsidRDefault="001B5F82" w:rsidP="001B5F82">
            <w:pPr>
              <w:pStyle w:val="a7"/>
              <w:ind w:left="-392" w:firstLine="392"/>
              <w:rPr>
                <w:b/>
                <w:bCs/>
                <w:sz w:val="22"/>
                <w:szCs w:val="22"/>
              </w:rPr>
            </w:pPr>
            <w:r w:rsidRPr="001B5F82">
              <w:rPr>
                <w:b/>
                <w:bCs/>
                <w:sz w:val="22"/>
                <w:szCs w:val="22"/>
              </w:rPr>
              <w:t>1.4 Приемник рентгеновского изображения</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ind w:left="-392" w:firstLine="392"/>
              <w:rPr>
                <w:b/>
                <w:bCs/>
                <w:sz w:val="22"/>
                <w:szCs w:val="22"/>
              </w:rPr>
            </w:pPr>
            <w:r w:rsidRPr="001B5F82">
              <w:rPr>
                <w:b/>
                <w:bCs/>
                <w:sz w:val="22"/>
                <w:szCs w:val="22"/>
              </w:rPr>
              <w:t>1.4.1 УРИ</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количество пикселей телевизионной матрицы,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1024х1024</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количество рабочих полей,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3</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номинальный размер рабочего поля (диаметр), дюймы (</w:t>
            </w:r>
            <w:proofErr w:type="gramStart"/>
            <w:r w:rsidRPr="001B5F82">
              <w:rPr>
                <w:sz w:val="22"/>
                <w:szCs w:val="22"/>
              </w:rPr>
              <w:t>см</w:t>
            </w:r>
            <w:proofErr w:type="gramEnd"/>
            <w:r w:rsidRPr="001B5F82">
              <w:rPr>
                <w:sz w:val="22"/>
                <w:szCs w:val="22"/>
              </w:rPr>
              <w:t>),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9 (23)</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пространственное разрешение, пар </w:t>
            </w:r>
            <w:proofErr w:type="spellStart"/>
            <w:r w:rsidRPr="001B5F82">
              <w:rPr>
                <w:sz w:val="22"/>
                <w:szCs w:val="22"/>
              </w:rPr>
              <w:t>лин</w:t>
            </w:r>
            <w:proofErr w:type="spellEnd"/>
            <w:r w:rsidRPr="001B5F82">
              <w:rPr>
                <w:sz w:val="22"/>
                <w:szCs w:val="22"/>
              </w:rPr>
              <w:t>/мм, не менее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1,8</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доза на кадр при контрастной чувствительности 1%, </w:t>
            </w:r>
            <w:proofErr w:type="spellStart"/>
            <w:r w:rsidRPr="001B5F82">
              <w:rPr>
                <w:sz w:val="22"/>
                <w:szCs w:val="22"/>
              </w:rPr>
              <w:t>мкГр</w:t>
            </w:r>
            <w:proofErr w:type="spellEnd"/>
            <w:r w:rsidRPr="001B5F82">
              <w:rPr>
                <w:sz w:val="22"/>
                <w:szCs w:val="22"/>
              </w:rPr>
              <w:t>, не более</w:t>
            </w:r>
          </w:p>
        </w:tc>
        <w:tc>
          <w:tcPr>
            <w:tcW w:w="2410" w:type="dxa"/>
            <w:shd w:val="clear" w:color="auto" w:fill="auto"/>
          </w:tcPr>
          <w:p w:rsidR="001B5F82" w:rsidRPr="001B5F82" w:rsidRDefault="001B5F82" w:rsidP="001B5F82">
            <w:pPr>
              <w:pStyle w:val="a7"/>
              <w:ind w:firstLine="34"/>
              <w:rPr>
                <w:sz w:val="22"/>
                <w:szCs w:val="22"/>
              </w:rPr>
            </w:pPr>
            <w:r w:rsidRPr="001B5F82">
              <w:rPr>
                <w:sz w:val="22"/>
                <w:szCs w:val="22"/>
              </w:rPr>
              <w:t>1</w:t>
            </w:r>
          </w:p>
        </w:tc>
      </w:tr>
      <w:tr w:rsidR="001B5F82" w:rsidRPr="001B5F82" w:rsidTr="001B5F82">
        <w:tc>
          <w:tcPr>
            <w:tcW w:w="8222" w:type="dxa"/>
            <w:shd w:val="clear" w:color="auto" w:fill="auto"/>
          </w:tcPr>
          <w:p w:rsidR="001B5F82" w:rsidRPr="001B5F82" w:rsidRDefault="001B5F82" w:rsidP="001B5F82">
            <w:pPr>
              <w:pStyle w:val="a7"/>
              <w:ind w:left="-392" w:firstLine="392"/>
              <w:rPr>
                <w:sz w:val="22"/>
                <w:szCs w:val="22"/>
              </w:rPr>
            </w:pPr>
            <w:r w:rsidRPr="001B5F82">
              <w:rPr>
                <w:b/>
                <w:bCs/>
                <w:sz w:val="22"/>
                <w:szCs w:val="22"/>
              </w:rPr>
              <w:t>1.4.2  АРМ для рентгенографии</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тактовая частота процессора, ГГц</w:t>
            </w:r>
            <w:r w:rsidRPr="001B5F82">
              <w:rPr>
                <w:i/>
                <w:iCs/>
                <w:sz w:val="22"/>
                <w:szCs w:val="22"/>
              </w:rPr>
              <w:t xml:space="preserve">, </w:t>
            </w:r>
            <w:r w:rsidRPr="001B5F82">
              <w:rPr>
                <w:sz w:val="22"/>
                <w:szCs w:val="22"/>
              </w:rPr>
              <w:t xml:space="preserve">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1,8</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объем оперативной памяти, Гбайт,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1,0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объем памяти жесткого диска, Тбайт,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0,25</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размер диагонали монитора, дюйм,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17</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количество пикселей,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1280 х 1024</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w:t>
            </w:r>
            <w:r w:rsidRPr="001B5F82">
              <w:rPr>
                <w:sz w:val="22"/>
                <w:szCs w:val="22"/>
                <w:lang w:val="en-US"/>
              </w:rPr>
              <w:t xml:space="preserve">DICOM </w:t>
            </w:r>
            <w:r w:rsidRPr="001B5F82">
              <w:rPr>
                <w:sz w:val="22"/>
                <w:szCs w:val="22"/>
              </w:rPr>
              <w:t>совместимость</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ind w:firstLine="34"/>
              <w:rPr>
                <w:b/>
                <w:sz w:val="22"/>
                <w:szCs w:val="22"/>
              </w:rPr>
            </w:pPr>
            <w:r w:rsidRPr="001B5F82">
              <w:rPr>
                <w:b/>
                <w:sz w:val="22"/>
                <w:szCs w:val="22"/>
              </w:rPr>
              <w:t>1.4.3 АРМ для рентгеноскопии</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тактовая частота процессора, ГГц</w:t>
            </w:r>
            <w:r w:rsidRPr="001B5F82">
              <w:rPr>
                <w:i/>
                <w:iCs/>
                <w:sz w:val="22"/>
                <w:szCs w:val="22"/>
              </w:rPr>
              <w:t xml:space="preserve">, </w:t>
            </w:r>
            <w:r w:rsidRPr="001B5F82">
              <w:rPr>
                <w:sz w:val="22"/>
                <w:szCs w:val="22"/>
              </w:rPr>
              <w:t xml:space="preserve">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2,0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объем оперативной памяти, Гбайт,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4,0</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объем памяти жесткого диска, Тбайт,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0,5</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размер диагонали монитора, дюйм,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24</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t xml:space="preserve">- количество пикселей,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1024х1024</w:t>
            </w:r>
          </w:p>
        </w:tc>
      </w:tr>
      <w:tr w:rsidR="001B5F82" w:rsidRPr="001B5F82" w:rsidTr="001B5F82">
        <w:tc>
          <w:tcPr>
            <w:tcW w:w="8222" w:type="dxa"/>
            <w:shd w:val="clear" w:color="auto" w:fill="auto"/>
          </w:tcPr>
          <w:p w:rsidR="001B5F82" w:rsidRPr="001B5F82" w:rsidRDefault="001B5F82" w:rsidP="001B5F82">
            <w:pPr>
              <w:pStyle w:val="a7"/>
              <w:ind w:firstLine="34"/>
              <w:rPr>
                <w:sz w:val="22"/>
                <w:szCs w:val="22"/>
              </w:rPr>
            </w:pPr>
            <w:r w:rsidRPr="001B5F82">
              <w:rPr>
                <w:sz w:val="22"/>
                <w:szCs w:val="22"/>
              </w:rPr>
              <w:lastRenderedPageBreak/>
              <w:t xml:space="preserve">- </w:t>
            </w:r>
            <w:r w:rsidRPr="001B5F82">
              <w:rPr>
                <w:sz w:val="22"/>
                <w:szCs w:val="22"/>
                <w:lang w:val="en-US"/>
              </w:rPr>
              <w:t xml:space="preserve">DICOM </w:t>
            </w:r>
            <w:r w:rsidRPr="001B5F82">
              <w:rPr>
                <w:sz w:val="22"/>
                <w:szCs w:val="22"/>
              </w:rPr>
              <w:t>совместимость</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10632" w:type="dxa"/>
            <w:gridSpan w:val="2"/>
            <w:shd w:val="clear" w:color="auto" w:fill="auto"/>
          </w:tcPr>
          <w:p w:rsidR="001B5F82" w:rsidRPr="001B5F82" w:rsidRDefault="001B5F82" w:rsidP="001B5F82">
            <w:pPr>
              <w:pStyle w:val="a7"/>
              <w:rPr>
                <w:sz w:val="22"/>
                <w:szCs w:val="22"/>
              </w:rPr>
            </w:pPr>
            <w:r w:rsidRPr="001B5F82">
              <w:rPr>
                <w:b/>
                <w:bCs/>
                <w:sz w:val="22"/>
                <w:szCs w:val="22"/>
              </w:rPr>
              <w:t>2 Второе рабочее место</w:t>
            </w:r>
          </w:p>
        </w:tc>
      </w:tr>
      <w:tr w:rsidR="001B5F82" w:rsidRPr="001B5F82" w:rsidTr="001B5F82">
        <w:tc>
          <w:tcPr>
            <w:tcW w:w="10632" w:type="dxa"/>
            <w:gridSpan w:val="2"/>
            <w:shd w:val="clear" w:color="auto" w:fill="auto"/>
          </w:tcPr>
          <w:p w:rsidR="001B5F82" w:rsidRPr="001B5F82" w:rsidRDefault="001B5F82" w:rsidP="001B5F82">
            <w:pPr>
              <w:pStyle w:val="a7"/>
              <w:rPr>
                <w:sz w:val="22"/>
                <w:szCs w:val="22"/>
              </w:rPr>
            </w:pPr>
            <w:r w:rsidRPr="001B5F82">
              <w:rPr>
                <w:b/>
                <w:bCs/>
                <w:sz w:val="22"/>
                <w:szCs w:val="22"/>
              </w:rPr>
              <w:t>2.1 Стол для горизонтальной рентгенографии</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размеры деки стола, см,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218 х 75</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высота деки стола от пола изменяемая в диапазоне, см,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46-76</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диапазон перемещения деки стола в поперечном/продольном направлении, см,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23/83</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максимальная масса пациента, кг,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185</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color w:val="000000"/>
                <w:sz w:val="22"/>
                <w:szCs w:val="22"/>
              </w:rPr>
              <w:t>- продольное перемещение ЭСУ, см, не менее</w:t>
            </w:r>
            <w:r w:rsidRPr="001B5F82">
              <w:rPr>
                <w:color w:val="000000"/>
                <w:sz w:val="22"/>
                <w:szCs w:val="22"/>
                <w:vertAlign w:val="superscript"/>
              </w:rPr>
              <w:t>1</w:t>
            </w:r>
            <w:r w:rsidRPr="001B5F82">
              <w:rPr>
                <w:color w:val="000000"/>
                <w:sz w:val="22"/>
                <w:szCs w:val="22"/>
              </w:rPr>
              <w:t xml:space="preserve"> </w:t>
            </w:r>
          </w:p>
        </w:tc>
        <w:tc>
          <w:tcPr>
            <w:tcW w:w="2410" w:type="dxa"/>
            <w:shd w:val="clear" w:color="auto" w:fill="auto"/>
          </w:tcPr>
          <w:p w:rsidR="001B5F82" w:rsidRPr="001B5F82" w:rsidRDefault="001B5F82" w:rsidP="001B5F82">
            <w:pPr>
              <w:pStyle w:val="a7"/>
              <w:rPr>
                <w:sz w:val="22"/>
                <w:szCs w:val="22"/>
              </w:rPr>
            </w:pPr>
            <w:r w:rsidRPr="001B5F82">
              <w:rPr>
                <w:color w:val="000000"/>
                <w:sz w:val="22"/>
                <w:szCs w:val="22"/>
              </w:rPr>
              <w:t>5</w:t>
            </w:r>
            <w:r w:rsidRPr="001B5F82">
              <w:rPr>
                <w:color w:val="000000"/>
                <w:sz w:val="22"/>
                <w:szCs w:val="22"/>
                <w:lang w:val="en-US"/>
              </w:rPr>
              <w:t>4</w:t>
            </w:r>
          </w:p>
        </w:tc>
      </w:tr>
      <w:tr w:rsidR="001B5F82" w:rsidRPr="001B5F82" w:rsidTr="001B5F82">
        <w:tc>
          <w:tcPr>
            <w:tcW w:w="8222" w:type="dxa"/>
            <w:shd w:val="clear" w:color="auto" w:fill="auto"/>
          </w:tcPr>
          <w:p w:rsidR="001B5F82" w:rsidRPr="001B5F82" w:rsidRDefault="001B5F82" w:rsidP="001B5F82">
            <w:pPr>
              <w:pStyle w:val="a7"/>
              <w:rPr>
                <w:sz w:val="22"/>
                <w:szCs w:val="22"/>
                <w:vertAlign w:val="superscript"/>
              </w:rPr>
            </w:pPr>
            <w:r w:rsidRPr="001B5F82">
              <w:rPr>
                <w:sz w:val="22"/>
                <w:szCs w:val="22"/>
              </w:rPr>
              <w:t>- фокусное расстояние растра стола для горизонтальной рентгенографии, см, не менее</w:t>
            </w:r>
            <w:r w:rsidRPr="001B5F82">
              <w:rPr>
                <w:sz w:val="22"/>
                <w:szCs w:val="22"/>
                <w:vertAlign w:val="superscript"/>
              </w:rPr>
              <w:t>2</w:t>
            </w:r>
          </w:p>
        </w:tc>
        <w:tc>
          <w:tcPr>
            <w:tcW w:w="2410" w:type="dxa"/>
            <w:shd w:val="clear" w:color="auto" w:fill="auto"/>
          </w:tcPr>
          <w:p w:rsidR="001B5F82" w:rsidRPr="001B5F82" w:rsidRDefault="001B5F82" w:rsidP="001B5F82">
            <w:pPr>
              <w:pStyle w:val="a7"/>
              <w:rPr>
                <w:sz w:val="22"/>
                <w:szCs w:val="22"/>
              </w:rPr>
            </w:pPr>
            <w:r w:rsidRPr="001B5F82">
              <w:rPr>
                <w:sz w:val="22"/>
                <w:szCs w:val="22"/>
              </w:rPr>
              <w:t>100</w:t>
            </w:r>
          </w:p>
        </w:tc>
      </w:tr>
      <w:tr w:rsidR="001B5F82" w:rsidRPr="001B5F82" w:rsidTr="001B5F82">
        <w:tc>
          <w:tcPr>
            <w:tcW w:w="8222" w:type="dxa"/>
            <w:shd w:val="clear" w:color="auto" w:fill="auto"/>
          </w:tcPr>
          <w:p w:rsidR="001B5F82" w:rsidRPr="001B5F82" w:rsidRDefault="001B5F82" w:rsidP="001B5F82">
            <w:pPr>
              <w:pStyle w:val="a7"/>
              <w:rPr>
                <w:sz w:val="22"/>
                <w:szCs w:val="22"/>
                <w:vertAlign w:val="superscript"/>
              </w:rPr>
            </w:pPr>
            <w:r w:rsidRPr="001B5F82">
              <w:rPr>
                <w:color w:val="2D2D2D"/>
                <w:sz w:val="22"/>
                <w:szCs w:val="22"/>
              </w:rPr>
              <w:t xml:space="preserve">- количество рабочих полей системы автоматической </w:t>
            </w:r>
            <w:proofErr w:type="spellStart"/>
            <w:r w:rsidRPr="001B5F82">
              <w:rPr>
                <w:color w:val="2D2D2D"/>
                <w:sz w:val="22"/>
                <w:szCs w:val="22"/>
              </w:rPr>
              <w:t>экспонометрии</w:t>
            </w:r>
            <w:proofErr w:type="spellEnd"/>
            <w:r w:rsidRPr="001B5F82">
              <w:rPr>
                <w:color w:val="2D2D2D"/>
                <w:sz w:val="22"/>
                <w:szCs w:val="22"/>
              </w:rPr>
              <w:t>, не менее</w:t>
            </w:r>
            <w:r w:rsidRPr="001B5F82">
              <w:rPr>
                <w:color w:val="2D2D2D"/>
                <w:sz w:val="22"/>
                <w:szCs w:val="22"/>
                <w:vertAlign w:val="superscript"/>
              </w:rPr>
              <w:t>3</w:t>
            </w:r>
          </w:p>
        </w:tc>
        <w:tc>
          <w:tcPr>
            <w:tcW w:w="2410" w:type="dxa"/>
            <w:shd w:val="clear" w:color="auto" w:fill="auto"/>
          </w:tcPr>
          <w:p w:rsidR="001B5F82" w:rsidRPr="001B5F82" w:rsidRDefault="001B5F82" w:rsidP="001B5F82">
            <w:pPr>
              <w:pStyle w:val="a7"/>
              <w:rPr>
                <w:sz w:val="22"/>
                <w:szCs w:val="22"/>
              </w:rPr>
            </w:pPr>
            <w:r w:rsidRPr="001B5F82">
              <w:rPr>
                <w:sz w:val="22"/>
                <w:szCs w:val="22"/>
              </w:rPr>
              <w:t>3</w:t>
            </w:r>
          </w:p>
        </w:tc>
      </w:tr>
      <w:tr w:rsidR="001B5F82" w:rsidRPr="001B5F82" w:rsidTr="001B5F82">
        <w:tc>
          <w:tcPr>
            <w:tcW w:w="10632" w:type="dxa"/>
            <w:gridSpan w:val="2"/>
            <w:shd w:val="clear" w:color="auto" w:fill="auto"/>
          </w:tcPr>
          <w:p w:rsidR="001B5F82" w:rsidRPr="001B5F82" w:rsidRDefault="001B5F82" w:rsidP="001B5F82">
            <w:pPr>
              <w:pStyle w:val="a7"/>
              <w:rPr>
                <w:sz w:val="22"/>
                <w:szCs w:val="22"/>
              </w:rPr>
            </w:pPr>
            <w:r w:rsidRPr="001B5F82">
              <w:rPr>
                <w:b/>
                <w:bCs/>
                <w:sz w:val="22"/>
                <w:szCs w:val="22"/>
              </w:rPr>
              <w:t>2.2 Штатив для рентгенографии с рентгеновским излучателем и диафрагмой</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диапазон вертикального перемещения излучателя от деки стола (фокусное расстояние), см,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45-1</w:t>
            </w:r>
            <w:r w:rsidRPr="001B5F82">
              <w:rPr>
                <w:sz w:val="22"/>
                <w:szCs w:val="22"/>
                <w:lang w:val="en-US"/>
              </w:rPr>
              <w:t>4</w:t>
            </w:r>
            <w:r w:rsidRPr="001B5F82">
              <w:rPr>
                <w:sz w:val="22"/>
                <w:szCs w:val="22"/>
              </w:rPr>
              <w:t>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расстояние от деки стола до приемника, см, не более</w:t>
            </w:r>
          </w:p>
        </w:tc>
        <w:tc>
          <w:tcPr>
            <w:tcW w:w="2410" w:type="dxa"/>
            <w:shd w:val="clear" w:color="auto" w:fill="auto"/>
          </w:tcPr>
          <w:p w:rsidR="001B5F82" w:rsidRPr="001B5F82" w:rsidRDefault="001B5F82" w:rsidP="001B5F82">
            <w:pPr>
              <w:pStyle w:val="a7"/>
              <w:rPr>
                <w:sz w:val="22"/>
                <w:szCs w:val="22"/>
              </w:rPr>
            </w:pPr>
            <w:r w:rsidRPr="001B5F82">
              <w:rPr>
                <w:sz w:val="22"/>
                <w:szCs w:val="22"/>
              </w:rPr>
              <w:t>8</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диапазон горизонтального перемещения колонны с излучателем, см,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170</w:t>
            </w:r>
          </w:p>
        </w:tc>
      </w:tr>
      <w:tr w:rsidR="001B5F82" w:rsidRPr="001B5F82" w:rsidTr="001B5F82">
        <w:tc>
          <w:tcPr>
            <w:tcW w:w="8222" w:type="dxa"/>
            <w:shd w:val="clear" w:color="auto" w:fill="auto"/>
          </w:tcPr>
          <w:p w:rsidR="001B5F82" w:rsidRPr="001B5F82" w:rsidRDefault="001B5F82" w:rsidP="001B5F82">
            <w:pPr>
              <w:pStyle w:val="a7"/>
              <w:rPr>
                <w:sz w:val="22"/>
                <w:szCs w:val="22"/>
                <w:vertAlign w:val="superscript"/>
              </w:rPr>
            </w:pPr>
            <w:r w:rsidRPr="001B5F82">
              <w:rPr>
                <w:color w:val="000000"/>
                <w:sz w:val="22"/>
                <w:szCs w:val="22"/>
              </w:rPr>
              <w:t>- вращение излучателя в диапазоне, град., не менее</w:t>
            </w:r>
            <w:r w:rsidRPr="001B5F82">
              <w:rPr>
                <w:color w:val="000000"/>
                <w:sz w:val="22"/>
                <w:szCs w:val="22"/>
                <w:vertAlign w:val="superscript"/>
              </w:rPr>
              <w:t>4</w:t>
            </w:r>
          </w:p>
        </w:tc>
        <w:tc>
          <w:tcPr>
            <w:tcW w:w="2410" w:type="dxa"/>
            <w:shd w:val="clear" w:color="auto" w:fill="auto"/>
          </w:tcPr>
          <w:p w:rsidR="001B5F82" w:rsidRPr="001B5F82" w:rsidRDefault="001B5F82" w:rsidP="001B5F82">
            <w:pPr>
              <w:pStyle w:val="a7"/>
              <w:rPr>
                <w:sz w:val="22"/>
                <w:szCs w:val="22"/>
              </w:rPr>
            </w:pPr>
            <w:r w:rsidRPr="001B5F82">
              <w:rPr>
                <w:color w:val="000000"/>
                <w:sz w:val="22"/>
                <w:szCs w:val="22"/>
              </w:rPr>
              <w:t>±180</w:t>
            </w:r>
          </w:p>
        </w:tc>
      </w:tr>
      <w:tr w:rsidR="001B5F82" w:rsidRPr="001B5F82" w:rsidTr="001B5F82">
        <w:tc>
          <w:tcPr>
            <w:tcW w:w="8222" w:type="dxa"/>
            <w:shd w:val="clear" w:color="auto" w:fill="auto"/>
          </w:tcPr>
          <w:p w:rsidR="001B5F82" w:rsidRPr="001B5F82" w:rsidRDefault="001B5F82" w:rsidP="001B5F82">
            <w:pPr>
              <w:pStyle w:val="a7"/>
              <w:rPr>
                <w:sz w:val="22"/>
                <w:szCs w:val="22"/>
                <w:vertAlign w:val="superscript"/>
              </w:rPr>
            </w:pPr>
            <w:r w:rsidRPr="001B5F82">
              <w:rPr>
                <w:color w:val="000000"/>
                <w:sz w:val="22"/>
                <w:szCs w:val="22"/>
              </w:rPr>
              <w:t>- вращение колонны излучателя в диапазоне, град, не менее</w:t>
            </w:r>
            <w:r w:rsidRPr="001B5F82">
              <w:rPr>
                <w:color w:val="000000"/>
                <w:sz w:val="22"/>
                <w:szCs w:val="22"/>
                <w:vertAlign w:val="superscript"/>
              </w:rPr>
              <w:t>5</w:t>
            </w:r>
          </w:p>
        </w:tc>
        <w:tc>
          <w:tcPr>
            <w:tcW w:w="2410" w:type="dxa"/>
            <w:shd w:val="clear" w:color="auto" w:fill="auto"/>
          </w:tcPr>
          <w:p w:rsidR="001B5F82" w:rsidRPr="001B5F82" w:rsidRDefault="001B5F82" w:rsidP="001B5F82">
            <w:pPr>
              <w:pStyle w:val="a7"/>
              <w:rPr>
                <w:sz w:val="22"/>
                <w:szCs w:val="22"/>
              </w:rPr>
            </w:pPr>
            <w:r w:rsidRPr="001B5F82">
              <w:rPr>
                <w:color w:val="000000"/>
                <w:sz w:val="22"/>
                <w:szCs w:val="22"/>
              </w:rPr>
              <w:t>±90</w:t>
            </w:r>
          </w:p>
        </w:tc>
      </w:tr>
      <w:tr w:rsidR="001B5F82" w:rsidRPr="001B5F82" w:rsidTr="001B5F82">
        <w:tc>
          <w:tcPr>
            <w:tcW w:w="10632" w:type="dxa"/>
            <w:gridSpan w:val="2"/>
            <w:shd w:val="clear" w:color="auto" w:fill="auto"/>
          </w:tcPr>
          <w:p w:rsidR="001B5F82" w:rsidRPr="001B5F82" w:rsidRDefault="001B5F82" w:rsidP="001B5F82">
            <w:pPr>
              <w:pStyle w:val="a7"/>
              <w:rPr>
                <w:sz w:val="22"/>
                <w:szCs w:val="22"/>
              </w:rPr>
            </w:pPr>
            <w:r w:rsidRPr="001B5F82">
              <w:rPr>
                <w:b/>
                <w:bCs/>
                <w:sz w:val="22"/>
                <w:szCs w:val="22"/>
              </w:rPr>
              <w:t>2.2.1 Рентгеновский излучатель с рентгеновской трубкой и диафрагмой</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теплоемкость излучателя, кДж,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225</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двухфокусная рентгеновская трубка с вращающимся анодом</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размер фокусных пятен, мм, не более</w:t>
            </w:r>
          </w:p>
        </w:tc>
        <w:tc>
          <w:tcPr>
            <w:tcW w:w="2410" w:type="dxa"/>
            <w:shd w:val="clear" w:color="auto" w:fill="auto"/>
          </w:tcPr>
          <w:p w:rsidR="001B5F82" w:rsidRPr="001B5F82" w:rsidRDefault="001B5F82" w:rsidP="001B5F82">
            <w:pPr>
              <w:pStyle w:val="a7"/>
              <w:rPr>
                <w:sz w:val="22"/>
                <w:szCs w:val="22"/>
              </w:rPr>
            </w:pPr>
            <w:r w:rsidRPr="001B5F82">
              <w:rPr>
                <w:sz w:val="22"/>
                <w:szCs w:val="22"/>
              </w:rPr>
              <w:t>0,6 х 0,6 и 1,2 х 1,2</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скорость вращения анода, об/мин,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3000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максимальный размер радиационного поля, см, не менее (на расстоянии 100см)</w:t>
            </w:r>
          </w:p>
        </w:tc>
        <w:tc>
          <w:tcPr>
            <w:tcW w:w="2410" w:type="dxa"/>
            <w:shd w:val="clear" w:color="auto" w:fill="auto"/>
          </w:tcPr>
          <w:p w:rsidR="001B5F82" w:rsidRPr="001B5F82" w:rsidRDefault="001B5F82" w:rsidP="001B5F82">
            <w:pPr>
              <w:pStyle w:val="a7"/>
              <w:rPr>
                <w:sz w:val="22"/>
                <w:szCs w:val="22"/>
              </w:rPr>
            </w:pPr>
            <w:r w:rsidRPr="001B5F82">
              <w:rPr>
                <w:sz w:val="22"/>
                <w:szCs w:val="22"/>
              </w:rPr>
              <w:t>40 х 40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глубинная диафрагма</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2.3 Устройство для линейной томографии</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количество скоростей сканирования,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3</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диапазон углов, градусы,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5°-45°</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диапазон толщины среза, мм, не менее </w:t>
            </w:r>
          </w:p>
        </w:tc>
        <w:tc>
          <w:tcPr>
            <w:tcW w:w="2410" w:type="dxa"/>
            <w:shd w:val="clear" w:color="auto" w:fill="auto"/>
          </w:tcPr>
          <w:p w:rsidR="001B5F82" w:rsidRPr="001B5F82" w:rsidRDefault="001B5F82" w:rsidP="001B5F82">
            <w:pPr>
              <w:pStyle w:val="a7"/>
              <w:rPr>
                <w:sz w:val="22"/>
                <w:szCs w:val="22"/>
              </w:rPr>
            </w:pPr>
            <w:r w:rsidRPr="001B5F82">
              <w:rPr>
                <w:sz w:val="22"/>
                <w:szCs w:val="22"/>
              </w:rPr>
              <w:t>0-250</w:t>
            </w:r>
          </w:p>
        </w:tc>
      </w:tr>
      <w:tr w:rsidR="001B5F82" w:rsidRPr="001B5F82" w:rsidTr="001B5F82">
        <w:tc>
          <w:tcPr>
            <w:tcW w:w="8222" w:type="dxa"/>
            <w:shd w:val="clear" w:color="auto" w:fill="auto"/>
          </w:tcPr>
          <w:p w:rsidR="001B5F82" w:rsidRPr="001B5F82" w:rsidRDefault="001B5F82" w:rsidP="001B5F82">
            <w:pPr>
              <w:pStyle w:val="a7"/>
              <w:rPr>
                <w:sz w:val="22"/>
                <w:szCs w:val="22"/>
                <w:vertAlign w:val="superscript"/>
              </w:rPr>
            </w:pPr>
            <w:r w:rsidRPr="001B5F82">
              <w:rPr>
                <w:color w:val="000000"/>
                <w:sz w:val="22"/>
                <w:szCs w:val="22"/>
              </w:rPr>
              <w:t>- количество предустановленных углов томографии, не менее</w:t>
            </w:r>
            <w:r w:rsidRPr="001B5F82">
              <w:rPr>
                <w:color w:val="000000"/>
                <w:sz w:val="22"/>
                <w:szCs w:val="22"/>
                <w:vertAlign w:val="superscript"/>
              </w:rPr>
              <w:t>6</w:t>
            </w:r>
          </w:p>
        </w:tc>
        <w:tc>
          <w:tcPr>
            <w:tcW w:w="2410" w:type="dxa"/>
            <w:shd w:val="clear" w:color="auto" w:fill="auto"/>
          </w:tcPr>
          <w:p w:rsidR="001B5F82" w:rsidRPr="001B5F82" w:rsidRDefault="001B5F82" w:rsidP="001B5F82">
            <w:pPr>
              <w:pStyle w:val="a7"/>
              <w:rPr>
                <w:sz w:val="22"/>
                <w:szCs w:val="22"/>
              </w:rPr>
            </w:pPr>
            <w:r w:rsidRPr="001B5F82">
              <w:rPr>
                <w:color w:val="000000"/>
                <w:sz w:val="22"/>
                <w:szCs w:val="22"/>
              </w:rPr>
              <w:t>4</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2.4 Приемник рентгеновского изображения</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 xml:space="preserve">2.4.1 Кассета с </w:t>
            </w:r>
            <w:proofErr w:type="spellStart"/>
            <w:r w:rsidRPr="001B5F82">
              <w:rPr>
                <w:b/>
                <w:bCs/>
                <w:sz w:val="22"/>
                <w:szCs w:val="22"/>
              </w:rPr>
              <w:t>фотостимулируемым</w:t>
            </w:r>
            <w:proofErr w:type="spellEnd"/>
            <w:r w:rsidRPr="001B5F82">
              <w:rPr>
                <w:b/>
                <w:bCs/>
                <w:sz w:val="22"/>
                <w:szCs w:val="22"/>
              </w:rPr>
              <w:t xml:space="preserve"> экраном</w:t>
            </w:r>
          </w:p>
        </w:tc>
        <w:tc>
          <w:tcPr>
            <w:tcW w:w="2410" w:type="dxa"/>
            <w:shd w:val="clear" w:color="auto" w:fill="auto"/>
          </w:tcPr>
          <w:p w:rsidR="001B5F82" w:rsidRPr="001B5F82" w:rsidRDefault="001B5F82" w:rsidP="001B5F82">
            <w:pPr>
              <w:pStyle w:val="a7"/>
              <w:rPr>
                <w:sz w:val="22"/>
                <w:szCs w:val="22"/>
              </w:rPr>
            </w:pPr>
            <w:r w:rsidRPr="001B5F82">
              <w:rPr>
                <w:sz w:val="22"/>
                <w:szCs w:val="22"/>
              </w:rPr>
              <w:t>1 шт.</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Рабочий размер, см</w:t>
            </w:r>
          </w:p>
        </w:tc>
        <w:tc>
          <w:tcPr>
            <w:tcW w:w="2410" w:type="dxa"/>
            <w:shd w:val="clear" w:color="auto" w:fill="auto"/>
          </w:tcPr>
          <w:p w:rsidR="001B5F82" w:rsidRPr="001B5F82" w:rsidRDefault="001B5F82" w:rsidP="001B5F82">
            <w:pPr>
              <w:pStyle w:val="a7"/>
              <w:rPr>
                <w:sz w:val="22"/>
                <w:szCs w:val="22"/>
              </w:rPr>
            </w:pPr>
            <w:r w:rsidRPr="001B5F82">
              <w:rPr>
                <w:sz w:val="22"/>
                <w:szCs w:val="22"/>
              </w:rPr>
              <w:t>35 х 43</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пространственное разрешение, пар </w:t>
            </w:r>
            <w:proofErr w:type="spellStart"/>
            <w:r w:rsidRPr="001B5F82">
              <w:rPr>
                <w:sz w:val="22"/>
                <w:szCs w:val="22"/>
              </w:rPr>
              <w:t>лин</w:t>
            </w:r>
            <w:proofErr w:type="spellEnd"/>
            <w:r w:rsidRPr="001B5F82">
              <w:rPr>
                <w:sz w:val="22"/>
                <w:szCs w:val="22"/>
              </w:rPr>
              <w:t>/мм,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4,0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доза на кадр при контрастной чувствительности 1% </w:t>
            </w:r>
            <w:proofErr w:type="spellStart"/>
            <w:r w:rsidRPr="001B5F82">
              <w:rPr>
                <w:sz w:val="22"/>
                <w:szCs w:val="22"/>
              </w:rPr>
              <w:t>мкГр</w:t>
            </w:r>
            <w:proofErr w:type="spellEnd"/>
            <w:r w:rsidRPr="001B5F82">
              <w:rPr>
                <w:sz w:val="22"/>
                <w:szCs w:val="22"/>
              </w:rPr>
              <w:t>, не более</w:t>
            </w:r>
          </w:p>
        </w:tc>
        <w:tc>
          <w:tcPr>
            <w:tcW w:w="2410" w:type="dxa"/>
            <w:shd w:val="clear" w:color="auto" w:fill="auto"/>
          </w:tcPr>
          <w:p w:rsidR="001B5F82" w:rsidRPr="001B5F82" w:rsidRDefault="001B5F82" w:rsidP="001B5F82">
            <w:pPr>
              <w:pStyle w:val="a7"/>
              <w:rPr>
                <w:sz w:val="22"/>
                <w:szCs w:val="22"/>
              </w:rPr>
            </w:pPr>
            <w:r w:rsidRPr="001B5F82">
              <w:rPr>
                <w:sz w:val="22"/>
                <w:szCs w:val="22"/>
              </w:rPr>
              <w:t>10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 xml:space="preserve">2.4.2 Кассета с </w:t>
            </w:r>
            <w:proofErr w:type="spellStart"/>
            <w:r w:rsidRPr="001B5F82">
              <w:rPr>
                <w:b/>
                <w:bCs/>
                <w:sz w:val="22"/>
                <w:szCs w:val="22"/>
              </w:rPr>
              <w:t>фотостимулируемым</w:t>
            </w:r>
            <w:proofErr w:type="spellEnd"/>
            <w:r w:rsidRPr="001B5F82">
              <w:rPr>
                <w:b/>
                <w:bCs/>
                <w:sz w:val="22"/>
                <w:szCs w:val="22"/>
              </w:rPr>
              <w:t xml:space="preserve"> экраном</w:t>
            </w:r>
          </w:p>
        </w:tc>
        <w:tc>
          <w:tcPr>
            <w:tcW w:w="2410" w:type="dxa"/>
            <w:shd w:val="clear" w:color="auto" w:fill="auto"/>
          </w:tcPr>
          <w:p w:rsidR="001B5F82" w:rsidRPr="001B5F82" w:rsidRDefault="001B5F82" w:rsidP="001B5F82">
            <w:pPr>
              <w:pStyle w:val="a7"/>
              <w:rPr>
                <w:sz w:val="22"/>
                <w:szCs w:val="22"/>
              </w:rPr>
            </w:pPr>
            <w:r w:rsidRPr="001B5F82">
              <w:rPr>
                <w:sz w:val="22"/>
                <w:szCs w:val="22"/>
              </w:rPr>
              <w:t>1 шт.</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Рабочий размер, см</w:t>
            </w:r>
          </w:p>
        </w:tc>
        <w:tc>
          <w:tcPr>
            <w:tcW w:w="2410" w:type="dxa"/>
            <w:shd w:val="clear" w:color="auto" w:fill="auto"/>
          </w:tcPr>
          <w:p w:rsidR="001B5F82" w:rsidRPr="001B5F82" w:rsidRDefault="001B5F82" w:rsidP="001B5F82">
            <w:pPr>
              <w:pStyle w:val="a7"/>
              <w:rPr>
                <w:sz w:val="22"/>
                <w:szCs w:val="22"/>
              </w:rPr>
            </w:pPr>
            <w:r w:rsidRPr="001B5F82">
              <w:rPr>
                <w:sz w:val="22"/>
                <w:szCs w:val="22"/>
              </w:rPr>
              <w:t>35 х 35</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пространственное разрешение, пар </w:t>
            </w:r>
            <w:proofErr w:type="spellStart"/>
            <w:r w:rsidRPr="001B5F82">
              <w:rPr>
                <w:sz w:val="22"/>
                <w:szCs w:val="22"/>
              </w:rPr>
              <w:t>лин</w:t>
            </w:r>
            <w:proofErr w:type="spellEnd"/>
            <w:r w:rsidRPr="001B5F82">
              <w:rPr>
                <w:sz w:val="22"/>
                <w:szCs w:val="22"/>
              </w:rPr>
              <w:t>/мм,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4,0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доза на кадр при контрастной чувствительности 1% </w:t>
            </w:r>
            <w:proofErr w:type="spellStart"/>
            <w:r w:rsidRPr="001B5F82">
              <w:rPr>
                <w:sz w:val="22"/>
                <w:szCs w:val="22"/>
              </w:rPr>
              <w:t>мкГр</w:t>
            </w:r>
            <w:proofErr w:type="spellEnd"/>
            <w:r w:rsidRPr="001B5F82">
              <w:rPr>
                <w:sz w:val="22"/>
                <w:szCs w:val="22"/>
              </w:rPr>
              <w:t>, не более</w:t>
            </w:r>
          </w:p>
        </w:tc>
        <w:tc>
          <w:tcPr>
            <w:tcW w:w="2410" w:type="dxa"/>
            <w:shd w:val="clear" w:color="auto" w:fill="auto"/>
          </w:tcPr>
          <w:p w:rsidR="001B5F82" w:rsidRPr="001B5F82" w:rsidRDefault="001B5F82" w:rsidP="001B5F82">
            <w:pPr>
              <w:pStyle w:val="a7"/>
              <w:rPr>
                <w:sz w:val="22"/>
                <w:szCs w:val="22"/>
              </w:rPr>
            </w:pPr>
            <w:r w:rsidRPr="001B5F82">
              <w:rPr>
                <w:sz w:val="22"/>
                <w:szCs w:val="22"/>
              </w:rPr>
              <w:t>10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 xml:space="preserve">2.4.3 Кассета с </w:t>
            </w:r>
            <w:proofErr w:type="spellStart"/>
            <w:r w:rsidRPr="001B5F82">
              <w:rPr>
                <w:b/>
                <w:bCs/>
                <w:sz w:val="22"/>
                <w:szCs w:val="22"/>
              </w:rPr>
              <w:t>фотостимулируемым</w:t>
            </w:r>
            <w:proofErr w:type="spellEnd"/>
            <w:r w:rsidRPr="001B5F82">
              <w:rPr>
                <w:b/>
                <w:bCs/>
                <w:sz w:val="22"/>
                <w:szCs w:val="22"/>
              </w:rPr>
              <w:t xml:space="preserve"> экраном</w:t>
            </w:r>
          </w:p>
        </w:tc>
        <w:tc>
          <w:tcPr>
            <w:tcW w:w="2410" w:type="dxa"/>
            <w:shd w:val="clear" w:color="auto" w:fill="auto"/>
          </w:tcPr>
          <w:p w:rsidR="001B5F82" w:rsidRPr="001B5F82" w:rsidRDefault="001B5F82" w:rsidP="001B5F82">
            <w:pPr>
              <w:pStyle w:val="a7"/>
              <w:rPr>
                <w:sz w:val="22"/>
                <w:szCs w:val="22"/>
              </w:rPr>
            </w:pPr>
            <w:r w:rsidRPr="001B5F82">
              <w:rPr>
                <w:sz w:val="22"/>
                <w:szCs w:val="22"/>
              </w:rPr>
              <w:t>1 шт.</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Рабочий размер, см</w:t>
            </w:r>
          </w:p>
        </w:tc>
        <w:tc>
          <w:tcPr>
            <w:tcW w:w="2410" w:type="dxa"/>
            <w:shd w:val="clear" w:color="auto" w:fill="auto"/>
          </w:tcPr>
          <w:p w:rsidR="001B5F82" w:rsidRPr="001B5F82" w:rsidRDefault="001B5F82" w:rsidP="001B5F82">
            <w:pPr>
              <w:pStyle w:val="a7"/>
              <w:rPr>
                <w:sz w:val="22"/>
                <w:szCs w:val="22"/>
              </w:rPr>
            </w:pPr>
            <w:r w:rsidRPr="001B5F82">
              <w:rPr>
                <w:sz w:val="22"/>
                <w:szCs w:val="22"/>
              </w:rPr>
              <w:t>24х30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пространственное разрешение, пар </w:t>
            </w:r>
            <w:proofErr w:type="spellStart"/>
            <w:r w:rsidRPr="001B5F82">
              <w:rPr>
                <w:sz w:val="22"/>
                <w:szCs w:val="22"/>
              </w:rPr>
              <w:t>лин</w:t>
            </w:r>
            <w:proofErr w:type="spellEnd"/>
            <w:r w:rsidRPr="001B5F82">
              <w:rPr>
                <w:sz w:val="22"/>
                <w:szCs w:val="22"/>
              </w:rPr>
              <w:t>/мм,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4,0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доза на кадр при контрастной чувствительности 1% </w:t>
            </w:r>
            <w:proofErr w:type="spellStart"/>
            <w:r w:rsidRPr="001B5F82">
              <w:rPr>
                <w:sz w:val="22"/>
                <w:szCs w:val="22"/>
              </w:rPr>
              <w:t>мкГр</w:t>
            </w:r>
            <w:proofErr w:type="spellEnd"/>
            <w:r w:rsidRPr="001B5F82">
              <w:rPr>
                <w:sz w:val="22"/>
                <w:szCs w:val="22"/>
              </w:rPr>
              <w:t>, не более</w:t>
            </w:r>
          </w:p>
        </w:tc>
        <w:tc>
          <w:tcPr>
            <w:tcW w:w="2410" w:type="dxa"/>
            <w:shd w:val="clear" w:color="auto" w:fill="auto"/>
          </w:tcPr>
          <w:p w:rsidR="001B5F82" w:rsidRPr="001B5F82" w:rsidRDefault="001B5F82" w:rsidP="001B5F82">
            <w:pPr>
              <w:pStyle w:val="a7"/>
              <w:rPr>
                <w:sz w:val="22"/>
                <w:szCs w:val="22"/>
              </w:rPr>
            </w:pPr>
            <w:r w:rsidRPr="001B5F82">
              <w:rPr>
                <w:sz w:val="22"/>
                <w:szCs w:val="22"/>
              </w:rPr>
              <w:t>10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 xml:space="preserve">2.4.4 Кассета с </w:t>
            </w:r>
            <w:proofErr w:type="spellStart"/>
            <w:r w:rsidRPr="001B5F82">
              <w:rPr>
                <w:b/>
                <w:bCs/>
                <w:sz w:val="22"/>
                <w:szCs w:val="22"/>
              </w:rPr>
              <w:t>фотостимулируемым</w:t>
            </w:r>
            <w:proofErr w:type="spellEnd"/>
            <w:r w:rsidRPr="001B5F82">
              <w:rPr>
                <w:b/>
                <w:bCs/>
                <w:sz w:val="22"/>
                <w:szCs w:val="22"/>
              </w:rPr>
              <w:t xml:space="preserve"> экраном</w:t>
            </w:r>
          </w:p>
        </w:tc>
        <w:tc>
          <w:tcPr>
            <w:tcW w:w="2410" w:type="dxa"/>
            <w:shd w:val="clear" w:color="auto" w:fill="auto"/>
          </w:tcPr>
          <w:p w:rsidR="001B5F82" w:rsidRPr="001B5F82" w:rsidRDefault="001B5F82" w:rsidP="001B5F82">
            <w:pPr>
              <w:pStyle w:val="a7"/>
              <w:rPr>
                <w:sz w:val="22"/>
                <w:szCs w:val="22"/>
              </w:rPr>
            </w:pPr>
            <w:r w:rsidRPr="001B5F82">
              <w:rPr>
                <w:sz w:val="22"/>
                <w:szCs w:val="22"/>
              </w:rPr>
              <w:t>1 шт.</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Рабочий размер, см</w:t>
            </w:r>
          </w:p>
        </w:tc>
        <w:tc>
          <w:tcPr>
            <w:tcW w:w="2410" w:type="dxa"/>
            <w:shd w:val="clear" w:color="auto" w:fill="auto"/>
          </w:tcPr>
          <w:p w:rsidR="001B5F82" w:rsidRPr="001B5F82" w:rsidRDefault="001B5F82" w:rsidP="001B5F82">
            <w:pPr>
              <w:pStyle w:val="a7"/>
              <w:rPr>
                <w:sz w:val="22"/>
                <w:szCs w:val="22"/>
              </w:rPr>
            </w:pPr>
            <w:r w:rsidRPr="001B5F82">
              <w:rPr>
                <w:sz w:val="22"/>
                <w:szCs w:val="22"/>
              </w:rPr>
              <w:t>18х24</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пространственное разрешение, пар </w:t>
            </w:r>
            <w:proofErr w:type="spellStart"/>
            <w:r w:rsidRPr="001B5F82">
              <w:rPr>
                <w:sz w:val="22"/>
                <w:szCs w:val="22"/>
              </w:rPr>
              <w:t>лин</w:t>
            </w:r>
            <w:proofErr w:type="spellEnd"/>
            <w:r w:rsidRPr="001B5F82">
              <w:rPr>
                <w:sz w:val="22"/>
                <w:szCs w:val="22"/>
              </w:rPr>
              <w:t>/мм,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4,0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доза на кадр при контрастной чувствительности 1% </w:t>
            </w:r>
            <w:proofErr w:type="spellStart"/>
            <w:r w:rsidRPr="001B5F82">
              <w:rPr>
                <w:sz w:val="22"/>
                <w:szCs w:val="22"/>
              </w:rPr>
              <w:t>мкГр</w:t>
            </w:r>
            <w:proofErr w:type="spellEnd"/>
            <w:r w:rsidRPr="001B5F82">
              <w:rPr>
                <w:sz w:val="22"/>
                <w:szCs w:val="22"/>
              </w:rPr>
              <w:t>, не более</w:t>
            </w:r>
          </w:p>
        </w:tc>
        <w:tc>
          <w:tcPr>
            <w:tcW w:w="2410" w:type="dxa"/>
            <w:shd w:val="clear" w:color="auto" w:fill="auto"/>
          </w:tcPr>
          <w:p w:rsidR="001B5F82" w:rsidRPr="001B5F82" w:rsidRDefault="001B5F82" w:rsidP="001B5F82">
            <w:pPr>
              <w:pStyle w:val="a7"/>
              <w:rPr>
                <w:sz w:val="22"/>
                <w:szCs w:val="22"/>
              </w:rPr>
            </w:pPr>
            <w:r w:rsidRPr="001B5F82">
              <w:rPr>
                <w:sz w:val="22"/>
                <w:szCs w:val="22"/>
              </w:rPr>
              <w:t>10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3 Третье рабочее место</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2.1 Стойка для вертикальной рентгенографии</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размер изображения в плоскости приемника рентгеновского изображения, см,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35 х 43</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диапазон изменения высоты центра, см,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40 - 190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наличие поворота приемника рентгеновского изображения</w:t>
            </w:r>
          </w:p>
        </w:tc>
        <w:tc>
          <w:tcPr>
            <w:tcW w:w="2410" w:type="dxa"/>
            <w:shd w:val="clear" w:color="auto" w:fill="auto"/>
          </w:tcPr>
          <w:p w:rsidR="001B5F82" w:rsidRPr="001B5F82" w:rsidRDefault="001B5F82" w:rsidP="001B5F82">
            <w:pPr>
              <w:pStyle w:val="a7"/>
              <w:rPr>
                <w:sz w:val="22"/>
                <w:szCs w:val="22"/>
              </w:rPr>
            </w:pPr>
            <w:r w:rsidRPr="001B5F82">
              <w:rPr>
                <w:sz w:val="22"/>
                <w:szCs w:val="22"/>
              </w:rPr>
              <w:t>Да</w:t>
            </w:r>
          </w:p>
        </w:tc>
      </w:tr>
      <w:tr w:rsidR="001B5F82" w:rsidRPr="001B5F82" w:rsidTr="001B5F82">
        <w:tc>
          <w:tcPr>
            <w:tcW w:w="8222" w:type="dxa"/>
            <w:shd w:val="clear" w:color="auto" w:fill="auto"/>
          </w:tcPr>
          <w:p w:rsidR="001B5F82" w:rsidRPr="001B5F82" w:rsidRDefault="001B5F82" w:rsidP="001B5F82">
            <w:pPr>
              <w:pStyle w:val="a7"/>
              <w:rPr>
                <w:sz w:val="22"/>
                <w:szCs w:val="22"/>
                <w:vertAlign w:val="superscript"/>
              </w:rPr>
            </w:pPr>
            <w:r w:rsidRPr="001B5F82">
              <w:rPr>
                <w:sz w:val="22"/>
                <w:szCs w:val="22"/>
              </w:rPr>
              <w:t xml:space="preserve">- фокусное расстояние растра стойки для вертикальной рентгенографии, см, не </w:t>
            </w:r>
            <w:r w:rsidRPr="001B5F82">
              <w:rPr>
                <w:sz w:val="22"/>
                <w:szCs w:val="22"/>
              </w:rPr>
              <w:lastRenderedPageBreak/>
              <w:t>менее</w:t>
            </w:r>
            <w:r w:rsidRPr="001B5F82">
              <w:rPr>
                <w:sz w:val="22"/>
                <w:szCs w:val="22"/>
                <w:vertAlign w:val="superscript"/>
              </w:rPr>
              <w:t>7</w:t>
            </w:r>
          </w:p>
        </w:tc>
        <w:tc>
          <w:tcPr>
            <w:tcW w:w="2410" w:type="dxa"/>
            <w:shd w:val="clear" w:color="auto" w:fill="auto"/>
          </w:tcPr>
          <w:p w:rsidR="001B5F82" w:rsidRPr="001B5F82" w:rsidRDefault="001B5F82" w:rsidP="001B5F82">
            <w:pPr>
              <w:pStyle w:val="a7"/>
              <w:rPr>
                <w:sz w:val="22"/>
                <w:szCs w:val="22"/>
              </w:rPr>
            </w:pPr>
            <w:r w:rsidRPr="001B5F82">
              <w:rPr>
                <w:sz w:val="22"/>
                <w:szCs w:val="22"/>
              </w:rPr>
              <w:lastRenderedPageBreak/>
              <w:t>150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lastRenderedPageBreak/>
              <w:t>- наличие экспонометра</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4 Рентгеновское питающее устройство</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максимальная мощность генератора, кВт,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50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диапазон анодного напряжения, </w:t>
            </w:r>
            <w:proofErr w:type="spellStart"/>
            <w:r w:rsidRPr="001B5F82">
              <w:rPr>
                <w:sz w:val="22"/>
                <w:szCs w:val="22"/>
              </w:rPr>
              <w:t>кВ</w:t>
            </w:r>
            <w:proofErr w:type="spellEnd"/>
            <w:r w:rsidRPr="001B5F82">
              <w:rPr>
                <w:sz w:val="22"/>
                <w:szCs w:val="22"/>
              </w:rPr>
              <w:t>,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40-150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диапазон изменения количества электричества, </w:t>
            </w:r>
            <w:proofErr w:type="spellStart"/>
            <w:r w:rsidRPr="001B5F82">
              <w:rPr>
                <w:sz w:val="22"/>
                <w:szCs w:val="22"/>
              </w:rPr>
              <w:t>мА.с</w:t>
            </w:r>
            <w:proofErr w:type="spellEnd"/>
            <w:r w:rsidRPr="001B5F82">
              <w:rPr>
                <w:sz w:val="22"/>
                <w:szCs w:val="22"/>
              </w:rPr>
              <w:t>,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0,5 - 1000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минимальное время экспозиции, </w:t>
            </w:r>
            <w:proofErr w:type="spellStart"/>
            <w:r w:rsidRPr="001B5F82">
              <w:rPr>
                <w:sz w:val="22"/>
                <w:szCs w:val="22"/>
              </w:rPr>
              <w:t>мс</w:t>
            </w:r>
            <w:proofErr w:type="spellEnd"/>
            <w:r w:rsidRPr="001B5F82">
              <w:rPr>
                <w:sz w:val="22"/>
                <w:szCs w:val="22"/>
              </w:rPr>
              <w:t>, не более</w:t>
            </w:r>
          </w:p>
        </w:tc>
        <w:tc>
          <w:tcPr>
            <w:tcW w:w="2410" w:type="dxa"/>
            <w:shd w:val="clear" w:color="auto" w:fill="auto"/>
          </w:tcPr>
          <w:p w:rsidR="001B5F82" w:rsidRPr="001B5F82" w:rsidRDefault="001B5F82" w:rsidP="001B5F82">
            <w:pPr>
              <w:pStyle w:val="a7"/>
              <w:rPr>
                <w:sz w:val="22"/>
                <w:szCs w:val="22"/>
              </w:rPr>
            </w:pPr>
            <w:r w:rsidRPr="001B5F82">
              <w:rPr>
                <w:sz w:val="22"/>
                <w:szCs w:val="22"/>
              </w:rPr>
              <w:t>1</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 программы </w:t>
            </w:r>
            <w:proofErr w:type="spellStart"/>
            <w:r w:rsidRPr="001B5F82">
              <w:rPr>
                <w:sz w:val="22"/>
                <w:szCs w:val="22"/>
              </w:rPr>
              <w:t>органовтоматики</w:t>
            </w:r>
            <w:proofErr w:type="spellEnd"/>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5 Специальное программное обеспечение</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5.1 Специальное программное обеспечение</w:t>
            </w:r>
            <w:r w:rsidRPr="001B5F82">
              <w:rPr>
                <w:b/>
                <w:bCs/>
                <w:color w:val="000000"/>
                <w:sz w:val="22"/>
                <w:szCs w:val="22"/>
              </w:rPr>
              <w:t xml:space="preserve"> автоматизированного рабочего места </w:t>
            </w:r>
            <w:proofErr w:type="spellStart"/>
            <w:r w:rsidRPr="001B5F82">
              <w:rPr>
                <w:b/>
                <w:bCs/>
                <w:color w:val="000000"/>
                <w:sz w:val="22"/>
                <w:szCs w:val="22"/>
              </w:rPr>
              <w:t>рентгенолаборанта</w:t>
            </w:r>
            <w:proofErr w:type="spellEnd"/>
            <w:r w:rsidRPr="001B5F82">
              <w:rPr>
                <w:b/>
                <w:bCs/>
                <w:color w:val="000000"/>
                <w:sz w:val="22"/>
                <w:szCs w:val="22"/>
              </w:rPr>
              <w:t xml:space="preserve"> для рентгенографии </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Операционная система</w:t>
            </w:r>
          </w:p>
        </w:tc>
        <w:tc>
          <w:tcPr>
            <w:tcW w:w="2410" w:type="dxa"/>
            <w:shd w:val="clear" w:color="auto" w:fill="auto"/>
          </w:tcPr>
          <w:p w:rsidR="001B5F82" w:rsidRPr="001B5F82" w:rsidRDefault="001B5F82" w:rsidP="001B5F82">
            <w:pPr>
              <w:pStyle w:val="a7"/>
              <w:rPr>
                <w:sz w:val="22"/>
                <w:szCs w:val="22"/>
              </w:rPr>
            </w:pPr>
            <w:proofErr w:type="spellStart"/>
            <w:r w:rsidRPr="001B5F82">
              <w:rPr>
                <w:sz w:val="22"/>
                <w:szCs w:val="22"/>
              </w:rPr>
              <w:t>Windows</w:t>
            </w:r>
            <w:proofErr w:type="spellEnd"/>
            <w:r w:rsidRPr="001B5F82">
              <w:rPr>
                <w:sz w:val="22"/>
                <w:szCs w:val="22"/>
              </w:rPr>
              <w:t xml:space="preserve"> XP или эквивалент</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Программное обеспечение для передачи изображений в формате </w:t>
            </w:r>
            <w:proofErr w:type="spellStart"/>
            <w:r w:rsidRPr="001B5F82">
              <w:rPr>
                <w:sz w:val="22"/>
                <w:szCs w:val="22"/>
              </w:rPr>
              <w:t>DiCOM</w:t>
            </w:r>
            <w:proofErr w:type="spellEnd"/>
            <w:r w:rsidRPr="001B5F82">
              <w:rPr>
                <w:sz w:val="22"/>
                <w:szCs w:val="22"/>
              </w:rPr>
              <w:t xml:space="preserve"> на диагностические станции</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Программный интерфейс, адаптированный для работы с сенсорным экраном, не требующий от оператора навыков работы с компьютером</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Интерфейс пользователя на русском языке</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Ввод сведений о пациентах на консоли устройства: ФИО, пол, номер истории болезни (амбулаторной карты); орган, </w:t>
            </w:r>
            <w:proofErr w:type="spellStart"/>
            <w:r w:rsidRPr="001B5F82">
              <w:rPr>
                <w:sz w:val="22"/>
                <w:szCs w:val="22"/>
              </w:rPr>
              <w:t>суборган</w:t>
            </w:r>
            <w:proofErr w:type="spellEnd"/>
            <w:r w:rsidRPr="001B5F82">
              <w:rPr>
                <w:sz w:val="22"/>
                <w:szCs w:val="22"/>
              </w:rPr>
              <w:t>, проекция и параметры обследования, сведения о лечащем враче и т.п.</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Система идентификации данных пациентов и кассет типа штрих-код</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Возможность идентификации данных пациентов и кассет вручную без считывателя штрих-кода</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Программа использования кодов процедур для автоматического задания параметров исследований</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Программируемый пользователем набор обязательных для ввода оператором данных о пациенте и исследовании</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Предупреждение о неполноте ввода данных о пациенте и исследовании</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Функция исправления ошибки оператора при неправильном присваивании изображения пациенту с возможностью корректировки</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Автоматический запрет при попытке использовать уже назначенную кассету для другого пациента</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Программа просмотра и контроля качества полученных изображений на консоли </w:t>
            </w:r>
            <w:proofErr w:type="spellStart"/>
            <w:r w:rsidRPr="001B5F82">
              <w:rPr>
                <w:sz w:val="22"/>
                <w:szCs w:val="22"/>
              </w:rPr>
              <w:t>рентгенолаборанта</w:t>
            </w:r>
            <w:proofErr w:type="spellEnd"/>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Программа органо-зависимой обработки рентгенограмм - автоматическая обработка поступающих рентгенограмм в зависимости от заданной области исследования, проекции и параметров исследования</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Программа повторной обработки рентгенограмм - при изменении области исследования и параметров исследования</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Возможность добавлять без ограничений и исправлять программы органо-зависимой обработки рентгенограмм силами специалистов пользователя</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Программа обработки изображений - улучшение контраста мелких деталей изображений с сохранением фотографической широты</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Автоматический подбор яркости и контраста</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Независимая регулировка оператором параметров изображения: яркости, фотографической широты, контраста деталей, резкость границ, шума</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Масштабирование, зеркальное отражение и вращение изображения</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Программа установки радиографических маркеров на изображении</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Наложение на изображение заданных заранее текстовых примечаний</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Наложение на изображение произвольных текстовых примечаний</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Программа передачи изображений во внешние адреса по протоколу DICOM c выбором адреса доставки</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Программа передачи изображений во внешние адреса по протоколу DICOM после завершения исследования</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xml:space="preserve">Программа печати с консоли </w:t>
            </w:r>
            <w:proofErr w:type="spellStart"/>
            <w:r w:rsidRPr="001B5F82">
              <w:rPr>
                <w:sz w:val="22"/>
                <w:szCs w:val="22"/>
              </w:rPr>
              <w:t>рентгенолаборанта</w:t>
            </w:r>
            <w:proofErr w:type="spellEnd"/>
            <w:r w:rsidRPr="001B5F82">
              <w:rPr>
                <w:sz w:val="22"/>
                <w:szCs w:val="22"/>
              </w:rPr>
              <w:t xml:space="preserve"> по протоколу DICOM</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lastRenderedPageBreak/>
              <w:t xml:space="preserve">Программа печати с консоли </w:t>
            </w:r>
            <w:proofErr w:type="spellStart"/>
            <w:r w:rsidRPr="001B5F82">
              <w:rPr>
                <w:sz w:val="22"/>
                <w:szCs w:val="22"/>
              </w:rPr>
              <w:t>рентгенолаборанта</w:t>
            </w:r>
            <w:proofErr w:type="spellEnd"/>
            <w:r w:rsidRPr="001B5F82">
              <w:rPr>
                <w:sz w:val="22"/>
                <w:szCs w:val="22"/>
              </w:rPr>
              <w:t xml:space="preserve"> изображений в реальном размере (масштаб 1:1)</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5.2 Специальное программное обеспечение</w:t>
            </w:r>
            <w:r w:rsidRPr="001B5F82">
              <w:rPr>
                <w:b/>
                <w:bCs/>
                <w:color w:val="000000"/>
                <w:sz w:val="22"/>
                <w:szCs w:val="22"/>
              </w:rPr>
              <w:t xml:space="preserve"> автоматизированного рабочего места </w:t>
            </w:r>
            <w:proofErr w:type="spellStart"/>
            <w:r w:rsidRPr="001B5F82">
              <w:rPr>
                <w:b/>
                <w:bCs/>
                <w:color w:val="000000"/>
                <w:sz w:val="22"/>
                <w:szCs w:val="22"/>
              </w:rPr>
              <w:t>рентгенолаборанта</w:t>
            </w:r>
            <w:proofErr w:type="spellEnd"/>
            <w:r w:rsidRPr="001B5F82">
              <w:rPr>
                <w:b/>
                <w:bCs/>
                <w:color w:val="000000"/>
                <w:sz w:val="22"/>
                <w:szCs w:val="22"/>
              </w:rPr>
              <w:t xml:space="preserve"> для рентгеноскопии </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Получение и обработка  изображений в режиме рентгеноскопии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Интерфейс пользователя на русском языке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Наличие электронного ключа, исключающего несанкционированное копирование ПО АРМ </w:t>
            </w:r>
            <w:proofErr w:type="spellStart"/>
            <w:r w:rsidRPr="001B5F82">
              <w:rPr>
                <w:rFonts w:ascii="Times New Roman" w:hAnsi="Times New Roman" w:cs="Times New Roman"/>
                <w:color w:val="000000"/>
              </w:rPr>
              <w:t>рентгенолаборанта</w:t>
            </w:r>
            <w:proofErr w:type="spellEnd"/>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Экспорт изображений в формате DICOM с записью на внешние носители информации по интерфейсу USB</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Запись медицинских DICOM компакт-дисков (на диске присутствует программное обеспечение для просмотра DICOM исследований)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Передача исследований на сервера PACS, автоматизированные рабочие места врачей-рентгенологов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Печать диагностических изображений на медицинский и офисный принтер c подготовкой проекта печати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Функция неотложного обследования (присвоение условного имени по времени регистрации)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Регистрация пациента с указанием: Фамилии, Имени, Отчества, даты рождения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Фильтрация (сглаживание границ не менее 4 уровней; инверсия изображения; подчеркивание границ не менее 4 уровней; динамическое шумоподавление не менее 24 уровней; выделение контуров не менее 6 уровней; динамическая </w:t>
            </w:r>
            <w:proofErr w:type="spellStart"/>
            <w:r w:rsidRPr="001B5F82">
              <w:rPr>
                <w:rFonts w:ascii="Times New Roman" w:hAnsi="Times New Roman" w:cs="Times New Roman"/>
                <w:color w:val="000000"/>
              </w:rPr>
              <w:t>эквилизация</w:t>
            </w:r>
            <w:proofErr w:type="spellEnd"/>
            <w:r w:rsidRPr="001B5F82">
              <w:rPr>
                <w:rFonts w:ascii="Times New Roman" w:hAnsi="Times New Roman" w:cs="Times New Roman"/>
                <w:color w:val="000000"/>
              </w:rPr>
              <w:t xml:space="preserve"> яркости)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Получение и обработка изображений в режиме рентгеноскопии c УРИ по протоколу </w:t>
            </w:r>
            <w:proofErr w:type="spellStart"/>
            <w:r w:rsidRPr="001B5F82">
              <w:rPr>
                <w:rFonts w:ascii="Times New Roman" w:hAnsi="Times New Roman" w:cs="Times New Roman"/>
                <w:color w:val="000000"/>
              </w:rPr>
              <w:t>GigE</w:t>
            </w:r>
            <w:proofErr w:type="spellEnd"/>
            <w:r w:rsidRPr="001B5F82">
              <w:rPr>
                <w:rFonts w:ascii="Times New Roman" w:hAnsi="Times New Roman" w:cs="Times New Roman"/>
                <w:color w:val="000000"/>
              </w:rPr>
              <w:t xml:space="preserve"> </w:t>
            </w:r>
            <w:proofErr w:type="spellStart"/>
            <w:r w:rsidRPr="001B5F82">
              <w:rPr>
                <w:rFonts w:ascii="Times New Roman" w:hAnsi="Times New Roman" w:cs="Times New Roman"/>
                <w:color w:val="000000"/>
              </w:rPr>
              <w:t>Vision</w:t>
            </w:r>
            <w:proofErr w:type="spellEnd"/>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Захват и сохранение неограниченного числа видеоизображений неограниченной длительности с частотой, кадров в секунду,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30</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Поддержка режима цифровой рентгеноскопии по протоколу </w:t>
            </w:r>
            <w:proofErr w:type="spellStart"/>
            <w:r w:rsidRPr="001B5F82">
              <w:rPr>
                <w:rFonts w:ascii="Times New Roman" w:hAnsi="Times New Roman" w:cs="Times New Roman"/>
                <w:color w:val="000000"/>
              </w:rPr>
              <w:t>GigE</w:t>
            </w:r>
            <w:proofErr w:type="spellEnd"/>
            <w:r w:rsidRPr="001B5F82">
              <w:rPr>
                <w:rFonts w:ascii="Times New Roman" w:hAnsi="Times New Roman" w:cs="Times New Roman"/>
                <w:color w:val="000000"/>
              </w:rPr>
              <w:t xml:space="preserve"> </w:t>
            </w:r>
            <w:proofErr w:type="spellStart"/>
            <w:r w:rsidRPr="001B5F82">
              <w:rPr>
                <w:rFonts w:ascii="Times New Roman" w:hAnsi="Times New Roman" w:cs="Times New Roman"/>
                <w:color w:val="000000"/>
              </w:rPr>
              <w:t>Vision</w:t>
            </w:r>
            <w:proofErr w:type="spellEnd"/>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Воспроизведение сохраненных видеоизображений неограниченной длительности в ходе обследования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Запоминание нескольких последних изображений, </w:t>
            </w:r>
            <w:proofErr w:type="spellStart"/>
            <w:r w:rsidRPr="001B5F82">
              <w:rPr>
                <w:rFonts w:ascii="Times New Roman" w:hAnsi="Times New Roman" w:cs="Times New Roman"/>
                <w:color w:val="000000"/>
              </w:rPr>
              <w:t>шт</w:t>
            </w:r>
            <w:proofErr w:type="spellEnd"/>
            <w:r w:rsidRPr="001B5F82">
              <w:rPr>
                <w:rFonts w:ascii="Times New Roman" w:hAnsi="Times New Roman" w:cs="Times New Roman"/>
                <w:color w:val="000000"/>
              </w:rPr>
              <w:t>,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64</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6 Дополнительное оборудование</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 xml:space="preserve">6.1 Устройство для считывания и оцифровки </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Тип носителя рентгеновских кассет.</w:t>
            </w:r>
            <w:r w:rsidRPr="001B5F82">
              <w:rPr>
                <w:rFonts w:ascii="Times New Roman" w:hAnsi="Times New Roman" w:cs="Times New Roman"/>
                <w:color w:val="000000"/>
              </w:rPr>
              <w:tab/>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Запоминающий люминофор</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Возможность работы в режиме рентгенографии</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Возможность сканирования кассет для общей рентгенографии форматов, не менее</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lastRenderedPageBreak/>
              <w:t>- формат 35х43 см</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формат 35х35 см</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формат 24х30 см</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формат 18х24 см</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формат 15х30 см</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Пространственное разрешение (маммография),точек на мм,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20</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Пространственное разрешение (рентгенография)</w:t>
            </w:r>
            <w:r w:rsidRPr="001B5F82">
              <w:rPr>
                <w:rFonts w:ascii="Times New Roman" w:hAnsi="Times New Roman" w:cs="Times New Roman"/>
                <w:color w:val="000000"/>
              </w:rPr>
              <w:tab/>
              <w:t>,точек на мм,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10</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Производительность, формат 35 х 43 см</w:t>
            </w:r>
            <w:r w:rsidRPr="001B5F82">
              <w:rPr>
                <w:rFonts w:ascii="Times New Roman" w:hAnsi="Times New Roman" w:cs="Times New Roman"/>
                <w:color w:val="000000"/>
              </w:rPr>
              <w:tab/>
              <w:t>,кассет/час,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87</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Производительность, формат 35 х 35 см</w:t>
            </w:r>
            <w:r w:rsidRPr="001B5F82">
              <w:rPr>
                <w:rFonts w:ascii="Times New Roman" w:hAnsi="Times New Roman" w:cs="Times New Roman"/>
                <w:color w:val="000000"/>
              </w:rPr>
              <w:tab/>
              <w:t>,кассет/час,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94</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Производительность, формат 24 х 30 см</w:t>
            </w:r>
            <w:r w:rsidRPr="001B5F82">
              <w:rPr>
                <w:rFonts w:ascii="Times New Roman" w:hAnsi="Times New Roman" w:cs="Times New Roman"/>
                <w:color w:val="000000"/>
              </w:rPr>
              <w:tab/>
              <w:t>,кассет/час,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75</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Производительность, формат 18 х 24 </w:t>
            </w:r>
            <w:proofErr w:type="spellStart"/>
            <w:r w:rsidRPr="001B5F82">
              <w:rPr>
                <w:rFonts w:ascii="Times New Roman" w:hAnsi="Times New Roman" w:cs="Times New Roman"/>
                <w:color w:val="000000"/>
              </w:rPr>
              <w:t>см,кассет</w:t>
            </w:r>
            <w:proofErr w:type="spellEnd"/>
            <w:r w:rsidRPr="001B5F82">
              <w:rPr>
                <w:rFonts w:ascii="Times New Roman" w:hAnsi="Times New Roman" w:cs="Times New Roman"/>
                <w:color w:val="000000"/>
              </w:rPr>
              <w:t>/час,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93</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Производительность, формат 15 х 30 см</w:t>
            </w:r>
            <w:r w:rsidRPr="001B5F82">
              <w:rPr>
                <w:rFonts w:ascii="Times New Roman" w:hAnsi="Times New Roman" w:cs="Times New Roman"/>
                <w:color w:val="000000"/>
              </w:rPr>
              <w:tab/>
              <w:t>,кассет/час,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73</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Размер матрицы изображения 24 х 30 (маммография),пиксель,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4728 х 5928</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Размер матрицы изображения 18 х 24 (маммография)</w:t>
            </w:r>
            <w:r w:rsidRPr="001B5F82">
              <w:rPr>
                <w:rFonts w:ascii="Times New Roman" w:hAnsi="Times New Roman" w:cs="Times New Roman"/>
                <w:color w:val="000000"/>
              </w:rPr>
              <w:tab/>
              <w:t>,пиксель,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3540 х 4740</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Размер матрицы изображения 35 х 43 (рентгенография),пиксель,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3520 х 4280</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Размер матрицы изображения 35 х 35 (рентгенография)</w:t>
            </w:r>
            <w:r w:rsidRPr="001B5F82">
              <w:rPr>
                <w:rFonts w:ascii="Times New Roman" w:hAnsi="Times New Roman" w:cs="Times New Roman"/>
                <w:color w:val="000000"/>
              </w:rPr>
              <w:tab/>
              <w:t>,пиксель,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3520 х 3520</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Размер матрицы изображения 24 х 30 (рентгенография),пиксель,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2364 х 2964</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Размер матрицы изображения 18 х 24 (рентгенография),пиксель,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1770 х 2370</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Время считывания информации с одной кассеты-18х24 с отображением на консоли цифровой радиографии, сек, не более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26</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Время считывания информации с одной кассеты 35х43 с отображением на консоли цифровой радиографии, сек, не более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26</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Кодировка кассет штрих- кодом</w:t>
            </w:r>
            <w:r w:rsidRPr="001B5F82">
              <w:rPr>
                <w:rFonts w:ascii="Times New Roman" w:hAnsi="Times New Roman" w:cs="Times New Roman"/>
                <w:color w:val="000000"/>
              </w:rPr>
              <w:tab/>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Загрузка кассет</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Вертикальная</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Габариты, мм, не более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590 х 380 х 810</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Вес, кг, не более</w:t>
            </w:r>
          </w:p>
        </w:tc>
        <w:tc>
          <w:tcPr>
            <w:tcW w:w="2410" w:type="dxa"/>
            <w:tcBorders>
              <w:top w:val="single" w:sz="4" w:space="0" w:color="auto"/>
              <w:left w:val="single" w:sz="4" w:space="0" w:color="auto"/>
              <w:bottom w:val="single" w:sz="4" w:space="0" w:color="auto"/>
              <w:right w:val="single" w:sz="4" w:space="0" w:color="auto"/>
            </w:tcBorders>
            <w:hideMark/>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76</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6.2 Автоматизированное рабочее место (АРМ) врача рентгенолога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Регистрационное удостоверение МЗ РФ или Федеральной службы по надзору в сфере здравоохранения и социального развития на оборудование</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Сертификат соответствия Госстандарта России на оборудование или  Декларация о </w:t>
            </w:r>
            <w:r w:rsidRPr="001B5F82">
              <w:rPr>
                <w:rFonts w:ascii="Times New Roman" w:hAnsi="Times New Roman" w:cs="Times New Roman"/>
                <w:color w:val="000000"/>
              </w:rPr>
              <w:lastRenderedPageBreak/>
              <w:t>соответствии нормативной документации.</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lastRenderedPageBreak/>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lastRenderedPageBreak/>
              <w:t>Дата производства поставляемого оборудования не ранее 2017 г.</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Автоматизированное рабочее место врача рентгенолога и поставляемый в комплекте цифровой </w:t>
            </w:r>
            <w:proofErr w:type="spellStart"/>
            <w:r w:rsidRPr="001B5F82">
              <w:rPr>
                <w:rFonts w:ascii="Times New Roman" w:hAnsi="Times New Roman" w:cs="Times New Roman"/>
                <w:color w:val="000000"/>
              </w:rPr>
              <w:t>рентгендиагностический</w:t>
            </w:r>
            <w:proofErr w:type="spellEnd"/>
            <w:r w:rsidRPr="001B5F82">
              <w:rPr>
                <w:rFonts w:ascii="Times New Roman" w:hAnsi="Times New Roman" w:cs="Times New Roman"/>
                <w:color w:val="000000"/>
              </w:rPr>
              <w:t xml:space="preserve"> комплекс имеют одного производителя</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Медицинский жидкокристаллический монитор с разрешением 2 </w:t>
            </w:r>
            <w:proofErr w:type="spellStart"/>
            <w:r w:rsidRPr="001B5F82">
              <w:rPr>
                <w:rFonts w:ascii="Times New Roman" w:hAnsi="Times New Roman" w:cs="Times New Roman"/>
                <w:color w:val="000000"/>
              </w:rPr>
              <w:t>Мпикс</w:t>
            </w:r>
            <w:proofErr w:type="spellEnd"/>
            <w:r w:rsidRPr="001B5F82">
              <w:rPr>
                <w:rFonts w:ascii="Times New Roman" w:hAnsi="Times New Roman" w:cs="Times New Roman"/>
                <w:color w:val="000000"/>
              </w:rPr>
              <w:t xml:space="preserve">, </w:t>
            </w:r>
            <w:proofErr w:type="spellStart"/>
            <w:r w:rsidRPr="001B5F82">
              <w:rPr>
                <w:rFonts w:ascii="Times New Roman" w:hAnsi="Times New Roman" w:cs="Times New Roman"/>
                <w:color w:val="000000"/>
              </w:rPr>
              <w:t>шт</w:t>
            </w:r>
            <w:proofErr w:type="spellEnd"/>
            <w:r w:rsidRPr="001B5F82">
              <w:rPr>
                <w:rFonts w:ascii="Times New Roman" w:hAnsi="Times New Roman" w:cs="Times New Roman"/>
                <w:color w:val="000000"/>
              </w:rPr>
              <w:t>, не менее</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Немедицинский монитор диагональю, дюймы, не менее</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22</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Медицинская рабочая станция (частота процессора не менее 2 ГГц; оперативная память не менее 4 Гб; жёсткий диск не менее 500 Гб; DVD-привод; операционная система совместима с приложениями </w:t>
            </w:r>
            <w:proofErr w:type="spellStart"/>
            <w:r w:rsidRPr="001B5F82">
              <w:rPr>
                <w:rFonts w:ascii="Times New Roman" w:hAnsi="Times New Roman" w:cs="Times New Roman"/>
                <w:color w:val="000000"/>
              </w:rPr>
              <w:t>Windows</w:t>
            </w:r>
            <w:proofErr w:type="spellEnd"/>
            <w:r w:rsidRPr="001B5F82">
              <w:rPr>
                <w:rFonts w:ascii="Times New Roman" w:hAnsi="Times New Roman" w:cs="Times New Roman"/>
                <w:color w:val="000000"/>
              </w:rPr>
              <w:t>)</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Функции автоматизированного места врача рентгенолога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Интерфейс пользователя полностью на русском языке</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Просмотр результатов рентгеноскопических исследований</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Просмотр результатов рентгенографических исследований</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Критерии поиска данных (фильтры): ФИО, дате рождения, дате обследования и номеру медицинской карты</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Поиск при неполном вводе параметров</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Просмотр списка обследований</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Выбор обследования с выводом на экран ФИО пациента, даты рождения, текста направления на обследование, веса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Экспорт изображений в формате DICOM, JPEG</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Импорт исследований в формате DICOM в базу данных АРМ</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Одновременное отображение снимков на одном мониторе, не менее</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250</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Выведение одного снимка на весь экран</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Диапазон изменения масштаба изображения с отображением числового значения текущего масштаба в процентах, не менее</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5 - 10000</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Загрузка настроек яркости и контраста, сохраненных лаборантом</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Регулировка яркости и контраста изображения отдельно для каждого снимка и для всех снимков одновременно</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Автоматическая нормализация яркости по всему изображению</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Функция гамма-коррекции</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lastRenderedPageBreak/>
              <w:t>Фильтрация изображений (набор фильтров)</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Измерение длин (см) прямолинейных отрезков, ломаных линий</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Инвертирование изображения (негатив/позитив)</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Разворот изображения на угол, кратный 90°</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Зеркальное отображение по горизонтали и по вертикали</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Возможность калибровки длины прямолинейных отрезков</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Измерение угла с вынесенным значением, выраженным в градусах</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Измерение длины ломаной с вынесенным значением, выраженным в сантиметрах</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Измерение площади многоугольника с вынесенным значением, выраженным в квадратных сантиметрах</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Статистическая обработка результатов измерения отклонения и среднего области с выводом значения</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Добавление врачом на изображение меток с комментариями. Режим отображения меток  включается и отключается по желанию пользователя</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Измерение угла между двумя произвольными отрезками с вынесенным значением, выраженным в градусах</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 xml:space="preserve">Пакеты </w:t>
            </w:r>
            <w:proofErr w:type="spellStart"/>
            <w:r w:rsidRPr="001B5F82">
              <w:rPr>
                <w:rFonts w:ascii="Times New Roman" w:hAnsi="Times New Roman" w:cs="Times New Roman"/>
                <w:b/>
                <w:color w:val="000000"/>
              </w:rPr>
              <w:t>специализированых</w:t>
            </w:r>
            <w:proofErr w:type="spellEnd"/>
            <w:r w:rsidRPr="001B5F82">
              <w:rPr>
                <w:rFonts w:ascii="Times New Roman" w:hAnsi="Times New Roman" w:cs="Times New Roman"/>
                <w:b/>
                <w:color w:val="000000"/>
              </w:rPr>
              <w:t xml:space="preserve"> измерений скелета и позвоночника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Оценка сколиоза: измерение углов между рёбрами и позвоночником</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Измерение параметров смещения позвонков</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Измерение расстояния до отвеса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Измерение характерных углов тазовых костей</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Измерение угла между двумя произвольными отрезками</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Пакет педиатрических измерений</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Определение величины </w:t>
            </w:r>
            <w:proofErr w:type="spellStart"/>
            <w:r w:rsidRPr="001B5F82">
              <w:rPr>
                <w:rFonts w:ascii="Times New Roman" w:hAnsi="Times New Roman" w:cs="Times New Roman"/>
                <w:color w:val="000000"/>
              </w:rPr>
              <w:t>спондилолистеза</w:t>
            </w:r>
            <w:proofErr w:type="spellEnd"/>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Определение степени продольного плоскостопия</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Определение степени дисплазии тазобедренных суставов (</w:t>
            </w:r>
            <w:proofErr w:type="spellStart"/>
            <w:r w:rsidRPr="001B5F82">
              <w:rPr>
                <w:rFonts w:ascii="Times New Roman" w:hAnsi="Times New Roman" w:cs="Times New Roman"/>
                <w:color w:val="000000"/>
              </w:rPr>
              <w:t>коксометрия</w:t>
            </w:r>
            <w:proofErr w:type="spellEnd"/>
            <w:r w:rsidRPr="001B5F82">
              <w:rPr>
                <w:rFonts w:ascii="Times New Roman" w:hAnsi="Times New Roman" w:cs="Times New Roman"/>
                <w:color w:val="000000"/>
              </w:rPr>
              <w:t>)</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Расчет величины </w:t>
            </w:r>
            <w:proofErr w:type="spellStart"/>
            <w:r w:rsidRPr="001B5F82">
              <w:rPr>
                <w:rFonts w:ascii="Times New Roman" w:hAnsi="Times New Roman" w:cs="Times New Roman"/>
                <w:color w:val="000000"/>
              </w:rPr>
              <w:t>кардиоторакального</w:t>
            </w:r>
            <w:proofErr w:type="spellEnd"/>
            <w:r w:rsidRPr="001B5F82">
              <w:rPr>
                <w:rFonts w:ascii="Times New Roman" w:hAnsi="Times New Roman" w:cs="Times New Roman"/>
                <w:color w:val="000000"/>
              </w:rPr>
              <w:t xml:space="preserve"> индекса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Расчет величины </w:t>
            </w:r>
            <w:proofErr w:type="spellStart"/>
            <w:r w:rsidRPr="001B5F82">
              <w:rPr>
                <w:rFonts w:ascii="Times New Roman" w:hAnsi="Times New Roman" w:cs="Times New Roman"/>
                <w:color w:val="000000"/>
              </w:rPr>
              <w:t>кардиотимикоторакального</w:t>
            </w:r>
            <w:proofErr w:type="spellEnd"/>
            <w:r w:rsidRPr="001B5F82">
              <w:rPr>
                <w:rFonts w:ascii="Times New Roman" w:hAnsi="Times New Roman" w:cs="Times New Roman"/>
                <w:color w:val="000000"/>
              </w:rPr>
              <w:t xml:space="preserve"> индекса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Расчет величины индекса воронкообразной деформации (индекс </w:t>
            </w:r>
            <w:proofErr w:type="spellStart"/>
            <w:r w:rsidRPr="001B5F82">
              <w:rPr>
                <w:rFonts w:ascii="Times New Roman" w:hAnsi="Times New Roman" w:cs="Times New Roman"/>
                <w:color w:val="000000"/>
              </w:rPr>
              <w:t>Гижицкой</w:t>
            </w:r>
            <w:proofErr w:type="spellEnd"/>
            <w:r w:rsidRPr="001B5F82">
              <w:rPr>
                <w:rFonts w:ascii="Times New Roman" w:hAnsi="Times New Roman" w:cs="Times New Roman"/>
                <w:color w:val="000000"/>
              </w:rPr>
              <w:t>)</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Расчет величины </w:t>
            </w:r>
            <w:proofErr w:type="spellStart"/>
            <w:r w:rsidRPr="001B5F82">
              <w:rPr>
                <w:rFonts w:ascii="Times New Roman" w:hAnsi="Times New Roman" w:cs="Times New Roman"/>
                <w:color w:val="000000"/>
              </w:rPr>
              <w:t>метакарпального</w:t>
            </w:r>
            <w:proofErr w:type="spellEnd"/>
            <w:r w:rsidRPr="001B5F82">
              <w:rPr>
                <w:rFonts w:ascii="Times New Roman" w:hAnsi="Times New Roman" w:cs="Times New Roman"/>
                <w:color w:val="000000"/>
              </w:rPr>
              <w:t xml:space="preserve"> индекса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lastRenderedPageBreak/>
              <w:t xml:space="preserve">Расчет величины индекса </w:t>
            </w:r>
            <w:proofErr w:type="spellStart"/>
            <w:r w:rsidRPr="001B5F82">
              <w:rPr>
                <w:rFonts w:ascii="Times New Roman" w:hAnsi="Times New Roman" w:cs="Times New Roman"/>
                <w:color w:val="000000"/>
              </w:rPr>
              <w:t>Барнетт-Норден</w:t>
            </w:r>
            <w:proofErr w:type="spellEnd"/>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Расчет величины индекса Мура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Расчет величины </w:t>
            </w:r>
            <w:proofErr w:type="spellStart"/>
            <w:r w:rsidRPr="001B5F82">
              <w:rPr>
                <w:rFonts w:ascii="Times New Roman" w:hAnsi="Times New Roman" w:cs="Times New Roman"/>
                <w:color w:val="000000"/>
              </w:rPr>
              <w:t>спондилоцервикального</w:t>
            </w:r>
            <w:proofErr w:type="spellEnd"/>
            <w:r w:rsidRPr="001B5F82">
              <w:rPr>
                <w:rFonts w:ascii="Times New Roman" w:hAnsi="Times New Roman" w:cs="Times New Roman"/>
                <w:color w:val="000000"/>
              </w:rPr>
              <w:t xml:space="preserve"> индекса</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Поддержка DICOM (Стандарт сохранения и передачи медицинской информации)</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Запрет доступа к АРМ врача посторонних лиц</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 электронного ключа, препятствующего доступу в систему неучтенных рабочих мест</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Составление протоколов обследования</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b/>
                <w:color w:val="000000"/>
              </w:rPr>
            </w:pP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Запись данных обследования на носитель DVD/CD в электронном виде с возможностью просмотра обследования на любом персональном компьютере</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Составление заключений с использованием заполняемых пользователем шаблонов заключений</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Возможность множественного ввода диагностических заключений рентгенограммы на русском языке, сохраняя совместимость со стандартом DICOM 3.0</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Печать данных по протоколу DICOM 3.0 (DICOM PRINT SCU)</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Печать результатов обследования диагностических изображений на медицинский принтер по протоколу DICOM</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Печать результатов обследования диагностических изображений на офисный принтер с подготовкой проекта печати</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Печать заключений</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Печать статистических отчетов</w:t>
            </w:r>
          </w:p>
        </w:tc>
        <w:tc>
          <w:tcPr>
            <w:tcW w:w="2410" w:type="dxa"/>
            <w:tcBorders>
              <w:top w:val="single" w:sz="4" w:space="0" w:color="auto"/>
              <w:left w:val="single" w:sz="4" w:space="0" w:color="auto"/>
              <w:bottom w:val="single" w:sz="4" w:space="0" w:color="auto"/>
              <w:right w:val="single" w:sz="4" w:space="0" w:color="auto"/>
            </w:tcBorders>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b/>
                <w:bCs/>
              </w:rPr>
            </w:pPr>
            <w:r w:rsidRPr="001B5F82">
              <w:rPr>
                <w:rFonts w:ascii="Times New Roman" w:hAnsi="Times New Roman" w:cs="Times New Roman"/>
                <w:b/>
                <w:color w:val="000000"/>
              </w:rPr>
              <w:t>6.3 Центр обработки данных</w:t>
            </w:r>
          </w:p>
        </w:tc>
        <w:tc>
          <w:tcPr>
            <w:tcW w:w="2410" w:type="dxa"/>
            <w:shd w:val="clear" w:color="auto" w:fill="auto"/>
          </w:tcPr>
          <w:p w:rsidR="001B5F82" w:rsidRPr="001B5F82" w:rsidRDefault="001B5F82" w:rsidP="001B5F82">
            <w:pPr>
              <w:rPr>
                <w:rFonts w:ascii="Times New Roman" w:hAnsi="Times New Roman" w:cs="Times New Roman"/>
                <w:b/>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Соответствие оборудования действующим в РФ отечественным и международным стандартам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Дата производства поставляемого оборудования не ранее 2017 г.</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tabs>
                <w:tab w:val="left" w:pos="4341"/>
                <w:tab w:val="left" w:pos="7520"/>
              </w:tabs>
              <w:ind w:left="57" w:right="57"/>
              <w:jc w:val="both"/>
              <w:rPr>
                <w:rFonts w:ascii="Times New Roman" w:hAnsi="Times New Roman" w:cs="Times New Roman"/>
                <w:color w:val="000000"/>
              </w:rPr>
            </w:pPr>
            <w:r w:rsidRPr="001B5F82">
              <w:rPr>
                <w:rFonts w:ascii="Times New Roman" w:hAnsi="Times New Roman" w:cs="Times New Roman"/>
                <w:color w:val="000000"/>
              </w:rPr>
              <w:t xml:space="preserve">Регистрационное удостоверение </w:t>
            </w:r>
            <w:proofErr w:type="spellStart"/>
            <w:r w:rsidRPr="001B5F82">
              <w:rPr>
                <w:rFonts w:ascii="Times New Roman" w:hAnsi="Times New Roman" w:cs="Times New Roman"/>
                <w:color w:val="000000"/>
              </w:rPr>
              <w:t>МЗиСР</w:t>
            </w:r>
            <w:proofErr w:type="spellEnd"/>
            <w:r w:rsidRPr="001B5F82">
              <w:rPr>
                <w:rFonts w:ascii="Times New Roman" w:hAnsi="Times New Roman" w:cs="Times New Roman"/>
                <w:color w:val="000000"/>
              </w:rPr>
              <w:t xml:space="preserve"> РФ или Федеральной службы по надзору в сфере здравоохранения и социального развития на оборудование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tabs>
                <w:tab w:val="left" w:pos="4341"/>
                <w:tab w:val="left" w:pos="7520"/>
              </w:tabs>
              <w:ind w:left="57" w:right="57"/>
              <w:jc w:val="both"/>
              <w:rPr>
                <w:rFonts w:ascii="Times New Roman" w:hAnsi="Times New Roman" w:cs="Times New Roman"/>
                <w:color w:val="000000"/>
              </w:rPr>
            </w:pPr>
            <w:r w:rsidRPr="001B5F82">
              <w:rPr>
                <w:rFonts w:ascii="Times New Roman" w:hAnsi="Times New Roman" w:cs="Times New Roman"/>
                <w:color w:val="000000"/>
              </w:rPr>
              <w:t>Сертификат соответствия Госстандарта России на оборудование или Декларация о соответствии нормативной документации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tabs>
                <w:tab w:val="left" w:pos="4341"/>
                <w:tab w:val="left" w:pos="7520"/>
              </w:tabs>
              <w:ind w:left="57" w:right="57"/>
              <w:jc w:val="both"/>
              <w:rPr>
                <w:rFonts w:ascii="Times New Roman" w:hAnsi="Times New Roman" w:cs="Times New Roman"/>
                <w:color w:val="000000"/>
              </w:rPr>
            </w:pPr>
            <w:r w:rsidRPr="001B5F82">
              <w:rPr>
                <w:rFonts w:ascii="Times New Roman" w:hAnsi="Times New Roman" w:cs="Times New Roman"/>
                <w:color w:val="000000"/>
              </w:rPr>
              <w:t>Центр обработки данных должен обеспечивать получение, обработку, визуализацию, архивирование и длительное хранение диагностических данных проведенных диагностических исследований. Количество исследований обрабатываемых системой не ограничено.</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tabs>
                <w:tab w:val="left" w:pos="4341"/>
                <w:tab w:val="left" w:pos="7520"/>
              </w:tabs>
              <w:ind w:left="57" w:right="57"/>
              <w:jc w:val="both"/>
              <w:rPr>
                <w:rFonts w:ascii="Times New Roman" w:hAnsi="Times New Roman" w:cs="Times New Roman"/>
                <w:color w:val="000000"/>
              </w:rPr>
            </w:pPr>
            <w:r w:rsidRPr="001B5F82">
              <w:rPr>
                <w:rFonts w:ascii="Times New Roman" w:hAnsi="Times New Roman" w:cs="Times New Roman"/>
                <w:color w:val="000000"/>
              </w:rPr>
              <w:lastRenderedPageBreak/>
              <w:t>Радиологическая информационная система центра обработки данных должна поддерживать формирование рабочих списков для диагностических устройств на основе информации о назначенных исследованиях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tabs>
                <w:tab w:val="left" w:pos="4341"/>
                <w:tab w:val="left" w:pos="7520"/>
              </w:tabs>
              <w:ind w:left="57" w:right="57"/>
              <w:jc w:val="both"/>
              <w:rPr>
                <w:rFonts w:ascii="Times New Roman" w:hAnsi="Times New Roman" w:cs="Times New Roman"/>
                <w:color w:val="000000"/>
              </w:rPr>
            </w:pPr>
            <w:r w:rsidRPr="001B5F82">
              <w:rPr>
                <w:rFonts w:ascii="Times New Roman" w:hAnsi="Times New Roman" w:cs="Times New Roman"/>
                <w:color w:val="000000"/>
              </w:rPr>
              <w:t>Радиологическая информационная система центра обработки данных должна автоматизировано предоставлять данные для управления подразделением лучевой диагностики и формирования государственных статистических форм отчетности.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Вычислительный сервер центра обработки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не менее 1 </w:t>
            </w:r>
            <w:proofErr w:type="spellStart"/>
            <w:r w:rsidRPr="001B5F82">
              <w:rPr>
                <w:rFonts w:ascii="Times New Roman" w:hAnsi="Times New Roman" w:cs="Times New Roman"/>
                <w:color w:val="000000"/>
              </w:rPr>
              <w:t>шт</w:t>
            </w:r>
            <w:proofErr w:type="spellEnd"/>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Вычислительный сервер центра обработки данных должен соответствовать следующим требованиям:</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Количество процессоров,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Частота процессора,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1.9 ГГц;</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Количество ядер процессора,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6</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Оперативная память,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16 Гб</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Общее число DIMM слотов,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12</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b/>
                <w:color w:val="000000"/>
              </w:rPr>
            </w:pPr>
            <w:r w:rsidRPr="001B5F82">
              <w:rPr>
                <w:rFonts w:ascii="Times New Roman" w:hAnsi="Times New Roman" w:cs="Times New Roman"/>
                <w:b/>
                <w:color w:val="000000"/>
              </w:rPr>
              <w:t>Дисковый массив (RAID) № 1</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Уровень</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RAID 1</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Тип носителя: жесткий диск</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Соответствие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Скорость вращения жесткого диска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7200 об/мин</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Количество носителей, </w:t>
            </w:r>
            <w:proofErr w:type="spellStart"/>
            <w:r w:rsidRPr="001B5F82">
              <w:rPr>
                <w:rFonts w:ascii="Times New Roman" w:hAnsi="Times New Roman" w:cs="Times New Roman"/>
                <w:color w:val="000000"/>
              </w:rPr>
              <w:t>шт</w:t>
            </w:r>
            <w:proofErr w:type="spellEnd"/>
            <w:r w:rsidRPr="001B5F82">
              <w:rPr>
                <w:rFonts w:ascii="Times New Roman" w:hAnsi="Times New Roman" w:cs="Times New Roman"/>
                <w:color w:val="000000"/>
              </w:rPr>
              <w:t>,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Объем массива, Тб,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b/>
                <w:color w:val="000000"/>
              </w:rPr>
            </w:pPr>
            <w:r w:rsidRPr="001B5F82">
              <w:rPr>
                <w:rFonts w:ascii="Times New Roman" w:hAnsi="Times New Roman" w:cs="Times New Roman"/>
                <w:b/>
                <w:color w:val="000000"/>
              </w:rPr>
              <w:t>Дисковый массив (RAID) № 2</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Уровень</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RAID 1</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Тип носителя: твердотельный накопитель</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Соответствие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Количество носителей, </w:t>
            </w:r>
            <w:proofErr w:type="spellStart"/>
            <w:r w:rsidRPr="001B5F82">
              <w:rPr>
                <w:rFonts w:ascii="Times New Roman" w:hAnsi="Times New Roman" w:cs="Times New Roman"/>
                <w:color w:val="000000"/>
              </w:rPr>
              <w:t>шт</w:t>
            </w:r>
            <w:proofErr w:type="spellEnd"/>
            <w:r w:rsidRPr="001B5F82">
              <w:rPr>
                <w:rFonts w:ascii="Times New Roman" w:hAnsi="Times New Roman" w:cs="Times New Roman"/>
                <w:color w:val="000000"/>
              </w:rPr>
              <w:t>,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Объем массива, Гб,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140</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b/>
                <w:color w:val="000000"/>
              </w:rPr>
            </w:pPr>
            <w:r w:rsidRPr="001B5F82">
              <w:rPr>
                <w:rFonts w:ascii="Times New Roman" w:hAnsi="Times New Roman" w:cs="Times New Roman"/>
                <w:b/>
                <w:color w:val="000000"/>
              </w:rPr>
              <w:t>Дисковый массив (RAID) № 3</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Уровень</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RAID 10</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Тип носителя: жесткий диск</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Соответствие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Скорость вращения жесткого диска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7200 об/мин</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Количество носителей, </w:t>
            </w:r>
            <w:proofErr w:type="spellStart"/>
            <w:r w:rsidRPr="001B5F82">
              <w:rPr>
                <w:rFonts w:ascii="Times New Roman" w:hAnsi="Times New Roman" w:cs="Times New Roman"/>
                <w:color w:val="000000"/>
              </w:rPr>
              <w:t>шт</w:t>
            </w:r>
            <w:proofErr w:type="spellEnd"/>
            <w:r w:rsidRPr="001B5F82">
              <w:rPr>
                <w:rFonts w:ascii="Times New Roman" w:hAnsi="Times New Roman" w:cs="Times New Roman"/>
                <w:color w:val="000000"/>
              </w:rPr>
              <w:t>,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4</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Объем массива, Тб,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9</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lastRenderedPageBreak/>
              <w:t>Сетевой адаптер</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Количество портов 1 Гбит/с,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 порта</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Контроллер удаленного управления сервером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88658B" w:rsidTr="001B5F82">
        <w:tc>
          <w:tcPr>
            <w:tcW w:w="8222" w:type="dxa"/>
            <w:shd w:val="clear" w:color="auto" w:fill="auto"/>
          </w:tcPr>
          <w:p w:rsidR="001B5F82" w:rsidRPr="001B5F82" w:rsidRDefault="001B5F82" w:rsidP="001B5F82">
            <w:pPr>
              <w:keepNext/>
              <w:keepLines/>
              <w:ind w:left="57" w:right="57"/>
              <w:jc w:val="both"/>
              <w:rPr>
                <w:rFonts w:ascii="Times New Roman" w:hAnsi="Times New Roman" w:cs="Times New Roman"/>
                <w:color w:val="000000"/>
              </w:rPr>
            </w:pPr>
            <w:r w:rsidRPr="001B5F82">
              <w:rPr>
                <w:rFonts w:ascii="Times New Roman" w:hAnsi="Times New Roman" w:cs="Times New Roman"/>
                <w:color w:val="000000"/>
              </w:rPr>
              <w:t>Предустановленная операционная система</w:t>
            </w:r>
          </w:p>
        </w:tc>
        <w:tc>
          <w:tcPr>
            <w:tcW w:w="2410" w:type="dxa"/>
            <w:shd w:val="clear" w:color="auto" w:fill="auto"/>
          </w:tcPr>
          <w:p w:rsidR="001B5F82" w:rsidRPr="001B5F82" w:rsidRDefault="001B5F82" w:rsidP="001B5F82">
            <w:pPr>
              <w:keepNext/>
              <w:keepLines/>
              <w:rPr>
                <w:rFonts w:ascii="Times New Roman" w:hAnsi="Times New Roman" w:cs="Times New Roman"/>
                <w:color w:val="000000"/>
                <w:lang w:val="en-US"/>
              </w:rPr>
            </w:pPr>
            <w:r w:rsidRPr="001B5F82">
              <w:rPr>
                <w:rFonts w:ascii="Times New Roman" w:hAnsi="Times New Roman" w:cs="Times New Roman"/>
                <w:color w:val="000000"/>
                <w:lang w:val="en-US"/>
              </w:rPr>
              <w:t xml:space="preserve">Windows Server 2012 R2 </w:t>
            </w:r>
            <w:r w:rsidRPr="001B5F82">
              <w:rPr>
                <w:rFonts w:ascii="Times New Roman" w:hAnsi="Times New Roman" w:cs="Times New Roman"/>
                <w:color w:val="000000"/>
              </w:rPr>
              <w:t>или</w:t>
            </w:r>
            <w:r w:rsidRPr="001B5F82">
              <w:rPr>
                <w:rFonts w:ascii="Times New Roman" w:hAnsi="Times New Roman" w:cs="Times New Roman"/>
                <w:color w:val="000000"/>
                <w:lang w:val="en-US"/>
              </w:rPr>
              <w:t xml:space="preserve"> </w:t>
            </w:r>
            <w:r w:rsidRPr="001B5F82">
              <w:rPr>
                <w:rFonts w:ascii="Times New Roman" w:hAnsi="Times New Roman" w:cs="Times New Roman"/>
                <w:color w:val="000000"/>
              </w:rPr>
              <w:t>выше</w:t>
            </w:r>
            <w:r w:rsidRPr="001B5F82">
              <w:rPr>
                <w:rFonts w:ascii="Times New Roman" w:hAnsi="Times New Roman" w:cs="Times New Roman"/>
                <w:color w:val="000000"/>
                <w:lang w:val="en-US"/>
              </w:rPr>
              <w:t>.</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Контроллер удаленного управления;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Блок питания мощностью,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450Вт</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Резервный блок питания с возможностью горячей замены;</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Встроенный видеоадаптер;</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Интегрированный RAID контроллер;</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Кабель питания;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220В</w:t>
            </w:r>
          </w:p>
        </w:tc>
      </w:tr>
      <w:tr w:rsidR="001B5F82" w:rsidRPr="001B5F82" w:rsidTr="001B5F82">
        <w:tc>
          <w:tcPr>
            <w:tcW w:w="8222" w:type="dxa"/>
            <w:shd w:val="clear" w:color="auto" w:fill="auto"/>
          </w:tcPr>
          <w:p w:rsidR="001B5F82" w:rsidRPr="001B5F82" w:rsidRDefault="001B5F82" w:rsidP="001B5F82">
            <w:pPr>
              <w:tabs>
                <w:tab w:val="left" w:pos="3750"/>
              </w:tabs>
              <w:ind w:left="57" w:right="57"/>
              <w:jc w:val="both"/>
              <w:rPr>
                <w:rFonts w:ascii="Times New Roman" w:hAnsi="Times New Roman" w:cs="Times New Roman"/>
                <w:color w:val="000000"/>
              </w:rPr>
            </w:pPr>
            <w:r w:rsidRPr="001B5F82">
              <w:rPr>
                <w:rFonts w:ascii="Times New Roman" w:hAnsi="Times New Roman" w:cs="Times New Roman"/>
                <w:color w:val="000000"/>
              </w:rPr>
              <w:t>Программное обеспечение операционной системы центра обработки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не менее 1 </w:t>
            </w:r>
            <w:proofErr w:type="spellStart"/>
            <w:r w:rsidRPr="001B5F82">
              <w:rPr>
                <w:rFonts w:ascii="Times New Roman" w:hAnsi="Times New Roman" w:cs="Times New Roman"/>
                <w:color w:val="000000"/>
              </w:rPr>
              <w:t>шт</w:t>
            </w:r>
            <w:proofErr w:type="spellEnd"/>
            <w:r w:rsidRPr="001B5F82">
              <w:rPr>
                <w:rFonts w:ascii="Times New Roman" w:hAnsi="Times New Roman" w:cs="Times New Roman"/>
                <w:color w:val="000000"/>
              </w:rPr>
              <w:t xml:space="preserve"> </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Программное обеспечение операционной системы центра обработки данных должно соответствовать следующим требованиям:</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vAlign w:val="center"/>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технологий виртуализации</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vAlign w:val="center"/>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Совместное использование физических ресурсов виртуальными машинами;</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vAlign w:val="center"/>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Система мониторинга сервера;</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Средства мониторинга производительности;</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rPr>
                <w:rFonts w:ascii="Times New Roman" w:hAnsi="Times New Roman" w:cs="Times New Roman"/>
                <w:color w:val="000000"/>
              </w:rPr>
            </w:pPr>
            <w:r w:rsidRPr="001B5F82">
              <w:rPr>
                <w:rFonts w:ascii="Times New Roman" w:hAnsi="Times New Roman" w:cs="Times New Roman"/>
                <w:color w:val="000000"/>
              </w:rPr>
              <w:t>Виртуальный коммутатор;</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Сжатие виртуальных дисков при передаче между хостами;</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Маршрутизатор центра обработки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не менее 1 </w:t>
            </w:r>
            <w:proofErr w:type="spellStart"/>
            <w:r w:rsidRPr="001B5F82">
              <w:rPr>
                <w:rFonts w:ascii="Times New Roman" w:hAnsi="Times New Roman" w:cs="Times New Roman"/>
                <w:color w:val="000000"/>
              </w:rPr>
              <w:t>шт</w:t>
            </w:r>
            <w:proofErr w:type="spellEnd"/>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Каждый маршрутизатор центра обработки данных должен соответствовать следующим требованиям:</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Количество портов 100/1000BASE-T, разъем RJ-45,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10</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Поддержка VLAN </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Комплект для установки в стойку;</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LCD дисплей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Порт USB</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Порт   для подключения SFP-модуля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протоколов маршрутизации RIP, OSPF, BGP</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lastRenderedPageBreak/>
              <w:t xml:space="preserve">Поддержка </w:t>
            </w:r>
            <w:proofErr w:type="spellStart"/>
            <w:r w:rsidRPr="001B5F82">
              <w:rPr>
                <w:rFonts w:ascii="Times New Roman" w:hAnsi="Times New Roman" w:cs="Times New Roman"/>
                <w:color w:val="000000"/>
              </w:rPr>
              <w:t>QoS</w:t>
            </w:r>
            <w:proofErr w:type="spellEnd"/>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технологий построения виртуальных частных сетей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Пропускная способность;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 Гбит/с</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Светодиодные индикаторы для визуального мониторинга и анализа;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Кабель питания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220 В</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Источник бесперебойного электропитания центра обработки данных, соответствующий следующим требованиям: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1 </w:t>
            </w:r>
            <w:proofErr w:type="spellStart"/>
            <w:r w:rsidRPr="001B5F82">
              <w:rPr>
                <w:rFonts w:ascii="Times New Roman" w:hAnsi="Times New Roman" w:cs="Times New Roman"/>
                <w:color w:val="000000"/>
              </w:rPr>
              <w:t>шт</w:t>
            </w:r>
            <w:proofErr w:type="spellEnd"/>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Максимальная выходная мощность,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425Вт</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Номинальное выходное напряжение,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220 В</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Время переключения на питание от аккумуляторных батарей (при отключение внешнего питания), </w:t>
            </w:r>
            <w:proofErr w:type="spellStart"/>
            <w:r w:rsidRPr="001B5F82">
              <w:rPr>
                <w:rFonts w:ascii="Times New Roman" w:hAnsi="Times New Roman" w:cs="Times New Roman"/>
                <w:color w:val="000000"/>
              </w:rPr>
              <w:t>мс</w:t>
            </w:r>
            <w:proofErr w:type="spellEnd"/>
            <w:r w:rsidRPr="001B5F82">
              <w:rPr>
                <w:rFonts w:ascii="Times New Roman" w:hAnsi="Times New Roman" w:cs="Times New Roman"/>
                <w:color w:val="000000"/>
              </w:rPr>
              <w:t>, не более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4</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Выходные разъемы питания IEC,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 3 </w:t>
            </w:r>
            <w:proofErr w:type="spellStart"/>
            <w:r w:rsidRPr="001B5F82">
              <w:rPr>
                <w:rFonts w:ascii="Times New Roman" w:hAnsi="Times New Roman" w:cs="Times New Roman"/>
                <w:color w:val="000000"/>
              </w:rPr>
              <w:t>шт</w:t>
            </w:r>
            <w:proofErr w:type="spellEnd"/>
          </w:p>
        </w:tc>
      </w:tr>
      <w:tr w:rsidR="001B5F82" w:rsidRPr="001B5F82" w:rsidTr="001B5F82">
        <w:tc>
          <w:tcPr>
            <w:tcW w:w="8222" w:type="dxa"/>
            <w:shd w:val="clear" w:color="auto" w:fill="auto"/>
          </w:tcPr>
          <w:p w:rsidR="001B5F82" w:rsidRPr="001B5F82" w:rsidRDefault="001B5F82" w:rsidP="001B5F82">
            <w:pPr>
              <w:ind w:right="57"/>
              <w:jc w:val="both"/>
              <w:rPr>
                <w:rFonts w:ascii="Times New Roman" w:hAnsi="Times New Roman" w:cs="Times New Roman"/>
                <w:color w:val="000000"/>
              </w:rPr>
            </w:pPr>
            <w:r w:rsidRPr="001B5F82">
              <w:rPr>
                <w:rFonts w:ascii="Times New Roman" w:hAnsi="Times New Roman" w:cs="Times New Roman"/>
                <w:color w:val="000000"/>
              </w:rPr>
              <w:t>Система архивирования, обработки и передачи медицинских диагностических изображений (PACS) центра обработки данных. Количество хранимых обследований не ограничено</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 шт.</w:t>
            </w:r>
          </w:p>
        </w:tc>
      </w:tr>
      <w:tr w:rsidR="001B5F82" w:rsidRPr="001B5F82" w:rsidTr="001B5F82">
        <w:tc>
          <w:tcPr>
            <w:tcW w:w="8222" w:type="dxa"/>
            <w:shd w:val="clear" w:color="auto" w:fill="auto"/>
          </w:tcPr>
          <w:p w:rsidR="001B5F82" w:rsidRPr="001B5F82" w:rsidRDefault="001B5F82" w:rsidP="001B5F82">
            <w:pPr>
              <w:ind w:right="57"/>
              <w:jc w:val="both"/>
              <w:rPr>
                <w:rFonts w:ascii="Times New Roman" w:hAnsi="Times New Roman" w:cs="Times New Roman"/>
                <w:color w:val="000000"/>
              </w:rPr>
            </w:pPr>
            <w:r w:rsidRPr="001B5F82">
              <w:rPr>
                <w:rFonts w:ascii="Times New Roman" w:hAnsi="Times New Roman" w:cs="Times New Roman"/>
                <w:color w:val="000000"/>
              </w:rPr>
              <w:t>Общие требования:</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Техническая документация и руководство пользователя на русском языке;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Установка и настройка программного обеспечения, интеграция системы PACS с диагностическим оборудованием, обучение пользователей системы PACS (административный персонал, врачи отделений лучевой диагностики, ввод в эксплуатацию);</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tabs>
                <w:tab w:val="left" w:pos="4125"/>
              </w:tabs>
              <w:ind w:left="57" w:right="57"/>
              <w:jc w:val="both"/>
              <w:rPr>
                <w:rFonts w:ascii="Times New Roman" w:hAnsi="Times New Roman" w:cs="Times New Roman"/>
                <w:color w:val="000000"/>
              </w:rPr>
            </w:pPr>
            <w:r w:rsidRPr="001B5F82">
              <w:rPr>
                <w:rFonts w:ascii="Times New Roman" w:hAnsi="Times New Roman" w:cs="Times New Roman"/>
                <w:color w:val="000000"/>
              </w:rPr>
              <w:t>Сервер PACS должен иметь возможность совмещать сервер PACS и сервер БД;</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tabs>
                <w:tab w:val="left" w:pos="4125"/>
              </w:tabs>
              <w:ind w:left="57" w:right="57"/>
              <w:jc w:val="both"/>
              <w:rPr>
                <w:rFonts w:ascii="Times New Roman" w:hAnsi="Times New Roman" w:cs="Times New Roman"/>
                <w:color w:val="000000"/>
              </w:rPr>
            </w:pPr>
            <w:r w:rsidRPr="001B5F82">
              <w:rPr>
                <w:rFonts w:ascii="Times New Roman" w:hAnsi="Times New Roman" w:cs="Times New Roman"/>
                <w:color w:val="000000"/>
              </w:rPr>
              <w:t>Должен осуществляться сбор DICOM данных;</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Должна быть возможность сжатия DICOM изображений;</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Должна быть возможность удалённого управления и предоставления отчётности;</w:t>
            </w:r>
          </w:p>
        </w:tc>
        <w:tc>
          <w:tcPr>
            <w:tcW w:w="2410" w:type="dxa"/>
            <w:shd w:val="clear" w:color="auto" w:fill="auto"/>
            <w:vAlign w:val="center"/>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Система самодиагностики и оповещения о проблемах;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протокола DICOM 3.0;</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Доступ ко всем изображениям, хранящимся в системе PACS, с любой рабочей станции ЛПУ в рамках системы PACS с сохранением индивидуальных пользовательских настроек;</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Доступ ко всем данным диагностических исследований, хранящимся в разных базах данных, с любого рабочего места ЛПУ с функцией сведения всех исследований каждого пациента из отдельных баз данных в едином предоставлении;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lastRenderedPageBreak/>
              <w:t xml:space="preserve">Получение и передача цифровых медицинских изображений по сетевому интерфейсу в стандарте DICOM 3.0 (DICOM </w:t>
            </w:r>
            <w:proofErr w:type="spellStart"/>
            <w:r w:rsidRPr="001B5F82">
              <w:rPr>
                <w:rFonts w:ascii="Times New Roman" w:hAnsi="Times New Roman" w:cs="Times New Roman"/>
                <w:color w:val="000000"/>
              </w:rPr>
              <w:t>Storage</w:t>
            </w:r>
            <w:proofErr w:type="spellEnd"/>
            <w:r w:rsidRPr="001B5F82">
              <w:rPr>
                <w:rFonts w:ascii="Times New Roman" w:hAnsi="Times New Roman" w:cs="Times New Roman"/>
                <w:color w:val="000000"/>
              </w:rPr>
              <w:t xml:space="preserve"> SCP, DICOM </w:t>
            </w:r>
            <w:proofErr w:type="spellStart"/>
            <w:r w:rsidRPr="001B5F82">
              <w:rPr>
                <w:rFonts w:ascii="Times New Roman" w:hAnsi="Times New Roman" w:cs="Times New Roman"/>
                <w:color w:val="000000"/>
              </w:rPr>
              <w:t>Storage</w:t>
            </w:r>
            <w:proofErr w:type="spellEnd"/>
            <w:r w:rsidRPr="001B5F82">
              <w:rPr>
                <w:rFonts w:ascii="Times New Roman" w:hAnsi="Times New Roman" w:cs="Times New Roman"/>
                <w:color w:val="000000"/>
              </w:rPr>
              <w:t xml:space="preserve"> </w:t>
            </w:r>
            <w:proofErr w:type="spellStart"/>
            <w:r w:rsidRPr="001B5F82">
              <w:rPr>
                <w:rFonts w:ascii="Times New Roman" w:hAnsi="Times New Roman" w:cs="Times New Roman"/>
                <w:color w:val="000000"/>
              </w:rPr>
              <w:t>Commitment</w:t>
            </w:r>
            <w:proofErr w:type="spellEnd"/>
            <w:r w:rsidRPr="001B5F82">
              <w:rPr>
                <w:rFonts w:ascii="Times New Roman" w:hAnsi="Times New Roman" w:cs="Times New Roman"/>
                <w:color w:val="000000"/>
              </w:rPr>
              <w:t xml:space="preserve"> SCP, DICOM </w:t>
            </w:r>
            <w:proofErr w:type="spellStart"/>
            <w:r w:rsidRPr="001B5F82">
              <w:rPr>
                <w:rFonts w:ascii="Times New Roman" w:hAnsi="Times New Roman" w:cs="Times New Roman"/>
                <w:color w:val="000000"/>
              </w:rPr>
              <w:t>Modality</w:t>
            </w:r>
            <w:proofErr w:type="spellEnd"/>
            <w:r w:rsidRPr="001B5F82">
              <w:rPr>
                <w:rFonts w:ascii="Times New Roman" w:hAnsi="Times New Roman" w:cs="Times New Roman"/>
                <w:color w:val="000000"/>
              </w:rPr>
              <w:t xml:space="preserve"> </w:t>
            </w:r>
            <w:proofErr w:type="spellStart"/>
            <w:r w:rsidRPr="001B5F82">
              <w:rPr>
                <w:rFonts w:ascii="Times New Roman" w:hAnsi="Times New Roman" w:cs="Times New Roman"/>
                <w:color w:val="000000"/>
              </w:rPr>
              <w:t>Worklist</w:t>
            </w:r>
            <w:proofErr w:type="spellEnd"/>
            <w:r w:rsidRPr="001B5F82">
              <w:rPr>
                <w:rFonts w:ascii="Times New Roman" w:hAnsi="Times New Roman" w:cs="Times New Roman"/>
                <w:color w:val="000000"/>
              </w:rPr>
              <w:t xml:space="preserve"> SCP, DICOM </w:t>
            </w:r>
            <w:proofErr w:type="spellStart"/>
            <w:r w:rsidRPr="001B5F82">
              <w:rPr>
                <w:rFonts w:ascii="Times New Roman" w:hAnsi="Times New Roman" w:cs="Times New Roman"/>
                <w:color w:val="000000"/>
              </w:rPr>
              <w:t>Query</w:t>
            </w:r>
            <w:proofErr w:type="spellEnd"/>
            <w:r w:rsidRPr="001B5F82">
              <w:rPr>
                <w:rFonts w:ascii="Times New Roman" w:hAnsi="Times New Roman" w:cs="Times New Roman"/>
                <w:color w:val="000000"/>
              </w:rPr>
              <w:t>/</w:t>
            </w:r>
            <w:proofErr w:type="spellStart"/>
            <w:r w:rsidRPr="001B5F82">
              <w:rPr>
                <w:rFonts w:ascii="Times New Roman" w:hAnsi="Times New Roman" w:cs="Times New Roman"/>
                <w:color w:val="000000"/>
              </w:rPr>
              <w:t>Retrieve</w:t>
            </w:r>
            <w:proofErr w:type="spellEnd"/>
            <w:r w:rsidRPr="001B5F82">
              <w:rPr>
                <w:rFonts w:ascii="Times New Roman" w:hAnsi="Times New Roman" w:cs="Times New Roman"/>
                <w:color w:val="000000"/>
              </w:rPr>
              <w:t xml:space="preserve"> SCU/SCP</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lang w:val="en-US"/>
              </w:rPr>
            </w:pPr>
            <w:r w:rsidRPr="001B5F82">
              <w:rPr>
                <w:rFonts w:ascii="Times New Roman" w:hAnsi="Times New Roman" w:cs="Times New Roman"/>
                <w:color w:val="000000"/>
              </w:rPr>
              <w:t>Протокол</w:t>
            </w:r>
            <w:r w:rsidRPr="001B5F82">
              <w:rPr>
                <w:rFonts w:ascii="Times New Roman" w:hAnsi="Times New Roman" w:cs="Times New Roman"/>
                <w:color w:val="000000"/>
                <w:lang w:val="en-US"/>
              </w:rPr>
              <w:t xml:space="preserve"> </w:t>
            </w:r>
            <w:r w:rsidRPr="001B5F82">
              <w:rPr>
                <w:rFonts w:ascii="Times New Roman" w:hAnsi="Times New Roman" w:cs="Times New Roman"/>
                <w:color w:val="000000"/>
              </w:rPr>
              <w:t>соответствия</w:t>
            </w:r>
            <w:r w:rsidRPr="001B5F82">
              <w:rPr>
                <w:rFonts w:ascii="Times New Roman" w:hAnsi="Times New Roman" w:cs="Times New Roman"/>
                <w:color w:val="000000"/>
                <w:lang w:val="en-US"/>
              </w:rPr>
              <w:t xml:space="preserve"> DICOM 3.0 - DICOM conformance statement;</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следующих типов данных DICOM: CR, CT, DX, MG, MR, NM, OT, SC, SR, RF, US, XA;</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Средства для автоматизированного создания резервных копий данных для восстановления всех данных после сбоя;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Планирование обследований через WEB-доступ;</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русской кодировки в централизованной базе данных хранения медицинских изображений;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Хранение результатов исследований без потерь качества;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Число возможных одновременных подключений к централизованной базе данных хранения медицинских изображений;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Не менее 10</w:t>
            </w:r>
          </w:p>
        </w:tc>
      </w:tr>
      <w:tr w:rsidR="001B5F82" w:rsidRPr="001B5F82" w:rsidTr="001B5F82">
        <w:tc>
          <w:tcPr>
            <w:tcW w:w="8222" w:type="dxa"/>
            <w:shd w:val="clear" w:color="auto" w:fill="auto"/>
          </w:tcPr>
          <w:p w:rsidR="001B5F82" w:rsidRPr="001B5F82" w:rsidRDefault="001B5F82" w:rsidP="001B5F82">
            <w:pPr>
              <w:tabs>
                <w:tab w:val="left" w:pos="6120"/>
              </w:tabs>
              <w:ind w:left="57" w:right="57"/>
              <w:jc w:val="both"/>
              <w:rPr>
                <w:rFonts w:ascii="Times New Roman" w:hAnsi="Times New Roman" w:cs="Times New Roman"/>
                <w:color w:val="000000"/>
              </w:rPr>
            </w:pPr>
            <w:r w:rsidRPr="001B5F82">
              <w:rPr>
                <w:rFonts w:ascii="Times New Roman" w:hAnsi="Times New Roman" w:cs="Times New Roman"/>
                <w:color w:val="000000"/>
              </w:rPr>
              <w:t xml:space="preserve">Хранение структурированных отчетов DICOM </w:t>
            </w:r>
            <w:proofErr w:type="spellStart"/>
            <w:r w:rsidRPr="001B5F82">
              <w:rPr>
                <w:rFonts w:ascii="Times New Roman" w:hAnsi="Times New Roman" w:cs="Times New Roman"/>
                <w:color w:val="000000"/>
              </w:rPr>
              <w:t>Structured</w:t>
            </w:r>
            <w:proofErr w:type="spellEnd"/>
            <w:r w:rsidRPr="001B5F82">
              <w:rPr>
                <w:rFonts w:ascii="Times New Roman" w:hAnsi="Times New Roman" w:cs="Times New Roman"/>
                <w:color w:val="000000"/>
              </w:rPr>
              <w:t xml:space="preserve"> </w:t>
            </w:r>
            <w:proofErr w:type="spellStart"/>
            <w:r w:rsidRPr="001B5F82">
              <w:rPr>
                <w:rFonts w:ascii="Times New Roman" w:hAnsi="Times New Roman" w:cs="Times New Roman"/>
                <w:color w:val="000000"/>
              </w:rPr>
              <w:t>Reports</w:t>
            </w:r>
            <w:proofErr w:type="spellEnd"/>
            <w:r w:rsidRPr="001B5F82">
              <w:rPr>
                <w:rFonts w:ascii="Times New Roman" w:hAnsi="Times New Roman" w:cs="Times New Roman"/>
                <w:color w:val="000000"/>
              </w:rPr>
              <w:t>;</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русского языка в хранимых структурированных отчетах DICOM;</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Передача данных по зашифрованному протоколу;</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Настройка доступа к данным устанавливается по пользователям или ролям;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Автоматическое ведение журнала событий с указанием времени события, в том числе: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Получении данных через DICOM интерфейс</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Функция создания административных отчетов о поступающих в PACS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lang w:val="en-US"/>
              </w:rPr>
            </w:pPr>
            <w:r w:rsidRPr="001B5F82">
              <w:rPr>
                <w:rFonts w:ascii="Times New Roman" w:hAnsi="Times New Roman" w:cs="Times New Roman"/>
                <w:color w:val="000000"/>
              </w:rPr>
              <w:t>Поддержка</w:t>
            </w:r>
            <w:r w:rsidRPr="001B5F82">
              <w:rPr>
                <w:rFonts w:ascii="Times New Roman" w:hAnsi="Times New Roman" w:cs="Times New Roman"/>
                <w:color w:val="000000"/>
                <w:lang w:val="en-US"/>
              </w:rPr>
              <w:t xml:space="preserve"> DICOM 3.0 </w:t>
            </w:r>
            <w:r w:rsidRPr="001B5F82">
              <w:rPr>
                <w:rFonts w:ascii="Times New Roman" w:hAnsi="Times New Roman" w:cs="Times New Roman"/>
                <w:color w:val="000000"/>
              </w:rPr>
              <w:t>для</w:t>
            </w:r>
            <w:r w:rsidRPr="001B5F82">
              <w:rPr>
                <w:rFonts w:ascii="Times New Roman" w:hAnsi="Times New Roman" w:cs="Times New Roman"/>
                <w:color w:val="000000"/>
                <w:lang w:val="en-US"/>
              </w:rPr>
              <w:t xml:space="preserve"> Modality Worklist</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русской кодировки в централизованной базе;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Контроль и управление по выполнению запланированных исследований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Формирование и управление статистическими отчетами</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Количество исследований по модальности за определенный период</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Управление централизованными узлами DICOM, профилями пользователей и врачей, выдающих направления при наличии нескольких станций;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Для доступа к данным пользователь должен войти в систему, введя личный логин и пароль.</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Интегрированный сервер создания рабочих списков DICOM для неограниченного количества узлов;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lastRenderedPageBreak/>
              <w:t>Центральное управление доступом пользователей;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Система плановой </w:t>
            </w:r>
            <w:proofErr w:type="spellStart"/>
            <w:r w:rsidRPr="001B5F82">
              <w:rPr>
                <w:rFonts w:ascii="Times New Roman" w:hAnsi="Times New Roman" w:cs="Times New Roman"/>
                <w:color w:val="000000"/>
              </w:rPr>
              <w:t>рекомпрессии</w:t>
            </w:r>
            <w:proofErr w:type="spellEnd"/>
            <w:r w:rsidRPr="001B5F82">
              <w:rPr>
                <w:rFonts w:ascii="Times New Roman" w:hAnsi="Times New Roman" w:cs="Times New Roman"/>
                <w:color w:val="000000"/>
              </w:rPr>
              <w:t xml:space="preserve"> снимков (DICOM </w:t>
            </w:r>
            <w:proofErr w:type="spellStart"/>
            <w:r w:rsidRPr="001B5F82">
              <w:rPr>
                <w:rFonts w:ascii="Times New Roman" w:hAnsi="Times New Roman" w:cs="Times New Roman"/>
                <w:color w:val="000000"/>
              </w:rPr>
              <w:t>recompression</w:t>
            </w:r>
            <w:proofErr w:type="spellEnd"/>
            <w:r w:rsidRPr="001B5F82">
              <w:rPr>
                <w:rFonts w:ascii="Times New Roman" w:hAnsi="Times New Roman" w:cs="Times New Roman"/>
                <w:color w:val="000000"/>
              </w:rPr>
              <w:t xml:space="preserve">: </w:t>
            </w:r>
            <w:proofErr w:type="spellStart"/>
            <w:r w:rsidRPr="001B5F82">
              <w:rPr>
                <w:rFonts w:ascii="Times New Roman" w:hAnsi="Times New Roman" w:cs="Times New Roman"/>
                <w:color w:val="000000"/>
              </w:rPr>
              <w:t>lossless</w:t>
            </w:r>
            <w:proofErr w:type="spellEnd"/>
            <w:r w:rsidRPr="001B5F82">
              <w:rPr>
                <w:rFonts w:ascii="Times New Roman" w:hAnsi="Times New Roman" w:cs="Times New Roman"/>
                <w:color w:val="000000"/>
              </w:rPr>
              <w:t>)</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Система </w:t>
            </w:r>
            <w:proofErr w:type="spellStart"/>
            <w:r w:rsidRPr="001B5F82">
              <w:rPr>
                <w:rFonts w:ascii="Times New Roman" w:hAnsi="Times New Roman" w:cs="Times New Roman"/>
                <w:color w:val="000000"/>
              </w:rPr>
              <w:t>предзагрузки</w:t>
            </w:r>
            <w:proofErr w:type="spellEnd"/>
            <w:r w:rsidRPr="001B5F82">
              <w:rPr>
                <w:rFonts w:ascii="Times New Roman" w:hAnsi="Times New Roman" w:cs="Times New Roman"/>
                <w:color w:val="000000"/>
              </w:rPr>
              <w:t xml:space="preserve"> обследований на рабочие места врачей-диагностов (</w:t>
            </w:r>
            <w:proofErr w:type="spellStart"/>
            <w:r w:rsidRPr="001B5F82">
              <w:rPr>
                <w:rFonts w:ascii="Times New Roman" w:hAnsi="Times New Roman" w:cs="Times New Roman"/>
                <w:color w:val="000000"/>
              </w:rPr>
              <w:t>prefetching</w:t>
            </w:r>
            <w:proofErr w:type="spellEnd"/>
            <w:r w:rsidRPr="001B5F82">
              <w:rPr>
                <w:rFonts w:ascii="Times New Roman" w:hAnsi="Times New Roman" w:cs="Times New Roman"/>
                <w:color w:val="000000"/>
              </w:rPr>
              <w:t>);</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Интерфейс администрирования PACS-системы на основе веб-клиента;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Отслеживание и оповещение о параллельной обработке для устранения одновременного просмотра исследований разными пользователями;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Резервирование, позволяющее пользователю заблокировать необработанное исследование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Инструмент консолидации в единый рабочий список данных о каждом отдельном пациенте, распределенных по нескольким базам данных с различными схемами идентификации пациентов;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Инструменты обработки и анализа диагностических изображений;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Транслитерация полей базы данных, содержащих ФИО пациента и описание процедуры, с заменых русских букв на латинские;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Динамическое перераспределение нагрузки между работающими серверами для технического обслуживания;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Возможность миграции виртуальных машин в случае выхода из строя серверного оборудования или его обслуживания;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Система мониторинга серверов;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Планирование резервного копирования;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возможности секционирования хранилища снимков и автоматического переноса данных между секциями хранилища согласно настраиваемым критериям.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Характеристики программного обеспечения промышленной базы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Наличие </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технологии кластеризации для повышения отказоустойчивости базы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Работа с распределенными базами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Поддержка 64-разрядных процессоров;</w:t>
            </w:r>
          </w:p>
        </w:tc>
        <w:tc>
          <w:tcPr>
            <w:tcW w:w="2410" w:type="dxa"/>
            <w:shd w:val="clear" w:color="auto" w:fill="auto"/>
          </w:tcPr>
          <w:p w:rsidR="001B5F82" w:rsidRPr="001B5F82" w:rsidRDefault="001B5F82" w:rsidP="001B5F82">
            <w:pPr>
              <w:rPr>
                <w:rFonts w:ascii="Times New Roman" w:hAnsi="Times New Roman" w:cs="Times New Roman"/>
                <w:color w:val="000000"/>
              </w:rPr>
            </w:pPr>
            <w:bookmarkStart w:id="0" w:name="id.629923c29d0c"/>
            <w:bookmarkEnd w:id="0"/>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Хранение </w:t>
            </w:r>
            <w:proofErr w:type="spellStart"/>
            <w:r w:rsidRPr="001B5F82">
              <w:rPr>
                <w:rFonts w:ascii="Times New Roman" w:hAnsi="Times New Roman" w:cs="Times New Roman"/>
                <w:color w:val="000000"/>
              </w:rPr>
              <w:t>кеш</w:t>
            </w:r>
            <w:proofErr w:type="spellEnd"/>
            <w:r w:rsidRPr="001B5F82">
              <w:rPr>
                <w:rFonts w:ascii="Times New Roman" w:hAnsi="Times New Roman" w:cs="Times New Roman"/>
                <w:color w:val="000000"/>
              </w:rPr>
              <w:t xml:space="preserve"> базы данных в оперативной памяти;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Характеристики Радиологической Информационной Системы центра обработки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Наличие </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Поиск пациента по ФИО, дате рождения, дате обследования и номеру медицинской карты;</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Поиск при неполном вводе параметров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lastRenderedPageBreak/>
              <w:t>Просмотр списка обследований;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Выбор обследования с выводом на экран ФИО пациента, даты рождения, текста направления на обследование;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Экспорт изображений в формате DICOM;</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Просмотр обследований из базы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Требование ввода пароля;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Наличие электронного ключа, препятствующего доступу </w:t>
            </w:r>
          </w:p>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 систему неучтенных рабочих мест;</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b/>
                <w:color w:val="000000"/>
              </w:rPr>
            </w:pPr>
            <w:r w:rsidRPr="001B5F82">
              <w:rPr>
                <w:rFonts w:ascii="Times New Roman" w:hAnsi="Times New Roman" w:cs="Times New Roman"/>
                <w:b/>
                <w:color w:val="000000"/>
              </w:rPr>
              <w:t>6.4 Программное обеспечение автоматизированного рабочего места (АРМ) врача клинициста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не менее 3 шт.</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b/>
                <w:color w:val="000000"/>
              </w:rPr>
            </w:pPr>
            <w:r w:rsidRPr="001B5F82">
              <w:rPr>
                <w:rFonts w:ascii="Times New Roman" w:hAnsi="Times New Roman" w:cs="Times New Roman"/>
                <w:b/>
                <w:color w:val="000000"/>
              </w:rPr>
              <w:t>Функции АРМ</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Интерфейс пользователя полностью на русском языке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Просмотр результатов рентгенологических исследований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Просмотр результатов исследований компьютерной томографии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Просмотр результатов </w:t>
            </w:r>
            <w:proofErr w:type="spellStart"/>
            <w:r w:rsidRPr="001B5F82">
              <w:rPr>
                <w:rFonts w:ascii="Times New Roman" w:hAnsi="Times New Roman" w:cs="Times New Roman"/>
                <w:color w:val="000000"/>
              </w:rPr>
              <w:t>маммографических</w:t>
            </w:r>
            <w:proofErr w:type="spellEnd"/>
            <w:r w:rsidRPr="001B5F82">
              <w:rPr>
                <w:rFonts w:ascii="Times New Roman" w:hAnsi="Times New Roman" w:cs="Times New Roman"/>
                <w:color w:val="000000"/>
              </w:rPr>
              <w:t xml:space="preserve"> исследований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Критерии поиска данных (фильтры): ФИО, дате рождения, дате обследования и номеру медицинской карты</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Поиск при неполном вводе параметров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Выбор обследования с выводом на экран ФИО пациента, даты рождения, текста направления на обследование, веса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Просмотр обследований из базы данных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Одновременное отображение снимков на одном мониторе,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250</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Синхронизация двух снимков (с распространением регулировок на оба снимка при просмотре </w:t>
            </w:r>
            <w:proofErr w:type="spellStart"/>
            <w:r w:rsidRPr="001B5F82">
              <w:rPr>
                <w:rFonts w:ascii="Times New Roman" w:hAnsi="Times New Roman" w:cs="Times New Roman"/>
                <w:color w:val="000000"/>
              </w:rPr>
              <w:t>маммографических</w:t>
            </w:r>
            <w:proofErr w:type="spellEnd"/>
            <w:r w:rsidRPr="001B5F82">
              <w:rPr>
                <w:rFonts w:ascii="Times New Roman" w:hAnsi="Times New Roman" w:cs="Times New Roman"/>
                <w:color w:val="000000"/>
              </w:rPr>
              <w:t xml:space="preserve"> исследований)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Синхронизация четырех снимков (с распространением регулировок на оба снимка при просмотре </w:t>
            </w:r>
            <w:proofErr w:type="spellStart"/>
            <w:r w:rsidRPr="001B5F82">
              <w:rPr>
                <w:rFonts w:ascii="Times New Roman" w:hAnsi="Times New Roman" w:cs="Times New Roman"/>
                <w:color w:val="000000"/>
              </w:rPr>
              <w:t>маммографических</w:t>
            </w:r>
            <w:proofErr w:type="spellEnd"/>
            <w:r w:rsidRPr="001B5F82">
              <w:rPr>
                <w:rFonts w:ascii="Times New Roman" w:hAnsi="Times New Roman" w:cs="Times New Roman"/>
                <w:color w:val="000000"/>
              </w:rPr>
              <w:t xml:space="preserve"> исследований)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Выведение одного снимка на весь экран</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Диапазон изменения масштаба изображения с отображением числового значения текущего масштаба в процентах,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от 5 до 10000</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Разделение окна просмотра изображений на независимые панели с загрузкой выбранных серий и навигацией по сериям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Одновременная визуализация нескольких изображений в серии с навигацией в </w:t>
            </w:r>
            <w:r w:rsidRPr="001B5F82">
              <w:rPr>
                <w:rFonts w:ascii="Times New Roman" w:hAnsi="Times New Roman" w:cs="Times New Roman"/>
                <w:color w:val="000000"/>
              </w:rPr>
              <w:lastRenderedPageBreak/>
              <w:t>пределах загруженной серии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lastRenderedPageBreak/>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lastRenderedPageBreak/>
              <w:t>Синхронизация серий в панелях при навигации в пределах текущей серии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Возможность произвольного изменения ширины и уровня окна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Загрузка настроек яркости и контраста, сохраненных лаборантом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Регулировка яркости и контраста изображения отдельно для каждого снимка и для всех снимков одновременно</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Автоматическая нормализация яркости по всему изображению</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Функции гамма-коррекции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Фильтр мягкого размытия при просмотре </w:t>
            </w:r>
            <w:proofErr w:type="spellStart"/>
            <w:r w:rsidRPr="001B5F82">
              <w:rPr>
                <w:rFonts w:ascii="Times New Roman" w:hAnsi="Times New Roman" w:cs="Times New Roman"/>
                <w:color w:val="000000"/>
              </w:rPr>
              <w:t>маммографических</w:t>
            </w:r>
            <w:proofErr w:type="spellEnd"/>
            <w:r w:rsidRPr="001B5F82">
              <w:rPr>
                <w:rFonts w:ascii="Times New Roman" w:hAnsi="Times New Roman" w:cs="Times New Roman"/>
                <w:color w:val="000000"/>
              </w:rPr>
              <w:t xml:space="preserve"> исследований, включается и отключается по желанию пользователя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Фильтр сильного размытия при просмотре </w:t>
            </w:r>
            <w:proofErr w:type="spellStart"/>
            <w:r w:rsidRPr="001B5F82">
              <w:rPr>
                <w:rFonts w:ascii="Times New Roman" w:hAnsi="Times New Roman" w:cs="Times New Roman"/>
                <w:color w:val="000000"/>
              </w:rPr>
              <w:t>маммографических</w:t>
            </w:r>
            <w:proofErr w:type="spellEnd"/>
            <w:r w:rsidRPr="001B5F82">
              <w:rPr>
                <w:rFonts w:ascii="Times New Roman" w:hAnsi="Times New Roman" w:cs="Times New Roman"/>
                <w:color w:val="000000"/>
              </w:rPr>
              <w:t xml:space="preserve"> исследований, включается и отключается по желанию пользователя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Фильтр мягкого подчеркивания краев при просмотре </w:t>
            </w:r>
            <w:proofErr w:type="spellStart"/>
            <w:r w:rsidRPr="001B5F82">
              <w:rPr>
                <w:rFonts w:ascii="Times New Roman" w:hAnsi="Times New Roman" w:cs="Times New Roman"/>
                <w:color w:val="000000"/>
              </w:rPr>
              <w:t>маммографических</w:t>
            </w:r>
            <w:proofErr w:type="spellEnd"/>
            <w:r w:rsidRPr="001B5F82">
              <w:rPr>
                <w:rFonts w:ascii="Times New Roman" w:hAnsi="Times New Roman" w:cs="Times New Roman"/>
                <w:color w:val="000000"/>
              </w:rPr>
              <w:t xml:space="preserve"> исследований, включается и отключается по желанию пользователя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Фильтр сильного подчеркивания краев при просмотре </w:t>
            </w:r>
            <w:proofErr w:type="spellStart"/>
            <w:r w:rsidRPr="001B5F82">
              <w:rPr>
                <w:rFonts w:ascii="Times New Roman" w:hAnsi="Times New Roman" w:cs="Times New Roman"/>
                <w:color w:val="000000"/>
              </w:rPr>
              <w:t>маммографических</w:t>
            </w:r>
            <w:proofErr w:type="spellEnd"/>
            <w:r w:rsidRPr="001B5F82">
              <w:rPr>
                <w:rFonts w:ascii="Times New Roman" w:hAnsi="Times New Roman" w:cs="Times New Roman"/>
                <w:color w:val="000000"/>
              </w:rPr>
              <w:t xml:space="preserve"> исследований, включается и отключается по желанию пользователя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Фильтрация изображений (набор фильтров)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Измерение длин (см) прямолинейных отрезков, ломаных линий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Инвертирование изображения (негатив/позитив)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Разворот изображения на угол, кратный 90°</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Зеркальное отображение по горизонтали и по вертикали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Возможность калибровки длины прямолинейных отрезков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Измерение угла с вынесенным значением, выраженным в градусах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Измерение длины ломаной с вынесенным значением, выраженным в сантиметрах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Измерение площади многоугольника с вынесенным значением, выраженным в квадратных сантиметрах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Статистическая обработка результатов измерения отклонения и среднего области с выводом значения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Измерение угла между двумя произвольными отрезками с вынесенным значением, выраженным в градусах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proofErr w:type="spellStart"/>
            <w:r w:rsidRPr="001B5F82">
              <w:rPr>
                <w:rFonts w:ascii="Times New Roman" w:hAnsi="Times New Roman" w:cs="Times New Roman"/>
                <w:color w:val="000000"/>
              </w:rPr>
              <w:t>Мультипланарная</w:t>
            </w:r>
            <w:proofErr w:type="spellEnd"/>
            <w:r w:rsidRPr="001B5F82">
              <w:rPr>
                <w:rFonts w:ascii="Times New Roman" w:hAnsi="Times New Roman" w:cs="Times New Roman"/>
                <w:color w:val="000000"/>
              </w:rPr>
              <w:t xml:space="preserve"> реконструкция (MPR) (ортогональная/ скошенная/ криволинейная)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lastRenderedPageBreak/>
              <w:t>Режим проекции максимальной интенсивности MIP</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Режим проекции минимальной интенсивности </w:t>
            </w:r>
            <w:proofErr w:type="spellStart"/>
            <w:r w:rsidRPr="001B5F82">
              <w:rPr>
                <w:rFonts w:ascii="Times New Roman" w:hAnsi="Times New Roman" w:cs="Times New Roman"/>
                <w:color w:val="000000"/>
              </w:rPr>
              <w:t>MinIP</w:t>
            </w:r>
            <w:proofErr w:type="spellEnd"/>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Настройки отображения данных для плоских, объемных изображений и криволинейных MPR-проекций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Добавление врачом на изображение меток с комментариями, режим включается и отключается по желанию пользователя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Пакет стандартных окон (выделение по плотностям: кости, мягкие ткани, легкие и </w:t>
            </w:r>
            <w:proofErr w:type="spellStart"/>
            <w:r w:rsidRPr="001B5F82">
              <w:rPr>
                <w:rFonts w:ascii="Times New Roman" w:hAnsi="Times New Roman" w:cs="Times New Roman"/>
                <w:color w:val="000000"/>
              </w:rPr>
              <w:t>тд</w:t>
            </w:r>
            <w:proofErr w:type="spellEnd"/>
            <w:r w:rsidRPr="001B5F82">
              <w:rPr>
                <w:rFonts w:ascii="Times New Roman" w:hAnsi="Times New Roman" w:cs="Times New Roman"/>
                <w:color w:val="000000"/>
              </w:rPr>
              <w:t>)</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Запрет доступа к АРМ врача посторонних лиц</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Требование ввода персонального логина, пароля врача диагноста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Электронный ключ, препятствующий доступу в систему неучтенных рабочих мест</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Пакет </w:t>
            </w:r>
            <w:proofErr w:type="spellStart"/>
            <w:r w:rsidRPr="001B5F82">
              <w:rPr>
                <w:rFonts w:ascii="Times New Roman" w:hAnsi="Times New Roman" w:cs="Times New Roman"/>
                <w:color w:val="000000"/>
              </w:rPr>
              <w:t>специализированых</w:t>
            </w:r>
            <w:proofErr w:type="spellEnd"/>
            <w:r w:rsidRPr="001B5F82">
              <w:rPr>
                <w:rFonts w:ascii="Times New Roman" w:hAnsi="Times New Roman" w:cs="Times New Roman"/>
                <w:color w:val="000000"/>
              </w:rPr>
              <w:t xml:space="preserve"> измерений скелета и позвоночника</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Оценка сколиоза: измерение углов между рёбрами и позвоночником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Измерение параметров смещения позвонков</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Измерение расстояния до отвеса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Измерение характерных углов тазовых костей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Измерение угла между двумя произвольными отрезками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Пакет педиатрических измерений</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Определение величины </w:t>
            </w:r>
            <w:proofErr w:type="spellStart"/>
            <w:r w:rsidRPr="001B5F82">
              <w:rPr>
                <w:rFonts w:ascii="Times New Roman" w:hAnsi="Times New Roman" w:cs="Times New Roman"/>
                <w:color w:val="000000"/>
              </w:rPr>
              <w:t>ретролистеза</w:t>
            </w:r>
            <w:proofErr w:type="spellEnd"/>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Определение степени продольного плоскостопия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Определение степени дисплазии тазобедренных суставов (</w:t>
            </w:r>
            <w:proofErr w:type="spellStart"/>
            <w:r w:rsidRPr="001B5F82">
              <w:rPr>
                <w:rFonts w:ascii="Times New Roman" w:hAnsi="Times New Roman" w:cs="Times New Roman"/>
                <w:color w:val="000000"/>
              </w:rPr>
              <w:t>коксометрия</w:t>
            </w:r>
            <w:proofErr w:type="spellEnd"/>
            <w:r w:rsidRPr="001B5F82">
              <w:rPr>
                <w:rFonts w:ascii="Times New Roman" w:hAnsi="Times New Roman" w:cs="Times New Roman"/>
                <w:color w:val="000000"/>
              </w:rPr>
              <w:t>)</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Расчет величины </w:t>
            </w:r>
            <w:proofErr w:type="spellStart"/>
            <w:r w:rsidRPr="001B5F82">
              <w:rPr>
                <w:rFonts w:ascii="Times New Roman" w:hAnsi="Times New Roman" w:cs="Times New Roman"/>
                <w:color w:val="000000"/>
              </w:rPr>
              <w:t>кардиоторакального</w:t>
            </w:r>
            <w:proofErr w:type="spellEnd"/>
            <w:r w:rsidRPr="001B5F82">
              <w:rPr>
                <w:rFonts w:ascii="Times New Roman" w:hAnsi="Times New Roman" w:cs="Times New Roman"/>
                <w:color w:val="000000"/>
              </w:rPr>
              <w:t xml:space="preserve"> индекса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Расчет величины </w:t>
            </w:r>
            <w:proofErr w:type="spellStart"/>
            <w:r w:rsidRPr="001B5F82">
              <w:rPr>
                <w:rFonts w:ascii="Times New Roman" w:hAnsi="Times New Roman" w:cs="Times New Roman"/>
                <w:color w:val="000000"/>
              </w:rPr>
              <w:t>кардиотимикоторакального</w:t>
            </w:r>
            <w:proofErr w:type="spellEnd"/>
            <w:r w:rsidRPr="001B5F82">
              <w:rPr>
                <w:rFonts w:ascii="Times New Roman" w:hAnsi="Times New Roman" w:cs="Times New Roman"/>
                <w:color w:val="000000"/>
              </w:rPr>
              <w:t xml:space="preserve"> индекса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Расчет величины индекса воронкообразной деформации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Расчет величины </w:t>
            </w:r>
            <w:proofErr w:type="spellStart"/>
            <w:r w:rsidRPr="001B5F82">
              <w:rPr>
                <w:rFonts w:ascii="Times New Roman" w:hAnsi="Times New Roman" w:cs="Times New Roman"/>
                <w:color w:val="000000"/>
              </w:rPr>
              <w:t>метакарпального</w:t>
            </w:r>
            <w:proofErr w:type="spellEnd"/>
            <w:r w:rsidRPr="001B5F82">
              <w:rPr>
                <w:rFonts w:ascii="Times New Roman" w:hAnsi="Times New Roman" w:cs="Times New Roman"/>
                <w:color w:val="000000"/>
              </w:rPr>
              <w:t xml:space="preserve"> индекса</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ind w:left="57" w:right="57"/>
              <w:jc w:val="both"/>
              <w:rPr>
                <w:rFonts w:ascii="Times New Roman" w:hAnsi="Times New Roman" w:cs="Times New Roman"/>
                <w:color w:val="000000"/>
              </w:rPr>
            </w:pPr>
            <w:r w:rsidRPr="001B5F82">
              <w:rPr>
                <w:rFonts w:ascii="Times New Roman" w:hAnsi="Times New Roman" w:cs="Times New Roman"/>
                <w:color w:val="000000"/>
              </w:rPr>
              <w:t xml:space="preserve">Расчет величины индекса </w:t>
            </w:r>
            <w:proofErr w:type="spellStart"/>
            <w:r w:rsidRPr="001B5F82">
              <w:rPr>
                <w:rFonts w:ascii="Times New Roman" w:hAnsi="Times New Roman" w:cs="Times New Roman"/>
                <w:color w:val="000000"/>
              </w:rPr>
              <w:t>Барнетт-Норден</w:t>
            </w:r>
            <w:proofErr w:type="spellEnd"/>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6.5 Устройство печати цифровых диагностических монохромных изображений</w:t>
            </w:r>
          </w:p>
        </w:tc>
        <w:tc>
          <w:tcPr>
            <w:tcW w:w="2410" w:type="dxa"/>
            <w:shd w:val="clear" w:color="auto" w:fill="auto"/>
          </w:tcPr>
          <w:p w:rsidR="001B5F82" w:rsidRPr="001B5F82" w:rsidRDefault="001B5F82" w:rsidP="001B5F82">
            <w:pPr>
              <w:rPr>
                <w:rFonts w:ascii="Times New Roman" w:hAnsi="Times New Roman" w:cs="Times New Roman"/>
                <w:b/>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Технология печати - прямая термопечать</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Разрешение печати, точек на дюйм,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320</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Производительность, отпечатков/час,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100</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lastRenderedPageBreak/>
              <w:t>Разрешение в шкале серого, уровней,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4 096</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Максимальная оптическая плотность </w:t>
            </w:r>
            <w:proofErr w:type="spellStart"/>
            <w:r w:rsidRPr="001B5F82">
              <w:rPr>
                <w:rFonts w:ascii="Times New Roman" w:hAnsi="Times New Roman" w:cs="Times New Roman"/>
                <w:color w:val="000000"/>
              </w:rPr>
              <w:t>Dmax</w:t>
            </w:r>
            <w:proofErr w:type="spellEnd"/>
            <w:r w:rsidRPr="001B5F82">
              <w:rPr>
                <w:rFonts w:ascii="Times New Roman" w:hAnsi="Times New Roman" w:cs="Times New Roman"/>
                <w:color w:val="000000"/>
              </w:rPr>
              <w:t>,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3,10</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Количество одновременно установленных лотков подачи,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Количество одновременно установленных  выходных лотков,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Печать изображений на пленке и бумаге</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Доступные форматы для печати на бумаге:</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22х28 см</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21х29,7 см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35х43 см</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Доступные форматы для печати на пленке:</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20х25 см</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27,5х35 см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35х43 см</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Интерфейсы</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10/100 </w:t>
            </w:r>
            <w:proofErr w:type="spellStart"/>
            <w:r w:rsidRPr="001B5F82">
              <w:rPr>
                <w:rFonts w:ascii="Times New Roman" w:hAnsi="Times New Roman" w:cs="Times New Roman"/>
                <w:color w:val="000000"/>
              </w:rPr>
              <w:t>Base</w:t>
            </w:r>
            <w:proofErr w:type="spellEnd"/>
            <w:r w:rsidRPr="001B5F82">
              <w:rPr>
                <w:rFonts w:ascii="Times New Roman" w:hAnsi="Times New Roman" w:cs="Times New Roman"/>
                <w:color w:val="000000"/>
              </w:rPr>
              <w:t xml:space="preserve">-T </w:t>
            </w:r>
            <w:proofErr w:type="spellStart"/>
            <w:r w:rsidRPr="001B5F82">
              <w:rPr>
                <w:rFonts w:ascii="Times New Roman" w:hAnsi="Times New Roman" w:cs="Times New Roman"/>
                <w:color w:val="000000"/>
              </w:rPr>
              <w:t>Ethernet</w:t>
            </w:r>
            <w:proofErr w:type="spellEnd"/>
            <w:r w:rsidRPr="001B5F82">
              <w:rPr>
                <w:rFonts w:ascii="Times New Roman" w:hAnsi="Times New Roman" w:cs="Times New Roman"/>
                <w:color w:val="000000"/>
              </w:rPr>
              <w:t xml:space="preserve"> (RJ-45)</w:t>
            </w:r>
          </w:p>
        </w:tc>
      </w:tr>
      <w:tr w:rsidR="001B5F82" w:rsidRPr="0088658B"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Сетевые протоколы</w:t>
            </w:r>
          </w:p>
        </w:tc>
        <w:tc>
          <w:tcPr>
            <w:tcW w:w="2410" w:type="dxa"/>
            <w:shd w:val="clear" w:color="auto" w:fill="auto"/>
          </w:tcPr>
          <w:p w:rsidR="001B5F82" w:rsidRPr="001B5F82" w:rsidRDefault="001B5F82" w:rsidP="001B5F82">
            <w:pPr>
              <w:rPr>
                <w:rFonts w:ascii="Times New Roman" w:hAnsi="Times New Roman" w:cs="Times New Roman"/>
                <w:color w:val="000000"/>
                <w:lang w:val="en-US"/>
              </w:rPr>
            </w:pPr>
            <w:r w:rsidRPr="001B5F82">
              <w:rPr>
                <w:rFonts w:ascii="Times New Roman" w:hAnsi="Times New Roman" w:cs="Times New Roman"/>
                <w:color w:val="000000"/>
                <w:lang w:val="en-US"/>
              </w:rPr>
              <w:t>DICOM, Windows network printing, FTP, LPR</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Количество DICOM-соединений,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24</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Контроль качества изображения</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Управление параметрами выходного изображения</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Управление параметрами листа</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Размеры, </w:t>
            </w:r>
            <w:proofErr w:type="spellStart"/>
            <w:r w:rsidRPr="001B5F82">
              <w:rPr>
                <w:rFonts w:ascii="Times New Roman" w:hAnsi="Times New Roman" w:cs="Times New Roman"/>
                <w:color w:val="000000"/>
              </w:rPr>
              <w:t>ДхШхВ</w:t>
            </w:r>
            <w:proofErr w:type="spellEnd"/>
            <w:r w:rsidRPr="001B5F82">
              <w:rPr>
                <w:rFonts w:ascii="Times New Roman" w:hAnsi="Times New Roman" w:cs="Times New Roman"/>
                <w:color w:val="000000"/>
              </w:rPr>
              <w:t>, см, не более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65x55x40</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Вес, кг, не более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32</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 xml:space="preserve">6.6 Пленка для принтера 14"х17" (35х43 см)  (1 </w:t>
            </w:r>
            <w:proofErr w:type="spellStart"/>
            <w:r w:rsidRPr="001B5F82">
              <w:rPr>
                <w:rFonts w:ascii="Times New Roman" w:hAnsi="Times New Roman" w:cs="Times New Roman"/>
                <w:b/>
                <w:color w:val="000000"/>
              </w:rPr>
              <w:t>уп</w:t>
            </w:r>
            <w:proofErr w:type="spellEnd"/>
            <w:r w:rsidRPr="001B5F82">
              <w:rPr>
                <w:rFonts w:ascii="Times New Roman" w:hAnsi="Times New Roman" w:cs="Times New Roman"/>
                <w:b/>
                <w:color w:val="000000"/>
              </w:rPr>
              <w:t>. х 100 л.)</w:t>
            </w:r>
          </w:p>
        </w:tc>
        <w:tc>
          <w:tcPr>
            <w:tcW w:w="2410" w:type="dxa"/>
            <w:shd w:val="clear" w:color="auto" w:fill="auto"/>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6.7 Бумага для принтера 21х29,7 см  (1уп. х 80 л.)</w:t>
            </w:r>
          </w:p>
        </w:tc>
        <w:tc>
          <w:tcPr>
            <w:tcW w:w="2410" w:type="dxa"/>
            <w:shd w:val="clear" w:color="auto" w:fill="auto"/>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 xml:space="preserve">6.8 </w:t>
            </w:r>
            <w:proofErr w:type="spellStart"/>
            <w:r w:rsidRPr="001B5F82">
              <w:rPr>
                <w:rFonts w:ascii="Times New Roman" w:hAnsi="Times New Roman" w:cs="Times New Roman"/>
                <w:b/>
                <w:color w:val="000000"/>
              </w:rPr>
              <w:t>Негатоскоп</w:t>
            </w:r>
            <w:proofErr w:type="spellEnd"/>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Дата производства поставляемого оборудования не ранее 2017 г.</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Регистрационное удостоверение МЗ РФ или Федеральной службы по надзору в сфере здравоохранения и социального развития на оборудование</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lastRenderedPageBreak/>
              <w:t>Сертификат соответствия Госстандарта России на оборудование или Декларация о соответствии нормативной документации.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pStyle w:val="ac"/>
              <w:rPr>
                <w:rFonts w:ascii="Times New Roman" w:hAnsi="Times New Roman"/>
              </w:rPr>
            </w:pPr>
            <w:r w:rsidRPr="001B5F82">
              <w:rPr>
                <w:rFonts w:ascii="Times New Roman" w:hAnsi="Times New Roman"/>
              </w:rPr>
              <w:t xml:space="preserve">Источник света </w:t>
            </w:r>
          </w:p>
        </w:tc>
        <w:tc>
          <w:tcPr>
            <w:tcW w:w="2410" w:type="dxa"/>
            <w:shd w:val="clear" w:color="auto" w:fill="auto"/>
          </w:tcPr>
          <w:p w:rsidR="001B5F82" w:rsidRPr="001B5F82" w:rsidRDefault="001B5F82" w:rsidP="001B5F82">
            <w:pPr>
              <w:pStyle w:val="ac"/>
              <w:rPr>
                <w:rFonts w:ascii="Times New Roman" w:hAnsi="Times New Roman"/>
              </w:rPr>
            </w:pPr>
            <w:r w:rsidRPr="001B5F82">
              <w:rPr>
                <w:rFonts w:ascii="Times New Roman" w:hAnsi="Times New Roman"/>
              </w:rPr>
              <w:t>Лампа люминесцентная</w:t>
            </w:r>
          </w:p>
        </w:tc>
      </w:tr>
      <w:tr w:rsidR="001B5F82" w:rsidRPr="001B5F82" w:rsidTr="001B5F82">
        <w:tc>
          <w:tcPr>
            <w:tcW w:w="8222" w:type="dxa"/>
            <w:shd w:val="clear" w:color="auto" w:fill="auto"/>
          </w:tcPr>
          <w:p w:rsidR="001B5F82" w:rsidRPr="001B5F82" w:rsidRDefault="001B5F82" w:rsidP="001B5F82">
            <w:pPr>
              <w:pStyle w:val="ac"/>
              <w:rPr>
                <w:rFonts w:ascii="Times New Roman" w:hAnsi="Times New Roman"/>
              </w:rPr>
            </w:pPr>
            <w:r w:rsidRPr="001B5F82">
              <w:rPr>
                <w:rFonts w:ascii="Times New Roman" w:hAnsi="Times New Roman"/>
              </w:rPr>
              <w:t>Материал корпуса не хуже чем ударопрочная техническая термопластическая смола на основе сополимера акрилонитрила с бутадиеном и стиролом</w:t>
            </w:r>
          </w:p>
        </w:tc>
        <w:tc>
          <w:tcPr>
            <w:tcW w:w="2410" w:type="dxa"/>
            <w:shd w:val="clear" w:color="auto" w:fill="auto"/>
          </w:tcPr>
          <w:p w:rsidR="001B5F82" w:rsidRPr="001B5F82" w:rsidRDefault="001B5F82" w:rsidP="001B5F82">
            <w:pPr>
              <w:pStyle w:val="ac"/>
              <w:rPr>
                <w:rFonts w:ascii="Times New Roman" w:hAnsi="Times New Roman"/>
              </w:rPr>
            </w:pPr>
            <w:r w:rsidRPr="001B5F82">
              <w:rPr>
                <w:rFonts w:ascii="Times New Roman" w:hAnsi="Times New Roman"/>
              </w:rPr>
              <w:t>Наличие</w:t>
            </w:r>
          </w:p>
        </w:tc>
      </w:tr>
      <w:tr w:rsidR="001B5F82" w:rsidRPr="001B5F82" w:rsidTr="001B5F82">
        <w:tc>
          <w:tcPr>
            <w:tcW w:w="8222" w:type="dxa"/>
            <w:shd w:val="clear" w:color="auto" w:fill="auto"/>
          </w:tcPr>
          <w:p w:rsidR="001B5F82" w:rsidRPr="001B5F82" w:rsidRDefault="001B5F82" w:rsidP="001B5F82">
            <w:pPr>
              <w:pStyle w:val="ac"/>
              <w:rPr>
                <w:rFonts w:ascii="Times New Roman" w:hAnsi="Times New Roman"/>
              </w:rPr>
            </w:pPr>
            <w:r w:rsidRPr="001B5F82">
              <w:rPr>
                <w:rFonts w:ascii="Times New Roman" w:hAnsi="Times New Roman"/>
              </w:rPr>
              <w:t xml:space="preserve"> Размер светового поля, мм</w:t>
            </w:r>
          </w:p>
        </w:tc>
        <w:tc>
          <w:tcPr>
            <w:tcW w:w="2410" w:type="dxa"/>
            <w:shd w:val="clear" w:color="auto" w:fill="auto"/>
          </w:tcPr>
          <w:p w:rsidR="001B5F82" w:rsidRPr="001B5F82" w:rsidRDefault="001B5F82" w:rsidP="001B5F82">
            <w:pPr>
              <w:pStyle w:val="ac"/>
              <w:rPr>
                <w:rFonts w:ascii="Times New Roman" w:hAnsi="Times New Roman"/>
              </w:rPr>
            </w:pPr>
            <w:r w:rsidRPr="001B5F82">
              <w:rPr>
                <w:rFonts w:ascii="Times New Roman" w:hAnsi="Times New Roman"/>
              </w:rPr>
              <w:t>не менее 370х420</w:t>
            </w:r>
          </w:p>
        </w:tc>
      </w:tr>
      <w:tr w:rsidR="001B5F82" w:rsidRPr="001B5F82" w:rsidTr="001B5F82">
        <w:tc>
          <w:tcPr>
            <w:tcW w:w="8222" w:type="dxa"/>
            <w:shd w:val="clear" w:color="auto" w:fill="auto"/>
          </w:tcPr>
          <w:p w:rsidR="001B5F82" w:rsidRPr="001B5F82" w:rsidRDefault="001B5F82" w:rsidP="001B5F82">
            <w:pPr>
              <w:pStyle w:val="ac"/>
              <w:rPr>
                <w:rFonts w:ascii="Times New Roman" w:hAnsi="Times New Roman"/>
              </w:rPr>
            </w:pPr>
            <w:r w:rsidRPr="001B5F82">
              <w:rPr>
                <w:rFonts w:ascii="Times New Roman" w:hAnsi="Times New Roman"/>
              </w:rPr>
              <w:t>Количество одновременно просматриваемых снимков</w:t>
            </w:r>
          </w:p>
        </w:tc>
        <w:tc>
          <w:tcPr>
            <w:tcW w:w="2410" w:type="dxa"/>
            <w:shd w:val="clear" w:color="auto" w:fill="auto"/>
          </w:tcPr>
          <w:p w:rsidR="001B5F82" w:rsidRPr="001B5F82" w:rsidRDefault="001B5F82" w:rsidP="001B5F82">
            <w:pPr>
              <w:pStyle w:val="ac"/>
              <w:rPr>
                <w:rFonts w:ascii="Times New Roman" w:hAnsi="Times New Roman"/>
              </w:rPr>
            </w:pPr>
            <w:r w:rsidRPr="001B5F82">
              <w:rPr>
                <w:rFonts w:ascii="Times New Roman" w:hAnsi="Times New Roman"/>
              </w:rPr>
              <w:t>не менее 1</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b/>
                <w:color w:val="000000"/>
              </w:rPr>
            </w:pPr>
            <w:r w:rsidRPr="001B5F82">
              <w:rPr>
                <w:rFonts w:ascii="Times New Roman" w:hAnsi="Times New Roman" w:cs="Times New Roman"/>
                <w:b/>
                <w:color w:val="000000"/>
              </w:rPr>
              <w:t>6.9 Проявочная машина</w:t>
            </w:r>
            <w:r w:rsidRPr="001B5F82">
              <w:rPr>
                <w:rFonts w:ascii="Times New Roman" w:hAnsi="Times New Roman" w:cs="Times New Roman"/>
                <w:b/>
                <w:color w:val="000000"/>
              </w:rPr>
              <w:tab/>
            </w:r>
          </w:p>
        </w:tc>
        <w:tc>
          <w:tcPr>
            <w:tcW w:w="2410" w:type="dxa"/>
            <w:shd w:val="clear" w:color="auto" w:fill="auto"/>
          </w:tcPr>
          <w:p w:rsidR="001B5F82" w:rsidRPr="001B5F82" w:rsidRDefault="001B5F82" w:rsidP="001B5F82">
            <w:pPr>
              <w:rPr>
                <w:rFonts w:ascii="Times New Roman" w:hAnsi="Times New Roman" w:cs="Times New Roman"/>
                <w:b/>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Соответствие оборудования действующим в РФ отечественным и международным стандартам</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Дата производства поставляемого оборудования не ранее 2017 г.</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Регистрационное удостоверение МЗ РФ или Федеральной службы по надзору в сфере здравоохранения и социального развития на оборудование</w:t>
            </w:r>
            <w:r w:rsidRPr="001B5F82">
              <w:rPr>
                <w:rFonts w:ascii="Times New Roman" w:hAnsi="Times New Roman" w:cs="Times New Roman"/>
                <w:color w:val="000000"/>
              </w:rPr>
              <w:tab/>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Сертификат соответствия Госстандарта России на оборудование или Декларация о соответствии нормативной документации.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Обработка рентгеновской пленки для маммографии и для общей рентгенографии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Технические параметры</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Максимальный формат обрабатываемой пленки, см,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35х43</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Производительность плёнок  в час,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100</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Потребление воды в режиме проявки, л/мин, не более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1,5</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Объем рабочих емкостей</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Объем рабочих емкостей: проявитель, фиксаж, вода, каждая, литр,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5,0</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Объем дополнительных емкостей</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Проявитель, фиксаж, каждая, л,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26</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Регулируемое время обновления реактивов в рабочих емкостях (проявитель, фиксаж), сек</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0-45</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Микропроцессорное управление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Система индикации процессов, реализованная на </w:t>
            </w:r>
            <w:proofErr w:type="spellStart"/>
            <w:r w:rsidRPr="001B5F82">
              <w:rPr>
                <w:rFonts w:ascii="Times New Roman" w:hAnsi="Times New Roman" w:cs="Times New Roman"/>
                <w:color w:val="000000"/>
              </w:rPr>
              <w:t>семисегментных</w:t>
            </w:r>
            <w:proofErr w:type="spellEnd"/>
            <w:r w:rsidRPr="001B5F82">
              <w:rPr>
                <w:rFonts w:ascii="Times New Roman" w:hAnsi="Times New Roman" w:cs="Times New Roman"/>
                <w:color w:val="000000"/>
              </w:rPr>
              <w:t xml:space="preserve"> светоизлучающих индикаторах</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 xml:space="preserve">Обработка </w:t>
            </w:r>
            <w:proofErr w:type="spellStart"/>
            <w:r w:rsidRPr="001B5F82">
              <w:rPr>
                <w:rFonts w:ascii="Times New Roman" w:hAnsi="Times New Roman" w:cs="Times New Roman"/>
                <w:color w:val="000000"/>
              </w:rPr>
              <w:t>маммографической</w:t>
            </w:r>
            <w:proofErr w:type="spellEnd"/>
            <w:r w:rsidRPr="001B5F82">
              <w:rPr>
                <w:rFonts w:ascii="Times New Roman" w:hAnsi="Times New Roman" w:cs="Times New Roman"/>
                <w:color w:val="000000"/>
              </w:rPr>
              <w:t xml:space="preserve"> пленки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Температура обработки</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Диапазон регулировки температуры проявителя, град С,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28-38</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Диапазон регулировки температуры сушки, град С,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45-55</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lastRenderedPageBreak/>
              <w:t>Поддержание температурными датчиками  температуры обработки проявителя с отклонением от заданной температуры, град С, не более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0,5</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Шаг изменения температуры обработки</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Для проявителя и фиксажа, С, не более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1</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Для сушки, С, не более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5</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Диапазон времени проявки, сек., не менее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90-210</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Другие параметры</w:t>
            </w:r>
          </w:p>
        </w:tc>
        <w:tc>
          <w:tcPr>
            <w:tcW w:w="2410" w:type="dxa"/>
            <w:shd w:val="clear" w:color="auto" w:fill="auto"/>
          </w:tcPr>
          <w:p w:rsidR="001B5F82" w:rsidRPr="001B5F82" w:rsidRDefault="001B5F82" w:rsidP="001B5F82">
            <w:pPr>
              <w:rPr>
                <w:rFonts w:ascii="Times New Roman" w:hAnsi="Times New Roman" w:cs="Times New Roman"/>
                <w:color w:val="000000"/>
              </w:rPr>
            </w:pP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Индикатор готовности проявочной машины</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Подставка для машины и дополнительных ёмкостей</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Габаритные размеры Д х Ш х В мм,, не более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640 х 530 х 390</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Вес, кг, не более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35</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Реактивы - любого типа для машинной обработки</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Стартовый набор реактивов - 20 л  проявителя, 20 л  раствор фиксажа (в концентрированном виде)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Наличие</w:t>
            </w:r>
          </w:p>
        </w:tc>
      </w:tr>
      <w:tr w:rsidR="001B5F82" w:rsidRPr="001B5F82" w:rsidTr="001B5F82">
        <w:tc>
          <w:tcPr>
            <w:tcW w:w="8222"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Питание</w:t>
            </w:r>
          </w:p>
        </w:tc>
        <w:tc>
          <w:tcPr>
            <w:tcW w:w="2410" w:type="dxa"/>
            <w:shd w:val="clear" w:color="auto" w:fill="auto"/>
          </w:tcPr>
          <w:p w:rsidR="001B5F82" w:rsidRPr="001B5F82" w:rsidRDefault="001B5F82" w:rsidP="001B5F82">
            <w:pPr>
              <w:rPr>
                <w:rFonts w:ascii="Times New Roman" w:hAnsi="Times New Roman" w:cs="Times New Roman"/>
                <w:color w:val="000000"/>
              </w:rPr>
            </w:pPr>
            <w:r w:rsidRPr="001B5F82">
              <w:rPr>
                <w:rFonts w:ascii="Times New Roman" w:hAnsi="Times New Roman" w:cs="Times New Roman"/>
                <w:color w:val="000000"/>
              </w:rPr>
              <w:t>220 В, 50 Гц, 16 А</w:t>
            </w:r>
          </w:p>
        </w:tc>
      </w:tr>
      <w:tr w:rsidR="001B5F82" w:rsidRPr="001B5F82" w:rsidTr="001B5F82">
        <w:tc>
          <w:tcPr>
            <w:tcW w:w="8222" w:type="dxa"/>
            <w:shd w:val="clear" w:color="auto" w:fill="auto"/>
          </w:tcPr>
          <w:p w:rsidR="001B5F82" w:rsidRPr="001B5F82" w:rsidRDefault="001B5F82" w:rsidP="001B5F82">
            <w:pPr>
              <w:pStyle w:val="a7"/>
              <w:rPr>
                <w:b/>
                <w:bCs/>
                <w:color w:val="000000"/>
                <w:sz w:val="22"/>
                <w:szCs w:val="22"/>
              </w:rPr>
            </w:pPr>
            <w:r w:rsidRPr="001B5F82">
              <w:rPr>
                <w:b/>
                <w:bCs/>
                <w:color w:val="000000"/>
                <w:sz w:val="22"/>
                <w:szCs w:val="22"/>
              </w:rPr>
              <w:t>6.10 ЖК монитор на тележке с диагональю, дюйм, не менее</w:t>
            </w:r>
          </w:p>
        </w:tc>
        <w:tc>
          <w:tcPr>
            <w:tcW w:w="2410" w:type="dxa"/>
            <w:shd w:val="clear" w:color="auto" w:fill="auto"/>
          </w:tcPr>
          <w:p w:rsidR="001B5F82" w:rsidRPr="001B5F82" w:rsidRDefault="001B5F82" w:rsidP="001B5F82">
            <w:pPr>
              <w:pStyle w:val="a7"/>
              <w:rPr>
                <w:color w:val="000000"/>
                <w:sz w:val="22"/>
                <w:szCs w:val="22"/>
              </w:rPr>
            </w:pPr>
            <w:r w:rsidRPr="001B5F82">
              <w:rPr>
                <w:color w:val="000000"/>
                <w:sz w:val="22"/>
                <w:szCs w:val="22"/>
              </w:rPr>
              <w:t>19</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color w:val="000000"/>
                <w:sz w:val="22"/>
                <w:szCs w:val="22"/>
              </w:rPr>
              <w:t xml:space="preserve">6.11 Тяжелый защитный фартук (размер 46-54), </w:t>
            </w:r>
            <w:proofErr w:type="spellStart"/>
            <w:r w:rsidRPr="001B5F82">
              <w:rPr>
                <w:b/>
                <w:bCs/>
                <w:color w:val="000000"/>
                <w:sz w:val="22"/>
                <w:szCs w:val="22"/>
              </w:rPr>
              <w:t>Pb</w:t>
            </w:r>
            <w:proofErr w:type="spellEnd"/>
            <w:r w:rsidRPr="001B5F82">
              <w:rPr>
                <w:b/>
                <w:bCs/>
                <w:color w:val="000000"/>
                <w:sz w:val="22"/>
                <w:szCs w:val="22"/>
              </w:rPr>
              <w:t xml:space="preserve"> 0,35/100</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color w:val="000000"/>
                <w:sz w:val="22"/>
                <w:szCs w:val="22"/>
              </w:rPr>
              <w:t xml:space="preserve">6.12 Защитный набор пластин 1,0 </w:t>
            </w:r>
            <w:proofErr w:type="spellStart"/>
            <w:r w:rsidRPr="001B5F82">
              <w:rPr>
                <w:b/>
                <w:bCs/>
                <w:color w:val="000000"/>
                <w:sz w:val="22"/>
                <w:szCs w:val="22"/>
              </w:rPr>
              <w:t>Pb</w:t>
            </w:r>
            <w:proofErr w:type="spellEnd"/>
            <w:r w:rsidRPr="001B5F82">
              <w:rPr>
                <w:b/>
                <w:bCs/>
                <w:color w:val="000000"/>
                <w:sz w:val="22"/>
                <w:szCs w:val="22"/>
              </w:rPr>
              <w:t xml:space="preserve"> (7 пластин)</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b/>
                <w:bCs/>
                <w:color w:val="000000"/>
                <w:sz w:val="22"/>
                <w:szCs w:val="22"/>
              </w:rPr>
            </w:pPr>
            <w:r w:rsidRPr="001B5F82">
              <w:rPr>
                <w:b/>
                <w:bCs/>
                <w:color w:val="000000"/>
                <w:sz w:val="22"/>
                <w:szCs w:val="22"/>
              </w:rPr>
              <w:t>6.13 Дозиметр</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7 Характеристики сети питания</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напряжение питания, Вольт</w:t>
            </w:r>
          </w:p>
        </w:tc>
        <w:tc>
          <w:tcPr>
            <w:tcW w:w="2410" w:type="dxa"/>
            <w:shd w:val="clear" w:color="auto" w:fill="auto"/>
          </w:tcPr>
          <w:p w:rsidR="001B5F82" w:rsidRPr="001B5F82" w:rsidRDefault="001B5F82" w:rsidP="001B5F82">
            <w:pPr>
              <w:pStyle w:val="a7"/>
              <w:rPr>
                <w:sz w:val="22"/>
                <w:szCs w:val="22"/>
              </w:rPr>
            </w:pPr>
            <w:r w:rsidRPr="001B5F82">
              <w:rPr>
                <w:sz w:val="22"/>
                <w:szCs w:val="22"/>
              </w:rPr>
              <w:t>380±10%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частота, Герц</w:t>
            </w:r>
          </w:p>
        </w:tc>
        <w:tc>
          <w:tcPr>
            <w:tcW w:w="2410" w:type="dxa"/>
            <w:shd w:val="clear" w:color="auto" w:fill="auto"/>
          </w:tcPr>
          <w:p w:rsidR="001B5F82" w:rsidRPr="001B5F82" w:rsidRDefault="001B5F82" w:rsidP="001B5F82">
            <w:pPr>
              <w:pStyle w:val="a7"/>
              <w:rPr>
                <w:sz w:val="22"/>
                <w:szCs w:val="22"/>
              </w:rPr>
            </w:pPr>
            <w:r w:rsidRPr="001B5F82">
              <w:rPr>
                <w:sz w:val="22"/>
                <w:szCs w:val="22"/>
              </w:rPr>
              <w:t>50</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максимальное сопротивление, Ом, не более</w:t>
            </w:r>
          </w:p>
        </w:tc>
        <w:tc>
          <w:tcPr>
            <w:tcW w:w="2410" w:type="dxa"/>
            <w:shd w:val="clear" w:color="auto" w:fill="auto"/>
          </w:tcPr>
          <w:p w:rsidR="001B5F82" w:rsidRPr="001B5F82" w:rsidRDefault="001B5F82" w:rsidP="001B5F82">
            <w:pPr>
              <w:pStyle w:val="a7"/>
              <w:rPr>
                <w:sz w:val="22"/>
                <w:szCs w:val="22"/>
              </w:rPr>
            </w:pPr>
            <w:r w:rsidRPr="001B5F82">
              <w:rPr>
                <w:sz w:val="22"/>
                <w:szCs w:val="22"/>
              </w:rPr>
              <w:t>0,4</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8 Габаритные требования к рентгеновским кабинетам</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требуемая площадь помещения, м</w:t>
            </w:r>
            <w:r w:rsidRPr="001B5F82">
              <w:rPr>
                <w:sz w:val="22"/>
                <w:szCs w:val="22"/>
                <w:vertAlign w:val="superscript"/>
              </w:rPr>
              <w:t>2</w:t>
            </w:r>
            <w:r w:rsidRPr="001B5F82">
              <w:rPr>
                <w:sz w:val="22"/>
                <w:szCs w:val="22"/>
              </w:rPr>
              <w:t>, не более</w:t>
            </w:r>
          </w:p>
        </w:tc>
        <w:tc>
          <w:tcPr>
            <w:tcW w:w="2410" w:type="dxa"/>
            <w:shd w:val="clear" w:color="auto" w:fill="auto"/>
          </w:tcPr>
          <w:p w:rsidR="001B5F82" w:rsidRPr="001B5F82" w:rsidRDefault="001B5F82" w:rsidP="001B5F82">
            <w:pPr>
              <w:pStyle w:val="a7"/>
              <w:rPr>
                <w:sz w:val="22"/>
                <w:szCs w:val="22"/>
              </w:rPr>
            </w:pPr>
            <w:r w:rsidRPr="001B5F82">
              <w:rPr>
                <w:sz w:val="22"/>
                <w:szCs w:val="22"/>
              </w:rPr>
              <w:t>26</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высота потолка, м,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2,6</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9 Средства измерения для контроля доз облучения пациента</w:t>
            </w:r>
          </w:p>
        </w:tc>
        <w:tc>
          <w:tcPr>
            <w:tcW w:w="2410" w:type="dxa"/>
            <w:shd w:val="clear" w:color="auto" w:fill="auto"/>
          </w:tcPr>
          <w:p w:rsidR="001B5F82" w:rsidRPr="001B5F82" w:rsidRDefault="001B5F82" w:rsidP="001B5F82">
            <w:pPr>
              <w:pStyle w:val="a7"/>
              <w:rPr>
                <w:sz w:val="22"/>
                <w:szCs w:val="22"/>
              </w:rPr>
            </w:pP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дозиметр рентгеновского излучения</w:t>
            </w:r>
          </w:p>
        </w:tc>
        <w:tc>
          <w:tcPr>
            <w:tcW w:w="2410" w:type="dxa"/>
            <w:shd w:val="clear" w:color="auto" w:fill="auto"/>
          </w:tcPr>
          <w:p w:rsidR="001B5F82" w:rsidRPr="001B5F82" w:rsidRDefault="001B5F82" w:rsidP="001B5F82">
            <w:pPr>
              <w:pStyle w:val="a7"/>
              <w:rPr>
                <w:sz w:val="22"/>
                <w:szCs w:val="22"/>
              </w:rPr>
            </w:pPr>
            <w:r w:rsidRPr="001B5F82">
              <w:rPr>
                <w:sz w:val="22"/>
                <w:szCs w:val="22"/>
              </w:rPr>
              <w:t>Наличие</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sz w:val="22"/>
                <w:szCs w:val="22"/>
              </w:rPr>
              <w:t>- диапазон измерений произведения кермы (поглощенной дозы) в воздухе на площадь</w:t>
            </w:r>
          </w:p>
        </w:tc>
        <w:tc>
          <w:tcPr>
            <w:tcW w:w="2410" w:type="dxa"/>
            <w:shd w:val="clear" w:color="auto" w:fill="auto"/>
          </w:tcPr>
          <w:p w:rsidR="001B5F82" w:rsidRPr="001B5F82" w:rsidRDefault="001B5F82" w:rsidP="001B5F82">
            <w:pPr>
              <w:pStyle w:val="a7"/>
              <w:rPr>
                <w:sz w:val="22"/>
                <w:szCs w:val="22"/>
              </w:rPr>
            </w:pPr>
            <w:r w:rsidRPr="001B5F82">
              <w:rPr>
                <w:sz w:val="22"/>
                <w:szCs w:val="22"/>
              </w:rPr>
              <w:t xml:space="preserve">1 </w:t>
            </w:r>
            <w:r w:rsidRPr="001B5F82">
              <w:rPr>
                <w:sz w:val="22"/>
                <w:szCs w:val="22"/>
                <w:lang w:val="en-US"/>
              </w:rPr>
              <w:t>-</w:t>
            </w:r>
            <w:r w:rsidRPr="001B5F82">
              <w:rPr>
                <w:sz w:val="22"/>
                <w:szCs w:val="22"/>
              </w:rPr>
              <w:t xml:space="preserve"> 10</w:t>
            </w:r>
            <w:r w:rsidRPr="001B5F82">
              <w:rPr>
                <w:sz w:val="22"/>
                <w:szCs w:val="22"/>
                <w:vertAlign w:val="superscript"/>
              </w:rPr>
              <w:t>4</w:t>
            </w:r>
            <w:r w:rsidRPr="001B5F82">
              <w:rPr>
                <w:sz w:val="22"/>
                <w:szCs w:val="22"/>
              </w:rPr>
              <w:t> мкГр·м</w:t>
            </w:r>
            <w:r w:rsidRPr="001B5F82">
              <w:rPr>
                <w:sz w:val="22"/>
                <w:szCs w:val="22"/>
                <w:vertAlign w:val="superscript"/>
              </w:rPr>
              <w:t>2</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10 Гарантийный срок эксплуатации, лет,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1</w:t>
            </w:r>
          </w:p>
        </w:tc>
      </w:tr>
      <w:tr w:rsidR="001B5F82" w:rsidRPr="001B5F82" w:rsidTr="001B5F82">
        <w:tc>
          <w:tcPr>
            <w:tcW w:w="8222" w:type="dxa"/>
            <w:shd w:val="clear" w:color="auto" w:fill="auto"/>
          </w:tcPr>
          <w:p w:rsidR="001B5F82" w:rsidRPr="001B5F82" w:rsidRDefault="001B5F82" w:rsidP="001B5F82">
            <w:pPr>
              <w:pStyle w:val="a7"/>
              <w:rPr>
                <w:sz w:val="22"/>
                <w:szCs w:val="22"/>
              </w:rPr>
            </w:pPr>
            <w:r w:rsidRPr="001B5F82">
              <w:rPr>
                <w:b/>
                <w:bCs/>
                <w:sz w:val="22"/>
                <w:szCs w:val="22"/>
              </w:rPr>
              <w:t>11 Нормативный срок эксплуатации, лет, не менее</w:t>
            </w:r>
          </w:p>
        </w:tc>
        <w:tc>
          <w:tcPr>
            <w:tcW w:w="2410" w:type="dxa"/>
            <w:shd w:val="clear" w:color="auto" w:fill="auto"/>
          </w:tcPr>
          <w:p w:rsidR="001B5F82" w:rsidRPr="001B5F82" w:rsidRDefault="001B5F82" w:rsidP="001B5F82">
            <w:pPr>
              <w:pStyle w:val="a7"/>
              <w:rPr>
                <w:sz w:val="22"/>
                <w:szCs w:val="22"/>
              </w:rPr>
            </w:pPr>
            <w:r w:rsidRPr="001B5F82">
              <w:rPr>
                <w:sz w:val="22"/>
                <w:szCs w:val="22"/>
              </w:rPr>
              <w:t>6</w:t>
            </w:r>
          </w:p>
        </w:tc>
      </w:tr>
    </w:tbl>
    <w:p w:rsidR="001B5F82" w:rsidRPr="00072D79" w:rsidRDefault="001B5F82" w:rsidP="001B5F82">
      <w:pPr>
        <w:jc w:val="center"/>
        <w:rPr>
          <w:b/>
        </w:rPr>
      </w:pP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rPr>
        <w:tab/>
      </w:r>
      <w:r w:rsidRPr="001B5F82">
        <w:rPr>
          <w:rFonts w:ascii="Times New Roman" w:hAnsi="Times New Roman" w:cs="Times New Roman"/>
          <w:sz w:val="24"/>
          <w:szCs w:val="24"/>
        </w:rPr>
        <w:t xml:space="preserve">В соответствии с планами мероприятий по исполнению Дорожной карты по развитию ЕГИСЗ НСО на 2015-2018 годы, являющегося неотъемлемой частью заключенного Соглашения между Министерством здравоохранения Российской Федерации и министерством здравоохранения Новосибирской области,  а так же в соответствии с Постановлением Правительства Новосибирской области от 18.01.2016 г №2 "О создании Единой государственной информационной системы в сфере здравоохранения Новосибирской области" и  Постановлением Правительства Новосибирской области от  28.03.2017 N 117-п «Об утверждении Положения о </w:t>
      </w:r>
      <w:r w:rsidRPr="001B5F82">
        <w:rPr>
          <w:rFonts w:ascii="Times New Roman" w:hAnsi="Times New Roman" w:cs="Times New Roman"/>
          <w:sz w:val="24"/>
          <w:szCs w:val="24"/>
        </w:rPr>
        <w:lastRenderedPageBreak/>
        <w:t>Единой государственной информационной системе в сфере здравоохранения Новосибирской области» Исполнителю государственного контракта необходимо обеспечить подключение диагностического оборудования к компоненте Единой государственной информационной системе в сфере здравоохранения Новосибирской области медицинской информационной системе используя активную опцию DICOM 3.0 медицинского диагностического оборудования.</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Требования к диагностическому оборудованию:</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 xml:space="preserve">1. Наличие опции DICOM </w:t>
      </w:r>
      <w:proofErr w:type="spellStart"/>
      <w:r w:rsidRPr="001B5F82">
        <w:rPr>
          <w:rFonts w:ascii="Times New Roman" w:hAnsi="Times New Roman" w:cs="Times New Roman"/>
          <w:sz w:val="24"/>
          <w:szCs w:val="24"/>
        </w:rPr>
        <w:t>Network</w:t>
      </w:r>
      <w:proofErr w:type="spellEnd"/>
      <w:r w:rsidRPr="001B5F82">
        <w:rPr>
          <w:rFonts w:ascii="Times New Roman" w:hAnsi="Times New Roman" w:cs="Times New Roman"/>
          <w:sz w:val="24"/>
          <w:szCs w:val="24"/>
        </w:rPr>
        <w:t xml:space="preserve"> 3.0.</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 xml:space="preserve">2. Наличие опции DICOM </w:t>
      </w:r>
      <w:proofErr w:type="spellStart"/>
      <w:r w:rsidRPr="001B5F82">
        <w:rPr>
          <w:rFonts w:ascii="Times New Roman" w:hAnsi="Times New Roman" w:cs="Times New Roman"/>
          <w:sz w:val="24"/>
          <w:szCs w:val="24"/>
        </w:rPr>
        <w:t>Store</w:t>
      </w:r>
      <w:proofErr w:type="spellEnd"/>
      <w:r w:rsidRPr="001B5F82">
        <w:rPr>
          <w:rFonts w:ascii="Times New Roman" w:hAnsi="Times New Roman" w:cs="Times New Roman"/>
          <w:sz w:val="24"/>
          <w:szCs w:val="24"/>
        </w:rPr>
        <w:t>.</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 xml:space="preserve">3. Наличие опции DICOM </w:t>
      </w:r>
      <w:proofErr w:type="spellStart"/>
      <w:r w:rsidRPr="001B5F82">
        <w:rPr>
          <w:rFonts w:ascii="Times New Roman" w:hAnsi="Times New Roman" w:cs="Times New Roman"/>
          <w:sz w:val="24"/>
          <w:szCs w:val="24"/>
        </w:rPr>
        <w:t>Modality</w:t>
      </w:r>
      <w:proofErr w:type="spellEnd"/>
      <w:r w:rsidRPr="001B5F82">
        <w:rPr>
          <w:rFonts w:ascii="Times New Roman" w:hAnsi="Times New Roman" w:cs="Times New Roman"/>
          <w:sz w:val="24"/>
          <w:szCs w:val="24"/>
        </w:rPr>
        <w:t xml:space="preserve"> </w:t>
      </w:r>
      <w:proofErr w:type="spellStart"/>
      <w:r w:rsidRPr="001B5F82">
        <w:rPr>
          <w:rFonts w:ascii="Times New Roman" w:hAnsi="Times New Roman" w:cs="Times New Roman"/>
          <w:sz w:val="24"/>
          <w:szCs w:val="24"/>
        </w:rPr>
        <w:t>Worklist</w:t>
      </w:r>
      <w:proofErr w:type="spellEnd"/>
      <w:r w:rsidRPr="001B5F82">
        <w:rPr>
          <w:rFonts w:ascii="Times New Roman" w:hAnsi="Times New Roman" w:cs="Times New Roman"/>
          <w:sz w:val="24"/>
          <w:szCs w:val="24"/>
        </w:rPr>
        <w:t>.</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 xml:space="preserve">4. Доступность опции DICOM </w:t>
      </w:r>
      <w:proofErr w:type="spellStart"/>
      <w:r w:rsidRPr="001B5F82">
        <w:rPr>
          <w:rFonts w:ascii="Times New Roman" w:hAnsi="Times New Roman" w:cs="Times New Roman"/>
          <w:sz w:val="24"/>
          <w:szCs w:val="24"/>
        </w:rPr>
        <w:t>Network</w:t>
      </w:r>
      <w:proofErr w:type="spellEnd"/>
      <w:r w:rsidRPr="001B5F82">
        <w:rPr>
          <w:rFonts w:ascii="Times New Roman" w:hAnsi="Times New Roman" w:cs="Times New Roman"/>
          <w:sz w:val="24"/>
          <w:szCs w:val="24"/>
        </w:rPr>
        <w:t xml:space="preserve"> 3.0 для настройки.</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5. Доступность для ввода на аппарате номера документа (</w:t>
      </w:r>
      <w:proofErr w:type="spellStart"/>
      <w:r w:rsidRPr="001B5F82">
        <w:rPr>
          <w:rFonts w:ascii="Times New Roman" w:hAnsi="Times New Roman" w:cs="Times New Roman"/>
          <w:sz w:val="24"/>
          <w:szCs w:val="24"/>
        </w:rPr>
        <w:t>Patient</w:t>
      </w:r>
      <w:proofErr w:type="spellEnd"/>
      <w:r w:rsidRPr="001B5F82">
        <w:rPr>
          <w:rFonts w:ascii="Times New Roman" w:hAnsi="Times New Roman" w:cs="Times New Roman"/>
          <w:sz w:val="24"/>
          <w:szCs w:val="24"/>
        </w:rPr>
        <w:t xml:space="preserve"> ID, </w:t>
      </w:r>
      <w:proofErr w:type="spellStart"/>
      <w:r w:rsidRPr="001B5F82">
        <w:rPr>
          <w:rFonts w:ascii="Times New Roman" w:hAnsi="Times New Roman" w:cs="Times New Roman"/>
          <w:sz w:val="24"/>
          <w:szCs w:val="24"/>
        </w:rPr>
        <w:t>Accession</w:t>
      </w:r>
      <w:proofErr w:type="spellEnd"/>
      <w:r w:rsidRPr="001B5F82">
        <w:rPr>
          <w:rFonts w:ascii="Times New Roman" w:hAnsi="Times New Roman" w:cs="Times New Roman"/>
          <w:sz w:val="24"/>
          <w:szCs w:val="24"/>
        </w:rPr>
        <w:t xml:space="preserve"> </w:t>
      </w:r>
      <w:proofErr w:type="spellStart"/>
      <w:r w:rsidRPr="001B5F82">
        <w:rPr>
          <w:rFonts w:ascii="Times New Roman" w:hAnsi="Times New Roman" w:cs="Times New Roman"/>
          <w:sz w:val="24"/>
          <w:szCs w:val="24"/>
        </w:rPr>
        <w:t>number</w:t>
      </w:r>
      <w:proofErr w:type="spellEnd"/>
      <w:r w:rsidRPr="001B5F82">
        <w:rPr>
          <w:rFonts w:ascii="Times New Roman" w:hAnsi="Times New Roman" w:cs="Times New Roman"/>
          <w:sz w:val="24"/>
          <w:szCs w:val="24"/>
        </w:rPr>
        <w:t>) в</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соответствии со стандартом DICOM 3.0.</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6. Наличие ручной отправки результатов исследований с выбором DICOM-узла (обязательно).</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7. Наличие автоматической отправки результатов исследований не менее чем на 1 DICOM-узел (рекомендуется).</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8. Корректное отображение кириллических символов на результатах исследований в</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соответствии со стандартом DICOM 3.0 (для русифицированного оборудования)​.</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9. Интерфейсы, (наличие интерфейса RJ45, либо адаптер на RJ45) и интерфейсные кабели для подключения к локально-вычислительной сети помещения медицинской организации  по технологии 10BASE-T или 100BASE-T или 100BASE-TX (витая пара).</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10. Наличие функции настройки DICOM-соединения (открытая для пользователя функция или предоставление логина и пароля по требованию ЛПУ без дополнительной оплаты).</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11. Гарантийное обслуживание медицинского диагностического оборудования и сопутствующего ПО, включающее выезд к Заказчику для устранения неполадок – не менее 1 (одного) года.</w:t>
      </w:r>
    </w:p>
    <w:p w:rsidR="001B5F82" w:rsidRPr="001B5F82" w:rsidRDefault="001B5F82" w:rsidP="001B5F82">
      <w:pPr>
        <w:ind w:left="-709" w:firstLine="567"/>
        <w:jc w:val="both"/>
        <w:rPr>
          <w:rFonts w:ascii="Times New Roman" w:hAnsi="Times New Roman" w:cs="Times New Roman"/>
          <w:sz w:val="24"/>
          <w:szCs w:val="24"/>
        </w:rPr>
      </w:pPr>
      <w:r w:rsidRPr="001B5F82">
        <w:rPr>
          <w:rFonts w:ascii="Times New Roman" w:hAnsi="Times New Roman" w:cs="Times New Roman"/>
          <w:sz w:val="24"/>
          <w:szCs w:val="24"/>
        </w:rPr>
        <w:t>12. После окончания срока гарантийного обслуживания возможность передачи заказчику паролей доступа к сервисным настройкам оборудования для самостоятельного обслуживания – наличие.</w:t>
      </w:r>
    </w:p>
    <w:p w:rsidR="001B5F82" w:rsidRPr="001B5F82" w:rsidRDefault="001B5F82" w:rsidP="001B5F82">
      <w:pPr>
        <w:ind w:left="-709" w:firstLine="567"/>
        <w:jc w:val="both"/>
        <w:rPr>
          <w:rFonts w:ascii="Times New Roman" w:hAnsi="Times New Roman" w:cs="Times New Roman"/>
        </w:rPr>
      </w:pPr>
    </w:p>
    <w:p w:rsidR="001B5F82" w:rsidRPr="001B5F82" w:rsidRDefault="001B5F82" w:rsidP="001B5F82">
      <w:pPr>
        <w:ind w:left="-709" w:firstLine="567"/>
        <w:jc w:val="both"/>
        <w:rPr>
          <w:rFonts w:ascii="Times New Roman" w:hAnsi="Times New Roman" w:cs="Times New Roman"/>
        </w:rPr>
      </w:pPr>
      <w:r w:rsidRPr="001B5F82">
        <w:rPr>
          <w:rFonts w:ascii="Times New Roman" w:hAnsi="Times New Roman" w:cs="Times New Roman"/>
          <w:i/>
        </w:rPr>
        <w:t xml:space="preserve">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Поставляемый Товар должен быть новым Товаром, то есть Товаром, который не был в употреблении, не прошел ремонт, в том числе восстановление, замену </w:t>
      </w:r>
      <w:r w:rsidRPr="001B5F82">
        <w:rPr>
          <w:rFonts w:ascii="Times New Roman" w:hAnsi="Times New Roman" w:cs="Times New Roman"/>
          <w:i/>
        </w:rPr>
        <w:lastRenderedPageBreak/>
        <w:t>составных частей, восстановление потребительских свойств, отражающим все последние модификации конструкций и материалов. Товар не должен иметь дефектов, связанных с конструкцией, материалами или функционированием при штатном использовании. Год выпуска – 2017 год. Гарантия Поставщика на товар, включая узлы, агрегаты, комплектующие, принадлежности, а также на работы, выполняемые поставщиком в ходе выполнения заказа (комплекс мероприятий, выполняемых поставщиком (исполнителем), направленных на поддержание и восстановление работоспособности товара в гарантийный период эксплуатации), с даты ввода в эксплуатацию не менее 12 месяцев.</w:t>
      </w:r>
    </w:p>
    <w:p w:rsidR="001B5F82" w:rsidRPr="001B5F82" w:rsidRDefault="001B5F82" w:rsidP="001B5F82">
      <w:pPr>
        <w:ind w:left="-709" w:firstLine="567"/>
        <w:rPr>
          <w:rFonts w:ascii="Times New Roman" w:hAnsi="Times New Roman" w:cs="Times New Roman"/>
        </w:rPr>
      </w:pPr>
    </w:p>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p w:rsidR="001B5F82" w:rsidRDefault="001B5F82">
      <w:r>
        <w:rPr>
          <w:noProof/>
          <w:lang w:eastAsia="ru-RU"/>
        </w:rPr>
        <w:lastRenderedPageBreak/>
        <w:drawing>
          <wp:inline distT="0" distB="0" distL="0" distR="0">
            <wp:extent cx="5940425" cy="8168084"/>
            <wp:effectExtent l="0" t="0" r="3175" b="4445"/>
            <wp:docPr id="6" name="Рисунок 6" descr="D:\UserData\svp\Рабочий стол\Закупки по УМТБ 2017\РЕНТГЕН\ГКБ 11\документация\сканы\396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Data\svp\Рабочий стол\Закупки по УМТБ 2017\РЕНТГЕН\ГКБ 11\документация\сканы\39600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1B5F82" w:rsidRDefault="001B5F82"/>
    <w:p w:rsidR="001B5F82" w:rsidRDefault="001B5F82"/>
    <w:p w:rsidR="001B5F82" w:rsidRDefault="001B5F82"/>
    <w:p w:rsidR="001B5F82" w:rsidRDefault="001B5F82" w:rsidP="001B5F82">
      <w:pPr>
        <w:jc w:val="center"/>
        <w:rPr>
          <w:b/>
          <w:szCs w:val="28"/>
        </w:rPr>
        <w:sectPr w:rsidR="001B5F82">
          <w:pgSz w:w="11906" w:h="16838"/>
          <w:pgMar w:top="1134" w:right="850" w:bottom="1134" w:left="1701" w:header="708" w:footer="708" w:gutter="0"/>
          <w:cols w:space="708"/>
          <w:docGrid w:linePitch="360"/>
        </w:sectPr>
      </w:pPr>
    </w:p>
    <w:p w:rsidR="001B5F82" w:rsidRPr="001B5F82" w:rsidRDefault="001B5F82" w:rsidP="001B5F82">
      <w:pPr>
        <w:spacing w:after="0"/>
        <w:jc w:val="center"/>
        <w:rPr>
          <w:rFonts w:ascii="Times New Roman" w:hAnsi="Times New Roman" w:cs="Times New Roman"/>
          <w:b/>
          <w:szCs w:val="28"/>
        </w:rPr>
      </w:pPr>
      <w:r w:rsidRPr="001B5F82">
        <w:rPr>
          <w:rFonts w:ascii="Times New Roman" w:hAnsi="Times New Roman" w:cs="Times New Roman"/>
          <w:b/>
          <w:szCs w:val="28"/>
        </w:rPr>
        <w:lastRenderedPageBreak/>
        <w:t xml:space="preserve">Обоснование </w:t>
      </w:r>
    </w:p>
    <w:p w:rsidR="001B5F82" w:rsidRPr="001B5F82" w:rsidRDefault="001B5F82" w:rsidP="001B5F82">
      <w:pPr>
        <w:spacing w:after="0"/>
        <w:jc w:val="center"/>
        <w:rPr>
          <w:rFonts w:ascii="Times New Roman" w:hAnsi="Times New Roman" w:cs="Times New Roman"/>
          <w:b/>
          <w:szCs w:val="28"/>
        </w:rPr>
      </w:pPr>
      <w:r w:rsidRPr="001B5F82">
        <w:rPr>
          <w:rFonts w:ascii="Times New Roman" w:hAnsi="Times New Roman" w:cs="Times New Roman"/>
          <w:b/>
          <w:szCs w:val="28"/>
        </w:rPr>
        <w:t xml:space="preserve">начальной (максимальной) цены государственного контракта </w:t>
      </w:r>
    </w:p>
    <w:p w:rsidR="001B5F82" w:rsidRPr="001B5F82" w:rsidRDefault="001B5F82" w:rsidP="001B5F82">
      <w:pPr>
        <w:spacing w:after="0"/>
        <w:jc w:val="center"/>
        <w:rPr>
          <w:rFonts w:ascii="Times New Roman" w:hAnsi="Times New Roman" w:cs="Times New Roman"/>
          <w:b/>
          <w:sz w:val="24"/>
          <w:szCs w:val="24"/>
        </w:rPr>
      </w:pPr>
    </w:p>
    <w:p w:rsidR="001B5F82" w:rsidRPr="001B5F82" w:rsidRDefault="001B5F82" w:rsidP="001B5F82">
      <w:pPr>
        <w:spacing w:after="0"/>
        <w:jc w:val="center"/>
        <w:rPr>
          <w:rFonts w:ascii="Times New Roman" w:hAnsi="Times New Roman" w:cs="Times New Roman"/>
          <w:color w:val="000000"/>
          <w:sz w:val="24"/>
          <w:szCs w:val="24"/>
        </w:rPr>
      </w:pPr>
      <w:r w:rsidRPr="001B5F82">
        <w:rPr>
          <w:rFonts w:ascii="Times New Roman" w:hAnsi="Times New Roman" w:cs="Times New Roman"/>
          <w:color w:val="000000"/>
          <w:sz w:val="24"/>
          <w:szCs w:val="24"/>
        </w:rPr>
        <w:t>Поставка комплекса рентгеновского для просвечивания и снимков цифрового на базе трех рабочих мест в рамках реализации мероприятия 10.1.5 «Укрепление материально-технической базы государственных учреждений Новосибирской области подведомственных министерству здравоохранения» государственной программы Новосибирской области «Развитие здравоохранения Новосибирской области на 2013-2020 годы», утвержденной постановлением Правительства Новосибирской области от 07.05.2013 № 199-п</w:t>
      </w:r>
    </w:p>
    <w:p w:rsidR="001B5F82" w:rsidRPr="001B5F82" w:rsidRDefault="001B5F82" w:rsidP="001B5F82">
      <w:pPr>
        <w:spacing w:after="0"/>
        <w:jc w:val="center"/>
        <w:rPr>
          <w:rFonts w:ascii="Times New Roman" w:hAnsi="Times New Roman" w:cs="Times New Roman"/>
          <w:b/>
          <w:sz w:val="24"/>
          <w:szCs w:val="24"/>
          <w:highlight w:val="yellow"/>
        </w:rPr>
      </w:pPr>
    </w:p>
    <w:p w:rsidR="001B5F82" w:rsidRPr="001B5F82" w:rsidRDefault="001B5F82" w:rsidP="001B5F82">
      <w:pPr>
        <w:spacing w:after="0"/>
        <w:jc w:val="center"/>
        <w:rPr>
          <w:rFonts w:ascii="Times New Roman" w:hAnsi="Times New Roman" w:cs="Times New Roman"/>
          <w:b/>
          <w:color w:val="000000"/>
          <w:sz w:val="24"/>
          <w:szCs w:val="24"/>
          <w:highlight w:val="yellow"/>
        </w:rPr>
      </w:pPr>
      <w:r w:rsidRPr="001B5F82">
        <w:rPr>
          <w:rFonts w:ascii="Times New Roman" w:hAnsi="Times New Roman" w:cs="Times New Roman"/>
          <w:color w:val="000000"/>
          <w:sz w:val="24"/>
          <w:szCs w:val="24"/>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Методом сопоставимых рыночных цен (анализа рынка)</w:t>
      </w:r>
    </w:p>
    <w:p w:rsidR="001B5F82" w:rsidRPr="001B5F82" w:rsidRDefault="001B5F82" w:rsidP="001B5F82">
      <w:pPr>
        <w:spacing w:after="0"/>
        <w:jc w:val="center"/>
        <w:rPr>
          <w:rFonts w:ascii="Times New Roman" w:hAnsi="Times New Roman" w:cs="Times New Roman"/>
          <w:b/>
          <w:color w:val="000000"/>
          <w:sz w:val="24"/>
          <w:szCs w:val="24"/>
          <w:highlight w:val="yellow"/>
        </w:rPr>
      </w:pPr>
    </w:p>
    <w:p w:rsidR="001B5F82" w:rsidRPr="001B5F82" w:rsidRDefault="001B5F82" w:rsidP="001B5F82">
      <w:pPr>
        <w:spacing w:after="0"/>
        <w:jc w:val="center"/>
        <w:rPr>
          <w:rFonts w:ascii="Times New Roman" w:hAnsi="Times New Roman" w:cs="Times New Roman"/>
          <w:b/>
          <w:sz w:val="24"/>
          <w:szCs w:val="24"/>
          <w:highlight w:val="yellow"/>
        </w:rPr>
      </w:pPr>
    </w:p>
    <w:tbl>
      <w:tblPr>
        <w:tblpPr w:leftFromText="180" w:rightFromText="180" w:vertAnchor="text" w:tblpY="1"/>
        <w:tblOverlap w:val="never"/>
        <w:tblW w:w="14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222"/>
        <w:gridCol w:w="1364"/>
        <w:gridCol w:w="3311"/>
        <w:gridCol w:w="3118"/>
        <w:gridCol w:w="2605"/>
      </w:tblGrid>
      <w:tr w:rsidR="001B5F82" w:rsidRPr="001B5F82" w:rsidTr="001B5F82">
        <w:trPr>
          <w:trHeight w:val="553"/>
        </w:trPr>
        <w:tc>
          <w:tcPr>
            <w:tcW w:w="4222" w:type="dxa"/>
            <w:vMerge w:val="restart"/>
            <w:shd w:val="clear" w:color="auto" w:fill="FFFFFF"/>
            <w:vAlign w:val="center"/>
          </w:tcPr>
          <w:p w:rsidR="001B5F82" w:rsidRPr="001B5F82" w:rsidRDefault="001B5F82" w:rsidP="001B5F82">
            <w:pPr>
              <w:spacing w:after="0"/>
              <w:jc w:val="center"/>
              <w:rPr>
                <w:rFonts w:ascii="Times New Roman" w:hAnsi="Times New Roman" w:cs="Times New Roman"/>
                <w:b/>
                <w:sz w:val="24"/>
                <w:szCs w:val="24"/>
              </w:rPr>
            </w:pPr>
            <w:r w:rsidRPr="001B5F82">
              <w:rPr>
                <w:rFonts w:ascii="Times New Roman" w:hAnsi="Times New Roman" w:cs="Times New Roman"/>
                <w:bCs/>
                <w:sz w:val="24"/>
                <w:szCs w:val="24"/>
              </w:rPr>
              <w:t>Наименование товара</w:t>
            </w:r>
          </w:p>
        </w:tc>
        <w:tc>
          <w:tcPr>
            <w:tcW w:w="1364" w:type="dxa"/>
            <w:vMerge w:val="restart"/>
            <w:shd w:val="clear" w:color="auto" w:fill="FFFFFF"/>
            <w:vAlign w:val="center"/>
          </w:tcPr>
          <w:p w:rsidR="001B5F82" w:rsidRPr="001B5F82" w:rsidRDefault="001B5F82" w:rsidP="001B5F82">
            <w:pPr>
              <w:spacing w:after="0"/>
              <w:jc w:val="center"/>
              <w:rPr>
                <w:rFonts w:ascii="Times New Roman" w:hAnsi="Times New Roman" w:cs="Times New Roman"/>
                <w:b/>
                <w:sz w:val="24"/>
                <w:szCs w:val="24"/>
              </w:rPr>
            </w:pPr>
            <w:r w:rsidRPr="001B5F82">
              <w:rPr>
                <w:rFonts w:ascii="Times New Roman" w:hAnsi="Times New Roman" w:cs="Times New Roman"/>
                <w:bCs/>
                <w:sz w:val="24"/>
                <w:szCs w:val="24"/>
              </w:rPr>
              <w:t xml:space="preserve">Кол-во, </w:t>
            </w:r>
            <w:proofErr w:type="spellStart"/>
            <w:r w:rsidRPr="001B5F82">
              <w:rPr>
                <w:rFonts w:ascii="Times New Roman" w:hAnsi="Times New Roman" w:cs="Times New Roman"/>
                <w:bCs/>
                <w:sz w:val="24"/>
                <w:szCs w:val="24"/>
              </w:rPr>
              <w:t>шт</w:t>
            </w:r>
            <w:proofErr w:type="spellEnd"/>
          </w:p>
        </w:tc>
        <w:tc>
          <w:tcPr>
            <w:tcW w:w="6429" w:type="dxa"/>
            <w:gridSpan w:val="2"/>
            <w:shd w:val="clear" w:color="auto" w:fill="FFFFFF"/>
            <w:vAlign w:val="center"/>
          </w:tcPr>
          <w:p w:rsidR="001B5F82" w:rsidRPr="001B5F82" w:rsidRDefault="001B5F82" w:rsidP="001B5F82">
            <w:pPr>
              <w:spacing w:after="0"/>
              <w:jc w:val="center"/>
              <w:rPr>
                <w:rFonts w:ascii="Times New Roman" w:hAnsi="Times New Roman" w:cs="Times New Roman"/>
                <w:bCs/>
                <w:sz w:val="24"/>
                <w:szCs w:val="24"/>
              </w:rPr>
            </w:pPr>
            <w:r w:rsidRPr="001B5F82">
              <w:rPr>
                <w:rFonts w:ascii="Times New Roman" w:hAnsi="Times New Roman" w:cs="Times New Roman"/>
                <w:bCs/>
                <w:sz w:val="24"/>
                <w:szCs w:val="24"/>
              </w:rPr>
              <w:t xml:space="preserve">Цена за </w:t>
            </w:r>
            <w:proofErr w:type="spellStart"/>
            <w:r w:rsidRPr="001B5F82">
              <w:rPr>
                <w:rFonts w:ascii="Times New Roman" w:hAnsi="Times New Roman" w:cs="Times New Roman"/>
                <w:bCs/>
                <w:sz w:val="24"/>
                <w:szCs w:val="24"/>
              </w:rPr>
              <w:t>ед</w:t>
            </w:r>
            <w:proofErr w:type="spellEnd"/>
            <w:r w:rsidRPr="001B5F82">
              <w:rPr>
                <w:rFonts w:ascii="Times New Roman" w:hAnsi="Times New Roman" w:cs="Times New Roman"/>
                <w:bCs/>
                <w:sz w:val="24"/>
                <w:szCs w:val="24"/>
              </w:rPr>
              <w:t xml:space="preserve"> руб. /</w:t>
            </w:r>
          </w:p>
          <w:p w:rsidR="001B5F82" w:rsidRPr="001B5F82" w:rsidRDefault="001B5F82" w:rsidP="001B5F82">
            <w:pPr>
              <w:spacing w:after="0"/>
              <w:jc w:val="center"/>
              <w:rPr>
                <w:rFonts w:ascii="Times New Roman" w:hAnsi="Times New Roman" w:cs="Times New Roman"/>
                <w:b/>
                <w:sz w:val="24"/>
                <w:szCs w:val="24"/>
              </w:rPr>
            </w:pPr>
            <w:r w:rsidRPr="001B5F82">
              <w:rPr>
                <w:rFonts w:ascii="Times New Roman" w:hAnsi="Times New Roman" w:cs="Times New Roman"/>
                <w:bCs/>
                <w:sz w:val="24"/>
                <w:szCs w:val="24"/>
              </w:rPr>
              <w:t>Источники информации</w:t>
            </w:r>
          </w:p>
        </w:tc>
        <w:tc>
          <w:tcPr>
            <w:tcW w:w="2605" w:type="dxa"/>
            <w:vMerge w:val="restart"/>
            <w:shd w:val="clear" w:color="auto" w:fill="FFFFFF"/>
            <w:vAlign w:val="center"/>
          </w:tcPr>
          <w:p w:rsidR="001B5F82" w:rsidRPr="001B5F82" w:rsidRDefault="001B5F82" w:rsidP="001B5F82">
            <w:pPr>
              <w:spacing w:after="0"/>
              <w:jc w:val="center"/>
              <w:rPr>
                <w:rFonts w:ascii="Times New Roman" w:hAnsi="Times New Roman" w:cs="Times New Roman"/>
                <w:b/>
                <w:bCs/>
                <w:sz w:val="24"/>
                <w:szCs w:val="24"/>
              </w:rPr>
            </w:pPr>
            <w:r w:rsidRPr="001B5F82">
              <w:rPr>
                <w:rFonts w:ascii="Times New Roman" w:hAnsi="Times New Roman" w:cs="Times New Roman"/>
                <w:b/>
                <w:bCs/>
                <w:sz w:val="24"/>
                <w:szCs w:val="24"/>
              </w:rPr>
              <w:t>Начальная (максимальная) цена контракта, руб.</w:t>
            </w:r>
          </w:p>
        </w:tc>
      </w:tr>
      <w:tr w:rsidR="001B5F82" w:rsidRPr="001B5F82" w:rsidTr="001B5F82">
        <w:trPr>
          <w:trHeight w:val="145"/>
        </w:trPr>
        <w:tc>
          <w:tcPr>
            <w:tcW w:w="4222" w:type="dxa"/>
            <w:vMerge/>
            <w:shd w:val="clear" w:color="auto" w:fill="FFFFFF"/>
          </w:tcPr>
          <w:p w:rsidR="001B5F82" w:rsidRPr="001B5F82" w:rsidRDefault="001B5F82" w:rsidP="001B5F82">
            <w:pPr>
              <w:spacing w:after="0"/>
              <w:jc w:val="center"/>
              <w:rPr>
                <w:rFonts w:ascii="Times New Roman" w:hAnsi="Times New Roman" w:cs="Times New Roman"/>
                <w:b/>
                <w:sz w:val="24"/>
                <w:szCs w:val="24"/>
              </w:rPr>
            </w:pPr>
          </w:p>
        </w:tc>
        <w:tc>
          <w:tcPr>
            <w:tcW w:w="1364" w:type="dxa"/>
            <w:vMerge/>
            <w:shd w:val="clear" w:color="auto" w:fill="FFFFFF"/>
          </w:tcPr>
          <w:p w:rsidR="001B5F82" w:rsidRPr="001B5F82" w:rsidRDefault="001B5F82" w:rsidP="001B5F82">
            <w:pPr>
              <w:spacing w:after="0"/>
              <w:jc w:val="center"/>
              <w:rPr>
                <w:rFonts w:ascii="Times New Roman" w:hAnsi="Times New Roman" w:cs="Times New Roman"/>
                <w:b/>
                <w:sz w:val="24"/>
                <w:szCs w:val="24"/>
              </w:rPr>
            </w:pPr>
          </w:p>
        </w:tc>
        <w:tc>
          <w:tcPr>
            <w:tcW w:w="3311" w:type="dxa"/>
            <w:shd w:val="clear" w:color="auto" w:fill="FFFFFF"/>
          </w:tcPr>
          <w:p w:rsidR="001B5F82" w:rsidRPr="001B5F82" w:rsidRDefault="001B5F82" w:rsidP="001B5F82">
            <w:pPr>
              <w:spacing w:after="0"/>
              <w:jc w:val="center"/>
              <w:rPr>
                <w:rFonts w:ascii="Times New Roman" w:hAnsi="Times New Roman" w:cs="Times New Roman"/>
                <w:bCs/>
                <w:color w:val="0D0D0D"/>
                <w:sz w:val="24"/>
                <w:szCs w:val="24"/>
              </w:rPr>
            </w:pPr>
            <w:r w:rsidRPr="001B5F82">
              <w:rPr>
                <w:rFonts w:ascii="Times New Roman" w:hAnsi="Times New Roman" w:cs="Times New Roman"/>
                <w:bCs/>
                <w:color w:val="0D0D0D"/>
                <w:sz w:val="24"/>
                <w:szCs w:val="24"/>
              </w:rPr>
              <w:t xml:space="preserve">Коммерческое предложение </w:t>
            </w:r>
          </w:p>
          <w:p w:rsidR="001B5F82" w:rsidRPr="001B5F82" w:rsidRDefault="001B5F82" w:rsidP="001B5F82">
            <w:pPr>
              <w:spacing w:after="0"/>
              <w:jc w:val="center"/>
              <w:rPr>
                <w:rFonts w:ascii="Times New Roman" w:hAnsi="Times New Roman" w:cs="Times New Roman"/>
                <w:bCs/>
                <w:color w:val="0D0D0D"/>
                <w:sz w:val="24"/>
                <w:szCs w:val="24"/>
              </w:rPr>
            </w:pPr>
            <w:r w:rsidRPr="001B5F82">
              <w:rPr>
                <w:rFonts w:ascii="Times New Roman" w:hAnsi="Times New Roman" w:cs="Times New Roman"/>
                <w:bCs/>
                <w:color w:val="0D0D0D"/>
                <w:sz w:val="24"/>
                <w:szCs w:val="24"/>
              </w:rPr>
              <w:t xml:space="preserve">от 26.06.2017 </w:t>
            </w:r>
          </w:p>
          <w:p w:rsidR="001B5F82" w:rsidRPr="001B5F82" w:rsidRDefault="001B5F82" w:rsidP="001B5F82">
            <w:pPr>
              <w:spacing w:after="0"/>
              <w:jc w:val="center"/>
              <w:rPr>
                <w:rFonts w:ascii="Times New Roman" w:hAnsi="Times New Roman" w:cs="Times New Roman"/>
                <w:bCs/>
                <w:color w:val="0D0D0D"/>
                <w:sz w:val="24"/>
                <w:szCs w:val="24"/>
              </w:rPr>
            </w:pPr>
            <w:r w:rsidRPr="001B5F82">
              <w:rPr>
                <w:rFonts w:ascii="Times New Roman" w:hAnsi="Times New Roman" w:cs="Times New Roman"/>
                <w:bCs/>
                <w:color w:val="0D0D0D"/>
                <w:sz w:val="24"/>
                <w:szCs w:val="24"/>
              </w:rPr>
              <w:t>№ 02/Н-237-17</w:t>
            </w:r>
          </w:p>
        </w:tc>
        <w:tc>
          <w:tcPr>
            <w:tcW w:w="3118" w:type="dxa"/>
            <w:shd w:val="clear" w:color="auto" w:fill="FFFFFF"/>
          </w:tcPr>
          <w:p w:rsidR="001B5F82" w:rsidRPr="001B5F82" w:rsidRDefault="001B5F82" w:rsidP="001B5F82">
            <w:pPr>
              <w:spacing w:after="0"/>
              <w:jc w:val="center"/>
              <w:rPr>
                <w:rFonts w:ascii="Times New Roman" w:hAnsi="Times New Roman" w:cs="Times New Roman"/>
                <w:bCs/>
                <w:color w:val="0D0D0D"/>
                <w:sz w:val="24"/>
                <w:szCs w:val="24"/>
              </w:rPr>
            </w:pPr>
            <w:r w:rsidRPr="001B5F82">
              <w:rPr>
                <w:rFonts w:ascii="Times New Roman" w:hAnsi="Times New Roman" w:cs="Times New Roman"/>
                <w:bCs/>
                <w:color w:val="0D0D0D"/>
                <w:sz w:val="24"/>
                <w:szCs w:val="24"/>
              </w:rPr>
              <w:t xml:space="preserve">Коммерческое предложение </w:t>
            </w:r>
          </w:p>
          <w:p w:rsidR="001B5F82" w:rsidRPr="001B5F82" w:rsidRDefault="001B5F82" w:rsidP="001B5F82">
            <w:pPr>
              <w:spacing w:after="0"/>
              <w:jc w:val="center"/>
              <w:rPr>
                <w:rFonts w:ascii="Times New Roman" w:hAnsi="Times New Roman" w:cs="Times New Roman"/>
                <w:bCs/>
                <w:color w:val="0D0D0D"/>
                <w:sz w:val="24"/>
                <w:szCs w:val="24"/>
              </w:rPr>
            </w:pPr>
            <w:r w:rsidRPr="001B5F82">
              <w:rPr>
                <w:rFonts w:ascii="Times New Roman" w:hAnsi="Times New Roman" w:cs="Times New Roman"/>
                <w:bCs/>
                <w:color w:val="0D0D0D"/>
                <w:sz w:val="24"/>
                <w:szCs w:val="24"/>
              </w:rPr>
              <w:t xml:space="preserve">от 27.06.2017 </w:t>
            </w:r>
          </w:p>
          <w:p w:rsidR="001B5F82" w:rsidRPr="001B5F82" w:rsidRDefault="001B5F82" w:rsidP="001B5F82">
            <w:pPr>
              <w:spacing w:after="0"/>
              <w:jc w:val="center"/>
              <w:rPr>
                <w:rFonts w:ascii="Times New Roman" w:hAnsi="Times New Roman" w:cs="Times New Roman"/>
                <w:bCs/>
                <w:color w:val="0D0D0D"/>
                <w:sz w:val="24"/>
                <w:szCs w:val="24"/>
              </w:rPr>
            </w:pPr>
            <w:r w:rsidRPr="001B5F82">
              <w:rPr>
                <w:rFonts w:ascii="Times New Roman" w:hAnsi="Times New Roman" w:cs="Times New Roman"/>
                <w:bCs/>
                <w:color w:val="0D0D0D"/>
                <w:sz w:val="24"/>
                <w:szCs w:val="24"/>
              </w:rPr>
              <w:t>№ САП/163</w:t>
            </w:r>
          </w:p>
        </w:tc>
        <w:tc>
          <w:tcPr>
            <w:tcW w:w="2605" w:type="dxa"/>
            <w:vMerge/>
            <w:shd w:val="clear" w:color="auto" w:fill="FFFFFF"/>
          </w:tcPr>
          <w:p w:rsidR="001B5F82" w:rsidRPr="001B5F82" w:rsidRDefault="001B5F82" w:rsidP="001B5F82">
            <w:pPr>
              <w:spacing w:after="0"/>
              <w:jc w:val="center"/>
              <w:rPr>
                <w:rFonts w:ascii="Times New Roman" w:hAnsi="Times New Roman" w:cs="Times New Roman"/>
                <w:b/>
                <w:sz w:val="24"/>
                <w:szCs w:val="24"/>
              </w:rPr>
            </w:pPr>
          </w:p>
        </w:tc>
      </w:tr>
      <w:tr w:rsidR="001B5F82" w:rsidRPr="001B5F82" w:rsidTr="001B5F82">
        <w:trPr>
          <w:trHeight w:val="732"/>
        </w:trPr>
        <w:tc>
          <w:tcPr>
            <w:tcW w:w="4222" w:type="dxa"/>
            <w:shd w:val="clear" w:color="auto" w:fill="FFFFFF"/>
            <w:vAlign w:val="center"/>
          </w:tcPr>
          <w:p w:rsidR="001B5F82" w:rsidRPr="001B5F82" w:rsidRDefault="001B5F82" w:rsidP="001B5F82">
            <w:pPr>
              <w:spacing w:after="0"/>
              <w:jc w:val="center"/>
              <w:rPr>
                <w:rFonts w:ascii="Times New Roman" w:hAnsi="Times New Roman" w:cs="Times New Roman"/>
                <w:b/>
                <w:sz w:val="24"/>
                <w:szCs w:val="24"/>
              </w:rPr>
            </w:pPr>
            <w:r w:rsidRPr="001B5F82">
              <w:rPr>
                <w:rFonts w:ascii="Times New Roman" w:hAnsi="Times New Roman" w:cs="Times New Roman"/>
                <w:color w:val="000000"/>
                <w:sz w:val="24"/>
                <w:szCs w:val="24"/>
              </w:rPr>
              <w:t>Комплекс рентгеновского для просвечивания и снимков цифрового на базе трех рабочих мест</w:t>
            </w:r>
          </w:p>
        </w:tc>
        <w:tc>
          <w:tcPr>
            <w:tcW w:w="1364" w:type="dxa"/>
            <w:shd w:val="clear" w:color="auto" w:fill="FFFFFF"/>
            <w:vAlign w:val="center"/>
          </w:tcPr>
          <w:p w:rsidR="001B5F82" w:rsidRPr="001B5F82" w:rsidRDefault="001B5F82" w:rsidP="001B5F82">
            <w:pPr>
              <w:spacing w:after="0"/>
              <w:jc w:val="center"/>
              <w:rPr>
                <w:rFonts w:ascii="Times New Roman" w:hAnsi="Times New Roman" w:cs="Times New Roman"/>
                <w:b/>
                <w:sz w:val="24"/>
                <w:szCs w:val="24"/>
              </w:rPr>
            </w:pPr>
            <w:r w:rsidRPr="001B5F82">
              <w:rPr>
                <w:rFonts w:ascii="Times New Roman" w:hAnsi="Times New Roman" w:cs="Times New Roman"/>
                <w:sz w:val="24"/>
                <w:szCs w:val="24"/>
              </w:rPr>
              <w:t>1</w:t>
            </w:r>
          </w:p>
        </w:tc>
        <w:tc>
          <w:tcPr>
            <w:tcW w:w="3311" w:type="dxa"/>
            <w:shd w:val="clear" w:color="auto" w:fill="FFFFFF"/>
            <w:vAlign w:val="center"/>
          </w:tcPr>
          <w:p w:rsidR="001B5F82" w:rsidRPr="001B5F82" w:rsidRDefault="001B5F82" w:rsidP="001B5F82">
            <w:pPr>
              <w:spacing w:after="0"/>
              <w:jc w:val="center"/>
              <w:rPr>
                <w:rFonts w:ascii="Times New Roman" w:hAnsi="Times New Roman" w:cs="Times New Roman"/>
                <w:sz w:val="24"/>
                <w:szCs w:val="24"/>
              </w:rPr>
            </w:pPr>
            <w:r w:rsidRPr="001B5F82">
              <w:rPr>
                <w:rFonts w:ascii="Times New Roman" w:hAnsi="Times New Roman" w:cs="Times New Roman"/>
                <w:sz w:val="24"/>
                <w:szCs w:val="24"/>
              </w:rPr>
              <w:t>20 850 000,00</w:t>
            </w:r>
          </w:p>
        </w:tc>
        <w:tc>
          <w:tcPr>
            <w:tcW w:w="3118" w:type="dxa"/>
            <w:shd w:val="clear" w:color="auto" w:fill="FFFFFF"/>
            <w:vAlign w:val="center"/>
          </w:tcPr>
          <w:p w:rsidR="001B5F82" w:rsidRPr="001B5F82" w:rsidRDefault="001B5F82" w:rsidP="001B5F82">
            <w:pPr>
              <w:spacing w:after="0"/>
              <w:jc w:val="center"/>
              <w:rPr>
                <w:rFonts w:ascii="Times New Roman" w:hAnsi="Times New Roman" w:cs="Times New Roman"/>
                <w:sz w:val="24"/>
                <w:szCs w:val="24"/>
              </w:rPr>
            </w:pPr>
            <w:r w:rsidRPr="001B5F82">
              <w:rPr>
                <w:rFonts w:ascii="Times New Roman" w:hAnsi="Times New Roman" w:cs="Times New Roman"/>
                <w:sz w:val="24"/>
                <w:szCs w:val="24"/>
              </w:rPr>
              <w:t>20 845 000,00</w:t>
            </w:r>
          </w:p>
        </w:tc>
        <w:tc>
          <w:tcPr>
            <w:tcW w:w="2605" w:type="dxa"/>
            <w:shd w:val="clear" w:color="auto" w:fill="FFFFFF"/>
            <w:vAlign w:val="center"/>
          </w:tcPr>
          <w:p w:rsidR="001B5F82" w:rsidRPr="001B5F82" w:rsidRDefault="001B5F82" w:rsidP="001B5F82">
            <w:pPr>
              <w:spacing w:after="0"/>
              <w:jc w:val="center"/>
              <w:rPr>
                <w:rFonts w:ascii="Times New Roman" w:hAnsi="Times New Roman" w:cs="Times New Roman"/>
                <w:sz w:val="24"/>
                <w:szCs w:val="24"/>
              </w:rPr>
            </w:pPr>
            <w:r w:rsidRPr="001B5F82">
              <w:rPr>
                <w:rFonts w:ascii="Times New Roman" w:hAnsi="Times New Roman" w:cs="Times New Roman"/>
                <w:sz w:val="24"/>
                <w:szCs w:val="24"/>
              </w:rPr>
              <w:t>20 847 500,00</w:t>
            </w:r>
          </w:p>
        </w:tc>
      </w:tr>
    </w:tbl>
    <w:p w:rsidR="001B5F82" w:rsidRPr="001B5F82" w:rsidRDefault="001B5F82" w:rsidP="001B5F82">
      <w:pPr>
        <w:spacing w:after="0"/>
        <w:jc w:val="both"/>
        <w:rPr>
          <w:rFonts w:ascii="Times New Roman" w:hAnsi="Times New Roman" w:cs="Times New Roman"/>
          <w:sz w:val="24"/>
          <w:szCs w:val="24"/>
        </w:rPr>
      </w:pPr>
    </w:p>
    <w:p w:rsidR="001B5F82" w:rsidRPr="001B5F82" w:rsidRDefault="001B5F82" w:rsidP="001B5F82">
      <w:pPr>
        <w:spacing w:after="0"/>
        <w:jc w:val="both"/>
        <w:rPr>
          <w:rFonts w:ascii="Times New Roman" w:hAnsi="Times New Roman" w:cs="Times New Roman"/>
          <w:sz w:val="24"/>
          <w:szCs w:val="24"/>
        </w:rPr>
      </w:pPr>
    </w:p>
    <w:p w:rsidR="001B5F82" w:rsidRPr="001B5F82" w:rsidRDefault="001B5F82" w:rsidP="001B5F82">
      <w:pPr>
        <w:spacing w:after="0"/>
        <w:jc w:val="both"/>
        <w:rPr>
          <w:rFonts w:ascii="Times New Roman" w:hAnsi="Times New Roman" w:cs="Times New Roman"/>
          <w:sz w:val="24"/>
          <w:szCs w:val="24"/>
        </w:rPr>
      </w:pPr>
      <w:r w:rsidRPr="001B5F82">
        <w:rPr>
          <w:rFonts w:ascii="Times New Roman" w:hAnsi="Times New Roman" w:cs="Times New Roman"/>
          <w:sz w:val="24"/>
          <w:szCs w:val="24"/>
        </w:rPr>
        <w:t>Начальная (максимальная) цена контракта установлена заказчиком  20 847 500,00 руб.</w:t>
      </w:r>
    </w:p>
    <w:p w:rsidR="001B5F82" w:rsidRDefault="001B5F82" w:rsidP="001B5F82">
      <w:pPr>
        <w:spacing w:after="0"/>
        <w:rPr>
          <w:rFonts w:ascii="Times New Roman" w:hAnsi="Times New Roman" w:cs="Times New Roman"/>
          <w:sz w:val="24"/>
          <w:szCs w:val="24"/>
        </w:rPr>
      </w:pPr>
      <w:r w:rsidRPr="001B5F82">
        <w:rPr>
          <w:rFonts w:ascii="Times New Roman" w:hAnsi="Times New Roman" w:cs="Times New Roman"/>
          <w:sz w:val="24"/>
          <w:szCs w:val="24"/>
        </w:rPr>
        <w:t>Начальная (максимальная) цена контракта определена на основании среднего предложения цены.</w:t>
      </w:r>
    </w:p>
    <w:p w:rsidR="001B5F82" w:rsidRDefault="001B5F82" w:rsidP="001B5F82">
      <w:pPr>
        <w:spacing w:after="0"/>
        <w:rPr>
          <w:rFonts w:ascii="Times New Roman" w:hAnsi="Times New Roman" w:cs="Times New Roman"/>
          <w:sz w:val="24"/>
          <w:szCs w:val="24"/>
        </w:rPr>
      </w:pPr>
    </w:p>
    <w:p w:rsidR="001B5F82" w:rsidRDefault="001B5F82" w:rsidP="001B5F82">
      <w:pPr>
        <w:spacing w:after="0"/>
        <w:rPr>
          <w:rFonts w:ascii="Times New Roman" w:hAnsi="Times New Roman" w:cs="Times New Roman"/>
          <w:sz w:val="24"/>
          <w:szCs w:val="24"/>
        </w:rPr>
      </w:pPr>
    </w:p>
    <w:p w:rsidR="001B5F82" w:rsidRDefault="001B5F82" w:rsidP="001B5F82">
      <w:pPr>
        <w:spacing w:after="0"/>
        <w:rPr>
          <w:rFonts w:ascii="Times New Roman" w:hAnsi="Times New Roman" w:cs="Times New Roman"/>
          <w:sz w:val="24"/>
          <w:szCs w:val="24"/>
        </w:rPr>
      </w:pPr>
    </w:p>
    <w:p w:rsidR="001B5F82" w:rsidRDefault="001B5F82" w:rsidP="001B5F82">
      <w:pPr>
        <w:spacing w:after="0"/>
        <w:rPr>
          <w:rFonts w:ascii="Times New Roman" w:hAnsi="Times New Roman" w:cs="Times New Roman"/>
          <w:sz w:val="24"/>
          <w:szCs w:val="24"/>
        </w:rPr>
        <w:sectPr w:rsidR="001B5F82" w:rsidSect="001B5F82">
          <w:pgSz w:w="16838" w:h="11906" w:orient="landscape"/>
          <w:pgMar w:top="1701" w:right="1134" w:bottom="851" w:left="1134" w:header="709" w:footer="709" w:gutter="0"/>
          <w:cols w:space="708"/>
          <w:docGrid w:linePitch="360"/>
        </w:sect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P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drawing>
          <wp:inline distT="0" distB="0" distL="0" distR="0">
            <wp:extent cx="5939790" cy="8167211"/>
            <wp:effectExtent l="0" t="0" r="3810" b="5715"/>
            <wp:docPr id="11" name="Рисунок 11" descr="D:\UserData\svp\Рабочий стол\Закупки по УМТБ 2017\РЕНТГЕН\ГКБ 11\документация\сканы\кп-мтл\кп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Data\svp\Рабочий стол\Закупки по УМТБ 2017\РЕНТГЕН\ГКБ 11\документация\сканы\кп-мтл\кп10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12" name="Рисунок 12" descr="D:\UserData\svp\Рабочий стол\Закупки по УМТБ 2017\РЕНТГЕН\ГКБ 11\документация\сканы\кп-мтл\кп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Data\svp\Рабочий стол\Закупки по УМТБ 2017\РЕНТГЕН\ГКБ 11\документация\сканы\кп-мтл\кп100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13" name="Рисунок 13" descr="D:\UserData\svp\Рабочий стол\Закупки по УМТБ 2017\РЕНТГЕН\ГКБ 11\документация\сканы\кп-мтл\кп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Data\svp\Рабочий стол\Закупки по УМТБ 2017\РЕНТГЕН\ГКБ 11\документация\сканы\кп-мтл\кп100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14" name="Рисунок 14" descr="D:\UserData\svp\Рабочий стол\Закупки по УМТБ 2017\РЕНТГЕН\ГКБ 11\документация\сканы\кп-мтл\кп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Data\svp\Рабочий стол\Закупки по УМТБ 2017\РЕНТГЕН\ГКБ 11\документация\сканы\кп-мтл\кп100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15" name="Рисунок 15" descr="D:\UserData\svp\Рабочий стол\Закупки по УМТБ 2017\РЕНТГЕН\ГКБ 11\документация\сканы\кп-мтл\кп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Data\svp\Рабочий стол\Закупки по УМТБ 2017\РЕНТГЕН\ГКБ 11\документация\сканы\кп-мтл\кп1000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16" name="Рисунок 16" descr="D:\UserData\svp\Рабочий стол\Закупки по УМТБ 2017\РЕНТГЕН\ГКБ 11\документация\сканы\кп-мтл\кп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Data\svp\Рабочий стол\Закупки по УМТБ 2017\РЕНТГЕН\ГКБ 11\документация\сканы\кп-мтл\кп100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17" name="Рисунок 17" descr="D:\UserData\svp\Рабочий стол\Закупки по УМТБ 2017\РЕНТГЕН\ГКБ 11\документация\сканы\кп-мтл\кп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Data\svp\Рабочий стол\Закупки по УМТБ 2017\РЕНТГЕН\ГКБ 11\документация\сканы\кп-мтл\кп100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18" name="Рисунок 18" descr="D:\UserData\svp\Рабочий стол\Закупки по УМТБ 2017\РЕНТГЕН\ГКБ 11\документация\сканы\кп-мтл\кп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Data\svp\Рабочий стол\Закупки по УМТБ 2017\РЕНТГЕН\ГКБ 11\документация\сканы\кп-мтл\кп100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19" name="Рисунок 19" descr="D:\UserData\svp\Рабочий стол\Закупки по УМТБ 2017\РЕНТГЕН\ГКБ 11\документация\сканы\кп-мтл\кп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Data\svp\Рабочий стол\Закупки по УМТБ 2017\РЕНТГЕН\ГКБ 11\документация\сканы\кп-мтл\кп100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20" name="Рисунок 20" descr="D:\UserData\svp\Рабочий стол\Закупки по УМТБ 2017\РЕНТГЕН\ГКБ 11\документация\сканы\кп-мтл\кп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Data\svp\Рабочий стол\Закупки по УМТБ 2017\РЕНТГЕН\ГКБ 11\документация\сканы\кп-мтл\кп100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21" name="Рисунок 21" descr="D:\UserData\svp\Рабочий стол\Закупки по УМТБ 2017\РЕНТГЕН\ГКБ 11\документация\сканы\кп-мтл\кп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Data\svp\Рабочий стол\Закупки по УМТБ 2017\РЕНТГЕН\ГКБ 11\документация\сканы\кп-мтл\кп100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Arial" w:hAnsi="Arial" w:cs="Arial"/>
          <w:noProof/>
          <w:sz w:val="20"/>
          <w:szCs w:val="20"/>
          <w:lang w:eastAsia="ru-RU"/>
        </w:rPr>
        <w:lastRenderedPageBreak/>
        <w:drawing>
          <wp:inline distT="0" distB="0" distL="0" distR="0">
            <wp:extent cx="5939790" cy="8170123"/>
            <wp:effectExtent l="0" t="0" r="3810" b="2540"/>
            <wp:docPr id="22" name="Рисунок 22" descr="D:\UserData\svp\Рабочий стол\Закупки по УМТБ 2017\РЕНТГЕН\ГКБ 11\документация\сканы\кп-мтл\кп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Data\svp\Рабочий стол\Закупки по УМТБ 2017\РЕНТГЕН\ГКБ 11\документация\сканы\кп-мтл\кп100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8170123"/>
                    </a:xfrm>
                    <a:prstGeom prst="rect">
                      <a:avLst/>
                    </a:prstGeom>
                    <a:noFill/>
                    <a:ln>
                      <a:noFill/>
                    </a:ln>
                  </pic:spPr>
                </pic:pic>
              </a:graphicData>
            </a:graphic>
          </wp:inline>
        </w:drawing>
      </w:r>
      <w:r w:rsidRPr="00FF6CB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Arial" w:hAnsi="Arial" w:cs="Arial"/>
          <w:noProof/>
          <w:sz w:val="20"/>
          <w:szCs w:val="20"/>
          <w:lang w:eastAsia="ru-RU"/>
        </w:rPr>
        <w:lastRenderedPageBreak/>
        <w:drawing>
          <wp:inline distT="0" distB="0" distL="0" distR="0">
            <wp:extent cx="5939790" cy="8167211"/>
            <wp:effectExtent l="0" t="0" r="3810" b="5715"/>
            <wp:docPr id="23" name="Рисунок 23" descr="D:\UserData\svp\Рабочий стол\Закупки по УМТБ 2017\РЕНТГЕН\ГКБ 11\документация\сканы\кп-мтл\кп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Data\svp\Рабочий стол\Закупки по УМТБ 2017\РЕНТГЕН\ГКБ 11\документация\сканы\кп-мтл\кп100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24" name="Рисунок 24" descr="D:\UserData\svp\Рабочий стол\Закупки по УМТБ 2017\РЕНТГЕН\ГКБ 11\документация\сканы\кп-мтл\кп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Data\svp\Рабочий стол\Закупки по УМТБ 2017\РЕНТГЕН\ГКБ 11\документация\сканы\кп-мтл\кп100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25" name="Рисунок 25" descr="D:\UserData\svp\Рабочий стол\Закупки по УМТБ 2017\РЕНТГЕН\ГКБ 11\документация\сканы\кп-мтл\кп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Data\svp\Рабочий стол\Закупки по УМТБ 2017\РЕНТГЕН\ГКБ 11\документация\сканы\кп-мтл\кп100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26" name="Рисунок 26" descr="D:\UserData\svp\Рабочий стол\Закупки по УМТБ 2017\РЕНТГЕН\ГКБ 11\документация\сканы\кп-мтл\кп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erData\svp\Рабочий стол\Закупки по УМТБ 2017\РЕНТГЕН\ГКБ 11\документация\сканы\кп-мтл\кп100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27" name="Рисунок 27" descr="D:\UserData\svp\Рабочий стол\Закупки по УМТБ 2017\РЕНТГЕН\ГКБ 11\документация\сканы\кп-мтл\кп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serData\svp\Рабочий стол\Закупки по УМТБ 2017\РЕНТГЕН\ГКБ 11\документация\сканы\кп-мтл\кп100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28" name="Рисунок 28" descr="D:\UserData\svp\Рабочий стол\Закупки по УМТБ 2017\РЕНТГЕН\ГКБ 11\документация\сканы\кп-мтл\кп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UserData\svp\Рабочий стол\Закупки по УМТБ 2017\РЕНТГЕН\ГКБ 11\документация\сканы\кп-мтл\кп100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29" name="Рисунок 29" descr="D:\UserData\svp\Рабочий стол\Закупки по УМТБ 2017\РЕНТГЕН\ГКБ 11\документация\сканы\кп-мтл\кп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erData\svp\Рабочий стол\Закупки по УМТБ 2017\РЕНТГЕН\ГКБ 11\документация\сканы\кп-мтл\кп100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0" name="Рисунок 30" descr="D:\UserData\svp\Рабочий стол\Закупки по УМТБ 2017\РЕНТГЕН\ГКБ 11\документация\сканы\кп-мтл\кп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UserData\svp\Рабочий стол\Закупки по УМТБ 2017\РЕНТГЕН\ГКБ 11\документация\сканы\кп-мтл\кп100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1" name="Рисунок 31" descr="D:\UserData\svp\Рабочий стол\Закупки по УМТБ 2017\РЕНТГЕН\ГКБ 11\документация\сканы\кп-мтл\кп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UserData\svp\Рабочий стол\Закупки по УМТБ 2017\РЕНТГЕН\ГКБ 11\документация\сканы\кп-мтл\кп100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2" name="Рисунок 32" descr="D:\UserData\svp\Рабочий стол\Закупки по УМТБ 2017\РЕНТГЕН\ГКБ 11\документация\сканы\кп-спектр-ап\кп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UserData\svp\Рабочий стол\Закупки по УМТБ 2017\РЕНТГЕН\ГКБ 11\документация\сканы\кп-спектр-ап\кп10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3" name="Рисунок 33" descr="D:\UserData\svp\Рабочий стол\Закупки по УМТБ 2017\РЕНТГЕН\ГКБ 11\документация\сканы\кп-спектр-ап\кп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serData\svp\Рабочий стол\Закупки по УМТБ 2017\РЕНТГЕН\ГКБ 11\документация\сканы\кп-спектр-ап\кп100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4" name="Рисунок 34" descr="D:\UserData\svp\Рабочий стол\Закупки по УМТБ 2017\РЕНТГЕН\ГКБ 11\документация\сканы\кп-спектр-ап\кп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UserData\svp\Рабочий стол\Закупки по УМТБ 2017\РЕНТГЕН\ГКБ 11\документация\сканы\кп-спектр-ап\кп100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5" name="Рисунок 35" descr="D:\UserData\svp\Рабочий стол\Закупки по УМТБ 2017\РЕНТГЕН\ГКБ 11\документация\сканы\кп-спектр-ап\кп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UserData\svp\Рабочий стол\Закупки по УМТБ 2017\РЕНТГЕН\ГКБ 11\документация\сканы\кп-спектр-ап\кп100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6" name="Рисунок 36" descr="D:\UserData\svp\Рабочий стол\Закупки по УМТБ 2017\РЕНТГЕН\ГКБ 11\документация\сканы\кп-спектр-ап\кп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UserData\svp\Рабочий стол\Закупки по УМТБ 2017\РЕНТГЕН\ГКБ 11\документация\сканы\кп-спектр-ап\кп100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7" name="Рисунок 37" descr="D:\UserData\svp\Рабочий стол\Закупки по УМТБ 2017\РЕНТГЕН\ГКБ 11\документация\сканы\кп-спектр-ап\кп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UserData\svp\Рабочий стол\Закупки по УМТБ 2017\РЕНТГЕН\ГКБ 11\документация\сканы\кп-спектр-ап\кп100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8" name="Рисунок 38" descr="D:\UserData\svp\Рабочий стол\Закупки по УМТБ 2017\РЕНТГЕН\ГКБ 11\документация\сканы\кп-спектр-ап\кп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UserData\svp\Рабочий стол\Закупки по УМТБ 2017\РЕНТГЕН\ГКБ 11\документация\сканы\кп-спектр-ап\кп100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39" name="Рисунок 39" descr="D:\UserData\svp\Рабочий стол\Закупки по УМТБ 2017\РЕНТГЕН\ГКБ 11\документация\сканы\кп-спектр-ап\кп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UserData\svp\Рабочий стол\Закупки по УМТБ 2017\РЕНТГЕН\ГКБ 11\документация\сканы\кп-спектр-ап\кп100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70123"/>
            <wp:effectExtent l="0" t="0" r="3810" b="2540"/>
            <wp:docPr id="40" name="Рисунок 40" descr="D:\UserData\svp\Рабочий стол\Закупки по УМТБ 2017\РЕНТГЕН\ГКБ 11\документация\сканы\кп-спектр-ап\кп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UserData\svp\Рабочий стол\Закупки по УМТБ 2017\РЕНТГЕН\ГКБ 11\документация\сканы\кп-спектр-ап\кп100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9790" cy="8170123"/>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41" name="Рисунок 41" descr="D:\UserData\svp\Рабочий стол\Закупки по УМТБ 2017\РЕНТГЕН\ГКБ 11\документация\сканы\кп-спектр-ап\кп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UserData\svp\Рабочий стол\Закупки по УМТБ 2017\РЕНТГЕН\ГКБ 11\документация\сканы\кп-спектр-ап\кп100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42" name="Рисунок 42" descr="D:\UserData\svp\Рабочий стол\Закупки по УМТБ 2017\РЕНТГЕН\ГКБ 11\документация\сканы\кп-спектр-ап\кп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UserData\svp\Рабочий стол\Закупки по УМТБ 2017\РЕНТГЕН\ГКБ 11\документация\сканы\кп-спектр-ап\кп100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43" name="Рисунок 43" descr="D:\UserData\svp\Рабочий стол\Закупки по УМТБ 2017\РЕНТГЕН\ГКБ 11\документация\сканы\кп-спектр-ап\кп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UserData\svp\Рабочий стол\Закупки по УМТБ 2017\РЕНТГЕН\ГКБ 11\документация\сканы\кп-спектр-ап\кп100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44" name="Рисунок 44" descr="D:\UserData\svp\Рабочий стол\Закупки по УМТБ 2017\РЕНТГЕН\ГКБ 11\документация\сканы\кп-спектр-ап\кп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UserData\svp\Рабочий стол\Закупки по УМТБ 2017\РЕНТГЕН\ГКБ 11\документация\сканы\кп-спектр-ап\кп1001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45" name="Рисунок 45" descr="D:\UserData\svp\Рабочий стол\Закупки по УМТБ 2017\РЕНТГЕН\ГКБ 11\документация\сканы\кп-спектр-ап\кп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UserData\svp\Рабочий стол\Закупки по УМТБ 2017\РЕНТГЕН\ГКБ 11\документация\сканы\кп-спектр-ап\кп100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FF6CB9" w:rsidRPr="00FF6CB9" w:rsidRDefault="00FF6CB9" w:rsidP="001B5F82">
      <w:pPr>
        <w:autoSpaceDE w:val="0"/>
        <w:autoSpaceDN w:val="0"/>
        <w:adjustRightInd w:val="0"/>
        <w:spacing w:after="0" w:line="240" w:lineRule="auto"/>
        <w:rPr>
          <w:rFonts w:ascii="Arial" w:hAnsi="Arial" w:cs="Arial"/>
          <w:sz w:val="20"/>
          <w:szCs w:val="20"/>
        </w:rPr>
      </w:pPr>
      <w:r>
        <w:rPr>
          <w:rFonts w:ascii="Arial" w:hAnsi="Arial" w:cs="Arial"/>
          <w:noProof/>
          <w:sz w:val="20"/>
          <w:szCs w:val="20"/>
          <w:lang w:eastAsia="ru-RU"/>
        </w:rPr>
        <w:lastRenderedPageBreak/>
        <w:drawing>
          <wp:inline distT="0" distB="0" distL="0" distR="0">
            <wp:extent cx="5939790" cy="8167211"/>
            <wp:effectExtent l="0" t="0" r="3810" b="5715"/>
            <wp:docPr id="46" name="Рисунок 46" descr="D:\UserData\svp\Рабочий стол\Закупки по УМТБ 2017\РЕНТГЕН\ГКБ 11\документация\сканы\кп-спектр-ап\кп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UserData\svp\Рабочий стол\Закупки по УМТБ 2017\РЕНТГЕН\ГКБ 11\документация\сканы\кп-спектр-ап\кп100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1B5F82" w:rsidRDefault="001B5F82" w:rsidP="001B5F82">
      <w:pPr>
        <w:spacing w:after="0"/>
        <w:rPr>
          <w:rFonts w:ascii="Times New Roman" w:hAnsi="Times New Roman" w:cs="Times New Roman"/>
          <w:sz w:val="24"/>
          <w:szCs w:val="24"/>
        </w:rPr>
      </w:pPr>
    </w:p>
    <w:p w:rsidR="001B5F82" w:rsidRDefault="001B5F82" w:rsidP="001B5F82">
      <w:pPr>
        <w:spacing w:after="0"/>
        <w:rPr>
          <w:rFonts w:ascii="Times New Roman" w:hAnsi="Times New Roman" w:cs="Times New Roman"/>
          <w:sz w:val="24"/>
          <w:szCs w:val="24"/>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
          <w:szCs w:val="2"/>
        </w:rPr>
      </w:pPr>
    </w:p>
    <w:p w:rsidR="001B5F82" w:rsidRDefault="001B5F82" w:rsidP="001B5F82">
      <w:pPr>
        <w:autoSpaceDE w:val="0"/>
        <w:autoSpaceDN w:val="0"/>
        <w:adjustRightInd w:val="0"/>
        <w:spacing w:after="0" w:line="240" w:lineRule="auto"/>
        <w:rPr>
          <w:rFonts w:ascii="Arial" w:hAnsi="Arial" w:cs="Arial"/>
          <w:sz w:val="20"/>
          <w:szCs w:val="20"/>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0D23CF" w:rsidRDefault="000D23CF" w:rsidP="000D23CF">
      <w:pPr>
        <w:autoSpaceDE w:val="0"/>
        <w:autoSpaceDN w:val="0"/>
        <w:adjustRightInd w:val="0"/>
        <w:spacing w:after="0" w:line="240" w:lineRule="auto"/>
        <w:rPr>
          <w:rFonts w:ascii="Arial" w:hAnsi="Arial" w:cs="Arial"/>
          <w:sz w:val="2"/>
          <w:szCs w:val="2"/>
        </w:rPr>
      </w:pPr>
    </w:p>
    <w:p w:rsidR="001B5F82" w:rsidRDefault="001B5F82" w:rsidP="001B5F82">
      <w:pPr>
        <w:spacing w:after="0"/>
        <w:rPr>
          <w:rFonts w:ascii="Times New Roman" w:hAnsi="Times New Roman" w:cs="Times New Roman"/>
        </w:rPr>
        <w:sectPr w:rsidR="001B5F82" w:rsidSect="001B5F82">
          <w:pgSz w:w="11906" w:h="16838"/>
          <w:pgMar w:top="1134" w:right="851" w:bottom="1134" w:left="1701" w:header="709" w:footer="709" w:gutter="0"/>
          <w:cols w:space="708"/>
          <w:docGrid w:linePitch="360"/>
        </w:sectPr>
      </w:pPr>
    </w:p>
    <w:p w:rsidR="001B5F82" w:rsidRDefault="001B5F82">
      <w:r>
        <w:rPr>
          <w:noProof/>
          <w:lang w:eastAsia="ru-RU"/>
        </w:rPr>
        <w:lastRenderedPageBreak/>
        <w:drawing>
          <wp:inline distT="0" distB="0" distL="0" distR="0">
            <wp:extent cx="5940425" cy="8168084"/>
            <wp:effectExtent l="0" t="0" r="3175" b="4445"/>
            <wp:docPr id="7" name="Рисунок 7" descr="D:\UserData\svp\Рабочий стол\Закупки по УМТБ 2017\РЕНТГЕН\ГКБ 11\документация\сканы\39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Data\svp\Рабочий стол\Закупки по УМТБ 2017\РЕНТГЕН\ГКБ 11\документация\сканы\39600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1B5F82" w:rsidRDefault="001B5F82"/>
    <w:p w:rsidR="001B5F82" w:rsidRDefault="001B5F82"/>
    <w:p w:rsidR="001B5F82" w:rsidRDefault="001B5F82"/>
    <w:p w:rsidR="001B5F82" w:rsidRPr="00BF4590" w:rsidRDefault="001B5F82" w:rsidP="001B5F82">
      <w:pPr>
        <w:spacing w:after="0" w:line="240" w:lineRule="auto"/>
        <w:jc w:val="center"/>
        <w:rPr>
          <w:rFonts w:ascii="Times New Roman" w:hAnsi="Times New Roman"/>
          <w:b/>
          <w:color w:val="000000"/>
          <w:sz w:val="24"/>
          <w:szCs w:val="24"/>
        </w:rPr>
      </w:pPr>
      <w:r w:rsidRPr="00BF4590">
        <w:rPr>
          <w:rFonts w:ascii="Times New Roman" w:hAnsi="Times New Roman"/>
          <w:b/>
          <w:color w:val="000000"/>
          <w:sz w:val="24"/>
          <w:szCs w:val="24"/>
        </w:rPr>
        <w:lastRenderedPageBreak/>
        <w:t>Государственный контракт №_____________</w:t>
      </w:r>
    </w:p>
    <w:p w:rsidR="001B5F82" w:rsidRPr="00C35D0C" w:rsidRDefault="001B5F82" w:rsidP="001B5F82">
      <w:pPr>
        <w:jc w:val="center"/>
        <w:rPr>
          <w:rFonts w:ascii="Times New Roman" w:hAnsi="Times New Roman"/>
          <w:color w:val="000000"/>
          <w:sz w:val="20"/>
          <w:szCs w:val="20"/>
        </w:rPr>
      </w:pPr>
      <w:r w:rsidRPr="00C35D0C">
        <w:rPr>
          <w:rFonts w:ascii="Times New Roman" w:hAnsi="Times New Roman"/>
          <w:color w:val="000000"/>
          <w:sz w:val="20"/>
          <w:szCs w:val="20"/>
        </w:rPr>
        <w:t>Поставка комплекса рентгеновского для просвечивания и снимков цифрового на базе трех рабочих мест в рамках реализации мероприятия 10.1.5 «Укрепление материально-технической базы государственных учреждений Новосибирской области подведомственных министерству здравоохранения» государственной программы Новосибирской области «Развитие здравоохранения Новосибирской области на 2013-2020 годы», утвержденной постановлением Правительства Новосибирской области от 07.05.2013 № 199-п</w:t>
      </w:r>
    </w:p>
    <w:p w:rsidR="001B5F82" w:rsidRPr="001D7F10" w:rsidRDefault="001B5F82" w:rsidP="001B5F82">
      <w:pPr>
        <w:spacing w:after="0" w:line="240" w:lineRule="auto"/>
        <w:jc w:val="center"/>
        <w:rPr>
          <w:rFonts w:ascii="Times New Roman" w:hAnsi="Times New Roman"/>
        </w:rPr>
      </w:pPr>
    </w:p>
    <w:p w:rsidR="001B5F82" w:rsidRPr="00A45ED3" w:rsidRDefault="001B5F82" w:rsidP="001B5F82">
      <w:pPr>
        <w:spacing w:after="0" w:line="240" w:lineRule="auto"/>
        <w:jc w:val="center"/>
        <w:rPr>
          <w:rFonts w:ascii="Times New Roman" w:hAnsi="Times New Roman"/>
          <w:b/>
          <w:color w:val="000000"/>
          <w:sz w:val="20"/>
          <w:szCs w:val="20"/>
        </w:rPr>
      </w:pPr>
    </w:p>
    <w:tbl>
      <w:tblPr>
        <w:tblW w:w="0" w:type="auto"/>
        <w:tblLook w:val="04A0" w:firstRow="1" w:lastRow="0" w:firstColumn="1" w:lastColumn="0" w:noHBand="0" w:noVBand="1"/>
      </w:tblPr>
      <w:tblGrid>
        <w:gridCol w:w="4978"/>
        <w:gridCol w:w="5018"/>
      </w:tblGrid>
      <w:tr w:rsidR="001B5F82" w:rsidRPr="008D5F95" w:rsidTr="001B5F82">
        <w:tc>
          <w:tcPr>
            <w:tcW w:w="5068" w:type="dxa"/>
            <w:hideMark/>
          </w:tcPr>
          <w:p w:rsidR="001B5F82" w:rsidRPr="008D5F95" w:rsidRDefault="001B5F82" w:rsidP="001B5F82">
            <w:pPr>
              <w:spacing w:after="0" w:line="240" w:lineRule="auto"/>
              <w:rPr>
                <w:rFonts w:ascii="Times New Roman" w:eastAsia="Times New Roman" w:hAnsi="Times New Roman"/>
                <w:color w:val="000000"/>
                <w:sz w:val="24"/>
                <w:szCs w:val="24"/>
              </w:rPr>
            </w:pPr>
            <w:r w:rsidRPr="008D5F95">
              <w:rPr>
                <w:rFonts w:ascii="Times New Roman" w:hAnsi="Times New Roman"/>
                <w:color w:val="000000"/>
                <w:sz w:val="24"/>
                <w:szCs w:val="24"/>
              </w:rPr>
              <w:t>г. Новосибирск</w:t>
            </w:r>
          </w:p>
        </w:tc>
        <w:tc>
          <w:tcPr>
            <w:tcW w:w="5069" w:type="dxa"/>
            <w:hideMark/>
          </w:tcPr>
          <w:p w:rsidR="001B5F82" w:rsidRPr="008D5F95" w:rsidRDefault="001B5F82" w:rsidP="001B5F82">
            <w:pPr>
              <w:spacing w:after="0" w:line="240" w:lineRule="auto"/>
              <w:jc w:val="right"/>
              <w:rPr>
                <w:rFonts w:ascii="Times New Roman" w:eastAsia="Times New Roman" w:hAnsi="Times New Roman"/>
                <w:color w:val="000000"/>
                <w:sz w:val="24"/>
                <w:szCs w:val="24"/>
              </w:rPr>
            </w:pPr>
            <w:r w:rsidRPr="008D5F95">
              <w:rPr>
                <w:rFonts w:ascii="Times New Roman" w:hAnsi="Times New Roman"/>
                <w:color w:val="000000"/>
                <w:sz w:val="24"/>
                <w:szCs w:val="24"/>
              </w:rPr>
              <w:t>«___»_______________2017 г.</w:t>
            </w:r>
          </w:p>
        </w:tc>
      </w:tr>
    </w:tbl>
    <w:p w:rsidR="001B5F82" w:rsidRPr="00BF4590" w:rsidRDefault="001B5F82" w:rsidP="001B5F82">
      <w:pPr>
        <w:spacing w:after="0" w:line="240" w:lineRule="auto"/>
        <w:jc w:val="center"/>
        <w:rPr>
          <w:rFonts w:ascii="Times New Roman" w:eastAsia="Times New Roman" w:hAnsi="Times New Roman"/>
          <w:b/>
          <w:color w:val="000000"/>
          <w:sz w:val="24"/>
          <w:szCs w:val="24"/>
        </w:rPr>
      </w:pPr>
    </w:p>
    <w:p w:rsidR="001B5F82" w:rsidRDefault="001B5F82" w:rsidP="001B5F82">
      <w:pPr>
        <w:widowControl w:val="0"/>
        <w:autoSpaceDE w:val="0"/>
        <w:spacing w:after="0" w:line="240" w:lineRule="auto"/>
        <w:ind w:firstLine="708"/>
        <w:jc w:val="both"/>
        <w:rPr>
          <w:rFonts w:ascii="Times New Roman" w:hAnsi="Times New Roman"/>
          <w:color w:val="000000"/>
          <w:sz w:val="24"/>
          <w:szCs w:val="24"/>
        </w:rPr>
      </w:pPr>
      <w:r w:rsidRPr="007E5A75">
        <w:rPr>
          <w:rFonts w:ascii="Times New Roman" w:hAnsi="Times New Roman"/>
          <w:b/>
          <w:color w:val="000000"/>
          <w:sz w:val="24"/>
          <w:szCs w:val="24"/>
          <w:lang w:eastAsia="ar-SA"/>
        </w:rPr>
        <w:t xml:space="preserve">Министерство здравоохранения Новосибирской области </w:t>
      </w:r>
      <w:r w:rsidRPr="007E5A75">
        <w:rPr>
          <w:rFonts w:ascii="Times New Roman" w:hAnsi="Times New Roman"/>
          <w:color w:val="000000"/>
          <w:sz w:val="24"/>
          <w:szCs w:val="24"/>
          <w:lang w:eastAsia="ar-SA"/>
        </w:rPr>
        <w:t xml:space="preserve">для обеспечения нужд Новосибирской области, в лице </w:t>
      </w:r>
      <w:r w:rsidRPr="007E5A75">
        <w:rPr>
          <w:rFonts w:ascii="Times New Roman" w:hAnsi="Times New Roman"/>
          <w:color w:val="000000"/>
          <w:sz w:val="24"/>
          <w:szCs w:val="24"/>
          <w:u w:val="single"/>
          <w:lang w:eastAsia="ar-SA"/>
        </w:rPr>
        <w:t xml:space="preserve">министра </w:t>
      </w:r>
      <w:proofErr w:type="spellStart"/>
      <w:r w:rsidRPr="007E5A75">
        <w:rPr>
          <w:rFonts w:ascii="Times New Roman" w:hAnsi="Times New Roman"/>
          <w:color w:val="000000"/>
          <w:sz w:val="24"/>
          <w:szCs w:val="24"/>
          <w:u w:val="single"/>
          <w:lang w:eastAsia="ar-SA"/>
        </w:rPr>
        <w:t>Иванинского</w:t>
      </w:r>
      <w:proofErr w:type="spellEnd"/>
      <w:r w:rsidRPr="007E5A75">
        <w:rPr>
          <w:rFonts w:ascii="Times New Roman" w:hAnsi="Times New Roman"/>
          <w:color w:val="000000"/>
          <w:sz w:val="24"/>
          <w:szCs w:val="24"/>
          <w:u w:val="single"/>
          <w:lang w:eastAsia="ar-SA"/>
        </w:rPr>
        <w:t xml:space="preserve"> Олега Ивановича</w:t>
      </w:r>
      <w:r w:rsidRPr="007E5A75">
        <w:rPr>
          <w:rFonts w:ascii="Times New Roman" w:hAnsi="Times New Roman"/>
          <w:color w:val="000000"/>
          <w:sz w:val="24"/>
          <w:szCs w:val="24"/>
          <w:lang w:eastAsia="ar-SA"/>
        </w:rPr>
        <w:t>, действующего на основании Положения о министерстве здравоохранения Новосибирской области,</w:t>
      </w:r>
      <w:r w:rsidRPr="007E5A75">
        <w:rPr>
          <w:rFonts w:ascii="Times New Roman" w:hAnsi="Times New Roman"/>
          <w:sz w:val="24"/>
          <w:szCs w:val="24"/>
          <w:lang w:eastAsia="ar-SA"/>
        </w:rPr>
        <w:t xml:space="preserve"> </w:t>
      </w:r>
      <w:r w:rsidRPr="007E5A75">
        <w:rPr>
          <w:rFonts w:ascii="Times New Roman" w:hAnsi="Times New Roman"/>
          <w:color w:val="000000"/>
          <w:sz w:val="24"/>
          <w:szCs w:val="24"/>
          <w:lang w:eastAsia="ar-SA"/>
        </w:rPr>
        <w:t>именуемое в дальнейшем «Заказчик»</w:t>
      </w:r>
      <w:r w:rsidRPr="007E5A75">
        <w:rPr>
          <w:rFonts w:ascii="Times New Roman" w:hAnsi="Times New Roman"/>
          <w:color w:val="000000"/>
          <w:sz w:val="24"/>
          <w:szCs w:val="24"/>
        </w:rPr>
        <w:t>, с одной стороны, и _________________,  именуем___ в дальнейшем «Поставщик», в лице ___________, действующего на основании ______________,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 от _____) заключили настоящий</w:t>
      </w:r>
      <w:r>
        <w:rPr>
          <w:rFonts w:ascii="Times New Roman" w:hAnsi="Times New Roman"/>
          <w:color w:val="000000"/>
          <w:sz w:val="24"/>
          <w:szCs w:val="24"/>
        </w:rPr>
        <w:t xml:space="preserve"> </w:t>
      </w:r>
      <w:r w:rsidRPr="00985E85">
        <w:rPr>
          <w:rStyle w:val="ad"/>
          <w:rFonts w:ascii="Times New Roman" w:hAnsi="Times New Roman"/>
          <w:sz w:val="24"/>
          <w:szCs w:val="24"/>
        </w:rPr>
        <w:t>государственный</w:t>
      </w:r>
      <w:r>
        <w:rPr>
          <w:rStyle w:val="ad"/>
        </w:rPr>
        <w:t xml:space="preserve"> </w:t>
      </w:r>
      <w:r w:rsidRPr="007E5A75">
        <w:rPr>
          <w:rFonts w:ascii="Times New Roman" w:hAnsi="Times New Roman"/>
          <w:color w:val="000000"/>
          <w:sz w:val="24"/>
          <w:szCs w:val="24"/>
        </w:rPr>
        <w:t>контракт (далее – Контракт) о нижеследующем:</w:t>
      </w:r>
    </w:p>
    <w:p w:rsidR="001B5F82" w:rsidRPr="007E5A75" w:rsidRDefault="001B5F82" w:rsidP="001B5F82">
      <w:pPr>
        <w:widowControl w:val="0"/>
        <w:autoSpaceDE w:val="0"/>
        <w:spacing w:after="0" w:line="240" w:lineRule="auto"/>
        <w:ind w:firstLine="708"/>
        <w:jc w:val="both"/>
        <w:rPr>
          <w:rFonts w:ascii="Times New Roman" w:hAnsi="Times New Roman"/>
          <w:color w:val="000000"/>
          <w:sz w:val="24"/>
          <w:szCs w:val="24"/>
        </w:rPr>
      </w:pPr>
    </w:p>
    <w:p w:rsidR="001B5F82" w:rsidRDefault="001B5F82" w:rsidP="001B5F82">
      <w:pPr>
        <w:widowControl w:val="0"/>
        <w:autoSpaceDE w:val="0"/>
        <w:spacing w:after="0" w:line="240" w:lineRule="auto"/>
        <w:jc w:val="center"/>
        <w:rPr>
          <w:rFonts w:ascii="Times New Roman" w:hAnsi="Times New Roman"/>
          <w:b/>
          <w:color w:val="000000"/>
          <w:sz w:val="24"/>
          <w:szCs w:val="24"/>
        </w:rPr>
      </w:pPr>
      <w:r w:rsidRPr="001D7F10">
        <w:rPr>
          <w:rFonts w:ascii="Times New Roman" w:hAnsi="Times New Roman"/>
          <w:b/>
          <w:color w:val="000000"/>
          <w:sz w:val="24"/>
          <w:szCs w:val="24"/>
        </w:rPr>
        <w:t>1. Предмет Контракта</w:t>
      </w:r>
    </w:p>
    <w:p w:rsidR="001B5F82" w:rsidRPr="001D7F10" w:rsidRDefault="001B5F82" w:rsidP="001B5F82">
      <w:pPr>
        <w:widowControl w:val="0"/>
        <w:autoSpaceDE w:val="0"/>
        <w:spacing w:after="0" w:line="240" w:lineRule="auto"/>
        <w:jc w:val="center"/>
        <w:rPr>
          <w:rFonts w:ascii="Times New Roman" w:hAnsi="Times New Roman"/>
          <w:b/>
          <w:sz w:val="24"/>
          <w:szCs w:val="24"/>
        </w:rPr>
      </w:pPr>
    </w:p>
    <w:p w:rsidR="001B5F82" w:rsidRPr="00C35D0C" w:rsidRDefault="001B5F82" w:rsidP="001B5F82">
      <w:pPr>
        <w:spacing w:after="0"/>
        <w:ind w:firstLine="708"/>
        <w:jc w:val="both"/>
        <w:rPr>
          <w:rFonts w:ascii="Times New Roman" w:hAnsi="Times New Roman"/>
          <w:sz w:val="24"/>
          <w:szCs w:val="24"/>
          <w:lang w:eastAsia="ar-SA"/>
        </w:rPr>
      </w:pPr>
      <w:r w:rsidRPr="001D7F10">
        <w:rPr>
          <w:rFonts w:ascii="Times New Roman" w:hAnsi="Times New Roman"/>
          <w:color w:val="000000"/>
          <w:sz w:val="24"/>
          <w:szCs w:val="24"/>
        </w:rPr>
        <w:t xml:space="preserve">1.1. Предметом Контракта является </w:t>
      </w:r>
      <w:r w:rsidRPr="00C35D0C">
        <w:rPr>
          <w:rFonts w:ascii="Times New Roman" w:hAnsi="Times New Roman"/>
          <w:color w:val="000000"/>
          <w:sz w:val="24"/>
          <w:szCs w:val="24"/>
        </w:rPr>
        <w:t xml:space="preserve">Поставка комплекса рентгеновского для </w:t>
      </w:r>
      <w:r w:rsidRPr="00C35D0C">
        <w:rPr>
          <w:rFonts w:ascii="Times New Roman" w:hAnsi="Times New Roman"/>
          <w:sz w:val="24"/>
          <w:szCs w:val="24"/>
          <w:lang w:eastAsia="ar-SA"/>
        </w:rPr>
        <w:t>просвечивания и снимков цифрового на базе трех рабочих мест в рамках реализации мероприятия 10.1.5 «Укрепление материально-технической базы государственных учреждений Новосибирской области подведомственных министерству здравоохранения» государственной программы Новосибирской области «Развитие здравоохранения Новосибирской области на 2013-2020 годы», утвержденной постановлением Правительства Новосибирской области от 07.05.2013 № 199-п (далее - Товар) для нужд Заказчика в соответствии с Описанием объекта закупки (приложение № 1 к Контракту) и на условиях, предусмотренных Контрактом.</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3C783A">
        <w:rPr>
          <w:rFonts w:ascii="Times New Roman" w:hAnsi="Times New Roman"/>
          <w:sz w:val="24"/>
          <w:szCs w:val="24"/>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w:t>
      </w:r>
      <w:r w:rsidRPr="001D7175">
        <w:rPr>
          <w:rFonts w:ascii="Times New Roman" w:hAnsi="Times New Roman"/>
          <w:sz w:val="24"/>
          <w:szCs w:val="24"/>
          <w:lang w:eastAsia="ar-SA"/>
        </w:rPr>
        <w:t xml:space="preserve"> такого вида Товара, устанавливающих требования к качеству такого вида Товара, в соответствии с условиями Контракта.</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w:t>
      </w:r>
    </w:p>
    <w:p w:rsidR="001B5F82"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Поставляемый Товар должен быть новым Товаром, то есть Товаром, который не был в употреблении, не прошел ремонт, в том числе восстановление, замену составных частей, восстановление потребительских свойств, отражающим все последние модификации конструкций и материалов. Товар не должен иметь дефектов, связанных с конструкцией, материалами или функционированием при штатном использовании. Год выпуска – 201</w:t>
      </w:r>
      <w:r>
        <w:rPr>
          <w:rFonts w:ascii="Times New Roman" w:hAnsi="Times New Roman"/>
          <w:sz w:val="24"/>
          <w:szCs w:val="24"/>
          <w:lang w:eastAsia="ar-SA"/>
        </w:rPr>
        <w:t>7</w:t>
      </w:r>
      <w:r w:rsidRPr="001D7175">
        <w:rPr>
          <w:rFonts w:ascii="Times New Roman" w:hAnsi="Times New Roman"/>
          <w:sz w:val="24"/>
          <w:szCs w:val="24"/>
          <w:lang w:eastAsia="ar-SA"/>
        </w:rPr>
        <w:t xml:space="preserve"> год.</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1.4. Идентификационный код закупки  №</w:t>
      </w:r>
      <w:r w:rsidRPr="006E66D8">
        <w:t xml:space="preserve"> </w:t>
      </w:r>
      <w:r>
        <w:rPr>
          <w:rFonts w:ascii="Times New Roman" w:hAnsi="Times New Roman"/>
          <w:sz w:val="24"/>
          <w:szCs w:val="24"/>
          <w:lang w:eastAsia="ar-SA"/>
        </w:rPr>
        <w:t>___________________________________.</w:t>
      </w:r>
    </w:p>
    <w:p w:rsidR="001B5F82"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p>
    <w:p w:rsidR="001B5F82"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2. Цена Контракта и порядок расчетов</w:t>
      </w:r>
    </w:p>
    <w:p w:rsidR="001B5F82" w:rsidRPr="001D7175" w:rsidRDefault="001B5F82" w:rsidP="001B5F82">
      <w:pPr>
        <w:widowControl w:val="0"/>
        <w:suppressAutoHyphens/>
        <w:autoSpaceDE w:val="0"/>
        <w:spacing w:after="0" w:line="240" w:lineRule="auto"/>
        <w:ind w:firstLine="709"/>
        <w:rPr>
          <w:rFonts w:ascii="Times New Roman" w:hAnsi="Times New Roman"/>
          <w:b/>
          <w:sz w:val="24"/>
          <w:szCs w:val="24"/>
          <w:u w:val="single"/>
          <w:lang w:eastAsia="ar-SA"/>
        </w:rPr>
      </w:pPr>
      <w:r w:rsidRPr="001D7175">
        <w:rPr>
          <w:rFonts w:ascii="Times New Roman" w:hAnsi="Times New Roman"/>
          <w:sz w:val="24"/>
          <w:szCs w:val="24"/>
          <w:lang w:eastAsia="ar-SA"/>
        </w:rPr>
        <w:t xml:space="preserve">2.1. Цена Контракта составляет ______________________ (_______) руб. _____коп., </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b/>
          <w:sz w:val="24"/>
          <w:szCs w:val="24"/>
          <w:lang w:eastAsia="ar-SA"/>
        </w:rPr>
        <w:t>без НДС</w:t>
      </w:r>
      <w:r w:rsidRPr="001D7175">
        <w:rPr>
          <w:rFonts w:ascii="Times New Roman" w:hAnsi="Times New Roman"/>
          <w:sz w:val="24"/>
          <w:szCs w:val="24"/>
          <w:lang w:eastAsia="ar-SA"/>
        </w:rPr>
        <w:t>:</w:t>
      </w:r>
    </w:p>
    <w:p w:rsidR="001B5F82" w:rsidRPr="001D7175" w:rsidRDefault="001B5F82" w:rsidP="001B5F82">
      <w:pPr>
        <w:widowControl w:val="0"/>
        <w:suppressAutoHyphens/>
        <w:autoSpaceDE w:val="0"/>
        <w:spacing w:after="0" w:line="240" w:lineRule="auto"/>
        <w:ind w:firstLine="709"/>
        <w:jc w:val="both"/>
        <w:rPr>
          <w:rFonts w:ascii="Times New Roman" w:hAnsi="Times New Roman"/>
          <w:b/>
          <w:sz w:val="24"/>
          <w:szCs w:val="24"/>
          <w:u w:val="single"/>
          <w:lang w:eastAsia="ar-SA"/>
        </w:rPr>
      </w:pPr>
      <w:r w:rsidRPr="001D7175">
        <w:rPr>
          <w:rFonts w:ascii="Times New Roman" w:hAnsi="Times New Roman"/>
          <w:sz w:val="24"/>
          <w:szCs w:val="24"/>
          <w:lang w:eastAsia="ar-SA"/>
        </w:rPr>
        <w:lastRenderedPageBreak/>
        <w:t>НДС не предусмотрен на основании _________________________________.</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b/>
          <w:sz w:val="24"/>
          <w:szCs w:val="24"/>
          <w:lang w:eastAsia="ar-SA"/>
        </w:rPr>
        <w:t>с НДС</w:t>
      </w:r>
      <w:r w:rsidRPr="001D7175">
        <w:rPr>
          <w:rFonts w:ascii="Times New Roman" w:hAnsi="Times New Roman"/>
          <w:sz w:val="24"/>
          <w:szCs w:val="24"/>
          <w:lang w:eastAsia="ar-SA"/>
        </w:rPr>
        <w:t>:</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в том числе НДС – ____% (___ процентов), ______ (___) руб. ___ коп. (далее – цена Контракта).</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В случае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0F718A">
        <w:rPr>
          <w:rFonts w:ascii="Times New Roman" w:hAnsi="Times New Roman"/>
          <w:sz w:val="24"/>
          <w:szCs w:val="24"/>
          <w:lang w:eastAsia="ar-SA"/>
        </w:rPr>
        <w:t>Источник финансирования: средства областного бюджета Новосибирской области.</w:t>
      </w:r>
    </w:p>
    <w:p w:rsidR="001B5F82" w:rsidRPr="001D7175" w:rsidRDefault="001B5F82" w:rsidP="001B5F82">
      <w:pPr>
        <w:widowControl w:val="0"/>
        <w:suppressAutoHyphens/>
        <w:autoSpaceDE w:val="0"/>
        <w:autoSpaceDN w:val="0"/>
        <w:adjustRightInd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2.2. </w:t>
      </w:r>
      <w:r>
        <w:rPr>
          <w:rFonts w:ascii="Times New Roman" w:hAnsi="Times New Roman"/>
          <w:sz w:val="24"/>
          <w:szCs w:val="24"/>
          <w:lang w:eastAsia="ru-RU"/>
        </w:rPr>
        <w:t>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стоимость Товара в полной комплектации, расходы, связанные с транспортировкой, доставкой Товара до места передачи Заказчику, вводом Товара в эксплуатацию, хранением Товара, обучением специалистов Заказчика, предпродажной подготовкой, оформлением всех необходимых документов на Товар, страхование, уплату таможенных пошлин, налогов, сборов и другие обязательные платежи, связанные с исполнением Контракта.</w:t>
      </w:r>
    </w:p>
    <w:p w:rsidR="001B5F82" w:rsidRPr="001D7175" w:rsidRDefault="001B5F82" w:rsidP="001B5F82">
      <w:pPr>
        <w:suppressAutoHyphens/>
        <w:autoSpaceDE w:val="0"/>
        <w:autoSpaceDN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2.3. 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1B5F82" w:rsidRPr="007356B0" w:rsidRDefault="001B5F82" w:rsidP="001B5F82">
      <w:pPr>
        <w:suppressAutoHyphens/>
        <w:autoSpaceDE w:val="0"/>
        <w:autoSpaceDN w:val="0"/>
        <w:spacing w:after="0" w:line="240" w:lineRule="auto"/>
        <w:ind w:firstLine="709"/>
        <w:jc w:val="both"/>
        <w:rPr>
          <w:rFonts w:ascii="Times New Roman" w:hAnsi="Times New Roman"/>
          <w:sz w:val="24"/>
          <w:szCs w:val="24"/>
        </w:rPr>
      </w:pPr>
      <w:r w:rsidRPr="001D7175">
        <w:rPr>
          <w:rFonts w:ascii="Times New Roman" w:hAnsi="Times New Roman"/>
          <w:sz w:val="24"/>
          <w:szCs w:val="24"/>
          <w:lang w:eastAsia="ar-SA"/>
        </w:rPr>
        <w:t>2.4</w:t>
      </w:r>
      <w:r w:rsidRPr="007356B0">
        <w:rPr>
          <w:rFonts w:ascii="Times New Roman" w:hAnsi="Times New Roman"/>
          <w:sz w:val="24"/>
          <w:szCs w:val="24"/>
          <w:lang w:eastAsia="ar-SA"/>
        </w:rPr>
        <w:t>. </w:t>
      </w:r>
      <w:r w:rsidRPr="007356B0">
        <w:rPr>
          <w:rFonts w:ascii="Times New Roman" w:hAnsi="Times New Roman"/>
          <w:sz w:val="24"/>
          <w:szCs w:val="24"/>
        </w:rPr>
        <w:t xml:space="preserve">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w:t>
      </w:r>
      <w:r>
        <w:rPr>
          <w:rFonts w:ascii="Times New Roman" w:hAnsi="Times New Roman"/>
          <w:color w:val="000000"/>
          <w:sz w:val="24"/>
          <w:szCs w:val="24"/>
        </w:rPr>
        <w:t xml:space="preserve">30 </w:t>
      </w:r>
      <w:r w:rsidRPr="007356B0">
        <w:rPr>
          <w:rFonts w:ascii="Times New Roman" w:hAnsi="Times New Roman"/>
          <w:color w:val="000000"/>
          <w:sz w:val="24"/>
          <w:szCs w:val="24"/>
        </w:rPr>
        <w:t>(</w:t>
      </w:r>
      <w:r>
        <w:rPr>
          <w:rFonts w:ascii="Times New Roman" w:hAnsi="Times New Roman"/>
          <w:color w:val="000000"/>
          <w:sz w:val="24"/>
          <w:szCs w:val="24"/>
        </w:rPr>
        <w:t>тридцати</w:t>
      </w:r>
      <w:r w:rsidRPr="007356B0">
        <w:rPr>
          <w:rFonts w:ascii="Times New Roman" w:hAnsi="Times New Roman"/>
          <w:color w:val="000000"/>
          <w:sz w:val="24"/>
          <w:szCs w:val="24"/>
        </w:rPr>
        <w:t xml:space="preserve">) </w:t>
      </w:r>
      <w:r>
        <w:rPr>
          <w:rFonts w:ascii="Times New Roman" w:hAnsi="Times New Roman"/>
          <w:color w:val="000000"/>
          <w:sz w:val="24"/>
          <w:szCs w:val="24"/>
        </w:rPr>
        <w:t>календарных</w:t>
      </w:r>
      <w:r w:rsidRPr="007356B0">
        <w:rPr>
          <w:rFonts w:ascii="Times New Roman" w:hAnsi="Times New Roman"/>
          <w:color w:val="000000"/>
          <w:sz w:val="24"/>
          <w:szCs w:val="24"/>
        </w:rPr>
        <w:t xml:space="preserve"> дней</w:t>
      </w:r>
      <w:r w:rsidRPr="007356B0">
        <w:rPr>
          <w:rFonts w:ascii="Times New Roman" w:hAnsi="Times New Roman"/>
          <w:sz w:val="24"/>
          <w:szCs w:val="24"/>
        </w:rPr>
        <w:t xml:space="preserve"> с даты представления Поставщиком Заказчику подписанной Грузополучателем и Поставщиком товарной накладной, акта приема-передачи товаров, оформленного по прилагаемой форме (приложение № </w:t>
      </w:r>
      <w:r>
        <w:rPr>
          <w:rFonts w:ascii="Times New Roman" w:hAnsi="Times New Roman"/>
          <w:sz w:val="24"/>
          <w:szCs w:val="24"/>
        </w:rPr>
        <w:t>2</w:t>
      </w:r>
      <w:r w:rsidRPr="007356B0">
        <w:rPr>
          <w:rFonts w:ascii="Times New Roman" w:hAnsi="Times New Roman"/>
          <w:sz w:val="24"/>
          <w:szCs w:val="24"/>
        </w:rPr>
        <w:t xml:space="preserve"> к Контракту), и акта ввода Товара в эксплуатацию оформленного по прилагаемой форме (приложение № </w:t>
      </w:r>
      <w:r>
        <w:rPr>
          <w:rFonts w:ascii="Times New Roman" w:hAnsi="Times New Roman"/>
          <w:sz w:val="24"/>
          <w:szCs w:val="24"/>
        </w:rPr>
        <w:t>3</w:t>
      </w:r>
      <w:r w:rsidRPr="007356B0">
        <w:rPr>
          <w:rFonts w:ascii="Times New Roman" w:hAnsi="Times New Roman"/>
          <w:sz w:val="24"/>
          <w:szCs w:val="24"/>
        </w:rPr>
        <w:t xml:space="preserve"> к Контракту), счета, счета-фактуры при отсутствии у Заказчика претензий по количеству и качеству поставленного Товара.</w:t>
      </w:r>
    </w:p>
    <w:p w:rsidR="001B5F82" w:rsidRPr="007356B0" w:rsidRDefault="001B5F82" w:rsidP="001B5F82">
      <w:pPr>
        <w:suppressAutoHyphens/>
        <w:autoSpaceDE w:val="0"/>
        <w:autoSpaceDN w:val="0"/>
        <w:spacing w:after="0" w:line="240" w:lineRule="auto"/>
        <w:ind w:firstLine="709"/>
        <w:jc w:val="both"/>
        <w:rPr>
          <w:rFonts w:ascii="Times New Roman" w:hAnsi="Times New Roman"/>
          <w:sz w:val="24"/>
          <w:szCs w:val="24"/>
          <w:lang w:eastAsia="ar-SA"/>
        </w:rPr>
      </w:pPr>
      <w:r w:rsidRPr="007356B0">
        <w:rPr>
          <w:rFonts w:ascii="Times New Roman" w:hAnsi="Times New Roman"/>
          <w:sz w:val="24"/>
          <w:szCs w:val="24"/>
        </w:rPr>
        <w:t>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r>
        <w:rPr>
          <w:rFonts w:ascii="Times New Roman" w:hAnsi="Times New Roman"/>
          <w:sz w:val="24"/>
          <w:szCs w:val="24"/>
        </w:rPr>
        <w:t>.</w:t>
      </w:r>
    </w:p>
    <w:p w:rsidR="001B5F82" w:rsidRPr="001D7175" w:rsidRDefault="001B5F82" w:rsidP="001B5F82">
      <w:pPr>
        <w:suppressAutoHyphens/>
        <w:autoSpaceDE w:val="0"/>
        <w:autoSpaceDN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1B5F82" w:rsidRPr="001D7175" w:rsidRDefault="001B5F82" w:rsidP="001B5F82">
      <w:pPr>
        <w:widowControl w:val="0"/>
        <w:autoSpaceDE w:val="0"/>
        <w:spacing w:after="0" w:line="240" w:lineRule="auto"/>
        <w:ind w:firstLine="709"/>
        <w:jc w:val="both"/>
        <w:rPr>
          <w:rFonts w:ascii="Times New Roman" w:hAnsi="Times New Roman"/>
          <w:sz w:val="24"/>
          <w:szCs w:val="24"/>
          <w:lang w:eastAsia="ar-SA"/>
        </w:rPr>
      </w:pPr>
      <w:r w:rsidRPr="001D7175">
        <w:rPr>
          <w:rFonts w:ascii="Times New Roman" w:eastAsia="Times New Roman" w:hAnsi="Times New Roman"/>
          <w:sz w:val="24"/>
          <w:szCs w:val="24"/>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1D7175">
        <w:rPr>
          <w:rFonts w:ascii="Times New Roman" w:hAnsi="Times New Roman"/>
          <w:sz w:val="24"/>
          <w:szCs w:val="24"/>
          <w:lang w:eastAsia="ar-SA"/>
        </w:rPr>
        <w:t xml:space="preserve">При этом по соглашению сторон допускается изменение с учетом положений бюджетного законодательства Российской Федерации цены Контракта пропорционально дополнительному количеству Товара исходя из установленной в Контракте цены единицы Товара, но не более чем на </w:t>
      </w:r>
      <w:r w:rsidRPr="001D7175">
        <w:rPr>
          <w:rFonts w:ascii="Times New Roman" w:eastAsia="Times New Roman" w:hAnsi="Times New Roman"/>
          <w:sz w:val="24"/>
          <w:szCs w:val="24"/>
          <w:lang w:eastAsia="ar-SA"/>
        </w:rPr>
        <w:t>10% (</w:t>
      </w:r>
      <w:r w:rsidRPr="001D7175">
        <w:rPr>
          <w:rFonts w:ascii="Times New Roman" w:hAnsi="Times New Roman"/>
          <w:sz w:val="24"/>
          <w:szCs w:val="24"/>
          <w:lang w:eastAsia="ar-SA"/>
        </w:rPr>
        <w:t>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w:t>
      </w:r>
    </w:p>
    <w:p w:rsidR="001B5F82" w:rsidRDefault="001B5F82" w:rsidP="001B5F82">
      <w:pPr>
        <w:suppressAutoHyphens/>
        <w:autoSpaceDE w:val="0"/>
        <w:autoSpaceDN w:val="0"/>
        <w:adjustRightInd w:val="0"/>
        <w:spacing w:after="0" w:line="240" w:lineRule="auto"/>
        <w:ind w:firstLine="709"/>
        <w:jc w:val="both"/>
        <w:outlineLvl w:val="1"/>
        <w:rPr>
          <w:rFonts w:ascii="Times New Roman" w:hAnsi="Times New Roman"/>
          <w:sz w:val="24"/>
          <w:szCs w:val="24"/>
          <w:lang w:eastAsia="ar-SA"/>
        </w:rPr>
      </w:pPr>
      <w:r w:rsidRPr="001D7175">
        <w:rPr>
          <w:rFonts w:ascii="Times New Roman" w:hAnsi="Times New Roman"/>
          <w:sz w:val="24"/>
          <w:szCs w:val="24"/>
          <w:lang w:eastAsia="ar-SA"/>
        </w:rPr>
        <w:t xml:space="preserve">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w:t>
      </w:r>
      <w:r w:rsidRPr="006D092C">
        <w:rPr>
          <w:rFonts w:ascii="Times New Roman" w:hAnsi="Times New Roman"/>
          <w:sz w:val="24"/>
          <w:szCs w:val="24"/>
          <w:lang w:eastAsia="ar-SA"/>
        </w:rPr>
        <w:t>Контракта и начальной (максимальной) ценой Контракта.</w:t>
      </w:r>
    </w:p>
    <w:p w:rsidR="001B5F82" w:rsidRPr="006D092C" w:rsidRDefault="001B5F82" w:rsidP="001B5F82">
      <w:pPr>
        <w:suppressAutoHyphens/>
        <w:autoSpaceDE w:val="0"/>
        <w:autoSpaceDN w:val="0"/>
        <w:adjustRightInd w:val="0"/>
        <w:spacing w:after="0" w:line="240" w:lineRule="auto"/>
        <w:ind w:firstLine="709"/>
        <w:jc w:val="both"/>
        <w:outlineLvl w:val="1"/>
        <w:rPr>
          <w:rFonts w:ascii="Times New Roman" w:hAnsi="Times New Roman"/>
          <w:sz w:val="24"/>
          <w:szCs w:val="24"/>
          <w:lang w:eastAsia="ar-SA"/>
        </w:rPr>
      </w:pPr>
    </w:p>
    <w:p w:rsidR="001B5F82"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6D092C">
        <w:rPr>
          <w:rFonts w:ascii="Times New Roman" w:eastAsia="Times New Roman" w:hAnsi="Times New Roman"/>
          <w:b/>
          <w:color w:val="000000"/>
          <w:sz w:val="24"/>
          <w:szCs w:val="24"/>
          <w:lang w:eastAsia="ru-RU"/>
        </w:rPr>
        <w:t>3. Порядок поставки Товара</w:t>
      </w:r>
    </w:p>
    <w:p w:rsidR="001B5F82" w:rsidRPr="006D092C" w:rsidRDefault="001B5F82" w:rsidP="001B5F82">
      <w:pPr>
        <w:widowControl w:val="0"/>
        <w:autoSpaceDE w:val="0"/>
        <w:spacing w:after="0" w:line="240" w:lineRule="auto"/>
        <w:ind w:firstLine="709"/>
        <w:jc w:val="center"/>
        <w:rPr>
          <w:rFonts w:ascii="Times New Roman" w:eastAsia="Times New Roman" w:hAnsi="Times New Roman"/>
          <w:b/>
          <w:sz w:val="24"/>
          <w:szCs w:val="24"/>
          <w:lang w:eastAsia="ru-RU"/>
        </w:rPr>
      </w:pPr>
    </w:p>
    <w:p w:rsidR="001B5F82" w:rsidRPr="001B5F82" w:rsidRDefault="001B5F82" w:rsidP="001B5F82">
      <w:pPr>
        <w:pStyle w:val="ac"/>
        <w:ind w:firstLine="708"/>
        <w:jc w:val="both"/>
        <w:rPr>
          <w:rFonts w:ascii="Times New Roman" w:hAnsi="Times New Roman"/>
          <w:color w:val="000000"/>
          <w:sz w:val="24"/>
          <w:szCs w:val="24"/>
        </w:rPr>
      </w:pPr>
      <w:r w:rsidRPr="001B5F82">
        <w:rPr>
          <w:rFonts w:ascii="Times New Roman" w:hAnsi="Times New Roman"/>
          <w:color w:val="000000"/>
          <w:sz w:val="24"/>
          <w:szCs w:val="24"/>
        </w:rPr>
        <w:t>3.1. Поставка Товара осуществляется силами и средствами Поставщика по адресу:  630120, г. Новосибирск, ул. Танкистов, 23,  телефон 8(383)341-10-33, e-</w:t>
      </w:r>
      <w:proofErr w:type="spellStart"/>
      <w:r w:rsidRPr="001B5F82">
        <w:rPr>
          <w:rFonts w:ascii="Times New Roman" w:hAnsi="Times New Roman"/>
          <w:color w:val="000000"/>
          <w:sz w:val="24"/>
          <w:szCs w:val="24"/>
        </w:rPr>
        <w:t>mail</w:t>
      </w:r>
      <w:proofErr w:type="spellEnd"/>
      <w:r w:rsidRPr="001B5F82">
        <w:rPr>
          <w:rFonts w:ascii="Times New Roman" w:hAnsi="Times New Roman"/>
          <w:color w:val="000000"/>
          <w:sz w:val="24"/>
          <w:szCs w:val="24"/>
        </w:rPr>
        <w:t xml:space="preserve">: </w:t>
      </w:r>
      <w:hyperlink r:id="rId49" w:history="1">
        <w:r w:rsidRPr="001B5F82">
          <w:rPr>
            <w:rFonts w:ascii="Times New Roman" w:hAnsi="Times New Roman"/>
            <w:color w:val="000000"/>
            <w:sz w:val="24"/>
            <w:szCs w:val="24"/>
          </w:rPr>
          <w:t>mkb_11@ngs.ru</w:t>
        </w:r>
      </w:hyperlink>
      <w:r w:rsidRPr="001B5F82">
        <w:rPr>
          <w:rFonts w:ascii="Times New Roman" w:hAnsi="Times New Roman"/>
          <w:color w:val="000000"/>
          <w:sz w:val="24"/>
          <w:szCs w:val="24"/>
        </w:rPr>
        <w:t xml:space="preserve"> </w:t>
      </w:r>
    </w:p>
    <w:p w:rsidR="001B5F82" w:rsidRPr="001B5F82" w:rsidRDefault="001B5F82" w:rsidP="001B5F82">
      <w:pPr>
        <w:pStyle w:val="ac"/>
        <w:ind w:firstLine="708"/>
        <w:jc w:val="both"/>
        <w:rPr>
          <w:rFonts w:ascii="Times New Roman" w:hAnsi="Times New Roman"/>
          <w:color w:val="000000"/>
          <w:sz w:val="24"/>
          <w:szCs w:val="24"/>
        </w:rPr>
      </w:pPr>
      <w:r w:rsidRPr="001B5F82">
        <w:rPr>
          <w:rFonts w:ascii="Times New Roman" w:hAnsi="Times New Roman"/>
          <w:color w:val="000000"/>
          <w:sz w:val="24"/>
          <w:szCs w:val="24"/>
        </w:rPr>
        <w:t>государственное бюджетное учреждение здравоохранения Новосибирской области «Городская клиническая больница №11»  (далее – Грузополучатель).</w:t>
      </w:r>
    </w:p>
    <w:p w:rsidR="001B5F82" w:rsidRPr="006D092C" w:rsidRDefault="001B5F82" w:rsidP="001B5F82">
      <w:pPr>
        <w:spacing w:after="0" w:line="240" w:lineRule="auto"/>
        <w:ind w:firstLine="709"/>
        <w:jc w:val="both"/>
        <w:rPr>
          <w:rFonts w:ascii="Times New Roman" w:eastAsia="Times New Roman" w:hAnsi="Times New Roman"/>
          <w:color w:val="000000"/>
          <w:sz w:val="24"/>
          <w:szCs w:val="24"/>
          <w:lang w:eastAsia="ru-RU"/>
        </w:rPr>
      </w:pPr>
      <w:r w:rsidRPr="001B5F82">
        <w:rPr>
          <w:rFonts w:ascii="Times New Roman" w:eastAsia="Times New Roman" w:hAnsi="Times New Roman" w:cs="Times New Roman"/>
          <w:color w:val="000000"/>
          <w:sz w:val="24"/>
          <w:szCs w:val="24"/>
          <w:lang w:eastAsia="ru-RU"/>
        </w:rPr>
        <w:t>3.2. Доставка Товара до места передачи Товара производится силами и средствами</w:t>
      </w:r>
      <w:r w:rsidRPr="006D092C">
        <w:rPr>
          <w:rFonts w:ascii="Times New Roman" w:eastAsia="Times New Roman" w:hAnsi="Times New Roman"/>
          <w:color w:val="000000"/>
          <w:sz w:val="24"/>
          <w:szCs w:val="24"/>
          <w:lang w:eastAsia="ru-RU"/>
        </w:rPr>
        <w:t xml:space="preserve"> Поставщика.</w:t>
      </w:r>
      <w:r>
        <w:rPr>
          <w:rFonts w:ascii="Times New Roman" w:eastAsia="Times New Roman" w:hAnsi="Times New Roman"/>
          <w:color w:val="000000"/>
          <w:sz w:val="24"/>
          <w:szCs w:val="24"/>
          <w:lang w:eastAsia="ru-RU"/>
        </w:rPr>
        <w:t xml:space="preserve"> </w:t>
      </w:r>
    </w:p>
    <w:p w:rsidR="001B5F82" w:rsidRPr="001D7175" w:rsidRDefault="001B5F82" w:rsidP="001B5F82">
      <w:pPr>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3.3. Товар должен иметь упаковку, предотвращающую его порчу при транспортировке.</w:t>
      </w:r>
    </w:p>
    <w:p w:rsidR="001B5F82" w:rsidRPr="001D7175" w:rsidRDefault="001B5F82" w:rsidP="001B5F82">
      <w:pPr>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1B5F82" w:rsidRPr="001D7175" w:rsidRDefault="001B5F82" w:rsidP="001B5F82">
      <w:pPr>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3.4. Не позднее, чем за 2 (два) </w:t>
      </w:r>
      <w:r w:rsidRPr="001D7175">
        <w:rPr>
          <w:rFonts w:ascii="Times New Roman" w:eastAsia="Times New Roman" w:hAnsi="Times New Roman"/>
          <w:sz w:val="24"/>
          <w:szCs w:val="24"/>
          <w:lang w:eastAsia="ru-RU"/>
        </w:rPr>
        <w:t>календарных</w:t>
      </w:r>
      <w:r w:rsidRPr="001D7175">
        <w:rPr>
          <w:rFonts w:ascii="Times New Roman" w:eastAsia="Times New Roman" w:hAnsi="Times New Roman"/>
          <w:color w:val="000000"/>
          <w:sz w:val="24"/>
          <w:szCs w:val="24"/>
          <w:lang w:eastAsia="ru-RU"/>
        </w:rPr>
        <w:t xml:space="preserve"> дня до дня доставки Товара Поставщик обязан согласовать с представителем </w:t>
      </w:r>
      <w:r>
        <w:rPr>
          <w:rFonts w:ascii="Times New Roman" w:eastAsia="Times New Roman" w:hAnsi="Times New Roman"/>
          <w:color w:val="000000"/>
          <w:sz w:val="24"/>
          <w:szCs w:val="24"/>
          <w:lang w:eastAsia="ru-RU"/>
        </w:rPr>
        <w:t>Грузополучателя</w:t>
      </w:r>
      <w:r w:rsidRPr="001D7175">
        <w:rPr>
          <w:rFonts w:ascii="Times New Roman" w:eastAsia="Times New Roman" w:hAnsi="Times New Roman"/>
          <w:color w:val="000000"/>
          <w:sz w:val="24"/>
          <w:szCs w:val="24"/>
          <w:lang w:eastAsia="ru-RU"/>
        </w:rPr>
        <w:t xml:space="preserve"> дату и время доставки Товара. </w:t>
      </w:r>
    </w:p>
    <w:p w:rsidR="001B5F82" w:rsidRPr="001D7175" w:rsidRDefault="001B5F82" w:rsidP="001B5F82">
      <w:pPr>
        <w:tabs>
          <w:tab w:val="left" w:pos="709"/>
        </w:tabs>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3.5. В день поставки Поставщик одновременно с Товаром должен передать </w:t>
      </w:r>
      <w:r>
        <w:rPr>
          <w:rFonts w:ascii="Times New Roman" w:eastAsia="Times New Roman" w:hAnsi="Times New Roman"/>
          <w:color w:val="000000"/>
          <w:sz w:val="24"/>
          <w:szCs w:val="24"/>
          <w:lang w:eastAsia="ru-RU"/>
        </w:rPr>
        <w:t>Грузополучателю</w:t>
      </w:r>
      <w:r w:rsidRPr="001D7175">
        <w:rPr>
          <w:rFonts w:ascii="Times New Roman" w:eastAsia="Times New Roman" w:hAnsi="Times New Roman"/>
          <w:color w:val="000000"/>
          <w:sz w:val="24"/>
          <w:szCs w:val="24"/>
          <w:lang w:eastAsia="ru-RU"/>
        </w:rPr>
        <w:t xml:space="preserve"> сопроводительные документы, относящиеся к Товару, указанные в п. 6.2 Контракта, товарную  накладную и  акт приема-передачи товара, счет, счет-фактуру.</w:t>
      </w:r>
    </w:p>
    <w:p w:rsidR="001B5F82" w:rsidRPr="001D7175" w:rsidRDefault="001B5F82" w:rsidP="001B5F82">
      <w:pPr>
        <w:autoSpaceDE w:val="0"/>
        <w:spacing w:after="0" w:line="240" w:lineRule="auto"/>
        <w:ind w:firstLine="709"/>
        <w:jc w:val="both"/>
        <w:rPr>
          <w:rFonts w:ascii="Times New Roman" w:eastAsia="Times New Roman" w:hAnsi="Times New Roman"/>
          <w:b/>
          <w:color w:val="000000"/>
          <w:sz w:val="24"/>
          <w:szCs w:val="24"/>
          <w:u w:val="single"/>
          <w:lang w:eastAsia="ru-RU"/>
        </w:rPr>
      </w:pPr>
      <w:r w:rsidRPr="001D7175">
        <w:rPr>
          <w:rFonts w:ascii="Times New Roman" w:eastAsia="Times New Roman" w:hAnsi="Times New Roman"/>
          <w:color w:val="000000"/>
          <w:sz w:val="24"/>
          <w:szCs w:val="24"/>
          <w:lang w:eastAsia="ru-RU"/>
        </w:rPr>
        <w:t xml:space="preserve">В случае отсутствия вышеназванных документов </w:t>
      </w:r>
      <w:r>
        <w:rPr>
          <w:rFonts w:ascii="Times New Roman" w:eastAsia="Times New Roman" w:hAnsi="Times New Roman"/>
          <w:color w:val="000000"/>
          <w:sz w:val="24"/>
          <w:szCs w:val="24"/>
          <w:lang w:eastAsia="ru-RU"/>
        </w:rPr>
        <w:t>Грузополучатель</w:t>
      </w:r>
      <w:r w:rsidRPr="001D7175">
        <w:rPr>
          <w:rFonts w:ascii="Times New Roman" w:eastAsia="Times New Roman" w:hAnsi="Times New Roman"/>
          <w:color w:val="000000"/>
          <w:sz w:val="24"/>
          <w:szCs w:val="24"/>
          <w:lang w:eastAsia="ru-RU"/>
        </w:rPr>
        <w:t xml:space="preserve"> вправе отказаться от приемки Товара. Товар будет считаться не поставленным.</w:t>
      </w:r>
    </w:p>
    <w:p w:rsidR="001B5F82" w:rsidRDefault="001B5F82" w:rsidP="001B5F82">
      <w:pPr>
        <w:spacing w:after="0" w:line="240" w:lineRule="auto"/>
        <w:ind w:firstLine="709"/>
        <w:jc w:val="both"/>
        <w:rPr>
          <w:rFonts w:ascii="Times New Roman" w:eastAsia="Times New Roman" w:hAnsi="Times New Roman"/>
          <w:sz w:val="24"/>
          <w:szCs w:val="24"/>
          <w:lang w:eastAsia="ru-RU"/>
        </w:rPr>
      </w:pPr>
      <w:r w:rsidRPr="001D7175">
        <w:rPr>
          <w:rFonts w:ascii="Times New Roman" w:hAnsi="Times New Roman"/>
          <w:sz w:val="24"/>
          <w:szCs w:val="24"/>
          <w:lang w:eastAsia="ar-SA"/>
        </w:rPr>
        <w:t>3.6. </w:t>
      </w:r>
      <w:r w:rsidRPr="001D7175">
        <w:rPr>
          <w:rFonts w:ascii="Times New Roman" w:hAnsi="Times New Roman"/>
          <w:color w:val="000000"/>
          <w:sz w:val="24"/>
          <w:szCs w:val="24"/>
          <w:lang w:eastAsia="ar-SA"/>
        </w:rPr>
        <w:t xml:space="preserve">Срок поставки Товара: поставка Товара, включая </w:t>
      </w:r>
      <w:r w:rsidRPr="001D7175">
        <w:rPr>
          <w:rFonts w:ascii="Times New Roman" w:eastAsia="Times New Roman" w:hAnsi="Times New Roman"/>
          <w:sz w:val="24"/>
          <w:szCs w:val="24"/>
          <w:lang w:eastAsia="ru-RU"/>
        </w:rPr>
        <w:t xml:space="preserve">ввод в эксплуатацию оборудования, обучение (инструктаж) специалистов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осуществляется</w:t>
      </w:r>
      <w:r w:rsidRPr="001D7175">
        <w:rPr>
          <w:rFonts w:ascii="Times New Roman" w:hAnsi="Times New Roman"/>
          <w:color w:val="000000"/>
          <w:sz w:val="24"/>
          <w:szCs w:val="24"/>
          <w:lang w:eastAsia="ar-SA"/>
        </w:rPr>
        <w:t xml:space="preserve"> по адресу </w:t>
      </w:r>
      <w:r>
        <w:rPr>
          <w:rFonts w:ascii="Times New Roman" w:hAnsi="Times New Roman"/>
          <w:color w:val="000000"/>
          <w:sz w:val="24"/>
          <w:szCs w:val="24"/>
          <w:lang w:eastAsia="ar-SA"/>
        </w:rPr>
        <w:t>Грузополучателя</w:t>
      </w:r>
      <w:r w:rsidRPr="001D7175">
        <w:rPr>
          <w:rFonts w:ascii="Times New Roman" w:hAnsi="Times New Roman"/>
          <w:color w:val="000000"/>
          <w:sz w:val="24"/>
          <w:szCs w:val="24"/>
          <w:lang w:eastAsia="ar-SA"/>
        </w:rPr>
        <w:t xml:space="preserve"> </w:t>
      </w:r>
      <w:r w:rsidRPr="001D7175">
        <w:rPr>
          <w:rFonts w:ascii="Times New Roman" w:eastAsia="Times New Roman" w:hAnsi="Times New Roman"/>
          <w:sz w:val="24"/>
          <w:szCs w:val="24"/>
          <w:lang w:eastAsia="ru-RU"/>
        </w:rPr>
        <w:t xml:space="preserve">в течение </w:t>
      </w:r>
      <w:r>
        <w:rPr>
          <w:rFonts w:ascii="Times New Roman" w:eastAsia="Times New Roman" w:hAnsi="Times New Roman"/>
          <w:sz w:val="24"/>
          <w:szCs w:val="24"/>
          <w:lang w:eastAsia="ru-RU"/>
        </w:rPr>
        <w:t xml:space="preserve">70 </w:t>
      </w:r>
      <w:r w:rsidRPr="001D7175">
        <w:rPr>
          <w:rFonts w:ascii="Times New Roman" w:eastAsia="Times New Roman" w:hAnsi="Times New Roman"/>
          <w:sz w:val="24"/>
          <w:szCs w:val="24"/>
          <w:lang w:eastAsia="ru-RU"/>
        </w:rPr>
        <w:t xml:space="preserve">календарных дней с момента заключения Контракта. </w:t>
      </w:r>
    </w:p>
    <w:p w:rsidR="001B5F82" w:rsidRPr="001D7175" w:rsidRDefault="001B5F82" w:rsidP="001B5F82">
      <w:pPr>
        <w:spacing w:after="0" w:line="240" w:lineRule="auto"/>
        <w:ind w:firstLine="709"/>
        <w:jc w:val="both"/>
        <w:rPr>
          <w:rFonts w:ascii="Times New Roman" w:eastAsia="Times New Roman" w:hAnsi="Times New Roman"/>
          <w:sz w:val="24"/>
          <w:szCs w:val="24"/>
          <w:lang w:eastAsia="ru-RU"/>
        </w:rPr>
      </w:pPr>
    </w:p>
    <w:p w:rsidR="001B5F82"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4. Порядок сдачи и приемки поставляемого Товара</w:t>
      </w:r>
    </w:p>
    <w:p w:rsidR="001B5F82" w:rsidRPr="001D7175"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p>
    <w:p w:rsidR="001B5F82" w:rsidRPr="001D7175" w:rsidRDefault="001B5F82" w:rsidP="001B5F82">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ar-SA"/>
        </w:rPr>
        <w:t xml:space="preserve">4.1. Приемка Товара осуществляется в месте поставки Товара. Приемка осуществляется уполномоченным представителем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 xml:space="preserve">. Представители Поставщика вправе присутствовать при проведении приемки. </w:t>
      </w:r>
      <w:r>
        <w:rPr>
          <w:rFonts w:ascii="Times New Roman" w:eastAsia="Times New Roman" w:hAnsi="Times New Roman"/>
          <w:color w:val="000000"/>
          <w:sz w:val="24"/>
          <w:szCs w:val="24"/>
          <w:lang w:eastAsia="ru-RU"/>
        </w:rPr>
        <w:t>Грузополучатель</w:t>
      </w:r>
      <w:r w:rsidRPr="001D7175">
        <w:rPr>
          <w:rFonts w:ascii="Times New Roman" w:hAnsi="Times New Roman"/>
          <w:sz w:val="24"/>
          <w:szCs w:val="24"/>
          <w:lang w:eastAsia="ru-RU"/>
        </w:rPr>
        <w:t xml:space="preserve"> вправе создать приемочную комиссию для проверки соответствия Товара требованиям, установленным Контрактом. </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eastAsia="Times New Roman" w:hAnsi="Times New Roman"/>
          <w:sz w:val="24"/>
          <w:szCs w:val="24"/>
          <w:lang w:eastAsia="ar-SA"/>
        </w:rPr>
      </w:pPr>
      <w:r w:rsidRPr="001D7175">
        <w:rPr>
          <w:rFonts w:ascii="Times New Roman" w:eastAsia="Times New Roman" w:hAnsi="Times New Roman"/>
          <w:sz w:val="24"/>
          <w:szCs w:val="24"/>
          <w:lang w:eastAsia="ar-SA"/>
        </w:rPr>
        <w:t>4.2. 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указанных в п. 6.2 Контракта и оформленных в соответствии с законодательством Российской Федерации, подписанной со стороны Поставщика товарной накладной и акта приема-передачи товаров, проверки целостности упаковки, вскрытии упаковки (в случае, если Товар поставляется в упаковке), осмотра Товара на предмет сколов, трещин, внешних повреждений. Приемка Товара производится в срок, не превышающий 3 (трех) рабочих дней с момента передачи Товара, по адресу, указанному в п. 3.1 Контракта.</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eastAsia="Times New Roman" w:hAnsi="Times New Roman"/>
          <w:sz w:val="24"/>
          <w:szCs w:val="24"/>
          <w:lang w:eastAsia="ar-SA"/>
        </w:rPr>
      </w:pPr>
      <w:r w:rsidRPr="001D7175">
        <w:rPr>
          <w:rFonts w:ascii="Times New Roman" w:eastAsia="Times New Roman" w:hAnsi="Times New Roman"/>
          <w:sz w:val="24"/>
          <w:szCs w:val="24"/>
          <w:lang w:eastAsia="ar-SA"/>
        </w:rPr>
        <w:t>После внешнего осмотра Товара осуществляется проверка Товара по количеству путем пересчета единиц Товара и сопоставления полученного количества с количеством Товара, указанным в приложении № 1 к настоящему Контракту. Одновременно проверяется соответствие наименования, ассортимента и комплектности Товара.</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eastAsia="Times New Roman" w:hAnsi="Times New Roman"/>
          <w:sz w:val="24"/>
          <w:szCs w:val="24"/>
          <w:lang w:eastAsia="ar-SA"/>
        </w:rPr>
      </w:pPr>
      <w:r w:rsidRPr="001D7175">
        <w:rPr>
          <w:rFonts w:ascii="Times New Roman" w:eastAsia="Times New Roman" w:hAnsi="Times New Roman"/>
          <w:sz w:val="24"/>
          <w:szCs w:val="24"/>
          <w:lang w:eastAsia="ar-SA"/>
        </w:rPr>
        <w:t xml:space="preserve">При приемке Товара по качеству </w:t>
      </w:r>
      <w:r>
        <w:rPr>
          <w:rFonts w:ascii="Times New Roman" w:eastAsia="Times New Roman" w:hAnsi="Times New Roman"/>
          <w:color w:val="000000"/>
          <w:sz w:val="24"/>
          <w:szCs w:val="24"/>
          <w:lang w:eastAsia="ru-RU"/>
        </w:rPr>
        <w:t>Грузополучатель</w:t>
      </w:r>
      <w:r w:rsidRPr="001D7175">
        <w:rPr>
          <w:rFonts w:ascii="Times New Roman" w:eastAsia="Times New Roman" w:hAnsi="Times New Roman"/>
          <w:sz w:val="24"/>
          <w:szCs w:val="24"/>
          <w:lang w:eastAsia="ar-SA"/>
        </w:rPr>
        <w:t xml:space="preserve"> вправе осуществить выборочную проверку качества Товара. В случае, если при осуществлении выборочной проверки обнаружен Товар (часть Товара), качество которого не соответствует требованиям Контракта, результаты такой проверки распространяются на всю поставку.</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xml:space="preserve"> в одностороннем порядке.</w:t>
      </w:r>
    </w:p>
    <w:p w:rsidR="001B5F82" w:rsidRPr="001D7175" w:rsidRDefault="001B5F82" w:rsidP="001B5F82">
      <w:pPr>
        <w:suppressAutoHyphens/>
        <w:spacing w:after="0" w:line="240" w:lineRule="auto"/>
        <w:ind w:firstLine="709"/>
        <w:jc w:val="both"/>
        <w:rPr>
          <w:rFonts w:ascii="Times New Roman" w:hAnsi="Times New Roman"/>
          <w:bCs/>
          <w:sz w:val="24"/>
          <w:szCs w:val="24"/>
          <w:lang w:eastAsia="ar-SA"/>
        </w:rPr>
      </w:pPr>
      <w:r w:rsidRPr="001D7175">
        <w:rPr>
          <w:rFonts w:ascii="Times New Roman" w:hAnsi="Times New Roman"/>
          <w:sz w:val="24"/>
          <w:szCs w:val="24"/>
          <w:lang w:eastAsia="ar-SA"/>
        </w:rPr>
        <w:t xml:space="preserve">Товар должен быть поставлен полностью. </w:t>
      </w:r>
      <w:r>
        <w:rPr>
          <w:rFonts w:ascii="Times New Roman" w:eastAsia="Times New Roman" w:hAnsi="Times New Roman"/>
          <w:color w:val="000000"/>
          <w:sz w:val="24"/>
          <w:szCs w:val="24"/>
          <w:lang w:eastAsia="ru-RU"/>
        </w:rPr>
        <w:t>Грузополучатель</w:t>
      </w:r>
      <w:r w:rsidRPr="001D7175">
        <w:rPr>
          <w:rFonts w:ascii="Times New Roman" w:hAnsi="Times New Roman"/>
          <w:sz w:val="24"/>
          <w:szCs w:val="24"/>
          <w:lang w:eastAsia="ar-SA"/>
        </w:rPr>
        <w:t xml:space="preserve"> вправе отказаться от приемки части Товара.</w:t>
      </w:r>
    </w:p>
    <w:p w:rsidR="001B5F82" w:rsidRPr="001D7175" w:rsidRDefault="001B5F82" w:rsidP="001B5F82">
      <w:pPr>
        <w:tabs>
          <w:tab w:val="left" w:pos="709"/>
          <w:tab w:val="left" w:pos="1134"/>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bCs/>
          <w:sz w:val="24"/>
          <w:szCs w:val="24"/>
          <w:lang w:eastAsia="ar-SA"/>
        </w:rPr>
        <w:t>4.4. Проверка количества и качества Товара, поступившего в таре (упаковке), производится при вскрытии тары (упаковки).</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lastRenderedPageBreak/>
        <w:t>При выявлении несоответствия наименований, количества и качества Товара Заказчик в течение 2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4.5. 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 Поставщик обязан безвозмездно устранить недостатки Товара в течение 10 (десяти) календарных дней с момента письменного уведомления о них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В случае, если Поставщик не согласен с предъявляемой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xml:space="preserve"> претензией о некачественной поставке, Поставщик обязан самостоятельно подтвердить качество Товара заключением эксперта, экспертной организации и оригинал экспертного заключения представить </w:t>
      </w:r>
      <w:r>
        <w:rPr>
          <w:rFonts w:ascii="Times New Roman" w:eastAsia="Times New Roman" w:hAnsi="Times New Roman"/>
          <w:color w:val="000000"/>
          <w:sz w:val="24"/>
          <w:szCs w:val="24"/>
          <w:lang w:eastAsia="ru-RU"/>
        </w:rPr>
        <w:t>Грузополучателю</w:t>
      </w:r>
      <w:r w:rsidRPr="001D7175">
        <w:rPr>
          <w:rFonts w:ascii="Times New Roman" w:hAnsi="Times New Roman"/>
          <w:sz w:val="24"/>
          <w:szCs w:val="24"/>
          <w:lang w:eastAsia="ar-SA"/>
        </w:rPr>
        <w:t xml:space="preserve">. Выбор эксперта, экспертной организации осуществляется Поставщиком и согласовывается с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Оплата услуг эксперта, экспертной организации, а также всех расходов, в том числе связанных с транспортировкой, монтажом (демонтажем) Товара для экспертизы, осуществляется Поставщиком.</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bookmarkStart w:id="1" w:name="Par119"/>
      <w:bookmarkEnd w:id="1"/>
      <w:r w:rsidRPr="001D7175">
        <w:rPr>
          <w:rFonts w:ascii="Times New Roman" w:hAnsi="Times New Roman"/>
          <w:sz w:val="24"/>
          <w:szCs w:val="24"/>
          <w:lang w:eastAsia="ar-SA"/>
        </w:rPr>
        <w:t xml:space="preserve">4.6. В случае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4.7. Претензии по скрытым дефектам могут быть заявлены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xml:space="preserve"> в течение всего срока годности (срока полезного использования) Товара.</w:t>
      </w:r>
    </w:p>
    <w:p w:rsidR="001B5F82" w:rsidRPr="001D7175" w:rsidRDefault="001B5F82" w:rsidP="001B5F82">
      <w:pPr>
        <w:suppressAutoHyphens/>
        <w:autoSpaceDE w:val="0"/>
        <w:spacing w:after="0" w:line="240" w:lineRule="auto"/>
        <w:ind w:firstLine="709"/>
        <w:jc w:val="both"/>
        <w:rPr>
          <w:rFonts w:ascii="Times New Roman" w:hAnsi="Times New Roman"/>
          <w:sz w:val="24"/>
          <w:szCs w:val="24"/>
          <w:shd w:val="clear" w:color="auto" w:fill="FFFF00"/>
          <w:lang w:eastAsia="ar-SA"/>
        </w:rPr>
      </w:pPr>
      <w:r w:rsidRPr="001D7175">
        <w:rPr>
          <w:rFonts w:ascii="Times New Roman" w:hAnsi="Times New Roman"/>
          <w:sz w:val="24"/>
          <w:szCs w:val="24"/>
          <w:lang w:eastAsia="ar-SA"/>
        </w:rPr>
        <w:t>4.8. </w:t>
      </w:r>
      <w:r w:rsidRPr="001D7175">
        <w:rPr>
          <w:rFonts w:ascii="Times New Roman" w:eastAsia="Times New Roman" w:hAnsi="Times New Roman"/>
          <w:sz w:val="24"/>
          <w:szCs w:val="24"/>
          <w:lang w:eastAsia="ar-SA"/>
        </w:rPr>
        <w:t xml:space="preserve">Для проверки </w:t>
      </w:r>
      <w:r w:rsidRPr="001D7175">
        <w:rPr>
          <w:rFonts w:ascii="Times New Roman" w:hAnsi="Times New Roman"/>
          <w:sz w:val="24"/>
          <w:szCs w:val="24"/>
          <w:lang w:eastAsia="ar-SA"/>
        </w:rPr>
        <w:t>соответствия качества поставленного Товара требованиям, установленным Контрактом и приложениями к нему</w:t>
      </w:r>
      <w:r w:rsidRPr="001D7175">
        <w:rPr>
          <w:rFonts w:ascii="Times New Roman" w:eastAsia="Times New Roman" w:hAnsi="Times New Roman"/>
          <w:sz w:val="24"/>
          <w:szCs w:val="24"/>
          <w:lang w:eastAsia="ar-SA"/>
        </w:rPr>
        <w:t xml:space="preserve">, </w:t>
      </w:r>
      <w:r>
        <w:rPr>
          <w:rFonts w:ascii="Times New Roman" w:eastAsia="Times New Roman" w:hAnsi="Times New Roman"/>
          <w:color w:val="000000"/>
          <w:sz w:val="24"/>
          <w:szCs w:val="24"/>
          <w:lang w:eastAsia="ru-RU"/>
        </w:rPr>
        <w:t>Грузополучатель</w:t>
      </w:r>
      <w:r w:rsidRPr="001D7175">
        <w:rPr>
          <w:rFonts w:ascii="Times New Roman" w:eastAsia="Times New Roman" w:hAnsi="Times New Roman"/>
          <w:sz w:val="24"/>
          <w:szCs w:val="24"/>
          <w:lang w:eastAsia="ar-SA"/>
        </w:rPr>
        <w:t xml:space="preserve"> проводит экспертизу. Экспертиза результатов может проводиться </w:t>
      </w:r>
      <w:r>
        <w:rPr>
          <w:rFonts w:ascii="Times New Roman" w:eastAsia="Times New Roman" w:hAnsi="Times New Roman"/>
          <w:sz w:val="24"/>
          <w:szCs w:val="24"/>
          <w:lang w:eastAsia="ar-SA"/>
        </w:rPr>
        <w:t>Грузополучателем</w:t>
      </w:r>
      <w:r w:rsidRPr="001D7175">
        <w:rPr>
          <w:rFonts w:ascii="Times New Roman" w:eastAsia="Times New Roman" w:hAnsi="Times New Roman"/>
          <w:sz w:val="24"/>
          <w:szCs w:val="24"/>
          <w:lang w:eastAsia="ar-SA"/>
        </w:rPr>
        <w:t xml:space="preserve"> своими силами или к ее проведению могут привлекаться эксперты, экспертные организации.</w:t>
      </w:r>
    </w:p>
    <w:p w:rsidR="001B5F82" w:rsidRPr="001D7175" w:rsidRDefault="001B5F82" w:rsidP="001B5F82">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4.9. При отсутствии у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 xml:space="preserve"> претензий по количеству и качеству поставленного Товара </w:t>
      </w:r>
      <w:r>
        <w:rPr>
          <w:rFonts w:ascii="Times New Roman" w:eastAsia="Times New Roman" w:hAnsi="Times New Roman"/>
          <w:color w:val="000000"/>
          <w:sz w:val="24"/>
          <w:szCs w:val="24"/>
          <w:lang w:eastAsia="ru-RU"/>
        </w:rPr>
        <w:t>Грузополучатель</w:t>
      </w:r>
      <w:r w:rsidRPr="001D7175">
        <w:rPr>
          <w:rFonts w:ascii="Times New Roman" w:hAnsi="Times New Roman"/>
          <w:sz w:val="24"/>
          <w:szCs w:val="24"/>
          <w:lang w:eastAsia="ar-SA"/>
        </w:rPr>
        <w:t xml:space="preserve"> в течение 5 (пяти) рабочих дней со дня завершения срока приемки Товара, указанного в п. 4.2 Контракта, подписывает товарную накладную и акт приема-передачи товара. С момента подписания товарных накладных, актов приема-передачи Товара до момента подписания актов ввода в эксплуатацию Товар находится на ответственном хранении у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 xml:space="preserve">. </w:t>
      </w:r>
    </w:p>
    <w:p w:rsidR="001B5F82" w:rsidRPr="001D7175" w:rsidRDefault="001B5F82" w:rsidP="001B5F82">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4.10. Право собственности на Товар переходит с момента подписания актов ввода в эксплуатацию Товара. Днем исполнения Поставщиком обязательств по поставке считается дата подписания Поставщиком и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xml:space="preserve"> актов ввода в эксплуатацию Товара.</w:t>
      </w:r>
    </w:p>
    <w:p w:rsidR="001B5F82" w:rsidRPr="001D7175" w:rsidRDefault="001B5F82" w:rsidP="001B5F82">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Поставщик должен обеспечить ввод Товара в эксплуатацию, а также обучение (инструктаж)</w:t>
      </w:r>
      <w:r>
        <w:rPr>
          <w:rFonts w:ascii="Times New Roman" w:hAnsi="Times New Roman"/>
          <w:sz w:val="24"/>
          <w:szCs w:val="24"/>
          <w:lang w:eastAsia="ar-SA"/>
        </w:rPr>
        <w:t xml:space="preserve"> не менее 2 (двух)</w:t>
      </w:r>
      <w:r w:rsidRPr="001D7175">
        <w:rPr>
          <w:rFonts w:ascii="Times New Roman" w:hAnsi="Times New Roman"/>
          <w:sz w:val="24"/>
          <w:szCs w:val="24"/>
          <w:lang w:eastAsia="ar-SA"/>
        </w:rPr>
        <w:t xml:space="preserve"> специалистов </w:t>
      </w:r>
      <w:r>
        <w:rPr>
          <w:rFonts w:ascii="Times New Roman" w:hAnsi="Times New Roman"/>
          <w:sz w:val="24"/>
          <w:szCs w:val="24"/>
          <w:lang w:eastAsia="ar-SA"/>
        </w:rPr>
        <w:t>Грузополучателя</w:t>
      </w:r>
      <w:r w:rsidRPr="001D7175">
        <w:rPr>
          <w:rFonts w:ascii="Times New Roman" w:hAnsi="Times New Roman"/>
          <w:sz w:val="24"/>
          <w:szCs w:val="24"/>
          <w:lang w:eastAsia="ar-SA"/>
        </w:rPr>
        <w:t xml:space="preserve"> без отрыва от производства в соответствии с требованиями, предъявляемыми к работам соответствующего рода действующим законодательством РФ, с соблюдением действующих государственных стандартов, технических условий, требований нормативной, технической и эксплуатационной документации на Товар.</w:t>
      </w:r>
    </w:p>
    <w:p w:rsidR="001B5F82" w:rsidRPr="001D7175" w:rsidRDefault="001B5F82" w:rsidP="001B5F82">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Ввод Товара в эксплуатацию включает: </w:t>
      </w:r>
    </w:p>
    <w:p w:rsidR="001B5F82" w:rsidRPr="001D7175" w:rsidRDefault="001B5F82" w:rsidP="001B5F82">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 установку программного обеспечения (при необходимости), наладку; </w:t>
      </w:r>
    </w:p>
    <w:p w:rsidR="001B5F82" w:rsidRPr="001D7175" w:rsidRDefault="001B5F82" w:rsidP="001B5F82">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проведение пробного исследования (или осуществление пробного запуска в тестовом режиме).</w:t>
      </w:r>
    </w:p>
    <w:p w:rsidR="001B5F82" w:rsidRPr="001D7175" w:rsidRDefault="001B5F82" w:rsidP="001B5F82">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По факту ввода Товара в эксплуатацию Поставщиком и Грузополучателем подписываются акты ввода Товара в эксплуатацию.</w:t>
      </w:r>
    </w:p>
    <w:p w:rsidR="001B5F82" w:rsidRPr="001D7175" w:rsidRDefault="001B5F82" w:rsidP="001B5F82">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При подписании актов ввода Товара в эксплуатацию Поставщик должен передать гарантийный талон на Товар, оформленный на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w:t>
      </w:r>
    </w:p>
    <w:p w:rsidR="001B5F82" w:rsidRPr="001D7175" w:rsidRDefault="001B5F82" w:rsidP="001B5F82">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4.11. В случае, если поставляемый Товар является средством измерения, Товар поставляется поверенным.</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4.12. Все расходы, связанные с возвратом фальсифицированных и бракованных Товаров, осуществляются за счет Поставщика.</w:t>
      </w:r>
    </w:p>
    <w:p w:rsidR="001B5F82" w:rsidRPr="001D7175" w:rsidRDefault="001B5F82" w:rsidP="001B5F82">
      <w:pPr>
        <w:tabs>
          <w:tab w:val="left" w:pos="0"/>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lastRenderedPageBreak/>
        <w:t>4.13. Риск случайной гибели и случайного повреждения Товара переходит от Поставщика к Заказчику в соответствии с нормами действующего законодательства РФ.</w:t>
      </w:r>
    </w:p>
    <w:p w:rsidR="001B5F82" w:rsidRPr="001D7175" w:rsidRDefault="001B5F82" w:rsidP="001B5F82">
      <w:pPr>
        <w:tabs>
          <w:tab w:val="left" w:pos="0"/>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4.14. Во всем, что не предусмотрено настоящим разделом Контракта, Стороны руководствуются инструкциями, утвержденными постановлениями Госарбитража при Совете Министров СССР:</w:t>
      </w:r>
    </w:p>
    <w:p w:rsidR="001B5F82" w:rsidRPr="001D7175" w:rsidRDefault="001B5F82" w:rsidP="001B5F82">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«О порядке приемки продукции производственно-технического назначения и товаров народного потребления по количеству» от 15.06.1965 № П-6;</w:t>
      </w:r>
    </w:p>
    <w:p w:rsidR="001B5F82" w:rsidRDefault="001B5F82" w:rsidP="001B5F82">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«О порядке приемки продукции производственно-технического назначения и товаров народного потребления по качеству» от 25.04.1966 № П-7.</w:t>
      </w:r>
    </w:p>
    <w:p w:rsidR="001B5F82" w:rsidRPr="001D7175" w:rsidRDefault="001B5F82" w:rsidP="001B5F82">
      <w:pPr>
        <w:suppressAutoHyphens/>
        <w:autoSpaceDE w:val="0"/>
        <w:spacing w:after="0" w:line="240" w:lineRule="auto"/>
        <w:ind w:firstLine="709"/>
        <w:jc w:val="both"/>
        <w:rPr>
          <w:rFonts w:ascii="Times New Roman" w:hAnsi="Times New Roman"/>
          <w:sz w:val="24"/>
          <w:szCs w:val="24"/>
          <w:lang w:eastAsia="ar-SA"/>
        </w:rPr>
      </w:pPr>
    </w:p>
    <w:p w:rsidR="001B5F82" w:rsidRDefault="001B5F82" w:rsidP="001B5F82">
      <w:pPr>
        <w:widowControl w:val="0"/>
        <w:autoSpaceDE w:val="0"/>
        <w:spacing w:after="0" w:line="240" w:lineRule="auto"/>
        <w:ind w:firstLine="708"/>
        <w:jc w:val="center"/>
        <w:rPr>
          <w:rFonts w:ascii="Times New Roman" w:hAnsi="Times New Roman"/>
          <w:b/>
          <w:color w:val="000000"/>
          <w:sz w:val="24"/>
          <w:szCs w:val="24"/>
        </w:rPr>
      </w:pPr>
      <w:r w:rsidRPr="00C30D89">
        <w:rPr>
          <w:rFonts w:ascii="Times New Roman" w:hAnsi="Times New Roman"/>
          <w:b/>
          <w:color w:val="000000"/>
          <w:sz w:val="24"/>
          <w:szCs w:val="24"/>
        </w:rPr>
        <w:t>5. Права и обязанности Сторон</w:t>
      </w:r>
    </w:p>
    <w:p w:rsidR="001B5F82" w:rsidRPr="00C30D89" w:rsidRDefault="001B5F82" w:rsidP="001B5F82">
      <w:pPr>
        <w:widowControl w:val="0"/>
        <w:autoSpaceDE w:val="0"/>
        <w:spacing w:after="0" w:line="240" w:lineRule="auto"/>
        <w:ind w:firstLine="708"/>
        <w:jc w:val="center"/>
        <w:rPr>
          <w:rFonts w:ascii="Times New Roman" w:hAnsi="Times New Roman"/>
          <w:b/>
          <w:color w:val="000000"/>
          <w:sz w:val="24"/>
          <w:szCs w:val="24"/>
        </w:rPr>
      </w:pP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5.1. Заказчик вправе:</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1B5F82" w:rsidRPr="00325916" w:rsidRDefault="001B5F82" w:rsidP="001B5F82">
      <w:pPr>
        <w:widowControl w:val="0"/>
        <w:tabs>
          <w:tab w:val="left" w:pos="709"/>
        </w:tabs>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5.1.2. Требовать от Поставщика представления надлежащим образом оформленных документов, указанных в п. 4.2 Контракта.</w:t>
      </w:r>
    </w:p>
    <w:p w:rsidR="001B5F82" w:rsidRPr="00325916" w:rsidRDefault="001B5F82" w:rsidP="001B5F82">
      <w:pPr>
        <w:widowControl w:val="0"/>
        <w:tabs>
          <w:tab w:val="left" w:pos="709"/>
        </w:tabs>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5.1.3. В случае досрочного исполнения Поставщиком обязательств по Контракту принять и оплатить Товар в соответствии с установленным в Контракте порядком.</w:t>
      </w:r>
    </w:p>
    <w:p w:rsidR="001B5F82" w:rsidRPr="00325916" w:rsidRDefault="001B5F82" w:rsidP="001B5F82">
      <w:pPr>
        <w:widowControl w:val="0"/>
        <w:autoSpaceDE w:val="0"/>
        <w:spacing w:after="0" w:line="240" w:lineRule="auto"/>
        <w:ind w:firstLine="709"/>
        <w:jc w:val="both"/>
        <w:rPr>
          <w:rFonts w:ascii="Times New Roman" w:hAnsi="Times New Roman"/>
          <w:sz w:val="24"/>
          <w:szCs w:val="24"/>
        </w:rPr>
      </w:pPr>
      <w:r w:rsidRPr="00325916">
        <w:rPr>
          <w:rFonts w:ascii="Times New Roman" w:hAnsi="Times New Roman"/>
          <w:color w:val="000000"/>
          <w:sz w:val="24"/>
          <w:szCs w:val="24"/>
        </w:rPr>
        <w:t>5.1.4. Запрашивать у Поставщика информацию о ходе исполнения обязательств по Контракту.</w:t>
      </w:r>
    </w:p>
    <w:p w:rsidR="001B5F82" w:rsidRPr="00325916" w:rsidRDefault="001B5F82" w:rsidP="001B5F82">
      <w:pPr>
        <w:tabs>
          <w:tab w:val="left" w:pos="540"/>
        </w:tabs>
        <w:spacing w:after="0" w:line="240" w:lineRule="auto"/>
        <w:ind w:firstLine="709"/>
        <w:jc w:val="both"/>
        <w:rPr>
          <w:rFonts w:ascii="Times New Roman" w:hAnsi="Times New Roman"/>
          <w:color w:val="000000"/>
          <w:spacing w:val="1"/>
          <w:sz w:val="24"/>
          <w:szCs w:val="24"/>
        </w:rPr>
      </w:pPr>
      <w:r w:rsidRPr="00325916">
        <w:rPr>
          <w:rFonts w:ascii="Times New Roman" w:hAnsi="Times New Roman"/>
          <w:sz w:val="24"/>
          <w:szCs w:val="24"/>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325916">
        <w:rPr>
          <w:rFonts w:ascii="Times New Roman" w:hAnsi="Times New Roman"/>
          <w:spacing w:val="1"/>
          <w:sz w:val="24"/>
          <w:szCs w:val="24"/>
        </w:rPr>
        <w:t xml:space="preserve">. </w:t>
      </w:r>
    </w:p>
    <w:p w:rsidR="001B5F82" w:rsidRPr="00325916" w:rsidRDefault="001B5F82" w:rsidP="001B5F82">
      <w:pPr>
        <w:spacing w:after="0" w:line="240" w:lineRule="auto"/>
        <w:ind w:firstLine="708"/>
        <w:jc w:val="both"/>
        <w:rPr>
          <w:rFonts w:ascii="Times New Roman" w:hAnsi="Times New Roman"/>
          <w:color w:val="000000"/>
          <w:spacing w:val="1"/>
          <w:sz w:val="24"/>
          <w:szCs w:val="24"/>
        </w:rPr>
      </w:pPr>
      <w:r w:rsidRPr="00325916">
        <w:rPr>
          <w:rFonts w:ascii="Times New Roman" w:hAnsi="Times New Roman"/>
          <w:color w:val="000000"/>
          <w:spacing w:val="1"/>
          <w:sz w:val="24"/>
          <w:szCs w:val="24"/>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1B5F82" w:rsidRPr="00325916" w:rsidRDefault="001B5F82" w:rsidP="001B5F82">
      <w:pPr>
        <w:spacing w:after="0" w:line="240" w:lineRule="auto"/>
        <w:ind w:firstLine="708"/>
        <w:jc w:val="both"/>
        <w:rPr>
          <w:rFonts w:ascii="Times New Roman" w:hAnsi="Times New Roman"/>
          <w:color w:val="000000"/>
          <w:spacing w:val="1"/>
          <w:sz w:val="24"/>
          <w:szCs w:val="24"/>
        </w:rPr>
      </w:pPr>
      <w:r w:rsidRPr="00325916">
        <w:rPr>
          <w:rFonts w:ascii="Times New Roman" w:hAnsi="Times New Roman"/>
          <w:color w:val="000000"/>
          <w:spacing w:val="1"/>
          <w:sz w:val="24"/>
          <w:szCs w:val="24"/>
        </w:rPr>
        <w:t xml:space="preserve">5.1.7. Принять решение об одностороннем отказе от исполнения Контракта в соответствии с Законом </w:t>
      </w:r>
      <w:r w:rsidRPr="00325916">
        <w:rPr>
          <w:rFonts w:ascii="Times New Roman" w:hAnsi="Times New Roman"/>
          <w:color w:val="000000"/>
          <w:sz w:val="24"/>
          <w:szCs w:val="24"/>
        </w:rPr>
        <w:t>о контрактной системе</w:t>
      </w:r>
      <w:r w:rsidRPr="00325916">
        <w:rPr>
          <w:rFonts w:ascii="Times New Roman" w:hAnsi="Times New Roman"/>
          <w:color w:val="000000"/>
          <w:spacing w:val="1"/>
          <w:sz w:val="24"/>
          <w:szCs w:val="24"/>
        </w:rPr>
        <w:t>.</w:t>
      </w:r>
    </w:p>
    <w:p w:rsidR="001B5F82" w:rsidRPr="00325916" w:rsidRDefault="001B5F82" w:rsidP="001B5F82">
      <w:pPr>
        <w:spacing w:after="0" w:line="240" w:lineRule="auto"/>
        <w:ind w:firstLine="708"/>
        <w:jc w:val="both"/>
        <w:rPr>
          <w:rFonts w:ascii="Times New Roman" w:hAnsi="Times New Roman"/>
          <w:color w:val="000000"/>
          <w:sz w:val="24"/>
          <w:szCs w:val="24"/>
        </w:rPr>
      </w:pPr>
      <w:r w:rsidRPr="00325916">
        <w:rPr>
          <w:rFonts w:ascii="Times New Roman" w:hAnsi="Times New Roman"/>
          <w:color w:val="000000"/>
          <w:spacing w:val="1"/>
          <w:sz w:val="24"/>
          <w:szCs w:val="24"/>
        </w:rPr>
        <w:t xml:space="preserve">5.1.8. По соглашению с Поставщиком изменить существенные условия Контракта в случаях, установленных Законом </w:t>
      </w:r>
      <w:r w:rsidRPr="00325916">
        <w:rPr>
          <w:rFonts w:ascii="Times New Roman" w:hAnsi="Times New Roman"/>
          <w:color w:val="000000"/>
          <w:sz w:val="24"/>
          <w:szCs w:val="24"/>
        </w:rPr>
        <w:t>о контрактной системе</w:t>
      </w:r>
      <w:r w:rsidRPr="00325916">
        <w:rPr>
          <w:rFonts w:ascii="Times New Roman" w:hAnsi="Times New Roman"/>
          <w:color w:val="000000"/>
          <w:spacing w:val="1"/>
          <w:sz w:val="24"/>
          <w:szCs w:val="24"/>
        </w:rPr>
        <w:t>.</w:t>
      </w:r>
    </w:p>
    <w:p w:rsidR="001B5F82" w:rsidRPr="00325916" w:rsidRDefault="001B5F82" w:rsidP="001B5F82">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color w:val="000000"/>
          <w:sz w:val="24"/>
          <w:szCs w:val="24"/>
        </w:rPr>
        <w:t>5.1.9. Пользоваться иными правами, установленными Контрактом и законодательством Российской Федерации.</w:t>
      </w:r>
    </w:p>
    <w:p w:rsidR="001B5F82" w:rsidRPr="00325916" w:rsidRDefault="001B5F82" w:rsidP="001B5F82">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sz w:val="24"/>
          <w:szCs w:val="24"/>
        </w:rPr>
        <w:t>5.2. Заказчик обязан:</w:t>
      </w:r>
    </w:p>
    <w:p w:rsidR="001B5F82" w:rsidRPr="00325916" w:rsidRDefault="001B5F82" w:rsidP="001B5F82">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sz w:val="24"/>
          <w:szCs w:val="24"/>
        </w:rPr>
        <w:t xml:space="preserve">5.2.1. Провести экспертизу для проверки </w:t>
      </w:r>
      <w:r w:rsidRPr="00325916">
        <w:rPr>
          <w:rFonts w:ascii="Times New Roman" w:hAnsi="Times New Roman"/>
          <w:color w:val="000000"/>
          <w:sz w:val="24"/>
          <w:szCs w:val="24"/>
        </w:rPr>
        <w:t>соответствия качества поставленного Товара требованиям, установленным Контрактом,</w:t>
      </w:r>
      <w:r w:rsidRPr="00325916">
        <w:rPr>
          <w:rFonts w:ascii="Times New Roman" w:hAnsi="Times New Roman"/>
          <w:sz w:val="24"/>
          <w:szCs w:val="24"/>
        </w:rPr>
        <w:t xml:space="preserve"> в соответствии с п. 4.8 Контракта.</w:t>
      </w:r>
    </w:p>
    <w:p w:rsidR="001B5F82" w:rsidRPr="00325916" w:rsidRDefault="001B5F82" w:rsidP="001B5F82">
      <w:pPr>
        <w:shd w:val="clear" w:color="auto" w:fill="FFFFFF"/>
        <w:tabs>
          <w:tab w:val="left" w:pos="540"/>
        </w:tabs>
        <w:spacing w:after="0" w:line="240" w:lineRule="auto"/>
        <w:ind w:firstLine="709"/>
        <w:jc w:val="both"/>
        <w:rPr>
          <w:rFonts w:ascii="Times New Roman" w:hAnsi="Times New Roman"/>
          <w:color w:val="000000"/>
          <w:sz w:val="24"/>
          <w:szCs w:val="24"/>
        </w:rPr>
      </w:pPr>
      <w:r w:rsidRPr="00325916">
        <w:rPr>
          <w:rFonts w:ascii="Times New Roman" w:hAnsi="Times New Roman"/>
          <w:sz w:val="24"/>
          <w:szCs w:val="24"/>
        </w:rPr>
        <w:t>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контроля за поставкой Товара по Контракту и согласования организационных вопросов.</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shd w:val="clear" w:color="auto" w:fill="FFFF00"/>
        </w:rPr>
      </w:pPr>
      <w:r w:rsidRPr="00325916">
        <w:rPr>
          <w:rFonts w:ascii="Times New Roman" w:hAnsi="Times New Roman"/>
          <w:color w:val="000000"/>
          <w:sz w:val="24"/>
          <w:szCs w:val="24"/>
        </w:rPr>
        <w:t xml:space="preserve">5.2.3. Своевременно принять и оплатить поставленный Товар надлежащего качества в соответствии с Контрактом, </w:t>
      </w:r>
      <w:r w:rsidRPr="00325916">
        <w:rPr>
          <w:rFonts w:ascii="Times New Roman" w:hAnsi="Times New Roman"/>
          <w:sz w:val="24"/>
          <w:szCs w:val="24"/>
        </w:rPr>
        <w:t>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r w:rsidRPr="00325916">
        <w:rPr>
          <w:rFonts w:ascii="Times New Roman" w:hAnsi="Times New Roman"/>
          <w:color w:val="000000"/>
          <w:sz w:val="24"/>
          <w:szCs w:val="24"/>
        </w:rPr>
        <w:t>.</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lastRenderedPageBreak/>
        <w:t>5.2.5. Не позднее 30 (тридцати) рабочих 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5.2.6. 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5.2.7. В течение 60 (шестидесяти)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 указанного срока направить в суд исковое заявление с соответствующими требованиями.</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 xml:space="preserve">5.2.9. В случае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325916">
        <w:rPr>
          <w:rFonts w:ascii="Times New Roman" w:hAnsi="Times New Roman"/>
          <w:color w:val="000000"/>
          <w:sz w:val="24"/>
          <w:szCs w:val="24"/>
        </w:rPr>
        <w:t>обязании</w:t>
      </w:r>
      <w:proofErr w:type="spellEnd"/>
      <w:r w:rsidRPr="00325916">
        <w:rPr>
          <w:rFonts w:ascii="Times New Roman" w:hAnsi="Times New Roman"/>
          <w:color w:val="000000"/>
          <w:sz w:val="24"/>
          <w:szCs w:val="24"/>
        </w:rPr>
        <w:t xml:space="preserve"> гаранта исполнить обязанности, предусмотренные гарантией, </w:t>
      </w:r>
      <w:r w:rsidRPr="00325916">
        <w:rPr>
          <w:rFonts w:ascii="Times New Roman" w:hAnsi="Times New Roman"/>
          <w:sz w:val="24"/>
          <w:szCs w:val="24"/>
        </w:rPr>
        <w:t>либо Заказчик вправе осуществить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1B5F82" w:rsidRPr="00325916" w:rsidRDefault="001B5F82" w:rsidP="001B5F82">
      <w:pPr>
        <w:pStyle w:val="ae"/>
        <w:spacing w:after="0" w:line="240" w:lineRule="auto"/>
        <w:ind w:firstLine="709"/>
        <w:jc w:val="both"/>
        <w:rPr>
          <w:rFonts w:ascii="Times New Roman" w:hAnsi="Times New Roman"/>
          <w:sz w:val="24"/>
          <w:szCs w:val="24"/>
        </w:rPr>
      </w:pPr>
      <w:r w:rsidRPr="00325916">
        <w:rPr>
          <w:rFonts w:ascii="Times New Roman" w:eastAsia="Times New Roman" w:hAnsi="Times New Roman"/>
          <w:color w:val="000000"/>
          <w:sz w:val="24"/>
          <w:szCs w:val="24"/>
          <w:lang w:eastAsia="ru-RU"/>
        </w:rPr>
        <w:t xml:space="preserve">5.2.10. Обеспечить конфиденциальность информации, представленной Поставщиком в ходе исполнения обязательств по Контракту, </w:t>
      </w:r>
      <w:r w:rsidRPr="00325916">
        <w:rPr>
          <w:rFonts w:ascii="Times New Roman" w:hAnsi="Times New Roman"/>
          <w:sz w:val="24"/>
          <w:szCs w:val="24"/>
        </w:rPr>
        <w:t>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5.2.11. Исполнять иные обязанности, предусмотренные законодательством Российской Федерации и условиями Контракта.</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 Поставщик вправе:</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5.3.1. Требовать своевременного подписания Грузополучателем акта приема-передачи товара по Контракту на основании представленных Поставщиком документов, указанных в п. 4.2 Контракта.</w:t>
      </w:r>
    </w:p>
    <w:p w:rsidR="001B5F82" w:rsidRPr="00325916" w:rsidRDefault="001B5F82" w:rsidP="001B5F82">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color w:val="000000"/>
          <w:sz w:val="24"/>
          <w:szCs w:val="24"/>
        </w:rPr>
        <w:t>5.3.2. Требовать своевременной оплаты за поставленный Товар надлежащего качества в соответствии с условиями Контракта.</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sz w:val="24"/>
          <w:szCs w:val="24"/>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5.3.4. Запрашивать у Заказчика разъяснения и уточнения относительно Товара в рамках Контракта.</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5.3.5. Получать от Заказчика содействие при поставке Товара в соответствии с условиями Контракта.</w:t>
      </w:r>
    </w:p>
    <w:p w:rsidR="001B5F82" w:rsidRPr="00325916" w:rsidRDefault="001B5F82" w:rsidP="001B5F82">
      <w:pPr>
        <w:widowControl w:val="0"/>
        <w:autoSpaceDE w:val="0"/>
        <w:spacing w:after="0" w:line="240" w:lineRule="auto"/>
        <w:ind w:firstLine="708"/>
        <w:jc w:val="both"/>
        <w:rPr>
          <w:rFonts w:ascii="Times New Roman" w:hAnsi="Times New Roman"/>
          <w:color w:val="000000"/>
          <w:spacing w:val="1"/>
          <w:sz w:val="24"/>
          <w:szCs w:val="24"/>
        </w:rPr>
      </w:pPr>
      <w:r w:rsidRPr="00325916">
        <w:rPr>
          <w:rFonts w:ascii="Times New Roman" w:hAnsi="Times New Roman"/>
          <w:color w:val="000000"/>
          <w:sz w:val="24"/>
          <w:szCs w:val="24"/>
        </w:rPr>
        <w:t>5.3.6. Досрочно исполнить обязательства по Контракту с согласия Заказчика.</w:t>
      </w:r>
    </w:p>
    <w:p w:rsidR="001B5F82" w:rsidRPr="00325916" w:rsidRDefault="001B5F82" w:rsidP="001B5F82">
      <w:pPr>
        <w:spacing w:after="0" w:line="240" w:lineRule="auto"/>
        <w:ind w:firstLine="708"/>
        <w:jc w:val="both"/>
        <w:rPr>
          <w:rFonts w:ascii="Times New Roman" w:hAnsi="Times New Roman"/>
          <w:color w:val="000000"/>
          <w:sz w:val="24"/>
          <w:szCs w:val="24"/>
        </w:rPr>
      </w:pPr>
      <w:r w:rsidRPr="00325916">
        <w:rPr>
          <w:rFonts w:ascii="Times New Roman" w:hAnsi="Times New Roman"/>
          <w:color w:val="000000"/>
          <w:spacing w:val="1"/>
          <w:sz w:val="24"/>
          <w:szCs w:val="24"/>
        </w:rPr>
        <w:lastRenderedPageBreak/>
        <w:t>5.3.7. Принять решение об одностороннем отказе от исполнения Контракта в соответствии с законодательством Российской Федерации.</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5.3.8. Пользоваться иными правами, установленными Контрактом и законодательством Российской Федерации.</w:t>
      </w:r>
    </w:p>
    <w:p w:rsidR="001B5F82" w:rsidRPr="00325916" w:rsidRDefault="001B5F82" w:rsidP="001B5F82">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color w:val="000000"/>
          <w:sz w:val="24"/>
          <w:szCs w:val="24"/>
        </w:rPr>
        <w:t>5.4. Поставщик обязан:</w:t>
      </w:r>
    </w:p>
    <w:p w:rsidR="001B5F82" w:rsidRPr="00325916" w:rsidRDefault="001B5F82" w:rsidP="001B5F82">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sz w:val="24"/>
          <w:szCs w:val="24"/>
        </w:rPr>
        <w:t>5.4.1. Предоставить Заказчику документы на оплату в течение 20 (двадцати) календарных дней с момента подписания Грузополучателем.</w:t>
      </w:r>
    </w:p>
    <w:p w:rsidR="001B5F82" w:rsidRPr="00325916" w:rsidRDefault="001B5F82" w:rsidP="001B5F82">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sz w:val="24"/>
          <w:szCs w:val="24"/>
        </w:rPr>
        <w:t xml:space="preserve">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1B5F82" w:rsidRPr="00325916" w:rsidRDefault="001B5F82" w:rsidP="001B5F82">
      <w:pPr>
        <w:suppressAutoHyphens/>
        <w:autoSpaceDE w:val="0"/>
        <w:spacing w:after="0" w:line="240" w:lineRule="auto"/>
        <w:ind w:firstLine="708"/>
        <w:jc w:val="both"/>
        <w:rPr>
          <w:rFonts w:ascii="Times New Roman" w:hAnsi="Times New Roman"/>
          <w:color w:val="000000"/>
          <w:sz w:val="24"/>
          <w:szCs w:val="24"/>
          <w:lang w:eastAsia="ar-SA"/>
        </w:rPr>
      </w:pPr>
      <w:r w:rsidRPr="00325916">
        <w:rPr>
          <w:rFonts w:ascii="Times New Roman" w:hAnsi="Times New Roman"/>
          <w:sz w:val="24"/>
          <w:szCs w:val="24"/>
          <w:lang w:eastAsia="ar-SA"/>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lang w:eastAsia="ru-RU"/>
        </w:rPr>
      </w:pPr>
      <w:r w:rsidRPr="00325916">
        <w:rPr>
          <w:rFonts w:ascii="Times New Roman" w:hAnsi="Times New Roman"/>
          <w:color w:val="000000"/>
          <w:sz w:val="24"/>
          <w:szCs w:val="24"/>
        </w:rPr>
        <w:t>5.4.3.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1B5F82" w:rsidRPr="00325916" w:rsidRDefault="001B5F82" w:rsidP="001B5F82">
      <w:pPr>
        <w:widowControl w:val="0"/>
        <w:tabs>
          <w:tab w:val="left" w:pos="709"/>
        </w:tabs>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ab/>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1B5F82" w:rsidRPr="00325916" w:rsidRDefault="001B5F82" w:rsidP="001B5F82">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color w:val="000000"/>
          <w:sz w:val="24"/>
          <w:szCs w:val="24"/>
        </w:rPr>
        <w:t>5.4.4. Обеспечить устранение недостатков, выявленных при приемке Грузополучателем  Товара и в течение гарантийного срока, за свой счет.</w:t>
      </w:r>
      <w:r w:rsidRPr="00325916">
        <w:rPr>
          <w:rFonts w:ascii="Times New Roman" w:hAnsi="Times New Roman"/>
          <w:sz w:val="24"/>
          <w:szCs w:val="24"/>
        </w:rPr>
        <w:t xml:space="preserve"> </w:t>
      </w:r>
    </w:p>
    <w:p w:rsidR="001B5F82" w:rsidRPr="00325916" w:rsidRDefault="001B5F82" w:rsidP="001B5F82">
      <w:pPr>
        <w:suppressAutoHyphens/>
        <w:autoSpaceDE w:val="0"/>
        <w:spacing w:after="0" w:line="240" w:lineRule="auto"/>
        <w:ind w:firstLine="708"/>
        <w:jc w:val="both"/>
        <w:rPr>
          <w:rFonts w:ascii="Times New Roman" w:hAnsi="Times New Roman"/>
          <w:color w:val="000000"/>
          <w:sz w:val="24"/>
          <w:szCs w:val="24"/>
          <w:lang w:eastAsia="ar-SA"/>
        </w:rPr>
      </w:pPr>
      <w:r w:rsidRPr="00325916">
        <w:rPr>
          <w:rFonts w:ascii="Times New Roman" w:hAnsi="Times New Roman"/>
          <w:sz w:val="24"/>
          <w:szCs w:val="24"/>
          <w:lang w:eastAsia="ar-SA"/>
        </w:rPr>
        <w:t>5.4.5. Предоставить обеспечение исполнения Контракта в случаях, установленных Законом о контрактной системе и Контрактом.</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lang w:eastAsia="ru-RU"/>
        </w:rPr>
      </w:pPr>
      <w:r w:rsidRPr="00325916">
        <w:rPr>
          <w:rFonts w:ascii="Times New Roman" w:hAnsi="Times New Roman"/>
          <w:color w:val="000000"/>
          <w:sz w:val="24"/>
          <w:szCs w:val="24"/>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1B5F82" w:rsidRPr="00325916" w:rsidRDefault="001B5F82" w:rsidP="001B5F82">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1B5F82" w:rsidRPr="00325916" w:rsidRDefault="001B5F82" w:rsidP="001B5F82">
      <w:pPr>
        <w:widowControl w:val="0"/>
        <w:tabs>
          <w:tab w:val="left" w:pos="709"/>
        </w:tabs>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Поставщика будет считаться адрес, указанный в Контракте.</w:t>
      </w:r>
    </w:p>
    <w:p w:rsidR="001B5F82" w:rsidRPr="00325916" w:rsidRDefault="001B5F82" w:rsidP="001B5F82">
      <w:pPr>
        <w:pStyle w:val="ae"/>
        <w:spacing w:after="0" w:line="240" w:lineRule="auto"/>
        <w:ind w:firstLine="709"/>
        <w:jc w:val="both"/>
        <w:rPr>
          <w:rFonts w:ascii="Times New Roman" w:hAnsi="Times New Roman"/>
          <w:sz w:val="24"/>
          <w:szCs w:val="24"/>
        </w:rPr>
      </w:pPr>
      <w:r w:rsidRPr="00325916">
        <w:rPr>
          <w:rFonts w:ascii="Times New Roman" w:eastAsia="Times New Roman" w:hAnsi="Times New Roman"/>
          <w:color w:val="000000"/>
          <w:sz w:val="24"/>
          <w:szCs w:val="24"/>
          <w:lang w:eastAsia="ru-RU"/>
        </w:rPr>
        <w:t xml:space="preserve">5.4.9. Обеспечить конфиденциальность информации, предоставленной Заказчиком в ходе исполнения обязательств по Контракту </w:t>
      </w:r>
      <w:r w:rsidRPr="00325916">
        <w:rPr>
          <w:rFonts w:ascii="Times New Roman" w:hAnsi="Times New Roman"/>
          <w:sz w:val="24"/>
          <w:szCs w:val="24"/>
        </w:rPr>
        <w:t>за исключением случаев, когда Поставщик в соответствии с законодательством Российской Федерации обязан предоставлять информацию третьим лицам.</w:t>
      </w:r>
    </w:p>
    <w:p w:rsidR="001B5F82" w:rsidRDefault="001B5F82" w:rsidP="001B5F82">
      <w:pPr>
        <w:widowControl w:val="0"/>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5.4.10. Исполнять иные обязанности, предусмотренные законодательством Российской Федерации и Контрактом.</w:t>
      </w:r>
    </w:p>
    <w:p w:rsidR="001B5F82" w:rsidRPr="00325916" w:rsidRDefault="001B5F82" w:rsidP="001B5F82">
      <w:pPr>
        <w:widowControl w:val="0"/>
        <w:autoSpaceDE w:val="0"/>
        <w:spacing w:after="0" w:line="240" w:lineRule="auto"/>
        <w:ind w:firstLine="709"/>
        <w:jc w:val="both"/>
        <w:rPr>
          <w:rFonts w:ascii="Times New Roman" w:hAnsi="Times New Roman"/>
          <w:color w:val="000000"/>
          <w:sz w:val="24"/>
          <w:szCs w:val="24"/>
        </w:rPr>
      </w:pPr>
    </w:p>
    <w:p w:rsidR="001B5F82" w:rsidRDefault="001B5F82" w:rsidP="001B5F82">
      <w:pPr>
        <w:widowControl w:val="0"/>
        <w:autoSpaceDE w:val="0"/>
        <w:spacing w:after="0" w:line="240" w:lineRule="auto"/>
        <w:jc w:val="center"/>
        <w:rPr>
          <w:rFonts w:ascii="Times New Roman" w:hAnsi="Times New Roman"/>
          <w:b/>
          <w:color w:val="000000"/>
          <w:sz w:val="24"/>
          <w:szCs w:val="24"/>
        </w:rPr>
      </w:pPr>
      <w:r w:rsidRPr="00325916">
        <w:rPr>
          <w:rFonts w:ascii="Times New Roman" w:hAnsi="Times New Roman"/>
          <w:b/>
          <w:color w:val="000000"/>
          <w:sz w:val="24"/>
          <w:szCs w:val="24"/>
        </w:rPr>
        <w:t>6. Гарантии</w:t>
      </w:r>
    </w:p>
    <w:p w:rsidR="001B5F82" w:rsidRPr="00325916" w:rsidRDefault="001B5F82" w:rsidP="001B5F82">
      <w:pPr>
        <w:widowControl w:val="0"/>
        <w:autoSpaceDE w:val="0"/>
        <w:spacing w:after="0" w:line="240" w:lineRule="auto"/>
        <w:jc w:val="center"/>
        <w:rPr>
          <w:rFonts w:ascii="Times New Roman" w:hAnsi="Times New Roman"/>
          <w:b/>
          <w:color w:val="000000"/>
          <w:sz w:val="24"/>
          <w:szCs w:val="24"/>
        </w:rPr>
      </w:pPr>
    </w:p>
    <w:p w:rsidR="001B5F82" w:rsidRPr="00325916" w:rsidRDefault="001B5F82" w:rsidP="001B5F82">
      <w:pPr>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 описанием объекта закупки, должно соответствовать законодательству Российской Федерации и настоящему Контракту.</w:t>
      </w:r>
    </w:p>
    <w:p w:rsidR="001B5F82" w:rsidRPr="00325916" w:rsidRDefault="001B5F82" w:rsidP="001B5F82">
      <w:pPr>
        <w:tabs>
          <w:tab w:val="left" w:pos="1080"/>
        </w:tabs>
        <w:spacing w:after="0" w:line="240" w:lineRule="auto"/>
        <w:ind w:firstLine="709"/>
        <w:jc w:val="both"/>
        <w:rPr>
          <w:rFonts w:ascii="Times New Roman" w:hAnsi="Times New Roman"/>
          <w:sz w:val="24"/>
          <w:szCs w:val="24"/>
        </w:rPr>
      </w:pPr>
      <w:r w:rsidRPr="00325916">
        <w:rPr>
          <w:rFonts w:ascii="Times New Roman" w:hAnsi="Times New Roman"/>
          <w:color w:val="000000"/>
          <w:sz w:val="24"/>
          <w:szCs w:val="24"/>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1B5F82" w:rsidRPr="00325916" w:rsidRDefault="001B5F82" w:rsidP="001B5F82">
      <w:pPr>
        <w:widowControl w:val="0"/>
        <w:snapToGrid w:val="0"/>
        <w:spacing w:after="0" w:line="240" w:lineRule="auto"/>
        <w:ind w:firstLine="709"/>
        <w:jc w:val="both"/>
        <w:rPr>
          <w:rFonts w:ascii="Times New Roman" w:hAnsi="Times New Roman"/>
          <w:color w:val="000000"/>
          <w:sz w:val="24"/>
          <w:szCs w:val="24"/>
        </w:rPr>
      </w:pPr>
      <w:r w:rsidRPr="00325916">
        <w:rPr>
          <w:rFonts w:ascii="Times New Roman" w:hAnsi="Times New Roman"/>
          <w:sz w:val="24"/>
          <w:szCs w:val="24"/>
        </w:rPr>
        <w:lastRenderedPageBreak/>
        <w:t xml:space="preserve">сертификатом соответствия (или декларацией), оформленным в соответствии с законодательством </w:t>
      </w:r>
      <w:r w:rsidRPr="00325916">
        <w:rPr>
          <w:rFonts w:ascii="Times New Roman" w:hAnsi="Times New Roman"/>
          <w:color w:val="000000"/>
          <w:sz w:val="24"/>
          <w:szCs w:val="24"/>
        </w:rPr>
        <w:t>Российской Федерации</w:t>
      </w:r>
      <w:r w:rsidRPr="00325916">
        <w:rPr>
          <w:rFonts w:ascii="Times New Roman" w:hAnsi="Times New Roman"/>
          <w:sz w:val="24"/>
          <w:szCs w:val="24"/>
        </w:rPr>
        <w:t>;</w:t>
      </w:r>
    </w:p>
    <w:p w:rsidR="001B5F82" w:rsidRPr="00325916" w:rsidRDefault="001B5F82" w:rsidP="001B5F82">
      <w:pPr>
        <w:widowControl w:val="0"/>
        <w:spacing w:after="0" w:line="240" w:lineRule="auto"/>
        <w:ind w:firstLine="709"/>
        <w:jc w:val="both"/>
        <w:rPr>
          <w:rFonts w:ascii="Times New Roman" w:hAnsi="Times New Roman"/>
          <w:sz w:val="24"/>
          <w:szCs w:val="24"/>
        </w:rPr>
      </w:pPr>
      <w:r w:rsidRPr="00325916">
        <w:rPr>
          <w:rFonts w:ascii="Times New Roman" w:hAnsi="Times New Roman"/>
          <w:color w:val="000000"/>
          <w:sz w:val="24"/>
          <w:szCs w:val="24"/>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1B5F82" w:rsidRPr="00325916" w:rsidRDefault="001B5F82" w:rsidP="001B5F82">
      <w:pPr>
        <w:spacing w:after="0" w:line="240" w:lineRule="auto"/>
        <w:ind w:firstLine="708"/>
        <w:jc w:val="both"/>
        <w:rPr>
          <w:rFonts w:ascii="Times New Roman" w:hAnsi="Times New Roman"/>
          <w:sz w:val="24"/>
          <w:szCs w:val="24"/>
        </w:rPr>
      </w:pPr>
      <w:r w:rsidRPr="00325916">
        <w:rPr>
          <w:rFonts w:ascii="Times New Roman" w:hAnsi="Times New Roman"/>
          <w:sz w:val="24"/>
          <w:szCs w:val="24"/>
        </w:rPr>
        <w:t>техническим паспортом;</w:t>
      </w:r>
    </w:p>
    <w:p w:rsidR="001B5F82" w:rsidRPr="00325916" w:rsidRDefault="001B5F82" w:rsidP="001B5F82">
      <w:pPr>
        <w:tabs>
          <w:tab w:val="left" w:pos="709"/>
        </w:tabs>
        <w:spacing w:after="0" w:line="240" w:lineRule="auto"/>
        <w:ind w:firstLine="709"/>
        <w:jc w:val="both"/>
        <w:rPr>
          <w:rFonts w:ascii="Times New Roman" w:hAnsi="Times New Roman"/>
          <w:sz w:val="24"/>
          <w:szCs w:val="24"/>
        </w:rPr>
      </w:pPr>
      <w:r w:rsidRPr="00325916">
        <w:rPr>
          <w:rFonts w:ascii="Times New Roman" w:hAnsi="Times New Roman"/>
          <w:sz w:val="24"/>
          <w:szCs w:val="24"/>
        </w:rPr>
        <w:t>гарантийным талоном, оформленным на Грузополучателя;</w:t>
      </w:r>
    </w:p>
    <w:p w:rsidR="001B5F82" w:rsidRPr="00325916" w:rsidRDefault="001B5F82" w:rsidP="001B5F82">
      <w:pPr>
        <w:spacing w:after="0" w:line="240" w:lineRule="auto"/>
        <w:ind w:firstLine="708"/>
        <w:jc w:val="both"/>
        <w:rPr>
          <w:rFonts w:ascii="Times New Roman" w:hAnsi="Times New Roman"/>
          <w:color w:val="000000"/>
          <w:sz w:val="24"/>
          <w:szCs w:val="24"/>
        </w:rPr>
      </w:pPr>
      <w:r w:rsidRPr="00325916">
        <w:rPr>
          <w:rFonts w:ascii="Times New Roman" w:hAnsi="Times New Roman"/>
          <w:sz w:val="24"/>
          <w:szCs w:val="24"/>
        </w:rPr>
        <w:t>инструкцией по эксплуатации.</w:t>
      </w:r>
    </w:p>
    <w:p w:rsidR="001B5F82" w:rsidRPr="00325916" w:rsidRDefault="001B5F82" w:rsidP="001B5F82">
      <w:pPr>
        <w:spacing w:after="0" w:line="240" w:lineRule="auto"/>
        <w:ind w:firstLine="709"/>
        <w:jc w:val="both"/>
        <w:rPr>
          <w:rFonts w:ascii="Times New Roman" w:hAnsi="Times New Roman"/>
          <w:b/>
          <w:color w:val="000000"/>
          <w:sz w:val="24"/>
          <w:szCs w:val="24"/>
          <w:u w:val="single"/>
        </w:rPr>
      </w:pPr>
      <w:r w:rsidRPr="00325916">
        <w:rPr>
          <w:rFonts w:ascii="Times New Roman" w:hAnsi="Times New Roman"/>
          <w:color w:val="000000"/>
          <w:sz w:val="24"/>
          <w:szCs w:val="24"/>
        </w:rPr>
        <w:t>Все документы должны быть заверены надлежащим образом.</w:t>
      </w:r>
    </w:p>
    <w:p w:rsidR="001B5F82" w:rsidRPr="00CA0740" w:rsidRDefault="001B5F82" w:rsidP="001B5F82">
      <w:pPr>
        <w:pStyle w:val="ae"/>
        <w:spacing w:after="0" w:line="240" w:lineRule="auto"/>
        <w:ind w:firstLine="709"/>
        <w:jc w:val="both"/>
        <w:rPr>
          <w:rFonts w:ascii="Times New Roman" w:hAnsi="Times New Roman"/>
          <w:sz w:val="24"/>
          <w:szCs w:val="24"/>
        </w:rPr>
      </w:pPr>
      <w:r w:rsidRPr="00CA0740">
        <w:rPr>
          <w:rFonts w:ascii="Times New Roman" w:hAnsi="Times New Roman"/>
          <w:color w:val="000000"/>
          <w:sz w:val="24"/>
          <w:szCs w:val="24"/>
        </w:rPr>
        <w:t>6.3. </w:t>
      </w:r>
      <w:r w:rsidRPr="00CA0740">
        <w:rPr>
          <w:rFonts w:ascii="Times New Roman" w:hAnsi="Times New Roman"/>
          <w:sz w:val="24"/>
          <w:szCs w:val="24"/>
        </w:rPr>
        <w:t>На Товар установлена гарантия производителя –</w:t>
      </w:r>
      <w:r>
        <w:rPr>
          <w:rFonts w:ascii="Times New Roman" w:hAnsi="Times New Roman"/>
          <w:sz w:val="24"/>
          <w:szCs w:val="24"/>
        </w:rPr>
        <w:t xml:space="preserve"> </w:t>
      </w:r>
      <w:r w:rsidRPr="00CA0740">
        <w:rPr>
          <w:rFonts w:ascii="Times New Roman" w:hAnsi="Times New Roman"/>
          <w:sz w:val="24"/>
          <w:szCs w:val="24"/>
        </w:rPr>
        <w:t>не менее 12 (двенадцати) месяцев с даты ввода товара в эксплуатацию.</w:t>
      </w:r>
    </w:p>
    <w:p w:rsidR="001B5F82" w:rsidRPr="00CA0740" w:rsidRDefault="001B5F82" w:rsidP="001B5F82">
      <w:pPr>
        <w:tabs>
          <w:tab w:val="left" w:pos="1080"/>
        </w:tabs>
        <w:spacing w:after="0" w:line="240" w:lineRule="auto"/>
        <w:ind w:firstLine="709"/>
        <w:jc w:val="both"/>
        <w:rPr>
          <w:rFonts w:ascii="Times New Roman" w:hAnsi="Times New Roman"/>
          <w:sz w:val="24"/>
          <w:szCs w:val="24"/>
        </w:rPr>
      </w:pPr>
      <w:r w:rsidRPr="00CA0740">
        <w:rPr>
          <w:rFonts w:ascii="Times New Roman" w:hAnsi="Times New Roman"/>
          <w:sz w:val="24"/>
          <w:szCs w:val="24"/>
        </w:rPr>
        <w:t>На товар установлена гарантия Поставщика – не менее 12 (двенадцати) месяцев с даты ввода</w:t>
      </w:r>
      <w:r>
        <w:rPr>
          <w:rFonts w:ascii="Times New Roman" w:hAnsi="Times New Roman"/>
          <w:sz w:val="24"/>
          <w:szCs w:val="24"/>
        </w:rPr>
        <w:t xml:space="preserve"> </w:t>
      </w:r>
      <w:r w:rsidRPr="00CA0740">
        <w:rPr>
          <w:rFonts w:ascii="Times New Roman" w:hAnsi="Times New Roman"/>
          <w:sz w:val="24"/>
          <w:szCs w:val="24"/>
        </w:rPr>
        <w:t>товара в эксплуатацию, но не менее срока предоставления гарантии производителя.</w:t>
      </w:r>
    </w:p>
    <w:p w:rsidR="001B5F82" w:rsidRPr="00325916" w:rsidRDefault="001B5F82" w:rsidP="001B5F82">
      <w:pPr>
        <w:spacing w:after="0" w:line="240" w:lineRule="auto"/>
        <w:ind w:firstLine="709"/>
        <w:jc w:val="both"/>
        <w:rPr>
          <w:rFonts w:ascii="Times New Roman" w:hAnsi="Times New Roman"/>
          <w:color w:val="000000"/>
          <w:sz w:val="24"/>
          <w:szCs w:val="24"/>
        </w:rPr>
      </w:pPr>
      <w:r w:rsidRPr="00325916">
        <w:rPr>
          <w:rFonts w:ascii="Times New Roman" w:hAnsi="Times New Roman"/>
          <w:sz w:val="24"/>
          <w:szCs w:val="24"/>
        </w:rPr>
        <w:t>Под гарантией понимается устранение Поставщиком своими силами и за свой счет допущенных по его вине недостатков, выявленных после приемки Товара.</w:t>
      </w:r>
    </w:p>
    <w:p w:rsidR="001B5F82" w:rsidRPr="00325916" w:rsidRDefault="001B5F82" w:rsidP="001B5F82">
      <w:pPr>
        <w:spacing w:after="0" w:line="240" w:lineRule="auto"/>
        <w:ind w:firstLine="709"/>
        <w:jc w:val="both"/>
        <w:rPr>
          <w:rFonts w:ascii="Times New Roman" w:hAnsi="Times New Roman"/>
          <w:color w:val="000000"/>
          <w:sz w:val="24"/>
          <w:szCs w:val="24"/>
          <w:shd w:val="clear" w:color="auto" w:fill="FFFF00"/>
        </w:rPr>
      </w:pPr>
      <w:r w:rsidRPr="00325916">
        <w:rPr>
          <w:rFonts w:ascii="Times New Roman" w:hAnsi="Times New Roman"/>
          <w:color w:val="000000"/>
          <w:sz w:val="24"/>
          <w:szCs w:val="24"/>
        </w:rPr>
        <w:t>6.3.1. Поставщик гарантирует возможность безопасного использования Товара по назначению в течение всего гарантийного срока.</w:t>
      </w:r>
    </w:p>
    <w:p w:rsidR="001B5F82" w:rsidRPr="00325916" w:rsidRDefault="001B5F82" w:rsidP="001B5F82">
      <w:pPr>
        <w:spacing w:after="0" w:line="240" w:lineRule="auto"/>
        <w:ind w:firstLine="709"/>
        <w:jc w:val="both"/>
        <w:rPr>
          <w:rFonts w:ascii="Times New Roman" w:hAnsi="Times New Roman"/>
          <w:sz w:val="24"/>
          <w:szCs w:val="24"/>
        </w:rPr>
      </w:pPr>
      <w:r w:rsidRPr="00325916">
        <w:rPr>
          <w:rFonts w:ascii="Times New Roman" w:hAnsi="Times New Roman"/>
          <w:sz w:val="24"/>
          <w:szCs w:val="24"/>
        </w:rPr>
        <w:t>6.3.2. В период действия гарантийного срока замена Товара или ремонт любой неисправной части Товара осуществляется Поставщиком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1B5F82" w:rsidRPr="00325916" w:rsidRDefault="001B5F82" w:rsidP="001B5F82">
      <w:pPr>
        <w:spacing w:after="0" w:line="240" w:lineRule="auto"/>
        <w:ind w:firstLine="709"/>
        <w:jc w:val="both"/>
        <w:rPr>
          <w:rFonts w:ascii="Times New Roman" w:hAnsi="Times New Roman"/>
          <w:sz w:val="24"/>
          <w:szCs w:val="24"/>
        </w:rPr>
      </w:pPr>
      <w:r w:rsidRPr="00325916">
        <w:rPr>
          <w:rFonts w:ascii="Times New Roman" w:hAnsi="Times New Roman"/>
          <w:sz w:val="24"/>
          <w:szCs w:val="24"/>
        </w:rPr>
        <w:t>6.3.3. В течение гарантийного срока в случае возникновения неисправностей в работе поставленного Товара представитель Поставщика должен прибыть в течение 3 (трех) календарных дней с момента поступления заявки от представителя Заказчика по месту нахождения Товара для устранения возникших неисправностей в работе Товара. В случае невозможности устранения недостатков на месте Поставщик (его представитель) за счет собственных средств осуществляет доставку Товара до места проведения необходимого ремонта, производит необходимый ремонт и после его завершения возвращает Товар.</w:t>
      </w:r>
    </w:p>
    <w:p w:rsidR="001B5F82" w:rsidRPr="00325916" w:rsidRDefault="001B5F82" w:rsidP="001B5F82">
      <w:pPr>
        <w:spacing w:after="0" w:line="240" w:lineRule="auto"/>
        <w:ind w:firstLine="709"/>
        <w:jc w:val="both"/>
        <w:rPr>
          <w:rFonts w:ascii="Times New Roman" w:hAnsi="Times New Roman"/>
          <w:sz w:val="24"/>
          <w:szCs w:val="24"/>
        </w:rPr>
      </w:pPr>
      <w:r w:rsidRPr="00325916">
        <w:rPr>
          <w:rFonts w:ascii="Times New Roman" w:hAnsi="Times New Roman"/>
          <w:sz w:val="24"/>
          <w:szCs w:val="24"/>
        </w:rPr>
        <w:t>Срок ремонта поставленного Товара не должен превышать 30 (тридцать)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1B5F82" w:rsidRPr="00325916" w:rsidRDefault="001B5F82" w:rsidP="001B5F82">
      <w:pPr>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6.3.4. Если Заказчик был лишен возможности использовать Товар, в отношении которого установлен гарантийный срок, по обстоятельствам, зависящим от Поставщика, течение гарантийного срока приостанавливается до устранения соответствующих обстоятельств Поставщиком.</w:t>
      </w:r>
    </w:p>
    <w:p w:rsidR="001B5F82" w:rsidRPr="00325916" w:rsidRDefault="001B5F82" w:rsidP="001B5F82">
      <w:pPr>
        <w:tabs>
          <w:tab w:val="left" w:pos="709"/>
        </w:tabs>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6.3.5. Если в период действия гарантийного срока Поставщик осуществляет замену или ремонт какой-либо части Товара, на такую замененную или отремонтированную часть Товара Поставщик предоставляет гарантию. Срок гарантии при этом устанавливается Поставщиком или производителем детали Товара, но не менее 12 (двенадцати) месяцев и не менее срока, указанного в п. 6.3 Контракта.</w:t>
      </w:r>
    </w:p>
    <w:p w:rsidR="001B5F82" w:rsidRDefault="001B5F82" w:rsidP="001B5F82">
      <w:pPr>
        <w:suppressAutoHyphens/>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6.3.6. Все расходы, связанные с возвратом, ремонтом Товара ненадлежащего качества, осуществляются за счет Поставщика.</w:t>
      </w:r>
    </w:p>
    <w:p w:rsidR="001B5F82" w:rsidRPr="00325916" w:rsidRDefault="001B5F82" w:rsidP="001B5F82">
      <w:pPr>
        <w:suppressAutoHyphens/>
        <w:spacing w:after="0" w:line="240" w:lineRule="auto"/>
        <w:ind w:firstLine="709"/>
        <w:jc w:val="both"/>
        <w:rPr>
          <w:rFonts w:ascii="Times New Roman" w:hAnsi="Times New Roman"/>
          <w:b/>
          <w:sz w:val="24"/>
          <w:szCs w:val="24"/>
          <w:lang w:eastAsia="ar-SA"/>
        </w:rPr>
      </w:pPr>
    </w:p>
    <w:p w:rsidR="001B5F82"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7. Ответственность Сторон</w:t>
      </w:r>
    </w:p>
    <w:p w:rsidR="001B5F82" w:rsidRPr="001D7175"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shd w:val="clear" w:color="auto" w:fill="FFFF00"/>
          <w:lang w:eastAsia="ar-SA"/>
        </w:rPr>
      </w:pPr>
      <w:r w:rsidRPr="001D7175">
        <w:rPr>
          <w:rFonts w:ascii="Times New Roman" w:hAnsi="Times New Roman"/>
          <w:sz w:val="24"/>
          <w:szCs w:val="24"/>
          <w:lang w:eastAsia="ar-SA"/>
        </w:rPr>
        <w:t xml:space="preserve">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w:t>
      </w:r>
      <w:r w:rsidRPr="001D7175">
        <w:rPr>
          <w:rFonts w:ascii="Times New Roman" w:hAnsi="Times New Roman"/>
          <w:sz w:val="24"/>
          <w:szCs w:val="24"/>
          <w:lang w:eastAsia="ar-SA"/>
        </w:rPr>
        <w:lastRenderedPageBreak/>
        <w:t>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Штрафы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Размер штрафа рассчитывается как процент цены Контракта, определяемый в следующем порядке:</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2,5 процента цены Контракта в случае, если цена Контракта не превышает 3 млн. рублей;</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2 процента цены Контракта в случае, если цена Контракта составляет от 3 млн. рублей до 50 млн. рублей;</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1,5 процента цены Контракта в случае, если цена Контракта составляет от 50 млн. рублей до 100 млн. рублей;</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0,5 процента цены Контракта в случае, если цена Контракта превышает 100 млн. рублей.</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7.3. В случае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и определяется по формуле:</w:t>
      </w:r>
    </w:p>
    <w:p w:rsidR="001B5F82" w:rsidRPr="001D7175" w:rsidRDefault="001B5F82" w:rsidP="001B5F82">
      <w:pPr>
        <w:autoSpaceDE w:val="0"/>
        <w:autoSpaceDN w:val="0"/>
        <w:adjustRightInd w:val="0"/>
        <w:spacing w:after="0" w:line="240" w:lineRule="auto"/>
        <w:ind w:firstLine="709"/>
        <w:jc w:val="center"/>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 = (Ц - В) x С,</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где:</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Ц – цена Контракта;</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В – стоимость фактически исполненного в установленный срок Поставщиком обязательства по Контракту, определяемая на основании документа о приемке товаров, в том числе отдельных этапов исполнения Контракта;</w:t>
      </w:r>
    </w:p>
    <w:p w:rsidR="001B5F82" w:rsidRPr="001D7175" w:rsidRDefault="001B5F82" w:rsidP="001B5F82">
      <w:pPr>
        <w:tabs>
          <w:tab w:val="left" w:pos="3079"/>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С – размер ставки.</w:t>
      </w:r>
      <w:r w:rsidRPr="001D7175">
        <w:rPr>
          <w:rFonts w:ascii="Times New Roman" w:eastAsia="Times New Roman" w:hAnsi="Times New Roman"/>
          <w:sz w:val="24"/>
          <w:szCs w:val="24"/>
          <w:lang w:eastAsia="ru-RU"/>
        </w:rPr>
        <w:tab/>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Размер ставки определяется по формуле:</w:t>
      </w:r>
    </w:p>
    <w:p w:rsidR="001B5F82" w:rsidRPr="001D7175" w:rsidRDefault="001B5F82" w:rsidP="001B5F82">
      <w:pPr>
        <w:autoSpaceDE w:val="0"/>
        <w:autoSpaceDN w:val="0"/>
        <w:adjustRightInd w:val="0"/>
        <w:spacing w:after="0" w:line="240" w:lineRule="auto"/>
        <w:ind w:firstLine="709"/>
        <w:jc w:val="center"/>
        <w:rPr>
          <w:rFonts w:ascii="Times New Roman" w:eastAsia="Times New Roman" w:hAnsi="Times New Roman"/>
          <w:sz w:val="24"/>
          <w:szCs w:val="24"/>
          <w:lang w:eastAsia="ru-RU"/>
        </w:rPr>
      </w:pPr>
      <w:r>
        <w:rPr>
          <w:rFonts w:ascii="Times New Roman" w:eastAsia="Times New Roman" w:hAnsi="Times New Roman"/>
          <w:noProof/>
          <w:position w:val="-14"/>
          <w:sz w:val="24"/>
          <w:szCs w:val="24"/>
          <w:lang w:eastAsia="ru-RU"/>
        </w:rPr>
        <w:drawing>
          <wp:inline distT="0" distB="0" distL="0" distR="0">
            <wp:extent cx="990600" cy="2590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90600" cy="259080"/>
                    </a:xfrm>
                    <a:prstGeom prst="rect">
                      <a:avLst/>
                    </a:prstGeom>
                    <a:noFill/>
                    <a:ln>
                      <a:noFill/>
                    </a:ln>
                  </pic:spPr>
                </pic:pic>
              </a:graphicData>
            </a:graphic>
          </wp:inline>
        </w:drawing>
      </w:r>
      <w:r w:rsidRPr="001D7175">
        <w:rPr>
          <w:rFonts w:ascii="Times New Roman" w:eastAsia="Times New Roman" w:hAnsi="Times New Roman"/>
          <w:sz w:val="24"/>
          <w:szCs w:val="24"/>
          <w:lang w:eastAsia="ru-RU"/>
        </w:rPr>
        <w:t>,</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где:</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noProof/>
          <w:position w:val="-14"/>
          <w:sz w:val="24"/>
          <w:szCs w:val="24"/>
          <w:lang w:eastAsia="ru-RU"/>
        </w:rPr>
        <w:drawing>
          <wp:inline distT="0" distB="0" distL="0" distR="0">
            <wp:extent cx="259080" cy="259080"/>
            <wp:effectExtent l="0" t="0" r="762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1D7175">
        <w:rPr>
          <w:rFonts w:ascii="Times New Roman" w:eastAsia="Times New Roman" w:hAnsi="Times New Roman"/>
          <w:sz w:val="24"/>
          <w:szCs w:val="24"/>
          <w:lang w:eastAsia="ru-RU"/>
        </w:rPr>
        <w:t xml:space="preserve"> – размер ставки рефинансирования, установленной Центральным банком Российской Федерации на дату уплаты пени, определяемый с учетом коэффициента К;</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ДП – количество дней просрочки.</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Коэффициент К определяется по формуле:</w:t>
      </w:r>
    </w:p>
    <w:p w:rsidR="001B5F82" w:rsidRPr="001D7175" w:rsidRDefault="001B5F82" w:rsidP="001B5F82">
      <w:pPr>
        <w:autoSpaceDE w:val="0"/>
        <w:autoSpaceDN w:val="0"/>
        <w:adjustRightInd w:val="0"/>
        <w:spacing w:after="0" w:line="240" w:lineRule="auto"/>
        <w:ind w:firstLine="709"/>
        <w:jc w:val="center"/>
        <w:rPr>
          <w:rFonts w:ascii="Times New Roman" w:eastAsia="Times New Roman" w:hAnsi="Times New Roman"/>
          <w:sz w:val="24"/>
          <w:szCs w:val="24"/>
          <w:lang w:eastAsia="ru-RU"/>
        </w:rPr>
      </w:pPr>
      <w:r>
        <w:rPr>
          <w:rFonts w:ascii="Times New Roman" w:eastAsia="Times New Roman" w:hAnsi="Times New Roman"/>
          <w:noProof/>
          <w:position w:val="-28"/>
          <w:sz w:val="24"/>
          <w:szCs w:val="24"/>
          <w:lang w:eastAsia="ru-RU"/>
        </w:rPr>
        <w:lastRenderedPageBreak/>
        <w:drawing>
          <wp:inline distT="0" distB="0" distL="0" distR="0">
            <wp:extent cx="1188720" cy="419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88720" cy="419100"/>
                    </a:xfrm>
                    <a:prstGeom prst="rect">
                      <a:avLst/>
                    </a:prstGeom>
                    <a:noFill/>
                    <a:ln>
                      <a:noFill/>
                    </a:ln>
                  </pic:spPr>
                </pic:pic>
              </a:graphicData>
            </a:graphic>
          </wp:inline>
        </w:drawing>
      </w:r>
      <w:r w:rsidRPr="001D7175">
        <w:rPr>
          <w:rFonts w:ascii="Times New Roman" w:eastAsia="Times New Roman" w:hAnsi="Times New Roman"/>
          <w:sz w:val="24"/>
          <w:szCs w:val="24"/>
          <w:lang w:eastAsia="ru-RU"/>
        </w:rPr>
        <w:t>,</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где:</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ДП – количество дней просрочки;</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ДК – срок исполнения обязательства по Контракту (количество дней).</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При К, равном 0-50 процентам, размер ставки определяется за каждый день просрочки и принимается равным 0,01 ставки рефинансирования, установленной Центральным банком Российской Федерации на дату уплаты пени.</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При К, равном 50-100 процентам, размер ставки определяется за каждый день просрочки и принимается равным 0,02 ставки рефинансирования, установленной Центральным банком Российской Федерации на дату уплаты пени.</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При К, равном 100 процентам и более, размер ставки определяется за каждый день просрочки и принимается равным 0,03 ставки рефинансирования, установленной Центральным банком Российской Федерации на дату уплаты пени.</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Штрафы начисляются за неисполнение или ненадлежащее исполнение Поставщиком обязательств, предусмотренных Контрактом, за исключением просрочки исполнения Поставщиком обязательств (в том числе гарантийного обязательства), предусмотренных Контрактом.</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Размер штрафа рассчитывается как процент цены Контракта, определяемый в следующем порядке:</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10 процентов цены Контракта в случае, если цена Контракта не превышает 3 млн. рублей;</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5 процентов цены Контракта в случае, если цена Контракта составляет от 3 млн. рублей до 50 млн. рублей;</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1 процент цены Контракта в случае, если цена Контракта составляет от 50 млн. рублей до 100 млн. рублей;</w:t>
      </w:r>
    </w:p>
    <w:p w:rsidR="001B5F82" w:rsidRPr="001D7175" w:rsidRDefault="001B5F82" w:rsidP="001B5F8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0,5 процента цены Контракта в случае, если цена Контракта превышает 100 млн. рублей.</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7.4. В случае неисполнения или ненадлежащего исполнения Поставщиком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Поставщика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Поставщиком в соответствии с разделом 8 настоящего Контракта.</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7.5. Уплата Стороной неустойки (штрафа, пени) не освобождает ее от исполнения обязательств по Контракту.</w:t>
      </w:r>
    </w:p>
    <w:p w:rsidR="001B5F82" w:rsidRDefault="001B5F82" w:rsidP="001B5F82">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7.6.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1B5F82" w:rsidRDefault="001B5F82" w:rsidP="001B5F82">
      <w:pPr>
        <w:suppressAutoHyphens/>
        <w:autoSpaceDE w:val="0"/>
        <w:spacing w:after="0" w:line="240" w:lineRule="auto"/>
        <w:ind w:firstLine="709"/>
        <w:jc w:val="both"/>
        <w:rPr>
          <w:rFonts w:ascii="Times New Roman" w:hAnsi="Times New Roman"/>
          <w:b/>
          <w:sz w:val="24"/>
          <w:szCs w:val="24"/>
          <w:lang w:eastAsia="ar-SA"/>
        </w:rPr>
      </w:pPr>
    </w:p>
    <w:p w:rsidR="001B5F82" w:rsidRPr="001D7175" w:rsidRDefault="001B5F82" w:rsidP="001B5F82">
      <w:pPr>
        <w:suppressAutoHyphens/>
        <w:autoSpaceDE w:val="0"/>
        <w:spacing w:after="0" w:line="240" w:lineRule="auto"/>
        <w:ind w:firstLine="709"/>
        <w:jc w:val="both"/>
        <w:rPr>
          <w:rFonts w:ascii="Times New Roman" w:hAnsi="Times New Roman"/>
          <w:b/>
          <w:sz w:val="24"/>
          <w:szCs w:val="24"/>
          <w:lang w:eastAsia="ar-SA"/>
        </w:rPr>
      </w:pPr>
    </w:p>
    <w:p w:rsidR="001B5F82"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8. Обеспечение исполнения Контракта</w:t>
      </w:r>
    </w:p>
    <w:p w:rsidR="001B5F82" w:rsidRPr="001D7175" w:rsidRDefault="001B5F82" w:rsidP="001B5F82">
      <w:pPr>
        <w:widowControl w:val="0"/>
        <w:autoSpaceDE w:val="0"/>
        <w:spacing w:after="0" w:line="240" w:lineRule="auto"/>
        <w:ind w:firstLine="709"/>
        <w:jc w:val="center"/>
        <w:rPr>
          <w:rFonts w:ascii="Times New Roman" w:eastAsia="Times New Roman" w:hAnsi="Times New Roman"/>
          <w:b/>
          <w:sz w:val="24"/>
          <w:szCs w:val="24"/>
          <w:lang w:eastAsia="ru-RU"/>
        </w:rPr>
      </w:pP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lastRenderedPageBreak/>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Способ обеспечения исполнения Контракта определяется Поставщиком.</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8.2. Размер обеспечения исполнения Контракта составляет 10 % (десять процентов) начальной (максимальной) цены Контракта, что составляет </w:t>
      </w:r>
      <w:r w:rsidRPr="00EC49BD">
        <w:rPr>
          <w:rFonts w:ascii="Times New Roman" w:hAnsi="Times New Roman"/>
          <w:b/>
          <w:sz w:val="24"/>
          <w:szCs w:val="24"/>
          <w:lang w:eastAsia="ar-SA"/>
        </w:rPr>
        <w:t>2 084 750</w:t>
      </w:r>
      <w:r w:rsidRPr="00EC49BD">
        <w:rPr>
          <w:rFonts w:ascii="Times New Roman" w:hAnsi="Times New Roman"/>
          <w:sz w:val="24"/>
          <w:szCs w:val="24"/>
          <w:lang w:eastAsia="ar-SA"/>
        </w:rPr>
        <w:t xml:space="preserve"> </w:t>
      </w:r>
      <w:r w:rsidRPr="001D7175">
        <w:rPr>
          <w:rFonts w:ascii="Times New Roman" w:hAnsi="Times New Roman"/>
          <w:sz w:val="24"/>
          <w:szCs w:val="24"/>
          <w:lang w:eastAsia="ar-SA"/>
        </w:rPr>
        <w:t>(</w:t>
      </w:r>
      <w:r>
        <w:rPr>
          <w:rFonts w:ascii="Times New Roman" w:hAnsi="Times New Roman"/>
          <w:sz w:val="24"/>
          <w:szCs w:val="24"/>
          <w:lang w:eastAsia="ar-SA"/>
        </w:rPr>
        <w:t>два миллиона восемьдесят четыре тысячи семьсот пятьдесят</w:t>
      </w:r>
      <w:r w:rsidRPr="001D7175">
        <w:rPr>
          <w:rFonts w:ascii="Times New Roman" w:hAnsi="Times New Roman"/>
          <w:sz w:val="24"/>
          <w:szCs w:val="24"/>
          <w:lang w:eastAsia="ar-SA"/>
        </w:rPr>
        <w:t>) рубл</w:t>
      </w:r>
      <w:r>
        <w:rPr>
          <w:rFonts w:ascii="Times New Roman" w:hAnsi="Times New Roman"/>
          <w:sz w:val="24"/>
          <w:szCs w:val="24"/>
          <w:lang w:eastAsia="ar-SA"/>
        </w:rPr>
        <w:t>ей</w:t>
      </w:r>
      <w:r w:rsidRPr="001D7175">
        <w:rPr>
          <w:rFonts w:ascii="Times New Roman" w:hAnsi="Times New Roman"/>
          <w:sz w:val="24"/>
          <w:szCs w:val="24"/>
          <w:lang w:eastAsia="ar-SA"/>
        </w:rPr>
        <w:t xml:space="preserve"> </w:t>
      </w:r>
      <w:r>
        <w:rPr>
          <w:rFonts w:ascii="Times New Roman" w:hAnsi="Times New Roman"/>
          <w:sz w:val="24"/>
          <w:szCs w:val="24"/>
          <w:lang w:eastAsia="ar-SA"/>
        </w:rPr>
        <w:t>00</w:t>
      </w:r>
      <w:r w:rsidRPr="001D7175">
        <w:rPr>
          <w:rFonts w:ascii="Times New Roman" w:hAnsi="Times New Roman"/>
          <w:sz w:val="24"/>
          <w:szCs w:val="24"/>
          <w:lang w:eastAsia="ar-SA"/>
        </w:rPr>
        <w:t xml:space="preserve"> копе</w:t>
      </w:r>
      <w:r>
        <w:rPr>
          <w:rFonts w:ascii="Times New Roman" w:hAnsi="Times New Roman"/>
          <w:sz w:val="24"/>
          <w:szCs w:val="24"/>
          <w:lang w:eastAsia="ar-SA"/>
        </w:rPr>
        <w:t>й</w:t>
      </w:r>
      <w:r w:rsidRPr="001D7175">
        <w:rPr>
          <w:rFonts w:ascii="Times New Roman" w:hAnsi="Times New Roman"/>
          <w:sz w:val="24"/>
          <w:szCs w:val="24"/>
          <w:lang w:eastAsia="ar-SA"/>
        </w:rPr>
        <w:t>к</w:t>
      </w:r>
      <w:r>
        <w:rPr>
          <w:rFonts w:ascii="Times New Roman" w:hAnsi="Times New Roman"/>
          <w:sz w:val="24"/>
          <w:szCs w:val="24"/>
          <w:lang w:eastAsia="ar-SA"/>
        </w:rPr>
        <w:t>и</w:t>
      </w:r>
      <w:r w:rsidRPr="001D7175">
        <w:rPr>
          <w:rFonts w:ascii="Times New Roman" w:hAnsi="Times New Roman"/>
          <w:sz w:val="24"/>
          <w:szCs w:val="24"/>
          <w:lang w:eastAsia="ar-SA"/>
        </w:rPr>
        <w:t xml:space="preserve">. </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1B5F82" w:rsidRPr="001D7175" w:rsidRDefault="001B5F82" w:rsidP="001B5F82">
      <w:pPr>
        <w:suppressAutoHyphens/>
        <w:autoSpaceDE w:val="0"/>
        <w:spacing w:after="0" w:line="240" w:lineRule="auto"/>
        <w:ind w:firstLine="709"/>
        <w:jc w:val="both"/>
        <w:rPr>
          <w:rFonts w:ascii="Times New Roman" w:hAnsi="Times New Roman"/>
          <w:strike/>
          <w:sz w:val="24"/>
          <w:szCs w:val="24"/>
          <w:lang w:eastAsia="ar-SA"/>
        </w:rPr>
      </w:pPr>
      <w:r w:rsidRPr="001D7175">
        <w:rPr>
          <w:rFonts w:ascii="Times New Roman" w:hAnsi="Times New Roman"/>
          <w:sz w:val="24"/>
          <w:szCs w:val="24"/>
          <w:lang w:eastAsia="ar-SA"/>
        </w:rPr>
        <w:t>8.4. Срок действия банковской гарантии по «</w:t>
      </w:r>
      <w:r>
        <w:rPr>
          <w:rFonts w:ascii="Times New Roman" w:hAnsi="Times New Roman"/>
          <w:sz w:val="24"/>
          <w:szCs w:val="24"/>
          <w:lang w:eastAsia="ar-SA"/>
        </w:rPr>
        <w:t>09</w:t>
      </w:r>
      <w:r w:rsidRPr="001D7175">
        <w:rPr>
          <w:rFonts w:ascii="Times New Roman" w:hAnsi="Times New Roman"/>
          <w:sz w:val="24"/>
          <w:szCs w:val="24"/>
          <w:lang w:eastAsia="ar-SA"/>
        </w:rPr>
        <w:t>» февраля 20</w:t>
      </w:r>
      <w:r>
        <w:rPr>
          <w:rFonts w:ascii="Times New Roman" w:hAnsi="Times New Roman"/>
          <w:sz w:val="24"/>
          <w:szCs w:val="24"/>
          <w:lang w:eastAsia="ar-SA"/>
        </w:rPr>
        <w:t>18</w:t>
      </w:r>
      <w:r w:rsidRPr="001D7175">
        <w:rPr>
          <w:rFonts w:ascii="Times New Roman" w:hAnsi="Times New Roman"/>
          <w:sz w:val="24"/>
          <w:szCs w:val="24"/>
          <w:lang w:eastAsia="ar-SA"/>
        </w:rPr>
        <w:t xml:space="preserve"> г. Срок действия указанного обеспечения может быть прекращен до наступления указанного срока в случае досрочного исполнения Поставщиком своих обязательств по Контракту.</w:t>
      </w:r>
    </w:p>
    <w:p w:rsidR="001B5F82" w:rsidRPr="001D7175" w:rsidRDefault="001B5F82" w:rsidP="001B5F82">
      <w:pPr>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1B5F82" w:rsidRPr="001D7175" w:rsidRDefault="001B5F82" w:rsidP="001B5F82">
      <w:pPr>
        <w:widowControl w:val="0"/>
        <w:tabs>
          <w:tab w:val="left" w:pos="709"/>
        </w:tabs>
        <w:suppressAutoHyphens/>
        <w:autoSpaceDE w:val="0"/>
        <w:autoSpaceDN w:val="0"/>
        <w:adjustRightInd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8.7. В случае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после поставки всего количества Товара в течение 5 (пяти) рабочих дней с даты подписания Сторонами товарной (товарно-транспортной) накладной и (или) акта приема-передачи товаров, при отсутствии у Заказчика претензий по количеству и качеству поставленного Товара.</w:t>
      </w:r>
    </w:p>
    <w:p w:rsidR="001B5F82" w:rsidRPr="001D7175" w:rsidRDefault="001B5F82" w:rsidP="001B5F82">
      <w:pPr>
        <w:widowControl w:val="0"/>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1B5F82" w:rsidRPr="001D7175" w:rsidRDefault="001B5F82" w:rsidP="001B5F82">
      <w:pPr>
        <w:widowControl w:val="0"/>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8.9. Банковская гарантия должна быть безотзывной и должна содержать сведения, </w:t>
      </w:r>
      <w:r w:rsidRPr="001D7175">
        <w:rPr>
          <w:rFonts w:ascii="Times New Roman" w:hAnsi="Times New Roman"/>
          <w:sz w:val="24"/>
          <w:szCs w:val="24"/>
          <w:lang w:eastAsia="ar-SA"/>
        </w:rPr>
        <w:lastRenderedPageBreak/>
        <w:t>указанные в Законе о контрактной системе.</w:t>
      </w:r>
    </w:p>
    <w:p w:rsidR="001B5F82" w:rsidRPr="001D7175" w:rsidRDefault="001B5F82" w:rsidP="001B5F82">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1B5F82" w:rsidRDefault="001B5F82" w:rsidP="001B5F82">
      <w:pPr>
        <w:widowControl w:val="0"/>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8.10. Все затраты, связанные с заключением и оформлением договоров и иных документов по обеспечению исполнения Контракта, несет Поставщик.</w:t>
      </w:r>
    </w:p>
    <w:p w:rsidR="001B5F82" w:rsidRPr="001D7175" w:rsidRDefault="001B5F82" w:rsidP="001B5F82">
      <w:pPr>
        <w:widowControl w:val="0"/>
        <w:tabs>
          <w:tab w:val="left" w:pos="709"/>
        </w:tabs>
        <w:suppressAutoHyphens/>
        <w:spacing w:after="0" w:line="240" w:lineRule="auto"/>
        <w:ind w:firstLine="709"/>
        <w:jc w:val="both"/>
        <w:rPr>
          <w:rFonts w:ascii="Times New Roman" w:hAnsi="Times New Roman"/>
          <w:b/>
          <w:sz w:val="24"/>
          <w:szCs w:val="24"/>
          <w:lang w:eastAsia="ar-SA"/>
        </w:rPr>
      </w:pPr>
    </w:p>
    <w:p w:rsidR="001B5F82"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9. Срок действия, порядок изменения и расторжения Контракта</w:t>
      </w:r>
    </w:p>
    <w:p w:rsidR="001B5F82" w:rsidRPr="001D7175" w:rsidRDefault="001B5F82" w:rsidP="001B5F82">
      <w:pPr>
        <w:widowControl w:val="0"/>
        <w:autoSpaceDE w:val="0"/>
        <w:spacing w:after="0" w:line="240" w:lineRule="auto"/>
        <w:ind w:firstLine="709"/>
        <w:jc w:val="center"/>
        <w:rPr>
          <w:rFonts w:ascii="Times New Roman" w:eastAsia="Times New Roman" w:hAnsi="Times New Roman"/>
          <w:b/>
          <w:sz w:val="24"/>
          <w:szCs w:val="24"/>
          <w:lang w:eastAsia="ru-RU"/>
        </w:rPr>
      </w:pPr>
    </w:p>
    <w:p w:rsidR="001B5F82" w:rsidRPr="001D7175" w:rsidRDefault="001B5F82" w:rsidP="001B5F82">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9.1. Контракт вступает в силу в соответствии с положениями частей 7 и 8 статьи 70 Закона о контрактной системе</w:t>
      </w:r>
      <w:r w:rsidRPr="001D7175">
        <w:rPr>
          <w:rFonts w:ascii="Times New Roman" w:hAnsi="Times New Roman"/>
          <w:i/>
          <w:iCs/>
          <w:sz w:val="24"/>
          <w:szCs w:val="24"/>
          <w:lang w:eastAsia="ar-SA"/>
        </w:rPr>
        <w:t>.</w:t>
      </w:r>
    </w:p>
    <w:p w:rsidR="001B5F82" w:rsidRPr="001D7175" w:rsidRDefault="001B5F82" w:rsidP="001B5F82">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9.2. Контракт действует до «31» декабря 20</w:t>
      </w:r>
      <w:r>
        <w:rPr>
          <w:rFonts w:ascii="Times New Roman" w:hAnsi="Times New Roman"/>
          <w:sz w:val="24"/>
          <w:szCs w:val="24"/>
          <w:lang w:eastAsia="ar-SA"/>
        </w:rPr>
        <w:t>17</w:t>
      </w:r>
      <w:r w:rsidRPr="001D7175">
        <w:rPr>
          <w:rFonts w:ascii="Times New Roman" w:hAnsi="Times New Roman"/>
          <w:sz w:val="24"/>
          <w:szCs w:val="24"/>
          <w:lang w:eastAsia="ar-SA"/>
        </w:rPr>
        <w:t xml:space="preserve"> г.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9.3. Контракт может быть расторгнут:</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по соглашению Сторон;</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hAnsi="Times New Roman"/>
          <w:sz w:val="24"/>
          <w:szCs w:val="24"/>
          <w:shd w:val="clear" w:color="auto" w:fill="FFFF00"/>
          <w:lang w:eastAsia="ar-SA"/>
        </w:rPr>
      </w:pPr>
      <w:r w:rsidRPr="001D7175">
        <w:rPr>
          <w:rFonts w:ascii="Times New Roman" w:hAnsi="Times New Roman"/>
          <w:sz w:val="24"/>
          <w:szCs w:val="24"/>
          <w:lang w:eastAsia="ar-SA"/>
        </w:rPr>
        <w:t>по решению суда;</w:t>
      </w:r>
    </w:p>
    <w:p w:rsidR="001B5F82" w:rsidRPr="001D7175" w:rsidRDefault="001B5F82" w:rsidP="001B5F82">
      <w:pPr>
        <w:widowControl w:val="0"/>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r w:rsidRPr="001D7175">
        <w:rPr>
          <w:rFonts w:ascii="Times New Roman" w:hAnsi="Times New Roman"/>
          <w:sz w:val="24"/>
          <w:szCs w:val="24"/>
          <w:lang w:eastAsia="ar-SA"/>
        </w:rPr>
        <w:t>.</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9.4.1. При существенном нарушении Контракта Поставщиком.</w:t>
      </w:r>
    </w:p>
    <w:p w:rsidR="001B5F82" w:rsidRPr="001D7175" w:rsidRDefault="001B5F82" w:rsidP="001B5F82">
      <w:pPr>
        <w:widowControl w:val="0"/>
        <w:tabs>
          <w:tab w:val="left" w:pos="709"/>
        </w:tabs>
        <w:suppressAutoHyphens/>
        <w:autoSpaceDE w:val="0"/>
        <w:spacing w:after="0" w:line="240" w:lineRule="auto"/>
        <w:ind w:firstLine="709"/>
        <w:jc w:val="both"/>
        <w:rPr>
          <w:rFonts w:ascii="Times New Roman" w:hAnsi="Times New Roman"/>
          <w:sz w:val="24"/>
          <w:szCs w:val="24"/>
          <w:shd w:val="clear" w:color="auto" w:fill="FFFF00"/>
          <w:lang w:eastAsia="ar-SA"/>
        </w:rPr>
      </w:pPr>
      <w:r w:rsidRPr="001D7175">
        <w:rPr>
          <w:rFonts w:ascii="Times New Roman" w:hAnsi="Times New Roman"/>
          <w:sz w:val="24"/>
          <w:szCs w:val="24"/>
          <w:lang w:eastAsia="ar-SA"/>
        </w:rPr>
        <w:t>9.4.2. В случае просрочки исполнения обязательств по поставке Товара более чем на 10 (десять) календарных дней.</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9.4.3. В случае неоднократного нарушения сроков поставки Товара.</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9.4.5. Установления факта представления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1B5F82" w:rsidRPr="001D7175"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9.4.6. В иных случаях, предусмотренных законодательством Российской Федерации.</w:t>
      </w:r>
    </w:p>
    <w:p w:rsidR="001B5F82" w:rsidRDefault="001B5F82" w:rsidP="001B5F82">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9.5. </w:t>
      </w:r>
      <w:r>
        <w:rPr>
          <w:rFonts w:ascii="Times New Roman" w:hAnsi="Times New Roman"/>
          <w:sz w:val="24"/>
          <w:szCs w:val="24"/>
        </w:rPr>
        <w:t>Заказчик обязан принять решение об одностороннем отказе от исполнения контракта, если в ходе исполнения Контракта установлено, что Поставщик и (или) поставляемый Товар не соответствуют установленным извещением об осуществлении закупки и (или) документацией о закупке требованиям к участникам закупки и (или) поставляемому Товару или представил недостоверную информацию о своем соответствии и (или) соответствии поставляемого Товара таким требованиям, что позволило ему стать победителем определения поставщика (подрядчика, исполнителя), а также в иных случаях, установленных частью 15 статьи 95 Закона о контрактной системе.</w:t>
      </w:r>
    </w:p>
    <w:p w:rsidR="001B5F82" w:rsidRPr="001D7175" w:rsidRDefault="001B5F82" w:rsidP="001B5F82">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1B5F82" w:rsidRPr="001D7175" w:rsidRDefault="001B5F82" w:rsidP="001B5F82">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9.6.1. </w:t>
      </w:r>
      <w:r w:rsidRPr="001D7175">
        <w:rPr>
          <w:rFonts w:ascii="Times New Roman" w:hAnsi="Times New Roman"/>
          <w:sz w:val="24"/>
          <w:szCs w:val="24"/>
          <w:lang w:eastAsia="ar-SA"/>
        </w:rPr>
        <w:t>При существенном нарушении Контракта Поставщиком (пункт 1 статьи 523 ГК РФ)</w:t>
      </w:r>
      <w:r w:rsidRPr="001D7175">
        <w:rPr>
          <w:rFonts w:ascii="Times New Roman" w:hAnsi="Times New Roman"/>
          <w:sz w:val="24"/>
          <w:szCs w:val="24"/>
          <w:lang w:eastAsia="ru-RU"/>
        </w:rPr>
        <w:t>.</w:t>
      </w:r>
    </w:p>
    <w:p w:rsidR="001B5F82" w:rsidRPr="001D7175" w:rsidRDefault="001B5F82" w:rsidP="001B5F82">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 xml:space="preserve">9.6.2. В случае </w:t>
      </w:r>
      <w:r w:rsidRPr="001D7175">
        <w:rPr>
          <w:rFonts w:ascii="Times New Roman" w:eastAsia="Times New Roman" w:hAnsi="Times New Roman"/>
          <w:sz w:val="24"/>
          <w:szCs w:val="24"/>
          <w:lang w:eastAsia="ru-RU"/>
        </w:rPr>
        <w:t xml:space="preserve">поставки товаров ненадлежащего качества с недостатками, которые не могут быть устранены в приемлемый для Заказчика срок </w:t>
      </w:r>
      <w:r w:rsidRPr="001D7175">
        <w:rPr>
          <w:rFonts w:ascii="Times New Roman" w:hAnsi="Times New Roman"/>
          <w:sz w:val="24"/>
          <w:szCs w:val="24"/>
          <w:lang w:eastAsia="ar-SA"/>
        </w:rPr>
        <w:t>(пункт 2 статьи 523 ГК РФ)</w:t>
      </w:r>
      <w:r w:rsidRPr="001D7175">
        <w:rPr>
          <w:rFonts w:ascii="Times New Roman" w:hAnsi="Times New Roman"/>
          <w:sz w:val="24"/>
          <w:szCs w:val="24"/>
          <w:lang w:eastAsia="ru-RU"/>
        </w:rPr>
        <w:t>.</w:t>
      </w:r>
    </w:p>
    <w:p w:rsidR="001B5F82" w:rsidRPr="001D7175" w:rsidRDefault="001B5F82" w:rsidP="001B5F82">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lastRenderedPageBreak/>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1B5F82" w:rsidRPr="001D7175" w:rsidRDefault="001B5F82" w:rsidP="001B5F82">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 xml:space="preserve">9.6.4. В случае </w:t>
      </w:r>
      <w:r w:rsidRPr="001D7175">
        <w:rPr>
          <w:rFonts w:ascii="Times New Roman" w:eastAsia="Times New Roman" w:hAnsi="Times New Roman"/>
          <w:sz w:val="24"/>
          <w:szCs w:val="24"/>
          <w:lang w:eastAsia="ru-RU"/>
        </w:rPr>
        <w:t xml:space="preserve">неоднократного нарушения Поставщиком сроков поставки Товара </w:t>
      </w:r>
      <w:r w:rsidRPr="001D7175">
        <w:rPr>
          <w:rFonts w:ascii="Times New Roman" w:hAnsi="Times New Roman"/>
          <w:sz w:val="24"/>
          <w:szCs w:val="24"/>
          <w:lang w:eastAsia="ar-SA"/>
        </w:rPr>
        <w:t>(пункт 2 статьи 523 ГК РФ)</w:t>
      </w:r>
      <w:r w:rsidRPr="001D7175">
        <w:rPr>
          <w:rFonts w:ascii="Times New Roman" w:hAnsi="Times New Roman"/>
          <w:sz w:val="24"/>
          <w:szCs w:val="24"/>
          <w:lang w:eastAsia="ru-RU"/>
        </w:rPr>
        <w:t>.</w:t>
      </w:r>
    </w:p>
    <w:p w:rsidR="001B5F82" w:rsidRPr="001D7175" w:rsidRDefault="001B5F82" w:rsidP="001B5F82">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9.6.5. Если Поставщик отказывается передать Заказчику проданный Товар (пункт 1 статьи 463 ГК РФ).</w:t>
      </w:r>
    </w:p>
    <w:p w:rsidR="001B5F82" w:rsidRPr="001D7175" w:rsidRDefault="001B5F82" w:rsidP="001B5F82">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9.6.6. Если Поставщик в разумный срок не выполнил требование Заказчика о доукомплектовании Товара (пункт 2 статьи 480 ГК РФ).</w:t>
      </w:r>
    </w:p>
    <w:p w:rsidR="001B5F82" w:rsidRPr="001D7175" w:rsidRDefault="001B5F82" w:rsidP="001B5F82">
      <w:pPr>
        <w:suppressAutoHyphens/>
        <w:autoSpaceDE w:val="0"/>
        <w:spacing w:after="0" w:line="240" w:lineRule="auto"/>
        <w:ind w:firstLine="709"/>
        <w:jc w:val="both"/>
        <w:rPr>
          <w:rFonts w:ascii="Times New Roman" w:eastAsia="Times New Roman" w:hAnsi="Times New Roman"/>
          <w:sz w:val="24"/>
          <w:szCs w:val="24"/>
          <w:lang w:eastAsia="ar-SA"/>
        </w:rPr>
      </w:pPr>
      <w:r w:rsidRPr="001D7175">
        <w:rPr>
          <w:rFonts w:ascii="Times New Roman" w:eastAsia="Times New Roman" w:hAnsi="Times New Roman"/>
          <w:sz w:val="24"/>
          <w:szCs w:val="24"/>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1B5F82" w:rsidRPr="001D7175" w:rsidRDefault="001B5F82" w:rsidP="001B5F82">
      <w:pPr>
        <w:suppressAutoHyphens/>
        <w:autoSpaceDE w:val="0"/>
        <w:spacing w:after="0" w:line="240" w:lineRule="auto"/>
        <w:ind w:firstLine="709"/>
        <w:jc w:val="both"/>
        <w:rPr>
          <w:rFonts w:ascii="Times New Roman" w:hAnsi="Times New Roman"/>
          <w:sz w:val="24"/>
          <w:szCs w:val="24"/>
          <w:shd w:val="clear" w:color="auto" w:fill="FFFF00"/>
          <w:lang w:eastAsia="ar-SA"/>
        </w:rPr>
      </w:pPr>
      <w:r w:rsidRPr="001D7175">
        <w:rPr>
          <w:rFonts w:ascii="Times New Roman" w:eastAsia="Times New Roman" w:hAnsi="Times New Roman"/>
          <w:sz w:val="24"/>
          <w:szCs w:val="24"/>
          <w:lang w:eastAsia="ar-SA"/>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1B5F82" w:rsidRPr="001D7175" w:rsidRDefault="001B5F82" w:rsidP="001B5F82">
      <w:pPr>
        <w:suppressAutoHyphens/>
        <w:spacing w:after="0" w:line="240" w:lineRule="auto"/>
        <w:ind w:firstLine="709"/>
        <w:jc w:val="both"/>
        <w:rPr>
          <w:rFonts w:ascii="Times New Roman" w:eastAsia="Times New Roman" w:hAnsi="Times New Roman"/>
          <w:sz w:val="24"/>
          <w:szCs w:val="24"/>
          <w:lang w:eastAsia="ru-RU"/>
        </w:rPr>
      </w:pPr>
      <w:r w:rsidRPr="001D7175">
        <w:rPr>
          <w:rFonts w:ascii="Times New Roman" w:hAnsi="Times New Roman"/>
          <w:sz w:val="24"/>
          <w:szCs w:val="24"/>
          <w:lang w:eastAsia="ar-SA"/>
        </w:rPr>
        <w:t>9.8. 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rsidR="001B5F82" w:rsidRPr="001D7175" w:rsidRDefault="001B5F82" w:rsidP="001B5F82">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w:t>
      </w:r>
    </w:p>
    <w:p w:rsidR="001B5F82" w:rsidRPr="001D7175" w:rsidRDefault="001B5F82" w:rsidP="001B5F82">
      <w:pPr>
        <w:suppressAutoHyphens/>
        <w:autoSpaceDE w:val="0"/>
        <w:spacing w:after="0" w:line="240" w:lineRule="auto"/>
        <w:ind w:firstLine="709"/>
        <w:jc w:val="both"/>
        <w:rPr>
          <w:rFonts w:ascii="Times New Roman" w:hAnsi="Times New Roman"/>
          <w:spacing w:val="1"/>
          <w:sz w:val="24"/>
          <w:szCs w:val="24"/>
          <w:lang w:eastAsia="ar-SA"/>
        </w:rPr>
      </w:pPr>
      <w:r w:rsidRPr="001D7175">
        <w:rPr>
          <w:rFonts w:ascii="Times New Roman" w:hAnsi="Times New Roman"/>
          <w:sz w:val="24"/>
          <w:szCs w:val="24"/>
          <w:lang w:eastAsia="ar-SA"/>
        </w:rPr>
        <w:t>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1B5F82" w:rsidRDefault="001B5F82" w:rsidP="001B5F82">
      <w:pPr>
        <w:suppressAutoHyphens/>
        <w:spacing w:after="0" w:line="240" w:lineRule="auto"/>
        <w:ind w:firstLine="709"/>
        <w:jc w:val="both"/>
        <w:rPr>
          <w:rFonts w:ascii="Times New Roman" w:hAnsi="Times New Roman"/>
          <w:spacing w:val="1"/>
          <w:sz w:val="24"/>
          <w:szCs w:val="24"/>
          <w:lang w:eastAsia="ar-SA"/>
        </w:rPr>
      </w:pPr>
      <w:r w:rsidRPr="001D7175">
        <w:rPr>
          <w:rFonts w:ascii="Times New Roman" w:hAnsi="Times New Roman"/>
          <w:spacing w:val="1"/>
          <w:sz w:val="24"/>
          <w:szCs w:val="24"/>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1B5F82" w:rsidRPr="001D7175" w:rsidRDefault="001B5F82" w:rsidP="001B5F82">
      <w:pPr>
        <w:suppressAutoHyphens/>
        <w:spacing w:after="0" w:line="240" w:lineRule="auto"/>
        <w:ind w:firstLine="709"/>
        <w:jc w:val="both"/>
        <w:rPr>
          <w:rFonts w:ascii="Times New Roman" w:hAnsi="Times New Roman"/>
          <w:b/>
          <w:sz w:val="24"/>
          <w:szCs w:val="24"/>
          <w:lang w:eastAsia="ar-SA"/>
        </w:rPr>
      </w:pPr>
    </w:p>
    <w:p w:rsidR="001B5F82" w:rsidRDefault="001B5F82" w:rsidP="001B5F82">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lastRenderedPageBreak/>
        <w:t>10. Порядок урегулирования споров</w:t>
      </w:r>
    </w:p>
    <w:p w:rsidR="001B5F82" w:rsidRPr="001D7175" w:rsidRDefault="001B5F82" w:rsidP="001B5F82">
      <w:pPr>
        <w:widowControl w:val="0"/>
        <w:autoSpaceDE w:val="0"/>
        <w:spacing w:after="0" w:line="240" w:lineRule="auto"/>
        <w:ind w:firstLine="709"/>
        <w:jc w:val="center"/>
        <w:rPr>
          <w:rFonts w:ascii="Times New Roman" w:eastAsia="Times New Roman" w:hAnsi="Times New Roman"/>
          <w:b/>
          <w:sz w:val="24"/>
          <w:szCs w:val="24"/>
          <w:lang w:eastAsia="ru-RU"/>
        </w:rPr>
      </w:pPr>
    </w:p>
    <w:p w:rsidR="001B5F82" w:rsidRPr="001D7175" w:rsidRDefault="001B5F82" w:rsidP="001B5F82">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1B5F82" w:rsidRPr="001D7175" w:rsidRDefault="001B5F82" w:rsidP="001B5F82">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10.2. В случае </w:t>
      </w:r>
      <w:proofErr w:type="spellStart"/>
      <w:r w:rsidRPr="001D7175">
        <w:rPr>
          <w:rFonts w:ascii="Times New Roman" w:eastAsia="Times New Roman" w:hAnsi="Times New Roman"/>
          <w:color w:val="000000"/>
          <w:sz w:val="24"/>
          <w:szCs w:val="24"/>
          <w:lang w:eastAsia="ru-RU"/>
        </w:rPr>
        <w:t>недостижения</w:t>
      </w:r>
      <w:proofErr w:type="spellEnd"/>
      <w:r w:rsidRPr="001D7175">
        <w:rPr>
          <w:rFonts w:ascii="Times New Roman" w:eastAsia="Times New Roman" w:hAnsi="Times New Roman"/>
          <w:color w:val="000000"/>
          <w:sz w:val="24"/>
          <w:szCs w:val="24"/>
          <w:lang w:eastAsia="ru-RU"/>
        </w:rPr>
        <w:t xml:space="preserve"> взаимного согласия все споры по Контракту разрешаются в арбитражном суде Новосибирской области.</w:t>
      </w:r>
    </w:p>
    <w:p w:rsidR="001B5F82" w:rsidRDefault="001B5F82" w:rsidP="001B5F82">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1B5F82" w:rsidRPr="001D7175" w:rsidRDefault="001B5F82" w:rsidP="001B5F82">
      <w:pPr>
        <w:widowControl w:val="0"/>
        <w:autoSpaceDE w:val="0"/>
        <w:spacing w:after="0" w:line="240" w:lineRule="auto"/>
        <w:ind w:firstLine="709"/>
        <w:jc w:val="both"/>
        <w:rPr>
          <w:rFonts w:ascii="Times New Roman" w:eastAsia="Times New Roman" w:hAnsi="Times New Roman"/>
          <w:b/>
          <w:color w:val="000000"/>
          <w:sz w:val="24"/>
          <w:szCs w:val="24"/>
          <w:lang w:eastAsia="ru-RU"/>
        </w:rPr>
      </w:pPr>
    </w:p>
    <w:p w:rsidR="001B5F82" w:rsidRPr="001D7175" w:rsidRDefault="001B5F82" w:rsidP="001B5F82">
      <w:pPr>
        <w:autoSpaceDE w:val="0"/>
        <w:spacing w:after="0" w:line="240" w:lineRule="auto"/>
        <w:ind w:firstLine="709"/>
        <w:jc w:val="center"/>
        <w:rPr>
          <w:rFonts w:ascii="Times New Roman" w:eastAsia="Times New Roman" w:hAnsi="Times New Roman"/>
          <w:b/>
          <w:sz w:val="24"/>
          <w:szCs w:val="24"/>
          <w:lang w:eastAsia="ru-RU"/>
        </w:rPr>
      </w:pPr>
      <w:r w:rsidRPr="001D7175">
        <w:rPr>
          <w:rFonts w:ascii="Times New Roman" w:eastAsia="Times New Roman" w:hAnsi="Times New Roman"/>
          <w:b/>
          <w:color w:val="000000"/>
          <w:sz w:val="24"/>
          <w:szCs w:val="24"/>
          <w:lang w:eastAsia="ru-RU"/>
        </w:rPr>
        <w:t>11. Прочие условия</w:t>
      </w:r>
    </w:p>
    <w:p w:rsidR="001B5F82" w:rsidRPr="001D7175" w:rsidRDefault="001B5F82" w:rsidP="001B5F82">
      <w:pPr>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1D7175">
        <w:rPr>
          <w:rFonts w:ascii="Times New Roman" w:eastAsia="Times New Roman" w:hAnsi="Times New Roman"/>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1D7175">
        <w:rPr>
          <w:rFonts w:ascii="Times New Roman" w:eastAsia="Times New Roman" w:hAnsi="Times New Roman"/>
          <w:color w:val="000000"/>
          <w:sz w:val="24"/>
          <w:szCs w:val="24"/>
          <w:lang w:eastAsia="ru-RU"/>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1B5F82" w:rsidRPr="001D7175" w:rsidRDefault="001B5F82" w:rsidP="001B5F82">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электронного аукциона, Контракт заключен в электронной форме в порядке, предусмотренном статьей 70 Закона о контрактной системе.</w:t>
      </w:r>
    </w:p>
    <w:p w:rsidR="001B5F82" w:rsidRPr="001D7175" w:rsidRDefault="001B5F82" w:rsidP="001B5F82">
      <w:pPr>
        <w:widowControl w:val="0"/>
        <w:tabs>
          <w:tab w:val="left" w:pos="709"/>
        </w:tabs>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1B5F82" w:rsidRPr="001D7175" w:rsidRDefault="001B5F82" w:rsidP="001B5F82">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1B5F82" w:rsidRDefault="001B5F82" w:rsidP="001B5F82">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11.5. Во всем, что не предусмотрено Контрактом, Стороны руководствуются законодательством Российской Федерации.</w:t>
      </w:r>
    </w:p>
    <w:p w:rsidR="001B5F82" w:rsidRDefault="001B5F82" w:rsidP="001B5F82">
      <w:pPr>
        <w:widowControl w:val="0"/>
        <w:autoSpaceDE w:val="0"/>
        <w:spacing w:after="0" w:line="240" w:lineRule="auto"/>
        <w:ind w:firstLine="709"/>
        <w:jc w:val="both"/>
        <w:rPr>
          <w:rFonts w:ascii="Times New Roman" w:eastAsia="Times New Roman" w:hAnsi="Times New Roman"/>
          <w:color w:val="000000"/>
          <w:sz w:val="24"/>
          <w:szCs w:val="24"/>
          <w:lang w:eastAsia="ru-RU"/>
        </w:rPr>
      </w:pPr>
    </w:p>
    <w:p w:rsidR="001B5F82" w:rsidRPr="001D7175" w:rsidRDefault="001B5F82" w:rsidP="001B5F82">
      <w:pPr>
        <w:widowControl w:val="0"/>
        <w:autoSpaceDE w:val="0"/>
        <w:spacing w:after="0" w:line="240" w:lineRule="auto"/>
        <w:ind w:firstLine="709"/>
        <w:jc w:val="both"/>
        <w:rPr>
          <w:rFonts w:ascii="Times New Roman" w:eastAsia="Times New Roman" w:hAnsi="Times New Roman"/>
          <w:b/>
          <w:color w:val="000000"/>
          <w:sz w:val="24"/>
          <w:szCs w:val="24"/>
          <w:lang w:eastAsia="ru-RU"/>
        </w:rPr>
      </w:pPr>
    </w:p>
    <w:p w:rsidR="001B5F82" w:rsidRPr="001D7175" w:rsidRDefault="001B5F82" w:rsidP="001B5F82">
      <w:pPr>
        <w:widowControl w:val="0"/>
        <w:tabs>
          <w:tab w:val="left" w:pos="709"/>
        </w:tabs>
        <w:autoSpaceDE w:val="0"/>
        <w:spacing w:after="0" w:line="240" w:lineRule="auto"/>
        <w:ind w:firstLine="709"/>
        <w:jc w:val="center"/>
        <w:rPr>
          <w:rFonts w:ascii="Times New Roman" w:eastAsia="Times New Roman" w:hAnsi="Times New Roman"/>
          <w:b/>
          <w:sz w:val="24"/>
          <w:szCs w:val="24"/>
          <w:lang w:eastAsia="ru-RU"/>
        </w:rPr>
      </w:pPr>
      <w:r w:rsidRPr="001D7175">
        <w:rPr>
          <w:rFonts w:ascii="Times New Roman" w:eastAsia="Times New Roman" w:hAnsi="Times New Roman"/>
          <w:b/>
          <w:color w:val="000000"/>
          <w:sz w:val="24"/>
          <w:szCs w:val="24"/>
          <w:lang w:eastAsia="ru-RU"/>
        </w:rPr>
        <w:t>12. Приложения</w:t>
      </w:r>
    </w:p>
    <w:p w:rsidR="001B5F82" w:rsidRPr="001D7175" w:rsidRDefault="001B5F82" w:rsidP="001B5F82">
      <w:pPr>
        <w:widowControl w:val="0"/>
        <w:tabs>
          <w:tab w:val="left" w:pos="709"/>
        </w:tabs>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12.1. Неотъемлемыми частями Контракта являются следующие приложения к Контракту:</w:t>
      </w:r>
    </w:p>
    <w:p w:rsidR="001B5F82" w:rsidRDefault="001B5F82" w:rsidP="001B5F82">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приложение № 1 «Описание объекта закупки»;</w:t>
      </w:r>
    </w:p>
    <w:p w:rsidR="001B5F82" w:rsidRPr="001D7175" w:rsidRDefault="00A674EB" w:rsidP="001B5F82">
      <w:pPr>
        <w:widowControl w:val="0"/>
        <w:tabs>
          <w:tab w:val="left" w:pos="709"/>
        </w:tabs>
        <w:autoSpaceDE w:val="0"/>
        <w:autoSpaceDN w:val="0"/>
        <w:adjustRightInd w:val="0"/>
        <w:spacing w:after="0" w:line="240" w:lineRule="auto"/>
        <w:ind w:firstLine="709"/>
        <w:jc w:val="both"/>
        <w:rPr>
          <w:rFonts w:ascii="Times New Roman" w:eastAsia="Times New Roman" w:hAnsi="Times New Roman"/>
          <w:color w:val="000000"/>
          <w:sz w:val="24"/>
          <w:szCs w:val="24"/>
          <w:lang w:eastAsia="ru-RU"/>
        </w:rPr>
      </w:pPr>
      <w:hyperlink r:id="rId53" w:anchor="Par1076" w:history="1">
        <w:r w:rsidR="001B5F82" w:rsidRPr="00580422">
          <w:rPr>
            <w:rFonts w:ascii="Times New Roman" w:eastAsia="Times New Roman" w:hAnsi="Times New Roman"/>
            <w:color w:val="000000"/>
            <w:sz w:val="24"/>
            <w:szCs w:val="24"/>
            <w:lang w:eastAsia="ru-RU"/>
          </w:rPr>
          <w:t>приложение № </w:t>
        </w:r>
        <w:r w:rsidR="001B5F82">
          <w:rPr>
            <w:rFonts w:ascii="Times New Roman" w:eastAsia="Times New Roman" w:hAnsi="Times New Roman"/>
            <w:color w:val="000000"/>
            <w:sz w:val="24"/>
            <w:szCs w:val="24"/>
            <w:lang w:eastAsia="ru-RU"/>
          </w:rPr>
          <w:t>2</w:t>
        </w:r>
      </w:hyperlink>
      <w:r w:rsidR="001B5F82" w:rsidRPr="00580422">
        <w:rPr>
          <w:rFonts w:ascii="Times New Roman" w:eastAsia="Times New Roman" w:hAnsi="Times New Roman"/>
          <w:color w:val="000000"/>
          <w:sz w:val="24"/>
          <w:szCs w:val="24"/>
          <w:lang w:eastAsia="ru-RU"/>
        </w:rPr>
        <w:t xml:space="preserve"> «</w:t>
      </w:r>
      <w:hyperlink r:id="rId54" w:anchor="Par1076" w:history="1">
        <w:r w:rsidR="001B5F82" w:rsidRPr="00580422">
          <w:rPr>
            <w:rFonts w:ascii="Times New Roman" w:eastAsia="Times New Roman" w:hAnsi="Times New Roman"/>
            <w:color w:val="000000"/>
            <w:sz w:val="24"/>
            <w:szCs w:val="24"/>
            <w:lang w:eastAsia="ru-RU"/>
          </w:rPr>
          <w:t>А</w:t>
        </w:r>
      </w:hyperlink>
      <w:r w:rsidR="001B5F82" w:rsidRPr="00580422">
        <w:rPr>
          <w:rFonts w:ascii="Times New Roman" w:eastAsia="Times New Roman" w:hAnsi="Times New Roman"/>
          <w:color w:val="000000"/>
          <w:sz w:val="24"/>
          <w:szCs w:val="24"/>
          <w:lang w:eastAsia="ru-RU"/>
        </w:rPr>
        <w:t xml:space="preserve">кт </w:t>
      </w:r>
      <w:r w:rsidR="001B5F82" w:rsidRPr="001D7175">
        <w:rPr>
          <w:rFonts w:ascii="Times New Roman" w:eastAsia="Times New Roman" w:hAnsi="Times New Roman"/>
          <w:color w:val="000000"/>
          <w:sz w:val="24"/>
          <w:szCs w:val="24"/>
          <w:lang w:eastAsia="ru-RU"/>
        </w:rPr>
        <w:t>приема-передачи товара» (форма);</w:t>
      </w:r>
    </w:p>
    <w:p w:rsidR="001B5F82" w:rsidRPr="001D7175" w:rsidRDefault="001B5F82" w:rsidP="001B5F82">
      <w:pPr>
        <w:widowControl w:val="0"/>
        <w:tabs>
          <w:tab w:val="left" w:pos="709"/>
        </w:tabs>
        <w:autoSpaceDE w:val="0"/>
        <w:autoSpaceDN w:val="0"/>
        <w:adjustRightInd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приложение № </w:t>
      </w:r>
      <w:r>
        <w:rPr>
          <w:rFonts w:ascii="Times New Roman" w:eastAsia="Times New Roman" w:hAnsi="Times New Roman"/>
          <w:color w:val="000000"/>
          <w:sz w:val="24"/>
          <w:szCs w:val="24"/>
          <w:lang w:eastAsia="ru-RU"/>
        </w:rPr>
        <w:t>3</w:t>
      </w:r>
      <w:r w:rsidRPr="001D7175">
        <w:rPr>
          <w:rFonts w:ascii="Times New Roman" w:eastAsia="Times New Roman" w:hAnsi="Times New Roman"/>
          <w:color w:val="000000"/>
          <w:sz w:val="24"/>
          <w:szCs w:val="24"/>
          <w:lang w:eastAsia="ru-RU"/>
        </w:rPr>
        <w:t xml:space="preserve"> «Акт ввода товара в эксплуатацию» (форма).</w:t>
      </w:r>
    </w:p>
    <w:p w:rsidR="001B5F82" w:rsidRPr="001D7175" w:rsidRDefault="001B5F82" w:rsidP="001B5F82">
      <w:pPr>
        <w:widowControl w:val="0"/>
        <w:tabs>
          <w:tab w:val="left" w:pos="709"/>
        </w:tabs>
        <w:autoSpaceDE w:val="0"/>
        <w:autoSpaceDN w:val="0"/>
        <w:adjustRightInd w:val="0"/>
        <w:spacing w:after="0" w:line="240" w:lineRule="auto"/>
        <w:ind w:left="-426" w:right="-285"/>
        <w:jc w:val="both"/>
        <w:rPr>
          <w:rFonts w:ascii="Times New Roman" w:eastAsia="Times New Roman" w:hAnsi="Times New Roman"/>
          <w:color w:val="000000"/>
          <w:sz w:val="24"/>
          <w:szCs w:val="24"/>
          <w:lang w:eastAsia="ru-RU"/>
        </w:rPr>
      </w:pPr>
    </w:p>
    <w:p w:rsidR="001B5F82" w:rsidRDefault="001B5F82" w:rsidP="001B5F82">
      <w:pPr>
        <w:spacing w:after="0" w:line="240" w:lineRule="auto"/>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13. Адреса, реквизиты и подписи Сторон</w:t>
      </w:r>
    </w:p>
    <w:p w:rsidR="001B5F82" w:rsidRPr="0059775F" w:rsidRDefault="001B5F82" w:rsidP="001B5F82">
      <w:pPr>
        <w:spacing w:after="0" w:line="240" w:lineRule="auto"/>
        <w:jc w:val="both"/>
        <w:rPr>
          <w:rFonts w:ascii="Times New Roman" w:eastAsia="Times New Roman" w:hAnsi="Times New Roman"/>
          <w:color w:val="000000"/>
          <w:sz w:val="24"/>
          <w:szCs w:val="24"/>
          <w:lang w:eastAsia="ru-RU"/>
        </w:rPr>
      </w:pPr>
    </w:p>
    <w:tbl>
      <w:tblPr>
        <w:tblW w:w="9747" w:type="dxa"/>
        <w:tblLayout w:type="fixed"/>
        <w:tblLook w:val="0000" w:firstRow="0" w:lastRow="0" w:firstColumn="0" w:lastColumn="0" w:noHBand="0" w:noVBand="0"/>
      </w:tblPr>
      <w:tblGrid>
        <w:gridCol w:w="108"/>
        <w:gridCol w:w="4352"/>
        <w:gridCol w:w="751"/>
        <w:gridCol w:w="4360"/>
        <w:gridCol w:w="176"/>
      </w:tblGrid>
      <w:tr w:rsidR="001B5F82" w:rsidRPr="008D5F95" w:rsidTr="001B5F82">
        <w:trPr>
          <w:gridBefore w:val="1"/>
          <w:wBefore w:w="108" w:type="dxa"/>
          <w:trHeight w:val="352"/>
        </w:trPr>
        <w:tc>
          <w:tcPr>
            <w:tcW w:w="5103" w:type="dxa"/>
            <w:gridSpan w:val="2"/>
            <w:shd w:val="clear" w:color="auto" w:fill="auto"/>
          </w:tcPr>
          <w:p w:rsidR="001B5F82" w:rsidRPr="008D5F95" w:rsidRDefault="001B5F82" w:rsidP="001B5F82">
            <w:pPr>
              <w:widowControl w:val="0"/>
              <w:spacing w:after="0" w:line="240" w:lineRule="auto"/>
              <w:rPr>
                <w:rFonts w:ascii="Times New Roman" w:hAnsi="Times New Roman"/>
                <w:color w:val="000000"/>
                <w:sz w:val="24"/>
                <w:szCs w:val="24"/>
                <w:lang w:eastAsia="ar-SA"/>
              </w:rPr>
            </w:pPr>
            <w:r w:rsidRPr="008D5F95">
              <w:rPr>
                <w:rFonts w:ascii="Times New Roman" w:hAnsi="Times New Roman"/>
                <w:color w:val="000000"/>
                <w:sz w:val="24"/>
                <w:szCs w:val="24"/>
                <w:lang w:eastAsia="ar-SA"/>
              </w:rPr>
              <w:t>Заказчик</w:t>
            </w:r>
          </w:p>
        </w:tc>
        <w:tc>
          <w:tcPr>
            <w:tcW w:w="4536" w:type="dxa"/>
            <w:gridSpan w:val="2"/>
            <w:shd w:val="clear" w:color="auto" w:fill="auto"/>
          </w:tcPr>
          <w:p w:rsidR="001B5F82" w:rsidRPr="008D5F95" w:rsidRDefault="001B5F82" w:rsidP="001B5F82">
            <w:pPr>
              <w:widowControl w:val="0"/>
              <w:spacing w:after="0" w:line="240" w:lineRule="auto"/>
              <w:rPr>
                <w:rFonts w:ascii="Times New Roman" w:hAnsi="Times New Roman"/>
                <w:color w:val="000000"/>
                <w:sz w:val="24"/>
                <w:szCs w:val="24"/>
                <w:lang w:eastAsia="ar-SA"/>
              </w:rPr>
            </w:pPr>
            <w:r w:rsidRPr="008D5F95">
              <w:rPr>
                <w:rFonts w:ascii="Times New Roman" w:hAnsi="Times New Roman"/>
                <w:color w:val="000000"/>
                <w:sz w:val="24"/>
                <w:szCs w:val="24"/>
                <w:lang w:eastAsia="ar-SA"/>
              </w:rPr>
              <w:t>Поставщик</w:t>
            </w:r>
          </w:p>
        </w:tc>
      </w:tr>
      <w:tr w:rsidR="001B5F82" w:rsidRPr="008D5F95" w:rsidTr="001B5F82">
        <w:trPr>
          <w:gridBefore w:val="1"/>
          <w:wBefore w:w="108" w:type="dxa"/>
          <w:trHeight w:val="66"/>
        </w:trPr>
        <w:tc>
          <w:tcPr>
            <w:tcW w:w="5103" w:type="dxa"/>
            <w:gridSpan w:val="2"/>
            <w:shd w:val="clear" w:color="auto" w:fill="auto"/>
          </w:tcPr>
          <w:p w:rsidR="001B5F82" w:rsidRPr="008D5F95" w:rsidRDefault="001B5F82" w:rsidP="001B5F82">
            <w:pPr>
              <w:spacing w:after="0" w:line="240" w:lineRule="auto"/>
              <w:rPr>
                <w:rFonts w:ascii="Times New Roman" w:hAnsi="Times New Roman"/>
                <w:b/>
                <w:sz w:val="24"/>
                <w:szCs w:val="24"/>
              </w:rPr>
            </w:pPr>
            <w:r w:rsidRPr="008D5F95">
              <w:rPr>
                <w:rFonts w:ascii="Times New Roman" w:hAnsi="Times New Roman"/>
                <w:b/>
                <w:sz w:val="24"/>
                <w:szCs w:val="24"/>
              </w:rPr>
              <w:t xml:space="preserve">Министерство здравоохранения            </w:t>
            </w:r>
          </w:p>
          <w:p w:rsidR="001B5F82" w:rsidRPr="008D5F95" w:rsidRDefault="001B5F82" w:rsidP="001B5F82">
            <w:pPr>
              <w:spacing w:after="0" w:line="240" w:lineRule="auto"/>
              <w:rPr>
                <w:rFonts w:ascii="Times New Roman" w:hAnsi="Times New Roman"/>
                <w:b/>
                <w:sz w:val="24"/>
                <w:szCs w:val="24"/>
              </w:rPr>
            </w:pPr>
            <w:r w:rsidRPr="008D5F95">
              <w:rPr>
                <w:rFonts w:ascii="Times New Roman" w:hAnsi="Times New Roman"/>
                <w:b/>
                <w:sz w:val="24"/>
                <w:szCs w:val="24"/>
              </w:rPr>
              <w:t>Новосибирской области</w:t>
            </w:r>
          </w:p>
          <w:p w:rsidR="001B5F82" w:rsidRPr="008D5F95" w:rsidRDefault="001B5F82" w:rsidP="001B5F82">
            <w:pPr>
              <w:spacing w:after="0" w:line="240" w:lineRule="auto"/>
              <w:rPr>
                <w:rFonts w:ascii="Times New Roman" w:hAnsi="Times New Roman"/>
                <w:i/>
                <w:sz w:val="24"/>
                <w:szCs w:val="24"/>
              </w:rPr>
            </w:pPr>
            <w:r w:rsidRPr="008D5F95">
              <w:rPr>
                <w:rFonts w:ascii="Times New Roman" w:hAnsi="Times New Roman"/>
                <w:i/>
                <w:sz w:val="24"/>
                <w:szCs w:val="24"/>
              </w:rPr>
              <w:lastRenderedPageBreak/>
              <w:t xml:space="preserve">Адрес (место нахождения): </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630011, г. Новосибирск,</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ул. Красный проспект, д. 18</w:t>
            </w:r>
          </w:p>
          <w:p w:rsidR="001B5F82" w:rsidRPr="008D5F95" w:rsidRDefault="001B5F82" w:rsidP="001B5F82">
            <w:pPr>
              <w:spacing w:after="0" w:line="240" w:lineRule="auto"/>
              <w:rPr>
                <w:rFonts w:ascii="Times New Roman" w:hAnsi="Times New Roman"/>
                <w:i/>
                <w:sz w:val="24"/>
                <w:szCs w:val="24"/>
              </w:rPr>
            </w:pPr>
            <w:r w:rsidRPr="008D5F95">
              <w:rPr>
                <w:rFonts w:ascii="Times New Roman" w:hAnsi="Times New Roman"/>
                <w:i/>
                <w:sz w:val="24"/>
                <w:szCs w:val="24"/>
              </w:rPr>
              <w:t>Адрес (почтовый):</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 xml:space="preserve">630007, г. Новосибирск, ул. Красный </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проспект, д. 18, тел.: 222-15-61</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ИНН 5406635579 КПП 540601001</w:t>
            </w:r>
          </w:p>
          <w:p w:rsidR="001B5F82" w:rsidRPr="008D5F95" w:rsidRDefault="001B5F82" w:rsidP="001B5F82">
            <w:pPr>
              <w:spacing w:after="0" w:line="240" w:lineRule="auto"/>
              <w:rPr>
                <w:rFonts w:ascii="Times New Roman" w:hAnsi="Times New Roman"/>
                <w:sz w:val="24"/>
                <w:szCs w:val="24"/>
              </w:rPr>
            </w:pP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УФК  по Новосибирской области (Министерство здравоохранения Новосибирской области  л/с 03512053560)</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Сибирское  ГУ БАНКА РОССИИ  г. Новосибирск</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р/с 40201810200000100045</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БИК 045004001</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УФК  по Новосибирской области (Министерство финансов и налоговой политики Новосибирской области, министерство здравоохранения Новосибирской области  л/с 030010011, л/с 02512052350)</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Сибирское ГУ БАНКА РОССИИ  г. Новосибирск</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р/с 40201810200000100045</w:t>
            </w: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БИК 045004001</w:t>
            </w:r>
          </w:p>
          <w:p w:rsidR="001B5F82" w:rsidRPr="008D5F95" w:rsidRDefault="001B5F82" w:rsidP="001B5F82">
            <w:pPr>
              <w:spacing w:after="0" w:line="240" w:lineRule="auto"/>
              <w:rPr>
                <w:rFonts w:ascii="Times New Roman" w:hAnsi="Times New Roman"/>
                <w:sz w:val="24"/>
                <w:szCs w:val="24"/>
              </w:rPr>
            </w:pPr>
          </w:p>
        </w:tc>
        <w:tc>
          <w:tcPr>
            <w:tcW w:w="4536" w:type="dxa"/>
            <w:gridSpan w:val="2"/>
            <w:shd w:val="clear" w:color="auto" w:fill="auto"/>
          </w:tcPr>
          <w:p w:rsidR="001B5F82" w:rsidRPr="008D5F95" w:rsidRDefault="001B5F82" w:rsidP="001B5F82">
            <w:pPr>
              <w:widowControl w:val="0"/>
              <w:snapToGrid w:val="0"/>
              <w:spacing w:after="0" w:line="240" w:lineRule="auto"/>
              <w:jc w:val="both"/>
              <w:rPr>
                <w:rFonts w:ascii="Times New Roman" w:hAnsi="Times New Roman"/>
                <w:color w:val="000000"/>
                <w:sz w:val="24"/>
                <w:szCs w:val="24"/>
                <w:lang w:eastAsia="ar-SA"/>
              </w:rPr>
            </w:pPr>
          </w:p>
        </w:tc>
      </w:tr>
      <w:tr w:rsidR="001B5F82" w:rsidRPr="008D5F95" w:rsidTr="001B5F82">
        <w:trPr>
          <w:gridBefore w:val="1"/>
          <w:wBefore w:w="108" w:type="dxa"/>
        </w:trPr>
        <w:tc>
          <w:tcPr>
            <w:tcW w:w="5103" w:type="dxa"/>
            <w:gridSpan w:val="2"/>
            <w:shd w:val="clear" w:color="auto" w:fill="auto"/>
          </w:tcPr>
          <w:p w:rsidR="001B5F82" w:rsidRPr="008D5F95" w:rsidRDefault="001B5F82" w:rsidP="001B5F82">
            <w:pPr>
              <w:spacing w:after="0" w:line="240" w:lineRule="auto"/>
              <w:rPr>
                <w:rFonts w:ascii="Times New Roman" w:hAnsi="Times New Roman"/>
                <w:color w:val="000000"/>
                <w:sz w:val="24"/>
                <w:szCs w:val="24"/>
                <w:lang w:eastAsia="ar-SA"/>
              </w:rPr>
            </w:pPr>
            <w:r w:rsidRPr="008D5F95">
              <w:rPr>
                <w:rFonts w:ascii="Times New Roman" w:hAnsi="Times New Roman"/>
                <w:color w:val="000000"/>
                <w:sz w:val="24"/>
                <w:szCs w:val="24"/>
                <w:lang w:eastAsia="ar-SA"/>
              </w:rPr>
              <w:lastRenderedPageBreak/>
              <w:t>Министр</w:t>
            </w:r>
          </w:p>
          <w:p w:rsidR="001B5F82" w:rsidRPr="008D5F95" w:rsidRDefault="001B5F82" w:rsidP="001B5F82">
            <w:pPr>
              <w:spacing w:after="0" w:line="240" w:lineRule="auto"/>
              <w:rPr>
                <w:rFonts w:ascii="Times New Roman" w:hAnsi="Times New Roman"/>
                <w:color w:val="000000"/>
                <w:sz w:val="24"/>
                <w:szCs w:val="24"/>
                <w:lang w:eastAsia="ar-SA"/>
              </w:rPr>
            </w:pPr>
            <w:r w:rsidRPr="008D5F95">
              <w:rPr>
                <w:rFonts w:ascii="Times New Roman" w:hAnsi="Times New Roman"/>
                <w:color w:val="000000"/>
                <w:sz w:val="24"/>
                <w:szCs w:val="24"/>
                <w:lang w:eastAsia="ar-SA"/>
              </w:rPr>
              <w:t xml:space="preserve">_______________/ О.И. </w:t>
            </w:r>
            <w:proofErr w:type="spellStart"/>
            <w:r w:rsidRPr="008D5F95">
              <w:rPr>
                <w:rFonts w:ascii="Times New Roman" w:hAnsi="Times New Roman"/>
                <w:color w:val="000000"/>
                <w:sz w:val="24"/>
                <w:szCs w:val="24"/>
                <w:lang w:eastAsia="ar-SA"/>
              </w:rPr>
              <w:t>Иванинский</w:t>
            </w:r>
            <w:proofErr w:type="spellEnd"/>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 xml:space="preserve"> МП</w:t>
            </w:r>
          </w:p>
        </w:tc>
        <w:tc>
          <w:tcPr>
            <w:tcW w:w="4536" w:type="dxa"/>
            <w:gridSpan w:val="2"/>
            <w:shd w:val="clear" w:color="auto" w:fill="auto"/>
          </w:tcPr>
          <w:p w:rsidR="001B5F82" w:rsidRPr="008D5F95" w:rsidRDefault="001B5F82" w:rsidP="001B5F82">
            <w:pPr>
              <w:spacing w:after="0" w:line="240" w:lineRule="auto"/>
              <w:rPr>
                <w:rFonts w:ascii="Times New Roman" w:hAnsi="Times New Roman"/>
                <w:sz w:val="24"/>
                <w:szCs w:val="24"/>
              </w:rPr>
            </w:pPr>
          </w:p>
          <w:p w:rsidR="001B5F82" w:rsidRPr="008D5F95" w:rsidRDefault="001B5F82" w:rsidP="001B5F82">
            <w:pPr>
              <w:spacing w:after="0" w:line="240" w:lineRule="auto"/>
              <w:rPr>
                <w:rFonts w:ascii="Times New Roman" w:hAnsi="Times New Roman"/>
                <w:sz w:val="24"/>
                <w:szCs w:val="24"/>
              </w:rPr>
            </w:pPr>
            <w:r w:rsidRPr="008D5F95">
              <w:rPr>
                <w:rFonts w:ascii="Times New Roman" w:hAnsi="Times New Roman"/>
                <w:sz w:val="24"/>
                <w:szCs w:val="24"/>
              </w:rPr>
              <w:t>_______________/ ______________</w:t>
            </w:r>
          </w:p>
          <w:p w:rsidR="001B5F82" w:rsidRPr="008D5F95" w:rsidRDefault="001B5F82" w:rsidP="001B5F82">
            <w:pPr>
              <w:spacing w:after="0" w:line="240" w:lineRule="auto"/>
              <w:rPr>
                <w:rFonts w:ascii="Times New Roman" w:hAnsi="Times New Roman"/>
                <w:color w:val="000000"/>
                <w:sz w:val="24"/>
                <w:szCs w:val="24"/>
                <w:lang w:eastAsia="ar-SA"/>
              </w:rPr>
            </w:pPr>
            <w:r w:rsidRPr="008D5F95">
              <w:rPr>
                <w:rFonts w:ascii="Times New Roman" w:hAnsi="Times New Roman"/>
                <w:sz w:val="24"/>
                <w:szCs w:val="24"/>
              </w:rPr>
              <w:t xml:space="preserve"> МП</w:t>
            </w:r>
          </w:p>
        </w:tc>
      </w:tr>
      <w:tr w:rsidR="001B5F82" w:rsidRPr="008D5F95" w:rsidTr="001B5F82">
        <w:tblPrEx>
          <w:tblLook w:val="04A0" w:firstRow="1" w:lastRow="0" w:firstColumn="1" w:lastColumn="0" w:noHBand="0" w:noVBand="1"/>
        </w:tblPrEx>
        <w:trPr>
          <w:gridAfter w:val="1"/>
          <w:wAfter w:w="176" w:type="dxa"/>
        </w:trPr>
        <w:tc>
          <w:tcPr>
            <w:tcW w:w="4460" w:type="dxa"/>
            <w:gridSpan w:val="2"/>
          </w:tcPr>
          <w:p w:rsidR="001B5F82" w:rsidRPr="008D5F95" w:rsidRDefault="001B5F82" w:rsidP="001B5F82">
            <w:pPr>
              <w:widowControl w:val="0"/>
              <w:spacing w:after="0" w:line="240" w:lineRule="auto"/>
              <w:ind w:right="-1"/>
              <w:jc w:val="right"/>
              <w:rPr>
                <w:rFonts w:ascii="Times New Roman" w:hAnsi="Times New Roman"/>
                <w:sz w:val="24"/>
                <w:szCs w:val="24"/>
                <w:lang w:eastAsia="ar-SA"/>
              </w:rPr>
            </w:pPr>
          </w:p>
        </w:tc>
        <w:tc>
          <w:tcPr>
            <w:tcW w:w="5111" w:type="dxa"/>
            <w:gridSpan w:val="2"/>
            <w:hideMark/>
          </w:tcPr>
          <w:p w:rsidR="001B5F82" w:rsidRPr="008D5F95" w:rsidRDefault="001B5F82" w:rsidP="001B5F82">
            <w:pPr>
              <w:widowControl w:val="0"/>
              <w:spacing w:after="0" w:line="240" w:lineRule="auto"/>
              <w:ind w:right="-1"/>
              <w:jc w:val="right"/>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Приложение № 1</w:t>
            </w:r>
            <w:r w:rsidRPr="008D5F95">
              <w:rPr>
                <w:rFonts w:ascii="Times New Roman" w:eastAsia="Times New Roman" w:hAnsi="Times New Roman"/>
                <w:sz w:val="28"/>
                <w:szCs w:val="20"/>
                <w:lang w:eastAsia="ru-RU"/>
              </w:rPr>
              <w:t xml:space="preserve"> </w:t>
            </w:r>
            <w:r w:rsidRPr="008D5F95">
              <w:rPr>
                <w:rFonts w:ascii="Times New Roman" w:eastAsia="Times New Roman" w:hAnsi="Times New Roman"/>
                <w:sz w:val="24"/>
                <w:szCs w:val="24"/>
                <w:lang w:eastAsia="ru-RU"/>
              </w:rPr>
              <w:t>к Контракту</w:t>
            </w:r>
          </w:p>
          <w:p w:rsidR="001B5F82" w:rsidRPr="008D5F95" w:rsidRDefault="001B5F82" w:rsidP="001B5F82">
            <w:pPr>
              <w:widowControl w:val="0"/>
              <w:spacing w:after="0" w:line="240" w:lineRule="auto"/>
              <w:ind w:right="-1"/>
              <w:jc w:val="right"/>
              <w:rPr>
                <w:rFonts w:ascii="Times New Roman" w:hAnsi="Times New Roman"/>
                <w:sz w:val="24"/>
                <w:szCs w:val="24"/>
                <w:lang w:eastAsia="ar-SA"/>
              </w:rPr>
            </w:pPr>
            <w:r w:rsidRPr="008D5F95">
              <w:rPr>
                <w:rFonts w:ascii="Times New Roman" w:eastAsia="Times New Roman" w:hAnsi="Times New Roman"/>
                <w:sz w:val="24"/>
                <w:szCs w:val="24"/>
                <w:lang w:eastAsia="ru-RU"/>
              </w:rPr>
              <w:t xml:space="preserve">№_____от «___» _________ 2017 г. </w:t>
            </w:r>
          </w:p>
        </w:tc>
      </w:tr>
    </w:tbl>
    <w:p w:rsidR="001B5F82" w:rsidRPr="001D7175" w:rsidRDefault="001B5F82" w:rsidP="001B5F82">
      <w:pPr>
        <w:widowControl w:val="0"/>
        <w:spacing w:after="0" w:line="240" w:lineRule="auto"/>
        <w:ind w:right="-1" w:hanging="810"/>
        <w:jc w:val="right"/>
        <w:rPr>
          <w:rFonts w:ascii="Times New Roman" w:hAnsi="Times New Roman"/>
          <w:sz w:val="24"/>
          <w:szCs w:val="24"/>
          <w:lang w:eastAsia="ar-SA"/>
        </w:rPr>
      </w:pPr>
    </w:p>
    <w:p w:rsidR="001B5F82" w:rsidRPr="001D7175" w:rsidRDefault="001B5F82" w:rsidP="001B5F82">
      <w:pPr>
        <w:widowControl w:val="0"/>
        <w:spacing w:after="0" w:line="240" w:lineRule="auto"/>
        <w:ind w:right="-1"/>
        <w:jc w:val="center"/>
        <w:rPr>
          <w:rFonts w:ascii="Times New Roman" w:hAnsi="Times New Roman"/>
          <w:b/>
          <w:bCs/>
          <w:sz w:val="24"/>
          <w:szCs w:val="24"/>
          <w:lang w:eastAsia="ar-SA"/>
        </w:rPr>
      </w:pPr>
    </w:p>
    <w:p w:rsidR="001B5F82" w:rsidRPr="001D7175" w:rsidRDefault="001B5F82" w:rsidP="001B5F82">
      <w:pPr>
        <w:widowControl w:val="0"/>
        <w:spacing w:after="0" w:line="240" w:lineRule="auto"/>
        <w:ind w:right="-1"/>
        <w:jc w:val="center"/>
        <w:rPr>
          <w:rFonts w:ascii="Times New Roman" w:hAnsi="Times New Roman"/>
          <w:bCs/>
          <w:sz w:val="24"/>
          <w:szCs w:val="24"/>
          <w:lang w:eastAsia="ar-SA"/>
        </w:rPr>
      </w:pPr>
      <w:r w:rsidRPr="001D7175">
        <w:rPr>
          <w:rFonts w:ascii="Times New Roman" w:hAnsi="Times New Roman"/>
          <w:b/>
          <w:bCs/>
          <w:sz w:val="24"/>
          <w:szCs w:val="24"/>
          <w:lang w:eastAsia="ar-SA"/>
        </w:rPr>
        <w:t>ОПИСАНИЕ ОБЪЕКТА ЗАКУПКИ</w:t>
      </w:r>
    </w:p>
    <w:p w:rsidR="001B5F82" w:rsidRPr="001D7175" w:rsidRDefault="001B5F82" w:rsidP="001B5F82">
      <w:pPr>
        <w:spacing w:after="0" w:line="240" w:lineRule="auto"/>
        <w:ind w:right="-1" w:firstLine="709"/>
        <w:jc w:val="center"/>
        <w:rPr>
          <w:rFonts w:ascii="Times New Roman" w:eastAsia="Times New Roman" w:hAnsi="Times New Roman"/>
          <w:bCs/>
          <w:sz w:val="24"/>
          <w:szCs w:val="24"/>
          <w:lang w:eastAsia="ru-RU"/>
        </w:rPr>
      </w:pPr>
    </w:p>
    <w:tbl>
      <w:tblPr>
        <w:tblW w:w="1020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984"/>
        <w:gridCol w:w="567"/>
        <w:gridCol w:w="709"/>
        <w:gridCol w:w="1274"/>
        <w:gridCol w:w="1417"/>
        <w:gridCol w:w="991"/>
        <w:gridCol w:w="1275"/>
        <w:gridCol w:w="1416"/>
      </w:tblGrid>
      <w:tr w:rsidR="001B5F82" w:rsidRPr="008D5F95" w:rsidTr="001B5F82">
        <w:tc>
          <w:tcPr>
            <w:tcW w:w="567"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line="240" w:lineRule="auto"/>
              <w:ind w:right="-1"/>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 п/п</w:t>
            </w:r>
          </w:p>
        </w:tc>
        <w:tc>
          <w:tcPr>
            <w:tcW w:w="1984"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Наименование Товара, торговая марка</w:t>
            </w:r>
          </w:p>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 наличии)</w:t>
            </w:r>
          </w:p>
        </w:tc>
        <w:tc>
          <w:tcPr>
            <w:tcW w:w="567"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Ед.</w:t>
            </w:r>
          </w:p>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изм.</w:t>
            </w:r>
          </w:p>
        </w:tc>
        <w:tc>
          <w:tcPr>
            <w:tcW w:w="709"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кол-во</w:t>
            </w:r>
          </w:p>
        </w:tc>
        <w:tc>
          <w:tcPr>
            <w:tcW w:w="1274"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Цена за ед. без НДС, руб.</w:t>
            </w:r>
          </w:p>
        </w:tc>
        <w:tc>
          <w:tcPr>
            <w:tcW w:w="1417"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Стоимость без НДС, руб.</w:t>
            </w:r>
          </w:p>
        </w:tc>
        <w:tc>
          <w:tcPr>
            <w:tcW w:w="991"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roofErr w:type="spellStart"/>
            <w:r w:rsidRPr="008D5F95">
              <w:rPr>
                <w:rFonts w:ascii="Times New Roman" w:eastAsia="Times New Roman" w:hAnsi="Times New Roman"/>
                <w:sz w:val="24"/>
                <w:szCs w:val="24"/>
                <w:lang w:eastAsia="ru-RU"/>
              </w:rPr>
              <w:t>Нало-говая</w:t>
            </w:r>
            <w:proofErr w:type="spellEnd"/>
            <w:r w:rsidRPr="008D5F95">
              <w:rPr>
                <w:rFonts w:ascii="Times New Roman" w:eastAsia="Times New Roman" w:hAnsi="Times New Roman"/>
                <w:sz w:val="24"/>
                <w:szCs w:val="24"/>
                <w:lang w:eastAsia="ru-RU"/>
              </w:rPr>
              <w:t xml:space="preserve"> ставка, %</w:t>
            </w:r>
          </w:p>
        </w:tc>
        <w:tc>
          <w:tcPr>
            <w:tcW w:w="1275"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Цена за ед. с НДС, руб.</w:t>
            </w:r>
          </w:p>
        </w:tc>
        <w:tc>
          <w:tcPr>
            <w:tcW w:w="1416"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Стоимость с НДС, руб.</w:t>
            </w:r>
          </w:p>
        </w:tc>
      </w:tr>
      <w:tr w:rsidR="001B5F82" w:rsidRPr="008D5F95" w:rsidTr="001B5F82">
        <w:trPr>
          <w:trHeight w:val="503"/>
        </w:trPr>
        <w:tc>
          <w:tcPr>
            <w:tcW w:w="567"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sz w:val="24"/>
                <w:szCs w:val="24"/>
                <w:lang w:eastAsia="ru-RU"/>
              </w:rPr>
            </w:pPr>
          </w:p>
        </w:tc>
        <w:tc>
          <w:tcPr>
            <w:tcW w:w="1984"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sz w:val="24"/>
                <w:szCs w:val="24"/>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1417"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991"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1416"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r>
      <w:tr w:rsidR="001B5F82" w:rsidRPr="008D5F95" w:rsidTr="001B5F82">
        <w:trPr>
          <w:trHeight w:val="503"/>
        </w:trPr>
        <w:tc>
          <w:tcPr>
            <w:tcW w:w="8784" w:type="dxa"/>
            <w:gridSpan w:val="8"/>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Итого:</w:t>
            </w:r>
          </w:p>
        </w:tc>
        <w:tc>
          <w:tcPr>
            <w:tcW w:w="1416"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r>
    </w:tbl>
    <w:p w:rsidR="001B5F82" w:rsidRPr="001D7175" w:rsidRDefault="001B5F82" w:rsidP="001B5F82">
      <w:pPr>
        <w:widowControl w:val="0"/>
        <w:spacing w:after="0" w:line="240" w:lineRule="auto"/>
        <w:ind w:right="-1"/>
        <w:jc w:val="both"/>
        <w:rPr>
          <w:rFonts w:ascii="Times New Roman" w:eastAsia="Times New Roman" w:hAnsi="Times New Roman"/>
          <w:sz w:val="24"/>
          <w:szCs w:val="24"/>
          <w:lang w:eastAsia="ru-RU"/>
        </w:rPr>
      </w:pPr>
    </w:p>
    <w:p w:rsidR="001B5F82" w:rsidRPr="001D7175" w:rsidRDefault="001B5F82" w:rsidP="001B5F82">
      <w:pPr>
        <w:widowControl w:val="0"/>
        <w:spacing w:after="0" w:line="240" w:lineRule="auto"/>
        <w:ind w:right="-1"/>
        <w:jc w:val="both"/>
        <w:rPr>
          <w:rFonts w:ascii="Times New Roman" w:hAnsi="Times New Roman"/>
          <w:bCs/>
          <w:sz w:val="28"/>
          <w:szCs w:val="28"/>
          <w:lang w:eastAsia="ar-SA"/>
        </w:rPr>
      </w:pPr>
      <w:r w:rsidRPr="001D7175">
        <w:rPr>
          <w:rFonts w:ascii="Times New Roman" w:eastAsia="Times New Roman" w:hAnsi="Times New Roman"/>
          <w:sz w:val="24"/>
          <w:szCs w:val="24"/>
          <w:lang w:eastAsia="ru-RU"/>
        </w:rPr>
        <w:t>Итого:</w:t>
      </w:r>
      <w:r w:rsidRPr="001D7175">
        <w:rPr>
          <w:rFonts w:ascii="Times New Roman" w:eastAsia="Times New Roman" w:hAnsi="Times New Roman"/>
          <w:sz w:val="28"/>
          <w:szCs w:val="20"/>
          <w:lang w:eastAsia="ru-RU"/>
        </w:rPr>
        <w:t xml:space="preserve"> </w:t>
      </w:r>
      <w:r w:rsidRPr="001D7175">
        <w:rPr>
          <w:rFonts w:ascii="Times New Roman" w:eastAsia="Times New Roman" w:hAnsi="Times New Roman"/>
          <w:sz w:val="24"/>
          <w:szCs w:val="24"/>
          <w:lang w:eastAsia="ru-RU"/>
        </w:rPr>
        <w:t>______(__________) руб.__  коп., в т. ч. НДС (_____%)______(_________) руб.__  коп.</w:t>
      </w:r>
    </w:p>
    <w:p w:rsidR="001B5F82" w:rsidRPr="001D7175" w:rsidRDefault="001B5F82" w:rsidP="001B5F82">
      <w:pPr>
        <w:widowControl w:val="0"/>
        <w:spacing w:after="0" w:line="240" w:lineRule="auto"/>
        <w:ind w:right="-1"/>
        <w:jc w:val="both"/>
        <w:rPr>
          <w:rFonts w:ascii="Times New Roman" w:hAnsi="Times New Roman"/>
          <w:bCs/>
          <w:sz w:val="24"/>
          <w:szCs w:val="24"/>
          <w:lang w:eastAsia="ar-SA"/>
        </w:rPr>
      </w:pPr>
    </w:p>
    <w:p w:rsidR="001B5F82" w:rsidRPr="001D7175" w:rsidRDefault="001B5F82" w:rsidP="001B5F82">
      <w:pPr>
        <w:spacing w:after="0" w:line="240" w:lineRule="auto"/>
        <w:ind w:right="-1"/>
        <w:jc w:val="center"/>
        <w:rPr>
          <w:rFonts w:ascii="Times New Roman" w:hAnsi="Times New Roman"/>
          <w:b/>
          <w:sz w:val="24"/>
          <w:szCs w:val="24"/>
        </w:rPr>
      </w:pPr>
    </w:p>
    <w:p w:rsidR="001B5F82" w:rsidRPr="001D7175" w:rsidRDefault="001B5F82" w:rsidP="001B5F82">
      <w:pPr>
        <w:spacing w:after="0" w:line="240" w:lineRule="auto"/>
        <w:ind w:right="-1"/>
        <w:jc w:val="center"/>
        <w:rPr>
          <w:rFonts w:ascii="Times New Roman" w:hAnsi="Times New Roman"/>
          <w:b/>
          <w:sz w:val="24"/>
          <w:szCs w:val="24"/>
        </w:rPr>
      </w:pPr>
      <w:r w:rsidRPr="001D7175">
        <w:rPr>
          <w:rFonts w:ascii="Times New Roman" w:hAnsi="Times New Roman"/>
          <w:b/>
          <w:sz w:val="24"/>
          <w:szCs w:val="24"/>
        </w:rPr>
        <w:t xml:space="preserve">Требования Заказчика к поставляемым Товарам (технические, функциональные, качественные). </w:t>
      </w:r>
    </w:p>
    <w:p w:rsidR="001B5F82" w:rsidRPr="001D7175" w:rsidRDefault="001B5F82" w:rsidP="001B5F82">
      <w:pPr>
        <w:tabs>
          <w:tab w:val="left" w:pos="7020"/>
        </w:tabs>
        <w:spacing w:after="0" w:line="240" w:lineRule="auto"/>
        <w:ind w:right="-1"/>
        <w:jc w:val="center"/>
        <w:rPr>
          <w:rFonts w:ascii="Times New Roman" w:eastAsia="Times New Roman" w:hAnsi="Times New Roman"/>
          <w:b/>
          <w:sz w:val="24"/>
          <w:szCs w:val="24"/>
          <w:lang w:eastAsia="ru-RU"/>
        </w:rPr>
      </w:pPr>
    </w:p>
    <w:tbl>
      <w:tblPr>
        <w:tblW w:w="9750" w:type="dxa"/>
        <w:jc w:val="center"/>
        <w:tblInd w:w="-4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5317"/>
        <w:gridCol w:w="3723"/>
      </w:tblGrid>
      <w:tr w:rsidR="001B5F82" w:rsidRPr="008D5F95" w:rsidTr="001B5F82">
        <w:trPr>
          <w:cantSplit/>
          <w:trHeight w:val="484"/>
          <w:jc w:val="center"/>
        </w:trPr>
        <w:tc>
          <w:tcPr>
            <w:tcW w:w="710"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ind w:right="-1"/>
              <w:jc w:val="center"/>
              <w:rPr>
                <w:rFonts w:ascii="Times New Roman" w:eastAsia="Times New Roman" w:hAnsi="Times New Roman"/>
                <w:kern w:val="28"/>
              </w:rPr>
            </w:pPr>
            <w:bookmarkStart w:id="2" w:name="_Hlk266365055" w:colFirst="1" w:colLast="2"/>
            <w:r w:rsidRPr="008D5F95">
              <w:rPr>
                <w:rFonts w:ascii="Times New Roman" w:eastAsia="Times New Roman" w:hAnsi="Times New Roman"/>
                <w:kern w:val="28"/>
              </w:rPr>
              <w:t>1.</w:t>
            </w:r>
          </w:p>
        </w:tc>
        <w:tc>
          <w:tcPr>
            <w:tcW w:w="5319"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ind w:right="-1"/>
              <w:rPr>
                <w:rFonts w:ascii="Times New Roman" w:eastAsia="Times New Roman" w:hAnsi="Times New Roman"/>
                <w:b/>
                <w:kern w:val="28"/>
              </w:rPr>
            </w:pPr>
            <w:r w:rsidRPr="008D5F95">
              <w:rPr>
                <w:rFonts w:ascii="Times New Roman" w:eastAsia="Times New Roman" w:hAnsi="Times New Roman"/>
                <w:b/>
                <w:kern w:val="28"/>
              </w:rPr>
              <w:t>Наименование товара</w:t>
            </w:r>
          </w:p>
        </w:tc>
        <w:tc>
          <w:tcPr>
            <w:tcW w:w="3725"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ind w:right="-1"/>
              <w:jc w:val="center"/>
              <w:rPr>
                <w:rFonts w:ascii="Times New Roman" w:eastAsia="Times New Roman" w:hAnsi="Times New Roman"/>
                <w:b/>
                <w:kern w:val="28"/>
              </w:rPr>
            </w:pPr>
          </w:p>
        </w:tc>
      </w:tr>
      <w:tr w:rsidR="001B5F82" w:rsidRPr="008D5F95" w:rsidTr="001B5F82">
        <w:trPr>
          <w:cantSplit/>
          <w:trHeight w:val="380"/>
          <w:jc w:val="center"/>
        </w:trPr>
        <w:tc>
          <w:tcPr>
            <w:tcW w:w="710"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ind w:right="-1"/>
              <w:jc w:val="center"/>
              <w:rPr>
                <w:rFonts w:ascii="Times New Roman" w:eastAsia="Times New Roman" w:hAnsi="Times New Roman"/>
                <w:kern w:val="28"/>
              </w:rPr>
            </w:pPr>
            <w:r w:rsidRPr="008D5F95">
              <w:rPr>
                <w:rFonts w:ascii="Times New Roman" w:eastAsia="Times New Roman" w:hAnsi="Times New Roman"/>
                <w:kern w:val="28"/>
              </w:rPr>
              <w:lastRenderedPageBreak/>
              <w:t>1.1.</w:t>
            </w:r>
          </w:p>
        </w:tc>
        <w:tc>
          <w:tcPr>
            <w:tcW w:w="5319"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ind w:right="-1"/>
              <w:rPr>
                <w:rFonts w:ascii="Times New Roman" w:eastAsia="Times New Roman" w:hAnsi="Times New Roman"/>
                <w:b/>
                <w:kern w:val="28"/>
              </w:rPr>
            </w:pPr>
            <w:r w:rsidRPr="008D5F95">
              <w:rPr>
                <w:rFonts w:ascii="Times New Roman" w:eastAsia="Times New Roman" w:hAnsi="Times New Roman"/>
                <w:b/>
                <w:kern w:val="28"/>
              </w:rPr>
              <w:t>Характеристика:</w:t>
            </w:r>
          </w:p>
        </w:tc>
        <w:tc>
          <w:tcPr>
            <w:tcW w:w="3725"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ind w:right="-1"/>
              <w:jc w:val="center"/>
              <w:rPr>
                <w:rFonts w:ascii="Times New Roman" w:eastAsia="Times New Roman" w:hAnsi="Times New Roman"/>
                <w:b/>
                <w:kern w:val="28"/>
              </w:rPr>
            </w:pPr>
            <w:r w:rsidRPr="008D5F95">
              <w:rPr>
                <w:rFonts w:ascii="Times New Roman" w:eastAsia="Times New Roman" w:hAnsi="Times New Roman"/>
                <w:b/>
                <w:kern w:val="28"/>
              </w:rPr>
              <w:t>Значение:</w:t>
            </w:r>
          </w:p>
        </w:tc>
      </w:tr>
      <w:tr w:rsidR="001B5F82" w:rsidRPr="008D5F95" w:rsidTr="001B5F82">
        <w:trPr>
          <w:cantSplit/>
          <w:trHeight w:val="380"/>
          <w:jc w:val="center"/>
        </w:trPr>
        <w:tc>
          <w:tcPr>
            <w:tcW w:w="710"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ind w:right="-1"/>
              <w:jc w:val="center"/>
              <w:rPr>
                <w:rFonts w:ascii="Times New Roman" w:eastAsia="Times New Roman" w:hAnsi="Times New Roman"/>
                <w:kern w:val="28"/>
              </w:rPr>
            </w:pPr>
          </w:p>
        </w:tc>
        <w:tc>
          <w:tcPr>
            <w:tcW w:w="5319"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ind w:right="-1"/>
              <w:rPr>
                <w:rFonts w:ascii="Times New Roman" w:eastAsia="Times New Roman" w:hAnsi="Times New Roman"/>
                <w:b/>
                <w:kern w:val="28"/>
              </w:rPr>
            </w:pPr>
          </w:p>
        </w:tc>
        <w:tc>
          <w:tcPr>
            <w:tcW w:w="3725"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ind w:right="-1"/>
              <w:jc w:val="center"/>
              <w:rPr>
                <w:rFonts w:ascii="Times New Roman" w:eastAsia="Times New Roman" w:hAnsi="Times New Roman"/>
                <w:b/>
                <w:kern w:val="28"/>
              </w:rPr>
            </w:pPr>
          </w:p>
        </w:tc>
      </w:tr>
      <w:bookmarkEnd w:id="2"/>
    </w:tbl>
    <w:p w:rsidR="001B5F82" w:rsidRPr="001D7175" w:rsidRDefault="001B5F82" w:rsidP="001B5F82">
      <w:pPr>
        <w:widowControl w:val="0"/>
        <w:spacing w:after="0" w:line="240" w:lineRule="auto"/>
        <w:ind w:right="-1"/>
        <w:jc w:val="both"/>
        <w:rPr>
          <w:rFonts w:ascii="Times New Roman" w:hAnsi="Times New Roman"/>
          <w:bCs/>
          <w:sz w:val="24"/>
          <w:szCs w:val="24"/>
          <w:lang w:eastAsia="ar-SA"/>
        </w:rPr>
      </w:pPr>
    </w:p>
    <w:p w:rsidR="001B5F82" w:rsidRPr="001D7175" w:rsidRDefault="001B5F82" w:rsidP="001B5F82">
      <w:pPr>
        <w:widowControl w:val="0"/>
        <w:spacing w:after="0" w:line="240" w:lineRule="auto"/>
        <w:ind w:right="-1"/>
        <w:jc w:val="both"/>
        <w:rPr>
          <w:rFonts w:ascii="Times New Roman" w:hAnsi="Times New Roman"/>
          <w:bCs/>
          <w:sz w:val="24"/>
          <w:szCs w:val="24"/>
          <w:lang w:eastAsia="ar-SA"/>
        </w:rPr>
      </w:pPr>
    </w:p>
    <w:p w:rsidR="001B5F82" w:rsidRPr="001D7175" w:rsidRDefault="001B5F82" w:rsidP="001B5F82">
      <w:pPr>
        <w:widowControl w:val="0"/>
        <w:spacing w:after="0" w:line="240" w:lineRule="auto"/>
        <w:ind w:right="-1"/>
        <w:jc w:val="both"/>
        <w:rPr>
          <w:rFonts w:ascii="Times New Roman" w:hAnsi="Times New Roman"/>
          <w:bCs/>
          <w:sz w:val="24"/>
          <w:szCs w:val="24"/>
          <w:lang w:eastAsia="ar-SA"/>
        </w:rPr>
      </w:pPr>
    </w:p>
    <w:p w:rsidR="001B5F82" w:rsidRPr="001D7175" w:rsidRDefault="001B5F82" w:rsidP="001B5F82">
      <w:pPr>
        <w:widowControl w:val="0"/>
        <w:spacing w:after="0" w:line="240" w:lineRule="auto"/>
        <w:ind w:right="-1"/>
        <w:jc w:val="both"/>
        <w:rPr>
          <w:rFonts w:ascii="Times New Roman" w:hAnsi="Times New Roman"/>
          <w:bCs/>
          <w:sz w:val="24"/>
          <w:szCs w:val="24"/>
          <w:lang w:eastAsia="ar-SA"/>
        </w:rPr>
      </w:pPr>
    </w:p>
    <w:tbl>
      <w:tblPr>
        <w:tblW w:w="9930" w:type="dxa"/>
        <w:tblInd w:w="108" w:type="dxa"/>
        <w:tblLayout w:type="fixed"/>
        <w:tblLook w:val="04A0" w:firstRow="1" w:lastRow="0" w:firstColumn="1" w:lastColumn="0" w:noHBand="0" w:noVBand="1"/>
      </w:tblPr>
      <w:tblGrid>
        <w:gridCol w:w="5107"/>
        <w:gridCol w:w="4823"/>
      </w:tblGrid>
      <w:tr w:rsidR="001B5F82" w:rsidRPr="008D5F95" w:rsidTr="001B5F82">
        <w:tc>
          <w:tcPr>
            <w:tcW w:w="5103" w:type="dxa"/>
            <w:hideMark/>
          </w:tcPr>
          <w:p w:rsidR="001B5F82" w:rsidRPr="008D5F95" w:rsidRDefault="001B5F82" w:rsidP="001B5F82">
            <w:pPr>
              <w:widowControl w:val="0"/>
              <w:ind w:right="-1"/>
              <w:rPr>
                <w:rFonts w:ascii="Times New Roman" w:hAnsi="Times New Roman"/>
                <w:sz w:val="24"/>
                <w:szCs w:val="24"/>
                <w:lang w:eastAsia="ar-SA"/>
              </w:rPr>
            </w:pPr>
            <w:r w:rsidRPr="008D5F95">
              <w:rPr>
                <w:rFonts w:ascii="Times New Roman" w:hAnsi="Times New Roman"/>
                <w:sz w:val="24"/>
                <w:szCs w:val="24"/>
                <w:lang w:eastAsia="ar-SA"/>
              </w:rPr>
              <w:t>Заказчик</w:t>
            </w:r>
          </w:p>
        </w:tc>
        <w:tc>
          <w:tcPr>
            <w:tcW w:w="4820" w:type="dxa"/>
            <w:hideMark/>
          </w:tcPr>
          <w:p w:rsidR="001B5F82" w:rsidRPr="008D5F95" w:rsidRDefault="001B5F82" w:rsidP="001B5F82">
            <w:pPr>
              <w:widowControl w:val="0"/>
              <w:ind w:right="-1"/>
              <w:rPr>
                <w:rFonts w:ascii="Times New Roman" w:hAnsi="Times New Roman"/>
                <w:sz w:val="24"/>
                <w:szCs w:val="24"/>
                <w:lang w:eastAsia="ar-SA"/>
              </w:rPr>
            </w:pPr>
            <w:r w:rsidRPr="008D5F95">
              <w:rPr>
                <w:rFonts w:ascii="Times New Roman" w:hAnsi="Times New Roman"/>
                <w:sz w:val="24"/>
                <w:szCs w:val="24"/>
                <w:lang w:eastAsia="ar-SA"/>
              </w:rPr>
              <w:t>Поставщик</w:t>
            </w:r>
          </w:p>
        </w:tc>
      </w:tr>
      <w:tr w:rsidR="001B5F82" w:rsidRPr="008D5F95" w:rsidTr="001B5F82">
        <w:tc>
          <w:tcPr>
            <w:tcW w:w="5103" w:type="dxa"/>
            <w:hideMark/>
          </w:tcPr>
          <w:p w:rsidR="001B5F82" w:rsidRPr="008D5F95" w:rsidRDefault="001B5F82" w:rsidP="001B5F82">
            <w:pPr>
              <w:spacing w:after="0" w:line="240" w:lineRule="auto"/>
              <w:ind w:right="-1"/>
              <w:rPr>
                <w:rFonts w:ascii="Times New Roman" w:hAnsi="Times New Roman"/>
                <w:sz w:val="20"/>
                <w:szCs w:val="20"/>
                <w:lang w:eastAsia="ar-SA"/>
              </w:rPr>
            </w:pPr>
            <w:r w:rsidRPr="008D5F95">
              <w:rPr>
                <w:rFonts w:ascii="Times New Roman" w:hAnsi="Times New Roman"/>
                <w:sz w:val="20"/>
                <w:szCs w:val="20"/>
                <w:lang w:eastAsia="ar-SA"/>
              </w:rPr>
              <w:t>______________________________</w:t>
            </w:r>
          </w:p>
          <w:p w:rsidR="001B5F82" w:rsidRPr="008D5F95" w:rsidRDefault="001B5F82" w:rsidP="001B5F82">
            <w:pPr>
              <w:spacing w:after="0" w:line="240" w:lineRule="auto"/>
              <w:ind w:right="-1"/>
              <w:rPr>
                <w:rFonts w:ascii="Times New Roman" w:hAnsi="Times New Roman"/>
                <w:sz w:val="20"/>
                <w:szCs w:val="20"/>
                <w:lang w:eastAsia="ar-SA"/>
              </w:rPr>
            </w:pPr>
            <w:r w:rsidRPr="008D5F95">
              <w:rPr>
                <w:rFonts w:ascii="Times New Roman" w:hAnsi="Times New Roman"/>
                <w:sz w:val="20"/>
                <w:szCs w:val="20"/>
                <w:lang w:eastAsia="ar-SA"/>
              </w:rPr>
              <w:t>_______________/ _____________</w:t>
            </w:r>
          </w:p>
          <w:p w:rsidR="001B5F82" w:rsidRPr="008D5F95" w:rsidRDefault="001B5F82" w:rsidP="001B5F82">
            <w:pPr>
              <w:spacing w:after="0" w:line="240" w:lineRule="auto"/>
              <w:ind w:right="-1"/>
              <w:rPr>
                <w:rFonts w:ascii="Times New Roman" w:hAnsi="Times New Roman"/>
                <w:sz w:val="20"/>
                <w:szCs w:val="20"/>
                <w:lang w:eastAsia="ar-SA"/>
              </w:rPr>
            </w:pPr>
            <w:r w:rsidRPr="008D5F95">
              <w:rPr>
                <w:rFonts w:ascii="Times New Roman" w:eastAsia="Times New Roman" w:hAnsi="Times New Roman"/>
                <w:sz w:val="20"/>
                <w:szCs w:val="20"/>
                <w:lang w:eastAsia="ar-SA"/>
              </w:rPr>
              <w:t>МП</w:t>
            </w:r>
          </w:p>
        </w:tc>
        <w:tc>
          <w:tcPr>
            <w:tcW w:w="4820" w:type="dxa"/>
            <w:hideMark/>
          </w:tcPr>
          <w:p w:rsidR="001B5F82" w:rsidRPr="008D5F95" w:rsidRDefault="001B5F82" w:rsidP="001B5F82">
            <w:pPr>
              <w:spacing w:after="0" w:line="240" w:lineRule="auto"/>
              <w:ind w:right="-1"/>
              <w:rPr>
                <w:rFonts w:ascii="Times New Roman" w:hAnsi="Times New Roman"/>
                <w:sz w:val="20"/>
                <w:szCs w:val="20"/>
                <w:lang w:eastAsia="ar-SA"/>
              </w:rPr>
            </w:pPr>
            <w:r w:rsidRPr="008D5F95">
              <w:rPr>
                <w:rFonts w:ascii="Times New Roman" w:hAnsi="Times New Roman"/>
                <w:sz w:val="20"/>
                <w:szCs w:val="20"/>
                <w:lang w:eastAsia="ar-SA"/>
              </w:rPr>
              <w:t>_____________________________</w:t>
            </w:r>
          </w:p>
          <w:p w:rsidR="001B5F82" w:rsidRPr="008D5F95" w:rsidRDefault="001B5F82" w:rsidP="001B5F82">
            <w:pPr>
              <w:spacing w:after="0" w:line="240" w:lineRule="auto"/>
              <w:ind w:right="-1"/>
              <w:rPr>
                <w:rFonts w:ascii="Times New Roman" w:hAnsi="Times New Roman"/>
                <w:sz w:val="20"/>
                <w:szCs w:val="20"/>
                <w:lang w:eastAsia="ar-SA"/>
              </w:rPr>
            </w:pPr>
            <w:r w:rsidRPr="008D5F95">
              <w:rPr>
                <w:rFonts w:ascii="Times New Roman" w:hAnsi="Times New Roman"/>
                <w:sz w:val="20"/>
                <w:szCs w:val="20"/>
                <w:lang w:eastAsia="ar-SA"/>
              </w:rPr>
              <w:t>_______________/ _____________</w:t>
            </w:r>
          </w:p>
          <w:p w:rsidR="001B5F82" w:rsidRPr="008D5F95" w:rsidRDefault="001B5F82" w:rsidP="001B5F82">
            <w:pPr>
              <w:spacing w:after="0" w:line="240" w:lineRule="auto"/>
              <w:ind w:right="-1"/>
              <w:rPr>
                <w:rFonts w:ascii="Times New Roman" w:hAnsi="Times New Roman"/>
                <w:sz w:val="20"/>
                <w:szCs w:val="20"/>
                <w:lang w:eastAsia="ar-SA"/>
              </w:rPr>
            </w:pPr>
            <w:r w:rsidRPr="008D5F95">
              <w:rPr>
                <w:rFonts w:ascii="Times New Roman" w:eastAsia="Times New Roman" w:hAnsi="Times New Roman"/>
                <w:sz w:val="20"/>
                <w:szCs w:val="20"/>
                <w:lang w:eastAsia="ar-SA"/>
              </w:rPr>
              <w:t>МП</w:t>
            </w:r>
          </w:p>
        </w:tc>
      </w:tr>
    </w:tbl>
    <w:p w:rsidR="001B5F82" w:rsidRPr="00BB544E" w:rsidRDefault="001B5F82" w:rsidP="001B5F82">
      <w:pPr>
        <w:keepNext/>
        <w:keepLines/>
        <w:suppressAutoHyphens/>
        <w:spacing w:after="0" w:line="240" w:lineRule="auto"/>
        <w:ind w:right="-1"/>
        <w:rPr>
          <w:rFonts w:ascii="Times New Roman" w:eastAsia="Times New Roman" w:hAnsi="Times New Roman"/>
          <w:sz w:val="24"/>
          <w:szCs w:val="24"/>
          <w:lang w:eastAsia="ru-RU"/>
        </w:rPr>
      </w:pPr>
    </w:p>
    <w:p w:rsidR="001B5F82" w:rsidRDefault="001B5F82" w:rsidP="001B5F82">
      <w:pPr>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br w:type="page"/>
      </w:r>
    </w:p>
    <w:p w:rsidR="001B5F82" w:rsidRPr="00BB544E" w:rsidRDefault="001B5F82" w:rsidP="001B5F82">
      <w:pPr>
        <w:keepNext/>
        <w:keepLines/>
        <w:suppressAutoHyphens/>
        <w:spacing w:after="0" w:line="240" w:lineRule="auto"/>
        <w:ind w:right="-1"/>
        <w:rPr>
          <w:rFonts w:ascii="Times New Roman" w:eastAsia="Times New Roman" w:hAnsi="Times New Roman"/>
          <w:sz w:val="24"/>
          <w:szCs w:val="24"/>
          <w:lang w:eastAsia="ru-RU"/>
        </w:rPr>
      </w:pPr>
    </w:p>
    <w:tbl>
      <w:tblPr>
        <w:tblW w:w="0" w:type="auto"/>
        <w:tblInd w:w="1075" w:type="dxa"/>
        <w:tblLook w:val="04A0" w:firstRow="1" w:lastRow="0" w:firstColumn="1" w:lastColumn="0" w:noHBand="0" w:noVBand="1"/>
      </w:tblPr>
      <w:tblGrid>
        <w:gridCol w:w="4407"/>
        <w:gridCol w:w="4514"/>
      </w:tblGrid>
      <w:tr w:rsidR="001B5F82" w:rsidRPr="008D5F95" w:rsidTr="001B5F82">
        <w:tc>
          <w:tcPr>
            <w:tcW w:w="4786" w:type="dxa"/>
          </w:tcPr>
          <w:p w:rsidR="001B5F82" w:rsidRPr="008D5F95" w:rsidRDefault="001B5F82" w:rsidP="001B5F82">
            <w:pPr>
              <w:widowControl w:val="0"/>
              <w:spacing w:after="0" w:line="240" w:lineRule="auto"/>
              <w:ind w:right="-1"/>
              <w:jc w:val="right"/>
              <w:rPr>
                <w:rFonts w:ascii="Times New Roman" w:hAnsi="Times New Roman"/>
                <w:sz w:val="24"/>
                <w:szCs w:val="24"/>
                <w:lang w:eastAsia="ar-SA"/>
              </w:rPr>
            </w:pPr>
          </w:p>
        </w:tc>
        <w:tc>
          <w:tcPr>
            <w:tcW w:w="4786" w:type="dxa"/>
            <w:hideMark/>
          </w:tcPr>
          <w:p w:rsidR="001B5F82" w:rsidRPr="008D5F95" w:rsidRDefault="001B5F82" w:rsidP="001B5F82">
            <w:pPr>
              <w:widowControl w:val="0"/>
              <w:spacing w:after="0" w:line="240" w:lineRule="auto"/>
              <w:ind w:right="-1"/>
              <w:jc w:val="right"/>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Приложение № 2</w:t>
            </w:r>
            <w:r w:rsidRPr="008D5F95">
              <w:rPr>
                <w:rFonts w:ascii="Times New Roman" w:eastAsia="Times New Roman" w:hAnsi="Times New Roman"/>
                <w:sz w:val="28"/>
                <w:szCs w:val="20"/>
                <w:lang w:eastAsia="ru-RU"/>
              </w:rPr>
              <w:t xml:space="preserve"> </w:t>
            </w:r>
            <w:r w:rsidRPr="008D5F95">
              <w:rPr>
                <w:rFonts w:ascii="Times New Roman" w:eastAsia="Times New Roman" w:hAnsi="Times New Roman"/>
                <w:sz w:val="24"/>
                <w:szCs w:val="24"/>
                <w:lang w:eastAsia="ru-RU"/>
              </w:rPr>
              <w:t>к Контракту</w:t>
            </w:r>
          </w:p>
          <w:p w:rsidR="001B5F82" w:rsidRPr="008D5F95" w:rsidRDefault="001B5F82" w:rsidP="001B5F82">
            <w:pPr>
              <w:widowControl w:val="0"/>
              <w:spacing w:after="0" w:line="240" w:lineRule="auto"/>
              <w:ind w:right="-1"/>
              <w:jc w:val="right"/>
              <w:rPr>
                <w:rFonts w:ascii="Times New Roman" w:hAnsi="Times New Roman"/>
                <w:sz w:val="24"/>
                <w:szCs w:val="24"/>
                <w:lang w:eastAsia="ar-SA"/>
              </w:rPr>
            </w:pPr>
            <w:r w:rsidRPr="008D5F95">
              <w:rPr>
                <w:rFonts w:ascii="Times New Roman" w:eastAsia="Times New Roman" w:hAnsi="Times New Roman"/>
                <w:sz w:val="24"/>
                <w:szCs w:val="24"/>
                <w:lang w:eastAsia="ru-RU"/>
              </w:rPr>
              <w:t xml:space="preserve">№_____от «___» _________ 2017 г. </w:t>
            </w:r>
          </w:p>
        </w:tc>
      </w:tr>
    </w:tbl>
    <w:p w:rsidR="001B5F82" w:rsidRPr="001D7175" w:rsidRDefault="001B5F82" w:rsidP="001B5F82">
      <w:pPr>
        <w:spacing w:after="0" w:line="240" w:lineRule="auto"/>
        <w:ind w:right="-1" w:firstLine="709"/>
        <w:jc w:val="right"/>
        <w:rPr>
          <w:rFonts w:ascii="Times New Roman" w:eastAsia="Times New Roman" w:hAnsi="Times New Roman"/>
          <w:b/>
          <w:sz w:val="24"/>
          <w:szCs w:val="24"/>
          <w:lang w:eastAsia="ru-RU"/>
        </w:rPr>
      </w:pPr>
      <w:r w:rsidRPr="001D7175">
        <w:rPr>
          <w:rFonts w:ascii="Times New Roman" w:eastAsia="Times New Roman" w:hAnsi="Times New Roman"/>
          <w:b/>
          <w:sz w:val="24"/>
          <w:szCs w:val="24"/>
          <w:lang w:eastAsia="ru-RU"/>
        </w:rPr>
        <w:t>(ФОРМА)</w:t>
      </w:r>
    </w:p>
    <w:p w:rsidR="001B5F82" w:rsidRPr="001D7175" w:rsidRDefault="001B5F82" w:rsidP="001B5F82">
      <w:pPr>
        <w:spacing w:after="0" w:line="240" w:lineRule="auto"/>
        <w:ind w:right="-1" w:firstLine="709"/>
        <w:jc w:val="right"/>
        <w:rPr>
          <w:rFonts w:ascii="Times New Roman" w:eastAsia="Times New Roman" w:hAnsi="Times New Roman"/>
          <w:sz w:val="24"/>
          <w:szCs w:val="24"/>
          <w:lang w:eastAsia="ru-RU"/>
        </w:rPr>
      </w:pPr>
    </w:p>
    <w:p w:rsidR="001B5F82" w:rsidRPr="001D7175" w:rsidRDefault="001B5F82" w:rsidP="001B5F82">
      <w:pPr>
        <w:spacing w:after="0" w:line="240" w:lineRule="auto"/>
        <w:ind w:right="-1" w:firstLine="709"/>
        <w:jc w:val="center"/>
        <w:rPr>
          <w:rFonts w:ascii="Times New Roman" w:eastAsia="Times New Roman" w:hAnsi="Times New Roman"/>
          <w:b/>
          <w:sz w:val="24"/>
          <w:szCs w:val="24"/>
          <w:lang w:eastAsia="ru-RU"/>
        </w:rPr>
      </w:pPr>
      <w:r w:rsidRPr="001D7175">
        <w:rPr>
          <w:rFonts w:ascii="Times New Roman" w:eastAsia="Times New Roman" w:hAnsi="Times New Roman"/>
          <w:b/>
          <w:sz w:val="24"/>
          <w:szCs w:val="24"/>
          <w:lang w:eastAsia="ru-RU"/>
        </w:rPr>
        <w:t xml:space="preserve">Акт приема-передачи товаров </w:t>
      </w:r>
    </w:p>
    <w:p w:rsidR="001B5F82" w:rsidRPr="001D7175" w:rsidRDefault="001B5F82" w:rsidP="001B5F82">
      <w:pPr>
        <w:spacing w:after="0" w:line="240" w:lineRule="auto"/>
        <w:ind w:right="-1"/>
        <w:jc w:val="center"/>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к контракту № ___________  от __________ 20__ г.</w:t>
      </w:r>
    </w:p>
    <w:tbl>
      <w:tblPr>
        <w:tblpPr w:leftFromText="180" w:rightFromText="180" w:vertAnchor="text" w:horzAnchor="margin" w:tblpXSpec="center" w:tblpY="182"/>
        <w:tblW w:w="0" w:type="auto"/>
        <w:tblLook w:val="04A0" w:firstRow="1" w:lastRow="0" w:firstColumn="1" w:lastColumn="0" w:noHBand="0" w:noVBand="1"/>
      </w:tblPr>
      <w:tblGrid>
        <w:gridCol w:w="5202"/>
        <w:gridCol w:w="4794"/>
      </w:tblGrid>
      <w:tr w:rsidR="001B5F82" w:rsidRPr="008D5F95" w:rsidTr="001B5F82">
        <w:tc>
          <w:tcPr>
            <w:tcW w:w="5222" w:type="dxa"/>
            <w:hideMark/>
          </w:tcPr>
          <w:p w:rsidR="001B5F82" w:rsidRPr="008D5F95" w:rsidRDefault="001B5F82" w:rsidP="001B5F82">
            <w:pPr>
              <w:spacing w:after="0" w:line="240" w:lineRule="auto"/>
              <w:ind w:right="-1"/>
              <w:rPr>
                <w:rFonts w:ascii="Times New Roman" w:eastAsia="Times New Roman" w:hAnsi="Times New Roman"/>
                <w:color w:val="000000"/>
                <w:sz w:val="24"/>
                <w:szCs w:val="24"/>
                <w:lang w:eastAsia="ru-RU"/>
              </w:rPr>
            </w:pPr>
            <w:r w:rsidRPr="008D5F95">
              <w:rPr>
                <w:rFonts w:ascii="Times New Roman" w:eastAsia="Times New Roman" w:hAnsi="Times New Roman"/>
                <w:color w:val="000000"/>
                <w:sz w:val="24"/>
                <w:szCs w:val="24"/>
                <w:shd w:val="clear" w:color="auto" w:fill="FFFFFF"/>
                <w:lang w:eastAsia="ru-RU"/>
              </w:rPr>
              <w:t>г. Новосибирск</w:t>
            </w:r>
          </w:p>
        </w:tc>
        <w:tc>
          <w:tcPr>
            <w:tcW w:w="4809" w:type="dxa"/>
            <w:hideMark/>
          </w:tcPr>
          <w:p w:rsidR="001B5F82" w:rsidRPr="008D5F95" w:rsidRDefault="001B5F82" w:rsidP="001B5F82">
            <w:pPr>
              <w:spacing w:after="0" w:line="240" w:lineRule="auto"/>
              <w:ind w:left="-1134" w:right="-1"/>
              <w:jc w:val="right"/>
              <w:rPr>
                <w:rFonts w:ascii="Times New Roman" w:eastAsia="Times New Roman" w:hAnsi="Times New Roman"/>
                <w:color w:val="000000"/>
                <w:sz w:val="24"/>
                <w:szCs w:val="24"/>
                <w:lang w:eastAsia="ru-RU"/>
              </w:rPr>
            </w:pPr>
            <w:r w:rsidRPr="008D5F95">
              <w:rPr>
                <w:rFonts w:ascii="Times New Roman" w:eastAsia="Times New Roman" w:hAnsi="Times New Roman"/>
                <w:color w:val="000000"/>
                <w:sz w:val="24"/>
                <w:szCs w:val="24"/>
                <w:lang w:eastAsia="ru-RU"/>
              </w:rPr>
              <w:t>«___»_______________2017 г. г.</w:t>
            </w:r>
          </w:p>
        </w:tc>
      </w:tr>
    </w:tbl>
    <w:p w:rsidR="001B5F82" w:rsidRPr="001D7175" w:rsidRDefault="001B5F82" w:rsidP="001B5F82">
      <w:pPr>
        <w:spacing w:after="0" w:line="240" w:lineRule="auto"/>
        <w:ind w:right="-1"/>
        <w:jc w:val="center"/>
        <w:rPr>
          <w:rFonts w:ascii="Times New Roman" w:eastAsia="Times New Roman" w:hAnsi="Times New Roman"/>
          <w:sz w:val="24"/>
          <w:szCs w:val="24"/>
          <w:lang w:eastAsia="ru-RU"/>
        </w:rPr>
      </w:pPr>
    </w:p>
    <w:p w:rsidR="001B5F82" w:rsidRPr="001D7175" w:rsidRDefault="001B5F82" w:rsidP="001B5F82">
      <w:pPr>
        <w:spacing w:after="0" w:line="240" w:lineRule="auto"/>
        <w:ind w:right="-1" w:firstLine="709"/>
        <w:jc w:val="both"/>
        <w:rPr>
          <w:rFonts w:ascii="Times New Roman" w:eastAsia="Times New Roman" w:hAnsi="Times New Roman"/>
          <w:sz w:val="24"/>
          <w:szCs w:val="24"/>
          <w:lang w:eastAsia="ru-RU"/>
        </w:rPr>
      </w:pP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Настоящий акт составлен в том, что (наименование Поставщика), именуемое в дальнейшем Поставщик, в лице (должность, ФИО), действующего на основании ____________, и </w:t>
      </w:r>
      <w:r>
        <w:rPr>
          <w:rFonts w:ascii="Times New Roman" w:eastAsia="Times New Roman" w:hAnsi="Times New Roman"/>
          <w:sz w:val="24"/>
          <w:szCs w:val="24"/>
          <w:lang w:eastAsia="ru-RU"/>
        </w:rPr>
        <w:t>Грузополучатель</w:t>
      </w:r>
      <w:r w:rsidRPr="001D7175">
        <w:rPr>
          <w:rFonts w:ascii="Times New Roman" w:eastAsia="Times New Roman" w:hAnsi="Times New Roman"/>
          <w:sz w:val="24"/>
          <w:szCs w:val="24"/>
          <w:lang w:eastAsia="ru-RU"/>
        </w:rPr>
        <w:t xml:space="preserve"> (Наименование </w:t>
      </w:r>
      <w:r>
        <w:rPr>
          <w:rFonts w:ascii="Times New Roman" w:eastAsia="Times New Roman" w:hAnsi="Times New Roman"/>
          <w:sz w:val="24"/>
          <w:szCs w:val="24"/>
          <w:lang w:eastAsia="ru-RU"/>
        </w:rPr>
        <w:t xml:space="preserve">Грузополучателя) </w:t>
      </w:r>
      <w:r w:rsidRPr="001D7175">
        <w:rPr>
          <w:rFonts w:ascii="Times New Roman" w:eastAsia="Times New Roman" w:hAnsi="Times New Roman"/>
          <w:sz w:val="24"/>
          <w:szCs w:val="24"/>
          <w:lang w:eastAsia="ru-RU"/>
        </w:rPr>
        <w:t>в лице (должность, ФИО), действующего на основании __________________ с другой стороны, составили настоящий акт о нижеследующем.</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Поставщик выполнил обязательства по поставке товаров, а именно:</w:t>
      </w:r>
    </w:p>
    <w:p w:rsidR="001B5F82" w:rsidRPr="001D7175" w:rsidRDefault="001B5F82" w:rsidP="001B5F82">
      <w:pPr>
        <w:spacing w:after="0" w:line="240" w:lineRule="auto"/>
        <w:ind w:right="-1" w:firstLine="709"/>
        <w:jc w:val="center"/>
        <w:rPr>
          <w:rFonts w:ascii="Times New Roman" w:eastAsia="Times New Roman" w:hAnsi="Times New Roman"/>
          <w:bCs/>
          <w:sz w:val="24"/>
          <w:szCs w:val="24"/>
          <w:lang w:eastAsia="ru-RU"/>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956"/>
        <w:gridCol w:w="709"/>
        <w:gridCol w:w="708"/>
        <w:gridCol w:w="1418"/>
        <w:gridCol w:w="1417"/>
        <w:gridCol w:w="993"/>
        <w:gridCol w:w="1275"/>
        <w:gridCol w:w="1021"/>
      </w:tblGrid>
      <w:tr w:rsidR="001B5F82" w:rsidRPr="008D5F95" w:rsidTr="001B5F82">
        <w:tc>
          <w:tcPr>
            <w:tcW w:w="426"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line="240" w:lineRule="auto"/>
              <w:ind w:right="-1"/>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 п/п</w:t>
            </w:r>
          </w:p>
        </w:tc>
        <w:tc>
          <w:tcPr>
            <w:tcW w:w="1956"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Наименование Товара, торговая марка</w:t>
            </w:r>
          </w:p>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 наличии)</w:t>
            </w:r>
          </w:p>
        </w:tc>
        <w:tc>
          <w:tcPr>
            <w:tcW w:w="709"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Ед.</w:t>
            </w:r>
          </w:p>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изм.</w:t>
            </w:r>
          </w:p>
        </w:tc>
        <w:tc>
          <w:tcPr>
            <w:tcW w:w="708"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кол-во</w:t>
            </w:r>
          </w:p>
        </w:tc>
        <w:tc>
          <w:tcPr>
            <w:tcW w:w="1418"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Цена за ед. без НДС, руб.</w:t>
            </w:r>
          </w:p>
        </w:tc>
        <w:tc>
          <w:tcPr>
            <w:tcW w:w="1417"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Стоимость без НДС, руб.</w:t>
            </w:r>
          </w:p>
        </w:tc>
        <w:tc>
          <w:tcPr>
            <w:tcW w:w="993"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roofErr w:type="spellStart"/>
            <w:r w:rsidRPr="008D5F95">
              <w:rPr>
                <w:rFonts w:ascii="Times New Roman" w:eastAsia="Times New Roman" w:hAnsi="Times New Roman"/>
                <w:sz w:val="24"/>
                <w:szCs w:val="24"/>
                <w:lang w:eastAsia="ru-RU"/>
              </w:rPr>
              <w:t>Нало-говая</w:t>
            </w:r>
            <w:proofErr w:type="spellEnd"/>
            <w:r w:rsidRPr="008D5F95">
              <w:rPr>
                <w:rFonts w:ascii="Times New Roman" w:eastAsia="Times New Roman" w:hAnsi="Times New Roman"/>
                <w:sz w:val="24"/>
                <w:szCs w:val="24"/>
                <w:lang w:eastAsia="ru-RU"/>
              </w:rPr>
              <w:t xml:space="preserve"> ставка, %</w:t>
            </w:r>
          </w:p>
        </w:tc>
        <w:tc>
          <w:tcPr>
            <w:tcW w:w="1275"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Цена за ед. с НДС, руб.</w:t>
            </w:r>
          </w:p>
        </w:tc>
        <w:tc>
          <w:tcPr>
            <w:tcW w:w="1021"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Стоимость с НДС, руб.</w:t>
            </w:r>
          </w:p>
        </w:tc>
      </w:tr>
      <w:tr w:rsidR="001B5F82" w:rsidRPr="008D5F95" w:rsidTr="001B5F82">
        <w:trPr>
          <w:trHeight w:val="503"/>
        </w:trPr>
        <w:tc>
          <w:tcPr>
            <w:tcW w:w="426"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sz w:val="24"/>
                <w:szCs w:val="24"/>
                <w:lang w:eastAsia="ru-RU"/>
              </w:rPr>
            </w:pPr>
          </w:p>
        </w:tc>
        <w:tc>
          <w:tcPr>
            <w:tcW w:w="1956"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1417"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c>
          <w:tcPr>
            <w:tcW w:w="1021"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r>
      <w:tr w:rsidR="001B5F82" w:rsidRPr="008D5F95" w:rsidTr="001B5F82">
        <w:trPr>
          <w:trHeight w:val="503"/>
        </w:trPr>
        <w:tc>
          <w:tcPr>
            <w:tcW w:w="8902" w:type="dxa"/>
            <w:gridSpan w:val="8"/>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Итого:</w:t>
            </w:r>
          </w:p>
        </w:tc>
        <w:tc>
          <w:tcPr>
            <w:tcW w:w="1021" w:type="dxa"/>
            <w:tcBorders>
              <w:top w:val="single" w:sz="4" w:space="0" w:color="auto"/>
              <w:left w:val="single" w:sz="4" w:space="0" w:color="auto"/>
              <w:bottom w:val="single" w:sz="4" w:space="0" w:color="auto"/>
              <w:right w:val="single" w:sz="4" w:space="0" w:color="auto"/>
            </w:tcBorders>
            <w:vAlign w:val="center"/>
          </w:tcPr>
          <w:p w:rsidR="001B5F82" w:rsidRPr="008D5F95" w:rsidRDefault="001B5F82" w:rsidP="001B5F82">
            <w:pPr>
              <w:spacing w:after="0" w:line="240" w:lineRule="auto"/>
              <w:ind w:right="-1"/>
              <w:jc w:val="center"/>
              <w:rPr>
                <w:rFonts w:ascii="Times New Roman" w:eastAsia="Times New Roman" w:hAnsi="Times New Roman"/>
                <w:sz w:val="24"/>
                <w:szCs w:val="24"/>
                <w:lang w:eastAsia="ru-RU"/>
              </w:rPr>
            </w:pPr>
          </w:p>
        </w:tc>
      </w:tr>
    </w:tbl>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Стоимость поставленного Товара составляет ______(__________) руб.__  коп., в т. ч. НДС (_____%)______(_________) руб.__  коп.</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Переданный Поставщиком Товар соответствует требованиям контракта по количеству и качеству. </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К настоящему акту прилагаются следующие документы, переданные </w:t>
      </w:r>
      <w:r>
        <w:rPr>
          <w:rFonts w:ascii="Times New Roman" w:eastAsia="Times New Roman" w:hAnsi="Times New Roman"/>
          <w:sz w:val="24"/>
          <w:szCs w:val="24"/>
          <w:lang w:eastAsia="ru-RU"/>
        </w:rPr>
        <w:t>Грузополучателю</w:t>
      </w:r>
      <w:r w:rsidRPr="001D7175">
        <w:rPr>
          <w:rFonts w:ascii="Times New Roman" w:eastAsia="Times New Roman" w:hAnsi="Times New Roman"/>
          <w:sz w:val="24"/>
          <w:szCs w:val="24"/>
          <w:lang w:eastAsia="ru-RU"/>
        </w:rPr>
        <w:t xml:space="preserve"> Поставщиком с Товаром: </w:t>
      </w:r>
    </w:p>
    <w:p w:rsidR="001B5F82" w:rsidRPr="001D7175" w:rsidRDefault="001B5F82" w:rsidP="001B5F82">
      <w:pPr>
        <w:spacing w:after="0" w:line="240" w:lineRule="auto"/>
        <w:ind w:right="-1"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сертификат соответствия (или декларация), оформленный в соответствии с законодательством Российской Федерации;</w:t>
      </w:r>
    </w:p>
    <w:p w:rsidR="001B5F82" w:rsidRPr="001D7175" w:rsidRDefault="001B5F82" w:rsidP="001B5F82">
      <w:pPr>
        <w:spacing w:after="0" w:line="240" w:lineRule="auto"/>
        <w:ind w:right="-1"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сертификат (паспорт) качества производителя, другими документами по качеству, предусмотренными законодательством Российской Федерации;</w:t>
      </w:r>
    </w:p>
    <w:p w:rsidR="001B5F82" w:rsidRPr="001D7175" w:rsidRDefault="001B5F82" w:rsidP="001B5F82">
      <w:pPr>
        <w:spacing w:after="0" w:line="240" w:lineRule="auto"/>
        <w:ind w:right="-1"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технический паспорт;</w:t>
      </w:r>
    </w:p>
    <w:p w:rsidR="001B5F82" w:rsidRPr="001D7175" w:rsidRDefault="001B5F82" w:rsidP="001B5F82">
      <w:pPr>
        <w:spacing w:after="0" w:line="240" w:lineRule="auto"/>
        <w:ind w:right="-1"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инструкция по эксплуатации;</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товарная накладная №____ от _________, счет-фактура № _____ от _________.</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p>
    <w:tbl>
      <w:tblPr>
        <w:tblW w:w="0" w:type="auto"/>
        <w:tblInd w:w="108" w:type="dxa"/>
        <w:tblLayout w:type="fixed"/>
        <w:tblLook w:val="04A0" w:firstRow="1" w:lastRow="0" w:firstColumn="1" w:lastColumn="0" w:noHBand="0" w:noVBand="1"/>
      </w:tblPr>
      <w:tblGrid>
        <w:gridCol w:w="4962"/>
        <w:gridCol w:w="4961"/>
      </w:tblGrid>
      <w:tr w:rsidR="001B5F82" w:rsidRPr="008D5F95" w:rsidTr="001B5F82">
        <w:tc>
          <w:tcPr>
            <w:tcW w:w="4962" w:type="dxa"/>
            <w:hideMark/>
          </w:tcPr>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eastAsia="Times New Roman" w:hAnsi="Times New Roman"/>
                <w:sz w:val="24"/>
                <w:szCs w:val="24"/>
                <w:lang w:eastAsia="ru-RU"/>
              </w:rPr>
              <w:t>Грузополучатель</w:t>
            </w:r>
          </w:p>
        </w:tc>
        <w:tc>
          <w:tcPr>
            <w:tcW w:w="4961" w:type="dxa"/>
            <w:hideMark/>
          </w:tcPr>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Поставщик</w:t>
            </w:r>
          </w:p>
        </w:tc>
      </w:tr>
      <w:tr w:rsidR="001B5F82" w:rsidRPr="008D5F95" w:rsidTr="001B5F82">
        <w:trPr>
          <w:trHeight w:val="677"/>
        </w:trPr>
        <w:tc>
          <w:tcPr>
            <w:tcW w:w="4962" w:type="dxa"/>
            <w:hideMark/>
          </w:tcPr>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______________________________</w:t>
            </w:r>
          </w:p>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_______________/ _____________</w:t>
            </w:r>
          </w:p>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eastAsia="Times New Roman" w:hAnsi="Times New Roman"/>
                <w:sz w:val="24"/>
                <w:szCs w:val="24"/>
                <w:lang w:eastAsia="ru-RU"/>
              </w:rPr>
              <w:t>М.П.</w:t>
            </w:r>
          </w:p>
        </w:tc>
        <w:tc>
          <w:tcPr>
            <w:tcW w:w="4961" w:type="dxa"/>
            <w:hideMark/>
          </w:tcPr>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_____________________________</w:t>
            </w:r>
          </w:p>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_______________/ _____________</w:t>
            </w:r>
          </w:p>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eastAsia="Times New Roman" w:hAnsi="Times New Roman"/>
                <w:sz w:val="24"/>
                <w:szCs w:val="24"/>
                <w:lang w:eastAsia="ru-RU"/>
              </w:rPr>
              <w:t>М.П.</w:t>
            </w:r>
          </w:p>
        </w:tc>
      </w:tr>
    </w:tbl>
    <w:p w:rsidR="001B5F82" w:rsidRPr="001D7175" w:rsidRDefault="001B5F82" w:rsidP="001B5F82">
      <w:pPr>
        <w:spacing w:after="0" w:line="240" w:lineRule="auto"/>
        <w:ind w:right="-1"/>
        <w:jc w:val="center"/>
        <w:rPr>
          <w:rFonts w:ascii="Times New Roman" w:eastAsia="Times New Roman" w:hAnsi="Times New Roman"/>
          <w:b/>
          <w:sz w:val="24"/>
          <w:szCs w:val="24"/>
          <w:lang w:eastAsia="ru-RU"/>
        </w:rPr>
      </w:pPr>
    </w:p>
    <w:p w:rsidR="001B5F82" w:rsidRPr="001D7175" w:rsidRDefault="001B5F82" w:rsidP="001B5F82">
      <w:pPr>
        <w:widowControl w:val="0"/>
        <w:suppressAutoHyphens/>
        <w:autoSpaceDE w:val="0"/>
        <w:spacing w:after="0" w:line="240" w:lineRule="auto"/>
        <w:ind w:right="-1"/>
        <w:rPr>
          <w:rFonts w:ascii="Times New Roman" w:eastAsia="Times New Roman" w:hAnsi="Times New Roman"/>
          <w:color w:val="000000"/>
          <w:sz w:val="24"/>
          <w:szCs w:val="24"/>
          <w:lang w:eastAsia="ar-SA"/>
        </w:rPr>
      </w:pPr>
      <w:r>
        <w:rPr>
          <w:rFonts w:ascii="Times New Roman" w:eastAsia="Times New Roman" w:hAnsi="Times New Roman" w:cs="Courier New"/>
          <w:color w:val="000000"/>
          <w:sz w:val="24"/>
          <w:szCs w:val="24"/>
          <w:lang w:eastAsia="ar-SA"/>
        </w:rPr>
        <w:br w:type="page"/>
      </w:r>
    </w:p>
    <w:tbl>
      <w:tblPr>
        <w:tblW w:w="0" w:type="auto"/>
        <w:tblInd w:w="166" w:type="dxa"/>
        <w:tblLook w:val="04A0" w:firstRow="1" w:lastRow="0" w:firstColumn="1" w:lastColumn="0" w:noHBand="0" w:noVBand="1"/>
      </w:tblPr>
      <w:tblGrid>
        <w:gridCol w:w="4600"/>
        <w:gridCol w:w="5230"/>
      </w:tblGrid>
      <w:tr w:rsidR="001B5F82" w:rsidRPr="008D5F95" w:rsidTr="001B5F82">
        <w:tc>
          <w:tcPr>
            <w:tcW w:w="4786" w:type="dxa"/>
          </w:tcPr>
          <w:p w:rsidR="001B5F82" w:rsidRPr="008D5F95" w:rsidRDefault="001B5F82" w:rsidP="001B5F82">
            <w:pPr>
              <w:widowControl w:val="0"/>
              <w:spacing w:after="0" w:line="240" w:lineRule="auto"/>
              <w:ind w:right="-1"/>
              <w:jc w:val="right"/>
              <w:rPr>
                <w:rFonts w:ascii="Times New Roman" w:hAnsi="Times New Roman"/>
                <w:sz w:val="24"/>
                <w:szCs w:val="24"/>
                <w:lang w:eastAsia="ar-SA"/>
              </w:rPr>
            </w:pPr>
          </w:p>
        </w:tc>
        <w:tc>
          <w:tcPr>
            <w:tcW w:w="5387" w:type="dxa"/>
            <w:hideMark/>
          </w:tcPr>
          <w:p w:rsidR="001B5F82" w:rsidRPr="008D5F95" w:rsidRDefault="001B5F82" w:rsidP="001B5F82">
            <w:pPr>
              <w:widowControl w:val="0"/>
              <w:spacing w:after="0" w:line="240" w:lineRule="auto"/>
              <w:ind w:right="-1"/>
              <w:jc w:val="right"/>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Приложение № 3</w:t>
            </w:r>
            <w:r w:rsidRPr="008D5F95">
              <w:rPr>
                <w:rFonts w:ascii="Times New Roman" w:eastAsia="Times New Roman" w:hAnsi="Times New Roman"/>
                <w:sz w:val="28"/>
                <w:szCs w:val="20"/>
                <w:lang w:eastAsia="ru-RU"/>
              </w:rPr>
              <w:t xml:space="preserve"> </w:t>
            </w:r>
            <w:r w:rsidRPr="008D5F95">
              <w:rPr>
                <w:rFonts w:ascii="Times New Roman" w:eastAsia="Times New Roman" w:hAnsi="Times New Roman"/>
                <w:sz w:val="24"/>
                <w:szCs w:val="24"/>
                <w:lang w:eastAsia="ru-RU"/>
              </w:rPr>
              <w:t>к Контракту</w:t>
            </w:r>
          </w:p>
          <w:p w:rsidR="001B5F82" w:rsidRPr="008D5F95" w:rsidRDefault="001B5F82" w:rsidP="001B5F82">
            <w:pPr>
              <w:widowControl w:val="0"/>
              <w:spacing w:after="0" w:line="240" w:lineRule="auto"/>
              <w:ind w:right="-1"/>
              <w:jc w:val="right"/>
              <w:rPr>
                <w:rFonts w:ascii="Times New Roman" w:hAnsi="Times New Roman"/>
                <w:sz w:val="24"/>
                <w:szCs w:val="24"/>
                <w:lang w:eastAsia="ar-SA"/>
              </w:rPr>
            </w:pPr>
            <w:r w:rsidRPr="008D5F95">
              <w:rPr>
                <w:rFonts w:ascii="Times New Roman" w:eastAsia="Times New Roman" w:hAnsi="Times New Roman"/>
                <w:sz w:val="24"/>
                <w:szCs w:val="24"/>
                <w:lang w:eastAsia="ru-RU"/>
              </w:rPr>
              <w:t xml:space="preserve">№_____от «___» _________ 2017 г. </w:t>
            </w:r>
          </w:p>
        </w:tc>
      </w:tr>
    </w:tbl>
    <w:p w:rsidR="001B5F82" w:rsidRPr="001D7175" w:rsidRDefault="001B5F82" w:rsidP="001B5F82">
      <w:pPr>
        <w:tabs>
          <w:tab w:val="center" w:pos="993"/>
          <w:tab w:val="left" w:pos="4111"/>
        </w:tabs>
        <w:spacing w:after="0" w:line="240" w:lineRule="auto"/>
        <w:ind w:right="-1"/>
        <w:jc w:val="right"/>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 xml:space="preserve">(ФОРМА) </w:t>
      </w:r>
    </w:p>
    <w:p w:rsidR="001B5F82" w:rsidRPr="001D7175" w:rsidRDefault="001B5F82" w:rsidP="001B5F82">
      <w:pPr>
        <w:spacing w:after="0" w:line="240" w:lineRule="auto"/>
        <w:ind w:right="-1"/>
        <w:jc w:val="center"/>
        <w:rPr>
          <w:rFonts w:ascii="Times New Roman" w:eastAsia="Times New Roman" w:hAnsi="Times New Roman"/>
          <w:b/>
          <w:sz w:val="24"/>
          <w:szCs w:val="24"/>
          <w:lang w:eastAsia="ru-RU"/>
        </w:rPr>
      </w:pPr>
      <w:r w:rsidRPr="001D7175">
        <w:rPr>
          <w:rFonts w:ascii="Times New Roman" w:eastAsia="Times New Roman" w:hAnsi="Times New Roman"/>
          <w:b/>
          <w:sz w:val="24"/>
          <w:szCs w:val="24"/>
          <w:lang w:eastAsia="ru-RU"/>
        </w:rPr>
        <w:t>Акт ввода Товара в эксплуатацию</w:t>
      </w:r>
    </w:p>
    <w:p w:rsidR="001B5F82" w:rsidRPr="001D7175" w:rsidRDefault="001B5F82" w:rsidP="001B5F82">
      <w:pPr>
        <w:spacing w:after="0" w:line="240" w:lineRule="auto"/>
        <w:ind w:right="-1"/>
        <w:jc w:val="center"/>
        <w:rPr>
          <w:rFonts w:ascii="Times New Roman" w:eastAsia="Times New Roman" w:hAnsi="Times New Roman"/>
          <w:b/>
          <w:sz w:val="24"/>
          <w:szCs w:val="24"/>
          <w:lang w:eastAsia="ru-RU"/>
        </w:rPr>
      </w:pPr>
      <w:r w:rsidRPr="001D7175">
        <w:rPr>
          <w:rFonts w:ascii="Times New Roman" w:eastAsia="Times New Roman" w:hAnsi="Times New Roman"/>
          <w:b/>
          <w:sz w:val="24"/>
          <w:szCs w:val="24"/>
          <w:lang w:eastAsia="ru-RU"/>
        </w:rPr>
        <w:t>и  проведения  обучения (инструктажа) персонала</w:t>
      </w:r>
    </w:p>
    <w:p w:rsidR="001B5F82" w:rsidRPr="001D7175" w:rsidRDefault="001B5F82" w:rsidP="001B5F82">
      <w:pPr>
        <w:spacing w:after="0" w:line="240" w:lineRule="auto"/>
        <w:ind w:right="-1"/>
        <w:jc w:val="center"/>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к контракту №  ____________от  ___________  20___ г</w:t>
      </w:r>
    </w:p>
    <w:p w:rsidR="001B5F82" w:rsidRPr="001D7175" w:rsidRDefault="001B5F82" w:rsidP="001B5F82">
      <w:pPr>
        <w:spacing w:after="0" w:line="240" w:lineRule="auto"/>
        <w:ind w:right="-1"/>
        <w:jc w:val="center"/>
        <w:rPr>
          <w:rFonts w:ascii="Times New Roman" w:eastAsia="Times New Roman" w:hAnsi="Times New Roman"/>
          <w:sz w:val="24"/>
          <w:szCs w:val="24"/>
          <w:lang w:eastAsia="ru-RU"/>
        </w:rPr>
      </w:pPr>
    </w:p>
    <w:tbl>
      <w:tblPr>
        <w:tblW w:w="0" w:type="auto"/>
        <w:tblLook w:val="04A0" w:firstRow="1" w:lastRow="0" w:firstColumn="1" w:lastColumn="0" w:noHBand="0" w:noVBand="1"/>
      </w:tblPr>
      <w:tblGrid>
        <w:gridCol w:w="5202"/>
        <w:gridCol w:w="4794"/>
      </w:tblGrid>
      <w:tr w:rsidR="001B5F82" w:rsidRPr="008D5F95" w:rsidTr="001B5F82">
        <w:trPr>
          <w:trHeight w:val="203"/>
        </w:trPr>
        <w:tc>
          <w:tcPr>
            <w:tcW w:w="5222" w:type="dxa"/>
            <w:hideMark/>
          </w:tcPr>
          <w:p w:rsidR="001B5F82" w:rsidRPr="008D5F95" w:rsidRDefault="001B5F82" w:rsidP="001B5F82">
            <w:pPr>
              <w:spacing w:after="0" w:line="240" w:lineRule="auto"/>
              <w:ind w:right="-1"/>
              <w:rPr>
                <w:rFonts w:ascii="Times New Roman" w:eastAsia="Times New Roman" w:hAnsi="Times New Roman"/>
                <w:color w:val="000000"/>
                <w:sz w:val="24"/>
                <w:szCs w:val="24"/>
                <w:lang w:eastAsia="ru-RU"/>
              </w:rPr>
            </w:pPr>
            <w:r w:rsidRPr="008D5F95">
              <w:rPr>
                <w:rFonts w:ascii="Times New Roman" w:eastAsia="Times New Roman" w:hAnsi="Times New Roman"/>
                <w:color w:val="000000"/>
                <w:sz w:val="24"/>
                <w:szCs w:val="24"/>
                <w:shd w:val="clear" w:color="auto" w:fill="FFFFFF"/>
                <w:lang w:eastAsia="ru-RU"/>
              </w:rPr>
              <w:t>г. Новосибирск</w:t>
            </w:r>
          </w:p>
        </w:tc>
        <w:tc>
          <w:tcPr>
            <w:tcW w:w="4809" w:type="dxa"/>
            <w:hideMark/>
          </w:tcPr>
          <w:p w:rsidR="001B5F82" w:rsidRPr="008D5F95" w:rsidRDefault="001B5F82" w:rsidP="001B5F82">
            <w:pPr>
              <w:spacing w:after="0" w:line="240" w:lineRule="auto"/>
              <w:ind w:left="-1134" w:right="-1"/>
              <w:jc w:val="right"/>
              <w:rPr>
                <w:rFonts w:ascii="Times New Roman" w:eastAsia="Times New Roman" w:hAnsi="Times New Roman"/>
                <w:color w:val="000000"/>
                <w:sz w:val="24"/>
                <w:szCs w:val="24"/>
                <w:lang w:eastAsia="ru-RU"/>
              </w:rPr>
            </w:pPr>
            <w:r w:rsidRPr="008D5F95">
              <w:rPr>
                <w:rFonts w:ascii="Times New Roman" w:eastAsia="Times New Roman" w:hAnsi="Times New Roman"/>
                <w:color w:val="000000"/>
                <w:sz w:val="24"/>
                <w:szCs w:val="24"/>
                <w:lang w:eastAsia="ru-RU"/>
              </w:rPr>
              <w:t>«___»_______________2017 г. г.</w:t>
            </w:r>
          </w:p>
        </w:tc>
      </w:tr>
    </w:tbl>
    <w:p w:rsidR="001B5F82" w:rsidRPr="001D7175" w:rsidRDefault="001B5F82" w:rsidP="001B5F82">
      <w:pPr>
        <w:spacing w:after="0" w:line="240" w:lineRule="auto"/>
        <w:ind w:right="-1"/>
        <w:jc w:val="center"/>
        <w:rPr>
          <w:rFonts w:ascii="Times New Roman" w:eastAsia="Times New Roman" w:hAnsi="Times New Roman"/>
          <w:sz w:val="24"/>
          <w:szCs w:val="24"/>
          <w:lang w:eastAsia="ru-RU"/>
        </w:rPr>
      </w:pP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Настоящий акт составлен в том, что (наименование Поставщика), именуемое в дальнейшем Поставщик, в лице (должность, ФИО), действующего на основании ____________, и </w:t>
      </w:r>
      <w:r>
        <w:rPr>
          <w:rFonts w:ascii="Times New Roman" w:eastAsia="Times New Roman" w:hAnsi="Times New Roman"/>
          <w:sz w:val="24"/>
          <w:szCs w:val="24"/>
          <w:lang w:eastAsia="ru-RU"/>
        </w:rPr>
        <w:t>Грузополучатель</w:t>
      </w:r>
      <w:r w:rsidRPr="001D7175">
        <w:rPr>
          <w:rFonts w:ascii="Times New Roman" w:eastAsia="Times New Roman" w:hAnsi="Times New Roman"/>
          <w:sz w:val="24"/>
          <w:szCs w:val="24"/>
          <w:lang w:eastAsia="ru-RU"/>
        </w:rPr>
        <w:t xml:space="preserve"> (Наименование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в лице (должность, ФИО), действующего на основании __________________ с другой стороны, составили настоящий акт о нижеследующем.</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Поставщик  обеспечил ввод Товара в эксплуатацию:</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 провел работу и услуги по установке (монтаж), </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установил программное обеспечения (при необходимости) наладку,</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провел пробное  исследования (или осуществил пробный запуск в тестовом режиме),</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-обучил (провел инструктаж) специалистов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xml:space="preserve"> согласно нормативным требованиям без отрыва от производства.</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Ввод товара в эксплуатацию производился  в присутствии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xml:space="preserve">. Поставщик сообщил </w:t>
      </w:r>
      <w:r>
        <w:rPr>
          <w:rFonts w:ascii="Times New Roman" w:eastAsia="Times New Roman" w:hAnsi="Times New Roman"/>
          <w:sz w:val="24"/>
          <w:szCs w:val="24"/>
          <w:lang w:eastAsia="ru-RU"/>
        </w:rPr>
        <w:t>Грузополучателю</w:t>
      </w:r>
      <w:r w:rsidRPr="001D7175">
        <w:rPr>
          <w:rFonts w:ascii="Times New Roman" w:eastAsia="Times New Roman" w:hAnsi="Times New Roman"/>
          <w:sz w:val="24"/>
          <w:szCs w:val="24"/>
          <w:lang w:eastAsia="ru-RU"/>
        </w:rPr>
        <w:t xml:space="preserve">  свой бесплатный телефон для связи с сервисной службой.</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Грузополучатель</w:t>
      </w:r>
      <w:r w:rsidRPr="001D7175">
        <w:rPr>
          <w:rFonts w:ascii="Times New Roman" w:eastAsia="Times New Roman" w:hAnsi="Times New Roman"/>
          <w:sz w:val="24"/>
          <w:szCs w:val="24"/>
          <w:lang w:eastAsia="ru-RU"/>
        </w:rPr>
        <w:t xml:space="preserve"> принял следующий Товар к эксплуатации согласно техническим требованиям  контракта №__________ от  ___________20__ г.</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678"/>
        <w:gridCol w:w="1418"/>
        <w:gridCol w:w="2976"/>
      </w:tblGrid>
      <w:tr w:rsidR="001B5F82" w:rsidRPr="008D5F95" w:rsidTr="001B5F82">
        <w:trPr>
          <w:trHeight w:val="375"/>
        </w:trPr>
        <w:tc>
          <w:tcPr>
            <w:tcW w:w="582"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lang w:eastAsia="ru-RU"/>
              </w:rPr>
            </w:pPr>
            <w:r w:rsidRPr="008D5F95">
              <w:rPr>
                <w:rFonts w:ascii="Times New Roman" w:eastAsia="Times New Roman" w:hAnsi="Times New Roman"/>
                <w:lang w:eastAsia="ru-RU"/>
              </w:rPr>
              <w:t>№</w:t>
            </w:r>
          </w:p>
        </w:tc>
        <w:tc>
          <w:tcPr>
            <w:tcW w:w="4678" w:type="dxa"/>
            <w:tcBorders>
              <w:top w:val="single" w:sz="4" w:space="0" w:color="auto"/>
              <w:left w:val="single" w:sz="4" w:space="0" w:color="auto"/>
              <w:bottom w:val="single" w:sz="4" w:space="0" w:color="auto"/>
              <w:right w:val="single" w:sz="4" w:space="0" w:color="auto"/>
            </w:tcBorders>
            <w:noWrap/>
            <w:vAlign w:val="center"/>
            <w:hideMark/>
          </w:tcPr>
          <w:p w:rsidR="001B5F82" w:rsidRPr="008D5F95" w:rsidRDefault="001B5F82" w:rsidP="001B5F82">
            <w:pPr>
              <w:spacing w:after="0" w:line="240" w:lineRule="auto"/>
              <w:ind w:right="-1"/>
              <w:jc w:val="center"/>
              <w:rPr>
                <w:rFonts w:ascii="Times New Roman" w:eastAsia="Times New Roman" w:hAnsi="Times New Roman"/>
                <w:lang w:eastAsia="ru-RU"/>
              </w:rPr>
            </w:pPr>
            <w:r w:rsidRPr="008D5F95">
              <w:rPr>
                <w:rFonts w:ascii="Times New Roman" w:eastAsia="Times New Roman" w:hAnsi="Times New Roman"/>
                <w:lang w:eastAsia="ru-RU"/>
              </w:rPr>
              <w:t>Наименование</w:t>
            </w:r>
          </w:p>
        </w:tc>
        <w:tc>
          <w:tcPr>
            <w:tcW w:w="1418"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lang w:eastAsia="ru-RU"/>
              </w:rPr>
            </w:pPr>
            <w:r w:rsidRPr="008D5F95">
              <w:rPr>
                <w:rFonts w:ascii="Times New Roman" w:eastAsia="Times New Roman" w:hAnsi="Times New Roman"/>
                <w:lang w:eastAsia="ru-RU"/>
              </w:rPr>
              <w:t>Количество</w:t>
            </w:r>
          </w:p>
        </w:tc>
        <w:tc>
          <w:tcPr>
            <w:tcW w:w="2976" w:type="dxa"/>
            <w:tcBorders>
              <w:top w:val="single" w:sz="4" w:space="0" w:color="auto"/>
              <w:left w:val="single" w:sz="4" w:space="0" w:color="auto"/>
              <w:bottom w:val="single" w:sz="4" w:space="0" w:color="auto"/>
              <w:right w:val="single" w:sz="4" w:space="0" w:color="auto"/>
            </w:tcBorders>
            <w:vAlign w:val="center"/>
            <w:hideMark/>
          </w:tcPr>
          <w:p w:rsidR="001B5F82" w:rsidRPr="008D5F95" w:rsidRDefault="001B5F82" w:rsidP="001B5F82">
            <w:pPr>
              <w:spacing w:after="0" w:line="240" w:lineRule="auto"/>
              <w:ind w:right="-1"/>
              <w:jc w:val="center"/>
              <w:rPr>
                <w:rFonts w:ascii="Times New Roman" w:eastAsia="Times New Roman" w:hAnsi="Times New Roman"/>
                <w:lang w:eastAsia="ru-RU"/>
              </w:rPr>
            </w:pPr>
            <w:r w:rsidRPr="008D5F95">
              <w:rPr>
                <w:rFonts w:ascii="Times New Roman" w:eastAsia="Times New Roman" w:hAnsi="Times New Roman"/>
                <w:lang w:eastAsia="ru-RU"/>
              </w:rPr>
              <w:t>Серийный номер оборудования</w:t>
            </w:r>
          </w:p>
        </w:tc>
      </w:tr>
      <w:tr w:rsidR="001B5F82" w:rsidRPr="008D5F95" w:rsidTr="001B5F82">
        <w:trPr>
          <w:trHeight w:val="333"/>
        </w:trPr>
        <w:tc>
          <w:tcPr>
            <w:tcW w:w="582"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line="240" w:lineRule="auto"/>
              <w:ind w:right="-1"/>
              <w:rPr>
                <w:rFonts w:ascii="Times New Roman" w:eastAsia="Times New Roman" w:hAnsi="Times New Roman"/>
                <w:lang w:eastAsia="ru-RU"/>
              </w:rPr>
            </w:pPr>
            <w:r w:rsidRPr="008D5F95">
              <w:rPr>
                <w:rFonts w:ascii="Times New Roman" w:eastAsia="Times New Roman" w:hAnsi="Times New Roman"/>
                <w:lang w:eastAsia="ru-RU"/>
              </w:rPr>
              <w:t>1</w:t>
            </w:r>
          </w:p>
        </w:tc>
        <w:tc>
          <w:tcPr>
            <w:tcW w:w="4678" w:type="dxa"/>
            <w:tcBorders>
              <w:top w:val="single" w:sz="4" w:space="0" w:color="auto"/>
              <w:left w:val="single" w:sz="4" w:space="0" w:color="auto"/>
              <w:bottom w:val="single" w:sz="4" w:space="0" w:color="auto"/>
              <w:right w:val="single" w:sz="4" w:space="0" w:color="auto"/>
            </w:tcBorders>
            <w:noWrap/>
            <w:hideMark/>
          </w:tcPr>
          <w:p w:rsidR="001B5F82" w:rsidRPr="008D5F95" w:rsidRDefault="001B5F82" w:rsidP="001B5F82">
            <w:pPr>
              <w:spacing w:after="0" w:line="240" w:lineRule="auto"/>
              <w:ind w:right="-1"/>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c>
          <w:tcPr>
            <w:tcW w:w="2976"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r>
      <w:tr w:rsidR="001B5F82" w:rsidRPr="008D5F95" w:rsidTr="001B5F82">
        <w:trPr>
          <w:trHeight w:val="285"/>
        </w:trPr>
        <w:tc>
          <w:tcPr>
            <w:tcW w:w="582"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line="240" w:lineRule="auto"/>
              <w:ind w:right="-1"/>
              <w:rPr>
                <w:rFonts w:ascii="Times New Roman" w:eastAsia="Times New Roman" w:hAnsi="Times New Roman"/>
                <w:lang w:eastAsia="ru-RU"/>
              </w:rPr>
            </w:pPr>
            <w:r w:rsidRPr="008D5F95">
              <w:rPr>
                <w:rFonts w:ascii="Times New Roman" w:eastAsia="Times New Roman" w:hAnsi="Times New Roman"/>
                <w:lang w:eastAsia="ru-RU"/>
              </w:rPr>
              <w:t>2</w:t>
            </w:r>
          </w:p>
        </w:tc>
        <w:tc>
          <w:tcPr>
            <w:tcW w:w="4678" w:type="dxa"/>
            <w:tcBorders>
              <w:top w:val="single" w:sz="4" w:space="0" w:color="auto"/>
              <w:left w:val="single" w:sz="4" w:space="0" w:color="auto"/>
              <w:bottom w:val="single" w:sz="4" w:space="0" w:color="auto"/>
              <w:right w:val="single" w:sz="4" w:space="0" w:color="auto"/>
            </w:tcBorders>
            <w:noWrap/>
            <w:hideMark/>
          </w:tcPr>
          <w:p w:rsidR="001B5F82" w:rsidRPr="008D5F95" w:rsidRDefault="001B5F82" w:rsidP="001B5F82">
            <w:pPr>
              <w:spacing w:after="0" w:line="240" w:lineRule="auto"/>
              <w:ind w:right="-1"/>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c>
          <w:tcPr>
            <w:tcW w:w="2976"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r>
      <w:tr w:rsidR="001B5F82" w:rsidRPr="008D5F95" w:rsidTr="001B5F82">
        <w:trPr>
          <w:trHeight w:val="285"/>
        </w:trPr>
        <w:tc>
          <w:tcPr>
            <w:tcW w:w="582"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line="240" w:lineRule="auto"/>
              <w:ind w:right="-1"/>
              <w:rPr>
                <w:rFonts w:ascii="Times New Roman" w:eastAsia="Times New Roman" w:hAnsi="Times New Roman"/>
                <w:lang w:eastAsia="ru-RU"/>
              </w:rPr>
            </w:pPr>
            <w:r w:rsidRPr="008D5F95">
              <w:rPr>
                <w:rFonts w:ascii="Times New Roman" w:eastAsia="Times New Roman" w:hAnsi="Times New Roman"/>
                <w:lang w:eastAsia="ru-RU"/>
              </w:rPr>
              <w:t>3</w:t>
            </w:r>
          </w:p>
        </w:tc>
        <w:tc>
          <w:tcPr>
            <w:tcW w:w="4678" w:type="dxa"/>
            <w:tcBorders>
              <w:top w:val="single" w:sz="4" w:space="0" w:color="auto"/>
              <w:left w:val="single" w:sz="4" w:space="0" w:color="auto"/>
              <w:bottom w:val="single" w:sz="4" w:space="0" w:color="auto"/>
              <w:right w:val="single" w:sz="4" w:space="0" w:color="auto"/>
            </w:tcBorders>
            <w:noWrap/>
            <w:hideMark/>
          </w:tcPr>
          <w:p w:rsidR="001B5F82" w:rsidRPr="008D5F95" w:rsidRDefault="001B5F82" w:rsidP="001B5F82">
            <w:pPr>
              <w:spacing w:after="0" w:line="240" w:lineRule="auto"/>
              <w:ind w:right="-1"/>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c>
          <w:tcPr>
            <w:tcW w:w="2976"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r>
      <w:tr w:rsidR="001B5F82" w:rsidRPr="008D5F95" w:rsidTr="001B5F82">
        <w:trPr>
          <w:trHeight w:val="285"/>
        </w:trPr>
        <w:tc>
          <w:tcPr>
            <w:tcW w:w="582"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line="240" w:lineRule="auto"/>
              <w:ind w:right="-1"/>
              <w:rPr>
                <w:rFonts w:ascii="Times New Roman" w:eastAsia="Times New Roman" w:hAnsi="Times New Roman"/>
                <w:lang w:eastAsia="ru-RU"/>
              </w:rPr>
            </w:pPr>
            <w:r w:rsidRPr="008D5F95">
              <w:rPr>
                <w:rFonts w:ascii="Times New Roman" w:eastAsia="Times New Roman" w:hAnsi="Times New Roman"/>
                <w:lang w:eastAsia="ru-RU"/>
              </w:rPr>
              <w:t>4</w:t>
            </w:r>
          </w:p>
        </w:tc>
        <w:tc>
          <w:tcPr>
            <w:tcW w:w="4678" w:type="dxa"/>
            <w:tcBorders>
              <w:top w:val="single" w:sz="4" w:space="0" w:color="auto"/>
              <w:left w:val="single" w:sz="4" w:space="0" w:color="auto"/>
              <w:bottom w:val="single" w:sz="4" w:space="0" w:color="auto"/>
              <w:right w:val="single" w:sz="4" w:space="0" w:color="auto"/>
            </w:tcBorders>
            <w:noWrap/>
            <w:hideMark/>
          </w:tcPr>
          <w:p w:rsidR="001B5F82" w:rsidRPr="008D5F95" w:rsidRDefault="001B5F82" w:rsidP="001B5F82">
            <w:pPr>
              <w:spacing w:after="0" w:line="240" w:lineRule="auto"/>
              <w:ind w:right="-1"/>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c>
          <w:tcPr>
            <w:tcW w:w="2976"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r>
      <w:tr w:rsidR="001B5F82" w:rsidRPr="008D5F95" w:rsidTr="001B5F82">
        <w:trPr>
          <w:trHeight w:val="285"/>
        </w:trPr>
        <w:tc>
          <w:tcPr>
            <w:tcW w:w="582" w:type="dxa"/>
            <w:tcBorders>
              <w:top w:val="single" w:sz="4" w:space="0" w:color="auto"/>
              <w:left w:val="single" w:sz="4" w:space="0" w:color="auto"/>
              <w:bottom w:val="single" w:sz="4" w:space="0" w:color="auto"/>
              <w:right w:val="single" w:sz="4" w:space="0" w:color="auto"/>
            </w:tcBorders>
            <w:hideMark/>
          </w:tcPr>
          <w:p w:rsidR="001B5F82" w:rsidRPr="008D5F95" w:rsidRDefault="001B5F82" w:rsidP="001B5F82">
            <w:pPr>
              <w:spacing w:after="0" w:line="240" w:lineRule="auto"/>
              <w:ind w:right="-1"/>
              <w:rPr>
                <w:rFonts w:ascii="Times New Roman" w:eastAsia="Times New Roman" w:hAnsi="Times New Roman"/>
                <w:lang w:eastAsia="ru-RU"/>
              </w:rPr>
            </w:pPr>
            <w:r w:rsidRPr="008D5F95">
              <w:rPr>
                <w:rFonts w:ascii="Times New Roman" w:eastAsia="Times New Roman" w:hAnsi="Times New Roman"/>
                <w:lang w:eastAsia="ru-RU"/>
              </w:rPr>
              <w:t>5</w:t>
            </w:r>
          </w:p>
        </w:tc>
        <w:tc>
          <w:tcPr>
            <w:tcW w:w="4678" w:type="dxa"/>
            <w:tcBorders>
              <w:top w:val="single" w:sz="4" w:space="0" w:color="auto"/>
              <w:left w:val="single" w:sz="4" w:space="0" w:color="auto"/>
              <w:bottom w:val="single" w:sz="4" w:space="0" w:color="auto"/>
              <w:right w:val="single" w:sz="4" w:space="0" w:color="auto"/>
            </w:tcBorders>
            <w:noWrap/>
            <w:hideMark/>
          </w:tcPr>
          <w:p w:rsidR="001B5F82" w:rsidRPr="008D5F95" w:rsidRDefault="001B5F82" w:rsidP="001B5F82">
            <w:pPr>
              <w:spacing w:after="0" w:line="240" w:lineRule="auto"/>
              <w:ind w:right="-1"/>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c>
          <w:tcPr>
            <w:tcW w:w="2976" w:type="dxa"/>
            <w:tcBorders>
              <w:top w:val="single" w:sz="4" w:space="0" w:color="auto"/>
              <w:left w:val="single" w:sz="4" w:space="0" w:color="auto"/>
              <w:bottom w:val="single" w:sz="4" w:space="0" w:color="auto"/>
              <w:right w:val="single" w:sz="4" w:space="0" w:color="auto"/>
            </w:tcBorders>
          </w:tcPr>
          <w:p w:rsidR="001B5F82" w:rsidRPr="008D5F95" w:rsidRDefault="001B5F82" w:rsidP="001B5F82">
            <w:pPr>
              <w:spacing w:after="0" w:line="240" w:lineRule="auto"/>
              <w:ind w:right="-1"/>
              <w:rPr>
                <w:rFonts w:ascii="Times New Roman" w:eastAsia="Times New Roman" w:hAnsi="Times New Roman"/>
                <w:lang w:eastAsia="ru-RU"/>
              </w:rPr>
            </w:pPr>
          </w:p>
        </w:tc>
      </w:tr>
    </w:tbl>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Товар находится в рабочем состоянии и отвечает техническим требованиям Контракта. Получатель к установленному и введенному в эксплуатацию Товару претензий не имеет.</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В сроки, предусмотренные условиями контракта №________ от _________20__г., Поставщиком проведено обучение (инструктаж) пользованию и эксплуатации наименование Товара следующих специалистов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w:t>
      </w:r>
    </w:p>
    <w:tbl>
      <w:tblPr>
        <w:tblW w:w="0" w:type="auto"/>
        <w:tblLook w:val="04A0" w:firstRow="1" w:lastRow="0" w:firstColumn="1" w:lastColumn="0" w:noHBand="0" w:noVBand="1"/>
      </w:tblPr>
      <w:tblGrid>
        <w:gridCol w:w="4361"/>
        <w:gridCol w:w="5211"/>
      </w:tblGrid>
      <w:tr w:rsidR="001B5F82" w:rsidRPr="008D5F95" w:rsidTr="001B5F82">
        <w:tc>
          <w:tcPr>
            <w:tcW w:w="4361" w:type="dxa"/>
            <w:hideMark/>
          </w:tcPr>
          <w:p w:rsidR="001B5F82" w:rsidRPr="008D5F95" w:rsidRDefault="001B5F82" w:rsidP="001B5F82">
            <w:pPr>
              <w:spacing w:after="0" w:line="240" w:lineRule="auto"/>
              <w:ind w:left="-993" w:right="-1" w:firstLine="709"/>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1. Должность</w:t>
            </w:r>
          </w:p>
        </w:tc>
        <w:tc>
          <w:tcPr>
            <w:tcW w:w="5211" w:type="dxa"/>
            <w:hideMark/>
          </w:tcPr>
          <w:p w:rsidR="001B5F82" w:rsidRPr="008D5F95" w:rsidRDefault="001B5F82" w:rsidP="001B5F82">
            <w:pPr>
              <w:spacing w:after="0" w:line="240" w:lineRule="auto"/>
              <w:ind w:left="-993" w:right="-1" w:firstLine="1027"/>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Ф.И.О.</w:t>
            </w:r>
          </w:p>
        </w:tc>
      </w:tr>
      <w:tr w:rsidR="001B5F82" w:rsidRPr="008D5F95" w:rsidTr="001B5F82">
        <w:trPr>
          <w:trHeight w:val="74"/>
        </w:trPr>
        <w:tc>
          <w:tcPr>
            <w:tcW w:w="4361" w:type="dxa"/>
            <w:hideMark/>
          </w:tcPr>
          <w:p w:rsidR="001B5F82" w:rsidRPr="008D5F95" w:rsidRDefault="001B5F82" w:rsidP="001B5F82">
            <w:pPr>
              <w:spacing w:after="0" w:line="240" w:lineRule="auto"/>
              <w:ind w:left="-993" w:right="-1" w:firstLine="709"/>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2. Должность</w:t>
            </w:r>
          </w:p>
        </w:tc>
        <w:tc>
          <w:tcPr>
            <w:tcW w:w="5211" w:type="dxa"/>
            <w:hideMark/>
          </w:tcPr>
          <w:p w:rsidR="001B5F82" w:rsidRPr="008D5F95" w:rsidRDefault="001B5F82" w:rsidP="001B5F82">
            <w:pPr>
              <w:spacing w:after="0" w:line="240" w:lineRule="auto"/>
              <w:ind w:left="-993" w:right="-1" w:firstLine="1027"/>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Ф.И.О.</w:t>
            </w:r>
          </w:p>
        </w:tc>
      </w:tr>
      <w:tr w:rsidR="001B5F82" w:rsidRPr="008D5F95" w:rsidTr="001B5F82">
        <w:tc>
          <w:tcPr>
            <w:tcW w:w="4361" w:type="dxa"/>
            <w:hideMark/>
          </w:tcPr>
          <w:p w:rsidR="001B5F82" w:rsidRPr="008D5F95" w:rsidRDefault="001B5F82" w:rsidP="001B5F82">
            <w:pPr>
              <w:spacing w:after="0" w:line="240" w:lineRule="auto"/>
              <w:ind w:left="-993" w:right="-1" w:firstLine="709"/>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3. Должность</w:t>
            </w:r>
          </w:p>
        </w:tc>
        <w:tc>
          <w:tcPr>
            <w:tcW w:w="5211" w:type="dxa"/>
            <w:hideMark/>
          </w:tcPr>
          <w:p w:rsidR="001B5F82" w:rsidRPr="008D5F95" w:rsidRDefault="001B5F82" w:rsidP="001B5F82">
            <w:pPr>
              <w:spacing w:after="0" w:line="240" w:lineRule="auto"/>
              <w:ind w:left="-993" w:right="-1" w:firstLine="1027"/>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Ф.И.О.</w:t>
            </w:r>
          </w:p>
        </w:tc>
      </w:tr>
    </w:tbl>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В результате проведенного обучения (инструктажа) специалисты могут самостоятельно и эффективно использовать полученный Товар. Поставленный в (наименование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xml:space="preserve">) Товар введен в эксплуатацию. </w:t>
      </w:r>
      <w:r>
        <w:rPr>
          <w:rFonts w:ascii="Times New Roman" w:eastAsia="Times New Roman" w:hAnsi="Times New Roman"/>
          <w:sz w:val="24"/>
          <w:szCs w:val="24"/>
          <w:lang w:eastAsia="ru-RU"/>
        </w:rPr>
        <w:t>Грузополучатель</w:t>
      </w:r>
      <w:r w:rsidRPr="001D7175">
        <w:rPr>
          <w:rFonts w:ascii="Times New Roman" w:eastAsia="Times New Roman" w:hAnsi="Times New Roman"/>
          <w:sz w:val="24"/>
          <w:szCs w:val="24"/>
          <w:lang w:eastAsia="ru-RU"/>
        </w:rPr>
        <w:t xml:space="preserve"> к Поставщику замечаний и претензий к качеству и объему проведенных работ не имеет. </w:t>
      </w:r>
    </w:p>
    <w:p w:rsidR="001B5F82" w:rsidRDefault="001B5F82" w:rsidP="001B5F82">
      <w:pPr>
        <w:spacing w:after="0" w:line="240" w:lineRule="auto"/>
        <w:ind w:right="-1"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Гарантийный срок (наименование Товара) составляет ____ месяцев со дня ввода Товара в эксплуатацию. К настоящему акту прилагается гарантийный талон, оформленный на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xml:space="preserve">. </w:t>
      </w:r>
    </w:p>
    <w:p w:rsidR="001B5F82" w:rsidRPr="001D7175" w:rsidRDefault="001B5F82" w:rsidP="001B5F82">
      <w:pPr>
        <w:spacing w:after="0" w:line="240" w:lineRule="auto"/>
        <w:ind w:right="-1" w:firstLine="567"/>
        <w:jc w:val="both"/>
        <w:rPr>
          <w:rFonts w:ascii="Times New Roman" w:eastAsia="Times New Roman" w:hAnsi="Times New Roman"/>
          <w:sz w:val="24"/>
          <w:szCs w:val="24"/>
          <w:lang w:eastAsia="ru-RU"/>
        </w:rPr>
      </w:pPr>
    </w:p>
    <w:tbl>
      <w:tblPr>
        <w:tblW w:w="9923" w:type="dxa"/>
        <w:tblInd w:w="108" w:type="dxa"/>
        <w:tblLayout w:type="fixed"/>
        <w:tblLook w:val="04A0" w:firstRow="1" w:lastRow="0" w:firstColumn="1" w:lastColumn="0" w:noHBand="0" w:noVBand="1"/>
      </w:tblPr>
      <w:tblGrid>
        <w:gridCol w:w="4962"/>
        <w:gridCol w:w="4961"/>
      </w:tblGrid>
      <w:tr w:rsidR="001B5F82" w:rsidRPr="008D5F95" w:rsidTr="001B5F82">
        <w:tc>
          <w:tcPr>
            <w:tcW w:w="4962" w:type="dxa"/>
            <w:hideMark/>
          </w:tcPr>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eastAsia="Times New Roman" w:hAnsi="Times New Roman"/>
                <w:sz w:val="24"/>
                <w:szCs w:val="24"/>
                <w:lang w:eastAsia="ru-RU"/>
              </w:rPr>
              <w:t>Грузополучатель</w:t>
            </w:r>
          </w:p>
        </w:tc>
        <w:tc>
          <w:tcPr>
            <w:tcW w:w="4961" w:type="dxa"/>
            <w:hideMark/>
          </w:tcPr>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Поставщик</w:t>
            </w:r>
          </w:p>
        </w:tc>
      </w:tr>
      <w:tr w:rsidR="001B5F82" w:rsidRPr="008D5F95" w:rsidTr="001B5F82">
        <w:trPr>
          <w:trHeight w:val="677"/>
        </w:trPr>
        <w:tc>
          <w:tcPr>
            <w:tcW w:w="4962" w:type="dxa"/>
            <w:hideMark/>
          </w:tcPr>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______________________________</w:t>
            </w:r>
          </w:p>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_______________/ _____________</w:t>
            </w:r>
          </w:p>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eastAsia="Times New Roman" w:hAnsi="Times New Roman"/>
                <w:sz w:val="24"/>
                <w:szCs w:val="24"/>
                <w:lang w:eastAsia="ru-RU"/>
              </w:rPr>
              <w:t>М.П.</w:t>
            </w:r>
          </w:p>
        </w:tc>
        <w:tc>
          <w:tcPr>
            <w:tcW w:w="4961" w:type="dxa"/>
            <w:hideMark/>
          </w:tcPr>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_____________________________</w:t>
            </w:r>
          </w:p>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hAnsi="Times New Roman"/>
                <w:sz w:val="24"/>
                <w:szCs w:val="24"/>
                <w:lang w:eastAsia="ar-SA"/>
              </w:rPr>
              <w:t>_______________/ _____________</w:t>
            </w:r>
          </w:p>
          <w:p w:rsidR="001B5F82" w:rsidRPr="008D5F95" w:rsidRDefault="001B5F82" w:rsidP="001B5F82">
            <w:pPr>
              <w:spacing w:after="0" w:line="240" w:lineRule="auto"/>
              <w:ind w:right="-1"/>
              <w:rPr>
                <w:rFonts w:ascii="Times New Roman" w:hAnsi="Times New Roman"/>
                <w:sz w:val="24"/>
                <w:szCs w:val="24"/>
                <w:lang w:eastAsia="ar-SA"/>
              </w:rPr>
            </w:pPr>
            <w:r w:rsidRPr="008D5F95">
              <w:rPr>
                <w:rFonts w:ascii="Times New Roman" w:eastAsia="Times New Roman" w:hAnsi="Times New Roman"/>
                <w:sz w:val="24"/>
                <w:szCs w:val="24"/>
                <w:lang w:eastAsia="ru-RU"/>
              </w:rPr>
              <w:t>М.П.</w:t>
            </w:r>
          </w:p>
        </w:tc>
      </w:tr>
    </w:tbl>
    <w:p w:rsidR="001B5F82" w:rsidRPr="001104B3" w:rsidRDefault="001B5F82" w:rsidP="001B5F82">
      <w:pPr>
        <w:spacing w:after="0" w:line="240" w:lineRule="auto"/>
        <w:ind w:right="-1"/>
        <w:jc w:val="both"/>
        <w:rPr>
          <w:rFonts w:ascii="Times New Roman" w:hAnsi="Times New Roman"/>
          <w:sz w:val="24"/>
          <w:szCs w:val="24"/>
        </w:rPr>
      </w:pPr>
    </w:p>
    <w:p w:rsidR="001B5F82" w:rsidRDefault="0088658B" w:rsidP="001B5F82">
      <w:pPr>
        <w:ind w:right="-1"/>
      </w:pPr>
      <w:r>
        <w:rPr>
          <w:noProof/>
          <w:lang w:eastAsia="ru-RU"/>
        </w:rPr>
        <w:lastRenderedPageBreak/>
        <w:drawing>
          <wp:inline distT="0" distB="0" distL="0" distR="0">
            <wp:extent cx="6210300" cy="8539163"/>
            <wp:effectExtent l="0" t="0" r="0" b="0"/>
            <wp:docPr id="47" name="Рисунок 47" descr="D:\UserData\svp\Рабочий стол\Закупки по УМТБ 2017\РЕНТГЕН\ГКБ 11\документация\сканы\пояснительная гкб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ata\svp\Рабочий стол\Закупки по УМТБ 2017\РЕНТГЕН\ГКБ 11\документация\сканы\пояснительная гкб 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10300" cy="8539163"/>
                    </a:xfrm>
                    <a:prstGeom prst="rect">
                      <a:avLst/>
                    </a:prstGeom>
                    <a:noFill/>
                    <a:ln>
                      <a:noFill/>
                    </a:ln>
                  </pic:spPr>
                </pic:pic>
              </a:graphicData>
            </a:graphic>
          </wp:inline>
        </w:drawing>
      </w:r>
    </w:p>
    <w:p w:rsidR="0088658B" w:rsidRDefault="0088658B" w:rsidP="001B5F82">
      <w:pPr>
        <w:ind w:right="-1"/>
      </w:pPr>
      <w:r>
        <w:rPr>
          <w:noProof/>
          <w:lang w:eastAsia="ru-RU"/>
        </w:rPr>
        <w:lastRenderedPageBreak/>
        <w:drawing>
          <wp:inline distT="0" distB="0" distL="0" distR="0">
            <wp:extent cx="6210300" cy="8539163"/>
            <wp:effectExtent l="0" t="0" r="0" b="0"/>
            <wp:docPr id="48" name="Рисунок 48" descr="D:\UserData\svp\Рабочий стол\Закупки по УМТБ 2017\приказ по УМТБ\приказ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ata\svp\Рабочий стол\Закупки по УМТБ 2017\приказ по УМТБ\приказ00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10300" cy="8539163"/>
                    </a:xfrm>
                    <a:prstGeom prst="rect">
                      <a:avLst/>
                    </a:prstGeom>
                    <a:noFill/>
                    <a:ln>
                      <a:noFill/>
                    </a:ln>
                  </pic:spPr>
                </pic:pic>
              </a:graphicData>
            </a:graphic>
          </wp:inline>
        </w:drawing>
      </w:r>
    </w:p>
    <w:p w:rsidR="001B5F82" w:rsidRDefault="0088658B" w:rsidP="00A674EB">
      <w:pPr>
        <w:ind w:right="-1"/>
      </w:pPr>
      <w:r>
        <w:rPr>
          <w:noProof/>
          <w:lang w:eastAsia="ru-RU"/>
        </w:rPr>
        <w:lastRenderedPageBreak/>
        <w:drawing>
          <wp:inline distT="0" distB="0" distL="0" distR="0" wp14:anchorId="53AFF033" wp14:editId="1F9EB39D">
            <wp:extent cx="6210300" cy="8539163"/>
            <wp:effectExtent l="0" t="0" r="0" b="0"/>
            <wp:docPr id="49" name="Рисунок 49" descr="D:\UserData\svp\Рабочий стол\Закупки по УМТБ 2017\приказ по УМТБ\приказ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Data\svp\Рабочий стол\Закупки по УМТБ 2017\приказ по УМТБ\приказ00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10300" cy="8539163"/>
                    </a:xfrm>
                    <a:prstGeom prst="rect">
                      <a:avLst/>
                    </a:prstGeom>
                    <a:noFill/>
                    <a:ln>
                      <a:noFill/>
                    </a:ln>
                  </pic:spPr>
                </pic:pic>
              </a:graphicData>
            </a:graphic>
          </wp:inline>
        </w:drawing>
      </w:r>
      <w:bookmarkStart w:id="3" w:name="_GoBack"/>
      <w:bookmarkEnd w:id="3"/>
    </w:p>
    <w:sectPr w:rsidR="001B5F82" w:rsidSect="001B5F82">
      <w:pgSz w:w="11906" w:h="16838"/>
      <w:pgMar w:top="1134" w:right="85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B6703"/>
    <w:multiLevelType w:val="hybridMultilevel"/>
    <w:tmpl w:val="CAA0D9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23D0DCA"/>
    <w:multiLevelType w:val="hybridMultilevel"/>
    <w:tmpl w:val="BFB04476"/>
    <w:lvl w:ilvl="0" w:tplc="E3409362">
      <w:start w:val="1"/>
      <w:numFmt w:val="decimal"/>
      <w:lvlText w:val="%1."/>
      <w:lvlJc w:val="left"/>
      <w:pPr>
        <w:tabs>
          <w:tab w:val="num" w:pos="786"/>
        </w:tabs>
        <w:ind w:left="786" w:hanging="360"/>
      </w:pPr>
      <w:rPr>
        <w:rFonts w:cs="Times New Roman" w:hint="default"/>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abstractNum w:abstractNumId="2">
    <w:nsid w:val="3C345827"/>
    <w:multiLevelType w:val="hybridMultilevel"/>
    <w:tmpl w:val="BFB04476"/>
    <w:lvl w:ilvl="0" w:tplc="E3409362">
      <w:start w:val="1"/>
      <w:numFmt w:val="decimal"/>
      <w:lvlText w:val="%1."/>
      <w:lvlJc w:val="left"/>
      <w:pPr>
        <w:tabs>
          <w:tab w:val="num" w:pos="786"/>
        </w:tabs>
        <w:ind w:left="786" w:hanging="360"/>
      </w:pPr>
      <w:rPr>
        <w:rFonts w:cs="Times New Roman" w:hint="default"/>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abstractNum w:abstractNumId="3">
    <w:nsid w:val="6B3B12F5"/>
    <w:multiLevelType w:val="hybridMultilevel"/>
    <w:tmpl w:val="CC0C5E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B4B6F4A"/>
    <w:multiLevelType w:val="hybridMultilevel"/>
    <w:tmpl w:val="BFB04476"/>
    <w:lvl w:ilvl="0" w:tplc="E3409362">
      <w:start w:val="1"/>
      <w:numFmt w:val="decimal"/>
      <w:lvlText w:val="%1."/>
      <w:lvlJc w:val="left"/>
      <w:pPr>
        <w:tabs>
          <w:tab w:val="num" w:pos="786"/>
        </w:tabs>
        <w:ind w:left="786" w:hanging="360"/>
      </w:pPr>
      <w:rPr>
        <w:rFonts w:cs="Times New Roman" w:hint="default"/>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6CB5"/>
    <w:rsid w:val="000D23CF"/>
    <w:rsid w:val="001B5F82"/>
    <w:rsid w:val="00596CB5"/>
    <w:rsid w:val="0088658B"/>
    <w:rsid w:val="00A674EB"/>
    <w:rsid w:val="00AD00FB"/>
    <w:rsid w:val="00FF6C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B5F8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B5F82"/>
    <w:rPr>
      <w:rFonts w:ascii="Tahoma" w:hAnsi="Tahoma" w:cs="Tahoma"/>
      <w:sz w:val="16"/>
      <w:szCs w:val="16"/>
    </w:rPr>
  </w:style>
  <w:style w:type="paragraph" w:styleId="a5">
    <w:name w:val="header"/>
    <w:basedOn w:val="a"/>
    <w:link w:val="a6"/>
    <w:uiPriority w:val="99"/>
    <w:rsid w:val="001B5F82"/>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6">
    <w:name w:val="Верхний колонтитул Знак"/>
    <w:basedOn w:val="a0"/>
    <w:link w:val="a5"/>
    <w:uiPriority w:val="99"/>
    <w:rsid w:val="001B5F82"/>
    <w:rPr>
      <w:rFonts w:ascii="Times New Roman" w:eastAsia="Times New Roman" w:hAnsi="Times New Roman" w:cs="Times New Roman"/>
      <w:sz w:val="20"/>
      <w:szCs w:val="20"/>
      <w:lang w:eastAsia="ru-RU"/>
    </w:rPr>
  </w:style>
  <w:style w:type="paragraph" w:styleId="a7">
    <w:name w:val="Normal (Web)"/>
    <w:basedOn w:val="a"/>
    <w:rsid w:val="001B5F82"/>
    <w:pPr>
      <w:spacing w:after="0" w:line="240" w:lineRule="auto"/>
    </w:pPr>
    <w:rPr>
      <w:rFonts w:ascii="Times New Roman" w:eastAsia="Calibri" w:hAnsi="Times New Roman" w:cs="Times New Roman"/>
      <w:sz w:val="24"/>
      <w:szCs w:val="24"/>
      <w:lang w:eastAsia="ru-RU"/>
    </w:rPr>
  </w:style>
  <w:style w:type="paragraph" w:customStyle="1" w:styleId="a8">
    <w:name w:val="Знак Знак Знак Знак"/>
    <w:basedOn w:val="a"/>
    <w:rsid w:val="001B5F82"/>
    <w:pPr>
      <w:spacing w:before="100" w:beforeAutospacing="1" w:after="100" w:afterAutospacing="1" w:line="240" w:lineRule="auto"/>
    </w:pPr>
    <w:rPr>
      <w:rFonts w:ascii="Tahoma" w:eastAsia="Times New Roman" w:hAnsi="Tahoma" w:cs="Times New Roman"/>
      <w:sz w:val="20"/>
      <w:szCs w:val="20"/>
      <w:lang w:val="en-US"/>
    </w:rPr>
  </w:style>
  <w:style w:type="paragraph" w:styleId="a9">
    <w:name w:val="List Paragraph"/>
    <w:basedOn w:val="a"/>
    <w:uiPriority w:val="34"/>
    <w:qFormat/>
    <w:rsid w:val="001B5F82"/>
    <w:pPr>
      <w:spacing w:after="0" w:line="240" w:lineRule="auto"/>
      <w:ind w:left="720"/>
      <w:contextualSpacing/>
    </w:pPr>
    <w:rPr>
      <w:rFonts w:ascii="Times New Roman" w:eastAsia="Times New Roman" w:hAnsi="Times New Roman" w:cs="Times New Roman"/>
      <w:sz w:val="20"/>
      <w:szCs w:val="20"/>
      <w:lang w:eastAsia="ru-RU"/>
    </w:rPr>
  </w:style>
  <w:style w:type="table" w:styleId="aa">
    <w:name w:val="Table Grid"/>
    <w:basedOn w:val="a1"/>
    <w:rsid w:val="001B5F8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ТаблицаМелкая"/>
    <w:basedOn w:val="a"/>
    <w:rsid w:val="001B5F82"/>
    <w:pPr>
      <w:keepLines/>
      <w:spacing w:before="60" w:after="60" w:line="240" w:lineRule="auto"/>
    </w:pPr>
    <w:rPr>
      <w:rFonts w:ascii="Arial" w:eastAsia="Times New Roman" w:hAnsi="Arial" w:cs="Times New Roman"/>
      <w:sz w:val="20"/>
      <w:szCs w:val="20"/>
      <w:lang w:eastAsia="ru-RU"/>
    </w:rPr>
  </w:style>
  <w:style w:type="paragraph" w:styleId="ac">
    <w:name w:val="No Spacing"/>
    <w:uiPriority w:val="1"/>
    <w:qFormat/>
    <w:rsid w:val="001B5F82"/>
    <w:pPr>
      <w:spacing w:after="0" w:line="240" w:lineRule="auto"/>
    </w:pPr>
    <w:rPr>
      <w:rFonts w:ascii="Calibri" w:eastAsia="Calibri" w:hAnsi="Calibri" w:cs="Times New Roman"/>
    </w:rPr>
  </w:style>
  <w:style w:type="character" w:styleId="ad">
    <w:name w:val="annotation reference"/>
    <w:uiPriority w:val="99"/>
    <w:semiHidden/>
    <w:unhideWhenUsed/>
    <w:rsid w:val="001B5F82"/>
    <w:rPr>
      <w:sz w:val="16"/>
      <w:szCs w:val="16"/>
    </w:rPr>
  </w:style>
  <w:style w:type="paragraph" w:styleId="ae">
    <w:name w:val="annotation text"/>
    <w:basedOn w:val="a"/>
    <w:link w:val="af"/>
    <w:uiPriority w:val="99"/>
    <w:unhideWhenUsed/>
    <w:rsid w:val="001B5F82"/>
    <w:rPr>
      <w:rFonts w:ascii="Calibri" w:eastAsia="Calibri" w:hAnsi="Calibri" w:cs="Times New Roman"/>
      <w:sz w:val="20"/>
      <w:szCs w:val="20"/>
    </w:rPr>
  </w:style>
  <w:style w:type="character" w:customStyle="1" w:styleId="af">
    <w:name w:val="Текст примечания Знак"/>
    <w:basedOn w:val="a0"/>
    <w:link w:val="ae"/>
    <w:uiPriority w:val="99"/>
    <w:rsid w:val="001B5F82"/>
    <w:rPr>
      <w:rFonts w:ascii="Calibri" w:eastAsia="Calibri" w:hAnsi="Calibri"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B5F8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B5F82"/>
    <w:rPr>
      <w:rFonts w:ascii="Tahoma" w:hAnsi="Tahoma" w:cs="Tahoma"/>
      <w:sz w:val="16"/>
      <w:szCs w:val="16"/>
    </w:rPr>
  </w:style>
  <w:style w:type="paragraph" w:styleId="a5">
    <w:name w:val="header"/>
    <w:basedOn w:val="a"/>
    <w:link w:val="a6"/>
    <w:uiPriority w:val="99"/>
    <w:rsid w:val="001B5F82"/>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6">
    <w:name w:val="Верхний колонтитул Знак"/>
    <w:basedOn w:val="a0"/>
    <w:link w:val="a5"/>
    <w:uiPriority w:val="99"/>
    <w:rsid w:val="001B5F82"/>
    <w:rPr>
      <w:rFonts w:ascii="Times New Roman" w:eastAsia="Times New Roman" w:hAnsi="Times New Roman" w:cs="Times New Roman"/>
      <w:sz w:val="20"/>
      <w:szCs w:val="20"/>
      <w:lang w:eastAsia="ru-RU"/>
    </w:rPr>
  </w:style>
  <w:style w:type="paragraph" w:styleId="a7">
    <w:name w:val="Normal (Web)"/>
    <w:basedOn w:val="a"/>
    <w:rsid w:val="001B5F82"/>
    <w:pPr>
      <w:spacing w:after="0" w:line="240" w:lineRule="auto"/>
    </w:pPr>
    <w:rPr>
      <w:rFonts w:ascii="Times New Roman" w:eastAsia="Calibri" w:hAnsi="Times New Roman" w:cs="Times New Roman"/>
      <w:sz w:val="24"/>
      <w:szCs w:val="24"/>
      <w:lang w:eastAsia="ru-RU"/>
    </w:rPr>
  </w:style>
  <w:style w:type="paragraph" w:customStyle="1" w:styleId="a8">
    <w:name w:val="Знак Знак Знак Знак"/>
    <w:basedOn w:val="a"/>
    <w:rsid w:val="001B5F82"/>
    <w:pPr>
      <w:spacing w:before="100" w:beforeAutospacing="1" w:after="100" w:afterAutospacing="1" w:line="240" w:lineRule="auto"/>
    </w:pPr>
    <w:rPr>
      <w:rFonts w:ascii="Tahoma" w:eastAsia="Times New Roman" w:hAnsi="Tahoma" w:cs="Times New Roman"/>
      <w:sz w:val="20"/>
      <w:szCs w:val="20"/>
      <w:lang w:val="en-US"/>
    </w:rPr>
  </w:style>
  <w:style w:type="paragraph" w:styleId="a9">
    <w:name w:val="List Paragraph"/>
    <w:basedOn w:val="a"/>
    <w:uiPriority w:val="34"/>
    <w:qFormat/>
    <w:rsid w:val="001B5F82"/>
    <w:pPr>
      <w:spacing w:after="0" w:line="240" w:lineRule="auto"/>
      <w:ind w:left="720"/>
      <w:contextualSpacing/>
    </w:pPr>
    <w:rPr>
      <w:rFonts w:ascii="Times New Roman" w:eastAsia="Times New Roman" w:hAnsi="Times New Roman" w:cs="Times New Roman"/>
      <w:sz w:val="20"/>
      <w:szCs w:val="20"/>
      <w:lang w:eastAsia="ru-RU"/>
    </w:rPr>
  </w:style>
  <w:style w:type="table" w:styleId="aa">
    <w:name w:val="Table Grid"/>
    <w:basedOn w:val="a1"/>
    <w:rsid w:val="001B5F8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ТаблицаМелкая"/>
    <w:basedOn w:val="a"/>
    <w:rsid w:val="001B5F82"/>
    <w:pPr>
      <w:keepLines/>
      <w:spacing w:before="60" w:after="60" w:line="240" w:lineRule="auto"/>
    </w:pPr>
    <w:rPr>
      <w:rFonts w:ascii="Arial" w:eastAsia="Times New Roman" w:hAnsi="Arial" w:cs="Times New Roman"/>
      <w:sz w:val="20"/>
      <w:szCs w:val="20"/>
      <w:lang w:eastAsia="ru-RU"/>
    </w:rPr>
  </w:style>
  <w:style w:type="paragraph" w:styleId="ac">
    <w:name w:val="No Spacing"/>
    <w:uiPriority w:val="1"/>
    <w:qFormat/>
    <w:rsid w:val="001B5F82"/>
    <w:pPr>
      <w:spacing w:after="0" w:line="240" w:lineRule="auto"/>
    </w:pPr>
    <w:rPr>
      <w:rFonts w:ascii="Calibri" w:eastAsia="Calibri" w:hAnsi="Calibri" w:cs="Times New Roman"/>
    </w:rPr>
  </w:style>
  <w:style w:type="character" w:styleId="ad">
    <w:name w:val="annotation reference"/>
    <w:uiPriority w:val="99"/>
    <w:semiHidden/>
    <w:unhideWhenUsed/>
    <w:rsid w:val="001B5F82"/>
    <w:rPr>
      <w:sz w:val="16"/>
      <w:szCs w:val="16"/>
    </w:rPr>
  </w:style>
  <w:style w:type="paragraph" w:styleId="ae">
    <w:name w:val="annotation text"/>
    <w:basedOn w:val="a"/>
    <w:link w:val="af"/>
    <w:uiPriority w:val="99"/>
    <w:unhideWhenUsed/>
    <w:rsid w:val="001B5F82"/>
    <w:rPr>
      <w:rFonts w:ascii="Calibri" w:eastAsia="Calibri" w:hAnsi="Calibri" w:cs="Times New Roman"/>
      <w:sz w:val="20"/>
      <w:szCs w:val="20"/>
    </w:rPr>
  </w:style>
  <w:style w:type="character" w:customStyle="1" w:styleId="af">
    <w:name w:val="Текст примечания Знак"/>
    <w:basedOn w:val="a0"/>
    <w:link w:val="ae"/>
    <w:uiPriority w:val="99"/>
    <w:rsid w:val="001B5F82"/>
    <w:rPr>
      <w:rFonts w:ascii="Calibri" w:eastAsia="Calibri" w:hAnsi="Calibri"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4.wmf"/><Relationship Id="rId55" Type="http://schemas.openxmlformats.org/officeDocument/2006/relationships/image" Target="media/image4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hyperlink" Target="../../../../../../../admin/AppData/Local/Microsoft/Windows/Temporary%20Internet%20Files/Content.IE5/04PIPA0Z/&#1087;&#1088;&#1086;&#1077;&#1082;&#1090;_&#1082;&#1086;&#1085;&#1090;&#1088;&#1072;&#1082;&#1090;&#1072;%5b1%5d.docx"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hyperlink" Target="../../../../../../../admin/AppData/Local/Microsoft/Windows/Temporary%20Internet%20Files/Content.IE5/04PIPA0Z/&#1087;&#1088;&#1086;&#1077;&#1082;&#1090;_&#1082;&#1086;&#1085;&#1090;&#1088;&#1072;&#1082;&#1090;&#1072;%5b1%5d.docx"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hyperlink" Target="mailto:mkb_11@ngs.ru" TargetMode="External"/><Relationship Id="rId57" Type="http://schemas.openxmlformats.org/officeDocument/2006/relationships/image" Target="media/image49.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6.wm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48.jpeg"/><Relationship Id="rId8" Type="http://schemas.openxmlformats.org/officeDocument/2006/relationships/image" Target="media/image3.jpeg"/><Relationship Id="rId51" Type="http://schemas.openxmlformats.org/officeDocument/2006/relationships/image" Target="media/image45.wmf"/><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cfwXTglrTX75I80wzQXGHX7SNowE18EDvEVoxXEcCgs=</DigestValue>
    </Reference>
    <Reference URI="#idOfficeObject" Type="http://www.w3.org/2000/09/xmldsig#Object">
      <DigestMethod Algorithm="urn:ietf:params:xml:ns:cpxmlsec:algorithms:gostr3411"/>
      <DigestValue>cgFB/dNE7n6rGRR10nfbYqgq4BQAGDCSV1n7ECqYpko=</DigestValue>
    </Reference>
    <Reference URI="#idSignedProperties" Type="http://uri.etsi.org/01903#SignedProperties">
      <Transforms>
        <Transform Algorithm="http://www.w3.org/TR/2001/REC-xml-c14n-20010315"/>
      </Transforms>
      <DigestMethod Algorithm="urn:ietf:params:xml:ns:cpxmlsec:algorithms:gostr3411"/>
      <DigestValue>wV7AlfzAE5LVcLOEseK8wCgg/Yjk30UcZUf9aqmavvg=</DigestValue>
    </Reference>
  </SignedInfo>
  <SignatureValue>AHhGZme4izRUyzWRv1wx4cbKKQPnArrvuX4IXQT/d+ObjM2Uezlo7x/Zkv04vzfQ
1C0IrROkGcIiLip3myFKYQ==</SignatureValue>
  <KeyInfo>
    <X509Data>
      <X509Certificate>MIII7zCCCJ6gAwIBAgIDFnfhMAgGBiqFAwICAzCCAV0xGDAWBgkqhkiG9w0BCQIT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DTE2MDUxMDAzNTEzNFoXDTE3MDgxMDAzNTEzNFowggILMRowGAYIKoUDA4EDAQES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</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2"/>
            <mdssi:RelationshipReference SourceId="rId16"/>
            <mdssi:RelationshipReference SourceId="rId20"/>
            <mdssi:RelationshipReference SourceId="rId29"/>
            <mdssi:RelationshipReference SourceId="rId41"/>
            <mdssi:RelationshipReference SourceId="rId54"/>
            <mdssi:RelationshipReference SourceId="rId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19"/>
            <mdssi:RelationshipReference SourceId="rId31"/>
            <mdssi:RelationshipReference SourceId="rId44"/>
            <mdssi:RelationshipReference SourceId="rId52"/>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mdssi:RelationshipReference SourceId="rId3"/>
          </Transform>
          <Transform Algorithm="http://www.w3.org/TR/2001/REC-xml-c14n-20010315"/>
        </Transforms>
        <DigestMethod Algorithm="http://www.w3.org/2000/09/xmldsig#sha1"/>
        <DigestValue>0VEf2hBk6RetZD9bwtab2PCUE4o=</DigestValue>
      </Reference>
      <Reference URI="/word/document.xml?ContentType=application/vnd.openxmlformats-officedocument.wordprocessingml.document.main+xml">
        <DigestMethod Algorithm="http://www.w3.org/2000/09/xmldsig#sha1"/>
        <DigestValue>hEF+CXeg0p3mezQ53bZp9ROmqsw=</DigestValue>
      </Reference>
      <Reference URI="/word/fontTable.xml?ContentType=application/vnd.openxmlformats-officedocument.wordprocessingml.fontTable+xml">
        <DigestMethod Algorithm="http://www.w3.org/2000/09/xmldsig#sha1"/>
        <DigestValue>OBj0xbmP6IgghhEkK7p62n/W/DE=</DigestValue>
      </Reference>
      <Reference URI="/word/media/image1.jpeg?ContentType=image/jpeg">
        <DigestMethod Algorithm="http://www.w3.org/2000/09/xmldsig#sha1"/>
        <DigestValue>PAO00BUUPpIWVaweQGz3s/KZIKw=</DigestValue>
      </Reference>
      <Reference URI="/word/media/image10.jpeg?ContentType=image/jpeg">
        <DigestMethod Algorithm="http://www.w3.org/2000/09/xmldsig#sha1"/>
        <DigestValue>hTg3Y+LrWtRUBY1g6ZbM5qXgDkQ=</DigestValue>
      </Reference>
      <Reference URI="/word/media/image11.jpeg?ContentType=image/jpeg">
        <DigestMethod Algorithm="http://www.w3.org/2000/09/xmldsig#sha1"/>
        <DigestValue>CCvdWc1YvdabS1bFbhh+3ojsBfk=</DigestValue>
      </Reference>
      <Reference URI="/word/media/image12.jpeg?ContentType=image/jpeg">
        <DigestMethod Algorithm="http://www.w3.org/2000/09/xmldsig#sha1"/>
        <DigestValue>lp2mhoueFqfAPwKs3ZI0gVgOuzs=</DigestValue>
      </Reference>
      <Reference URI="/word/media/image13.jpeg?ContentType=image/jpeg">
        <DigestMethod Algorithm="http://www.w3.org/2000/09/xmldsig#sha1"/>
        <DigestValue>h6rwHrI+3l0iPv2QDHba8rTEXmM=</DigestValue>
      </Reference>
      <Reference URI="/word/media/image14.jpeg?ContentType=image/jpeg">
        <DigestMethod Algorithm="http://www.w3.org/2000/09/xmldsig#sha1"/>
        <DigestValue>iJqCpPyYc3EiH1m+Ow785KkNVr4=</DigestValue>
      </Reference>
      <Reference URI="/word/media/image15.jpeg?ContentType=image/jpeg">
        <DigestMethod Algorithm="http://www.w3.org/2000/09/xmldsig#sha1"/>
        <DigestValue>feQR9ymFCJqxYHUqHV/SsChmYWI=</DigestValue>
      </Reference>
      <Reference URI="/word/media/image16.jpeg?ContentType=image/jpeg">
        <DigestMethod Algorithm="http://www.w3.org/2000/09/xmldsig#sha1"/>
        <DigestValue>dmcwKYMylQZNYFoNUOsF3u4NFQw=</DigestValue>
      </Reference>
      <Reference URI="/word/media/image17.jpeg?ContentType=image/jpeg">
        <DigestMethod Algorithm="http://www.w3.org/2000/09/xmldsig#sha1"/>
        <DigestValue>myaJ/S4u7/cnViFU36vM7u4oxTs=</DigestValue>
      </Reference>
      <Reference URI="/word/media/image18.jpeg?ContentType=image/jpeg">
        <DigestMethod Algorithm="http://www.w3.org/2000/09/xmldsig#sha1"/>
        <DigestValue>KRn/hXcYxzKk/O/8MwTfNWyE6p8=</DigestValue>
      </Reference>
      <Reference URI="/word/media/image19.jpeg?ContentType=image/jpeg">
        <DigestMethod Algorithm="http://www.w3.org/2000/09/xmldsig#sha1"/>
        <DigestValue>IkOYHl+7FXsbx1azl1LDlu/2Kyo=</DigestValue>
      </Reference>
      <Reference URI="/word/media/image2.jpeg?ContentType=image/jpeg">
        <DigestMethod Algorithm="http://www.w3.org/2000/09/xmldsig#sha1"/>
        <DigestValue>OG9Dz9ewmBpvCOHflpYWQL95dwM=</DigestValue>
      </Reference>
      <Reference URI="/word/media/image20.jpeg?ContentType=image/jpeg">
        <DigestMethod Algorithm="http://www.w3.org/2000/09/xmldsig#sha1"/>
        <DigestValue>8Cz8rxsfenvkQ2RW/VKfodnox3o=</DigestValue>
      </Reference>
      <Reference URI="/word/media/image21.jpeg?ContentType=image/jpeg">
        <DigestMethod Algorithm="http://www.w3.org/2000/09/xmldsig#sha1"/>
        <DigestValue>nhGIcG8TECRJ2OwVsKtY/pHt9Xg=</DigestValue>
      </Reference>
      <Reference URI="/word/media/image22.jpeg?ContentType=image/jpeg">
        <DigestMethod Algorithm="http://www.w3.org/2000/09/xmldsig#sha1"/>
        <DigestValue>wPTm1g2aBWBnJM60FNaBgVtdlQE=</DigestValue>
      </Reference>
      <Reference URI="/word/media/image23.jpeg?ContentType=image/jpeg">
        <DigestMethod Algorithm="http://www.w3.org/2000/09/xmldsig#sha1"/>
        <DigestValue>ry/QRaTtdgxjhdEoDKbZiwgtmnE=</DigestValue>
      </Reference>
      <Reference URI="/word/media/image24.jpeg?ContentType=image/jpeg">
        <DigestMethod Algorithm="http://www.w3.org/2000/09/xmldsig#sha1"/>
        <DigestValue>9YCpZjpVN/74ST9ZtSoc/cl6HEE=</DigestValue>
      </Reference>
      <Reference URI="/word/media/image25.jpeg?ContentType=image/jpeg">
        <DigestMethod Algorithm="http://www.w3.org/2000/09/xmldsig#sha1"/>
        <DigestValue>5InI0JHo1DsVbpLIS9OgjcYjP2I=</DigestValue>
      </Reference>
      <Reference URI="/word/media/image26.jpeg?ContentType=image/jpeg">
        <DigestMethod Algorithm="http://www.w3.org/2000/09/xmldsig#sha1"/>
        <DigestValue>Hu73BAnU0sWfzeqCPhAGHe8wPZ4=</DigestValue>
      </Reference>
      <Reference URI="/word/media/image27.jpeg?ContentType=image/jpeg">
        <DigestMethod Algorithm="http://www.w3.org/2000/09/xmldsig#sha1"/>
        <DigestValue>f2G0htFlO+iEhfCWXHwOBoNHpl8=</DigestValue>
      </Reference>
      <Reference URI="/word/media/image28.jpeg?ContentType=image/jpeg">
        <DigestMethod Algorithm="http://www.w3.org/2000/09/xmldsig#sha1"/>
        <DigestValue>KZsORPk9WHUrM+0IglUpZ4Nlikg=</DigestValue>
      </Reference>
      <Reference URI="/word/media/image29.jpeg?ContentType=image/jpeg">
        <DigestMethod Algorithm="http://www.w3.org/2000/09/xmldsig#sha1"/>
        <DigestValue>sGDymirMwKLMeogHMc8W+rkfsyA=</DigestValue>
      </Reference>
      <Reference URI="/word/media/image3.jpeg?ContentType=image/jpeg">
        <DigestMethod Algorithm="http://www.w3.org/2000/09/xmldsig#sha1"/>
        <DigestValue>KT9fQ3BOWe7arjclaIzq/BfHO/8=</DigestValue>
      </Reference>
      <Reference URI="/word/media/image30.jpeg?ContentType=image/jpeg">
        <DigestMethod Algorithm="http://www.w3.org/2000/09/xmldsig#sha1"/>
        <DigestValue>20z0QGxK6XGGaxCiRwOmB9zTQNE=</DigestValue>
      </Reference>
      <Reference URI="/word/media/image31.jpeg?ContentType=image/jpeg">
        <DigestMethod Algorithm="http://www.w3.org/2000/09/xmldsig#sha1"/>
        <DigestValue>1JTFABeBFoqvMlKZW4uVHFJ3pKk=</DigestValue>
      </Reference>
      <Reference URI="/word/media/image32.jpeg?ContentType=image/jpeg">
        <DigestMethod Algorithm="http://www.w3.org/2000/09/xmldsig#sha1"/>
        <DigestValue>hcfxp0+p0+ZPPBUDQt0kgKd1QiA=</DigestValue>
      </Reference>
      <Reference URI="/word/media/image33.jpeg?ContentType=image/jpeg">
        <DigestMethod Algorithm="http://www.w3.org/2000/09/xmldsig#sha1"/>
        <DigestValue>W+lCp/15CIBZX73e7iV3SpcvNgs=</DigestValue>
      </Reference>
      <Reference URI="/word/media/image34.jpeg?ContentType=image/jpeg">
        <DigestMethod Algorithm="http://www.w3.org/2000/09/xmldsig#sha1"/>
        <DigestValue>XCSor2OuJPDc1VSEHsvZIh0V9EQ=</DigestValue>
      </Reference>
      <Reference URI="/word/media/image35.jpeg?ContentType=image/jpeg">
        <DigestMethod Algorithm="http://www.w3.org/2000/09/xmldsig#sha1"/>
        <DigestValue>YQ4UOa9VILHhfO741N3K/DPC1I4=</DigestValue>
      </Reference>
      <Reference URI="/word/media/image36.jpeg?ContentType=image/jpeg">
        <DigestMethod Algorithm="http://www.w3.org/2000/09/xmldsig#sha1"/>
        <DigestValue>WzX973zYIP6C33gOCkhfXJIBjiU=</DigestValue>
      </Reference>
      <Reference URI="/word/media/image37.jpeg?ContentType=image/jpeg">
        <DigestMethod Algorithm="http://www.w3.org/2000/09/xmldsig#sha1"/>
        <DigestValue>DmsOuDx7V9MMBJClrL/Hg3ZfzIQ=</DigestValue>
      </Reference>
      <Reference URI="/word/media/image38.jpeg?ContentType=image/jpeg">
        <DigestMethod Algorithm="http://www.w3.org/2000/09/xmldsig#sha1"/>
        <DigestValue>qRRxZH3QkSToJZ8zHFlG9cC1VLE=</DigestValue>
      </Reference>
      <Reference URI="/word/media/image39.jpeg?ContentType=image/jpeg">
        <DigestMethod Algorithm="http://www.w3.org/2000/09/xmldsig#sha1"/>
        <DigestValue>MpzlJCCzgfwEhjn53tksor2iSEI=</DigestValue>
      </Reference>
      <Reference URI="/word/media/image4.jpeg?ContentType=image/jpeg">
        <DigestMethod Algorithm="http://www.w3.org/2000/09/xmldsig#sha1"/>
        <DigestValue>2NIJndTAk/u6Rj5/NmedI7Y5ef4=</DigestValue>
      </Reference>
      <Reference URI="/word/media/image40.jpeg?ContentType=image/jpeg">
        <DigestMethod Algorithm="http://www.w3.org/2000/09/xmldsig#sha1"/>
        <DigestValue>bhzyzkeIApFReooRczKkvaidJ3o=</DigestValue>
      </Reference>
      <Reference URI="/word/media/image41.jpeg?ContentType=image/jpeg">
        <DigestMethod Algorithm="http://www.w3.org/2000/09/xmldsig#sha1"/>
        <DigestValue>n3gbBXPwFQn/sXdX+pOBmzPl1U4=</DigestValue>
      </Reference>
      <Reference URI="/word/media/image42.jpeg?ContentType=image/jpeg">
        <DigestMethod Algorithm="http://www.w3.org/2000/09/xmldsig#sha1"/>
        <DigestValue>y+5i44u8p4yOKd1lu92tt/qcaRI=</DigestValue>
      </Reference>
      <Reference URI="/word/media/image43.jpeg?ContentType=image/jpeg">
        <DigestMethod Algorithm="http://www.w3.org/2000/09/xmldsig#sha1"/>
        <DigestValue>Itshh/HAVonLq5m9yfIxw6PYQYo=</DigestValue>
      </Reference>
      <Reference URI="/word/media/image44.wmf?ContentType=image/x-wmf">
        <DigestMethod Algorithm="http://www.w3.org/2000/09/xmldsig#sha1"/>
        <DigestValue>fd1W+BtqmPqUU2VoEoEPWEdcDpE=</DigestValue>
      </Reference>
      <Reference URI="/word/media/image45.wmf?ContentType=image/x-wmf">
        <DigestMethod Algorithm="http://www.w3.org/2000/09/xmldsig#sha1"/>
        <DigestValue>dP3eamTx6Vx7D2E6q7z3jg6YQr8=</DigestValue>
      </Reference>
      <Reference URI="/word/media/image46.wmf?ContentType=image/x-wmf">
        <DigestMethod Algorithm="http://www.w3.org/2000/09/xmldsig#sha1"/>
        <DigestValue>MyQ2tQ7HzKYCgL+SD+Lulw2cqBI=</DigestValue>
      </Reference>
      <Reference URI="/word/media/image47.jpeg?ContentType=image/jpeg">
        <DigestMethod Algorithm="http://www.w3.org/2000/09/xmldsig#sha1"/>
        <DigestValue>iu9T/QYCFzyx+s5fjMzQ7ka44Ug=</DigestValue>
      </Reference>
      <Reference URI="/word/media/image48.jpeg?ContentType=image/jpeg">
        <DigestMethod Algorithm="http://www.w3.org/2000/09/xmldsig#sha1"/>
        <DigestValue>05ma6nHX0HvBXQE+rLHCgBIE4MI=</DigestValue>
      </Reference>
      <Reference URI="/word/media/image49.jpeg?ContentType=image/jpeg">
        <DigestMethod Algorithm="http://www.w3.org/2000/09/xmldsig#sha1"/>
        <DigestValue>unyQ5NgBMn1od6uk0aztC+42ntM=</DigestValue>
      </Reference>
      <Reference URI="/word/media/image5.jpeg?ContentType=image/jpeg">
        <DigestMethod Algorithm="http://www.w3.org/2000/09/xmldsig#sha1"/>
        <DigestValue>hwpUefKWHyrTGQgB6RhnEZGB2nw=</DigestValue>
      </Reference>
      <Reference URI="/word/media/image6.jpeg?ContentType=image/jpeg">
        <DigestMethod Algorithm="http://www.w3.org/2000/09/xmldsig#sha1"/>
        <DigestValue>7E29pvwhf+WrmQ2b4ublmNTZ6wQ=</DigestValue>
      </Reference>
      <Reference URI="/word/media/image7.jpeg?ContentType=image/jpeg">
        <DigestMethod Algorithm="http://www.w3.org/2000/09/xmldsig#sha1"/>
        <DigestValue>25sgYPBiVRUSWhakc4RRBxsGA9U=</DigestValue>
      </Reference>
      <Reference URI="/word/media/image8.jpeg?ContentType=image/jpeg">
        <DigestMethod Algorithm="http://www.w3.org/2000/09/xmldsig#sha1"/>
        <DigestValue>XvmxV5ow0GsuxRDEF8TeJJtMVAE=</DigestValue>
      </Reference>
      <Reference URI="/word/media/image9.jpeg?ContentType=image/jpeg">
        <DigestMethod Algorithm="http://www.w3.org/2000/09/xmldsig#sha1"/>
        <DigestValue>KBf9INmgk31/b1v198Nny0CF3mo=</DigestValue>
      </Reference>
      <Reference URI="/word/numbering.xml?ContentType=application/vnd.openxmlformats-officedocument.wordprocessingml.numbering+xml">
        <DigestMethod Algorithm="http://www.w3.org/2000/09/xmldsig#sha1"/>
        <DigestValue>CCUFcsjajaGhnQFakUG2R5991cI=</DigestValue>
      </Reference>
      <Reference URI="/word/settings.xml?ContentType=application/vnd.openxmlformats-officedocument.wordprocessingml.settings+xml">
        <DigestMethod Algorithm="http://www.w3.org/2000/09/xmldsig#sha1"/>
        <DigestValue>2Prk4DZzXY1xDbEak9KqqT8eaY0=</DigestValue>
      </Reference>
      <Reference URI="/word/styles.xml?ContentType=application/vnd.openxmlformats-officedocument.wordprocessingml.styles+xml">
        <DigestMethod Algorithm="http://www.w3.org/2000/09/xmldsig#sha1"/>
        <DigestValue>3m2TuJniZEnXxV96R+02Pz+6z8g=</DigestValue>
      </Reference>
      <Reference URI="/word/stylesWithEffects.xml?ContentType=application/vnd.ms-word.stylesWithEffects+xml">
        <DigestMethod Algorithm="http://www.w3.org/2000/09/xmldsig#sha1"/>
        <DigestValue>9L18b3ydsjLC05OCaULaELB0Wb4=</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2017-07-21T04:22:32Z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2017-07-21T04:22:32Z</xd:SigningTime>
          <xd:SigningCertificate>
            <xd:Cert>
              <xd:CertDigest>
                <DigestMethod Algorithm="http://www.w3.org/2000/09/xmldsig#sha1"/>
                <DigestValue>kroN7aonK7NFXYk6hn/M8Qvu5us=</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1472481</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124</TotalTime>
  <Pages>86</Pages>
  <Words>14161</Words>
  <Characters>80719</Characters>
  <Application>Microsoft Office Word</Application>
  <DocSecurity>0</DocSecurity>
  <Lines>672</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Шульга Вера Павловна</dc:creator>
  <cp:keywords/>
  <dc:description/>
  <cp:lastModifiedBy>Шульга Вера Павловна</cp:lastModifiedBy>
  <cp:revision>4</cp:revision>
  <dcterms:created xsi:type="dcterms:W3CDTF">2017-07-20T05:39:00Z</dcterms:created>
  <dcterms:modified xsi:type="dcterms:W3CDTF">2017-07-21T04:22:00Z</dcterms:modified>
</cp:coreProperties>
</file>