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77C2" w:rsidRDefault="00A277C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A353A22" wp14:editId="5703ED56">
            <wp:extent cx="6547901" cy="8740878"/>
            <wp:effectExtent l="0" t="0" r="571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84513" cy="878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277C2" w:rsidRDefault="00A277C2" w:rsidP="00ED50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4ADA29" wp14:editId="6F0E974E">
            <wp:extent cx="6624320" cy="9006349"/>
            <wp:effectExtent l="0" t="0" r="508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28560" cy="901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16804" w:rsidRPr="00C86721" w:rsidRDefault="00316804" w:rsidP="00ED50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316804" w:rsidRPr="00C86721" w:rsidSect="0031680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907" w:right="567" w:bottom="851" w:left="907" w:header="709" w:footer="709" w:gutter="0"/>
          <w:cols w:space="708"/>
          <w:docGrid w:linePitch="360"/>
        </w:sectPr>
      </w:pPr>
    </w:p>
    <w:p w:rsidR="00321C3B" w:rsidRPr="00C86721" w:rsidRDefault="00321C3B" w:rsidP="00321C3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86721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 1</w:t>
      </w:r>
    </w:p>
    <w:p w:rsidR="00321C3B" w:rsidRPr="00C86721" w:rsidRDefault="00321C3B" w:rsidP="00321C3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86721">
        <w:rPr>
          <w:rFonts w:ascii="Times New Roman" w:eastAsia="Times New Roman" w:hAnsi="Times New Roman" w:cs="Times New Roman"/>
          <w:sz w:val="24"/>
          <w:szCs w:val="24"/>
        </w:rPr>
        <w:t>к Обращению о согласовании закупки</w:t>
      </w:r>
    </w:p>
    <w:p w:rsidR="00321C3B" w:rsidRPr="00C86721" w:rsidRDefault="00321C3B" w:rsidP="00D5204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21C3B" w:rsidRPr="00C86721" w:rsidRDefault="00321C3B" w:rsidP="00D5204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5204B" w:rsidRPr="00C86721" w:rsidRDefault="00D5204B" w:rsidP="00D520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6721">
        <w:rPr>
          <w:rFonts w:ascii="Times New Roman" w:hAnsi="Times New Roman" w:cs="Times New Roman"/>
          <w:b/>
          <w:sz w:val="24"/>
          <w:szCs w:val="24"/>
        </w:rPr>
        <w:t>ОПИСАНИЕ ОБЪЕКТА ЗАКУПКИ</w:t>
      </w:r>
    </w:p>
    <w:p w:rsidR="00D5204B" w:rsidRPr="00C86721" w:rsidRDefault="00D5204B" w:rsidP="00D520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6721">
        <w:rPr>
          <w:rFonts w:ascii="Times New Roman" w:hAnsi="Times New Roman" w:cs="Times New Roman"/>
          <w:b/>
          <w:sz w:val="24"/>
          <w:szCs w:val="24"/>
        </w:rPr>
        <w:t>Поставка серверов</w:t>
      </w:r>
    </w:p>
    <w:p w:rsidR="00D5204B" w:rsidRPr="00C86721" w:rsidRDefault="00D5204B" w:rsidP="00D520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34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1559"/>
        <w:gridCol w:w="1843"/>
        <w:gridCol w:w="2409"/>
        <w:gridCol w:w="2268"/>
        <w:gridCol w:w="993"/>
        <w:gridCol w:w="850"/>
      </w:tblGrid>
      <w:tr w:rsidR="00D5204B" w:rsidRPr="00C86721" w:rsidTr="00217AAF">
        <w:trPr>
          <w:trHeight w:val="73"/>
        </w:trPr>
        <w:tc>
          <w:tcPr>
            <w:tcW w:w="426" w:type="dxa"/>
            <w:vAlign w:val="center"/>
          </w:tcPr>
          <w:p w:rsidR="00D5204B" w:rsidRPr="00C86721" w:rsidRDefault="00D5204B" w:rsidP="00D5204B">
            <w:pPr>
              <w:ind w:left="-113" w:right="-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559" w:type="dxa"/>
            <w:vAlign w:val="center"/>
          </w:tcPr>
          <w:p w:rsidR="00D5204B" w:rsidRPr="00C86721" w:rsidRDefault="00D5204B" w:rsidP="00D5204B">
            <w:pPr>
              <w:pStyle w:val="Default"/>
              <w:jc w:val="center"/>
              <w:rPr>
                <w:b/>
                <w:color w:val="auto"/>
              </w:rPr>
            </w:pPr>
            <w:r w:rsidRPr="00C86721">
              <w:rPr>
                <w:b/>
                <w:color w:val="auto"/>
              </w:rPr>
              <w:t>Код позиции КТРУ</w:t>
            </w:r>
          </w:p>
        </w:tc>
        <w:tc>
          <w:tcPr>
            <w:tcW w:w="1843" w:type="dxa"/>
            <w:vAlign w:val="center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2409" w:type="dxa"/>
            <w:vAlign w:val="center"/>
          </w:tcPr>
          <w:p w:rsidR="00D5204B" w:rsidRPr="00C86721" w:rsidRDefault="00D5204B" w:rsidP="00D5204B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характеристики, единица измерения характеристики</w:t>
            </w:r>
          </w:p>
        </w:tc>
        <w:tc>
          <w:tcPr>
            <w:tcW w:w="2268" w:type="dxa"/>
            <w:vAlign w:val="center"/>
          </w:tcPr>
          <w:p w:rsidR="00D5204B" w:rsidRPr="00C86721" w:rsidRDefault="00D5204B" w:rsidP="00D5204B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 характеристики</w:t>
            </w:r>
          </w:p>
        </w:tc>
        <w:tc>
          <w:tcPr>
            <w:tcW w:w="993" w:type="dxa"/>
            <w:vAlign w:val="center"/>
          </w:tcPr>
          <w:p w:rsidR="00D5204B" w:rsidRPr="00C86721" w:rsidRDefault="00D5204B" w:rsidP="00D5204B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b/>
                <w:sz w:val="24"/>
                <w:szCs w:val="24"/>
              </w:rPr>
              <w:t>Ед. изм.</w:t>
            </w:r>
          </w:p>
        </w:tc>
        <w:tc>
          <w:tcPr>
            <w:tcW w:w="850" w:type="dxa"/>
            <w:vAlign w:val="center"/>
          </w:tcPr>
          <w:p w:rsidR="00D5204B" w:rsidRPr="00C86721" w:rsidRDefault="00D5204B" w:rsidP="00D5204B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</w:tr>
      <w:tr w:rsidR="00D5204B" w:rsidRPr="00C86721" w:rsidTr="00217AAF">
        <w:trPr>
          <w:trHeight w:val="92"/>
        </w:trPr>
        <w:tc>
          <w:tcPr>
            <w:tcW w:w="426" w:type="dxa"/>
            <w:vMerge w:val="restart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59" w:type="dxa"/>
            <w:vMerge w:val="restart"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26.20.14.000-00000189</w:t>
            </w:r>
          </w:p>
        </w:tc>
        <w:tc>
          <w:tcPr>
            <w:tcW w:w="1843" w:type="dxa"/>
            <w:vMerge w:val="restart"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Сервер тип 1</w:t>
            </w:r>
          </w:p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Товарный знак YADRO*</w:t>
            </w: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Количество ядер каждого установленного процессора, Штука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28.0</w:t>
            </w:r>
          </w:p>
        </w:tc>
        <w:tc>
          <w:tcPr>
            <w:tcW w:w="993" w:type="dxa"/>
            <w:vMerge w:val="restart"/>
          </w:tcPr>
          <w:p w:rsidR="00D5204B" w:rsidRPr="00C86721" w:rsidRDefault="00D5204B" w:rsidP="00D06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850" w:type="dxa"/>
            <w:vMerge w:val="restart"/>
          </w:tcPr>
          <w:p w:rsidR="00D5204B" w:rsidRPr="00C86721" w:rsidRDefault="00D5204B" w:rsidP="00D069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D5204B" w:rsidRPr="00C86721" w:rsidTr="00217AAF">
        <w:trPr>
          <w:trHeight w:val="92"/>
        </w:trPr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Количество установленных процессоров, Штука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2</w:t>
            </w:r>
            <w:r w:rsidRPr="00C867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Максимальное количество дискретных графических контроллеров, Штука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6.0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Базовая частота каждого установленного процессора (без учета технологии динамического изменения частоты), Гигагерц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2.6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Объем кэш памяти третьего уровня (L3) каждого установленного процессора, Мегабайт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40.0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Максимальное количество процессоров, Штука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86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≥ 2</w:t>
            </w:r>
            <w:r w:rsidRPr="00C86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Количество потоков каждого установленного процессора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56.0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Максимально возможное количество плат ускорителей или сопроцессоров для установки, Штука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5.0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Объем каждого </w:t>
            </w:r>
            <w:r w:rsidRPr="00C867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установленного модуля оперативной памяти, Гигабайт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≥ 16.0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Количество слотов для модулей оперативной памяти, Штука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32.0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Количество установленных модулей оперативной памяти, Штука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16.0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Скорость передачи данных каждого установленного модуля оперативной памяти, МТ/с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3200.0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rPr>
          <w:trHeight w:val="710"/>
        </w:trPr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Поддержка функции обнаружения и коррекции ошибок в оперативной памяти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Максимальный общий поддерживаемый объем оперативной памяти сервера, Гигабайт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8192.0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Количество установленных микросхем памяти базовой системы ввода-вывода (BIOS)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2.0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слотов для установки плат расширения </w:t>
            </w:r>
            <w:proofErr w:type="spellStart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PCIe</w:t>
            </w:r>
            <w:proofErr w:type="spellEnd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 x16, Штука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1.0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слотов для установки плат расширения </w:t>
            </w:r>
            <w:proofErr w:type="spellStart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PCIe</w:t>
            </w:r>
            <w:proofErr w:type="spellEnd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 x8, Штука</w:t>
            </w:r>
          </w:p>
        </w:tc>
        <w:tc>
          <w:tcPr>
            <w:tcW w:w="2268" w:type="dxa"/>
            <w:shd w:val="clear" w:color="auto" w:fill="auto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9.0</w:t>
            </w:r>
          </w:p>
        </w:tc>
        <w:tc>
          <w:tcPr>
            <w:tcW w:w="993" w:type="dxa"/>
            <w:vMerge/>
            <w:shd w:val="clear" w:color="auto" w:fill="auto"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Количество слотов для установки плат расширения OCP 3.0, Штука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1.0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Количество установленных блоков питания с поддержкой горячей замены, шт.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≥2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Наличие установленного аппаратного </w:t>
            </w:r>
            <w:r w:rsidRPr="00C867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дискового контроллера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rPr>
          <w:trHeight w:val="516"/>
        </w:trPr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 w:val="restart"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Интерфейс подключения накопителей информации к дисковому контроллеру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SAS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SATA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 w:val="restart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Поддерживаемые дисковым контроллером типы RAID</w:t>
            </w:r>
          </w:p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Наличие защиты кэш-памяти дискового контроллера при потере питания сервером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Монтажная ширина, Дюйм (25,4 мм)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19.0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Объем кэш-памяти установленного дискового контроллера, Гигабайт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8.0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Количество установленных накопителей (тип 1) с поддержкой горячей замены, Штука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4.0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Количество установленных накопителей (тип 2) с поддержкой горячей замены, Штука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3.0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Количество установленных накопителей (тип3) с поддержкой горячей замены, Штука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8.0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Максимальное количество накопителей в корпусе, Штука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40.0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 w:val="restart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Интерфейс поддерживаемых накопителей</w:t>
            </w:r>
          </w:p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M.2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SATA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SAS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NVMe</w:t>
            </w:r>
            <w:proofErr w:type="spellEnd"/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U.2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PCIe</w:t>
            </w:r>
            <w:proofErr w:type="spellEnd"/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USB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MicroSD</w:t>
            </w:r>
            <w:proofErr w:type="spellEnd"/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Интерфейс установленных накопителей (тип 1)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SAS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Интерфейс установленных накопителей (тип 2)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SAS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Интерфейс установленных накопителей (тип 3)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SAS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Количество SFF (2,5) слотов для накопителей на лицевой панели, Штука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24</w:t>
            </w:r>
            <w:r w:rsidRPr="00C867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Количество SFF (2,5) слотов для накопителей на задней панели, Штука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4</w:t>
            </w:r>
            <w:r w:rsidRPr="00C867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Объем каждого установленного накопителя (тип 1), Гигабайт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≥ </w:t>
            </w:r>
            <w:r w:rsidRPr="00C867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384</w:t>
            </w: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867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Объем каждого установленного накопителя (тип 2), Гигабайт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960.0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Объем каждого установленного накопителя (тип 3), Гигабайт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≥ </w:t>
            </w:r>
            <w:r w:rsidRPr="00C867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240</w:t>
            </w: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867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Скорость вращения дисков в накопителе HDD или SSHD (тип</w:t>
            </w:r>
            <w:r w:rsidR="0017046D" w:rsidRPr="00C8672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3), Оборот в минуту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10000</w:t>
            </w:r>
            <w:r w:rsidRPr="00C867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Тип установленных накопителей (тип 1)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</w:t>
            </w: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rPr>
          <w:trHeight w:val="58"/>
        </w:trPr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Тип установленных накопителей (тип 2)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SSD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rPr>
          <w:trHeight w:val="104"/>
        </w:trPr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Тип установленных накопителей (тип 3)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HD</w:t>
            </w: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Тип электропитания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Блоки питания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rPr>
          <w:trHeight w:val="260"/>
        </w:trPr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Скорость сетевого порта </w:t>
            </w:r>
            <w:proofErr w:type="spellStart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Ethernet</w:t>
            </w:r>
            <w:proofErr w:type="spellEnd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 (тип 1), Гигабит в секунду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1</w:t>
            </w:r>
            <w:r w:rsidRPr="00C867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Скорость сетевого порта </w:t>
            </w:r>
            <w:proofErr w:type="spellStart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Ethernet</w:t>
            </w:r>
            <w:proofErr w:type="spellEnd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 (тип </w:t>
            </w:r>
            <w:r w:rsidRPr="00C867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2), Гигабит в секунду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≥ 10</w:t>
            </w:r>
            <w:r w:rsidRPr="00C867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Скорость сетевого порта </w:t>
            </w:r>
            <w:proofErr w:type="spellStart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Ethernet</w:t>
            </w:r>
            <w:proofErr w:type="spellEnd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 (тип 3), Гигабит в секунду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1</w:t>
            </w:r>
            <w:r w:rsidRPr="00C867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Тип среды передачи для сетевого порта (тип 1)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Медь – витая пара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Тип среды передачи для сетевого порта (тип 2)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Медь – витая пара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Тип среды передачи для сетевого порта (тип 3)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Медь – витая пара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Количество сетевых портов (тип 1), Штука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6.0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Количество сетевых портов (тип 2), Штука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2.0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Количество сетевых портов (тип 3), Штука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4.0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Поддерживаемые протоколы сетевого порта (тип 1)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Ethernet</w:t>
            </w:r>
            <w:proofErr w:type="spellEnd"/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Поддерживаемые протоколы сетевого порта (тип 2)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Ethernet</w:t>
            </w:r>
            <w:proofErr w:type="spellEnd"/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Поддерживаемые протоколы сетевого порта (тип 3)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Ethernet</w:t>
            </w:r>
            <w:proofErr w:type="spellEnd"/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Уровень резервирования установленных блоков охлаждения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N+1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Уровень резервирования установленных блоков питания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N+1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 w:val="restart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Функциональность контроллера дистанционного мониторинга и управления</w:t>
            </w:r>
          </w:p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Автоматическое уведомление о событиях по электронной почте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Видеозапись с экрана действий администратора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Доступ к основным характеристикам, состоянию сервера и установленных устройств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Дублирование </w:t>
            </w:r>
            <w:r w:rsidRPr="00C867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загрузочного образа контроллера сервера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Подключение виртуальных медиа-устройств через консоль удаленного управления, в том числе образов дисков (файлов ISO)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Поддержка веб-интерфейса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Обеспечение перенаправления графической консоли по сети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Система удаленного управления сервером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Аппаратная поддержка виртуализации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Аппаратное дублирование загрузочного образа базовой системы ввода-вывода (BIOS) сервера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Аппаратное дублирование системы удаленного управления (BMC) сервером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 установки плат стандарта </w:t>
            </w:r>
            <w:proofErr w:type="spellStart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PCIe</w:t>
            </w:r>
            <w:proofErr w:type="spellEnd"/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4.0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Выделенные порты удалённого управления сервером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Дискретный графический контроллер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rPr>
          <w:trHeight w:val="564"/>
        </w:trPr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свободных слотов для установки плат расширения </w:t>
            </w:r>
            <w:proofErr w:type="spellStart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PCIe</w:t>
            </w:r>
            <w:proofErr w:type="spellEnd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 x4, Штука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6.0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Дублирование загрузочного образа базовой системы ввода-вывода (BIOS) </w:t>
            </w:r>
            <w:r w:rsidRPr="00C867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сервера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Защитная панель безопасности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Количество SFF-8643 портов, Штука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2.0</w:t>
            </w:r>
          </w:p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Количество SFF-8654 8i портов, Штука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6.0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Количество USB 2.0 портов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2.0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Количество USB 3.x портов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4.0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Количество занимаемых юнитов в стойке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≤ 2.0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Наличие интегрированного видеоадаптера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Наличие направляющих для установки в шкаф телекоммуникационный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Наличие светодиодного дисплея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Наличие устройства для укладки кабелей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Номинальная мощность одного блока питания, Ватт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1200.0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 w:val="restart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Сервисные или вспомогательные разъемы подключения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VGA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Последовательный порт (COM), сигнально совместимый с RS-232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Тип корпуса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Rack</w:t>
            </w:r>
            <w:proofErr w:type="spellEnd"/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Тип оперативной памяти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DDR4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rPr>
          <w:trHeight w:val="138"/>
        </w:trPr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Тип размещения последовательного порта (COM), сигнально совместимого с RS-232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На задней панели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 w:val="restart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Тип размещения USB портов</w:t>
            </w:r>
          </w:p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Внутренний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На передней панели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На задней панели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Тип сервера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Стоечный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Поддержка </w:t>
            </w:r>
            <w:r w:rsidRPr="00C867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функциональности RDMA (тип 1)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требуется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Поддержка функциональности RDMA (тип 2)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Требуется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Поддержка функциональности RDMA (тип 3)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 w:val="restart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59" w:type="dxa"/>
            <w:vMerge w:val="restart"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26.20.14.000-00000189</w:t>
            </w:r>
          </w:p>
        </w:tc>
        <w:tc>
          <w:tcPr>
            <w:tcW w:w="1843" w:type="dxa"/>
            <w:vMerge w:val="restart"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Сервер тип 2</w:t>
            </w:r>
          </w:p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Товарный знак YADRO*</w:t>
            </w: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Количество ядер каждого установленного процессора, Штука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≥ </w:t>
            </w:r>
            <w:r w:rsidRPr="00C867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867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</w:t>
            </w:r>
          </w:p>
        </w:tc>
        <w:tc>
          <w:tcPr>
            <w:tcW w:w="993" w:type="dxa"/>
            <w:vMerge w:val="restart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Штука</w:t>
            </w:r>
          </w:p>
        </w:tc>
        <w:tc>
          <w:tcPr>
            <w:tcW w:w="850" w:type="dxa"/>
            <w:vMerge w:val="restart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Количество установленных процессоров, Штука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2</w:t>
            </w:r>
            <w:r w:rsidRPr="00C867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Максимальное количество дискретных графических контроллеров, Штука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2</w:t>
            </w:r>
            <w:r w:rsidRPr="00C867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Базовая частота каждого установленного процессора (без учета технологии динамического изменения частоты), Гигагерц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≥ </w:t>
            </w:r>
            <w:r w:rsidRPr="00C867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Объем кэш памяти третьего уровня (L3) каждого установленного процессора, Мегабайт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35</w:t>
            </w:r>
            <w:r w:rsidRPr="00C867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Максимальное количество процессоров, Штука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2</w:t>
            </w:r>
            <w:r w:rsidRPr="00C867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rPr>
          <w:trHeight w:val="435"/>
        </w:trPr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Количество потоков каждого установленного процессора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36</w:t>
            </w:r>
            <w:r w:rsidRPr="00C867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Максимально возможное количество плат ускорителей или сопроцессоров для установки, Штука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2</w:t>
            </w:r>
            <w:r w:rsidRPr="00C867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Объем каждого установленного модуля оперативной памяти, Гигабайт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16</w:t>
            </w:r>
            <w:r w:rsidRPr="00C867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Количество слотов для модулей оперативной памяти, Штука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32.0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Количество установленных модулей оперативной памяти,</w:t>
            </w:r>
            <w:r w:rsidRPr="00C86721">
              <w:t xml:space="preserve"> </w:t>
            </w: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Штука 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16.0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Скорость передачи данных каждого установленного модуля оперативной памяти, МТ/с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3200.0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Поддержка функции обнаружения и коррекции ошибок в оперативной памяти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Максимальный общий поддерживаемый объем оперативной памяти </w:t>
            </w:r>
            <w:r w:rsidRPr="00C86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сервера</w:t>
            </w: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, Гигабайт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8192.0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Количество установленных микросхем памяти базовой системы ввода-вывода (BIOS)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2.0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Монтажная ширина, Дюйм (25,4 мм)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19.0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слотов для установки плат расширения </w:t>
            </w:r>
            <w:proofErr w:type="spellStart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PCIe</w:t>
            </w:r>
            <w:proofErr w:type="spellEnd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 x16, Штука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1.0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слотов для установки плат расширения </w:t>
            </w:r>
            <w:proofErr w:type="spellStart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PCIe</w:t>
            </w:r>
            <w:proofErr w:type="spellEnd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 x8, Штука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2.0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Количество слотов для установки плат расширения OCP 3.0, Штука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1.0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Количество установленных блоков питания с поддержкой горячей замены, шт.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≥2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Наличие установленного аппаратного дискового </w:t>
            </w:r>
            <w:r w:rsidRPr="00C867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контроллера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 w:val="restart"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Интерфейс подключения накопителей информации к дисковому контроллеру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SAS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SATA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 w:val="restart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Поддерживаемые дисковым контроллером типы RAID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Наличие защиты кэш-памяти дискового контроллера при потере питания сервером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Объем кэш-памяти установленного дискового контроллера, Гигабайт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4.0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Количество установленных накопителей (тип 1) с поддержкой горячей замены, Штука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2.0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Максимальное количество накопителей в корпусе, Штука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12.0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 w:val="restart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Интерфейс поддерживаемых накопителей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M.2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U.2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SATA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SAS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NVMe</w:t>
            </w:r>
            <w:proofErr w:type="spellEnd"/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PCIe</w:t>
            </w:r>
            <w:proofErr w:type="spellEnd"/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USB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MicroSD</w:t>
            </w:r>
            <w:proofErr w:type="spellEnd"/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Интерфейс установленных накопителей (тип 1)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SATA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Количество LFF (3,5) слотов для накопителей на лицевой панели, Штука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4.0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SFF (2,5) </w:t>
            </w:r>
            <w:r w:rsidRPr="00C867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слотов для накопителей на задней панели, Штука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≥ 2.0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Объем каждого установленного накопителя (тип 1), Гигабайт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3840.0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Тип установленных накопителей (тип 1)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SSD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Тип электропитания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Блоки питания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Скорость сетевого порта </w:t>
            </w:r>
            <w:proofErr w:type="spellStart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Ethernet</w:t>
            </w:r>
            <w:proofErr w:type="spellEnd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 (тип 1), Гигабит в секунду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1.0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Скорость сетевого порта </w:t>
            </w:r>
            <w:proofErr w:type="spellStart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Ethernet</w:t>
            </w:r>
            <w:proofErr w:type="spellEnd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 (тип 2), Гигабит в секунду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10.0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Тип среды передачи для сетевого порта (тип 1)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Медь – витая пара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Тип среды передачи для сетевого порта (тип 2)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Медь – витая пара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Количество сетевых портов (тип 1), Штука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6.0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Количество сетевых портов (тип 2), Штука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4.0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Поддерживаемые протоколы сетевого порта (тип 1)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Ethernet</w:t>
            </w:r>
            <w:proofErr w:type="spellEnd"/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Поддерживаемые протоколы сетевого порта (тип 2)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Ethernet</w:t>
            </w:r>
            <w:proofErr w:type="spellEnd"/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Уровень резервирования установленных блоков охлаждения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N+1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Уровень резервирования установленных блоков питания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N+1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 w:val="restart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Функциональность контроллера дистанционного мониторинга и управления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Автоматическое уведомление о событиях по электронной почте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Видеозапись с экрана действий администратора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Доступ к основным характеристикам, </w:t>
            </w:r>
            <w:r w:rsidRPr="00C867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состоянию сервера и установленных устройств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Дублирование загрузочного образа контроллера сервера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Подключение виртуальных медиа-устройств через консоль удаленного управления, в том числе образов дисков (файлов ISO)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Поддержка веб-интерфейса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Обеспечение перенаправления графической консоли по сети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Система удаленного управления сервером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Выделенные порты удалённого управления сервером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Дискретный графический контроллер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Аппаратная поддержка виртуализации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Аппаратное дублирование загрузочного образа базовой системы ввода-вывода (BIOS) сервера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Аппаратное дублирование системы удаленного управления (BMC) сервером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 установки плат стандарта </w:t>
            </w:r>
            <w:proofErr w:type="spellStart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PCIe</w:t>
            </w:r>
            <w:proofErr w:type="spellEnd"/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4.0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Дублирование загрузочного образа базовой системы ввода-вывода (BIOS) сервера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Защитная панель безопасности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Количество SFF-8643 портов, Штука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2.0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Количество SFF-8654 8i портов, Штука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2.0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Количество USB 2.0 портов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2.0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Количество USB 3.x портов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4.0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Количество занимаемых юнитов в стойке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≤ 1.0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Наличие интегрированного видеоадаптера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Наличие направляющих для установки в шкаф телекоммуникационный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Наличие светодиодного дисплея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Наличие устройства для укладки кабелей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Номинальная мощность одного блока питания, Ватт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≥ 1200.0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 w:val="restart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Сервисные или вспомогательные разъемы подключения</w:t>
            </w:r>
          </w:p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SFF-8643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SFF-8654 8i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VGA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Последовательный порт (COM), сигнально совместимый с RS-232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Тип корпуса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Rack</w:t>
            </w:r>
            <w:proofErr w:type="spellEnd"/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rPr>
          <w:trHeight w:val="54"/>
        </w:trPr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Тип оперативной памяти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DDR4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Тип размещения последовательного порта (COM), сигнально совместимого с RS-232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На задней панели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 w:val="restart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Тип размещения USB портов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Внутренний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На передней панели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На задней панели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Тип сервера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Стоечный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Поддержка функциональности RDMA (тип 1)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426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Поддержка функциональности RDMA (тип 2)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</w:p>
        </w:tc>
        <w:tc>
          <w:tcPr>
            <w:tcW w:w="993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5204B" w:rsidRPr="00C86721" w:rsidRDefault="00D5204B" w:rsidP="00D520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204B" w:rsidRPr="00C86721" w:rsidTr="00217AAF">
        <w:tc>
          <w:tcPr>
            <w:tcW w:w="10348" w:type="dxa"/>
            <w:gridSpan w:val="7"/>
          </w:tcPr>
          <w:p w:rsidR="00D5204B" w:rsidRPr="00C86721" w:rsidRDefault="00D5204B" w:rsidP="00D5204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C867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На основании письма от 21.08.2025 № 2507 производителя программного обеспечения мониторинга и управления ІТ-оборудованием в центрах обработки данных «СУПРИМ» (реестровая запись от 25.12.2023 № 20701), имеющегося у Заказчика (далее – ПО «СУПРИМ»), доступ к которому был получен по результатам заключения контракта от 11.12.2023 № 203/1223 на оказание услуг по модернизации серверной инфраструктуры и системы хранения резервных копий, ПО «СУПРИМ»</w:t>
            </w:r>
            <w:r w:rsidRPr="00C86721">
              <w:t xml:space="preserve"> </w:t>
            </w: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совместимо только с серверным оборудованием товарного знака YADRO. Использование ПО «СУПРИМ» с серверным оборудованием сторонних производителей является нарушением лицензионного соглашения.</w:t>
            </w:r>
          </w:p>
          <w:p w:rsidR="00D5204B" w:rsidRPr="00C86721" w:rsidRDefault="00D5204B" w:rsidP="00D5204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В соответствии с подп. «б» п. 1 ч. 1 ст. 33 Федерального закона от 05.04.2013 № 44-ФЗ «О контрактной системе в сфере закупок товаров, работ, услуг для обеспечения государственных и муниципальных нужд» эквивалент не предусмотрен в связи с необходимостью обеспечения взаимодействия приобретаемого оборудования с программным обеспечением, используемым Заказчиком.</w:t>
            </w:r>
          </w:p>
        </w:tc>
      </w:tr>
    </w:tbl>
    <w:p w:rsidR="00D5204B" w:rsidRPr="00C86721" w:rsidRDefault="00D5204B" w:rsidP="00D5204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204B" w:rsidRPr="00C86721" w:rsidRDefault="00D5204B" w:rsidP="00D520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721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C86721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C86721">
        <w:rPr>
          <w:rFonts w:ascii="Times New Roman" w:hAnsi="Times New Roman" w:cs="Times New Roman"/>
          <w:color w:val="000000"/>
          <w:sz w:val="24"/>
          <w:szCs w:val="24"/>
        </w:rPr>
        <w:t xml:space="preserve">Поставляемый Товар должен быть новым Товаром, то есть Товаром, который не был в употреблении, не прошел ремонт, в том числе восстановление, замену составных частей, восстановление потребительских свойств, отражающим все последние модификации конструкций и материалов. Товар не должен иметь дефектов, связанных с конструкцией, материалами или функционированием при штатном использовании. </w:t>
      </w:r>
    </w:p>
    <w:p w:rsidR="00D5204B" w:rsidRPr="00C86721" w:rsidRDefault="00D5204B" w:rsidP="00D520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86721">
        <w:rPr>
          <w:rFonts w:ascii="Times New Roman" w:hAnsi="Times New Roman" w:cs="Times New Roman"/>
          <w:color w:val="000000"/>
          <w:sz w:val="24"/>
          <w:szCs w:val="24"/>
        </w:rPr>
        <w:t xml:space="preserve">2. Товар должен сопровождаться необходимой документацией о качестве и комплектности в соответствии с законодательством Российской Федерации. Все необходимые </w:t>
      </w:r>
      <w:r w:rsidRPr="00C86721">
        <w:rPr>
          <w:rFonts w:ascii="Times New Roman" w:hAnsi="Times New Roman" w:cs="Times New Roman"/>
          <w:color w:val="000000" w:themeColor="text1"/>
          <w:sz w:val="24"/>
          <w:szCs w:val="24"/>
        </w:rPr>
        <w:t>руководства пользователя должны быть на русском языке. Техническая документация должна быть на русском языке.</w:t>
      </w:r>
    </w:p>
    <w:p w:rsidR="00D5204B" w:rsidRPr="00C86721" w:rsidRDefault="00D5204B" w:rsidP="00D520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Hlk204345403"/>
      <w:r w:rsidRPr="00C86721"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r w:rsidRPr="00C8672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Pr="00C86721">
        <w:rPr>
          <w:rFonts w:ascii="Times New Roman" w:hAnsi="Times New Roman" w:cs="Times New Roman"/>
          <w:color w:val="000000" w:themeColor="text1"/>
          <w:sz w:val="24"/>
          <w:szCs w:val="24"/>
        </w:rPr>
        <w:t>Условия поставки Товара:</w:t>
      </w:r>
    </w:p>
    <w:p w:rsidR="00D5204B" w:rsidRPr="00C86721" w:rsidRDefault="00D5204B" w:rsidP="00D520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_Hlk208324708"/>
      <w:r w:rsidRPr="00C86721">
        <w:rPr>
          <w:rFonts w:ascii="Times New Roman" w:hAnsi="Times New Roman" w:cs="Times New Roman"/>
          <w:color w:val="000000" w:themeColor="text1"/>
          <w:sz w:val="24"/>
          <w:szCs w:val="24"/>
        </w:rPr>
        <w:t>3.1. В рамках поставки Товара Поставщик на участке инфо-коммуникативной сети Заказчика (далее – УИКС) осуществляет монтаж и пусконаладку сервера тип 1 по адресам и в объеме, указанным в Приложении № 1 к Описанию объекта закупки, в том числе:</w:t>
      </w:r>
    </w:p>
    <w:p w:rsidR="00D5204B" w:rsidRPr="00C86721" w:rsidRDefault="00D5204B" w:rsidP="00D520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7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 монтаж сервера тип 1 на УИКС внутри телекоммуникационного </w:t>
      </w:r>
      <w:r w:rsidRPr="00C86721">
        <w:rPr>
          <w:rFonts w:ascii="Times New Roman" w:hAnsi="Times New Roman" w:cs="Times New Roman"/>
          <w:color w:val="000000"/>
          <w:sz w:val="24"/>
          <w:szCs w:val="24"/>
        </w:rPr>
        <w:t>шкафа, имеющегося у Заказчика;</w:t>
      </w:r>
    </w:p>
    <w:p w:rsidR="00D5204B" w:rsidRPr="00C86721" w:rsidRDefault="00D5204B" w:rsidP="00D520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721">
        <w:rPr>
          <w:rFonts w:ascii="Times New Roman" w:hAnsi="Times New Roman" w:cs="Times New Roman"/>
          <w:color w:val="000000"/>
          <w:sz w:val="24"/>
          <w:szCs w:val="24"/>
        </w:rPr>
        <w:t>– коммутацию сервера тип 1 с модулями распределения питания и с локально-вычислительной сетью на УИКС внутри телекоммуникационного шкафа, имеющегося у Заказчика;</w:t>
      </w:r>
    </w:p>
    <w:p w:rsidR="00D5204B" w:rsidRPr="00C86721" w:rsidRDefault="00D5204B" w:rsidP="00D520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721">
        <w:rPr>
          <w:rFonts w:ascii="Times New Roman" w:hAnsi="Times New Roman" w:cs="Times New Roman"/>
          <w:color w:val="000000"/>
          <w:sz w:val="24"/>
          <w:szCs w:val="24"/>
        </w:rPr>
        <w:t>– настройку сервера тип 1 на УИКС, в том числе: установку IP-адресов и пароля, предоставляемых Заказчиком</w:t>
      </w:r>
      <w:r w:rsidRPr="00C867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к интерфейсу </w:t>
      </w:r>
      <w:r w:rsidRPr="00C86721">
        <w:rPr>
          <w:rFonts w:ascii="Times New Roman" w:hAnsi="Times New Roman" w:cs="Times New Roman"/>
          <w:color w:val="000000"/>
          <w:sz w:val="24"/>
          <w:szCs w:val="24"/>
        </w:rPr>
        <w:t xml:space="preserve">управления и </w:t>
      </w:r>
      <w:r w:rsidRPr="00C867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мониторинга сервера тип 1, </w:t>
      </w:r>
      <w:r w:rsidRPr="00C86721">
        <w:rPr>
          <w:rFonts w:ascii="Times New Roman" w:hAnsi="Times New Roman" w:cs="Times New Roman"/>
          <w:color w:val="000000"/>
          <w:sz w:val="24"/>
          <w:szCs w:val="24"/>
        </w:rPr>
        <w:t xml:space="preserve">обновление программного обеспечения (далее – ПО) </w:t>
      </w:r>
      <w:r w:rsidRPr="00C86721">
        <w:rPr>
          <w:rFonts w:ascii="Times New Roman" w:hAnsi="Times New Roman" w:cs="Times New Roman"/>
          <w:color w:val="000000" w:themeColor="text1"/>
          <w:sz w:val="24"/>
          <w:szCs w:val="24"/>
        </w:rPr>
        <w:t>сервера тип 1;</w:t>
      </w:r>
    </w:p>
    <w:p w:rsidR="00D5204B" w:rsidRPr="00C86721" w:rsidRDefault="00D5204B" w:rsidP="00D520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721">
        <w:rPr>
          <w:rFonts w:ascii="Times New Roman" w:hAnsi="Times New Roman" w:cs="Times New Roman"/>
          <w:color w:val="000000"/>
          <w:sz w:val="24"/>
          <w:szCs w:val="24"/>
        </w:rPr>
        <w:t>– установку и базовую настройку ПО виртуализации на сервере тип 1, установку IP-адресов и паролей пользователей, предоставляемых Заказчиком, на сервере тип 1;</w:t>
      </w:r>
    </w:p>
    <w:p w:rsidR="00D5204B" w:rsidRPr="00C86721" w:rsidRDefault="00D5204B" w:rsidP="00D520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721">
        <w:rPr>
          <w:rFonts w:ascii="Times New Roman" w:hAnsi="Times New Roman" w:cs="Times New Roman"/>
          <w:color w:val="000000"/>
          <w:sz w:val="24"/>
          <w:szCs w:val="24"/>
        </w:rPr>
        <w:t>– проверку доступности из центра обработки данных Заказчика (далее – ЦОД) IP-адресов интерфейса управления и мониторинга, ПО виртуализации, возможности осуществления авторизации в интерфейсах и ПО сервера тип 1, с использованием паролей, предоставляемых Заказчиком, в рамках выполнения вышеуказанных пунктов;</w:t>
      </w:r>
    </w:p>
    <w:p w:rsidR="00D5204B" w:rsidRPr="00C86721" w:rsidRDefault="00D5204B" w:rsidP="00D520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721">
        <w:rPr>
          <w:rFonts w:ascii="Times New Roman" w:hAnsi="Times New Roman" w:cs="Times New Roman"/>
          <w:color w:val="000000"/>
          <w:sz w:val="24"/>
          <w:szCs w:val="24"/>
        </w:rPr>
        <w:t xml:space="preserve">– подключение сервера тип 1 к платформе централизованного управления виртуальной инфраструктурой </w:t>
      </w:r>
      <w:proofErr w:type="spellStart"/>
      <w:r w:rsidRPr="00C86721">
        <w:rPr>
          <w:rFonts w:ascii="Times New Roman" w:hAnsi="Times New Roman" w:cs="Times New Roman"/>
          <w:color w:val="000000"/>
          <w:sz w:val="24"/>
          <w:szCs w:val="24"/>
        </w:rPr>
        <w:t>VMware</w:t>
      </w:r>
      <w:proofErr w:type="spellEnd"/>
      <w:r w:rsidRPr="00C867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6721">
        <w:rPr>
          <w:rFonts w:ascii="Times New Roman" w:hAnsi="Times New Roman" w:cs="Times New Roman"/>
          <w:color w:val="000000"/>
          <w:sz w:val="24"/>
          <w:szCs w:val="24"/>
        </w:rPr>
        <w:t>vCenter</w:t>
      </w:r>
      <w:proofErr w:type="spellEnd"/>
      <w:r w:rsidRPr="00C86721">
        <w:rPr>
          <w:rFonts w:ascii="Times New Roman" w:hAnsi="Times New Roman" w:cs="Times New Roman"/>
          <w:color w:val="000000"/>
          <w:sz w:val="24"/>
          <w:szCs w:val="24"/>
        </w:rPr>
        <w:t>, развернутой в ЦОД, с использованием лицензионных ключей, имеющихся у Заказчика;</w:t>
      </w:r>
    </w:p>
    <w:p w:rsidR="00D5204B" w:rsidRPr="00C86721" w:rsidRDefault="00D5204B" w:rsidP="00D520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721">
        <w:rPr>
          <w:rFonts w:ascii="Times New Roman" w:hAnsi="Times New Roman" w:cs="Times New Roman"/>
          <w:color w:val="000000"/>
          <w:sz w:val="24"/>
          <w:szCs w:val="24"/>
        </w:rPr>
        <w:t>– создание RAID-групп и томов на локальных дисках сервера тип 1, согласно требованиям Заказчика;</w:t>
      </w:r>
    </w:p>
    <w:p w:rsidR="00D5204B" w:rsidRPr="00C86721" w:rsidRDefault="00D5204B" w:rsidP="00D520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72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– создание хранилищ </w:t>
      </w:r>
      <w:proofErr w:type="spellStart"/>
      <w:r w:rsidRPr="00C86721">
        <w:rPr>
          <w:rFonts w:ascii="Times New Roman" w:hAnsi="Times New Roman" w:cs="Times New Roman"/>
          <w:color w:val="000000"/>
          <w:sz w:val="24"/>
          <w:szCs w:val="24"/>
        </w:rPr>
        <w:t>VMware</w:t>
      </w:r>
      <w:proofErr w:type="spellEnd"/>
      <w:r w:rsidRPr="00C867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6721">
        <w:rPr>
          <w:rFonts w:ascii="Times New Roman" w:hAnsi="Times New Roman" w:cs="Times New Roman"/>
          <w:color w:val="000000"/>
          <w:sz w:val="24"/>
          <w:szCs w:val="24"/>
        </w:rPr>
        <w:t>Datastore</w:t>
      </w:r>
      <w:proofErr w:type="spellEnd"/>
      <w:r w:rsidRPr="00C86721">
        <w:rPr>
          <w:rFonts w:ascii="Times New Roman" w:hAnsi="Times New Roman" w:cs="Times New Roman"/>
          <w:color w:val="000000"/>
          <w:sz w:val="24"/>
          <w:szCs w:val="24"/>
        </w:rPr>
        <w:t xml:space="preserve"> для размещения виртуальных машин на локальных дисках сервера тип 1, согласно требованиям Заказчика;</w:t>
      </w:r>
    </w:p>
    <w:p w:rsidR="00D5204B" w:rsidRPr="00C86721" w:rsidRDefault="00D5204B" w:rsidP="00D520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721">
        <w:rPr>
          <w:rFonts w:ascii="Times New Roman" w:hAnsi="Times New Roman" w:cs="Times New Roman"/>
          <w:color w:val="000000"/>
          <w:sz w:val="24"/>
          <w:szCs w:val="24"/>
        </w:rPr>
        <w:t xml:space="preserve">– миграцию </w:t>
      </w:r>
      <w:r w:rsidRPr="00C86721">
        <w:rPr>
          <w:rFonts w:ascii="Times New Roman" w:hAnsi="Times New Roman" w:cs="Times New Roman"/>
          <w:color w:val="000000" w:themeColor="text1"/>
          <w:sz w:val="24"/>
          <w:szCs w:val="24"/>
        </w:rPr>
        <w:t>виртуальных машин с сервера, имеющегося на УИКС, на сервер тип 1;</w:t>
      </w:r>
    </w:p>
    <w:p w:rsidR="00D5204B" w:rsidRPr="00C86721" w:rsidRDefault="00D5204B" w:rsidP="00D520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721">
        <w:rPr>
          <w:rFonts w:ascii="Times New Roman" w:hAnsi="Times New Roman" w:cs="Times New Roman"/>
          <w:color w:val="000000"/>
          <w:sz w:val="24"/>
          <w:szCs w:val="24"/>
        </w:rPr>
        <w:t>– запуск виртуальных машин на сервере тип 1;</w:t>
      </w:r>
    </w:p>
    <w:p w:rsidR="00D5204B" w:rsidRPr="00C86721" w:rsidRDefault="00D5204B" w:rsidP="00D520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721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C86721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C86721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организацию </w:t>
      </w:r>
      <w:proofErr w:type="spellStart"/>
      <w:r w:rsidRPr="00C86721">
        <w:rPr>
          <w:rFonts w:ascii="Times New Roman" w:hAnsi="Times New Roman" w:cs="Times New Roman"/>
          <w:color w:val="000000"/>
          <w:sz w:val="24"/>
          <w:szCs w:val="24"/>
        </w:rPr>
        <w:t>Virtual</w:t>
      </w:r>
      <w:proofErr w:type="spellEnd"/>
      <w:r w:rsidRPr="00C867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6721">
        <w:rPr>
          <w:rFonts w:ascii="Times New Roman" w:hAnsi="Times New Roman" w:cs="Times New Roman"/>
          <w:color w:val="000000"/>
          <w:sz w:val="24"/>
          <w:szCs w:val="24"/>
        </w:rPr>
        <w:t>Appliance</w:t>
      </w:r>
      <w:proofErr w:type="spellEnd"/>
      <w:r w:rsidRPr="00C86721">
        <w:rPr>
          <w:rFonts w:ascii="Times New Roman" w:hAnsi="Times New Roman" w:cs="Times New Roman"/>
          <w:color w:val="000000"/>
          <w:sz w:val="24"/>
          <w:szCs w:val="24"/>
        </w:rPr>
        <w:t xml:space="preserve"> для исполнения сервером тип 1 роли </w:t>
      </w:r>
      <w:proofErr w:type="spellStart"/>
      <w:r w:rsidRPr="00C86721">
        <w:rPr>
          <w:rFonts w:ascii="Times New Roman" w:hAnsi="Times New Roman" w:cs="Times New Roman"/>
          <w:color w:val="000000"/>
          <w:sz w:val="24"/>
          <w:szCs w:val="24"/>
        </w:rPr>
        <w:t>Media</w:t>
      </w:r>
      <w:proofErr w:type="spellEnd"/>
      <w:r w:rsidRPr="00C86721">
        <w:rPr>
          <w:rFonts w:ascii="Times New Roman" w:hAnsi="Times New Roman" w:cs="Times New Roman"/>
          <w:color w:val="000000"/>
          <w:sz w:val="24"/>
          <w:szCs w:val="24"/>
        </w:rPr>
        <w:t xml:space="preserve">-сервера системы резервного копирования </w:t>
      </w:r>
      <w:proofErr w:type="spellStart"/>
      <w:r w:rsidRPr="00C86721">
        <w:rPr>
          <w:rFonts w:ascii="Times New Roman" w:hAnsi="Times New Roman" w:cs="Times New Roman"/>
          <w:color w:val="000000"/>
          <w:sz w:val="24"/>
          <w:szCs w:val="24"/>
        </w:rPr>
        <w:t>Veritas</w:t>
      </w:r>
      <w:proofErr w:type="spellEnd"/>
      <w:r w:rsidRPr="00C867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6721">
        <w:rPr>
          <w:rFonts w:ascii="Times New Roman" w:hAnsi="Times New Roman" w:cs="Times New Roman"/>
          <w:color w:val="000000"/>
          <w:sz w:val="24"/>
          <w:szCs w:val="24"/>
        </w:rPr>
        <w:t>NetBackup</w:t>
      </w:r>
      <w:proofErr w:type="spellEnd"/>
      <w:r w:rsidRPr="00C86721">
        <w:rPr>
          <w:rFonts w:ascii="Times New Roman" w:hAnsi="Times New Roman" w:cs="Times New Roman"/>
          <w:color w:val="000000"/>
          <w:sz w:val="24"/>
          <w:szCs w:val="24"/>
        </w:rPr>
        <w:t xml:space="preserve"> на УИКС, в том числе:</w:t>
      </w:r>
    </w:p>
    <w:bookmarkEnd w:id="1"/>
    <w:p w:rsidR="00D5204B" w:rsidRPr="00C86721" w:rsidRDefault="00D5204B" w:rsidP="00D520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721">
        <w:rPr>
          <w:rFonts w:ascii="Times New Roman" w:hAnsi="Times New Roman" w:cs="Times New Roman"/>
          <w:color w:val="000000"/>
          <w:sz w:val="24"/>
          <w:szCs w:val="24"/>
        </w:rPr>
        <w:t xml:space="preserve">1) развертывание виртуальной машины </w:t>
      </w:r>
      <w:proofErr w:type="spellStart"/>
      <w:r w:rsidRPr="00C86721">
        <w:rPr>
          <w:rFonts w:ascii="Times New Roman" w:hAnsi="Times New Roman" w:cs="Times New Roman"/>
          <w:color w:val="000000"/>
          <w:sz w:val="24"/>
          <w:szCs w:val="24"/>
        </w:rPr>
        <w:t>Virtual</w:t>
      </w:r>
      <w:proofErr w:type="spellEnd"/>
      <w:r w:rsidRPr="00C867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6721">
        <w:rPr>
          <w:rFonts w:ascii="Times New Roman" w:hAnsi="Times New Roman" w:cs="Times New Roman"/>
          <w:color w:val="000000"/>
          <w:sz w:val="24"/>
          <w:szCs w:val="24"/>
        </w:rPr>
        <w:t>Appliance</w:t>
      </w:r>
      <w:proofErr w:type="spellEnd"/>
      <w:r w:rsidRPr="00C86721">
        <w:rPr>
          <w:rFonts w:ascii="Times New Roman" w:hAnsi="Times New Roman" w:cs="Times New Roman"/>
          <w:color w:val="000000"/>
          <w:sz w:val="24"/>
          <w:szCs w:val="24"/>
        </w:rPr>
        <w:t xml:space="preserve"> роли </w:t>
      </w:r>
      <w:proofErr w:type="spellStart"/>
      <w:r w:rsidRPr="00C86721">
        <w:rPr>
          <w:rFonts w:ascii="Times New Roman" w:hAnsi="Times New Roman" w:cs="Times New Roman"/>
          <w:color w:val="000000"/>
          <w:sz w:val="24"/>
          <w:szCs w:val="24"/>
        </w:rPr>
        <w:t>Media</w:t>
      </w:r>
      <w:proofErr w:type="spellEnd"/>
      <w:r w:rsidRPr="00C86721">
        <w:rPr>
          <w:rFonts w:ascii="Times New Roman" w:hAnsi="Times New Roman" w:cs="Times New Roman"/>
          <w:color w:val="000000"/>
          <w:sz w:val="24"/>
          <w:szCs w:val="24"/>
        </w:rPr>
        <w:t>-сервера системы резервного копирования на сервере тип 1 из универсального файла хранения данных виртуальной машины (OVA-файла) на УИКС;</w:t>
      </w:r>
    </w:p>
    <w:p w:rsidR="00D5204B" w:rsidRPr="00C86721" w:rsidRDefault="00D5204B" w:rsidP="00D520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721">
        <w:rPr>
          <w:rFonts w:ascii="Times New Roman" w:hAnsi="Times New Roman" w:cs="Times New Roman"/>
          <w:color w:val="000000"/>
          <w:sz w:val="24"/>
          <w:szCs w:val="24"/>
        </w:rPr>
        <w:t xml:space="preserve">2) выполнение базовой настройки и ввода лицензионного ключа, предоставленного Заказчиком, в виртуальной машине </w:t>
      </w:r>
      <w:proofErr w:type="spellStart"/>
      <w:r w:rsidRPr="00C86721">
        <w:rPr>
          <w:rFonts w:ascii="Times New Roman" w:hAnsi="Times New Roman" w:cs="Times New Roman"/>
          <w:color w:val="000000"/>
          <w:sz w:val="24"/>
          <w:szCs w:val="24"/>
        </w:rPr>
        <w:t>Virtual</w:t>
      </w:r>
      <w:proofErr w:type="spellEnd"/>
      <w:r w:rsidRPr="00C867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6721">
        <w:rPr>
          <w:rFonts w:ascii="Times New Roman" w:hAnsi="Times New Roman" w:cs="Times New Roman"/>
          <w:color w:val="000000"/>
          <w:sz w:val="24"/>
          <w:szCs w:val="24"/>
        </w:rPr>
        <w:t>Appliance</w:t>
      </w:r>
      <w:proofErr w:type="spellEnd"/>
      <w:r w:rsidRPr="00C86721">
        <w:rPr>
          <w:rFonts w:ascii="Times New Roman" w:hAnsi="Times New Roman" w:cs="Times New Roman"/>
          <w:color w:val="000000"/>
          <w:sz w:val="24"/>
          <w:szCs w:val="24"/>
        </w:rPr>
        <w:t xml:space="preserve"> роли </w:t>
      </w:r>
      <w:proofErr w:type="spellStart"/>
      <w:r w:rsidRPr="00C86721">
        <w:rPr>
          <w:rFonts w:ascii="Times New Roman" w:hAnsi="Times New Roman" w:cs="Times New Roman"/>
          <w:color w:val="000000"/>
          <w:sz w:val="24"/>
          <w:szCs w:val="24"/>
        </w:rPr>
        <w:t>Media</w:t>
      </w:r>
      <w:proofErr w:type="spellEnd"/>
      <w:r w:rsidRPr="00C86721">
        <w:rPr>
          <w:rFonts w:ascii="Times New Roman" w:hAnsi="Times New Roman" w:cs="Times New Roman"/>
          <w:color w:val="000000"/>
          <w:sz w:val="24"/>
          <w:szCs w:val="24"/>
        </w:rPr>
        <w:t>-сервера системы резервного копирования, развернутой на сервере тип 1;</w:t>
      </w:r>
    </w:p>
    <w:p w:rsidR="00D5204B" w:rsidRPr="00C86721" w:rsidRDefault="00D5204B" w:rsidP="00D520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721">
        <w:rPr>
          <w:rFonts w:ascii="Times New Roman" w:hAnsi="Times New Roman" w:cs="Times New Roman"/>
          <w:color w:val="000000"/>
          <w:sz w:val="24"/>
          <w:szCs w:val="24"/>
        </w:rPr>
        <w:t xml:space="preserve">3) настройку централизованного управления виртуальной машиной </w:t>
      </w:r>
      <w:proofErr w:type="spellStart"/>
      <w:r w:rsidRPr="00C86721">
        <w:rPr>
          <w:rFonts w:ascii="Times New Roman" w:hAnsi="Times New Roman" w:cs="Times New Roman"/>
          <w:color w:val="000000"/>
          <w:sz w:val="24"/>
          <w:szCs w:val="24"/>
        </w:rPr>
        <w:t>Virtual</w:t>
      </w:r>
      <w:proofErr w:type="spellEnd"/>
      <w:r w:rsidRPr="00C867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6721">
        <w:rPr>
          <w:rFonts w:ascii="Times New Roman" w:hAnsi="Times New Roman" w:cs="Times New Roman"/>
          <w:color w:val="000000"/>
          <w:sz w:val="24"/>
          <w:szCs w:val="24"/>
        </w:rPr>
        <w:t>Appliance</w:t>
      </w:r>
      <w:proofErr w:type="spellEnd"/>
      <w:r w:rsidRPr="00C86721">
        <w:rPr>
          <w:rFonts w:ascii="Times New Roman" w:hAnsi="Times New Roman" w:cs="Times New Roman"/>
          <w:color w:val="000000"/>
          <w:sz w:val="24"/>
          <w:szCs w:val="24"/>
        </w:rPr>
        <w:t xml:space="preserve"> роли </w:t>
      </w:r>
      <w:proofErr w:type="spellStart"/>
      <w:r w:rsidRPr="00C86721">
        <w:rPr>
          <w:rFonts w:ascii="Times New Roman" w:hAnsi="Times New Roman" w:cs="Times New Roman"/>
          <w:color w:val="000000"/>
          <w:sz w:val="24"/>
          <w:szCs w:val="24"/>
        </w:rPr>
        <w:t>Media</w:t>
      </w:r>
      <w:proofErr w:type="spellEnd"/>
      <w:r w:rsidRPr="00C86721">
        <w:rPr>
          <w:rFonts w:ascii="Times New Roman" w:hAnsi="Times New Roman" w:cs="Times New Roman"/>
          <w:color w:val="000000"/>
          <w:sz w:val="24"/>
          <w:szCs w:val="24"/>
        </w:rPr>
        <w:t>-сервера системы резервного копирования, развернутой на сервере тип 1;</w:t>
      </w:r>
    </w:p>
    <w:p w:rsidR="00D5204B" w:rsidRPr="00C86721" w:rsidRDefault="00D5204B" w:rsidP="00D520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721">
        <w:rPr>
          <w:rFonts w:ascii="Times New Roman" w:hAnsi="Times New Roman" w:cs="Times New Roman"/>
          <w:color w:val="000000"/>
          <w:sz w:val="24"/>
          <w:szCs w:val="24"/>
        </w:rPr>
        <w:t xml:space="preserve">4) подключение к виртуальной машине </w:t>
      </w:r>
      <w:proofErr w:type="spellStart"/>
      <w:r w:rsidRPr="00C86721">
        <w:rPr>
          <w:rFonts w:ascii="Times New Roman" w:hAnsi="Times New Roman" w:cs="Times New Roman"/>
          <w:color w:val="000000"/>
          <w:sz w:val="24"/>
          <w:szCs w:val="24"/>
        </w:rPr>
        <w:t>Virtual</w:t>
      </w:r>
      <w:proofErr w:type="spellEnd"/>
      <w:r w:rsidRPr="00C867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6721">
        <w:rPr>
          <w:rFonts w:ascii="Times New Roman" w:hAnsi="Times New Roman" w:cs="Times New Roman"/>
          <w:color w:val="000000"/>
          <w:sz w:val="24"/>
          <w:szCs w:val="24"/>
        </w:rPr>
        <w:t>Appliance</w:t>
      </w:r>
      <w:proofErr w:type="spellEnd"/>
      <w:r w:rsidRPr="00C86721">
        <w:rPr>
          <w:rFonts w:ascii="Times New Roman" w:hAnsi="Times New Roman" w:cs="Times New Roman"/>
          <w:color w:val="000000"/>
          <w:sz w:val="24"/>
          <w:szCs w:val="24"/>
        </w:rPr>
        <w:t xml:space="preserve"> роли </w:t>
      </w:r>
      <w:proofErr w:type="spellStart"/>
      <w:r w:rsidRPr="00C86721">
        <w:rPr>
          <w:rFonts w:ascii="Times New Roman" w:hAnsi="Times New Roman" w:cs="Times New Roman"/>
          <w:color w:val="000000"/>
          <w:sz w:val="24"/>
          <w:szCs w:val="24"/>
        </w:rPr>
        <w:t>Media</w:t>
      </w:r>
      <w:proofErr w:type="spellEnd"/>
      <w:r w:rsidRPr="00C86721">
        <w:rPr>
          <w:rFonts w:ascii="Times New Roman" w:hAnsi="Times New Roman" w:cs="Times New Roman"/>
          <w:color w:val="000000"/>
          <w:sz w:val="24"/>
          <w:szCs w:val="24"/>
        </w:rPr>
        <w:t>-сервера системы резервного копирования, развернутой на сервере тип 1, дополнительных виртуальных дисков для локального хранения резервных копий на УИКС;</w:t>
      </w:r>
    </w:p>
    <w:p w:rsidR="00D5204B" w:rsidRPr="00C86721" w:rsidRDefault="00D5204B" w:rsidP="00D520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721">
        <w:rPr>
          <w:rFonts w:ascii="Times New Roman" w:hAnsi="Times New Roman" w:cs="Times New Roman"/>
          <w:color w:val="000000"/>
          <w:sz w:val="24"/>
          <w:szCs w:val="24"/>
        </w:rPr>
        <w:t xml:space="preserve">5) настройку ПО резервного копирования, предустановленного на виртуальной машине </w:t>
      </w:r>
      <w:proofErr w:type="spellStart"/>
      <w:r w:rsidRPr="00C86721">
        <w:rPr>
          <w:rFonts w:ascii="Times New Roman" w:hAnsi="Times New Roman" w:cs="Times New Roman"/>
          <w:color w:val="000000"/>
          <w:sz w:val="24"/>
          <w:szCs w:val="24"/>
        </w:rPr>
        <w:t>Virtual</w:t>
      </w:r>
      <w:proofErr w:type="spellEnd"/>
      <w:r w:rsidRPr="00C867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6721">
        <w:rPr>
          <w:rFonts w:ascii="Times New Roman" w:hAnsi="Times New Roman" w:cs="Times New Roman"/>
          <w:color w:val="000000"/>
          <w:sz w:val="24"/>
          <w:szCs w:val="24"/>
        </w:rPr>
        <w:t>Appliance</w:t>
      </w:r>
      <w:proofErr w:type="spellEnd"/>
      <w:r w:rsidRPr="00C86721">
        <w:rPr>
          <w:rFonts w:ascii="Times New Roman" w:hAnsi="Times New Roman" w:cs="Times New Roman"/>
          <w:color w:val="000000"/>
          <w:sz w:val="24"/>
          <w:szCs w:val="24"/>
        </w:rPr>
        <w:t xml:space="preserve"> роли </w:t>
      </w:r>
      <w:proofErr w:type="spellStart"/>
      <w:r w:rsidRPr="00C86721">
        <w:rPr>
          <w:rFonts w:ascii="Times New Roman" w:hAnsi="Times New Roman" w:cs="Times New Roman"/>
          <w:color w:val="000000"/>
          <w:sz w:val="24"/>
          <w:szCs w:val="24"/>
        </w:rPr>
        <w:t>Media</w:t>
      </w:r>
      <w:proofErr w:type="spellEnd"/>
      <w:r w:rsidRPr="00C86721">
        <w:rPr>
          <w:rFonts w:ascii="Times New Roman" w:hAnsi="Times New Roman" w:cs="Times New Roman"/>
          <w:color w:val="000000"/>
          <w:sz w:val="24"/>
          <w:szCs w:val="24"/>
        </w:rPr>
        <w:t xml:space="preserve">-сервера системы резервного копирования и подключение его к </w:t>
      </w:r>
      <w:proofErr w:type="spellStart"/>
      <w:r w:rsidRPr="00C86721">
        <w:rPr>
          <w:rFonts w:ascii="Times New Roman" w:hAnsi="Times New Roman" w:cs="Times New Roman"/>
          <w:color w:val="000000"/>
          <w:sz w:val="24"/>
          <w:szCs w:val="24"/>
        </w:rPr>
        <w:t>Master</w:t>
      </w:r>
      <w:proofErr w:type="spellEnd"/>
      <w:r w:rsidRPr="00C86721">
        <w:rPr>
          <w:rFonts w:ascii="Times New Roman" w:hAnsi="Times New Roman" w:cs="Times New Roman"/>
          <w:color w:val="000000"/>
          <w:sz w:val="24"/>
          <w:szCs w:val="24"/>
        </w:rPr>
        <w:t>-серверу, имеющемуся в ЦОД;</w:t>
      </w:r>
    </w:p>
    <w:p w:rsidR="00D5204B" w:rsidRPr="00C86721" w:rsidRDefault="00D5204B" w:rsidP="00D520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721">
        <w:rPr>
          <w:rFonts w:ascii="Times New Roman" w:hAnsi="Times New Roman" w:cs="Times New Roman"/>
          <w:color w:val="000000"/>
          <w:sz w:val="24"/>
          <w:szCs w:val="24"/>
        </w:rPr>
        <w:t xml:space="preserve">6) настройку хранилища резервных копий с </w:t>
      </w:r>
      <w:proofErr w:type="spellStart"/>
      <w:r w:rsidRPr="00C86721">
        <w:rPr>
          <w:rFonts w:ascii="Times New Roman" w:hAnsi="Times New Roman" w:cs="Times New Roman"/>
          <w:color w:val="000000"/>
          <w:sz w:val="24"/>
          <w:szCs w:val="24"/>
        </w:rPr>
        <w:t>дедупликацией</w:t>
      </w:r>
      <w:proofErr w:type="spellEnd"/>
      <w:r w:rsidRPr="00C86721">
        <w:rPr>
          <w:rFonts w:ascii="Times New Roman" w:hAnsi="Times New Roman" w:cs="Times New Roman"/>
          <w:color w:val="000000"/>
          <w:sz w:val="24"/>
          <w:szCs w:val="24"/>
        </w:rPr>
        <w:t xml:space="preserve"> данных (MSDP) на виртуальной машине </w:t>
      </w:r>
      <w:proofErr w:type="spellStart"/>
      <w:r w:rsidRPr="00C86721">
        <w:rPr>
          <w:rFonts w:ascii="Times New Roman" w:hAnsi="Times New Roman" w:cs="Times New Roman"/>
          <w:color w:val="000000"/>
          <w:sz w:val="24"/>
          <w:szCs w:val="24"/>
        </w:rPr>
        <w:t>Virtual</w:t>
      </w:r>
      <w:proofErr w:type="spellEnd"/>
      <w:r w:rsidRPr="00C867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6721">
        <w:rPr>
          <w:rFonts w:ascii="Times New Roman" w:hAnsi="Times New Roman" w:cs="Times New Roman"/>
          <w:color w:val="000000"/>
          <w:sz w:val="24"/>
          <w:szCs w:val="24"/>
        </w:rPr>
        <w:t>Appliance</w:t>
      </w:r>
      <w:proofErr w:type="spellEnd"/>
      <w:r w:rsidRPr="00C86721">
        <w:rPr>
          <w:rFonts w:ascii="Times New Roman" w:hAnsi="Times New Roman" w:cs="Times New Roman"/>
          <w:color w:val="000000"/>
          <w:sz w:val="24"/>
          <w:szCs w:val="24"/>
        </w:rPr>
        <w:t xml:space="preserve"> роли </w:t>
      </w:r>
      <w:proofErr w:type="spellStart"/>
      <w:r w:rsidRPr="00C86721">
        <w:rPr>
          <w:rFonts w:ascii="Times New Roman" w:hAnsi="Times New Roman" w:cs="Times New Roman"/>
          <w:color w:val="000000"/>
          <w:sz w:val="24"/>
          <w:szCs w:val="24"/>
        </w:rPr>
        <w:t>Media</w:t>
      </w:r>
      <w:proofErr w:type="spellEnd"/>
      <w:r w:rsidRPr="00C86721">
        <w:rPr>
          <w:rFonts w:ascii="Times New Roman" w:hAnsi="Times New Roman" w:cs="Times New Roman"/>
          <w:color w:val="000000"/>
          <w:sz w:val="24"/>
          <w:szCs w:val="24"/>
        </w:rPr>
        <w:t>-сервера системы резервного копирования;</w:t>
      </w:r>
    </w:p>
    <w:p w:rsidR="00D5204B" w:rsidRPr="00C86721" w:rsidRDefault="00D5204B" w:rsidP="00D520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721">
        <w:rPr>
          <w:rFonts w:ascii="Times New Roman" w:hAnsi="Times New Roman" w:cs="Times New Roman"/>
          <w:color w:val="000000"/>
          <w:sz w:val="24"/>
          <w:szCs w:val="24"/>
        </w:rPr>
        <w:t xml:space="preserve">7) корректировку правил (политик) резервного копирования системы хранения резервных копий, существующей в ЦОД, правил (политик) резервного копирования виртуальной машины, существующей на УИКС, с учетом произведенных изменений в инфраструктуре УИКС, с обеспечением возможности создания резервных копий в хранилище резервных копий с </w:t>
      </w:r>
      <w:proofErr w:type="spellStart"/>
      <w:r w:rsidRPr="00C86721">
        <w:rPr>
          <w:rFonts w:ascii="Times New Roman" w:hAnsi="Times New Roman" w:cs="Times New Roman"/>
          <w:color w:val="000000"/>
          <w:sz w:val="24"/>
          <w:szCs w:val="24"/>
        </w:rPr>
        <w:t>дедупликацией</w:t>
      </w:r>
      <w:proofErr w:type="spellEnd"/>
      <w:r w:rsidRPr="00C86721">
        <w:rPr>
          <w:rFonts w:ascii="Times New Roman" w:hAnsi="Times New Roman" w:cs="Times New Roman"/>
          <w:color w:val="000000"/>
          <w:sz w:val="24"/>
          <w:szCs w:val="24"/>
        </w:rPr>
        <w:t xml:space="preserve"> данных (MSDP), расположенном на УИКС, и последующей передачи их в хранилище резервных копий с </w:t>
      </w:r>
      <w:proofErr w:type="spellStart"/>
      <w:r w:rsidRPr="00C86721">
        <w:rPr>
          <w:rFonts w:ascii="Times New Roman" w:hAnsi="Times New Roman" w:cs="Times New Roman"/>
          <w:color w:val="000000"/>
          <w:sz w:val="24"/>
          <w:szCs w:val="24"/>
        </w:rPr>
        <w:t>дедупликацией</w:t>
      </w:r>
      <w:proofErr w:type="spellEnd"/>
      <w:r w:rsidRPr="00C86721">
        <w:rPr>
          <w:rFonts w:ascii="Times New Roman" w:hAnsi="Times New Roman" w:cs="Times New Roman"/>
          <w:color w:val="000000"/>
          <w:sz w:val="24"/>
          <w:szCs w:val="24"/>
        </w:rPr>
        <w:t xml:space="preserve"> данных (MSDP), расположенное в ЦОД.</w:t>
      </w:r>
    </w:p>
    <w:bookmarkEnd w:id="0"/>
    <w:p w:rsidR="00D5204B" w:rsidRPr="00C86721" w:rsidRDefault="00D5204B" w:rsidP="00D520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721">
        <w:rPr>
          <w:rFonts w:ascii="Times New Roman" w:hAnsi="Times New Roman" w:cs="Times New Roman"/>
          <w:color w:val="000000"/>
          <w:sz w:val="24"/>
          <w:szCs w:val="24"/>
        </w:rPr>
        <w:t>3.2. В рамках поставки Товара Поставщик на центральной площадке Заказчика (далее – ЦП) осуществляет монтаж и пусконаладку сервера тип 1, сервера тип 2 по адресу и в объеме, указанным в Приложении № 1 к Описанию объекта закупки, в том числе:</w:t>
      </w:r>
    </w:p>
    <w:p w:rsidR="00D5204B" w:rsidRPr="00C86721" w:rsidRDefault="00D5204B" w:rsidP="00D520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721">
        <w:rPr>
          <w:rFonts w:ascii="Times New Roman" w:hAnsi="Times New Roman" w:cs="Times New Roman"/>
          <w:color w:val="000000"/>
          <w:sz w:val="24"/>
          <w:szCs w:val="24"/>
        </w:rPr>
        <w:t>– монтаж сервера тип 1, сервера тип 2 на ЦП внутри телекоммуникационного шкафа, имеющегося у Заказчика;</w:t>
      </w:r>
    </w:p>
    <w:p w:rsidR="00D5204B" w:rsidRPr="00C86721" w:rsidRDefault="00D5204B" w:rsidP="00D520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721">
        <w:rPr>
          <w:rFonts w:ascii="Times New Roman" w:hAnsi="Times New Roman" w:cs="Times New Roman"/>
          <w:color w:val="000000"/>
          <w:sz w:val="24"/>
          <w:szCs w:val="24"/>
        </w:rPr>
        <w:t>– коммутацию сервера тип 1, сервера тип 2 с модулями распределения питания и с локально-вычислительной сетью на ЦП внутри телекоммуникационного шкафа, имеющегося у Заказчика;</w:t>
      </w:r>
    </w:p>
    <w:p w:rsidR="00D5204B" w:rsidRPr="00C86721" w:rsidRDefault="00D5204B" w:rsidP="00D520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86721">
        <w:rPr>
          <w:rFonts w:ascii="Times New Roman" w:hAnsi="Times New Roman" w:cs="Times New Roman"/>
          <w:color w:val="000000"/>
          <w:sz w:val="24"/>
          <w:szCs w:val="24"/>
        </w:rPr>
        <w:t xml:space="preserve">– настройку сервера тип 1, сервера тип 2 на ЦП, в том числе: установку IP-адресов и пароля, предоставляемых Заказчиком, </w:t>
      </w:r>
      <w:r w:rsidRPr="00C86721">
        <w:rPr>
          <w:rFonts w:ascii="Times New Roman" w:hAnsi="Times New Roman" w:cs="Times New Roman"/>
          <w:color w:val="000000" w:themeColor="text1"/>
          <w:sz w:val="24"/>
          <w:szCs w:val="24"/>
        </w:rPr>
        <w:t>к интерфейсу управления и мониторинга сервера тип 1, сервера тип 2, обновление ПО сервера тип 1, сервера тип 2;</w:t>
      </w:r>
    </w:p>
    <w:p w:rsidR="00D5204B" w:rsidRPr="00C86721" w:rsidRDefault="00D5204B" w:rsidP="00D520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721">
        <w:rPr>
          <w:rFonts w:ascii="Times New Roman" w:hAnsi="Times New Roman" w:cs="Times New Roman"/>
          <w:color w:val="000000"/>
          <w:sz w:val="24"/>
          <w:szCs w:val="24"/>
        </w:rPr>
        <w:t>– установку и базовую настройку ПО виртуализации на сервере тип 1, сервере тип 2, установка IP-адресов и паролей пользователей, предоставляемых Заказчиком, на сервере тип 1, сервере тип 2;</w:t>
      </w:r>
    </w:p>
    <w:p w:rsidR="00D5204B" w:rsidRPr="00C86721" w:rsidRDefault="00D5204B" w:rsidP="00D520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721">
        <w:rPr>
          <w:rFonts w:ascii="Times New Roman" w:hAnsi="Times New Roman" w:cs="Times New Roman"/>
          <w:color w:val="000000"/>
          <w:sz w:val="24"/>
          <w:szCs w:val="24"/>
        </w:rPr>
        <w:t>– проверку доступности из ЦОД IP-адресов интерфейса управления и мониторинга, ПО виртуализации, возможности осуществления авторизации в интерфейсах и ПО сервера тип 1, сервера тип 2, с использованием паролей, предоставляемых Заказчиком, в рамках выполнения вышеуказанных пунктов;</w:t>
      </w:r>
    </w:p>
    <w:p w:rsidR="00D5204B" w:rsidRPr="00C86721" w:rsidRDefault="00D5204B" w:rsidP="00D520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721">
        <w:rPr>
          <w:rFonts w:ascii="Times New Roman" w:hAnsi="Times New Roman" w:cs="Times New Roman"/>
          <w:color w:val="000000"/>
          <w:sz w:val="24"/>
          <w:szCs w:val="24"/>
        </w:rPr>
        <w:t xml:space="preserve">– подключение сервера тип 1, сервера тип 2 к платформе централизованного управления виртуальной инфраструктурой </w:t>
      </w:r>
      <w:proofErr w:type="spellStart"/>
      <w:r w:rsidRPr="00C86721">
        <w:rPr>
          <w:rFonts w:ascii="Times New Roman" w:hAnsi="Times New Roman" w:cs="Times New Roman"/>
          <w:color w:val="000000"/>
          <w:sz w:val="24"/>
          <w:szCs w:val="24"/>
        </w:rPr>
        <w:t>VMware</w:t>
      </w:r>
      <w:proofErr w:type="spellEnd"/>
      <w:r w:rsidRPr="00C8672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86721">
        <w:rPr>
          <w:rFonts w:ascii="Times New Roman" w:hAnsi="Times New Roman" w:cs="Times New Roman"/>
          <w:color w:val="000000"/>
          <w:sz w:val="24"/>
          <w:szCs w:val="24"/>
        </w:rPr>
        <w:t>vCenter</w:t>
      </w:r>
      <w:proofErr w:type="spellEnd"/>
      <w:r w:rsidRPr="00C86721">
        <w:rPr>
          <w:rFonts w:ascii="Times New Roman" w:hAnsi="Times New Roman" w:cs="Times New Roman"/>
          <w:color w:val="000000"/>
          <w:sz w:val="24"/>
          <w:szCs w:val="24"/>
        </w:rPr>
        <w:t>, развернутой в ЦОД, с использованием лицензионных ключей, имеющихся у Заказчика;</w:t>
      </w:r>
    </w:p>
    <w:p w:rsidR="00D5204B" w:rsidRPr="00C86721" w:rsidRDefault="00D5204B" w:rsidP="00D520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721">
        <w:rPr>
          <w:rFonts w:ascii="Times New Roman" w:hAnsi="Times New Roman" w:cs="Times New Roman"/>
          <w:color w:val="000000"/>
          <w:sz w:val="24"/>
          <w:szCs w:val="24"/>
        </w:rPr>
        <w:t>– создание RAID-групп и томов на локальных дисках сервера тип 1, сервера тип 2, согласно требованиям Заказчика.</w:t>
      </w:r>
    </w:p>
    <w:p w:rsidR="00D5204B" w:rsidRPr="00C86721" w:rsidRDefault="00D5204B" w:rsidP="00D520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721">
        <w:rPr>
          <w:rFonts w:ascii="Times New Roman" w:hAnsi="Times New Roman" w:cs="Times New Roman"/>
          <w:color w:val="000000"/>
          <w:sz w:val="24"/>
          <w:szCs w:val="24"/>
        </w:rPr>
        <w:lastRenderedPageBreak/>
        <w:t>3.3. Отключение и демонтаж серверов, имеющихся на УИКС,</w:t>
      </w:r>
      <w:r w:rsidRPr="00C86721">
        <w:rPr>
          <w:rFonts w:ascii="Times New Roman" w:hAnsi="Times New Roman" w:cs="Times New Roman"/>
          <w:sz w:val="24"/>
          <w:szCs w:val="24"/>
        </w:rPr>
        <w:t xml:space="preserve"> </w:t>
      </w:r>
      <w:r w:rsidRPr="00C86721">
        <w:rPr>
          <w:rFonts w:ascii="Times New Roman" w:hAnsi="Times New Roman" w:cs="Times New Roman"/>
          <w:color w:val="000000"/>
          <w:sz w:val="24"/>
          <w:szCs w:val="24"/>
        </w:rPr>
        <w:t>осуществляется силами и средствами Заказчика. Монтаж и пусконаладка Товара производится в присутствии представителей Заказчика.</w:t>
      </w:r>
    </w:p>
    <w:p w:rsidR="00D5204B" w:rsidRPr="00C86721" w:rsidRDefault="00D5204B" w:rsidP="00D520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721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C86721">
        <w:rPr>
          <w:rFonts w:ascii="Times New Roman" w:hAnsi="Times New Roman" w:cs="Times New Roman"/>
          <w:color w:val="000000" w:themeColor="text1"/>
          <w:sz w:val="24"/>
          <w:szCs w:val="24"/>
        </w:rPr>
        <w:t>. По вопросам поставки Товара Поставщик назначает ответственное лицо по взаимодействию с представителем Заказчика. По вопросам поставки Товара Заказчик назначает ответственное лицо по взаимодействию с представителем Поставщика.</w:t>
      </w:r>
    </w:p>
    <w:p w:rsidR="00D5204B" w:rsidRPr="00C86721" w:rsidRDefault="00D5204B" w:rsidP="00D520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86721">
        <w:rPr>
          <w:rFonts w:ascii="Times New Roman" w:hAnsi="Times New Roman" w:cs="Times New Roman"/>
          <w:color w:val="000000" w:themeColor="text1"/>
          <w:sz w:val="24"/>
          <w:szCs w:val="24"/>
        </w:rPr>
        <w:t>5. Монтаж и пусконаладка Товара должны осуществляться без остановки основной деятельности Заказчика с соблюдением требований техники безопасности, охраны труда и пожарной безопасности. В процессе проведения монтажа и пусконаладки Товара Поставщик несет ответственность за несоблюдение правил техники безопасности, охраны труда и пожарной безопасности. Поставщик должен соблюдать правила действующего внутреннего распорядка, пропускного режима, законные требования Заказчика.</w:t>
      </w:r>
    </w:p>
    <w:p w:rsidR="00D5204B" w:rsidRPr="00C86721" w:rsidRDefault="00D5204B" w:rsidP="00D520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86721">
        <w:rPr>
          <w:rFonts w:ascii="Times New Roman" w:hAnsi="Times New Roman" w:cs="Times New Roman"/>
          <w:color w:val="000000" w:themeColor="text1"/>
          <w:sz w:val="24"/>
          <w:szCs w:val="24"/>
        </w:rPr>
        <w:t>6. Поставщик в процессе проведения монтажа и пусконаладки Товара должен обеспечить сохранность имущества Заказчика, а также неиспользование и неприменение имущества Заказчика в личных целях. При повреждении имущества Заказчика, а также имущества третьих лиц, Поставщик устраняет указанные повреждения своими силами и за свой счет.</w:t>
      </w:r>
    </w:p>
    <w:p w:rsidR="00D5204B" w:rsidRPr="00C86721" w:rsidRDefault="00D5204B" w:rsidP="00D520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721">
        <w:rPr>
          <w:rFonts w:ascii="Times New Roman" w:hAnsi="Times New Roman" w:cs="Times New Roman"/>
          <w:color w:val="000000"/>
          <w:sz w:val="24"/>
          <w:szCs w:val="24"/>
        </w:rPr>
        <w:t>7. Товар должен иметь упаковку, предотвращающую его порчу при транспортировке.</w:t>
      </w:r>
    </w:p>
    <w:p w:rsidR="00D5204B" w:rsidRPr="00C86721" w:rsidRDefault="00D5204B" w:rsidP="00D520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721">
        <w:rPr>
          <w:rFonts w:ascii="Times New Roman" w:hAnsi="Times New Roman" w:cs="Times New Roman"/>
          <w:color w:val="000000"/>
          <w:sz w:val="24"/>
          <w:szCs w:val="24"/>
        </w:rPr>
        <w:t>8. Поставляемый Товар должен соответствовать требованиям сертификации, безопасности, государственным стандартам, в том числе:</w:t>
      </w:r>
    </w:p>
    <w:p w:rsidR="00D5204B" w:rsidRPr="00C86721" w:rsidRDefault="00D5204B" w:rsidP="00D5204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721">
        <w:rPr>
          <w:rFonts w:ascii="Times New Roman" w:hAnsi="Times New Roman" w:cs="Times New Roman"/>
          <w:color w:val="000000"/>
          <w:sz w:val="24"/>
          <w:szCs w:val="24"/>
        </w:rPr>
        <w:t>– ГОСТ Р 71784-2024. Национальный стандарт Российской Федерации. Средства вычислительной техники.</w:t>
      </w:r>
      <w:r w:rsidRPr="00C86721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C86721">
        <w:rPr>
          <w:rFonts w:ascii="Times New Roman" w:hAnsi="Times New Roman" w:cs="Times New Roman"/>
          <w:color w:val="000000"/>
          <w:sz w:val="24"/>
          <w:szCs w:val="24"/>
        </w:rPr>
        <w:t>Общие технические требования, приемка, методы испытаний, маркировка, упаковка, транспортирование и хранение;</w:t>
      </w:r>
    </w:p>
    <w:p w:rsidR="00D5204B" w:rsidRPr="00C86721" w:rsidRDefault="00D5204B" w:rsidP="00D520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721">
        <w:rPr>
          <w:rFonts w:ascii="Times New Roman" w:hAnsi="Times New Roman" w:cs="Times New Roman"/>
          <w:color w:val="000000"/>
          <w:sz w:val="24"/>
          <w:szCs w:val="24"/>
        </w:rPr>
        <w:t xml:space="preserve">– ТР ТС – 004 - 2011 «О безопасности низковольтного оборудования»; </w:t>
      </w:r>
    </w:p>
    <w:p w:rsidR="00D5204B" w:rsidRPr="00C86721" w:rsidRDefault="00D5204B" w:rsidP="00D520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721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C86721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C86721">
        <w:rPr>
          <w:rFonts w:ascii="Times New Roman" w:hAnsi="Times New Roman" w:cs="Times New Roman"/>
          <w:color w:val="000000"/>
          <w:sz w:val="24"/>
          <w:szCs w:val="24"/>
        </w:rPr>
        <w:t xml:space="preserve">ТР ТС – 020 - 2011 «Электромагнитная совместимость технических средств». </w:t>
      </w:r>
    </w:p>
    <w:p w:rsidR="00D5204B" w:rsidRPr="00C86721" w:rsidRDefault="00D5204B" w:rsidP="00D520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721">
        <w:rPr>
          <w:rFonts w:ascii="Times New Roman" w:hAnsi="Times New Roman" w:cs="Times New Roman"/>
          <w:color w:val="000000"/>
          <w:sz w:val="24"/>
          <w:szCs w:val="24"/>
        </w:rPr>
        <w:t>9. На поставляемый Товар должна распространяться техническая поддержка производителя на Товар в соответствии с условиями, указанными в Приложении № 2 к Описанию объекта закупки.</w:t>
      </w:r>
    </w:p>
    <w:p w:rsidR="00D5204B" w:rsidRPr="00C86721" w:rsidRDefault="00D5204B" w:rsidP="00D520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721">
        <w:rPr>
          <w:rFonts w:ascii="Times New Roman" w:hAnsi="Times New Roman" w:cs="Times New Roman"/>
          <w:color w:val="000000"/>
          <w:sz w:val="24"/>
          <w:szCs w:val="24"/>
        </w:rPr>
        <w:t>10.</w:t>
      </w:r>
      <w:r w:rsidRPr="00C86721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C86721">
        <w:rPr>
          <w:rFonts w:ascii="Times New Roman" w:hAnsi="Times New Roman" w:cs="Times New Roman"/>
          <w:color w:val="000000"/>
          <w:sz w:val="24"/>
          <w:szCs w:val="24"/>
        </w:rPr>
        <w:t>Гарантия на Товар:</w:t>
      </w:r>
    </w:p>
    <w:p w:rsidR="00D5204B" w:rsidRPr="00C86721" w:rsidRDefault="00D5204B" w:rsidP="00D520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721">
        <w:rPr>
          <w:rFonts w:ascii="Times New Roman" w:hAnsi="Times New Roman" w:cs="Times New Roman"/>
          <w:color w:val="000000"/>
          <w:sz w:val="24"/>
          <w:szCs w:val="24"/>
        </w:rPr>
        <w:t>10.1.</w:t>
      </w:r>
      <w:r w:rsidRPr="00C86721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C86721">
        <w:rPr>
          <w:rFonts w:ascii="Times New Roman" w:hAnsi="Times New Roman" w:cs="Times New Roman"/>
          <w:color w:val="000000"/>
          <w:sz w:val="24"/>
          <w:szCs w:val="24"/>
        </w:rPr>
        <w:t>На Товар установлена гарантия производителя – 36 (тридцать шесть) месяцев с даты поставки Товара.</w:t>
      </w:r>
    </w:p>
    <w:p w:rsidR="00D5204B" w:rsidRPr="00C86721" w:rsidRDefault="00D5204B" w:rsidP="00D520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721">
        <w:rPr>
          <w:rFonts w:ascii="Times New Roman" w:hAnsi="Times New Roman" w:cs="Times New Roman"/>
          <w:color w:val="000000"/>
          <w:sz w:val="24"/>
          <w:szCs w:val="24"/>
        </w:rPr>
        <w:t>10.2.</w:t>
      </w:r>
      <w:r w:rsidRPr="00C86721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C86721">
        <w:rPr>
          <w:rFonts w:ascii="Times New Roman" w:hAnsi="Times New Roman" w:cs="Times New Roman"/>
          <w:color w:val="000000"/>
          <w:sz w:val="24"/>
          <w:szCs w:val="24"/>
        </w:rPr>
        <w:t>На Товар установлена гарантия Поставщика – 36 (тридцать шесть) месяцев с даты поставки Товара, но не менее срока предоставления гарантии производителя.</w:t>
      </w:r>
    </w:p>
    <w:p w:rsidR="00D5204B" w:rsidRPr="00C86721" w:rsidRDefault="00D5204B" w:rsidP="00D520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721">
        <w:rPr>
          <w:rFonts w:ascii="Times New Roman" w:hAnsi="Times New Roman" w:cs="Times New Roman"/>
          <w:color w:val="000000"/>
          <w:sz w:val="24"/>
          <w:szCs w:val="24"/>
        </w:rPr>
        <w:t>10.3.</w:t>
      </w:r>
      <w:r w:rsidRPr="00C86721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C86721">
        <w:rPr>
          <w:rFonts w:ascii="Times New Roman" w:hAnsi="Times New Roman" w:cs="Times New Roman"/>
          <w:color w:val="000000"/>
          <w:sz w:val="24"/>
          <w:szCs w:val="24"/>
        </w:rPr>
        <w:t>Под гарантией понимается устранение Поставщиком своими силами и за свой счет допущенных по его вине недостатков, выявленных после приемки Товара.</w:t>
      </w:r>
    </w:p>
    <w:p w:rsidR="00D5204B" w:rsidRPr="00C86721" w:rsidRDefault="00D5204B" w:rsidP="00D520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721">
        <w:rPr>
          <w:rFonts w:ascii="Times New Roman" w:hAnsi="Times New Roman" w:cs="Times New Roman"/>
          <w:color w:val="000000"/>
          <w:sz w:val="24"/>
          <w:szCs w:val="24"/>
        </w:rPr>
        <w:t>11.</w:t>
      </w:r>
      <w:r w:rsidRPr="00C86721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C86721">
        <w:rPr>
          <w:rFonts w:ascii="Times New Roman" w:hAnsi="Times New Roman" w:cs="Times New Roman"/>
          <w:color w:val="000000"/>
          <w:sz w:val="24"/>
          <w:szCs w:val="24"/>
        </w:rPr>
        <w:t>Год выпуска Товара – 2025 год.</w:t>
      </w:r>
    </w:p>
    <w:p w:rsidR="00D5204B" w:rsidRPr="00C86721" w:rsidRDefault="00D5204B" w:rsidP="00D520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721">
        <w:rPr>
          <w:rFonts w:ascii="Times New Roman" w:hAnsi="Times New Roman" w:cs="Times New Roman"/>
          <w:color w:val="000000"/>
          <w:sz w:val="24"/>
          <w:szCs w:val="24"/>
        </w:rPr>
        <w:t>12. Срок поставки Товара: </w:t>
      </w:r>
      <w:bookmarkStart w:id="2" w:name="_Hlk207621868"/>
      <w:r w:rsidRPr="00C86721">
        <w:rPr>
          <w:rFonts w:ascii="Times New Roman" w:hAnsi="Times New Roman" w:cs="Times New Roman"/>
          <w:color w:val="000000"/>
          <w:sz w:val="24"/>
          <w:szCs w:val="24"/>
        </w:rPr>
        <w:t>с даты заключения контракта по 8 декабря 2025 года. Срок поставки Товара включает в себя в том числе монтаж и пусконаладку Товара</w:t>
      </w:r>
      <w:bookmarkEnd w:id="2"/>
      <w:r w:rsidRPr="00C867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D5204B" w:rsidRPr="00C86721" w:rsidRDefault="00D5204B" w:rsidP="00D5204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721">
        <w:rPr>
          <w:rFonts w:ascii="Times New Roman" w:hAnsi="Times New Roman" w:cs="Times New Roman"/>
          <w:color w:val="000000"/>
          <w:sz w:val="24"/>
          <w:szCs w:val="24"/>
        </w:rPr>
        <w:t>13.</w:t>
      </w:r>
      <w:r w:rsidRPr="00C86721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C86721">
        <w:rPr>
          <w:rFonts w:ascii="Times New Roman" w:hAnsi="Times New Roman" w:cs="Times New Roman"/>
          <w:color w:val="000000"/>
          <w:sz w:val="24"/>
          <w:szCs w:val="24"/>
        </w:rPr>
        <w:t xml:space="preserve">Место поставки Товара: Российская Федерация, Новосибирская </w:t>
      </w:r>
      <w:proofErr w:type="spellStart"/>
      <w:r w:rsidRPr="00C86721">
        <w:rPr>
          <w:rFonts w:ascii="Times New Roman" w:hAnsi="Times New Roman" w:cs="Times New Roman"/>
          <w:color w:val="000000"/>
          <w:sz w:val="24"/>
          <w:szCs w:val="24"/>
        </w:rPr>
        <w:t>обл</w:t>
      </w:r>
      <w:proofErr w:type="spellEnd"/>
      <w:r w:rsidRPr="00C86721">
        <w:rPr>
          <w:rFonts w:ascii="Times New Roman" w:hAnsi="Times New Roman" w:cs="Times New Roman"/>
          <w:color w:val="000000"/>
          <w:sz w:val="24"/>
          <w:szCs w:val="24"/>
        </w:rPr>
        <w:t>, поставка Товара осуществляется по адресам, указанным в Приложении № 1 к Описанию объекта закупки.</w:t>
      </w:r>
      <w:r w:rsidRPr="00C86721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:rsidR="00D5204B" w:rsidRPr="00C86721" w:rsidRDefault="00D5204B" w:rsidP="00D5204B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C86721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Приложение № 1</w:t>
      </w:r>
    </w:p>
    <w:p w:rsidR="00D5204B" w:rsidRPr="00C86721" w:rsidRDefault="00D5204B" w:rsidP="00D5204B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C86721">
        <w:rPr>
          <w:rFonts w:ascii="Times New Roman" w:hAnsi="Times New Roman" w:cs="Times New Roman"/>
          <w:color w:val="000000"/>
          <w:sz w:val="24"/>
          <w:szCs w:val="24"/>
        </w:rPr>
        <w:t>к Описанию объекта закупки</w:t>
      </w:r>
    </w:p>
    <w:p w:rsidR="00D5204B" w:rsidRPr="00C86721" w:rsidRDefault="00D5204B" w:rsidP="00D5204B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D5204B" w:rsidRPr="00C86721" w:rsidRDefault="00D5204B" w:rsidP="00D5204B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D5204B" w:rsidRPr="00C86721" w:rsidRDefault="00D5204B" w:rsidP="00D5204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86721">
        <w:rPr>
          <w:rFonts w:ascii="Times New Roman" w:hAnsi="Times New Roman" w:cs="Times New Roman"/>
          <w:color w:val="000000"/>
          <w:sz w:val="24"/>
          <w:szCs w:val="24"/>
        </w:rPr>
        <w:t>Место поставки и монтажа Товара</w:t>
      </w:r>
    </w:p>
    <w:p w:rsidR="00D5204B" w:rsidRPr="00C86721" w:rsidRDefault="00D5204B" w:rsidP="00D5204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3"/>
        <w:tblW w:w="9918" w:type="dxa"/>
        <w:tblLook w:val="04A0" w:firstRow="1" w:lastRow="0" w:firstColumn="1" w:lastColumn="0" w:noHBand="0" w:noVBand="1"/>
      </w:tblPr>
      <w:tblGrid>
        <w:gridCol w:w="562"/>
        <w:gridCol w:w="5103"/>
        <w:gridCol w:w="1985"/>
        <w:gridCol w:w="2268"/>
      </w:tblGrid>
      <w:tr w:rsidR="00D5204B" w:rsidRPr="00C86721" w:rsidTr="00D5204B">
        <w:tc>
          <w:tcPr>
            <w:tcW w:w="562" w:type="dxa"/>
            <w:vAlign w:val="center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103" w:type="dxa"/>
            <w:vAlign w:val="center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Место поставки и монтажа Товара</w:t>
            </w:r>
          </w:p>
        </w:tc>
        <w:tc>
          <w:tcPr>
            <w:tcW w:w="1985" w:type="dxa"/>
            <w:vAlign w:val="center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серверов тип 1, Штука</w:t>
            </w:r>
          </w:p>
        </w:tc>
        <w:tc>
          <w:tcPr>
            <w:tcW w:w="2268" w:type="dxa"/>
            <w:vAlign w:val="center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Количество серверов тип 2, Штука</w:t>
            </w:r>
          </w:p>
        </w:tc>
      </w:tr>
      <w:tr w:rsidR="00D5204B" w:rsidRPr="00C86721" w:rsidTr="00D5204B">
        <w:tc>
          <w:tcPr>
            <w:tcW w:w="9918" w:type="dxa"/>
            <w:gridSpan w:val="4"/>
            <w:vAlign w:val="center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УИКС</w:t>
            </w:r>
          </w:p>
        </w:tc>
      </w:tr>
      <w:tr w:rsidR="00D5204B" w:rsidRPr="00C86721" w:rsidTr="00D5204B">
        <w:tc>
          <w:tcPr>
            <w:tcW w:w="562" w:type="dxa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103" w:type="dxa"/>
          </w:tcPr>
          <w:p w:rsidR="00D5204B" w:rsidRPr="00C86721" w:rsidRDefault="00D5204B" w:rsidP="00D520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УФ и НП </w:t>
            </w:r>
            <w:proofErr w:type="spellStart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Баганского</w:t>
            </w:r>
            <w:proofErr w:type="spellEnd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 района Новосибирской области, Новосибирская область, </w:t>
            </w:r>
            <w:proofErr w:type="spellStart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Баганский</w:t>
            </w:r>
            <w:proofErr w:type="spellEnd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 район, с. Баган, ул. Победы, д. 57</w:t>
            </w:r>
          </w:p>
        </w:tc>
        <w:tc>
          <w:tcPr>
            <w:tcW w:w="1985" w:type="dxa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5204B" w:rsidRPr="00C86721" w:rsidTr="00D5204B">
        <w:tc>
          <w:tcPr>
            <w:tcW w:w="562" w:type="dxa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103" w:type="dxa"/>
          </w:tcPr>
          <w:p w:rsidR="00D5204B" w:rsidRPr="00C86721" w:rsidRDefault="00D5204B" w:rsidP="00D520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УФ и НП </w:t>
            </w:r>
            <w:proofErr w:type="spellStart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Болотнинского</w:t>
            </w:r>
            <w:proofErr w:type="spellEnd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 района Новосибирской области, Новосибирская область, </w:t>
            </w:r>
            <w:proofErr w:type="spellStart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Болотнинский</w:t>
            </w:r>
            <w:proofErr w:type="spellEnd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 район, г. Болотное, ул. Советская, д. 9</w:t>
            </w:r>
          </w:p>
        </w:tc>
        <w:tc>
          <w:tcPr>
            <w:tcW w:w="1985" w:type="dxa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5204B" w:rsidRPr="00C86721" w:rsidTr="00D5204B">
        <w:tc>
          <w:tcPr>
            <w:tcW w:w="562" w:type="dxa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103" w:type="dxa"/>
          </w:tcPr>
          <w:p w:rsidR="00D5204B" w:rsidRPr="00C86721" w:rsidRDefault="00D5204B" w:rsidP="00D520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УФ и НП Венгеровского района Новосибирской области, Новосибирская область, Венгеровский район, с. Венгерово, ул. Ленина, д. 68</w:t>
            </w:r>
          </w:p>
        </w:tc>
        <w:tc>
          <w:tcPr>
            <w:tcW w:w="1985" w:type="dxa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5204B" w:rsidRPr="00C86721" w:rsidTr="00D5204B">
        <w:tc>
          <w:tcPr>
            <w:tcW w:w="562" w:type="dxa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103" w:type="dxa"/>
          </w:tcPr>
          <w:p w:rsidR="00D5204B" w:rsidRPr="00C86721" w:rsidRDefault="00D5204B" w:rsidP="00D520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УФ и НП </w:t>
            </w:r>
            <w:proofErr w:type="spellStart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Доволенского</w:t>
            </w:r>
            <w:proofErr w:type="spellEnd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 района Новосибирской области, Новосибирская область, </w:t>
            </w:r>
            <w:proofErr w:type="spellStart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Доволенский</w:t>
            </w:r>
            <w:proofErr w:type="spellEnd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 район, с. Довольное, ул. Ленина, д. 106</w:t>
            </w:r>
          </w:p>
        </w:tc>
        <w:tc>
          <w:tcPr>
            <w:tcW w:w="1985" w:type="dxa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5204B" w:rsidRPr="00C86721" w:rsidTr="00D5204B">
        <w:tc>
          <w:tcPr>
            <w:tcW w:w="562" w:type="dxa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5103" w:type="dxa"/>
          </w:tcPr>
          <w:p w:rsidR="00D5204B" w:rsidRPr="00C86721" w:rsidRDefault="00D5204B" w:rsidP="00D520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УФ и НП </w:t>
            </w:r>
            <w:proofErr w:type="spellStart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Каргатского</w:t>
            </w:r>
            <w:proofErr w:type="spellEnd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 района Новосибирской области, Новосибирская область, </w:t>
            </w:r>
            <w:proofErr w:type="spellStart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Каргатский</w:t>
            </w:r>
            <w:proofErr w:type="spellEnd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 район, г. Каргат, ул. Советская, д. 122</w:t>
            </w:r>
          </w:p>
        </w:tc>
        <w:tc>
          <w:tcPr>
            <w:tcW w:w="1985" w:type="dxa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5204B" w:rsidRPr="00C86721" w:rsidTr="00D5204B">
        <w:tc>
          <w:tcPr>
            <w:tcW w:w="562" w:type="dxa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5103" w:type="dxa"/>
          </w:tcPr>
          <w:p w:rsidR="00D5204B" w:rsidRPr="00C86721" w:rsidRDefault="00D5204B" w:rsidP="00D520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УФ и НП </w:t>
            </w:r>
            <w:proofErr w:type="spellStart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Колыванского</w:t>
            </w:r>
            <w:proofErr w:type="spellEnd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 района Новосибирской области, Новосибирская область, </w:t>
            </w:r>
            <w:proofErr w:type="spellStart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Колыванский</w:t>
            </w:r>
            <w:proofErr w:type="spellEnd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. Колывань, ул. Ленина, д. 79</w:t>
            </w:r>
          </w:p>
        </w:tc>
        <w:tc>
          <w:tcPr>
            <w:tcW w:w="1985" w:type="dxa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5204B" w:rsidRPr="00C86721" w:rsidTr="00D5204B">
        <w:tc>
          <w:tcPr>
            <w:tcW w:w="562" w:type="dxa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5103" w:type="dxa"/>
          </w:tcPr>
          <w:p w:rsidR="00D5204B" w:rsidRPr="00C86721" w:rsidRDefault="00D5204B" w:rsidP="00D520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УФ и НП </w:t>
            </w:r>
            <w:proofErr w:type="spellStart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Мошковского</w:t>
            </w:r>
            <w:proofErr w:type="spellEnd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 района Новосибирской области, Новосибирская область, </w:t>
            </w:r>
            <w:proofErr w:type="spellStart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Мошковский</w:t>
            </w:r>
            <w:proofErr w:type="spellEnd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. Мошково, ул. Советская, д. 9</w:t>
            </w:r>
          </w:p>
        </w:tc>
        <w:tc>
          <w:tcPr>
            <w:tcW w:w="1985" w:type="dxa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5204B" w:rsidRPr="00C86721" w:rsidTr="00D5204B">
        <w:tc>
          <w:tcPr>
            <w:tcW w:w="562" w:type="dxa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5103" w:type="dxa"/>
          </w:tcPr>
          <w:p w:rsidR="00D5204B" w:rsidRPr="00C86721" w:rsidRDefault="00D5204B" w:rsidP="00D520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УФ и НП Ордынского района Новосибирской области, Новосибирская область, Ордынский район, </w:t>
            </w:r>
            <w:proofErr w:type="spellStart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. Ордынское, ул. Мира, д. 58</w:t>
            </w:r>
          </w:p>
        </w:tc>
        <w:tc>
          <w:tcPr>
            <w:tcW w:w="1985" w:type="dxa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5204B" w:rsidRPr="00C86721" w:rsidTr="00D5204B">
        <w:tc>
          <w:tcPr>
            <w:tcW w:w="562" w:type="dxa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5103" w:type="dxa"/>
          </w:tcPr>
          <w:p w:rsidR="00D5204B" w:rsidRPr="00C86721" w:rsidRDefault="00D5204B" w:rsidP="00D520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УФ и НП Северного района Новосибирской области, Новосибирская область, Северный район, с. Северное, ул. Ленина, д. 14</w:t>
            </w:r>
          </w:p>
        </w:tc>
        <w:tc>
          <w:tcPr>
            <w:tcW w:w="1985" w:type="dxa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5204B" w:rsidRPr="00C86721" w:rsidTr="00D5204B">
        <w:tc>
          <w:tcPr>
            <w:tcW w:w="562" w:type="dxa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5103" w:type="dxa"/>
          </w:tcPr>
          <w:p w:rsidR="00D5204B" w:rsidRPr="00C86721" w:rsidRDefault="00D5204B" w:rsidP="00D520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УФ и НП Сузунского района Новосибирской области, Новосибирская область, Сузунский район, </w:t>
            </w:r>
            <w:proofErr w:type="spellStart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. Сузун, ул. Ленина, д. 51</w:t>
            </w:r>
          </w:p>
        </w:tc>
        <w:tc>
          <w:tcPr>
            <w:tcW w:w="1985" w:type="dxa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5204B" w:rsidRPr="00C86721" w:rsidTr="00D5204B">
        <w:tc>
          <w:tcPr>
            <w:tcW w:w="562" w:type="dxa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5103" w:type="dxa"/>
          </w:tcPr>
          <w:p w:rsidR="00D5204B" w:rsidRPr="00C86721" w:rsidRDefault="00D5204B" w:rsidP="00D520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УФ и НП Тогучинского района Новосибирской области, Новосибирская область, Тогучинский район, г. Тогучин, ул. Садовая, д. 9</w:t>
            </w:r>
          </w:p>
        </w:tc>
        <w:tc>
          <w:tcPr>
            <w:tcW w:w="1985" w:type="dxa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5204B" w:rsidRPr="00C86721" w:rsidTr="00D5204B">
        <w:tc>
          <w:tcPr>
            <w:tcW w:w="562" w:type="dxa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5103" w:type="dxa"/>
          </w:tcPr>
          <w:p w:rsidR="00D5204B" w:rsidRPr="00C86721" w:rsidRDefault="00D5204B" w:rsidP="00D520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УФ и НП </w:t>
            </w:r>
            <w:proofErr w:type="spellStart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Чановского</w:t>
            </w:r>
            <w:proofErr w:type="spellEnd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 района Новосибирской области, Новосибирская область,</w:t>
            </w:r>
            <w:r w:rsidRPr="00C86721">
              <w:t xml:space="preserve"> </w:t>
            </w:r>
            <w:proofErr w:type="spellStart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Чановский</w:t>
            </w:r>
            <w:proofErr w:type="spellEnd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proofErr w:type="spellStart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. Чаны, ул. Ленина, д. 186а</w:t>
            </w:r>
          </w:p>
        </w:tc>
        <w:tc>
          <w:tcPr>
            <w:tcW w:w="1985" w:type="dxa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5204B" w:rsidRPr="00C86721" w:rsidTr="00D5204B">
        <w:tc>
          <w:tcPr>
            <w:tcW w:w="9918" w:type="dxa"/>
            <w:gridSpan w:val="4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ЦП</w:t>
            </w:r>
          </w:p>
        </w:tc>
      </w:tr>
      <w:tr w:rsidR="00D5204B" w:rsidRPr="00C86721" w:rsidTr="00D5204B">
        <w:tc>
          <w:tcPr>
            <w:tcW w:w="562" w:type="dxa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</w:t>
            </w:r>
          </w:p>
        </w:tc>
        <w:tc>
          <w:tcPr>
            <w:tcW w:w="5103" w:type="dxa"/>
          </w:tcPr>
          <w:p w:rsidR="00D5204B" w:rsidRPr="00C86721" w:rsidRDefault="00D5204B" w:rsidP="00D520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область, г. Новосибирск, Красный проспект, д. 18</w:t>
            </w:r>
          </w:p>
        </w:tc>
        <w:tc>
          <w:tcPr>
            <w:tcW w:w="1985" w:type="dxa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D5204B" w:rsidRPr="00C86721" w:rsidRDefault="00D5204B" w:rsidP="00D5204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67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D5204B" w:rsidRPr="00C86721" w:rsidRDefault="00D5204B" w:rsidP="00D5204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8672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C86721"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:rsidR="00D5204B" w:rsidRPr="00C86721" w:rsidRDefault="00D5204B" w:rsidP="00D5204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_Hlk204349637"/>
    </w:p>
    <w:p w:rsidR="00D5204B" w:rsidRPr="00C86721" w:rsidRDefault="00D5204B" w:rsidP="00D5204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72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 2</w:t>
      </w:r>
    </w:p>
    <w:p w:rsidR="00D5204B" w:rsidRPr="00C86721" w:rsidRDefault="00D5204B" w:rsidP="00D5204B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721">
        <w:rPr>
          <w:rFonts w:ascii="Times New Roman" w:eastAsia="Times New Roman" w:hAnsi="Times New Roman" w:cs="Times New Roman"/>
          <w:sz w:val="24"/>
          <w:szCs w:val="24"/>
          <w:lang w:eastAsia="ru-RU"/>
        </w:rPr>
        <w:t>к Описанию объекта закупки</w:t>
      </w:r>
    </w:p>
    <w:p w:rsidR="00D5204B" w:rsidRPr="00C86721" w:rsidRDefault="00D5204B" w:rsidP="00D5204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04B" w:rsidRPr="00C86721" w:rsidRDefault="00D5204B" w:rsidP="00D5204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204B" w:rsidRPr="00C86721" w:rsidRDefault="00D5204B" w:rsidP="00D520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672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условиям предоставления технической поддержки производителя на Товар</w:t>
      </w:r>
    </w:p>
    <w:p w:rsidR="00D5204B" w:rsidRPr="00C86721" w:rsidRDefault="00D5204B" w:rsidP="00D5204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13" w:type="dxa"/>
        <w:jc w:val="center"/>
        <w:tblLayout w:type="fixed"/>
        <w:tblCellMar>
          <w:left w:w="0" w:type="dxa"/>
          <w:right w:w="98" w:type="dxa"/>
        </w:tblCellMar>
        <w:tblLook w:val="04A0" w:firstRow="1" w:lastRow="0" w:firstColumn="1" w:lastColumn="0" w:noHBand="0" w:noVBand="1"/>
      </w:tblPr>
      <w:tblGrid>
        <w:gridCol w:w="4243"/>
        <w:gridCol w:w="5670"/>
      </w:tblGrid>
      <w:tr w:rsidR="00D5204B" w:rsidRPr="00C86721" w:rsidTr="00D5204B">
        <w:trPr>
          <w:trHeight w:val="67"/>
          <w:jc w:val="center"/>
        </w:trPr>
        <w:tc>
          <w:tcPr>
            <w:tcW w:w="4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</w:tcPr>
          <w:p w:rsidR="00D5204B" w:rsidRPr="00C86721" w:rsidRDefault="00D5204B" w:rsidP="00D5204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7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предоставления технической поддержки</w:t>
            </w:r>
          </w:p>
        </w:tc>
        <w:tc>
          <w:tcPr>
            <w:tcW w:w="5670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5204B" w:rsidRPr="00C86721" w:rsidRDefault="00D5204B" w:rsidP="00D5204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7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 (тридцать шесть) месяцев с </w:t>
            </w:r>
            <w:r w:rsidRPr="00C8672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даты </w:t>
            </w:r>
            <w:r w:rsidRPr="00C867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подписания документа о приемке</w:t>
            </w:r>
          </w:p>
        </w:tc>
      </w:tr>
      <w:tr w:rsidR="00D5204B" w:rsidRPr="00C86721" w:rsidTr="00D5204B">
        <w:trPr>
          <w:jc w:val="center"/>
        </w:trPr>
        <w:tc>
          <w:tcPr>
            <w:tcW w:w="4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</w:tcPr>
          <w:p w:rsidR="00D5204B" w:rsidRPr="00C86721" w:rsidRDefault="00D5204B" w:rsidP="00D5204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721">
              <w:rPr>
                <w:rFonts w:ascii="Times New Roman" w:eastAsia="Calibri" w:hAnsi="Times New Roman" w:cs="Times New Roman"/>
                <w:sz w:val="24"/>
                <w:szCs w:val="24"/>
              </w:rPr>
              <w:t>Регистрация заявок в сервисной службе производителя Товара</w:t>
            </w:r>
          </w:p>
        </w:tc>
        <w:tc>
          <w:tcPr>
            <w:tcW w:w="5670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5204B" w:rsidRPr="00C86721" w:rsidRDefault="00D5204B" w:rsidP="00D5204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721">
              <w:rPr>
                <w:rFonts w:ascii="Times New Roman" w:eastAsia="Calibri" w:hAnsi="Times New Roman" w:cs="Times New Roman"/>
                <w:sz w:val="24"/>
                <w:szCs w:val="24"/>
              </w:rPr>
              <w:t>В круглосуточном режиме, включая выходные и праздничные дни</w:t>
            </w:r>
          </w:p>
        </w:tc>
      </w:tr>
      <w:tr w:rsidR="00D5204B" w:rsidRPr="00C86721" w:rsidTr="00D5204B">
        <w:trPr>
          <w:jc w:val="center"/>
        </w:trPr>
        <w:tc>
          <w:tcPr>
            <w:tcW w:w="4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</w:tcPr>
          <w:p w:rsidR="00D5204B" w:rsidRPr="00C86721" w:rsidRDefault="00D5204B" w:rsidP="00D5204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721">
              <w:rPr>
                <w:rFonts w:ascii="Times New Roman" w:eastAsia="Calibri" w:hAnsi="Times New Roman" w:cs="Times New Roman"/>
                <w:sz w:val="24"/>
                <w:szCs w:val="24"/>
              </w:rPr>
              <w:t>Каналы обращений</w:t>
            </w:r>
          </w:p>
        </w:tc>
        <w:tc>
          <w:tcPr>
            <w:tcW w:w="5670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5204B" w:rsidRPr="00C86721" w:rsidRDefault="00D5204B" w:rsidP="00D5204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721">
              <w:rPr>
                <w:rFonts w:ascii="Times New Roman" w:eastAsia="Calibri" w:hAnsi="Times New Roman" w:cs="Times New Roman"/>
                <w:sz w:val="24"/>
                <w:szCs w:val="24"/>
              </w:rPr>
              <w:t>Телефон, электронная почта и через личный кабинет (далее – ЛК) в системе обработки заявок сервисной службы производителя Товара</w:t>
            </w:r>
          </w:p>
        </w:tc>
      </w:tr>
      <w:tr w:rsidR="00D5204B" w:rsidRPr="00C86721" w:rsidTr="00D5204B">
        <w:trPr>
          <w:jc w:val="center"/>
        </w:trPr>
        <w:tc>
          <w:tcPr>
            <w:tcW w:w="4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</w:tcPr>
          <w:p w:rsidR="00D5204B" w:rsidRPr="00C86721" w:rsidRDefault="00D5204B" w:rsidP="00D5204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eastAsia="Calibri" w:hAnsi="Times New Roman" w:cs="Times New Roman"/>
                <w:sz w:val="24"/>
                <w:szCs w:val="24"/>
              </w:rPr>
              <w:t>Отслеживание и управление заявками в ЛК</w:t>
            </w:r>
          </w:p>
        </w:tc>
        <w:tc>
          <w:tcPr>
            <w:tcW w:w="5670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5204B" w:rsidRPr="00C86721" w:rsidRDefault="00D5204B" w:rsidP="00D5204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eastAsia="Calibri" w:hAnsi="Times New Roman" w:cs="Times New Roman"/>
                <w:sz w:val="24"/>
                <w:szCs w:val="24"/>
              </w:rPr>
              <w:t>Наличие</w:t>
            </w:r>
          </w:p>
        </w:tc>
      </w:tr>
      <w:tr w:rsidR="00D5204B" w:rsidRPr="00C86721" w:rsidTr="00D5204B">
        <w:trPr>
          <w:jc w:val="center"/>
        </w:trPr>
        <w:tc>
          <w:tcPr>
            <w:tcW w:w="4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</w:tcPr>
          <w:p w:rsidR="00D5204B" w:rsidRPr="00C86721" w:rsidRDefault="00D5204B" w:rsidP="00D5204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eastAsia="Calibri" w:hAnsi="Times New Roman" w:cs="Times New Roman"/>
                <w:sz w:val="24"/>
                <w:szCs w:val="24"/>
              </w:rPr>
              <w:t>Обработка и обслуживание заявок</w:t>
            </w:r>
          </w:p>
        </w:tc>
        <w:tc>
          <w:tcPr>
            <w:tcW w:w="5670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5204B" w:rsidRPr="00C86721" w:rsidRDefault="00D5204B" w:rsidP="00D5204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eastAsia="Calibri" w:hAnsi="Times New Roman" w:cs="Times New Roman"/>
                <w:sz w:val="24"/>
                <w:szCs w:val="24"/>
              </w:rPr>
              <w:t>В круглосуточном режиме, включая выходные и праздничные дни</w:t>
            </w:r>
          </w:p>
        </w:tc>
      </w:tr>
      <w:tr w:rsidR="00D5204B" w:rsidRPr="00C86721" w:rsidTr="008435F7">
        <w:trPr>
          <w:trHeight w:val="588"/>
          <w:jc w:val="center"/>
        </w:trPr>
        <w:tc>
          <w:tcPr>
            <w:tcW w:w="4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</w:tcPr>
          <w:p w:rsidR="00D5204B" w:rsidRPr="00C86721" w:rsidRDefault="00D5204B" w:rsidP="00D5204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eastAsia="Calibri" w:hAnsi="Times New Roman" w:cs="Times New Roman"/>
                <w:sz w:val="24"/>
                <w:szCs w:val="24"/>
              </w:rPr>
              <w:t>Время реакции*</w:t>
            </w:r>
          </w:p>
        </w:tc>
        <w:tc>
          <w:tcPr>
            <w:tcW w:w="5670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5204B" w:rsidRPr="00C86721" w:rsidRDefault="00D5204B" w:rsidP="00D5204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eastAsia="Calibri" w:hAnsi="Times New Roman" w:cs="Times New Roman"/>
                <w:sz w:val="24"/>
                <w:szCs w:val="24"/>
              </w:rPr>
              <w:t>По инциденту с максимальным приоритетом составляет не более 2 (двух) часов</w:t>
            </w:r>
          </w:p>
        </w:tc>
      </w:tr>
      <w:tr w:rsidR="00D5204B" w:rsidRPr="00C86721" w:rsidTr="00D5204B">
        <w:trPr>
          <w:jc w:val="center"/>
        </w:trPr>
        <w:tc>
          <w:tcPr>
            <w:tcW w:w="4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</w:tcPr>
          <w:p w:rsidR="00D5204B" w:rsidRPr="00C86721" w:rsidRDefault="00D5204B" w:rsidP="00D5204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eastAsia="Calibri" w:hAnsi="Times New Roman" w:cs="Times New Roman"/>
                <w:sz w:val="24"/>
                <w:szCs w:val="24"/>
              </w:rPr>
              <w:t>Запасные части (ЗИП)</w:t>
            </w:r>
          </w:p>
        </w:tc>
        <w:tc>
          <w:tcPr>
            <w:tcW w:w="5670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5204B" w:rsidRPr="00C86721" w:rsidRDefault="00D5204B" w:rsidP="00D5204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eastAsia="Calibri" w:hAnsi="Times New Roman" w:cs="Times New Roman"/>
                <w:sz w:val="24"/>
                <w:szCs w:val="24"/>
              </w:rPr>
              <w:t>Предоставляются сервисной службой производителя Товара по результатам диагностики. Замененные запасные части подлежат возврату в сервисную службу производителя Товара</w:t>
            </w:r>
          </w:p>
        </w:tc>
      </w:tr>
      <w:tr w:rsidR="00D5204B" w:rsidRPr="00C86721" w:rsidTr="00D5204B">
        <w:trPr>
          <w:jc w:val="center"/>
        </w:trPr>
        <w:tc>
          <w:tcPr>
            <w:tcW w:w="4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</w:tcPr>
          <w:p w:rsidR="00D5204B" w:rsidRPr="00C86721" w:rsidRDefault="00D5204B" w:rsidP="00D5204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eastAsia="Calibri" w:hAnsi="Times New Roman" w:cs="Times New Roman"/>
                <w:sz w:val="24"/>
                <w:szCs w:val="24"/>
              </w:rPr>
              <w:t>Установка обновлений</w:t>
            </w:r>
          </w:p>
        </w:tc>
        <w:tc>
          <w:tcPr>
            <w:tcW w:w="5670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5204B" w:rsidRPr="00C86721" w:rsidRDefault="00D5204B" w:rsidP="00D5204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6721">
              <w:rPr>
                <w:rFonts w:ascii="Times New Roman" w:eastAsia="Calibri" w:hAnsi="Times New Roman" w:cs="Times New Roman"/>
                <w:sz w:val="24"/>
                <w:szCs w:val="24"/>
              </w:rPr>
              <w:t>Установка критически важных обновлений системного программного обеспечения осуществляется техническими специалистами сервисной службы производителя Товара с использованием удаленного доступа к Товару</w:t>
            </w:r>
          </w:p>
        </w:tc>
      </w:tr>
      <w:tr w:rsidR="00D5204B" w:rsidRPr="00C86721" w:rsidTr="00D5204B">
        <w:trPr>
          <w:jc w:val="center"/>
        </w:trPr>
        <w:tc>
          <w:tcPr>
            <w:tcW w:w="4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</w:tcPr>
          <w:p w:rsidR="00D5204B" w:rsidRPr="00C86721" w:rsidRDefault="00D5204B" w:rsidP="00D5204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7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процедуры эскалации заявок</w:t>
            </w:r>
          </w:p>
        </w:tc>
        <w:tc>
          <w:tcPr>
            <w:tcW w:w="5670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5204B" w:rsidRPr="00C86721" w:rsidRDefault="00D5204B" w:rsidP="00D5204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7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</w:t>
            </w:r>
          </w:p>
        </w:tc>
      </w:tr>
      <w:tr w:rsidR="00D5204B" w:rsidRPr="00C86721" w:rsidTr="00D5204B">
        <w:trPr>
          <w:jc w:val="center"/>
        </w:trPr>
        <w:tc>
          <w:tcPr>
            <w:tcW w:w="424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auto" w:fill="auto"/>
          </w:tcPr>
          <w:p w:rsidR="00D5204B" w:rsidRPr="00C86721" w:rsidRDefault="00D5204B" w:rsidP="00D5204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7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работ по восстановлению работоспособности Товара </w:t>
            </w:r>
          </w:p>
        </w:tc>
        <w:tc>
          <w:tcPr>
            <w:tcW w:w="5670" w:type="dxa"/>
            <w:tcBorders>
              <w:top w:val="single" w:sz="8" w:space="0" w:color="00000A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D5204B" w:rsidRPr="00C86721" w:rsidRDefault="00D5204B" w:rsidP="00D5204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67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счет производителя Товара</w:t>
            </w:r>
          </w:p>
        </w:tc>
      </w:tr>
    </w:tbl>
    <w:p w:rsidR="00D5204B" w:rsidRPr="00C86721" w:rsidRDefault="00D5204B" w:rsidP="00D5204B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C86721">
        <w:rPr>
          <w:rFonts w:ascii="Times New Roman" w:eastAsia="Calibri" w:hAnsi="Times New Roman" w:cs="Times New Roman"/>
          <w:sz w:val="20"/>
          <w:szCs w:val="20"/>
        </w:rPr>
        <w:t>* Период времени с момента регистрации заявки до момента первого контакта с инженером сервисной службы производителя Товара.</w:t>
      </w:r>
      <w:bookmarkEnd w:id="3"/>
    </w:p>
    <w:p w:rsidR="00D234B3" w:rsidRPr="00C86721" w:rsidRDefault="00D234B3" w:rsidP="00705F53">
      <w:pPr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  <w:sectPr w:rsidR="00D234B3" w:rsidRPr="00C86721" w:rsidSect="00D0698E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D234B3" w:rsidRPr="00C86721" w:rsidRDefault="00D234B3" w:rsidP="00D234B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86721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 2</w:t>
      </w:r>
    </w:p>
    <w:p w:rsidR="00D234B3" w:rsidRPr="00C86721" w:rsidRDefault="00D234B3" w:rsidP="00D234B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86721">
        <w:rPr>
          <w:rFonts w:ascii="Times New Roman" w:eastAsia="Times New Roman" w:hAnsi="Times New Roman" w:cs="Times New Roman"/>
          <w:sz w:val="24"/>
          <w:szCs w:val="24"/>
        </w:rPr>
        <w:t>к Обращению о согласовании закупки</w:t>
      </w:r>
    </w:p>
    <w:p w:rsidR="00F26C9D" w:rsidRPr="00C86721" w:rsidRDefault="00F26C9D" w:rsidP="00D234B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26C9D" w:rsidRPr="00C86721" w:rsidRDefault="00F26C9D" w:rsidP="00D234B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26C9D" w:rsidRPr="00C86721" w:rsidRDefault="00F26C9D" w:rsidP="00F26C9D">
      <w:pPr>
        <w:keepNext/>
        <w:keepLines/>
        <w:tabs>
          <w:tab w:val="left" w:pos="54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86721">
        <w:rPr>
          <w:rFonts w:ascii="Times New Roman" w:eastAsia="Times New Roman" w:hAnsi="Times New Roman"/>
          <w:b/>
          <w:sz w:val="24"/>
          <w:szCs w:val="24"/>
          <w:lang w:eastAsia="ru-RU"/>
        </w:rPr>
        <w:t>ОБОСНОВАНИЕ НАЧАЛЬНОЙ (МАКСИМАЛЬНОЙ) ЦЕНЫ КОНТРАКТА</w:t>
      </w:r>
    </w:p>
    <w:p w:rsidR="00F26C9D" w:rsidRPr="00C86721" w:rsidRDefault="00F26C9D" w:rsidP="00F26C9D">
      <w:pPr>
        <w:keepNext/>
        <w:keepLines/>
        <w:tabs>
          <w:tab w:val="left" w:pos="54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26C9D" w:rsidRPr="00C86721" w:rsidRDefault="00F26C9D" w:rsidP="00F26C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6721">
        <w:rPr>
          <w:rFonts w:ascii="Times New Roman" w:hAnsi="Times New Roman" w:cs="Times New Roman"/>
          <w:sz w:val="24"/>
          <w:szCs w:val="24"/>
        </w:rPr>
        <w:t xml:space="preserve">В соответствии со статьей 22 Федерального закона от 05.04.2013 № 44-ФЗ «О контрактной системе в сфере закупок товаров, работ, услуг для обеспечения государственных и муниципальных нужд» начальная (максимальная) цена контракта определена </w:t>
      </w:r>
      <w:r w:rsidRPr="00C86721">
        <w:rPr>
          <w:rFonts w:ascii="Times New Roman" w:hAnsi="Times New Roman" w:cs="Times New Roman"/>
          <w:i/>
          <w:sz w:val="24"/>
          <w:szCs w:val="24"/>
        </w:rPr>
        <w:t>методом сопоставимых рыночных цен (анализа рынка)</w:t>
      </w:r>
      <w:r w:rsidRPr="00C86721">
        <w:rPr>
          <w:rFonts w:ascii="Times New Roman" w:hAnsi="Times New Roman" w:cs="Times New Roman"/>
          <w:sz w:val="24"/>
          <w:szCs w:val="24"/>
        </w:rPr>
        <w:t>:</w:t>
      </w:r>
    </w:p>
    <w:p w:rsidR="00476490" w:rsidRPr="00C86721" w:rsidRDefault="00476490" w:rsidP="00F26C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46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1559"/>
        <w:gridCol w:w="709"/>
        <w:gridCol w:w="1559"/>
        <w:gridCol w:w="1559"/>
        <w:gridCol w:w="1559"/>
        <w:gridCol w:w="1701"/>
        <w:gridCol w:w="1701"/>
        <w:gridCol w:w="1701"/>
        <w:gridCol w:w="2132"/>
      </w:tblGrid>
      <w:tr w:rsidR="00476490" w:rsidRPr="00C86721" w:rsidTr="00476490">
        <w:trPr>
          <w:trHeight w:val="900"/>
          <w:jc w:val="center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C9D" w:rsidRPr="00C86721" w:rsidRDefault="00F26C9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721">
              <w:rPr>
                <w:rFonts w:ascii="Times New Roman" w:eastAsia="Times New Roman" w:hAnsi="Times New Roman" w:cs="Times New Roman"/>
                <w:lang w:eastAsia="ru-RU"/>
              </w:rPr>
              <w:t>№ п/п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C9D" w:rsidRPr="00C86721" w:rsidRDefault="00F26C9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721">
              <w:rPr>
                <w:rFonts w:ascii="Times New Roman" w:eastAsia="Times New Roman" w:hAnsi="Times New Roman" w:cs="Times New Roman"/>
                <w:lang w:eastAsia="ru-RU"/>
              </w:rPr>
              <w:t>Наименование Товара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C9D" w:rsidRPr="00C86721" w:rsidRDefault="00F26C9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721">
              <w:rPr>
                <w:rFonts w:ascii="Times New Roman" w:eastAsia="Times New Roman" w:hAnsi="Times New Roman" w:cs="Times New Roman"/>
                <w:lang w:eastAsia="ru-RU"/>
              </w:rPr>
              <w:t>Кол-во, шт.</w:t>
            </w:r>
          </w:p>
        </w:tc>
        <w:tc>
          <w:tcPr>
            <w:tcW w:w="46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C9D" w:rsidRPr="00C86721" w:rsidRDefault="00F26C9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721">
              <w:rPr>
                <w:rFonts w:ascii="Times New Roman" w:eastAsia="Times New Roman" w:hAnsi="Times New Roman" w:cs="Times New Roman"/>
                <w:lang w:eastAsia="ru-RU"/>
              </w:rPr>
              <w:t>Цена за единицу Товара (руб.)/</w:t>
            </w:r>
          </w:p>
          <w:p w:rsidR="00F26C9D" w:rsidRPr="00C86721" w:rsidRDefault="00F26C9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721">
              <w:rPr>
                <w:rFonts w:ascii="Times New Roman" w:eastAsia="Times New Roman" w:hAnsi="Times New Roman" w:cs="Times New Roman"/>
                <w:lang w:eastAsia="ru-RU"/>
              </w:rPr>
              <w:t>источники информации о ценах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C9D" w:rsidRPr="00C86721" w:rsidRDefault="00F26C9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721">
              <w:rPr>
                <w:rFonts w:ascii="Times New Roman" w:eastAsia="Times New Roman" w:hAnsi="Times New Roman" w:cs="Times New Roman"/>
                <w:lang w:eastAsia="ru-RU"/>
              </w:rPr>
              <w:t>Цена Товара (руб.)/</w:t>
            </w:r>
          </w:p>
          <w:p w:rsidR="00F26C9D" w:rsidRPr="00C86721" w:rsidRDefault="00F26C9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721">
              <w:rPr>
                <w:rFonts w:ascii="Times New Roman" w:eastAsia="Times New Roman" w:hAnsi="Times New Roman" w:cs="Times New Roman"/>
                <w:lang w:eastAsia="ru-RU"/>
              </w:rPr>
              <w:t>источники информации о ценах</w:t>
            </w:r>
          </w:p>
        </w:tc>
        <w:tc>
          <w:tcPr>
            <w:tcW w:w="2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C9D" w:rsidRPr="00C86721" w:rsidRDefault="00F26C9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721">
              <w:rPr>
                <w:rFonts w:ascii="Times New Roman" w:eastAsia="Times New Roman" w:hAnsi="Times New Roman" w:cs="Times New Roman"/>
                <w:lang w:eastAsia="ru-RU"/>
              </w:rPr>
              <w:t>Начальная (максимальная) цена</w:t>
            </w:r>
          </w:p>
          <w:p w:rsidR="00F26C9D" w:rsidRPr="00C86721" w:rsidRDefault="00F26C9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721">
              <w:rPr>
                <w:rFonts w:ascii="Times New Roman" w:eastAsia="Times New Roman" w:hAnsi="Times New Roman" w:cs="Times New Roman"/>
                <w:lang w:eastAsia="ru-RU"/>
              </w:rPr>
              <w:t>контракта (руб.)</w:t>
            </w:r>
          </w:p>
        </w:tc>
      </w:tr>
      <w:tr w:rsidR="009A3541" w:rsidRPr="00C86721" w:rsidTr="00D5204B">
        <w:trPr>
          <w:trHeight w:val="848"/>
          <w:jc w:val="center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541" w:rsidRPr="00C86721" w:rsidRDefault="009A3541" w:rsidP="009A3541">
            <w:pPr>
              <w:spacing w:after="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541" w:rsidRPr="00C86721" w:rsidRDefault="009A3541" w:rsidP="009A3541">
            <w:pPr>
              <w:spacing w:after="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541" w:rsidRPr="00C86721" w:rsidRDefault="009A3541" w:rsidP="009A3541">
            <w:pPr>
              <w:spacing w:after="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541" w:rsidRPr="00C86721" w:rsidRDefault="009A3541" w:rsidP="009A354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721">
              <w:rPr>
                <w:rFonts w:ascii="Times New Roman" w:eastAsia="Times New Roman" w:hAnsi="Times New Roman" w:cs="Times New Roman"/>
                <w:lang w:eastAsia="ru-RU"/>
              </w:rPr>
              <w:t>Поставщик 1</w:t>
            </w:r>
          </w:p>
          <w:p w:rsidR="009A3541" w:rsidRPr="00C86721" w:rsidRDefault="009A3541" w:rsidP="009A354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721">
              <w:rPr>
                <w:rFonts w:ascii="Times New Roman" w:eastAsia="Times New Roman" w:hAnsi="Times New Roman" w:cs="Times New Roman"/>
                <w:lang w:eastAsia="ru-RU"/>
              </w:rPr>
              <w:t>(Письмо № 94-КП-25 от 03.09.2025)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541" w:rsidRPr="00C86721" w:rsidRDefault="009A3541" w:rsidP="009A354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721">
              <w:rPr>
                <w:rFonts w:ascii="Times New Roman" w:eastAsia="Times New Roman" w:hAnsi="Times New Roman" w:cs="Times New Roman"/>
                <w:lang w:eastAsia="ru-RU"/>
              </w:rPr>
              <w:t>Поставщик 2</w:t>
            </w:r>
          </w:p>
          <w:p w:rsidR="009A3541" w:rsidRPr="00C86721" w:rsidRDefault="009A3541" w:rsidP="009A354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721">
              <w:rPr>
                <w:rFonts w:ascii="Times New Roman" w:eastAsia="Times New Roman" w:hAnsi="Times New Roman" w:cs="Times New Roman"/>
                <w:lang w:eastAsia="ru-RU"/>
              </w:rPr>
              <w:t>(Письмо № 96-КП-25 от 04.09.2025)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541" w:rsidRPr="00C86721" w:rsidRDefault="009A3541" w:rsidP="009A354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721">
              <w:rPr>
                <w:rFonts w:ascii="Times New Roman" w:eastAsia="Times New Roman" w:hAnsi="Times New Roman" w:cs="Times New Roman"/>
                <w:lang w:eastAsia="ru-RU"/>
              </w:rPr>
              <w:t>Поставщик 3</w:t>
            </w:r>
          </w:p>
          <w:p w:rsidR="009A3541" w:rsidRPr="00C86721" w:rsidRDefault="009A3541" w:rsidP="009A354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721">
              <w:rPr>
                <w:rFonts w:ascii="Times New Roman" w:eastAsia="Times New Roman" w:hAnsi="Times New Roman" w:cs="Times New Roman"/>
                <w:lang w:eastAsia="ru-RU"/>
              </w:rPr>
              <w:t>(Письмо № 95-КП-25 от 03.09.2025)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541" w:rsidRPr="00C86721" w:rsidRDefault="009A3541" w:rsidP="009A354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721">
              <w:rPr>
                <w:rFonts w:ascii="Times New Roman" w:eastAsia="Times New Roman" w:hAnsi="Times New Roman" w:cs="Times New Roman"/>
                <w:lang w:eastAsia="ru-RU"/>
              </w:rPr>
              <w:t>Поставщик 1</w:t>
            </w:r>
          </w:p>
          <w:p w:rsidR="009A3541" w:rsidRPr="00C86721" w:rsidRDefault="009A3541" w:rsidP="009A354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721">
              <w:rPr>
                <w:rFonts w:ascii="Times New Roman" w:eastAsia="Times New Roman" w:hAnsi="Times New Roman" w:cs="Times New Roman"/>
                <w:lang w:eastAsia="ru-RU"/>
              </w:rPr>
              <w:t>(Письмо № 94-КП-25 от 03.09.2025)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3541" w:rsidRPr="00C86721" w:rsidRDefault="009A3541" w:rsidP="009A354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721">
              <w:rPr>
                <w:rFonts w:ascii="Times New Roman" w:eastAsia="Times New Roman" w:hAnsi="Times New Roman" w:cs="Times New Roman"/>
                <w:lang w:eastAsia="ru-RU"/>
              </w:rPr>
              <w:t>Поставщик 2</w:t>
            </w:r>
          </w:p>
          <w:p w:rsidR="009A3541" w:rsidRPr="00C86721" w:rsidRDefault="009A3541" w:rsidP="009A354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721">
              <w:rPr>
                <w:rFonts w:ascii="Times New Roman" w:eastAsia="Times New Roman" w:hAnsi="Times New Roman" w:cs="Times New Roman"/>
                <w:lang w:eastAsia="ru-RU"/>
              </w:rPr>
              <w:t>(Письмо № 96-КП-25 от 04.09.2025)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541" w:rsidRPr="00C86721" w:rsidRDefault="009A3541" w:rsidP="009A354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721">
              <w:rPr>
                <w:rFonts w:ascii="Times New Roman" w:eastAsia="Times New Roman" w:hAnsi="Times New Roman" w:cs="Times New Roman"/>
                <w:lang w:eastAsia="ru-RU"/>
              </w:rPr>
              <w:t>Поставщик 3</w:t>
            </w:r>
          </w:p>
          <w:p w:rsidR="009A3541" w:rsidRPr="00C86721" w:rsidRDefault="009A3541" w:rsidP="009A354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86721">
              <w:rPr>
                <w:rFonts w:ascii="Times New Roman" w:eastAsia="Times New Roman" w:hAnsi="Times New Roman" w:cs="Times New Roman"/>
                <w:lang w:eastAsia="ru-RU"/>
              </w:rPr>
              <w:t>(Письмо № 95-КП-25 от 03.09.2025)</w:t>
            </w:r>
          </w:p>
        </w:tc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3541" w:rsidRPr="00C86721" w:rsidRDefault="009A3541" w:rsidP="009A3541">
            <w:pPr>
              <w:spacing w:after="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76490" w:rsidRPr="00C86721" w:rsidTr="00476490">
        <w:trPr>
          <w:trHeight w:val="77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26C9D" w:rsidRPr="00C86721" w:rsidRDefault="00F26C9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721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C9D" w:rsidRPr="00C86721" w:rsidRDefault="00E745F7" w:rsidP="00E745F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86721">
              <w:rPr>
                <w:rFonts w:ascii="Times New Roman" w:eastAsia="Times New Roman" w:hAnsi="Times New Roman" w:cs="Times New Roman"/>
                <w:bCs/>
                <w:lang w:eastAsia="ru-RU"/>
              </w:rPr>
              <w:t>Сервер тип 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C9D" w:rsidRPr="00C86721" w:rsidRDefault="00E745F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86721">
              <w:rPr>
                <w:rFonts w:ascii="Times New Roman" w:eastAsia="Times New Roman" w:hAnsi="Times New Roman" w:cs="Times New Roman"/>
                <w:bCs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C9D" w:rsidRPr="00C86721" w:rsidRDefault="0019345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86721">
              <w:rPr>
                <w:rFonts w:ascii="Times New Roman" w:eastAsia="Times New Roman" w:hAnsi="Times New Roman" w:cs="Times New Roman"/>
                <w:bCs/>
                <w:lang w:eastAsia="ru-RU"/>
              </w:rPr>
              <w:t>7 336 618,80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C9D" w:rsidRPr="00C86721" w:rsidRDefault="0095552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721">
              <w:rPr>
                <w:rFonts w:ascii="Times New Roman" w:eastAsia="Times New Roman" w:hAnsi="Times New Roman" w:cs="Times New Roman"/>
                <w:lang w:eastAsia="ru-RU"/>
              </w:rPr>
              <w:t>7 371 722,40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C9D" w:rsidRPr="00C86721" w:rsidRDefault="00476490" w:rsidP="0047649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721">
              <w:rPr>
                <w:rFonts w:ascii="Times New Roman" w:eastAsia="Times New Roman" w:hAnsi="Times New Roman" w:cs="Times New Roman"/>
                <w:lang w:eastAsia="ru-RU"/>
              </w:rPr>
              <w:t>7 020 688,00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C9D" w:rsidRPr="00C86721" w:rsidRDefault="0095552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86721">
              <w:rPr>
                <w:rFonts w:ascii="Times New Roman" w:eastAsia="Times New Roman" w:hAnsi="Times New Roman" w:cs="Times New Roman"/>
                <w:bCs/>
                <w:lang w:eastAsia="ru-RU"/>
              </w:rPr>
              <w:t>95 376 044,40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26C9D" w:rsidRPr="00C86721" w:rsidRDefault="0095552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721">
              <w:rPr>
                <w:rFonts w:ascii="Times New Roman" w:eastAsia="Times New Roman" w:hAnsi="Times New Roman" w:cs="Times New Roman"/>
                <w:lang w:eastAsia="ru-RU"/>
              </w:rPr>
              <w:t>95 832 391,20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C9D" w:rsidRPr="00C86721" w:rsidRDefault="009A354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721">
              <w:rPr>
                <w:rFonts w:ascii="Times New Roman" w:eastAsia="Times New Roman" w:hAnsi="Times New Roman" w:cs="Times New Roman"/>
                <w:lang w:eastAsia="ru-RU"/>
              </w:rPr>
              <w:t>91 268 944,00</w:t>
            </w:r>
          </w:p>
        </w:tc>
        <w:tc>
          <w:tcPr>
            <w:tcW w:w="2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C9D" w:rsidRPr="00C86721" w:rsidRDefault="009A354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C86721">
              <w:rPr>
                <w:rFonts w:ascii="Times New Roman" w:eastAsia="Times New Roman" w:hAnsi="Times New Roman" w:cs="Times New Roman"/>
                <w:lang w:eastAsia="ru-RU"/>
              </w:rPr>
              <w:t>101 051 148,00</w:t>
            </w:r>
          </w:p>
        </w:tc>
      </w:tr>
      <w:tr w:rsidR="00476490" w:rsidRPr="00C86721" w:rsidTr="00476490">
        <w:trPr>
          <w:trHeight w:val="274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F26C9D" w:rsidRPr="00C86721" w:rsidRDefault="00F26C9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721">
              <w:rPr>
                <w:rFonts w:ascii="Times New Roman" w:eastAsia="Times New Roman" w:hAnsi="Times New Roman" w:cs="Times New Roman"/>
                <w:lang w:val="en-US" w:eastAsia="ru-RU"/>
              </w:rPr>
              <w:t>2</w:t>
            </w:r>
            <w:r w:rsidRPr="00C86721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5F7" w:rsidRPr="00C86721" w:rsidRDefault="00E745F7" w:rsidP="00E745F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86721">
              <w:rPr>
                <w:rFonts w:ascii="Times New Roman" w:eastAsia="Times New Roman" w:hAnsi="Times New Roman" w:cs="Times New Roman"/>
                <w:bCs/>
                <w:lang w:eastAsia="ru-RU"/>
              </w:rPr>
              <w:t>Сервер тип 2</w:t>
            </w:r>
          </w:p>
          <w:p w:rsidR="00F26C9D" w:rsidRPr="00C86721" w:rsidRDefault="00F26C9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C9D" w:rsidRPr="00C86721" w:rsidRDefault="00E745F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86721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C9D" w:rsidRPr="00C86721" w:rsidRDefault="0019345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86721">
              <w:rPr>
                <w:rFonts w:ascii="Times New Roman" w:eastAsia="Times New Roman" w:hAnsi="Times New Roman" w:cs="Times New Roman"/>
                <w:bCs/>
                <w:lang w:eastAsia="ru-RU"/>
              </w:rPr>
              <w:t>5 111 202,00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C9D" w:rsidRPr="00C86721" w:rsidRDefault="0095552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721">
              <w:rPr>
                <w:rFonts w:ascii="Times New Roman" w:eastAsia="Times New Roman" w:hAnsi="Times New Roman" w:cs="Times New Roman"/>
                <w:lang w:eastAsia="ru-RU"/>
              </w:rPr>
              <w:t>5 135 656,80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C9D" w:rsidRPr="00C86721" w:rsidRDefault="00476490" w:rsidP="0047649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721">
              <w:rPr>
                <w:rFonts w:ascii="Times New Roman" w:eastAsia="Times New Roman" w:hAnsi="Times New Roman" w:cs="Times New Roman"/>
                <w:lang w:eastAsia="ru-RU"/>
              </w:rPr>
              <w:t>4 891 102,00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C9D" w:rsidRPr="00C86721" w:rsidRDefault="0095552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86721">
              <w:rPr>
                <w:rFonts w:ascii="Times New Roman" w:eastAsia="Times New Roman" w:hAnsi="Times New Roman" w:cs="Times New Roman"/>
                <w:bCs/>
                <w:lang w:eastAsia="ru-RU"/>
              </w:rPr>
              <w:t>10 222 404,00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26C9D" w:rsidRPr="00C86721" w:rsidRDefault="0095552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86721">
              <w:rPr>
                <w:rFonts w:ascii="Times New Roman" w:eastAsia="Times New Roman" w:hAnsi="Times New Roman" w:cs="Times New Roman"/>
                <w:lang w:eastAsia="ru-RU"/>
              </w:rPr>
              <w:t>10 271</w:t>
            </w:r>
            <w:r w:rsidRPr="00C86721">
              <w:rPr>
                <w:rFonts w:ascii="Times New Roman" w:eastAsia="Times New Roman" w:hAnsi="Times New Roman" w:cs="Times New Roman"/>
                <w:lang w:val="en-US" w:eastAsia="ru-RU"/>
              </w:rPr>
              <w:t> 313</w:t>
            </w:r>
            <w:r w:rsidRPr="00C86721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C86721">
              <w:rPr>
                <w:rFonts w:ascii="Times New Roman" w:eastAsia="Times New Roman" w:hAnsi="Times New Roman" w:cs="Times New Roman"/>
                <w:lang w:val="en-US" w:eastAsia="ru-RU"/>
              </w:rPr>
              <w:t>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C9D" w:rsidRPr="00C86721" w:rsidRDefault="009A354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/>
              </w:rPr>
            </w:pPr>
            <w:r w:rsidRPr="00C86721">
              <w:rPr>
                <w:rFonts w:ascii="Times New Roman" w:eastAsia="Times New Roman" w:hAnsi="Times New Roman" w:cs="Times New Roman"/>
                <w:lang w:eastAsia="ru-RU"/>
              </w:rPr>
              <w:t>9 782 204,00</w:t>
            </w:r>
          </w:p>
        </w:tc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C9D" w:rsidRPr="00C86721" w:rsidRDefault="00F26C9D">
            <w:pPr>
              <w:spacing w:after="0" w:line="256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</w:tr>
      <w:tr w:rsidR="00476490" w:rsidRPr="00C86721" w:rsidTr="00476490">
        <w:trPr>
          <w:trHeight w:val="77"/>
          <w:jc w:val="center"/>
        </w:trPr>
        <w:tc>
          <w:tcPr>
            <w:tcW w:w="73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C9D" w:rsidRPr="00C86721" w:rsidRDefault="00F26C9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6721">
              <w:rPr>
                <w:rFonts w:ascii="Times New Roman" w:eastAsia="Times New Roman" w:hAnsi="Times New Roman" w:cs="Times New Roman"/>
                <w:lang w:eastAsia="ru-RU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C9D" w:rsidRPr="00C86721" w:rsidRDefault="0095552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8672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105 598 448,40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C9D" w:rsidRPr="00C86721" w:rsidRDefault="0095552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6721">
              <w:rPr>
                <w:rFonts w:ascii="Times New Roman" w:eastAsia="Times New Roman" w:hAnsi="Times New Roman" w:cs="Times New Roman"/>
                <w:b/>
                <w:lang w:eastAsia="ru-RU"/>
              </w:rPr>
              <w:t>106 103 704,80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C9D" w:rsidRPr="00C86721" w:rsidRDefault="009A354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86721">
              <w:rPr>
                <w:rFonts w:ascii="Times New Roman" w:eastAsia="Times New Roman" w:hAnsi="Times New Roman" w:cs="Times New Roman"/>
                <w:b/>
                <w:lang w:eastAsia="ru-RU"/>
              </w:rPr>
              <w:t>101 051 148,00</w:t>
            </w:r>
          </w:p>
        </w:tc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C9D" w:rsidRPr="00C86721" w:rsidRDefault="00F26C9D">
            <w:pPr>
              <w:spacing w:after="0" w:line="256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</w:p>
        </w:tc>
      </w:tr>
    </w:tbl>
    <w:p w:rsidR="00F26C9D" w:rsidRPr="00C86721" w:rsidRDefault="00F26C9D" w:rsidP="00F26C9D">
      <w:pPr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A05C84" w:rsidRPr="00C86721" w:rsidRDefault="00F26C9D" w:rsidP="00F26C9D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  <w:sectPr w:rsidR="00A05C84" w:rsidRPr="00C86721" w:rsidSect="00F26C9D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 w:rsidRPr="00C86721">
        <w:rPr>
          <w:rFonts w:ascii="Times New Roman" w:eastAsia="Times New Roman" w:hAnsi="Times New Roman"/>
          <w:sz w:val="24"/>
          <w:szCs w:val="24"/>
          <w:lang w:eastAsia="ru-RU"/>
        </w:rPr>
        <w:t xml:space="preserve">Начальная (максимальная) цена контракта </w:t>
      </w:r>
      <w:r w:rsidR="009A3541" w:rsidRPr="00C86721">
        <w:rPr>
          <w:rFonts w:ascii="Times New Roman" w:eastAsia="Times New Roman" w:hAnsi="Times New Roman"/>
          <w:sz w:val="24"/>
          <w:szCs w:val="24"/>
          <w:lang w:eastAsia="ru-RU"/>
        </w:rPr>
        <w:t>101 051 148,00</w:t>
      </w:r>
      <w:r w:rsidRPr="00C86721">
        <w:rPr>
          <w:rFonts w:ascii="Times New Roman" w:eastAsia="Times New Roman" w:hAnsi="Times New Roman"/>
          <w:sz w:val="24"/>
          <w:szCs w:val="24"/>
          <w:lang w:eastAsia="ru-RU"/>
        </w:rPr>
        <w:t xml:space="preserve"> руб. определена по минимальному значению вышеуказанных данных.</w:t>
      </w:r>
    </w:p>
    <w:p w:rsidR="00A05C84" w:rsidRPr="00C86721" w:rsidRDefault="00A05C84" w:rsidP="00A05C8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  <w:sectPr w:rsidR="00A05C84" w:rsidRPr="00C86721" w:rsidSect="00A05C8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86721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6199" cy="8147714"/>
            <wp:effectExtent l="0" t="0" r="762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03" cy="815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C84" w:rsidRPr="00C86721" w:rsidRDefault="00A05C84" w:rsidP="00A05C8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  <w:sectPr w:rsidR="00A05C84" w:rsidRPr="00C86721" w:rsidSect="00A05C8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86721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6249" cy="8318311"/>
            <wp:effectExtent l="0" t="0" r="762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30" cy="83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AF0" w:rsidRPr="00C86721" w:rsidRDefault="00A05C84" w:rsidP="00A05C8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  <w:sectPr w:rsidR="00EA0AF0" w:rsidRPr="00C86721" w:rsidSect="00A05C8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86721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6312" cy="8659505"/>
            <wp:effectExtent l="0" t="0" r="762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66" cy="866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DF8" w:rsidRPr="00C86721" w:rsidRDefault="00EA0AF0" w:rsidP="00A05C8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  <w:sectPr w:rsidR="00A91DF8" w:rsidRPr="00C86721" w:rsidSect="00A05C8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86721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710" cy="8396605"/>
            <wp:effectExtent l="0" t="0" r="889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CF5" w:rsidRPr="00C86721" w:rsidRDefault="000C0CF5" w:rsidP="000C0CF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86721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 3</w:t>
      </w:r>
    </w:p>
    <w:p w:rsidR="000C0CF5" w:rsidRPr="00C86721" w:rsidRDefault="000C0CF5" w:rsidP="000C0CF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86721">
        <w:rPr>
          <w:rFonts w:ascii="Times New Roman" w:eastAsia="Times New Roman" w:hAnsi="Times New Roman" w:cs="Times New Roman"/>
          <w:sz w:val="24"/>
          <w:szCs w:val="24"/>
        </w:rPr>
        <w:t>к Обращению о согласовании закупки</w:t>
      </w:r>
    </w:p>
    <w:p w:rsidR="000C0CF5" w:rsidRPr="00C86721" w:rsidRDefault="000C0CF5" w:rsidP="000C0CF5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0CF5" w:rsidRPr="00C86721" w:rsidRDefault="000C0CF5" w:rsidP="000C0CF5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0CF5" w:rsidRPr="00C86721" w:rsidRDefault="000C0CF5" w:rsidP="000C0C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6721">
        <w:rPr>
          <w:rFonts w:ascii="Times New Roman" w:hAnsi="Times New Roman" w:cs="Times New Roman"/>
          <w:b/>
          <w:sz w:val="24"/>
          <w:szCs w:val="24"/>
        </w:rPr>
        <w:t xml:space="preserve">ПОЯСНИТЕЛЬНАЯ ЗАПИСКА </w:t>
      </w:r>
    </w:p>
    <w:p w:rsidR="000C0CF5" w:rsidRPr="00C86721" w:rsidRDefault="000C0CF5" w:rsidP="000C0C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0CF5" w:rsidRPr="00BA4324" w:rsidRDefault="000C0CF5" w:rsidP="000C0C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4324">
        <w:rPr>
          <w:rFonts w:ascii="Times New Roman" w:hAnsi="Times New Roman" w:cs="Times New Roman"/>
          <w:b/>
          <w:sz w:val="24"/>
          <w:szCs w:val="24"/>
        </w:rPr>
        <w:t xml:space="preserve">НМЦК: </w:t>
      </w:r>
      <w:r w:rsidRPr="00BA4324">
        <w:rPr>
          <w:rFonts w:ascii="Times New Roman" w:eastAsia="Times New Roman" w:hAnsi="Times New Roman" w:cs="Times New Roman"/>
          <w:sz w:val="24"/>
          <w:szCs w:val="24"/>
          <w:lang w:eastAsia="ru-RU"/>
        </w:rPr>
        <w:t>101 051 148, 00 руб.</w:t>
      </w:r>
    </w:p>
    <w:p w:rsidR="000C0CF5" w:rsidRPr="00BA4324" w:rsidRDefault="000C0CF5" w:rsidP="000C0C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324">
        <w:rPr>
          <w:rFonts w:ascii="Times New Roman" w:hAnsi="Times New Roman" w:cs="Times New Roman"/>
          <w:b/>
          <w:sz w:val="24"/>
          <w:szCs w:val="24"/>
        </w:rPr>
        <w:t>Цена за единицу сервера тип 1</w:t>
      </w:r>
      <w:r w:rsidRPr="00BA4324">
        <w:rPr>
          <w:rFonts w:ascii="Times New Roman" w:hAnsi="Times New Roman" w:cs="Times New Roman"/>
          <w:sz w:val="24"/>
          <w:szCs w:val="24"/>
        </w:rPr>
        <w:t xml:space="preserve">: </w:t>
      </w:r>
      <w:r w:rsidRPr="00BA4324">
        <w:rPr>
          <w:rFonts w:ascii="Times New Roman" w:eastAsia="Times New Roman" w:hAnsi="Times New Roman" w:cs="Times New Roman"/>
          <w:sz w:val="24"/>
          <w:szCs w:val="24"/>
          <w:lang w:eastAsia="ru-RU"/>
        </w:rPr>
        <w:t>7 020 688,00 руб.</w:t>
      </w:r>
    </w:p>
    <w:p w:rsidR="000C0CF5" w:rsidRPr="00BA4324" w:rsidRDefault="000C0CF5" w:rsidP="000C0C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324">
        <w:rPr>
          <w:rFonts w:ascii="Times New Roman" w:hAnsi="Times New Roman" w:cs="Times New Roman"/>
          <w:b/>
          <w:sz w:val="24"/>
          <w:szCs w:val="24"/>
        </w:rPr>
        <w:t>Цена за единицу сервера тип 2</w:t>
      </w:r>
      <w:r w:rsidRPr="00BA4324">
        <w:rPr>
          <w:rFonts w:ascii="Times New Roman" w:hAnsi="Times New Roman" w:cs="Times New Roman"/>
          <w:sz w:val="24"/>
          <w:szCs w:val="24"/>
        </w:rPr>
        <w:t xml:space="preserve">: </w:t>
      </w:r>
      <w:r w:rsidRPr="00BA4324">
        <w:rPr>
          <w:rFonts w:ascii="Times New Roman" w:eastAsia="Times New Roman" w:hAnsi="Times New Roman" w:cs="Times New Roman"/>
          <w:sz w:val="24"/>
          <w:szCs w:val="24"/>
          <w:lang w:eastAsia="ru-RU"/>
        </w:rPr>
        <w:t>4 891 102,00 руб.</w:t>
      </w:r>
    </w:p>
    <w:p w:rsidR="000C0CF5" w:rsidRPr="00BA4324" w:rsidRDefault="000C0CF5" w:rsidP="000C0CF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43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Способ определения поставщика</w:t>
      </w:r>
      <w:r w:rsidRPr="00BA4324">
        <w:rPr>
          <w:rFonts w:ascii="Times New Roman" w:eastAsia="Times New Roman" w:hAnsi="Times New Roman" w:cs="Times New Roman"/>
          <w:sz w:val="24"/>
          <w:szCs w:val="24"/>
          <w:lang w:eastAsia="ru-RU"/>
        </w:rPr>
        <w:t>: электронный аукцион.</w:t>
      </w:r>
    </w:p>
    <w:p w:rsidR="000C0CF5" w:rsidRPr="00BA4324" w:rsidRDefault="000C0CF5" w:rsidP="000C0C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324">
        <w:rPr>
          <w:rFonts w:ascii="Times New Roman" w:hAnsi="Times New Roman" w:cs="Times New Roman"/>
          <w:b/>
          <w:sz w:val="24"/>
          <w:szCs w:val="24"/>
        </w:rPr>
        <w:t>Общие сведения о планируемых к поставке товаров:</w:t>
      </w:r>
    </w:p>
    <w:p w:rsidR="000C0CF5" w:rsidRPr="00BA4324" w:rsidRDefault="000C0CF5" w:rsidP="000C0C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324">
        <w:rPr>
          <w:rFonts w:ascii="Times New Roman" w:hAnsi="Times New Roman" w:cs="Times New Roman"/>
          <w:sz w:val="24"/>
          <w:szCs w:val="24"/>
        </w:rPr>
        <w:t>1. Планируется приобрести серверы тип 1 в количестве 13 штук со следующими основными характеристиками:</w:t>
      </w:r>
    </w:p>
    <w:p w:rsidR="000C0CF5" w:rsidRPr="00BA4324" w:rsidRDefault="000C0CF5" w:rsidP="000C0C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324">
        <w:rPr>
          <w:rFonts w:ascii="Times New Roman" w:hAnsi="Times New Roman" w:cs="Times New Roman"/>
          <w:sz w:val="24"/>
          <w:szCs w:val="24"/>
        </w:rPr>
        <w:t>– количество установленных процессоров: ≥ 2.0;</w:t>
      </w:r>
    </w:p>
    <w:p w:rsidR="000C0CF5" w:rsidRPr="00BA4324" w:rsidRDefault="000C0CF5" w:rsidP="000C0C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324">
        <w:rPr>
          <w:rFonts w:ascii="Times New Roman" w:hAnsi="Times New Roman" w:cs="Times New Roman"/>
          <w:sz w:val="24"/>
          <w:szCs w:val="24"/>
        </w:rPr>
        <w:t>– количество физических ядер: ≥ 56.0;</w:t>
      </w:r>
    </w:p>
    <w:p w:rsidR="000C0CF5" w:rsidRPr="00BA4324" w:rsidRDefault="000C0CF5" w:rsidP="000C0C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324">
        <w:rPr>
          <w:rFonts w:ascii="Times New Roman" w:hAnsi="Times New Roman" w:cs="Times New Roman"/>
          <w:sz w:val="24"/>
          <w:szCs w:val="24"/>
        </w:rPr>
        <w:t>– базовая частота каждого установленного процессора: ≥ 2.6 ГГц;</w:t>
      </w:r>
    </w:p>
    <w:p w:rsidR="000C0CF5" w:rsidRPr="00BA4324" w:rsidRDefault="000C0CF5" w:rsidP="000C0C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324">
        <w:rPr>
          <w:rFonts w:ascii="Times New Roman" w:hAnsi="Times New Roman" w:cs="Times New Roman"/>
          <w:sz w:val="24"/>
          <w:szCs w:val="24"/>
        </w:rPr>
        <w:t>– объем оперативной памяти: ≥ 256 Гигабайт;</w:t>
      </w:r>
    </w:p>
    <w:p w:rsidR="000C0CF5" w:rsidRPr="00BA4324" w:rsidRDefault="000C0CF5" w:rsidP="000C0C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324">
        <w:rPr>
          <w:rFonts w:ascii="Times New Roman" w:hAnsi="Times New Roman" w:cs="Times New Roman"/>
          <w:sz w:val="24"/>
          <w:szCs w:val="24"/>
        </w:rPr>
        <w:t>– общий объем установленных дисков: 39 Терабайт.</w:t>
      </w:r>
    </w:p>
    <w:p w:rsidR="000C0CF5" w:rsidRPr="00BA4324" w:rsidRDefault="000C0CF5" w:rsidP="000C0C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324">
        <w:rPr>
          <w:rFonts w:ascii="Times New Roman" w:hAnsi="Times New Roman" w:cs="Times New Roman"/>
          <w:sz w:val="24"/>
          <w:szCs w:val="24"/>
        </w:rPr>
        <w:t>2. Планируется приобрести серверы тип 2 в количестве 2 штук со следующими основными характеристиками:</w:t>
      </w:r>
    </w:p>
    <w:p w:rsidR="000C0CF5" w:rsidRPr="00BA4324" w:rsidRDefault="000C0CF5" w:rsidP="000C0C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324">
        <w:rPr>
          <w:rFonts w:ascii="Times New Roman" w:hAnsi="Times New Roman" w:cs="Times New Roman"/>
          <w:sz w:val="24"/>
          <w:szCs w:val="24"/>
        </w:rPr>
        <w:t>– количество установленных процессоров: ≥ 2.0;</w:t>
      </w:r>
    </w:p>
    <w:p w:rsidR="000C0CF5" w:rsidRPr="00BA4324" w:rsidRDefault="000C0CF5" w:rsidP="000C0C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324">
        <w:rPr>
          <w:rFonts w:ascii="Times New Roman" w:hAnsi="Times New Roman" w:cs="Times New Roman"/>
          <w:sz w:val="24"/>
          <w:szCs w:val="24"/>
        </w:rPr>
        <w:t>– количество физических ядер: ≥ 36.0;</w:t>
      </w:r>
    </w:p>
    <w:p w:rsidR="000C0CF5" w:rsidRPr="00BA4324" w:rsidRDefault="000C0CF5" w:rsidP="000C0C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324">
        <w:rPr>
          <w:rFonts w:ascii="Times New Roman" w:hAnsi="Times New Roman" w:cs="Times New Roman"/>
          <w:sz w:val="24"/>
          <w:szCs w:val="24"/>
        </w:rPr>
        <w:t>– базовая частота каждого установленного процессора: ≥ 3.0 ГГц;</w:t>
      </w:r>
    </w:p>
    <w:p w:rsidR="000C0CF5" w:rsidRPr="00BA4324" w:rsidRDefault="000C0CF5" w:rsidP="000C0C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324">
        <w:rPr>
          <w:rFonts w:ascii="Times New Roman" w:hAnsi="Times New Roman" w:cs="Times New Roman"/>
          <w:sz w:val="24"/>
          <w:szCs w:val="24"/>
        </w:rPr>
        <w:t>– объем оперативной памяти: ≥ 256 Гигабайт;</w:t>
      </w:r>
    </w:p>
    <w:p w:rsidR="000C0CF5" w:rsidRPr="00BA4324" w:rsidRDefault="000C0CF5" w:rsidP="000C0C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324">
        <w:rPr>
          <w:rFonts w:ascii="Times New Roman" w:hAnsi="Times New Roman" w:cs="Times New Roman"/>
          <w:sz w:val="24"/>
          <w:szCs w:val="24"/>
        </w:rPr>
        <w:t>– общий объем установленных дисков: 46 Терабайт.</w:t>
      </w:r>
    </w:p>
    <w:p w:rsidR="000C0CF5" w:rsidRPr="00BA4324" w:rsidRDefault="000C0CF5" w:rsidP="000C0C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4324">
        <w:rPr>
          <w:rFonts w:ascii="Times New Roman" w:hAnsi="Times New Roman" w:cs="Times New Roman"/>
          <w:b/>
          <w:sz w:val="24"/>
          <w:szCs w:val="24"/>
        </w:rPr>
        <w:t>Обоснование целесообразности закупки:</w:t>
      </w:r>
    </w:p>
    <w:p w:rsidR="000C0CF5" w:rsidRPr="00BA4324" w:rsidRDefault="000C0CF5" w:rsidP="000C0C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324">
        <w:rPr>
          <w:rFonts w:ascii="Times New Roman" w:hAnsi="Times New Roman" w:cs="Times New Roman"/>
          <w:sz w:val="24"/>
          <w:szCs w:val="24"/>
        </w:rPr>
        <w:t>Закупка серверов необходима для замены выводимых из эксплуатации физически и морально устаревших серверов иностранного производства 2009-2013 годов выпуска (характеристики серверов, выводимых из эксплуатации: 4-6 ядер, частотой 2,4 ГГц, объем оперативной памяти 24 Гигабайта), используемых для обеспечения функционирования компонентов государственной информационной системы «Автоматизированная система управления бюджетными процессами Новосибирской области»  (далее – ГИС) в управлениях финансов и налоговой политики Новосибирской области, на новые высокопроизводительные серверы, а также для расширения вычислительных мощностей центра обработки данных государственного казенного учреждения Новосибирской области «Региональный информационный центр» (далее – ГКУ НСО «РИЦ») с целью поддержания и обеспечения стабильной и бесперебойной работы компонентов ГИС.</w:t>
      </w:r>
    </w:p>
    <w:p w:rsidR="000C0CF5" w:rsidRPr="00BA4324" w:rsidRDefault="000C0CF5" w:rsidP="000C0CF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4324">
        <w:rPr>
          <w:rFonts w:ascii="Times New Roman" w:hAnsi="Times New Roman" w:cs="Times New Roman"/>
          <w:b/>
          <w:sz w:val="24"/>
          <w:szCs w:val="24"/>
        </w:rPr>
        <w:t>Ожидаемый результат закупки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0AE5">
        <w:rPr>
          <w:rFonts w:ascii="Times New Roman" w:hAnsi="Times New Roman" w:cs="Times New Roman"/>
          <w:b/>
          <w:sz w:val="24"/>
          <w:szCs w:val="24"/>
        </w:rPr>
        <w:t>и экономия бюджетных средств Новосибирской области</w:t>
      </w:r>
      <w:r w:rsidRPr="00BA4324">
        <w:rPr>
          <w:rFonts w:ascii="Times New Roman" w:hAnsi="Times New Roman" w:cs="Times New Roman"/>
          <w:b/>
          <w:sz w:val="24"/>
          <w:szCs w:val="24"/>
        </w:rPr>
        <w:t>:</w:t>
      </w:r>
    </w:p>
    <w:p w:rsidR="000C0CF5" w:rsidRDefault="000C0CF5" w:rsidP="000C0CF5">
      <w:pPr>
        <w:spacing w:after="0" w:line="240" w:lineRule="auto"/>
        <w:ind w:firstLine="709"/>
        <w:jc w:val="both"/>
        <w:rPr>
          <w:noProof/>
        </w:rPr>
      </w:pPr>
      <w:r w:rsidRPr="000C0CF5">
        <w:rPr>
          <w:rFonts w:ascii="Times New Roman" w:hAnsi="Times New Roman" w:cs="Times New Roman"/>
          <w:sz w:val="24"/>
          <w:szCs w:val="24"/>
        </w:rPr>
        <w:t xml:space="preserve">Закупка серверов тип 1 в количестве 12 штук для замены аналогичного количества физически и морально устаревших серверов иностранного производства повысит надежность функционирования компонентов ГИС, расположенных на участках </w:t>
      </w:r>
      <w:proofErr w:type="spellStart"/>
      <w:r w:rsidRPr="000C0CF5">
        <w:rPr>
          <w:rFonts w:ascii="Times New Roman" w:hAnsi="Times New Roman" w:cs="Times New Roman"/>
          <w:sz w:val="24"/>
          <w:szCs w:val="24"/>
        </w:rPr>
        <w:t>инфокоммуникативной</w:t>
      </w:r>
      <w:proofErr w:type="spellEnd"/>
      <w:r w:rsidRPr="000C0CF5">
        <w:rPr>
          <w:rFonts w:ascii="Times New Roman" w:hAnsi="Times New Roman" w:cs="Times New Roman"/>
          <w:sz w:val="24"/>
          <w:szCs w:val="24"/>
        </w:rPr>
        <w:t xml:space="preserve"> сети ГКУ НСО «РИЦ» в следующих районах Новосибирской области: </w:t>
      </w:r>
      <w:proofErr w:type="spellStart"/>
      <w:r w:rsidRPr="000C0CF5">
        <w:rPr>
          <w:rFonts w:ascii="Times New Roman" w:hAnsi="Times New Roman" w:cs="Times New Roman"/>
          <w:sz w:val="24"/>
          <w:szCs w:val="24"/>
        </w:rPr>
        <w:t>Баганский</w:t>
      </w:r>
      <w:proofErr w:type="spellEnd"/>
      <w:r w:rsidRPr="000C0C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0CF5">
        <w:rPr>
          <w:rFonts w:ascii="Times New Roman" w:hAnsi="Times New Roman" w:cs="Times New Roman"/>
          <w:sz w:val="24"/>
          <w:szCs w:val="24"/>
        </w:rPr>
        <w:t>Болотнинский</w:t>
      </w:r>
      <w:proofErr w:type="spellEnd"/>
      <w:r w:rsidRPr="000C0CF5">
        <w:rPr>
          <w:rFonts w:ascii="Times New Roman" w:hAnsi="Times New Roman" w:cs="Times New Roman"/>
          <w:sz w:val="24"/>
          <w:szCs w:val="24"/>
        </w:rPr>
        <w:t xml:space="preserve">, Венгеровский, </w:t>
      </w:r>
      <w:proofErr w:type="spellStart"/>
      <w:r w:rsidRPr="000C0CF5">
        <w:rPr>
          <w:rFonts w:ascii="Times New Roman" w:hAnsi="Times New Roman" w:cs="Times New Roman"/>
          <w:sz w:val="24"/>
          <w:szCs w:val="24"/>
        </w:rPr>
        <w:t>Доволенский</w:t>
      </w:r>
      <w:proofErr w:type="spellEnd"/>
      <w:r w:rsidRPr="000C0C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0CF5">
        <w:rPr>
          <w:rFonts w:ascii="Times New Roman" w:hAnsi="Times New Roman" w:cs="Times New Roman"/>
          <w:sz w:val="24"/>
          <w:szCs w:val="24"/>
        </w:rPr>
        <w:t>Каргатский</w:t>
      </w:r>
      <w:proofErr w:type="spellEnd"/>
      <w:r w:rsidRPr="000C0C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0CF5">
        <w:rPr>
          <w:rFonts w:ascii="Times New Roman" w:hAnsi="Times New Roman" w:cs="Times New Roman"/>
          <w:sz w:val="24"/>
          <w:szCs w:val="24"/>
        </w:rPr>
        <w:t>Колыванский</w:t>
      </w:r>
      <w:proofErr w:type="spellEnd"/>
      <w:r w:rsidRPr="000C0CF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0CF5">
        <w:rPr>
          <w:rFonts w:ascii="Times New Roman" w:hAnsi="Times New Roman" w:cs="Times New Roman"/>
          <w:sz w:val="24"/>
          <w:szCs w:val="24"/>
        </w:rPr>
        <w:t>Мошковский</w:t>
      </w:r>
      <w:proofErr w:type="spellEnd"/>
      <w:r w:rsidRPr="000C0CF5">
        <w:rPr>
          <w:rFonts w:ascii="Times New Roman" w:hAnsi="Times New Roman" w:cs="Times New Roman"/>
          <w:sz w:val="24"/>
          <w:szCs w:val="24"/>
        </w:rPr>
        <w:t xml:space="preserve">, Ордынский, Северный, Сузунский, Тогучинский, </w:t>
      </w:r>
      <w:proofErr w:type="spellStart"/>
      <w:r w:rsidRPr="000C0CF5">
        <w:rPr>
          <w:rFonts w:ascii="Times New Roman" w:hAnsi="Times New Roman" w:cs="Times New Roman"/>
          <w:sz w:val="24"/>
          <w:szCs w:val="24"/>
        </w:rPr>
        <w:t>Чановский</w:t>
      </w:r>
      <w:proofErr w:type="spellEnd"/>
      <w:r w:rsidRPr="000C0CF5">
        <w:rPr>
          <w:rFonts w:ascii="Times New Roman" w:hAnsi="Times New Roman" w:cs="Times New Roman"/>
          <w:sz w:val="24"/>
          <w:szCs w:val="24"/>
        </w:rPr>
        <w:t xml:space="preserve">. Кроме того, после замены устаревших серверов на данных участках </w:t>
      </w:r>
      <w:proofErr w:type="spellStart"/>
      <w:r w:rsidRPr="000C0CF5">
        <w:rPr>
          <w:rFonts w:ascii="Times New Roman" w:hAnsi="Times New Roman" w:cs="Times New Roman"/>
          <w:sz w:val="24"/>
          <w:szCs w:val="24"/>
        </w:rPr>
        <w:t>инфокоммуникативной</w:t>
      </w:r>
      <w:proofErr w:type="spellEnd"/>
      <w:r w:rsidRPr="000C0CF5">
        <w:rPr>
          <w:rFonts w:ascii="Times New Roman" w:hAnsi="Times New Roman" w:cs="Times New Roman"/>
          <w:sz w:val="24"/>
          <w:szCs w:val="24"/>
        </w:rPr>
        <w:t xml:space="preserve"> сети, на новом серверном оборудовании будет осуществлен переход с иностранной среды виртуализации серверного окружения на российскую защищенную среду серверной виртуализации, и произведена замена иностранной системы резервного копирования данных на российскую систему создания и хранения резервных копий информации обрабатываемой ГИС. Также, в рамках перевода автоматизированных рабочих мест (далее – АРМ) министерства финансов и налоговой политики Новосибирской области и</w:t>
      </w:r>
      <w:r w:rsidR="00F65FC4" w:rsidRPr="00412E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3FEB" w:rsidRPr="000C0CF5" w:rsidRDefault="000C0CF5" w:rsidP="000C0CF5">
      <w:pPr>
        <w:spacing w:after="0" w:line="24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445E1CF8" wp14:editId="1329EE24">
            <wp:extent cx="6178769" cy="85439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4071" cy="855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FF3FEB" w:rsidRPr="000C0CF5" w:rsidSect="00A05C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367E" w:rsidRDefault="00A1367E" w:rsidP="00956184">
      <w:pPr>
        <w:spacing w:after="0" w:line="240" w:lineRule="auto"/>
      </w:pPr>
      <w:r>
        <w:separator/>
      </w:r>
    </w:p>
  </w:endnote>
  <w:endnote w:type="continuationSeparator" w:id="0">
    <w:p w:rsidR="00A1367E" w:rsidRDefault="00A1367E" w:rsidP="009561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77C2" w:rsidRDefault="00A277C2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77C2" w:rsidRDefault="00A277C2">
    <w:pPr>
      <w:pStyle w:val="af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77C2" w:rsidRDefault="00A277C2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367E" w:rsidRDefault="00A1367E" w:rsidP="00956184">
      <w:pPr>
        <w:spacing w:after="0" w:line="240" w:lineRule="auto"/>
      </w:pPr>
      <w:r>
        <w:separator/>
      </w:r>
    </w:p>
  </w:footnote>
  <w:footnote w:type="continuationSeparator" w:id="0">
    <w:p w:rsidR="00A1367E" w:rsidRDefault="00A1367E" w:rsidP="009561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77C2" w:rsidRDefault="00A277C2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77C2" w:rsidRDefault="00A277C2">
    <w:pPr>
      <w:pStyle w:val="a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77C2" w:rsidRDefault="00A277C2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3E0AC4"/>
    <w:multiLevelType w:val="hybridMultilevel"/>
    <w:tmpl w:val="93F22E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70E"/>
    <w:rsid w:val="0000015C"/>
    <w:rsid w:val="000004A0"/>
    <w:rsid w:val="000008ED"/>
    <w:rsid w:val="00004713"/>
    <w:rsid w:val="00006926"/>
    <w:rsid w:val="00010F3E"/>
    <w:rsid w:val="00012747"/>
    <w:rsid w:val="00013A64"/>
    <w:rsid w:val="00014A2C"/>
    <w:rsid w:val="000153ED"/>
    <w:rsid w:val="0002603F"/>
    <w:rsid w:val="00027581"/>
    <w:rsid w:val="0003190E"/>
    <w:rsid w:val="00037535"/>
    <w:rsid w:val="000412BF"/>
    <w:rsid w:val="000425C2"/>
    <w:rsid w:val="000441D2"/>
    <w:rsid w:val="00044BDB"/>
    <w:rsid w:val="000606DA"/>
    <w:rsid w:val="00063F56"/>
    <w:rsid w:val="00074E9A"/>
    <w:rsid w:val="00075FB7"/>
    <w:rsid w:val="00076B88"/>
    <w:rsid w:val="00082EC2"/>
    <w:rsid w:val="0009533B"/>
    <w:rsid w:val="00095B11"/>
    <w:rsid w:val="000979A6"/>
    <w:rsid w:val="000A06A9"/>
    <w:rsid w:val="000A6702"/>
    <w:rsid w:val="000A6E7C"/>
    <w:rsid w:val="000C0CF5"/>
    <w:rsid w:val="000C5DE4"/>
    <w:rsid w:val="000C7A36"/>
    <w:rsid w:val="000D4690"/>
    <w:rsid w:val="000E0B7B"/>
    <w:rsid w:val="000E56FE"/>
    <w:rsid w:val="000F5282"/>
    <w:rsid w:val="00101CF3"/>
    <w:rsid w:val="00102669"/>
    <w:rsid w:val="00104A9E"/>
    <w:rsid w:val="00110572"/>
    <w:rsid w:val="00111F79"/>
    <w:rsid w:val="0011393C"/>
    <w:rsid w:val="00114B67"/>
    <w:rsid w:val="00115BD4"/>
    <w:rsid w:val="001234E2"/>
    <w:rsid w:val="00127FA5"/>
    <w:rsid w:val="001474AC"/>
    <w:rsid w:val="00147FD3"/>
    <w:rsid w:val="00154493"/>
    <w:rsid w:val="001614EC"/>
    <w:rsid w:val="00161D9E"/>
    <w:rsid w:val="00162E2A"/>
    <w:rsid w:val="0016621C"/>
    <w:rsid w:val="0017046D"/>
    <w:rsid w:val="0018041B"/>
    <w:rsid w:val="0018298C"/>
    <w:rsid w:val="001865C5"/>
    <w:rsid w:val="0019329C"/>
    <w:rsid w:val="0019345A"/>
    <w:rsid w:val="001960A1"/>
    <w:rsid w:val="001A34B4"/>
    <w:rsid w:val="001A5C9A"/>
    <w:rsid w:val="001A7F8D"/>
    <w:rsid w:val="001B268E"/>
    <w:rsid w:val="001B28F6"/>
    <w:rsid w:val="001B31CF"/>
    <w:rsid w:val="001B4BFA"/>
    <w:rsid w:val="001B4EFE"/>
    <w:rsid w:val="001B567A"/>
    <w:rsid w:val="001C15CC"/>
    <w:rsid w:val="001C1A22"/>
    <w:rsid w:val="001C3356"/>
    <w:rsid w:val="001C5B8F"/>
    <w:rsid w:val="001D6076"/>
    <w:rsid w:val="001E3FDE"/>
    <w:rsid w:val="001E5AF4"/>
    <w:rsid w:val="001F3413"/>
    <w:rsid w:val="001F4F2B"/>
    <w:rsid w:val="001F5586"/>
    <w:rsid w:val="001F59F5"/>
    <w:rsid w:val="001F7CC7"/>
    <w:rsid w:val="00200422"/>
    <w:rsid w:val="00201D9F"/>
    <w:rsid w:val="00203F75"/>
    <w:rsid w:val="00205399"/>
    <w:rsid w:val="002138F3"/>
    <w:rsid w:val="00217AAF"/>
    <w:rsid w:val="00220D82"/>
    <w:rsid w:val="0022160A"/>
    <w:rsid w:val="00223D39"/>
    <w:rsid w:val="00223DAF"/>
    <w:rsid w:val="00225098"/>
    <w:rsid w:val="002251F9"/>
    <w:rsid w:val="00231A3B"/>
    <w:rsid w:val="00232461"/>
    <w:rsid w:val="00234905"/>
    <w:rsid w:val="00234B26"/>
    <w:rsid w:val="00237A74"/>
    <w:rsid w:val="0024332F"/>
    <w:rsid w:val="0024505F"/>
    <w:rsid w:val="0025273A"/>
    <w:rsid w:val="0025792A"/>
    <w:rsid w:val="00260A6F"/>
    <w:rsid w:val="002634E7"/>
    <w:rsid w:val="00273F25"/>
    <w:rsid w:val="002807F4"/>
    <w:rsid w:val="00280E10"/>
    <w:rsid w:val="00282133"/>
    <w:rsid w:val="0028766B"/>
    <w:rsid w:val="00291F46"/>
    <w:rsid w:val="00295F3A"/>
    <w:rsid w:val="002A0839"/>
    <w:rsid w:val="002A08EE"/>
    <w:rsid w:val="002A2710"/>
    <w:rsid w:val="002B08DC"/>
    <w:rsid w:val="002B1C23"/>
    <w:rsid w:val="002B4EB1"/>
    <w:rsid w:val="002B6F79"/>
    <w:rsid w:val="002B7AA5"/>
    <w:rsid w:val="002C042E"/>
    <w:rsid w:val="002C0B26"/>
    <w:rsid w:val="002D1EB7"/>
    <w:rsid w:val="002E44FC"/>
    <w:rsid w:val="002E6E8E"/>
    <w:rsid w:val="002E730F"/>
    <w:rsid w:val="002F0414"/>
    <w:rsid w:val="002F172D"/>
    <w:rsid w:val="002F27FD"/>
    <w:rsid w:val="002F34D9"/>
    <w:rsid w:val="002F3710"/>
    <w:rsid w:val="002F4007"/>
    <w:rsid w:val="00303C9C"/>
    <w:rsid w:val="00306E88"/>
    <w:rsid w:val="00306F95"/>
    <w:rsid w:val="0031360D"/>
    <w:rsid w:val="00316804"/>
    <w:rsid w:val="0032021E"/>
    <w:rsid w:val="00321C3B"/>
    <w:rsid w:val="0032390D"/>
    <w:rsid w:val="00327883"/>
    <w:rsid w:val="00332028"/>
    <w:rsid w:val="00337DFA"/>
    <w:rsid w:val="00342A0A"/>
    <w:rsid w:val="00344425"/>
    <w:rsid w:val="00345680"/>
    <w:rsid w:val="00345A0B"/>
    <w:rsid w:val="00347FF9"/>
    <w:rsid w:val="00361FCB"/>
    <w:rsid w:val="00365DAC"/>
    <w:rsid w:val="003720C9"/>
    <w:rsid w:val="0038677D"/>
    <w:rsid w:val="003A24D0"/>
    <w:rsid w:val="003A4794"/>
    <w:rsid w:val="003B1DB8"/>
    <w:rsid w:val="003B25A3"/>
    <w:rsid w:val="003B3054"/>
    <w:rsid w:val="003B77AE"/>
    <w:rsid w:val="003D0AF2"/>
    <w:rsid w:val="003D5FE8"/>
    <w:rsid w:val="003D684C"/>
    <w:rsid w:val="003F0AEB"/>
    <w:rsid w:val="003F30CF"/>
    <w:rsid w:val="00406386"/>
    <w:rsid w:val="00425351"/>
    <w:rsid w:val="004258F1"/>
    <w:rsid w:val="00425CB6"/>
    <w:rsid w:val="00433C56"/>
    <w:rsid w:val="00434147"/>
    <w:rsid w:val="004511EB"/>
    <w:rsid w:val="0046220F"/>
    <w:rsid w:val="00470E21"/>
    <w:rsid w:val="0047458D"/>
    <w:rsid w:val="00474A65"/>
    <w:rsid w:val="00474A6F"/>
    <w:rsid w:val="00475B49"/>
    <w:rsid w:val="00476490"/>
    <w:rsid w:val="004817C4"/>
    <w:rsid w:val="00481A69"/>
    <w:rsid w:val="0048535E"/>
    <w:rsid w:val="00494540"/>
    <w:rsid w:val="004950BE"/>
    <w:rsid w:val="0049527C"/>
    <w:rsid w:val="004A22DF"/>
    <w:rsid w:val="004A479C"/>
    <w:rsid w:val="004A6917"/>
    <w:rsid w:val="004B0A1A"/>
    <w:rsid w:val="004B28B2"/>
    <w:rsid w:val="004B3310"/>
    <w:rsid w:val="004B5841"/>
    <w:rsid w:val="004E2706"/>
    <w:rsid w:val="004E61E1"/>
    <w:rsid w:val="004E650D"/>
    <w:rsid w:val="004E7DD2"/>
    <w:rsid w:val="004F2608"/>
    <w:rsid w:val="004F26FA"/>
    <w:rsid w:val="004F5E96"/>
    <w:rsid w:val="004F7764"/>
    <w:rsid w:val="004F7FCA"/>
    <w:rsid w:val="0050479F"/>
    <w:rsid w:val="0052077B"/>
    <w:rsid w:val="0052551A"/>
    <w:rsid w:val="00525A5D"/>
    <w:rsid w:val="00526CB9"/>
    <w:rsid w:val="00534583"/>
    <w:rsid w:val="00536FC7"/>
    <w:rsid w:val="00541DB0"/>
    <w:rsid w:val="00542900"/>
    <w:rsid w:val="0054499F"/>
    <w:rsid w:val="005514DD"/>
    <w:rsid w:val="00552789"/>
    <w:rsid w:val="0055517B"/>
    <w:rsid w:val="00556340"/>
    <w:rsid w:val="00570F2D"/>
    <w:rsid w:val="0057296E"/>
    <w:rsid w:val="005740AE"/>
    <w:rsid w:val="005833F9"/>
    <w:rsid w:val="00591271"/>
    <w:rsid w:val="005930D0"/>
    <w:rsid w:val="00596745"/>
    <w:rsid w:val="00596C4B"/>
    <w:rsid w:val="005A0C83"/>
    <w:rsid w:val="005A5FFB"/>
    <w:rsid w:val="005A74C4"/>
    <w:rsid w:val="005B1CBB"/>
    <w:rsid w:val="005B29AB"/>
    <w:rsid w:val="005B35C7"/>
    <w:rsid w:val="005C0459"/>
    <w:rsid w:val="005C7476"/>
    <w:rsid w:val="005D3FC6"/>
    <w:rsid w:val="005D6EA1"/>
    <w:rsid w:val="005E04EC"/>
    <w:rsid w:val="005E33F2"/>
    <w:rsid w:val="005E5E64"/>
    <w:rsid w:val="005E6217"/>
    <w:rsid w:val="005F3A06"/>
    <w:rsid w:val="005F5E81"/>
    <w:rsid w:val="00607F7D"/>
    <w:rsid w:val="00610C73"/>
    <w:rsid w:val="00613689"/>
    <w:rsid w:val="0061704A"/>
    <w:rsid w:val="00622091"/>
    <w:rsid w:val="00624A74"/>
    <w:rsid w:val="0063030C"/>
    <w:rsid w:val="00632A85"/>
    <w:rsid w:val="00634D39"/>
    <w:rsid w:val="00641945"/>
    <w:rsid w:val="00642A76"/>
    <w:rsid w:val="00644694"/>
    <w:rsid w:val="00645EB8"/>
    <w:rsid w:val="006474E5"/>
    <w:rsid w:val="00655BE0"/>
    <w:rsid w:val="0066328F"/>
    <w:rsid w:val="0066683C"/>
    <w:rsid w:val="00670A2B"/>
    <w:rsid w:val="00670CB8"/>
    <w:rsid w:val="0067513B"/>
    <w:rsid w:val="00676721"/>
    <w:rsid w:val="0067704A"/>
    <w:rsid w:val="0068769E"/>
    <w:rsid w:val="00691054"/>
    <w:rsid w:val="0069595A"/>
    <w:rsid w:val="00697F1C"/>
    <w:rsid w:val="006A0121"/>
    <w:rsid w:val="006A0B1E"/>
    <w:rsid w:val="006A7097"/>
    <w:rsid w:val="006B4B1F"/>
    <w:rsid w:val="006C3FBD"/>
    <w:rsid w:val="006E0027"/>
    <w:rsid w:val="006E2D17"/>
    <w:rsid w:val="006E3F5E"/>
    <w:rsid w:val="006E639F"/>
    <w:rsid w:val="006F43C6"/>
    <w:rsid w:val="0070069F"/>
    <w:rsid w:val="00701D10"/>
    <w:rsid w:val="00705F53"/>
    <w:rsid w:val="007104CB"/>
    <w:rsid w:val="00713EEA"/>
    <w:rsid w:val="00714930"/>
    <w:rsid w:val="007176A6"/>
    <w:rsid w:val="007202AF"/>
    <w:rsid w:val="00721BE6"/>
    <w:rsid w:val="00735D9B"/>
    <w:rsid w:val="00736709"/>
    <w:rsid w:val="00737A25"/>
    <w:rsid w:val="00743547"/>
    <w:rsid w:val="00747E61"/>
    <w:rsid w:val="00753C58"/>
    <w:rsid w:val="0076098D"/>
    <w:rsid w:val="00762561"/>
    <w:rsid w:val="007629E1"/>
    <w:rsid w:val="0076701A"/>
    <w:rsid w:val="00775BAA"/>
    <w:rsid w:val="00787DE7"/>
    <w:rsid w:val="0079078D"/>
    <w:rsid w:val="007925C8"/>
    <w:rsid w:val="00793402"/>
    <w:rsid w:val="007979E5"/>
    <w:rsid w:val="007A01C2"/>
    <w:rsid w:val="007A2C5D"/>
    <w:rsid w:val="007A3B78"/>
    <w:rsid w:val="007A557D"/>
    <w:rsid w:val="007B2BCF"/>
    <w:rsid w:val="007B4E49"/>
    <w:rsid w:val="007C025A"/>
    <w:rsid w:val="007C1D3B"/>
    <w:rsid w:val="007C4278"/>
    <w:rsid w:val="007C6E08"/>
    <w:rsid w:val="007C719C"/>
    <w:rsid w:val="007D0252"/>
    <w:rsid w:val="007D143A"/>
    <w:rsid w:val="007D2C59"/>
    <w:rsid w:val="007D37CB"/>
    <w:rsid w:val="007D393A"/>
    <w:rsid w:val="007E095F"/>
    <w:rsid w:val="007E1EA5"/>
    <w:rsid w:val="007E6DC6"/>
    <w:rsid w:val="007F32B5"/>
    <w:rsid w:val="007F33BD"/>
    <w:rsid w:val="007F360A"/>
    <w:rsid w:val="007F4395"/>
    <w:rsid w:val="007F6602"/>
    <w:rsid w:val="007F7538"/>
    <w:rsid w:val="007F7746"/>
    <w:rsid w:val="00805010"/>
    <w:rsid w:val="008067B8"/>
    <w:rsid w:val="008108B4"/>
    <w:rsid w:val="00812DA5"/>
    <w:rsid w:val="00813EA2"/>
    <w:rsid w:val="00815616"/>
    <w:rsid w:val="008435F7"/>
    <w:rsid w:val="008638FA"/>
    <w:rsid w:val="00865CC6"/>
    <w:rsid w:val="008661B5"/>
    <w:rsid w:val="00866306"/>
    <w:rsid w:val="008779AF"/>
    <w:rsid w:val="00880F88"/>
    <w:rsid w:val="00883DBF"/>
    <w:rsid w:val="008928A1"/>
    <w:rsid w:val="008A1CC3"/>
    <w:rsid w:val="008A5ED6"/>
    <w:rsid w:val="008A6EB4"/>
    <w:rsid w:val="008B1054"/>
    <w:rsid w:val="008C5C3A"/>
    <w:rsid w:val="008C6288"/>
    <w:rsid w:val="008C6938"/>
    <w:rsid w:val="008D3B52"/>
    <w:rsid w:val="008E38B1"/>
    <w:rsid w:val="008E583E"/>
    <w:rsid w:val="008E624B"/>
    <w:rsid w:val="008E730A"/>
    <w:rsid w:val="008E7B32"/>
    <w:rsid w:val="008F443D"/>
    <w:rsid w:val="00907167"/>
    <w:rsid w:val="00911BDF"/>
    <w:rsid w:val="009136B0"/>
    <w:rsid w:val="0091535B"/>
    <w:rsid w:val="009176CD"/>
    <w:rsid w:val="00922128"/>
    <w:rsid w:val="00932EE0"/>
    <w:rsid w:val="00934808"/>
    <w:rsid w:val="00936763"/>
    <w:rsid w:val="0094447E"/>
    <w:rsid w:val="00945F3F"/>
    <w:rsid w:val="00946D6F"/>
    <w:rsid w:val="009470F6"/>
    <w:rsid w:val="0095188E"/>
    <w:rsid w:val="00951965"/>
    <w:rsid w:val="00954A0D"/>
    <w:rsid w:val="00955400"/>
    <w:rsid w:val="00955528"/>
    <w:rsid w:val="00956184"/>
    <w:rsid w:val="00956556"/>
    <w:rsid w:val="009611C8"/>
    <w:rsid w:val="00967B12"/>
    <w:rsid w:val="0097072E"/>
    <w:rsid w:val="00976BEF"/>
    <w:rsid w:val="00986178"/>
    <w:rsid w:val="00991209"/>
    <w:rsid w:val="0099194A"/>
    <w:rsid w:val="009A052F"/>
    <w:rsid w:val="009A0E1D"/>
    <w:rsid w:val="009A32E9"/>
    <w:rsid w:val="009A3541"/>
    <w:rsid w:val="009B0EA9"/>
    <w:rsid w:val="009C374B"/>
    <w:rsid w:val="009D10FE"/>
    <w:rsid w:val="009D482A"/>
    <w:rsid w:val="009E21F5"/>
    <w:rsid w:val="009E29BD"/>
    <w:rsid w:val="009F209D"/>
    <w:rsid w:val="009F56E3"/>
    <w:rsid w:val="00A00CF8"/>
    <w:rsid w:val="00A00DE3"/>
    <w:rsid w:val="00A011B3"/>
    <w:rsid w:val="00A02466"/>
    <w:rsid w:val="00A05AEB"/>
    <w:rsid w:val="00A05C84"/>
    <w:rsid w:val="00A06446"/>
    <w:rsid w:val="00A111E4"/>
    <w:rsid w:val="00A11A02"/>
    <w:rsid w:val="00A11C15"/>
    <w:rsid w:val="00A1367E"/>
    <w:rsid w:val="00A14B8D"/>
    <w:rsid w:val="00A157B1"/>
    <w:rsid w:val="00A1614B"/>
    <w:rsid w:val="00A2157A"/>
    <w:rsid w:val="00A247A7"/>
    <w:rsid w:val="00A26A57"/>
    <w:rsid w:val="00A277C2"/>
    <w:rsid w:val="00A27B94"/>
    <w:rsid w:val="00A33843"/>
    <w:rsid w:val="00A35B9E"/>
    <w:rsid w:val="00A41E3B"/>
    <w:rsid w:val="00A43FAC"/>
    <w:rsid w:val="00A45414"/>
    <w:rsid w:val="00A46635"/>
    <w:rsid w:val="00A47433"/>
    <w:rsid w:val="00A51C58"/>
    <w:rsid w:val="00A57AC5"/>
    <w:rsid w:val="00A6437E"/>
    <w:rsid w:val="00A66D4E"/>
    <w:rsid w:val="00A77734"/>
    <w:rsid w:val="00A875F5"/>
    <w:rsid w:val="00A91DF8"/>
    <w:rsid w:val="00A9336D"/>
    <w:rsid w:val="00A944B0"/>
    <w:rsid w:val="00A94503"/>
    <w:rsid w:val="00A96CBB"/>
    <w:rsid w:val="00AA25A0"/>
    <w:rsid w:val="00AB2DB5"/>
    <w:rsid w:val="00AB6A7A"/>
    <w:rsid w:val="00AC3ED4"/>
    <w:rsid w:val="00AD1B5F"/>
    <w:rsid w:val="00AD33D6"/>
    <w:rsid w:val="00AD38A6"/>
    <w:rsid w:val="00AE1390"/>
    <w:rsid w:val="00AE1671"/>
    <w:rsid w:val="00AE2F1D"/>
    <w:rsid w:val="00AE5C5E"/>
    <w:rsid w:val="00AF0CA6"/>
    <w:rsid w:val="00AF1341"/>
    <w:rsid w:val="00B072DB"/>
    <w:rsid w:val="00B232A4"/>
    <w:rsid w:val="00B238DA"/>
    <w:rsid w:val="00B2409C"/>
    <w:rsid w:val="00B346AB"/>
    <w:rsid w:val="00B35BC8"/>
    <w:rsid w:val="00B4171B"/>
    <w:rsid w:val="00B45FE7"/>
    <w:rsid w:val="00B4704F"/>
    <w:rsid w:val="00B53239"/>
    <w:rsid w:val="00B5509C"/>
    <w:rsid w:val="00B639F1"/>
    <w:rsid w:val="00B63C7C"/>
    <w:rsid w:val="00B70D85"/>
    <w:rsid w:val="00B71897"/>
    <w:rsid w:val="00B74D26"/>
    <w:rsid w:val="00B759AB"/>
    <w:rsid w:val="00B769D2"/>
    <w:rsid w:val="00B82F16"/>
    <w:rsid w:val="00B86C15"/>
    <w:rsid w:val="00B9485D"/>
    <w:rsid w:val="00B9517D"/>
    <w:rsid w:val="00BA3115"/>
    <w:rsid w:val="00BA4324"/>
    <w:rsid w:val="00BA5B92"/>
    <w:rsid w:val="00BB309F"/>
    <w:rsid w:val="00BC0D91"/>
    <w:rsid w:val="00BC19A2"/>
    <w:rsid w:val="00BC3152"/>
    <w:rsid w:val="00BC3B2D"/>
    <w:rsid w:val="00BC622C"/>
    <w:rsid w:val="00BD102B"/>
    <w:rsid w:val="00BE56EA"/>
    <w:rsid w:val="00BE5BDC"/>
    <w:rsid w:val="00BF0639"/>
    <w:rsid w:val="00BF3307"/>
    <w:rsid w:val="00BF43AD"/>
    <w:rsid w:val="00BF70E8"/>
    <w:rsid w:val="00C02248"/>
    <w:rsid w:val="00C02309"/>
    <w:rsid w:val="00C02541"/>
    <w:rsid w:val="00C06375"/>
    <w:rsid w:val="00C0643E"/>
    <w:rsid w:val="00C12D85"/>
    <w:rsid w:val="00C17DF6"/>
    <w:rsid w:val="00C257ED"/>
    <w:rsid w:val="00C25A23"/>
    <w:rsid w:val="00C312CA"/>
    <w:rsid w:val="00C342EA"/>
    <w:rsid w:val="00C347F8"/>
    <w:rsid w:val="00C41AD7"/>
    <w:rsid w:val="00C41C11"/>
    <w:rsid w:val="00C46DB6"/>
    <w:rsid w:val="00C52216"/>
    <w:rsid w:val="00C65554"/>
    <w:rsid w:val="00C6562F"/>
    <w:rsid w:val="00C7093F"/>
    <w:rsid w:val="00C73A26"/>
    <w:rsid w:val="00C7651A"/>
    <w:rsid w:val="00C80EEA"/>
    <w:rsid w:val="00C84901"/>
    <w:rsid w:val="00C85F96"/>
    <w:rsid w:val="00C86721"/>
    <w:rsid w:val="00C9102A"/>
    <w:rsid w:val="00C9470E"/>
    <w:rsid w:val="00C94FA6"/>
    <w:rsid w:val="00C97115"/>
    <w:rsid w:val="00CA68B2"/>
    <w:rsid w:val="00CA7994"/>
    <w:rsid w:val="00CB0673"/>
    <w:rsid w:val="00CB66EA"/>
    <w:rsid w:val="00CC0327"/>
    <w:rsid w:val="00CC505A"/>
    <w:rsid w:val="00CC7E86"/>
    <w:rsid w:val="00CD16BA"/>
    <w:rsid w:val="00CD3692"/>
    <w:rsid w:val="00CE0C33"/>
    <w:rsid w:val="00CF4ACB"/>
    <w:rsid w:val="00CF4AE7"/>
    <w:rsid w:val="00CF6442"/>
    <w:rsid w:val="00D005EF"/>
    <w:rsid w:val="00D01366"/>
    <w:rsid w:val="00D05DF4"/>
    <w:rsid w:val="00D0698E"/>
    <w:rsid w:val="00D1318D"/>
    <w:rsid w:val="00D17F1B"/>
    <w:rsid w:val="00D234B3"/>
    <w:rsid w:val="00D23CF8"/>
    <w:rsid w:val="00D27745"/>
    <w:rsid w:val="00D34692"/>
    <w:rsid w:val="00D34B81"/>
    <w:rsid w:val="00D362C3"/>
    <w:rsid w:val="00D37088"/>
    <w:rsid w:val="00D37D37"/>
    <w:rsid w:val="00D4523C"/>
    <w:rsid w:val="00D5204B"/>
    <w:rsid w:val="00D57D3A"/>
    <w:rsid w:val="00D64B80"/>
    <w:rsid w:val="00D665B0"/>
    <w:rsid w:val="00D754A9"/>
    <w:rsid w:val="00D76D0A"/>
    <w:rsid w:val="00D77D2D"/>
    <w:rsid w:val="00D83126"/>
    <w:rsid w:val="00D97F50"/>
    <w:rsid w:val="00DA1B99"/>
    <w:rsid w:val="00DA2801"/>
    <w:rsid w:val="00DA36D4"/>
    <w:rsid w:val="00DA5D1F"/>
    <w:rsid w:val="00DB2C9F"/>
    <w:rsid w:val="00DD3C3A"/>
    <w:rsid w:val="00DE4F94"/>
    <w:rsid w:val="00DE5533"/>
    <w:rsid w:val="00DF5E75"/>
    <w:rsid w:val="00E04C11"/>
    <w:rsid w:val="00E05DB7"/>
    <w:rsid w:val="00E06623"/>
    <w:rsid w:val="00E06E5B"/>
    <w:rsid w:val="00E1002F"/>
    <w:rsid w:val="00E11FEA"/>
    <w:rsid w:val="00E174B7"/>
    <w:rsid w:val="00E219FF"/>
    <w:rsid w:val="00E26394"/>
    <w:rsid w:val="00E276F8"/>
    <w:rsid w:val="00E35E03"/>
    <w:rsid w:val="00E372B8"/>
    <w:rsid w:val="00E4591F"/>
    <w:rsid w:val="00E4647F"/>
    <w:rsid w:val="00E47604"/>
    <w:rsid w:val="00E4789B"/>
    <w:rsid w:val="00E745F7"/>
    <w:rsid w:val="00E766D6"/>
    <w:rsid w:val="00E76AE5"/>
    <w:rsid w:val="00E92CF3"/>
    <w:rsid w:val="00E94429"/>
    <w:rsid w:val="00E94B02"/>
    <w:rsid w:val="00EA0AF0"/>
    <w:rsid w:val="00EA40DD"/>
    <w:rsid w:val="00EA64B1"/>
    <w:rsid w:val="00EA6DBA"/>
    <w:rsid w:val="00EB1CCD"/>
    <w:rsid w:val="00EC2061"/>
    <w:rsid w:val="00EC47C8"/>
    <w:rsid w:val="00EC51C7"/>
    <w:rsid w:val="00EC6F86"/>
    <w:rsid w:val="00ED50DD"/>
    <w:rsid w:val="00ED5E9A"/>
    <w:rsid w:val="00ED702D"/>
    <w:rsid w:val="00EF17FA"/>
    <w:rsid w:val="00F03574"/>
    <w:rsid w:val="00F10706"/>
    <w:rsid w:val="00F14A72"/>
    <w:rsid w:val="00F17457"/>
    <w:rsid w:val="00F17627"/>
    <w:rsid w:val="00F21A8C"/>
    <w:rsid w:val="00F26C9D"/>
    <w:rsid w:val="00F357EC"/>
    <w:rsid w:val="00F43338"/>
    <w:rsid w:val="00F44357"/>
    <w:rsid w:val="00F47B2F"/>
    <w:rsid w:val="00F538EF"/>
    <w:rsid w:val="00F53B70"/>
    <w:rsid w:val="00F54E84"/>
    <w:rsid w:val="00F64F37"/>
    <w:rsid w:val="00F65686"/>
    <w:rsid w:val="00F65FC4"/>
    <w:rsid w:val="00F7058D"/>
    <w:rsid w:val="00F75E85"/>
    <w:rsid w:val="00F7703D"/>
    <w:rsid w:val="00F80639"/>
    <w:rsid w:val="00F809CC"/>
    <w:rsid w:val="00F818DC"/>
    <w:rsid w:val="00F82BF6"/>
    <w:rsid w:val="00F95B1E"/>
    <w:rsid w:val="00F9663D"/>
    <w:rsid w:val="00F966A6"/>
    <w:rsid w:val="00F97120"/>
    <w:rsid w:val="00F97DAB"/>
    <w:rsid w:val="00FA2C71"/>
    <w:rsid w:val="00FA769A"/>
    <w:rsid w:val="00FB1616"/>
    <w:rsid w:val="00FB2CE2"/>
    <w:rsid w:val="00FB38B2"/>
    <w:rsid w:val="00FC21F8"/>
    <w:rsid w:val="00FC521E"/>
    <w:rsid w:val="00FD2638"/>
    <w:rsid w:val="00FD7EEC"/>
    <w:rsid w:val="00FE3ECA"/>
    <w:rsid w:val="00FE59CC"/>
    <w:rsid w:val="00FE6C99"/>
    <w:rsid w:val="00FF140F"/>
    <w:rsid w:val="00FF1E1D"/>
    <w:rsid w:val="00FF3D9C"/>
    <w:rsid w:val="00FF3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F1C274"/>
  <w15:chartTrackingRefBased/>
  <w15:docId w15:val="{5D2533E1-524B-43C7-8855-77C2D57C4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4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64B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annotation reference"/>
    <w:basedOn w:val="a0"/>
    <w:uiPriority w:val="99"/>
    <w:semiHidden/>
    <w:unhideWhenUsed/>
    <w:rsid w:val="002F0414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2F0414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2F0414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2F0414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2F0414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2F04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F0414"/>
    <w:rPr>
      <w:rFonts w:ascii="Segoe UI" w:hAnsi="Segoe UI" w:cs="Segoe UI"/>
      <w:sz w:val="18"/>
      <w:szCs w:val="18"/>
    </w:rPr>
  </w:style>
  <w:style w:type="paragraph" w:styleId="ab">
    <w:name w:val="Revision"/>
    <w:hidden/>
    <w:uiPriority w:val="99"/>
    <w:semiHidden/>
    <w:rsid w:val="00342A0A"/>
    <w:pPr>
      <w:spacing w:after="0" w:line="240" w:lineRule="auto"/>
    </w:pPr>
  </w:style>
  <w:style w:type="paragraph" w:styleId="ac">
    <w:name w:val="Body Text"/>
    <w:basedOn w:val="a"/>
    <w:link w:val="ad"/>
    <w:semiHidden/>
    <w:unhideWhenUsed/>
    <w:rsid w:val="00406386"/>
    <w:pPr>
      <w:overflowPunct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Courier New" w:eastAsia="Times New Roman" w:hAnsi="Courier New" w:cs="Times New Roman"/>
      <w:szCs w:val="20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406386"/>
    <w:rPr>
      <w:rFonts w:ascii="Courier New" w:eastAsia="Times New Roman" w:hAnsi="Courier New" w:cs="Times New Roman"/>
      <w:szCs w:val="20"/>
      <w:lang w:eastAsia="ru-RU"/>
    </w:rPr>
  </w:style>
  <w:style w:type="paragraph" w:styleId="ae">
    <w:name w:val="header"/>
    <w:basedOn w:val="a"/>
    <w:link w:val="af"/>
    <w:uiPriority w:val="99"/>
    <w:unhideWhenUsed/>
    <w:rsid w:val="009561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56184"/>
  </w:style>
  <w:style w:type="paragraph" w:styleId="af0">
    <w:name w:val="footer"/>
    <w:basedOn w:val="a"/>
    <w:link w:val="af1"/>
    <w:uiPriority w:val="99"/>
    <w:unhideWhenUsed/>
    <w:rsid w:val="009561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561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57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qJX2nNdzQv+rnWeUYgC7AXujA/1KMCwU3V7g5UnHEuU=</DigestValue>
    </Reference>
    <Reference Type="http://www.w3.org/2000/09/xmldsig#Object" URI="#idOfficeObject">
      <DigestMethod Algorithm="http://www.w3.org/2001/04/xmlenc#sha256"/>
      <DigestValue>GVaG86a3BspFFoqAyeHCj7XWkr+6UqLS5ZM8AGebuYI=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+/J1jZMxCS5s0Mso86OU5G3NyS5VQaPR+UMzG0qn2kI=</DigestValue>
    </Reference>
  </SignedInfo>
  <SignatureValue>LgIttSFaZRviV6PzbdImeoC97M+pzdoDqPPENzakEJvTuKQgTUHX7Hk01x5LhGqnh/pjMHzofv/F
G/OSmcFP0bMP30lmokcE6i5fL3UHK0qDePKj3pEGUfFyFPbAddmVRSS85JemZqzAiDE84cqpFPQH
a0ggNYwgki2ZyWmDtHQ+TehwpC7rHwLnewf0Qp2IIHp5Z/6jCGmUugaVqmC43AvUtZ9dsNmarFn8
1rh8U1RJBuwGdddGw9tqBaVqbSCyMJtyGiyjj4RdiNkMk/g/AEX8cZlz98RR2fKZAtxtOlJg46nx
vWTG9nvssk+RScNkJdZRIvQxLJ4WFR4/vp8nlQ==</SignatureValue>
  <KeyInfo>
    <X509Data>
      <X509Certificate>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</Transform>
          <Transform Algorithm="http://www.w3.org/TR/2001/REC-xml-c14n-20010315"/>
        </Transforms>
        <DigestMethod Algorithm="http://www.w3.org/2001/04/xmlenc#sha256"/>
        <DigestValue>IlEHGjWSVSE30I6BTEK431fMOFJWLYPFk+493PYqhvQ=</DigestValue>
      </Reference>
      <Reference URI="/word/document.xml?ContentType=application/vnd.openxmlformats-officedocument.wordprocessingml.document.main+xml">
        <DigestMethod Algorithm="http://www.w3.org/2001/04/xmlenc#sha256"/>
        <DigestValue>ONvVbdJEsZfPOTWd+rRIX7ZNdCGYdoktOmJyxHdVhnE=</DigestValue>
      </Reference>
      <Reference URI="/word/endnotes.xml?ContentType=application/vnd.openxmlformats-officedocument.wordprocessingml.endnotes+xml">
        <DigestMethod Algorithm="http://www.w3.org/2001/04/xmlenc#sha256"/>
        <DigestValue>7K28qhD6JwluCefJQxkv3K521DSj5Qy+OdsxeXq/klM=</DigestValue>
      </Reference>
      <Reference URI="/word/fontTable.xml?ContentType=application/vnd.openxmlformats-officedocument.wordprocessingml.fontTable+xml">
        <DigestMethod Algorithm="http://www.w3.org/2001/04/xmlenc#sha256"/>
        <DigestValue>GFKXALM+R1/lJD75PleuMT1QMLcDPGsuN/PPsT3zWt8=</DigestValue>
      </Reference>
      <Reference URI="/word/footer1.xml?ContentType=application/vnd.openxmlformats-officedocument.wordprocessingml.footer+xml">
        <DigestMethod Algorithm="http://www.w3.org/2001/04/xmlenc#sha256"/>
        <DigestValue>FbpxqEXKwSw0brB3LBHEHTtAS0GyOjvhxBgRozZI5h0=</DigestValue>
      </Reference>
      <Reference URI="/word/footer2.xml?ContentType=application/vnd.openxmlformats-officedocument.wordprocessingml.footer+xml">
        <DigestMethod Algorithm="http://www.w3.org/2001/04/xmlenc#sha256"/>
        <DigestValue>FbpxqEXKwSw0brB3LBHEHTtAS0GyOjvhxBgRozZI5h0=</DigestValue>
      </Reference>
      <Reference URI="/word/footer3.xml?ContentType=application/vnd.openxmlformats-officedocument.wordprocessingml.footer+xml">
        <DigestMethod Algorithm="http://www.w3.org/2001/04/xmlenc#sha256"/>
        <DigestValue>FbpxqEXKwSw0brB3LBHEHTtAS0GyOjvhxBgRozZI5h0=</DigestValue>
      </Reference>
      <Reference URI="/word/footnotes.xml?ContentType=application/vnd.openxmlformats-officedocument.wordprocessingml.footnotes+xml">
        <DigestMethod Algorithm="http://www.w3.org/2001/04/xmlenc#sha256"/>
        <DigestValue>lGZBFcxdXYq0tEceCpBQhu0g8lYmNge0X+nwCv5V8LA=</DigestValue>
      </Reference>
      <Reference URI="/word/header1.xml?ContentType=application/vnd.openxmlformats-officedocument.wordprocessingml.header+xml">
        <DigestMethod Algorithm="http://www.w3.org/2001/04/xmlenc#sha256"/>
        <DigestValue>S3wkrMap3+7JTKmXDB6+gk5bgFDPp+uiGyicfChWbKM=</DigestValue>
      </Reference>
      <Reference URI="/word/header2.xml?ContentType=application/vnd.openxmlformats-officedocument.wordprocessingml.header+xml">
        <DigestMethod Algorithm="http://www.w3.org/2001/04/xmlenc#sha256"/>
        <DigestValue>S3wkrMap3+7JTKmXDB6+gk5bgFDPp+uiGyicfChWbKM=</DigestValue>
      </Reference>
      <Reference URI="/word/header3.xml?ContentType=application/vnd.openxmlformats-officedocument.wordprocessingml.header+xml">
        <DigestMethod Algorithm="http://www.w3.org/2001/04/xmlenc#sha256"/>
        <DigestValue>S3wkrMap3+7JTKmXDB6+gk5bgFDPp+uiGyicfChWbKM=</DigestValue>
      </Reference>
      <Reference URI="/word/media/image1.png?ContentType=image/png">
        <DigestMethod Algorithm="http://www.w3.org/2001/04/xmlenc#sha256"/>
        <DigestValue>noKWdJqodhsxFZMe0rsCFrH1YTWgV49SE/SkmfRrST8=</DigestValue>
      </Reference>
      <Reference URI="/word/media/image2.png?ContentType=image/png">
        <DigestMethod Algorithm="http://www.w3.org/2001/04/xmlenc#sha256"/>
        <DigestValue>3lvzlo5xOKsV0dih136Mrl+I6Wnis81xTyWCKNIuF+k=</DigestValue>
      </Reference>
      <Reference URI="/word/media/image3.jpeg?ContentType=image/jpeg">
        <DigestMethod Algorithm="http://www.w3.org/2001/04/xmlenc#sha256"/>
        <DigestValue>gRBffAB95jd1mN+Ae4ZfzvuB6YgLvGhiityG40J1ZXY=</DigestValue>
      </Reference>
      <Reference URI="/word/media/image4.jpeg?ContentType=image/jpeg">
        <DigestMethod Algorithm="http://www.w3.org/2001/04/xmlenc#sha256"/>
        <DigestValue>GxuTwR7sEY0jFKRATUqJ+lR2q2wkCLaLhKZItAmOdmY=</DigestValue>
      </Reference>
      <Reference URI="/word/media/image5.jpeg?ContentType=image/jpeg">
        <DigestMethod Algorithm="http://www.w3.org/2001/04/xmlenc#sha256"/>
        <DigestValue>dQx86ubhczjivop6KoXlJs/MjYykppp5Io/zZT+Bbtk=</DigestValue>
      </Reference>
      <Reference URI="/word/media/image6.jpeg?ContentType=image/jpeg">
        <DigestMethod Algorithm="http://www.w3.org/2001/04/xmlenc#sha256"/>
        <DigestValue>FTsB4lIAGGl7DOlFQgQH7xuL1VsbpejsNH0oVv48Noo=</DigestValue>
      </Reference>
      <Reference URI="/word/media/image7.png?ContentType=image/png">
        <DigestMethod Algorithm="http://www.w3.org/2001/04/xmlenc#sha256"/>
        <DigestValue>KVLGTsdX/KWQkya7LNA0zBi9am1wIdJT8oiQp8WXdpY=</DigestValue>
      </Reference>
      <Reference URI="/word/numbering.xml?ContentType=application/vnd.openxmlformats-officedocument.wordprocessingml.numbering+xml">
        <DigestMethod Algorithm="http://www.w3.org/2001/04/xmlenc#sha256"/>
        <DigestValue>/iUK/4w1CGWaVxAc3YdMJCK5Arh0jnHKTQWAFlYB0QQ=</DigestValue>
      </Reference>
      <Reference URI="/word/settings.xml?ContentType=application/vnd.openxmlformats-officedocument.wordprocessingml.settings+xml">
        <DigestMethod Algorithm="http://www.w3.org/2001/04/xmlenc#sha256"/>
        <DigestValue>bKuqlsfpWnj97PaSw8cD7lfUClsngmuDYQY7vvnjows=</DigestValue>
      </Reference>
      <Reference URI="/word/styles.xml?ContentType=application/vnd.openxmlformats-officedocument.wordprocessingml.styles+xml">
        <DigestMethod Algorithm="http://www.w3.org/2001/04/xmlenc#sha256"/>
        <DigestValue>EX/8KBlsCbtF+RQ/EYQjvxkgttcu3HIYAFLnfOCSKl0=</DigestValue>
      </Reference>
      <Reference URI="/word/theme/theme1.xml?ContentType=application/vnd.openxmlformats-officedocument.theme+xml">
        <DigestMethod Algorithm="http://www.w3.org/2001/04/xmlenc#sha256"/>
        <DigestValue>ZhErAM+W2fUqUtcRdAkl7pRGeba0bwoavlzd2c58UA4=</DigestValue>
      </Reference>
      <Reference URI="/word/webSettings.xml?ContentType=application/vnd.openxmlformats-officedocument.wordprocessingml.webSettings+xml">
        <DigestMethod Algorithm="http://www.w3.org/2001/04/xmlenc#sha256"/>
        <DigestValue>1R8IRaazR20M+2cjDfeOmYMHp+frBolsbDzA2FC8LPc=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2025-09-22T07:58:03Z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16.0.10417/14</OfficeVersion>
          <ApplicationVersion>16.0.10417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2025-09-22T07:58:03Z</xd:SigningTime>
          <xd:SigningCertificate>
            <xd:Cert>
              <xd:CertDigest>
                <DigestMethod Algorithm="http://www.w3.org/2001/04/xmlenc#sha256"/>
                <DigestValue>9rHZVHyUlGGM2qYDYhrdJ3kgPKAZm8utFzIWXW0ebKY=</DigestValue>
              </xd:CertDigest>
              <xd:IssuerSerial>
                <X509IssuerName>CN=NOVCERTCA, DC=mfnso, DC=local</X509IssuerName>
                <X509SerialNumber>1382646276255182679793468497674486738556303265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</xd:EncapsulatedX509Certificate>
            <xd:EncapsulatedX509Certificate>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</xd:EncapsulatedX509Certificate>
          </xd:CertificateValues>
        </xd:UnsignedSignatureProperties>
      </xd:Un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46710C-F2E0-47F8-8936-0051FA279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27</Pages>
  <Words>4370</Words>
  <Characters>24913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Моторыкина Татьяна Алексеевна</dc:creator>
  <cp:keywords/>
  <dc:description/>
  <cp:lastModifiedBy>Моторыкина Татьяна Алексеевна</cp:lastModifiedBy>
  <cp:revision>3</cp:revision>
  <cp:lastPrinted>2025-09-11T08:40:00Z</cp:lastPrinted>
  <dcterms:created xsi:type="dcterms:W3CDTF">2025-09-17T10:04:00Z</dcterms:created>
  <dcterms:modified xsi:type="dcterms:W3CDTF">2025-09-22T07:56:00Z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STALL_ID">
    <vt:lpwstr>40341</vt:lpwstr>
  </property>
</Properties>
</file>