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footer4.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CA7" w:rsidRDefault="00315AD4" w:rsidP="00C26CA7">
      <w:pPr>
        <w:ind w:hanging="567"/>
        <w:jc w:val="center"/>
        <w:rPr>
          <w:sz w:val="24"/>
          <w:szCs w:val="24"/>
        </w:rPr>
        <w:sectPr w:rsidR="00C26CA7" w:rsidSect="00C26CA7">
          <w:headerReference w:type="even" r:id="rId8"/>
          <w:headerReference w:type="default" r:id="rId9"/>
          <w:footerReference w:type="even" r:id="rId10"/>
          <w:footerReference w:type="default" r:id="rId11"/>
          <w:headerReference w:type="first" r:id="rId12"/>
          <w:footerReference w:type="first" r:id="rId13"/>
          <w:pgSz w:w="11906" w:h="16838" w:code="9"/>
          <w:pgMar w:top="851" w:right="567" w:bottom="567" w:left="1418" w:header="709" w:footer="709" w:gutter="0"/>
          <w:cols w:space="708"/>
          <w:titlePg/>
          <w:docGrid w:linePitch="360"/>
        </w:sectPr>
      </w:pPr>
      <w:bookmarkStart w:id="0" w:name="_Hlk98401771"/>
      <w:r>
        <w:rPr>
          <w:noProof/>
          <w:sz w:val="24"/>
          <w:szCs w:val="24"/>
        </w:rPr>
        <w:drawing>
          <wp:inline distT="0" distB="0" distL="0" distR="0">
            <wp:extent cx="6297295" cy="890270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7295" cy="8902700"/>
                    </a:xfrm>
                    <a:prstGeom prst="rect">
                      <a:avLst/>
                    </a:prstGeom>
                    <a:noFill/>
                    <a:ln>
                      <a:noFill/>
                    </a:ln>
                  </pic:spPr>
                </pic:pic>
              </a:graphicData>
            </a:graphic>
          </wp:inline>
        </w:drawing>
      </w:r>
    </w:p>
    <w:p w:rsidR="00315AD4" w:rsidRPr="00BB3E96" w:rsidRDefault="00315AD4" w:rsidP="00C26CA7">
      <w:pPr>
        <w:ind w:hanging="567"/>
        <w:jc w:val="center"/>
        <w:rPr>
          <w:i/>
          <w:sz w:val="24"/>
          <w:szCs w:val="24"/>
        </w:rPr>
      </w:pPr>
      <w:r>
        <w:rPr>
          <w:i/>
          <w:noProof/>
          <w:sz w:val="24"/>
          <w:szCs w:val="24"/>
        </w:rPr>
        <w:lastRenderedPageBreak/>
        <w:drawing>
          <wp:inline distT="0" distB="0" distL="0" distR="0">
            <wp:extent cx="6297295" cy="890270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7295" cy="8902700"/>
                    </a:xfrm>
                    <a:prstGeom prst="rect">
                      <a:avLst/>
                    </a:prstGeom>
                    <a:noFill/>
                    <a:ln>
                      <a:noFill/>
                    </a:ln>
                  </pic:spPr>
                </pic:pic>
              </a:graphicData>
            </a:graphic>
          </wp:inline>
        </w:drawing>
      </w:r>
    </w:p>
    <w:p w:rsidR="00EA0A90" w:rsidRPr="00BB3E96" w:rsidRDefault="00EA0A90">
      <w:pPr>
        <w:overflowPunct/>
        <w:autoSpaceDE/>
        <w:autoSpaceDN/>
        <w:adjustRightInd/>
        <w:textAlignment w:val="auto"/>
        <w:rPr>
          <w:sz w:val="24"/>
          <w:szCs w:val="24"/>
        </w:rPr>
      </w:pPr>
      <w:r w:rsidRPr="00BB3E96">
        <w:rPr>
          <w:sz w:val="24"/>
          <w:szCs w:val="24"/>
        </w:rPr>
        <w:br w:type="page"/>
      </w:r>
    </w:p>
    <w:p w:rsidR="00CD3A04" w:rsidRPr="008E0AFD" w:rsidRDefault="00CD3A04" w:rsidP="00CD3A04">
      <w:pPr>
        <w:suppressAutoHyphens/>
        <w:jc w:val="right"/>
        <w:rPr>
          <w:sz w:val="24"/>
          <w:szCs w:val="24"/>
        </w:rPr>
      </w:pPr>
      <w:r w:rsidRPr="008E0AFD">
        <w:rPr>
          <w:sz w:val="24"/>
          <w:szCs w:val="24"/>
        </w:rPr>
        <w:lastRenderedPageBreak/>
        <w:t>Приложение №</w:t>
      </w:r>
      <w:r w:rsidR="0074597C">
        <w:rPr>
          <w:sz w:val="24"/>
          <w:szCs w:val="24"/>
        </w:rPr>
        <w:t> </w:t>
      </w:r>
      <w:r w:rsidRPr="008E0AFD">
        <w:rPr>
          <w:sz w:val="24"/>
          <w:szCs w:val="24"/>
        </w:rPr>
        <w:t>1</w:t>
      </w:r>
    </w:p>
    <w:p w:rsidR="00CD3A04" w:rsidRDefault="00CD3A04" w:rsidP="00CD3A04">
      <w:pPr>
        <w:suppressAutoHyphens/>
        <w:jc w:val="right"/>
        <w:rPr>
          <w:sz w:val="24"/>
          <w:szCs w:val="24"/>
        </w:rPr>
      </w:pPr>
    </w:p>
    <w:p w:rsidR="00CD3A04" w:rsidRPr="008E0AFD" w:rsidRDefault="00CD3A04" w:rsidP="00CD3A04">
      <w:pPr>
        <w:suppressAutoHyphens/>
        <w:jc w:val="right"/>
        <w:rPr>
          <w:sz w:val="24"/>
          <w:szCs w:val="24"/>
        </w:rPr>
      </w:pPr>
    </w:p>
    <w:p w:rsidR="005E47B1" w:rsidRPr="00337DB8" w:rsidRDefault="005E47B1" w:rsidP="005E47B1">
      <w:pPr>
        <w:jc w:val="center"/>
        <w:rPr>
          <w:b/>
          <w:sz w:val="24"/>
          <w:szCs w:val="24"/>
        </w:rPr>
      </w:pPr>
      <w:r w:rsidRPr="00337DB8">
        <w:rPr>
          <w:b/>
          <w:sz w:val="24"/>
          <w:szCs w:val="24"/>
        </w:rPr>
        <w:t>ОПИСАНИЕ ОБЪЕКТА ЗАКУПКИ</w:t>
      </w:r>
    </w:p>
    <w:p w:rsidR="005E47B1" w:rsidRPr="00337DB8" w:rsidRDefault="005E47B1" w:rsidP="005E47B1">
      <w:pPr>
        <w:jc w:val="center"/>
        <w:rPr>
          <w:b/>
          <w:sz w:val="24"/>
          <w:szCs w:val="24"/>
        </w:rPr>
      </w:pPr>
      <w:r w:rsidRPr="00337DB8">
        <w:rPr>
          <w:b/>
          <w:sz w:val="24"/>
          <w:szCs w:val="24"/>
        </w:rPr>
        <w:t>Оказание услуг по масштабированию программного продукта автоматизированная система «Смета»</w:t>
      </w:r>
    </w:p>
    <w:p w:rsidR="005E47B1" w:rsidRPr="00337DB8" w:rsidRDefault="005E47B1" w:rsidP="005E47B1">
      <w:pPr>
        <w:jc w:val="center"/>
        <w:rPr>
          <w:b/>
          <w:sz w:val="24"/>
          <w:szCs w:val="24"/>
        </w:rPr>
      </w:pPr>
    </w:p>
    <w:p w:rsidR="0068610F" w:rsidRPr="00613AAA" w:rsidRDefault="0068610F" w:rsidP="0068610F">
      <w:pPr>
        <w:overflowPunct/>
        <w:ind w:firstLine="709"/>
        <w:jc w:val="both"/>
        <w:textAlignment w:val="auto"/>
        <w:rPr>
          <w:rFonts w:eastAsia="Calibri"/>
          <w:color w:val="000000"/>
          <w:sz w:val="24"/>
          <w:szCs w:val="24"/>
          <w:lang w:eastAsia="en-US"/>
        </w:rPr>
      </w:pPr>
      <w:bookmarkStart w:id="1" w:name="_Hlk105594119"/>
      <w:bookmarkStart w:id="2" w:name="_Hlk105589220"/>
      <w:r w:rsidRPr="00613AAA">
        <w:rPr>
          <w:rFonts w:eastAsia="Calibri"/>
          <w:b/>
          <w:bCs/>
          <w:color w:val="000000"/>
          <w:sz w:val="24"/>
          <w:szCs w:val="24"/>
          <w:lang w:eastAsia="en-US"/>
        </w:rPr>
        <w:t>1. Общие сведения</w:t>
      </w:r>
    </w:p>
    <w:p w:rsidR="0068610F" w:rsidRPr="00613AAA" w:rsidRDefault="0068610F" w:rsidP="0068610F">
      <w:pPr>
        <w:overflowPunct/>
        <w:ind w:firstLine="709"/>
        <w:jc w:val="both"/>
        <w:textAlignment w:val="auto"/>
        <w:rPr>
          <w:rFonts w:eastAsia="Calibri"/>
          <w:color w:val="000000"/>
          <w:sz w:val="24"/>
          <w:szCs w:val="24"/>
          <w:lang w:eastAsia="en-US"/>
        </w:rPr>
      </w:pPr>
      <w:r w:rsidRPr="00613AAA">
        <w:rPr>
          <w:rFonts w:eastAsia="Calibri"/>
          <w:b/>
          <w:bCs/>
          <w:color w:val="000000"/>
          <w:sz w:val="24"/>
          <w:szCs w:val="24"/>
          <w:lang w:eastAsia="en-US"/>
        </w:rPr>
        <w:t>1.1. Наименование услуг</w:t>
      </w:r>
    </w:p>
    <w:p w:rsidR="0068610F" w:rsidRPr="00613AAA" w:rsidRDefault="0068610F" w:rsidP="0068610F">
      <w:pPr>
        <w:overflowPunct/>
        <w:ind w:firstLine="709"/>
        <w:jc w:val="both"/>
        <w:textAlignment w:val="auto"/>
        <w:rPr>
          <w:rFonts w:eastAsia="Calibri"/>
          <w:color w:val="000000"/>
          <w:sz w:val="24"/>
          <w:szCs w:val="24"/>
          <w:lang w:eastAsia="en-US"/>
        </w:rPr>
      </w:pPr>
      <w:r w:rsidRPr="00613AAA">
        <w:rPr>
          <w:rFonts w:eastAsia="Calibri"/>
          <w:color w:val="000000"/>
          <w:sz w:val="24"/>
          <w:szCs w:val="24"/>
          <w:lang w:eastAsia="en-US"/>
        </w:rPr>
        <w:t>Оказание услуг по масштабированию программного продукта автоматизированная система «Смета» в части обеспечения ведения централизованного учета государственных (казенных</w:t>
      </w:r>
      <w:r w:rsidR="00C519FB" w:rsidRPr="00613AAA">
        <w:rPr>
          <w:rFonts w:eastAsia="Calibri"/>
          <w:color w:val="000000"/>
          <w:sz w:val="24"/>
          <w:szCs w:val="24"/>
          <w:lang w:eastAsia="en-US"/>
        </w:rPr>
        <w:t>,</w:t>
      </w:r>
      <w:r w:rsidRPr="00613AAA">
        <w:rPr>
          <w:rFonts w:eastAsia="Calibri"/>
          <w:color w:val="000000"/>
          <w:sz w:val="24"/>
          <w:szCs w:val="24"/>
          <w:lang w:eastAsia="en-US"/>
        </w:rPr>
        <w:t xml:space="preserve"> автономных</w:t>
      </w:r>
      <w:r w:rsidR="00211F84">
        <w:rPr>
          <w:rFonts w:eastAsia="Calibri"/>
          <w:color w:val="000000"/>
          <w:sz w:val="24"/>
          <w:szCs w:val="24"/>
          <w:lang w:eastAsia="en-US"/>
        </w:rPr>
        <w:t xml:space="preserve">, </w:t>
      </w:r>
      <w:r w:rsidR="00C519FB" w:rsidRPr="00613AAA">
        <w:rPr>
          <w:rFonts w:eastAsia="Calibri"/>
          <w:color w:val="000000"/>
          <w:sz w:val="24"/>
          <w:szCs w:val="24"/>
          <w:lang w:eastAsia="en-US"/>
        </w:rPr>
        <w:t>бюджетных</w:t>
      </w:r>
      <w:r w:rsidRPr="00613AAA">
        <w:rPr>
          <w:rFonts w:eastAsia="Calibri"/>
          <w:color w:val="000000"/>
          <w:sz w:val="24"/>
          <w:szCs w:val="24"/>
          <w:lang w:eastAsia="en-US"/>
        </w:rPr>
        <w:t xml:space="preserve">) учреждений Новосибирской области, </w:t>
      </w:r>
      <w:r w:rsidR="003C1ABE" w:rsidRPr="00613AAA">
        <w:rPr>
          <w:rFonts w:eastAsia="Calibri"/>
          <w:color w:val="000000"/>
          <w:sz w:val="24"/>
          <w:szCs w:val="24"/>
          <w:lang w:eastAsia="en-US"/>
        </w:rPr>
        <w:t>муниципальных</w:t>
      </w:r>
      <w:r w:rsidR="005F3DF6" w:rsidRPr="00613AAA">
        <w:rPr>
          <w:rFonts w:eastAsia="Calibri"/>
          <w:color w:val="000000"/>
          <w:sz w:val="24"/>
          <w:szCs w:val="24"/>
          <w:lang w:eastAsia="en-US"/>
        </w:rPr>
        <w:t xml:space="preserve"> </w:t>
      </w:r>
      <w:r w:rsidR="005F3DF6" w:rsidRPr="00613AAA">
        <w:rPr>
          <w:rFonts w:eastAsia="Calibri"/>
          <w:sz w:val="24"/>
          <w:szCs w:val="24"/>
        </w:rPr>
        <w:t>(казенных, автономных</w:t>
      </w:r>
      <w:r w:rsidR="00211F84">
        <w:rPr>
          <w:rFonts w:eastAsia="Calibri"/>
          <w:sz w:val="24"/>
          <w:szCs w:val="24"/>
        </w:rPr>
        <w:t xml:space="preserve">, </w:t>
      </w:r>
      <w:r w:rsidR="005F3DF6" w:rsidRPr="00613AAA">
        <w:rPr>
          <w:rFonts w:eastAsia="Calibri"/>
          <w:sz w:val="24"/>
          <w:szCs w:val="24"/>
        </w:rPr>
        <w:t>бюджетных)</w:t>
      </w:r>
      <w:r w:rsidR="003C1ABE" w:rsidRPr="00613AAA">
        <w:rPr>
          <w:rFonts w:eastAsia="Calibri"/>
          <w:color w:val="000000"/>
          <w:sz w:val="24"/>
          <w:szCs w:val="24"/>
          <w:lang w:eastAsia="en-US"/>
        </w:rPr>
        <w:t xml:space="preserve"> учреждений </w:t>
      </w:r>
      <w:proofErr w:type="spellStart"/>
      <w:r w:rsidR="00FF4A37" w:rsidRPr="00613AAA">
        <w:rPr>
          <w:bCs/>
          <w:sz w:val="24"/>
          <w:szCs w:val="24"/>
          <w:bdr w:val="none" w:sz="0" w:space="0" w:color="auto" w:frame="1"/>
        </w:rPr>
        <w:t>Баганского</w:t>
      </w:r>
      <w:proofErr w:type="spellEnd"/>
      <w:r w:rsidR="00FF4A37" w:rsidRPr="00613AAA">
        <w:rPr>
          <w:bCs/>
          <w:sz w:val="24"/>
          <w:szCs w:val="24"/>
          <w:bdr w:val="none" w:sz="0" w:space="0" w:color="auto" w:frame="1"/>
        </w:rPr>
        <w:t xml:space="preserve"> района, Венгеровского района, </w:t>
      </w:r>
      <w:proofErr w:type="spellStart"/>
      <w:r w:rsidR="00FF4A37" w:rsidRPr="00613AAA">
        <w:rPr>
          <w:bCs/>
          <w:sz w:val="24"/>
          <w:szCs w:val="24"/>
          <w:bdr w:val="none" w:sz="0" w:space="0" w:color="auto" w:frame="1"/>
        </w:rPr>
        <w:t>Доволенского</w:t>
      </w:r>
      <w:proofErr w:type="spellEnd"/>
      <w:r w:rsidR="00FF4A37" w:rsidRPr="00613AAA">
        <w:rPr>
          <w:bCs/>
          <w:sz w:val="24"/>
          <w:szCs w:val="24"/>
          <w:bdr w:val="none" w:sz="0" w:space="0" w:color="auto" w:frame="1"/>
        </w:rPr>
        <w:t xml:space="preserve"> района, </w:t>
      </w:r>
      <w:proofErr w:type="spellStart"/>
      <w:r w:rsidR="00FF4A37" w:rsidRPr="00613AAA">
        <w:rPr>
          <w:bCs/>
          <w:sz w:val="24"/>
          <w:szCs w:val="24"/>
          <w:bdr w:val="none" w:sz="0" w:space="0" w:color="auto" w:frame="1"/>
        </w:rPr>
        <w:t>Каргатского</w:t>
      </w:r>
      <w:proofErr w:type="spellEnd"/>
      <w:r w:rsidR="00FF4A37" w:rsidRPr="00613AAA">
        <w:rPr>
          <w:bCs/>
          <w:sz w:val="24"/>
          <w:szCs w:val="24"/>
          <w:bdr w:val="none" w:sz="0" w:space="0" w:color="auto" w:frame="1"/>
        </w:rPr>
        <w:t xml:space="preserve"> района, </w:t>
      </w:r>
      <w:proofErr w:type="spellStart"/>
      <w:r w:rsidR="00FF4A37" w:rsidRPr="00613AAA">
        <w:rPr>
          <w:bCs/>
          <w:sz w:val="24"/>
          <w:szCs w:val="24"/>
          <w:bdr w:val="none" w:sz="0" w:space="0" w:color="auto" w:frame="1"/>
        </w:rPr>
        <w:t>Мошковского</w:t>
      </w:r>
      <w:proofErr w:type="spellEnd"/>
      <w:r w:rsidR="00FF4A37" w:rsidRPr="00613AAA">
        <w:rPr>
          <w:bCs/>
          <w:sz w:val="24"/>
          <w:szCs w:val="24"/>
          <w:bdr w:val="none" w:sz="0" w:space="0" w:color="auto" w:frame="1"/>
        </w:rPr>
        <w:t xml:space="preserve"> района, Татарского района</w:t>
      </w:r>
      <w:r w:rsidR="00FF4A37" w:rsidRPr="00613AAA">
        <w:rPr>
          <w:rFonts w:eastAsia="Calibri"/>
          <w:color w:val="000000"/>
          <w:sz w:val="24"/>
          <w:szCs w:val="24"/>
          <w:lang w:eastAsia="en-US"/>
        </w:rPr>
        <w:t xml:space="preserve"> </w:t>
      </w:r>
      <w:r w:rsidRPr="00613AAA">
        <w:rPr>
          <w:rFonts w:eastAsia="Calibri"/>
          <w:color w:val="000000"/>
          <w:sz w:val="24"/>
          <w:szCs w:val="24"/>
          <w:lang w:eastAsia="en-US"/>
        </w:rPr>
        <w:t>Новосибирской области (далее</w:t>
      </w:r>
      <w:r w:rsidR="00A364BA" w:rsidRPr="00613AAA">
        <w:rPr>
          <w:rFonts w:eastAsia="Calibri"/>
          <w:color w:val="000000"/>
          <w:sz w:val="24"/>
          <w:szCs w:val="24"/>
          <w:lang w:eastAsia="en-US"/>
        </w:rPr>
        <w:t xml:space="preserve"> </w:t>
      </w:r>
      <w:r w:rsidRPr="00613AAA">
        <w:rPr>
          <w:rFonts w:eastAsia="Calibri"/>
          <w:color w:val="000000"/>
          <w:sz w:val="24"/>
          <w:szCs w:val="24"/>
          <w:lang w:eastAsia="en-US"/>
        </w:rPr>
        <w:t>–</w:t>
      </w:r>
      <w:r w:rsidR="00A364BA" w:rsidRPr="00613AAA">
        <w:rPr>
          <w:rFonts w:eastAsia="Calibri"/>
          <w:color w:val="000000"/>
          <w:sz w:val="24"/>
          <w:szCs w:val="24"/>
          <w:lang w:eastAsia="en-US"/>
        </w:rPr>
        <w:t xml:space="preserve"> </w:t>
      </w:r>
      <w:r w:rsidRPr="00613AAA">
        <w:rPr>
          <w:rFonts w:eastAsia="Calibri"/>
          <w:color w:val="000000"/>
          <w:sz w:val="24"/>
          <w:szCs w:val="24"/>
          <w:lang w:eastAsia="en-US"/>
        </w:rPr>
        <w:t>услуги).</w:t>
      </w:r>
    </w:p>
    <w:p w:rsidR="0068610F" w:rsidRPr="00613AAA" w:rsidRDefault="0068610F" w:rsidP="0068610F">
      <w:pPr>
        <w:overflowPunct/>
        <w:ind w:firstLine="709"/>
        <w:jc w:val="both"/>
        <w:textAlignment w:val="auto"/>
        <w:rPr>
          <w:rFonts w:eastAsia="Calibri"/>
          <w:color w:val="000000"/>
          <w:sz w:val="24"/>
          <w:szCs w:val="24"/>
          <w:lang w:eastAsia="en-US"/>
        </w:rPr>
      </w:pPr>
      <w:r w:rsidRPr="00613AAA">
        <w:rPr>
          <w:rFonts w:eastAsia="Calibri"/>
          <w:b/>
          <w:bCs/>
          <w:color w:val="000000"/>
          <w:sz w:val="24"/>
          <w:szCs w:val="24"/>
          <w:lang w:eastAsia="en-US"/>
        </w:rPr>
        <w:t>1.2. Срок оказания услуг:</w:t>
      </w:r>
      <w:r w:rsidRPr="00613AAA">
        <w:rPr>
          <w:rFonts w:eastAsia="Calibri"/>
          <w:bCs/>
          <w:color w:val="000000"/>
          <w:sz w:val="24"/>
          <w:szCs w:val="24"/>
          <w:lang w:eastAsia="en-US"/>
        </w:rPr>
        <w:t xml:space="preserve"> </w:t>
      </w:r>
      <w:r w:rsidRPr="00613AAA">
        <w:rPr>
          <w:rFonts w:eastAsia="Calibri"/>
          <w:color w:val="000000"/>
          <w:sz w:val="24"/>
          <w:szCs w:val="24"/>
          <w:lang w:eastAsia="en-US"/>
        </w:rPr>
        <w:t>с</w:t>
      </w:r>
      <w:r w:rsidR="00D84B20" w:rsidRPr="00613AAA">
        <w:rPr>
          <w:rFonts w:eastAsia="Calibri"/>
          <w:color w:val="000000"/>
          <w:sz w:val="24"/>
          <w:szCs w:val="24"/>
          <w:lang w:eastAsia="en-US"/>
        </w:rPr>
        <w:t xml:space="preserve"> даты</w:t>
      </w:r>
      <w:r w:rsidR="006527E6" w:rsidRPr="00613AAA">
        <w:rPr>
          <w:rFonts w:eastAsia="Calibri"/>
          <w:color w:val="000000"/>
          <w:sz w:val="24"/>
          <w:szCs w:val="24"/>
          <w:lang w:eastAsia="en-US"/>
        </w:rPr>
        <w:t xml:space="preserve"> заключения </w:t>
      </w:r>
      <w:r w:rsidR="00A45C06" w:rsidRPr="00613AAA">
        <w:rPr>
          <w:rFonts w:eastAsia="Calibri"/>
          <w:color w:val="000000"/>
          <w:sz w:val="24"/>
          <w:szCs w:val="24"/>
          <w:lang w:eastAsia="en-US"/>
        </w:rPr>
        <w:t>к</w:t>
      </w:r>
      <w:r w:rsidR="006527E6" w:rsidRPr="00613AAA">
        <w:rPr>
          <w:rFonts w:eastAsia="Calibri"/>
          <w:color w:val="000000"/>
          <w:sz w:val="24"/>
          <w:szCs w:val="24"/>
          <w:lang w:eastAsia="en-US"/>
        </w:rPr>
        <w:t xml:space="preserve">онтракта </w:t>
      </w:r>
      <w:r w:rsidR="004C0D7D" w:rsidRPr="00613AAA">
        <w:rPr>
          <w:rFonts w:eastAsia="Calibri"/>
          <w:color w:val="000000"/>
          <w:sz w:val="24"/>
          <w:szCs w:val="24"/>
          <w:lang w:eastAsia="en-US"/>
        </w:rPr>
        <w:t xml:space="preserve">по </w:t>
      </w:r>
      <w:r w:rsidR="00BE771A" w:rsidRPr="00613AAA">
        <w:rPr>
          <w:rFonts w:eastAsia="Calibri"/>
          <w:color w:val="000000"/>
          <w:sz w:val="24"/>
          <w:szCs w:val="24"/>
          <w:lang w:eastAsia="en-US"/>
        </w:rPr>
        <w:t>3</w:t>
      </w:r>
      <w:r w:rsidR="00BE192C" w:rsidRPr="00613AAA">
        <w:rPr>
          <w:rFonts w:eastAsia="Calibri"/>
          <w:color w:val="000000"/>
          <w:sz w:val="24"/>
          <w:szCs w:val="24"/>
          <w:lang w:eastAsia="en-US"/>
        </w:rPr>
        <w:t>0</w:t>
      </w:r>
      <w:r w:rsidRPr="00613AAA">
        <w:rPr>
          <w:rFonts w:eastAsia="Calibri"/>
          <w:color w:val="000000"/>
          <w:sz w:val="24"/>
          <w:szCs w:val="24"/>
          <w:lang w:eastAsia="en-US"/>
        </w:rPr>
        <w:t xml:space="preserve"> </w:t>
      </w:r>
      <w:r w:rsidR="00BE192C" w:rsidRPr="00613AAA">
        <w:rPr>
          <w:rFonts w:eastAsia="Calibri"/>
          <w:color w:val="000000"/>
          <w:sz w:val="24"/>
          <w:szCs w:val="24"/>
          <w:lang w:eastAsia="en-US"/>
        </w:rPr>
        <w:t>ноя</w:t>
      </w:r>
      <w:r w:rsidRPr="00613AAA">
        <w:rPr>
          <w:rFonts w:eastAsia="Calibri"/>
          <w:color w:val="000000"/>
          <w:sz w:val="24"/>
          <w:szCs w:val="24"/>
          <w:lang w:eastAsia="en-US"/>
        </w:rPr>
        <w:t>бря 202</w:t>
      </w:r>
      <w:r w:rsidR="00BE771A" w:rsidRPr="00613AAA">
        <w:rPr>
          <w:rFonts w:eastAsia="Calibri"/>
          <w:color w:val="000000"/>
          <w:sz w:val="24"/>
          <w:szCs w:val="24"/>
          <w:lang w:eastAsia="en-US"/>
        </w:rPr>
        <w:t>3</w:t>
      </w:r>
      <w:r w:rsidRPr="00613AAA">
        <w:rPr>
          <w:rFonts w:eastAsia="Calibri"/>
          <w:color w:val="000000"/>
          <w:sz w:val="24"/>
          <w:szCs w:val="24"/>
          <w:lang w:eastAsia="en-US"/>
        </w:rPr>
        <w:t xml:space="preserve"> года.</w:t>
      </w:r>
    </w:p>
    <w:p w:rsidR="0068610F" w:rsidRPr="00613AAA" w:rsidRDefault="0068610F" w:rsidP="0068610F">
      <w:pPr>
        <w:overflowPunct/>
        <w:ind w:firstLine="709"/>
        <w:jc w:val="both"/>
        <w:textAlignment w:val="auto"/>
        <w:rPr>
          <w:rFonts w:eastAsia="Calibri"/>
          <w:color w:val="000000"/>
          <w:sz w:val="24"/>
          <w:szCs w:val="24"/>
          <w:lang w:eastAsia="en-US"/>
        </w:rPr>
      </w:pPr>
      <w:bookmarkStart w:id="3" w:name="_Hlk105503785"/>
      <w:r w:rsidRPr="00613AAA">
        <w:rPr>
          <w:rFonts w:eastAsia="Calibri"/>
          <w:b/>
          <w:bCs/>
          <w:color w:val="000000"/>
          <w:sz w:val="24"/>
          <w:szCs w:val="24"/>
          <w:lang w:eastAsia="en-US"/>
        </w:rPr>
        <w:t>1.3. Место оказания услуг:</w:t>
      </w:r>
      <w:r w:rsidRPr="00613AAA">
        <w:rPr>
          <w:rFonts w:eastAsia="Calibri"/>
          <w:bCs/>
          <w:color w:val="000000"/>
          <w:sz w:val="24"/>
          <w:szCs w:val="24"/>
          <w:lang w:eastAsia="en-US"/>
        </w:rPr>
        <w:t xml:space="preserve"> </w:t>
      </w:r>
      <w:r w:rsidRPr="00613AAA">
        <w:rPr>
          <w:rFonts w:eastAsia="Calibri"/>
          <w:color w:val="000000"/>
          <w:sz w:val="24"/>
          <w:szCs w:val="24"/>
          <w:lang w:eastAsia="en-US"/>
        </w:rPr>
        <w:t>по месту нахождения Исполнителя и в государственных (казенных</w:t>
      </w:r>
      <w:r w:rsidR="00C519FB" w:rsidRPr="00613AAA">
        <w:rPr>
          <w:rFonts w:eastAsia="Calibri"/>
          <w:color w:val="000000"/>
          <w:sz w:val="24"/>
          <w:szCs w:val="24"/>
          <w:lang w:eastAsia="en-US"/>
        </w:rPr>
        <w:t>,</w:t>
      </w:r>
      <w:r w:rsidRPr="00613AAA">
        <w:rPr>
          <w:rFonts w:eastAsia="Calibri"/>
          <w:color w:val="000000"/>
          <w:sz w:val="24"/>
          <w:szCs w:val="24"/>
          <w:lang w:eastAsia="en-US"/>
        </w:rPr>
        <w:t xml:space="preserve"> автономных</w:t>
      </w:r>
      <w:r w:rsidR="00211F84">
        <w:rPr>
          <w:rFonts w:eastAsia="Calibri"/>
          <w:color w:val="000000"/>
          <w:sz w:val="24"/>
          <w:szCs w:val="24"/>
          <w:lang w:eastAsia="en-US"/>
        </w:rPr>
        <w:t xml:space="preserve">, </w:t>
      </w:r>
      <w:r w:rsidR="00C519FB" w:rsidRPr="00613AAA">
        <w:rPr>
          <w:rFonts w:eastAsia="Calibri"/>
          <w:color w:val="000000"/>
          <w:sz w:val="24"/>
          <w:szCs w:val="24"/>
          <w:lang w:eastAsia="en-US"/>
        </w:rPr>
        <w:t>бюджетных</w:t>
      </w:r>
      <w:r w:rsidRPr="00613AAA">
        <w:rPr>
          <w:rFonts w:eastAsia="Calibri"/>
          <w:color w:val="000000"/>
          <w:sz w:val="24"/>
          <w:szCs w:val="24"/>
          <w:lang w:eastAsia="en-US"/>
        </w:rPr>
        <w:t xml:space="preserve">) учреждениях Новосибирской области, муниципальных </w:t>
      </w:r>
      <w:r w:rsidR="005F3DF6" w:rsidRPr="00613AAA">
        <w:rPr>
          <w:rFonts w:eastAsia="Calibri"/>
          <w:sz w:val="24"/>
          <w:szCs w:val="24"/>
        </w:rPr>
        <w:t>(казенных, автономных</w:t>
      </w:r>
      <w:r w:rsidR="00211F84">
        <w:rPr>
          <w:rFonts w:eastAsia="Calibri"/>
          <w:sz w:val="24"/>
          <w:szCs w:val="24"/>
        </w:rPr>
        <w:t xml:space="preserve">, </w:t>
      </w:r>
      <w:r w:rsidR="005F3DF6" w:rsidRPr="00613AAA">
        <w:rPr>
          <w:rFonts w:eastAsia="Calibri"/>
          <w:sz w:val="24"/>
          <w:szCs w:val="24"/>
        </w:rPr>
        <w:t xml:space="preserve">бюджетных) </w:t>
      </w:r>
      <w:r w:rsidRPr="00613AAA">
        <w:rPr>
          <w:rFonts w:eastAsia="Calibri"/>
          <w:color w:val="000000"/>
          <w:sz w:val="24"/>
          <w:szCs w:val="24"/>
          <w:lang w:eastAsia="en-US"/>
        </w:rPr>
        <w:t xml:space="preserve">учреждениях </w:t>
      </w:r>
      <w:proofErr w:type="spellStart"/>
      <w:r w:rsidR="00FF4A37" w:rsidRPr="00613AAA">
        <w:rPr>
          <w:bCs/>
          <w:sz w:val="24"/>
          <w:szCs w:val="24"/>
          <w:bdr w:val="none" w:sz="0" w:space="0" w:color="auto" w:frame="1"/>
        </w:rPr>
        <w:t>Баганского</w:t>
      </w:r>
      <w:proofErr w:type="spellEnd"/>
      <w:r w:rsidR="00FF4A37" w:rsidRPr="00613AAA">
        <w:rPr>
          <w:bCs/>
          <w:sz w:val="24"/>
          <w:szCs w:val="24"/>
          <w:bdr w:val="none" w:sz="0" w:space="0" w:color="auto" w:frame="1"/>
        </w:rPr>
        <w:t xml:space="preserve"> района, Венгеровского района, </w:t>
      </w:r>
      <w:proofErr w:type="spellStart"/>
      <w:r w:rsidR="00FF4A37" w:rsidRPr="00613AAA">
        <w:rPr>
          <w:bCs/>
          <w:sz w:val="24"/>
          <w:szCs w:val="24"/>
          <w:bdr w:val="none" w:sz="0" w:space="0" w:color="auto" w:frame="1"/>
        </w:rPr>
        <w:t>Доволенского</w:t>
      </w:r>
      <w:proofErr w:type="spellEnd"/>
      <w:r w:rsidR="00FF4A37" w:rsidRPr="00613AAA">
        <w:rPr>
          <w:bCs/>
          <w:sz w:val="24"/>
          <w:szCs w:val="24"/>
          <w:bdr w:val="none" w:sz="0" w:space="0" w:color="auto" w:frame="1"/>
        </w:rPr>
        <w:t xml:space="preserve"> района, </w:t>
      </w:r>
      <w:proofErr w:type="spellStart"/>
      <w:r w:rsidR="00FF4A37" w:rsidRPr="00613AAA">
        <w:rPr>
          <w:bCs/>
          <w:sz w:val="24"/>
          <w:szCs w:val="24"/>
          <w:bdr w:val="none" w:sz="0" w:space="0" w:color="auto" w:frame="1"/>
        </w:rPr>
        <w:t>Каргатского</w:t>
      </w:r>
      <w:proofErr w:type="spellEnd"/>
      <w:r w:rsidR="00FF4A37" w:rsidRPr="00613AAA">
        <w:rPr>
          <w:bCs/>
          <w:sz w:val="24"/>
          <w:szCs w:val="24"/>
          <w:bdr w:val="none" w:sz="0" w:space="0" w:color="auto" w:frame="1"/>
        </w:rPr>
        <w:t xml:space="preserve"> района, </w:t>
      </w:r>
      <w:proofErr w:type="spellStart"/>
      <w:r w:rsidR="00FF4A37" w:rsidRPr="00613AAA">
        <w:rPr>
          <w:bCs/>
          <w:sz w:val="24"/>
          <w:szCs w:val="24"/>
          <w:bdr w:val="none" w:sz="0" w:space="0" w:color="auto" w:frame="1"/>
        </w:rPr>
        <w:t>Мошковского</w:t>
      </w:r>
      <w:proofErr w:type="spellEnd"/>
      <w:r w:rsidR="00FF4A37" w:rsidRPr="00613AAA">
        <w:rPr>
          <w:bCs/>
          <w:sz w:val="24"/>
          <w:szCs w:val="24"/>
          <w:bdr w:val="none" w:sz="0" w:space="0" w:color="auto" w:frame="1"/>
        </w:rPr>
        <w:t xml:space="preserve"> района, Татарского района</w:t>
      </w:r>
      <w:r w:rsidR="00FF4A37" w:rsidRPr="00613AAA">
        <w:rPr>
          <w:rFonts w:eastAsia="Calibri"/>
          <w:color w:val="000000"/>
          <w:sz w:val="24"/>
          <w:szCs w:val="24"/>
          <w:lang w:eastAsia="en-US"/>
        </w:rPr>
        <w:t xml:space="preserve"> </w:t>
      </w:r>
      <w:r w:rsidRPr="00613AAA">
        <w:rPr>
          <w:rFonts w:eastAsia="Calibri"/>
          <w:color w:val="000000"/>
          <w:sz w:val="24"/>
          <w:szCs w:val="24"/>
          <w:lang w:eastAsia="en-US"/>
        </w:rPr>
        <w:t>Новосибирской области.</w:t>
      </w:r>
    </w:p>
    <w:bookmarkEnd w:id="1"/>
    <w:bookmarkEnd w:id="3"/>
    <w:p w:rsidR="0068610F" w:rsidRPr="00613AAA" w:rsidRDefault="0068610F" w:rsidP="0068610F">
      <w:pPr>
        <w:overflowPunct/>
        <w:ind w:firstLine="709"/>
        <w:jc w:val="both"/>
        <w:textAlignment w:val="auto"/>
        <w:rPr>
          <w:rFonts w:eastAsia="Calibri"/>
          <w:b/>
          <w:bCs/>
          <w:color w:val="000000"/>
          <w:sz w:val="24"/>
          <w:szCs w:val="24"/>
          <w:lang w:eastAsia="en-US"/>
        </w:rPr>
      </w:pPr>
      <w:r w:rsidRPr="00613AAA">
        <w:rPr>
          <w:rFonts w:eastAsia="Calibri"/>
          <w:b/>
          <w:bCs/>
          <w:color w:val="000000"/>
          <w:sz w:val="24"/>
          <w:szCs w:val="24"/>
          <w:lang w:eastAsia="en-US"/>
        </w:rPr>
        <w:t>1.4. Перечень используемых терминов и сокращений</w:t>
      </w:r>
    </w:p>
    <w:p w:rsidR="00A45C06" w:rsidRPr="00613AAA" w:rsidRDefault="00A45C06" w:rsidP="0068610F">
      <w:pPr>
        <w:jc w:val="right"/>
        <w:rPr>
          <w:sz w:val="24"/>
          <w:szCs w:val="24"/>
        </w:rPr>
      </w:pPr>
    </w:p>
    <w:p w:rsidR="0068610F" w:rsidRPr="009803E7" w:rsidRDefault="0068610F" w:rsidP="0068610F">
      <w:pPr>
        <w:jc w:val="right"/>
        <w:rPr>
          <w:sz w:val="24"/>
          <w:szCs w:val="24"/>
        </w:rPr>
      </w:pPr>
      <w:r w:rsidRPr="00613AAA">
        <w:rPr>
          <w:sz w:val="24"/>
          <w:szCs w:val="24"/>
        </w:rPr>
        <w:t>Таблица 1</w:t>
      </w:r>
      <w:r w:rsidR="00A45C06" w:rsidRPr="00613AAA">
        <w:rPr>
          <w:sz w:val="24"/>
          <w:szCs w:val="24"/>
        </w:rPr>
        <w:t xml:space="preserve"> </w:t>
      </w:r>
      <w:r w:rsidRPr="00613AAA">
        <w:rPr>
          <w:sz w:val="24"/>
          <w:szCs w:val="24"/>
        </w:rPr>
        <w:t>–</w:t>
      </w:r>
      <w:r w:rsidR="00A45C06" w:rsidRPr="00613AAA">
        <w:rPr>
          <w:sz w:val="24"/>
          <w:szCs w:val="24"/>
        </w:rPr>
        <w:t xml:space="preserve"> </w:t>
      </w:r>
      <w:r w:rsidRPr="009803E7">
        <w:rPr>
          <w:sz w:val="24"/>
          <w:szCs w:val="24"/>
        </w:rPr>
        <w:t>Перечень используемых терминов и сокращений</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6795"/>
      </w:tblGrid>
      <w:tr w:rsidR="0068610F" w:rsidRPr="009803E7" w:rsidTr="00C519FB">
        <w:trPr>
          <w:jc w:val="center"/>
        </w:trPr>
        <w:tc>
          <w:tcPr>
            <w:tcW w:w="3105" w:type="dxa"/>
            <w:shd w:val="clear" w:color="auto" w:fill="auto"/>
            <w:vAlign w:val="center"/>
          </w:tcPr>
          <w:p w:rsidR="0068610F" w:rsidRPr="009803E7" w:rsidRDefault="0068610F" w:rsidP="0068610F">
            <w:pPr>
              <w:jc w:val="center"/>
              <w:rPr>
                <w:b/>
                <w:sz w:val="24"/>
                <w:szCs w:val="24"/>
              </w:rPr>
            </w:pPr>
            <w:bookmarkStart w:id="4" w:name="_Hlk105583654"/>
            <w:r w:rsidRPr="009803E7">
              <w:rPr>
                <w:b/>
                <w:sz w:val="24"/>
                <w:szCs w:val="24"/>
              </w:rPr>
              <w:t>Сокращение (термин)</w:t>
            </w:r>
          </w:p>
        </w:tc>
        <w:tc>
          <w:tcPr>
            <w:tcW w:w="6795" w:type="dxa"/>
            <w:shd w:val="clear" w:color="auto" w:fill="auto"/>
            <w:vAlign w:val="center"/>
          </w:tcPr>
          <w:p w:rsidR="0068610F" w:rsidRPr="009803E7" w:rsidRDefault="0068610F" w:rsidP="0068610F">
            <w:pPr>
              <w:jc w:val="center"/>
              <w:rPr>
                <w:sz w:val="24"/>
                <w:szCs w:val="24"/>
              </w:rPr>
            </w:pPr>
            <w:r w:rsidRPr="009803E7">
              <w:rPr>
                <w:b/>
                <w:sz w:val="24"/>
                <w:szCs w:val="24"/>
              </w:rPr>
              <w:t>Расшифровка (определение)</w:t>
            </w:r>
          </w:p>
        </w:tc>
      </w:tr>
      <w:tr w:rsidR="00E463DE" w:rsidRPr="00613AAA" w:rsidTr="00E463DE">
        <w:trPr>
          <w:jc w:val="center"/>
        </w:trPr>
        <w:tc>
          <w:tcPr>
            <w:tcW w:w="3105" w:type="dxa"/>
            <w:shd w:val="clear" w:color="auto" w:fill="auto"/>
          </w:tcPr>
          <w:p w:rsidR="00E463DE" w:rsidRPr="009803E7" w:rsidRDefault="00E463DE" w:rsidP="00E463DE">
            <w:pPr>
              <w:rPr>
                <w:b/>
                <w:sz w:val="24"/>
                <w:szCs w:val="24"/>
              </w:rPr>
            </w:pPr>
            <w:r w:rsidRPr="009803E7">
              <w:rPr>
                <w:rFonts w:eastAsia="Calibri"/>
                <w:sz w:val="24"/>
                <w:szCs w:val="24"/>
              </w:rPr>
              <w:t>АС «Бюджет»</w:t>
            </w:r>
          </w:p>
        </w:tc>
        <w:tc>
          <w:tcPr>
            <w:tcW w:w="6795" w:type="dxa"/>
            <w:shd w:val="clear" w:color="auto" w:fill="auto"/>
            <w:vAlign w:val="center"/>
          </w:tcPr>
          <w:p w:rsidR="00E463DE" w:rsidRPr="009803E7" w:rsidRDefault="00E463DE" w:rsidP="00E463DE">
            <w:pPr>
              <w:jc w:val="both"/>
              <w:rPr>
                <w:sz w:val="24"/>
                <w:szCs w:val="24"/>
                <w:shd w:val="clear" w:color="auto" w:fill="FFFFFF"/>
              </w:rPr>
            </w:pPr>
            <w:r w:rsidRPr="009803E7">
              <w:rPr>
                <w:sz w:val="24"/>
                <w:szCs w:val="24"/>
                <w:shd w:val="clear" w:color="auto" w:fill="FFFFFF"/>
              </w:rPr>
              <w:t xml:space="preserve">Автоматизированная система «Бюджет», предназначенная для комплексной автоматизации деятельности </w:t>
            </w:r>
            <w:r w:rsidR="00253F71" w:rsidRPr="009803E7">
              <w:rPr>
                <w:sz w:val="24"/>
                <w:szCs w:val="24"/>
                <w:shd w:val="clear" w:color="auto" w:fill="FFFFFF"/>
              </w:rPr>
              <w:t>финансов</w:t>
            </w:r>
            <w:r w:rsidR="00F509C9" w:rsidRPr="009803E7">
              <w:rPr>
                <w:sz w:val="24"/>
                <w:szCs w:val="24"/>
                <w:shd w:val="clear" w:color="auto" w:fill="FFFFFF"/>
              </w:rPr>
              <w:t>ого</w:t>
            </w:r>
            <w:r w:rsidR="00253F71" w:rsidRPr="009803E7">
              <w:rPr>
                <w:sz w:val="24"/>
                <w:szCs w:val="24"/>
                <w:shd w:val="clear" w:color="auto" w:fill="FFFFFF"/>
              </w:rPr>
              <w:t xml:space="preserve"> орган</w:t>
            </w:r>
            <w:r w:rsidR="00F509C9" w:rsidRPr="009803E7">
              <w:rPr>
                <w:sz w:val="24"/>
                <w:szCs w:val="24"/>
                <w:shd w:val="clear" w:color="auto" w:fill="FFFFFF"/>
              </w:rPr>
              <w:t>а</w:t>
            </w:r>
            <w:r w:rsidR="00253F71" w:rsidRPr="009803E7">
              <w:rPr>
                <w:sz w:val="24"/>
                <w:szCs w:val="24"/>
                <w:shd w:val="clear" w:color="auto" w:fill="FFFFFF"/>
              </w:rPr>
              <w:t xml:space="preserve"> Новосибирской области (МФ и НП НСО) и финансовых орган</w:t>
            </w:r>
            <w:r w:rsidR="00F509C9" w:rsidRPr="009803E7">
              <w:rPr>
                <w:sz w:val="24"/>
                <w:szCs w:val="24"/>
                <w:shd w:val="clear" w:color="auto" w:fill="FFFFFF"/>
              </w:rPr>
              <w:t>ов</w:t>
            </w:r>
            <w:r w:rsidR="00253F71" w:rsidRPr="009803E7">
              <w:rPr>
                <w:sz w:val="24"/>
                <w:szCs w:val="24"/>
                <w:shd w:val="clear" w:color="auto" w:fill="FFFFFF"/>
              </w:rPr>
              <w:t xml:space="preserve"> </w:t>
            </w:r>
            <w:proofErr w:type="spellStart"/>
            <w:r w:rsidR="00253F71" w:rsidRPr="009803E7">
              <w:rPr>
                <w:sz w:val="24"/>
                <w:szCs w:val="24"/>
                <w:shd w:val="clear" w:color="auto" w:fill="FFFFFF"/>
              </w:rPr>
              <w:t>Баганского</w:t>
            </w:r>
            <w:proofErr w:type="spellEnd"/>
            <w:r w:rsidR="00253F71" w:rsidRPr="009803E7">
              <w:rPr>
                <w:sz w:val="24"/>
                <w:szCs w:val="24"/>
                <w:shd w:val="clear" w:color="auto" w:fill="FFFFFF"/>
              </w:rPr>
              <w:t xml:space="preserve"> района, Венгеровского района, </w:t>
            </w:r>
            <w:proofErr w:type="spellStart"/>
            <w:r w:rsidR="00253F71" w:rsidRPr="009803E7">
              <w:rPr>
                <w:sz w:val="24"/>
                <w:szCs w:val="24"/>
                <w:shd w:val="clear" w:color="auto" w:fill="FFFFFF"/>
              </w:rPr>
              <w:t>Доволенского</w:t>
            </w:r>
            <w:proofErr w:type="spellEnd"/>
            <w:r w:rsidR="00253F71" w:rsidRPr="009803E7">
              <w:rPr>
                <w:sz w:val="24"/>
                <w:szCs w:val="24"/>
                <w:shd w:val="clear" w:color="auto" w:fill="FFFFFF"/>
              </w:rPr>
              <w:t xml:space="preserve"> района, </w:t>
            </w:r>
            <w:proofErr w:type="spellStart"/>
            <w:r w:rsidR="00253F71" w:rsidRPr="009803E7">
              <w:rPr>
                <w:sz w:val="24"/>
                <w:szCs w:val="24"/>
                <w:shd w:val="clear" w:color="auto" w:fill="FFFFFF"/>
              </w:rPr>
              <w:t>Каргатского</w:t>
            </w:r>
            <w:proofErr w:type="spellEnd"/>
            <w:r w:rsidR="00253F71" w:rsidRPr="009803E7">
              <w:rPr>
                <w:sz w:val="24"/>
                <w:szCs w:val="24"/>
                <w:shd w:val="clear" w:color="auto" w:fill="FFFFFF"/>
              </w:rPr>
              <w:t xml:space="preserve"> района, </w:t>
            </w:r>
            <w:proofErr w:type="spellStart"/>
            <w:r w:rsidR="00253F71" w:rsidRPr="009803E7">
              <w:rPr>
                <w:sz w:val="24"/>
                <w:szCs w:val="24"/>
                <w:shd w:val="clear" w:color="auto" w:fill="FFFFFF"/>
              </w:rPr>
              <w:t>Мошковского</w:t>
            </w:r>
            <w:proofErr w:type="spellEnd"/>
            <w:r w:rsidR="00253F71" w:rsidRPr="009803E7">
              <w:rPr>
                <w:sz w:val="24"/>
                <w:szCs w:val="24"/>
                <w:shd w:val="clear" w:color="auto" w:fill="FFFFFF"/>
              </w:rPr>
              <w:t xml:space="preserve"> района, Татарского района Новосибирской области (УФ и НП районов НСО) </w:t>
            </w:r>
            <w:r w:rsidRPr="009803E7">
              <w:rPr>
                <w:sz w:val="24"/>
                <w:szCs w:val="24"/>
                <w:shd w:val="clear" w:color="auto" w:fill="FFFFFF"/>
              </w:rPr>
              <w:t>на всех этапах исполнения бюджетов (№ 1424 в Едином реестре российских программ для электронных вычислительных машин и баз данных)</w:t>
            </w:r>
          </w:p>
        </w:tc>
      </w:tr>
      <w:tr w:rsidR="00E463DE" w:rsidRPr="00613AAA" w:rsidTr="00E463DE">
        <w:trPr>
          <w:jc w:val="center"/>
        </w:trPr>
        <w:tc>
          <w:tcPr>
            <w:tcW w:w="3105" w:type="dxa"/>
            <w:shd w:val="clear" w:color="auto" w:fill="auto"/>
          </w:tcPr>
          <w:p w:rsidR="00E463DE" w:rsidRPr="00C54B39" w:rsidRDefault="00E463DE" w:rsidP="00E463DE">
            <w:pPr>
              <w:rPr>
                <w:rFonts w:eastAsia="Calibri"/>
                <w:sz w:val="24"/>
                <w:szCs w:val="24"/>
              </w:rPr>
            </w:pPr>
            <w:r w:rsidRPr="00C54B39">
              <w:rPr>
                <w:sz w:val="24"/>
                <w:szCs w:val="24"/>
              </w:rPr>
              <w:t>ГКУ НСО «РИЦ», Заказчик</w:t>
            </w:r>
          </w:p>
        </w:tc>
        <w:tc>
          <w:tcPr>
            <w:tcW w:w="6795" w:type="dxa"/>
            <w:shd w:val="clear" w:color="auto" w:fill="auto"/>
          </w:tcPr>
          <w:p w:rsidR="00E463DE" w:rsidRPr="00C54B39" w:rsidRDefault="00E463DE" w:rsidP="00E463DE">
            <w:pPr>
              <w:jc w:val="both"/>
              <w:rPr>
                <w:sz w:val="24"/>
                <w:szCs w:val="24"/>
                <w:shd w:val="clear" w:color="auto" w:fill="FFFFFF"/>
              </w:rPr>
            </w:pPr>
            <w:r w:rsidRPr="00C54B39">
              <w:rPr>
                <w:sz w:val="24"/>
                <w:szCs w:val="24"/>
              </w:rPr>
              <w:t>Государственное казенное учреждение Новосибирской области «Региональный информационный центр»</w:t>
            </w:r>
          </w:p>
        </w:tc>
      </w:tr>
      <w:tr w:rsidR="00E463DE" w:rsidRPr="00613AAA" w:rsidTr="00E463DE">
        <w:trPr>
          <w:jc w:val="center"/>
        </w:trPr>
        <w:tc>
          <w:tcPr>
            <w:tcW w:w="3105" w:type="dxa"/>
            <w:shd w:val="clear" w:color="auto" w:fill="auto"/>
          </w:tcPr>
          <w:p w:rsidR="00E463DE" w:rsidRPr="00C54B39" w:rsidRDefault="00E463DE" w:rsidP="00E463DE">
            <w:pPr>
              <w:rPr>
                <w:rFonts w:eastAsia="Calibri"/>
                <w:sz w:val="24"/>
                <w:szCs w:val="24"/>
              </w:rPr>
            </w:pPr>
            <w:r w:rsidRPr="00C54B39">
              <w:rPr>
                <w:rFonts w:eastAsia="Calibri"/>
                <w:sz w:val="24"/>
                <w:szCs w:val="24"/>
              </w:rPr>
              <w:t>ИНН</w:t>
            </w:r>
          </w:p>
        </w:tc>
        <w:tc>
          <w:tcPr>
            <w:tcW w:w="6795" w:type="dxa"/>
            <w:shd w:val="clear" w:color="auto" w:fill="auto"/>
            <w:vAlign w:val="center"/>
          </w:tcPr>
          <w:p w:rsidR="00E463DE" w:rsidRPr="00C54B39" w:rsidRDefault="00E463DE" w:rsidP="00E463DE">
            <w:pPr>
              <w:jc w:val="both"/>
              <w:rPr>
                <w:sz w:val="24"/>
                <w:szCs w:val="24"/>
                <w:shd w:val="clear" w:color="auto" w:fill="FFFFFF"/>
              </w:rPr>
            </w:pPr>
            <w:r w:rsidRPr="00C54B39">
              <w:rPr>
                <w:sz w:val="24"/>
                <w:szCs w:val="24"/>
                <w:shd w:val="clear" w:color="auto" w:fill="FFFFFF"/>
              </w:rPr>
              <w:t>Идентификационный номер налогоплательщика</w:t>
            </w:r>
          </w:p>
        </w:tc>
      </w:tr>
      <w:tr w:rsidR="00E463DE" w:rsidRPr="00613AAA" w:rsidTr="00E463DE">
        <w:trPr>
          <w:jc w:val="center"/>
        </w:trPr>
        <w:tc>
          <w:tcPr>
            <w:tcW w:w="3105" w:type="dxa"/>
            <w:shd w:val="clear" w:color="auto" w:fill="auto"/>
          </w:tcPr>
          <w:p w:rsidR="00E463DE" w:rsidRPr="00C54B39" w:rsidRDefault="00E463DE" w:rsidP="00E463DE">
            <w:pPr>
              <w:rPr>
                <w:rFonts w:eastAsia="Calibri"/>
                <w:sz w:val="24"/>
                <w:szCs w:val="24"/>
              </w:rPr>
            </w:pPr>
            <w:r w:rsidRPr="00C54B39">
              <w:rPr>
                <w:rFonts w:eastAsia="Calibri"/>
                <w:sz w:val="24"/>
                <w:szCs w:val="24"/>
              </w:rPr>
              <w:t>КПП</w:t>
            </w:r>
          </w:p>
        </w:tc>
        <w:tc>
          <w:tcPr>
            <w:tcW w:w="6795" w:type="dxa"/>
            <w:shd w:val="clear" w:color="auto" w:fill="auto"/>
            <w:vAlign w:val="center"/>
          </w:tcPr>
          <w:p w:rsidR="00E463DE" w:rsidRPr="00C54B39" w:rsidRDefault="00E463DE" w:rsidP="00E463DE">
            <w:pPr>
              <w:jc w:val="both"/>
              <w:rPr>
                <w:sz w:val="24"/>
                <w:szCs w:val="24"/>
                <w:shd w:val="clear" w:color="auto" w:fill="FFFFFF"/>
              </w:rPr>
            </w:pPr>
            <w:r w:rsidRPr="00C54B39">
              <w:rPr>
                <w:sz w:val="24"/>
                <w:szCs w:val="24"/>
                <w:shd w:val="clear" w:color="auto" w:fill="FFFFFF"/>
              </w:rPr>
              <w:t>Код причины постановки на учет</w:t>
            </w:r>
          </w:p>
        </w:tc>
      </w:tr>
      <w:tr w:rsidR="00E463DE" w:rsidRPr="00613AAA" w:rsidTr="00E463DE">
        <w:trPr>
          <w:jc w:val="center"/>
        </w:trPr>
        <w:tc>
          <w:tcPr>
            <w:tcW w:w="3105" w:type="dxa"/>
            <w:shd w:val="clear" w:color="auto" w:fill="auto"/>
          </w:tcPr>
          <w:p w:rsidR="00E463DE" w:rsidRPr="00C54B39" w:rsidRDefault="00E463DE" w:rsidP="00E463DE">
            <w:pPr>
              <w:rPr>
                <w:rFonts w:eastAsia="Calibri"/>
                <w:sz w:val="24"/>
                <w:szCs w:val="24"/>
              </w:rPr>
            </w:pPr>
            <w:r w:rsidRPr="00C54B39">
              <w:rPr>
                <w:sz w:val="24"/>
                <w:szCs w:val="24"/>
              </w:rPr>
              <w:t>Масштабирование</w:t>
            </w:r>
          </w:p>
        </w:tc>
        <w:tc>
          <w:tcPr>
            <w:tcW w:w="6795" w:type="dxa"/>
            <w:shd w:val="clear" w:color="auto" w:fill="auto"/>
          </w:tcPr>
          <w:p w:rsidR="00E463DE" w:rsidRPr="00C54B39" w:rsidRDefault="00E463DE" w:rsidP="00E463DE">
            <w:pPr>
              <w:jc w:val="both"/>
              <w:rPr>
                <w:sz w:val="24"/>
                <w:szCs w:val="24"/>
                <w:shd w:val="clear" w:color="auto" w:fill="FFFFFF"/>
              </w:rPr>
            </w:pPr>
            <w:r w:rsidRPr="00C54B39">
              <w:rPr>
                <w:sz w:val="24"/>
                <w:szCs w:val="24"/>
              </w:rPr>
              <w:t>Развитие Системы с целью поддержки ее работоспособности при увеличении объемов хранимых данных или количества одновременно работающих пользователей</w:t>
            </w:r>
          </w:p>
        </w:tc>
      </w:tr>
      <w:tr w:rsidR="00E463DE" w:rsidRPr="00613AAA" w:rsidTr="00E463DE">
        <w:trPr>
          <w:jc w:val="center"/>
        </w:trPr>
        <w:tc>
          <w:tcPr>
            <w:tcW w:w="3105" w:type="dxa"/>
            <w:shd w:val="clear" w:color="auto" w:fill="auto"/>
          </w:tcPr>
          <w:p w:rsidR="00E463DE" w:rsidRPr="00C54B39" w:rsidRDefault="00E463DE" w:rsidP="00E463DE">
            <w:pPr>
              <w:rPr>
                <w:rFonts w:eastAsia="Calibri"/>
                <w:sz w:val="24"/>
                <w:szCs w:val="24"/>
              </w:rPr>
            </w:pPr>
            <w:r w:rsidRPr="00C54B39">
              <w:rPr>
                <w:sz w:val="24"/>
                <w:szCs w:val="24"/>
              </w:rPr>
              <w:t>МФ и НП НСО</w:t>
            </w:r>
          </w:p>
        </w:tc>
        <w:tc>
          <w:tcPr>
            <w:tcW w:w="6795" w:type="dxa"/>
            <w:shd w:val="clear" w:color="auto" w:fill="auto"/>
          </w:tcPr>
          <w:p w:rsidR="00E463DE" w:rsidRPr="00C54B39" w:rsidRDefault="00E463DE" w:rsidP="00E463DE">
            <w:pPr>
              <w:jc w:val="both"/>
              <w:rPr>
                <w:sz w:val="24"/>
                <w:szCs w:val="24"/>
                <w:shd w:val="clear" w:color="auto" w:fill="FFFFFF"/>
              </w:rPr>
            </w:pPr>
            <w:r w:rsidRPr="00C54B39">
              <w:rPr>
                <w:sz w:val="24"/>
                <w:szCs w:val="24"/>
              </w:rPr>
              <w:t>Министерство финансов и налоговой политики Новосибирской области</w:t>
            </w:r>
          </w:p>
        </w:tc>
      </w:tr>
      <w:tr w:rsidR="00E463DE" w:rsidRPr="00613AAA" w:rsidTr="00E463DE">
        <w:trPr>
          <w:jc w:val="center"/>
        </w:trPr>
        <w:tc>
          <w:tcPr>
            <w:tcW w:w="3105" w:type="dxa"/>
            <w:shd w:val="clear" w:color="auto" w:fill="auto"/>
          </w:tcPr>
          <w:p w:rsidR="00E463DE" w:rsidRPr="00BD1187" w:rsidRDefault="00E463DE" w:rsidP="00E463DE">
            <w:pPr>
              <w:rPr>
                <w:rFonts w:eastAsia="Calibri"/>
                <w:sz w:val="24"/>
                <w:szCs w:val="24"/>
              </w:rPr>
            </w:pPr>
            <w:r w:rsidRPr="00BD1187">
              <w:rPr>
                <w:sz w:val="24"/>
                <w:szCs w:val="24"/>
              </w:rPr>
              <w:t>НОД</w:t>
            </w:r>
          </w:p>
        </w:tc>
        <w:tc>
          <w:tcPr>
            <w:tcW w:w="6795" w:type="dxa"/>
            <w:shd w:val="clear" w:color="auto" w:fill="auto"/>
            <w:vAlign w:val="center"/>
          </w:tcPr>
          <w:p w:rsidR="00E463DE" w:rsidRPr="00BD1187" w:rsidRDefault="00E463DE" w:rsidP="00E463DE">
            <w:pPr>
              <w:jc w:val="both"/>
              <w:rPr>
                <w:sz w:val="24"/>
                <w:szCs w:val="24"/>
                <w:shd w:val="clear" w:color="auto" w:fill="FFFFFF"/>
              </w:rPr>
            </w:pPr>
            <w:r w:rsidRPr="00BD1187">
              <w:rPr>
                <w:sz w:val="24"/>
                <w:szCs w:val="24"/>
              </w:rPr>
              <w:t>Нерабочий оплачиваемый день</w:t>
            </w:r>
          </w:p>
        </w:tc>
      </w:tr>
      <w:tr w:rsidR="00B355EE" w:rsidRPr="00613AAA" w:rsidTr="00E463DE">
        <w:trPr>
          <w:jc w:val="center"/>
        </w:trPr>
        <w:tc>
          <w:tcPr>
            <w:tcW w:w="3105" w:type="dxa"/>
            <w:shd w:val="clear" w:color="auto" w:fill="auto"/>
          </w:tcPr>
          <w:p w:rsidR="00B355EE" w:rsidRPr="00BD1187" w:rsidRDefault="00B355EE" w:rsidP="00E463DE">
            <w:pPr>
              <w:rPr>
                <w:sz w:val="24"/>
                <w:szCs w:val="24"/>
              </w:rPr>
            </w:pPr>
            <w:r w:rsidRPr="00BD1187">
              <w:rPr>
                <w:sz w:val="24"/>
                <w:szCs w:val="24"/>
              </w:rPr>
              <w:t>ОКОФ</w:t>
            </w:r>
          </w:p>
        </w:tc>
        <w:tc>
          <w:tcPr>
            <w:tcW w:w="6795" w:type="dxa"/>
            <w:shd w:val="clear" w:color="auto" w:fill="auto"/>
            <w:vAlign w:val="center"/>
          </w:tcPr>
          <w:p w:rsidR="00B355EE" w:rsidRPr="00BD1187" w:rsidRDefault="00B355EE" w:rsidP="00E463DE">
            <w:pPr>
              <w:jc w:val="both"/>
              <w:rPr>
                <w:sz w:val="24"/>
                <w:szCs w:val="24"/>
              </w:rPr>
            </w:pPr>
            <w:r w:rsidRPr="00BD1187">
              <w:rPr>
                <w:color w:val="000000"/>
                <w:sz w:val="24"/>
                <w:szCs w:val="24"/>
                <w:shd w:val="clear" w:color="auto" w:fill="FFFFFF"/>
              </w:rPr>
              <w:t>Общероссийский классификатор основных фондов</w:t>
            </w:r>
          </w:p>
        </w:tc>
      </w:tr>
      <w:tr w:rsidR="00E463DE" w:rsidRPr="00613AAA" w:rsidTr="00E463DE">
        <w:trPr>
          <w:jc w:val="center"/>
        </w:trPr>
        <w:tc>
          <w:tcPr>
            <w:tcW w:w="3105" w:type="dxa"/>
            <w:shd w:val="clear" w:color="auto" w:fill="auto"/>
          </w:tcPr>
          <w:p w:rsidR="00E463DE" w:rsidRPr="00BD1187" w:rsidRDefault="00E463DE" w:rsidP="00E463DE">
            <w:pPr>
              <w:rPr>
                <w:rFonts w:eastAsia="Calibri"/>
                <w:sz w:val="24"/>
                <w:szCs w:val="24"/>
              </w:rPr>
            </w:pPr>
            <w:r w:rsidRPr="00BD1187">
              <w:rPr>
                <w:rFonts w:eastAsia="Calibri"/>
                <w:sz w:val="24"/>
                <w:szCs w:val="24"/>
              </w:rPr>
              <w:t>ОКПО</w:t>
            </w:r>
          </w:p>
        </w:tc>
        <w:tc>
          <w:tcPr>
            <w:tcW w:w="6795" w:type="dxa"/>
            <w:shd w:val="clear" w:color="auto" w:fill="auto"/>
            <w:vAlign w:val="center"/>
          </w:tcPr>
          <w:p w:rsidR="00E463DE" w:rsidRPr="00BD1187" w:rsidRDefault="00E463DE" w:rsidP="00E463DE">
            <w:pPr>
              <w:jc w:val="both"/>
              <w:rPr>
                <w:sz w:val="24"/>
                <w:szCs w:val="24"/>
                <w:shd w:val="clear" w:color="auto" w:fill="FFFFFF"/>
              </w:rPr>
            </w:pPr>
            <w:r w:rsidRPr="00BD1187">
              <w:rPr>
                <w:sz w:val="24"/>
                <w:szCs w:val="24"/>
                <w:shd w:val="clear" w:color="auto" w:fill="FFFFFF"/>
              </w:rPr>
              <w:t>Общероссийский классификатор предприятий и организаций</w:t>
            </w:r>
          </w:p>
        </w:tc>
      </w:tr>
      <w:tr w:rsidR="00E463DE" w:rsidRPr="00613AAA" w:rsidTr="00E463DE">
        <w:trPr>
          <w:jc w:val="center"/>
        </w:trPr>
        <w:tc>
          <w:tcPr>
            <w:tcW w:w="3105" w:type="dxa"/>
            <w:shd w:val="clear" w:color="auto" w:fill="auto"/>
          </w:tcPr>
          <w:p w:rsidR="00E463DE" w:rsidRPr="00BD1187" w:rsidRDefault="00E463DE" w:rsidP="00E463DE">
            <w:pPr>
              <w:rPr>
                <w:rFonts w:eastAsia="Calibri"/>
                <w:sz w:val="24"/>
                <w:szCs w:val="24"/>
              </w:rPr>
            </w:pPr>
            <w:r w:rsidRPr="00BD1187">
              <w:rPr>
                <w:rFonts w:eastAsia="Calibri"/>
                <w:sz w:val="24"/>
                <w:szCs w:val="24"/>
              </w:rPr>
              <w:t>ОКТМО</w:t>
            </w:r>
          </w:p>
        </w:tc>
        <w:tc>
          <w:tcPr>
            <w:tcW w:w="6795" w:type="dxa"/>
            <w:shd w:val="clear" w:color="auto" w:fill="auto"/>
            <w:vAlign w:val="center"/>
          </w:tcPr>
          <w:p w:rsidR="00E463DE" w:rsidRPr="00BD1187" w:rsidRDefault="00E463DE" w:rsidP="00E463DE">
            <w:pPr>
              <w:jc w:val="both"/>
              <w:rPr>
                <w:sz w:val="24"/>
                <w:szCs w:val="24"/>
                <w:shd w:val="clear" w:color="auto" w:fill="FFFFFF"/>
              </w:rPr>
            </w:pPr>
            <w:r w:rsidRPr="00BD1187">
              <w:rPr>
                <w:sz w:val="24"/>
                <w:szCs w:val="24"/>
                <w:shd w:val="clear" w:color="auto" w:fill="FFFFFF"/>
              </w:rPr>
              <w:t>Общероссийский классификатор территорий муниципальных образований</w:t>
            </w:r>
          </w:p>
        </w:tc>
      </w:tr>
      <w:tr w:rsidR="00CF6BF0" w:rsidRPr="00613AAA" w:rsidTr="00E463DE">
        <w:trPr>
          <w:jc w:val="center"/>
        </w:trPr>
        <w:tc>
          <w:tcPr>
            <w:tcW w:w="3105" w:type="dxa"/>
            <w:shd w:val="clear" w:color="auto" w:fill="auto"/>
          </w:tcPr>
          <w:p w:rsidR="00CF6BF0" w:rsidRPr="00BD1187" w:rsidRDefault="00CF6BF0" w:rsidP="00E463DE">
            <w:pPr>
              <w:rPr>
                <w:rFonts w:eastAsia="Calibri"/>
                <w:sz w:val="24"/>
                <w:szCs w:val="24"/>
              </w:rPr>
            </w:pPr>
            <w:r w:rsidRPr="00BD1187">
              <w:rPr>
                <w:sz w:val="24"/>
                <w:szCs w:val="24"/>
              </w:rPr>
              <w:t>ОКУД</w:t>
            </w:r>
          </w:p>
        </w:tc>
        <w:tc>
          <w:tcPr>
            <w:tcW w:w="6795" w:type="dxa"/>
            <w:shd w:val="clear" w:color="auto" w:fill="auto"/>
            <w:vAlign w:val="center"/>
          </w:tcPr>
          <w:p w:rsidR="00CF6BF0" w:rsidRPr="00BD1187" w:rsidRDefault="00CF6BF0" w:rsidP="00E463DE">
            <w:pPr>
              <w:jc w:val="both"/>
              <w:rPr>
                <w:sz w:val="24"/>
                <w:szCs w:val="24"/>
                <w:shd w:val="clear" w:color="auto" w:fill="FFFFFF"/>
              </w:rPr>
            </w:pPr>
            <w:r w:rsidRPr="00BD1187">
              <w:rPr>
                <w:bCs/>
                <w:color w:val="000000" w:themeColor="text1"/>
                <w:sz w:val="24"/>
                <w:szCs w:val="24"/>
                <w:shd w:val="clear" w:color="auto" w:fill="FFFFFF"/>
              </w:rPr>
              <w:t>Общероссийский классификатор управленческой документации</w:t>
            </w:r>
          </w:p>
        </w:tc>
      </w:tr>
      <w:tr w:rsidR="00E463DE" w:rsidRPr="00613AAA" w:rsidTr="00E463DE">
        <w:trPr>
          <w:jc w:val="center"/>
        </w:trPr>
        <w:tc>
          <w:tcPr>
            <w:tcW w:w="3105" w:type="dxa"/>
            <w:shd w:val="clear" w:color="auto" w:fill="auto"/>
          </w:tcPr>
          <w:p w:rsidR="00E463DE" w:rsidRPr="00C76BB1" w:rsidRDefault="00E463DE" w:rsidP="00E463DE">
            <w:pPr>
              <w:rPr>
                <w:rFonts w:eastAsia="Calibri"/>
                <w:sz w:val="24"/>
                <w:szCs w:val="24"/>
              </w:rPr>
            </w:pPr>
            <w:r w:rsidRPr="00C76BB1">
              <w:rPr>
                <w:sz w:val="24"/>
                <w:szCs w:val="24"/>
              </w:rPr>
              <w:t>Описание объекта закупки</w:t>
            </w:r>
          </w:p>
        </w:tc>
        <w:tc>
          <w:tcPr>
            <w:tcW w:w="6795" w:type="dxa"/>
            <w:shd w:val="clear" w:color="auto" w:fill="auto"/>
          </w:tcPr>
          <w:p w:rsidR="00E463DE" w:rsidRPr="00C76BB1" w:rsidRDefault="00E463DE" w:rsidP="00E463DE">
            <w:pPr>
              <w:jc w:val="both"/>
              <w:rPr>
                <w:sz w:val="24"/>
                <w:szCs w:val="24"/>
              </w:rPr>
            </w:pPr>
            <w:r w:rsidRPr="00C76BB1">
              <w:rPr>
                <w:sz w:val="24"/>
                <w:szCs w:val="24"/>
              </w:rPr>
              <w:t xml:space="preserve">Описание объекта закупки на </w:t>
            </w:r>
            <w:r w:rsidR="00AE5BEA" w:rsidRPr="00C76BB1">
              <w:rPr>
                <w:rFonts w:eastAsia="Calibri"/>
                <w:color w:val="000000"/>
                <w:sz w:val="24"/>
                <w:szCs w:val="24"/>
                <w:lang w:eastAsia="en-US"/>
              </w:rPr>
              <w:t xml:space="preserve">оказание услуг по масштабированию программного продукта автоматизированная система «Смета» в части обеспечения ведения централизованного учета государственных (казенных, </w:t>
            </w:r>
            <w:r w:rsidR="00AE5BEA" w:rsidRPr="00C76BB1">
              <w:rPr>
                <w:rFonts w:eastAsia="Calibri"/>
                <w:color w:val="000000"/>
                <w:sz w:val="24"/>
                <w:szCs w:val="24"/>
                <w:lang w:eastAsia="en-US"/>
              </w:rPr>
              <w:lastRenderedPageBreak/>
              <w:t>автономных</w:t>
            </w:r>
            <w:r w:rsidR="00F509C9" w:rsidRPr="00C76BB1">
              <w:rPr>
                <w:rFonts w:eastAsia="Calibri"/>
                <w:color w:val="000000"/>
                <w:sz w:val="24"/>
                <w:szCs w:val="24"/>
                <w:lang w:eastAsia="en-US"/>
              </w:rPr>
              <w:t xml:space="preserve">, </w:t>
            </w:r>
            <w:r w:rsidR="00AE5BEA" w:rsidRPr="00C76BB1">
              <w:rPr>
                <w:rFonts w:eastAsia="Calibri"/>
                <w:color w:val="000000"/>
                <w:sz w:val="24"/>
                <w:szCs w:val="24"/>
                <w:lang w:eastAsia="en-US"/>
              </w:rPr>
              <w:t xml:space="preserve">бюджетных) учреждений Новосибирской области, муниципальных </w:t>
            </w:r>
            <w:r w:rsidR="00AE5BEA" w:rsidRPr="00C76BB1">
              <w:rPr>
                <w:rFonts w:eastAsia="Calibri"/>
                <w:sz w:val="24"/>
                <w:szCs w:val="24"/>
              </w:rPr>
              <w:t>(казенных, автономных</w:t>
            </w:r>
            <w:r w:rsidR="0054506B" w:rsidRPr="00C76BB1">
              <w:rPr>
                <w:rFonts w:eastAsia="Calibri"/>
                <w:sz w:val="24"/>
                <w:szCs w:val="24"/>
              </w:rPr>
              <w:t xml:space="preserve">, </w:t>
            </w:r>
            <w:r w:rsidR="00AE5BEA" w:rsidRPr="00C76BB1">
              <w:rPr>
                <w:rFonts w:eastAsia="Calibri"/>
                <w:sz w:val="24"/>
                <w:szCs w:val="24"/>
              </w:rPr>
              <w:t>бюджетных)</w:t>
            </w:r>
            <w:r w:rsidR="00AE5BEA" w:rsidRPr="00C76BB1">
              <w:rPr>
                <w:rFonts w:eastAsia="Calibri"/>
                <w:color w:val="000000"/>
                <w:sz w:val="24"/>
                <w:szCs w:val="24"/>
                <w:lang w:eastAsia="en-US"/>
              </w:rPr>
              <w:t xml:space="preserve"> учреждений </w:t>
            </w:r>
            <w:proofErr w:type="spellStart"/>
            <w:r w:rsidR="00AE5BEA" w:rsidRPr="00C76BB1">
              <w:rPr>
                <w:bCs/>
                <w:sz w:val="24"/>
                <w:szCs w:val="24"/>
                <w:bdr w:val="none" w:sz="0" w:space="0" w:color="auto" w:frame="1"/>
              </w:rPr>
              <w:t>Баганского</w:t>
            </w:r>
            <w:proofErr w:type="spellEnd"/>
            <w:r w:rsidR="00AE5BEA" w:rsidRPr="00C76BB1">
              <w:rPr>
                <w:bCs/>
                <w:sz w:val="24"/>
                <w:szCs w:val="24"/>
                <w:bdr w:val="none" w:sz="0" w:space="0" w:color="auto" w:frame="1"/>
              </w:rPr>
              <w:t xml:space="preserve"> района, Венгеровского района, </w:t>
            </w:r>
            <w:proofErr w:type="spellStart"/>
            <w:r w:rsidR="00AE5BEA" w:rsidRPr="00C76BB1">
              <w:rPr>
                <w:bCs/>
                <w:sz w:val="24"/>
                <w:szCs w:val="24"/>
                <w:bdr w:val="none" w:sz="0" w:space="0" w:color="auto" w:frame="1"/>
              </w:rPr>
              <w:t>Доволенского</w:t>
            </w:r>
            <w:proofErr w:type="spellEnd"/>
            <w:r w:rsidR="00AE5BEA" w:rsidRPr="00C76BB1">
              <w:rPr>
                <w:bCs/>
                <w:sz w:val="24"/>
                <w:szCs w:val="24"/>
                <w:bdr w:val="none" w:sz="0" w:space="0" w:color="auto" w:frame="1"/>
              </w:rPr>
              <w:t xml:space="preserve"> района, </w:t>
            </w:r>
            <w:proofErr w:type="spellStart"/>
            <w:r w:rsidR="00AE5BEA" w:rsidRPr="00C76BB1">
              <w:rPr>
                <w:bCs/>
                <w:sz w:val="24"/>
                <w:szCs w:val="24"/>
                <w:bdr w:val="none" w:sz="0" w:space="0" w:color="auto" w:frame="1"/>
              </w:rPr>
              <w:t>Каргатского</w:t>
            </w:r>
            <w:proofErr w:type="spellEnd"/>
            <w:r w:rsidR="00AE5BEA" w:rsidRPr="00C76BB1">
              <w:rPr>
                <w:bCs/>
                <w:sz w:val="24"/>
                <w:szCs w:val="24"/>
                <w:bdr w:val="none" w:sz="0" w:space="0" w:color="auto" w:frame="1"/>
              </w:rPr>
              <w:t xml:space="preserve"> района, </w:t>
            </w:r>
            <w:proofErr w:type="spellStart"/>
            <w:r w:rsidR="00AE5BEA" w:rsidRPr="00C76BB1">
              <w:rPr>
                <w:bCs/>
                <w:sz w:val="24"/>
                <w:szCs w:val="24"/>
                <w:bdr w:val="none" w:sz="0" w:space="0" w:color="auto" w:frame="1"/>
              </w:rPr>
              <w:t>Мошковского</w:t>
            </w:r>
            <w:proofErr w:type="spellEnd"/>
            <w:r w:rsidR="00AE5BEA" w:rsidRPr="00C76BB1">
              <w:rPr>
                <w:bCs/>
                <w:sz w:val="24"/>
                <w:szCs w:val="24"/>
                <w:bdr w:val="none" w:sz="0" w:space="0" w:color="auto" w:frame="1"/>
              </w:rPr>
              <w:t xml:space="preserve"> района, Татарского района</w:t>
            </w:r>
            <w:r w:rsidR="00AE5BEA" w:rsidRPr="00C76BB1">
              <w:rPr>
                <w:rFonts w:eastAsia="Calibri"/>
                <w:color w:val="000000"/>
                <w:sz w:val="24"/>
                <w:szCs w:val="24"/>
                <w:lang w:eastAsia="en-US"/>
              </w:rPr>
              <w:t xml:space="preserve"> Новосибирской области</w:t>
            </w:r>
          </w:p>
        </w:tc>
      </w:tr>
      <w:tr w:rsidR="004C3EF6" w:rsidRPr="00613AAA" w:rsidTr="00E463DE">
        <w:trPr>
          <w:jc w:val="center"/>
        </w:trPr>
        <w:tc>
          <w:tcPr>
            <w:tcW w:w="3105" w:type="dxa"/>
            <w:shd w:val="clear" w:color="auto" w:fill="auto"/>
          </w:tcPr>
          <w:p w:rsidR="004C3EF6" w:rsidRPr="00C76BB1" w:rsidRDefault="004C3EF6" w:rsidP="004C3EF6">
            <w:pPr>
              <w:rPr>
                <w:sz w:val="24"/>
                <w:szCs w:val="24"/>
              </w:rPr>
            </w:pPr>
            <w:proofErr w:type="spellStart"/>
            <w:r w:rsidRPr="00C76BB1">
              <w:rPr>
                <w:sz w:val="24"/>
                <w:szCs w:val="24"/>
              </w:rPr>
              <w:lastRenderedPageBreak/>
              <w:t>ПДн</w:t>
            </w:r>
            <w:proofErr w:type="spellEnd"/>
          </w:p>
        </w:tc>
        <w:tc>
          <w:tcPr>
            <w:tcW w:w="6795" w:type="dxa"/>
            <w:shd w:val="clear" w:color="auto" w:fill="auto"/>
          </w:tcPr>
          <w:p w:rsidR="004C3EF6" w:rsidRPr="00C76BB1" w:rsidRDefault="004C3EF6" w:rsidP="004C3EF6">
            <w:pPr>
              <w:jc w:val="both"/>
              <w:rPr>
                <w:sz w:val="24"/>
                <w:szCs w:val="24"/>
              </w:rPr>
            </w:pPr>
            <w:r w:rsidRPr="00C76BB1">
              <w:rPr>
                <w:sz w:val="24"/>
                <w:szCs w:val="24"/>
              </w:rPr>
              <w:t>Персональные данные</w:t>
            </w:r>
          </w:p>
        </w:tc>
      </w:tr>
      <w:tr w:rsidR="004C3EF6" w:rsidRPr="00613AAA" w:rsidTr="002D6B4D">
        <w:trPr>
          <w:jc w:val="center"/>
        </w:trPr>
        <w:tc>
          <w:tcPr>
            <w:tcW w:w="3105" w:type="dxa"/>
            <w:shd w:val="clear" w:color="auto" w:fill="auto"/>
          </w:tcPr>
          <w:p w:rsidR="004C3EF6" w:rsidRPr="00C76BB1" w:rsidRDefault="004C3EF6" w:rsidP="004C3EF6">
            <w:pPr>
              <w:rPr>
                <w:sz w:val="24"/>
                <w:szCs w:val="24"/>
              </w:rPr>
            </w:pPr>
            <w:r w:rsidRPr="00C76BB1">
              <w:rPr>
                <w:bCs/>
                <w:color w:val="000000"/>
                <w:sz w:val="24"/>
                <w:szCs w:val="24"/>
                <w:bdr w:val="none" w:sz="0" w:space="0" w:color="auto" w:frame="1"/>
              </w:rPr>
              <w:t>ПК «</w:t>
            </w:r>
            <w:proofErr w:type="spellStart"/>
            <w:r w:rsidRPr="00C76BB1">
              <w:rPr>
                <w:bCs/>
                <w:color w:val="000000"/>
                <w:sz w:val="24"/>
                <w:szCs w:val="24"/>
                <w:bdr w:val="none" w:sz="0" w:space="0" w:color="auto" w:frame="1"/>
              </w:rPr>
              <w:t>Web</w:t>
            </w:r>
            <w:proofErr w:type="spellEnd"/>
            <w:r w:rsidRPr="00C76BB1">
              <w:rPr>
                <w:bCs/>
                <w:color w:val="000000"/>
                <w:sz w:val="24"/>
                <w:szCs w:val="24"/>
                <w:bdr w:val="none" w:sz="0" w:space="0" w:color="auto" w:frame="1"/>
              </w:rPr>
              <w:t>-Исполнение»</w:t>
            </w:r>
          </w:p>
        </w:tc>
        <w:tc>
          <w:tcPr>
            <w:tcW w:w="6795" w:type="dxa"/>
            <w:shd w:val="clear" w:color="auto" w:fill="auto"/>
            <w:vAlign w:val="center"/>
          </w:tcPr>
          <w:p w:rsidR="004C3EF6" w:rsidRPr="00C76BB1" w:rsidRDefault="004C3EF6" w:rsidP="004C3EF6">
            <w:pPr>
              <w:jc w:val="both"/>
              <w:rPr>
                <w:sz w:val="24"/>
                <w:szCs w:val="24"/>
              </w:rPr>
            </w:pPr>
            <w:r w:rsidRPr="00C76BB1">
              <w:rPr>
                <w:bCs/>
                <w:sz w:val="24"/>
                <w:szCs w:val="24"/>
                <w:bdr w:val="none" w:sz="0" w:space="0" w:color="auto" w:frame="1"/>
              </w:rPr>
              <w:t>Программный комплекс «Региональный электронный бюджет. Исполнение бюджета», предназначенный для автоматизации процессов исполнения бюджета г.</w:t>
            </w:r>
            <w:r w:rsidR="00AE5BEA" w:rsidRPr="00C76BB1">
              <w:rPr>
                <w:bCs/>
                <w:sz w:val="24"/>
                <w:szCs w:val="24"/>
                <w:bdr w:val="none" w:sz="0" w:space="0" w:color="auto" w:frame="1"/>
              </w:rPr>
              <w:t> </w:t>
            </w:r>
            <w:r w:rsidRPr="00C76BB1">
              <w:rPr>
                <w:bCs/>
                <w:sz w:val="24"/>
                <w:szCs w:val="24"/>
                <w:bdr w:val="none" w:sz="0" w:space="0" w:color="auto" w:frame="1"/>
              </w:rPr>
              <w:t xml:space="preserve">Оби Новосибирской области с применением передовых </w:t>
            </w:r>
            <w:proofErr w:type="spellStart"/>
            <w:r w:rsidRPr="00C76BB1">
              <w:rPr>
                <w:bCs/>
                <w:sz w:val="24"/>
                <w:szCs w:val="24"/>
                <w:bdr w:val="none" w:sz="0" w:space="0" w:color="auto" w:frame="1"/>
              </w:rPr>
              <w:t>web</w:t>
            </w:r>
            <w:proofErr w:type="spellEnd"/>
            <w:r w:rsidRPr="00C76BB1">
              <w:rPr>
                <w:bCs/>
                <w:sz w:val="24"/>
                <w:szCs w:val="24"/>
                <w:bdr w:val="none" w:sz="0" w:space="0" w:color="auto" w:frame="1"/>
              </w:rPr>
              <w:t>-технологий (№ 3050 в Едином реестре российских программ для электронных вычислительных машин и баз данных)</w:t>
            </w:r>
          </w:p>
        </w:tc>
      </w:tr>
      <w:tr w:rsidR="004C3EF6" w:rsidRPr="00613AAA" w:rsidTr="002D6B4D">
        <w:trPr>
          <w:jc w:val="center"/>
        </w:trPr>
        <w:tc>
          <w:tcPr>
            <w:tcW w:w="3105" w:type="dxa"/>
            <w:shd w:val="clear" w:color="auto" w:fill="auto"/>
          </w:tcPr>
          <w:p w:rsidR="004C3EF6" w:rsidRPr="00C76BB1" w:rsidRDefault="004C3EF6" w:rsidP="004C3EF6">
            <w:pPr>
              <w:rPr>
                <w:sz w:val="24"/>
                <w:szCs w:val="24"/>
              </w:rPr>
            </w:pPr>
            <w:r w:rsidRPr="00C76BB1">
              <w:rPr>
                <w:bCs/>
                <w:color w:val="000000"/>
                <w:sz w:val="24"/>
                <w:szCs w:val="24"/>
                <w:bdr w:val="none" w:sz="0" w:space="0" w:color="auto" w:frame="1"/>
              </w:rPr>
              <w:t>План мероприятий</w:t>
            </w:r>
          </w:p>
        </w:tc>
        <w:tc>
          <w:tcPr>
            <w:tcW w:w="6795" w:type="dxa"/>
            <w:shd w:val="clear" w:color="auto" w:fill="auto"/>
            <w:vAlign w:val="center"/>
          </w:tcPr>
          <w:p w:rsidR="004C3EF6" w:rsidRPr="00C76BB1" w:rsidRDefault="004C3EF6" w:rsidP="004C3EF6">
            <w:pPr>
              <w:jc w:val="both"/>
              <w:rPr>
                <w:sz w:val="24"/>
                <w:szCs w:val="24"/>
              </w:rPr>
            </w:pPr>
            <w:r w:rsidRPr="00C76BB1">
              <w:rPr>
                <w:bCs/>
                <w:color w:val="000000"/>
                <w:sz w:val="24"/>
                <w:szCs w:val="24"/>
                <w:bdr w:val="none" w:sz="0" w:space="0" w:color="auto" w:frame="1"/>
              </w:rPr>
              <w:t>План мероприятий («Дорожной карты») по централизации полномочий по ведению бюджетного (бухгалтерского) учета и формированию бюджетной (бухгалтерской) отчетности в государственных (казенных, автономных</w:t>
            </w:r>
            <w:r w:rsidR="0054506B" w:rsidRPr="00C76BB1">
              <w:rPr>
                <w:bCs/>
                <w:color w:val="000000"/>
                <w:sz w:val="24"/>
                <w:szCs w:val="24"/>
                <w:bdr w:val="none" w:sz="0" w:space="0" w:color="auto" w:frame="1"/>
              </w:rPr>
              <w:t xml:space="preserve">, </w:t>
            </w:r>
            <w:r w:rsidRPr="00C76BB1">
              <w:rPr>
                <w:bCs/>
                <w:color w:val="000000"/>
                <w:sz w:val="24"/>
                <w:szCs w:val="24"/>
                <w:bdr w:val="none" w:sz="0" w:space="0" w:color="auto" w:frame="1"/>
              </w:rPr>
              <w:t xml:space="preserve">бюджетных) учреждениях Новосибирской области, муниципальных </w:t>
            </w:r>
            <w:r w:rsidRPr="00C76BB1">
              <w:rPr>
                <w:rFonts w:eastAsia="Calibri"/>
                <w:sz w:val="24"/>
                <w:szCs w:val="24"/>
              </w:rPr>
              <w:t>(казенных, автономных</w:t>
            </w:r>
            <w:r w:rsidR="0054506B" w:rsidRPr="00C76BB1">
              <w:rPr>
                <w:rFonts w:eastAsia="Calibri"/>
                <w:sz w:val="24"/>
                <w:szCs w:val="24"/>
              </w:rPr>
              <w:t xml:space="preserve">, </w:t>
            </w:r>
            <w:r w:rsidRPr="00C76BB1">
              <w:rPr>
                <w:rFonts w:eastAsia="Calibri"/>
                <w:sz w:val="24"/>
                <w:szCs w:val="24"/>
              </w:rPr>
              <w:t>бюджетных)</w:t>
            </w:r>
            <w:r w:rsidRPr="00C76BB1">
              <w:rPr>
                <w:bCs/>
                <w:color w:val="000000"/>
                <w:sz w:val="24"/>
                <w:szCs w:val="24"/>
                <w:bdr w:val="none" w:sz="0" w:space="0" w:color="auto" w:frame="1"/>
              </w:rPr>
              <w:t xml:space="preserve"> учреждениях </w:t>
            </w:r>
            <w:proofErr w:type="spellStart"/>
            <w:r w:rsidRPr="00C76BB1">
              <w:rPr>
                <w:bCs/>
                <w:sz w:val="24"/>
                <w:szCs w:val="24"/>
                <w:bdr w:val="none" w:sz="0" w:space="0" w:color="auto" w:frame="1"/>
              </w:rPr>
              <w:t>Баганского</w:t>
            </w:r>
            <w:proofErr w:type="spellEnd"/>
            <w:r w:rsidRPr="00C76BB1">
              <w:rPr>
                <w:bCs/>
                <w:sz w:val="24"/>
                <w:szCs w:val="24"/>
                <w:bdr w:val="none" w:sz="0" w:space="0" w:color="auto" w:frame="1"/>
              </w:rPr>
              <w:t xml:space="preserve"> района, Венгеровского района, </w:t>
            </w:r>
            <w:proofErr w:type="spellStart"/>
            <w:r w:rsidRPr="00C76BB1">
              <w:rPr>
                <w:bCs/>
                <w:sz w:val="24"/>
                <w:szCs w:val="24"/>
                <w:bdr w:val="none" w:sz="0" w:space="0" w:color="auto" w:frame="1"/>
              </w:rPr>
              <w:t>Доволенского</w:t>
            </w:r>
            <w:proofErr w:type="spellEnd"/>
            <w:r w:rsidRPr="00C76BB1">
              <w:rPr>
                <w:bCs/>
                <w:sz w:val="24"/>
                <w:szCs w:val="24"/>
                <w:bdr w:val="none" w:sz="0" w:space="0" w:color="auto" w:frame="1"/>
              </w:rPr>
              <w:t xml:space="preserve"> района, </w:t>
            </w:r>
            <w:proofErr w:type="spellStart"/>
            <w:r w:rsidRPr="00C76BB1">
              <w:rPr>
                <w:bCs/>
                <w:sz w:val="24"/>
                <w:szCs w:val="24"/>
                <w:bdr w:val="none" w:sz="0" w:space="0" w:color="auto" w:frame="1"/>
              </w:rPr>
              <w:t>Каргатского</w:t>
            </w:r>
            <w:proofErr w:type="spellEnd"/>
            <w:r w:rsidRPr="00C76BB1">
              <w:rPr>
                <w:bCs/>
                <w:sz w:val="24"/>
                <w:szCs w:val="24"/>
                <w:bdr w:val="none" w:sz="0" w:space="0" w:color="auto" w:frame="1"/>
              </w:rPr>
              <w:t xml:space="preserve"> района, </w:t>
            </w:r>
            <w:proofErr w:type="spellStart"/>
            <w:r w:rsidRPr="00C76BB1">
              <w:rPr>
                <w:bCs/>
                <w:sz w:val="24"/>
                <w:szCs w:val="24"/>
                <w:bdr w:val="none" w:sz="0" w:space="0" w:color="auto" w:frame="1"/>
              </w:rPr>
              <w:t>Мошковского</w:t>
            </w:r>
            <w:proofErr w:type="spellEnd"/>
            <w:r w:rsidRPr="00C76BB1">
              <w:rPr>
                <w:bCs/>
                <w:sz w:val="24"/>
                <w:szCs w:val="24"/>
                <w:bdr w:val="none" w:sz="0" w:space="0" w:color="auto" w:frame="1"/>
              </w:rPr>
              <w:t xml:space="preserve"> района, Татарского района</w:t>
            </w:r>
            <w:r w:rsidRPr="00C76BB1">
              <w:rPr>
                <w:bCs/>
                <w:color w:val="000000"/>
                <w:sz w:val="24"/>
                <w:szCs w:val="24"/>
                <w:bdr w:val="none" w:sz="0" w:space="0" w:color="auto" w:frame="1"/>
              </w:rPr>
              <w:t xml:space="preserve"> Новосибирской области</w:t>
            </w:r>
          </w:p>
        </w:tc>
      </w:tr>
      <w:tr w:rsidR="004C3EF6" w:rsidRPr="00613AAA" w:rsidTr="002D6B4D">
        <w:trPr>
          <w:jc w:val="center"/>
        </w:trPr>
        <w:tc>
          <w:tcPr>
            <w:tcW w:w="3105" w:type="dxa"/>
            <w:shd w:val="clear" w:color="auto" w:fill="auto"/>
          </w:tcPr>
          <w:p w:rsidR="004C3EF6" w:rsidRPr="00C76BB1" w:rsidRDefault="004C3EF6" w:rsidP="004C3EF6">
            <w:pPr>
              <w:rPr>
                <w:sz w:val="24"/>
                <w:szCs w:val="24"/>
              </w:rPr>
            </w:pPr>
            <w:r w:rsidRPr="00C76BB1">
              <w:rPr>
                <w:bCs/>
                <w:color w:val="000000"/>
                <w:sz w:val="24"/>
                <w:szCs w:val="24"/>
                <w:bdr w:val="none" w:sz="0" w:space="0" w:color="auto" w:frame="1"/>
              </w:rPr>
              <w:t>ПО</w:t>
            </w:r>
          </w:p>
        </w:tc>
        <w:tc>
          <w:tcPr>
            <w:tcW w:w="6795" w:type="dxa"/>
            <w:shd w:val="clear" w:color="auto" w:fill="auto"/>
            <w:vAlign w:val="center"/>
          </w:tcPr>
          <w:p w:rsidR="004C3EF6" w:rsidRPr="00C76BB1" w:rsidRDefault="004C3EF6" w:rsidP="004C3EF6">
            <w:pPr>
              <w:jc w:val="both"/>
              <w:rPr>
                <w:sz w:val="24"/>
                <w:szCs w:val="24"/>
              </w:rPr>
            </w:pPr>
            <w:r w:rsidRPr="00C76BB1">
              <w:rPr>
                <w:color w:val="000000"/>
                <w:sz w:val="24"/>
                <w:szCs w:val="24"/>
                <w:shd w:val="clear" w:color="auto" w:fill="FFFFFF"/>
              </w:rPr>
              <w:t>Программное обеспечение</w:t>
            </w:r>
          </w:p>
        </w:tc>
      </w:tr>
      <w:tr w:rsidR="004C3EF6" w:rsidRPr="00613AAA" w:rsidTr="00D57E48">
        <w:trPr>
          <w:trHeight w:val="1876"/>
          <w:jc w:val="center"/>
        </w:trPr>
        <w:tc>
          <w:tcPr>
            <w:tcW w:w="3105" w:type="dxa"/>
            <w:shd w:val="clear" w:color="auto" w:fill="auto"/>
          </w:tcPr>
          <w:p w:rsidR="004C3EF6" w:rsidRPr="00C76BB1" w:rsidRDefault="004C3EF6" w:rsidP="004C3EF6">
            <w:pPr>
              <w:rPr>
                <w:sz w:val="24"/>
                <w:szCs w:val="24"/>
              </w:rPr>
            </w:pPr>
            <w:r w:rsidRPr="00C76BB1">
              <w:rPr>
                <w:bCs/>
                <w:color w:val="000000"/>
                <w:sz w:val="24"/>
                <w:szCs w:val="24"/>
                <w:bdr w:val="none" w:sz="0" w:space="0" w:color="auto" w:frame="1"/>
              </w:rPr>
              <w:t>Пользователь</w:t>
            </w:r>
          </w:p>
        </w:tc>
        <w:tc>
          <w:tcPr>
            <w:tcW w:w="6795" w:type="dxa"/>
            <w:shd w:val="clear" w:color="auto" w:fill="auto"/>
            <w:vAlign w:val="center"/>
          </w:tcPr>
          <w:p w:rsidR="004C3EF6" w:rsidRPr="00C76BB1" w:rsidRDefault="004C3EF6" w:rsidP="004C3EF6">
            <w:pPr>
              <w:jc w:val="both"/>
              <w:rPr>
                <w:sz w:val="24"/>
                <w:szCs w:val="24"/>
              </w:rPr>
            </w:pPr>
            <w:r w:rsidRPr="00C76BB1">
              <w:rPr>
                <w:color w:val="000000"/>
                <w:sz w:val="24"/>
                <w:szCs w:val="24"/>
              </w:rPr>
              <w:t xml:space="preserve">Работник государственного (казенного, автономного, бюджетного) учреждения Новосибирской области, муниципального </w:t>
            </w:r>
            <w:r w:rsidR="00AF4BA2" w:rsidRPr="00C76BB1">
              <w:rPr>
                <w:rFonts w:eastAsia="Calibri"/>
                <w:sz w:val="24"/>
                <w:szCs w:val="24"/>
              </w:rPr>
              <w:t>(казенного, автономного</w:t>
            </w:r>
            <w:r w:rsidR="00B4596A" w:rsidRPr="00C76BB1">
              <w:rPr>
                <w:rFonts w:eastAsia="Calibri"/>
                <w:sz w:val="24"/>
                <w:szCs w:val="24"/>
              </w:rPr>
              <w:t xml:space="preserve">, </w:t>
            </w:r>
            <w:r w:rsidR="00AF4BA2" w:rsidRPr="00C76BB1">
              <w:rPr>
                <w:rFonts w:eastAsia="Calibri"/>
                <w:sz w:val="24"/>
                <w:szCs w:val="24"/>
              </w:rPr>
              <w:t xml:space="preserve">бюджетного) </w:t>
            </w:r>
            <w:r w:rsidRPr="00C76BB1">
              <w:rPr>
                <w:color w:val="000000"/>
                <w:sz w:val="24"/>
                <w:szCs w:val="24"/>
              </w:rPr>
              <w:t xml:space="preserve">учреждения </w:t>
            </w:r>
            <w:proofErr w:type="spellStart"/>
            <w:r w:rsidRPr="00C76BB1">
              <w:rPr>
                <w:bCs/>
                <w:sz w:val="24"/>
                <w:szCs w:val="24"/>
                <w:bdr w:val="none" w:sz="0" w:space="0" w:color="auto" w:frame="1"/>
              </w:rPr>
              <w:t>Баганского</w:t>
            </w:r>
            <w:proofErr w:type="spellEnd"/>
            <w:r w:rsidRPr="00C76BB1">
              <w:rPr>
                <w:bCs/>
                <w:sz w:val="24"/>
                <w:szCs w:val="24"/>
                <w:bdr w:val="none" w:sz="0" w:space="0" w:color="auto" w:frame="1"/>
              </w:rPr>
              <w:t xml:space="preserve"> района, Венгеровского района, </w:t>
            </w:r>
            <w:proofErr w:type="spellStart"/>
            <w:r w:rsidRPr="00C76BB1">
              <w:rPr>
                <w:bCs/>
                <w:sz w:val="24"/>
                <w:szCs w:val="24"/>
                <w:bdr w:val="none" w:sz="0" w:space="0" w:color="auto" w:frame="1"/>
              </w:rPr>
              <w:t>Доволенского</w:t>
            </w:r>
            <w:proofErr w:type="spellEnd"/>
            <w:r w:rsidRPr="00C76BB1">
              <w:rPr>
                <w:bCs/>
                <w:sz w:val="24"/>
                <w:szCs w:val="24"/>
                <w:bdr w:val="none" w:sz="0" w:space="0" w:color="auto" w:frame="1"/>
              </w:rPr>
              <w:t xml:space="preserve"> района, </w:t>
            </w:r>
            <w:proofErr w:type="spellStart"/>
            <w:r w:rsidRPr="00C76BB1">
              <w:rPr>
                <w:bCs/>
                <w:sz w:val="24"/>
                <w:szCs w:val="24"/>
                <w:bdr w:val="none" w:sz="0" w:space="0" w:color="auto" w:frame="1"/>
              </w:rPr>
              <w:t>Каргатского</w:t>
            </w:r>
            <w:proofErr w:type="spellEnd"/>
            <w:r w:rsidRPr="00C76BB1">
              <w:rPr>
                <w:bCs/>
                <w:sz w:val="24"/>
                <w:szCs w:val="24"/>
                <w:bdr w:val="none" w:sz="0" w:space="0" w:color="auto" w:frame="1"/>
              </w:rPr>
              <w:t xml:space="preserve"> района, </w:t>
            </w:r>
            <w:proofErr w:type="spellStart"/>
            <w:r w:rsidRPr="00C76BB1">
              <w:rPr>
                <w:bCs/>
                <w:sz w:val="24"/>
                <w:szCs w:val="24"/>
                <w:bdr w:val="none" w:sz="0" w:space="0" w:color="auto" w:frame="1"/>
              </w:rPr>
              <w:t>Мошковского</w:t>
            </w:r>
            <w:proofErr w:type="spellEnd"/>
            <w:r w:rsidRPr="00C76BB1">
              <w:rPr>
                <w:bCs/>
                <w:sz w:val="24"/>
                <w:szCs w:val="24"/>
                <w:bdr w:val="none" w:sz="0" w:space="0" w:color="auto" w:frame="1"/>
              </w:rPr>
              <w:t xml:space="preserve"> района, Татарского района</w:t>
            </w:r>
            <w:r w:rsidRPr="00C76BB1">
              <w:rPr>
                <w:color w:val="000000"/>
                <w:sz w:val="24"/>
                <w:szCs w:val="24"/>
              </w:rPr>
              <w:t xml:space="preserve"> Новосибирской области, использующий функциональность Системы для исполнения своих полномочий</w:t>
            </w:r>
          </w:p>
        </w:tc>
      </w:tr>
      <w:tr w:rsidR="004C3EF6" w:rsidRPr="00613AAA" w:rsidTr="002D6B4D">
        <w:trPr>
          <w:jc w:val="center"/>
        </w:trPr>
        <w:tc>
          <w:tcPr>
            <w:tcW w:w="3105" w:type="dxa"/>
            <w:shd w:val="clear" w:color="auto" w:fill="auto"/>
          </w:tcPr>
          <w:p w:rsidR="004C3EF6" w:rsidRPr="00C76BB1" w:rsidRDefault="004C3EF6" w:rsidP="004C3EF6">
            <w:pPr>
              <w:rPr>
                <w:sz w:val="24"/>
                <w:szCs w:val="24"/>
              </w:rPr>
            </w:pPr>
            <w:r w:rsidRPr="00C76BB1">
              <w:rPr>
                <w:bCs/>
                <w:color w:val="000000"/>
                <w:sz w:val="24"/>
                <w:szCs w:val="24"/>
                <w:bdr w:val="none" w:sz="0" w:space="0" w:color="auto" w:frame="1"/>
              </w:rPr>
              <w:t>ППО</w:t>
            </w:r>
          </w:p>
        </w:tc>
        <w:tc>
          <w:tcPr>
            <w:tcW w:w="6795" w:type="dxa"/>
            <w:shd w:val="clear" w:color="auto" w:fill="auto"/>
            <w:vAlign w:val="center"/>
          </w:tcPr>
          <w:p w:rsidR="004C3EF6" w:rsidRPr="00C76BB1" w:rsidRDefault="004C3EF6" w:rsidP="004C3EF6">
            <w:pPr>
              <w:jc w:val="both"/>
              <w:rPr>
                <w:sz w:val="24"/>
                <w:szCs w:val="24"/>
              </w:rPr>
            </w:pPr>
            <w:r w:rsidRPr="00C76BB1">
              <w:rPr>
                <w:color w:val="000000"/>
                <w:sz w:val="24"/>
                <w:szCs w:val="24"/>
                <w:shd w:val="clear" w:color="auto" w:fill="FFFFFF"/>
              </w:rPr>
              <w:t xml:space="preserve">Прикладное программное обеспечение, используемое учреждениями для ведения </w:t>
            </w:r>
            <w:r w:rsidR="00B4596A" w:rsidRPr="00C76BB1">
              <w:rPr>
                <w:color w:val="000000"/>
                <w:sz w:val="24"/>
                <w:szCs w:val="24"/>
                <w:shd w:val="clear" w:color="auto" w:fill="FFFFFF"/>
              </w:rPr>
              <w:t>бюджетного (</w:t>
            </w:r>
            <w:r w:rsidRPr="00C76BB1">
              <w:rPr>
                <w:color w:val="000000"/>
                <w:sz w:val="24"/>
                <w:szCs w:val="24"/>
                <w:shd w:val="clear" w:color="auto" w:fill="FFFFFF"/>
              </w:rPr>
              <w:t>бухгалтерского</w:t>
            </w:r>
            <w:r w:rsidR="00B4596A" w:rsidRPr="00C76BB1">
              <w:rPr>
                <w:color w:val="000000"/>
                <w:sz w:val="24"/>
                <w:szCs w:val="24"/>
                <w:shd w:val="clear" w:color="auto" w:fill="FFFFFF"/>
              </w:rPr>
              <w:t>)</w:t>
            </w:r>
            <w:r w:rsidRPr="00C76BB1">
              <w:rPr>
                <w:color w:val="000000"/>
                <w:sz w:val="24"/>
                <w:szCs w:val="24"/>
                <w:shd w:val="clear" w:color="auto" w:fill="FFFFFF"/>
              </w:rPr>
              <w:t xml:space="preserve"> учета и расчетов по оплате труда</w:t>
            </w:r>
          </w:p>
        </w:tc>
      </w:tr>
      <w:tr w:rsidR="004C3EF6" w:rsidRPr="00613AAA" w:rsidTr="00E463DE">
        <w:trPr>
          <w:jc w:val="center"/>
        </w:trPr>
        <w:tc>
          <w:tcPr>
            <w:tcW w:w="3105" w:type="dxa"/>
            <w:shd w:val="clear" w:color="auto" w:fill="auto"/>
          </w:tcPr>
          <w:p w:rsidR="004C3EF6" w:rsidRPr="00C76BB1" w:rsidRDefault="004C3EF6" w:rsidP="004C3EF6">
            <w:pPr>
              <w:rPr>
                <w:sz w:val="24"/>
                <w:szCs w:val="24"/>
              </w:rPr>
            </w:pPr>
            <w:r w:rsidRPr="00C76BB1">
              <w:rPr>
                <w:sz w:val="24"/>
                <w:szCs w:val="24"/>
              </w:rPr>
              <w:t>ПФР</w:t>
            </w:r>
          </w:p>
        </w:tc>
        <w:tc>
          <w:tcPr>
            <w:tcW w:w="6795" w:type="dxa"/>
            <w:shd w:val="clear" w:color="auto" w:fill="auto"/>
          </w:tcPr>
          <w:p w:rsidR="004C3EF6" w:rsidRPr="00C76BB1" w:rsidRDefault="004C3EF6" w:rsidP="004C3EF6">
            <w:pPr>
              <w:jc w:val="both"/>
              <w:rPr>
                <w:sz w:val="24"/>
                <w:szCs w:val="24"/>
              </w:rPr>
            </w:pPr>
            <w:r w:rsidRPr="00C76BB1">
              <w:rPr>
                <w:sz w:val="24"/>
                <w:szCs w:val="24"/>
              </w:rPr>
              <w:t>Пенсионный фонд Российской Федерации</w:t>
            </w:r>
          </w:p>
        </w:tc>
      </w:tr>
      <w:tr w:rsidR="004C3EF6" w:rsidRPr="00613AAA" w:rsidTr="00E463DE">
        <w:trPr>
          <w:jc w:val="center"/>
        </w:trPr>
        <w:tc>
          <w:tcPr>
            <w:tcW w:w="3105" w:type="dxa"/>
            <w:shd w:val="clear" w:color="auto" w:fill="auto"/>
          </w:tcPr>
          <w:p w:rsidR="004C3EF6" w:rsidRPr="00C76BB1" w:rsidRDefault="004C3EF6" w:rsidP="004C3EF6">
            <w:pPr>
              <w:rPr>
                <w:sz w:val="24"/>
                <w:szCs w:val="24"/>
              </w:rPr>
            </w:pPr>
            <w:r w:rsidRPr="00C76BB1">
              <w:rPr>
                <w:sz w:val="24"/>
                <w:szCs w:val="24"/>
              </w:rPr>
              <w:t>Система, АС «Смета»</w:t>
            </w:r>
          </w:p>
        </w:tc>
        <w:tc>
          <w:tcPr>
            <w:tcW w:w="6795" w:type="dxa"/>
            <w:shd w:val="clear" w:color="auto" w:fill="auto"/>
          </w:tcPr>
          <w:p w:rsidR="004C3EF6" w:rsidRPr="00C76BB1" w:rsidRDefault="004C3EF6" w:rsidP="004C3EF6">
            <w:pPr>
              <w:jc w:val="both"/>
              <w:rPr>
                <w:sz w:val="24"/>
                <w:szCs w:val="24"/>
              </w:rPr>
            </w:pPr>
            <w:r w:rsidRPr="00C76BB1">
              <w:rPr>
                <w:sz w:val="24"/>
                <w:szCs w:val="24"/>
              </w:rPr>
              <w:t xml:space="preserve">Автоматизированная система «Смета» </w:t>
            </w:r>
            <w:r w:rsidR="00B4596A" w:rsidRPr="00C76BB1">
              <w:rPr>
                <w:sz w:val="24"/>
                <w:szCs w:val="24"/>
                <w:shd w:val="clear" w:color="auto" w:fill="FFFFFF"/>
              </w:rPr>
              <w:t>(№ 1636 в Едином реестре российских программ для электронных вычислительных машин и баз данных,</w:t>
            </w:r>
            <w:r w:rsidR="00B4596A" w:rsidRPr="00C76BB1">
              <w:rPr>
                <w:sz w:val="24"/>
                <w:szCs w:val="24"/>
              </w:rPr>
              <w:t xml:space="preserve"> правообладатель ООО «НПО «</w:t>
            </w:r>
            <w:proofErr w:type="spellStart"/>
            <w:r w:rsidR="00B4596A" w:rsidRPr="00C76BB1">
              <w:rPr>
                <w:sz w:val="24"/>
                <w:szCs w:val="24"/>
              </w:rPr>
              <w:t>Криста</w:t>
            </w:r>
            <w:proofErr w:type="spellEnd"/>
            <w:r w:rsidR="00B4596A" w:rsidRPr="00C76BB1">
              <w:rPr>
                <w:sz w:val="24"/>
                <w:szCs w:val="24"/>
              </w:rPr>
              <w:t>», г. Москва</w:t>
            </w:r>
            <w:r w:rsidR="00B4596A" w:rsidRPr="00C76BB1">
              <w:rPr>
                <w:sz w:val="24"/>
                <w:szCs w:val="24"/>
                <w:shd w:val="clear" w:color="auto" w:fill="FFFFFF"/>
              </w:rPr>
              <w:t>)</w:t>
            </w:r>
            <w:r w:rsidRPr="00C76BB1">
              <w:rPr>
                <w:sz w:val="24"/>
                <w:szCs w:val="24"/>
              </w:rPr>
              <w:t xml:space="preserve">, входящая в состав государственной информационной системы «Автоматизированная система управления бюджетными процессами Новосибирской области» </w:t>
            </w:r>
          </w:p>
        </w:tc>
      </w:tr>
      <w:tr w:rsidR="004C3EF6" w:rsidRPr="00613AAA" w:rsidTr="002D6B4D">
        <w:trPr>
          <w:jc w:val="center"/>
        </w:trPr>
        <w:tc>
          <w:tcPr>
            <w:tcW w:w="3105" w:type="dxa"/>
            <w:shd w:val="clear" w:color="auto" w:fill="auto"/>
          </w:tcPr>
          <w:p w:rsidR="004C3EF6" w:rsidRPr="00C76BB1" w:rsidRDefault="004C3EF6" w:rsidP="004C3EF6">
            <w:pPr>
              <w:rPr>
                <w:rFonts w:eastAsia="Calibri"/>
                <w:sz w:val="24"/>
                <w:szCs w:val="24"/>
              </w:rPr>
            </w:pPr>
            <w:r w:rsidRPr="00C76BB1">
              <w:rPr>
                <w:sz w:val="24"/>
                <w:szCs w:val="24"/>
              </w:rPr>
              <w:t>Тонкий клиент</w:t>
            </w:r>
          </w:p>
        </w:tc>
        <w:tc>
          <w:tcPr>
            <w:tcW w:w="6795" w:type="dxa"/>
            <w:shd w:val="clear" w:color="auto" w:fill="auto"/>
          </w:tcPr>
          <w:p w:rsidR="004C3EF6" w:rsidRPr="00C76BB1" w:rsidRDefault="004C3EF6" w:rsidP="004C3EF6">
            <w:pPr>
              <w:jc w:val="both"/>
              <w:rPr>
                <w:sz w:val="24"/>
                <w:szCs w:val="24"/>
                <w:shd w:val="clear" w:color="auto" w:fill="FFFFFF"/>
              </w:rPr>
            </w:pPr>
            <w:r w:rsidRPr="00C76BB1">
              <w:rPr>
                <w:sz w:val="24"/>
                <w:szCs w:val="24"/>
              </w:rPr>
              <w:t xml:space="preserve">Программа-клиент, которая переносит задачи по обработке информации на </w:t>
            </w:r>
            <w:proofErr w:type="spellStart"/>
            <w:r w:rsidRPr="00C76BB1">
              <w:rPr>
                <w:sz w:val="24"/>
                <w:szCs w:val="24"/>
              </w:rPr>
              <w:t>web</w:t>
            </w:r>
            <w:proofErr w:type="spellEnd"/>
            <w:r w:rsidRPr="00C76BB1">
              <w:rPr>
                <w:sz w:val="24"/>
                <w:szCs w:val="24"/>
              </w:rPr>
              <w:t>-сервер</w:t>
            </w:r>
          </w:p>
        </w:tc>
      </w:tr>
      <w:tr w:rsidR="004C3EF6" w:rsidRPr="00613AAA" w:rsidTr="00E463DE">
        <w:trPr>
          <w:jc w:val="center"/>
        </w:trPr>
        <w:tc>
          <w:tcPr>
            <w:tcW w:w="3105" w:type="dxa"/>
            <w:shd w:val="clear" w:color="auto" w:fill="auto"/>
          </w:tcPr>
          <w:p w:rsidR="004C3EF6" w:rsidRPr="00C76BB1" w:rsidRDefault="004C3EF6" w:rsidP="004C3EF6">
            <w:pPr>
              <w:rPr>
                <w:rFonts w:eastAsia="Calibri"/>
                <w:sz w:val="24"/>
                <w:szCs w:val="24"/>
              </w:rPr>
            </w:pPr>
            <w:r w:rsidRPr="00C76BB1">
              <w:rPr>
                <w:sz w:val="24"/>
                <w:szCs w:val="24"/>
              </w:rPr>
              <w:t>УФ и НП районов НСО</w:t>
            </w:r>
          </w:p>
        </w:tc>
        <w:tc>
          <w:tcPr>
            <w:tcW w:w="6795" w:type="dxa"/>
            <w:shd w:val="clear" w:color="auto" w:fill="auto"/>
            <w:vAlign w:val="center"/>
          </w:tcPr>
          <w:p w:rsidR="004C3EF6" w:rsidRPr="00C76BB1" w:rsidRDefault="00AF4BA2" w:rsidP="004C3EF6">
            <w:pPr>
              <w:jc w:val="both"/>
              <w:rPr>
                <w:sz w:val="24"/>
                <w:szCs w:val="24"/>
                <w:shd w:val="clear" w:color="auto" w:fill="FFFFFF"/>
              </w:rPr>
            </w:pPr>
            <w:r w:rsidRPr="00C76BB1">
              <w:rPr>
                <w:sz w:val="24"/>
                <w:szCs w:val="24"/>
                <w:shd w:val="clear" w:color="auto" w:fill="FFFFFF"/>
              </w:rPr>
              <w:t xml:space="preserve">Управления финансов и налоговой политики </w:t>
            </w:r>
            <w:proofErr w:type="spellStart"/>
            <w:r w:rsidRPr="00C76BB1">
              <w:rPr>
                <w:bCs/>
                <w:sz w:val="24"/>
                <w:szCs w:val="24"/>
                <w:bdr w:val="none" w:sz="0" w:space="0" w:color="auto" w:frame="1"/>
              </w:rPr>
              <w:t>Баганского</w:t>
            </w:r>
            <w:proofErr w:type="spellEnd"/>
            <w:r w:rsidRPr="00C76BB1">
              <w:rPr>
                <w:bCs/>
                <w:sz w:val="24"/>
                <w:szCs w:val="24"/>
                <w:bdr w:val="none" w:sz="0" w:space="0" w:color="auto" w:frame="1"/>
              </w:rPr>
              <w:t>,</w:t>
            </w:r>
            <w:r w:rsidRPr="00C76BB1">
              <w:rPr>
                <w:sz w:val="24"/>
                <w:szCs w:val="24"/>
                <w:shd w:val="clear" w:color="auto" w:fill="FFFFFF"/>
              </w:rPr>
              <w:t xml:space="preserve"> </w:t>
            </w:r>
            <w:r w:rsidRPr="00C76BB1">
              <w:rPr>
                <w:bCs/>
                <w:sz w:val="24"/>
                <w:szCs w:val="24"/>
                <w:bdr w:val="none" w:sz="0" w:space="0" w:color="auto" w:frame="1"/>
              </w:rPr>
              <w:t>Венгеровского,</w:t>
            </w:r>
            <w:r w:rsidRPr="00C76BB1">
              <w:rPr>
                <w:sz w:val="24"/>
                <w:szCs w:val="24"/>
                <w:shd w:val="clear" w:color="auto" w:fill="FFFFFF"/>
              </w:rPr>
              <w:t xml:space="preserve"> </w:t>
            </w:r>
            <w:proofErr w:type="spellStart"/>
            <w:r w:rsidRPr="00C76BB1">
              <w:rPr>
                <w:bCs/>
                <w:sz w:val="24"/>
                <w:szCs w:val="24"/>
                <w:bdr w:val="none" w:sz="0" w:space="0" w:color="auto" w:frame="1"/>
              </w:rPr>
              <w:t>Доволенского</w:t>
            </w:r>
            <w:proofErr w:type="spellEnd"/>
            <w:r w:rsidRPr="00C76BB1">
              <w:rPr>
                <w:bCs/>
                <w:sz w:val="24"/>
                <w:szCs w:val="24"/>
                <w:bdr w:val="none" w:sz="0" w:space="0" w:color="auto" w:frame="1"/>
              </w:rPr>
              <w:t>,</w:t>
            </w:r>
            <w:r w:rsidRPr="00C76BB1">
              <w:rPr>
                <w:sz w:val="24"/>
                <w:szCs w:val="24"/>
                <w:shd w:val="clear" w:color="auto" w:fill="FFFFFF"/>
              </w:rPr>
              <w:t xml:space="preserve"> </w:t>
            </w:r>
            <w:proofErr w:type="spellStart"/>
            <w:r w:rsidRPr="00C76BB1">
              <w:rPr>
                <w:bCs/>
                <w:sz w:val="24"/>
                <w:szCs w:val="24"/>
                <w:bdr w:val="none" w:sz="0" w:space="0" w:color="auto" w:frame="1"/>
              </w:rPr>
              <w:t>Каргатского</w:t>
            </w:r>
            <w:proofErr w:type="spellEnd"/>
            <w:r w:rsidRPr="00C76BB1">
              <w:rPr>
                <w:bCs/>
                <w:sz w:val="24"/>
                <w:szCs w:val="24"/>
                <w:bdr w:val="none" w:sz="0" w:space="0" w:color="auto" w:frame="1"/>
              </w:rPr>
              <w:t>,</w:t>
            </w:r>
            <w:r w:rsidRPr="00C76BB1">
              <w:rPr>
                <w:sz w:val="24"/>
                <w:szCs w:val="24"/>
                <w:shd w:val="clear" w:color="auto" w:fill="FFFFFF"/>
              </w:rPr>
              <w:t xml:space="preserve"> </w:t>
            </w:r>
            <w:proofErr w:type="spellStart"/>
            <w:r w:rsidRPr="00C76BB1">
              <w:rPr>
                <w:bCs/>
                <w:sz w:val="24"/>
                <w:szCs w:val="24"/>
                <w:bdr w:val="none" w:sz="0" w:space="0" w:color="auto" w:frame="1"/>
              </w:rPr>
              <w:t>Мошковского</w:t>
            </w:r>
            <w:proofErr w:type="spellEnd"/>
            <w:r w:rsidRPr="00C76BB1">
              <w:rPr>
                <w:bCs/>
                <w:sz w:val="24"/>
                <w:szCs w:val="24"/>
                <w:bdr w:val="none" w:sz="0" w:space="0" w:color="auto" w:frame="1"/>
              </w:rPr>
              <w:t>,</w:t>
            </w:r>
            <w:r w:rsidRPr="00C76BB1">
              <w:rPr>
                <w:sz w:val="24"/>
                <w:szCs w:val="24"/>
                <w:shd w:val="clear" w:color="auto" w:fill="FFFFFF"/>
              </w:rPr>
              <w:t xml:space="preserve"> </w:t>
            </w:r>
            <w:r w:rsidRPr="00C76BB1">
              <w:rPr>
                <w:bCs/>
                <w:sz w:val="24"/>
                <w:szCs w:val="24"/>
                <w:bdr w:val="none" w:sz="0" w:space="0" w:color="auto" w:frame="1"/>
              </w:rPr>
              <w:t>Татарского районов Новосибирской области</w:t>
            </w:r>
          </w:p>
        </w:tc>
      </w:tr>
      <w:tr w:rsidR="004C3EF6" w:rsidRPr="00613AAA" w:rsidTr="00E463DE">
        <w:trPr>
          <w:jc w:val="center"/>
        </w:trPr>
        <w:tc>
          <w:tcPr>
            <w:tcW w:w="3105" w:type="dxa"/>
            <w:shd w:val="clear" w:color="auto" w:fill="auto"/>
          </w:tcPr>
          <w:p w:rsidR="004C3EF6" w:rsidRPr="00C76BB1" w:rsidRDefault="004C3EF6" w:rsidP="004C3EF6">
            <w:pPr>
              <w:rPr>
                <w:rFonts w:eastAsia="Calibri"/>
                <w:sz w:val="24"/>
                <w:szCs w:val="24"/>
              </w:rPr>
            </w:pPr>
            <w:r w:rsidRPr="00C76BB1">
              <w:rPr>
                <w:bCs/>
                <w:sz w:val="24"/>
                <w:szCs w:val="24"/>
                <w:bdr w:val="none" w:sz="0" w:space="0" w:color="auto" w:frame="1"/>
              </w:rPr>
              <w:t>Учреждение</w:t>
            </w:r>
          </w:p>
        </w:tc>
        <w:tc>
          <w:tcPr>
            <w:tcW w:w="6795" w:type="dxa"/>
            <w:shd w:val="clear" w:color="auto" w:fill="auto"/>
            <w:vAlign w:val="center"/>
          </w:tcPr>
          <w:p w:rsidR="004C3EF6" w:rsidRPr="00C76BB1" w:rsidRDefault="004C3EF6" w:rsidP="004C3EF6">
            <w:pPr>
              <w:jc w:val="both"/>
              <w:rPr>
                <w:sz w:val="24"/>
                <w:szCs w:val="24"/>
                <w:shd w:val="clear" w:color="auto" w:fill="FFFFFF"/>
              </w:rPr>
            </w:pPr>
            <w:r w:rsidRPr="00C76BB1">
              <w:rPr>
                <w:bCs/>
                <w:sz w:val="24"/>
                <w:szCs w:val="24"/>
                <w:bdr w:val="none" w:sz="0" w:space="0" w:color="auto" w:frame="1"/>
              </w:rPr>
              <w:t>Государственные (казенные, автономные</w:t>
            </w:r>
            <w:r w:rsidR="00655414" w:rsidRPr="00C76BB1">
              <w:rPr>
                <w:bCs/>
                <w:sz w:val="24"/>
                <w:szCs w:val="24"/>
                <w:bdr w:val="none" w:sz="0" w:space="0" w:color="auto" w:frame="1"/>
              </w:rPr>
              <w:t xml:space="preserve">, </w:t>
            </w:r>
            <w:r w:rsidRPr="00C76BB1">
              <w:rPr>
                <w:bCs/>
                <w:sz w:val="24"/>
                <w:szCs w:val="24"/>
                <w:bdr w:val="none" w:sz="0" w:space="0" w:color="auto" w:frame="1"/>
              </w:rPr>
              <w:t>бюджетные) учреждения Новосибирской области, муниципальные (</w:t>
            </w:r>
            <w:r w:rsidRPr="00C76BB1">
              <w:rPr>
                <w:rFonts w:eastAsia="Calibri"/>
                <w:sz w:val="24"/>
                <w:szCs w:val="24"/>
              </w:rPr>
              <w:t>казенные, автономные</w:t>
            </w:r>
            <w:r w:rsidR="00655414" w:rsidRPr="00C76BB1">
              <w:rPr>
                <w:rFonts w:eastAsia="Calibri"/>
                <w:sz w:val="24"/>
                <w:szCs w:val="24"/>
              </w:rPr>
              <w:t xml:space="preserve">, </w:t>
            </w:r>
            <w:r w:rsidRPr="00C76BB1">
              <w:rPr>
                <w:rFonts w:eastAsia="Calibri"/>
                <w:sz w:val="24"/>
                <w:szCs w:val="24"/>
              </w:rPr>
              <w:t xml:space="preserve">бюджетные) </w:t>
            </w:r>
            <w:r w:rsidRPr="00C76BB1">
              <w:rPr>
                <w:bCs/>
                <w:sz w:val="24"/>
                <w:szCs w:val="24"/>
                <w:bdr w:val="none" w:sz="0" w:space="0" w:color="auto" w:frame="1"/>
              </w:rPr>
              <w:t xml:space="preserve">учреждения </w:t>
            </w:r>
            <w:proofErr w:type="spellStart"/>
            <w:r w:rsidRPr="00C76BB1">
              <w:rPr>
                <w:bCs/>
                <w:sz w:val="24"/>
                <w:szCs w:val="24"/>
                <w:bdr w:val="none" w:sz="0" w:space="0" w:color="auto" w:frame="1"/>
              </w:rPr>
              <w:t>Баганского</w:t>
            </w:r>
            <w:proofErr w:type="spellEnd"/>
            <w:r w:rsidRPr="00C76BB1">
              <w:rPr>
                <w:bCs/>
                <w:sz w:val="24"/>
                <w:szCs w:val="24"/>
                <w:bdr w:val="none" w:sz="0" w:space="0" w:color="auto" w:frame="1"/>
              </w:rPr>
              <w:t xml:space="preserve"> района, Венгеровского района, </w:t>
            </w:r>
            <w:proofErr w:type="spellStart"/>
            <w:r w:rsidRPr="00C76BB1">
              <w:rPr>
                <w:bCs/>
                <w:sz w:val="24"/>
                <w:szCs w:val="24"/>
                <w:bdr w:val="none" w:sz="0" w:space="0" w:color="auto" w:frame="1"/>
              </w:rPr>
              <w:t>Доволенского</w:t>
            </w:r>
            <w:proofErr w:type="spellEnd"/>
            <w:r w:rsidRPr="00C76BB1">
              <w:rPr>
                <w:bCs/>
                <w:sz w:val="24"/>
                <w:szCs w:val="24"/>
                <w:bdr w:val="none" w:sz="0" w:space="0" w:color="auto" w:frame="1"/>
              </w:rPr>
              <w:t xml:space="preserve"> района, </w:t>
            </w:r>
            <w:proofErr w:type="spellStart"/>
            <w:r w:rsidRPr="00C76BB1">
              <w:rPr>
                <w:bCs/>
                <w:sz w:val="24"/>
                <w:szCs w:val="24"/>
                <w:bdr w:val="none" w:sz="0" w:space="0" w:color="auto" w:frame="1"/>
              </w:rPr>
              <w:t>Каргатского</w:t>
            </w:r>
            <w:proofErr w:type="spellEnd"/>
            <w:r w:rsidRPr="00C76BB1">
              <w:rPr>
                <w:bCs/>
                <w:sz w:val="24"/>
                <w:szCs w:val="24"/>
                <w:bdr w:val="none" w:sz="0" w:space="0" w:color="auto" w:frame="1"/>
              </w:rPr>
              <w:t xml:space="preserve"> района, </w:t>
            </w:r>
            <w:proofErr w:type="spellStart"/>
            <w:r w:rsidRPr="00C76BB1">
              <w:rPr>
                <w:bCs/>
                <w:sz w:val="24"/>
                <w:szCs w:val="24"/>
                <w:bdr w:val="none" w:sz="0" w:space="0" w:color="auto" w:frame="1"/>
              </w:rPr>
              <w:t>Мошковского</w:t>
            </w:r>
            <w:proofErr w:type="spellEnd"/>
            <w:r w:rsidRPr="00C76BB1">
              <w:rPr>
                <w:bCs/>
                <w:sz w:val="24"/>
                <w:szCs w:val="24"/>
                <w:bdr w:val="none" w:sz="0" w:space="0" w:color="auto" w:frame="1"/>
              </w:rPr>
              <w:t xml:space="preserve"> района, Татарского района</w:t>
            </w:r>
            <w:r w:rsidR="0069287E" w:rsidRPr="00C76BB1">
              <w:rPr>
                <w:bCs/>
                <w:sz w:val="24"/>
                <w:szCs w:val="24"/>
                <w:bdr w:val="none" w:sz="0" w:space="0" w:color="auto" w:frame="1"/>
              </w:rPr>
              <w:t xml:space="preserve"> Новосибирской области</w:t>
            </w:r>
            <w:r w:rsidRPr="00C76BB1">
              <w:rPr>
                <w:bCs/>
                <w:sz w:val="24"/>
                <w:szCs w:val="24"/>
                <w:bdr w:val="none" w:sz="0" w:space="0" w:color="auto" w:frame="1"/>
              </w:rPr>
              <w:t>, указанные в Приложении № 1 к Описанию объекта закупки</w:t>
            </w:r>
          </w:p>
        </w:tc>
      </w:tr>
      <w:tr w:rsidR="004C3EF6" w:rsidRPr="00613AAA" w:rsidTr="002D6B4D">
        <w:trPr>
          <w:jc w:val="center"/>
        </w:trPr>
        <w:tc>
          <w:tcPr>
            <w:tcW w:w="3105" w:type="dxa"/>
            <w:shd w:val="clear" w:color="auto" w:fill="auto"/>
          </w:tcPr>
          <w:p w:rsidR="004C3EF6" w:rsidRPr="00C76BB1" w:rsidRDefault="004C3EF6" w:rsidP="004C3EF6">
            <w:pPr>
              <w:rPr>
                <w:sz w:val="24"/>
                <w:szCs w:val="24"/>
              </w:rPr>
            </w:pPr>
            <w:r w:rsidRPr="00C76BB1">
              <w:rPr>
                <w:bCs/>
                <w:sz w:val="24"/>
                <w:szCs w:val="24"/>
                <w:bdr w:val="none" w:sz="0" w:space="0" w:color="auto" w:frame="1"/>
              </w:rPr>
              <w:lastRenderedPageBreak/>
              <w:t>ЭВМ</w:t>
            </w:r>
          </w:p>
        </w:tc>
        <w:tc>
          <w:tcPr>
            <w:tcW w:w="6795" w:type="dxa"/>
            <w:shd w:val="clear" w:color="auto" w:fill="auto"/>
            <w:vAlign w:val="center"/>
          </w:tcPr>
          <w:p w:rsidR="004C3EF6" w:rsidRPr="00C76BB1" w:rsidRDefault="004C3EF6" w:rsidP="004C3EF6">
            <w:pPr>
              <w:jc w:val="both"/>
              <w:rPr>
                <w:sz w:val="24"/>
                <w:szCs w:val="24"/>
              </w:rPr>
            </w:pPr>
            <w:r w:rsidRPr="00C76BB1">
              <w:rPr>
                <w:sz w:val="24"/>
                <w:szCs w:val="24"/>
                <w:shd w:val="clear" w:color="auto" w:fill="FFFFFF"/>
              </w:rPr>
              <w:t>Электронно-вычислительная машина</w:t>
            </w:r>
          </w:p>
        </w:tc>
      </w:tr>
      <w:tr w:rsidR="004C3EF6" w:rsidRPr="00613AAA" w:rsidTr="002D6B4D">
        <w:trPr>
          <w:jc w:val="center"/>
        </w:trPr>
        <w:tc>
          <w:tcPr>
            <w:tcW w:w="3105" w:type="dxa"/>
            <w:shd w:val="clear" w:color="auto" w:fill="auto"/>
          </w:tcPr>
          <w:p w:rsidR="004C3EF6" w:rsidRPr="00C76BB1" w:rsidRDefault="004C3EF6" w:rsidP="004C3EF6">
            <w:pPr>
              <w:rPr>
                <w:sz w:val="24"/>
                <w:szCs w:val="24"/>
              </w:rPr>
            </w:pPr>
            <w:r w:rsidRPr="00C76BB1">
              <w:rPr>
                <w:sz w:val="24"/>
                <w:szCs w:val="24"/>
              </w:rPr>
              <w:t>ЭП</w:t>
            </w:r>
          </w:p>
        </w:tc>
        <w:tc>
          <w:tcPr>
            <w:tcW w:w="6795" w:type="dxa"/>
            <w:shd w:val="clear" w:color="auto" w:fill="auto"/>
          </w:tcPr>
          <w:p w:rsidR="004C3EF6" w:rsidRPr="00C76BB1" w:rsidRDefault="004C3EF6" w:rsidP="004C3EF6">
            <w:pPr>
              <w:jc w:val="both"/>
              <w:rPr>
                <w:sz w:val="24"/>
                <w:szCs w:val="24"/>
              </w:rPr>
            </w:pPr>
            <w:r w:rsidRPr="00C76BB1">
              <w:rPr>
                <w:sz w:val="24"/>
                <w:szCs w:val="24"/>
              </w:rPr>
              <w:t>Электронная подпись</w:t>
            </w:r>
          </w:p>
        </w:tc>
      </w:tr>
      <w:tr w:rsidR="004C3EF6" w:rsidRPr="00613AAA" w:rsidTr="00C519FB">
        <w:trPr>
          <w:jc w:val="center"/>
        </w:trPr>
        <w:tc>
          <w:tcPr>
            <w:tcW w:w="3105" w:type="dxa"/>
            <w:shd w:val="clear" w:color="auto" w:fill="auto"/>
          </w:tcPr>
          <w:p w:rsidR="004C3EF6" w:rsidRPr="00C76BB1" w:rsidRDefault="004C3EF6" w:rsidP="004C3EF6">
            <w:pPr>
              <w:rPr>
                <w:bCs/>
                <w:color w:val="000000"/>
                <w:sz w:val="24"/>
                <w:szCs w:val="24"/>
                <w:bdr w:val="none" w:sz="0" w:space="0" w:color="auto" w:frame="1"/>
              </w:rPr>
            </w:pPr>
            <w:r w:rsidRPr="00C76BB1">
              <w:rPr>
                <w:bCs/>
                <w:sz w:val="24"/>
                <w:szCs w:val="24"/>
                <w:bdr w:val="none" w:sz="0" w:space="0" w:color="auto" w:frame="1"/>
                <w:lang w:val="en-US"/>
              </w:rPr>
              <w:t>W</w:t>
            </w:r>
            <w:proofErr w:type="spellStart"/>
            <w:r w:rsidRPr="00C76BB1">
              <w:rPr>
                <w:bCs/>
                <w:sz w:val="24"/>
                <w:szCs w:val="24"/>
                <w:bdr w:val="none" w:sz="0" w:space="0" w:color="auto" w:frame="1"/>
              </w:rPr>
              <w:t>eb</w:t>
            </w:r>
            <w:proofErr w:type="spellEnd"/>
            <w:r w:rsidRPr="00C76BB1">
              <w:rPr>
                <w:bCs/>
                <w:sz w:val="24"/>
                <w:szCs w:val="24"/>
                <w:bdr w:val="none" w:sz="0" w:space="0" w:color="auto" w:frame="1"/>
              </w:rPr>
              <w:t>-сервер</w:t>
            </w:r>
          </w:p>
        </w:tc>
        <w:tc>
          <w:tcPr>
            <w:tcW w:w="6795" w:type="dxa"/>
            <w:shd w:val="clear" w:color="auto" w:fill="auto"/>
            <w:vAlign w:val="center"/>
          </w:tcPr>
          <w:p w:rsidR="004C3EF6" w:rsidRPr="00C76BB1" w:rsidRDefault="004C3EF6" w:rsidP="004C3EF6">
            <w:pPr>
              <w:jc w:val="both"/>
              <w:rPr>
                <w:color w:val="000000"/>
                <w:sz w:val="24"/>
                <w:szCs w:val="24"/>
              </w:rPr>
            </w:pPr>
            <w:r w:rsidRPr="00C76BB1">
              <w:rPr>
                <w:sz w:val="24"/>
                <w:szCs w:val="24"/>
                <w:shd w:val="clear" w:color="auto" w:fill="FFFFFF"/>
              </w:rPr>
              <w:t>Прикладная программа, запускаемая на подключенном к сети серверу и использующая протокол HTTP/</w:t>
            </w:r>
            <w:r w:rsidRPr="00C76BB1">
              <w:rPr>
                <w:sz w:val="24"/>
                <w:szCs w:val="24"/>
                <w:shd w:val="clear" w:color="auto" w:fill="FFFFFF"/>
                <w:lang w:val="en-US"/>
              </w:rPr>
              <w:t>HTTPs</w:t>
            </w:r>
            <w:r w:rsidRPr="00C76BB1">
              <w:rPr>
                <w:sz w:val="24"/>
                <w:szCs w:val="24"/>
                <w:shd w:val="clear" w:color="auto" w:fill="FFFFFF"/>
              </w:rPr>
              <w:t xml:space="preserve"> для передачи данных</w:t>
            </w:r>
          </w:p>
        </w:tc>
      </w:tr>
      <w:tr w:rsidR="004C3EF6" w:rsidRPr="007155DA" w:rsidTr="00C519FB">
        <w:trPr>
          <w:jc w:val="center"/>
        </w:trPr>
        <w:tc>
          <w:tcPr>
            <w:tcW w:w="3105" w:type="dxa"/>
            <w:shd w:val="clear" w:color="auto" w:fill="auto"/>
          </w:tcPr>
          <w:p w:rsidR="004C3EF6" w:rsidRPr="008706BB" w:rsidRDefault="004C3EF6" w:rsidP="004C3EF6">
            <w:pPr>
              <w:rPr>
                <w:bCs/>
                <w:sz w:val="24"/>
                <w:szCs w:val="24"/>
                <w:bdr w:val="none" w:sz="0" w:space="0" w:color="auto" w:frame="1"/>
              </w:rPr>
            </w:pPr>
            <w:r w:rsidRPr="008706BB">
              <w:rPr>
                <w:bCs/>
                <w:color w:val="000000"/>
                <w:sz w:val="24"/>
                <w:szCs w:val="24"/>
                <w:bdr w:val="none" w:sz="0" w:space="0" w:color="auto" w:frame="1"/>
                <w:lang w:val="en-US"/>
              </w:rPr>
              <w:t>W</w:t>
            </w:r>
            <w:proofErr w:type="spellStart"/>
            <w:r w:rsidRPr="008706BB">
              <w:rPr>
                <w:bCs/>
                <w:color w:val="000000"/>
                <w:sz w:val="24"/>
                <w:szCs w:val="24"/>
                <w:bdr w:val="none" w:sz="0" w:space="0" w:color="auto" w:frame="1"/>
              </w:rPr>
              <w:t>eb</w:t>
            </w:r>
            <w:proofErr w:type="spellEnd"/>
            <w:r w:rsidRPr="008706BB">
              <w:rPr>
                <w:bCs/>
                <w:color w:val="000000"/>
                <w:sz w:val="24"/>
                <w:szCs w:val="24"/>
                <w:bdr w:val="none" w:sz="0" w:space="0" w:color="auto" w:frame="1"/>
              </w:rPr>
              <w:t>-технологии</w:t>
            </w:r>
          </w:p>
        </w:tc>
        <w:tc>
          <w:tcPr>
            <w:tcW w:w="6795" w:type="dxa"/>
            <w:shd w:val="clear" w:color="auto" w:fill="auto"/>
            <w:vAlign w:val="center"/>
          </w:tcPr>
          <w:p w:rsidR="004C3EF6" w:rsidRPr="008706BB" w:rsidRDefault="004C3EF6" w:rsidP="004C3EF6">
            <w:pPr>
              <w:jc w:val="both"/>
              <w:rPr>
                <w:sz w:val="24"/>
                <w:szCs w:val="24"/>
              </w:rPr>
            </w:pPr>
            <w:r w:rsidRPr="008706BB">
              <w:rPr>
                <w:color w:val="000000"/>
                <w:sz w:val="24"/>
                <w:szCs w:val="24"/>
              </w:rPr>
              <w:t xml:space="preserve">Информационное пространство, основанное на физической инфраструктуре в информационно-телекоммуникационной сети «Интернет» и протоколах передачи данных этой сети, образованное связными ссылками и </w:t>
            </w:r>
            <w:r w:rsidRPr="008706BB">
              <w:rPr>
                <w:bCs/>
                <w:color w:val="000000"/>
                <w:sz w:val="24"/>
                <w:szCs w:val="24"/>
                <w:bdr w:val="none" w:sz="0" w:space="0" w:color="auto" w:frame="1"/>
                <w:lang w:val="en-US"/>
              </w:rPr>
              <w:t>w</w:t>
            </w:r>
            <w:r w:rsidRPr="008706BB">
              <w:rPr>
                <w:color w:val="000000"/>
                <w:sz w:val="24"/>
                <w:szCs w:val="24"/>
                <w:lang w:val="en-US"/>
              </w:rPr>
              <w:t>eb</w:t>
            </w:r>
            <w:r w:rsidRPr="008706BB">
              <w:rPr>
                <w:color w:val="000000"/>
                <w:sz w:val="24"/>
                <w:szCs w:val="24"/>
              </w:rPr>
              <w:t>-страницами</w:t>
            </w:r>
          </w:p>
        </w:tc>
      </w:tr>
    </w:tbl>
    <w:p w:rsidR="007155DA" w:rsidRDefault="007155DA" w:rsidP="0068610F">
      <w:pPr>
        <w:ind w:firstLine="709"/>
        <w:jc w:val="both"/>
        <w:rPr>
          <w:b/>
          <w:color w:val="000000"/>
          <w:sz w:val="24"/>
          <w:szCs w:val="24"/>
        </w:rPr>
      </w:pPr>
      <w:bookmarkStart w:id="5" w:name="_Hlk126768102"/>
      <w:bookmarkEnd w:id="2"/>
      <w:bookmarkEnd w:id="4"/>
    </w:p>
    <w:p w:rsidR="0068610F" w:rsidRPr="00C01396" w:rsidRDefault="0068610F" w:rsidP="0068610F">
      <w:pPr>
        <w:ind w:firstLine="709"/>
        <w:jc w:val="both"/>
        <w:rPr>
          <w:b/>
          <w:color w:val="000000"/>
          <w:sz w:val="24"/>
          <w:szCs w:val="24"/>
        </w:rPr>
      </w:pPr>
      <w:r w:rsidRPr="00C01396">
        <w:rPr>
          <w:b/>
          <w:color w:val="000000"/>
          <w:sz w:val="24"/>
          <w:szCs w:val="24"/>
        </w:rPr>
        <w:t>2. Цели оказания услуг</w:t>
      </w:r>
    </w:p>
    <w:p w:rsidR="0068610F" w:rsidRPr="00C01396" w:rsidRDefault="0068610F" w:rsidP="0068610F">
      <w:pPr>
        <w:ind w:firstLine="709"/>
        <w:jc w:val="both"/>
        <w:rPr>
          <w:color w:val="000000"/>
          <w:sz w:val="24"/>
          <w:szCs w:val="24"/>
        </w:rPr>
      </w:pPr>
      <w:r w:rsidRPr="00C01396">
        <w:rPr>
          <w:color w:val="000000"/>
          <w:sz w:val="24"/>
          <w:szCs w:val="24"/>
        </w:rPr>
        <w:t>Оказание услуг по масштабированию Системы направлено на достижение следующих целей:</w:t>
      </w:r>
    </w:p>
    <w:p w:rsidR="0068610F" w:rsidRPr="00C01396" w:rsidRDefault="0068610F" w:rsidP="0068610F">
      <w:pPr>
        <w:tabs>
          <w:tab w:val="left" w:pos="993"/>
        </w:tabs>
        <w:ind w:firstLine="709"/>
        <w:jc w:val="both"/>
        <w:rPr>
          <w:rFonts w:eastAsia="Calibri"/>
          <w:sz w:val="24"/>
          <w:szCs w:val="24"/>
        </w:rPr>
      </w:pPr>
      <w:r w:rsidRPr="00C01396">
        <w:rPr>
          <w:rFonts w:eastAsia="Calibri"/>
          <w:sz w:val="24"/>
          <w:szCs w:val="24"/>
        </w:rPr>
        <w:t xml:space="preserve">1) Обеспечение ведения централизованного учета </w:t>
      </w:r>
      <w:r w:rsidR="000C640B" w:rsidRPr="00C01396">
        <w:rPr>
          <w:rFonts w:eastAsia="Calibri"/>
          <w:sz w:val="24"/>
          <w:szCs w:val="24"/>
        </w:rPr>
        <w:t xml:space="preserve">в </w:t>
      </w:r>
      <w:r w:rsidRPr="00C01396">
        <w:rPr>
          <w:rFonts w:eastAsia="Calibri"/>
          <w:sz w:val="24"/>
          <w:szCs w:val="24"/>
        </w:rPr>
        <w:t>Учреждени</w:t>
      </w:r>
      <w:r w:rsidR="000C640B" w:rsidRPr="00C01396">
        <w:rPr>
          <w:rFonts w:eastAsia="Calibri"/>
          <w:sz w:val="24"/>
          <w:szCs w:val="24"/>
        </w:rPr>
        <w:t>ях</w:t>
      </w:r>
      <w:r w:rsidR="002D6B4D" w:rsidRPr="00C01396">
        <w:rPr>
          <w:rFonts w:eastAsia="Calibri"/>
          <w:sz w:val="24"/>
          <w:szCs w:val="24"/>
        </w:rPr>
        <w:t>;</w:t>
      </w:r>
    </w:p>
    <w:p w:rsidR="0068610F" w:rsidRPr="00C01396" w:rsidRDefault="0068610F" w:rsidP="0068610F">
      <w:pPr>
        <w:tabs>
          <w:tab w:val="left" w:pos="993"/>
        </w:tabs>
        <w:ind w:firstLine="709"/>
        <w:contextualSpacing/>
        <w:jc w:val="both"/>
        <w:rPr>
          <w:rFonts w:eastAsia="Calibri"/>
          <w:sz w:val="24"/>
          <w:szCs w:val="24"/>
        </w:rPr>
      </w:pPr>
      <w:r w:rsidRPr="00C01396">
        <w:rPr>
          <w:rFonts w:eastAsia="Calibri"/>
          <w:sz w:val="24"/>
          <w:szCs w:val="24"/>
        </w:rPr>
        <w:t xml:space="preserve">2) Соблюдение единой методологии </w:t>
      </w:r>
      <w:r w:rsidR="000C640B" w:rsidRPr="00C01396">
        <w:rPr>
          <w:rFonts w:eastAsia="Calibri"/>
          <w:sz w:val="24"/>
          <w:szCs w:val="24"/>
        </w:rPr>
        <w:t>бюджетного (</w:t>
      </w:r>
      <w:r w:rsidRPr="00C01396">
        <w:rPr>
          <w:rFonts w:eastAsia="Calibri"/>
          <w:sz w:val="24"/>
          <w:szCs w:val="24"/>
        </w:rPr>
        <w:t>бухгалтерского</w:t>
      </w:r>
      <w:r w:rsidR="000C640B" w:rsidRPr="00C01396">
        <w:rPr>
          <w:rFonts w:eastAsia="Calibri"/>
          <w:sz w:val="24"/>
          <w:szCs w:val="24"/>
        </w:rPr>
        <w:t>)</w:t>
      </w:r>
      <w:r w:rsidRPr="00C01396">
        <w:rPr>
          <w:rFonts w:eastAsia="Calibri"/>
          <w:sz w:val="24"/>
          <w:szCs w:val="24"/>
        </w:rPr>
        <w:t xml:space="preserve"> учета, единства и однократности ввода нормативно-справочной информации в Системе, основанных на использовании </w:t>
      </w:r>
      <w:proofErr w:type="spellStart"/>
      <w:r w:rsidRPr="00C01396">
        <w:rPr>
          <w:rFonts w:eastAsia="Calibri"/>
          <w:sz w:val="24"/>
          <w:szCs w:val="24"/>
        </w:rPr>
        <w:t>web</w:t>
      </w:r>
      <w:proofErr w:type="spellEnd"/>
      <w:r w:rsidRPr="00C01396">
        <w:rPr>
          <w:rFonts w:eastAsia="Calibri"/>
          <w:sz w:val="24"/>
          <w:szCs w:val="24"/>
        </w:rPr>
        <w:t>-технологий</w:t>
      </w:r>
      <w:r w:rsidR="002D6B4D" w:rsidRPr="00C01396">
        <w:rPr>
          <w:rFonts w:eastAsia="Calibri"/>
          <w:sz w:val="24"/>
          <w:szCs w:val="24"/>
        </w:rPr>
        <w:t>;</w:t>
      </w:r>
    </w:p>
    <w:p w:rsidR="0068610F" w:rsidRPr="00C01396" w:rsidRDefault="0068610F" w:rsidP="0068610F">
      <w:pPr>
        <w:tabs>
          <w:tab w:val="left" w:pos="993"/>
        </w:tabs>
        <w:ind w:firstLine="709"/>
        <w:contextualSpacing/>
        <w:jc w:val="both"/>
        <w:rPr>
          <w:rFonts w:eastAsia="Calibri"/>
          <w:sz w:val="24"/>
          <w:szCs w:val="24"/>
        </w:rPr>
      </w:pPr>
      <w:r w:rsidRPr="00C01396">
        <w:rPr>
          <w:rFonts w:eastAsia="Calibri"/>
          <w:sz w:val="24"/>
          <w:szCs w:val="24"/>
        </w:rPr>
        <w:t>3) Поддержка электронного юридически значимого документооборота с использованием ЭП между участниками процессов ведения бюджетного (бухгалтерского) учета</w:t>
      </w:r>
      <w:r w:rsidR="002D6B4D" w:rsidRPr="00C01396">
        <w:rPr>
          <w:rFonts w:eastAsia="Calibri"/>
          <w:sz w:val="24"/>
          <w:szCs w:val="24"/>
        </w:rPr>
        <w:t>;</w:t>
      </w:r>
    </w:p>
    <w:p w:rsidR="0068610F" w:rsidRPr="00C01396" w:rsidRDefault="0068610F" w:rsidP="0068610F">
      <w:pPr>
        <w:tabs>
          <w:tab w:val="left" w:pos="993"/>
        </w:tabs>
        <w:ind w:firstLine="709"/>
        <w:contextualSpacing/>
        <w:jc w:val="both"/>
        <w:rPr>
          <w:rFonts w:eastAsia="Calibri"/>
          <w:sz w:val="24"/>
          <w:szCs w:val="24"/>
        </w:rPr>
      </w:pPr>
      <w:r w:rsidRPr="00C01396">
        <w:rPr>
          <w:rFonts w:eastAsia="Calibri"/>
          <w:sz w:val="24"/>
          <w:szCs w:val="24"/>
        </w:rPr>
        <w:t>4) Снижение трудозатрат и повышение производительности ведения учета финансово-хозяйственной деятельности участников процесс</w:t>
      </w:r>
      <w:r w:rsidR="000C640B" w:rsidRPr="00C01396">
        <w:rPr>
          <w:rFonts w:eastAsia="Calibri"/>
          <w:sz w:val="24"/>
          <w:szCs w:val="24"/>
        </w:rPr>
        <w:t>а</w:t>
      </w:r>
      <w:r w:rsidRPr="00C01396">
        <w:rPr>
          <w:rFonts w:eastAsia="Calibri"/>
          <w:sz w:val="24"/>
          <w:szCs w:val="24"/>
        </w:rPr>
        <w:t xml:space="preserve"> ведения бюджетного (бухгалтерского) учета.</w:t>
      </w:r>
    </w:p>
    <w:p w:rsidR="005B547B" w:rsidRPr="00C01396" w:rsidRDefault="0068610F" w:rsidP="005B547B">
      <w:pPr>
        <w:tabs>
          <w:tab w:val="left" w:pos="993"/>
        </w:tabs>
        <w:ind w:firstLine="709"/>
        <w:contextualSpacing/>
        <w:jc w:val="both"/>
        <w:rPr>
          <w:rFonts w:eastAsia="Calibri"/>
          <w:sz w:val="24"/>
          <w:szCs w:val="24"/>
        </w:rPr>
      </w:pPr>
      <w:r w:rsidRPr="00C01396">
        <w:rPr>
          <w:rFonts w:eastAsia="Calibri"/>
          <w:sz w:val="24"/>
          <w:szCs w:val="24"/>
        </w:rPr>
        <w:t>Оказание услуг по масштабированию осуществляется путем передачи права на использование программного продукта АС «Смета» на условиях простой неисключительной лицензии и адаптации программного продукта АС «Смета».</w:t>
      </w:r>
    </w:p>
    <w:p w:rsidR="004E66CB" w:rsidRPr="00C01396" w:rsidRDefault="0068610F" w:rsidP="004E66CB">
      <w:pPr>
        <w:tabs>
          <w:tab w:val="left" w:pos="993"/>
        </w:tabs>
        <w:ind w:firstLine="709"/>
        <w:contextualSpacing/>
        <w:jc w:val="both"/>
        <w:rPr>
          <w:rFonts w:eastAsia="Calibri"/>
          <w:b/>
          <w:sz w:val="24"/>
          <w:szCs w:val="24"/>
        </w:rPr>
      </w:pPr>
      <w:r w:rsidRPr="00C01396">
        <w:rPr>
          <w:rFonts w:eastAsia="Calibri"/>
          <w:b/>
          <w:sz w:val="24"/>
          <w:szCs w:val="24"/>
        </w:rPr>
        <w:t xml:space="preserve">3. Характеристика </w:t>
      </w:r>
      <w:r w:rsidR="003E5682" w:rsidRPr="00C01396">
        <w:rPr>
          <w:rFonts w:eastAsia="Calibri"/>
          <w:b/>
          <w:sz w:val="24"/>
          <w:szCs w:val="24"/>
        </w:rPr>
        <w:t>Системы</w:t>
      </w:r>
    </w:p>
    <w:p w:rsidR="003E5682" w:rsidRPr="00C01396" w:rsidRDefault="003E5682" w:rsidP="004E66CB">
      <w:pPr>
        <w:tabs>
          <w:tab w:val="left" w:pos="993"/>
        </w:tabs>
        <w:ind w:firstLine="709"/>
        <w:contextualSpacing/>
        <w:jc w:val="both"/>
        <w:rPr>
          <w:rFonts w:eastAsia="Calibri"/>
          <w:b/>
          <w:sz w:val="24"/>
          <w:szCs w:val="24"/>
        </w:rPr>
      </w:pPr>
      <w:r w:rsidRPr="00C01396">
        <w:rPr>
          <w:sz w:val="24"/>
          <w:szCs w:val="24"/>
        </w:rPr>
        <w:t xml:space="preserve">В настоящее время Система используется для ведения бюджетного (бухгалтерского) учета и формирования бюджетной (бухгалтерской) отчетности </w:t>
      </w:r>
      <w:r w:rsidRPr="00C01396">
        <w:rPr>
          <w:color w:val="000000"/>
          <w:sz w:val="24"/>
          <w:szCs w:val="24"/>
        </w:rPr>
        <w:t>государственных (казенных, автономных</w:t>
      </w:r>
      <w:r w:rsidR="00AA4427" w:rsidRPr="00C01396">
        <w:rPr>
          <w:color w:val="000000"/>
          <w:sz w:val="24"/>
          <w:szCs w:val="24"/>
        </w:rPr>
        <w:t xml:space="preserve">, </w:t>
      </w:r>
      <w:r w:rsidRPr="00C01396">
        <w:rPr>
          <w:color w:val="000000"/>
          <w:sz w:val="24"/>
          <w:szCs w:val="24"/>
        </w:rPr>
        <w:t>бюджетных) учреждений Новосибирской области, муниципальных (казенных, автономных</w:t>
      </w:r>
      <w:r w:rsidR="00AA4427" w:rsidRPr="00C01396">
        <w:rPr>
          <w:color w:val="000000"/>
          <w:sz w:val="24"/>
          <w:szCs w:val="24"/>
        </w:rPr>
        <w:t xml:space="preserve">, </w:t>
      </w:r>
      <w:r w:rsidRPr="00C01396">
        <w:rPr>
          <w:color w:val="000000"/>
          <w:sz w:val="24"/>
          <w:szCs w:val="24"/>
        </w:rPr>
        <w:t xml:space="preserve">бюджетных) учреждений </w:t>
      </w:r>
      <w:r w:rsidRPr="00C01396">
        <w:rPr>
          <w:bCs/>
          <w:sz w:val="24"/>
          <w:szCs w:val="24"/>
          <w:bdr w:val="none" w:sz="0" w:space="0" w:color="auto" w:frame="1"/>
        </w:rPr>
        <w:t>Сузунского района и г.</w:t>
      </w:r>
      <w:r w:rsidRPr="00C01396">
        <w:rPr>
          <w:bCs/>
          <w:sz w:val="24"/>
          <w:szCs w:val="24"/>
          <w:bdr w:val="none" w:sz="0" w:space="0" w:color="auto" w:frame="1"/>
          <w:lang w:val="en-US"/>
        </w:rPr>
        <w:t> </w:t>
      </w:r>
      <w:r w:rsidRPr="00C01396">
        <w:rPr>
          <w:bCs/>
          <w:sz w:val="24"/>
          <w:szCs w:val="24"/>
          <w:bdr w:val="none" w:sz="0" w:space="0" w:color="auto" w:frame="1"/>
        </w:rPr>
        <w:t>Оби</w:t>
      </w:r>
      <w:r w:rsidRPr="00C01396">
        <w:rPr>
          <w:color w:val="000000"/>
          <w:sz w:val="24"/>
          <w:szCs w:val="24"/>
        </w:rPr>
        <w:t xml:space="preserve"> Новосибирской области</w:t>
      </w:r>
      <w:r w:rsidRPr="00C01396">
        <w:rPr>
          <w:sz w:val="24"/>
          <w:szCs w:val="24"/>
        </w:rPr>
        <w:t>.</w:t>
      </w:r>
    </w:p>
    <w:p w:rsidR="00217ED8" w:rsidRPr="00C01396" w:rsidRDefault="00217ED8" w:rsidP="00217ED8">
      <w:pPr>
        <w:tabs>
          <w:tab w:val="left" w:pos="993"/>
        </w:tabs>
        <w:ind w:firstLine="709"/>
        <w:contextualSpacing/>
        <w:jc w:val="both"/>
        <w:rPr>
          <w:sz w:val="24"/>
          <w:szCs w:val="24"/>
        </w:rPr>
      </w:pPr>
      <w:r w:rsidRPr="00C01396">
        <w:rPr>
          <w:sz w:val="24"/>
          <w:szCs w:val="24"/>
        </w:rPr>
        <w:t>Правообладателем программного продукта АС «Смета», на базе которого функционирует Система, является ООО «НПО «</w:t>
      </w:r>
      <w:proofErr w:type="spellStart"/>
      <w:r w:rsidRPr="00C01396">
        <w:rPr>
          <w:sz w:val="24"/>
          <w:szCs w:val="24"/>
        </w:rPr>
        <w:t>Криста</w:t>
      </w:r>
      <w:proofErr w:type="spellEnd"/>
      <w:r w:rsidRPr="00C01396">
        <w:rPr>
          <w:sz w:val="24"/>
          <w:szCs w:val="24"/>
        </w:rPr>
        <w:t>», 127473, г.</w:t>
      </w:r>
      <w:r w:rsidRPr="00C01396">
        <w:rPr>
          <w:sz w:val="24"/>
          <w:szCs w:val="24"/>
          <w:lang w:val="en-US"/>
        </w:rPr>
        <w:t> </w:t>
      </w:r>
      <w:r w:rsidRPr="00C01396">
        <w:rPr>
          <w:sz w:val="24"/>
          <w:szCs w:val="24"/>
        </w:rPr>
        <w:t xml:space="preserve">Москва, переулок </w:t>
      </w:r>
      <w:proofErr w:type="spellStart"/>
      <w:r w:rsidRPr="00C01396">
        <w:rPr>
          <w:sz w:val="24"/>
          <w:szCs w:val="24"/>
        </w:rPr>
        <w:t>Щемиловский</w:t>
      </w:r>
      <w:proofErr w:type="spellEnd"/>
      <w:r w:rsidRPr="00C01396">
        <w:rPr>
          <w:sz w:val="24"/>
          <w:szCs w:val="24"/>
        </w:rPr>
        <w:t xml:space="preserve"> 2-й, д.</w:t>
      </w:r>
      <w:r w:rsidRPr="00C01396">
        <w:rPr>
          <w:sz w:val="24"/>
          <w:szCs w:val="24"/>
          <w:lang w:val="en-US"/>
        </w:rPr>
        <w:t> </w:t>
      </w:r>
      <w:r w:rsidRPr="00C01396">
        <w:rPr>
          <w:sz w:val="24"/>
          <w:szCs w:val="24"/>
        </w:rPr>
        <w:t>4, помещение IV, ИНН 7707758779.</w:t>
      </w:r>
    </w:p>
    <w:p w:rsidR="00233BC1" w:rsidRPr="00C01396" w:rsidRDefault="00233BC1" w:rsidP="00233BC1">
      <w:pPr>
        <w:tabs>
          <w:tab w:val="left" w:pos="993"/>
        </w:tabs>
        <w:ind w:firstLine="709"/>
        <w:contextualSpacing/>
        <w:jc w:val="both"/>
        <w:rPr>
          <w:sz w:val="24"/>
          <w:szCs w:val="24"/>
        </w:rPr>
      </w:pPr>
      <w:r w:rsidRPr="00C01396">
        <w:rPr>
          <w:sz w:val="24"/>
          <w:szCs w:val="24"/>
        </w:rPr>
        <w:t>Заказчик располагает правом на программный продукт АС «Смета» на условиях простой неисключительной лицензии. В отношении программного продукта АС «Смета» Заказчик в том числе не имеет права на:</w:t>
      </w:r>
    </w:p>
    <w:p w:rsidR="00233BC1" w:rsidRPr="00C01396" w:rsidRDefault="00233BC1" w:rsidP="00233BC1">
      <w:pPr>
        <w:tabs>
          <w:tab w:val="left" w:pos="993"/>
        </w:tabs>
        <w:ind w:firstLine="709"/>
        <w:contextualSpacing/>
        <w:jc w:val="both"/>
        <w:rPr>
          <w:sz w:val="24"/>
          <w:szCs w:val="24"/>
        </w:rPr>
      </w:pPr>
      <w:r w:rsidRPr="00C01396">
        <w:rPr>
          <w:sz w:val="24"/>
          <w:szCs w:val="24"/>
        </w:rPr>
        <w:t>1) Воспроизведение и распространение данного ПО. Под распространением ПО понимается предоставление доступа третьим лицам к воспроизведенным в любой форме компонентам ПО, в том числе сетевыми и иными способами, а также путем продажи, проката, сдачи внаем, предоставления взаймы или иными другими способами отчуждения, за исключением изготовления архивных копий ПО, предназначенных для восстановления данных на случай его утери или повреждения.</w:t>
      </w:r>
    </w:p>
    <w:p w:rsidR="00233BC1" w:rsidRPr="00C01396" w:rsidRDefault="00233BC1" w:rsidP="00233BC1">
      <w:pPr>
        <w:tabs>
          <w:tab w:val="left" w:pos="993"/>
        </w:tabs>
        <w:ind w:firstLine="709"/>
        <w:contextualSpacing/>
        <w:jc w:val="both"/>
        <w:rPr>
          <w:sz w:val="24"/>
          <w:szCs w:val="24"/>
        </w:rPr>
      </w:pPr>
      <w:r w:rsidRPr="00C01396">
        <w:rPr>
          <w:sz w:val="24"/>
          <w:szCs w:val="24"/>
        </w:rPr>
        <w:t>2) Деассемблирование, декомпиляцию (преобразование объектного кода в исходный текст), адаптацию и модификацию программ и других компонентов ПО.</w:t>
      </w:r>
    </w:p>
    <w:p w:rsidR="00233BC1" w:rsidRPr="00C01396" w:rsidRDefault="00233BC1" w:rsidP="00233BC1">
      <w:pPr>
        <w:tabs>
          <w:tab w:val="left" w:pos="993"/>
        </w:tabs>
        <w:ind w:firstLine="709"/>
        <w:contextualSpacing/>
        <w:jc w:val="both"/>
        <w:rPr>
          <w:sz w:val="24"/>
          <w:szCs w:val="24"/>
        </w:rPr>
      </w:pPr>
      <w:r w:rsidRPr="00C01396">
        <w:rPr>
          <w:sz w:val="24"/>
          <w:szCs w:val="24"/>
        </w:rPr>
        <w:t>3) Внесение каких-либо изменений в объектный код программ за исключением тех, которые вносятся средствами, включенными в комплект ПО и описанными в документации.</w:t>
      </w:r>
    </w:p>
    <w:p w:rsidR="00233BC1" w:rsidRPr="00C01396" w:rsidRDefault="00233BC1" w:rsidP="00233BC1">
      <w:pPr>
        <w:tabs>
          <w:tab w:val="left" w:pos="993"/>
        </w:tabs>
        <w:ind w:firstLine="709"/>
        <w:contextualSpacing/>
        <w:jc w:val="both"/>
        <w:rPr>
          <w:sz w:val="24"/>
          <w:szCs w:val="24"/>
        </w:rPr>
      </w:pPr>
      <w:r w:rsidRPr="00C01396">
        <w:rPr>
          <w:sz w:val="24"/>
          <w:szCs w:val="24"/>
        </w:rPr>
        <w:t>4) Совершение относительно ПО других действий, нарушающих нормы Российской Федерации и международные нормы по авторскому праву и использованию программных средств.</w:t>
      </w:r>
    </w:p>
    <w:p w:rsidR="0068610F" w:rsidRPr="00C01396" w:rsidRDefault="0068610F" w:rsidP="0068610F">
      <w:pPr>
        <w:tabs>
          <w:tab w:val="left" w:pos="993"/>
        </w:tabs>
        <w:ind w:firstLine="709"/>
        <w:contextualSpacing/>
        <w:jc w:val="both"/>
        <w:rPr>
          <w:rFonts w:eastAsia="Calibri"/>
          <w:color w:val="000000"/>
          <w:sz w:val="24"/>
          <w:szCs w:val="24"/>
        </w:rPr>
      </w:pPr>
      <w:r w:rsidRPr="00C01396">
        <w:rPr>
          <w:rFonts w:eastAsia="Calibri"/>
          <w:color w:val="000000"/>
          <w:sz w:val="24"/>
          <w:szCs w:val="24"/>
        </w:rPr>
        <w:t>Исполнитель должен осуществлять адаптацию ПО для ЭВМ в рамках оказания услуг (обновление и доработка ПО для ЭВМ, в том числе осуществляемая в целях соответствия данного ПО требованиям законодательства Российской Федерации, изменение структуры базы данных) без нарушения авторских и исключительных прав на объекты интеллектуальной собственности согласно статье 1233, статье 1252 и статье 1270 Гражданского кодекса Российской Федерации.</w:t>
      </w:r>
    </w:p>
    <w:p w:rsidR="0068610F" w:rsidRPr="00C01396" w:rsidRDefault="0068610F" w:rsidP="0068610F">
      <w:pPr>
        <w:tabs>
          <w:tab w:val="left" w:pos="993"/>
        </w:tabs>
        <w:ind w:firstLine="709"/>
        <w:contextualSpacing/>
        <w:jc w:val="both"/>
        <w:rPr>
          <w:rFonts w:eastAsia="Calibri"/>
          <w:sz w:val="24"/>
          <w:szCs w:val="24"/>
        </w:rPr>
      </w:pPr>
      <w:r w:rsidRPr="00C01396">
        <w:rPr>
          <w:rFonts w:eastAsia="Calibri"/>
          <w:sz w:val="24"/>
          <w:szCs w:val="24"/>
        </w:rPr>
        <w:lastRenderedPageBreak/>
        <w:t>Передаваемое ПО должно обеспечить автоматизацию централизованного учета Учреждений.</w:t>
      </w:r>
    </w:p>
    <w:p w:rsidR="0068610F" w:rsidRPr="00C01396" w:rsidRDefault="0068610F" w:rsidP="0068610F">
      <w:pPr>
        <w:tabs>
          <w:tab w:val="left" w:pos="993"/>
        </w:tabs>
        <w:ind w:firstLine="709"/>
        <w:contextualSpacing/>
        <w:jc w:val="both"/>
        <w:rPr>
          <w:rFonts w:eastAsia="Calibri"/>
          <w:sz w:val="24"/>
          <w:szCs w:val="24"/>
        </w:rPr>
      </w:pPr>
      <w:r w:rsidRPr="00C01396">
        <w:rPr>
          <w:rFonts w:eastAsia="Calibri"/>
          <w:sz w:val="24"/>
          <w:szCs w:val="24"/>
        </w:rPr>
        <w:t>Передаваемое ПО должно обеспечить полную совместимость с используемым</w:t>
      </w:r>
      <w:r w:rsidR="008270E4" w:rsidRPr="00C01396">
        <w:rPr>
          <w:rFonts w:eastAsia="Calibri"/>
          <w:sz w:val="24"/>
          <w:szCs w:val="24"/>
        </w:rPr>
        <w:t>и</w:t>
      </w:r>
      <w:r w:rsidRPr="00C01396">
        <w:rPr>
          <w:rFonts w:eastAsia="Calibri"/>
          <w:sz w:val="24"/>
          <w:szCs w:val="24"/>
        </w:rPr>
        <w:t xml:space="preserve"> в финансов</w:t>
      </w:r>
      <w:r w:rsidR="00EA4297" w:rsidRPr="00C01396">
        <w:rPr>
          <w:rFonts w:eastAsia="Calibri"/>
          <w:sz w:val="24"/>
          <w:szCs w:val="24"/>
        </w:rPr>
        <w:t>ом</w:t>
      </w:r>
      <w:r w:rsidRPr="00C01396">
        <w:rPr>
          <w:rFonts w:eastAsia="Calibri"/>
          <w:sz w:val="24"/>
          <w:szCs w:val="24"/>
        </w:rPr>
        <w:t xml:space="preserve"> орган</w:t>
      </w:r>
      <w:r w:rsidR="00EA4297" w:rsidRPr="00C01396">
        <w:rPr>
          <w:rFonts w:eastAsia="Calibri"/>
          <w:sz w:val="24"/>
          <w:szCs w:val="24"/>
        </w:rPr>
        <w:t>е</w:t>
      </w:r>
      <w:r w:rsidRPr="00C01396">
        <w:rPr>
          <w:rFonts w:eastAsia="Calibri"/>
          <w:sz w:val="24"/>
          <w:szCs w:val="24"/>
        </w:rPr>
        <w:t xml:space="preserve"> Новосибирской области </w:t>
      </w:r>
      <w:r w:rsidR="00120063" w:rsidRPr="00C01396">
        <w:rPr>
          <w:rFonts w:eastAsia="Calibri"/>
          <w:sz w:val="24"/>
          <w:szCs w:val="24"/>
        </w:rPr>
        <w:t xml:space="preserve">(МФ и НП НСО) </w:t>
      </w:r>
      <w:r w:rsidRPr="00C01396">
        <w:rPr>
          <w:rFonts w:eastAsia="Calibri"/>
          <w:sz w:val="24"/>
          <w:szCs w:val="24"/>
        </w:rPr>
        <w:t xml:space="preserve">и </w:t>
      </w:r>
      <w:r w:rsidR="00120063" w:rsidRPr="00C01396">
        <w:rPr>
          <w:rFonts w:eastAsia="Calibri"/>
          <w:sz w:val="24"/>
          <w:szCs w:val="24"/>
        </w:rPr>
        <w:t xml:space="preserve">финансовых органах </w:t>
      </w:r>
      <w:proofErr w:type="spellStart"/>
      <w:r w:rsidR="008B7310" w:rsidRPr="00C01396">
        <w:rPr>
          <w:bCs/>
          <w:sz w:val="24"/>
          <w:szCs w:val="24"/>
          <w:bdr w:val="none" w:sz="0" w:space="0" w:color="auto" w:frame="1"/>
        </w:rPr>
        <w:t>Баганского</w:t>
      </w:r>
      <w:proofErr w:type="spellEnd"/>
      <w:r w:rsidR="008B7310" w:rsidRPr="00C01396">
        <w:rPr>
          <w:bCs/>
          <w:sz w:val="24"/>
          <w:szCs w:val="24"/>
          <w:bdr w:val="none" w:sz="0" w:space="0" w:color="auto" w:frame="1"/>
        </w:rPr>
        <w:t xml:space="preserve"> района, Венгеровского района, </w:t>
      </w:r>
      <w:proofErr w:type="spellStart"/>
      <w:r w:rsidR="008B7310" w:rsidRPr="00C01396">
        <w:rPr>
          <w:bCs/>
          <w:sz w:val="24"/>
          <w:szCs w:val="24"/>
          <w:bdr w:val="none" w:sz="0" w:space="0" w:color="auto" w:frame="1"/>
        </w:rPr>
        <w:t>Доволенского</w:t>
      </w:r>
      <w:proofErr w:type="spellEnd"/>
      <w:r w:rsidR="008B7310" w:rsidRPr="00C01396">
        <w:rPr>
          <w:bCs/>
          <w:sz w:val="24"/>
          <w:szCs w:val="24"/>
          <w:bdr w:val="none" w:sz="0" w:space="0" w:color="auto" w:frame="1"/>
        </w:rPr>
        <w:t xml:space="preserve"> района, </w:t>
      </w:r>
      <w:proofErr w:type="spellStart"/>
      <w:r w:rsidR="008B7310" w:rsidRPr="00C01396">
        <w:rPr>
          <w:bCs/>
          <w:sz w:val="24"/>
          <w:szCs w:val="24"/>
          <w:bdr w:val="none" w:sz="0" w:space="0" w:color="auto" w:frame="1"/>
        </w:rPr>
        <w:t>Каргатского</w:t>
      </w:r>
      <w:proofErr w:type="spellEnd"/>
      <w:r w:rsidR="008B7310" w:rsidRPr="00C01396">
        <w:rPr>
          <w:bCs/>
          <w:sz w:val="24"/>
          <w:szCs w:val="24"/>
          <w:bdr w:val="none" w:sz="0" w:space="0" w:color="auto" w:frame="1"/>
        </w:rPr>
        <w:t xml:space="preserve"> района, </w:t>
      </w:r>
      <w:proofErr w:type="spellStart"/>
      <w:r w:rsidR="008B7310" w:rsidRPr="00C01396">
        <w:rPr>
          <w:bCs/>
          <w:sz w:val="24"/>
          <w:szCs w:val="24"/>
          <w:bdr w:val="none" w:sz="0" w:space="0" w:color="auto" w:frame="1"/>
        </w:rPr>
        <w:t>Мошковского</w:t>
      </w:r>
      <w:proofErr w:type="spellEnd"/>
      <w:r w:rsidR="008B7310" w:rsidRPr="00C01396">
        <w:rPr>
          <w:bCs/>
          <w:sz w:val="24"/>
          <w:szCs w:val="24"/>
          <w:bdr w:val="none" w:sz="0" w:space="0" w:color="auto" w:frame="1"/>
        </w:rPr>
        <w:t xml:space="preserve"> района, Татарского района</w:t>
      </w:r>
      <w:r w:rsidR="008B7310" w:rsidRPr="00C01396">
        <w:rPr>
          <w:rFonts w:eastAsia="Calibri"/>
          <w:sz w:val="24"/>
          <w:szCs w:val="24"/>
        </w:rPr>
        <w:t xml:space="preserve"> </w:t>
      </w:r>
      <w:r w:rsidRPr="00C01396">
        <w:rPr>
          <w:rFonts w:eastAsia="Calibri"/>
          <w:sz w:val="24"/>
          <w:szCs w:val="24"/>
        </w:rPr>
        <w:t>Новосибирской области (</w:t>
      </w:r>
      <w:r w:rsidR="005857DD" w:rsidRPr="00C01396">
        <w:rPr>
          <w:rFonts w:eastAsia="Calibri"/>
          <w:sz w:val="24"/>
          <w:szCs w:val="24"/>
        </w:rPr>
        <w:t>УФ и НП районов НСО</w:t>
      </w:r>
      <w:r w:rsidRPr="00C01396">
        <w:rPr>
          <w:rFonts w:eastAsia="Calibri"/>
          <w:sz w:val="24"/>
          <w:szCs w:val="24"/>
        </w:rPr>
        <w:t xml:space="preserve">) </w:t>
      </w:r>
      <w:r w:rsidR="003975EB" w:rsidRPr="00C01396">
        <w:rPr>
          <w:rFonts w:eastAsia="Calibri"/>
          <w:sz w:val="24"/>
          <w:szCs w:val="24"/>
        </w:rPr>
        <w:t xml:space="preserve">программными продуктами </w:t>
      </w:r>
      <w:r w:rsidRPr="00C01396">
        <w:rPr>
          <w:rFonts w:eastAsia="Calibri"/>
          <w:sz w:val="24"/>
          <w:szCs w:val="24"/>
        </w:rPr>
        <w:t>АС «Бюджет» и ПК «</w:t>
      </w:r>
      <w:proofErr w:type="spellStart"/>
      <w:r w:rsidRPr="00C01396">
        <w:rPr>
          <w:rFonts w:eastAsia="Calibri"/>
          <w:sz w:val="24"/>
          <w:szCs w:val="24"/>
        </w:rPr>
        <w:t>Web</w:t>
      </w:r>
      <w:proofErr w:type="spellEnd"/>
      <w:r w:rsidRPr="00C01396">
        <w:rPr>
          <w:rFonts w:eastAsia="Calibri"/>
          <w:sz w:val="24"/>
          <w:szCs w:val="24"/>
        </w:rPr>
        <w:t>-Исполнение» в целях соблюдения единой методологии</w:t>
      </w:r>
      <w:r w:rsidR="00B46A08" w:rsidRPr="00C01396">
        <w:rPr>
          <w:rFonts w:eastAsia="Calibri"/>
          <w:sz w:val="24"/>
          <w:szCs w:val="24"/>
        </w:rPr>
        <w:t xml:space="preserve"> бюджетного (</w:t>
      </w:r>
      <w:r w:rsidRPr="00C01396">
        <w:rPr>
          <w:rFonts w:eastAsia="Calibri"/>
          <w:sz w:val="24"/>
          <w:szCs w:val="24"/>
        </w:rPr>
        <w:t>бухгалтерского</w:t>
      </w:r>
      <w:r w:rsidR="00B46A08" w:rsidRPr="00C01396">
        <w:rPr>
          <w:rFonts w:eastAsia="Calibri"/>
          <w:sz w:val="24"/>
          <w:szCs w:val="24"/>
        </w:rPr>
        <w:t>)</w:t>
      </w:r>
      <w:r w:rsidRPr="00C01396">
        <w:rPr>
          <w:rFonts w:eastAsia="Calibri"/>
          <w:sz w:val="24"/>
          <w:szCs w:val="24"/>
        </w:rPr>
        <w:t xml:space="preserve"> учета, единства и однократности ввода первичных учетных документов, а также нормативно-справочной информации, единства контролей платежных документов.</w:t>
      </w:r>
    </w:p>
    <w:p w:rsidR="008C0329" w:rsidRPr="00C01396" w:rsidRDefault="0068610F" w:rsidP="0068610F">
      <w:pPr>
        <w:tabs>
          <w:tab w:val="left" w:pos="993"/>
        </w:tabs>
        <w:ind w:firstLine="709"/>
        <w:contextualSpacing/>
        <w:jc w:val="both"/>
        <w:rPr>
          <w:rFonts w:eastAsia="Calibri"/>
          <w:sz w:val="24"/>
          <w:szCs w:val="24"/>
        </w:rPr>
      </w:pPr>
      <w:r w:rsidRPr="00C01396">
        <w:rPr>
          <w:rFonts w:eastAsia="Calibri"/>
          <w:sz w:val="24"/>
          <w:szCs w:val="24"/>
        </w:rPr>
        <w:t xml:space="preserve">Эквивалент не допускается в связи с необходимостью увеличения количества пользователей уже имеющегося у Заказчика ПО, а также обеспечения взаимодействия с </w:t>
      </w:r>
      <w:r w:rsidR="006509B2" w:rsidRPr="00C01396">
        <w:rPr>
          <w:rFonts w:eastAsia="Calibri"/>
          <w:sz w:val="24"/>
          <w:szCs w:val="24"/>
        </w:rPr>
        <w:t xml:space="preserve">используемыми </w:t>
      </w:r>
      <w:r w:rsidRPr="00C01396">
        <w:rPr>
          <w:rFonts w:eastAsia="Calibri"/>
          <w:sz w:val="24"/>
          <w:szCs w:val="24"/>
        </w:rPr>
        <w:t>ПО в</w:t>
      </w:r>
      <w:r w:rsidR="008C0329" w:rsidRPr="00C01396">
        <w:rPr>
          <w:rFonts w:eastAsia="Calibri"/>
          <w:sz w:val="24"/>
          <w:szCs w:val="24"/>
        </w:rPr>
        <w:t xml:space="preserve"> финансовом органе Новосибирской области (МФ и НП НСО) и финансовых органах </w:t>
      </w:r>
      <w:proofErr w:type="spellStart"/>
      <w:r w:rsidR="008C0329" w:rsidRPr="00C01396">
        <w:rPr>
          <w:bCs/>
          <w:sz w:val="24"/>
          <w:szCs w:val="24"/>
          <w:bdr w:val="none" w:sz="0" w:space="0" w:color="auto" w:frame="1"/>
        </w:rPr>
        <w:t>Баганского</w:t>
      </w:r>
      <w:proofErr w:type="spellEnd"/>
      <w:r w:rsidR="008C0329" w:rsidRPr="00C01396">
        <w:rPr>
          <w:bCs/>
          <w:sz w:val="24"/>
          <w:szCs w:val="24"/>
          <w:bdr w:val="none" w:sz="0" w:space="0" w:color="auto" w:frame="1"/>
        </w:rPr>
        <w:t xml:space="preserve"> района, Венгеровского района, </w:t>
      </w:r>
      <w:proofErr w:type="spellStart"/>
      <w:r w:rsidR="008C0329" w:rsidRPr="00C01396">
        <w:rPr>
          <w:bCs/>
          <w:sz w:val="24"/>
          <w:szCs w:val="24"/>
          <w:bdr w:val="none" w:sz="0" w:space="0" w:color="auto" w:frame="1"/>
        </w:rPr>
        <w:t>Доволенского</w:t>
      </w:r>
      <w:proofErr w:type="spellEnd"/>
      <w:r w:rsidR="008C0329" w:rsidRPr="00C01396">
        <w:rPr>
          <w:bCs/>
          <w:sz w:val="24"/>
          <w:szCs w:val="24"/>
          <w:bdr w:val="none" w:sz="0" w:space="0" w:color="auto" w:frame="1"/>
        </w:rPr>
        <w:t xml:space="preserve"> района, </w:t>
      </w:r>
      <w:proofErr w:type="spellStart"/>
      <w:r w:rsidR="008C0329" w:rsidRPr="00C01396">
        <w:rPr>
          <w:bCs/>
          <w:sz w:val="24"/>
          <w:szCs w:val="24"/>
          <w:bdr w:val="none" w:sz="0" w:space="0" w:color="auto" w:frame="1"/>
        </w:rPr>
        <w:t>Каргатского</w:t>
      </w:r>
      <w:proofErr w:type="spellEnd"/>
      <w:r w:rsidR="008C0329" w:rsidRPr="00C01396">
        <w:rPr>
          <w:bCs/>
          <w:sz w:val="24"/>
          <w:szCs w:val="24"/>
          <w:bdr w:val="none" w:sz="0" w:space="0" w:color="auto" w:frame="1"/>
        </w:rPr>
        <w:t xml:space="preserve"> района, </w:t>
      </w:r>
      <w:proofErr w:type="spellStart"/>
      <w:r w:rsidR="008C0329" w:rsidRPr="00C01396">
        <w:rPr>
          <w:bCs/>
          <w:sz w:val="24"/>
          <w:szCs w:val="24"/>
          <w:bdr w:val="none" w:sz="0" w:space="0" w:color="auto" w:frame="1"/>
        </w:rPr>
        <w:t>Мошковского</w:t>
      </w:r>
      <w:proofErr w:type="spellEnd"/>
      <w:r w:rsidR="008C0329" w:rsidRPr="00C01396">
        <w:rPr>
          <w:bCs/>
          <w:sz w:val="24"/>
          <w:szCs w:val="24"/>
          <w:bdr w:val="none" w:sz="0" w:space="0" w:color="auto" w:frame="1"/>
        </w:rPr>
        <w:t xml:space="preserve"> района, Татарского района</w:t>
      </w:r>
      <w:r w:rsidR="008C0329" w:rsidRPr="00C01396">
        <w:rPr>
          <w:rFonts w:eastAsia="Calibri"/>
          <w:sz w:val="24"/>
          <w:szCs w:val="24"/>
        </w:rPr>
        <w:t xml:space="preserve"> Новосибирской области (УФ и НП районов НСО).</w:t>
      </w:r>
    </w:p>
    <w:p w:rsidR="0068610F" w:rsidRPr="00C01396" w:rsidRDefault="0068610F" w:rsidP="0068610F">
      <w:pPr>
        <w:tabs>
          <w:tab w:val="left" w:pos="993"/>
        </w:tabs>
        <w:ind w:firstLine="709"/>
        <w:contextualSpacing/>
        <w:jc w:val="both"/>
        <w:rPr>
          <w:rFonts w:eastAsia="Calibri"/>
          <w:sz w:val="24"/>
          <w:szCs w:val="24"/>
        </w:rPr>
      </w:pPr>
      <w:r w:rsidRPr="00C01396">
        <w:rPr>
          <w:rFonts w:eastAsia="Calibri"/>
          <w:sz w:val="24"/>
          <w:szCs w:val="24"/>
        </w:rPr>
        <w:t xml:space="preserve">Субъектам оказания услуг, являющимся участниками процессов ведения бюджетного (бухгалтерского) учета и </w:t>
      </w:r>
      <w:r w:rsidR="00A36CCF" w:rsidRPr="00C01396">
        <w:rPr>
          <w:rFonts w:eastAsia="Calibri"/>
          <w:sz w:val="24"/>
          <w:szCs w:val="24"/>
        </w:rPr>
        <w:t xml:space="preserve">бюджетной (бухгалтерской) </w:t>
      </w:r>
      <w:r w:rsidRPr="00C01396">
        <w:rPr>
          <w:rFonts w:eastAsia="Calibri"/>
          <w:sz w:val="24"/>
          <w:szCs w:val="24"/>
        </w:rPr>
        <w:t xml:space="preserve">отчетности, на основании Плана мероприятий должна быть предоставлена возможность ведения централизованного бюджетного (бухгалтерского) учета и </w:t>
      </w:r>
      <w:r w:rsidR="00A36CCF" w:rsidRPr="00C01396">
        <w:rPr>
          <w:rFonts w:eastAsia="Calibri"/>
          <w:sz w:val="24"/>
          <w:szCs w:val="24"/>
        </w:rPr>
        <w:t xml:space="preserve">бюджетной (бухгалтерской) </w:t>
      </w:r>
      <w:r w:rsidRPr="00C01396">
        <w:rPr>
          <w:rFonts w:eastAsia="Calibri"/>
          <w:sz w:val="24"/>
          <w:szCs w:val="24"/>
        </w:rPr>
        <w:t xml:space="preserve">отчетности при соблюдении единой методологии, единства и однократности ввода нормативно-справочной информации, основанной на использовании </w:t>
      </w:r>
      <w:proofErr w:type="spellStart"/>
      <w:r w:rsidRPr="00C01396">
        <w:rPr>
          <w:rFonts w:eastAsia="Calibri"/>
          <w:sz w:val="24"/>
          <w:szCs w:val="24"/>
        </w:rPr>
        <w:t>web</w:t>
      </w:r>
      <w:proofErr w:type="spellEnd"/>
      <w:r w:rsidRPr="00C01396">
        <w:rPr>
          <w:rFonts w:eastAsia="Calibri"/>
          <w:sz w:val="24"/>
          <w:szCs w:val="24"/>
        </w:rPr>
        <w:t>-технологий.</w:t>
      </w:r>
    </w:p>
    <w:p w:rsidR="0068610F" w:rsidRPr="00C01396" w:rsidRDefault="0068610F" w:rsidP="0068610F">
      <w:pPr>
        <w:tabs>
          <w:tab w:val="left" w:pos="993"/>
        </w:tabs>
        <w:ind w:firstLine="709"/>
        <w:contextualSpacing/>
        <w:jc w:val="both"/>
        <w:rPr>
          <w:rFonts w:eastAsia="Calibri"/>
          <w:sz w:val="24"/>
          <w:szCs w:val="24"/>
        </w:rPr>
      </w:pPr>
      <w:r w:rsidRPr="00C01396">
        <w:rPr>
          <w:rFonts w:eastAsia="Calibri"/>
          <w:sz w:val="24"/>
          <w:szCs w:val="24"/>
        </w:rPr>
        <w:t>Система использует современные технологические и прикладные платформы, базирующиеся на информационно-телекоммуникационной сети «Интернет» (функционирует в режиме тонкий клиент).</w:t>
      </w:r>
    </w:p>
    <w:p w:rsidR="0068610F" w:rsidRPr="00F649C3" w:rsidRDefault="0068610F" w:rsidP="0068610F">
      <w:pPr>
        <w:tabs>
          <w:tab w:val="left" w:pos="993"/>
        </w:tabs>
        <w:ind w:firstLine="709"/>
        <w:contextualSpacing/>
        <w:jc w:val="both"/>
        <w:rPr>
          <w:rFonts w:eastAsia="Calibri"/>
          <w:sz w:val="24"/>
          <w:szCs w:val="24"/>
        </w:rPr>
      </w:pPr>
      <w:r w:rsidRPr="00F649C3">
        <w:rPr>
          <w:rFonts w:eastAsia="Calibri"/>
          <w:sz w:val="24"/>
          <w:szCs w:val="24"/>
        </w:rPr>
        <w:t>Технологическая и прикладная платформы Системы должны обеспечивать:</w:t>
      </w:r>
    </w:p>
    <w:p w:rsidR="0068610F" w:rsidRPr="00F649C3" w:rsidRDefault="0068610F" w:rsidP="0068610F">
      <w:pPr>
        <w:tabs>
          <w:tab w:val="left" w:pos="993"/>
        </w:tabs>
        <w:ind w:firstLine="709"/>
        <w:contextualSpacing/>
        <w:jc w:val="both"/>
        <w:rPr>
          <w:rFonts w:eastAsia="Calibri"/>
          <w:sz w:val="24"/>
          <w:szCs w:val="24"/>
        </w:rPr>
      </w:pPr>
      <w:r w:rsidRPr="00F649C3">
        <w:rPr>
          <w:rFonts w:eastAsia="Calibri"/>
          <w:sz w:val="24"/>
          <w:szCs w:val="24"/>
        </w:rPr>
        <w:t>1) Возможность организации работы органов государственной власти, государственных (</w:t>
      </w:r>
      <w:r w:rsidR="005857DD" w:rsidRPr="00F649C3">
        <w:rPr>
          <w:rFonts w:eastAsia="Calibri"/>
          <w:sz w:val="24"/>
          <w:szCs w:val="24"/>
        </w:rPr>
        <w:t>казенных, автономных</w:t>
      </w:r>
      <w:r w:rsidR="009D3EA8" w:rsidRPr="00F649C3">
        <w:rPr>
          <w:rFonts w:eastAsia="Calibri"/>
          <w:sz w:val="24"/>
          <w:szCs w:val="24"/>
        </w:rPr>
        <w:t xml:space="preserve">, </w:t>
      </w:r>
      <w:r w:rsidR="005857DD" w:rsidRPr="00F649C3">
        <w:rPr>
          <w:rFonts w:eastAsia="Calibri"/>
          <w:sz w:val="24"/>
          <w:szCs w:val="24"/>
        </w:rPr>
        <w:t>бюджетных</w:t>
      </w:r>
      <w:r w:rsidRPr="00F649C3">
        <w:rPr>
          <w:rFonts w:eastAsia="Calibri"/>
          <w:sz w:val="24"/>
          <w:szCs w:val="24"/>
        </w:rPr>
        <w:t>)</w:t>
      </w:r>
      <w:r w:rsidR="0071626E" w:rsidRPr="00F649C3">
        <w:rPr>
          <w:rFonts w:eastAsia="Calibri"/>
          <w:sz w:val="24"/>
          <w:szCs w:val="24"/>
        </w:rPr>
        <w:t>,</w:t>
      </w:r>
      <w:r w:rsidRPr="00F649C3">
        <w:rPr>
          <w:rFonts w:eastAsia="Calibri"/>
          <w:sz w:val="24"/>
          <w:szCs w:val="24"/>
        </w:rPr>
        <w:t xml:space="preserve"> муниципальных</w:t>
      </w:r>
      <w:r w:rsidR="0071626E" w:rsidRPr="00F649C3">
        <w:rPr>
          <w:rFonts w:eastAsia="Calibri"/>
          <w:sz w:val="24"/>
          <w:szCs w:val="24"/>
        </w:rPr>
        <w:t xml:space="preserve"> (казенных, автономных</w:t>
      </w:r>
      <w:r w:rsidR="009D3EA8" w:rsidRPr="00F649C3">
        <w:rPr>
          <w:rFonts w:eastAsia="Calibri"/>
          <w:sz w:val="24"/>
          <w:szCs w:val="24"/>
        </w:rPr>
        <w:t xml:space="preserve">, </w:t>
      </w:r>
      <w:r w:rsidR="0071626E" w:rsidRPr="00F649C3">
        <w:rPr>
          <w:rFonts w:eastAsia="Calibri"/>
          <w:sz w:val="24"/>
          <w:szCs w:val="24"/>
        </w:rPr>
        <w:t>бюджетных)</w:t>
      </w:r>
      <w:r w:rsidRPr="00F649C3">
        <w:rPr>
          <w:rFonts w:eastAsia="Calibri"/>
          <w:sz w:val="24"/>
          <w:szCs w:val="24"/>
        </w:rPr>
        <w:t xml:space="preserve"> учреждений Новосибирской области в едином информационном пространстве</w:t>
      </w:r>
      <w:r w:rsidR="00C61C55" w:rsidRPr="00F649C3">
        <w:rPr>
          <w:rFonts w:eastAsia="Calibri"/>
          <w:sz w:val="24"/>
          <w:szCs w:val="24"/>
        </w:rPr>
        <w:t>;</w:t>
      </w:r>
    </w:p>
    <w:p w:rsidR="0068610F" w:rsidRPr="00F649C3" w:rsidRDefault="0068610F" w:rsidP="0068610F">
      <w:pPr>
        <w:tabs>
          <w:tab w:val="left" w:pos="993"/>
        </w:tabs>
        <w:ind w:firstLine="709"/>
        <w:contextualSpacing/>
        <w:jc w:val="both"/>
        <w:rPr>
          <w:rFonts w:eastAsia="Calibri"/>
          <w:sz w:val="24"/>
          <w:szCs w:val="24"/>
        </w:rPr>
      </w:pPr>
      <w:r w:rsidRPr="00F649C3">
        <w:rPr>
          <w:rFonts w:eastAsia="Calibri"/>
          <w:sz w:val="24"/>
          <w:szCs w:val="24"/>
        </w:rPr>
        <w:t>2) Возможность размещения учетных данных органов государственной власти, государственных (</w:t>
      </w:r>
      <w:r w:rsidR="005857DD" w:rsidRPr="00F649C3">
        <w:rPr>
          <w:rFonts w:eastAsia="Calibri"/>
          <w:sz w:val="24"/>
          <w:szCs w:val="24"/>
        </w:rPr>
        <w:t>казенных, автономных</w:t>
      </w:r>
      <w:r w:rsidR="009D3EA8" w:rsidRPr="00F649C3">
        <w:rPr>
          <w:rFonts w:eastAsia="Calibri"/>
          <w:sz w:val="24"/>
          <w:szCs w:val="24"/>
        </w:rPr>
        <w:t xml:space="preserve">, </w:t>
      </w:r>
      <w:r w:rsidR="005857DD" w:rsidRPr="00F649C3">
        <w:rPr>
          <w:rFonts w:eastAsia="Calibri"/>
          <w:sz w:val="24"/>
          <w:szCs w:val="24"/>
        </w:rPr>
        <w:t>бюджетных</w:t>
      </w:r>
      <w:r w:rsidRPr="00F649C3">
        <w:rPr>
          <w:rFonts w:eastAsia="Calibri"/>
          <w:sz w:val="24"/>
          <w:szCs w:val="24"/>
        </w:rPr>
        <w:t xml:space="preserve">), муниципальных </w:t>
      </w:r>
      <w:r w:rsidR="00C61C55" w:rsidRPr="00F649C3">
        <w:rPr>
          <w:rFonts w:eastAsia="Calibri"/>
          <w:sz w:val="24"/>
          <w:szCs w:val="24"/>
        </w:rPr>
        <w:t>(казенных, автономных</w:t>
      </w:r>
      <w:r w:rsidR="009D3EA8" w:rsidRPr="00F649C3">
        <w:rPr>
          <w:rFonts w:eastAsia="Calibri"/>
          <w:sz w:val="24"/>
          <w:szCs w:val="24"/>
        </w:rPr>
        <w:t xml:space="preserve">, </w:t>
      </w:r>
      <w:r w:rsidR="00C61C55" w:rsidRPr="00F649C3">
        <w:rPr>
          <w:rFonts w:eastAsia="Calibri"/>
          <w:sz w:val="24"/>
          <w:szCs w:val="24"/>
        </w:rPr>
        <w:t xml:space="preserve">бюджетных) </w:t>
      </w:r>
      <w:r w:rsidRPr="00F649C3">
        <w:rPr>
          <w:rFonts w:eastAsia="Calibri"/>
          <w:sz w:val="24"/>
          <w:szCs w:val="24"/>
        </w:rPr>
        <w:t>учреждений Новосибирской области в единой базе данных</w:t>
      </w:r>
      <w:r w:rsidR="00C61C55" w:rsidRPr="00F649C3">
        <w:rPr>
          <w:rFonts w:eastAsia="Calibri"/>
          <w:sz w:val="24"/>
          <w:szCs w:val="24"/>
        </w:rPr>
        <w:t>;</w:t>
      </w:r>
    </w:p>
    <w:p w:rsidR="0068610F" w:rsidRPr="00F649C3" w:rsidRDefault="0068610F" w:rsidP="0068610F">
      <w:pPr>
        <w:tabs>
          <w:tab w:val="left" w:pos="993"/>
        </w:tabs>
        <w:ind w:firstLine="709"/>
        <w:contextualSpacing/>
        <w:jc w:val="both"/>
        <w:rPr>
          <w:rFonts w:eastAsia="Calibri"/>
          <w:color w:val="000000"/>
          <w:sz w:val="24"/>
          <w:szCs w:val="24"/>
        </w:rPr>
      </w:pPr>
      <w:r w:rsidRPr="00F649C3">
        <w:rPr>
          <w:rFonts w:eastAsia="Calibri"/>
          <w:sz w:val="24"/>
          <w:szCs w:val="24"/>
        </w:rPr>
        <w:t>3</w:t>
      </w:r>
      <w:r w:rsidRPr="00F649C3">
        <w:rPr>
          <w:rFonts w:eastAsia="Calibri"/>
          <w:color w:val="000000"/>
          <w:sz w:val="24"/>
          <w:szCs w:val="24"/>
        </w:rPr>
        <w:t>) Функционирование всех прикладных подсистем Системы без дополнительной интеграции и синхронизации.</w:t>
      </w:r>
    </w:p>
    <w:p w:rsidR="0068610F" w:rsidRPr="00F649C3" w:rsidRDefault="0068610F" w:rsidP="0068610F">
      <w:pPr>
        <w:tabs>
          <w:tab w:val="left" w:pos="993"/>
        </w:tabs>
        <w:ind w:firstLine="709"/>
        <w:contextualSpacing/>
        <w:jc w:val="both"/>
        <w:rPr>
          <w:rFonts w:eastAsia="Calibri"/>
          <w:color w:val="000000"/>
          <w:sz w:val="24"/>
          <w:szCs w:val="24"/>
        </w:rPr>
      </w:pPr>
      <w:r w:rsidRPr="00F649C3">
        <w:rPr>
          <w:rFonts w:eastAsia="Calibri"/>
          <w:color w:val="000000"/>
          <w:sz w:val="24"/>
          <w:szCs w:val="24"/>
        </w:rPr>
        <w:t xml:space="preserve">Система предназначена для автоматизации </w:t>
      </w:r>
      <w:r w:rsidR="0048046B" w:rsidRPr="00F649C3">
        <w:rPr>
          <w:bCs/>
          <w:color w:val="000000"/>
          <w:sz w:val="24"/>
          <w:szCs w:val="24"/>
          <w:bdr w:val="none" w:sz="0" w:space="0" w:color="auto" w:frame="1"/>
        </w:rPr>
        <w:t>бюджетного (бухгалтерского) учета и формирования бюджетной (бухгалтерской) отчетности</w:t>
      </w:r>
      <w:r w:rsidRPr="00F649C3">
        <w:rPr>
          <w:rFonts w:eastAsia="Calibri"/>
          <w:color w:val="000000"/>
          <w:sz w:val="24"/>
          <w:szCs w:val="24"/>
        </w:rPr>
        <w:t xml:space="preserve"> органов государственной власти, государственных</w:t>
      </w:r>
      <w:r w:rsidR="005F3DF6" w:rsidRPr="00F649C3">
        <w:rPr>
          <w:rFonts w:eastAsia="Calibri"/>
          <w:color w:val="000000"/>
          <w:sz w:val="24"/>
          <w:szCs w:val="24"/>
        </w:rPr>
        <w:t xml:space="preserve"> </w:t>
      </w:r>
      <w:r w:rsidR="005F3DF6" w:rsidRPr="00F649C3">
        <w:rPr>
          <w:rFonts w:eastAsia="Calibri"/>
          <w:sz w:val="24"/>
          <w:szCs w:val="24"/>
        </w:rPr>
        <w:t>(казенных, автономных</w:t>
      </w:r>
      <w:r w:rsidR="00AA4427" w:rsidRPr="00F649C3">
        <w:rPr>
          <w:rFonts w:eastAsia="Calibri"/>
          <w:sz w:val="24"/>
          <w:szCs w:val="24"/>
        </w:rPr>
        <w:t xml:space="preserve">, </w:t>
      </w:r>
      <w:r w:rsidR="005F3DF6" w:rsidRPr="00F649C3">
        <w:rPr>
          <w:rFonts w:eastAsia="Calibri"/>
          <w:sz w:val="24"/>
          <w:szCs w:val="24"/>
        </w:rPr>
        <w:t>бюджетных)</w:t>
      </w:r>
      <w:r w:rsidRPr="00F649C3">
        <w:rPr>
          <w:rFonts w:eastAsia="Calibri"/>
          <w:color w:val="000000"/>
          <w:sz w:val="24"/>
          <w:szCs w:val="24"/>
        </w:rPr>
        <w:t xml:space="preserve"> и муниципальных </w:t>
      </w:r>
      <w:r w:rsidR="005F3DF6" w:rsidRPr="00F649C3">
        <w:rPr>
          <w:rFonts w:eastAsia="Calibri"/>
          <w:sz w:val="24"/>
          <w:szCs w:val="24"/>
        </w:rPr>
        <w:t>(казенных, автономных</w:t>
      </w:r>
      <w:r w:rsidR="00AA4427" w:rsidRPr="00F649C3">
        <w:rPr>
          <w:rFonts w:eastAsia="Calibri"/>
          <w:sz w:val="24"/>
          <w:szCs w:val="24"/>
        </w:rPr>
        <w:t xml:space="preserve">, </w:t>
      </w:r>
      <w:r w:rsidR="005F3DF6" w:rsidRPr="00F649C3">
        <w:rPr>
          <w:rFonts w:eastAsia="Calibri"/>
          <w:sz w:val="24"/>
          <w:szCs w:val="24"/>
        </w:rPr>
        <w:t xml:space="preserve">бюджетных) </w:t>
      </w:r>
      <w:r w:rsidRPr="00F649C3">
        <w:rPr>
          <w:rFonts w:eastAsia="Calibri"/>
          <w:color w:val="000000"/>
          <w:sz w:val="24"/>
          <w:szCs w:val="24"/>
        </w:rPr>
        <w:t>учреждений</w:t>
      </w:r>
      <w:r w:rsidR="008721F6" w:rsidRPr="00F649C3">
        <w:rPr>
          <w:rFonts w:eastAsia="Calibri"/>
          <w:color w:val="000000"/>
          <w:sz w:val="24"/>
          <w:szCs w:val="24"/>
        </w:rPr>
        <w:t>,</w:t>
      </w:r>
      <w:r w:rsidRPr="00F649C3">
        <w:rPr>
          <w:rFonts w:eastAsia="Calibri"/>
          <w:color w:val="000000"/>
          <w:sz w:val="24"/>
          <w:szCs w:val="24"/>
        </w:rPr>
        <w:t xml:space="preserve"> централизованных бухгалтерий, обслуживающих все типы государственных и муниципальных учреждений. Система позволяет автоматизировать учет основных хозяйственных операций: санкционирование, финансовые и нефинансовые активы, обязательства, администрирование доходов, кредиты, межбюджетные отношения, расчеты по заработной плате, прочие расчеты.</w:t>
      </w:r>
    </w:p>
    <w:p w:rsidR="0068610F" w:rsidRPr="00471D6D" w:rsidRDefault="0068610F" w:rsidP="0068610F">
      <w:pPr>
        <w:tabs>
          <w:tab w:val="left" w:pos="993"/>
        </w:tabs>
        <w:ind w:firstLine="709"/>
        <w:contextualSpacing/>
        <w:jc w:val="both"/>
        <w:rPr>
          <w:rFonts w:eastAsia="Calibri"/>
          <w:sz w:val="24"/>
          <w:szCs w:val="24"/>
        </w:rPr>
      </w:pPr>
      <w:r w:rsidRPr="00471D6D">
        <w:rPr>
          <w:rFonts w:eastAsia="Calibri"/>
          <w:sz w:val="24"/>
          <w:szCs w:val="24"/>
        </w:rPr>
        <w:t>Система включает следующие функциональные подсистемы с учетом особенностей централизации ведения бюджетного (бухгалтерского) учета и</w:t>
      </w:r>
      <w:r w:rsidR="00A36CCF" w:rsidRPr="00471D6D">
        <w:rPr>
          <w:rFonts w:eastAsia="Calibri"/>
          <w:sz w:val="24"/>
          <w:szCs w:val="24"/>
        </w:rPr>
        <w:t xml:space="preserve"> бюджетной (бухгалтерской) </w:t>
      </w:r>
      <w:r w:rsidRPr="00471D6D">
        <w:rPr>
          <w:rFonts w:eastAsia="Calibri"/>
          <w:sz w:val="24"/>
          <w:szCs w:val="24"/>
        </w:rPr>
        <w:t>отчетности:</w:t>
      </w:r>
    </w:p>
    <w:p w:rsidR="0068610F" w:rsidRPr="00471D6D" w:rsidRDefault="0068610F" w:rsidP="0068610F">
      <w:pPr>
        <w:tabs>
          <w:tab w:val="left" w:pos="993"/>
        </w:tabs>
        <w:ind w:firstLine="709"/>
        <w:contextualSpacing/>
        <w:jc w:val="both"/>
        <w:rPr>
          <w:rFonts w:eastAsia="Calibri"/>
          <w:sz w:val="24"/>
          <w:szCs w:val="24"/>
        </w:rPr>
      </w:pPr>
      <w:r w:rsidRPr="00471D6D">
        <w:rPr>
          <w:rFonts w:eastAsia="Calibri"/>
          <w:sz w:val="24"/>
          <w:szCs w:val="24"/>
        </w:rPr>
        <w:t>– подсистема «Общая бухгалтерия»;</w:t>
      </w:r>
    </w:p>
    <w:p w:rsidR="0068610F" w:rsidRPr="00471D6D" w:rsidRDefault="0068610F" w:rsidP="0068610F">
      <w:pPr>
        <w:tabs>
          <w:tab w:val="left" w:pos="993"/>
        </w:tabs>
        <w:ind w:firstLine="709"/>
        <w:contextualSpacing/>
        <w:jc w:val="both"/>
        <w:rPr>
          <w:rFonts w:eastAsia="Calibri"/>
          <w:sz w:val="24"/>
          <w:szCs w:val="24"/>
        </w:rPr>
      </w:pPr>
      <w:r w:rsidRPr="00471D6D">
        <w:rPr>
          <w:rFonts w:eastAsia="Calibri"/>
          <w:sz w:val="24"/>
          <w:szCs w:val="24"/>
        </w:rPr>
        <w:t>– подсистема «Учет нефинансовых активов»;</w:t>
      </w:r>
    </w:p>
    <w:p w:rsidR="0068610F" w:rsidRPr="00471D6D" w:rsidRDefault="0068610F" w:rsidP="0068610F">
      <w:pPr>
        <w:tabs>
          <w:tab w:val="left" w:pos="993"/>
        </w:tabs>
        <w:ind w:firstLine="709"/>
        <w:contextualSpacing/>
        <w:jc w:val="both"/>
        <w:rPr>
          <w:rFonts w:eastAsia="Calibri"/>
          <w:sz w:val="24"/>
          <w:szCs w:val="24"/>
        </w:rPr>
      </w:pPr>
      <w:r w:rsidRPr="00471D6D">
        <w:rPr>
          <w:rFonts w:eastAsia="Calibri"/>
          <w:sz w:val="24"/>
          <w:szCs w:val="24"/>
        </w:rPr>
        <w:t>– подсистема «Санкционирование»;</w:t>
      </w:r>
    </w:p>
    <w:p w:rsidR="0068610F" w:rsidRPr="00471D6D" w:rsidRDefault="0068610F" w:rsidP="0068610F">
      <w:pPr>
        <w:tabs>
          <w:tab w:val="left" w:pos="993"/>
        </w:tabs>
        <w:ind w:firstLine="709"/>
        <w:contextualSpacing/>
        <w:jc w:val="both"/>
        <w:rPr>
          <w:rFonts w:eastAsia="Calibri"/>
          <w:sz w:val="24"/>
          <w:szCs w:val="24"/>
        </w:rPr>
      </w:pPr>
      <w:r w:rsidRPr="00471D6D">
        <w:rPr>
          <w:rFonts w:eastAsia="Calibri"/>
          <w:sz w:val="24"/>
          <w:szCs w:val="24"/>
        </w:rPr>
        <w:t>– подсистема «Средства на счетах»;</w:t>
      </w:r>
    </w:p>
    <w:p w:rsidR="0068610F" w:rsidRPr="00471D6D" w:rsidRDefault="0068610F" w:rsidP="0068610F">
      <w:pPr>
        <w:tabs>
          <w:tab w:val="left" w:pos="993"/>
        </w:tabs>
        <w:ind w:firstLine="709"/>
        <w:contextualSpacing/>
        <w:jc w:val="both"/>
        <w:rPr>
          <w:rFonts w:eastAsia="Calibri"/>
          <w:sz w:val="24"/>
          <w:szCs w:val="24"/>
        </w:rPr>
      </w:pPr>
      <w:r w:rsidRPr="00471D6D">
        <w:rPr>
          <w:rFonts w:eastAsia="Calibri"/>
          <w:sz w:val="24"/>
          <w:szCs w:val="24"/>
        </w:rPr>
        <w:t>– подсистема «Учет наличных денежных средств в кассе»;</w:t>
      </w:r>
    </w:p>
    <w:p w:rsidR="0068610F" w:rsidRPr="00471D6D" w:rsidRDefault="0068610F" w:rsidP="0068610F">
      <w:pPr>
        <w:tabs>
          <w:tab w:val="left" w:pos="993"/>
        </w:tabs>
        <w:ind w:firstLine="709"/>
        <w:contextualSpacing/>
        <w:jc w:val="both"/>
        <w:rPr>
          <w:rFonts w:eastAsia="Calibri"/>
          <w:sz w:val="24"/>
          <w:szCs w:val="24"/>
        </w:rPr>
      </w:pPr>
      <w:r w:rsidRPr="00471D6D">
        <w:rPr>
          <w:rFonts w:eastAsia="Calibri"/>
          <w:sz w:val="24"/>
          <w:szCs w:val="24"/>
        </w:rPr>
        <w:t>– подсистема «Учет расчетов с подотчетными лицами»;</w:t>
      </w:r>
    </w:p>
    <w:p w:rsidR="0068610F" w:rsidRPr="00471D6D" w:rsidRDefault="0068610F" w:rsidP="0068610F">
      <w:pPr>
        <w:tabs>
          <w:tab w:val="left" w:pos="993"/>
        </w:tabs>
        <w:ind w:firstLine="709"/>
        <w:contextualSpacing/>
        <w:jc w:val="both"/>
        <w:rPr>
          <w:rFonts w:eastAsia="Calibri"/>
          <w:sz w:val="24"/>
          <w:szCs w:val="24"/>
        </w:rPr>
      </w:pPr>
      <w:r w:rsidRPr="00471D6D">
        <w:rPr>
          <w:rFonts w:eastAsia="Calibri"/>
          <w:sz w:val="24"/>
          <w:szCs w:val="24"/>
        </w:rPr>
        <w:t>– подсистема «Учет расчетов с организациями»;</w:t>
      </w:r>
    </w:p>
    <w:p w:rsidR="0068610F" w:rsidRPr="00471D6D" w:rsidRDefault="0068610F" w:rsidP="0068610F">
      <w:pPr>
        <w:tabs>
          <w:tab w:val="left" w:pos="993"/>
        </w:tabs>
        <w:ind w:firstLine="709"/>
        <w:contextualSpacing/>
        <w:jc w:val="both"/>
        <w:rPr>
          <w:rFonts w:eastAsia="Calibri"/>
          <w:sz w:val="24"/>
          <w:szCs w:val="24"/>
        </w:rPr>
      </w:pPr>
      <w:r w:rsidRPr="00471D6D">
        <w:rPr>
          <w:rFonts w:eastAsia="Calibri"/>
          <w:sz w:val="24"/>
          <w:szCs w:val="24"/>
        </w:rPr>
        <w:t>– подсистема «Учет денежных документов в кассе»;</w:t>
      </w:r>
    </w:p>
    <w:p w:rsidR="0068610F" w:rsidRPr="00471D6D" w:rsidRDefault="0068610F" w:rsidP="0068610F">
      <w:pPr>
        <w:tabs>
          <w:tab w:val="left" w:pos="993"/>
        </w:tabs>
        <w:ind w:firstLine="709"/>
        <w:contextualSpacing/>
        <w:jc w:val="both"/>
        <w:rPr>
          <w:rFonts w:eastAsia="Calibri"/>
          <w:sz w:val="24"/>
          <w:szCs w:val="24"/>
        </w:rPr>
      </w:pPr>
      <w:r w:rsidRPr="00471D6D">
        <w:rPr>
          <w:rFonts w:eastAsia="Calibri"/>
          <w:sz w:val="24"/>
          <w:szCs w:val="24"/>
        </w:rPr>
        <w:t>– подсистема «Администрирование доходов»;</w:t>
      </w:r>
    </w:p>
    <w:p w:rsidR="0068610F" w:rsidRPr="00471D6D" w:rsidRDefault="0068610F" w:rsidP="0068610F">
      <w:pPr>
        <w:tabs>
          <w:tab w:val="left" w:pos="993"/>
        </w:tabs>
        <w:ind w:firstLine="709"/>
        <w:contextualSpacing/>
        <w:jc w:val="both"/>
        <w:rPr>
          <w:rFonts w:eastAsia="Calibri"/>
          <w:sz w:val="24"/>
          <w:szCs w:val="24"/>
        </w:rPr>
      </w:pPr>
      <w:r w:rsidRPr="00471D6D">
        <w:rPr>
          <w:rFonts w:eastAsia="Calibri"/>
          <w:sz w:val="24"/>
          <w:szCs w:val="24"/>
        </w:rPr>
        <w:t>– подсистема «Учет межбюджетных отношений»;</w:t>
      </w:r>
    </w:p>
    <w:p w:rsidR="0068610F" w:rsidRPr="00471D6D" w:rsidRDefault="0068610F" w:rsidP="0068610F">
      <w:pPr>
        <w:tabs>
          <w:tab w:val="left" w:pos="993"/>
        </w:tabs>
        <w:ind w:firstLine="709"/>
        <w:contextualSpacing/>
        <w:jc w:val="both"/>
        <w:rPr>
          <w:rFonts w:eastAsia="Calibri"/>
          <w:sz w:val="24"/>
          <w:szCs w:val="24"/>
        </w:rPr>
      </w:pPr>
      <w:r w:rsidRPr="00471D6D">
        <w:rPr>
          <w:rFonts w:eastAsia="Calibri"/>
          <w:sz w:val="24"/>
          <w:szCs w:val="24"/>
        </w:rPr>
        <w:lastRenderedPageBreak/>
        <w:t>– подсистема «Учет долговых обязательств, бюджетных кредитов»;</w:t>
      </w:r>
    </w:p>
    <w:p w:rsidR="0068610F" w:rsidRPr="00471D6D" w:rsidRDefault="0068610F" w:rsidP="0068610F">
      <w:pPr>
        <w:tabs>
          <w:tab w:val="left" w:pos="993"/>
        </w:tabs>
        <w:ind w:firstLine="709"/>
        <w:contextualSpacing/>
        <w:jc w:val="both"/>
        <w:rPr>
          <w:rFonts w:eastAsia="Calibri"/>
          <w:sz w:val="24"/>
          <w:szCs w:val="24"/>
        </w:rPr>
      </w:pPr>
      <w:r w:rsidRPr="00471D6D">
        <w:rPr>
          <w:rFonts w:eastAsia="Calibri"/>
          <w:sz w:val="24"/>
          <w:szCs w:val="24"/>
        </w:rPr>
        <w:t>– подсистема «Учет расчетов по оплате труда»;</w:t>
      </w:r>
    </w:p>
    <w:p w:rsidR="0068610F" w:rsidRPr="00471D6D" w:rsidRDefault="0068610F" w:rsidP="0068610F">
      <w:pPr>
        <w:tabs>
          <w:tab w:val="left" w:pos="993"/>
        </w:tabs>
        <w:ind w:firstLine="709"/>
        <w:contextualSpacing/>
        <w:jc w:val="both"/>
        <w:rPr>
          <w:rFonts w:eastAsia="Calibri"/>
          <w:sz w:val="24"/>
          <w:szCs w:val="24"/>
        </w:rPr>
      </w:pPr>
      <w:r w:rsidRPr="00471D6D">
        <w:rPr>
          <w:rFonts w:eastAsia="Calibri"/>
          <w:sz w:val="24"/>
          <w:szCs w:val="24"/>
        </w:rPr>
        <w:t>– подсистема «Документооборот»</w:t>
      </w:r>
      <w:r w:rsidR="00BB299F" w:rsidRPr="00471D6D">
        <w:rPr>
          <w:rFonts w:eastAsia="Calibri"/>
          <w:sz w:val="24"/>
          <w:szCs w:val="24"/>
        </w:rPr>
        <w:t>;</w:t>
      </w:r>
    </w:p>
    <w:p w:rsidR="00A36CCF" w:rsidRPr="00471D6D" w:rsidRDefault="00A36CCF" w:rsidP="00A36CCF">
      <w:pPr>
        <w:tabs>
          <w:tab w:val="left" w:pos="993"/>
        </w:tabs>
        <w:ind w:firstLine="709"/>
        <w:contextualSpacing/>
        <w:jc w:val="both"/>
        <w:rPr>
          <w:rFonts w:eastAsia="Calibri"/>
          <w:sz w:val="24"/>
          <w:szCs w:val="24"/>
        </w:rPr>
      </w:pPr>
      <w:r w:rsidRPr="00471D6D">
        <w:rPr>
          <w:rFonts w:eastAsia="Calibri"/>
          <w:sz w:val="24"/>
          <w:szCs w:val="24"/>
        </w:rPr>
        <w:t>– подсистема «Налоговый учет»;</w:t>
      </w:r>
    </w:p>
    <w:p w:rsidR="00A36CCF" w:rsidRPr="00471D6D" w:rsidRDefault="00A36CCF" w:rsidP="00A36CCF">
      <w:pPr>
        <w:tabs>
          <w:tab w:val="left" w:pos="993"/>
        </w:tabs>
        <w:ind w:firstLine="709"/>
        <w:contextualSpacing/>
        <w:jc w:val="both"/>
        <w:rPr>
          <w:rFonts w:eastAsia="Calibri"/>
          <w:sz w:val="24"/>
          <w:szCs w:val="24"/>
        </w:rPr>
      </w:pPr>
      <w:r w:rsidRPr="00471D6D">
        <w:rPr>
          <w:rFonts w:eastAsia="Calibri"/>
          <w:sz w:val="24"/>
          <w:szCs w:val="24"/>
        </w:rPr>
        <w:t>– подсистема «Кадровый учет».</w:t>
      </w:r>
    </w:p>
    <w:p w:rsidR="0068610F" w:rsidRPr="00471D6D" w:rsidRDefault="0068610F" w:rsidP="0068610F">
      <w:pPr>
        <w:tabs>
          <w:tab w:val="left" w:pos="993"/>
        </w:tabs>
        <w:ind w:firstLine="709"/>
        <w:contextualSpacing/>
        <w:jc w:val="both"/>
        <w:rPr>
          <w:rFonts w:eastAsia="Calibri"/>
          <w:sz w:val="24"/>
          <w:szCs w:val="24"/>
        </w:rPr>
      </w:pPr>
      <w:r w:rsidRPr="00471D6D">
        <w:rPr>
          <w:rFonts w:eastAsia="Calibri"/>
          <w:sz w:val="24"/>
          <w:szCs w:val="24"/>
        </w:rPr>
        <w:t>В структуре Системы реализованы следующие элементы:</w:t>
      </w:r>
    </w:p>
    <w:p w:rsidR="0068610F" w:rsidRPr="00471D6D" w:rsidRDefault="0068610F" w:rsidP="0068610F">
      <w:pPr>
        <w:tabs>
          <w:tab w:val="left" w:pos="993"/>
        </w:tabs>
        <w:ind w:firstLine="709"/>
        <w:contextualSpacing/>
        <w:jc w:val="both"/>
        <w:rPr>
          <w:rFonts w:eastAsia="Calibri"/>
          <w:sz w:val="24"/>
          <w:szCs w:val="24"/>
        </w:rPr>
      </w:pPr>
      <w:r w:rsidRPr="00471D6D">
        <w:rPr>
          <w:rFonts w:eastAsia="Calibri"/>
          <w:sz w:val="24"/>
          <w:szCs w:val="24"/>
        </w:rPr>
        <w:t>– сервер базы данных;</w:t>
      </w:r>
    </w:p>
    <w:p w:rsidR="0068610F" w:rsidRPr="00471D6D" w:rsidRDefault="0068610F" w:rsidP="0068610F">
      <w:pPr>
        <w:tabs>
          <w:tab w:val="left" w:pos="993"/>
        </w:tabs>
        <w:ind w:firstLine="709"/>
        <w:contextualSpacing/>
        <w:jc w:val="both"/>
        <w:rPr>
          <w:rFonts w:eastAsia="Calibri"/>
          <w:sz w:val="24"/>
          <w:szCs w:val="24"/>
        </w:rPr>
      </w:pPr>
      <w:r w:rsidRPr="00471D6D">
        <w:rPr>
          <w:rFonts w:eastAsia="Calibri"/>
          <w:sz w:val="24"/>
          <w:szCs w:val="24"/>
        </w:rPr>
        <w:t>– сервер приложений;</w:t>
      </w:r>
    </w:p>
    <w:p w:rsidR="0068610F" w:rsidRPr="00471D6D" w:rsidRDefault="0068610F" w:rsidP="0068610F">
      <w:pPr>
        <w:tabs>
          <w:tab w:val="left" w:pos="993"/>
        </w:tabs>
        <w:ind w:firstLine="709"/>
        <w:contextualSpacing/>
        <w:jc w:val="both"/>
        <w:rPr>
          <w:rFonts w:eastAsia="Calibri"/>
          <w:sz w:val="24"/>
          <w:szCs w:val="24"/>
        </w:rPr>
      </w:pPr>
      <w:r w:rsidRPr="00471D6D">
        <w:rPr>
          <w:rFonts w:eastAsia="Calibri"/>
          <w:sz w:val="24"/>
          <w:szCs w:val="24"/>
        </w:rPr>
        <w:t>– </w:t>
      </w:r>
      <w:proofErr w:type="spellStart"/>
      <w:r w:rsidRPr="00471D6D">
        <w:rPr>
          <w:rFonts w:eastAsia="Calibri"/>
          <w:sz w:val="24"/>
          <w:szCs w:val="24"/>
        </w:rPr>
        <w:t>web</w:t>
      </w:r>
      <w:proofErr w:type="spellEnd"/>
      <w:r w:rsidRPr="00471D6D">
        <w:rPr>
          <w:rFonts w:eastAsia="Calibri"/>
          <w:sz w:val="24"/>
          <w:szCs w:val="24"/>
        </w:rPr>
        <w:t>-сервер;</w:t>
      </w:r>
    </w:p>
    <w:p w:rsidR="0068610F" w:rsidRPr="00181C3B" w:rsidRDefault="0068610F" w:rsidP="00A364BA">
      <w:pPr>
        <w:tabs>
          <w:tab w:val="left" w:pos="993"/>
        </w:tabs>
        <w:ind w:firstLine="709"/>
        <w:contextualSpacing/>
        <w:jc w:val="both"/>
        <w:rPr>
          <w:rFonts w:eastAsia="Calibri"/>
          <w:sz w:val="24"/>
          <w:szCs w:val="24"/>
        </w:rPr>
      </w:pPr>
      <w:r w:rsidRPr="00181C3B">
        <w:rPr>
          <w:rFonts w:eastAsia="Calibri"/>
          <w:sz w:val="24"/>
          <w:szCs w:val="24"/>
        </w:rPr>
        <w:t>– интернет-клиент.</w:t>
      </w:r>
    </w:p>
    <w:p w:rsidR="0068610F" w:rsidRPr="00181C3B" w:rsidRDefault="0068610F" w:rsidP="0068610F">
      <w:pPr>
        <w:tabs>
          <w:tab w:val="left" w:pos="993"/>
        </w:tabs>
        <w:ind w:firstLine="709"/>
        <w:contextualSpacing/>
        <w:jc w:val="both"/>
        <w:rPr>
          <w:rFonts w:eastAsia="Calibri"/>
          <w:b/>
          <w:sz w:val="24"/>
          <w:szCs w:val="24"/>
        </w:rPr>
      </w:pPr>
      <w:bookmarkStart w:id="6" w:name="_Hlk127114601"/>
      <w:r w:rsidRPr="00181C3B">
        <w:rPr>
          <w:rFonts w:eastAsia="Calibri"/>
          <w:b/>
          <w:sz w:val="24"/>
          <w:szCs w:val="24"/>
        </w:rPr>
        <w:t>4. Состав</w:t>
      </w:r>
      <w:r w:rsidR="009C596D" w:rsidRPr="00181C3B">
        <w:rPr>
          <w:rFonts w:eastAsia="Calibri"/>
          <w:b/>
          <w:sz w:val="24"/>
          <w:szCs w:val="24"/>
        </w:rPr>
        <w:t xml:space="preserve"> и характеристика</w:t>
      </w:r>
      <w:r w:rsidRPr="00181C3B">
        <w:rPr>
          <w:rFonts w:eastAsia="Calibri"/>
          <w:b/>
          <w:sz w:val="24"/>
          <w:szCs w:val="24"/>
        </w:rPr>
        <w:t xml:space="preserve"> услуг</w:t>
      </w:r>
      <w:r w:rsidR="00CA6873" w:rsidRPr="00181C3B">
        <w:rPr>
          <w:rFonts w:eastAsia="Calibri"/>
          <w:b/>
          <w:sz w:val="24"/>
          <w:szCs w:val="24"/>
        </w:rPr>
        <w:t>:</w:t>
      </w:r>
    </w:p>
    <w:bookmarkEnd w:id="5"/>
    <w:p w:rsidR="00787D9E" w:rsidRPr="00181C3B" w:rsidRDefault="00F20617" w:rsidP="0068610F">
      <w:pPr>
        <w:tabs>
          <w:tab w:val="left" w:pos="993"/>
        </w:tabs>
        <w:ind w:firstLine="709"/>
        <w:contextualSpacing/>
        <w:jc w:val="both"/>
        <w:rPr>
          <w:rFonts w:eastAsia="Calibri"/>
          <w:b/>
          <w:sz w:val="24"/>
          <w:szCs w:val="24"/>
        </w:rPr>
      </w:pPr>
      <w:r w:rsidRPr="00181C3B">
        <w:rPr>
          <w:rFonts w:eastAsia="Calibri"/>
          <w:b/>
          <w:sz w:val="24"/>
          <w:szCs w:val="24"/>
        </w:rPr>
        <w:t>4.1. </w:t>
      </w:r>
      <w:r w:rsidR="00FB1802" w:rsidRPr="00181C3B">
        <w:rPr>
          <w:rFonts w:eastAsia="Calibri"/>
          <w:b/>
          <w:sz w:val="24"/>
          <w:szCs w:val="24"/>
        </w:rPr>
        <w:t>Предоставление (</w:t>
      </w:r>
      <w:r w:rsidR="00867C47" w:rsidRPr="00181C3B">
        <w:rPr>
          <w:rFonts w:eastAsia="Calibri"/>
          <w:b/>
          <w:sz w:val="24"/>
          <w:szCs w:val="24"/>
        </w:rPr>
        <w:t>п</w:t>
      </w:r>
      <w:r w:rsidR="00787D9E" w:rsidRPr="00181C3B">
        <w:rPr>
          <w:rFonts w:eastAsia="Calibri"/>
          <w:b/>
          <w:sz w:val="24"/>
          <w:szCs w:val="24"/>
        </w:rPr>
        <w:t>ередач</w:t>
      </w:r>
      <w:r w:rsidR="00CA6873" w:rsidRPr="00181C3B">
        <w:rPr>
          <w:rFonts w:eastAsia="Calibri"/>
          <w:b/>
          <w:sz w:val="24"/>
          <w:szCs w:val="24"/>
        </w:rPr>
        <w:t>а</w:t>
      </w:r>
      <w:r w:rsidR="00867C47" w:rsidRPr="00181C3B">
        <w:rPr>
          <w:rFonts w:eastAsia="Calibri"/>
          <w:b/>
          <w:sz w:val="24"/>
          <w:szCs w:val="24"/>
        </w:rPr>
        <w:t>)</w:t>
      </w:r>
      <w:r w:rsidR="00787D9E" w:rsidRPr="00181C3B">
        <w:rPr>
          <w:rFonts w:eastAsia="Calibri"/>
          <w:b/>
          <w:sz w:val="24"/>
          <w:szCs w:val="24"/>
        </w:rPr>
        <w:t xml:space="preserve"> прав </w:t>
      </w:r>
      <w:r w:rsidR="00FB1802" w:rsidRPr="00181C3B">
        <w:rPr>
          <w:rFonts w:eastAsia="Calibri"/>
          <w:b/>
          <w:sz w:val="24"/>
          <w:szCs w:val="24"/>
        </w:rPr>
        <w:t>на использование программного продукта АС</w:t>
      </w:r>
      <w:r w:rsidR="00FF3DD0">
        <w:rPr>
          <w:rFonts w:eastAsia="Calibri"/>
          <w:b/>
          <w:sz w:val="24"/>
          <w:szCs w:val="24"/>
        </w:rPr>
        <w:t> </w:t>
      </w:r>
      <w:r w:rsidR="00FB1802" w:rsidRPr="00181C3B">
        <w:rPr>
          <w:rFonts w:eastAsia="Calibri"/>
          <w:b/>
          <w:sz w:val="24"/>
          <w:szCs w:val="24"/>
        </w:rPr>
        <w:t xml:space="preserve">«Смета» на условиях простой </w:t>
      </w:r>
      <w:r w:rsidR="00867C47" w:rsidRPr="00181C3B">
        <w:rPr>
          <w:rFonts w:eastAsia="Calibri"/>
          <w:b/>
          <w:sz w:val="24"/>
          <w:szCs w:val="24"/>
        </w:rPr>
        <w:t>(</w:t>
      </w:r>
      <w:r w:rsidR="00FB1802" w:rsidRPr="00181C3B">
        <w:rPr>
          <w:rFonts w:eastAsia="Calibri"/>
          <w:b/>
          <w:sz w:val="24"/>
          <w:szCs w:val="24"/>
        </w:rPr>
        <w:t>неисключительной</w:t>
      </w:r>
      <w:r w:rsidR="00867C47" w:rsidRPr="00181C3B">
        <w:rPr>
          <w:rFonts w:eastAsia="Calibri"/>
          <w:b/>
          <w:sz w:val="24"/>
          <w:szCs w:val="24"/>
        </w:rPr>
        <w:t>)</w:t>
      </w:r>
      <w:r w:rsidR="00FB1802" w:rsidRPr="00181C3B">
        <w:rPr>
          <w:rFonts w:eastAsia="Calibri"/>
          <w:b/>
          <w:sz w:val="24"/>
          <w:szCs w:val="24"/>
        </w:rPr>
        <w:t xml:space="preserve"> лицензии</w:t>
      </w:r>
    </w:p>
    <w:p w:rsidR="00F642FE" w:rsidRPr="00181C3B" w:rsidRDefault="007D685F" w:rsidP="00F642FE">
      <w:pPr>
        <w:tabs>
          <w:tab w:val="left" w:pos="1134"/>
        </w:tabs>
        <w:ind w:firstLine="709"/>
        <w:jc w:val="both"/>
        <w:rPr>
          <w:sz w:val="24"/>
          <w:szCs w:val="24"/>
        </w:rPr>
      </w:pPr>
      <w:bookmarkStart w:id="7" w:name="_Hlk127111643"/>
      <w:r w:rsidRPr="00181C3B">
        <w:rPr>
          <w:sz w:val="24"/>
          <w:szCs w:val="24"/>
        </w:rPr>
        <w:t>В рамках оказания услуг по масштабированию Системы</w:t>
      </w:r>
      <w:r w:rsidRPr="00181C3B">
        <w:rPr>
          <w:rFonts w:eastAsia="Calibri"/>
          <w:sz w:val="24"/>
          <w:szCs w:val="24"/>
        </w:rPr>
        <w:t xml:space="preserve"> в части обеспечения ведения централизованного учета</w:t>
      </w:r>
      <w:r w:rsidRPr="00181C3B">
        <w:rPr>
          <w:sz w:val="24"/>
          <w:szCs w:val="24"/>
        </w:rPr>
        <w:t xml:space="preserve"> </w:t>
      </w:r>
      <w:r w:rsidRPr="00181C3B">
        <w:rPr>
          <w:rFonts w:eastAsia="Calibri"/>
          <w:sz w:val="24"/>
          <w:szCs w:val="24"/>
        </w:rPr>
        <w:t xml:space="preserve">Учреждений </w:t>
      </w:r>
      <w:r w:rsidRPr="00181C3B">
        <w:rPr>
          <w:sz w:val="24"/>
          <w:szCs w:val="24"/>
        </w:rPr>
        <w:t xml:space="preserve">Исполнитель должен предоставить Заказчику право </w:t>
      </w:r>
      <w:r w:rsidR="00867C47" w:rsidRPr="00181C3B">
        <w:rPr>
          <w:sz w:val="24"/>
          <w:szCs w:val="24"/>
        </w:rPr>
        <w:t xml:space="preserve">на </w:t>
      </w:r>
      <w:r w:rsidRPr="00181C3B">
        <w:rPr>
          <w:sz w:val="24"/>
          <w:szCs w:val="24"/>
        </w:rPr>
        <w:t>использовани</w:t>
      </w:r>
      <w:r w:rsidR="00867C47" w:rsidRPr="00181C3B">
        <w:rPr>
          <w:sz w:val="24"/>
          <w:szCs w:val="24"/>
        </w:rPr>
        <w:t>е программного продукта АС</w:t>
      </w:r>
      <w:r w:rsidR="00F6149D" w:rsidRPr="00181C3B">
        <w:rPr>
          <w:sz w:val="24"/>
          <w:szCs w:val="24"/>
        </w:rPr>
        <w:t xml:space="preserve"> </w:t>
      </w:r>
      <w:r w:rsidR="00867C47" w:rsidRPr="00181C3B">
        <w:rPr>
          <w:sz w:val="24"/>
          <w:szCs w:val="24"/>
        </w:rPr>
        <w:t>«Смета»</w:t>
      </w:r>
      <w:r w:rsidRPr="00181C3B">
        <w:rPr>
          <w:sz w:val="24"/>
          <w:szCs w:val="24"/>
        </w:rPr>
        <w:t xml:space="preserve"> на условиях простой (неисключительной) лицензии для одновременной работы 1170 (одной тысячи ста семидесяти) пользователей (802</w:t>
      </w:r>
      <w:r w:rsidR="003A721F">
        <w:rPr>
          <w:sz w:val="24"/>
          <w:szCs w:val="24"/>
        </w:rPr>
        <w:t> </w:t>
      </w:r>
      <w:r w:rsidRPr="00181C3B">
        <w:rPr>
          <w:sz w:val="24"/>
          <w:szCs w:val="24"/>
        </w:rPr>
        <w:t>(восемьсот два) дополнительных подключения)</w:t>
      </w:r>
      <w:r w:rsidR="009C1EA3" w:rsidRPr="00181C3B">
        <w:rPr>
          <w:sz w:val="24"/>
          <w:szCs w:val="24"/>
        </w:rPr>
        <w:t>.</w:t>
      </w:r>
    </w:p>
    <w:bookmarkEnd w:id="7"/>
    <w:p w:rsidR="009C1EA3" w:rsidRPr="00181C3B" w:rsidRDefault="00F642FE" w:rsidP="00F642FE">
      <w:pPr>
        <w:tabs>
          <w:tab w:val="left" w:pos="1134"/>
        </w:tabs>
        <w:ind w:firstLine="709"/>
        <w:jc w:val="both"/>
        <w:rPr>
          <w:sz w:val="24"/>
          <w:szCs w:val="24"/>
        </w:rPr>
      </w:pPr>
      <w:r w:rsidRPr="00181C3B">
        <w:rPr>
          <w:sz w:val="23"/>
          <w:szCs w:val="23"/>
        </w:rPr>
        <w:t xml:space="preserve">Срок действия неисключительных (пользовательских) прав на использование </w:t>
      </w:r>
      <w:r w:rsidR="00DF67FD" w:rsidRPr="00181C3B">
        <w:rPr>
          <w:sz w:val="24"/>
          <w:szCs w:val="24"/>
        </w:rPr>
        <w:t>программного продукта АС</w:t>
      </w:r>
      <w:r w:rsidR="00613AAA" w:rsidRPr="00181C3B">
        <w:rPr>
          <w:sz w:val="24"/>
          <w:szCs w:val="24"/>
        </w:rPr>
        <w:t xml:space="preserve"> </w:t>
      </w:r>
      <w:r w:rsidR="00DF67FD" w:rsidRPr="00181C3B">
        <w:rPr>
          <w:sz w:val="24"/>
          <w:szCs w:val="24"/>
        </w:rPr>
        <w:t>«Смета»</w:t>
      </w:r>
      <w:r w:rsidRPr="00181C3B">
        <w:rPr>
          <w:sz w:val="23"/>
          <w:szCs w:val="23"/>
        </w:rPr>
        <w:t xml:space="preserve"> – бессрочно.</w:t>
      </w:r>
    </w:p>
    <w:p w:rsidR="00F82E45" w:rsidRPr="00181C3B" w:rsidRDefault="00C8658C" w:rsidP="00F6149D">
      <w:pPr>
        <w:tabs>
          <w:tab w:val="left" w:pos="993"/>
        </w:tabs>
        <w:ind w:firstLine="709"/>
        <w:contextualSpacing/>
        <w:jc w:val="both"/>
        <w:rPr>
          <w:b/>
          <w:sz w:val="24"/>
          <w:szCs w:val="24"/>
        </w:rPr>
      </w:pPr>
      <w:r w:rsidRPr="00181C3B">
        <w:rPr>
          <w:rFonts w:eastAsia="Calibri"/>
          <w:b/>
          <w:sz w:val="24"/>
          <w:szCs w:val="24"/>
        </w:rPr>
        <w:t>4.2. </w:t>
      </w:r>
      <w:r w:rsidRPr="00181C3B">
        <w:rPr>
          <w:b/>
          <w:sz w:val="24"/>
          <w:szCs w:val="24"/>
        </w:rPr>
        <w:t>Перенос в Систему баз данных из ППО, используемых Учреждениями</w:t>
      </w:r>
    </w:p>
    <w:p w:rsidR="00997CE3" w:rsidRPr="00181C3B" w:rsidRDefault="00997CE3" w:rsidP="00997CE3">
      <w:pPr>
        <w:tabs>
          <w:tab w:val="left" w:pos="993"/>
        </w:tabs>
        <w:ind w:firstLine="709"/>
        <w:contextualSpacing/>
        <w:jc w:val="both"/>
        <w:rPr>
          <w:b/>
          <w:i/>
          <w:sz w:val="24"/>
          <w:szCs w:val="24"/>
        </w:rPr>
      </w:pPr>
      <w:r w:rsidRPr="00181C3B">
        <w:rPr>
          <w:b/>
          <w:i/>
          <w:sz w:val="24"/>
          <w:szCs w:val="24"/>
        </w:rPr>
        <w:t>4.</w:t>
      </w:r>
      <w:r w:rsidR="00F41190" w:rsidRPr="00181C3B">
        <w:rPr>
          <w:b/>
          <w:i/>
          <w:sz w:val="24"/>
          <w:szCs w:val="24"/>
        </w:rPr>
        <w:t>2.</w:t>
      </w:r>
      <w:r w:rsidRPr="00181C3B">
        <w:rPr>
          <w:b/>
          <w:i/>
          <w:sz w:val="24"/>
          <w:szCs w:val="24"/>
        </w:rPr>
        <w:t>1. Общие сведения</w:t>
      </w:r>
    </w:p>
    <w:p w:rsidR="00997CE3" w:rsidRPr="00181C3B" w:rsidRDefault="00997CE3" w:rsidP="00997CE3">
      <w:pPr>
        <w:tabs>
          <w:tab w:val="left" w:pos="993"/>
        </w:tabs>
        <w:ind w:firstLine="709"/>
        <w:contextualSpacing/>
        <w:jc w:val="both"/>
        <w:rPr>
          <w:sz w:val="24"/>
          <w:szCs w:val="24"/>
        </w:rPr>
      </w:pPr>
      <w:r w:rsidRPr="00181C3B">
        <w:rPr>
          <w:sz w:val="24"/>
          <w:szCs w:val="24"/>
        </w:rPr>
        <w:t>В рамках оказания услуг</w:t>
      </w:r>
      <w:r w:rsidR="00F41190" w:rsidRPr="00181C3B">
        <w:rPr>
          <w:sz w:val="24"/>
          <w:szCs w:val="24"/>
        </w:rPr>
        <w:t xml:space="preserve"> по переносу в Систему баз данных из ППО, используемых Учреждениями,</w:t>
      </w:r>
      <w:r w:rsidRPr="00181C3B">
        <w:rPr>
          <w:sz w:val="24"/>
          <w:szCs w:val="24"/>
        </w:rPr>
        <w:t xml:space="preserve"> Исполнитель осуществляет:</w:t>
      </w:r>
    </w:p>
    <w:p w:rsidR="00997CE3" w:rsidRPr="00181C3B" w:rsidRDefault="00997CE3" w:rsidP="00997CE3">
      <w:pPr>
        <w:tabs>
          <w:tab w:val="left" w:pos="993"/>
        </w:tabs>
        <w:ind w:firstLine="709"/>
        <w:jc w:val="both"/>
        <w:rPr>
          <w:sz w:val="24"/>
          <w:szCs w:val="24"/>
          <w:shd w:val="clear" w:color="auto" w:fill="FFFFFF"/>
        </w:rPr>
      </w:pPr>
      <w:r w:rsidRPr="00181C3B">
        <w:rPr>
          <w:sz w:val="24"/>
          <w:szCs w:val="24"/>
        </w:rPr>
        <w:t>– перенос в Систему баз данных из ППО, используемых Учреждениями,</w:t>
      </w:r>
      <w:r w:rsidRPr="00181C3B">
        <w:rPr>
          <w:sz w:val="24"/>
          <w:szCs w:val="24"/>
          <w:shd w:val="clear" w:color="auto" w:fill="FFFFFF"/>
        </w:rPr>
        <w:t xml:space="preserve"> для ведения бюджетного (бухгалтерского) учета и расчетов по оплате труда </w:t>
      </w:r>
      <w:r w:rsidRPr="00181C3B">
        <w:rPr>
          <w:sz w:val="24"/>
          <w:szCs w:val="24"/>
        </w:rPr>
        <w:t xml:space="preserve">с соблюдением конфиденциальности переносимых </w:t>
      </w:r>
      <w:r w:rsidRPr="00181C3B">
        <w:rPr>
          <w:sz w:val="24"/>
          <w:szCs w:val="24"/>
          <w:shd w:val="clear" w:color="auto" w:fill="FFFFFF"/>
        </w:rPr>
        <w:t>сведений до момента переноса данных в Систему;</w:t>
      </w:r>
    </w:p>
    <w:p w:rsidR="00997CE3" w:rsidRPr="00181C3B" w:rsidRDefault="00997CE3" w:rsidP="00997CE3">
      <w:pPr>
        <w:tabs>
          <w:tab w:val="left" w:pos="993"/>
        </w:tabs>
        <w:ind w:firstLine="709"/>
        <w:contextualSpacing/>
        <w:jc w:val="both"/>
        <w:rPr>
          <w:sz w:val="24"/>
          <w:szCs w:val="24"/>
        </w:rPr>
      </w:pPr>
      <w:r w:rsidRPr="00181C3B">
        <w:rPr>
          <w:sz w:val="24"/>
          <w:szCs w:val="24"/>
        </w:rPr>
        <w:t>– наполнение Системы в соответствии с данными, предоставленными Учреждениями;</w:t>
      </w:r>
    </w:p>
    <w:p w:rsidR="00997CE3" w:rsidRPr="00181C3B" w:rsidRDefault="00997CE3" w:rsidP="00997CE3">
      <w:pPr>
        <w:tabs>
          <w:tab w:val="left" w:pos="993"/>
        </w:tabs>
        <w:ind w:firstLine="709"/>
        <w:contextualSpacing/>
        <w:jc w:val="both"/>
        <w:rPr>
          <w:sz w:val="24"/>
          <w:szCs w:val="24"/>
        </w:rPr>
      </w:pPr>
      <w:r w:rsidRPr="00181C3B">
        <w:rPr>
          <w:sz w:val="24"/>
          <w:szCs w:val="24"/>
        </w:rPr>
        <w:t>– регистрацию пользователей Системы в соответствии с данными, предоставленными Учреждениями;</w:t>
      </w:r>
    </w:p>
    <w:p w:rsidR="00997CE3" w:rsidRPr="00181C3B" w:rsidRDefault="00997CE3" w:rsidP="00997CE3">
      <w:pPr>
        <w:tabs>
          <w:tab w:val="left" w:pos="993"/>
        </w:tabs>
        <w:ind w:firstLine="709"/>
        <w:contextualSpacing/>
        <w:jc w:val="both"/>
        <w:rPr>
          <w:sz w:val="24"/>
          <w:szCs w:val="24"/>
        </w:rPr>
      </w:pPr>
      <w:r w:rsidRPr="00181C3B">
        <w:rPr>
          <w:sz w:val="24"/>
          <w:szCs w:val="24"/>
        </w:rPr>
        <w:t>– настройку Системы для взаимодействия с АС «Бюджет» и ПК «</w:t>
      </w:r>
      <w:proofErr w:type="spellStart"/>
      <w:r w:rsidRPr="00181C3B">
        <w:rPr>
          <w:sz w:val="24"/>
          <w:szCs w:val="24"/>
        </w:rPr>
        <w:t>Wеb</w:t>
      </w:r>
      <w:proofErr w:type="spellEnd"/>
      <w:r w:rsidRPr="00181C3B">
        <w:rPr>
          <w:sz w:val="24"/>
          <w:szCs w:val="24"/>
        </w:rPr>
        <w:t>-Исполнение».</w:t>
      </w:r>
    </w:p>
    <w:p w:rsidR="00997CE3" w:rsidRPr="00181C3B" w:rsidRDefault="00997CE3" w:rsidP="00997CE3">
      <w:pPr>
        <w:ind w:firstLine="709"/>
        <w:jc w:val="both"/>
        <w:rPr>
          <w:sz w:val="24"/>
          <w:szCs w:val="24"/>
        </w:rPr>
      </w:pPr>
      <w:r w:rsidRPr="00181C3B">
        <w:rPr>
          <w:sz w:val="24"/>
          <w:szCs w:val="24"/>
        </w:rPr>
        <w:t>Исполнитель не позднее 5 (пяти) рабочих дней со дня, следующего за днем заключения контракта, разрабатывает и направляет в адрес Заказчика в электронном виде для согласования следующ</w:t>
      </w:r>
      <w:r w:rsidR="00E52E74">
        <w:rPr>
          <w:sz w:val="24"/>
          <w:szCs w:val="24"/>
        </w:rPr>
        <w:t>ие документы</w:t>
      </w:r>
      <w:r w:rsidRPr="00181C3B">
        <w:rPr>
          <w:sz w:val="24"/>
          <w:szCs w:val="24"/>
        </w:rPr>
        <w:t>:</w:t>
      </w:r>
    </w:p>
    <w:p w:rsidR="00997CE3" w:rsidRPr="00181C3B" w:rsidRDefault="00997CE3" w:rsidP="00997CE3">
      <w:pPr>
        <w:ind w:firstLine="709"/>
        <w:jc w:val="both"/>
        <w:rPr>
          <w:sz w:val="24"/>
          <w:szCs w:val="24"/>
        </w:rPr>
      </w:pPr>
      <w:r w:rsidRPr="00181C3B">
        <w:rPr>
          <w:sz w:val="24"/>
          <w:szCs w:val="24"/>
        </w:rPr>
        <w:t>1) форму анкеты для сбора информации о пользователях (далее – Анкета № 1) для их дальнейшей регистрации и настройки прав для работы в Системе;</w:t>
      </w:r>
    </w:p>
    <w:p w:rsidR="00997CE3" w:rsidRPr="00181C3B" w:rsidRDefault="00997CE3" w:rsidP="00997CE3">
      <w:pPr>
        <w:ind w:firstLine="709"/>
        <w:jc w:val="both"/>
        <w:rPr>
          <w:sz w:val="24"/>
          <w:szCs w:val="24"/>
        </w:rPr>
      </w:pPr>
      <w:r w:rsidRPr="00181C3B">
        <w:rPr>
          <w:sz w:val="24"/>
          <w:szCs w:val="24"/>
        </w:rPr>
        <w:t>2) форму анкеты для сбора информации, необходимой для переноса баз данных, с указанием перечня аналитических признаков на балансовых и забалансовых счетах бюджетного (бухгалтерского) учета (далее – Анкета № 2);</w:t>
      </w:r>
    </w:p>
    <w:p w:rsidR="00997CE3" w:rsidRPr="00181C3B" w:rsidRDefault="00997CE3" w:rsidP="00997CE3">
      <w:pPr>
        <w:ind w:firstLine="709"/>
        <w:jc w:val="both"/>
        <w:rPr>
          <w:sz w:val="24"/>
          <w:szCs w:val="24"/>
        </w:rPr>
      </w:pPr>
      <w:r w:rsidRPr="00181C3B">
        <w:rPr>
          <w:sz w:val="24"/>
          <w:szCs w:val="24"/>
        </w:rPr>
        <w:t>3) форму анкеты для сбора информации, необходимой для настройки Системы, содержащую сведения о регистрационных кодах организации, расчетных и лицевых счетах, органе кассового обслуживания, уполномоченных лицах, наделенных правом использования электронной подписи, наличии обособленных подразделений (далее – Анкета № 3);</w:t>
      </w:r>
    </w:p>
    <w:p w:rsidR="00997CE3" w:rsidRPr="00DC373E" w:rsidRDefault="00997CE3" w:rsidP="00997CE3">
      <w:pPr>
        <w:ind w:firstLine="709"/>
        <w:jc w:val="both"/>
        <w:rPr>
          <w:sz w:val="24"/>
          <w:szCs w:val="24"/>
        </w:rPr>
      </w:pPr>
      <w:r w:rsidRPr="00181C3B">
        <w:rPr>
          <w:sz w:val="24"/>
          <w:szCs w:val="24"/>
        </w:rPr>
        <w:t xml:space="preserve">4) форму анкеты для выявления специфики ведения бюджетного (бухгалтерского) учета Учреждения до перехода на единую централизованную Систему, содержащую сведения об Учреждении: особенности ведения финансовых/нефинансовых активов, расчетов по заработной плате, виды </w:t>
      </w:r>
      <w:r w:rsidRPr="00DC373E">
        <w:rPr>
          <w:sz w:val="24"/>
          <w:szCs w:val="24"/>
        </w:rPr>
        <w:t>деятельности (далее – Анкета № 4).</w:t>
      </w:r>
    </w:p>
    <w:p w:rsidR="00997CE3" w:rsidRPr="00DC373E" w:rsidRDefault="00997CE3" w:rsidP="00997CE3">
      <w:pPr>
        <w:ind w:firstLine="709"/>
        <w:jc w:val="both"/>
        <w:rPr>
          <w:sz w:val="24"/>
          <w:szCs w:val="24"/>
        </w:rPr>
      </w:pPr>
      <w:r w:rsidRPr="00DC373E">
        <w:rPr>
          <w:sz w:val="24"/>
          <w:szCs w:val="24"/>
        </w:rPr>
        <w:t>Срок согласования форм анкет Заказчиком должен составлять</w:t>
      </w:r>
      <w:r w:rsidR="00F93C44" w:rsidRPr="00DC373E">
        <w:rPr>
          <w:sz w:val="24"/>
          <w:szCs w:val="24"/>
        </w:rPr>
        <w:t xml:space="preserve"> </w:t>
      </w:r>
      <w:r w:rsidRPr="00DC373E">
        <w:rPr>
          <w:sz w:val="24"/>
          <w:szCs w:val="24"/>
        </w:rPr>
        <w:t>не более 2 (двух) рабочих дней со дня получения их Заказчиком.</w:t>
      </w:r>
    </w:p>
    <w:p w:rsidR="00713E29" w:rsidRPr="00DC373E" w:rsidRDefault="00997CE3" w:rsidP="00713E29">
      <w:pPr>
        <w:ind w:firstLine="709"/>
        <w:jc w:val="both"/>
        <w:rPr>
          <w:sz w:val="24"/>
          <w:szCs w:val="24"/>
        </w:rPr>
      </w:pPr>
      <w:r w:rsidRPr="00DC373E">
        <w:rPr>
          <w:sz w:val="24"/>
          <w:szCs w:val="24"/>
        </w:rPr>
        <w:t>Анкета № 4 в обязательном порядке должна включать наименование Учреждения, наименование, версию и конфигурацию ППО (в полном формате), используемого для ведения бюджетного (бухгалтерского) учета и формирования бюджетной (бухгалтерской) отчетности, расчетов по оплате труда в Учреждении.</w:t>
      </w:r>
    </w:p>
    <w:p w:rsidR="009D37F0" w:rsidRPr="00DC373E" w:rsidRDefault="00713E29" w:rsidP="00E346BB">
      <w:pPr>
        <w:ind w:firstLine="709"/>
        <w:jc w:val="both"/>
        <w:rPr>
          <w:sz w:val="24"/>
          <w:szCs w:val="24"/>
        </w:rPr>
      </w:pPr>
      <w:r w:rsidRPr="00DC373E">
        <w:rPr>
          <w:sz w:val="24"/>
          <w:szCs w:val="24"/>
        </w:rPr>
        <w:lastRenderedPageBreak/>
        <w:t>З</w:t>
      </w:r>
      <w:r w:rsidR="00997CE3" w:rsidRPr="00DC373E">
        <w:rPr>
          <w:sz w:val="24"/>
          <w:szCs w:val="24"/>
        </w:rPr>
        <w:t xml:space="preserve">аказчик </w:t>
      </w:r>
      <w:r w:rsidR="009D37F0" w:rsidRPr="00DC373E">
        <w:rPr>
          <w:sz w:val="24"/>
          <w:szCs w:val="24"/>
        </w:rPr>
        <w:t xml:space="preserve">в срок не позднее 5 (пяти) рабочих дней со дня заключения контракта направляет Исполнителю на согласование в электронном виде </w:t>
      </w:r>
      <w:r w:rsidRPr="00DC373E">
        <w:rPr>
          <w:sz w:val="24"/>
          <w:szCs w:val="24"/>
        </w:rPr>
        <w:t>график передачи полномочий по ведению бюджетного учета и формированию бюджетной отчетности Учреждений в соответствующие учреждения, наделенные полномочиями для ведения централизованного бюджетного учета и формирования отчетности Учреждений</w:t>
      </w:r>
      <w:r w:rsidR="009E0430" w:rsidRPr="00DC373E">
        <w:rPr>
          <w:sz w:val="24"/>
          <w:szCs w:val="24"/>
        </w:rPr>
        <w:t>,</w:t>
      </w:r>
      <w:r w:rsidR="009D37F0" w:rsidRPr="00DC373E">
        <w:rPr>
          <w:sz w:val="24"/>
          <w:szCs w:val="24"/>
        </w:rPr>
        <w:t xml:space="preserve"> по форме в соответствии с Приложением № </w:t>
      </w:r>
      <w:r w:rsidRPr="00DC373E">
        <w:rPr>
          <w:sz w:val="24"/>
          <w:szCs w:val="24"/>
        </w:rPr>
        <w:t>2</w:t>
      </w:r>
      <w:r w:rsidR="009D37F0" w:rsidRPr="00DC373E">
        <w:rPr>
          <w:sz w:val="24"/>
          <w:szCs w:val="24"/>
        </w:rPr>
        <w:t xml:space="preserve"> к Описанию объекта закупки.</w:t>
      </w:r>
    </w:p>
    <w:p w:rsidR="00997CE3" w:rsidRPr="00DC373E" w:rsidRDefault="009D37F0" w:rsidP="00997CE3">
      <w:pPr>
        <w:ind w:firstLine="709"/>
        <w:jc w:val="both"/>
        <w:rPr>
          <w:sz w:val="24"/>
          <w:szCs w:val="24"/>
        </w:rPr>
      </w:pPr>
      <w:r w:rsidRPr="00DC373E">
        <w:rPr>
          <w:sz w:val="24"/>
          <w:szCs w:val="24"/>
        </w:rPr>
        <w:t>Кроме того,</w:t>
      </w:r>
      <w:r w:rsidR="00713E29" w:rsidRPr="00DC373E">
        <w:rPr>
          <w:sz w:val="24"/>
          <w:szCs w:val="24"/>
        </w:rPr>
        <w:t xml:space="preserve"> </w:t>
      </w:r>
      <w:r w:rsidR="009E0430" w:rsidRPr="00DC373E">
        <w:rPr>
          <w:sz w:val="24"/>
          <w:szCs w:val="24"/>
        </w:rPr>
        <w:t>д</w:t>
      </w:r>
      <w:r w:rsidR="00713E29" w:rsidRPr="00DC373E">
        <w:rPr>
          <w:sz w:val="24"/>
          <w:szCs w:val="24"/>
        </w:rPr>
        <w:t>ля обеспечения исполнения контракта</w:t>
      </w:r>
      <w:r w:rsidR="00BE1453" w:rsidRPr="00DC373E">
        <w:rPr>
          <w:sz w:val="24"/>
          <w:szCs w:val="24"/>
        </w:rPr>
        <w:t xml:space="preserve"> </w:t>
      </w:r>
      <w:r w:rsidR="00E346BB" w:rsidRPr="00DC373E">
        <w:rPr>
          <w:sz w:val="24"/>
          <w:szCs w:val="24"/>
        </w:rPr>
        <w:t>Заказчик</w:t>
      </w:r>
      <w:r w:rsidRPr="00DC373E">
        <w:rPr>
          <w:sz w:val="24"/>
          <w:szCs w:val="24"/>
        </w:rPr>
        <w:t xml:space="preserve"> </w:t>
      </w:r>
      <w:r w:rsidR="00997CE3" w:rsidRPr="00DC373E">
        <w:rPr>
          <w:sz w:val="24"/>
          <w:szCs w:val="24"/>
        </w:rPr>
        <w:t>в срок не позднее 5 (пят</w:t>
      </w:r>
      <w:r w:rsidR="001E34D7" w:rsidRPr="00DC373E">
        <w:rPr>
          <w:sz w:val="24"/>
          <w:szCs w:val="24"/>
        </w:rPr>
        <w:t>ого</w:t>
      </w:r>
      <w:r w:rsidR="00997CE3" w:rsidRPr="00DC373E">
        <w:rPr>
          <w:sz w:val="24"/>
          <w:szCs w:val="24"/>
        </w:rPr>
        <w:t xml:space="preserve">) </w:t>
      </w:r>
      <w:r w:rsidR="001E34D7" w:rsidRPr="00DC373E">
        <w:rPr>
          <w:sz w:val="24"/>
          <w:szCs w:val="24"/>
        </w:rPr>
        <w:t>числа месяца, предшествующего дате переноса баз данных из ППО Учреждений в Систему,</w:t>
      </w:r>
      <w:r w:rsidR="001E34D7" w:rsidRPr="00DC373E">
        <w:rPr>
          <w:b/>
          <w:sz w:val="24"/>
          <w:szCs w:val="24"/>
        </w:rPr>
        <w:t xml:space="preserve"> </w:t>
      </w:r>
      <w:r w:rsidR="00997CE3" w:rsidRPr="00DC373E">
        <w:rPr>
          <w:sz w:val="24"/>
          <w:szCs w:val="24"/>
        </w:rPr>
        <w:t>направляет Исполнителю на согласование в электронном виде график предоставления баз данных ППО Учреждений (далее – График) по форме в соответствии с Приложением № </w:t>
      </w:r>
      <w:r w:rsidR="0012038C" w:rsidRPr="00DC373E">
        <w:rPr>
          <w:sz w:val="24"/>
          <w:szCs w:val="24"/>
        </w:rPr>
        <w:t>3</w:t>
      </w:r>
      <w:r w:rsidR="00997CE3" w:rsidRPr="00DC373E">
        <w:rPr>
          <w:sz w:val="24"/>
          <w:szCs w:val="24"/>
        </w:rPr>
        <w:t xml:space="preserve"> к Описанию объекта закупки. Исполнитель согласовывает График в течение </w:t>
      </w:r>
      <w:r w:rsidR="00D133C9" w:rsidRPr="00DC373E">
        <w:rPr>
          <w:sz w:val="24"/>
          <w:szCs w:val="24"/>
        </w:rPr>
        <w:t>3</w:t>
      </w:r>
      <w:r w:rsidR="00997CE3" w:rsidRPr="00DC373E">
        <w:rPr>
          <w:sz w:val="24"/>
          <w:szCs w:val="24"/>
        </w:rPr>
        <w:t xml:space="preserve"> (</w:t>
      </w:r>
      <w:r w:rsidR="00D133C9" w:rsidRPr="00DC373E">
        <w:rPr>
          <w:sz w:val="24"/>
          <w:szCs w:val="24"/>
        </w:rPr>
        <w:t>трех</w:t>
      </w:r>
      <w:r w:rsidR="00997CE3" w:rsidRPr="00DC373E">
        <w:rPr>
          <w:sz w:val="24"/>
          <w:szCs w:val="24"/>
        </w:rPr>
        <w:t xml:space="preserve">) рабочих дней с даты получения Графика или предоставляет свои замечания. Заказчик в срок не более </w:t>
      </w:r>
      <w:r w:rsidR="00D37771" w:rsidRPr="00DC373E">
        <w:rPr>
          <w:sz w:val="24"/>
          <w:szCs w:val="24"/>
        </w:rPr>
        <w:t>5 </w:t>
      </w:r>
      <w:r w:rsidR="00997CE3" w:rsidRPr="00DC373E">
        <w:rPr>
          <w:sz w:val="24"/>
          <w:szCs w:val="24"/>
        </w:rPr>
        <w:t>(</w:t>
      </w:r>
      <w:r w:rsidR="00D37771" w:rsidRPr="00DC373E">
        <w:rPr>
          <w:sz w:val="24"/>
          <w:szCs w:val="24"/>
        </w:rPr>
        <w:t>пяти</w:t>
      </w:r>
      <w:r w:rsidR="00997CE3" w:rsidRPr="00DC373E">
        <w:rPr>
          <w:sz w:val="24"/>
          <w:szCs w:val="24"/>
        </w:rPr>
        <w:t>) рабочих дней с даты поступления замечаний направляет График с учетом замечаний Исполнителя</w:t>
      </w:r>
      <w:r w:rsidR="00DC5A54" w:rsidRPr="00DC373E">
        <w:rPr>
          <w:sz w:val="24"/>
          <w:szCs w:val="24"/>
        </w:rPr>
        <w:t xml:space="preserve"> или</w:t>
      </w:r>
      <w:r w:rsidR="00997CE3" w:rsidRPr="00DC373E">
        <w:rPr>
          <w:sz w:val="24"/>
          <w:szCs w:val="24"/>
        </w:rPr>
        <w:t xml:space="preserve"> отказ от принятия замечаний Исполнителя с обоснованием причин отказа.</w:t>
      </w:r>
    </w:p>
    <w:p w:rsidR="002418AB" w:rsidRPr="00DC373E" w:rsidRDefault="002418AB" w:rsidP="00997CE3">
      <w:pPr>
        <w:ind w:firstLine="709"/>
        <w:jc w:val="both"/>
        <w:rPr>
          <w:sz w:val="24"/>
          <w:szCs w:val="24"/>
        </w:rPr>
      </w:pPr>
      <w:r w:rsidRPr="00DC373E">
        <w:rPr>
          <w:sz w:val="24"/>
          <w:szCs w:val="24"/>
        </w:rPr>
        <w:t>После согласования Графика Заказчик направляет Исполнителю в</w:t>
      </w:r>
      <w:r w:rsidR="00DC5A54" w:rsidRPr="00DC373E">
        <w:rPr>
          <w:sz w:val="24"/>
          <w:szCs w:val="24"/>
        </w:rPr>
        <w:t xml:space="preserve"> электронном виде заявку с перечнем Учреждений, для которых в ближайшем месяце планируется начало оказани</w:t>
      </w:r>
      <w:r w:rsidR="00D82BC8">
        <w:rPr>
          <w:sz w:val="24"/>
          <w:szCs w:val="24"/>
        </w:rPr>
        <w:t>я</w:t>
      </w:r>
      <w:r w:rsidR="00DC5A54" w:rsidRPr="00DC373E">
        <w:rPr>
          <w:sz w:val="24"/>
          <w:szCs w:val="24"/>
        </w:rPr>
        <w:t xml:space="preserve"> услуг.</w:t>
      </w:r>
    </w:p>
    <w:p w:rsidR="00D319E0" w:rsidRPr="00DC373E" w:rsidRDefault="00997CE3" w:rsidP="00D319E0">
      <w:pPr>
        <w:ind w:firstLine="709"/>
        <w:jc w:val="both"/>
        <w:rPr>
          <w:color w:val="000000"/>
          <w:sz w:val="24"/>
          <w:szCs w:val="24"/>
        </w:rPr>
      </w:pPr>
      <w:r w:rsidRPr="00DC373E">
        <w:rPr>
          <w:color w:val="000000"/>
          <w:sz w:val="24"/>
          <w:szCs w:val="24"/>
        </w:rPr>
        <w:t>В срок не позднее 5 (пят</w:t>
      </w:r>
      <w:r w:rsidR="00DC5A54" w:rsidRPr="00DC373E">
        <w:rPr>
          <w:color w:val="000000"/>
          <w:sz w:val="24"/>
          <w:szCs w:val="24"/>
        </w:rPr>
        <w:t>ого</w:t>
      </w:r>
      <w:r w:rsidRPr="00DC373E">
        <w:rPr>
          <w:color w:val="000000"/>
          <w:sz w:val="24"/>
          <w:szCs w:val="24"/>
        </w:rPr>
        <w:t xml:space="preserve">) </w:t>
      </w:r>
      <w:r w:rsidR="00963A6E" w:rsidRPr="00DC373E">
        <w:rPr>
          <w:color w:val="000000"/>
          <w:sz w:val="24"/>
          <w:szCs w:val="24"/>
        </w:rPr>
        <w:t xml:space="preserve">числа месяца, предшествующего дате переноса базы данных из ППО согласно Графику, Заказчик направляет Исполнителю заполненные Анкеты № 1 по Учреждениям </w:t>
      </w:r>
      <w:r w:rsidR="00D319E0" w:rsidRPr="00DC373E">
        <w:rPr>
          <w:color w:val="000000"/>
          <w:sz w:val="24"/>
          <w:szCs w:val="24"/>
        </w:rPr>
        <w:t>в электронном виде на электронный адрес, предоставленный Исполнителем.</w:t>
      </w:r>
    </w:p>
    <w:p w:rsidR="00963A6E" w:rsidRPr="00DC373E" w:rsidRDefault="00F05F71" w:rsidP="00997CE3">
      <w:pPr>
        <w:ind w:firstLine="709"/>
        <w:jc w:val="both"/>
        <w:rPr>
          <w:color w:val="000000"/>
          <w:sz w:val="24"/>
          <w:szCs w:val="24"/>
        </w:rPr>
      </w:pPr>
      <w:r w:rsidRPr="00DC373E">
        <w:rPr>
          <w:color w:val="000000"/>
          <w:sz w:val="24"/>
          <w:szCs w:val="24"/>
        </w:rPr>
        <w:t xml:space="preserve">В срок не позднее 5 (пяти) рабочих дней до даты предоставления базы данных ППО согласно Графику Заказчик направляет Исполнителю заполненные </w:t>
      </w:r>
      <w:r w:rsidR="007B2853" w:rsidRPr="00DC373E">
        <w:rPr>
          <w:color w:val="000000"/>
          <w:sz w:val="24"/>
          <w:szCs w:val="24"/>
        </w:rPr>
        <w:t>Анкеты № 2 и Анкеты № 3 по Учреждениям в электронном виде на электронный адрес, предоставленный Исполнителем.</w:t>
      </w:r>
    </w:p>
    <w:p w:rsidR="007B2853" w:rsidRPr="00DC373E" w:rsidRDefault="007B2853" w:rsidP="007B2853">
      <w:pPr>
        <w:ind w:firstLine="709"/>
        <w:jc w:val="both"/>
        <w:rPr>
          <w:sz w:val="24"/>
          <w:szCs w:val="24"/>
        </w:rPr>
      </w:pPr>
      <w:r w:rsidRPr="00DC373E">
        <w:rPr>
          <w:sz w:val="24"/>
          <w:szCs w:val="24"/>
        </w:rPr>
        <w:t>В случае если от Заказчика Исполнителю не поступит заполненной Анкеты № 2, перенос данных из ППО в Систему должен быть осуществлен Исполнителем с использованием стандартных аналитических признаков, указанных в Приложении № </w:t>
      </w:r>
      <w:r w:rsidR="0038624B" w:rsidRPr="00DC373E">
        <w:rPr>
          <w:sz w:val="24"/>
          <w:szCs w:val="24"/>
        </w:rPr>
        <w:t>4</w:t>
      </w:r>
      <w:r w:rsidRPr="00DC373E">
        <w:rPr>
          <w:sz w:val="24"/>
          <w:szCs w:val="24"/>
        </w:rPr>
        <w:t xml:space="preserve"> к Описанию объекта закупки, то есть без учета специфики бюджетного (бухгалтерского) учета в Учреждении (дополнительных аналитических признаков к счетам бюджетного (бухгалтерского) учета).</w:t>
      </w:r>
    </w:p>
    <w:p w:rsidR="007B2853" w:rsidRPr="00DC373E" w:rsidRDefault="007B2853" w:rsidP="007B2853">
      <w:pPr>
        <w:ind w:firstLine="709"/>
        <w:jc w:val="both"/>
        <w:rPr>
          <w:sz w:val="24"/>
          <w:szCs w:val="24"/>
        </w:rPr>
      </w:pPr>
      <w:r w:rsidRPr="00DC373E">
        <w:rPr>
          <w:sz w:val="24"/>
          <w:szCs w:val="24"/>
        </w:rPr>
        <w:t>Заказчик предоставляет доступ специалистам Исполнителя к базам данных ППО Учреждений либо доступ к облачному хранилищу данных, где размещена база данных ППО, в срок, указанный в согласованном Графике.</w:t>
      </w:r>
    </w:p>
    <w:p w:rsidR="00A504C1" w:rsidRPr="002A4CA0" w:rsidRDefault="00A504C1" w:rsidP="00A504C1">
      <w:pPr>
        <w:ind w:firstLine="709"/>
        <w:jc w:val="both"/>
        <w:rPr>
          <w:rFonts w:eastAsia="Calibri"/>
          <w:sz w:val="24"/>
          <w:szCs w:val="24"/>
        </w:rPr>
      </w:pPr>
      <w:bookmarkStart w:id="8" w:name="_Hlk125393749"/>
      <w:r w:rsidRPr="002A4CA0">
        <w:rPr>
          <w:rFonts w:eastAsia="Calibri"/>
          <w:sz w:val="24"/>
          <w:szCs w:val="24"/>
        </w:rPr>
        <w:t>Кроме того, вместе с базой данных ППО Учреждений Заказчик должен предоставить регистры бюджетного учета Учреждениям, указанные в п. 4.</w:t>
      </w:r>
      <w:r w:rsidR="00196AC4" w:rsidRPr="002A4CA0">
        <w:rPr>
          <w:rFonts w:eastAsia="Calibri"/>
          <w:sz w:val="24"/>
          <w:szCs w:val="24"/>
        </w:rPr>
        <w:t>3.1</w:t>
      </w:r>
      <w:r w:rsidRPr="002A4CA0">
        <w:rPr>
          <w:rFonts w:eastAsia="Calibri"/>
          <w:sz w:val="24"/>
          <w:szCs w:val="24"/>
        </w:rPr>
        <w:t xml:space="preserve"> настоящего Описания объекта закупки, для осуществления Исполнителем выверки корректности перенесенных данных.</w:t>
      </w:r>
      <w:bookmarkEnd w:id="8"/>
    </w:p>
    <w:p w:rsidR="00997CE3" w:rsidRPr="002A4CA0" w:rsidRDefault="00997CE3" w:rsidP="00997CE3">
      <w:pPr>
        <w:tabs>
          <w:tab w:val="left" w:pos="993"/>
        </w:tabs>
        <w:ind w:firstLine="709"/>
        <w:contextualSpacing/>
        <w:jc w:val="both"/>
        <w:rPr>
          <w:b/>
          <w:i/>
          <w:sz w:val="24"/>
          <w:szCs w:val="24"/>
        </w:rPr>
      </w:pPr>
      <w:r w:rsidRPr="002A4CA0">
        <w:rPr>
          <w:b/>
          <w:i/>
          <w:sz w:val="24"/>
          <w:szCs w:val="24"/>
        </w:rPr>
        <w:t>4.2.</w:t>
      </w:r>
      <w:r w:rsidR="007B624B" w:rsidRPr="002A4CA0">
        <w:rPr>
          <w:b/>
          <w:i/>
          <w:sz w:val="24"/>
          <w:szCs w:val="24"/>
        </w:rPr>
        <w:t>2.</w:t>
      </w:r>
      <w:r w:rsidRPr="002A4CA0">
        <w:rPr>
          <w:b/>
          <w:i/>
          <w:sz w:val="24"/>
          <w:szCs w:val="24"/>
        </w:rPr>
        <w:t> Состав услуг</w:t>
      </w:r>
      <w:r w:rsidR="007B624B" w:rsidRPr="002A4CA0">
        <w:rPr>
          <w:b/>
          <w:i/>
          <w:sz w:val="24"/>
          <w:szCs w:val="24"/>
        </w:rPr>
        <w:t xml:space="preserve"> по переносу в Систему баз данных из ППО, используемых Учреждениями</w:t>
      </w:r>
    </w:p>
    <w:p w:rsidR="00997CE3" w:rsidRPr="002A4CA0" w:rsidRDefault="00997CE3" w:rsidP="00997CE3">
      <w:pPr>
        <w:ind w:firstLine="709"/>
        <w:jc w:val="both"/>
        <w:rPr>
          <w:i/>
          <w:sz w:val="24"/>
          <w:szCs w:val="24"/>
        </w:rPr>
      </w:pPr>
      <w:r w:rsidRPr="002A4CA0">
        <w:rPr>
          <w:i/>
          <w:sz w:val="24"/>
          <w:szCs w:val="24"/>
        </w:rPr>
        <w:t>4.2.</w:t>
      </w:r>
      <w:r w:rsidR="007B624B" w:rsidRPr="002A4CA0">
        <w:rPr>
          <w:i/>
          <w:sz w:val="24"/>
          <w:szCs w:val="24"/>
        </w:rPr>
        <w:t>2</w:t>
      </w:r>
      <w:r w:rsidRPr="002A4CA0">
        <w:rPr>
          <w:i/>
          <w:sz w:val="24"/>
          <w:szCs w:val="24"/>
        </w:rPr>
        <w:t>.</w:t>
      </w:r>
      <w:r w:rsidR="007B624B" w:rsidRPr="002A4CA0">
        <w:rPr>
          <w:i/>
          <w:sz w:val="24"/>
          <w:szCs w:val="24"/>
        </w:rPr>
        <w:t>1.</w:t>
      </w:r>
      <w:r w:rsidRPr="002A4CA0">
        <w:rPr>
          <w:i/>
          <w:sz w:val="24"/>
          <w:szCs w:val="24"/>
        </w:rPr>
        <w:t> Перенос в Систему баз данных из ППО, используемых Учреждениями</w:t>
      </w:r>
    </w:p>
    <w:p w:rsidR="00997CE3" w:rsidRPr="002A4CA0" w:rsidRDefault="00997CE3" w:rsidP="00997CE3">
      <w:pPr>
        <w:ind w:firstLine="709"/>
        <w:jc w:val="both"/>
        <w:rPr>
          <w:sz w:val="24"/>
          <w:szCs w:val="24"/>
        </w:rPr>
      </w:pPr>
      <w:r w:rsidRPr="002A4CA0">
        <w:rPr>
          <w:sz w:val="24"/>
          <w:szCs w:val="24"/>
        </w:rPr>
        <w:t>В рамках оказания услуг по переносу баз данных в Систему Исполнитель обязан произвести перенос в Систему данных, справочников и классификаторов из ППО, указанного в Анкете № 1, с использованием стандартных (существующих на текущий момент в Системе) механизмов, согласно требованиям настоящего Описания объекта закупки, с учетом аналитических признаков, представленных в Анкете № 2 и соответствующих требованиям к аналитическому учету по счетам бухгалтерского учета, установленным приказом Минфина России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(далее – аналитические признаки).</w:t>
      </w:r>
    </w:p>
    <w:p w:rsidR="00997CE3" w:rsidRPr="002A4CA0" w:rsidRDefault="00997CE3" w:rsidP="00997CE3">
      <w:pPr>
        <w:tabs>
          <w:tab w:val="left" w:pos="1134"/>
        </w:tabs>
        <w:ind w:firstLine="709"/>
        <w:jc w:val="both"/>
        <w:rPr>
          <w:color w:val="000000"/>
          <w:sz w:val="24"/>
          <w:szCs w:val="24"/>
        </w:rPr>
      </w:pPr>
      <w:r w:rsidRPr="002A4CA0">
        <w:rPr>
          <w:sz w:val="24"/>
          <w:szCs w:val="24"/>
        </w:rPr>
        <w:t>Исполнитель осуществляет перенос данных в Систему из баз данных ППО на дату передачи баз данных Исполнителю. Перенос данных осуществляется в базу данных Системы Учреждения</w:t>
      </w:r>
      <w:r w:rsidRPr="002A4CA0">
        <w:rPr>
          <w:color w:val="000000"/>
          <w:sz w:val="24"/>
          <w:szCs w:val="24"/>
        </w:rPr>
        <w:t>.</w:t>
      </w:r>
    </w:p>
    <w:p w:rsidR="00997CE3" w:rsidRPr="002A4CA0" w:rsidRDefault="00997CE3" w:rsidP="00997CE3">
      <w:pPr>
        <w:tabs>
          <w:tab w:val="left" w:pos="1134"/>
        </w:tabs>
        <w:ind w:firstLine="709"/>
        <w:jc w:val="both"/>
        <w:rPr>
          <w:sz w:val="24"/>
          <w:szCs w:val="24"/>
        </w:rPr>
      </w:pPr>
      <w:r w:rsidRPr="002A4CA0">
        <w:rPr>
          <w:sz w:val="24"/>
          <w:szCs w:val="24"/>
        </w:rPr>
        <w:t>Исполнитель должен осуществить перенос данных из базы данных ППО в течение 10 (десяти) рабочих дней с даты получения базы данных ППО.</w:t>
      </w:r>
    </w:p>
    <w:p w:rsidR="00997CE3" w:rsidRPr="002A4CA0" w:rsidRDefault="00997CE3" w:rsidP="00997CE3">
      <w:pPr>
        <w:tabs>
          <w:tab w:val="left" w:pos="1134"/>
        </w:tabs>
        <w:ind w:firstLine="709"/>
        <w:jc w:val="both"/>
        <w:rPr>
          <w:sz w:val="24"/>
          <w:szCs w:val="24"/>
        </w:rPr>
      </w:pPr>
      <w:r w:rsidRPr="002A4CA0">
        <w:rPr>
          <w:sz w:val="24"/>
          <w:szCs w:val="24"/>
        </w:rPr>
        <w:lastRenderedPageBreak/>
        <w:t>Порядок выполнения переноса данных из баз данных ППО Учреждений в Систему с соблюдением конфиденциальности переносимых сведений, должен соответствовать следующим требованиям:</w:t>
      </w:r>
    </w:p>
    <w:p w:rsidR="00997CE3" w:rsidRPr="002A4CA0" w:rsidRDefault="00997CE3" w:rsidP="00997CE3">
      <w:pPr>
        <w:tabs>
          <w:tab w:val="left" w:pos="1134"/>
        </w:tabs>
        <w:ind w:firstLine="709"/>
        <w:jc w:val="both"/>
        <w:rPr>
          <w:sz w:val="24"/>
          <w:szCs w:val="24"/>
        </w:rPr>
      </w:pPr>
      <w:r w:rsidRPr="002A4CA0">
        <w:rPr>
          <w:sz w:val="24"/>
          <w:szCs w:val="24"/>
        </w:rPr>
        <w:t>1</w:t>
      </w:r>
      <w:r w:rsidR="00AF3005" w:rsidRPr="002A4CA0">
        <w:rPr>
          <w:sz w:val="24"/>
          <w:szCs w:val="24"/>
        </w:rPr>
        <w:t>.</w:t>
      </w:r>
      <w:r w:rsidRPr="002A4CA0">
        <w:rPr>
          <w:sz w:val="24"/>
          <w:szCs w:val="24"/>
        </w:rPr>
        <w:t> Перенос данных справочников и классификаторов должен осуществляться в части позиций, задействованных при переносе остатков по счетам бюджетного (бухгалтерского) учета и хозяйственных операций на дату предоставления базы данных ППО.</w:t>
      </w:r>
    </w:p>
    <w:p w:rsidR="00997CE3" w:rsidRPr="002A4CA0" w:rsidRDefault="00997CE3" w:rsidP="00997CE3">
      <w:pPr>
        <w:tabs>
          <w:tab w:val="left" w:pos="1134"/>
        </w:tabs>
        <w:ind w:firstLine="709"/>
        <w:jc w:val="both"/>
        <w:rPr>
          <w:sz w:val="24"/>
          <w:szCs w:val="24"/>
        </w:rPr>
      </w:pPr>
      <w:r w:rsidRPr="002A4CA0">
        <w:rPr>
          <w:sz w:val="24"/>
          <w:szCs w:val="24"/>
        </w:rPr>
        <w:t>2</w:t>
      </w:r>
      <w:r w:rsidR="00AF3005" w:rsidRPr="002A4CA0">
        <w:rPr>
          <w:sz w:val="24"/>
          <w:szCs w:val="24"/>
        </w:rPr>
        <w:t>.</w:t>
      </w:r>
      <w:r w:rsidRPr="002A4CA0">
        <w:rPr>
          <w:sz w:val="24"/>
          <w:szCs w:val="24"/>
        </w:rPr>
        <w:t> Перенос остатков по счетам бюджетного (бухгалтерского) учета должен осуществляться на 01 января года, соответствующего году передачи базы данных из ППО</w:t>
      </w:r>
      <w:r w:rsidRPr="002A4CA0" w:rsidDel="00253F6D">
        <w:rPr>
          <w:sz w:val="24"/>
          <w:szCs w:val="24"/>
        </w:rPr>
        <w:t xml:space="preserve"> </w:t>
      </w:r>
      <w:r w:rsidRPr="002A4CA0">
        <w:rPr>
          <w:sz w:val="24"/>
          <w:szCs w:val="24"/>
        </w:rPr>
        <w:t>в разрезе аналитических признаков, указанных в Анкете №</w:t>
      </w:r>
      <w:r w:rsidRPr="002A4CA0">
        <w:rPr>
          <w:sz w:val="24"/>
          <w:szCs w:val="24"/>
          <w:lang w:val="en-US"/>
        </w:rPr>
        <w:t> </w:t>
      </w:r>
      <w:r w:rsidRPr="002A4CA0">
        <w:rPr>
          <w:sz w:val="24"/>
          <w:szCs w:val="24"/>
        </w:rPr>
        <w:t>2, кодов видов финансового обеспечения (18 разряд 26-тизначного бухгалтерского счета), кодов бюджетной классификации. В случае, если в ППО отсутствуют данные в разрезе какого-либо аналитического признака, при переносе данных в Системе он не заполняется. Перенос оформляется первичным учетным документом – Бухгалтерская справка (ф.0504833).</w:t>
      </w:r>
    </w:p>
    <w:p w:rsidR="00997CE3" w:rsidRPr="002A4CA0" w:rsidRDefault="00997CE3" w:rsidP="00997CE3">
      <w:pPr>
        <w:tabs>
          <w:tab w:val="left" w:pos="1134"/>
        </w:tabs>
        <w:ind w:firstLine="709"/>
        <w:jc w:val="both"/>
        <w:rPr>
          <w:sz w:val="24"/>
          <w:szCs w:val="24"/>
        </w:rPr>
      </w:pPr>
      <w:r w:rsidRPr="002A4CA0">
        <w:rPr>
          <w:sz w:val="24"/>
          <w:szCs w:val="24"/>
        </w:rPr>
        <w:t>3</w:t>
      </w:r>
      <w:r w:rsidR="00C85DFA" w:rsidRPr="002A4CA0">
        <w:rPr>
          <w:sz w:val="24"/>
          <w:szCs w:val="24"/>
        </w:rPr>
        <w:t>.</w:t>
      </w:r>
      <w:r w:rsidRPr="002A4CA0">
        <w:rPr>
          <w:sz w:val="24"/>
          <w:szCs w:val="24"/>
        </w:rPr>
        <w:t> Перенос хозяйственных операций с 01 января года, соответствующего году передачи базы данных ППО, до даты предоставления базы данных ППО Исполнителю, должен осуществляться в разрезе аналитических признаков, указанных в Анкете №</w:t>
      </w:r>
      <w:r w:rsidRPr="002A4CA0">
        <w:rPr>
          <w:sz w:val="24"/>
          <w:szCs w:val="24"/>
          <w:lang w:val="en-US"/>
        </w:rPr>
        <w:t> </w:t>
      </w:r>
      <w:r w:rsidRPr="002A4CA0">
        <w:rPr>
          <w:sz w:val="24"/>
          <w:szCs w:val="24"/>
        </w:rPr>
        <w:t>2, кодов видов финансового обеспечения (18 разряд 26-тизначного бухгалтерского счета), кодов бюджетной классификации. В случае, если в ППО отсутствуют данные в разрезе какого-либо аналитического признака, при переносе данных в Системе он не заполняется. Перенос оформляется первичным учетным документом – Бухгалтерская справка (ф.0504833).</w:t>
      </w:r>
    </w:p>
    <w:p w:rsidR="00997CE3" w:rsidRPr="002A4CA0" w:rsidRDefault="00997CE3" w:rsidP="00997CE3">
      <w:pPr>
        <w:tabs>
          <w:tab w:val="left" w:pos="1134"/>
        </w:tabs>
        <w:ind w:firstLine="709"/>
        <w:jc w:val="both"/>
        <w:rPr>
          <w:sz w:val="24"/>
          <w:szCs w:val="24"/>
        </w:rPr>
      </w:pPr>
      <w:r w:rsidRPr="002A4CA0">
        <w:rPr>
          <w:sz w:val="24"/>
          <w:szCs w:val="24"/>
        </w:rPr>
        <w:t>4</w:t>
      </w:r>
      <w:r w:rsidR="00CB4465">
        <w:rPr>
          <w:sz w:val="24"/>
          <w:szCs w:val="24"/>
        </w:rPr>
        <w:t>.</w:t>
      </w:r>
      <w:r w:rsidRPr="002A4CA0">
        <w:rPr>
          <w:sz w:val="24"/>
          <w:szCs w:val="24"/>
        </w:rPr>
        <w:t> Перенос данных по нефинансовым активам должен осуществляться в соответствии с данными инвентарных карточек ОС 0504031 или групповых карточек 0504032:</w:t>
      </w:r>
    </w:p>
    <w:p w:rsidR="00997CE3" w:rsidRPr="002A4CA0" w:rsidRDefault="00997CE3" w:rsidP="00997CE3">
      <w:pPr>
        <w:tabs>
          <w:tab w:val="left" w:pos="1134"/>
        </w:tabs>
        <w:ind w:firstLine="709"/>
        <w:jc w:val="both"/>
        <w:rPr>
          <w:sz w:val="24"/>
          <w:szCs w:val="24"/>
        </w:rPr>
      </w:pPr>
      <w:r w:rsidRPr="002A4CA0">
        <w:rPr>
          <w:sz w:val="24"/>
          <w:szCs w:val="24"/>
        </w:rPr>
        <w:t>– наименование объекта;</w:t>
      </w:r>
    </w:p>
    <w:p w:rsidR="00997CE3" w:rsidRPr="002A4CA0" w:rsidRDefault="00997CE3" w:rsidP="00997CE3">
      <w:pPr>
        <w:tabs>
          <w:tab w:val="left" w:pos="1134"/>
        </w:tabs>
        <w:ind w:firstLine="709"/>
        <w:jc w:val="both"/>
        <w:rPr>
          <w:sz w:val="24"/>
          <w:szCs w:val="24"/>
        </w:rPr>
      </w:pPr>
      <w:r w:rsidRPr="002A4CA0">
        <w:rPr>
          <w:sz w:val="24"/>
          <w:szCs w:val="24"/>
        </w:rPr>
        <w:t>– материально-ответственное лицо;</w:t>
      </w:r>
    </w:p>
    <w:p w:rsidR="00997CE3" w:rsidRPr="002A4CA0" w:rsidRDefault="00997CE3" w:rsidP="00997CE3">
      <w:pPr>
        <w:tabs>
          <w:tab w:val="left" w:pos="1134"/>
        </w:tabs>
        <w:ind w:firstLine="709"/>
        <w:jc w:val="both"/>
        <w:rPr>
          <w:sz w:val="24"/>
          <w:szCs w:val="24"/>
        </w:rPr>
      </w:pPr>
      <w:r w:rsidRPr="002A4CA0">
        <w:rPr>
          <w:sz w:val="24"/>
          <w:szCs w:val="24"/>
        </w:rPr>
        <w:t>– код бюджетной классификации;</w:t>
      </w:r>
    </w:p>
    <w:p w:rsidR="00997CE3" w:rsidRPr="002A4CA0" w:rsidRDefault="00997CE3" w:rsidP="00997CE3">
      <w:pPr>
        <w:tabs>
          <w:tab w:val="left" w:pos="1134"/>
        </w:tabs>
        <w:ind w:firstLine="709"/>
        <w:jc w:val="both"/>
        <w:rPr>
          <w:sz w:val="24"/>
          <w:szCs w:val="24"/>
        </w:rPr>
      </w:pPr>
      <w:r w:rsidRPr="002A4CA0">
        <w:rPr>
          <w:sz w:val="24"/>
          <w:szCs w:val="24"/>
        </w:rPr>
        <w:t>– ОКОФ;</w:t>
      </w:r>
    </w:p>
    <w:p w:rsidR="00997CE3" w:rsidRPr="002A4CA0" w:rsidRDefault="00997CE3" w:rsidP="00997CE3">
      <w:pPr>
        <w:tabs>
          <w:tab w:val="left" w:pos="1134"/>
        </w:tabs>
        <w:ind w:firstLine="709"/>
        <w:jc w:val="both"/>
        <w:rPr>
          <w:sz w:val="24"/>
          <w:szCs w:val="24"/>
        </w:rPr>
      </w:pPr>
      <w:r w:rsidRPr="002A4CA0">
        <w:rPr>
          <w:sz w:val="24"/>
          <w:szCs w:val="24"/>
        </w:rPr>
        <w:t>– амортизационная группа;</w:t>
      </w:r>
    </w:p>
    <w:p w:rsidR="00997CE3" w:rsidRPr="002A4CA0" w:rsidRDefault="00997CE3" w:rsidP="00997CE3">
      <w:pPr>
        <w:tabs>
          <w:tab w:val="left" w:pos="1134"/>
        </w:tabs>
        <w:ind w:firstLine="709"/>
        <w:jc w:val="both"/>
        <w:rPr>
          <w:sz w:val="24"/>
          <w:szCs w:val="24"/>
        </w:rPr>
      </w:pPr>
      <w:r w:rsidRPr="002A4CA0">
        <w:rPr>
          <w:sz w:val="24"/>
          <w:szCs w:val="24"/>
        </w:rPr>
        <w:t>– срок полезного использования;</w:t>
      </w:r>
    </w:p>
    <w:p w:rsidR="00997CE3" w:rsidRPr="002A4CA0" w:rsidRDefault="00997CE3" w:rsidP="00997CE3">
      <w:pPr>
        <w:tabs>
          <w:tab w:val="left" w:pos="1134"/>
        </w:tabs>
        <w:ind w:firstLine="709"/>
        <w:jc w:val="both"/>
        <w:rPr>
          <w:sz w:val="24"/>
          <w:szCs w:val="24"/>
        </w:rPr>
      </w:pPr>
      <w:r w:rsidRPr="002A4CA0">
        <w:rPr>
          <w:sz w:val="24"/>
          <w:szCs w:val="24"/>
        </w:rPr>
        <w:t>– дата ввода в эксплуатацию;</w:t>
      </w:r>
    </w:p>
    <w:p w:rsidR="00997CE3" w:rsidRPr="002A4CA0" w:rsidRDefault="00997CE3" w:rsidP="00997CE3">
      <w:pPr>
        <w:tabs>
          <w:tab w:val="left" w:pos="1134"/>
        </w:tabs>
        <w:ind w:firstLine="709"/>
        <w:jc w:val="both"/>
        <w:rPr>
          <w:sz w:val="24"/>
          <w:szCs w:val="24"/>
        </w:rPr>
      </w:pPr>
      <w:r w:rsidRPr="002A4CA0">
        <w:rPr>
          <w:sz w:val="24"/>
          <w:szCs w:val="24"/>
        </w:rPr>
        <w:t>– местонахождение;</w:t>
      </w:r>
    </w:p>
    <w:p w:rsidR="00997CE3" w:rsidRPr="002A4CA0" w:rsidRDefault="00997CE3" w:rsidP="00997CE3">
      <w:pPr>
        <w:tabs>
          <w:tab w:val="left" w:pos="1134"/>
        </w:tabs>
        <w:ind w:firstLine="709"/>
        <w:jc w:val="both"/>
        <w:rPr>
          <w:sz w:val="24"/>
          <w:szCs w:val="24"/>
        </w:rPr>
      </w:pPr>
      <w:r w:rsidRPr="002A4CA0">
        <w:rPr>
          <w:sz w:val="24"/>
          <w:szCs w:val="24"/>
        </w:rPr>
        <w:t>– единица измерения;</w:t>
      </w:r>
    </w:p>
    <w:p w:rsidR="00997CE3" w:rsidRPr="002A4CA0" w:rsidRDefault="00997CE3" w:rsidP="00997CE3">
      <w:pPr>
        <w:tabs>
          <w:tab w:val="left" w:pos="1134"/>
        </w:tabs>
        <w:ind w:firstLine="709"/>
        <w:jc w:val="both"/>
        <w:rPr>
          <w:sz w:val="24"/>
          <w:szCs w:val="24"/>
        </w:rPr>
      </w:pPr>
      <w:r w:rsidRPr="002A4CA0">
        <w:rPr>
          <w:sz w:val="24"/>
          <w:szCs w:val="24"/>
        </w:rPr>
        <w:t>– инвентарный номер (при групповом учете нумерация инвентарных номеров начинается с нового значения);</w:t>
      </w:r>
    </w:p>
    <w:p w:rsidR="00997CE3" w:rsidRPr="002A4CA0" w:rsidRDefault="00997CE3" w:rsidP="00997CE3">
      <w:pPr>
        <w:tabs>
          <w:tab w:val="left" w:pos="1134"/>
        </w:tabs>
        <w:ind w:firstLine="709"/>
        <w:jc w:val="both"/>
        <w:rPr>
          <w:sz w:val="24"/>
          <w:szCs w:val="24"/>
        </w:rPr>
      </w:pPr>
      <w:r w:rsidRPr="002A4CA0">
        <w:rPr>
          <w:sz w:val="24"/>
          <w:szCs w:val="24"/>
        </w:rPr>
        <w:t>– номер инвентарной карточки;</w:t>
      </w:r>
    </w:p>
    <w:p w:rsidR="00997CE3" w:rsidRPr="002A4CA0" w:rsidRDefault="00997CE3" w:rsidP="00997CE3">
      <w:pPr>
        <w:tabs>
          <w:tab w:val="left" w:pos="1134"/>
        </w:tabs>
        <w:ind w:firstLine="709"/>
        <w:jc w:val="both"/>
        <w:rPr>
          <w:sz w:val="24"/>
          <w:szCs w:val="24"/>
        </w:rPr>
      </w:pPr>
      <w:r w:rsidRPr="002A4CA0">
        <w:rPr>
          <w:sz w:val="24"/>
          <w:szCs w:val="24"/>
        </w:rPr>
        <w:t>– назначение объекта;</w:t>
      </w:r>
    </w:p>
    <w:p w:rsidR="00997CE3" w:rsidRPr="002A4CA0" w:rsidRDefault="00997CE3" w:rsidP="00997CE3">
      <w:pPr>
        <w:tabs>
          <w:tab w:val="left" w:pos="1134"/>
        </w:tabs>
        <w:ind w:firstLine="709"/>
        <w:jc w:val="both"/>
        <w:rPr>
          <w:sz w:val="24"/>
          <w:szCs w:val="24"/>
        </w:rPr>
      </w:pPr>
      <w:r w:rsidRPr="002A4CA0">
        <w:rPr>
          <w:sz w:val="24"/>
          <w:szCs w:val="24"/>
        </w:rPr>
        <w:t>– вид объекта;</w:t>
      </w:r>
    </w:p>
    <w:p w:rsidR="00997CE3" w:rsidRPr="002A4CA0" w:rsidRDefault="00997CE3" w:rsidP="00997CE3">
      <w:pPr>
        <w:tabs>
          <w:tab w:val="left" w:pos="1134"/>
        </w:tabs>
        <w:ind w:firstLine="709"/>
        <w:jc w:val="both"/>
        <w:rPr>
          <w:sz w:val="24"/>
          <w:szCs w:val="24"/>
        </w:rPr>
      </w:pPr>
      <w:r w:rsidRPr="002A4CA0">
        <w:rPr>
          <w:sz w:val="24"/>
          <w:szCs w:val="24"/>
        </w:rPr>
        <w:t xml:space="preserve">– сведения об объекте (марка, модель, проект, тип, порода, паспорт, чертеж и т.п., дата выпуска, изготовления (иное), документ, устанавливающий </w:t>
      </w:r>
      <w:proofErr w:type="spellStart"/>
      <w:r w:rsidRPr="002A4CA0">
        <w:rPr>
          <w:sz w:val="24"/>
          <w:szCs w:val="24"/>
        </w:rPr>
        <w:t>правообладание</w:t>
      </w:r>
      <w:proofErr w:type="spellEnd"/>
      <w:r w:rsidRPr="002A4CA0">
        <w:rPr>
          <w:sz w:val="24"/>
          <w:szCs w:val="24"/>
        </w:rPr>
        <w:t>, вид права обременения, дата, номер, примечание);</w:t>
      </w:r>
    </w:p>
    <w:p w:rsidR="00997CE3" w:rsidRPr="002A4CA0" w:rsidRDefault="00997CE3" w:rsidP="00997CE3">
      <w:pPr>
        <w:tabs>
          <w:tab w:val="left" w:pos="1134"/>
        </w:tabs>
        <w:ind w:firstLine="709"/>
        <w:jc w:val="both"/>
        <w:rPr>
          <w:sz w:val="24"/>
          <w:szCs w:val="24"/>
        </w:rPr>
      </w:pPr>
      <w:r w:rsidRPr="002A4CA0">
        <w:rPr>
          <w:sz w:val="24"/>
          <w:szCs w:val="24"/>
        </w:rPr>
        <w:t>– стоимость объекта, метод начисления амортизации, завод-изготовитель, заводской номер;</w:t>
      </w:r>
    </w:p>
    <w:p w:rsidR="00997CE3" w:rsidRPr="002A4CA0" w:rsidRDefault="00997CE3" w:rsidP="00997CE3">
      <w:pPr>
        <w:tabs>
          <w:tab w:val="left" w:pos="1134"/>
        </w:tabs>
        <w:ind w:firstLine="709"/>
        <w:jc w:val="both"/>
        <w:rPr>
          <w:sz w:val="24"/>
          <w:szCs w:val="24"/>
        </w:rPr>
      </w:pPr>
      <w:r w:rsidRPr="002A4CA0">
        <w:rPr>
          <w:sz w:val="24"/>
          <w:szCs w:val="24"/>
        </w:rPr>
        <w:t>– индивидуальные характеристики (сведения) объектов, в том числе краткая индивидуальная характеристика объекта (содержание драгоценных материалов, характеристики автотранспорта, движимого и недвижимого имущества);</w:t>
      </w:r>
    </w:p>
    <w:p w:rsidR="00997CE3" w:rsidRPr="002A4CA0" w:rsidRDefault="00997CE3" w:rsidP="00997CE3">
      <w:pPr>
        <w:tabs>
          <w:tab w:val="left" w:pos="1134"/>
        </w:tabs>
        <w:ind w:firstLine="709"/>
        <w:jc w:val="both"/>
        <w:rPr>
          <w:sz w:val="24"/>
          <w:szCs w:val="24"/>
        </w:rPr>
      </w:pPr>
      <w:r w:rsidRPr="002A4CA0">
        <w:rPr>
          <w:sz w:val="24"/>
          <w:szCs w:val="24"/>
        </w:rPr>
        <w:t>– сведения о принятии к учету и о выбытии объекта;</w:t>
      </w:r>
    </w:p>
    <w:p w:rsidR="00997CE3" w:rsidRPr="002A4CA0" w:rsidRDefault="00997CE3" w:rsidP="00997CE3">
      <w:pPr>
        <w:tabs>
          <w:tab w:val="left" w:pos="1134"/>
        </w:tabs>
        <w:ind w:firstLine="709"/>
        <w:jc w:val="both"/>
        <w:rPr>
          <w:sz w:val="24"/>
          <w:szCs w:val="24"/>
        </w:rPr>
      </w:pPr>
      <w:r w:rsidRPr="002A4CA0">
        <w:rPr>
          <w:sz w:val="24"/>
          <w:szCs w:val="24"/>
        </w:rPr>
        <w:t>– сведения о внутреннем перемещении объекта и проведении ремонта;</w:t>
      </w:r>
    </w:p>
    <w:p w:rsidR="00997CE3" w:rsidRPr="002A4CA0" w:rsidRDefault="00997CE3" w:rsidP="00997CE3">
      <w:pPr>
        <w:tabs>
          <w:tab w:val="left" w:pos="1134"/>
        </w:tabs>
        <w:ind w:firstLine="709"/>
        <w:jc w:val="both"/>
        <w:rPr>
          <w:sz w:val="24"/>
          <w:szCs w:val="24"/>
        </w:rPr>
      </w:pPr>
      <w:r w:rsidRPr="002A4CA0">
        <w:rPr>
          <w:sz w:val="24"/>
          <w:szCs w:val="24"/>
        </w:rPr>
        <w:t>– балансовая стоимость;</w:t>
      </w:r>
    </w:p>
    <w:p w:rsidR="00997CE3" w:rsidRPr="002A4CA0" w:rsidRDefault="00997CE3" w:rsidP="00997CE3">
      <w:pPr>
        <w:tabs>
          <w:tab w:val="left" w:pos="1134"/>
        </w:tabs>
        <w:ind w:firstLine="709"/>
        <w:jc w:val="both"/>
        <w:rPr>
          <w:sz w:val="24"/>
          <w:szCs w:val="24"/>
        </w:rPr>
      </w:pPr>
      <w:r w:rsidRPr="002A4CA0">
        <w:rPr>
          <w:sz w:val="24"/>
          <w:szCs w:val="24"/>
        </w:rPr>
        <w:t>– налоговый орган;</w:t>
      </w:r>
    </w:p>
    <w:p w:rsidR="00997CE3" w:rsidRPr="002A4CA0" w:rsidRDefault="00997CE3" w:rsidP="00997CE3">
      <w:pPr>
        <w:tabs>
          <w:tab w:val="left" w:pos="1134"/>
        </w:tabs>
        <w:ind w:firstLine="709"/>
        <w:jc w:val="both"/>
        <w:rPr>
          <w:sz w:val="24"/>
          <w:szCs w:val="24"/>
        </w:rPr>
      </w:pPr>
      <w:r w:rsidRPr="002A4CA0">
        <w:rPr>
          <w:sz w:val="24"/>
          <w:szCs w:val="24"/>
        </w:rPr>
        <w:t>– ОКТМО;</w:t>
      </w:r>
    </w:p>
    <w:p w:rsidR="00997CE3" w:rsidRPr="002A4CA0" w:rsidRDefault="00997CE3" w:rsidP="00997CE3">
      <w:pPr>
        <w:tabs>
          <w:tab w:val="left" w:pos="1134"/>
        </w:tabs>
        <w:ind w:firstLine="709"/>
        <w:jc w:val="both"/>
        <w:rPr>
          <w:sz w:val="24"/>
          <w:szCs w:val="24"/>
        </w:rPr>
      </w:pPr>
      <w:r w:rsidRPr="002A4CA0">
        <w:rPr>
          <w:sz w:val="24"/>
          <w:szCs w:val="24"/>
        </w:rPr>
        <w:t>– счет учета объекта основного средства;</w:t>
      </w:r>
    </w:p>
    <w:p w:rsidR="00997CE3" w:rsidRPr="002A4CA0" w:rsidRDefault="00997CE3" w:rsidP="00997CE3">
      <w:pPr>
        <w:tabs>
          <w:tab w:val="left" w:pos="1134"/>
        </w:tabs>
        <w:ind w:firstLine="709"/>
        <w:jc w:val="both"/>
        <w:rPr>
          <w:sz w:val="24"/>
          <w:szCs w:val="24"/>
        </w:rPr>
      </w:pPr>
      <w:r w:rsidRPr="002A4CA0">
        <w:rPr>
          <w:sz w:val="24"/>
          <w:szCs w:val="24"/>
        </w:rPr>
        <w:t>– счет учета амортизации объекта основного средства;</w:t>
      </w:r>
    </w:p>
    <w:p w:rsidR="00997CE3" w:rsidRPr="002A4CA0" w:rsidRDefault="00997CE3" w:rsidP="00997CE3">
      <w:pPr>
        <w:tabs>
          <w:tab w:val="left" w:pos="1134"/>
        </w:tabs>
        <w:ind w:firstLine="709"/>
        <w:jc w:val="both"/>
        <w:rPr>
          <w:sz w:val="24"/>
          <w:szCs w:val="24"/>
        </w:rPr>
      </w:pPr>
      <w:r w:rsidRPr="002A4CA0">
        <w:rPr>
          <w:sz w:val="24"/>
          <w:szCs w:val="24"/>
        </w:rPr>
        <w:t>– амортизация, начисленная на момент приема к учету основного средства;</w:t>
      </w:r>
    </w:p>
    <w:p w:rsidR="00997CE3" w:rsidRPr="002A4CA0" w:rsidRDefault="00997CE3" w:rsidP="00997CE3">
      <w:pPr>
        <w:tabs>
          <w:tab w:val="left" w:pos="1134"/>
        </w:tabs>
        <w:ind w:firstLine="709"/>
        <w:jc w:val="both"/>
        <w:rPr>
          <w:sz w:val="24"/>
          <w:szCs w:val="24"/>
        </w:rPr>
      </w:pPr>
      <w:r w:rsidRPr="002A4CA0">
        <w:rPr>
          <w:sz w:val="24"/>
          <w:szCs w:val="24"/>
        </w:rPr>
        <w:t>– амортизация, накопленная на дату предоставления базы данных ППО;</w:t>
      </w:r>
    </w:p>
    <w:p w:rsidR="00997CE3" w:rsidRPr="002A4CA0" w:rsidRDefault="00997CE3" w:rsidP="00997CE3">
      <w:pPr>
        <w:tabs>
          <w:tab w:val="left" w:pos="1134"/>
        </w:tabs>
        <w:ind w:firstLine="709"/>
        <w:jc w:val="both"/>
        <w:rPr>
          <w:sz w:val="24"/>
          <w:szCs w:val="24"/>
        </w:rPr>
      </w:pPr>
      <w:r w:rsidRPr="002A4CA0">
        <w:rPr>
          <w:sz w:val="24"/>
          <w:szCs w:val="24"/>
        </w:rPr>
        <w:lastRenderedPageBreak/>
        <w:t>– события основных средств</w:t>
      </w:r>
      <w:r w:rsidR="00CA65BE" w:rsidRPr="002A4CA0">
        <w:rPr>
          <w:sz w:val="24"/>
          <w:szCs w:val="24"/>
        </w:rPr>
        <w:t xml:space="preserve"> </w:t>
      </w:r>
      <w:r w:rsidRPr="002A4CA0">
        <w:rPr>
          <w:sz w:val="24"/>
          <w:szCs w:val="24"/>
        </w:rPr>
        <w:t>–</w:t>
      </w:r>
      <w:r w:rsidR="00CA65BE" w:rsidRPr="002A4CA0">
        <w:rPr>
          <w:sz w:val="24"/>
          <w:szCs w:val="24"/>
        </w:rPr>
        <w:t xml:space="preserve"> </w:t>
      </w:r>
      <w:r w:rsidRPr="002A4CA0">
        <w:rPr>
          <w:sz w:val="24"/>
          <w:szCs w:val="24"/>
        </w:rPr>
        <w:t>дата принятия к учету, списание, перемещение и прочее (с привязкой к номеру и дате документа-основания);</w:t>
      </w:r>
    </w:p>
    <w:p w:rsidR="00997CE3" w:rsidRPr="002A4CA0" w:rsidRDefault="00997CE3" w:rsidP="00997CE3">
      <w:pPr>
        <w:tabs>
          <w:tab w:val="left" w:pos="1134"/>
        </w:tabs>
        <w:ind w:firstLine="709"/>
        <w:jc w:val="both"/>
        <w:rPr>
          <w:sz w:val="24"/>
          <w:szCs w:val="24"/>
        </w:rPr>
      </w:pPr>
      <w:r w:rsidRPr="002A4CA0">
        <w:rPr>
          <w:sz w:val="24"/>
          <w:szCs w:val="24"/>
        </w:rPr>
        <w:t>– иные характеристики нефинансовых активов.</w:t>
      </w:r>
    </w:p>
    <w:p w:rsidR="00997CE3" w:rsidRPr="002A4CA0" w:rsidRDefault="00997CE3" w:rsidP="00997CE3">
      <w:pPr>
        <w:tabs>
          <w:tab w:val="left" w:pos="1134"/>
        </w:tabs>
        <w:ind w:firstLine="709"/>
        <w:jc w:val="both"/>
        <w:rPr>
          <w:sz w:val="24"/>
          <w:szCs w:val="24"/>
        </w:rPr>
      </w:pPr>
      <w:r w:rsidRPr="002A4CA0">
        <w:rPr>
          <w:sz w:val="24"/>
          <w:szCs w:val="24"/>
        </w:rPr>
        <w:t>5</w:t>
      </w:r>
      <w:r w:rsidR="00547A4F" w:rsidRPr="002A4CA0">
        <w:rPr>
          <w:sz w:val="24"/>
          <w:szCs w:val="24"/>
        </w:rPr>
        <w:t>.</w:t>
      </w:r>
      <w:r w:rsidRPr="002A4CA0">
        <w:rPr>
          <w:sz w:val="24"/>
          <w:szCs w:val="24"/>
        </w:rPr>
        <w:t> Перенос данных по кадровому учету и расчетам по оплате труда должен осуществляться по следующим объектам:</w:t>
      </w:r>
    </w:p>
    <w:p w:rsidR="00997CE3" w:rsidRPr="002A4CA0" w:rsidRDefault="00997CE3" w:rsidP="00997CE3">
      <w:pPr>
        <w:tabs>
          <w:tab w:val="left" w:pos="1134"/>
        </w:tabs>
        <w:ind w:firstLine="709"/>
        <w:jc w:val="both"/>
        <w:rPr>
          <w:sz w:val="24"/>
          <w:szCs w:val="24"/>
        </w:rPr>
      </w:pPr>
      <w:r w:rsidRPr="002A4CA0">
        <w:rPr>
          <w:sz w:val="24"/>
          <w:szCs w:val="24"/>
        </w:rPr>
        <w:t>– данные по работникам, актуальные на дату предоставления базы данных ППО:</w:t>
      </w:r>
    </w:p>
    <w:p w:rsidR="00997CE3" w:rsidRPr="002A4CA0" w:rsidRDefault="00997CE3" w:rsidP="00997CE3">
      <w:pPr>
        <w:tabs>
          <w:tab w:val="left" w:pos="1134"/>
        </w:tabs>
        <w:ind w:firstLine="709"/>
        <w:jc w:val="both"/>
        <w:rPr>
          <w:sz w:val="24"/>
          <w:szCs w:val="24"/>
        </w:rPr>
      </w:pPr>
      <w:r w:rsidRPr="002A4CA0">
        <w:rPr>
          <w:sz w:val="24"/>
          <w:szCs w:val="24"/>
        </w:rPr>
        <w:t>а) персональные данные: ФИО (в том числе предыдущая фамилия), дата и место рождения, пол, документ удостоверяющий личность (номер, серия, код подразделения, кем и когда выдан), СНИЛС, ИНН, гражданство, наличие инвалидности (реквизиты документа, группа, срок), сведения об образовании (вид образования, наименование учебного заведения, специальность, серия и номер диплома, год окончания, квалификация), сведения об иждивенцах (ФИО, степень родства, дата рождения);</w:t>
      </w:r>
    </w:p>
    <w:p w:rsidR="00997CE3" w:rsidRPr="002A4CA0" w:rsidRDefault="00997CE3" w:rsidP="00997CE3">
      <w:pPr>
        <w:ind w:firstLine="709"/>
        <w:jc w:val="both"/>
        <w:rPr>
          <w:sz w:val="24"/>
          <w:szCs w:val="24"/>
        </w:rPr>
      </w:pPr>
      <w:r w:rsidRPr="002A4CA0">
        <w:rPr>
          <w:sz w:val="24"/>
          <w:szCs w:val="24"/>
        </w:rPr>
        <w:t>б) сведения о родственниках (степень родства, ФИО, дата рождения), семейное положение, учеба (вид образования, наименование учебного заведения, специальность, серия и номер диплома, год окончания, квалификация);</w:t>
      </w:r>
    </w:p>
    <w:p w:rsidR="00997CE3" w:rsidRPr="002A4CA0" w:rsidRDefault="00997CE3" w:rsidP="00997CE3">
      <w:pPr>
        <w:tabs>
          <w:tab w:val="left" w:pos="1134"/>
        </w:tabs>
        <w:ind w:firstLine="709"/>
        <w:jc w:val="both"/>
        <w:rPr>
          <w:sz w:val="24"/>
          <w:szCs w:val="24"/>
        </w:rPr>
      </w:pPr>
      <w:r w:rsidRPr="002A4CA0">
        <w:rPr>
          <w:sz w:val="24"/>
          <w:szCs w:val="24"/>
        </w:rPr>
        <w:t>в) ученые степени и звания;</w:t>
      </w:r>
    </w:p>
    <w:p w:rsidR="00997CE3" w:rsidRPr="002A4CA0" w:rsidRDefault="00997CE3" w:rsidP="00997CE3">
      <w:pPr>
        <w:tabs>
          <w:tab w:val="left" w:pos="1134"/>
        </w:tabs>
        <w:ind w:firstLine="709"/>
        <w:jc w:val="both"/>
        <w:rPr>
          <w:sz w:val="24"/>
          <w:szCs w:val="24"/>
        </w:rPr>
      </w:pPr>
      <w:r w:rsidRPr="002A4CA0">
        <w:rPr>
          <w:sz w:val="24"/>
          <w:szCs w:val="24"/>
        </w:rPr>
        <w:t>г) награды, звания;</w:t>
      </w:r>
    </w:p>
    <w:p w:rsidR="00997CE3" w:rsidRPr="002A4CA0" w:rsidRDefault="00997CE3" w:rsidP="00997CE3">
      <w:pPr>
        <w:tabs>
          <w:tab w:val="left" w:pos="1134"/>
        </w:tabs>
        <w:ind w:firstLine="709"/>
        <w:jc w:val="both"/>
        <w:rPr>
          <w:sz w:val="24"/>
          <w:szCs w:val="24"/>
        </w:rPr>
      </w:pPr>
      <w:r w:rsidRPr="002A4CA0">
        <w:rPr>
          <w:sz w:val="24"/>
          <w:szCs w:val="24"/>
        </w:rPr>
        <w:t>д) табельный номер;</w:t>
      </w:r>
    </w:p>
    <w:p w:rsidR="00997CE3" w:rsidRPr="002A4CA0" w:rsidRDefault="00997CE3" w:rsidP="00997CE3">
      <w:pPr>
        <w:tabs>
          <w:tab w:val="left" w:pos="1134"/>
        </w:tabs>
        <w:ind w:firstLine="709"/>
        <w:jc w:val="both"/>
        <w:rPr>
          <w:sz w:val="24"/>
          <w:szCs w:val="24"/>
        </w:rPr>
      </w:pPr>
      <w:r w:rsidRPr="002A4CA0">
        <w:rPr>
          <w:sz w:val="24"/>
          <w:szCs w:val="24"/>
        </w:rPr>
        <w:t>е) номер карточки/счета для зачисления заработной платы (с указанием наименования банка);</w:t>
      </w:r>
    </w:p>
    <w:p w:rsidR="00997CE3" w:rsidRPr="002A4CA0" w:rsidRDefault="00997CE3" w:rsidP="00997CE3">
      <w:pPr>
        <w:tabs>
          <w:tab w:val="left" w:pos="1134"/>
        </w:tabs>
        <w:ind w:firstLine="709"/>
        <w:jc w:val="both"/>
        <w:rPr>
          <w:sz w:val="24"/>
          <w:szCs w:val="24"/>
        </w:rPr>
      </w:pPr>
      <w:r w:rsidRPr="002A4CA0">
        <w:rPr>
          <w:sz w:val="24"/>
          <w:szCs w:val="24"/>
        </w:rPr>
        <w:t>ж) налоговые вычеты;</w:t>
      </w:r>
    </w:p>
    <w:p w:rsidR="00997CE3" w:rsidRPr="002A4CA0" w:rsidRDefault="00997CE3" w:rsidP="00997CE3">
      <w:pPr>
        <w:tabs>
          <w:tab w:val="left" w:pos="1134"/>
        </w:tabs>
        <w:ind w:firstLine="709"/>
        <w:jc w:val="both"/>
        <w:rPr>
          <w:sz w:val="24"/>
          <w:szCs w:val="24"/>
        </w:rPr>
      </w:pPr>
      <w:r w:rsidRPr="002A4CA0">
        <w:rPr>
          <w:sz w:val="24"/>
          <w:szCs w:val="24"/>
        </w:rPr>
        <w:t>з) адрес по прописке, дата регистрации, номер контактного телефона, адрес электронной почты;</w:t>
      </w:r>
    </w:p>
    <w:p w:rsidR="00997CE3" w:rsidRPr="002A4CA0" w:rsidRDefault="00997CE3" w:rsidP="00997CE3">
      <w:pPr>
        <w:tabs>
          <w:tab w:val="left" w:pos="1134"/>
        </w:tabs>
        <w:ind w:firstLine="709"/>
        <w:jc w:val="both"/>
        <w:rPr>
          <w:sz w:val="24"/>
          <w:szCs w:val="24"/>
        </w:rPr>
      </w:pPr>
      <w:r w:rsidRPr="002A4CA0">
        <w:rPr>
          <w:sz w:val="24"/>
          <w:szCs w:val="24"/>
        </w:rPr>
        <w:t>и) сведения о трудовой деятельности и стаже работников (с разбивкой по видам стажа);</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к) сведения об индивидуальных графиках работы;</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л) сведения о воинском учете;</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м) сведения о дополнительном профессиональном образовании (вид образования, наименование учебного заведения, специальность, серия и номер диплома, год окончания, квалификация).</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 данные по родительской плате для образовательных учреждений, в которых родители производят оплату за обучение или пребывание детей:</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а) дети (ФИО) общим списком в группу «Дети»;</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б) остатки на начало месяца, соответствующего дате передачи базы данных исходного ППО.</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 кадровые документы:</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а) прием на работу (номер, дата документа, ФИО работника, подразделение, должность, ставка, дата приема, испытательный срок, условия приема, график приема, начисления);</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б) кадровое перемещение (номер, дата документа, ФИО работника, дата перевода, подразделение, должность, ставка, график работы, основание перевода, начисления).</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 штатное расписание и штатная структура Учреждения на момент даты представления данных Исполнителю согласно базе данных ППО;</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w:t>
      </w:r>
      <w:r w:rsidRPr="002A4CA0">
        <w:rPr>
          <w:sz w:val="24"/>
          <w:szCs w:val="24"/>
          <w:lang w:val="en-US"/>
        </w:rPr>
        <w:t> </w:t>
      </w:r>
      <w:r w:rsidRPr="002A4CA0">
        <w:rPr>
          <w:sz w:val="24"/>
          <w:szCs w:val="24"/>
        </w:rPr>
        <w:t>районный коэффициент (местный), районный коэффициент (федеральный), территориальные условия ПФР, шкала ставок единого социального налога, взносов в ПФР;</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w:t>
      </w:r>
      <w:r w:rsidRPr="002A4CA0">
        <w:rPr>
          <w:sz w:val="24"/>
          <w:szCs w:val="24"/>
          <w:lang w:val="en-US"/>
        </w:rPr>
        <w:t> </w:t>
      </w:r>
      <w:r w:rsidRPr="002A4CA0">
        <w:rPr>
          <w:sz w:val="24"/>
          <w:szCs w:val="24"/>
        </w:rPr>
        <w:t>дополнительные параметры по должностям работников;</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w:t>
      </w:r>
      <w:r w:rsidRPr="002A4CA0">
        <w:rPr>
          <w:sz w:val="24"/>
          <w:szCs w:val="24"/>
          <w:lang w:val="en-US"/>
        </w:rPr>
        <w:t> </w:t>
      </w:r>
      <w:r w:rsidRPr="002A4CA0">
        <w:rPr>
          <w:sz w:val="24"/>
          <w:szCs w:val="24"/>
        </w:rPr>
        <w:t>актуальные исполнительные листы и удержания по заявлениям работников с указанием остатка долга на дату переноса (при наличии);</w:t>
      </w:r>
    </w:p>
    <w:p w:rsidR="00997CE3" w:rsidRPr="002A4CA0" w:rsidRDefault="00997CE3" w:rsidP="00997CE3">
      <w:pPr>
        <w:pBdr>
          <w:top w:val="nil"/>
          <w:left w:val="nil"/>
          <w:bottom w:val="nil"/>
          <w:right w:val="nil"/>
          <w:between w:val="nil"/>
        </w:pBdr>
        <w:ind w:firstLine="709"/>
        <w:jc w:val="both"/>
        <w:rPr>
          <w:color w:val="000000"/>
          <w:sz w:val="24"/>
          <w:szCs w:val="24"/>
        </w:rPr>
      </w:pPr>
      <w:r w:rsidRPr="002A4CA0">
        <w:rPr>
          <w:color w:val="000000"/>
          <w:sz w:val="24"/>
          <w:szCs w:val="24"/>
        </w:rPr>
        <w:t>– периоды отпусков, отсутствия по временной нетрудоспособности и периоды отвлечений по уходу за ребенком до 1,5 (полутора) лет за год, соответствующий году даты передачи базы данных исходного ППО, и за 2 (два) года, предшествующих году даты передачи базы данных исходного ППО (с привязкой к документам-основаниям);</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 периоды иных отклонений от стандартного режима работы за год, соответствующий году даты передачи базы данных исходного ППО, и за 2 (два) года, предшествующих году даты передачи базы данных исходного ППО (без привязки к документам-основаниям);</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lastRenderedPageBreak/>
        <w:t>– суммы начислений по работникам за год, предшествующий предыдущему году даты передачи базы данных исходного ППО (доход для начисления пособия по временной нетрудоспособности) и за год, предшествующий году даты передачи базы данных исходного ППО (для расчета больничных и отпусков) в помесячной разбивке, с группировкой (разбивкой) по источникам финансирования;</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 суммы начислений по работникам и удержаний за год, соответствующий году даты передачи базы данных исходного ППО в помесячной разбивке, с группировкой (разбивкой) по источникам финансирования;</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 суммы дохода по работникам с предыдущих мест работы;</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 xml:space="preserve">– актуальные данные об остатках </w:t>
      </w:r>
      <w:proofErr w:type="spellStart"/>
      <w:r w:rsidRPr="002A4CA0">
        <w:rPr>
          <w:sz w:val="24"/>
          <w:szCs w:val="24"/>
        </w:rPr>
        <w:t>невыданных</w:t>
      </w:r>
      <w:proofErr w:type="spellEnd"/>
      <w:r w:rsidRPr="002A4CA0">
        <w:rPr>
          <w:sz w:val="24"/>
          <w:szCs w:val="24"/>
        </w:rPr>
        <w:t xml:space="preserve"> (излишне выплаченных) сумм заработной платы на 01 (первое) число месяца предоставления базы данных Исполнителем;</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 актуальные данные об остатках отпусков работников (количество дней в разрезе видов отпусков) на начало года, соответствующего году даты передачи базы данных исходного ППО;</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 актуальные данные о начисленных налогах и взносах за год, соответствующий году даты передачи базы данных исходного ППО и за 2 (два) года, предшествующих дате переноса из исходного ППО;</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 постоянные начисления на дату предоставления документа «Исполнение штатного расписания», содержащего информацию по работникам (должность, ставка, фонд заработной платы).</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6</w:t>
      </w:r>
      <w:r w:rsidR="00BB434E">
        <w:rPr>
          <w:sz w:val="24"/>
          <w:szCs w:val="24"/>
        </w:rPr>
        <w:t>.</w:t>
      </w:r>
      <w:r w:rsidRPr="002A4CA0">
        <w:rPr>
          <w:sz w:val="24"/>
          <w:szCs w:val="24"/>
        </w:rPr>
        <w:t xml:space="preserve"> Перенос бланков строгой отчетности за период с </w:t>
      </w:r>
      <w:r w:rsidR="004F01E1" w:rsidRPr="002A4CA0">
        <w:rPr>
          <w:sz w:val="24"/>
          <w:szCs w:val="24"/>
        </w:rPr>
        <w:t>начала отчетного года по дату п</w:t>
      </w:r>
      <w:r w:rsidRPr="002A4CA0">
        <w:rPr>
          <w:sz w:val="24"/>
          <w:szCs w:val="24"/>
        </w:rPr>
        <w:t>ередачи базы данных ППО</w:t>
      </w:r>
      <w:r w:rsidR="00E040AD" w:rsidRPr="002A4CA0">
        <w:rPr>
          <w:sz w:val="24"/>
          <w:szCs w:val="24"/>
        </w:rPr>
        <w:t xml:space="preserve"> </w:t>
      </w:r>
      <w:r w:rsidRPr="002A4CA0">
        <w:rPr>
          <w:sz w:val="24"/>
          <w:szCs w:val="24"/>
        </w:rPr>
        <w:t>Исполнителю выполняется согласно Книге учета бланков строгой отчетности (при наличии учета бланков строгой отчетности).</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rPr>
        <w:t>7</w:t>
      </w:r>
      <w:r w:rsidR="00BB434E">
        <w:rPr>
          <w:sz w:val="24"/>
          <w:szCs w:val="24"/>
        </w:rPr>
        <w:t>.</w:t>
      </w:r>
      <w:r w:rsidRPr="002A4CA0">
        <w:rPr>
          <w:sz w:val="24"/>
          <w:szCs w:val="24"/>
        </w:rPr>
        <w:t> Перенос данных по администрированию доходов осуществляется по следующим объектам:</w:t>
      </w:r>
    </w:p>
    <w:p w:rsidR="00997CE3" w:rsidRPr="002A4CA0" w:rsidRDefault="00997CE3" w:rsidP="00997CE3">
      <w:pPr>
        <w:pBdr>
          <w:top w:val="nil"/>
          <w:left w:val="nil"/>
          <w:bottom w:val="nil"/>
          <w:right w:val="nil"/>
          <w:between w:val="nil"/>
        </w:pBdr>
        <w:ind w:firstLine="709"/>
        <w:jc w:val="both"/>
        <w:rPr>
          <w:sz w:val="24"/>
          <w:szCs w:val="24"/>
        </w:rPr>
      </w:pPr>
      <w:r w:rsidRPr="002A4CA0">
        <w:rPr>
          <w:sz w:val="24"/>
          <w:szCs w:val="24"/>
          <w:lang w:eastAsia="ar-SA"/>
        </w:rPr>
        <w:t>– реквизиты документов-оснований для учета начисления и поступления доходов:</w:t>
      </w:r>
    </w:p>
    <w:p w:rsidR="00997CE3" w:rsidRPr="002A4CA0" w:rsidRDefault="00997CE3" w:rsidP="00997CE3">
      <w:pPr>
        <w:ind w:firstLine="709"/>
        <w:contextualSpacing/>
        <w:jc w:val="both"/>
        <w:rPr>
          <w:sz w:val="24"/>
          <w:szCs w:val="24"/>
          <w:lang w:eastAsia="ar-SA"/>
        </w:rPr>
      </w:pPr>
      <w:r w:rsidRPr="002A4CA0">
        <w:rPr>
          <w:sz w:val="24"/>
          <w:szCs w:val="24"/>
          <w:lang w:eastAsia="ar-SA"/>
        </w:rPr>
        <w:t>а) вид документа-основания;</w:t>
      </w:r>
    </w:p>
    <w:p w:rsidR="00997CE3" w:rsidRPr="002A4CA0" w:rsidRDefault="00997CE3" w:rsidP="00997CE3">
      <w:pPr>
        <w:ind w:firstLine="709"/>
        <w:contextualSpacing/>
        <w:jc w:val="both"/>
        <w:rPr>
          <w:sz w:val="24"/>
          <w:szCs w:val="24"/>
          <w:lang w:eastAsia="ar-SA"/>
        </w:rPr>
      </w:pPr>
      <w:r w:rsidRPr="002A4CA0">
        <w:rPr>
          <w:sz w:val="24"/>
          <w:szCs w:val="24"/>
          <w:lang w:eastAsia="ar-SA"/>
        </w:rPr>
        <w:t>б) номер и дата документа-основания.</w:t>
      </w:r>
    </w:p>
    <w:p w:rsidR="00997CE3" w:rsidRPr="002A4CA0" w:rsidRDefault="00997CE3" w:rsidP="00997CE3">
      <w:pPr>
        <w:ind w:firstLine="709"/>
        <w:contextualSpacing/>
        <w:jc w:val="both"/>
        <w:rPr>
          <w:sz w:val="24"/>
          <w:szCs w:val="24"/>
          <w:lang w:eastAsia="ar-SA"/>
        </w:rPr>
      </w:pPr>
      <w:r w:rsidRPr="002A4CA0">
        <w:rPr>
          <w:sz w:val="24"/>
          <w:szCs w:val="24"/>
          <w:lang w:eastAsia="ar-SA"/>
        </w:rPr>
        <w:t>– данные о контрагентах:</w:t>
      </w:r>
    </w:p>
    <w:p w:rsidR="00997CE3" w:rsidRPr="002A4CA0" w:rsidRDefault="00997CE3" w:rsidP="00997CE3">
      <w:pPr>
        <w:ind w:firstLine="709"/>
        <w:contextualSpacing/>
        <w:jc w:val="both"/>
        <w:rPr>
          <w:sz w:val="24"/>
          <w:szCs w:val="24"/>
          <w:lang w:eastAsia="ar-SA"/>
        </w:rPr>
      </w:pPr>
      <w:r w:rsidRPr="002A4CA0">
        <w:rPr>
          <w:sz w:val="24"/>
          <w:szCs w:val="24"/>
          <w:lang w:eastAsia="ar-SA"/>
        </w:rPr>
        <w:t>а) наименование (полное и сокращенное), ИНН, КПП, расчетный счет;</w:t>
      </w:r>
    </w:p>
    <w:p w:rsidR="00997CE3" w:rsidRPr="002A4CA0" w:rsidRDefault="00997CE3" w:rsidP="00997CE3">
      <w:pPr>
        <w:ind w:firstLine="709"/>
        <w:contextualSpacing/>
        <w:jc w:val="both"/>
        <w:rPr>
          <w:sz w:val="24"/>
          <w:szCs w:val="24"/>
          <w:lang w:eastAsia="ar-SA"/>
        </w:rPr>
      </w:pPr>
      <w:r w:rsidRPr="002A4CA0">
        <w:rPr>
          <w:sz w:val="24"/>
          <w:szCs w:val="24"/>
          <w:lang w:eastAsia="ar-SA"/>
        </w:rPr>
        <w:t>б) тип контрагента.</w:t>
      </w:r>
    </w:p>
    <w:p w:rsidR="00997CE3" w:rsidRPr="002A4CA0" w:rsidRDefault="00997CE3" w:rsidP="00997CE3">
      <w:pPr>
        <w:ind w:firstLine="709"/>
        <w:contextualSpacing/>
        <w:jc w:val="both"/>
        <w:rPr>
          <w:sz w:val="24"/>
          <w:szCs w:val="24"/>
          <w:lang w:eastAsia="ar-SA"/>
        </w:rPr>
      </w:pPr>
      <w:r w:rsidRPr="002A4CA0">
        <w:rPr>
          <w:sz w:val="24"/>
          <w:szCs w:val="24"/>
          <w:lang w:eastAsia="ar-SA"/>
        </w:rPr>
        <w:t>– вид финансового обеспечения деятельности.</w:t>
      </w:r>
    </w:p>
    <w:p w:rsidR="00997CE3" w:rsidRPr="002A4CA0" w:rsidRDefault="00997CE3" w:rsidP="00997CE3">
      <w:pPr>
        <w:ind w:firstLine="709"/>
        <w:jc w:val="both"/>
        <w:rPr>
          <w:i/>
          <w:sz w:val="24"/>
          <w:szCs w:val="24"/>
        </w:rPr>
      </w:pPr>
      <w:r w:rsidRPr="002A4CA0">
        <w:rPr>
          <w:i/>
          <w:sz w:val="24"/>
          <w:szCs w:val="24"/>
        </w:rPr>
        <w:t>4.2.2.</w:t>
      </w:r>
      <w:r w:rsidR="0051732A" w:rsidRPr="002A4CA0">
        <w:rPr>
          <w:i/>
          <w:sz w:val="24"/>
          <w:szCs w:val="24"/>
        </w:rPr>
        <w:t>2.</w:t>
      </w:r>
      <w:r w:rsidRPr="002A4CA0">
        <w:rPr>
          <w:i/>
          <w:sz w:val="24"/>
          <w:szCs w:val="24"/>
        </w:rPr>
        <w:t> Наполнение Системы в соответствии с данными, предоставленными Учреждениями</w:t>
      </w:r>
    </w:p>
    <w:p w:rsidR="00997CE3" w:rsidRPr="002A4CA0" w:rsidRDefault="00997CE3" w:rsidP="00997CE3">
      <w:pPr>
        <w:ind w:firstLine="709"/>
        <w:jc w:val="both"/>
        <w:rPr>
          <w:i/>
          <w:sz w:val="24"/>
          <w:szCs w:val="24"/>
        </w:rPr>
      </w:pPr>
      <w:r w:rsidRPr="002A4CA0">
        <w:rPr>
          <w:sz w:val="24"/>
          <w:szCs w:val="24"/>
        </w:rPr>
        <w:t>В рамках оказания услуг по наполнению Системы Исполнитель обязан внести информацию и выполнить настройку Системы согласно предоставленным Анкетам № 3 и № 4 в части:</w:t>
      </w:r>
    </w:p>
    <w:p w:rsidR="00997CE3" w:rsidRPr="002A4CA0" w:rsidRDefault="00997CE3" w:rsidP="00997CE3">
      <w:pPr>
        <w:tabs>
          <w:tab w:val="left" w:pos="993"/>
        </w:tabs>
        <w:suppressAutoHyphens/>
        <w:ind w:firstLine="709"/>
        <w:contextualSpacing/>
        <w:jc w:val="both"/>
        <w:rPr>
          <w:sz w:val="24"/>
          <w:szCs w:val="24"/>
        </w:rPr>
      </w:pPr>
      <w:r w:rsidRPr="002A4CA0">
        <w:rPr>
          <w:sz w:val="24"/>
          <w:szCs w:val="24"/>
        </w:rPr>
        <w:t>– заполнения реквизитов Учреждения и его обособленных подразделений/филиалов, при наличии (в частности, по каждому подразделению: КПП, ОКТМО, ОКПО, наименование налогового органа);</w:t>
      </w:r>
    </w:p>
    <w:p w:rsidR="00997CE3" w:rsidRPr="002A4CA0" w:rsidRDefault="00997CE3" w:rsidP="00997CE3">
      <w:pPr>
        <w:tabs>
          <w:tab w:val="left" w:pos="993"/>
        </w:tabs>
        <w:suppressAutoHyphens/>
        <w:ind w:firstLine="709"/>
        <w:contextualSpacing/>
        <w:jc w:val="both"/>
        <w:rPr>
          <w:sz w:val="24"/>
          <w:szCs w:val="24"/>
        </w:rPr>
      </w:pPr>
      <w:r w:rsidRPr="002A4CA0">
        <w:rPr>
          <w:sz w:val="24"/>
          <w:szCs w:val="24"/>
        </w:rPr>
        <w:t>– заполнения графика постоянных начислений по должностям (Фонд заработной платы по должности);</w:t>
      </w:r>
    </w:p>
    <w:p w:rsidR="00997CE3" w:rsidRPr="002A4CA0" w:rsidRDefault="00997CE3" w:rsidP="00997CE3">
      <w:pPr>
        <w:tabs>
          <w:tab w:val="left" w:pos="993"/>
        </w:tabs>
        <w:suppressAutoHyphens/>
        <w:ind w:firstLine="709"/>
        <w:contextualSpacing/>
        <w:jc w:val="both"/>
        <w:rPr>
          <w:sz w:val="24"/>
          <w:szCs w:val="24"/>
        </w:rPr>
      </w:pPr>
      <w:r w:rsidRPr="002A4CA0">
        <w:rPr>
          <w:sz w:val="24"/>
          <w:szCs w:val="24"/>
        </w:rPr>
        <w:t>– заполнения анкетных данных сотрудников Учреждения (в том числе ИНН, СНИЛС);</w:t>
      </w:r>
    </w:p>
    <w:p w:rsidR="00997CE3" w:rsidRPr="002A4CA0" w:rsidRDefault="00997CE3" w:rsidP="00997CE3">
      <w:pPr>
        <w:tabs>
          <w:tab w:val="left" w:pos="993"/>
        </w:tabs>
        <w:suppressAutoHyphens/>
        <w:ind w:firstLine="709"/>
        <w:contextualSpacing/>
        <w:jc w:val="both"/>
        <w:rPr>
          <w:sz w:val="24"/>
          <w:szCs w:val="24"/>
        </w:rPr>
      </w:pPr>
      <w:r w:rsidRPr="002A4CA0">
        <w:rPr>
          <w:sz w:val="24"/>
          <w:szCs w:val="24"/>
        </w:rPr>
        <w:t>– заполнения графиков работы;</w:t>
      </w:r>
    </w:p>
    <w:p w:rsidR="00997CE3" w:rsidRPr="002A4CA0" w:rsidRDefault="00997CE3" w:rsidP="00997CE3">
      <w:pPr>
        <w:tabs>
          <w:tab w:val="left" w:pos="993"/>
        </w:tabs>
        <w:suppressAutoHyphens/>
        <w:ind w:firstLine="709"/>
        <w:contextualSpacing/>
        <w:jc w:val="both"/>
        <w:rPr>
          <w:sz w:val="24"/>
          <w:szCs w:val="24"/>
        </w:rPr>
      </w:pPr>
      <w:r w:rsidRPr="002A4CA0">
        <w:rPr>
          <w:sz w:val="24"/>
          <w:szCs w:val="24"/>
        </w:rPr>
        <w:t>– форматов платежного поручения, в том числе в части налоговых перечислений;</w:t>
      </w:r>
    </w:p>
    <w:p w:rsidR="00997CE3" w:rsidRPr="002A4CA0" w:rsidRDefault="00997CE3" w:rsidP="00997CE3">
      <w:pPr>
        <w:tabs>
          <w:tab w:val="left" w:pos="993"/>
        </w:tabs>
        <w:suppressAutoHyphens/>
        <w:ind w:firstLine="709"/>
        <w:contextualSpacing/>
        <w:jc w:val="both"/>
        <w:rPr>
          <w:sz w:val="24"/>
          <w:szCs w:val="24"/>
        </w:rPr>
      </w:pPr>
      <w:r w:rsidRPr="002A4CA0">
        <w:rPr>
          <w:sz w:val="24"/>
          <w:szCs w:val="24"/>
        </w:rPr>
        <w:t>– источников средств в расчетах по оплате труда;</w:t>
      </w:r>
    </w:p>
    <w:p w:rsidR="00997CE3" w:rsidRPr="002A4CA0" w:rsidRDefault="00997CE3" w:rsidP="00997CE3">
      <w:pPr>
        <w:tabs>
          <w:tab w:val="left" w:pos="993"/>
        </w:tabs>
        <w:suppressAutoHyphens/>
        <w:ind w:firstLine="709"/>
        <w:contextualSpacing/>
        <w:jc w:val="both"/>
        <w:rPr>
          <w:sz w:val="24"/>
          <w:szCs w:val="24"/>
        </w:rPr>
      </w:pPr>
      <w:r w:rsidRPr="002A4CA0">
        <w:rPr>
          <w:sz w:val="24"/>
          <w:szCs w:val="24"/>
        </w:rPr>
        <w:t>– расчетов по оплате труда по среднему;</w:t>
      </w:r>
    </w:p>
    <w:p w:rsidR="00997CE3" w:rsidRPr="002A4CA0" w:rsidRDefault="00997CE3" w:rsidP="00997CE3">
      <w:pPr>
        <w:tabs>
          <w:tab w:val="left" w:pos="993"/>
        </w:tabs>
        <w:suppressAutoHyphens/>
        <w:ind w:firstLine="709"/>
        <w:contextualSpacing/>
        <w:jc w:val="both"/>
        <w:rPr>
          <w:sz w:val="24"/>
          <w:szCs w:val="24"/>
        </w:rPr>
      </w:pPr>
      <w:r w:rsidRPr="002A4CA0">
        <w:rPr>
          <w:sz w:val="24"/>
          <w:szCs w:val="24"/>
        </w:rPr>
        <w:t>– расчетов по страховым взносам;</w:t>
      </w:r>
    </w:p>
    <w:p w:rsidR="00997CE3" w:rsidRPr="002A4CA0" w:rsidRDefault="00997CE3" w:rsidP="00997CE3">
      <w:pPr>
        <w:tabs>
          <w:tab w:val="left" w:pos="993"/>
        </w:tabs>
        <w:suppressAutoHyphens/>
        <w:ind w:firstLine="709"/>
        <w:contextualSpacing/>
        <w:jc w:val="both"/>
        <w:rPr>
          <w:sz w:val="24"/>
          <w:szCs w:val="24"/>
        </w:rPr>
      </w:pPr>
      <w:r w:rsidRPr="002A4CA0">
        <w:rPr>
          <w:sz w:val="24"/>
          <w:szCs w:val="24"/>
        </w:rPr>
        <w:t>– расчетов и перечислений разовых выплат;</w:t>
      </w:r>
    </w:p>
    <w:p w:rsidR="00997CE3" w:rsidRPr="002A4CA0" w:rsidRDefault="00997CE3" w:rsidP="00997CE3">
      <w:pPr>
        <w:tabs>
          <w:tab w:val="left" w:pos="993"/>
        </w:tabs>
        <w:suppressAutoHyphens/>
        <w:ind w:firstLine="709"/>
        <w:contextualSpacing/>
        <w:jc w:val="both"/>
        <w:rPr>
          <w:sz w:val="24"/>
          <w:szCs w:val="24"/>
        </w:rPr>
      </w:pPr>
      <w:r w:rsidRPr="002A4CA0">
        <w:rPr>
          <w:sz w:val="24"/>
          <w:szCs w:val="24"/>
        </w:rPr>
        <w:t>– расчетов постоянных удержаний;</w:t>
      </w:r>
    </w:p>
    <w:p w:rsidR="00997CE3" w:rsidRPr="002A4CA0" w:rsidRDefault="00997CE3" w:rsidP="00997CE3">
      <w:pPr>
        <w:tabs>
          <w:tab w:val="left" w:pos="993"/>
        </w:tabs>
        <w:suppressAutoHyphens/>
        <w:ind w:firstLine="709"/>
        <w:contextualSpacing/>
        <w:jc w:val="both"/>
        <w:rPr>
          <w:sz w:val="24"/>
          <w:szCs w:val="24"/>
        </w:rPr>
      </w:pPr>
      <w:r w:rsidRPr="002A4CA0">
        <w:rPr>
          <w:sz w:val="24"/>
          <w:szCs w:val="24"/>
        </w:rPr>
        <w:t>– учета родительской платы, взимаемой с родителей (законных представителей) за присмотр и уход за детьми, осваивающими образовательные программы дошкольного образования (при наличии учета);</w:t>
      </w:r>
    </w:p>
    <w:p w:rsidR="00997CE3" w:rsidRPr="002A4CA0" w:rsidRDefault="00997CE3" w:rsidP="00997CE3">
      <w:pPr>
        <w:tabs>
          <w:tab w:val="left" w:pos="993"/>
        </w:tabs>
        <w:suppressAutoHyphens/>
        <w:ind w:firstLine="709"/>
        <w:contextualSpacing/>
        <w:jc w:val="both"/>
        <w:rPr>
          <w:sz w:val="24"/>
          <w:szCs w:val="24"/>
        </w:rPr>
      </w:pPr>
      <w:r w:rsidRPr="002A4CA0">
        <w:rPr>
          <w:sz w:val="24"/>
          <w:szCs w:val="24"/>
        </w:rPr>
        <w:lastRenderedPageBreak/>
        <w:t>– расчета и начисления компенсаций родителям (законным представителям) за оплату содержания детей в учреждениях дошкольного образования (при наличии учета).</w:t>
      </w:r>
    </w:p>
    <w:p w:rsidR="00997CE3" w:rsidRPr="002A4CA0" w:rsidRDefault="00997CE3" w:rsidP="00997CE3">
      <w:pPr>
        <w:tabs>
          <w:tab w:val="left" w:pos="993"/>
        </w:tabs>
        <w:ind w:firstLine="709"/>
        <w:contextualSpacing/>
        <w:jc w:val="both"/>
        <w:rPr>
          <w:sz w:val="24"/>
          <w:szCs w:val="24"/>
        </w:rPr>
      </w:pPr>
      <w:r w:rsidRPr="002A4CA0">
        <w:rPr>
          <w:i/>
          <w:sz w:val="24"/>
          <w:szCs w:val="24"/>
        </w:rPr>
        <w:t>4.2.</w:t>
      </w:r>
      <w:r w:rsidR="0051732A" w:rsidRPr="002A4CA0">
        <w:rPr>
          <w:i/>
          <w:sz w:val="24"/>
          <w:szCs w:val="24"/>
        </w:rPr>
        <w:t>2.</w:t>
      </w:r>
      <w:r w:rsidRPr="002A4CA0">
        <w:rPr>
          <w:i/>
          <w:sz w:val="24"/>
          <w:szCs w:val="24"/>
        </w:rPr>
        <w:t>3. Регистрация пользователей Системы в соответствии с данными, предоставленными Учреждениями</w:t>
      </w:r>
    </w:p>
    <w:p w:rsidR="00997CE3" w:rsidRPr="002A4CA0" w:rsidRDefault="00997CE3" w:rsidP="00997CE3">
      <w:pPr>
        <w:ind w:firstLine="709"/>
        <w:jc w:val="both"/>
        <w:rPr>
          <w:i/>
          <w:sz w:val="24"/>
          <w:szCs w:val="24"/>
        </w:rPr>
      </w:pPr>
      <w:r w:rsidRPr="002A4CA0">
        <w:rPr>
          <w:sz w:val="24"/>
          <w:szCs w:val="24"/>
        </w:rPr>
        <w:t xml:space="preserve">В рамках оказания услуг по регистрации пользователей в </w:t>
      </w:r>
      <w:r w:rsidRPr="002A4CA0">
        <w:rPr>
          <w:bCs/>
          <w:sz w:val="24"/>
          <w:szCs w:val="24"/>
        </w:rPr>
        <w:t>Системе</w:t>
      </w:r>
      <w:r w:rsidRPr="002A4CA0">
        <w:rPr>
          <w:sz w:val="24"/>
          <w:szCs w:val="24"/>
        </w:rPr>
        <w:t xml:space="preserve"> Исполнитель обязан выполнить создание учетных записей пользователей, разграничение прав доступа в Системе согласно предоставленным Анкетам № 1.</w:t>
      </w:r>
    </w:p>
    <w:p w:rsidR="00C449B7" w:rsidRPr="002A4CA0" w:rsidRDefault="00C449B7" w:rsidP="00C449B7">
      <w:pPr>
        <w:tabs>
          <w:tab w:val="left" w:pos="993"/>
        </w:tabs>
        <w:ind w:firstLine="709"/>
        <w:contextualSpacing/>
        <w:jc w:val="both"/>
        <w:rPr>
          <w:i/>
          <w:sz w:val="24"/>
          <w:szCs w:val="24"/>
        </w:rPr>
      </w:pPr>
      <w:r w:rsidRPr="002A4CA0">
        <w:rPr>
          <w:i/>
          <w:sz w:val="24"/>
          <w:szCs w:val="24"/>
        </w:rPr>
        <w:t>4.2.</w:t>
      </w:r>
      <w:r w:rsidR="0051732A" w:rsidRPr="002A4CA0">
        <w:rPr>
          <w:i/>
          <w:sz w:val="24"/>
          <w:szCs w:val="24"/>
        </w:rPr>
        <w:t>2.</w:t>
      </w:r>
      <w:r w:rsidRPr="002A4CA0">
        <w:rPr>
          <w:i/>
          <w:sz w:val="24"/>
          <w:szCs w:val="24"/>
        </w:rPr>
        <w:t>4. Настройка Системы для взаимодействия с АС «Бюджет» и ПК «</w:t>
      </w:r>
      <w:proofErr w:type="spellStart"/>
      <w:r w:rsidRPr="002A4CA0">
        <w:rPr>
          <w:i/>
          <w:sz w:val="24"/>
          <w:szCs w:val="24"/>
        </w:rPr>
        <w:t>Wеb</w:t>
      </w:r>
      <w:proofErr w:type="spellEnd"/>
      <w:r w:rsidRPr="002A4CA0">
        <w:rPr>
          <w:i/>
          <w:sz w:val="24"/>
          <w:szCs w:val="24"/>
        </w:rPr>
        <w:t>-Исполнение»</w:t>
      </w:r>
    </w:p>
    <w:p w:rsidR="00C449B7" w:rsidRPr="002A4CA0" w:rsidRDefault="00C449B7" w:rsidP="00C449B7">
      <w:pPr>
        <w:tabs>
          <w:tab w:val="left" w:pos="993"/>
        </w:tabs>
        <w:ind w:firstLine="709"/>
        <w:contextualSpacing/>
        <w:jc w:val="both"/>
        <w:rPr>
          <w:b/>
          <w:i/>
          <w:sz w:val="24"/>
          <w:szCs w:val="24"/>
        </w:rPr>
      </w:pPr>
      <w:r w:rsidRPr="002A4CA0">
        <w:rPr>
          <w:sz w:val="24"/>
          <w:szCs w:val="24"/>
        </w:rPr>
        <w:t>В рамках оказания услуг по настройке Системы Исполнитель должен обеспечить взаимодействие Системы с АС «Бюджет» и ПК «</w:t>
      </w:r>
      <w:proofErr w:type="spellStart"/>
      <w:r w:rsidRPr="002A4CA0">
        <w:rPr>
          <w:sz w:val="24"/>
          <w:szCs w:val="24"/>
        </w:rPr>
        <w:t>Wеb</w:t>
      </w:r>
      <w:proofErr w:type="spellEnd"/>
      <w:r w:rsidRPr="002A4CA0">
        <w:rPr>
          <w:sz w:val="24"/>
          <w:szCs w:val="24"/>
        </w:rPr>
        <w:t xml:space="preserve">-Исполнение» с учетом предоставления пользователям возможности ведения централизованного </w:t>
      </w:r>
      <w:r w:rsidRPr="002A4CA0">
        <w:rPr>
          <w:bCs/>
          <w:color w:val="000000"/>
          <w:sz w:val="24"/>
          <w:szCs w:val="24"/>
          <w:bdr w:val="none" w:sz="0" w:space="0" w:color="auto" w:frame="1"/>
        </w:rPr>
        <w:t>бюджетного (бухгалтерского) учета и формирования бюджетной (бухгалтерской) отчетности, в том числе</w:t>
      </w:r>
      <w:r w:rsidRPr="002A4CA0">
        <w:rPr>
          <w:sz w:val="24"/>
          <w:szCs w:val="24"/>
        </w:rPr>
        <w:t>:</w:t>
      </w:r>
    </w:p>
    <w:p w:rsidR="00C449B7" w:rsidRPr="002A4CA0" w:rsidRDefault="00C449B7" w:rsidP="00C449B7">
      <w:pPr>
        <w:ind w:firstLine="709"/>
        <w:jc w:val="both"/>
        <w:rPr>
          <w:sz w:val="24"/>
          <w:szCs w:val="24"/>
        </w:rPr>
      </w:pPr>
      <w:r w:rsidRPr="002A4CA0">
        <w:rPr>
          <w:sz w:val="24"/>
          <w:szCs w:val="24"/>
        </w:rPr>
        <w:t xml:space="preserve">1) Интеграция Системы в муниципальных (казенных, автономных, бюджетных) учреждениях </w:t>
      </w:r>
      <w:proofErr w:type="spellStart"/>
      <w:r w:rsidRPr="002A4CA0">
        <w:rPr>
          <w:bCs/>
          <w:sz w:val="24"/>
          <w:szCs w:val="24"/>
          <w:bdr w:val="none" w:sz="0" w:space="0" w:color="auto" w:frame="1"/>
        </w:rPr>
        <w:t>Баганского</w:t>
      </w:r>
      <w:proofErr w:type="spellEnd"/>
      <w:r w:rsidRPr="002A4CA0">
        <w:rPr>
          <w:bCs/>
          <w:sz w:val="24"/>
          <w:szCs w:val="24"/>
          <w:bdr w:val="none" w:sz="0" w:space="0" w:color="auto" w:frame="1"/>
        </w:rPr>
        <w:t xml:space="preserve"> района, Венгеровского района, </w:t>
      </w:r>
      <w:proofErr w:type="spellStart"/>
      <w:r w:rsidRPr="002A4CA0">
        <w:rPr>
          <w:bCs/>
          <w:sz w:val="24"/>
          <w:szCs w:val="24"/>
          <w:bdr w:val="none" w:sz="0" w:space="0" w:color="auto" w:frame="1"/>
        </w:rPr>
        <w:t>Доволенского</w:t>
      </w:r>
      <w:proofErr w:type="spellEnd"/>
      <w:r w:rsidRPr="002A4CA0">
        <w:rPr>
          <w:bCs/>
          <w:sz w:val="24"/>
          <w:szCs w:val="24"/>
          <w:bdr w:val="none" w:sz="0" w:space="0" w:color="auto" w:frame="1"/>
        </w:rPr>
        <w:t xml:space="preserve"> района, </w:t>
      </w:r>
      <w:proofErr w:type="spellStart"/>
      <w:r w:rsidRPr="002A4CA0">
        <w:rPr>
          <w:bCs/>
          <w:sz w:val="24"/>
          <w:szCs w:val="24"/>
          <w:bdr w:val="none" w:sz="0" w:space="0" w:color="auto" w:frame="1"/>
        </w:rPr>
        <w:t>Каргатского</w:t>
      </w:r>
      <w:proofErr w:type="spellEnd"/>
      <w:r w:rsidRPr="002A4CA0">
        <w:rPr>
          <w:bCs/>
          <w:sz w:val="24"/>
          <w:szCs w:val="24"/>
          <w:bdr w:val="none" w:sz="0" w:space="0" w:color="auto" w:frame="1"/>
        </w:rPr>
        <w:t xml:space="preserve"> района, </w:t>
      </w:r>
      <w:proofErr w:type="spellStart"/>
      <w:r w:rsidRPr="002A4CA0">
        <w:rPr>
          <w:bCs/>
          <w:sz w:val="24"/>
          <w:szCs w:val="24"/>
          <w:bdr w:val="none" w:sz="0" w:space="0" w:color="auto" w:frame="1"/>
        </w:rPr>
        <w:t>Мошковского</w:t>
      </w:r>
      <w:proofErr w:type="spellEnd"/>
      <w:r w:rsidRPr="002A4CA0">
        <w:rPr>
          <w:bCs/>
          <w:sz w:val="24"/>
          <w:szCs w:val="24"/>
          <w:bdr w:val="none" w:sz="0" w:space="0" w:color="auto" w:frame="1"/>
        </w:rPr>
        <w:t xml:space="preserve"> района, Татарского района</w:t>
      </w:r>
      <w:r w:rsidRPr="002A4CA0">
        <w:rPr>
          <w:sz w:val="24"/>
          <w:szCs w:val="24"/>
        </w:rPr>
        <w:t xml:space="preserve"> Новосибирской области с используемыми в финансовых органах </w:t>
      </w:r>
      <w:proofErr w:type="spellStart"/>
      <w:r w:rsidRPr="002A4CA0">
        <w:rPr>
          <w:bCs/>
          <w:sz w:val="24"/>
          <w:szCs w:val="24"/>
          <w:bdr w:val="none" w:sz="0" w:space="0" w:color="auto" w:frame="1"/>
        </w:rPr>
        <w:t>Баганского</w:t>
      </w:r>
      <w:proofErr w:type="spellEnd"/>
      <w:r w:rsidRPr="002A4CA0">
        <w:rPr>
          <w:bCs/>
          <w:sz w:val="24"/>
          <w:szCs w:val="24"/>
          <w:bdr w:val="none" w:sz="0" w:space="0" w:color="auto" w:frame="1"/>
        </w:rPr>
        <w:t xml:space="preserve"> района, Венгеровского района, </w:t>
      </w:r>
      <w:proofErr w:type="spellStart"/>
      <w:r w:rsidRPr="002A4CA0">
        <w:rPr>
          <w:bCs/>
          <w:sz w:val="24"/>
          <w:szCs w:val="24"/>
          <w:bdr w:val="none" w:sz="0" w:space="0" w:color="auto" w:frame="1"/>
        </w:rPr>
        <w:t>Доволенского</w:t>
      </w:r>
      <w:proofErr w:type="spellEnd"/>
      <w:r w:rsidRPr="002A4CA0">
        <w:rPr>
          <w:bCs/>
          <w:sz w:val="24"/>
          <w:szCs w:val="24"/>
          <w:bdr w:val="none" w:sz="0" w:space="0" w:color="auto" w:frame="1"/>
        </w:rPr>
        <w:t xml:space="preserve"> района, </w:t>
      </w:r>
      <w:proofErr w:type="spellStart"/>
      <w:r w:rsidRPr="002A4CA0">
        <w:rPr>
          <w:bCs/>
          <w:sz w:val="24"/>
          <w:szCs w:val="24"/>
          <w:bdr w:val="none" w:sz="0" w:space="0" w:color="auto" w:frame="1"/>
        </w:rPr>
        <w:t>Каргатского</w:t>
      </w:r>
      <w:proofErr w:type="spellEnd"/>
      <w:r w:rsidRPr="002A4CA0">
        <w:rPr>
          <w:bCs/>
          <w:sz w:val="24"/>
          <w:szCs w:val="24"/>
          <w:bdr w:val="none" w:sz="0" w:space="0" w:color="auto" w:frame="1"/>
        </w:rPr>
        <w:t xml:space="preserve"> района, </w:t>
      </w:r>
      <w:proofErr w:type="spellStart"/>
      <w:r w:rsidRPr="002A4CA0">
        <w:rPr>
          <w:bCs/>
          <w:sz w:val="24"/>
          <w:szCs w:val="24"/>
          <w:bdr w:val="none" w:sz="0" w:space="0" w:color="auto" w:frame="1"/>
        </w:rPr>
        <w:t>Мошковского</w:t>
      </w:r>
      <w:proofErr w:type="spellEnd"/>
      <w:r w:rsidRPr="002A4CA0">
        <w:rPr>
          <w:bCs/>
          <w:sz w:val="24"/>
          <w:szCs w:val="24"/>
          <w:bdr w:val="none" w:sz="0" w:space="0" w:color="auto" w:frame="1"/>
        </w:rPr>
        <w:t xml:space="preserve"> района, Татарского района</w:t>
      </w:r>
      <w:r w:rsidRPr="002A4CA0">
        <w:rPr>
          <w:sz w:val="24"/>
          <w:szCs w:val="24"/>
        </w:rPr>
        <w:t xml:space="preserve"> Новосибирской области (УФ и НП районов НСО) </w:t>
      </w:r>
      <w:r w:rsidRPr="002A4CA0">
        <w:rPr>
          <w:sz w:val="24"/>
          <w:szCs w:val="24"/>
          <w:shd w:val="clear" w:color="auto" w:fill="FFFFFF"/>
        </w:rPr>
        <w:t>э</w:t>
      </w:r>
      <w:r w:rsidRPr="002A4CA0">
        <w:rPr>
          <w:sz w:val="24"/>
          <w:szCs w:val="24"/>
        </w:rPr>
        <w:t>кземплярами АС «Бюджет» с целью исключения дублирования ввода первичных документов.</w:t>
      </w:r>
    </w:p>
    <w:p w:rsidR="00C449B7" w:rsidRPr="002A4CA0" w:rsidRDefault="00C449B7" w:rsidP="00C449B7">
      <w:pPr>
        <w:ind w:firstLine="709"/>
        <w:jc w:val="both"/>
        <w:rPr>
          <w:sz w:val="24"/>
          <w:szCs w:val="24"/>
        </w:rPr>
      </w:pPr>
      <w:r w:rsidRPr="002A4CA0">
        <w:rPr>
          <w:sz w:val="24"/>
          <w:szCs w:val="24"/>
        </w:rPr>
        <w:t>Интеграция должна осуществляться посредством взаимодействия через веб-сервис.</w:t>
      </w:r>
    </w:p>
    <w:p w:rsidR="00C449B7" w:rsidRPr="002A4CA0" w:rsidRDefault="00C449B7" w:rsidP="00C449B7">
      <w:pPr>
        <w:ind w:firstLine="709"/>
        <w:jc w:val="both"/>
        <w:rPr>
          <w:sz w:val="24"/>
          <w:szCs w:val="24"/>
        </w:rPr>
      </w:pPr>
      <w:r w:rsidRPr="002A4CA0">
        <w:rPr>
          <w:sz w:val="24"/>
          <w:szCs w:val="24"/>
        </w:rPr>
        <w:t>В результате настройки взаимодействия между Системой и АС «Бюджет» должен быть обеспечен обмен данными (со скан-образами):</w:t>
      </w:r>
    </w:p>
    <w:p w:rsidR="00C449B7" w:rsidRPr="002A4CA0" w:rsidRDefault="00C449B7" w:rsidP="00C449B7">
      <w:pPr>
        <w:ind w:firstLine="709"/>
        <w:jc w:val="both"/>
        <w:rPr>
          <w:sz w:val="24"/>
          <w:szCs w:val="24"/>
        </w:rPr>
      </w:pPr>
      <w:r w:rsidRPr="002A4CA0">
        <w:rPr>
          <w:sz w:val="24"/>
          <w:szCs w:val="24"/>
        </w:rPr>
        <w:t>– экспорт (импорт) в (из) Систему платежных поручений;</w:t>
      </w:r>
    </w:p>
    <w:p w:rsidR="00C449B7" w:rsidRPr="002A4CA0" w:rsidRDefault="00C449B7" w:rsidP="00C449B7">
      <w:pPr>
        <w:ind w:firstLine="709"/>
        <w:jc w:val="both"/>
        <w:rPr>
          <w:sz w:val="24"/>
          <w:szCs w:val="24"/>
        </w:rPr>
      </w:pPr>
      <w:r w:rsidRPr="002A4CA0">
        <w:rPr>
          <w:sz w:val="24"/>
          <w:szCs w:val="24"/>
        </w:rPr>
        <w:t>– импорт в Систему входящих платежных документов;</w:t>
      </w:r>
    </w:p>
    <w:p w:rsidR="00C449B7" w:rsidRPr="002A4CA0" w:rsidRDefault="00C449B7" w:rsidP="00C449B7">
      <w:pPr>
        <w:ind w:firstLine="709"/>
        <w:jc w:val="both"/>
        <w:rPr>
          <w:sz w:val="24"/>
          <w:szCs w:val="24"/>
        </w:rPr>
      </w:pPr>
      <w:r w:rsidRPr="002A4CA0">
        <w:rPr>
          <w:sz w:val="24"/>
          <w:szCs w:val="24"/>
        </w:rPr>
        <w:t>– импорт в Систему документов санкционирования расходов бюджета, доходов, источников финансирования дефицита бюджета: бюджетные ассигнования, лимиты бюджетных обязательств, договоры по бюджетным обязательствам, в том числе их изменения, плановые, прогнозные показатели доходов бюджета, источников финансирования дефицита бюджета на соответствующий финансовый год (их изменения), уведомления об уточнении поступления (выбытия) денежных средств, бюджетные и денежные обязательства, в том числе их изменения, документы-основания для принятия денежных обязательств.</w:t>
      </w:r>
    </w:p>
    <w:p w:rsidR="00C449B7" w:rsidRPr="002A4CA0" w:rsidRDefault="00C449B7" w:rsidP="00C449B7">
      <w:pPr>
        <w:ind w:firstLine="709"/>
        <w:jc w:val="both"/>
        <w:rPr>
          <w:sz w:val="24"/>
          <w:szCs w:val="24"/>
        </w:rPr>
      </w:pPr>
      <w:r w:rsidRPr="002A4CA0">
        <w:rPr>
          <w:sz w:val="24"/>
          <w:szCs w:val="24"/>
        </w:rPr>
        <w:t>В Системе на интерфейсе ведения платежных поручений должны быть доступны контроли, вызываемые из АС «Бюджет».</w:t>
      </w:r>
    </w:p>
    <w:p w:rsidR="00C449B7" w:rsidRPr="002A4CA0" w:rsidRDefault="00C449B7" w:rsidP="00C449B7">
      <w:pPr>
        <w:ind w:firstLine="709"/>
        <w:jc w:val="both"/>
        <w:rPr>
          <w:sz w:val="24"/>
          <w:szCs w:val="24"/>
        </w:rPr>
      </w:pPr>
      <w:r w:rsidRPr="002A4CA0">
        <w:rPr>
          <w:sz w:val="24"/>
          <w:szCs w:val="24"/>
        </w:rPr>
        <w:t>Система должна обеспечивать импорт ЭП на платежном поручении при передаче из АС «Бюджет» подписанных данных.</w:t>
      </w:r>
    </w:p>
    <w:p w:rsidR="00C449B7" w:rsidRPr="002A4CA0" w:rsidRDefault="00C449B7" w:rsidP="00C449B7">
      <w:pPr>
        <w:ind w:firstLine="709"/>
        <w:jc w:val="both"/>
        <w:rPr>
          <w:sz w:val="24"/>
          <w:szCs w:val="24"/>
        </w:rPr>
      </w:pPr>
      <w:r w:rsidRPr="002A4CA0">
        <w:rPr>
          <w:sz w:val="24"/>
          <w:szCs w:val="24"/>
        </w:rPr>
        <w:t>Платежное поручение Системы должно иметь возможность наложения ЭП. Загрузка наложенных в Системе ЭП для передаваемых в АС «Бюджет» документов должна осуществляться при условии наличия настроенной схемы состояний для платежных документов в АС «Бюджет».</w:t>
      </w:r>
    </w:p>
    <w:p w:rsidR="00C449B7" w:rsidRPr="002A4CA0" w:rsidRDefault="00C449B7" w:rsidP="00C449B7">
      <w:pPr>
        <w:ind w:firstLine="709"/>
        <w:jc w:val="both"/>
        <w:rPr>
          <w:sz w:val="24"/>
          <w:szCs w:val="24"/>
        </w:rPr>
      </w:pPr>
      <w:r w:rsidRPr="002A4CA0">
        <w:rPr>
          <w:sz w:val="24"/>
          <w:szCs w:val="24"/>
        </w:rPr>
        <w:t xml:space="preserve">2) Интеграция Системы в государственных (казенных, автономных, бюджетных) учреждениях Новосибирской области с используемым в финансовом органе Новосибирской области (МФ и НП НСО) </w:t>
      </w:r>
      <w:r w:rsidRPr="002A4CA0">
        <w:rPr>
          <w:sz w:val="24"/>
          <w:szCs w:val="24"/>
          <w:shd w:val="clear" w:color="auto" w:fill="FFFFFF"/>
        </w:rPr>
        <w:t>э</w:t>
      </w:r>
      <w:r w:rsidRPr="002A4CA0">
        <w:rPr>
          <w:sz w:val="24"/>
          <w:szCs w:val="24"/>
        </w:rPr>
        <w:t>кземпляром ПК «</w:t>
      </w:r>
      <w:proofErr w:type="spellStart"/>
      <w:r w:rsidRPr="002A4CA0">
        <w:rPr>
          <w:sz w:val="24"/>
          <w:szCs w:val="24"/>
        </w:rPr>
        <w:t>Wе</w:t>
      </w:r>
      <w:proofErr w:type="spellEnd"/>
      <w:r w:rsidRPr="002A4CA0">
        <w:rPr>
          <w:sz w:val="24"/>
          <w:szCs w:val="24"/>
          <w:lang w:val="en-US"/>
        </w:rPr>
        <w:t>b</w:t>
      </w:r>
      <w:r w:rsidRPr="002A4CA0">
        <w:rPr>
          <w:sz w:val="24"/>
          <w:szCs w:val="24"/>
        </w:rPr>
        <w:t>-Исполнение» с целью исключения дублирования ввода первичных документов.</w:t>
      </w:r>
    </w:p>
    <w:p w:rsidR="00C449B7" w:rsidRPr="002A4CA0" w:rsidRDefault="00C449B7" w:rsidP="00C449B7">
      <w:pPr>
        <w:ind w:firstLine="709"/>
        <w:jc w:val="both"/>
        <w:rPr>
          <w:sz w:val="24"/>
          <w:szCs w:val="24"/>
        </w:rPr>
      </w:pPr>
      <w:r w:rsidRPr="002A4CA0">
        <w:rPr>
          <w:sz w:val="24"/>
          <w:szCs w:val="24"/>
        </w:rPr>
        <w:t>Интеграция должна осуществляться посредством взаимодействия через веб-сервис.</w:t>
      </w:r>
    </w:p>
    <w:p w:rsidR="00C449B7" w:rsidRPr="002A4CA0" w:rsidRDefault="00C449B7" w:rsidP="00C449B7">
      <w:pPr>
        <w:ind w:firstLine="709"/>
        <w:jc w:val="both"/>
        <w:rPr>
          <w:sz w:val="24"/>
          <w:szCs w:val="24"/>
        </w:rPr>
      </w:pPr>
      <w:r w:rsidRPr="002A4CA0">
        <w:rPr>
          <w:sz w:val="24"/>
          <w:szCs w:val="24"/>
        </w:rPr>
        <w:t>В результате настройки взаимодействия между Системой и ПК «</w:t>
      </w:r>
      <w:proofErr w:type="spellStart"/>
      <w:r w:rsidRPr="002A4CA0">
        <w:rPr>
          <w:sz w:val="24"/>
          <w:szCs w:val="24"/>
        </w:rPr>
        <w:t>Wе</w:t>
      </w:r>
      <w:proofErr w:type="spellEnd"/>
      <w:r w:rsidRPr="002A4CA0">
        <w:rPr>
          <w:sz w:val="24"/>
          <w:szCs w:val="24"/>
          <w:lang w:val="en-US"/>
        </w:rPr>
        <w:t>b</w:t>
      </w:r>
      <w:r w:rsidRPr="002A4CA0">
        <w:rPr>
          <w:sz w:val="24"/>
          <w:szCs w:val="24"/>
        </w:rPr>
        <w:t>-Исполнение» обеспечивается:</w:t>
      </w:r>
    </w:p>
    <w:p w:rsidR="00C449B7" w:rsidRPr="002A4CA0" w:rsidRDefault="00C449B7" w:rsidP="00C449B7">
      <w:pPr>
        <w:ind w:firstLine="709"/>
        <w:jc w:val="both"/>
        <w:rPr>
          <w:sz w:val="24"/>
          <w:szCs w:val="24"/>
        </w:rPr>
      </w:pPr>
      <w:r w:rsidRPr="002A4CA0">
        <w:rPr>
          <w:sz w:val="24"/>
          <w:szCs w:val="24"/>
        </w:rPr>
        <w:t>– импорт (экспорт) платежных поручений из (в) ПК «</w:t>
      </w:r>
      <w:proofErr w:type="spellStart"/>
      <w:r w:rsidRPr="002A4CA0">
        <w:rPr>
          <w:sz w:val="24"/>
          <w:szCs w:val="24"/>
        </w:rPr>
        <w:t>Wе</w:t>
      </w:r>
      <w:proofErr w:type="spellEnd"/>
      <w:r w:rsidRPr="002A4CA0">
        <w:rPr>
          <w:sz w:val="24"/>
          <w:szCs w:val="24"/>
          <w:lang w:val="en-US"/>
        </w:rPr>
        <w:t>b</w:t>
      </w:r>
      <w:r w:rsidRPr="002A4CA0">
        <w:rPr>
          <w:sz w:val="24"/>
          <w:szCs w:val="24"/>
        </w:rPr>
        <w:t>-Исполнение»;</w:t>
      </w:r>
    </w:p>
    <w:p w:rsidR="00C449B7" w:rsidRPr="002A4CA0" w:rsidRDefault="00C449B7" w:rsidP="00C449B7">
      <w:pPr>
        <w:ind w:firstLine="709"/>
        <w:jc w:val="both"/>
        <w:rPr>
          <w:sz w:val="24"/>
          <w:szCs w:val="24"/>
        </w:rPr>
      </w:pPr>
      <w:r w:rsidRPr="002A4CA0">
        <w:rPr>
          <w:sz w:val="24"/>
          <w:szCs w:val="24"/>
        </w:rPr>
        <w:t>– контроль платежных поручений. Контроли вызываются в Системе из ПК «</w:t>
      </w:r>
      <w:proofErr w:type="spellStart"/>
      <w:r w:rsidRPr="002A4CA0">
        <w:rPr>
          <w:sz w:val="24"/>
          <w:szCs w:val="24"/>
        </w:rPr>
        <w:t>Wе</w:t>
      </w:r>
      <w:proofErr w:type="spellEnd"/>
      <w:r w:rsidRPr="002A4CA0">
        <w:rPr>
          <w:sz w:val="24"/>
          <w:szCs w:val="24"/>
          <w:lang w:val="en-US"/>
        </w:rPr>
        <w:t>b</w:t>
      </w:r>
      <w:r w:rsidRPr="002A4CA0">
        <w:rPr>
          <w:sz w:val="24"/>
          <w:szCs w:val="24"/>
        </w:rPr>
        <w:t>-Исполнение»;</w:t>
      </w:r>
    </w:p>
    <w:p w:rsidR="00C449B7" w:rsidRPr="002A4CA0" w:rsidRDefault="00C449B7" w:rsidP="00C449B7">
      <w:pPr>
        <w:ind w:firstLine="709"/>
        <w:jc w:val="both"/>
        <w:rPr>
          <w:sz w:val="24"/>
          <w:szCs w:val="24"/>
        </w:rPr>
      </w:pPr>
      <w:r w:rsidRPr="002A4CA0">
        <w:rPr>
          <w:sz w:val="24"/>
          <w:szCs w:val="24"/>
        </w:rPr>
        <w:t>– выбор «Сведений о бюджетных обязательствах», принятых в ПК «</w:t>
      </w:r>
      <w:proofErr w:type="spellStart"/>
      <w:r w:rsidRPr="002A4CA0">
        <w:rPr>
          <w:sz w:val="24"/>
          <w:szCs w:val="24"/>
        </w:rPr>
        <w:t>Wе</w:t>
      </w:r>
      <w:proofErr w:type="spellEnd"/>
      <w:r w:rsidRPr="002A4CA0">
        <w:rPr>
          <w:sz w:val="24"/>
          <w:szCs w:val="24"/>
          <w:lang w:val="en-US"/>
        </w:rPr>
        <w:t>b</w:t>
      </w:r>
      <w:r w:rsidRPr="002A4CA0">
        <w:rPr>
          <w:sz w:val="24"/>
          <w:szCs w:val="24"/>
        </w:rPr>
        <w:t>-Исполнение» при создании платежного поручения;</w:t>
      </w:r>
    </w:p>
    <w:p w:rsidR="00C449B7" w:rsidRPr="002A4CA0" w:rsidRDefault="00C449B7" w:rsidP="00C449B7">
      <w:pPr>
        <w:ind w:firstLine="709"/>
        <w:jc w:val="both"/>
        <w:rPr>
          <w:sz w:val="24"/>
          <w:szCs w:val="24"/>
        </w:rPr>
      </w:pPr>
      <w:r w:rsidRPr="002A4CA0">
        <w:rPr>
          <w:sz w:val="24"/>
          <w:szCs w:val="24"/>
        </w:rPr>
        <w:lastRenderedPageBreak/>
        <w:t>– отправка платежного поручения, подписанного одной или несколькими ЭП, в ПК «</w:t>
      </w:r>
      <w:proofErr w:type="spellStart"/>
      <w:r w:rsidRPr="002A4CA0">
        <w:rPr>
          <w:sz w:val="24"/>
          <w:szCs w:val="24"/>
        </w:rPr>
        <w:t>Wе</w:t>
      </w:r>
      <w:proofErr w:type="spellEnd"/>
      <w:r w:rsidRPr="002A4CA0">
        <w:rPr>
          <w:sz w:val="24"/>
          <w:szCs w:val="24"/>
          <w:lang w:val="en-US"/>
        </w:rPr>
        <w:t>b</w:t>
      </w:r>
      <w:r w:rsidRPr="002A4CA0">
        <w:rPr>
          <w:sz w:val="24"/>
          <w:szCs w:val="24"/>
        </w:rPr>
        <w:t>-Исполнение»;</w:t>
      </w:r>
    </w:p>
    <w:p w:rsidR="00C449B7" w:rsidRPr="002A4CA0" w:rsidRDefault="00C449B7" w:rsidP="00C449B7">
      <w:pPr>
        <w:ind w:firstLine="709"/>
        <w:jc w:val="both"/>
        <w:rPr>
          <w:sz w:val="24"/>
          <w:szCs w:val="24"/>
        </w:rPr>
      </w:pPr>
      <w:r w:rsidRPr="002A4CA0">
        <w:rPr>
          <w:sz w:val="24"/>
          <w:szCs w:val="24"/>
        </w:rPr>
        <w:t>– проверка состояния платежного поручения, измененного в ПК «</w:t>
      </w:r>
      <w:proofErr w:type="spellStart"/>
      <w:r w:rsidRPr="002A4CA0">
        <w:rPr>
          <w:sz w:val="24"/>
          <w:szCs w:val="24"/>
        </w:rPr>
        <w:t>Wе</w:t>
      </w:r>
      <w:proofErr w:type="spellEnd"/>
      <w:r w:rsidRPr="002A4CA0">
        <w:rPr>
          <w:sz w:val="24"/>
          <w:szCs w:val="24"/>
          <w:lang w:val="en-US"/>
        </w:rPr>
        <w:t>b</w:t>
      </w:r>
      <w:r w:rsidRPr="002A4CA0">
        <w:rPr>
          <w:sz w:val="24"/>
          <w:szCs w:val="24"/>
        </w:rPr>
        <w:t>-Исполнение»;</w:t>
      </w:r>
    </w:p>
    <w:p w:rsidR="00C449B7" w:rsidRPr="002A4CA0" w:rsidRDefault="00C449B7" w:rsidP="00C449B7">
      <w:pPr>
        <w:ind w:firstLine="709"/>
        <w:jc w:val="both"/>
        <w:rPr>
          <w:color w:val="000000"/>
          <w:sz w:val="24"/>
          <w:szCs w:val="24"/>
        </w:rPr>
      </w:pPr>
      <w:r w:rsidRPr="002A4CA0">
        <w:rPr>
          <w:color w:val="000000"/>
          <w:sz w:val="24"/>
          <w:szCs w:val="24"/>
        </w:rPr>
        <w:t>– импорт из ПК «</w:t>
      </w:r>
      <w:proofErr w:type="spellStart"/>
      <w:r w:rsidRPr="002A4CA0">
        <w:rPr>
          <w:color w:val="000000"/>
          <w:sz w:val="24"/>
          <w:szCs w:val="24"/>
        </w:rPr>
        <w:t>Wе</w:t>
      </w:r>
      <w:proofErr w:type="spellEnd"/>
      <w:r w:rsidRPr="002A4CA0">
        <w:rPr>
          <w:color w:val="000000"/>
          <w:sz w:val="24"/>
          <w:szCs w:val="24"/>
          <w:lang w:val="en-US"/>
        </w:rPr>
        <w:t>b</w:t>
      </w:r>
      <w:r w:rsidRPr="002A4CA0">
        <w:rPr>
          <w:color w:val="000000"/>
          <w:sz w:val="24"/>
          <w:szCs w:val="24"/>
        </w:rPr>
        <w:t>-Исполнение» документов санкционирования расходов бюджета, доходов, источников финансирования дефицита бюджета: бюджетные ассигнования, лимиты бюджетных обязательств, договоры по бюджетным обязательствам, в том числе их изменения, плановые, прогнозные показатели доходов бюджета, источников финансирования дефицита бюджета на соответствующий финансовый год (их изменения).</w:t>
      </w:r>
    </w:p>
    <w:p w:rsidR="009B7F48" w:rsidRPr="002A4CA0" w:rsidRDefault="0061525F" w:rsidP="009B7F48">
      <w:pPr>
        <w:tabs>
          <w:tab w:val="left" w:pos="993"/>
        </w:tabs>
        <w:ind w:firstLine="709"/>
        <w:contextualSpacing/>
        <w:jc w:val="both"/>
        <w:rPr>
          <w:rFonts w:eastAsia="Calibri"/>
          <w:b/>
          <w:sz w:val="24"/>
          <w:szCs w:val="24"/>
        </w:rPr>
      </w:pPr>
      <w:r w:rsidRPr="002A4CA0">
        <w:rPr>
          <w:rFonts w:eastAsia="Calibri"/>
          <w:b/>
          <w:sz w:val="24"/>
          <w:szCs w:val="24"/>
        </w:rPr>
        <w:t>4.3. </w:t>
      </w:r>
      <w:r w:rsidR="003F115C">
        <w:rPr>
          <w:rFonts w:eastAsia="Calibri"/>
          <w:b/>
          <w:sz w:val="24"/>
          <w:szCs w:val="24"/>
        </w:rPr>
        <w:t>В</w:t>
      </w:r>
      <w:r w:rsidR="002C645F" w:rsidRPr="002A4CA0">
        <w:rPr>
          <w:rFonts w:eastAsia="Calibri"/>
          <w:b/>
          <w:sz w:val="24"/>
          <w:szCs w:val="24"/>
        </w:rPr>
        <w:t>ыверк</w:t>
      </w:r>
      <w:r w:rsidR="003F115C">
        <w:rPr>
          <w:rFonts w:eastAsia="Calibri"/>
          <w:b/>
          <w:sz w:val="24"/>
          <w:szCs w:val="24"/>
        </w:rPr>
        <w:t>а</w:t>
      </w:r>
      <w:r w:rsidR="002C645F" w:rsidRPr="002A4CA0">
        <w:rPr>
          <w:rFonts w:eastAsia="Calibri"/>
          <w:b/>
          <w:sz w:val="24"/>
          <w:szCs w:val="24"/>
        </w:rPr>
        <w:t xml:space="preserve"> данных в Системе</w:t>
      </w:r>
    </w:p>
    <w:p w:rsidR="002C645F" w:rsidRPr="002A4CA0" w:rsidRDefault="002C645F" w:rsidP="009B7F48">
      <w:pPr>
        <w:tabs>
          <w:tab w:val="left" w:pos="993"/>
        </w:tabs>
        <w:ind w:firstLine="709"/>
        <w:contextualSpacing/>
        <w:jc w:val="both"/>
        <w:rPr>
          <w:rFonts w:eastAsia="Calibri"/>
          <w:b/>
          <w:sz w:val="24"/>
          <w:szCs w:val="24"/>
        </w:rPr>
      </w:pPr>
      <w:r w:rsidRPr="002A4CA0">
        <w:rPr>
          <w:rFonts w:eastAsia="Calibri"/>
          <w:sz w:val="24"/>
          <w:szCs w:val="24"/>
        </w:rPr>
        <w:t xml:space="preserve">В рамках оказания услуг </w:t>
      </w:r>
      <w:r w:rsidR="00355ADA" w:rsidRPr="002A4CA0">
        <w:rPr>
          <w:rFonts w:eastAsia="Calibri"/>
          <w:sz w:val="24"/>
          <w:szCs w:val="24"/>
        </w:rPr>
        <w:t xml:space="preserve">по </w:t>
      </w:r>
      <w:r w:rsidRPr="002A4CA0">
        <w:rPr>
          <w:rFonts w:eastAsia="Calibri"/>
          <w:sz w:val="24"/>
          <w:szCs w:val="24"/>
        </w:rPr>
        <w:t>выверк</w:t>
      </w:r>
      <w:r w:rsidR="00355ADA" w:rsidRPr="002A4CA0">
        <w:rPr>
          <w:rFonts w:eastAsia="Calibri"/>
          <w:sz w:val="24"/>
          <w:szCs w:val="24"/>
        </w:rPr>
        <w:t>е</w:t>
      </w:r>
      <w:r w:rsidRPr="002A4CA0">
        <w:rPr>
          <w:rFonts w:eastAsia="Calibri"/>
          <w:sz w:val="24"/>
          <w:szCs w:val="24"/>
        </w:rPr>
        <w:t xml:space="preserve"> данных в Системе</w:t>
      </w:r>
      <w:r w:rsidR="00A03362" w:rsidRPr="002A4CA0">
        <w:rPr>
          <w:rFonts w:eastAsia="Calibri"/>
          <w:sz w:val="24"/>
          <w:szCs w:val="24"/>
        </w:rPr>
        <w:t xml:space="preserve"> </w:t>
      </w:r>
      <w:r w:rsidRPr="002A4CA0">
        <w:rPr>
          <w:rFonts w:eastAsia="Calibri"/>
          <w:sz w:val="24"/>
          <w:szCs w:val="24"/>
        </w:rPr>
        <w:t>Исполнитель должен выполнить следующие мероприятия:</w:t>
      </w:r>
    </w:p>
    <w:p w:rsidR="002C645F" w:rsidRPr="002A4CA0" w:rsidRDefault="002C645F" w:rsidP="002C645F">
      <w:pPr>
        <w:tabs>
          <w:tab w:val="left" w:pos="993"/>
        </w:tabs>
        <w:ind w:firstLine="709"/>
        <w:jc w:val="both"/>
        <w:rPr>
          <w:rFonts w:eastAsia="Calibri"/>
          <w:sz w:val="24"/>
          <w:szCs w:val="24"/>
        </w:rPr>
      </w:pPr>
      <w:r w:rsidRPr="002A4CA0">
        <w:rPr>
          <w:rFonts w:eastAsia="Calibri"/>
          <w:sz w:val="24"/>
          <w:szCs w:val="24"/>
        </w:rPr>
        <w:t>–</w:t>
      </w:r>
      <w:r w:rsidRPr="002A4CA0">
        <w:rPr>
          <w:rFonts w:eastAsia="Calibri"/>
          <w:sz w:val="24"/>
          <w:szCs w:val="24"/>
          <w:lang w:val="en-US"/>
        </w:rPr>
        <w:t> </w:t>
      </w:r>
      <w:r w:rsidRPr="002A4CA0">
        <w:rPr>
          <w:rFonts w:eastAsia="Calibri"/>
          <w:sz w:val="24"/>
          <w:szCs w:val="24"/>
        </w:rPr>
        <w:t>выверку корректности перенесенных данных;</w:t>
      </w:r>
    </w:p>
    <w:p w:rsidR="002C645F" w:rsidRPr="002A4CA0" w:rsidRDefault="002C645F" w:rsidP="002C645F">
      <w:pPr>
        <w:tabs>
          <w:tab w:val="left" w:pos="993"/>
        </w:tabs>
        <w:ind w:firstLine="709"/>
        <w:jc w:val="both"/>
        <w:rPr>
          <w:rFonts w:eastAsia="Calibri"/>
          <w:b/>
          <w:sz w:val="24"/>
          <w:szCs w:val="24"/>
        </w:rPr>
      </w:pPr>
      <w:r w:rsidRPr="002A4CA0">
        <w:rPr>
          <w:rFonts w:eastAsia="Calibri"/>
          <w:sz w:val="24"/>
          <w:szCs w:val="24"/>
        </w:rPr>
        <w:t>–</w:t>
      </w:r>
      <w:r w:rsidRPr="002A4CA0">
        <w:rPr>
          <w:rFonts w:eastAsia="Calibri"/>
          <w:sz w:val="24"/>
          <w:szCs w:val="24"/>
          <w:lang w:val="en-US"/>
        </w:rPr>
        <w:t> </w:t>
      </w:r>
      <w:r w:rsidRPr="002A4CA0">
        <w:rPr>
          <w:rFonts w:eastAsia="Calibri"/>
          <w:sz w:val="24"/>
          <w:szCs w:val="24"/>
        </w:rPr>
        <w:t xml:space="preserve">инструктаж пользователей </w:t>
      </w:r>
      <w:r w:rsidR="0027605F" w:rsidRPr="002A4CA0">
        <w:rPr>
          <w:rFonts w:eastAsia="Calibri"/>
          <w:sz w:val="24"/>
          <w:szCs w:val="24"/>
        </w:rPr>
        <w:t xml:space="preserve">по </w:t>
      </w:r>
      <w:r w:rsidRPr="002A4CA0">
        <w:rPr>
          <w:rFonts w:eastAsia="Calibri"/>
          <w:sz w:val="24"/>
          <w:szCs w:val="24"/>
        </w:rPr>
        <w:t>работе с Системой.</w:t>
      </w:r>
    </w:p>
    <w:p w:rsidR="009B7F48" w:rsidRPr="002A4CA0" w:rsidRDefault="009B7F48" w:rsidP="002C645F">
      <w:pPr>
        <w:ind w:firstLine="709"/>
        <w:contextualSpacing/>
        <w:jc w:val="both"/>
        <w:rPr>
          <w:rFonts w:eastAsia="Calibri"/>
          <w:b/>
          <w:i/>
          <w:sz w:val="24"/>
          <w:szCs w:val="24"/>
        </w:rPr>
      </w:pPr>
      <w:r w:rsidRPr="002A4CA0">
        <w:rPr>
          <w:rFonts w:eastAsia="Calibri"/>
          <w:b/>
          <w:i/>
          <w:sz w:val="24"/>
          <w:szCs w:val="24"/>
        </w:rPr>
        <w:t>4.3.1. </w:t>
      </w:r>
      <w:r w:rsidR="003F115C">
        <w:rPr>
          <w:rFonts w:eastAsia="Calibri"/>
          <w:b/>
          <w:i/>
          <w:sz w:val="24"/>
          <w:szCs w:val="24"/>
        </w:rPr>
        <w:t>В</w:t>
      </w:r>
      <w:r w:rsidRPr="002A4CA0">
        <w:rPr>
          <w:b/>
          <w:i/>
          <w:sz w:val="24"/>
          <w:szCs w:val="24"/>
        </w:rPr>
        <w:t>ыверк</w:t>
      </w:r>
      <w:r w:rsidR="003F115C">
        <w:rPr>
          <w:b/>
          <w:i/>
          <w:sz w:val="24"/>
          <w:szCs w:val="24"/>
        </w:rPr>
        <w:t>а</w:t>
      </w:r>
      <w:r w:rsidRPr="002A4CA0">
        <w:rPr>
          <w:b/>
          <w:i/>
          <w:sz w:val="24"/>
          <w:szCs w:val="24"/>
        </w:rPr>
        <w:t xml:space="preserve"> данных в Системе</w:t>
      </w:r>
    </w:p>
    <w:p w:rsidR="002C645F" w:rsidRPr="002A4CA0" w:rsidRDefault="002C645F" w:rsidP="002C645F">
      <w:pPr>
        <w:ind w:firstLine="709"/>
        <w:contextualSpacing/>
        <w:jc w:val="both"/>
        <w:rPr>
          <w:b/>
          <w:sz w:val="24"/>
          <w:szCs w:val="24"/>
          <w:lang w:eastAsia="ar-SA"/>
        </w:rPr>
      </w:pPr>
      <w:r w:rsidRPr="002A4CA0">
        <w:rPr>
          <w:rFonts w:eastAsia="Calibri"/>
          <w:sz w:val="24"/>
          <w:szCs w:val="24"/>
        </w:rPr>
        <w:t xml:space="preserve">В рамках оказания услуг по </w:t>
      </w:r>
      <w:r w:rsidRPr="002A4CA0">
        <w:rPr>
          <w:sz w:val="24"/>
          <w:szCs w:val="24"/>
        </w:rPr>
        <w:t xml:space="preserve">выверке Исполнитель обязан произвести выверку корректности перенесенных данных на основе предоставленных Заказчиком регистров </w:t>
      </w:r>
      <w:r w:rsidR="009B7F48" w:rsidRPr="002A4CA0">
        <w:rPr>
          <w:sz w:val="24"/>
          <w:szCs w:val="24"/>
        </w:rPr>
        <w:t>бюджетного (</w:t>
      </w:r>
      <w:r w:rsidRPr="002A4CA0">
        <w:rPr>
          <w:sz w:val="24"/>
          <w:szCs w:val="24"/>
        </w:rPr>
        <w:t>бухгалтерского</w:t>
      </w:r>
      <w:r w:rsidR="009B7F48" w:rsidRPr="002A4CA0">
        <w:rPr>
          <w:sz w:val="24"/>
          <w:szCs w:val="24"/>
        </w:rPr>
        <w:t>)</w:t>
      </w:r>
      <w:r w:rsidRPr="002A4CA0">
        <w:rPr>
          <w:sz w:val="24"/>
          <w:szCs w:val="24"/>
        </w:rPr>
        <w:t xml:space="preserve"> учета и учета расчетов по оплате труда, сформированных в исходном ППО</w:t>
      </w:r>
      <w:r w:rsidR="00880D68" w:rsidRPr="002A4CA0">
        <w:rPr>
          <w:sz w:val="24"/>
          <w:szCs w:val="24"/>
        </w:rPr>
        <w:t xml:space="preserve"> на дату передачи базы ППО</w:t>
      </w:r>
      <w:r w:rsidR="00D326CC" w:rsidRPr="002A4CA0">
        <w:rPr>
          <w:sz w:val="24"/>
          <w:szCs w:val="24"/>
        </w:rPr>
        <w:t>, а именно</w:t>
      </w:r>
      <w:r w:rsidRPr="002A4CA0">
        <w:rPr>
          <w:sz w:val="24"/>
          <w:szCs w:val="24"/>
        </w:rPr>
        <w:t>:</w:t>
      </w:r>
    </w:p>
    <w:p w:rsidR="002C645F" w:rsidRPr="002A4CA0" w:rsidRDefault="002C645F" w:rsidP="002C645F">
      <w:pPr>
        <w:tabs>
          <w:tab w:val="left" w:pos="993"/>
          <w:tab w:val="left" w:pos="1276"/>
        </w:tabs>
        <w:suppressAutoHyphens/>
        <w:ind w:firstLine="709"/>
        <w:jc w:val="both"/>
        <w:rPr>
          <w:sz w:val="24"/>
          <w:szCs w:val="24"/>
        </w:rPr>
      </w:pPr>
      <w:r w:rsidRPr="002A4CA0">
        <w:rPr>
          <w:sz w:val="24"/>
          <w:szCs w:val="24"/>
        </w:rPr>
        <w:t>– Главная книга (ОКУД 0504072), сформированная за период с начала отчетного года по дату передачи базы ППО Исполнителю;</w:t>
      </w:r>
    </w:p>
    <w:p w:rsidR="002C645F" w:rsidRPr="002A4CA0" w:rsidRDefault="002C645F" w:rsidP="002C645F">
      <w:pPr>
        <w:tabs>
          <w:tab w:val="left" w:pos="993"/>
          <w:tab w:val="left" w:pos="1276"/>
        </w:tabs>
        <w:suppressAutoHyphens/>
        <w:ind w:firstLine="709"/>
        <w:jc w:val="both"/>
        <w:rPr>
          <w:sz w:val="24"/>
          <w:szCs w:val="24"/>
        </w:rPr>
      </w:pPr>
      <w:r w:rsidRPr="002A4CA0">
        <w:rPr>
          <w:sz w:val="24"/>
          <w:szCs w:val="24"/>
        </w:rPr>
        <w:t>–</w:t>
      </w:r>
      <w:r w:rsidRPr="002A4CA0">
        <w:rPr>
          <w:sz w:val="24"/>
          <w:szCs w:val="24"/>
          <w:lang w:val="en-US"/>
        </w:rPr>
        <w:t> </w:t>
      </w:r>
      <w:r w:rsidRPr="002A4CA0">
        <w:rPr>
          <w:sz w:val="24"/>
          <w:szCs w:val="24"/>
        </w:rPr>
        <w:t>Оборотная ведомость (ОКУД 0504036) в разрезе аналитических признаков, приведенных в Анкете</w:t>
      </w:r>
      <w:r w:rsidR="00812D77" w:rsidRPr="002A4CA0">
        <w:rPr>
          <w:sz w:val="24"/>
          <w:szCs w:val="24"/>
        </w:rPr>
        <w:t xml:space="preserve"> № </w:t>
      </w:r>
      <w:r w:rsidRPr="002A4CA0">
        <w:rPr>
          <w:sz w:val="24"/>
          <w:szCs w:val="24"/>
        </w:rPr>
        <w:t>2, сформированная за период с начала отчетного года по дату передачи базы ППО Исполнителю;</w:t>
      </w:r>
    </w:p>
    <w:p w:rsidR="002C645F" w:rsidRPr="002A4CA0" w:rsidRDefault="002C645F" w:rsidP="002C645F">
      <w:pPr>
        <w:tabs>
          <w:tab w:val="left" w:pos="993"/>
          <w:tab w:val="left" w:pos="1276"/>
        </w:tabs>
        <w:suppressAutoHyphens/>
        <w:ind w:firstLine="709"/>
        <w:jc w:val="both"/>
        <w:rPr>
          <w:sz w:val="24"/>
          <w:szCs w:val="24"/>
        </w:rPr>
      </w:pPr>
      <w:r w:rsidRPr="002A4CA0">
        <w:rPr>
          <w:sz w:val="24"/>
          <w:szCs w:val="24"/>
        </w:rPr>
        <w:t>–</w:t>
      </w:r>
      <w:r w:rsidRPr="002A4CA0">
        <w:rPr>
          <w:sz w:val="24"/>
          <w:szCs w:val="24"/>
          <w:lang w:val="en-US"/>
        </w:rPr>
        <w:t> </w:t>
      </w:r>
      <w:r w:rsidRPr="002A4CA0">
        <w:rPr>
          <w:sz w:val="24"/>
          <w:szCs w:val="24"/>
        </w:rPr>
        <w:t>Отчетная форма «Сведения по дебиторской и кредиторской задолженности» (ОКУД 0503169 (0503769)), сформированная в секции сбора и консолидации бюджетной отчетности за отчетный период, предшествующий дате передачи базы данных ППО;</w:t>
      </w:r>
    </w:p>
    <w:p w:rsidR="002C645F" w:rsidRPr="002A4CA0" w:rsidRDefault="002C645F" w:rsidP="002C645F">
      <w:pPr>
        <w:tabs>
          <w:tab w:val="left" w:pos="993"/>
          <w:tab w:val="left" w:pos="1276"/>
        </w:tabs>
        <w:suppressAutoHyphens/>
        <w:ind w:firstLine="709"/>
        <w:jc w:val="both"/>
        <w:rPr>
          <w:sz w:val="24"/>
          <w:szCs w:val="24"/>
        </w:rPr>
      </w:pPr>
      <w:r w:rsidRPr="002A4CA0">
        <w:rPr>
          <w:sz w:val="24"/>
          <w:szCs w:val="24"/>
        </w:rPr>
        <w:t>–</w:t>
      </w:r>
      <w:r w:rsidRPr="002A4CA0">
        <w:rPr>
          <w:sz w:val="24"/>
          <w:szCs w:val="24"/>
          <w:lang w:val="en-US"/>
        </w:rPr>
        <w:t> </w:t>
      </w:r>
      <w:r w:rsidRPr="002A4CA0">
        <w:rPr>
          <w:sz w:val="24"/>
          <w:szCs w:val="24"/>
        </w:rPr>
        <w:t>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(ОКУД 0503130 (0503730)), сформированный в секции сбора и консолидации бюджетной отчетности за отчетный период, предшествующий дате передачи базы данных ППО;</w:t>
      </w:r>
    </w:p>
    <w:p w:rsidR="002C645F" w:rsidRPr="002A4CA0" w:rsidRDefault="002C645F" w:rsidP="002C645F">
      <w:pPr>
        <w:tabs>
          <w:tab w:val="left" w:pos="993"/>
          <w:tab w:val="left" w:pos="1276"/>
        </w:tabs>
        <w:suppressAutoHyphens/>
        <w:ind w:firstLine="709"/>
        <w:jc w:val="both"/>
        <w:rPr>
          <w:sz w:val="24"/>
          <w:szCs w:val="24"/>
        </w:rPr>
      </w:pPr>
      <w:r w:rsidRPr="002A4CA0">
        <w:rPr>
          <w:sz w:val="24"/>
          <w:szCs w:val="24"/>
        </w:rPr>
        <w:t>–</w:t>
      </w:r>
      <w:r w:rsidRPr="002A4CA0">
        <w:rPr>
          <w:sz w:val="24"/>
          <w:szCs w:val="24"/>
          <w:lang w:val="en-US"/>
        </w:rPr>
        <w:t> </w:t>
      </w:r>
      <w:r w:rsidRPr="002A4CA0">
        <w:rPr>
          <w:sz w:val="24"/>
          <w:szCs w:val="24"/>
        </w:rPr>
        <w:t>Отчетная форма «Сведения о движении нефинансовых активов» (ОКУД 0503168 (0503768)), сформированная в секции сбора и консолидации бюджетной отчетности за отчетный период, предшествующий дате передачи базы данных ППО;</w:t>
      </w:r>
    </w:p>
    <w:p w:rsidR="002C645F" w:rsidRPr="002A4CA0" w:rsidRDefault="002C645F" w:rsidP="002C645F">
      <w:pPr>
        <w:tabs>
          <w:tab w:val="left" w:pos="993"/>
          <w:tab w:val="left" w:pos="1276"/>
        </w:tabs>
        <w:suppressAutoHyphens/>
        <w:ind w:firstLine="709"/>
        <w:jc w:val="both"/>
        <w:rPr>
          <w:sz w:val="24"/>
          <w:szCs w:val="24"/>
        </w:rPr>
      </w:pPr>
      <w:r w:rsidRPr="002A4CA0">
        <w:rPr>
          <w:sz w:val="24"/>
          <w:szCs w:val="24"/>
        </w:rPr>
        <w:t>–</w:t>
      </w:r>
      <w:r w:rsidRPr="002A4CA0">
        <w:rPr>
          <w:sz w:val="24"/>
          <w:szCs w:val="24"/>
          <w:lang w:val="en-US"/>
        </w:rPr>
        <w:t> </w:t>
      </w:r>
      <w:r w:rsidRPr="002A4CA0">
        <w:rPr>
          <w:sz w:val="24"/>
          <w:szCs w:val="24"/>
        </w:rPr>
        <w:t xml:space="preserve">Записка-расчет об исчислении среднего заработка при предоставлении отпуска, увольнении и других случаях (ОКУД 0504425), сформированная по не менее 10 (десяти) сотрудникам по всем используемым видам начисления за год, </w:t>
      </w:r>
      <w:r w:rsidRPr="002A4CA0">
        <w:rPr>
          <w:sz w:val="24"/>
          <w:szCs w:val="24"/>
          <w:lang w:eastAsia="ar-SA"/>
        </w:rPr>
        <w:t>соответствующий году даты передачи базы данных ППО;</w:t>
      </w:r>
    </w:p>
    <w:p w:rsidR="002C645F" w:rsidRPr="002A4CA0" w:rsidRDefault="002C645F" w:rsidP="002C645F">
      <w:pPr>
        <w:tabs>
          <w:tab w:val="left" w:pos="993"/>
          <w:tab w:val="left" w:pos="1276"/>
        </w:tabs>
        <w:suppressAutoHyphens/>
        <w:ind w:firstLine="709"/>
        <w:jc w:val="both"/>
        <w:rPr>
          <w:sz w:val="24"/>
          <w:szCs w:val="24"/>
        </w:rPr>
      </w:pPr>
      <w:r w:rsidRPr="002A4CA0">
        <w:rPr>
          <w:sz w:val="24"/>
          <w:szCs w:val="24"/>
        </w:rPr>
        <w:t>–</w:t>
      </w:r>
      <w:r w:rsidRPr="002A4CA0">
        <w:rPr>
          <w:sz w:val="24"/>
          <w:szCs w:val="24"/>
          <w:lang w:val="en-US"/>
        </w:rPr>
        <w:t> </w:t>
      </w:r>
      <w:r w:rsidRPr="002A4CA0">
        <w:rPr>
          <w:sz w:val="24"/>
          <w:szCs w:val="24"/>
        </w:rPr>
        <w:t xml:space="preserve">Сводные ведомости по начислению заработной платы, удержаниям за </w:t>
      </w:r>
      <w:r w:rsidRPr="002A4CA0">
        <w:rPr>
          <w:sz w:val="24"/>
          <w:szCs w:val="24"/>
          <w:lang w:eastAsia="ar-SA"/>
        </w:rPr>
        <w:t xml:space="preserve">год, соответствующий году даты передачи базы данных ППО, и за 2 (два) года, предшествующих году даты передачи базы данных ППО </w:t>
      </w:r>
      <w:r w:rsidRPr="002A4CA0">
        <w:rPr>
          <w:sz w:val="24"/>
          <w:szCs w:val="24"/>
        </w:rPr>
        <w:t>в помесячной разбивке, с группировкой (разбивкой) по источникам финансирования;</w:t>
      </w:r>
    </w:p>
    <w:p w:rsidR="002C645F" w:rsidRPr="002A4CA0" w:rsidRDefault="002C645F" w:rsidP="002C645F">
      <w:pPr>
        <w:tabs>
          <w:tab w:val="left" w:pos="993"/>
          <w:tab w:val="left" w:pos="1276"/>
        </w:tabs>
        <w:suppressAutoHyphens/>
        <w:ind w:firstLine="709"/>
        <w:jc w:val="both"/>
        <w:rPr>
          <w:sz w:val="24"/>
          <w:szCs w:val="24"/>
        </w:rPr>
      </w:pPr>
      <w:r w:rsidRPr="002A4CA0">
        <w:rPr>
          <w:sz w:val="24"/>
          <w:szCs w:val="24"/>
        </w:rPr>
        <w:t>–</w:t>
      </w:r>
      <w:r w:rsidRPr="002A4CA0">
        <w:rPr>
          <w:sz w:val="24"/>
          <w:szCs w:val="24"/>
          <w:lang w:val="en-US"/>
        </w:rPr>
        <w:t> </w:t>
      </w:r>
      <w:r w:rsidRPr="002A4CA0">
        <w:rPr>
          <w:sz w:val="24"/>
          <w:szCs w:val="24"/>
        </w:rPr>
        <w:t xml:space="preserve">Сводные ведомости по начислению взносов за </w:t>
      </w:r>
      <w:r w:rsidRPr="002A4CA0">
        <w:rPr>
          <w:sz w:val="24"/>
          <w:szCs w:val="24"/>
          <w:lang w:eastAsia="ar-SA"/>
        </w:rPr>
        <w:t xml:space="preserve">год, соответствующий году даты передачи базы данных ППО, и за 2 (два) года, предшествующих году даты передачи базы данных ППО </w:t>
      </w:r>
      <w:r w:rsidRPr="002A4CA0">
        <w:rPr>
          <w:sz w:val="24"/>
          <w:szCs w:val="24"/>
        </w:rPr>
        <w:t>в помесячной разбивке, с группировкой (разбивкой) по сотрудникам и источникам финансирования;</w:t>
      </w:r>
    </w:p>
    <w:p w:rsidR="002C645F" w:rsidRPr="002A4CA0" w:rsidRDefault="002C645F" w:rsidP="002C645F">
      <w:pPr>
        <w:tabs>
          <w:tab w:val="left" w:pos="993"/>
          <w:tab w:val="left" w:pos="1276"/>
        </w:tabs>
        <w:suppressAutoHyphens/>
        <w:ind w:firstLine="709"/>
        <w:jc w:val="both"/>
        <w:rPr>
          <w:sz w:val="24"/>
          <w:szCs w:val="24"/>
        </w:rPr>
      </w:pPr>
      <w:r w:rsidRPr="002A4CA0">
        <w:rPr>
          <w:sz w:val="24"/>
          <w:szCs w:val="24"/>
        </w:rPr>
        <w:t>–</w:t>
      </w:r>
      <w:r w:rsidRPr="002A4CA0">
        <w:rPr>
          <w:sz w:val="24"/>
          <w:szCs w:val="24"/>
          <w:lang w:val="en-US"/>
        </w:rPr>
        <w:t> </w:t>
      </w:r>
      <w:r w:rsidRPr="002A4CA0">
        <w:rPr>
          <w:sz w:val="24"/>
          <w:szCs w:val="24"/>
        </w:rPr>
        <w:t>Штатное расписание (ОКУД 0301017), содержащее информацию по работникам (должность, ставка, форма назначения, фонд заработной платы), сформированное на дату передачи базы данных ППО Исполнителю;</w:t>
      </w:r>
    </w:p>
    <w:p w:rsidR="002C645F" w:rsidRPr="002A4CA0" w:rsidRDefault="002C645F" w:rsidP="002C645F">
      <w:pPr>
        <w:tabs>
          <w:tab w:val="left" w:pos="993"/>
          <w:tab w:val="left" w:pos="1276"/>
        </w:tabs>
        <w:suppressAutoHyphens/>
        <w:ind w:firstLine="709"/>
        <w:jc w:val="both"/>
        <w:rPr>
          <w:sz w:val="24"/>
          <w:szCs w:val="24"/>
        </w:rPr>
      </w:pPr>
      <w:r w:rsidRPr="002A4CA0">
        <w:rPr>
          <w:sz w:val="24"/>
          <w:szCs w:val="24"/>
        </w:rPr>
        <w:t>–</w:t>
      </w:r>
      <w:r w:rsidRPr="002A4CA0">
        <w:rPr>
          <w:sz w:val="24"/>
          <w:szCs w:val="24"/>
          <w:lang w:val="en-US"/>
        </w:rPr>
        <w:t> </w:t>
      </w:r>
      <w:r w:rsidRPr="002A4CA0">
        <w:rPr>
          <w:sz w:val="24"/>
          <w:szCs w:val="24"/>
        </w:rPr>
        <w:t>Личная карточка Унифицированная форма №</w:t>
      </w:r>
      <w:r w:rsidR="00B57385" w:rsidRPr="002A4CA0">
        <w:rPr>
          <w:sz w:val="24"/>
          <w:szCs w:val="24"/>
        </w:rPr>
        <w:t> </w:t>
      </w:r>
      <w:r w:rsidRPr="002A4CA0">
        <w:rPr>
          <w:sz w:val="24"/>
          <w:szCs w:val="24"/>
        </w:rPr>
        <w:t>Т-2 (Форма по ОКУД 0301002), сформированная на дату передачи базы данных ППО Исполнителю (предоставляется по запросу Исполнителя);</w:t>
      </w:r>
    </w:p>
    <w:p w:rsidR="002C645F" w:rsidRPr="002A4CA0" w:rsidRDefault="002C645F" w:rsidP="008A3B01">
      <w:pPr>
        <w:tabs>
          <w:tab w:val="left" w:pos="993"/>
          <w:tab w:val="left" w:pos="1276"/>
        </w:tabs>
        <w:suppressAutoHyphens/>
        <w:ind w:firstLine="709"/>
        <w:jc w:val="both"/>
        <w:rPr>
          <w:sz w:val="24"/>
          <w:szCs w:val="24"/>
        </w:rPr>
      </w:pPr>
      <w:r w:rsidRPr="002A4CA0">
        <w:rPr>
          <w:sz w:val="24"/>
          <w:szCs w:val="24"/>
        </w:rPr>
        <w:lastRenderedPageBreak/>
        <w:t>–</w:t>
      </w:r>
      <w:r w:rsidRPr="002A4CA0">
        <w:rPr>
          <w:sz w:val="24"/>
          <w:szCs w:val="24"/>
          <w:lang w:val="en-US"/>
        </w:rPr>
        <w:t> </w:t>
      </w:r>
      <w:r w:rsidRPr="002A4CA0">
        <w:rPr>
          <w:sz w:val="24"/>
          <w:szCs w:val="24"/>
        </w:rPr>
        <w:t>Табель учета использования рабочего времени (ОКУД 0504421) за год, предшествующий году даты передачи базы данных ППО, и за год, соответствующий году даты передачи базы данных ППО, в помесячной разбивке.</w:t>
      </w:r>
      <w:r w:rsidR="008A3B01" w:rsidRPr="002A4CA0">
        <w:rPr>
          <w:sz w:val="24"/>
          <w:szCs w:val="24"/>
        </w:rPr>
        <w:t xml:space="preserve"> </w:t>
      </w:r>
      <w:r w:rsidRPr="002A4CA0">
        <w:rPr>
          <w:sz w:val="24"/>
          <w:szCs w:val="24"/>
        </w:rPr>
        <w:t>В случае отсутствия в табеле учета информации о НОД необходимо предоставить в электронном виде копию приказов по отражению НОД при расчете заработной платы в Учреждении за год, предшествующий году даты передачи базы данных ППО, и за год, соответствующий году даты передачи базы данных ППО</w:t>
      </w:r>
      <w:r w:rsidR="004C6E84" w:rsidRPr="002A4CA0">
        <w:rPr>
          <w:sz w:val="24"/>
          <w:szCs w:val="24"/>
        </w:rPr>
        <w:t>;</w:t>
      </w:r>
    </w:p>
    <w:p w:rsidR="002C645F" w:rsidRPr="002A4CA0" w:rsidRDefault="002C645F" w:rsidP="002C645F">
      <w:pPr>
        <w:tabs>
          <w:tab w:val="left" w:pos="993"/>
          <w:tab w:val="left" w:pos="1276"/>
        </w:tabs>
        <w:suppressAutoHyphens/>
        <w:ind w:firstLine="709"/>
        <w:jc w:val="both"/>
        <w:rPr>
          <w:sz w:val="24"/>
          <w:szCs w:val="24"/>
        </w:rPr>
      </w:pPr>
      <w:r w:rsidRPr="002A4CA0">
        <w:rPr>
          <w:sz w:val="24"/>
          <w:szCs w:val="24"/>
        </w:rPr>
        <w:t>– Отчетная форма «Сведения о банковских карточках по действующим работникам Учреждения» согласно форме, указанной в Приложении № 5 к Описанию объекта закупки;</w:t>
      </w:r>
    </w:p>
    <w:p w:rsidR="002C645F" w:rsidRPr="002A4CA0" w:rsidRDefault="002C645F" w:rsidP="002C645F">
      <w:pPr>
        <w:tabs>
          <w:tab w:val="left" w:pos="993"/>
          <w:tab w:val="left" w:pos="1276"/>
        </w:tabs>
        <w:suppressAutoHyphens/>
        <w:ind w:firstLine="709"/>
        <w:jc w:val="both"/>
        <w:rPr>
          <w:sz w:val="24"/>
          <w:szCs w:val="24"/>
        </w:rPr>
      </w:pPr>
      <w:r w:rsidRPr="002A4CA0">
        <w:rPr>
          <w:sz w:val="24"/>
          <w:szCs w:val="24"/>
        </w:rPr>
        <w:t>– Отчетная форма «Сведения об иждивенцах-детях по действующим работникам Учреждения» согласно форме, указанной в Приложении № 6 к Описанию объекта закупки;</w:t>
      </w:r>
    </w:p>
    <w:p w:rsidR="002C645F" w:rsidRPr="002A4CA0" w:rsidRDefault="002C645F" w:rsidP="002C645F">
      <w:pPr>
        <w:tabs>
          <w:tab w:val="left" w:pos="993"/>
          <w:tab w:val="left" w:pos="1276"/>
        </w:tabs>
        <w:suppressAutoHyphens/>
        <w:ind w:firstLine="709"/>
        <w:jc w:val="both"/>
        <w:rPr>
          <w:sz w:val="24"/>
          <w:szCs w:val="24"/>
        </w:rPr>
      </w:pPr>
      <w:r w:rsidRPr="002A4CA0">
        <w:rPr>
          <w:sz w:val="24"/>
          <w:szCs w:val="24"/>
        </w:rPr>
        <w:t>– Отчетная форма «Сведения о стажах по действующим работникам Учреждения», используемая при расчете заработной платы согласно форме, указанной в Приложении № 7 к Описанию объекта закупки;</w:t>
      </w:r>
    </w:p>
    <w:p w:rsidR="002C645F" w:rsidRPr="002A4CA0" w:rsidRDefault="002C645F" w:rsidP="002C645F">
      <w:pPr>
        <w:tabs>
          <w:tab w:val="left" w:pos="993"/>
          <w:tab w:val="left" w:pos="1276"/>
        </w:tabs>
        <w:suppressAutoHyphens/>
        <w:ind w:firstLine="709"/>
        <w:jc w:val="both"/>
        <w:rPr>
          <w:sz w:val="24"/>
          <w:szCs w:val="24"/>
        </w:rPr>
      </w:pPr>
      <w:r w:rsidRPr="002A4CA0">
        <w:rPr>
          <w:sz w:val="24"/>
          <w:szCs w:val="24"/>
        </w:rPr>
        <w:t>– Отчетная форма «Сведения о наличии исполнительных листов и прочих удержаний по действующим работникам Учреждения» согласно форме, указанной в Приложении № 8 к Описанию объекта закупки;</w:t>
      </w:r>
    </w:p>
    <w:p w:rsidR="002C645F" w:rsidRPr="002A4CA0" w:rsidRDefault="002C645F" w:rsidP="002C645F">
      <w:pPr>
        <w:tabs>
          <w:tab w:val="left" w:pos="993"/>
          <w:tab w:val="left" w:pos="1276"/>
        </w:tabs>
        <w:suppressAutoHyphens/>
        <w:ind w:firstLine="709"/>
        <w:jc w:val="both"/>
        <w:rPr>
          <w:sz w:val="24"/>
          <w:szCs w:val="24"/>
        </w:rPr>
      </w:pPr>
      <w:r w:rsidRPr="002A4CA0">
        <w:rPr>
          <w:sz w:val="24"/>
          <w:szCs w:val="24"/>
        </w:rPr>
        <w:t>– Книга учета бланков строгой отчетности за период с начала отчетного года по дату передачи базы ППО Исполнителю с диапазоном номеров (при наличии учета бланков строгой отчетности);</w:t>
      </w:r>
    </w:p>
    <w:p w:rsidR="002C645F" w:rsidRPr="002A4CA0" w:rsidRDefault="002C645F" w:rsidP="002C645F">
      <w:pPr>
        <w:tabs>
          <w:tab w:val="left" w:pos="993"/>
          <w:tab w:val="left" w:pos="1276"/>
        </w:tabs>
        <w:suppressAutoHyphens/>
        <w:ind w:firstLine="709"/>
        <w:jc w:val="both"/>
        <w:rPr>
          <w:sz w:val="24"/>
          <w:szCs w:val="24"/>
        </w:rPr>
      </w:pPr>
      <w:r w:rsidRPr="002A4CA0">
        <w:rPr>
          <w:rFonts w:eastAsia="Calibri"/>
          <w:sz w:val="24"/>
          <w:szCs w:val="24"/>
        </w:rPr>
        <w:t xml:space="preserve">– Инвентарная карточка учета нефинансовых активов </w:t>
      </w:r>
      <w:r w:rsidRPr="002A4CA0">
        <w:rPr>
          <w:sz w:val="24"/>
          <w:szCs w:val="24"/>
        </w:rPr>
        <w:t>(ОКУД 0504031);</w:t>
      </w:r>
    </w:p>
    <w:p w:rsidR="002C645F" w:rsidRPr="002A4CA0" w:rsidRDefault="002C645F" w:rsidP="00910B22">
      <w:pPr>
        <w:tabs>
          <w:tab w:val="left" w:pos="993"/>
          <w:tab w:val="left" w:pos="1276"/>
        </w:tabs>
        <w:suppressAutoHyphens/>
        <w:ind w:firstLine="709"/>
        <w:jc w:val="both"/>
        <w:rPr>
          <w:sz w:val="24"/>
          <w:szCs w:val="24"/>
        </w:rPr>
      </w:pPr>
      <w:r w:rsidRPr="002A4CA0">
        <w:rPr>
          <w:rFonts w:eastAsia="Calibri"/>
          <w:sz w:val="24"/>
          <w:szCs w:val="24"/>
        </w:rPr>
        <w:t xml:space="preserve">– Инвентарная карточка группового учета нефинансовых активов </w:t>
      </w:r>
      <w:r w:rsidRPr="002A4CA0">
        <w:rPr>
          <w:sz w:val="24"/>
          <w:szCs w:val="24"/>
        </w:rPr>
        <w:t>(ОКУД 0504032);</w:t>
      </w:r>
    </w:p>
    <w:p w:rsidR="002C645F" w:rsidRPr="002A4CA0" w:rsidRDefault="002C645F" w:rsidP="00910B22">
      <w:pPr>
        <w:tabs>
          <w:tab w:val="left" w:pos="993"/>
          <w:tab w:val="left" w:pos="1276"/>
        </w:tabs>
        <w:suppressAutoHyphens/>
        <w:ind w:firstLine="709"/>
        <w:jc w:val="both"/>
        <w:rPr>
          <w:sz w:val="24"/>
          <w:szCs w:val="24"/>
        </w:rPr>
      </w:pPr>
      <w:r w:rsidRPr="002A4CA0">
        <w:rPr>
          <w:sz w:val="24"/>
          <w:szCs w:val="24"/>
        </w:rPr>
        <w:t>– Иные регистры бухгалтерского учета, необходимые для выверки перенесенных данных.</w:t>
      </w:r>
    </w:p>
    <w:p w:rsidR="002C645F" w:rsidRPr="002A4CA0" w:rsidRDefault="002C645F" w:rsidP="00910B22">
      <w:pPr>
        <w:tabs>
          <w:tab w:val="left" w:pos="993"/>
        </w:tabs>
        <w:suppressAutoHyphens/>
        <w:ind w:firstLine="709"/>
        <w:contextualSpacing/>
        <w:jc w:val="both"/>
        <w:rPr>
          <w:sz w:val="24"/>
          <w:szCs w:val="24"/>
        </w:rPr>
      </w:pPr>
      <w:r w:rsidRPr="002A4CA0">
        <w:rPr>
          <w:sz w:val="24"/>
          <w:szCs w:val="24"/>
        </w:rPr>
        <w:t xml:space="preserve">Указанные регистры предоставляются Заказчиком на дату предоставления базы данных исходного ППО в электронном виде (за исключением формата </w:t>
      </w:r>
      <w:proofErr w:type="spellStart"/>
      <w:r w:rsidRPr="002A4CA0">
        <w:rPr>
          <w:sz w:val="24"/>
          <w:szCs w:val="24"/>
        </w:rPr>
        <w:t>тексто</w:t>
      </w:r>
      <w:proofErr w:type="spellEnd"/>
      <w:r w:rsidRPr="002A4CA0">
        <w:rPr>
          <w:sz w:val="24"/>
          <w:szCs w:val="24"/>
        </w:rPr>
        <w:t>-графических документов) на адрес Исполнителя, указанный в Анкете</w:t>
      </w:r>
      <w:r w:rsidR="0003579C" w:rsidRPr="002A4CA0">
        <w:rPr>
          <w:sz w:val="24"/>
          <w:szCs w:val="24"/>
        </w:rPr>
        <w:t xml:space="preserve"> №</w:t>
      </w:r>
      <w:r w:rsidRPr="002A4CA0">
        <w:rPr>
          <w:sz w:val="24"/>
          <w:szCs w:val="24"/>
        </w:rPr>
        <w:t> 1.</w:t>
      </w:r>
    </w:p>
    <w:p w:rsidR="002C645F" w:rsidRPr="002A4CA0" w:rsidRDefault="002C645F" w:rsidP="00910B22">
      <w:pPr>
        <w:tabs>
          <w:tab w:val="left" w:pos="993"/>
        </w:tabs>
        <w:suppressAutoHyphens/>
        <w:ind w:firstLine="709"/>
        <w:contextualSpacing/>
        <w:jc w:val="both"/>
        <w:rPr>
          <w:sz w:val="24"/>
          <w:szCs w:val="24"/>
        </w:rPr>
      </w:pPr>
      <w:r w:rsidRPr="002A4CA0">
        <w:rPr>
          <w:sz w:val="24"/>
          <w:szCs w:val="24"/>
        </w:rPr>
        <w:t>В случае если от Заказчика Исполнителю не поступит указанных регистров, сформированных в исходном ППО на дату предоставления базы данных ППО Учреждений, выверка данных должна быть осуществлена Исполнителем на основе информации, содержащейся в базах данных ППО Учреждений.</w:t>
      </w:r>
    </w:p>
    <w:p w:rsidR="002C645F" w:rsidRPr="002A4CA0" w:rsidRDefault="002C645F" w:rsidP="00910B22">
      <w:pPr>
        <w:tabs>
          <w:tab w:val="left" w:pos="993"/>
        </w:tabs>
        <w:suppressAutoHyphens/>
        <w:ind w:firstLine="709"/>
        <w:contextualSpacing/>
        <w:jc w:val="both"/>
        <w:rPr>
          <w:sz w:val="24"/>
          <w:szCs w:val="24"/>
        </w:rPr>
      </w:pPr>
      <w:r w:rsidRPr="002A4CA0">
        <w:rPr>
          <w:sz w:val="24"/>
          <w:szCs w:val="24"/>
        </w:rPr>
        <w:t>В случае исходного ППО «Парус» выверка корректности перенесенных данных по остаткам и по хозяйственным операциям по счетам бухгалтерского (бюджетного) учета нефинансовых активов осуществляется на основании данных раздела «Инвентарная картотека» модуля «Бухгалтерский учет» ППО «Парус».</w:t>
      </w:r>
    </w:p>
    <w:p w:rsidR="002C645F" w:rsidRPr="002A4CA0" w:rsidRDefault="002C645F" w:rsidP="00910B22">
      <w:pPr>
        <w:tabs>
          <w:tab w:val="left" w:pos="993"/>
        </w:tabs>
        <w:suppressAutoHyphens/>
        <w:ind w:firstLine="709"/>
        <w:contextualSpacing/>
        <w:jc w:val="both"/>
        <w:rPr>
          <w:sz w:val="24"/>
          <w:szCs w:val="24"/>
        </w:rPr>
      </w:pPr>
      <w:r w:rsidRPr="002A4CA0">
        <w:rPr>
          <w:sz w:val="24"/>
          <w:szCs w:val="24"/>
        </w:rPr>
        <w:t>В случае исходного ППО «Каскад» Заказчик предоставляет сводные ведомости по начислению заработной платы, удержаниям за год, соответствующий году даты передачи базы данных ППО, и за 2 (два) года, предшествующих году даты передачи базы данных ППО в помесячной разбивке, с группировкой (разбивкой) по источникам финансирования и статьям расходов.</w:t>
      </w:r>
    </w:p>
    <w:p w:rsidR="002C645F" w:rsidRPr="002A4CA0" w:rsidRDefault="002C645F" w:rsidP="00910B22">
      <w:pPr>
        <w:tabs>
          <w:tab w:val="left" w:pos="993"/>
        </w:tabs>
        <w:suppressAutoHyphens/>
        <w:ind w:firstLine="709"/>
        <w:contextualSpacing/>
        <w:jc w:val="both"/>
        <w:rPr>
          <w:sz w:val="24"/>
          <w:szCs w:val="24"/>
        </w:rPr>
      </w:pPr>
      <w:r w:rsidRPr="002A4CA0">
        <w:rPr>
          <w:sz w:val="24"/>
          <w:szCs w:val="24"/>
        </w:rPr>
        <w:t xml:space="preserve">Кроме того, в исходном ППО «Каскад» должен быть закрыт </w:t>
      </w:r>
      <w:r w:rsidR="00E52E74">
        <w:rPr>
          <w:sz w:val="24"/>
          <w:szCs w:val="24"/>
        </w:rPr>
        <w:t>последний</w:t>
      </w:r>
      <w:r w:rsidRPr="002A4CA0">
        <w:rPr>
          <w:sz w:val="24"/>
          <w:szCs w:val="24"/>
        </w:rPr>
        <w:t xml:space="preserve"> месяц в части расчетов по оплате труда.</w:t>
      </w:r>
    </w:p>
    <w:p w:rsidR="004949BE" w:rsidRPr="002A4CA0" w:rsidRDefault="00E959BD" w:rsidP="00910B22">
      <w:pPr>
        <w:tabs>
          <w:tab w:val="left" w:pos="993"/>
        </w:tabs>
        <w:suppressAutoHyphens/>
        <w:ind w:firstLine="709"/>
        <w:contextualSpacing/>
        <w:jc w:val="both"/>
        <w:rPr>
          <w:i/>
          <w:sz w:val="24"/>
          <w:szCs w:val="24"/>
        </w:rPr>
      </w:pPr>
      <w:r w:rsidRPr="002A4CA0">
        <w:rPr>
          <w:rFonts w:eastAsia="Calibri"/>
          <w:b/>
          <w:i/>
          <w:sz w:val="24"/>
          <w:szCs w:val="24"/>
        </w:rPr>
        <w:t>4.3.2. </w:t>
      </w:r>
      <w:r w:rsidR="00D82197">
        <w:rPr>
          <w:rFonts w:eastAsia="Calibri"/>
          <w:b/>
          <w:i/>
          <w:sz w:val="24"/>
          <w:szCs w:val="24"/>
        </w:rPr>
        <w:t>И</w:t>
      </w:r>
      <w:r w:rsidRPr="002A4CA0">
        <w:rPr>
          <w:b/>
          <w:i/>
          <w:sz w:val="24"/>
          <w:szCs w:val="24"/>
        </w:rPr>
        <w:t>нструктаж пользователей</w:t>
      </w:r>
    </w:p>
    <w:p w:rsidR="00E959BD" w:rsidRPr="002A4CA0" w:rsidRDefault="00E959BD" w:rsidP="00910B22">
      <w:pPr>
        <w:tabs>
          <w:tab w:val="left" w:pos="993"/>
        </w:tabs>
        <w:suppressAutoHyphens/>
        <w:ind w:firstLine="709"/>
        <w:contextualSpacing/>
        <w:jc w:val="both"/>
        <w:rPr>
          <w:i/>
          <w:sz w:val="24"/>
          <w:szCs w:val="24"/>
        </w:rPr>
      </w:pPr>
      <w:r w:rsidRPr="002A4CA0">
        <w:rPr>
          <w:sz w:val="24"/>
          <w:szCs w:val="24"/>
        </w:rPr>
        <w:t xml:space="preserve">В рамках оказания услуг по инструктажу пользователей Исполнитель обязан провести инструктаж </w:t>
      </w:r>
      <w:r w:rsidRPr="002A4CA0">
        <w:rPr>
          <w:sz w:val="24"/>
          <w:szCs w:val="24"/>
          <w:lang w:eastAsia="ar-SA"/>
        </w:rPr>
        <w:t>последовательно в несколько этапов</w:t>
      </w:r>
      <w:r w:rsidRPr="002A4CA0">
        <w:rPr>
          <w:sz w:val="24"/>
          <w:szCs w:val="24"/>
        </w:rPr>
        <w:t>:</w:t>
      </w:r>
    </w:p>
    <w:p w:rsidR="00E959BD" w:rsidRPr="002A4CA0" w:rsidRDefault="00E959BD" w:rsidP="00910B22">
      <w:pPr>
        <w:tabs>
          <w:tab w:val="left" w:pos="993"/>
        </w:tabs>
        <w:suppressAutoHyphens/>
        <w:ind w:firstLine="709"/>
        <w:contextualSpacing/>
        <w:jc w:val="both"/>
        <w:rPr>
          <w:color w:val="000000"/>
          <w:sz w:val="24"/>
          <w:szCs w:val="24"/>
        </w:rPr>
      </w:pPr>
      <w:r w:rsidRPr="002A4CA0">
        <w:rPr>
          <w:color w:val="000000"/>
          <w:sz w:val="24"/>
          <w:szCs w:val="24"/>
        </w:rPr>
        <w:t>– в форме онлайн-вебинаров (для пользователей, являющихся работниками Учреждений и являющихся работниками Учреждения, наделенного полномочиями для ведения централизованного бюджетного (бухгалтерского) учета и формирования бюджетной (бухгалтерской) отчетности);</w:t>
      </w:r>
    </w:p>
    <w:p w:rsidR="00E959BD" w:rsidRPr="002A4CA0" w:rsidRDefault="00E959BD" w:rsidP="00910B22">
      <w:pPr>
        <w:tabs>
          <w:tab w:val="left" w:pos="993"/>
        </w:tabs>
        <w:suppressAutoHyphens/>
        <w:ind w:firstLine="709"/>
        <w:contextualSpacing/>
        <w:jc w:val="both"/>
        <w:rPr>
          <w:sz w:val="24"/>
          <w:szCs w:val="24"/>
        </w:rPr>
      </w:pPr>
      <w:r w:rsidRPr="002A4CA0">
        <w:rPr>
          <w:sz w:val="24"/>
          <w:szCs w:val="24"/>
        </w:rPr>
        <w:t>– в очной форме (</w:t>
      </w:r>
      <w:r w:rsidRPr="002A4CA0">
        <w:rPr>
          <w:color w:val="000000"/>
          <w:sz w:val="24"/>
          <w:szCs w:val="24"/>
        </w:rPr>
        <w:t xml:space="preserve">для пользователей, являющихся работниками Учреждений, </w:t>
      </w:r>
      <w:r w:rsidRPr="002A4CA0">
        <w:rPr>
          <w:rFonts w:eastAsia="Calibri"/>
          <w:sz w:val="24"/>
          <w:szCs w:val="24"/>
        </w:rPr>
        <w:t>полномочия по ведению бюджетного (бухгалтерского) учета и формирования бюджетной (бухгалтерской) отчетности которых не переданы,</w:t>
      </w:r>
      <w:r w:rsidRPr="002A4CA0">
        <w:rPr>
          <w:color w:val="000000"/>
          <w:sz w:val="24"/>
          <w:szCs w:val="24"/>
        </w:rPr>
        <w:t xml:space="preserve"> и являющихся работниками </w:t>
      </w:r>
      <w:r w:rsidR="00D82197">
        <w:rPr>
          <w:color w:val="000000"/>
          <w:sz w:val="24"/>
          <w:szCs w:val="24"/>
        </w:rPr>
        <w:t>У</w:t>
      </w:r>
      <w:r w:rsidRPr="002A4CA0">
        <w:rPr>
          <w:color w:val="000000"/>
          <w:sz w:val="24"/>
          <w:szCs w:val="24"/>
        </w:rPr>
        <w:t>чреждения, наделенного полномочиями для ведения централизованного бюджетного (бухгалтерского) учета и формирования бюджетной (бухгалтерской) отчетности Учреждений</w:t>
      </w:r>
      <w:r w:rsidRPr="002A4CA0">
        <w:rPr>
          <w:sz w:val="24"/>
          <w:szCs w:val="24"/>
        </w:rPr>
        <w:t>);</w:t>
      </w:r>
    </w:p>
    <w:p w:rsidR="00E959BD" w:rsidRPr="002A4CA0" w:rsidRDefault="00E959BD" w:rsidP="00910B22">
      <w:pPr>
        <w:tabs>
          <w:tab w:val="left" w:pos="993"/>
        </w:tabs>
        <w:suppressAutoHyphens/>
        <w:ind w:firstLine="709"/>
        <w:contextualSpacing/>
        <w:jc w:val="both"/>
        <w:rPr>
          <w:sz w:val="24"/>
          <w:szCs w:val="24"/>
        </w:rPr>
      </w:pPr>
      <w:r w:rsidRPr="002A4CA0">
        <w:rPr>
          <w:sz w:val="24"/>
          <w:szCs w:val="24"/>
        </w:rPr>
        <w:lastRenderedPageBreak/>
        <w:t>– в очной форме (</w:t>
      </w:r>
      <w:r w:rsidRPr="002A4CA0">
        <w:rPr>
          <w:color w:val="000000"/>
          <w:sz w:val="24"/>
          <w:szCs w:val="24"/>
        </w:rPr>
        <w:t xml:space="preserve">для пользователей, являющихся работниками Учреждений, </w:t>
      </w:r>
      <w:r w:rsidRPr="002A4CA0">
        <w:rPr>
          <w:rFonts w:eastAsia="Calibri"/>
          <w:sz w:val="24"/>
          <w:szCs w:val="24"/>
        </w:rPr>
        <w:t>полномочия по ведению бюджетного (бухгалтерского) учета и формировани</w:t>
      </w:r>
      <w:r w:rsidR="00036E3A" w:rsidRPr="002A4CA0">
        <w:rPr>
          <w:rFonts w:eastAsia="Calibri"/>
          <w:sz w:val="24"/>
          <w:szCs w:val="24"/>
        </w:rPr>
        <w:t>ю</w:t>
      </w:r>
      <w:r w:rsidRPr="002A4CA0">
        <w:rPr>
          <w:rFonts w:eastAsia="Calibri"/>
          <w:sz w:val="24"/>
          <w:szCs w:val="24"/>
        </w:rPr>
        <w:t xml:space="preserve"> бюджетной (бухгалтерской) отчетности которых переданы в части осуществления ими не переданных полномочий Учреждений).</w:t>
      </w:r>
    </w:p>
    <w:p w:rsidR="00E959BD" w:rsidRPr="002A4CA0" w:rsidRDefault="00E959BD" w:rsidP="00910B22">
      <w:pPr>
        <w:tabs>
          <w:tab w:val="left" w:pos="993"/>
        </w:tabs>
        <w:suppressAutoHyphens/>
        <w:ind w:firstLine="709"/>
        <w:contextualSpacing/>
        <w:jc w:val="both"/>
        <w:rPr>
          <w:sz w:val="24"/>
          <w:szCs w:val="24"/>
        </w:rPr>
      </w:pPr>
      <w:r w:rsidRPr="002A4CA0">
        <w:rPr>
          <w:sz w:val="24"/>
          <w:szCs w:val="24"/>
        </w:rPr>
        <w:t>Количество пользователей</w:t>
      </w:r>
      <w:r w:rsidRPr="002A4CA0">
        <w:rPr>
          <w:rFonts w:eastAsia="Calibri"/>
          <w:sz w:val="24"/>
          <w:szCs w:val="24"/>
        </w:rPr>
        <w:t>, являющихся работниками Учреждения,</w:t>
      </w:r>
      <w:r w:rsidRPr="002A4CA0">
        <w:rPr>
          <w:sz w:val="24"/>
          <w:szCs w:val="24"/>
          <w:lang w:eastAsia="ar-SA"/>
        </w:rPr>
        <w:t xml:space="preserve"> Учреждения, </w:t>
      </w:r>
      <w:r w:rsidRPr="002A4CA0">
        <w:rPr>
          <w:color w:val="000000"/>
          <w:sz w:val="24"/>
          <w:szCs w:val="24"/>
        </w:rPr>
        <w:t>наделенного полномочиями для ведения централизованного бюджетного (бухгалтерского) учета и формирования бюджетной (бухгалтерской) отчетности</w:t>
      </w:r>
      <w:r w:rsidRPr="002A4CA0">
        <w:rPr>
          <w:rFonts w:eastAsia="Calibri"/>
          <w:sz w:val="24"/>
          <w:szCs w:val="24"/>
        </w:rPr>
        <w:t>,</w:t>
      </w:r>
      <w:r w:rsidRPr="002A4CA0">
        <w:rPr>
          <w:sz w:val="24"/>
          <w:szCs w:val="24"/>
        </w:rPr>
        <w:t xml:space="preserve"> для проведения инструктажа в очной форме определяется Заказчиком, но должно составлять не более 100 (ста).</w:t>
      </w:r>
    </w:p>
    <w:p w:rsidR="00E959BD" w:rsidRPr="002A4CA0" w:rsidRDefault="00E959BD" w:rsidP="00910B22">
      <w:pPr>
        <w:ind w:firstLine="709"/>
        <w:jc w:val="both"/>
        <w:rPr>
          <w:sz w:val="24"/>
          <w:szCs w:val="24"/>
          <w:lang w:eastAsia="ar-SA"/>
        </w:rPr>
      </w:pPr>
      <w:r w:rsidRPr="002A4CA0">
        <w:rPr>
          <w:sz w:val="24"/>
          <w:szCs w:val="24"/>
          <w:lang w:eastAsia="ar-SA"/>
        </w:rPr>
        <w:t xml:space="preserve">Инструктаж пользователей в форме онлайн-вебинаров проводится в количестве не более 3 (трех) в квартал (продолжительностью не более 4 (четырех) часов) в соответствии с </w:t>
      </w:r>
      <w:r w:rsidR="005C1527" w:rsidRPr="002A4CA0">
        <w:rPr>
          <w:sz w:val="24"/>
          <w:szCs w:val="24"/>
          <w:lang w:eastAsia="ar-SA"/>
        </w:rPr>
        <w:t>г</w:t>
      </w:r>
      <w:r w:rsidR="00FF230B" w:rsidRPr="002A4CA0">
        <w:rPr>
          <w:sz w:val="24"/>
          <w:szCs w:val="24"/>
          <w:lang w:eastAsia="ar-SA"/>
        </w:rPr>
        <w:t>рафиком</w:t>
      </w:r>
      <w:r w:rsidRPr="002A4CA0">
        <w:rPr>
          <w:sz w:val="24"/>
          <w:szCs w:val="24"/>
          <w:lang w:eastAsia="ar-SA"/>
        </w:rPr>
        <w:t>.</w:t>
      </w:r>
    </w:p>
    <w:p w:rsidR="00E959BD" w:rsidRPr="002A4CA0" w:rsidRDefault="00E959BD" w:rsidP="00910B22">
      <w:pPr>
        <w:ind w:firstLine="709"/>
        <w:jc w:val="both"/>
        <w:rPr>
          <w:sz w:val="24"/>
          <w:szCs w:val="24"/>
          <w:lang w:eastAsia="ar-SA"/>
        </w:rPr>
      </w:pPr>
      <w:r w:rsidRPr="002A4CA0">
        <w:rPr>
          <w:sz w:val="24"/>
          <w:szCs w:val="24"/>
          <w:lang w:eastAsia="zh-CN"/>
        </w:rPr>
        <w:t>Требования к проведению онлайн-вебинаров:</w:t>
      </w:r>
    </w:p>
    <w:p w:rsidR="00E959BD" w:rsidRPr="002A4CA0" w:rsidRDefault="00E959BD" w:rsidP="00910B22">
      <w:pPr>
        <w:ind w:firstLine="709"/>
        <w:jc w:val="both"/>
        <w:rPr>
          <w:sz w:val="24"/>
          <w:szCs w:val="24"/>
          <w:lang w:eastAsia="ar-SA"/>
        </w:rPr>
      </w:pPr>
      <w:r w:rsidRPr="002A4CA0">
        <w:rPr>
          <w:sz w:val="24"/>
          <w:szCs w:val="24"/>
          <w:lang w:eastAsia="zh-CN"/>
        </w:rPr>
        <w:t xml:space="preserve">– Вебинары проводятся удаленно путем видеотрансляции в </w:t>
      </w:r>
      <w:r w:rsidRPr="002A4CA0">
        <w:rPr>
          <w:rFonts w:eastAsia="Calibri"/>
          <w:sz w:val="24"/>
          <w:szCs w:val="24"/>
        </w:rPr>
        <w:t>информационно-телекоммуникационной сети «Интернет»;</w:t>
      </w:r>
    </w:p>
    <w:p w:rsidR="00E959BD" w:rsidRPr="002A4CA0" w:rsidRDefault="00E959BD" w:rsidP="00910B22">
      <w:pPr>
        <w:ind w:firstLine="709"/>
        <w:jc w:val="both"/>
        <w:rPr>
          <w:sz w:val="24"/>
          <w:szCs w:val="24"/>
          <w:lang w:eastAsia="ar-SA"/>
        </w:rPr>
      </w:pPr>
      <w:r w:rsidRPr="002A4CA0">
        <w:rPr>
          <w:sz w:val="24"/>
          <w:szCs w:val="24"/>
          <w:lang w:eastAsia="zh-CN"/>
        </w:rPr>
        <w:t>– Все технические и программные средства для проведения вебинаров предоставляются Исполнителем и должны обеспечивать возможность подключения к видеотрансляции 150 (ста пятидесяти) пользователей одновременно.</w:t>
      </w:r>
    </w:p>
    <w:p w:rsidR="00E959BD" w:rsidRPr="002A4CA0" w:rsidRDefault="00E959BD" w:rsidP="00910B22">
      <w:pPr>
        <w:ind w:firstLine="709"/>
        <w:jc w:val="both"/>
        <w:rPr>
          <w:sz w:val="24"/>
          <w:szCs w:val="24"/>
          <w:lang w:eastAsia="ar-SA"/>
        </w:rPr>
      </w:pPr>
      <w:r w:rsidRPr="002A4CA0">
        <w:rPr>
          <w:sz w:val="24"/>
          <w:szCs w:val="24"/>
          <w:lang w:eastAsia="zh-CN"/>
        </w:rPr>
        <w:t>По итогам онлайн-вебинаров Исполнитель направляет на электронный адрес Заказчика запись онлайн-вебинаров или ссылку в информационно-телекоммуникационной сети «Интернет», по которой можно скачать запись онлайн-вебинаров.</w:t>
      </w:r>
    </w:p>
    <w:p w:rsidR="00E959BD" w:rsidRPr="002A4CA0" w:rsidRDefault="00E959BD" w:rsidP="00910B22">
      <w:pPr>
        <w:ind w:firstLine="709"/>
        <w:jc w:val="both"/>
        <w:rPr>
          <w:sz w:val="24"/>
          <w:szCs w:val="24"/>
          <w:lang w:eastAsia="ar-SA"/>
        </w:rPr>
      </w:pPr>
      <w:r w:rsidRPr="002A4CA0">
        <w:rPr>
          <w:sz w:val="24"/>
          <w:szCs w:val="24"/>
          <w:lang w:eastAsia="ar-SA"/>
        </w:rPr>
        <w:t>Очный инструктаж осуществляется продолжительностью в объеме не более 8 (восьми) часов на пользователя, при условии успешного прохождения обучения пользователя в форме онлайн-вебинаров.</w:t>
      </w:r>
    </w:p>
    <w:p w:rsidR="00E959BD" w:rsidRPr="002A4CA0" w:rsidRDefault="00E959BD" w:rsidP="00910B22">
      <w:pPr>
        <w:ind w:firstLine="709"/>
        <w:jc w:val="both"/>
        <w:rPr>
          <w:sz w:val="24"/>
          <w:szCs w:val="24"/>
          <w:lang w:eastAsia="ar-SA"/>
        </w:rPr>
      </w:pPr>
      <w:r w:rsidRPr="002A4CA0">
        <w:rPr>
          <w:sz w:val="24"/>
          <w:szCs w:val="24"/>
          <w:lang w:eastAsia="ar-SA"/>
        </w:rPr>
        <w:t>В результате инструктажа пользователи должны получить знания и навыки, позволяющие им самостоятельно работать с функциональными возможностями Системы, в рамках своих полномочий.</w:t>
      </w:r>
    </w:p>
    <w:p w:rsidR="00E959BD" w:rsidRPr="002A4CA0" w:rsidRDefault="00E959BD" w:rsidP="00910B22">
      <w:pPr>
        <w:ind w:firstLine="709"/>
        <w:jc w:val="both"/>
        <w:rPr>
          <w:sz w:val="24"/>
          <w:szCs w:val="24"/>
          <w:lang w:eastAsia="ar-SA"/>
        </w:rPr>
      </w:pPr>
      <w:r w:rsidRPr="002A4CA0">
        <w:rPr>
          <w:sz w:val="24"/>
          <w:szCs w:val="24"/>
          <w:lang w:eastAsia="ar-SA"/>
        </w:rPr>
        <w:t>По окончанию проведения инструктажа пользователей Исполнитель составляет протокол проведения инструктажа, который направляет в адрес Учреждения (У</w:t>
      </w:r>
      <w:r w:rsidRPr="002A4CA0">
        <w:rPr>
          <w:sz w:val="24"/>
          <w:szCs w:val="24"/>
        </w:rPr>
        <w:t xml:space="preserve">чреждения, </w:t>
      </w:r>
      <w:r w:rsidRPr="002A4CA0">
        <w:rPr>
          <w:color w:val="000000"/>
          <w:sz w:val="24"/>
          <w:szCs w:val="24"/>
        </w:rPr>
        <w:t>наделенного полномочиями для ведения централизованного бюджетного (бухгалтерского) учета и формирования бюджетной (бухгалтерской) отчетности</w:t>
      </w:r>
      <w:r w:rsidRPr="002A4CA0">
        <w:rPr>
          <w:rFonts w:eastAsia="Calibri"/>
          <w:sz w:val="24"/>
          <w:szCs w:val="24"/>
        </w:rPr>
        <w:t xml:space="preserve">), </w:t>
      </w:r>
      <w:r w:rsidRPr="002A4CA0">
        <w:rPr>
          <w:sz w:val="24"/>
          <w:szCs w:val="24"/>
          <w:lang w:eastAsia="ar-SA"/>
        </w:rPr>
        <w:t>в 2 (двух) экземплярах. Учреждение (</w:t>
      </w:r>
      <w:r w:rsidR="00D51F6B" w:rsidRPr="002A4CA0">
        <w:rPr>
          <w:sz w:val="24"/>
          <w:szCs w:val="24"/>
          <w:lang w:eastAsia="ar-SA"/>
        </w:rPr>
        <w:t>У</w:t>
      </w:r>
      <w:r w:rsidRPr="002A4CA0">
        <w:rPr>
          <w:sz w:val="24"/>
          <w:szCs w:val="24"/>
          <w:lang w:eastAsia="ar-SA"/>
        </w:rPr>
        <w:t xml:space="preserve">чреждение, </w:t>
      </w:r>
      <w:r w:rsidRPr="002A4CA0">
        <w:rPr>
          <w:color w:val="000000"/>
          <w:sz w:val="24"/>
          <w:szCs w:val="24"/>
        </w:rPr>
        <w:t>наделенное полномочиями для ведения централизованного бюджетного (бухгалтерского) учета и формирования бюджетной (бухгалтерской) отчетности</w:t>
      </w:r>
      <w:r w:rsidRPr="002A4CA0">
        <w:rPr>
          <w:rFonts w:eastAsia="Calibri"/>
          <w:sz w:val="24"/>
          <w:szCs w:val="24"/>
        </w:rPr>
        <w:t xml:space="preserve">) </w:t>
      </w:r>
      <w:r w:rsidRPr="002A4CA0">
        <w:rPr>
          <w:sz w:val="24"/>
          <w:szCs w:val="24"/>
          <w:lang w:eastAsia="ar-SA"/>
        </w:rPr>
        <w:t>подписывает протокол в течение 2 (двух) рабочих дней с даты его получения, и направляет в адрес Исполнителя подписанный протокол проведения инструктажа в 2 (двух) экземплярах.</w:t>
      </w:r>
    </w:p>
    <w:p w:rsidR="00023662" w:rsidRPr="00410808" w:rsidRDefault="00D51F6B" w:rsidP="00910B22">
      <w:pPr>
        <w:tabs>
          <w:tab w:val="left" w:pos="993"/>
        </w:tabs>
        <w:ind w:firstLine="709"/>
        <w:contextualSpacing/>
        <w:jc w:val="both"/>
        <w:rPr>
          <w:rFonts w:eastAsia="Calibri"/>
          <w:b/>
          <w:sz w:val="24"/>
          <w:szCs w:val="24"/>
        </w:rPr>
      </w:pPr>
      <w:r w:rsidRPr="00410808">
        <w:rPr>
          <w:rFonts w:eastAsia="Calibri"/>
          <w:b/>
          <w:sz w:val="24"/>
          <w:szCs w:val="24"/>
        </w:rPr>
        <w:t>4.</w:t>
      </w:r>
      <w:r w:rsidR="009722F4" w:rsidRPr="00410808">
        <w:rPr>
          <w:rFonts w:eastAsia="Calibri"/>
          <w:b/>
          <w:sz w:val="24"/>
          <w:szCs w:val="24"/>
        </w:rPr>
        <w:t>4.</w:t>
      </w:r>
      <w:bookmarkEnd w:id="6"/>
      <w:r w:rsidR="00023662" w:rsidRPr="00410808">
        <w:rPr>
          <w:rFonts w:eastAsia="Calibri"/>
          <w:b/>
          <w:i/>
          <w:sz w:val="24"/>
          <w:szCs w:val="24"/>
        </w:rPr>
        <w:t> </w:t>
      </w:r>
      <w:r w:rsidR="005D5F34" w:rsidRPr="00410808">
        <w:rPr>
          <w:rFonts w:eastAsia="Calibri"/>
          <w:b/>
          <w:sz w:val="24"/>
          <w:szCs w:val="24"/>
        </w:rPr>
        <w:t>У</w:t>
      </w:r>
      <w:r w:rsidR="00023662" w:rsidRPr="00410808">
        <w:rPr>
          <w:b/>
          <w:sz w:val="24"/>
          <w:szCs w:val="24"/>
        </w:rPr>
        <w:t>нификаци</w:t>
      </w:r>
      <w:r w:rsidR="005D5F34" w:rsidRPr="00410808">
        <w:rPr>
          <w:b/>
          <w:sz w:val="24"/>
          <w:szCs w:val="24"/>
        </w:rPr>
        <w:t>я</w:t>
      </w:r>
      <w:r w:rsidR="00023662" w:rsidRPr="00410808">
        <w:rPr>
          <w:b/>
          <w:sz w:val="24"/>
          <w:szCs w:val="24"/>
        </w:rPr>
        <w:t xml:space="preserve"> данных в Системе</w:t>
      </w:r>
    </w:p>
    <w:p w:rsidR="0068610F" w:rsidRPr="009527E5" w:rsidRDefault="0068610F" w:rsidP="00910B22">
      <w:pPr>
        <w:ind w:firstLine="709"/>
        <w:contextualSpacing/>
        <w:jc w:val="both"/>
        <w:rPr>
          <w:sz w:val="24"/>
          <w:szCs w:val="24"/>
        </w:rPr>
      </w:pPr>
      <w:r w:rsidRPr="00410808">
        <w:rPr>
          <w:sz w:val="24"/>
          <w:szCs w:val="24"/>
        </w:rPr>
        <w:t xml:space="preserve">В рамках оказания услуг </w:t>
      </w:r>
      <w:r w:rsidR="003E3690" w:rsidRPr="00410808">
        <w:rPr>
          <w:sz w:val="24"/>
          <w:szCs w:val="24"/>
        </w:rPr>
        <w:t xml:space="preserve">по </w:t>
      </w:r>
      <w:r w:rsidRPr="00410808">
        <w:rPr>
          <w:sz w:val="24"/>
          <w:szCs w:val="24"/>
        </w:rPr>
        <w:t xml:space="preserve">унификации данных Исполнитель обязан выполнить </w:t>
      </w:r>
      <w:r w:rsidRPr="009527E5">
        <w:rPr>
          <w:sz w:val="24"/>
          <w:szCs w:val="24"/>
        </w:rPr>
        <w:t>сопоставление и унификацию справочника видов оплат и удержаний.</w:t>
      </w:r>
    </w:p>
    <w:p w:rsidR="00FE68CF" w:rsidRPr="009527E5" w:rsidRDefault="007252F6" w:rsidP="00910B22">
      <w:pPr>
        <w:tabs>
          <w:tab w:val="left" w:pos="993"/>
        </w:tabs>
        <w:suppressAutoHyphens/>
        <w:ind w:firstLine="709"/>
        <w:contextualSpacing/>
        <w:jc w:val="both"/>
        <w:rPr>
          <w:sz w:val="24"/>
          <w:szCs w:val="24"/>
        </w:rPr>
      </w:pPr>
      <w:r w:rsidRPr="009527E5">
        <w:rPr>
          <w:rFonts w:eastAsia="Calibri"/>
          <w:sz w:val="24"/>
          <w:szCs w:val="24"/>
        </w:rPr>
        <w:t>У</w:t>
      </w:r>
      <w:r w:rsidR="00357909" w:rsidRPr="009527E5">
        <w:rPr>
          <w:rFonts w:eastAsia="Calibri"/>
          <w:sz w:val="24"/>
          <w:szCs w:val="24"/>
        </w:rPr>
        <w:t>нификаци</w:t>
      </w:r>
      <w:r w:rsidR="00580897" w:rsidRPr="009527E5">
        <w:rPr>
          <w:rFonts w:eastAsia="Calibri"/>
          <w:sz w:val="24"/>
          <w:szCs w:val="24"/>
        </w:rPr>
        <w:t>я</w:t>
      </w:r>
      <w:r w:rsidR="00357909" w:rsidRPr="009527E5">
        <w:rPr>
          <w:rFonts w:eastAsia="Calibri"/>
          <w:sz w:val="24"/>
          <w:szCs w:val="24"/>
        </w:rPr>
        <w:t xml:space="preserve"> справочника </w:t>
      </w:r>
      <w:r w:rsidR="00ED7DCF" w:rsidRPr="009527E5">
        <w:rPr>
          <w:rFonts w:eastAsia="Calibri"/>
          <w:sz w:val="24"/>
          <w:szCs w:val="24"/>
        </w:rPr>
        <w:t xml:space="preserve">видов оплат и удержаний </w:t>
      </w:r>
      <w:r w:rsidR="00F94D7E" w:rsidRPr="009527E5">
        <w:rPr>
          <w:rFonts w:eastAsia="Calibri"/>
          <w:sz w:val="24"/>
          <w:szCs w:val="24"/>
        </w:rPr>
        <w:t>Системы осуществля</w:t>
      </w:r>
      <w:r w:rsidRPr="009527E5">
        <w:rPr>
          <w:rFonts w:eastAsia="Calibri"/>
          <w:sz w:val="24"/>
          <w:szCs w:val="24"/>
        </w:rPr>
        <w:t>е</w:t>
      </w:r>
      <w:r w:rsidR="00F94D7E" w:rsidRPr="009527E5">
        <w:rPr>
          <w:rFonts w:eastAsia="Calibri"/>
          <w:sz w:val="24"/>
          <w:szCs w:val="24"/>
        </w:rPr>
        <w:t xml:space="preserve">тся Исполнителем в течение </w:t>
      </w:r>
      <w:r w:rsidR="0082443C" w:rsidRPr="009527E5">
        <w:rPr>
          <w:rFonts w:eastAsia="Calibri"/>
          <w:sz w:val="24"/>
          <w:szCs w:val="24"/>
        </w:rPr>
        <w:t>3</w:t>
      </w:r>
      <w:r w:rsidR="00F94D7E" w:rsidRPr="009527E5">
        <w:rPr>
          <w:rFonts w:eastAsia="Calibri"/>
          <w:sz w:val="24"/>
          <w:szCs w:val="24"/>
        </w:rPr>
        <w:t xml:space="preserve"> (</w:t>
      </w:r>
      <w:r w:rsidR="0082443C" w:rsidRPr="009527E5">
        <w:rPr>
          <w:rFonts w:eastAsia="Calibri"/>
          <w:sz w:val="24"/>
          <w:szCs w:val="24"/>
        </w:rPr>
        <w:t>тре</w:t>
      </w:r>
      <w:r w:rsidR="00F94D7E" w:rsidRPr="009527E5">
        <w:rPr>
          <w:rFonts w:eastAsia="Calibri"/>
          <w:sz w:val="24"/>
          <w:szCs w:val="24"/>
        </w:rPr>
        <w:t xml:space="preserve">х) </w:t>
      </w:r>
      <w:r w:rsidR="0082443C" w:rsidRPr="009527E5">
        <w:rPr>
          <w:rFonts w:eastAsia="Calibri"/>
          <w:sz w:val="24"/>
          <w:szCs w:val="24"/>
        </w:rPr>
        <w:t xml:space="preserve">рабочих </w:t>
      </w:r>
      <w:r w:rsidR="00F94D7E" w:rsidRPr="009527E5">
        <w:rPr>
          <w:rFonts w:eastAsia="Calibri"/>
          <w:sz w:val="24"/>
          <w:szCs w:val="24"/>
        </w:rPr>
        <w:t>дней после подписания технического акта по выверке (переносу и выверке) данных Учреждения.</w:t>
      </w:r>
    </w:p>
    <w:p w:rsidR="009527E5" w:rsidRPr="006C2246" w:rsidRDefault="000245B6" w:rsidP="006C2246">
      <w:pPr>
        <w:tabs>
          <w:tab w:val="left" w:pos="993"/>
        </w:tabs>
        <w:suppressAutoHyphens/>
        <w:ind w:firstLine="709"/>
        <w:contextualSpacing/>
        <w:jc w:val="both"/>
        <w:rPr>
          <w:color w:val="000000"/>
          <w:sz w:val="24"/>
          <w:szCs w:val="24"/>
        </w:rPr>
      </w:pPr>
      <w:r w:rsidRPr="006C2246">
        <w:rPr>
          <w:sz w:val="24"/>
          <w:szCs w:val="24"/>
        </w:rPr>
        <w:t xml:space="preserve">Для Учреждений, полномочия по ведению бюджетного (бухгалтерского) учета и </w:t>
      </w:r>
      <w:r w:rsidR="009527E5" w:rsidRPr="006C2246">
        <w:rPr>
          <w:sz w:val="24"/>
          <w:szCs w:val="24"/>
        </w:rPr>
        <w:t xml:space="preserve">формированию </w:t>
      </w:r>
      <w:r w:rsidRPr="006C2246">
        <w:rPr>
          <w:sz w:val="24"/>
          <w:szCs w:val="24"/>
        </w:rPr>
        <w:t xml:space="preserve">бюджетной (бухгалтерской) отчетности </w:t>
      </w:r>
      <w:r w:rsidR="009527E5" w:rsidRPr="006C2246">
        <w:rPr>
          <w:sz w:val="24"/>
          <w:szCs w:val="24"/>
        </w:rPr>
        <w:t xml:space="preserve">которых </w:t>
      </w:r>
      <w:r w:rsidRPr="006C2246">
        <w:rPr>
          <w:sz w:val="24"/>
          <w:szCs w:val="24"/>
        </w:rPr>
        <w:t xml:space="preserve">на момент начала оказания услуг по унификации </w:t>
      </w:r>
      <w:r w:rsidR="009527E5" w:rsidRPr="00AF52BD">
        <w:rPr>
          <w:color w:val="000000" w:themeColor="text1"/>
          <w:sz w:val="24"/>
          <w:szCs w:val="24"/>
        </w:rPr>
        <w:t xml:space="preserve">данных </w:t>
      </w:r>
      <w:r w:rsidRPr="00AF52BD">
        <w:rPr>
          <w:color w:val="000000" w:themeColor="text1"/>
          <w:sz w:val="24"/>
          <w:szCs w:val="24"/>
        </w:rPr>
        <w:t>передан</w:t>
      </w:r>
      <w:r w:rsidR="006A506F" w:rsidRPr="00AF52BD">
        <w:rPr>
          <w:color w:val="000000" w:themeColor="text1"/>
          <w:sz w:val="24"/>
          <w:szCs w:val="24"/>
        </w:rPr>
        <w:t>ы</w:t>
      </w:r>
      <w:r w:rsidRPr="006C2246">
        <w:rPr>
          <w:sz w:val="24"/>
          <w:szCs w:val="24"/>
        </w:rPr>
        <w:t xml:space="preserve"> в </w:t>
      </w:r>
      <w:r w:rsidR="006A506F" w:rsidRPr="006C2246">
        <w:rPr>
          <w:sz w:val="24"/>
          <w:szCs w:val="24"/>
        </w:rPr>
        <w:t>У</w:t>
      </w:r>
      <w:r w:rsidRPr="006C2246">
        <w:rPr>
          <w:sz w:val="24"/>
          <w:szCs w:val="24"/>
        </w:rPr>
        <w:t>чреждение,</w:t>
      </w:r>
      <w:r w:rsidRPr="006C2246">
        <w:rPr>
          <w:rFonts w:eastAsia="Calibri"/>
          <w:sz w:val="24"/>
          <w:szCs w:val="24"/>
        </w:rPr>
        <w:t xml:space="preserve"> наделенное полномочиями для ведения централизованного бюджетного (бухгалтерского) учета и формирования бюджетной (бухгалтерской) отчетности</w:t>
      </w:r>
      <w:r w:rsidRPr="006C2246">
        <w:rPr>
          <w:sz w:val="24"/>
          <w:szCs w:val="24"/>
        </w:rPr>
        <w:t xml:space="preserve">, </w:t>
      </w:r>
      <w:r w:rsidR="009527E5" w:rsidRPr="006C2246">
        <w:rPr>
          <w:sz w:val="24"/>
          <w:szCs w:val="24"/>
        </w:rPr>
        <w:t xml:space="preserve">Заказчик </w:t>
      </w:r>
      <w:r w:rsidRPr="006C2246">
        <w:rPr>
          <w:sz w:val="24"/>
          <w:szCs w:val="24"/>
        </w:rPr>
        <w:t xml:space="preserve">в срок не позднее даты предоставления базы данных ППО предоставляет в адрес Исполнителя в электронном виде таблицу соответствий видов оплаты и удержаний, содержащую сопоставление значений видов оплаты и удержаний, используемых </w:t>
      </w:r>
      <w:r w:rsidR="001E63CE" w:rsidRPr="006C2246">
        <w:rPr>
          <w:sz w:val="24"/>
          <w:szCs w:val="24"/>
        </w:rPr>
        <w:t>У</w:t>
      </w:r>
      <w:r w:rsidRPr="006C2246">
        <w:rPr>
          <w:sz w:val="24"/>
          <w:szCs w:val="24"/>
        </w:rPr>
        <w:t xml:space="preserve">чреждением, </w:t>
      </w:r>
      <w:r w:rsidR="001B3987" w:rsidRPr="006C2246">
        <w:rPr>
          <w:sz w:val="24"/>
          <w:szCs w:val="24"/>
        </w:rPr>
        <w:t>полномочия по ведению бюджетного (бухгалтерского) учета и формированию бюджетной (бухгалтерской) отчетности котор</w:t>
      </w:r>
      <w:r w:rsidR="001B3987">
        <w:rPr>
          <w:sz w:val="24"/>
          <w:szCs w:val="24"/>
        </w:rPr>
        <w:t>ого</w:t>
      </w:r>
      <w:r w:rsidR="001B3987" w:rsidRPr="006C2246">
        <w:rPr>
          <w:sz w:val="24"/>
          <w:szCs w:val="24"/>
        </w:rPr>
        <w:t xml:space="preserve"> на момент начала оказания услуг по унификации </w:t>
      </w:r>
      <w:r w:rsidR="001B3987" w:rsidRPr="00AF52BD">
        <w:rPr>
          <w:color w:val="000000" w:themeColor="text1"/>
          <w:sz w:val="24"/>
          <w:szCs w:val="24"/>
        </w:rPr>
        <w:t>данных переданы</w:t>
      </w:r>
      <w:r w:rsidR="001B3987" w:rsidRPr="006C2246">
        <w:rPr>
          <w:sz w:val="24"/>
          <w:szCs w:val="24"/>
        </w:rPr>
        <w:t xml:space="preserve"> в Учреждение,</w:t>
      </w:r>
      <w:r w:rsidR="001B3987" w:rsidRPr="006C2246">
        <w:rPr>
          <w:rFonts w:eastAsia="Calibri"/>
          <w:sz w:val="24"/>
          <w:szCs w:val="24"/>
        </w:rPr>
        <w:t xml:space="preserve"> наделенное полномочиями для ведения централизованного бюджетного (бухгалтерского) учета и формирования бюджетной (бухгалтерской) отчетности</w:t>
      </w:r>
      <w:r w:rsidR="001B3987" w:rsidRPr="006C2246">
        <w:rPr>
          <w:sz w:val="24"/>
          <w:szCs w:val="24"/>
        </w:rPr>
        <w:t>,</w:t>
      </w:r>
      <w:r w:rsidR="001B3987" w:rsidRPr="001B3987">
        <w:rPr>
          <w:sz w:val="24"/>
          <w:szCs w:val="24"/>
        </w:rPr>
        <w:t xml:space="preserve"> </w:t>
      </w:r>
      <w:r w:rsidRPr="006C2246">
        <w:rPr>
          <w:sz w:val="24"/>
          <w:szCs w:val="24"/>
        </w:rPr>
        <w:t>и эталонных значений</w:t>
      </w:r>
      <w:r w:rsidRPr="006C2246">
        <w:rPr>
          <w:color w:val="000000"/>
          <w:sz w:val="24"/>
          <w:szCs w:val="24"/>
        </w:rPr>
        <w:t>.</w:t>
      </w:r>
    </w:p>
    <w:p w:rsidR="00F722AD" w:rsidRPr="008707F6" w:rsidRDefault="004A7570" w:rsidP="00F722AD">
      <w:pPr>
        <w:ind w:firstLine="708"/>
        <w:jc w:val="both"/>
        <w:rPr>
          <w:color w:val="000000"/>
          <w:sz w:val="24"/>
          <w:szCs w:val="24"/>
        </w:rPr>
      </w:pPr>
      <w:r w:rsidRPr="008707F6">
        <w:rPr>
          <w:sz w:val="24"/>
          <w:szCs w:val="24"/>
        </w:rPr>
        <w:t xml:space="preserve">Для Учреждений, полномочия по ведению бюджетного (бухгалтерского) учета и </w:t>
      </w:r>
      <w:r w:rsidR="006C2246" w:rsidRPr="008707F6">
        <w:rPr>
          <w:sz w:val="24"/>
          <w:szCs w:val="24"/>
        </w:rPr>
        <w:t xml:space="preserve">формированию </w:t>
      </w:r>
      <w:r w:rsidRPr="008707F6">
        <w:rPr>
          <w:sz w:val="24"/>
          <w:szCs w:val="24"/>
        </w:rPr>
        <w:t xml:space="preserve">бюджетной (бухгалтерской) отчетности </w:t>
      </w:r>
      <w:r w:rsidR="00E21780" w:rsidRPr="008707F6">
        <w:rPr>
          <w:sz w:val="24"/>
          <w:szCs w:val="24"/>
        </w:rPr>
        <w:t xml:space="preserve">которых </w:t>
      </w:r>
      <w:r w:rsidRPr="008707F6">
        <w:rPr>
          <w:sz w:val="24"/>
          <w:szCs w:val="24"/>
        </w:rPr>
        <w:t xml:space="preserve">на момент начала оказания </w:t>
      </w:r>
      <w:r w:rsidRPr="008707F6">
        <w:rPr>
          <w:sz w:val="24"/>
          <w:szCs w:val="24"/>
        </w:rPr>
        <w:lastRenderedPageBreak/>
        <w:t xml:space="preserve">услуг по унификации </w:t>
      </w:r>
      <w:r w:rsidR="006C2246" w:rsidRPr="008707F6">
        <w:rPr>
          <w:color w:val="000000" w:themeColor="text1"/>
          <w:sz w:val="24"/>
          <w:szCs w:val="24"/>
        </w:rPr>
        <w:t xml:space="preserve">данных </w:t>
      </w:r>
      <w:r w:rsidRPr="008707F6">
        <w:rPr>
          <w:color w:val="000000" w:themeColor="text1"/>
          <w:sz w:val="24"/>
          <w:szCs w:val="24"/>
        </w:rPr>
        <w:t xml:space="preserve">не переданы </w:t>
      </w:r>
      <w:r w:rsidRPr="008707F6">
        <w:rPr>
          <w:sz w:val="24"/>
          <w:szCs w:val="24"/>
        </w:rPr>
        <w:t xml:space="preserve">в </w:t>
      </w:r>
      <w:r w:rsidR="006A506F" w:rsidRPr="008707F6">
        <w:rPr>
          <w:sz w:val="24"/>
          <w:szCs w:val="24"/>
        </w:rPr>
        <w:t>У</w:t>
      </w:r>
      <w:r w:rsidRPr="008707F6">
        <w:rPr>
          <w:sz w:val="24"/>
          <w:szCs w:val="24"/>
        </w:rPr>
        <w:t>чреждение,</w:t>
      </w:r>
      <w:r w:rsidRPr="008707F6">
        <w:rPr>
          <w:rFonts w:eastAsia="Calibri"/>
          <w:sz w:val="24"/>
          <w:szCs w:val="24"/>
        </w:rPr>
        <w:t xml:space="preserve"> наделенное полномочиями для ведения централизованного бюджетного (бухгалтерского) учета и формирования бюджетной (бухгалтерской) отчетности,</w:t>
      </w:r>
      <w:r w:rsidR="006C2246" w:rsidRPr="008707F6">
        <w:rPr>
          <w:rFonts w:eastAsia="Calibri"/>
          <w:sz w:val="24"/>
          <w:szCs w:val="24"/>
        </w:rPr>
        <w:t xml:space="preserve"> Заказчик</w:t>
      </w:r>
      <w:r w:rsidRPr="008707F6">
        <w:rPr>
          <w:rFonts w:eastAsia="Calibri"/>
          <w:sz w:val="24"/>
          <w:szCs w:val="24"/>
        </w:rPr>
        <w:t xml:space="preserve"> в</w:t>
      </w:r>
      <w:r w:rsidR="00F722AD" w:rsidRPr="008707F6">
        <w:rPr>
          <w:sz w:val="24"/>
          <w:szCs w:val="24"/>
        </w:rPr>
        <w:t xml:space="preserve"> срок не позднее даты предоставления базы данных ППО, предоставляет в адрес Исполнителя в электронном виде таблицу соответствий видов оплаты и удержаний, содержащую сопоставление значений видов оплаты и удержаний, используемых Учреждением</w:t>
      </w:r>
      <w:r w:rsidR="006C2246" w:rsidRPr="008707F6">
        <w:rPr>
          <w:sz w:val="24"/>
          <w:szCs w:val="24"/>
        </w:rPr>
        <w:t xml:space="preserve">, полномочия </w:t>
      </w:r>
      <w:r w:rsidR="006C2246" w:rsidRPr="008707F6">
        <w:rPr>
          <w:sz w:val="24"/>
          <w:szCs w:val="24"/>
          <w:lang w:eastAsia="ar-SA"/>
        </w:rPr>
        <w:t>по ведению бюджетного (бухгалтерского) учета и формированию бюджетной (бухгалтерской)</w:t>
      </w:r>
      <w:r w:rsidR="006C2246" w:rsidRPr="007906D1">
        <w:rPr>
          <w:sz w:val="24"/>
          <w:szCs w:val="24"/>
          <w:lang w:eastAsia="ar-SA"/>
        </w:rPr>
        <w:t xml:space="preserve"> отчетности </w:t>
      </w:r>
      <w:r w:rsidR="006C2246" w:rsidRPr="007906D1">
        <w:rPr>
          <w:sz w:val="24"/>
          <w:szCs w:val="24"/>
        </w:rPr>
        <w:t>котор</w:t>
      </w:r>
      <w:r w:rsidR="006C2246">
        <w:rPr>
          <w:sz w:val="24"/>
          <w:szCs w:val="24"/>
        </w:rPr>
        <w:t>ого</w:t>
      </w:r>
      <w:r w:rsidR="006C2246" w:rsidRPr="007906D1">
        <w:rPr>
          <w:sz w:val="24"/>
          <w:szCs w:val="24"/>
        </w:rPr>
        <w:t xml:space="preserve"> на момент </w:t>
      </w:r>
      <w:r w:rsidR="006C2246">
        <w:rPr>
          <w:sz w:val="24"/>
          <w:szCs w:val="24"/>
        </w:rPr>
        <w:t>начала</w:t>
      </w:r>
      <w:r w:rsidR="006C2246" w:rsidRPr="007906D1">
        <w:rPr>
          <w:sz w:val="24"/>
          <w:szCs w:val="24"/>
        </w:rPr>
        <w:t xml:space="preserve"> </w:t>
      </w:r>
      <w:r w:rsidR="006C2246">
        <w:rPr>
          <w:sz w:val="24"/>
          <w:szCs w:val="24"/>
        </w:rPr>
        <w:t xml:space="preserve">оказания </w:t>
      </w:r>
      <w:r w:rsidR="006C2246" w:rsidRPr="007906D1">
        <w:rPr>
          <w:sz w:val="24"/>
          <w:szCs w:val="24"/>
        </w:rPr>
        <w:t xml:space="preserve">услуг по </w:t>
      </w:r>
      <w:r w:rsidR="006C2246">
        <w:rPr>
          <w:sz w:val="24"/>
          <w:szCs w:val="24"/>
        </w:rPr>
        <w:t>унификации</w:t>
      </w:r>
      <w:r w:rsidR="006C2246" w:rsidRPr="007906D1">
        <w:rPr>
          <w:sz w:val="24"/>
          <w:szCs w:val="24"/>
        </w:rPr>
        <w:t xml:space="preserve"> </w:t>
      </w:r>
      <w:r w:rsidR="006C2246">
        <w:rPr>
          <w:sz w:val="24"/>
          <w:szCs w:val="24"/>
        </w:rPr>
        <w:t xml:space="preserve">данных не </w:t>
      </w:r>
      <w:r w:rsidR="006C2246" w:rsidRPr="007906D1">
        <w:rPr>
          <w:sz w:val="24"/>
          <w:szCs w:val="24"/>
        </w:rPr>
        <w:t xml:space="preserve">переданы в Учреждение, </w:t>
      </w:r>
      <w:r w:rsidR="006C2246" w:rsidRPr="007906D1">
        <w:rPr>
          <w:rFonts w:eastAsia="Calibri"/>
          <w:sz w:val="24"/>
          <w:szCs w:val="24"/>
        </w:rPr>
        <w:t xml:space="preserve">наделенное полномочиями для ведения централизованного бюджетного (бухгалтерского) учета и формирования бюджетной (бухгалтерской) </w:t>
      </w:r>
      <w:r w:rsidR="006C2246" w:rsidRPr="008707F6">
        <w:rPr>
          <w:rFonts w:eastAsia="Calibri"/>
          <w:sz w:val="24"/>
          <w:szCs w:val="24"/>
        </w:rPr>
        <w:t>отчетности,</w:t>
      </w:r>
      <w:r w:rsidR="00F722AD" w:rsidRPr="008707F6">
        <w:rPr>
          <w:sz w:val="24"/>
          <w:szCs w:val="24"/>
        </w:rPr>
        <w:t xml:space="preserve"> и значений, используемых </w:t>
      </w:r>
      <w:r w:rsidR="00AF52BD" w:rsidRPr="008707F6">
        <w:rPr>
          <w:sz w:val="24"/>
          <w:szCs w:val="24"/>
        </w:rPr>
        <w:t>У</w:t>
      </w:r>
      <w:r w:rsidR="00F722AD" w:rsidRPr="008707F6">
        <w:rPr>
          <w:sz w:val="24"/>
          <w:szCs w:val="24"/>
        </w:rPr>
        <w:t xml:space="preserve">чреждением, </w:t>
      </w:r>
      <w:r w:rsidR="000B6C34">
        <w:rPr>
          <w:sz w:val="24"/>
          <w:szCs w:val="24"/>
        </w:rPr>
        <w:t xml:space="preserve">в которое планируется передать </w:t>
      </w:r>
      <w:r w:rsidR="008707F6" w:rsidRPr="008707F6">
        <w:rPr>
          <w:sz w:val="24"/>
          <w:szCs w:val="24"/>
        </w:rPr>
        <w:t xml:space="preserve">полномочия по </w:t>
      </w:r>
      <w:r w:rsidR="00F722AD" w:rsidRPr="008707F6">
        <w:rPr>
          <w:rFonts w:eastAsia="Calibri"/>
          <w:color w:val="000000"/>
          <w:sz w:val="24"/>
          <w:szCs w:val="24"/>
        </w:rPr>
        <w:t>ведени</w:t>
      </w:r>
      <w:r w:rsidR="008707F6" w:rsidRPr="008707F6">
        <w:rPr>
          <w:rFonts w:eastAsia="Calibri"/>
          <w:color w:val="000000"/>
          <w:sz w:val="24"/>
          <w:szCs w:val="24"/>
        </w:rPr>
        <w:t xml:space="preserve">ю </w:t>
      </w:r>
      <w:r w:rsidR="00F722AD" w:rsidRPr="008707F6">
        <w:rPr>
          <w:rFonts w:eastAsia="Calibri"/>
          <w:color w:val="000000"/>
          <w:sz w:val="24"/>
          <w:szCs w:val="24"/>
        </w:rPr>
        <w:t xml:space="preserve">централизованного бюджетного </w:t>
      </w:r>
      <w:r w:rsidR="00F722AD" w:rsidRPr="008707F6">
        <w:rPr>
          <w:sz w:val="24"/>
          <w:szCs w:val="24"/>
        </w:rPr>
        <w:t>(бухгалтерского) учета и бюджетной (бухгалтерской) отчетности</w:t>
      </w:r>
      <w:r w:rsidR="00F722AD" w:rsidRPr="008707F6">
        <w:rPr>
          <w:color w:val="000000"/>
          <w:sz w:val="24"/>
          <w:szCs w:val="24"/>
        </w:rPr>
        <w:t>.</w:t>
      </w:r>
    </w:p>
    <w:p w:rsidR="0068610F" w:rsidRPr="00E21780" w:rsidRDefault="00354ED6" w:rsidP="00E21780">
      <w:pPr>
        <w:tabs>
          <w:tab w:val="left" w:pos="993"/>
        </w:tabs>
        <w:suppressAutoHyphens/>
        <w:ind w:firstLine="567"/>
        <w:contextualSpacing/>
        <w:jc w:val="both"/>
        <w:rPr>
          <w:sz w:val="24"/>
          <w:szCs w:val="24"/>
        </w:rPr>
      </w:pPr>
      <w:r w:rsidRPr="00E21780">
        <w:rPr>
          <w:sz w:val="24"/>
          <w:szCs w:val="24"/>
        </w:rPr>
        <w:t>Исполнитель осуществляет сопоставление и унификацию справочника видов оплат и удержаний по предоставленной Заказчиком таблице</w:t>
      </w:r>
      <w:r w:rsidR="003A5750" w:rsidRPr="00E21780">
        <w:rPr>
          <w:sz w:val="24"/>
          <w:szCs w:val="24"/>
        </w:rPr>
        <w:t xml:space="preserve"> соответствия видов оплаты и удержаний, используемых Учреждением</w:t>
      </w:r>
      <w:r w:rsidR="00E21780" w:rsidRPr="00E21780">
        <w:rPr>
          <w:rFonts w:eastAsia="Calibri"/>
          <w:sz w:val="24"/>
          <w:szCs w:val="24"/>
        </w:rPr>
        <w:t xml:space="preserve"> </w:t>
      </w:r>
      <w:r w:rsidR="003A5750" w:rsidRPr="00E21780">
        <w:rPr>
          <w:sz w:val="24"/>
          <w:szCs w:val="24"/>
        </w:rPr>
        <w:t xml:space="preserve">и значений, используемых </w:t>
      </w:r>
      <w:r w:rsidR="00E21780" w:rsidRPr="00E21780">
        <w:rPr>
          <w:sz w:val="24"/>
          <w:szCs w:val="24"/>
        </w:rPr>
        <w:t>У</w:t>
      </w:r>
      <w:r w:rsidR="003A5750" w:rsidRPr="00E21780">
        <w:rPr>
          <w:sz w:val="24"/>
          <w:szCs w:val="24"/>
        </w:rPr>
        <w:t xml:space="preserve">чреждением, </w:t>
      </w:r>
      <w:r w:rsidR="00E21780" w:rsidRPr="00E21780">
        <w:rPr>
          <w:sz w:val="24"/>
          <w:szCs w:val="24"/>
        </w:rPr>
        <w:t>которому п</w:t>
      </w:r>
      <w:r w:rsidR="000B6C34">
        <w:rPr>
          <w:sz w:val="24"/>
          <w:szCs w:val="24"/>
        </w:rPr>
        <w:t>ланируется передать</w:t>
      </w:r>
      <w:r w:rsidR="00E21780" w:rsidRPr="00E21780">
        <w:rPr>
          <w:sz w:val="24"/>
          <w:szCs w:val="24"/>
        </w:rPr>
        <w:t xml:space="preserve"> полномочия </w:t>
      </w:r>
      <w:r w:rsidR="00E21780" w:rsidRPr="00E21780">
        <w:rPr>
          <w:sz w:val="24"/>
          <w:szCs w:val="24"/>
          <w:lang w:eastAsia="ar-SA"/>
        </w:rPr>
        <w:t>по ведению централизованного бюджетного (бухгалтерского) учета и формированию бюджетной (бухгалтерской) отчетности</w:t>
      </w:r>
      <w:r w:rsidR="00AE2E9C" w:rsidRPr="00E21780">
        <w:rPr>
          <w:sz w:val="24"/>
          <w:szCs w:val="24"/>
        </w:rPr>
        <w:t>.</w:t>
      </w:r>
    </w:p>
    <w:p w:rsidR="00062EBF" w:rsidRPr="00D670AE" w:rsidRDefault="001321D8" w:rsidP="00910B22">
      <w:pPr>
        <w:tabs>
          <w:tab w:val="left" w:pos="993"/>
        </w:tabs>
        <w:suppressAutoHyphens/>
        <w:ind w:firstLine="709"/>
        <w:contextualSpacing/>
        <w:jc w:val="both"/>
        <w:rPr>
          <w:rFonts w:eastAsia="Calibri"/>
          <w:b/>
          <w:sz w:val="24"/>
          <w:szCs w:val="24"/>
        </w:rPr>
      </w:pPr>
      <w:r w:rsidRPr="00D670AE">
        <w:rPr>
          <w:b/>
          <w:sz w:val="24"/>
          <w:szCs w:val="24"/>
        </w:rPr>
        <w:t>4.</w:t>
      </w:r>
      <w:r w:rsidR="00D51F6B" w:rsidRPr="00D670AE">
        <w:rPr>
          <w:b/>
          <w:sz w:val="24"/>
          <w:szCs w:val="24"/>
        </w:rPr>
        <w:t>5</w:t>
      </w:r>
      <w:r w:rsidRPr="00D670AE">
        <w:rPr>
          <w:b/>
          <w:sz w:val="24"/>
          <w:szCs w:val="24"/>
        </w:rPr>
        <w:t>. </w:t>
      </w:r>
      <w:r w:rsidR="001E63CE" w:rsidRPr="00D670AE">
        <w:rPr>
          <w:rFonts w:eastAsia="Calibri"/>
          <w:b/>
          <w:sz w:val="24"/>
          <w:szCs w:val="24"/>
        </w:rPr>
        <w:t>К</w:t>
      </w:r>
      <w:r w:rsidR="00062EBF" w:rsidRPr="00D670AE">
        <w:rPr>
          <w:rFonts w:eastAsia="Calibri"/>
          <w:b/>
          <w:sz w:val="24"/>
          <w:szCs w:val="24"/>
        </w:rPr>
        <w:t>орректировк</w:t>
      </w:r>
      <w:r w:rsidR="001E63CE" w:rsidRPr="00D670AE">
        <w:rPr>
          <w:rFonts w:eastAsia="Calibri"/>
          <w:b/>
          <w:sz w:val="24"/>
          <w:szCs w:val="24"/>
        </w:rPr>
        <w:t>а</w:t>
      </w:r>
      <w:r w:rsidR="00062EBF" w:rsidRPr="00D670AE">
        <w:rPr>
          <w:rFonts w:eastAsia="Calibri"/>
          <w:b/>
          <w:sz w:val="24"/>
          <w:szCs w:val="24"/>
        </w:rPr>
        <w:t xml:space="preserve"> настроек </w:t>
      </w:r>
      <w:r w:rsidR="00073F12" w:rsidRPr="00D670AE">
        <w:rPr>
          <w:rFonts w:eastAsia="Calibri"/>
          <w:b/>
          <w:sz w:val="24"/>
          <w:szCs w:val="24"/>
        </w:rPr>
        <w:t>С</w:t>
      </w:r>
      <w:r w:rsidR="00062EBF" w:rsidRPr="00D670AE">
        <w:rPr>
          <w:rFonts w:eastAsia="Calibri"/>
          <w:b/>
          <w:sz w:val="24"/>
          <w:szCs w:val="24"/>
        </w:rPr>
        <w:t xml:space="preserve">истемы согласно предоставленным от </w:t>
      </w:r>
      <w:r w:rsidR="00960C3B" w:rsidRPr="00D670AE">
        <w:rPr>
          <w:rFonts w:eastAsia="Calibri"/>
          <w:b/>
          <w:sz w:val="24"/>
          <w:szCs w:val="24"/>
        </w:rPr>
        <w:t>У</w:t>
      </w:r>
      <w:r w:rsidR="00062EBF" w:rsidRPr="00D670AE">
        <w:rPr>
          <w:rFonts w:eastAsia="Calibri"/>
          <w:b/>
          <w:sz w:val="24"/>
          <w:szCs w:val="24"/>
        </w:rPr>
        <w:t>чреждения документам</w:t>
      </w:r>
    </w:p>
    <w:p w:rsidR="0095228F" w:rsidRPr="00D670AE" w:rsidRDefault="003F3FCC" w:rsidP="00910B22">
      <w:pPr>
        <w:tabs>
          <w:tab w:val="left" w:pos="993"/>
        </w:tabs>
        <w:ind w:firstLine="709"/>
        <w:jc w:val="both"/>
        <w:rPr>
          <w:rFonts w:eastAsia="Calibri"/>
          <w:sz w:val="24"/>
          <w:szCs w:val="24"/>
        </w:rPr>
      </w:pPr>
      <w:r w:rsidRPr="00D670AE">
        <w:rPr>
          <w:rFonts w:eastAsia="Calibri"/>
          <w:sz w:val="24"/>
          <w:szCs w:val="24"/>
        </w:rPr>
        <w:t xml:space="preserve">Корректировка настроек Системы осуществляется Исполнителем </w:t>
      </w:r>
      <w:r w:rsidR="00F80CFE" w:rsidRPr="00D670AE">
        <w:rPr>
          <w:rFonts w:eastAsia="Calibri"/>
          <w:sz w:val="24"/>
          <w:szCs w:val="24"/>
        </w:rPr>
        <w:t xml:space="preserve">в течение 2 (двух) </w:t>
      </w:r>
      <w:r w:rsidR="00420055" w:rsidRPr="00D670AE">
        <w:rPr>
          <w:rFonts w:eastAsia="Calibri"/>
          <w:sz w:val="24"/>
          <w:szCs w:val="24"/>
        </w:rPr>
        <w:t xml:space="preserve">рабочих </w:t>
      </w:r>
      <w:r w:rsidR="00F80CFE" w:rsidRPr="00D670AE">
        <w:rPr>
          <w:rFonts w:eastAsia="Calibri"/>
          <w:sz w:val="24"/>
          <w:szCs w:val="24"/>
        </w:rPr>
        <w:t xml:space="preserve">дней </w:t>
      </w:r>
      <w:r w:rsidRPr="00D670AE">
        <w:rPr>
          <w:rFonts w:eastAsia="Calibri"/>
          <w:sz w:val="24"/>
          <w:szCs w:val="24"/>
        </w:rPr>
        <w:t xml:space="preserve">после подписания технического акта по </w:t>
      </w:r>
      <w:r w:rsidR="001D7506" w:rsidRPr="00D670AE">
        <w:rPr>
          <w:rFonts w:eastAsia="Calibri"/>
          <w:sz w:val="24"/>
          <w:szCs w:val="24"/>
        </w:rPr>
        <w:t>выверке (переносу и выверке)</w:t>
      </w:r>
      <w:r w:rsidRPr="00D670AE">
        <w:rPr>
          <w:rFonts w:eastAsia="Calibri"/>
          <w:sz w:val="24"/>
          <w:szCs w:val="24"/>
        </w:rPr>
        <w:t xml:space="preserve"> данных Учреждения.</w:t>
      </w:r>
    </w:p>
    <w:p w:rsidR="0095228F" w:rsidRPr="00D670AE" w:rsidRDefault="00062EBF" w:rsidP="00910B22">
      <w:pPr>
        <w:tabs>
          <w:tab w:val="left" w:pos="993"/>
        </w:tabs>
        <w:ind w:firstLine="709"/>
        <w:jc w:val="both"/>
        <w:rPr>
          <w:rFonts w:eastAsia="Calibri"/>
          <w:sz w:val="24"/>
          <w:szCs w:val="24"/>
        </w:rPr>
      </w:pPr>
      <w:r w:rsidRPr="00D670AE">
        <w:rPr>
          <w:rFonts w:eastAsia="Calibri"/>
          <w:sz w:val="24"/>
          <w:szCs w:val="24"/>
        </w:rPr>
        <w:t xml:space="preserve">В рамках оказания услуг по корректировке настроек Системы Исполнитель должен выполнить </w:t>
      </w:r>
      <w:r w:rsidR="00E47A52" w:rsidRPr="00D670AE">
        <w:rPr>
          <w:sz w:val="24"/>
          <w:szCs w:val="24"/>
        </w:rPr>
        <w:t>корректировку соответствующих настроек</w:t>
      </w:r>
      <w:r w:rsidRPr="00D670AE">
        <w:rPr>
          <w:sz w:val="24"/>
          <w:szCs w:val="24"/>
        </w:rPr>
        <w:t xml:space="preserve"> Системы </w:t>
      </w:r>
      <w:r w:rsidR="002376E2" w:rsidRPr="00D670AE">
        <w:rPr>
          <w:sz w:val="24"/>
          <w:szCs w:val="24"/>
        </w:rPr>
        <w:t xml:space="preserve">в части приведения их в соответствие </w:t>
      </w:r>
      <w:r w:rsidRPr="00D670AE">
        <w:rPr>
          <w:sz w:val="24"/>
          <w:szCs w:val="24"/>
        </w:rPr>
        <w:t>предоставленны</w:t>
      </w:r>
      <w:r w:rsidR="002376E2" w:rsidRPr="00D670AE">
        <w:rPr>
          <w:sz w:val="24"/>
          <w:szCs w:val="24"/>
        </w:rPr>
        <w:t>м</w:t>
      </w:r>
      <w:r w:rsidRPr="00D670AE">
        <w:rPr>
          <w:sz w:val="24"/>
          <w:szCs w:val="24"/>
        </w:rPr>
        <w:t xml:space="preserve"> Учреждениями документ</w:t>
      </w:r>
      <w:r w:rsidR="002376E2" w:rsidRPr="00D670AE">
        <w:rPr>
          <w:sz w:val="24"/>
          <w:szCs w:val="24"/>
        </w:rPr>
        <w:t>ам</w:t>
      </w:r>
      <w:r w:rsidRPr="00D670AE">
        <w:rPr>
          <w:sz w:val="24"/>
          <w:szCs w:val="24"/>
        </w:rPr>
        <w:t>:</w:t>
      </w:r>
    </w:p>
    <w:p w:rsidR="0095228F" w:rsidRPr="00D670AE" w:rsidRDefault="0095228F" w:rsidP="00910B22">
      <w:pPr>
        <w:tabs>
          <w:tab w:val="left" w:pos="993"/>
        </w:tabs>
        <w:ind w:firstLine="709"/>
        <w:jc w:val="both"/>
        <w:rPr>
          <w:rFonts w:eastAsia="Calibri"/>
          <w:sz w:val="24"/>
          <w:szCs w:val="24"/>
        </w:rPr>
      </w:pPr>
      <w:r w:rsidRPr="00D670AE">
        <w:rPr>
          <w:sz w:val="24"/>
          <w:szCs w:val="24"/>
        </w:rPr>
        <w:t>– </w:t>
      </w:r>
      <w:r w:rsidR="00062EBF" w:rsidRPr="00D670AE">
        <w:rPr>
          <w:sz w:val="24"/>
          <w:szCs w:val="24"/>
        </w:rPr>
        <w:t xml:space="preserve">реквизиты </w:t>
      </w:r>
      <w:r w:rsidR="001E63CE" w:rsidRPr="00D670AE">
        <w:rPr>
          <w:sz w:val="24"/>
          <w:szCs w:val="24"/>
        </w:rPr>
        <w:t>У</w:t>
      </w:r>
      <w:r w:rsidR="00062EBF" w:rsidRPr="00D670AE">
        <w:rPr>
          <w:sz w:val="24"/>
          <w:szCs w:val="24"/>
        </w:rPr>
        <w:t>чреждения, и его структура с указанием информации по подразделениям с соответствующими налоговыми органами, если их несколько (настро</w:t>
      </w:r>
      <w:r w:rsidR="002376E2" w:rsidRPr="00D670AE">
        <w:rPr>
          <w:sz w:val="24"/>
          <w:szCs w:val="24"/>
        </w:rPr>
        <w:t>йки</w:t>
      </w:r>
      <w:r w:rsidR="00062EBF" w:rsidRPr="00D670AE">
        <w:rPr>
          <w:sz w:val="24"/>
          <w:szCs w:val="24"/>
        </w:rPr>
        <w:t xml:space="preserve"> </w:t>
      </w:r>
      <w:r w:rsidR="001E63CE" w:rsidRPr="00D670AE">
        <w:rPr>
          <w:sz w:val="24"/>
          <w:szCs w:val="24"/>
        </w:rPr>
        <w:t>У</w:t>
      </w:r>
      <w:r w:rsidR="00062EBF" w:rsidRPr="00D670AE">
        <w:rPr>
          <w:sz w:val="24"/>
          <w:szCs w:val="24"/>
        </w:rPr>
        <w:t>чреждения в настройках системы);</w:t>
      </w:r>
    </w:p>
    <w:p w:rsidR="00A230C4" w:rsidRPr="00D670AE" w:rsidRDefault="0095228F" w:rsidP="00910B22">
      <w:pPr>
        <w:tabs>
          <w:tab w:val="left" w:pos="993"/>
        </w:tabs>
        <w:ind w:firstLine="709"/>
        <w:jc w:val="both"/>
        <w:rPr>
          <w:rFonts w:eastAsia="Calibri"/>
          <w:sz w:val="24"/>
          <w:szCs w:val="24"/>
        </w:rPr>
      </w:pPr>
      <w:r w:rsidRPr="00D670AE">
        <w:rPr>
          <w:sz w:val="24"/>
          <w:szCs w:val="24"/>
        </w:rPr>
        <w:t>– ш</w:t>
      </w:r>
      <w:r w:rsidR="00E47A52" w:rsidRPr="00D670AE">
        <w:rPr>
          <w:sz w:val="24"/>
          <w:szCs w:val="24"/>
        </w:rPr>
        <w:t>татное расписание Учреждения с текущими назначениями и корректным количеством ставок (Назначения на должность, Ставки), в том числе заместительства</w:t>
      </w:r>
      <w:r w:rsidR="002376E2" w:rsidRPr="00D670AE">
        <w:rPr>
          <w:sz w:val="24"/>
          <w:szCs w:val="24"/>
        </w:rPr>
        <w:t xml:space="preserve">, </w:t>
      </w:r>
      <w:r w:rsidR="00062EBF" w:rsidRPr="00D670AE">
        <w:rPr>
          <w:sz w:val="24"/>
          <w:szCs w:val="24"/>
        </w:rPr>
        <w:t>все положения, регулирующие оплату труда, коллективный договор (</w:t>
      </w:r>
      <w:r w:rsidR="002376E2" w:rsidRPr="00D670AE">
        <w:rPr>
          <w:sz w:val="24"/>
          <w:szCs w:val="24"/>
        </w:rPr>
        <w:t>при наличии</w:t>
      </w:r>
      <w:r w:rsidR="00062EBF" w:rsidRPr="00D670AE">
        <w:rPr>
          <w:sz w:val="24"/>
          <w:szCs w:val="24"/>
        </w:rPr>
        <w:t>);</w:t>
      </w:r>
    </w:p>
    <w:p w:rsidR="00062EBF" w:rsidRPr="00D670AE" w:rsidRDefault="00A230C4" w:rsidP="00910B22">
      <w:pPr>
        <w:tabs>
          <w:tab w:val="left" w:pos="993"/>
        </w:tabs>
        <w:ind w:firstLine="709"/>
        <w:jc w:val="both"/>
        <w:rPr>
          <w:rFonts w:eastAsia="Calibri"/>
          <w:sz w:val="24"/>
          <w:szCs w:val="24"/>
        </w:rPr>
      </w:pPr>
      <w:r w:rsidRPr="00D670AE">
        <w:rPr>
          <w:sz w:val="24"/>
          <w:szCs w:val="24"/>
        </w:rPr>
        <w:t>– </w:t>
      </w:r>
      <w:r w:rsidR="00062EBF" w:rsidRPr="00D670AE">
        <w:rPr>
          <w:sz w:val="24"/>
          <w:szCs w:val="24"/>
        </w:rPr>
        <w:t>правила внутреннего трудового распорядка (графики работ)</w:t>
      </w:r>
      <w:r w:rsidR="00062EBF" w:rsidRPr="00D670AE">
        <w:rPr>
          <w:rFonts w:eastAsia="Calibri"/>
          <w:sz w:val="24"/>
          <w:szCs w:val="24"/>
        </w:rPr>
        <w:t>.</w:t>
      </w:r>
    </w:p>
    <w:p w:rsidR="00951996" w:rsidRDefault="00333EB1" w:rsidP="00910B22">
      <w:pPr>
        <w:ind w:firstLine="709"/>
        <w:jc w:val="both"/>
        <w:rPr>
          <w:sz w:val="24"/>
          <w:szCs w:val="24"/>
        </w:rPr>
      </w:pPr>
      <w:r w:rsidRPr="00D670AE">
        <w:rPr>
          <w:sz w:val="24"/>
          <w:szCs w:val="24"/>
        </w:rPr>
        <w:t xml:space="preserve">В случае непредоставления Заказчиком </w:t>
      </w:r>
      <w:r w:rsidR="006A1A8B" w:rsidRPr="00D670AE">
        <w:rPr>
          <w:sz w:val="24"/>
          <w:szCs w:val="24"/>
        </w:rPr>
        <w:t>документов Учреждения,</w:t>
      </w:r>
      <w:r w:rsidRPr="00D670AE">
        <w:rPr>
          <w:sz w:val="24"/>
          <w:szCs w:val="24"/>
        </w:rPr>
        <w:t xml:space="preserve"> Исполнитель не осуществляет </w:t>
      </w:r>
      <w:r w:rsidR="006A1A8B" w:rsidRPr="00D670AE">
        <w:rPr>
          <w:sz w:val="24"/>
          <w:szCs w:val="24"/>
        </w:rPr>
        <w:t>корректировку данных</w:t>
      </w:r>
      <w:r w:rsidRPr="00D670AE">
        <w:rPr>
          <w:sz w:val="24"/>
          <w:szCs w:val="24"/>
        </w:rPr>
        <w:t>.</w:t>
      </w:r>
    </w:p>
    <w:p w:rsidR="003D2B49" w:rsidRPr="00B27ABD" w:rsidRDefault="003D2B49" w:rsidP="003D2B49">
      <w:pPr>
        <w:ind w:firstLine="709"/>
        <w:jc w:val="both"/>
        <w:rPr>
          <w:b/>
          <w:sz w:val="24"/>
          <w:szCs w:val="24"/>
          <w:lang w:eastAsia="ar-SA"/>
        </w:rPr>
      </w:pPr>
      <w:r w:rsidRPr="00B27ABD">
        <w:rPr>
          <w:b/>
          <w:sz w:val="24"/>
          <w:szCs w:val="24"/>
          <w:lang w:eastAsia="ar-SA"/>
        </w:rPr>
        <w:t>5.</w:t>
      </w:r>
      <w:r w:rsidR="00B27ABD" w:rsidRPr="00B27ABD">
        <w:rPr>
          <w:b/>
          <w:sz w:val="24"/>
          <w:szCs w:val="24"/>
          <w:lang w:val="en-US" w:eastAsia="ar-SA"/>
        </w:rPr>
        <w:t> </w:t>
      </w:r>
      <w:r w:rsidRPr="00B27ABD">
        <w:rPr>
          <w:b/>
          <w:sz w:val="24"/>
          <w:szCs w:val="24"/>
          <w:lang w:eastAsia="ar-SA"/>
        </w:rPr>
        <w:t>Требования к процессу передачи полномочий</w:t>
      </w:r>
    </w:p>
    <w:p w:rsidR="003D2B49" w:rsidRPr="00B27ABD" w:rsidRDefault="003D2B49" w:rsidP="003D2B49">
      <w:pPr>
        <w:ind w:firstLine="709"/>
        <w:jc w:val="both"/>
        <w:rPr>
          <w:sz w:val="24"/>
          <w:szCs w:val="24"/>
        </w:rPr>
      </w:pPr>
      <w:r w:rsidRPr="00B27ABD">
        <w:rPr>
          <w:sz w:val="24"/>
          <w:szCs w:val="24"/>
          <w:lang w:eastAsia="ar-SA"/>
        </w:rPr>
        <w:t xml:space="preserve">Исполнитель при передаче полномочий в учреждение, наделенное полномочиями </w:t>
      </w:r>
      <w:r w:rsidR="00B27ABD" w:rsidRPr="00B27ABD">
        <w:rPr>
          <w:sz w:val="24"/>
          <w:szCs w:val="24"/>
          <w:lang w:eastAsia="ar-SA"/>
        </w:rPr>
        <w:t xml:space="preserve">бюджетного </w:t>
      </w:r>
      <w:r w:rsidRPr="00B27ABD">
        <w:rPr>
          <w:sz w:val="24"/>
          <w:szCs w:val="24"/>
        </w:rPr>
        <w:t xml:space="preserve">(бухгалтерского) учета и бюджетной (бухгалтерской) отчетности, перенастраивает соответствующие права для всех пользователей Учреждения и пользователей </w:t>
      </w:r>
      <w:r w:rsidRPr="00B27ABD">
        <w:rPr>
          <w:sz w:val="24"/>
          <w:szCs w:val="24"/>
          <w:lang w:eastAsia="ar-SA"/>
        </w:rPr>
        <w:t xml:space="preserve">учреждения, наделенного полномочиями бюджетного </w:t>
      </w:r>
      <w:r w:rsidRPr="00B27ABD">
        <w:rPr>
          <w:sz w:val="24"/>
          <w:szCs w:val="24"/>
        </w:rPr>
        <w:t xml:space="preserve">(бухгалтерского) учета и бюджетной (бухгалтерской) отчетности согласно предоставленной Заказчиком </w:t>
      </w:r>
      <w:r w:rsidRPr="00B27ABD">
        <w:rPr>
          <w:rFonts w:eastAsia="Calibri"/>
          <w:color w:val="000000"/>
          <w:sz w:val="24"/>
          <w:szCs w:val="24"/>
        </w:rPr>
        <w:t>в электронном виде на электронный адрес Исполнителя</w:t>
      </w:r>
      <w:r w:rsidRPr="00B27ABD">
        <w:rPr>
          <w:sz w:val="24"/>
          <w:szCs w:val="24"/>
        </w:rPr>
        <w:t xml:space="preserve"> Анкете № 1.</w:t>
      </w:r>
    </w:p>
    <w:p w:rsidR="003D2B49" w:rsidRPr="002A4CA0" w:rsidRDefault="003D2B49" w:rsidP="003D2B49">
      <w:pPr>
        <w:ind w:firstLine="709"/>
        <w:jc w:val="both"/>
        <w:rPr>
          <w:sz w:val="24"/>
          <w:szCs w:val="24"/>
          <w:lang w:eastAsia="ar-SA"/>
        </w:rPr>
      </w:pPr>
      <w:r w:rsidRPr="00B27ABD">
        <w:rPr>
          <w:sz w:val="24"/>
          <w:szCs w:val="24"/>
          <w:lang w:eastAsia="ar-SA"/>
        </w:rPr>
        <w:t xml:space="preserve">Исполнитель присутствует при передаче полномочий в учреждение, наделенное полномочиями бюджетного </w:t>
      </w:r>
      <w:r w:rsidRPr="00B27ABD">
        <w:rPr>
          <w:sz w:val="24"/>
          <w:szCs w:val="24"/>
        </w:rPr>
        <w:t>(бухгалтерского) учета и бюджетной (бухгалтерской) отчетности</w:t>
      </w:r>
      <w:r w:rsidRPr="00B27ABD">
        <w:rPr>
          <w:sz w:val="24"/>
          <w:szCs w:val="24"/>
          <w:lang w:eastAsia="ar-SA"/>
        </w:rPr>
        <w:t xml:space="preserve"> и обучает сотрудника учреждения, наделенного полномочиями бюджетного </w:t>
      </w:r>
      <w:r w:rsidRPr="00B27ABD">
        <w:rPr>
          <w:sz w:val="24"/>
          <w:szCs w:val="24"/>
        </w:rPr>
        <w:t>(бухгалтерского) учета и бюджетной (бухгалтерской) отчетности</w:t>
      </w:r>
      <w:r w:rsidRPr="00B27ABD">
        <w:rPr>
          <w:sz w:val="24"/>
          <w:szCs w:val="24"/>
          <w:lang w:eastAsia="ar-SA"/>
        </w:rPr>
        <w:t xml:space="preserve"> особенностям ведения в Системе учета учреждения, передающего полномочия.</w:t>
      </w:r>
    </w:p>
    <w:p w:rsidR="008337EB" w:rsidRPr="002B5D84" w:rsidRDefault="00B27ABD" w:rsidP="00910B22">
      <w:pPr>
        <w:widowControl w:val="0"/>
        <w:tabs>
          <w:tab w:val="left" w:pos="993"/>
        </w:tabs>
        <w:ind w:firstLine="709"/>
        <w:jc w:val="both"/>
        <w:rPr>
          <w:b/>
          <w:sz w:val="24"/>
          <w:szCs w:val="24"/>
        </w:rPr>
      </w:pPr>
      <w:r>
        <w:rPr>
          <w:b/>
          <w:sz w:val="24"/>
          <w:szCs w:val="24"/>
        </w:rPr>
        <w:t>6</w:t>
      </w:r>
      <w:r w:rsidR="007E0A9E" w:rsidRPr="002B5D84">
        <w:rPr>
          <w:b/>
          <w:sz w:val="24"/>
          <w:szCs w:val="24"/>
        </w:rPr>
        <w:t>.</w:t>
      </w:r>
      <w:r w:rsidR="00580904" w:rsidRPr="002B5D84">
        <w:rPr>
          <w:b/>
          <w:sz w:val="24"/>
          <w:szCs w:val="24"/>
        </w:rPr>
        <w:t> Результат оказания услуг</w:t>
      </w:r>
      <w:r w:rsidR="0056754D" w:rsidRPr="002B5D84">
        <w:rPr>
          <w:b/>
          <w:sz w:val="24"/>
          <w:szCs w:val="24"/>
        </w:rPr>
        <w:t>:</w:t>
      </w:r>
    </w:p>
    <w:p w:rsidR="00473949" w:rsidRPr="002B5D84" w:rsidRDefault="00B27ABD" w:rsidP="00910B22">
      <w:pPr>
        <w:widowControl w:val="0"/>
        <w:tabs>
          <w:tab w:val="left" w:pos="993"/>
        </w:tabs>
        <w:ind w:firstLine="709"/>
        <w:jc w:val="both"/>
        <w:rPr>
          <w:b/>
          <w:sz w:val="24"/>
          <w:szCs w:val="24"/>
        </w:rPr>
      </w:pPr>
      <w:bookmarkStart w:id="9" w:name="_Hlk127879010"/>
      <w:r>
        <w:rPr>
          <w:i/>
          <w:sz w:val="24"/>
          <w:szCs w:val="24"/>
        </w:rPr>
        <w:t>6</w:t>
      </w:r>
      <w:r w:rsidR="00F52E08" w:rsidRPr="002B5D84">
        <w:rPr>
          <w:i/>
          <w:sz w:val="24"/>
          <w:szCs w:val="24"/>
        </w:rPr>
        <w:t>.1. </w:t>
      </w:r>
      <w:r w:rsidR="00BA4D88" w:rsidRPr="002B5D84">
        <w:rPr>
          <w:i/>
          <w:sz w:val="24"/>
          <w:szCs w:val="24"/>
        </w:rPr>
        <w:t>В</w:t>
      </w:r>
      <w:r w:rsidR="009C490D" w:rsidRPr="002B5D84">
        <w:rPr>
          <w:i/>
          <w:sz w:val="24"/>
          <w:szCs w:val="24"/>
        </w:rPr>
        <w:t>ыверк</w:t>
      </w:r>
      <w:r w:rsidR="00BA4D88" w:rsidRPr="002B5D84">
        <w:rPr>
          <w:i/>
          <w:sz w:val="24"/>
          <w:szCs w:val="24"/>
        </w:rPr>
        <w:t>а</w:t>
      </w:r>
      <w:r w:rsidR="009C490D" w:rsidRPr="002B5D84">
        <w:rPr>
          <w:i/>
          <w:sz w:val="24"/>
          <w:szCs w:val="24"/>
        </w:rPr>
        <w:t xml:space="preserve"> данных в Системе</w:t>
      </w:r>
    </w:p>
    <w:p w:rsidR="00194270" w:rsidRPr="002B5D84" w:rsidRDefault="00B27ABD" w:rsidP="00910B22">
      <w:pPr>
        <w:ind w:firstLine="709"/>
        <w:jc w:val="both"/>
        <w:rPr>
          <w:rFonts w:eastAsia="Calibri"/>
          <w:sz w:val="24"/>
          <w:szCs w:val="24"/>
        </w:rPr>
      </w:pPr>
      <w:r>
        <w:rPr>
          <w:sz w:val="24"/>
          <w:szCs w:val="24"/>
        </w:rPr>
        <w:t>6</w:t>
      </w:r>
      <w:r w:rsidR="00434829" w:rsidRPr="002B5D84">
        <w:rPr>
          <w:sz w:val="24"/>
          <w:szCs w:val="24"/>
        </w:rPr>
        <w:t>.1.1.</w:t>
      </w:r>
      <w:r w:rsidR="00E74F93" w:rsidRPr="002B5D84">
        <w:rPr>
          <w:sz w:val="24"/>
          <w:szCs w:val="24"/>
        </w:rPr>
        <w:t xml:space="preserve"> Для Учреждений, полномочия </w:t>
      </w:r>
      <w:r w:rsidR="00E74F93" w:rsidRPr="002B5D84">
        <w:rPr>
          <w:sz w:val="24"/>
          <w:szCs w:val="24"/>
          <w:lang w:eastAsia="ar-SA"/>
        </w:rPr>
        <w:t xml:space="preserve">по ведению бюджетного (бухгалтерского) учета и формированию бюджетной (бухгалтерской) отчетности </w:t>
      </w:r>
      <w:r w:rsidR="00E74F93" w:rsidRPr="002B5D84">
        <w:rPr>
          <w:sz w:val="24"/>
          <w:szCs w:val="24"/>
        </w:rPr>
        <w:t xml:space="preserve">которых на момент окончания </w:t>
      </w:r>
      <w:r w:rsidR="00BA4D88" w:rsidRPr="002B5D84">
        <w:rPr>
          <w:sz w:val="24"/>
          <w:szCs w:val="24"/>
        </w:rPr>
        <w:t xml:space="preserve">оказания </w:t>
      </w:r>
      <w:r w:rsidR="00E74F93" w:rsidRPr="002B5D84">
        <w:rPr>
          <w:sz w:val="24"/>
          <w:szCs w:val="24"/>
        </w:rPr>
        <w:t xml:space="preserve">услуг по выверке </w:t>
      </w:r>
      <w:r w:rsidR="00BA4D88" w:rsidRPr="002B5D84">
        <w:rPr>
          <w:sz w:val="24"/>
          <w:szCs w:val="24"/>
        </w:rPr>
        <w:t xml:space="preserve">данных в Системе </w:t>
      </w:r>
      <w:r w:rsidR="00E74F93" w:rsidRPr="002B5D84">
        <w:rPr>
          <w:sz w:val="24"/>
          <w:szCs w:val="24"/>
        </w:rPr>
        <w:t xml:space="preserve">не переданы в Учреждение, </w:t>
      </w:r>
      <w:r w:rsidR="00E74F93" w:rsidRPr="002B5D84">
        <w:rPr>
          <w:rFonts w:eastAsia="Calibri"/>
          <w:sz w:val="24"/>
          <w:szCs w:val="24"/>
        </w:rPr>
        <w:t xml:space="preserve">наделенное полномочиями для ведения централизованного бюджетного (бухгалтерского) учета и формирования бюджетной (бухгалтерской) отчетности, </w:t>
      </w:r>
      <w:r w:rsidR="00713B86" w:rsidRPr="002B5D84">
        <w:rPr>
          <w:rFonts w:eastAsia="Calibri"/>
          <w:sz w:val="24"/>
          <w:szCs w:val="24"/>
        </w:rPr>
        <w:t xml:space="preserve">указанных в Приложении № 13 к Описанию объекта закупки, </w:t>
      </w:r>
      <w:r w:rsidR="00E74F93" w:rsidRPr="002B5D84">
        <w:rPr>
          <w:rFonts w:eastAsia="Calibri"/>
          <w:sz w:val="24"/>
          <w:szCs w:val="24"/>
        </w:rPr>
        <w:lastRenderedPageBreak/>
        <w:t xml:space="preserve">Исполнитель по окончанию </w:t>
      </w:r>
      <w:r w:rsidR="00BA4D88" w:rsidRPr="002B5D84">
        <w:rPr>
          <w:rFonts w:eastAsia="Calibri"/>
          <w:sz w:val="24"/>
          <w:szCs w:val="24"/>
        </w:rPr>
        <w:t xml:space="preserve">оказания </w:t>
      </w:r>
      <w:r w:rsidR="00E74F93" w:rsidRPr="002B5D84">
        <w:rPr>
          <w:sz w:val="24"/>
          <w:szCs w:val="24"/>
        </w:rPr>
        <w:t xml:space="preserve">услуг по выверке данных в Системе направляет в адрес </w:t>
      </w:r>
      <w:r w:rsidR="00713B86" w:rsidRPr="002B5D84">
        <w:rPr>
          <w:sz w:val="24"/>
          <w:szCs w:val="24"/>
        </w:rPr>
        <w:t xml:space="preserve">такого </w:t>
      </w:r>
      <w:r w:rsidR="00E74F93" w:rsidRPr="002B5D84">
        <w:rPr>
          <w:sz w:val="24"/>
          <w:szCs w:val="24"/>
        </w:rPr>
        <w:t xml:space="preserve">Учреждения </w:t>
      </w:r>
      <w:r w:rsidR="00194270" w:rsidRPr="002B5D84">
        <w:rPr>
          <w:sz w:val="24"/>
          <w:szCs w:val="24"/>
          <w:lang w:eastAsia="ar-SA"/>
        </w:rPr>
        <w:t>подписанный в 3</w:t>
      </w:r>
      <w:r w:rsidR="00713B86" w:rsidRPr="002B5D84">
        <w:rPr>
          <w:sz w:val="24"/>
          <w:szCs w:val="24"/>
          <w:lang w:eastAsia="ar-SA"/>
        </w:rPr>
        <w:t> </w:t>
      </w:r>
      <w:r w:rsidR="00194270" w:rsidRPr="002B5D84">
        <w:rPr>
          <w:sz w:val="24"/>
          <w:szCs w:val="24"/>
          <w:lang w:eastAsia="ar-SA"/>
        </w:rPr>
        <w:t>(трех) экземплярах технический акт по выверке данных, составленный по форме согласно Приложению № 9 к Описанию объекта закупки.</w:t>
      </w:r>
    </w:p>
    <w:p w:rsidR="00210F8E" w:rsidRPr="002B5D84" w:rsidRDefault="00210F8E" w:rsidP="00910B22">
      <w:pPr>
        <w:tabs>
          <w:tab w:val="left" w:pos="993"/>
        </w:tabs>
        <w:suppressAutoHyphens/>
        <w:ind w:firstLine="709"/>
        <w:contextualSpacing/>
        <w:jc w:val="both"/>
        <w:rPr>
          <w:sz w:val="24"/>
          <w:szCs w:val="24"/>
        </w:rPr>
      </w:pPr>
      <w:r w:rsidRPr="002B5D84">
        <w:rPr>
          <w:sz w:val="24"/>
          <w:szCs w:val="24"/>
        </w:rPr>
        <w:t>Вместе с техническим актом по выверке данных Исполнитель предоставляет Учреждению</w:t>
      </w:r>
      <w:r w:rsidR="00713B86" w:rsidRPr="002B5D84">
        <w:rPr>
          <w:sz w:val="24"/>
          <w:szCs w:val="24"/>
        </w:rPr>
        <w:t xml:space="preserve">, полномочия </w:t>
      </w:r>
      <w:r w:rsidR="00713B86" w:rsidRPr="002B5D84">
        <w:rPr>
          <w:sz w:val="24"/>
          <w:szCs w:val="24"/>
          <w:lang w:eastAsia="ar-SA"/>
        </w:rPr>
        <w:t xml:space="preserve">по ведению бюджетного (бухгалтерского) учета и формированию бюджетной (бухгалтерской) отчетности </w:t>
      </w:r>
      <w:r w:rsidR="00713B86" w:rsidRPr="002B5D84">
        <w:rPr>
          <w:sz w:val="24"/>
          <w:szCs w:val="24"/>
        </w:rPr>
        <w:t xml:space="preserve">которого на момент окончания </w:t>
      </w:r>
      <w:r w:rsidR="00855FA7" w:rsidRPr="002B5D84">
        <w:rPr>
          <w:sz w:val="24"/>
          <w:szCs w:val="24"/>
        </w:rPr>
        <w:t>оказания</w:t>
      </w:r>
      <w:r w:rsidR="00B57757" w:rsidRPr="002B5D84">
        <w:rPr>
          <w:sz w:val="24"/>
          <w:szCs w:val="24"/>
        </w:rPr>
        <w:t xml:space="preserve"> </w:t>
      </w:r>
      <w:r w:rsidR="00713B86" w:rsidRPr="002B5D84">
        <w:rPr>
          <w:sz w:val="24"/>
          <w:szCs w:val="24"/>
        </w:rPr>
        <w:t xml:space="preserve">услуг по выверке </w:t>
      </w:r>
      <w:r w:rsidR="00B57757" w:rsidRPr="002B5D84">
        <w:rPr>
          <w:sz w:val="24"/>
          <w:szCs w:val="24"/>
        </w:rPr>
        <w:t xml:space="preserve">данных в Системе </w:t>
      </w:r>
      <w:r w:rsidR="00713B86" w:rsidRPr="002B5D84">
        <w:rPr>
          <w:sz w:val="24"/>
          <w:szCs w:val="24"/>
        </w:rPr>
        <w:t xml:space="preserve">не переданы в Учреждение, </w:t>
      </w:r>
      <w:r w:rsidR="00713B86" w:rsidRPr="002B5D84">
        <w:rPr>
          <w:rFonts w:eastAsia="Calibri"/>
          <w:sz w:val="24"/>
          <w:szCs w:val="24"/>
        </w:rPr>
        <w:t>наделенное полномочиями для ведения централизованного бюджетного (бухгалтерского) учета и формирования бюджетной (бухгалтерской) отчетности, указанн</w:t>
      </w:r>
      <w:r w:rsidR="009C1E70" w:rsidRPr="002B5D84">
        <w:rPr>
          <w:rFonts w:eastAsia="Calibri"/>
          <w:sz w:val="24"/>
          <w:szCs w:val="24"/>
        </w:rPr>
        <w:t>ому</w:t>
      </w:r>
      <w:r w:rsidR="00713B86" w:rsidRPr="002B5D84">
        <w:rPr>
          <w:rFonts w:eastAsia="Calibri"/>
          <w:sz w:val="24"/>
          <w:szCs w:val="24"/>
        </w:rPr>
        <w:t xml:space="preserve"> в Приложении № 13 к Описанию объекта закупки,</w:t>
      </w:r>
      <w:r w:rsidR="00B31FA5" w:rsidRPr="002B5D84">
        <w:rPr>
          <w:sz w:val="24"/>
          <w:szCs w:val="24"/>
        </w:rPr>
        <w:t xml:space="preserve"> </w:t>
      </w:r>
      <w:r w:rsidRPr="002B5D84">
        <w:rPr>
          <w:sz w:val="24"/>
          <w:szCs w:val="24"/>
        </w:rPr>
        <w:t>в электронном виде следующие документы и регистры бюджетного (бухгалтерского) учета и учета расчетов по оплате труда, сформированные в Системе по результату выверки данных:</w:t>
      </w:r>
    </w:p>
    <w:p w:rsidR="00210F8E" w:rsidRPr="002B5D84" w:rsidRDefault="00210F8E" w:rsidP="00910B22">
      <w:pPr>
        <w:tabs>
          <w:tab w:val="left" w:pos="993"/>
        </w:tabs>
        <w:suppressAutoHyphens/>
        <w:ind w:firstLine="709"/>
        <w:contextualSpacing/>
        <w:jc w:val="both"/>
        <w:rPr>
          <w:sz w:val="24"/>
          <w:szCs w:val="24"/>
        </w:rPr>
      </w:pPr>
      <w:r w:rsidRPr="002B5D84">
        <w:rPr>
          <w:sz w:val="24"/>
          <w:szCs w:val="24"/>
        </w:rPr>
        <w:t>– Главная книга (ОКУД 0504072), сформированная за период с начала отчетного года по дату передачи базы ППО Исполнителю;</w:t>
      </w:r>
    </w:p>
    <w:p w:rsidR="00210F8E" w:rsidRPr="002B5D84" w:rsidRDefault="00210F8E" w:rsidP="00910B22">
      <w:pPr>
        <w:tabs>
          <w:tab w:val="left" w:pos="993"/>
        </w:tabs>
        <w:suppressAutoHyphens/>
        <w:ind w:firstLine="709"/>
        <w:contextualSpacing/>
        <w:jc w:val="both"/>
        <w:rPr>
          <w:sz w:val="24"/>
          <w:szCs w:val="24"/>
        </w:rPr>
      </w:pPr>
      <w:r w:rsidRPr="002B5D84">
        <w:rPr>
          <w:sz w:val="24"/>
          <w:szCs w:val="24"/>
        </w:rPr>
        <w:t xml:space="preserve">– Оборотная ведомость (ОКУД 0504036) в разрезе аналитических признаков, приведенных в Анкете </w:t>
      </w:r>
      <w:r w:rsidR="0075458C" w:rsidRPr="002B5D84">
        <w:rPr>
          <w:sz w:val="24"/>
          <w:szCs w:val="24"/>
        </w:rPr>
        <w:t>№ </w:t>
      </w:r>
      <w:r w:rsidRPr="002B5D84">
        <w:rPr>
          <w:sz w:val="24"/>
          <w:szCs w:val="24"/>
        </w:rPr>
        <w:t>2, сформированная за период с начала отчетного года по дату передачи базы ППО Исполнителю;</w:t>
      </w:r>
    </w:p>
    <w:p w:rsidR="00210F8E" w:rsidRPr="002B5D84" w:rsidRDefault="00210F8E" w:rsidP="00910B22">
      <w:pPr>
        <w:tabs>
          <w:tab w:val="left" w:pos="993"/>
        </w:tabs>
        <w:suppressAutoHyphens/>
        <w:ind w:firstLine="709"/>
        <w:contextualSpacing/>
        <w:jc w:val="both"/>
        <w:rPr>
          <w:sz w:val="24"/>
          <w:szCs w:val="24"/>
        </w:rPr>
      </w:pPr>
      <w:r w:rsidRPr="002B5D84">
        <w:rPr>
          <w:sz w:val="24"/>
          <w:szCs w:val="24"/>
        </w:rPr>
        <w:t>– Отчетная форма «Сведения по дебиторской и кредиторской задолженности» (ОКУД 0503169 (0503769)), сформированная в секции сбора и консолидации бюджетной отчетности за отчетный период, предшествующий дате передачи базы данных ППО;</w:t>
      </w:r>
    </w:p>
    <w:p w:rsidR="00210F8E" w:rsidRPr="002B5D84" w:rsidRDefault="00210F8E" w:rsidP="00910B22">
      <w:pPr>
        <w:tabs>
          <w:tab w:val="left" w:pos="993"/>
        </w:tabs>
        <w:suppressAutoHyphens/>
        <w:ind w:firstLine="709"/>
        <w:contextualSpacing/>
        <w:jc w:val="both"/>
        <w:rPr>
          <w:sz w:val="24"/>
          <w:szCs w:val="24"/>
        </w:rPr>
      </w:pPr>
      <w:r w:rsidRPr="002B5D84">
        <w:rPr>
          <w:sz w:val="24"/>
          <w:szCs w:val="24"/>
        </w:rPr>
        <w:t>–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(ОКУД 0503130 (0503730)), сформированный в секции сбора и консолидации бюджетной отчетности за отчетный период, предшествующий дате передачи базы данных ППО;</w:t>
      </w:r>
    </w:p>
    <w:p w:rsidR="00210F8E" w:rsidRPr="002B5D84" w:rsidRDefault="00210F8E" w:rsidP="00910B22">
      <w:pPr>
        <w:tabs>
          <w:tab w:val="left" w:pos="993"/>
        </w:tabs>
        <w:suppressAutoHyphens/>
        <w:ind w:firstLine="709"/>
        <w:contextualSpacing/>
        <w:jc w:val="both"/>
        <w:rPr>
          <w:sz w:val="24"/>
          <w:szCs w:val="24"/>
        </w:rPr>
      </w:pPr>
      <w:r w:rsidRPr="002B5D84">
        <w:rPr>
          <w:sz w:val="24"/>
          <w:szCs w:val="24"/>
        </w:rPr>
        <w:t>– Отчетная форма «Сведения о движении нефинансовых активов» (ОКУД 0503168 (0503768)), сформированная в секции сбора и консолидации бюджетной отчетности за отчетный период, предшествующий дате передачи базы данных ППО;</w:t>
      </w:r>
    </w:p>
    <w:p w:rsidR="00210F8E" w:rsidRPr="002B5D84" w:rsidRDefault="00210F8E" w:rsidP="00910B22">
      <w:pPr>
        <w:tabs>
          <w:tab w:val="left" w:pos="993"/>
        </w:tabs>
        <w:suppressAutoHyphens/>
        <w:ind w:firstLine="709"/>
        <w:contextualSpacing/>
        <w:jc w:val="both"/>
        <w:rPr>
          <w:sz w:val="24"/>
          <w:szCs w:val="24"/>
        </w:rPr>
      </w:pPr>
      <w:r w:rsidRPr="002B5D84">
        <w:rPr>
          <w:sz w:val="24"/>
          <w:szCs w:val="24"/>
        </w:rPr>
        <w:t>– Записка-расчет об исчислении среднего заработка при предоставлении отпуска, увольнении и других случаях (ОКУД 0504425), сформированная по сотрудникам из аналогичного документа, переданного Заказчиком вместе с базой данных исходного ППО;</w:t>
      </w:r>
    </w:p>
    <w:p w:rsidR="00210F8E" w:rsidRPr="002B5D84" w:rsidRDefault="00210F8E" w:rsidP="00910B22">
      <w:pPr>
        <w:tabs>
          <w:tab w:val="left" w:pos="993"/>
        </w:tabs>
        <w:suppressAutoHyphens/>
        <w:ind w:firstLine="709"/>
        <w:contextualSpacing/>
        <w:jc w:val="both"/>
        <w:rPr>
          <w:sz w:val="24"/>
          <w:szCs w:val="24"/>
        </w:rPr>
      </w:pPr>
      <w:r w:rsidRPr="002B5D84">
        <w:rPr>
          <w:sz w:val="24"/>
          <w:szCs w:val="24"/>
        </w:rPr>
        <w:t>– Сводные ведомости по начислению взносов за год, соответствующий году даты передачи базы данных ППО;</w:t>
      </w:r>
    </w:p>
    <w:p w:rsidR="00210F8E" w:rsidRPr="002B5D84" w:rsidRDefault="00210F8E" w:rsidP="00910B22">
      <w:pPr>
        <w:tabs>
          <w:tab w:val="left" w:pos="993"/>
        </w:tabs>
        <w:suppressAutoHyphens/>
        <w:ind w:firstLine="709"/>
        <w:contextualSpacing/>
        <w:jc w:val="both"/>
        <w:rPr>
          <w:sz w:val="24"/>
          <w:szCs w:val="24"/>
        </w:rPr>
      </w:pPr>
      <w:r w:rsidRPr="002B5D84">
        <w:rPr>
          <w:sz w:val="24"/>
          <w:szCs w:val="24"/>
        </w:rPr>
        <w:t>– Инвентарная карточка учета нефинансовых активов (ОКУД 0504031) по не менее 5</w:t>
      </w:r>
      <w:r w:rsidR="00B57757" w:rsidRPr="002B5D84">
        <w:rPr>
          <w:sz w:val="24"/>
          <w:szCs w:val="24"/>
        </w:rPr>
        <w:t> </w:t>
      </w:r>
      <w:r w:rsidRPr="002B5D84">
        <w:rPr>
          <w:sz w:val="24"/>
          <w:szCs w:val="24"/>
        </w:rPr>
        <w:t>(пяти) объектам основных средств.</w:t>
      </w:r>
    </w:p>
    <w:p w:rsidR="00135476" w:rsidRPr="002B5D84" w:rsidRDefault="00135476" w:rsidP="00910B22">
      <w:pPr>
        <w:tabs>
          <w:tab w:val="left" w:pos="993"/>
        </w:tabs>
        <w:suppressAutoHyphens/>
        <w:ind w:firstLine="709"/>
        <w:contextualSpacing/>
        <w:jc w:val="both"/>
        <w:rPr>
          <w:sz w:val="24"/>
          <w:szCs w:val="24"/>
        </w:rPr>
      </w:pPr>
      <w:r w:rsidRPr="002B5D84">
        <w:rPr>
          <w:sz w:val="24"/>
          <w:szCs w:val="24"/>
        </w:rPr>
        <w:t>Кроме того, вместе с техническим актом по выверке данных Исполнитель направляет в адрес Учреждения</w:t>
      </w:r>
      <w:r w:rsidR="009C1E70" w:rsidRPr="002B5D84">
        <w:rPr>
          <w:sz w:val="24"/>
          <w:szCs w:val="24"/>
        </w:rPr>
        <w:t xml:space="preserve">, полномочия </w:t>
      </w:r>
      <w:r w:rsidR="009C1E70" w:rsidRPr="002B5D84">
        <w:rPr>
          <w:sz w:val="24"/>
          <w:szCs w:val="24"/>
          <w:lang w:eastAsia="ar-SA"/>
        </w:rPr>
        <w:t xml:space="preserve">по ведению бюджетного (бухгалтерского) учета и формированию бюджетной (бухгалтерской) отчетности </w:t>
      </w:r>
      <w:r w:rsidR="009C1E70" w:rsidRPr="002B5D84">
        <w:rPr>
          <w:sz w:val="24"/>
          <w:szCs w:val="24"/>
        </w:rPr>
        <w:t xml:space="preserve">которого на момент окончания </w:t>
      </w:r>
      <w:r w:rsidR="00F26342" w:rsidRPr="002B5D84">
        <w:rPr>
          <w:sz w:val="24"/>
          <w:szCs w:val="24"/>
        </w:rPr>
        <w:t xml:space="preserve">оказания </w:t>
      </w:r>
      <w:r w:rsidR="009C1E70" w:rsidRPr="002B5D84">
        <w:rPr>
          <w:sz w:val="24"/>
          <w:szCs w:val="24"/>
        </w:rPr>
        <w:t xml:space="preserve">услуг по выверке </w:t>
      </w:r>
      <w:r w:rsidR="00F26342" w:rsidRPr="002B5D84">
        <w:rPr>
          <w:sz w:val="24"/>
          <w:szCs w:val="24"/>
        </w:rPr>
        <w:t xml:space="preserve">данных в Системе </w:t>
      </w:r>
      <w:r w:rsidR="009C1E70" w:rsidRPr="002B5D84">
        <w:rPr>
          <w:sz w:val="24"/>
          <w:szCs w:val="24"/>
        </w:rPr>
        <w:t xml:space="preserve">не переданы в Учреждение, </w:t>
      </w:r>
      <w:r w:rsidR="009C1E70" w:rsidRPr="002B5D84">
        <w:rPr>
          <w:rFonts w:eastAsia="Calibri"/>
          <w:sz w:val="24"/>
          <w:szCs w:val="24"/>
        </w:rPr>
        <w:t>наделенное полномочиями для ведения централизованного бюджетного (бухгалтерского) учета и формирования бюджетной (бухгалтерской) отчетности, указанного в Приложении № 13 к Описанию объекта закупки,</w:t>
      </w:r>
      <w:r w:rsidRPr="002B5D84">
        <w:rPr>
          <w:sz w:val="24"/>
          <w:szCs w:val="24"/>
        </w:rPr>
        <w:t xml:space="preserve"> инструкции по выверке данных.</w:t>
      </w:r>
    </w:p>
    <w:p w:rsidR="00524BC9" w:rsidRPr="002B5D84" w:rsidRDefault="00524BC9" w:rsidP="00910B22">
      <w:pPr>
        <w:tabs>
          <w:tab w:val="left" w:pos="993"/>
        </w:tabs>
        <w:suppressAutoHyphens/>
        <w:ind w:firstLine="709"/>
        <w:contextualSpacing/>
        <w:jc w:val="both"/>
        <w:rPr>
          <w:sz w:val="24"/>
          <w:szCs w:val="24"/>
        </w:rPr>
      </w:pPr>
      <w:r w:rsidRPr="002B5D84">
        <w:rPr>
          <w:sz w:val="24"/>
          <w:szCs w:val="24"/>
        </w:rPr>
        <w:t>Следуя инструкции, Учреждение</w:t>
      </w:r>
      <w:r w:rsidR="009C1E70" w:rsidRPr="002B5D84">
        <w:rPr>
          <w:sz w:val="24"/>
          <w:szCs w:val="24"/>
        </w:rPr>
        <w:t xml:space="preserve">, полномочия </w:t>
      </w:r>
      <w:r w:rsidR="009C1E70" w:rsidRPr="002B5D84">
        <w:rPr>
          <w:sz w:val="24"/>
          <w:szCs w:val="24"/>
          <w:lang w:eastAsia="ar-SA"/>
        </w:rPr>
        <w:t xml:space="preserve">по ведению бюджетного (бухгалтерского) учета и формированию бюджетной (бухгалтерской) отчетности </w:t>
      </w:r>
      <w:r w:rsidR="009C1E70" w:rsidRPr="002B5D84">
        <w:rPr>
          <w:sz w:val="24"/>
          <w:szCs w:val="24"/>
        </w:rPr>
        <w:t>котор</w:t>
      </w:r>
      <w:r w:rsidR="0092711F" w:rsidRPr="002B5D84">
        <w:rPr>
          <w:sz w:val="24"/>
          <w:szCs w:val="24"/>
        </w:rPr>
        <w:t>ого</w:t>
      </w:r>
      <w:r w:rsidR="009C1E70" w:rsidRPr="002B5D84">
        <w:rPr>
          <w:sz w:val="24"/>
          <w:szCs w:val="24"/>
        </w:rPr>
        <w:t xml:space="preserve"> на момент окончания </w:t>
      </w:r>
      <w:r w:rsidR="00F26342" w:rsidRPr="002B5D84">
        <w:rPr>
          <w:sz w:val="24"/>
          <w:szCs w:val="24"/>
        </w:rPr>
        <w:t xml:space="preserve">оказания </w:t>
      </w:r>
      <w:r w:rsidR="009C1E70" w:rsidRPr="002B5D84">
        <w:rPr>
          <w:sz w:val="24"/>
          <w:szCs w:val="24"/>
        </w:rPr>
        <w:t xml:space="preserve">услуг по выверке </w:t>
      </w:r>
      <w:r w:rsidR="00F26342" w:rsidRPr="002B5D84">
        <w:rPr>
          <w:sz w:val="24"/>
          <w:szCs w:val="24"/>
        </w:rPr>
        <w:t xml:space="preserve">данных в Системе </w:t>
      </w:r>
      <w:r w:rsidR="009C1E70" w:rsidRPr="002B5D84">
        <w:rPr>
          <w:sz w:val="24"/>
          <w:szCs w:val="24"/>
        </w:rPr>
        <w:t xml:space="preserve">не переданы в Учреждение, </w:t>
      </w:r>
      <w:r w:rsidR="009C1E70" w:rsidRPr="002B5D84">
        <w:rPr>
          <w:rFonts w:eastAsia="Calibri"/>
          <w:sz w:val="24"/>
          <w:szCs w:val="24"/>
        </w:rPr>
        <w:t>наделенное полномочиями для ведения централизованного бюджетного (бухгалтерского) учета и формирования бюджетной (бухгалтерской) отчетности, указанн</w:t>
      </w:r>
      <w:r w:rsidR="004F67BE" w:rsidRPr="002B5D84">
        <w:rPr>
          <w:rFonts w:eastAsia="Calibri"/>
          <w:sz w:val="24"/>
          <w:szCs w:val="24"/>
        </w:rPr>
        <w:t>ое</w:t>
      </w:r>
      <w:r w:rsidR="009C1E70" w:rsidRPr="002B5D84">
        <w:rPr>
          <w:rFonts w:eastAsia="Calibri"/>
          <w:sz w:val="24"/>
          <w:szCs w:val="24"/>
        </w:rPr>
        <w:t xml:space="preserve"> в Приложении № 13 к Описанию объекта закупки,</w:t>
      </w:r>
      <w:r w:rsidR="00B31FA5" w:rsidRPr="002B5D84">
        <w:rPr>
          <w:sz w:val="24"/>
          <w:szCs w:val="24"/>
        </w:rPr>
        <w:t xml:space="preserve"> </w:t>
      </w:r>
      <w:r w:rsidRPr="002B5D84">
        <w:rPr>
          <w:sz w:val="24"/>
          <w:szCs w:val="24"/>
        </w:rPr>
        <w:t>в течение 5 (пяти) рабочих дней с даты получения технического акта по выверке данных,</w:t>
      </w:r>
      <w:r w:rsidRPr="002B5D84">
        <w:rPr>
          <w:sz w:val="24"/>
          <w:szCs w:val="24"/>
          <w:lang w:eastAsia="ar-SA"/>
        </w:rPr>
        <w:t xml:space="preserve"> </w:t>
      </w:r>
      <w:r w:rsidRPr="002B5D84">
        <w:rPr>
          <w:sz w:val="24"/>
          <w:szCs w:val="24"/>
        </w:rPr>
        <w:t>проводит выверку перенесенных данных, подписывает технический акт по выверке данных или направляет Исполнителю свои замечания с указанием выявленных недостатков.</w:t>
      </w:r>
    </w:p>
    <w:p w:rsidR="00524BC9" w:rsidRPr="002B5D84" w:rsidRDefault="00524BC9" w:rsidP="00910B22">
      <w:pPr>
        <w:tabs>
          <w:tab w:val="left" w:pos="993"/>
        </w:tabs>
        <w:suppressAutoHyphens/>
        <w:ind w:firstLine="709"/>
        <w:contextualSpacing/>
        <w:jc w:val="both"/>
        <w:rPr>
          <w:sz w:val="24"/>
          <w:szCs w:val="24"/>
        </w:rPr>
      </w:pPr>
      <w:r w:rsidRPr="002B5D84">
        <w:rPr>
          <w:sz w:val="24"/>
          <w:szCs w:val="24"/>
        </w:rPr>
        <w:t>Исполнитель обязан устранить выявленные недостатки в срок не более 10 (десяти) рабочих дней с даты поступления замечаний, либо направить в адрес Учреждения</w:t>
      </w:r>
      <w:r w:rsidR="009C1E70" w:rsidRPr="002B5D84">
        <w:rPr>
          <w:sz w:val="24"/>
          <w:szCs w:val="24"/>
        </w:rPr>
        <w:t xml:space="preserve">, полномочия </w:t>
      </w:r>
      <w:r w:rsidR="009C1E70" w:rsidRPr="002B5D84">
        <w:rPr>
          <w:sz w:val="24"/>
          <w:szCs w:val="24"/>
          <w:lang w:eastAsia="ar-SA"/>
        </w:rPr>
        <w:t xml:space="preserve">по ведению бюджетного (бухгалтерского) учета и формированию бюджетной (бухгалтерской) </w:t>
      </w:r>
      <w:r w:rsidR="009C1E70" w:rsidRPr="002B5D84">
        <w:rPr>
          <w:sz w:val="24"/>
          <w:szCs w:val="24"/>
          <w:lang w:eastAsia="ar-SA"/>
        </w:rPr>
        <w:lastRenderedPageBreak/>
        <w:t xml:space="preserve">отчетности </w:t>
      </w:r>
      <w:r w:rsidR="009C1E70" w:rsidRPr="002B5D84">
        <w:rPr>
          <w:sz w:val="24"/>
          <w:szCs w:val="24"/>
        </w:rPr>
        <w:t xml:space="preserve">которого на момент окончания </w:t>
      </w:r>
      <w:r w:rsidR="00F26342" w:rsidRPr="002B5D84">
        <w:rPr>
          <w:sz w:val="24"/>
          <w:szCs w:val="24"/>
        </w:rPr>
        <w:t xml:space="preserve">оказания </w:t>
      </w:r>
      <w:r w:rsidR="009C1E70" w:rsidRPr="002B5D84">
        <w:rPr>
          <w:sz w:val="24"/>
          <w:szCs w:val="24"/>
        </w:rPr>
        <w:t xml:space="preserve">услуг по выверке </w:t>
      </w:r>
      <w:r w:rsidR="00F26342" w:rsidRPr="002B5D84">
        <w:rPr>
          <w:sz w:val="24"/>
          <w:szCs w:val="24"/>
        </w:rPr>
        <w:t xml:space="preserve">данных в Системе </w:t>
      </w:r>
      <w:r w:rsidR="009C1E70" w:rsidRPr="002B5D84">
        <w:rPr>
          <w:sz w:val="24"/>
          <w:szCs w:val="24"/>
        </w:rPr>
        <w:t xml:space="preserve">не переданы в Учреждение, </w:t>
      </w:r>
      <w:r w:rsidR="009C1E70" w:rsidRPr="002B5D84">
        <w:rPr>
          <w:rFonts w:eastAsia="Calibri"/>
          <w:sz w:val="24"/>
          <w:szCs w:val="24"/>
        </w:rPr>
        <w:t>наделенное полномочиями для ведения централизованного бюджетного (бухгалтерского) учета и формирования бюджетной (бухгалтерской) отчетности, указанного в Приложении № 13 к Описанию объекта закупки,</w:t>
      </w:r>
      <w:r w:rsidR="00B31FA5" w:rsidRPr="002B5D84">
        <w:rPr>
          <w:sz w:val="24"/>
          <w:szCs w:val="24"/>
        </w:rPr>
        <w:t xml:space="preserve"> </w:t>
      </w:r>
      <w:r w:rsidRPr="002B5D84">
        <w:rPr>
          <w:sz w:val="24"/>
          <w:szCs w:val="24"/>
        </w:rPr>
        <w:t>отказ от устранения выявленных недостатков с изложением причин отказа. Учреждение</w:t>
      </w:r>
      <w:r w:rsidR="009C1E70" w:rsidRPr="002B5D84">
        <w:rPr>
          <w:sz w:val="24"/>
          <w:szCs w:val="24"/>
        </w:rPr>
        <w:t xml:space="preserve">, полномочия </w:t>
      </w:r>
      <w:r w:rsidR="009C1E70" w:rsidRPr="002B5D84">
        <w:rPr>
          <w:sz w:val="24"/>
          <w:szCs w:val="24"/>
          <w:lang w:eastAsia="ar-SA"/>
        </w:rPr>
        <w:t xml:space="preserve">по ведению бюджетного (бухгалтерского) учета и формированию бюджетной (бухгалтерской) отчетности </w:t>
      </w:r>
      <w:r w:rsidR="009C1E70" w:rsidRPr="002B5D84">
        <w:rPr>
          <w:sz w:val="24"/>
          <w:szCs w:val="24"/>
        </w:rPr>
        <w:t xml:space="preserve">которого на момент окончания </w:t>
      </w:r>
      <w:r w:rsidR="00F26342" w:rsidRPr="002B5D84">
        <w:rPr>
          <w:sz w:val="24"/>
          <w:szCs w:val="24"/>
        </w:rPr>
        <w:t xml:space="preserve">оказания </w:t>
      </w:r>
      <w:r w:rsidR="009C1E70" w:rsidRPr="002B5D84">
        <w:rPr>
          <w:sz w:val="24"/>
          <w:szCs w:val="24"/>
        </w:rPr>
        <w:t xml:space="preserve">услуг по выверке </w:t>
      </w:r>
      <w:r w:rsidR="00F26342" w:rsidRPr="002B5D84">
        <w:rPr>
          <w:sz w:val="24"/>
          <w:szCs w:val="24"/>
        </w:rPr>
        <w:t xml:space="preserve">данных в Системе </w:t>
      </w:r>
      <w:r w:rsidR="009C1E70" w:rsidRPr="002B5D84">
        <w:rPr>
          <w:sz w:val="24"/>
          <w:szCs w:val="24"/>
        </w:rPr>
        <w:t xml:space="preserve">не переданы в Учреждение, </w:t>
      </w:r>
      <w:r w:rsidR="009C1E70" w:rsidRPr="002B5D84">
        <w:rPr>
          <w:rFonts w:eastAsia="Calibri"/>
          <w:sz w:val="24"/>
          <w:szCs w:val="24"/>
        </w:rPr>
        <w:t>наделенное полномочиями для ведения централизованного бюджетного (бухгалтерского) учета и формирования бюджетной (бухгалтерской) отчетности, указанно</w:t>
      </w:r>
      <w:r w:rsidR="0092711F" w:rsidRPr="002B5D84">
        <w:rPr>
          <w:rFonts w:eastAsia="Calibri"/>
          <w:sz w:val="24"/>
          <w:szCs w:val="24"/>
        </w:rPr>
        <w:t>е</w:t>
      </w:r>
      <w:r w:rsidR="009C1E70" w:rsidRPr="002B5D84">
        <w:rPr>
          <w:rFonts w:eastAsia="Calibri"/>
          <w:sz w:val="24"/>
          <w:szCs w:val="24"/>
        </w:rPr>
        <w:t xml:space="preserve"> в Приложении № 13 к Описанию объекта закупки,</w:t>
      </w:r>
      <w:r w:rsidRPr="002B5D84">
        <w:rPr>
          <w:sz w:val="24"/>
          <w:szCs w:val="24"/>
        </w:rPr>
        <w:t xml:space="preserve"> в течение 5 (пяти) рабочих дней проверяет внесенные Исполнителем исправления для устранения выявленных недостатков. Учреждение</w:t>
      </w:r>
      <w:r w:rsidR="009C1E70" w:rsidRPr="002B5D84">
        <w:rPr>
          <w:sz w:val="24"/>
          <w:szCs w:val="24"/>
        </w:rPr>
        <w:t xml:space="preserve">, полномочия </w:t>
      </w:r>
      <w:r w:rsidR="009C1E70" w:rsidRPr="002B5D84">
        <w:rPr>
          <w:sz w:val="24"/>
          <w:szCs w:val="24"/>
          <w:lang w:eastAsia="ar-SA"/>
        </w:rPr>
        <w:t xml:space="preserve">по ведению бюджетного (бухгалтерского) учета и формированию бюджетной (бухгалтерской) отчетности </w:t>
      </w:r>
      <w:r w:rsidR="009C1E70" w:rsidRPr="002B5D84">
        <w:rPr>
          <w:sz w:val="24"/>
          <w:szCs w:val="24"/>
        </w:rPr>
        <w:t xml:space="preserve">которого на момент окончания </w:t>
      </w:r>
      <w:r w:rsidR="00F26342" w:rsidRPr="002B5D84">
        <w:rPr>
          <w:sz w:val="24"/>
          <w:szCs w:val="24"/>
        </w:rPr>
        <w:t xml:space="preserve">оказания </w:t>
      </w:r>
      <w:r w:rsidR="009C1E70" w:rsidRPr="002B5D84">
        <w:rPr>
          <w:sz w:val="24"/>
          <w:szCs w:val="24"/>
        </w:rPr>
        <w:t xml:space="preserve">услуг по выверке </w:t>
      </w:r>
      <w:r w:rsidR="00EA0211" w:rsidRPr="002B5D84">
        <w:rPr>
          <w:sz w:val="24"/>
          <w:szCs w:val="24"/>
        </w:rPr>
        <w:t xml:space="preserve">данных в Системе </w:t>
      </w:r>
      <w:r w:rsidR="009C1E70" w:rsidRPr="002B5D84">
        <w:rPr>
          <w:sz w:val="24"/>
          <w:szCs w:val="24"/>
        </w:rPr>
        <w:t xml:space="preserve">не переданы в Учреждение, </w:t>
      </w:r>
      <w:r w:rsidR="009C1E70" w:rsidRPr="002B5D84">
        <w:rPr>
          <w:rFonts w:eastAsia="Calibri"/>
          <w:sz w:val="24"/>
          <w:szCs w:val="24"/>
        </w:rPr>
        <w:t>наделенное полномочиями для ведения централизованного бюджетного (бухгалтерского) учета и формирования бюджетной (бухгалтерской) отчетности, указанно</w:t>
      </w:r>
      <w:r w:rsidR="0092711F" w:rsidRPr="002B5D84">
        <w:rPr>
          <w:rFonts w:eastAsia="Calibri"/>
          <w:sz w:val="24"/>
          <w:szCs w:val="24"/>
        </w:rPr>
        <w:t>е</w:t>
      </w:r>
      <w:r w:rsidR="009C1E70" w:rsidRPr="002B5D84">
        <w:rPr>
          <w:rFonts w:eastAsia="Calibri"/>
          <w:sz w:val="24"/>
          <w:szCs w:val="24"/>
        </w:rPr>
        <w:t xml:space="preserve"> в Приложении № 13 к Описанию объекта закупки,</w:t>
      </w:r>
      <w:r w:rsidR="00B31FA5" w:rsidRPr="002B5D84">
        <w:rPr>
          <w:sz w:val="24"/>
          <w:szCs w:val="24"/>
        </w:rPr>
        <w:t xml:space="preserve"> </w:t>
      </w:r>
      <w:r w:rsidRPr="002B5D84">
        <w:rPr>
          <w:sz w:val="24"/>
          <w:szCs w:val="24"/>
        </w:rPr>
        <w:t>подписывает и направляет в адрес Исполнителя подписанный технический акт по выверке данных</w:t>
      </w:r>
      <w:r w:rsidRPr="002B5D84">
        <w:rPr>
          <w:sz w:val="24"/>
          <w:szCs w:val="24"/>
          <w:lang w:eastAsia="ar-SA"/>
        </w:rPr>
        <w:t xml:space="preserve">, </w:t>
      </w:r>
      <w:r w:rsidRPr="002B5D84">
        <w:rPr>
          <w:sz w:val="24"/>
          <w:szCs w:val="24"/>
        </w:rPr>
        <w:t>в 3</w:t>
      </w:r>
      <w:r w:rsidR="00EA0211" w:rsidRPr="002B5D84">
        <w:rPr>
          <w:sz w:val="24"/>
          <w:szCs w:val="24"/>
        </w:rPr>
        <w:t xml:space="preserve"> </w:t>
      </w:r>
      <w:r w:rsidRPr="002B5D84">
        <w:rPr>
          <w:sz w:val="24"/>
          <w:szCs w:val="24"/>
        </w:rPr>
        <w:t>(трех) экземплярах.</w:t>
      </w:r>
    </w:p>
    <w:p w:rsidR="00B31FA5" w:rsidRPr="002B5D84" w:rsidRDefault="00B27ABD" w:rsidP="00910B22">
      <w:pPr>
        <w:ind w:firstLine="709"/>
        <w:jc w:val="both"/>
        <w:rPr>
          <w:rFonts w:eastAsia="Calibri"/>
          <w:sz w:val="24"/>
          <w:szCs w:val="24"/>
        </w:rPr>
      </w:pPr>
      <w:r>
        <w:rPr>
          <w:sz w:val="24"/>
          <w:szCs w:val="24"/>
        </w:rPr>
        <w:t>6</w:t>
      </w:r>
      <w:r w:rsidR="00210F8E" w:rsidRPr="002B5D84">
        <w:rPr>
          <w:sz w:val="24"/>
          <w:szCs w:val="24"/>
        </w:rPr>
        <w:t>.1.2. </w:t>
      </w:r>
      <w:r w:rsidR="00B31FA5" w:rsidRPr="002B5D84">
        <w:rPr>
          <w:sz w:val="24"/>
          <w:szCs w:val="24"/>
        </w:rPr>
        <w:t xml:space="preserve">Для Учреждений, полномочия </w:t>
      </w:r>
      <w:r w:rsidR="00B31FA5" w:rsidRPr="002B5D84">
        <w:rPr>
          <w:sz w:val="24"/>
          <w:szCs w:val="24"/>
          <w:lang w:eastAsia="ar-SA"/>
        </w:rPr>
        <w:t xml:space="preserve">по ведению бюджетного (бухгалтерского) учета и формированию бюджетной (бухгалтерской) отчетности </w:t>
      </w:r>
      <w:r w:rsidR="00B31FA5" w:rsidRPr="002B5D84">
        <w:rPr>
          <w:sz w:val="24"/>
          <w:szCs w:val="24"/>
        </w:rPr>
        <w:t xml:space="preserve">которых на момент окончания </w:t>
      </w:r>
      <w:r w:rsidR="00EA0211" w:rsidRPr="002B5D84">
        <w:rPr>
          <w:sz w:val="24"/>
          <w:szCs w:val="24"/>
        </w:rPr>
        <w:t xml:space="preserve">оказания </w:t>
      </w:r>
      <w:r w:rsidR="00B31FA5" w:rsidRPr="002B5D84">
        <w:rPr>
          <w:sz w:val="24"/>
          <w:szCs w:val="24"/>
        </w:rPr>
        <w:t xml:space="preserve">услуг по выверке </w:t>
      </w:r>
      <w:r w:rsidR="00EA0211" w:rsidRPr="002B5D84">
        <w:rPr>
          <w:sz w:val="24"/>
          <w:szCs w:val="24"/>
        </w:rPr>
        <w:t xml:space="preserve">данных в Системе </w:t>
      </w:r>
      <w:r w:rsidR="00B31FA5" w:rsidRPr="002B5D84">
        <w:rPr>
          <w:sz w:val="24"/>
          <w:szCs w:val="24"/>
        </w:rPr>
        <w:t xml:space="preserve">переданы в Учреждение, </w:t>
      </w:r>
      <w:r w:rsidR="00B31FA5" w:rsidRPr="002B5D84">
        <w:rPr>
          <w:rFonts w:eastAsia="Calibri"/>
          <w:sz w:val="24"/>
          <w:szCs w:val="24"/>
        </w:rPr>
        <w:t>наделенное полномочиями для ведения централизованного бюджетного (бухгалтерского) учета и формирования бюджетной (бухгалтерской) отчетности,</w:t>
      </w:r>
      <w:r w:rsidR="00370933" w:rsidRPr="002B5D84">
        <w:rPr>
          <w:rFonts w:eastAsia="Calibri"/>
          <w:sz w:val="24"/>
          <w:szCs w:val="24"/>
        </w:rPr>
        <w:t xml:space="preserve"> указанных в Приложении № 13 к Описанию объекта закупки,</w:t>
      </w:r>
      <w:r w:rsidR="00B31FA5" w:rsidRPr="002B5D84">
        <w:rPr>
          <w:rFonts w:eastAsia="Calibri"/>
          <w:sz w:val="24"/>
          <w:szCs w:val="24"/>
        </w:rPr>
        <w:t xml:space="preserve"> Исполнитель по окончанию </w:t>
      </w:r>
      <w:r w:rsidR="00EA0211" w:rsidRPr="002B5D84">
        <w:rPr>
          <w:rFonts w:eastAsia="Calibri"/>
          <w:sz w:val="24"/>
          <w:szCs w:val="24"/>
        </w:rPr>
        <w:t xml:space="preserve">оказания </w:t>
      </w:r>
      <w:r w:rsidR="00B31FA5" w:rsidRPr="002B5D84">
        <w:rPr>
          <w:sz w:val="24"/>
          <w:szCs w:val="24"/>
        </w:rPr>
        <w:t xml:space="preserve">услуг по выверке данных в Системе направляет в адрес Учреждения, которому переданы полномочия </w:t>
      </w:r>
      <w:r w:rsidR="00B31FA5" w:rsidRPr="002B5D84">
        <w:rPr>
          <w:sz w:val="24"/>
          <w:szCs w:val="24"/>
          <w:lang w:eastAsia="ar-SA"/>
        </w:rPr>
        <w:t>по ведению</w:t>
      </w:r>
      <w:r w:rsidR="00EA0211" w:rsidRPr="002B5D84">
        <w:rPr>
          <w:sz w:val="24"/>
          <w:szCs w:val="24"/>
          <w:lang w:eastAsia="ar-SA"/>
        </w:rPr>
        <w:t xml:space="preserve"> централизованного</w:t>
      </w:r>
      <w:r w:rsidR="00B31FA5" w:rsidRPr="002B5D84">
        <w:rPr>
          <w:sz w:val="24"/>
          <w:szCs w:val="24"/>
          <w:lang w:eastAsia="ar-SA"/>
        </w:rPr>
        <w:t xml:space="preserve"> бюджетного (бухгалтерского) учета и формированию бюджетной (бухгалтерской) отчетности,</w:t>
      </w:r>
      <w:r w:rsidR="00B31FA5" w:rsidRPr="002B5D84">
        <w:rPr>
          <w:sz w:val="24"/>
          <w:szCs w:val="24"/>
        </w:rPr>
        <w:t xml:space="preserve"> </w:t>
      </w:r>
      <w:r w:rsidR="00B31FA5" w:rsidRPr="002B5D84">
        <w:rPr>
          <w:sz w:val="24"/>
          <w:szCs w:val="24"/>
          <w:lang w:eastAsia="ar-SA"/>
        </w:rPr>
        <w:t>подписанный в 3 (трех) экземплярах технический акт по выверке данных, составленный по форме согласно Приложению № 14 к Описанию объекта закупки.</w:t>
      </w:r>
    </w:p>
    <w:p w:rsidR="00210F8E" w:rsidRPr="002B5D84" w:rsidRDefault="00210F8E" w:rsidP="00910B22">
      <w:pPr>
        <w:tabs>
          <w:tab w:val="left" w:pos="993"/>
        </w:tabs>
        <w:suppressAutoHyphens/>
        <w:ind w:firstLine="709"/>
        <w:contextualSpacing/>
        <w:jc w:val="both"/>
        <w:rPr>
          <w:sz w:val="24"/>
          <w:szCs w:val="24"/>
        </w:rPr>
      </w:pPr>
      <w:r w:rsidRPr="002B5D84">
        <w:rPr>
          <w:sz w:val="24"/>
          <w:szCs w:val="24"/>
        </w:rPr>
        <w:t>Вместе с техническим актом по выверке данных Исполнитель предоставляет Учреждению,</w:t>
      </w:r>
      <w:r w:rsidR="00A55999" w:rsidRPr="002B5D84">
        <w:rPr>
          <w:sz w:val="24"/>
          <w:szCs w:val="24"/>
        </w:rPr>
        <w:t xml:space="preserve"> </w:t>
      </w:r>
      <w:r w:rsidR="00370933" w:rsidRPr="002B5D84">
        <w:rPr>
          <w:sz w:val="24"/>
          <w:szCs w:val="24"/>
        </w:rPr>
        <w:t xml:space="preserve">которому переданы полномочия </w:t>
      </w:r>
      <w:r w:rsidR="00370933" w:rsidRPr="002B5D84">
        <w:rPr>
          <w:sz w:val="24"/>
          <w:szCs w:val="24"/>
          <w:lang w:eastAsia="ar-SA"/>
        </w:rPr>
        <w:t xml:space="preserve">по ведению </w:t>
      </w:r>
      <w:r w:rsidR="00EA0211" w:rsidRPr="002B5D84">
        <w:rPr>
          <w:sz w:val="24"/>
          <w:szCs w:val="24"/>
          <w:lang w:eastAsia="ar-SA"/>
        </w:rPr>
        <w:t xml:space="preserve">централизованного </w:t>
      </w:r>
      <w:r w:rsidR="00370933" w:rsidRPr="002B5D84">
        <w:rPr>
          <w:sz w:val="24"/>
          <w:szCs w:val="24"/>
          <w:lang w:eastAsia="ar-SA"/>
        </w:rPr>
        <w:t>бюджетного (бухгалтерского) учета и формированию бюджетной (бухгалтерской) отчетности,</w:t>
      </w:r>
      <w:r w:rsidRPr="002B5D84">
        <w:rPr>
          <w:rFonts w:eastAsia="Calibri"/>
          <w:sz w:val="24"/>
          <w:szCs w:val="24"/>
        </w:rPr>
        <w:t xml:space="preserve"> </w:t>
      </w:r>
      <w:r w:rsidRPr="002B5D84">
        <w:rPr>
          <w:sz w:val="24"/>
          <w:szCs w:val="24"/>
        </w:rPr>
        <w:t>в электронном виде следующие документы и регистры бюджетного (бухгалтерского) учета и учета расчетов по оплате труда, сформированные в Системе по результату выверки данных:</w:t>
      </w:r>
    </w:p>
    <w:p w:rsidR="00210F8E" w:rsidRPr="002B5D84" w:rsidRDefault="00210F8E" w:rsidP="00910B22">
      <w:pPr>
        <w:tabs>
          <w:tab w:val="left" w:pos="993"/>
        </w:tabs>
        <w:suppressAutoHyphens/>
        <w:ind w:firstLine="709"/>
        <w:contextualSpacing/>
        <w:jc w:val="both"/>
        <w:rPr>
          <w:sz w:val="24"/>
          <w:szCs w:val="24"/>
        </w:rPr>
      </w:pPr>
      <w:r w:rsidRPr="002B5D84">
        <w:rPr>
          <w:sz w:val="24"/>
          <w:szCs w:val="24"/>
        </w:rPr>
        <w:t>– Главная книга (ОКУД 0504072), сформированная за период с начала отчетного года по дату передачи базы ППО Исполнителю;</w:t>
      </w:r>
    </w:p>
    <w:p w:rsidR="00210F8E" w:rsidRPr="002B5D84" w:rsidRDefault="00210F8E" w:rsidP="00910B22">
      <w:pPr>
        <w:tabs>
          <w:tab w:val="left" w:pos="993"/>
        </w:tabs>
        <w:suppressAutoHyphens/>
        <w:ind w:firstLine="709"/>
        <w:contextualSpacing/>
        <w:jc w:val="both"/>
        <w:rPr>
          <w:sz w:val="24"/>
          <w:szCs w:val="24"/>
        </w:rPr>
      </w:pPr>
      <w:r w:rsidRPr="002B5D84">
        <w:rPr>
          <w:sz w:val="24"/>
          <w:szCs w:val="24"/>
        </w:rPr>
        <w:t xml:space="preserve">– Оборотная ведомость (ОКУД 0504036) в разрезе аналитических признаков, приведенных в Анкете </w:t>
      </w:r>
      <w:r w:rsidR="0075458C" w:rsidRPr="002B5D84">
        <w:rPr>
          <w:sz w:val="24"/>
          <w:szCs w:val="24"/>
        </w:rPr>
        <w:t>№ </w:t>
      </w:r>
      <w:r w:rsidRPr="002B5D84">
        <w:rPr>
          <w:sz w:val="24"/>
          <w:szCs w:val="24"/>
        </w:rPr>
        <w:t>2, сформированная за период с начала отчетного года по дату передачи базы ППО Исполнителю;</w:t>
      </w:r>
    </w:p>
    <w:p w:rsidR="00210F8E" w:rsidRPr="002B5D84" w:rsidRDefault="00210F8E" w:rsidP="00910B22">
      <w:pPr>
        <w:tabs>
          <w:tab w:val="left" w:pos="993"/>
        </w:tabs>
        <w:suppressAutoHyphens/>
        <w:ind w:firstLine="709"/>
        <w:contextualSpacing/>
        <w:jc w:val="both"/>
        <w:rPr>
          <w:sz w:val="24"/>
          <w:szCs w:val="24"/>
        </w:rPr>
      </w:pPr>
      <w:r w:rsidRPr="002B5D84">
        <w:rPr>
          <w:sz w:val="24"/>
          <w:szCs w:val="24"/>
        </w:rPr>
        <w:t>– Отчетная форма «Сведения по дебиторской и кредиторской задолженности» (ОКУД 0503169 (0503769)), сформированная в секции сбора и консолидации бюджетной отчетности за отчетный период, предшествующий дате передачи базы данных ППО;</w:t>
      </w:r>
    </w:p>
    <w:p w:rsidR="00210F8E" w:rsidRPr="002B5D84" w:rsidRDefault="00210F8E" w:rsidP="00910B22">
      <w:pPr>
        <w:tabs>
          <w:tab w:val="left" w:pos="993"/>
        </w:tabs>
        <w:suppressAutoHyphens/>
        <w:ind w:firstLine="709"/>
        <w:contextualSpacing/>
        <w:jc w:val="both"/>
        <w:rPr>
          <w:sz w:val="24"/>
          <w:szCs w:val="24"/>
        </w:rPr>
      </w:pPr>
      <w:r w:rsidRPr="002B5D84">
        <w:rPr>
          <w:sz w:val="24"/>
          <w:szCs w:val="24"/>
        </w:rPr>
        <w:t>–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(ОКУД 0503130 (0503730)), сформированный в секции сбора и консолидации бюджетной отчетности за отчетный период, предшествующий дате передачи базы данных ППО;</w:t>
      </w:r>
    </w:p>
    <w:p w:rsidR="00210F8E" w:rsidRPr="002B5D84" w:rsidRDefault="00210F8E" w:rsidP="00910B22">
      <w:pPr>
        <w:tabs>
          <w:tab w:val="left" w:pos="993"/>
        </w:tabs>
        <w:suppressAutoHyphens/>
        <w:ind w:firstLine="709"/>
        <w:contextualSpacing/>
        <w:jc w:val="both"/>
        <w:rPr>
          <w:sz w:val="24"/>
          <w:szCs w:val="24"/>
        </w:rPr>
      </w:pPr>
      <w:r w:rsidRPr="002B5D84">
        <w:rPr>
          <w:sz w:val="24"/>
          <w:szCs w:val="24"/>
        </w:rPr>
        <w:t>– Отчетная форма «Сведения о движении нефинансовых активов» (ОКУД 0503168 (0503768)), сформированная в секции сбора и консолидации бюджетной отчетности за отчетный период, предшествующий дате передачи базы данных ППО;</w:t>
      </w:r>
    </w:p>
    <w:p w:rsidR="00210F8E" w:rsidRPr="002B5D84" w:rsidRDefault="00210F8E" w:rsidP="00910B22">
      <w:pPr>
        <w:tabs>
          <w:tab w:val="left" w:pos="993"/>
        </w:tabs>
        <w:suppressAutoHyphens/>
        <w:ind w:firstLine="709"/>
        <w:contextualSpacing/>
        <w:jc w:val="both"/>
        <w:rPr>
          <w:sz w:val="24"/>
          <w:szCs w:val="24"/>
        </w:rPr>
      </w:pPr>
      <w:r w:rsidRPr="002B5D84">
        <w:rPr>
          <w:sz w:val="24"/>
          <w:szCs w:val="24"/>
        </w:rPr>
        <w:t>– Записка-расчет об исчислении среднего заработка при предоставлении отпуска, увольнении и других случаях (ОКУД 0504425), сформированная по сотрудникам из аналогичного документа, переданного Заказчиком вместе с базой данных исходного ППО;</w:t>
      </w:r>
    </w:p>
    <w:p w:rsidR="00210F8E" w:rsidRPr="002B5D84" w:rsidRDefault="00210F8E" w:rsidP="00910B22">
      <w:pPr>
        <w:tabs>
          <w:tab w:val="left" w:pos="993"/>
        </w:tabs>
        <w:suppressAutoHyphens/>
        <w:ind w:firstLine="709"/>
        <w:contextualSpacing/>
        <w:jc w:val="both"/>
        <w:rPr>
          <w:sz w:val="24"/>
          <w:szCs w:val="24"/>
        </w:rPr>
      </w:pPr>
      <w:r w:rsidRPr="002B5D84">
        <w:rPr>
          <w:sz w:val="24"/>
          <w:szCs w:val="24"/>
        </w:rPr>
        <w:t>– Сводные ведомости по начислению взносов за год, соответствующий году даты передачи базы данных ППО;</w:t>
      </w:r>
    </w:p>
    <w:p w:rsidR="00210F8E" w:rsidRPr="002B5D84" w:rsidRDefault="00210F8E" w:rsidP="00910B22">
      <w:pPr>
        <w:tabs>
          <w:tab w:val="left" w:pos="993"/>
        </w:tabs>
        <w:suppressAutoHyphens/>
        <w:ind w:firstLine="709"/>
        <w:contextualSpacing/>
        <w:jc w:val="both"/>
        <w:rPr>
          <w:sz w:val="24"/>
          <w:szCs w:val="24"/>
        </w:rPr>
      </w:pPr>
      <w:r w:rsidRPr="002B5D84">
        <w:rPr>
          <w:sz w:val="24"/>
          <w:szCs w:val="24"/>
        </w:rPr>
        <w:lastRenderedPageBreak/>
        <w:t>– Инвентарная карточка учета нефинансовых активов (ОКУД 0504031) по не менее 5</w:t>
      </w:r>
      <w:r w:rsidR="00EA0211" w:rsidRPr="002B5D84">
        <w:rPr>
          <w:sz w:val="24"/>
          <w:szCs w:val="24"/>
        </w:rPr>
        <w:t> </w:t>
      </w:r>
      <w:r w:rsidRPr="002B5D84">
        <w:rPr>
          <w:sz w:val="24"/>
          <w:szCs w:val="24"/>
        </w:rPr>
        <w:t>(пяти) объектам основных средств.</w:t>
      </w:r>
    </w:p>
    <w:p w:rsidR="00135476" w:rsidRPr="002B5D84" w:rsidRDefault="00135476" w:rsidP="00910B22">
      <w:pPr>
        <w:tabs>
          <w:tab w:val="left" w:pos="993"/>
        </w:tabs>
        <w:suppressAutoHyphens/>
        <w:ind w:firstLine="709"/>
        <w:contextualSpacing/>
        <w:jc w:val="both"/>
        <w:rPr>
          <w:sz w:val="24"/>
          <w:szCs w:val="24"/>
        </w:rPr>
      </w:pPr>
      <w:r w:rsidRPr="002B5D84">
        <w:rPr>
          <w:sz w:val="24"/>
          <w:szCs w:val="24"/>
        </w:rPr>
        <w:t xml:space="preserve">Кроме того, вместе с техническим актом по выверке данных Исполнитель направляет в адрес Учреждения, </w:t>
      </w:r>
      <w:r w:rsidR="00370933" w:rsidRPr="002B5D84">
        <w:rPr>
          <w:sz w:val="24"/>
          <w:szCs w:val="24"/>
        </w:rPr>
        <w:t xml:space="preserve">которому переданы полномочия </w:t>
      </w:r>
      <w:r w:rsidR="00370933" w:rsidRPr="002B5D84">
        <w:rPr>
          <w:sz w:val="24"/>
          <w:szCs w:val="24"/>
          <w:lang w:eastAsia="ar-SA"/>
        </w:rPr>
        <w:t xml:space="preserve">по ведению </w:t>
      </w:r>
      <w:r w:rsidR="00551AA7" w:rsidRPr="002B5D84">
        <w:rPr>
          <w:sz w:val="24"/>
          <w:szCs w:val="24"/>
          <w:lang w:eastAsia="ar-SA"/>
        </w:rPr>
        <w:t xml:space="preserve">централизованного </w:t>
      </w:r>
      <w:r w:rsidR="00370933" w:rsidRPr="002B5D84">
        <w:rPr>
          <w:sz w:val="24"/>
          <w:szCs w:val="24"/>
          <w:lang w:eastAsia="ar-SA"/>
        </w:rPr>
        <w:t xml:space="preserve">бюджетного (бухгалтерского) учета и формированию бюджетной (бухгалтерской) отчетности, </w:t>
      </w:r>
      <w:r w:rsidRPr="002B5D84">
        <w:rPr>
          <w:sz w:val="24"/>
          <w:szCs w:val="24"/>
        </w:rPr>
        <w:t>инструкции по выверке данных.</w:t>
      </w:r>
    </w:p>
    <w:p w:rsidR="00524BC9" w:rsidRPr="002B5D84" w:rsidRDefault="00524BC9" w:rsidP="00910B22">
      <w:pPr>
        <w:tabs>
          <w:tab w:val="left" w:pos="993"/>
        </w:tabs>
        <w:suppressAutoHyphens/>
        <w:ind w:firstLine="709"/>
        <w:contextualSpacing/>
        <w:jc w:val="both"/>
        <w:rPr>
          <w:sz w:val="24"/>
          <w:szCs w:val="24"/>
        </w:rPr>
      </w:pPr>
      <w:r w:rsidRPr="002B5D84">
        <w:rPr>
          <w:sz w:val="24"/>
          <w:szCs w:val="24"/>
        </w:rPr>
        <w:t>Следуя инструкции, Учреждение,</w:t>
      </w:r>
      <w:r w:rsidR="00A55999" w:rsidRPr="002B5D84">
        <w:rPr>
          <w:sz w:val="24"/>
          <w:szCs w:val="24"/>
        </w:rPr>
        <w:t xml:space="preserve"> </w:t>
      </w:r>
      <w:r w:rsidR="00373D87" w:rsidRPr="002B5D84">
        <w:rPr>
          <w:sz w:val="24"/>
          <w:szCs w:val="24"/>
        </w:rPr>
        <w:t xml:space="preserve">которому переданы полномочия </w:t>
      </w:r>
      <w:r w:rsidR="00373D87" w:rsidRPr="002B5D84">
        <w:rPr>
          <w:sz w:val="24"/>
          <w:szCs w:val="24"/>
          <w:lang w:eastAsia="ar-SA"/>
        </w:rPr>
        <w:t xml:space="preserve">по ведению </w:t>
      </w:r>
      <w:r w:rsidR="00551AA7" w:rsidRPr="002B5D84">
        <w:rPr>
          <w:sz w:val="24"/>
          <w:szCs w:val="24"/>
          <w:lang w:eastAsia="ar-SA"/>
        </w:rPr>
        <w:t xml:space="preserve">централизованного </w:t>
      </w:r>
      <w:r w:rsidR="00373D87" w:rsidRPr="002B5D84">
        <w:rPr>
          <w:sz w:val="24"/>
          <w:szCs w:val="24"/>
          <w:lang w:eastAsia="ar-SA"/>
        </w:rPr>
        <w:t>бюджетного (бухгалтерского) учета и формированию бюджетной (бухгалтерской) отчетности,</w:t>
      </w:r>
      <w:r w:rsidR="00373D87" w:rsidRPr="002B5D84">
        <w:rPr>
          <w:sz w:val="24"/>
          <w:szCs w:val="24"/>
        </w:rPr>
        <w:t xml:space="preserve"> </w:t>
      </w:r>
      <w:r w:rsidRPr="002B5D84">
        <w:rPr>
          <w:sz w:val="24"/>
          <w:szCs w:val="24"/>
        </w:rPr>
        <w:t>в течение 5 (пяти) рабочих дней с даты получения технического акта по выверке данных,</w:t>
      </w:r>
      <w:r w:rsidRPr="002B5D84">
        <w:rPr>
          <w:sz w:val="24"/>
          <w:szCs w:val="24"/>
          <w:lang w:eastAsia="ar-SA"/>
        </w:rPr>
        <w:t xml:space="preserve"> </w:t>
      </w:r>
      <w:r w:rsidRPr="002B5D84">
        <w:rPr>
          <w:sz w:val="24"/>
          <w:szCs w:val="24"/>
        </w:rPr>
        <w:t>проводит выверку перенесенных данных, подписывает технический акт по выверке данных или направляет Исполнителю свои замечания с указанием выявленных недостатков.</w:t>
      </w:r>
    </w:p>
    <w:p w:rsidR="006177F5" w:rsidRPr="002B5D84" w:rsidRDefault="006177F5" w:rsidP="00910B22">
      <w:pPr>
        <w:tabs>
          <w:tab w:val="left" w:pos="993"/>
        </w:tabs>
        <w:suppressAutoHyphens/>
        <w:ind w:firstLine="709"/>
        <w:contextualSpacing/>
        <w:jc w:val="both"/>
        <w:rPr>
          <w:sz w:val="24"/>
          <w:szCs w:val="24"/>
        </w:rPr>
      </w:pPr>
      <w:r w:rsidRPr="002B5D84">
        <w:rPr>
          <w:sz w:val="24"/>
          <w:szCs w:val="24"/>
        </w:rPr>
        <w:t>Исполнитель обязан устранить выявленные недостатки в срок не более 10 (десяти) рабочих дней с даты поступления замечаний, либо направить в адрес Учреждения,</w:t>
      </w:r>
      <w:r w:rsidR="000035D7" w:rsidRPr="002B5D84">
        <w:rPr>
          <w:sz w:val="24"/>
          <w:szCs w:val="24"/>
        </w:rPr>
        <w:t xml:space="preserve"> которому переданы полномочия </w:t>
      </w:r>
      <w:r w:rsidR="000035D7" w:rsidRPr="002B5D84">
        <w:rPr>
          <w:sz w:val="24"/>
          <w:szCs w:val="24"/>
          <w:lang w:eastAsia="ar-SA"/>
        </w:rPr>
        <w:t xml:space="preserve">по ведению </w:t>
      </w:r>
      <w:r w:rsidR="00551AA7" w:rsidRPr="002B5D84">
        <w:rPr>
          <w:sz w:val="24"/>
          <w:szCs w:val="24"/>
          <w:lang w:eastAsia="ar-SA"/>
        </w:rPr>
        <w:t xml:space="preserve">централизованного </w:t>
      </w:r>
      <w:r w:rsidR="000035D7" w:rsidRPr="002B5D84">
        <w:rPr>
          <w:sz w:val="24"/>
          <w:szCs w:val="24"/>
          <w:lang w:eastAsia="ar-SA"/>
        </w:rPr>
        <w:t>бюджетного (бухгалтерского) учета и формированию бюджетной (бухгалтерской) отчетности,</w:t>
      </w:r>
      <w:r w:rsidR="000035D7" w:rsidRPr="002B5D84">
        <w:rPr>
          <w:rFonts w:eastAsia="Calibri"/>
          <w:sz w:val="24"/>
          <w:szCs w:val="24"/>
        </w:rPr>
        <w:t xml:space="preserve"> </w:t>
      </w:r>
      <w:r w:rsidRPr="002B5D84">
        <w:rPr>
          <w:sz w:val="24"/>
          <w:szCs w:val="24"/>
        </w:rPr>
        <w:t>отказ от устранения выявленных недостатков с изложением причин отказа. Учреждение,</w:t>
      </w:r>
      <w:r w:rsidR="000035D7" w:rsidRPr="002B5D84">
        <w:rPr>
          <w:sz w:val="24"/>
          <w:szCs w:val="24"/>
        </w:rPr>
        <w:t xml:space="preserve"> которому переданы полномочия </w:t>
      </w:r>
      <w:r w:rsidR="000035D7" w:rsidRPr="002B5D84">
        <w:rPr>
          <w:sz w:val="24"/>
          <w:szCs w:val="24"/>
          <w:lang w:eastAsia="ar-SA"/>
        </w:rPr>
        <w:t xml:space="preserve">по ведению </w:t>
      </w:r>
      <w:r w:rsidR="00181CC8" w:rsidRPr="002B5D84">
        <w:rPr>
          <w:sz w:val="24"/>
          <w:szCs w:val="24"/>
          <w:lang w:eastAsia="ar-SA"/>
        </w:rPr>
        <w:t xml:space="preserve">централизованного </w:t>
      </w:r>
      <w:r w:rsidR="000035D7" w:rsidRPr="002B5D84">
        <w:rPr>
          <w:sz w:val="24"/>
          <w:szCs w:val="24"/>
          <w:lang w:eastAsia="ar-SA"/>
        </w:rPr>
        <w:t>бюджетного (бухгалтерского) учета и формированию бюджетной (бухгалтерской) отчетности,</w:t>
      </w:r>
      <w:r w:rsidR="000035D7" w:rsidRPr="002B5D84">
        <w:rPr>
          <w:rFonts w:eastAsia="Calibri"/>
          <w:sz w:val="24"/>
          <w:szCs w:val="24"/>
        </w:rPr>
        <w:t xml:space="preserve"> </w:t>
      </w:r>
      <w:r w:rsidRPr="002B5D84">
        <w:rPr>
          <w:sz w:val="24"/>
          <w:szCs w:val="24"/>
        </w:rPr>
        <w:t>в течение 5 (пяти) рабочих дней проверяет внесенные Исполнителем исправления для устранения выявленных недостатков. Учреждение,</w:t>
      </w:r>
      <w:r w:rsidR="000035D7" w:rsidRPr="002B5D84">
        <w:rPr>
          <w:sz w:val="24"/>
          <w:szCs w:val="24"/>
        </w:rPr>
        <w:t xml:space="preserve"> которому переданы полномочия </w:t>
      </w:r>
      <w:r w:rsidR="000035D7" w:rsidRPr="002B5D84">
        <w:rPr>
          <w:sz w:val="24"/>
          <w:szCs w:val="24"/>
          <w:lang w:eastAsia="ar-SA"/>
        </w:rPr>
        <w:t xml:space="preserve">по ведению </w:t>
      </w:r>
      <w:r w:rsidR="00181CC8" w:rsidRPr="002B5D84">
        <w:rPr>
          <w:sz w:val="24"/>
          <w:szCs w:val="24"/>
          <w:lang w:eastAsia="ar-SA"/>
        </w:rPr>
        <w:t xml:space="preserve">централизованного </w:t>
      </w:r>
      <w:r w:rsidR="000035D7" w:rsidRPr="002B5D84">
        <w:rPr>
          <w:sz w:val="24"/>
          <w:szCs w:val="24"/>
          <w:lang w:eastAsia="ar-SA"/>
        </w:rPr>
        <w:t>бюджетного (бухгалтерского) учета и формированию бюджетной (бухгалтерской) отчетности,</w:t>
      </w:r>
      <w:r w:rsidRPr="002B5D84">
        <w:rPr>
          <w:sz w:val="24"/>
          <w:szCs w:val="24"/>
          <w:lang w:eastAsia="ar-SA"/>
        </w:rPr>
        <w:t xml:space="preserve"> </w:t>
      </w:r>
      <w:r w:rsidRPr="002B5D84">
        <w:rPr>
          <w:sz w:val="24"/>
          <w:szCs w:val="24"/>
        </w:rPr>
        <w:t>подписывает и направляет в адрес Исполнителя подписанный технический акт по выверке данных</w:t>
      </w:r>
      <w:r w:rsidRPr="002B5D84">
        <w:rPr>
          <w:sz w:val="24"/>
          <w:szCs w:val="24"/>
          <w:lang w:eastAsia="ar-SA"/>
        </w:rPr>
        <w:t xml:space="preserve">, </w:t>
      </w:r>
      <w:r w:rsidRPr="002B5D84">
        <w:rPr>
          <w:sz w:val="24"/>
          <w:szCs w:val="24"/>
        </w:rPr>
        <w:t>в 3 (трех) экземплярах.</w:t>
      </w:r>
    </w:p>
    <w:bookmarkEnd w:id="9"/>
    <w:p w:rsidR="00F52E08" w:rsidRPr="002B5D84" w:rsidRDefault="00B27ABD" w:rsidP="00910B22">
      <w:pPr>
        <w:widowControl w:val="0"/>
        <w:tabs>
          <w:tab w:val="left" w:pos="993"/>
        </w:tabs>
        <w:ind w:firstLine="709"/>
        <w:jc w:val="both"/>
        <w:rPr>
          <w:i/>
          <w:sz w:val="24"/>
          <w:szCs w:val="24"/>
        </w:rPr>
      </w:pPr>
      <w:r>
        <w:rPr>
          <w:i/>
          <w:sz w:val="24"/>
          <w:szCs w:val="24"/>
        </w:rPr>
        <w:t>6</w:t>
      </w:r>
      <w:r w:rsidR="009C490D" w:rsidRPr="002B5D84">
        <w:rPr>
          <w:i/>
          <w:sz w:val="24"/>
          <w:szCs w:val="24"/>
        </w:rPr>
        <w:t>.2.</w:t>
      </w:r>
      <w:r w:rsidR="00B14EA3" w:rsidRPr="002B5D84">
        <w:rPr>
          <w:i/>
          <w:sz w:val="24"/>
          <w:szCs w:val="24"/>
        </w:rPr>
        <w:t> П</w:t>
      </w:r>
      <w:r w:rsidR="009C490D" w:rsidRPr="002B5D84">
        <w:rPr>
          <w:i/>
          <w:sz w:val="24"/>
          <w:szCs w:val="24"/>
        </w:rPr>
        <w:t>еренос</w:t>
      </w:r>
      <w:r w:rsidR="00B14EA3" w:rsidRPr="002B5D84">
        <w:rPr>
          <w:i/>
          <w:sz w:val="24"/>
          <w:szCs w:val="24"/>
        </w:rPr>
        <w:t xml:space="preserve"> в Систему баз данных из ППО</w:t>
      </w:r>
      <w:r w:rsidR="009C490D" w:rsidRPr="002B5D84">
        <w:rPr>
          <w:i/>
          <w:sz w:val="24"/>
          <w:szCs w:val="24"/>
        </w:rPr>
        <w:t xml:space="preserve"> и выверк</w:t>
      </w:r>
      <w:r w:rsidR="007151A8" w:rsidRPr="002B5D84">
        <w:rPr>
          <w:i/>
          <w:sz w:val="24"/>
          <w:szCs w:val="24"/>
        </w:rPr>
        <w:t>а</w:t>
      </w:r>
      <w:r w:rsidR="009C490D" w:rsidRPr="002B5D84">
        <w:rPr>
          <w:i/>
          <w:sz w:val="24"/>
          <w:szCs w:val="24"/>
        </w:rPr>
        <w:t xml:space="preserve"> данных</w:t>
      </w:r>
      <w:r w:rsidR="007151A8" w:rsidRPr="002B5D84">
        <w:rPr>
          <w:i/>
          <w:sz w:val="24"/>
          <w:szCs w:val="24"/>
        </w:rPr>
        <w:t xml:space="preserve"> в Системе</w:t>
      </w:r>
    </w:p>
    <w:p w:rsidR="00F56584" w:rsidRPr="002B5D84" w:rsidRDefault="00B27ABD" w:rsidP="00910B22">
      <w:pPr>
        <w:ind w:firstLine="709"/>
        <w:jc w:val="both"/>
        <w:rPr>
          <w:sz w:val="24"/>
          <w:szCs w:val="24"/>
          <w:lang w:eastAsia="ar-SA"/>
        </w:rPr>
      </w:pPr>
      <w:r>
        <w:rPr>
          <w:sz w:val="24"/>
          <w:szCs w:val="24"/>
        </w:rPr>
        <w:t>6</w:t>
      </w:r>
      <w:r w:rsidR="006177F5" w:rsidRPr="002B5D84">
        <w:rPr>
          <w:sz w:val="24"/>
          <w:szCs w:val="24"/>
        </w:rPr>
        <w:t>.</w:t>
      </w:r>
      <w:r w:rsidR="00540CBE" w:rsidRPr="002B5D84">
        <w:rPr>
          <w:sz w:val="24"/>
          <w:szCs w:val="24"/>
        </w:rPr>
        <w:t>2.</w:t>
      </w:r>
      <w:r w:rsidR="006177F5" w:rsidRPr="002B5D84">
        <w:rPr>
          <w:sz w:val="24"/>
          <w:szCs w:val="24"/>
        </w:rPr>
        <w:t>1. </w:t>
      </w:r>
      <w:r w:rsidR="00F56584" w:rsidRPr="002B5D84">
        <w:rPr>
          <w:sz w:val="24"/>
          <w:szCs w:val="24"/>
        </w:rPr>
        <w:t xml:space="preserve">Для Учреждений, полномочия </w:t>
      </w:r>
      <w:r w:rsidR="00F56584" w:rsidRPr="002B5D84">
        <w:rPr>
          <w:sz w:val="24"/>
          <w:szCs w:val="24"/>
          <w:lang w:eastAsia="ar-SA"/>
        </w:rPr>
        <w:t xml:space="preserve">по ведению бюджетного (бухгалтерского) учета и формированию бюджетной (бухгалтерской) отчетности </w:t>
      </w:r>
      <w:r w:rsidR="00F56584" w:rsidRPr="002B5D84">
        <w:rPr>
          <w:sz w:val="24"/>
          <w:szCs w:val="24"/>
        </w:rPr>
        <w:t xml:space="preserve">которых на момент окончания </w:t>
      </w:r>
      <w:r w:rsidR="00227B9B" w:rsidRPr="002B5D84">
        <w:rPr>
          <w:sz w:val="24"/>
          <w:szCs w:val="24"/>
        </w:rPr>
        <w:t xml:space="preserve">оказания </w:t>
      </w:r>
      <w:r w:rsidR="00F56584" w:rsidRPr="002B5D84">
        <w:rPr>
          <w:sz w:val="24"/>
          <w:szCs w:val="24"/>
        </w:rPr>
        <w:t xml:space="preserve">услуг по </w:t>
      </w:r>
      <w:r w:rsidR="00E66970" w:rsidRPr="002B5D84">
        <w:rPr>
          <w:sz w:val="24"/>
          <w:szCs w:val="24"/>
        </w:rPr>
        <w:t>переносу и выверке</w:t>
      </w:r>
      <w:r w:rsidR="00E66970" w:rsidRPr="002B5D84">
        <w:rPr>
          <w:i/>
          <w:sz w:val="24"/>
          <w:szCs w:val="24"/>
        </w:rPr>
        <w:t xml:space="preserve"> </w:t>
      </w:r>
      <w:r w:rsidR="00227B9B" w:rsidRPr="002B5D84">
        <w:rPr>
          <w:sz w:val="24"/>
          <w:szCs w:val="24"/>
        </w:rPr>
        <w:t>данных</w:t>
      </w:r>
      <w:r w:rsidR="00227B9B" w:rsidRPr="002B5D84">
        <w:rPr>
          <w:i/>
          <w:sz w:val="24"/>
          <w:szCs w:val="24"/>
        </w:rPr>
        <w:t xml:space="preserve"> </w:t>
      </w:r>
      <w:r w:rsidR="00F56584" w:rsidRPr="002B5D84">
        <w:rPr>
          <w:sz w:val="24"/>
          <w:szCs w:val="24"/>
        </w:rPr>
        <w:t xml:space="preserve">не переданы в Учреждение, </w:t>
      </w:r>
      <w:r w:rsidR="00F56584" w:rsidRPr="002B5D84">
        <w:rPr>
          <w:rFonts w:eastAsia="Calibri"/>
          <w:sz w:val="24"/>
          <w:szCs w:val="24"/>
        </w:rPr>
        <w:t xml:space="preserve">наделенное полномочиями для ведения централизованного бюджетного (бухгалтерского) учета и формирования бюджетной (бухгалтерской) отчетности, указанных в Приложении № 1 к Описанию объекта закупки (за исключением Учреждений, указанных в Приложении № 13 к Описанию объекта закупки), Исполнитель по окончанию </w:t>
      </w:r>
      <w:r w:rsidR="00CF0C90" w:rsidRPr="002B5D84">
        <w:rPr>
          <w:rFonts w:eastAsia="Calibri"/>
          <w:sz w:val="24"/>
          <w:szCs w:val="24"/>
        </w:rPr>
        <w:t xml:space="preserve">оказания </w:t>
      </w:r>
      <w:r w:rsidR="00F56584" w:rsidRPr="002B5D84">
        <w:rPr>
          <w:sz w:val="24"/>
          <w:szCs w:val="24"/>
        </w:rPr>
        <w:t xml:space="preserve">услуг по переносу и выверке данных направляет в адрес такого Учреждения </w:t>
      </w:r>
      <w:r w:rsidR="00F56584" w:rsidRPr="002B5D84">
        <w:rPr>
          <w:sz w:val="24"/>
          <w:szCs w:val="24"/>
          <w:lang w:eastAsia="ar-SA"/>
        </w:rPr>
        <w:t>подписанный в 3 (трех) экземплярах технический акт по переносу и выверке данных, составленный по форме согласно Приложению № 12 к Описанию объекта закупки.</w:t>
      </w:r>
    </w:p>
    <w:p w:rsidR="00DD374A" w:rsidRPr="00F56584" w:rsidRDefault="00DD374A" w:rsidP="00910B22">
      <w:pPr>
        <w:tabs>
          <w:tab w:val="left" w:pos="993"/>
        </w:tabs>
        <w:suppressAutoHyphens/>
        <w:ind w:firstLine="709"/>
        <w:contextualSpacing/>
        <w:jc w:val="both"/>
        <w:rPr>
          <w:sz w:val="24"/>
          <w:szCs w:val="24"/>
        </w:rPr>
      </w:pPr>
      <w:r w:rsidRPr="002B5D84">
        <w:rPr>
          <w:sz w:val="24"/>
          <w:szCs w:val="24"/>
        </w:rPr>
        <w:t>Вместе с техническим актом по переносу и выверке данных</w:t>
      </w:r>
      <w:r w:rsidR="0075458C" w:rsidRPr="002B5D84">
        <w:rPr>
          <w:sz w:val="24"/>
          <w:szCs w:val="24"/>
        </w:rPr>
        <w:t xml:space="preserve"> </w:t>
      </w:r>
      <w:r w:rsidRPr="002B5D84">
        <w:rPr>
          <w:sz w:val="24"/>
          <w:szCs w:val="24"/>
        </w:rPr>
        <w:t>Исполнитель предоставляет Учреждению</w:t>
      </w:r>
      <w:r w:rsidR="0075458C" w:rsidRPr="002B5D84">
        <w:rPr>
          <w:sz w:val="24"/>
          <w:szCs w:val="24"/>
        </w:rPr>
        <w:t>,</w:t>
      </w:r>
      <w:r w:rsidR="0075458C" w:rsidRPr="002B5D84">
        <w:rPr>
          <w:rFonts w:eastAsia="Calibri"/>
          <w:sz w:val="24"/>
          <w:szCs w:val="24"/>
        </w:rPr>
        <w:t xml:space="preserve"> </w:t>
      </w:r>
      <w:r w:rsidR="00A55999" w:rsidRPr="002B5D84">
        <w:rPr>
          <w:sz w:val="24"/>
          <w:szCs w:val="24"/>
        </w:rPr>
        <w:t xml:space="preserve">полномочия </w:t>
      </w:r>
      <w:r w:rsidR="00A55999" w:rsidRPr="002B5D84">
        <w:rPr>
          <w:sz w:val="24"/>
          <w:szCs w:val="24"/>
          <w:lang w:eastAsia="ar-SA"/>
        </w:rPr>
        <w:t xml:space="preserve">по ведению бюджетного (бухгалтерского) учета и формированию бюджетной (бухгалтерской) отчетности </w:t>
      </w:r>
      <w:r w:rsidR="00A55999" w:rsidRPr="002B5D84">
        <w:rPr>
          <w:sz w:val="24"/>
          <w:szCs w:val="24"/>
        </w:rPr>
        <w:t xml:space="preserve">которого на момент окончания </w:t>
      </w:r>
      <w:r w:rsidR="00752F72" w:rsidRPr="002B5D84">
        <w:rPr>
          <w:sz w:val="24"/>
          <w:szCs w:val="24"/>
        </w:rPr>
        <w:t xml:space="preserve">оказания </w:t>
      </w:r>
      <w:r w:rsidR="00A55999" w:rsidRPr="002B5D84">
        <w:rPr>
          <w:sz w:val="24"/>
          <w:szCs w:val="24"/>
        </w:rPr>
        <w:t>услуг по выверк</w:t>
      </w:r>
      <w:r w:rsidR="0092711F" w:rsidRPr="002B5D84">
        <w:rPr>
          <w:sz w:val="24"/>
          <w:szCs w:val="24"/>
        </w:rPr>
        <w:t>е и переносу</w:t>
      </w:r>
      <w:r w:rsidR="00A55999" w:rsidRPr="002B5D84">
        <w:rPr>
          <w:sz w:val="24"/>
          <w:szCs w:val="24"/>
        </w:rPr>
        <w:t xml:space="preserve"> </w:t>
      </w:r>
      <w:r w:rsidR="00752F72" w:rsidRPr="002B5D84">
        <w:rPr>
          <w:sz w:val="24"/>
          <w:szCs w:val="24"/>
        </w:rPr>
        <w:t xml:space="preserve">данных </w:t>
      </w:r>
      <w:r w:rsidR="00A55999" w:rsidRPr="002B5D84">
        <w:rPr>
          <w:sz w:val="24"/>
          <w:szCs w:val="24"/>
        </w:rPr>
        <w:t xml:space="preserve">не переданы в Учреждение, </w:t>
      </w:r>
      <w:r w:rsidR="00A55999" w:rsidRPr="002B5D84">
        <w:rPr>
          <w:rFonts w:eastAsia="Calibri"/>
          <w:sz w:val="24"/>
          <w:szCs w:val="24"/>
        </w:rPr>
        <w:t xml:space="preserve">наделенное полномочиями для ведения централизованного бюджетного (бухгалтерского) учета и формирования бюджетной (бухгалтерской) отчетности, </w:t>
      </w:r>
      <w:r w:rsidR="0075458C" w:rsidRPr="002B5D84">
        <w:rPr>
          <w:rFonts w:eastAsia="Calibri"/>
          <w:sz w:val="24"/>
          <w:szCs w:val="24"/>
        </w:rPr>
        <w:t>указанному в Приложении № 1 к Описанию объекта закупки (за исключением Учреждений, указанных в Приложении № 13 к Описанию объекта закупки),</w:t>
      </w:r>
      <w:r w:rsidRPr="002B5D84">
        <w:rPr>
          <w:sz w:val="24"/>
          <w:szCs w:val="24"/>
        </w:rPr>
        <w:t xml:space="preserve"> в электронном виде следующие документы и регистры бюджетного (бухгалтерского) учета и учета расчетов по оплате труда, сформированные в Системе по результату</w:t>
      </w:r>
      <w:r w:rsidRPr="00F56584">
        <w:rPr>
          <w:sz w:val="24"/>
          <w:szCs w:val="24"/>
        </w:rPr>
        <w:t xml:space="preserve"> </w:t>
      </w:r>
      <w:r w:rsidR="0075458C" w:rsidRPr="00F56584">
        <w:rPr>
          <w:sz w:val="24"/>
          <w:szCs w:val="24"/>
        </w:rPr>
        <w:t xml:space="preserve">переноса и </w:t>
      </w:r>
      <w:r w:rsidRPr="00F56584">
        <w:rPr>
          <w:sz w:val="24"/>
          <w:szCs w:val="24"/>
        </w:rPr>
        <w:t>выверки данных:</w:t>
      </w:r>
    </w:p>
    <w:p w:rsidR="00DD374A" w:rsidRPr="00F56584" w:rsidRDefault="00DD374A" w:rsidP="00910B22">
      <w:pPr>
        <w:tabs>
          <w:tab w:val="left" w:pos="993"/>
        </w:tabs>
        <w:suppressAutoHyphens/>
        <w:ind w:firstLine="709"/>
        <w:contextualSpacing/>
        <w:jc w:val="both"/>
        <w:rPr>
          <w:sz w:val="24"/>
          <w:szCs w:val="24"/>
        </w:rPr>
      </w:pPr>
      <w:r w:rsidRPr="00F56584">
        <w:rPr>
          <w:sz w:val="24"/>
          <w:szCs w:val="24"/>
        </w:rPr>
        <w:t>– Главная книга (ОКУД 0504072), сформированная за период с начала отчетного года по дату передачи базы ППО Исполнителю;</w:t>
      </w:r>
    </w:p>
    <w:p w:rsidR="00DD374A" w:rsidRPr="00F56584" w:rsidRDefault="00DD374A" w:rsidP="00910B22">
      <w:pPr>
        <w:tabs>
          <w:tab w:val="left" w:pos="993"/>
        </w:tabs>
        <w:suppressAutoHyphens/>
        <w:ind w:firstLine="709"/>
        <w:contextualSpacing/>
        <w:jc w:val="both"/>
        <w:rPr>
          <w:sz w:val="24"/>
          <w:szCs w:val="24"/>
        </w:rPr>
      </w:pPr>
      <w:r w:rsidRPr="00F56584">
        <w:rPr>
          <w:sz w:val="24"/>
          <w:szCs w:val="24"/>
        </w:rPr>
        <w:t xml:space="preserve">– Оборотная ведомость (ОКУД 0504036) в разрезе аналитических признаков, приведенных в Анкете </w:t>
      </w:r>
      <w:r w:rsidR="0075458C" w:rsidRPr="00F56584">
        <w:rPr>
          <w:sz w:val="24"/>
          <w:szCs w:val="24"/>
        </w:rPr>
        <w:t>№ </w:t>
      </w:r>
      <w:r w:rsidRPr="00F56584">
        <w:rPr>
          <w:sz w:val="24"/>
          <w:szCs w:val="24"/>
        </w:rPr>
        <w:t>2, сформированная за период с начала отчетного года по дату передачи базы ППО Исполнителю;</w:t>
      </w:r>
    </w:p>
    <w:p w:rsidR="00DD374A" w:rsidRPr="00F56584" w:rsidRDefault="00DD374A" w:rsidP="00910B22">
      <w:pPr>
        <w:tabs>
          <w:tab w:val="left" w:pos="993"/>
        </w:tabs>
        <w:suppressAutoHyphens/>
        <w:ind w:firstLine="709"/>
        <w:contextualSpacing/>
        <w:jc w:val="both"/>
        <w:rPr>
          <w:sz w:val="24"/>
          <w:szCs w:val="24"/>
        </w:rPr>
      </w:pPr>
      <w:r w:rsidRPr="00F56584">
        <w:rPr>
          <w:sz w:val="24"/>
          <w:szCs w:val="24"/>
        </w:rPr>
        <w:t>– Отчетная форма «Сведения по дебиторской и кредиторской задолженности» (ОКУД 0503169 (0503769)), сформированная в секции сбора и консолидации бюджетной отчетности за отчетный период, предшествующий дате передачи базы данных ППО;</w:t>
      </w:r>
    </w:p>
    <w:p w:rsidR="00DD374A" w:rsidRPr="00F56584" w:rsidRDefault="00DD374A" w:rsidP="00910B22">
      <w:pPr>
        <w:tabs>
          <w:tab w:val="left" w:pos="993"/>
        </w:tabs>
        <w:suppressAutoHyphens/>
        <w:ind w:firstLine="709"/>
        <w:contextualSpacing/>
        <w:jc w:val="both"/>
        <w:rPr>
          <w:sz w:val="24"/>
          <w:szCs w:val="24"/>
        </w:rPr>
      </w:pPr>
      <w:r w:rsidRPr="00F56584">
        <w:rPr>
          <w:sz w:val="24"/>
          <w:szCs w:val="24"/>
        </w:rPr>
        <w:t xml:space="preserve">–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(ОКУД 0503130 (0503730)), </w:t>
      </w:r>
      <w:r w:rsidRPr="00F56584">
        <w:rPr>
          <w:sz w:val="24"/>
          <w:szCs w:val="24"/>
        </w:rPr>
        <w:lastRenderedPageBreak/>
        <w:t>сформированный в секции сбора и консолидации бюджетной отчетности за отчетный период, предшествующий дате передачи базы данных ППО;</w:t>
      </w:r>
    </w:p>
    <w:p w:rsidR="00DD374A" w:rsidRPr="00F56584" w:rsidRDefault="00DD374A" w:rsidP="00910B22">
      <w:pPr>
        <w:tabs>
          <w:tab w:val="left" w:pos="993"/>
        </w:tabs>
        <w:suppressAutoHyphens/>
        <w:ind w:firstLine="709"/>
        <w:contextualSpacing/>
        <w:jc w:val="both"/>
        <w:rPr>
          <w:sz w:val="24"/>
          <w:szCs w:val="24"/>
        </w:rPr>
      </w:pPr>
      <w:r w:rsidRPr="00F56584">
        <w:rPr>
          <w:sz w:val="24"/>
          <w:szCs w:val="24"/>
        </w:rPr>
        <w:t>– Отчетная форма «Сведения о движении нефинансовых активов» (ОКУД 0503168 (0503768)), сформированная в секции сбора и консолидации бюджетной отчетности за отчетный период, предшествующий дате передачи базы данных ППО;</w:t>
      </w:r>
    </w:p>
    <w:p w:rsidR="00DD374A" w:rsidRPr="00F56584" w:rsidRDefault="00DD374A" w:rsidP="00910B22">
      <w:pPr>
        <w:tabs>
          <w:tab w:val="left" w:pos="993"/>
        </w:tabs>
        <w:suppressAutoHyphens/>
        <w:ind w:firstLine="709"/>
        <w:contextualSpacing/>
        <w:jc w:val="both"/>
        <w:rPr>
          <w:sz w:val="24"/>
          <w:szCs w:val="24"/>
        </w:rPr>
      </w:pPr>
      <w:r w:rsidRPr="00F56584">
        <w:rPr>
          <w:sz w:val="24"/>
          <w:szCs w:val="24"/>
        </w:rPr>
        <w:t>–</w:t>
      </w:r>
      <w:r w:rsidRPr="00F56584">
        <w:rPr>
          <w:sz w:val="24"/>
          <w:szCs w:val="24"/>
          <w:lang w:val="en-US"/>
        </w:rPr>
        <w:t> </w:t>
      </w:r>
      <w:r w:rsidRPr="00F56584">
        <w:rPr>
          <w:sz w:val="24"/>
          <w:szCs w:val="24"/>
        </w:rPr>
        <w:t>Записка-расчет об исчислении среднего заработка при предоставлении отпуска, увольнении и других случаях (ОКУД 0504425), сформированная по сотрудникам из аналогичного документа, переданного Заказчиком вместе с базой данных исходного ППО;</w:t>
      </w:r>
    </w:p>
    <w:p w:rsidR="00DD374A" w:rsidRPr="00F56584" w:rsidRDefault="00DD374A" w:rsidP="00910B22">
      <w:pPr>
        <w:tabs>
          <w:tab w:val="left" w:pos="993"/>
        </w:tabs>
        <w:suppressAutoHyphens/>
        <w:ind w:firstLine="709"/>
        <w:contextualSpacing/>
        <w:jc w:val="both"/>
        <w:rPr>
          <w:sz w:val="24"/>
          <w:szCs w:val="24"/>
        </w:rPr>
      </w:pPr>
      <w:r w:rsidRPr="00F56584">
        <w:rPr>
          <w:sz w:val="24"/>
          <w:szCs w:val="24"/>
        </w:rPr>
        <w:t>–</w:t>
      </w:r>
      <w:r w:rsidRPr="00F56584">
        <w:rPr>
          <w:sz w:val="24"/>
          <w:szCs w:val="24"/>
          <w:lang w:val="en-US"/>
        </w:rPr>
        <w:t> </w:t>
      </w:r>
      <w:r w:rsidRPr="00F56584">
        <w:rPr>
          <w:sz w:val="24"/>
          <w:szCs w:val="24"/>
        </w:rPr>
        <w:t>Сводные ведомости по начислению взносов за год, соответствующий году даты передачи базы данных ППО;</w:t>
      </w:r>
    </w:p>
    <w:p w:rsidR="00DD374A" w:rsidRPr="00F56584" w:rsidRDefault="00DD374A" w:rsidP="00910B22">
      <w:pPr>
        <w:tabs>
          <w:tab w:val="left" w:pos="993"/>
        </w:tabs>
        <w:suppressAutoHyphens/>
        <w:ind w:firstLine="709"/>
        <w:contextualSpacing/>
        <w:jc w:val="both"/>
        <w:rPr>
          <w:sz w:val="24"/>
          <w:szCs w:val="24"/>
        </w:rPr>
      </w:pPr>
      <w:r w:rsidRPr="00F56584">
        <w:rPr>
          <w:sz w:val="24"/>
          <w:szCs w:val="24"/>
        </w:rPr>
        <w:t>–</w:t>
      </w:r>
      <w:r w:rsidRPr="00F56584">
        <w:rPr>
          <w:sz w:val="24"/>
          <w:szCs w:val="24"/>
          <w:lang w:val="en-US"/>
        </w:rPr>
        <w:t> </w:t>
      </w:r>
      <w:r w:rsidRPr="00F56584">
        <w:rPr>
          <w:sz w:val="24"/>
          <w:szCs w:val="24"/>
        </w:rPr>
        <w:t>Инвентарная карточка учета нефинансовых активов (ОКУД 0504031) по не менее 5</w:t>
      </w:r>
      <w:r w:rsidR="00752F72">
        <w:rPr>
          <w:sz w:val="24"/>
          <w:szCs w:val="24"/>
        </w:rPr>
        <w:t> </w:t>
      </w:r>
      <w:r w:rsidRPr="00F56584">
        <w:rPr>
          <w:sz w:val="24"/>
          <w:szCs w:val="24"/>
        </w:rPr>
        <w:t>(пяти) объектам основных средств.</w:t>
      </w:r>
    </w:p>
    <w:p w:rsidR="0075458C" w:rsidRPr="00F56584" w:rsidRDefault="0075458C" w:rsidP="00910B22">
      <w:pPr>
        <w:tabs>
          <w:tab w:val="left" w:pos="993"/>
        </w:tabs>
        <w:suppressAutoHyphens/>
        <w:ind w:firstLine="709"/>
        <w:contextualSpacing/>
        <w:jc w:val="both"/>
        <w:rPr>
          <w:sz w:val="24"/>
          <w:szCs w:val="24"/>
        </w:rPr>
      </w:pPr>
      <w:r w:rsidRPr="00F56584">
        <w:rPr>
          <w:sz w:val="24"/>
          <w:szCs w:val="24"/>
        </w:rPr>
        <w:t xml:space="preserve">Кроме того, вместе с </w:t>
      </w:r>
      <w:r w:rsidR="0005225E" w:rsidRPr="00F56584">
        <w:rPr>
          <w:sz w:val="24"/>
          <w:szCs w:val="24"/>
          <w:lang w:eastAsia="ar-SA"/>
        </w:rPr>
        <w:t>техническим актом по переносу и выверке данных</w:t>
      </w:r>
      <w:r w:rsidR="0005225E" w:rsidRPr="00F56584">
        <w:rPr>
          <w:sz w:val="24"/>
          <w:szCs w:val="24"/>
        </w:rPr>
        <w:t xml:space="preserve"> </w:t>
      </w:r>
      <w:r w:rsidRPr="00F56584">
        <w:rPr>
          <w:sz w:val="24"/>
          <w:szCs w:val="24"/>
        </w:rPr>
        <w:t>Исполнитель направляет в адрес Учреждения</w:t>
      </w:r>
      <w:r w:rsidR="0005225E" w:rsidRPr="00F56584">
        <w:rPr>
          <w:sz w:val="24"/>
          <w:szCs w:val="24"/>
        </w:rPr>
        <w:t xml:space="preserve">, </w:t>
      </w:r>
      <w:r w:rsidR="00A55999" w:rsidRPr="00F56584">
        <w:rPr>
          <w:sz w:val="24"/>
          <w:szCs w:val="24"/>
        </w:rPr>
        <w:t xml:space="preserve">полномочия </w:t>
      </w:r>
      <w:r w:rsidR="00A55999" w:rsidRPr="00F56584">
        <w:rPr>
          <w:sz w:val="24"/>
          <w:szCs w:val="24"/>
          <w:lang w:eastAsia="ar-SA"/>
        </w:rPr>
        <w:t xml:space="preserve">по ведению бюджетного (бухгалтерского) учета и формированию бюджетной (бухгалтерской) отчетности </w:t>
      </w:r>
      <w:r w:rsidR="00A55999" w:rsidRPr="00F56584">
        <w:rPr>
          <w:sz w:val="24"/>
          <w:szCs w:val="24"/>
        </w:rPr>
        <w:t xml:space="preserve">которого на момент окончания </w:t>
      </w:r>
      <w:r w:rsidR="004E4D95">
        <w:rPr>
          <w:sz w:val="24"/>
          <w:szCs w:val="24"/>
        </w:rPr>
        <w:t xml:space="preserve">оказания </w:t>
      </w:r>
      <w:r w:rsidR="00A55999" w:rsidRPr="00F56584">
        <w:rPr>
          <w:sz w:val="24"/>
          <w:szCs w:val="24"/>
        </w:rPr>
        <w:t xml:space="preserve">услуг по выверке </w:t>
      </w:r>
      <w:r w:rsidR="0092711F">
        <w:rPr>
          <w:sz w:val="24"/>
          <w:szCs w:val="24"/>
        </w:rPr>
        <w:t xml:space="preserve">и переносу </w:t>
      </w:r>
      <w:r w:rsidR="004E4D95">
        <w:rPr>
          <w:sz w:val="24"/>
          <w:szCs w:val="24"/>
        </w:rPr>
        <w:t xml:space="preserve">данных </w:t>
      </w:r>
      <w:r w:rsidR="00A55999" w:rsidRPr="00F56584">
        <w:rPr>
          <w:sz w:val="24"/>
          <w:szCs w:val="24"/>
        </w:rPr>
        <w:t xml:space="preserve">не переданы в Учреждение, </w:t>
      </w:r>
      <w:r w:rsidR="00A55999" w:rsidRPr="00F56584">
        <w:rPr>
          <w:rFonts w:eastAsia="Calibri"/>
          <w:sz w:val="24"/>
          <w:szCs w:val="24"/>
        </w:rPr>
        <w:t xml:space="preserve">наделенное полномочиями для ведения централизованного бюджетного (бухгалтерского) учета и формирования бюджетной (бухгалтерской) отчетности, </w:t>
      </w:r>
      <w:r w:rsidR="0005225E" w:rsidRPr="00F56584">
        <w:rPr>
          <w:rFonts w:eastAsia="Calibri"/>
          <w:sz w:val="24"/>
          <w:szCs w:val="24"/>
        </w:rPr>
        <w:t>указанного в Приложении № 1 к Описанию объекта закупки (за исключением Учреждений, указанных в Приложении № 13 к Описанию объекта закупки),</w:t>
      </w:r>
      <w:r w:rsidR="0005225E" w:rsidRPr="00F56584">
        <w:rPr>
          <w:sz w:val="24"/>
          <w:szCs w:val="24"/>
        </w:rPr>
        <w:t xml:space="preserve"> </w:t>
      </w:r>
      <w:r w:rsidRPr="00F56584">
        <w:rPr>
          <w:sz w:val="24"/>
          <w:szCs w:val="24"/>
        </w:rPr>
        <w:t>инструкцию по выверке данных.</w:t>
      </w:r>
    </w:p>
    <w:p w:rsidR="0075458C" w:rsidRPr="00F56584" w:rsidRDefault="0075458C" w:rsidP="00910B22">
      <w:pPr>
        <w:tabs>
          <w:tab w:val="left" w:pos="993"/>
        </w:tabs>
        <w:suppressAutoHyphens/>
        <w:ind w:firstLine="709"/>
        <w:contextualSpacing/>
        <w:jc w:val="both"/>
        <w:rPr>
          <w:sz w:val="24"/>
          <w:szCs w:val="24"/>
        </w:rPr>
      </w:pPr>
      <w:r w:rsidRPr="00F56584">
        <w:rPr>
          <w:sz w:val="24"/>
          <w:szCs w:val="24"/>
        </w:rPr>
        <w:t>Следуя инструкции, Учреждение</w:t>
      </w:r>
      <w:r w:rsidR="0005225E" w:rsidRPr="00F56584">
        <w:rPr>
          <w:sz w:val="24"/>
          <w:szCs w:val="24"/>
        </w:rPr>
        <w:t>,</w:t>
      </w:r>
      <w:r w:rsidR="0005225E" w:rsidRPr="00F56584">
        <w:rPr>
          <w:rFonts w:eastAsia="Calibri"/>
          <w:sz w:val="24"/>
          <w:szCs w:val="24"/>
        </w:rPr>
        <w:t xml:space="preserve"> </w:t>
      </w:r>
      <w:r w:rsidR="00A55999" w:rsidRPr="00F56584">
        <w:rPr>
          <w:sz w:val="24"/>
          <w:szCs w:val="24"/>
        </w:rPr>
        <w:t xml:space="preserve">полномочия </w:t>
      </w:r>
      <w:r w:rsidR="00A55999" w:rsidRPr="00F56584">
        <w:rPr>
          <w:sz w:val="24"/>
          <w:szCs w:val="24"/>
          <w:lang w:eastAsia="ar-SA"/>
        </w:rPr>
        <w:t xml:space="preserve">по ведению бюджетного (бухгалтерского) учета и формированию бюджетной (бухгалтерской) отчетности </w:t>
      </w:r>
      <w:r w:rsidR="00A55999" w:rsidRPr="00F56584">
        <w:rPr>
          <w:sz w:val="24"/>
          <w:szCs w:val="24"/>
        </w:rPr>
        <w:t xml:space="preserve">которого на момент окончания </w:t>
      </w:r>
      <w:r w:rsidR="004E4D95">
        <w:rPr>
          <w:sz w:val="24"/>
          <w:szCs w:val="24"/>
        </w:rPr>
        <w:t xml:space="preserve">оказания </w:t>
      </w:r>
      <w:r w:rsidR="00A55999" w:rsidRPr="00F56584">
        <w:rPr>
          <w:sz w:val="24"/>
          <w:szCs w:val="24"/>
        </w:rPr>
        <w:t xml:space="preserve">услуг по выверке </w:t>
      </w:r>
      <w:r w:rsidR="0092711F">
        <w:rPr>
          <w:sz w:val="24"/>
          <w:szCs w:val="24"/>
        </w:rPr>
        <w:t xml:space="preserve">и переносу </w:t>
      </w:r>
      <w:r w:rsidR="004E4D95">
        <w:rPr>
          <w:sz w:val="24"/>
          <w:szCs w:val="24"/>
        </w:rPr>
        <w:t xml:space="preserve">данных </w:t>
      </w:r>
      <w:r w:rsidR="00A55999" w:rsidRPr="00F56584">
        <w:rPr>
          <w:sz w:val="24"/>
          <w:szCs w:val="24"/>
        </w:rPr>
        <w:t xml:space="preserve">не переданы в Учреждение, </w:t>
      </w:r>
      <w:r w:rsidR="00A55999" w:rsidRPr="00F56584">
        <w:rPr>
          <w:rFonts w:eastAsia="Calibri"/>
          <w:sz w:val="24"/>
          <w:szCs w:val="24"/>
        </w:rPr>
        <w:t xml:space="preserve">наделенное полномочиями для ведения централизованного бюджетного (бухгалтерского) учета и формирования бюджетной (бухгалтерской) отчетности, </w:t>
      </w:r>
      <w:r w:rsidR="0005225E" w:rsidRPr="00F56584">
        <w:rPr>
          <w:rFonts w:eastAsia="Calibri"/>
          <w:sz w:val="24"/>
          <w:szCs w:val="24"/>
        </w:rPr>
        <w:t>указанное в Приложении № 1 к Описанию объекта закупки (за исключением Учреждений, указанных в Приложении № 13 к Описанию объекта закупки)</w:t>
      </w:r>
      <w:r w:rsidR="0038497A">
        <w:rPr>
          <w:rFonts w:eastAsia="Calibri"/>
          <w:sz w:val="24"/>
          <w:szCs w:val="24"/>
        </w:rPr>
        <w:t>,</w:t>
      </w:r>
      <w:r w:rsidRPr="00F56584">
        <w:rPr>
          <w:sz w:val="24"/>
          <w:szCs w:val="24"/>
        </w:rPr>
        <w:t xml:space="preserve"> в течение 5</w:t>
      </w:r>
      <w:r w:rsidR="0005225E" w:rsidRPr="00F56584">
        <w:rPr>
          <w:sz w:val="24"/>
          <w:szCs w:val="24"/>
        </w:rPr>
        <w:t> </w:t>
      </w:r>
      <w:r w:rsidRPr="00F56584">
        <w:rPr>
          <w:sz w:val="24"/>
          <w:szCs w:val="24"/>
        </w:rPr>
        <w:t>(пяти) рабочих дней с даты получения технического акта по переносу и выверке данных,</w:t>
      </w:r>
      <w:r w:rsidRPr="00F56584">
        <w:rPr>
          <w:sz w:val="24"/>
          <w:szCs w:val="24"/>
          <w:lang w:eastAsia="ar-SA"/>
        </w:rPr>
        <w:t xml:space="preserve"> составленного по форме согласно Приложению № 12</w:t>
      </w:r>
      <w:r w:rsidR="00034A8B" w:rsidRPr="00F56584">
        <w:rPr>
          <w:sz w:val="24"/>
          <w:szCs w:val="24"/>
          <w:lang w:eastAsia="ar-SA"/>
        </w:rPr>
        <w:t xml:space="preserve"> к Описанию объекта закупки</w:t>
      </w:r>
      <w:r w:rsidRPr="00F56584">
        <w:rPr>
          <w:sz w:val="24"/>
          <w:szCs w:val="24"/>
          <w:lang w:eastAsia="ar-SA"/>
        </w:rPr>
        <w:t xml:space="preserve">, </w:t>
      </w:r>
      <w:r w:rsidRPr="00F56584">
        <w:rPr>
          <w:sz w:val="24"/>
          <w:szCs w:val="24"/>
        </w:rPr>
        <w:t>проводит выверку перенесенных данных, подписывает технический акт по переносу и выверке данных или направляет Исполнителю свои замечания с указанием выявленных недостатков.</w:t>
      </w:r>
    </w:p>
    <w:p w:rsidR="00F56584" w:rsidRPr="0038497A" w:rsidRDefault="00F56584" w:rsidP="00910B22">
      <w:pPr>
        <w:tabs>
          <w:tab w:val="left" w:pos="993"/>
        </w:tabs>
        <w:suppressAutoHyphens/>
        <w:ind w:firstLine="709"/>
        <w:contextualSpacing/>
        <w:jc w:val="both"/>
        <w:rPr>
          <w:sz w:val="24"/>
          <w:szCs w:val="24"/>
        </w:rPr>
      </w:pPr>
      <w:r w:rsidRPr="0038497A">
        <w:rPr>
          <w:sz w:val="24"/>
          <w:szCs w:val="24"/>
        </w:rPr>
        <w:t>Исполнитель обязан устранить выявленные недостатки по переносу</w:t>
      </w:r>
      <w:r w:rsidR="0038497A" w:rsidRPr="0038497A">
        <w:rPr>
          <w:sz w:val="24"/>
          <w:szCs w:val="24"/>
        </w:rPr>
        <w:t xml:space="preserve"> и выверки</w:t>
      </w:r>
      <w:r w:rsidRPr="0038497A">
        <w:rPr>
          <w:sz w:val="24"/>
          <w:szCs w:val="24"/>
        </w:rPr>
        <w:t xml:space="preserve"> данных в срок не более 10 (десяти) рабочих дней с даты поступления замечаний, либо направить в адрес Учреждения,</w:t>
      </w:r>
      <w:r w:rsidR="0038497A" w:rsidRPr="0038497A">
        <w:rPr>
          <w:sz w:val="24"/>
          <w:szCs w:val="24"/>
        </w:rPr>
        <w:t xml:space="preserve"> полномочия </w:t>
      </w:r>
      <w:r w:rsidR="0038497A" w:rsidRPr="0038497A">
        <w:rPr>
          <w:sz w:val="24"/>
          <w:szCs w:val="24"/>
          <w:lang w:eastAsia="ar-SA"/>
        </w:rPr>
        <w:t xml:space="preserve">по ведению бюджетного (бухгалтерского) учета и формированию бюджетной (бухгалтерской) отчетности </w:t>
      </w:r>
      <w:r w:rsidR="0038497A" w:rsidRPr="0038497A">
        <w:rPr>
          <w:sz w:val="24"/>
          <w:szCs w:val="24"/>
        </w:rPr>
        <w:t xml:space="preserve">которого на момент окончания </w:t>
      </w:r>
      <w:r w:rsidR="00E41B0C">
        <w:rPr>
          <w:sz w:val="24"/>
          <w:szCs w:val="24"/>
        </w:rPr>
        <w:t xml:space="preserve">оказания </w:t>
      </w:r>
      <w:r w:rsidR="0038497A" w:rsidRPr="0038497A">
        <w:rPr>
          <w:sz w:val="24"/>
          <w:szCs w:val="24"/>
        </w:rPr>
        <w:t xml:space="preserve">услуг по выверке </w:t>
      </w:r>
      <w:r w:rsidR="0092711F">
        <w:rPr>
          <w:sz w:val="24"/>
          <w:szCs w:val="24"/>
        </w:rPr>
        <w:t xml:space="preserve">и переносу </w:t>
      </w:r>
      <w:r w:rsidR="00E41B0C">
        <w:rPr>
          <w:sz w:val="24"/>
          <w:szCs w:val="24"/>
        </w:rPr>
        <w:t xml:space="preserve">данных </w:t>
      </w:r>
      <w:r w:rsidR="0038497A" w:rsidRPr="0038497A">
        <w:rPr>
          <w:sz w:val="24"/>
          <w:szCs w:val="24"/>
        </w:rPr>
        <w:t xml:space="preserve">не переданы в Учреждение, </w:t>
      </w:r>
      <w:r w:rsidR="0038497A" w:rsidRPr="0038497A">
        <w:rPr>
          <w:rFonts w:eastAsia="Calibri"/>
          <w:sz w:val="24"/>
          <w:szCs w:val="24"/>
        </w:rPr>
        <w:t>наделенное полномочиями для ведения централизованного бюджетного (бухгалтерского) учета и формирования бюджетной (бухгалтерской) отчетности, указанное в Приложении № 1 к Описанию объекта закупки (за исключением Учреждений, указанных в Приложении № 13 к Описанию объекта закупки)</w:t>
      </w:r>
      <w:r w:rsidR="0038497A" w:rsidRPr="0038497A">
        <w:rPr>
          <w:sz w:val="24"/>
          <w:szCs w:val="24"/>
        </w:rPr>
        <w:t xml:space="preserve">, </w:t>
      </w:r>
      <w:r w:rsidRPr="0038497A">
        <w:rPr>
          <w:sz w:val="24"/>
          <w:szCs w:val="24"/>
        </w:rPr>
        <w:t xml:space="preserve">отказ от устранения выявленных </w:t>
      </w:r>
      <w:r w:rsidR="0038497A" w:rsidRPr="0038497A">
        <w:rPr>
          <w:sz w:val="24"/>
          <w:szCs w:val="24"/>
        </w:rPr>
        <w:t xml:space="preserve">таким </w:t>
      </w:r>
      <w:r w:rsidRPr="0038497A">
        <w:rPr>
          <w:sz w:val="24"/>
          <w:szCs w:val="24"/>
        </w:rPr>
        <w:t>Учреждением недостатков с изложением причин отказа. Учреждение</w:t>
      </w:r>
      <w:r w:rsidR="0038497A" w:rsidRPr="0038497A">
        <w:rPr>
          <w:sz w:val="24"/>
          <w:szCs w:val="24"/>
        </w:rPr>
        <w:t>,</w:t>
      </w:r>
      <w:r w:rsidRPr="0038497A">
        <w:rPr>
          <w:sz w:val="24"/>
          <w:szCs w:val="24"/>
        </w:rPr>
        <w:t xml:space="preserve"> </w:t>
      </w:r>
      <w:r w:rsidR="0038497A" w:rsidRPr="0038497A">
        <w:rPr>
          <w:sz w:val="24"/>
          <w:szCs w:val="24"/>
        </w:rPr>
        <w:t xml:space="preserve">полномочия </w:t>
      </w:r>
      <w:r w:rsidR="0038497A" w:rsidRPr="0038497A">
        <w:rPr>
          <w:sz w:val="24"/>
          <w:szCs w:val="24"/>
          <w:lang w:eastAsia="ar-SA"/>
        </w:rPr>
        <w:t xml:space="preserve">по ведению бюджетного (бухгалтерского) учета и формированию бюджетной (бухгалтерской) отчетности </w:t>
      </w:r>
      <w:r w:rsidR="0038497A" w:rsidRPr="0038497A">
        <w:rPr>
          <w:sz w:val="24"/>
          <w:szCs w:val="24"/>
        </w:rPr>
        <w:t xml:space="preserve">которого на момент окончания </w:t>
      </w:r>
      <w:r w:rsidR="00E41B0C">
        <w:rPr>
          <w:sz w:val="24"/>
          <w:szCs w:val="24"/>
        </w:rPr>
        <w:t xml:space="preserve">оказания </w:t>
      </w:r>
      <w:r w:rsidR="0038497A" w:rsidRPr="0038497A">
        <w:rPr>
          <w:sz w:val="24"/>
          <w:szCs w:val="24"/>
        </w:rPr>
        <w:t xml:space="preserve">услуг по выверке </w:t>
      </w:r>
      <w:r w:rsidR="0092711F">
        <w:rPr>
          <w:sz w:val="24"/>
          <w:szCs w:val="24"/>
        </w:rPr>
        <w:t xml:space="preserve">и переносу </w:t>
      </w:r>
      <w:r w:rsidR="00E41B0C">
        <w:rPr>
          <w:sz w:val="24"/>
          <w:szCs w:val="24"/>
        </w:rPr>
        <w:t xml:space="preserve">данных </w:t>
      </w:r>
      <w:r w:rsidR="0038497A" w:rsidRPr="0038497A">
        <w:rPr>
          <w:sz w:val="24"/>
          <w:szCs w:val="24"/>
        </w:rPr>
        <w:t xml:space="preserve">не переданы в Учреждение, </w:t>
      </w:r>
      <w:r w:rsidR="0038497A" w:rsidRPr="0038497A">
        <w:rPr>
          <w:rFonts w:eastAsia="Calibri"/>
          <w:sz w:val="24"/>
          <w:szCs w:val="24"/>
        </w:rPr>
        <w:t>наделенное полномочиями для ведения централизованного бюджетного (бухгалтерского) учета и формирования бюджетной (бухгалтерской) отчетности, указанное в Приложении № 1 к Описанию объекта закупки (за исключением Учреждений, указанных в Приложении № 13 к Описанию объекта закупки)</w:t>
      </w:r>
      <w:r w:rsidR="0038497A" w:rsidRPr="0038497A">
        <w:rPr>
          <w:sz w:val="24"/>
          <w:szCs w:val="24"/>
        </w:rPr>
        <w:t xml:space="preserve">, </w:t>
      </w:r>
      <w:r w:rsidRPr="0038497A">
        <w:rPr>
          <w:sz w:val="24"/>
          <w:szCs w:val="24"/>
        </w:rPr>
        <w:t>в течение 5</w:t>
      </w:r>
      <w:r w:rsidR="0038497A" w:rsidRPr="0038497A">
        <w:rPr>
          <w:sz w:val="24"/>
          <w:szCs w:val="24"/>
        </w:rPr>
        <w:t> </w:t>
      </w:r>
      <w:r w:rsidRPr="0038497A">
        <w:rPr>
          <w:sz w:val="24"/>
          <w:szCs w:val="24"/>
        </w:rPr>
        <w:t>(пяти) рабочих дней проверяет внесенные Исполнителем исправления для устранения выявленных недостатков. Учреждение</w:t>
      </w:r>
      <w:r w:rsidR="0038497A" w:rsidRPr="0038497A">
        <w:rPr>
          <w:sz w:val="24"/>
          <w:szCs w:val="24"/>
        </w:rPr>
        <w:t xml:space="preserve">, полномочия </w:t>
      </w:r>
      <w:r w:rsidR="0038497A" w:rsidRPr="0038497A">
        <w:rPr>
          <w:sz w:val="24"/>
          <w:szCs w:val="24"/>
          <w:lang w:eastAsia="ar-SA"/>
        </w:rPr>
        <w:t xml:space="preserve">по ведению бюджетного (бухгалтерского) учета и формированию бюджетной (бухгалтерской) отчетности </w:t>
      </w:r>
      <w:r w:rsidR="0038497A" w:rsidRPr="0038497A">
        <w:rPr>
          <w:sz w:val="24"/>
          <w:szCs w:val="24"/>
        </w:rPr>
        <w:t xml:space="preserve">которого на момент окончания </w:t>
      </w:r>
      <w:r w:rsidR="00913BD3">
        <w:rPr>
          <w:sz w:val="24"/>
          <w:szCs w:val="24"/>
        </w:rPr>
        <w:t xml:space="preserve">оказания </w:t>
      </w:r>
      <w:r w:rsidR="0038497A" w:rsidRPr="0038497A">
        <w:rPr>
          <w:sz w:val="24"/>
          <w:szCs w:val="24"/>
        </w:rPr>
        <w:t xml:space="preserve">услуг по выверке </w:t>
      </w:r>
      <w:r w:rsidR="0092711F">
        <w:rPr>
          <w:sz w:val="24"/>
          <w:szCs w:val="24"/>
        </w:rPr>
        <w:t xml:space="preserve">и переносу </w:t>
      </w:r>
      <w:r w:rsidR="00913BD3">
        <w:rPr>
          <w:sz w:val="24"/>
          <w:szCs w:val="24"/>
        </w:rPr>
        <w:t xml:space="preserve">данных </w:t>
      </w:r>
      <w:r w:rsidR="0038497A" w:rsidRPr="0038497A">
        <w:rPr>
          <w:sz w:val="24"/>
          <w:szCs w:val="24"/>
        </w:rPr>
        <w:t xml:space="preserve">не переданы в Учреждение, </w:t>
      </w:r>
      <w:r w:rsidR="0038497A" w:rsidRPr="0038497A">
        <w:rPr>
          <w:rFonts w:eastAsia="Calibri"/>
          <w:sz w:val="24"/>
          <w:szCs w:val="24"/>
        </w:rPr>
        <w:t xml:space="preserve">наделенное полномочиями для ведения централизованного бюджетного (бухгалтерского) учета и формирования бюджетной (бухгалтерской) отчетности, указанное в Приложении № 1 к Описанию объекта закупки (за исключением Учреждений, указанных в Приложении № 13 к </w:t>
      </w:r>
      <w:r w:rsidR="0038497A" w:rsidRPr="0038497A">
        <w:rPr>
          <w:rFonts w:eastAsia="Calibri"/>
          <w:sz w:val="24"/>
          <w:szCs w:val="24"/>
        </w:rPr>
        <w:lastRenderedPageBreak/>
        <w:t xml:space="preserve">Описанию объекта закупки), </w:t>
      </w:r>
      <w:r w:rsidRPr="0038497A">
        <w:rPr>
          <w:sz w:val="24"/>
          <w:szCs w:val="24"/>
        </w:rPr>
        <w:t>подписывает и направляет в адрес Исполнителя подписанный технический акт по переносу и выверке данных в 3</w:t>
      </w:r>
      <w:r w:rsidR="0038497A" w:rsidRPr="0038497A">
        <w:rPr>
          <w:sz w:val="24"/>
          <w:szCs w:val="24"/>
        </w:rPr>
        <w:t> </w:t>
      </w:r>
      <w:r w:rsidRPr="0038497A">
        <w:rPr>
          <w:sz w:val="24"/>
          <w:szCs w:val="24"/>
        </w:rPr>
        <w:t>(трех) экземплярах.</w:t>
      </w:r>
    </w:p>
    <w:p w:rsidR="004412D1" w:rsidRDefault="00B27ABD" w:rsidP="00910B22">
      <w:pPr>
        <w:ind w:firstLine="709"/>
        <w:jc w:val="both"/>
        <w:rPr>
          <w:sz w:val="24"/>
          <w:szCs w:val="24"/>
          <w:highlight w:val="green"/>
          <w:lang w:eastAsia="ar-SA"/>
        </w:rPr>
      </w:pPr>
      <w:r>
        <w:rPr>
          <w:sz w:val="24"/>
          <w:szCs w:val="24"/>
        </w:rPr>
        <w:t>6</w:t>
      </w:r>
      <w:r w:rsidR="004412D1" w:rsidRPr="007906D1">
        <w:rPr>
          <w:sz w:val="24"/>
          <w:szCs w:val="24"/>
        </w:rPr>
        <w:t>.2.</w:t>
      </w:r>
      <w:r w:rsidR="00540CBE" w:rsidRPr="007906D1">
        <w:rPr>
          <w:sz w:val="24"/>
          <w:szCs w:val="24"/>
        </w:rPr>
        <w:t>2.</w:t>
      </w:r>
      <w:r w:rsidR="004412D1" w:rsidRPr="007906D1">
        <w:rPr>
          <w:sz w:val="24"/>
          <w:szCs w:val="24"/>
        </w:rPr>
        <w:t> </w:t>
      </w:r>
      <w:r w:rsidR="00F21063" w:rsidRPr="007906D1">
        <w:rPr>
          <w:sz w:val="24"/>
          <w:szCs w:val="24"/>
        </w:rPr>
        <w:t>Для Учреждений</w:t>
      </w:r>
      <w:r w:rsidR="00F21063" w:rsidRPr="00F56584">
        <w:rPr>
          <w:sz w:val="24"/>
          <w:szCs w:val="24"/>
        </w:rPr>
        <w:t xml:space="preserve">, полномочия </w:t>
      </w:r>
      <w:r w:rsidR="00F21063" w:rsidRPr="00F56584">
        <w:rPr>
          <w:sz w:val="24"/>
          <w:szCs w:val="24"/>
          <w:lang w:eastAsia="ar-SA"/>
        </w:rPr>
        <w:t xml:space="preserve">по ведению бюджетного (бухгалтерского) учета и формированию бюджетной (бухгалтерской) отчетности </w:t>
      </w:r>
      <w:r w:rsidR="00F21063" w:rsidRPr="00F56584">
        <w:rPr>
          <w:sz w:val="24"/>
          <w:szCs w:val="24"/>
        </w:rPr>
        <w:t xml:space="preserve">которых на момент окончания услуг по </w:t>
      </w:r>
      <w:r w:rsidR="00913BD3">
        <w:rPr>
          <w:sz w:val="24"/>
          <w:szCs w:val="24"/>
        </w:rPr>
        <w:t xml:space="preserve">переносу и </w:t>
      </w:r>
      <w:r w:rsidR="00F21063" w:rsidRPr="00F56584">
        <w:rPr>
          <w:sz w:val="24"/>
          <w:szCs w:val="24"/>
        </w:rPr>
        <w:t>выверке</w:t>
      </w:r>
      <w:r w:rsidR="0092711F">
        <w:rPr>
          <w:sz w:val="24"/>
          <w:szCs w:val="24"/>
        </w:rPr>
        <w:t xml:space="preserve"> </w:t>
      </w:r>
      <w:r w:rsidR="00913BD3">
        <w:rPr>
          <w:sz w:val="24"/>
          <w:szCs w:val="24"/>
        </w:rPr>
        <w:t xml:space="preserve">данных </w:t>
      </w:r>
      <w:r w:rsidR="00F21063" w:rsidRPr="00F56584">
        <w:rPr>
          <w:sz w:val="24"/>
          <w:szCs w:val="24"/>
        </w:rPr>
        <w:t xml:space="preserve">переданы в Учреждение, </w:t>
      </w:r>
      <w:r w:rsidR="00F21063" w:rsidRPr="00F56584">
        <w:rPr>
          <w:rFonts w:eastAsia="Calibri"/>
          <w:sz w:val="24"/>
          <w:szCs w:val="24"/>
        </w:rPr>
        <w:t xml:space="preserve">наделенное полномочиями для ведения централизованного бюджетного (бухгалтерского) учета и формирования бюджетной (бухгалтерской) отчетности, указанных в Приложении № 1 к Описанию объекта закупки (за исключением Учреждений, указанных в Приложении № 13 к Описанию объекта закупки), Исполнитель по окончанию </w:t>
      </w:r>
      <w:r w:rsidR="00913BD3">
        <w:rPr>
          <w:rFonts w:eastAsia="Calibri"/>
          <w:sz w:val="24"/>
          <w:szCs w:val="24"/>
        </w:rPr>
        <w:t xml:space="preserve">оказания </w:t>
      </w:r>
      <w:r w:rsidR="00F21063" w:rsidRPr="00F56584">
        <w:rPr>
          <w:sz w:val="24"/>
          <w:szCs w:val="24"/>
        </w:rPr>
        <w:t xml:space="preserve">услуг по переносу и выверке данных направляет в </w:t>
      </w:r>
      <w:r w:rsidR="00F21063" w:rsidRPr="00F21063">
        <w:rPr>
          <w:sz w:val="24"/>
          <w:szCs w:val="24"/>
        </w:rPr>
        <w:t>адрес Учреждения, которому</w:t>
      </w:r>
      <w:r w:rsidR="00F21063" w:rsidRPr="000035D7">
        <w:rPr>
          <w:sz w:val="24"/>
          <w:szCs w:val="24"/>
        </w:rPr>
        <w:t xml:space="preserve"> переданы полномочия </w:t>
      </w:r>
      <w:r w:rsidR="00F21063" w:rsidRPr="000035D7">
        <w:rPr>
          <w:sz w:val="24"/>
          <w:szCs w:val="24"/>
          <w:lang w:eastAsia="ar-SA"/>
        </w:rPr>
        <w:t xml:space="preserve">по ведению </w:t>
      </w:r>
      <w:r w:rsidR="00913BD3">
        <w:rPr>
          <w:sz w:val="24"/>
          <w:szCs w:val="24"/>
          <w:lang w:eastAsia="ar-SA"/>
        </w:rPr>
        <w:t xml:space="preserve">централизованного </w:t>
      </w:r>
      <w:r w:rsidR="00F21063" w:rsidRPr="000035D7">
        <w:rPr>
          <w:sz w:val="24"/>
          <w:szCs w:val="24"/>
          <w:lang w:eastAsia="ar-SA"/>
        </w:rPr>
        <w:t>бюджетного (бухгалтерского) учета и формированию бюджетной (бухгалтерской) отчетности,</w:t>
      </w:r>
      <w:r w:rsidR="00F21063" w:rsidRPr="00F56584">
        <w:rPr>
          <w:sz w:val="24"/>
          <w:szCs w:val="24"/>
        </w:rPr>
        <w:t xml:space="preserve"> </w:t>
      </w:r>
      <w:r w:rsidR="00F21063" w:rsidRPr="00F56584">
        <w:rPr>
          <w:sz w:val="24"/>
          <w:szCs w:val="24"/>
          <w:lang w:eastAsia="ar-SA"/>
        </w:rPr>
        <w:t>подписанный в 3 (трех) экземплярах технический акт по переносу и выверке данных, составленный по форме согласно Приложению № 1</w:t>
      </w:r>
      <w:r w:rsidR="00F21063">
        <w:rPr>
          <w:sz w:val="24"/>
          <w:szCs w:val="24"/>
          <w:lang w:eastAsia="ar-SA"/>
        </w:rPr>
        <w:t>6</w:t>
      </w:r>
      <w:r w:rsidR="00F21063" w:rsidRPr="00F56584">
        <w:rPr>
          <w:sz w:val="24"/>
          <w:szCs w:val="24"/>
          <w:lang w:eastAsia="ar-SA"/>
        </w:rPr>
        <w:t xml:space="preserve"> к Описанию объекта закупки.</w:t>
      </w:r>
    </w:p>
    <w:p w:rsidR="0075458C" w:rsidRPr="003824B5" w:rsidRDefault="0075458C" w:rsidP="00910B22">
      <w:pPr>
        <w:tabs>
          <w:tab w:val="left" w:pos="993"/>
        </w:tabs>
        <w:suppressAutoHyphens/>
        <w:ind w:firstLine="709"/>
        <w:contextualSpacing/>
        <w:jc w:val="both"/>
        <w:rPr>
          <w:sz w:val="24"/>
          <w:szCs w:val="24"/>
        </w:rPr>
      </w:pPr>
      <w:r w:rsidRPr="003824B5">
        <w:rPr>
          <w:sz w:val="24"/>
          <w:szCs w:val="24"/>
        </w:rPr>
        <w:t>Вместе с техническим актом по переносу и выверке данных Исполнитель предоставляет Учреждению,</w:t>
      </w:r>
      <w:r w:rsidRPr="003824B5">
        <w:rPr>
          <w:rFonts w:eastAsia="Calibri"/>
          <w:sz w:val="24"/>
          <w:szCs w:val="24"/>
        </w:rPr>
        <w:t xml:space="preserve"> </w:t>
      </w:r>
      <w:r w:rsidR="007F4B6C" w:rsidRPr="003824B5">
        <w:rPr>
          <w:sz w:val="24"/>
          <w:szCs w:val="24"/>
        </w:rPr>
        <w:t xml:space="preserve">которому переданы полномочия </w:t>
      </w:r>
      <w:r w:rsidR="007F4B6C" w:rsidRPr="003824B5">
        <w:rPr>
          <w:sz w:val="24"/>
          <w:szCs w:val="24"/>
          <w:lang w:eastAsia="ar-SA"/>
        </w:rPr>
        <w:t xml:space="preserve">по ведению </w:t>
      </w:r>
      <w:r w:rsidR="00B37FB8">
        <w:rPr>
          <w:sz w:val="24"/>
          <w:szCs w:val="24"/>
          <w:lang w:eastAsia="ar-SA"/>
        </w:rPr>
        <w:t xml:space="preserve">централизованного </w:t>
      </w:r>
      <w:r w:rsidR="007F4B6C" w:rsidRPr="003824B5">
        <w:rPr>
          <w:sz w:val="24"/>
          <w:szCs w:val="24"/>
          <w:lang w:eastAsia="ar-SA"/>
        </w:rPr>
        <w:t>бюджетного (бухгалтерского) учета и формированию бюджетной (бухгалтерской) отчетности</w:t>
      </w:r>
      <w:r w:rsidRPr="003824B5">
        <w:rPr>
          <w:rFonts w:eastAsia="Calibri"/>
          <w:sz w:val="24"/>
          <w:szCs w:val="24"/>
        </w:rPr>
        <w:t>,</w:t>
      </w:r>
      <w:r w:rsidRPr="003824B5">
        <w:rPr>
          <w:sz w:val="24"/>
          <w:szCs w:val="24"/>
        </w:rPr>
        <w:t xml:space="preserve"> в электронном виде следующие документы и регистры бюджетного (бухгалтерского) учета и учета расчетов по оплате труда, сформированные в Системе по результату переноса и выверки данных:</w:t>
      </w:r>
    </w:p>
    <w:p w:rsidR="0075458C" w:rsidRPr="003824B5" w:rsidRDefault="0075458C" w:rsidP="00910B22">
      <w:pPr>
        <w:tabs>
          <w:tab w:val="left" w:pos="993"/>
        </w:tabs>
        <w:suppressAutoHyphens/>
        <w:ind w:firstLine="709"/>
        <w:contextualSpacing/>
        <w:jc w:val="both"/>
        <w:rPr>
          <w:sz w:val="24"/>
          <w:szCs w:val="24"/>
        </w:rPr>
      </w:pPr>
      <w:r w:rsidRPr="003824B5">
        <w:rPr>
          <w:sz w:val="24"/>
          <w:szCs w:val="24"/>
        </w:rPr>
        <w:t>– Главная книга (ОКУД 0504072), сформированная за период с начала отчетного года по дату передачи базы ППО Исполнителю;</w:t>
      </w:r>
    </w:p>
    <w:p w:rsidR="0075458C" w:rsidRPr="003824B5" w:rsidRDefault="0075458C" w:rsidP="00910B22">
      <w:pPr>
        <w:tabs>
          <w:tab w:val="left" w:pos="993"/>
        </w:tabs>
        <w:suppressAutoHyphens/>
        <w:ind w:firstLine="709"/>
        <w:contextualSpacing/>
        <w:jc w:val="both"/>
        <w:rPr>
          <w:sz w:val="24"/>
          <w:szCs w:val="24"/>
        </w:rPr>
      </w:pPr>
      <w:r w:rsidRPr="003824B5">
        <w:rPr>
          <w:sz w:val="24"/>
          <w:szCs w:val="24"/>
        </w:rPr>
        <w:t>– Оборотная ведомость (ОКУД 0504036) в разрезе аналитических признаков, приведенных в Анкете № 2, сформированная за период с начала отчетного года по дату передачи базы ППО Исполнителю;</w:t>
      </w:r>
    </w:p>
    <w:p w:rsidR="0075458C" w:rsidRPr="003824B5" w:rsidRDefault="0075458C" w:rsidP="00910B22">
      <w:pPr>
        <w:tabs>
          <w:tab w:val="left" w:pos="993"/>
        </w:tabs>
        <w:suppressAutoHyphens/>
        <w:ind w:firstLine="709"/>
        <w:contextualSpacing/>
        <w:jc w:val="both"/>
        <w:rPr>
          <w:sz w:val="24"/>
          <w:szCs w:val="24"/>
        </w:rPr>
      </w:pPr>
      <w:r w:rsidRPr="003824B5">
        <w:rPr>
          <w:sz w:val="24"/>
          <w:szCs w:val="24"/>
        </w:rPr>
        <w:t>– Отчетная форма «Сведения по дебиторской и кредиторской задолженности» (ОКУД 0503169 (0503769)), сформированная в секции сбора и консолидации бюджетной отчетности за отчетный период, предшествующий дате передачи базы данных ППО;</w:t>
      </w:r>
    </w:p>
    <w:p w:rsidR="0075458C" w:rsidRPr="003824B5" w:rsidRDefault="0075458C" w:rsidP="00910B22">
      <w:pPr>
        <w:tabs>
          <w:tab w:val="left" w:pos="993"/>
        </w:tabs>
        <w:suppressAutoHyphens/>
        <w:ind w:firstLine="709"/>
        <w:contextualSpacing/>
        <w:jc w:val="both"/>
        <w:rPr>
          <w:sz w:val="24"/>
          <w:szCs w:val="24"/>
        </w:rPr>
      </w:pPr>
      <w:r w:rsidRPr="003824B5">
        <w:rPr>
          <w:sz w:val="24"/>
          <w:szCs w:val="24"/>
        </w:rPr>
        <w:t>–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(ОКУД 0503130 (0503730)), сформированный в секции сбора и консолидации бюджетной отчетности за отчетный период, предшествующий дате передачи базы данных ППО;</w:t>
      </w:r>
    </w:p>
    <w:p w:rsidR="0075458C" w:rsidRPr="003824B5" w:rsidRDefault="0075458C" w:rsidP="00910B22">
      <w:pPr>
        <w:tabs>
          <w:tab w:val="left" w:pos="993"/>
        </w:tabs>
        <w:suppressAutoHyphens/>
        <w:ind w:firstLine="709"/>
        <w:contextualSpacing/>
        <w:jc w:val="both"/>
        <w:rPr>
          <w:sz w:val="24"/>
          <w:szCs w:val="24"/>
        </w:rPr>
      </w:pPr>
      <w:r w:rsidRPr="003824B5">
        <w:rPr>
          <w:sz w:val="24"/>
          <w:szCs w:val="24"/>
        </w:rPr>
        <w:t>– Отчетная форма «Сведения о движении нефинансовых активов» (ОКУД 0503168 (0503768)), сформированная в секции сбора и консолидации бюджетной отчетности за отчетный период, предшествующий дате передачи базы данных ППО;</w:t>
      </w:r>
    </w:p>
    <w:p w:rsidR="0075458C" w:rsidRPr="003824B5" w:rsidRDefault="0075458C" w:rsidP="00910B22">
      <w:pPr>
        <w:tabs>
          <w:tab w:val="left" w:pos="993"/>
        </w:tabs>
        <w:suppressAutoHyphens/>
        <w:ind w:firstLine="709"/>
        <w:contextualSpacing/>
        <w:jc w:val="both"/>
        <w:rPr>
          <w:sz w:val="24"/>
          <w:szCs w:val="24"/>
        </w:rPr>
      </w:pPr>
      <w:r w:rsidRPr="003824B5">
        <w:rPr>
          <w:sz w:val="24"/>
          <w:szCs w:val="24"/>
        </w:rPr>
        <w:t>–</w:t>
      </w:r>
      <w:r w:rsidRPr="003824B5">
        <w:rPr>
          <w:sz w:val="24"/>
          <w:szCs w:val="24"/>
          <w:lang w:val="en-US"/>
        </w:rPr>
        <w:t> </w:t>
      </w:r>
      <w:r w:rsidRPr="003824B5">
        <w:rPr>
          <w:sz w:val="24"/>
          <w:szCs w:val="24"/>
        </w:rPr>
        <w:t>Записка-расчет об исчислении среднего заработка при предоставлении отпуска, увольнении и других случаях (ОКУД 0504425), сформированная по сотрудникам из аналогичного документа, переданного Заказчиком вместе с базой данных исходного ППО;</w:t>
      </w:r>
    </w:p>
    <w:p w:rsidR="0075458C" w:rsidRPr="003824B5" w:rsidRDefault="0075458C" w:rsidP="00910B22">
      <w:pPr>
        <w:tabs>
          <w:tab w:val="left" w:pos="993"/>
        </w:tabs>
        <w:suppressAutoHyphens/>
        <w:ind w:firstLine="709"/>
        <w:contextualSpacing/>
        <w:jc w:val="both"/>
        <w:rPr>
          <w:sz w:val="24"/>
          <w:szCs w:val="24"/>
        </w:rPr>
      </w:pPr>
      <w:r w:rsidRPr="003824B5">
        <w:rPr>
          <w:sz w:val="24"/>
          <w:szCs w:val="24"/>
        </w:rPr>
        <w:t>–</w:t>
      </w:r>
      <w:r w:rsidRPr="003824B5">
        <w:rPr>
          <w:sz w:val="24"/>
          <w:szCs w:val="24"/>
          <w:lang w:val="en-US"/>
        </w:rPr>
        <w:t> </w:t>
      </w:r>
      <w:r w:rsidRPr="003824B5">
        <w:rPr>
          <w:sz w:val="24"/>
          <w:szCs w:val="24"/>
        </w:rPr>
        <w:t>Сводные ведомости по начислению взносов за год, соответствующий году даты передачи базы данных ППО;</w:t>
      </w:r>
    </w:p>
    <w:p w:rsidR="0075458C" w:rsidRPr="003824B5" w:rsidRDefault="0075458C" w:rsidP="00910B22">
      <w:pPr>
        <w:tabs>
          <w:tab w:val="left" w:pos="993"/>
        </w:tabs>
        <w:suppressAutoHyphens/>
        <w:ind w:firstLine="709"/>
        <w:contextualSpacing/>
        <w:jc w:val="both"/>
        <w:rPr>
          <w:sz w:val="24"/>
          <w:szCs w:val="24"/>
        </w:rPr>
      </w:pPr>
      <w:r w:rsidRPr="003824B5">
        <w:rPr>
          <w:sz w:val="24"/>
          <w:szCs w:val="24"/>
        </w:rPr>
        <w:t>–</w:t>
      </w:r>
      <w:r w:rsidRPr="003824B5">
        <w:rPr>
          <w:sz w:val="24"/>
          <w:szCs w:val="24"/>
          <w:lang w:val="en-US"/>
        </w:rPr>
        <w:t> </w:t>
      </w:r>
      <w:r w:rsidRPr="003824B5">
        <w:rPr>
          <w:sz w:val="24"/>
          <w:szCs w:val="24"/>
        </w:rPr>
        <w:t>Инвентарная карточка учета нефинансовых активов (ОКУД 0504031) по не менее 5 (пяти) объектам основных средств.</w:t>
      </w:r>
    </w:p>
    <w:p w:rsidR="0005225E" w:rsidRPr="003824B5" w:rsidRDefault="0005225E" w:rsidP="00910B22">
      <w:pPr>
        <w:tabs>
          <w:tab w:val="left" w:pos="993"/>
        </w:tabs>
        <w:suppressAutoHyphens/>
        <w:ind w:firstLine="709"/>
        <w:contextualSpacing/>
        <w:jc w:val="both"/>
        <w:rPr>
          <w:sz w:val="24"/>
          <w:szCs w:val="24"/>
        </w:rPr>
      </w:pPr>
      <w:r w:rsidRPr="003824B5">
        <w:rPr>
          <w:sz w:val="24"/>
          <w:szCs w:val="24"/>
        </w:rPr>
        <w:t xml:space="preserve">Кроме того, вместе с </w:t>
      </w:r>
      <w:r w:rsidRPr="003824B5">
        <w:rPr>
          <w:sz w:val="24"/>
          <w:szCs w:val="24"/>
          <w:lang w:eastAsia="ar-SA"/>
        </w:rPr>
        <w:t>техническим актом по переносу и выверке данных</w:t>
      </w:r>
      <w:r w:rsidRPr="003824B5">
        <w:rPr>
          <w:sz w:val="24"/>
          <w:szCs w:val="24"/>
        </w:rPr>
        <w:t xml:space="preserve"> Исполнитель направляет в адрес Учреждения,</w:t>
      </w:r>
      <w:r w:rsidR="004D783E" w:rsidRPr="003824B5">
        <w:rPr>
          <w:sz w:val="24"/>
          <w:szCs w:val="24"/>
        </w:rPr>
        <w:t xml:space="preserve"> </w:t>
      </w:r>
      <w:r w:rsidR="003824B5" w:rsidRPr="003824B5">
        <w:rPr>
          <w:sz w:val="24"/>
          <w:szCs w:val="24"/>
        </w:rPr>
        <w:t xml:space="preserve">которому переданы полномочия </w:t>
      </w:r>
      <w:r w:rsidR="003824B5" w:rsidRPr="003824B5">
        <w:rPr>
          <w:sz w:val="24"/>
          <w:szCs w:val="24"/>
          <w:lang w:eastAsia="ar-SA"/>
        </w:rPr>
        <w:t xml:space="preserve">по ведению </w:t>
      </w:r>
      <w:r w:rsidR="00B37FB8">
        <w:rPr>
          <w:sz w:val="24"/>
          <w:szCs w:val="24"/>
          <w:lang w:eastAsia="ar-SA"/>
        </w:rPr>
        <w:t xml:space="preserve">централизованного </w:t>
      </w:r>
      <w:r w:rsidR="003824B5" w:rsidRPr="003824B5">
        <w:rPr>
          <w:sz w:val="24"/>
          <w:szCs w:val="24"/>
          <w:lang w:eastAsia="ar-SA"/>
        </w:rPr>
        <w:t>бюджетного (бухгалтерского) учета и формированию бюджетной (бухгалтерской) отчетности,</w:t>
      </w:r>
      <w:r w:rsidR="003824B5" w:rsidRPr="003824B5">
        <w:rPr>
          <w:sz w:val="24"/>
          <w:szCs w:val="24"/>
        </w:rPr>
        <w:t xml:space="preserve"> </w:t>
      </w:r>
      <w:r w:rsidRPr="003824B5">
        <w:rPr>
          <w:sz w:val="24"/>
          <w:szCs w:val="24"/>
        </w:rPr>
        <w:t>инструкцию по выверке данных.</w:t>
      </w:r>
    </w:p>
    <w:p w:rsidR="009B583A" w:rsidRPr="007906D1" w:rsidRDefault="009B583A" w:rsidP="00910B22">
      <w:pPr>
        <w:tabs>
          <w:tab w:val="left" w:pos="993"/>
        </w:tabs>
        <w:suppressAutoHyphens/>
        <w:ind w:firstLine="709"/>
        <w:contextualSpacing/>
        <w:jc w:val="both"/>
        <w:rPr>
          <w:sz w:val="24"/>
          <w:szCs w:val="24"/>
          <w:lang w:eastAsia="ar-SA"/>
        </w:rPr>
      </w:pPr>
      <w:r w:rsidRPr="007906D1">
        <w:rPr>
          <w:sz w:val="24"/>
          <w:szCs w:val="24"/>
        </w:rPr>
        <w:t xml:space="preserve">Учреждение, </w:t>
      </w:r>
      <w:r w:rsidR="003824B5" w:rsidRPr="007906D1">
        <w:rPr>
          <w:sz w:val="24"/>
          <w:szCs w:val="24"/>
        </w:rPr>
        <w:t xml:space="preserve">которому переданы полномочия </w:t>
      </w:r>
      <w:r w:rsidR="003824B5" w:rsidRPr="007906D1">
        <w:rPr>
          <w:sz w:val="24"/>
          <w:szCs w:val="24"/>
          <w:lang w:eastAsia="ar-SA"/>
        </w:rPr>
        <w:t xml:space="preserve">по ведению </w:t>
      </w:r>
      <w:r w:rsidR="00B37FB8">
        <w:rPr>
          <w:sz w:val="24"/>
          <w:szCs w:val="24"/>
          <w:lang w:eastAsia="ar-SA"/>
        </w:rPr>
        <w:t xml:space="preserve">централизованного </w:t>
      </w:r>
      <w:r w:rsidR="003824B5" w:rsidRPr="007906D1">
        <w:rPr>
          <w:sz w:val="24"/>
          <w:szCs w:val="24"/>
          <w:lang w:eastAsia="ar-SA"/>
        </w:rPr>
        <w:t>бюджетного (бухгалтерского) учета и формированию бюджетной (бухгалтерской) отчетности</w:t>
      </w:r>
      <w:r w:rsidRPr="007906D1">
        <w:rPr>
          <w:sz w:val="24"/>
          <w:szCs w:val="24"/>
        </w:rPr>
        <w:t xml:space="preserve">, </w:t>
      </w:r>
      <w:r w:rsidR="00783EA3" w:rsidRPr="007906D1">
        <w:rPr>
          <w:sz w:val="24"/>
          <w:szCs w:val="24"/>
        </w:rPr>
        <w:t xml:space="preserve">следуя инструкции, </w:t>
      </w:r>
      <w:r w:rsidRPr="007906D1">
        <w:rPr>
          <w:sz w:val="24"/>
          <w:szCs w:val="24"/>
        </w:rPr>
        <w:t>в течение 5</w:t>
      </w:r>
      <w:r w:rsidR="00D5390D" w:rsidRPr="007906D1">
        <w:rPr>
          <w:sz w:val="24"/>
          <w:szCs w:val="24"/>
        </w:rPr>
        <w:t> </w:t>
      </w:r>
      <w:r w:rsidRPr="007906D1">
        <w:rPr>
          <w:sz w:val="24"/>
          <w:szCs w:val="24"/>
        </w:rPr>
        <w:t>(пяти) рабочих дней с даты получения технического акта по переносу и выверке данных,</w:t>
      </w:r>
      <w:r w:rsidRPr="007906D1">
        <w:rPr>
          <w:sz w:val="24"/>
          <w:szCs w:val="24"/>
          <w:lang w:eastAsia="ar-SA"/>
        </w:rPr>
        <w:t xml:space="preserve"> составленного по форме согласно Приложению № 16</w:t>
      </w:r>
      <w:r w:rsidR="003824B5" w:rsidRPr="007906D1">
        <w:rPr>
          <w:sz w:val="24"/>
          <w:szCs w:val="24"/>
          <w:lang w:eastAsia="ar-SA"/>
        </w:rPr>
        <w:t xml:space="preserve"> к Описанию объекта закупки</w:t>
      </w:r>
      <w:r w:rsidRPr="007906D1">
        <w:rPr>
          <w:sz w:val="24"/>
          <w:szCs w:val="24"/>
          <w:lang w:eastAsia="ar-SA"/>
        </w:rPr>
        <w:t xml:space="preserve">, </w:t>
      </w:r>
      <w:r w:rsidRPr="007906D1">
        <w:rPr>
          <w:sz w:val="24"/>
          <w:szCs w:val="24"/>
        </w:rPr>
        <w:t>проводит выверку перенесенных данных, подписывает технический акт по переносу и выверке данных или направляет Исполнителю свои замечания с указанием выявленных недостатков.</w:t>
      </w:r>
    </w:p>
    <w:p w:rsidR="009B583A" w:rsidRPr="007906D1" w:rsidRDefault="009B583A" w:rsidP="00910B22">
      <w:pPr>
        <w:tabs>
          <w:tab w:val="left" w:pos="993"/>
        </w:tabs>
        <w:suppressAutoHyphens/>
        <w:ind w:firstLine="709"/>
        <w:contextualSpacing/>
        <w:jc w:val="both"/>
        <w:rPr>
          <w:sz w:val="24"/>
          <w:szCs w:val="24"/>
        </w:rPr>
      </w:pPr>
      <w:r w:rsidRPr="007906D1">
        <w:rPr>
          <w:sz w:val="24"/>
          <w:szCs w:val="24"/>
        </w:rPr>
        <w:lastRenderedPageBreak/>
        <w:t xml:space="preserve">Исполнитель обязан устранить выявленные недостатки по переносу </w:t>
      </w:r>
      <w:r w:rsidR="00B37FB8">
        <w:rPr>
          <w:sz w:val="24"/>
          <w:szCs w:val="24"/>
        </w:rPr>
        <w:t xml:space="preserve">и выверке </w:t>
      </w:r>
      <w:r w:rsidRPr="007906D1">
        <w:rPr>
          <w:sz w:val="24"/>
          <w:szCs w:val="24"/>
        </w:rPr>
        <w:t>данных в срок не более 10</w:t>
      </w:r>
      <w:r w:rsidR="00783EA3" w:rsidRPr="007906D1">
        <w:rPr>
          <w:sz w:val="24"/>
          <w:szCs w:val="24"/>
        </w:rPr>
        <w:t> </w:t>
      </w:r>
      <w:r w:rsidRPr="007906D1">
        <w:rPr>
          <w:sz w:val="24"/>
          <w:szCs w:val="24"/>
        </w:rPr>
        <w:t>(десяти) рабочих дней с даты поступления замечаний, либо направить в адрес Учреждения,</w:t>
      </w:r>
      <w:r w:rsidR="003824B5" w:rsidRPr="007906D1">
        <w:rPr>
          <w:sz w:val="24"/>
          <w:szCs w:val="24"/>
        </w:rPr>
        <w:t xml:space="preserve"> которому переданы полномочия </w:t>
      </w:r>
      <w:r w:rsidR="003824B5" w:rsidRPr="007906D1">
        <w:rPr>
          <w:sz w:val="24"/>
          <w:szCs w:val="24"/>
          <w:lang w:eastAsia="ar-SA"/>
        </w:rPr>
        <w:t xml:space="preserve">по ведению </w:t>
      </w:r>
      <w:r w:rsidR="00B37FB8">
        <w:rPr>
          <w:sz w:val="24"/>
          <w:szCs w:val="24"/>
          <w:lang w:eastAsia="ar-SA"/>
        </w:rPr>
        <w:t xml:space="preserve">централизованного </w:t>
      </w:r>
      <w:r w:rsidR="003824B5" w:rsidRPr="007906D1">
        <w:rPr>
          <w:sz w:val="24"/>
          <w:szCs w:val="24"/>
          <w:lang w:eastAsia="ar-SA"/>
        </w:rPr>
        <w:t>бюджетного (бухгалтерского) учета и формированию бюджетной (бухгалтерской) отчетности,</w:t>
      </w:r>
      <w:r w:rsidRPr="007906D1">
        <w:rPr>
          <w:sz w:val="24"/>
          <w:szCs w:val="24"/>
        </w:rPr>
        <w:t xml:space="preserve"> отказ от устранения выявленных </w:t>
      </w:r>
      <w:r w:rsidR="003824B5" w:rsidRPr="007906D1">
        <w:rPr>
          <w:sz w:val="24"/>
          <w:szCs w:val="24"/>
        </w:rPr>
        <w:t xml:space="preserve">таким </w:t>
      </w:r>
      <w:r w:rsidRPr="007906D1">
        <w:rPr>
          <w:sz w:val="24"/>
          <w:szCs w:val="24"/>
        </w:rPr>
        <w:t>Учреждением</w:t>
      </w:r>
      <w:r w:rsidRPr="007906D1">
        <w:rPr>
          <w:sz w:val="24"/>
          <w:szCs w:val="24"/>
          <w:lang w:eastAsia="ar-SA"/>
        </w:rPr>
        <w:t xml:space="preserve"> </w:t>
      </w:r>
      <w:r w:rsidRPr="007906D1">
        <w:rPr>
          <w:sz w:val="24"/>
          <w:szCs w:val="24"/>
        </w:rPr>
        <w:t>недостатков с изложением причин отказа. Учреждение</w:t>
      </w:r>
      <w:r w:rsidR="003824B5" w:rsidRPr="007906D1">
        <w:rPr>
          <w:sz w:val="24"/>
          <w:szCs w:val="24"/>
        </w:rPr>
        <w:t>,</w:t>
      </w:r>
      <w:r w:rsidRPr="007906D1">
        <w:rPr>
          <w:sz w:val="24"/>
          <w:szCs w:val="24"/>
        </w:rPr>
        <w:t xml:space="preserve"> </w:t>
      </w:r>
      <w:r w:rsidR="003824B5" w:rsidRPr="007906D1">
        <w:rPr>
          <w:sz w:val="24"/>
          <w:szCs w:val="24"/>
        </w:rPr>
        <w:t xml:space="preserve">которому переданы полномочия </w:t>
      </w:r>
      <w:r w:rsidR="003824B5" w:rsidRPr="007906D1">
        <w:rPr>
          <w:sz w:val="24"/>
          <w:szCs w:val="24"/>
          <w:lang w:eastAsia="ar-SA"/>
        </w:rPr>
        <w:t xml:space="preserve">по ведению </w:t>
      </w:r>
      <w:r w:rsidR="00B37FB8">
        <w:rPr>
          <w:sz w:val="24"/>
          <w:szCs w:val="24"/>
          <w:lang w:eastAsia="ar-SA"/>
        </w:rPr>
        <w:t xml:space="preserve">централизованного </w:t>
      </w:r>
      <w:r w:rsidR="003824B5" w:rsidRPr="007906D1">
        <w:rPr>
          <w:sz w:val="24"/>
          <w:szCs w:val="24"/>
          <w:lang w:eastAsia="ar-SA"/>
        </w:rPr>
        <w:t>бюджетного (бухгалтерского) учета и формированию бюджетной (бухгалтерской) отчетности,</w:t>
      </w:r>
      <w:r w:rsidRPr="007906D1">
        <w:rPr>
          <w:sz w:val="24"/>
          <w:szCs w:val="24"/>
          <w:lang w:eastAsia="ar-SA"/>
        </w:rPr>
        <w:t xml:space="preserve"> </w:t>
      </w:r>
      <w:r w:rsidRPr="007906D1">
        <w:rPr>
          <w:sz w:val="24"/>
          <w:szCs w:val="24"/>
        </w:rPr>
        <w:t>в течение 5</w:t>
      </w:r>
      <w:r w:rsidR="00B37FB8">
        <w:rPr>
          <w:sz w:val="24"/>
          <w:szCs w:val="24"/>
        </w:rPr>
        <w:t> </w:t>
      </w:r>
      <w:r w:rsidRPr="007906D1">
        <w:rPr>
          <w:sz w:val="24"/>
          <w:szCs w:val="24"/>
        </w:rPr>
        <w:t>(пяти) рабочих дней проверяет внесенные Исполнителем исправления для устранения выявленных недостатков. Учреждение</w:t>
      </w:r>
      <w:r w:rsidR="003824B5" w:rsidRPr="007906D1">
        <w:rPr>
          <w:sz w:val="24"/>
          <w:szCs w:val="24"/>
        </w:rPr>
        <w:t>,</w:t>
      </w:r>
      <w:r w:rsidRPr="007906D1">
        <w:rPr>
          <w:sz w:val="24"/>
          <w:szCs w:val="24"/>
        </w:rPr>
        <w:t xml:space="preserve"> </w:t>
      </w:r>
      <w:r w:rsidR="003824B5" w:rsidRPr="007906D1">
        <w:rPr>
          <w:sz w:val="24"/>
          <w:szCs w:val="24"/>
        </w:rPr>
        <w:t xml:space="preserve">которому переданы полномочия </w:t>
      </w:r>
      <w:r w:rsidR="003824B5" w:rsidRPr="007906D1">
        <w:rPr>
          <w:sz w:val="24"/>
          <w:szCs w:val="24"/>
          <w:lang w:eastAsia="ar-SA"/>
        </w:rPr>
        <w:t xml:space="preserve">по ведению </w:t>
      </w:r>
      <w:r w:rsidR="00B37FB8">
        <w:rPr>
          <w:sz w:val="24"/>
          <w:szCs w:val="24"/>
          <w:lang w:eastAsia="ar-SA"/>
        </w:rPr>
        <w:t xml:space="preserve">централизованного </w:t>
      </w:r>
      <w:r w:rsidR="003824B5" w:rsidRPr="007906D1">
        <w:rPr>
          <w:sz w:val="24"/>
          <w:szCs w:val="24"/>
          <w:lang w:eastAsia="ar-SA"/>
        </w:rPr>
        <w:t>бюджетного (бухгалтерского) учета и формированию бюджетной (бухгалтерской) отчетности,</w:t>
      </w:r>
      <w:r w:rsidR="003824B5" w:rsidRPr="007906D1">
        <w:rPr>
          <w:sz w:val="24"/>
          <w:szCs w:val="24"/>
        </w:rPr>
        <w:t xml:space="preserve"> </w:t>
      </w:r>
      <w:r w:rsidRPr="007906D1">
        <w:rPr>
          <w:sz w:val="24"/>
          <w:szCs w:val="24"/>
        </w:rPr>
        <w:t>подписывает и направляет в адрес Исполнителя подписанный технический акт по переносу и выверке данных в 3 (трех) экземплярах.</w:t>
      </w:r>
    </w:p>
    <w:p w:rsidR="00F52E08" w:rsidRPr="007906D1" w:rsidRDefault="00B27ABD" w:rsidP="00910B22">
      <w:pPr>
        <w:widowControl w:val="0"/>
        <w:tabs>
          <w:tab w:val="left" w:pos="993"/>
        </w:tabs>
        <w:ind w:firstLine="709"/>
        <w:jc w:val="both"/>
        <w:rPr>
          <w:i/>
          <w:sz w:val="24"/>
          <w:szCs w:val="24"/>
        </w:rPr>
      </w:pPr>
      <w:r>
        <w:rPr>
          <w:i/>
          <w:sz w:val="24"/>
          <w:szCs w:val="24"/>
        </w:rPr>
        <w:t>6</w:t>
      </w:r>
      <w:r w:rsidR="009C490D" w:rsidRPr="007906D1">
        <w:rPr>
          <w:i/>
          <w:sz w:val="24"/>
          <w:szCs w:val="24"/>
        </w:rPr>
        <w:t>.3. </w:t>
      </w:r>
      <w:r w:rsidR="00B37FB8">
        <w:rPr>
          <w:i/>
          <w:sz w:val="24"/>
          <w:szCs w:val="24"/>
        </w:rPr>
        <w:t>У</w:t>
      </w:r>
      <w:r w:rsidR="009C490D" w:rsidRPr="007906D1">
        <w:rPr>
          <w:i/>
          <w:sz w:val="24"/>
          <w:szCs w:val="24"/>
        </w:rPr>
        <w:t>нификаци</w:t>
      </w:r>
      <w:r w:rsidR="00B37FB8">
        <w:rPr>
          <w:i/>
          <w:sz w:val="24"/>
          <w:szCs w:val="24"/>
        </w:rPr>
        <w:t xml:space="preserve">я </w:t>
      </w:r>
      <w:r w:rsidR="009C490D" w:rsidRPr="007906D1">
        <w:rPr>
          <w:i/>
          <w:sz w:val="24"/>
          <w:szCs w:val="24"/>
        </w:rPr>
        <w:t>данных в Системе</w:t>
      </w:r>
    </w:p>
    <w:p w:rsidR="007906D1" w:rsidRPr="007906D1" w:rsidRDefault="00B27ABD" w:rsidP="00910B22">
      <w:pPr>
        <w:ind w:firstLine="709"/>
        <w:jc w:val="both"/>
        <w:rPr>
          <w:sz w:val="24"/>
          <w:szCs w:val="24"/>
          <w:lang w:eastAsia="ar-SA"/>
        </w:rPr>
      </w:pPr>
      <w:r>
        <w:rPr>
          <w:sz w:val="24"/>
          <w:szCs w:val="24"/>
          <w:lang w:eastAsia="ar-SA"/>
        </w:rPr>
        <w:t>6</w:t>
      </w:r>
      <w:r w:rsidR="000F1085" w:rsidRPr="007906D1">
        <w:rPr>
          <w:sz w:val="24"/>
          <w:szCs w:val="24"/>
          <w:lang w:eastAsia="ar-SA"/>
        </w:rPr>
        <w:t>.3.1. </w:t>
      </w:r>
      <w:r w:rsidR="007906D1" w:rsidRPr="007906D1">
        <w:rPr>
          <w:sz w:val="24"/>
          <w:szCs w:val="24"/>
        </w:rPr>
        <w:t xml:space="preserve">Для Учреждений, полномочия </w:t>
      </w:r>
      <w:r w:rsidR="007906D1" w:rsidRPr="007906D1">
        <w:rPr>
          <w:sz w:val="24"/>
          <w:szCs w:val="24"/>
          <w:lang w:eastAsia="ar-SA"/>
        </w:rPr>
        <w:t xml:space="preserve">по ведению бюджетного (бухгалтерского) учета и формированию бюджетной (бухгалтерской) отчетности </w:t>
      </w:r>
      <w:r w:rsidR="007906D1" w:rsidRPr="007906D1">
        <w:rPr>
          <w:sz w:val="24"/>
          <w:szCs w:val="24"/>
        </w:rPr>
        <w:t xml:space="preserve">которых на момент окончания </w:t>
      </w:r>
      <w:r w:rsidR="00B37FB8">
        <w:rPr>
          <w:sz w:val="24"/>
          <w:szCs w:val="24"/>
        </w:rPr>
        <w:t xml:space="preserve">оказания </w:t>
      </w:r>
      <w:r w:rsidR="007906D1" w:rsidRPr="007906D1">
        <w:rPr>
          <w:sz w:val="24"/>
          <w:szCs w:val="24"/>
        </w:rPr>
        <w:t xml:space="preserve">услуг по </w:t>
      </w:r>
      <w:r w:rsidR="007906D1">
        <w:rPr>
          <w:sz w:val="24"/>
          <w:szCs w:val="24"/>
        </w:rPr>
        <w:t>унификации</w:t>
      </w:r>
      <w:r w:rsidR="007906D1" w:rsidRPr="007906D1">
        <w:rPr>
          <w:sz w:val="24"/>
          <w:szCs w:val="24"/>
        </w:rPr>
        <w:t xml:space="preserve"> </w:t>
      </w:r>
      <w:r w:rsidR="00B37FB8">
        <w:rPr>
          <w:sz w:val="24"/>
          <w:szCs w:val="24"/>
        </w:rPr>
        <w:t xml:space="preserve">данных </w:t>
      </w:r>
      <w:r w:rsidR="007906D1">
        <w:rPr>
          <w:sz w:val="24"/>
          <w:szCs w:val="24"/>
        </w:rPr>
        <w:t xml:space="preserve">не </w:t>
      </w:r>
      <w:r w:rsidR="007906D1" w:rsidRPr="007906D1">
        <w:rPr>
          <w:sz w:val="24"/>
          <w:szCs w:val="24"/>
        </w:rPr>
        <w:t xml:space="preserve">переданы в Учреждение, </w:t>
      </w:r>
      <w:r w:rsidR="007906D1" w:rsidRPr="007906D1">
        <w:rPr>
          <w:rFonts w:eastAsia="Calibri"/>
          <w:sz w:val="24"/>
          <w:szCs w:val="24"/>
        </w:rPr>
        <w:t xml:space="preserve">наделенное полномочиями для ведения централизованного бюджетного (бухгалтерского) учета и формирования бюджетной (бухгалтерской) отчетности, Исполнитель по окончанию </w:t>
      </w:r>
      <w:r w:rsidR="00B37FB8">
        <w:rPr>
          <w:rFonts w:eastAsia="Calibri"/>
          <w:sz w:val="24"/>
          <w:szCs w:val="24"/>
        </w:rPr>
        <w:t xml:space="preserve">оказания </w:t>
      </w:r>
      <w:r w:rsidR="007906D1" w:rsidRPr="007906D1">
        <w:rPr>
          <w:sz w:val="24"/>
          <w:szCs w:val="24"/>
        </w:rPr>
        <w:t xml:space="preserve">услуг </w:t>
      </w:r>
      <w:r w:rsidR="00E966F6">
        <w:rPr>
          <w:sz w:val="24"/>
          <w:szCs w:val="24"/>
        </w:rPr>
        <w:t xml:space="preserve">по </w:t>
      </w:r>
      <w:r w:rsidR="007906D1" w:rsidRPr="007906D1">
        <w:rPr>
          <w:sz w:val="24"/>
          <w:szCs w:val="24"/>
        </w:rPr>
        <w:t>унификации направляет в адрес такого Учреждения</w:t>
      </w:r>
      <w:r w:rsidR="007906D1" w:rsidRPr="007906D1">
        <w:rPr>
          <w:sz w:val="24"/>
          <w:szCs w:val="24"/>
          <w:lang w:eastAsia="ar-SA"/>
        </w:rPr>
        <w:t xml:space="preserve"> подписанный в 3 (трех) экземплярах технический акт по унификации данных, составленный по форме согласно Приложению № 10 к Описанию объекта закупки.</w:t>
      </w:r>
    </w:p>
    <w:p w:rsidR="00EF590B" w:rsidRDefault="00EF590B" w:rsidP="00910B22">
      <w:pPr>
        <w:ind w:firstLine="709"/>
        <w:jc w:val="both"/>
        <w:rPr>
          <w:sz w:val="24"/>
          <w:szCs w:val="24"/>
          <w:lang w:eastAsia="ar-SA"/>
        </w:rPr>
      </w:pPr>
      <w:r w:rsidRPr="007906D1">
        <w:rPr>
          <w:sz w:val="24"/>
          <w:szCs w:val="24"/>
          <w:lang w:eastAsia="ar-SA"/>
        </w:rPr>
        <w:t>Учреждение</w:t>
      </w:r>
      <w:r w:rsidRPr="007906D1">
        <w:rPr>
          <w:rFonts w:eastAsia="Calibri"/>
          <w:sz w:val="24"/>
          <w:szCs w:val="24"/>
        </w:rPr>
        <w:t>,</w:t>
      </w:r>
      <w:r w:rsidR="006947AB" w:rsidRPr="007906D1">
        <w:rPr>
          <w:rFonts w:eastAsia="Calibri"/>
          <w:sz w:val="24"/>
          <w:szCs w:val="24"/>
        </w:rPr>
        <w:t xml:space="preserve"> </w:t>
      </w:r>
      <w:r w:rsidR="006947AB" w:rsidRPr="007906D1">
        <w:rPr>
          <w:sz w:val="24"/>
          <w:szCs w:val="24"/>
        </w:rPr>
        <w:t xml:space="preserve">полномочия по ведению бюджетного (бухгалтерского) учета и бюджетной (бухгалтерской) отчетности </w:t>
      </w:r>
      <w:r w:rsidR="0016094E" w:rsidRPr="007906D1">
        <w:rPr>
          <w:sz w:val="24"/>
          <w:szCs w:val="24"/>
        </w:rPr>
        <w:t xml:space="preserve">которого </w:t>
      </w:r>
      <w:r w:rsidR="006947AB" w:rsidRPr="007906D1">
        <w:rPr>
          <w:sz w:val="24"/>
          <w:szCs w:val="24"/>
        </w:rPr>
        <w:t>на момент</w:t>
      </w:r>
      <w:r w:rsidR="00B37FB8">
        <w:rPr>
          <w:sz w:val="24"/>
          <w:szCs w:val="24"/>
        </w:rPr>
        <w:t xml:space="preserve"> окончания</w:t>
      </w:r>
      <w:r w:rsidR="006947AB" w:rsidRPr="007906D1">
        <w:rPr>
          <w:sz w:val="24"/>
          <w:szCs w:val="24"/>
        </w:rPr>
        <w:t xml:space="preserve"> оказания услуг по унификации </w:t>
      </w:r>
      <w:r w:rsidR="00B37FB8">
        <w:rPr>
          <w:sz w:val="24"/>
          <w:szCs w:val="24"/>
        </w:rPr>
        <w:t xml:space="preserve">данных </w:t>
      </w:r>
      <w:r w:rsidR="006947AB" w:rsidRPr="007906D1">
        <w:rPr>
          <w:sz w:val="24"/>
          <w:szCs w:val="24"/>
        </w:rPr>
        <w:t>не переданы в Учреждение,</w:t>
      </w:r>
      <w:r w:rsidR="006947AB" w:rsidRPr="007906D1">
        <w:rPr>
          <w:rFonts w:eastAsia="Calibri"/>
          <w:sz w:val="24"/>
          <w:szCs w:val="24"/>
        </w:rPr>
        <w:t xml:space="preserve"> наделенное полномочиями для ведения централизованного бюджетного (бухгалтерского) учета и формирования бюджетной (бухгалтерской) отчетности,</w:t>
      </w:r>
      <w:r w:rsidRPr="007906D1">
        <w:rPr>
          <w:sz w:val="24"/>
          <w:szCs w:val="24"/>
          <w:lang w:eastAsia="ar-SA"/>
        </w:rPr>
        <w:t xml:space="preserve"> в течение 10</w:t>
      </w:r>
      <w:r w:rsidR="000F1085" w:rsidRPr="007906D1">
        <w:rPr>
          <w:sz w:val="24"/>
          <w:szCs w:val="24"/>
          <w:lang w:eastAsia="ar-SA"/>
        </w:rPr>
        <w:t> </w:t>
      </w:r>
      <w:r w:rsidRPr="007906D1">
        <w:rPr>
          <w:sz w:val="24"/>
          <w:szCs w:val="24"/>
          <w:lang w:eastAsia="ar-SA"/>
        </w:rPr>
        <w:t xml:space="preserve">(десяти) календарных дней с даты получения </w:t>
      </w:r>
      <w:r w:rsidR="00DE7E5B" w:rsidRPr="007906D1">
        <w:rPr>
          <w:sz w:val="24"/>
          <w:szCs w:val="24"/>
          <w:lang w:eastAsia="ar-SA"/>
        </w:rPr>
        <w:t xml:space="preserve">технического акта по унификации </w:t>
      </w:r>
      <w:r w:rsidR="00394976">
        <w:rPr>
          <w:sz w:val="24"/>
          <w:szCs w:val="24"/>
          <w:lang w:eastAsia="ar-SA"/>
        </w:rPr>
        <w:t xml:space="preserve">данных </w:t>
      </w:r>
      <w:r w:rsidRPr="007906D1">
        <w:rPr>
          <w:sz w:val="24"/>
          <w:szCs w:val="24"/>
          <w:lang w:eastAsia="ar-SA"/>
        </w:rPr>
        <w:t xml:space="preserve">проводит выверку </w:t>
      </w:r>
      <w:r w:rsidR="00DE7E5B" w:rsidRPr="007906D1">
        <w:rPr>
          <w:sz w:val="24"/>
          <w:szCs w:val="24"/>
          <w:lang w:eastAsia="ar-SA"/>
        </w:rPr>
        <w:t>унификации</w:t>
      </w:r>
      <w:r w:rsidRPr="007906D1">
        <w:rPr>
          <w:sz w:val="24"/>
          <w:szCs w:val="24"/>
          <w:lang w:eastAsia="ar-SA"/>
        </w:rPr>
        <w:t xml:space="preserve">, подписывает </w:t>
      </w:r>
      <w:r w:rsidR="00DE7E5B" w:rsidRPr="007906D1">
        <w:rPr>
          <w:sz w:val="24"/>
          <w:szCs w:val="24"/>
          <w:lang w:eastAsia="ar-SA"/>
        </w:rPr>
        <w:t>его</w:t>
      </w:r>
      <w:r w:rsidRPr="007906D1">
        <w:rPr>
          <w:sz w:val="24"/>
          <w:szCs w:val="24"/>
          <w:lang w:eastAsia="ar-SA"/>
        </w:rPr>
        <w:t xml:space="preserve"> или направляет Исполнителю свои замечания с указанием выявленных недостатков.</w:t>
      </w:r>
    </w:p>
    <w:p w:rsidR="00D6769E" w:rsidRPr="00E966F6" w:rsidRDefault="00D6769E" w:rsidP="00D6769E">
      <w:pPr>
        <w:ind w:firstLine="708"/>
        <w:jc w:val="both"/>
        <w:rPr>
          <w:sz w:val="24"/>
          <w:szCs w:val="24"/>
          <w:lang w:eastAsia="ar-SA"/>
        </w:rPr>
      </w:pPr>
      <w:r w:rsidRPr="00E966F6">
        <w:rPr>
          <w:sz w:val="24"/>
          <w:szCs w:val="24"/>
          <w:lang w:eastAsia="ar-SA"/>
        </w:rPr>
        <w:t>Исполнитель обязан устранить выявленные недостатки по унификации данных в срок не более 10 (десяти) рабочих дней с даты поступления замечаний, либо направить в адрес Учреждения</w:t>
      </w:r>
      <w:r w:rsidRPr="00E966F6">
        <w:rPr>
          <w:rFonts w:eastAsia="Calibri"/>
          <w:sz w:val="24"/>
          <w:szCs w:val="24"/>
        </w:rPr>
        <w:t>,</w:t>
      </w:r>
      <w:r w:rsidRPr="00E966F6">
        <w:rPr>
          <w:sz w:val="24"/>
          <w:szCs w:val="24"/>
          <w:lang w:eastAsia="ar-SA"/>
        </w:rPr>
        <w:t xml:space="preserve"> </w:t>
      </w:r>
      <w:r w:rsidR="009634D1" w:rsidRPr="00E966F6">
        <w:rPr>
          <w:sz w:val="24"/>
          <w:szCs w:val="24"/>
        </w:rPr>
        <w:t>полномочия по ведению бюджетного (бухгалтерского) учета и бюджетной (бухгалтерской) отчетности которого на момент окончания оказания услуг по унификации данных не переданы в Учреждение,</w:t>
      </w:r>
      <w:r w:rsidR="009634D1" w:rsidRPr="00E966F6">
        <w:rPr>
          <w:rFonts w:eastAsia="Calibri"/>
          <w:sz w:val="24"/>
          <w:szCs w:val="24"/>
        </w:rPr>
        <w:t xml:space="preserve"> наделенное полномочиями для ведения централизованного бюджетного (бухгалтерского) учета и формирования бюджетной (бухгалтерской) отчетности, </w:t>
      </w:r>
      <w:r w:rsidRPr="00E966F6">
        <w:rPr>
          <w:sz w:val="24"/>
          <w:szCs w:val="24"/>
          <w:lang w:eastAsia="ar-SA"/>
        </w:rPr>
        <w:t xml:space="preserve">отказ от устранения выявленных </w:t>
      </w:r>
      <w:r w:rsidR="009634D1" w:rsidRPr="00E966F6">
        <w:rPr>
          <w:sz w:val="24"/>
          <w:szCs w:val="24"/>
          <w:lang w:eastAsia="ar-SA"/>
        </w:rPr>
        <w:t xml:space="preserve">таким </w:t>
      </w:r>
      <w:r w:rsidRPr="00E966F6">
        <w:rPr>
          <w:sz w:val="24"/>
          <w:szCs w:val="24"/>
          <w:lang w:eastAsia="ar-SA"/>
        </w:rPr>
        <w:t>Учреждением</w:t>
      </w:r>
      <w:r w:rsidRPr="00E966F6">
        <w:rPr>
          <w:rFonts w:eastAsia="Calibri"/>
          <w:sz w:val="24"/>
          <w:szCs w:val="24"/>
        </w:rPr>
        <w:t>,</w:t>
      </w:r>
      <w:r w:rsidRPr="00E966F6">
        <w:rPr>
          <w:sz w:val="24"/>
          <w:szCs w:val="24"/>
          <w:lang w:eastAsia="ar-SA"/>
        </w:rPr>
        <w:t xml:space="preserve"> недостатков с изложением причин отказа. Учреждение</w:t>
      </w:r>
      <w:r w:rsidR="009634D1" w:rsidRPr="00E966F6">
        <w:rPr>
          <w:sz w:val="24"/>
          <w:szCs w:val="24"/>
          <w:lang w:eastAsia="ar-SA"/>
        </w:rPr>
        <w:t xml:space="preserve">, </w:t>
      </w:r>
      <w:r w:rsidR="009634D1" w:rsidRPr="00E966F6">
        <w:rPr>
          <w:sz w:val="24"/>
          <w:szCs w:val="24"/>
        </w:rPr>
        <w:t>полномочия по ведению бюджетного (бухгалтерского) учета и бюджетной (бухгалтерской) отчетности которого на момент окончания оказания услуг по унификации данных не переданы в Учреждение,</w:t>
      </w:r>
      <w:r w:rsidR="009634D1" w:rsidRPr="00E966F6">
        <w:rPr>
          <w:rFonts w:eastAsia="Calibri"/>
          <w:sz w:val="24"/>
          <w:szCs w:val="24"/>
        </w:rPr>
        <w:t xml:space="preserve"> наделенное полномочиями для ведения централизованного бюджетного (бухгалтерского) учета и формирования бюджетной (бухгалтерской) отчетности,</w:t>
      </w:r>
      <w:r w:rsidRPr="00E966F6">
        <w:rPr>
          <w:sz w:val="24"/>
          <w:szCs w:val="24"/>
          <w:lang w:eastAsia="ar-SA"/>
        </w:rPr>
        <w:t xml:space="preserve"> в течение 5 (пяти) рабочих дней проверяет внесенные Исполнителем исправления для устранения выявленных недостатков.</w:t>
      </w:r>
    </w:p>
    <w:p w:rsidR="00D6769E" w:rsidRPr="00E966F6" w:rsidRDefault="00D6769E" w:rsidP="00D6769E">
      <w:pPr>
        <w:ind w:firstLine="709"/>
        <w:jc w:val="both"/>
        <w:rPr>
          <w:sz w:val="24"/>
          <w:szCs w:val="24"/>
          <w:lang w:eastAsia="ar-SA"/>
        </w:rPr>
      </w:pPr>
      <w:r w:rsidRPr="00E966F6">
        <w:rPr>
          <w:sz w:val="24"/>
          <w:szCs w:val="24"/>
          <w:lang w:eastAsia="ar-SA"/>
        </w:rPr>
        <w:t>Учреждение</w:t>
      </w:r>
      <w:r w:rsidR="009634D1" w:rsidRPr="00E966F6">
        <w:rPr>
          <w:sz w:val="24"/>
          <w:szCs w:val="24"/>
          <w:lang w:eastAsia="ar-SA"/>
        </w:rPr>
        <w:t xml:space="preserve">, </w:t>
      </w:r>
      <w:r w:rsidR="009634D1" w:rsidRPr="00E966F6">
        <w:rPr>
          <w:sz w:val="24"/>
          <w:szCs w:val="24"/>
        </w:rPr>
        <w:t>полномочия по ведению бюджетного (бухгалтерского) учета и бюджетной (бухгалтерской) отчетности которого на момент окончания оказания услуг по унификации данных не переданы в Учреждение,</w:t>
      </w:r>
      <w:r w:rsidR="009634D1" w:rsidRPr="00E966F6">
        <w:rPr>
          <w:rFonts w:eastAsia="Calibri"/>
          <w:sz w:val="24"/>
          <w:szCs w:val="24"/>
        </w:rPr>
        <w:t xml:space="preserve"> наделенное полномочиями для ведения централизованного бюджетного (бухгалтерского) учета и формирования бюджетной (бухгалтерской) отчетности,</w:t>
      </w:r>
      <w:r w:rsidRPr="00E966F6">
        <w:rPr>
          <w:sz w:val="24"/>
          <w:szCs w:val="24"/>
          <w:lang w:eastAsia="ar-SA"/>
        </w:rPr>
        <w:t xml:space="preserve"> подписывает и направляет в адрес Исполнителя подписанный технический акт по унификации данных в 3 (трех) экземплярах.</w:t>
      </w:r>
    </w:p>
    <w:p w:rsidR="007906D1" w:rsidRPr="00E66970" w:rsidRDefault="00B27ABD" w:rsidP="00910B22">
      <w:pPr>
        <w:ind w:firstLine="709"/>
        <w:jc w:val="both"/>
        <w:rPr>
          <w:sz w:val="24"/>
          <w:szCs w:val="24"/>
        </w:rPr>
      </w:pPr>
      <w:r>
        <w:rPr>
          <w:sz w:val="24"/>
          <w:szCs w:val="24"/>
          <w:lang w:eastAsia="ar-SA"/>
        </w:rPr>
        <w:t>6</w:t>
      </w:r>
      <w:r w:rsidR="00DE7E5B" w:rsidRPr="00E66970">
        <w:rPr>
          <w:sz w:val="24"/>
          <w:szCs w:val="24"/>
          <w:lang w:eastAsia="ar-SA"/>
        </w:rPr>
        <w:t>.3.2. </w:t>
      </w:r>
      <w:r w:rsidR="007906D1" w:rsidRPr="00E66970">
        <w:rPr>
          <w:sz w:val="24"/>
          <w:szCs w:val="24"/>
        </w:rPr>
        <w:t xml:space="preserve">Для Учреждений, полномочия </w:t>
      </w:r>
      <w:r w:rsidR="007906D1" w:rsidRPr="00E66970">
        <w:rPr>
          <w:sz w:val="24"/>
          <w:szCs w:val="24"/>
          <w:lang w:eastAsia="ar-SA"/>
        </w:rPr>
        <w:t xml:space="preserve">по ведению бюджетного (бухгалтерского) учета и формированию бюджетной (бухгалтерской) отчетности </w:t>
      </w:r>
      <w:r w:rsidR="007906D1" w:rsidRPr="00E66970">
        <w:rPr>
          <w:sz w:val="24"/>
          <w:szCs w:val="24"/>
        </w:rPr>
        <w:t xml:space="preserve">которых на момент окончания </w:t>
      </w:r>
      <w:r w:rsidR="00394976">
        <w:rPr>
          <w:sz w:val="24"/>
          <w:szCs w:val="24"/>
        </w:rPr>
        <w:t xml:space="preserve">оказания </w:t>
      </w:r>
      <w:r w:rsidR="007906D1" w:rsidRPr="00E66970">
        <w:rPr>
          <w:sz w:val="24"/>
          <w:szCs w:val="24"/>
        </w:rPr>
        <w:t xml:space="preserve">услуг по унификации </w:t>
      </w:r>
      <w:r w:rsidR="00394976">
        <w:rPr>
          <w:sz w:val="24"/>
          <w:szCs w:val="24"/>
        </w:rPr>
        <w:t xml:space="preserve">данных </w:t>
      </w:r>
      <w:r w:rsidR="007906D1" w:rsidRPr="00E66970">
        <w:rPr>
          <w:sz w:val="24"/>
          <w:szCs w:val="24"/>
        </w:rPr>
        <w:t xml:space="preserve">переданы в Учреждение, </w:t>
      </w:r>
      <w:r w:rsidR="007906D1" w:rsidRPr="00E66970">
        <w:rPr>
          <w:rFonts w:eastAsia="Calibri"/>
          <w:sz w:val="24"/>
          <w:szCs w:val="24"/>
        </w:rPr>
        <w:t xml:space="preserve">наделенное полномочиями для ведения централизованного бюджетного (бухгалтерского) учета и формирования бюджетной (бухгалтерской) отчетности, Исполнитель по окончанию </w:t>
      </w:r>
      <w:r w:rsidR="00394976">
        <w:rPr>
          <w:rFonts w:eastAsia="Calibri"/>
          <w:sz w:val="24"/>
          <w:szCs w:val="24"/>
        </w:rPr>
        <w:t xml:space="preserve">оказания </w:t>
      </w:r>
      <w:r w:rsidR="007906D1" w:rsidRPr="00E66970">
        <w:rPr>
          <w:sz w:val="24"/>
          <w:szCs w:val="24"/>
        </w:rPr>
        <w:t xml:space="preserve">услуг </w:t>
      </w:r>
      <w:r w:rsidR="00394976">
        <w:rPr>
          <w:sz w:val="24"/>
          <w:szCs w:val="24"/>
        </w:rPr>
        <w:t xml:space="preserve">по </w:t>
      </w:r>
      <w:r w:rsidR="007906D1" w:rsidRPr="00E66970">
        <w:rPr>
          <w:sz w:val="24"/>
          <w:szCs w:val="24"/>
        </w:rPr>
        <w:t xml:space="preserve">унификации данных направляет в адрес </w:t>
      </w:r>
      <w:r w:rsidR="00E66970" w:rsidRPr="00E66970">
        <w:rPr>
          <w:sz w:val="24"/>
          <w:szCs w:val="24"/>
        </w:rPr>
        <w:t xml:space="preserve">Учреждения, которому переданы полномочия </w:t>
      </w:r>
      <w:r w:rsidR="00E66970" w:rsidRPr="00E66970">
        <w:rPr>
          <w:sz w:val="24"/>
          <w:szCs w:val="24"/>
          <w:lang w:eastAsia="ar-SA"/>
        </w:rPr>
        <w:t xml:space="preserve">по ведению </w:t>
      </w:r>
      <w:r w:rsidR="00394976">
        <w:rPr>
          <w:sz w:val="24"/>
          <w:szCs w:val="24"/>
          <w:lang w:eastAsia="ar-SA"/>
        </w:rPr>
        <w:t xml:space="preserve">централизованного </w:t>
      </w:r>
      <w:r w:rsidR="00E66970" w:rsidRPr="00E66970">
        <w:rPr>
          <w:sz w:val="24"/>
          <w:szCs w:val="24"/>
          <w:lang w:eastAsia="ar-SA"/>
        </w:rPr>
        <w:lastRenderedPageBreak/>
        <w:t xml:space="preserve">бюджетного (бухгалтерского) учета и формированию бюджетной (бухгалтерской) отчетности, </w:t>
      </w:r>
      <w:r w:rsidR="007906D1" w:rsidRPr="00E66970">
        <w:rPr>
          <w:sz w:val="24"/>
          <w:szCs w:val="24"/>
          <w:lang w:eastAsia="ar-SA"/>
        </w:rPr>
        <w:t>подписанный в 3</w:t>
      </w:r>
      <w:r w:rsidR="00394976">
        <w:rPr>
          <w:sz w:val="24"/>
          <w:szCs w:val="24"/>
          <w:lang w:eastAsia="ar-SA"/>
        </w:rPr>
        <w:t xml:space="preserve"> </w:t>
      </w:r>
      <w:r w:rsidR="007906D1" w:rsidRPr="00E66970">
        <w:rPr>
          <w:sz w:val="24"/>
          <w:szCs w:val="24"/>
          <w:lang w:eastAsia="ar-SA"/>
        </w:rPr>
        <w:t>(трех) экземплярах технический акт по унификации данных, составленный по форме согласно Приложению № 1</w:t>
      </w:r>
      <w:r w:rsidR="00E66970" w:rsidRPr="00E66970">
        <w:rPr>
          <w:sz w:val="24"/>
          <w:szCs w:val="24"/>
          <w:lang w:eastAsia="ar-SA"/>
        </w:rPr>
        <w:t>5</w:t>
      </w:r>
      <w:r w:rsidR="007906D1" w:rsidRPr="00E66970">
        <w:rPr>
          <w:sz w:val="24"/>
          <w:szCs w:val="24"/>
          <w:lang w:eastAsia="ar-SA"/>
        </w:rPr>
        <w:t xml:space="preserve"> к Описанию объекта закупки.</w:t>
      </w:r>
    </w:p>
    <w:p w:rsidR="0004385C" w:rsidRPr="0029292D" w:rsidRDefault="0004385C" w:rsidP="00910B22">
      <w:pPr>
        <w:ind w:firstLine="709"/>
        <w:jc w:val="both"/>
        <w:rPr>
          <w:sz w:val="24"/>
          <w:szCs w:val="24"/>
          <w:lang w:eastAsia="ar-SA"/>
        </w:rPr>
      </w:pPr>
      <w:r w:rsidRPr="00E66970">
        <w:rPr>
          <w:sz w:val="24"/>
          <w:szCs w:val="24"/>
          <w:lang w:eastAsia="ar-SA"/>
        </w:rPr>
        <w:t>Учреждение</w:t>
      </w:r>
      <w:r w:rsidRPr="00E66970">
        <w:rPr>
          <w:rFonts w:eastAsia="Calibri"/>
          <w:sz w:val="24"/>
          <w:szCs w:val="24"/>
        </w:rPr>
        <w:t xml:space="preserve">, </w:t>
      </w:r>
      <w:r w:rsidR="00E66970" w:rsidRPr="00E66970">
        <w:rPr>
          <w:sz w:val="24"/>
          <w:szCs w:val="24"/>
        </w:rPr>
        <w:t xml:space="preserve">которому переданы полномочия </w:t>
      </w:r>
      <w:r w:rsidR="00E66970" w:rsidRPr="00E66970">
        <w:rPr>
          <w:sz w:val="24"/>
          <w:szCs w:val="24"/>
          <w:lang w:eastAsia="ar-SA"/>
        </w:rPr>
        <w:t xml:space="preserve">по ведению </w:t>
      </w:r>
      <w:r w:rsidR="00394976">
        <w:rPr>
          <w:sz w:val="24"/>
          <w:szCs w:val="24"/>
          <w:lang w:eastAsia="ar-SA"/>
        </w:rPr>
        <w:t xml:space="preserve">централизованного </w:t>
      </w:r>
      <w:r w:rsidR="00E66970" w:rsidRPr="00E66970">
        <w:rPr>
          <w:sz w:val="24"/>
          <w:szCs w:val="24"/>
          <w:lang w:eastAsia="ar-SA"/>
        </w:rPr>
        <w:t>бюджетного (бухгалтерского) учета и формированию бюджетной (бухгалтерской) отчетности,</w:t>
      </w:r>
      <w:r w:rsidRPr="00E66970">
        <w:rPr>
          <w:sz w:val="24"/>
          <w:szCs w:val="24"/>
          <w:lang w:eastAsia="ar-SA"/>
        </w:rPr>
        <w:t xml:space="preserve"> в течение 10 (десяти) календарных дней с даты получения технического акта по унификации </w:t>
      </w:r>
      <w:r w:rsidR="00394976">
        <w:rPr>
          <w:sz w:val="24"/>
          <w:szCs w:val="24"/>
          <w:lang w:eastAsia="ar-SA"/>
        </w:rPr>
        <w:t xml:space="preserve">данных </w:t>
      </w:r>
      <w:r w:rsidRPr="00E66970">
        <w:rPr>
          <w:sz w:val="24"/>
          <w:szCs w:val="24"/>
          <w:lang w:eastAsia="ar-SA"/>
        </w:rPr>
        <w:t xml:space="preserve">проводит выверку унификации, подписывает его или направляет Исполнителю свои замечания </w:t>
      </w:r>
      <w:r w:rsidRPr="0029292D">
        <w:rPr>
          <w:sz w:val="24"/>
          <w:szCs w:val="24"/>
          <w:lang w:eastAsia="ar-SA"/>
        </w:rPr>
        <w:t>с указанием выявленных недостатков.</w:t>
      </w:r>
    </w:p>
    <w:p w:rsidR="00D6769E" w:rsidRPr="0029292D" w:rsidRDefault="00D6769E" w:rsidP="00D6769E">
      <w:pPr>
        <w:ind w:firstLine="708"/>
        <w:jc w:val="both"/>
        <w:rPr>
          <w:sz w:val="24"/>
          <w:szCs w:val="24"/>
          <w:lang w:eastAsia="ar-SA"/>
        </w:rPr>
      </w:pPr>
      <w:r w:rsidRPr="0029292D">
        <w:rPr>
          <w:sz w:val="24"/>
          <w:szCs w:val="24"/>
          <w:lang w:eastAsia="ar-SA"/>
        </w:rPr>
        <w:t>Исполнитель обязан устранить выявленные недостатки по унификации данных в срок не более 10 (десяти) рабочих дней с даты поступления замечаний, либо направить в адрес Учреждения</w:t>
      </w:r>
      <w:r w:rsidRPr="0029292D">
        <w:rPr>
          <w:rFonts w:eastAsia="Calibri"/>
          <w:sz w:val="24"/>
          <w:szCs w:val="24"/>
        </w:rPr>
        <w:t>,</w:t>
      </w:r>
      <w:r w:rsidRPr="0029292D">
        <w:rPr>
          <w:sz w:val="24"/>
          <w:szCs w:val="24"/>
          <w:lang w:eastAsia="ar-SA"/>
        </w:rPr>
        <w:t xml:space="preserve"> </w:t>
      </w:r>
      <w:r w:rsidR="00152B94" w:rsidRPr="0029292D">
        <w:rPr>
          <w:sz w:val="24"/>
          <w:szCs w:val="24"/>
        </w:rPr>
        <w:t xml:space="preserve">которому переданы полномочия </w:t>
      </w:r>
      <w:r w:rsidR="00152B94" w:rsidRPr="0029292D">
        <w:rPr>
          <w:sz w:val="24"/>
          <w:szCs w:val="24"/>
          <w:lang w:eastAsia="ar-SA"/>
        </w:rPr>
        <w:t xml:space="preserve">по ведению централизованного бюджетного (бухгалтерского) учета и формированию бюджетной (бухгалтерской) отчетности, </w:t>
      </w:r>
      <w:r w:rsidRPr="0029292D">
        <w:rPr>
          <w:sz w:val="24"/>
          <w:szCs w:val="24"/>
          <w:lang w:eastAsia="ar-SA"/>
        </w:rPr>
        <w:t xml:space="preserve">отказ от устранения выявленных </w:t>
      </w:r>
      <w:r w:rsidR="00152B94" w:rsidRPr="0029292D">
        <w:rPr>
          <w:sz w:val="24"/>
          <w:szCs w:val="24"/>
          <w:lang w:eastAsia="ar-SA"/>
        </w:rPr>
        <w:t xml:space="preserve">таким </w:t>
      </w:r>
      <w:r w:rsidRPr="0029292D">
        <w:rPr>
          <w:sz w:val="24"/>
          <w:szCs w:val="24"/>
          <w:lang w:eastAsia="ar-SA"/>
        </w:rPr>
        <w:t>Учреждением</w:t>
      </w:r>
      <w:r w:rsidRPr="0029292D">
        <w:rPr>
          <w:rFonts w:eastAsia="Calibri"/>
          <w:sz w:val="24"/>
          <w:szCs w:val="24"/>
        </w:rPr>
        <w:t>,</w:t>
      </w:r>
      <w:r w:rsidRPr="0029292D">
        <w:rPr>
          <w:sz w:val="24"/>
          <w:szCs w:val="24"/>
          <w:lang w:eastAsia="ar-SA"/>
        </w:rPr>
        <w:t xml:space="preserve"> недостатков с изложением причин отказа. Учреждение</w:t>
      </w:r>
      <w:r w:rsidR="00152B94" w:rsidRPr="0029292D">
        <w:rPr>
          <w:sz w:val="24"/>
          <w:szCs w:val="24"/>
          <w:lang w:eastAsia="ar-SA"/>
        </w:rPr>
        <w:t xml:space="preserve">, </w:t>
      </w:r>
      <w:r w:rsidR="00152B94" w:rsidRPr="0029292D">
        <w:rPr>
          <w:sz w:val="24"/>
          <w:szCs w:val="24"/>
        </w:rPr>
        <w:t xml:space="preserve">которому переданы полномочия </w:t>
      </w:r>
      <w:r w:rsidR="00152B94" w:rsidRPr="0029292D">
        <w:rPr>
          <w:sz w:val="24"/>
          <w:szCs w:val="24"/>
          <w:lang w:eastAsia="ar-SA"/>
        </w:rPr>
        <w:t>по ведению централизованного бюджетного (бухгалтерского) учета и формированию бюджетной (бухгалтерской) отчетности,</w:t>
      </w:r>
      <w:r w:rsidRPr="0029292D">
        <w:rPr>
          <w:sz w:val="24"/>
          <w:szCs w:val="24"/>
          <w:lang w:eastAsia="ar-SA"/>
        </w:rPr>
        <w:t xml:space="preserve"> в течение 5</w:t>
      </w:r>
      <w:r w:rsidR="00813BA7" w:rsidRPr="0029292D">
        <w:rPr>
          <w:sz w:val="24"/>
          <w:szCs w:val="24"/>
          <w:lang w:eastAsia="ar-SA"/>
        </w:rPr>
        <w:t> </w:t>
      </w:r>
      <w:r w:rsidRPr="0029292D">
        <w:rPr>
          <w:sz w:val="24"/>
          <w:szCs w:val="24"/>
          <w:lang w:eastAsia="ar-SA"/>
        </w:rPr>
        <w:t>(пяти) рабочих дней проверяет внесенные Исполнителем исправления для устранения выявленных недостатков.</w:t>
      </w:r>
    </w:p>
    <w:p w:rsidR="00D6769E" w:rsidRPr="006B1DCE" w:rsidRDefault="00D6769E" w:rsidP="00D6769E">
      <w:pPr>
        <w:ind w:firstLine="709"/>
        <w:jc w:val="both"/>
        <w:rPr>
          <w:sz w:val="24"/>
          <w:szCs w:val="24"/>
          <w:lang w:eastAsia="ar-SA"/>
        </w:rPr>
      </w:pPr>
      <w:r w:rsidRPr="006B1DCE">
        <w:rPr>
          <w:sz w:val="24"/>
          <w:szCs w:val="24"/>
          <w:lang w:eastAsia="ar-SA"/>
        </w:rPr>
        <w:t>Учреждение</w:t>
      </w:r>
      <w:r w:rsidR="00152B94" w:rsidRPr="006B1DCE">
        <w:rPr>
          <w:sz w:val="24"/>
          <w:szCs w:val="24"/>
          <w:lang w:eastAsia="ar-SA"/>
        </w:rPr>
        <w:t xml:space="preserve">, </w:t>
      </w:r>
      <w:r w:rsidR="00152B94" w:rsidRPr="006B1DCE">
        <w:rPr>
          <w:sz w:val="24"/>
          <w:szCs w:val="24"/>
        </w:rPr>
        <w:t xml:space="preserve">которому переданы полномочия </w:t>
      </w:r>
      <w:r w:rsidR="00152B94" w:rsidRPr="006B1DCE">
        <w:rPr>
          <w:sz w:val="24"/>
          <w:szCs w:val="24"/>
          <w:lang w:eastAsia="ar-SA"/>
        </w:rPr>
        <w:t>по ведению централизованного бюджетного (бухгалтерского) учета и формированию бюджетной (бухгалтерской) отчетности,</w:t>
      </w:r>
      <w:r w:rsidRPr="006B1DCE">
        <w:rPr>
          <w:sz w:val="24"/>
          <w:szCs w:val="24"/>
          <w:lang w:eastAsia="ar-SA"/>
        </w:rPr>
        <w:t xml:space="preserve"> подписывает и направляет в адрес Исполнителя подписанный технический акт по унификации данных в 3 (трех) экземплярах.</w:t>
      </w:r>
    </w:p>
    <w:p w:rsidR="00F52E08" w:rsidRPr="00E66970" w:rsidRDefault="00B27ABD" w:rsidP="00910B22">
      <w:pPr>
        <w:widowControl w:val="0"/>
        <w:tabs>
          <w:tab w:val="left" w:pos="993"/>
        </w:tabs>
        <w:ind w:firstLine="709"/>
        <w:jc w:val="both"/>
        <w:rPr>
          <w:i/>
          <w:sz w:val="24"/>
          <w:szCs w:val="24"/>
        </w:rPr>
      </w:pPr>
      <w:r>
        <w:rPr>
          <w:i/>
          <w:sz w:val="24"/>
          <w:szCs w:val="24"/>
        </w:rPr>
        <w:t>6</w:t>
      </w:r>
      <w:r w:rsidR="00EF590B" w:rsidRPr="00E66970">
        <w:rPr>
          <w:i/>
          <w:sz w:val="24"/>
          <w:szCs w:val="24"/>
        </w:rPr>
        <w:t>.4. </w:t>
      </w:r>
      <w:r w:rsidR="00394976">
        <w:rPr>
          <w:i/>
          <w:sz w:val="24"/>
          <w:szCs w:val="24"/>
        </w:rPr>
        <w:t>К</w:t>
      </w:r>
      <w:r w:rsidR="00EF590B" w:rsidRPr="00E66970">
        <w:rPr>
          <w:i/>
          <w:sz w:val="24"/>
          <w:szCs w:val="24"/>
        </w:rPr>
        <w:t>орректировк</w:t>
      </w:r>
      <w:r w:rsidR="00394976">
        <w:rPr>
          <w:i/>
          <w:sz w:val="24"/>
          <w:szCs w:val="24"/>
        </w:rPr>
        <w:t>а</w:t>
      </w:r>
      <w:r w:rsidR="00EF590B" w:rsidRPr="00E66970">
        <w:rPr>
          <w:i/>
          <w:sz w:val="24"/>
          <w:szCs w:val="24"/>
        </w:rPr>
        <w:t xml:space="preserve"> настроек Системы согласно предоставленным от Учреждения документам</w:t>
      </w:r>
    </w:p>
    <w:p w:rsidR="00EF590B" w:rsidRDefault="00EF590B" w:rsidP="00910B22">
      <w:pPr>
        <w:ind w:firstLine="709"/>
        <w:jc w:val="both"/>
        <w:rPr>
          <w:sz w:val="24"/>
          <w:szCs w:val="24"/>
          <w:lang w:eastAsia="ar-SA"/>
        </w:rPr>
      </w:pPr>
      <w:r w:rsidRPr="00E66970">
        <w:rPr>
          <w:sz w:val="24"/>
          <w:szCs w:val="24"/>
          <w:lang w:eastAsia="ar-SA"/>
        </w:rPr>
        <w:t xml:space="preserve">По окончанию оказания услуг по корректировке Системы, Исполнитель направляет в адрес </w:t>
      </w:r>
      <w:r w:rsidRPr="00E66970">
        <w:rPr>
          <w:sz w:val="24"/>
          <w:szCs w:val="24"/>
        </w:rPr>
        <w:t xml:space="preserve">Учреждения </w:t>
      </w:r>
      <w:r w:rsidRPr="00E66970">
        <w:rPr>
          <w:sz w:val="24"/>
          <w:szCs w:val="24"/>
          <w:lang w:eastAsia="ar-SA"/>
        </w:rPr>
        <w:t>подписанный в 3 (трех) экземплярах технический акт по корректировке настроек Системы, составленный по форме согласно Приложению № 11 к Описанию объекта закупки. Учреждение в течение 2 (двух) календарных дней с даты его получения проводит выверку корректности данных, подписывает технический акт или направляет Исполнителю свои замечания с указанием выявленных недостатков.</w:t>
      </w:r>
    </w:p>
    <w:p w:rsidR="00CE6210" w:rsidRDefault="00CE6210" w:rsidP="00CE6210">
      <w:pPr>
        <w:ind w:firstLine="709"/>
        <w:jc w:val="both"/>
        <w:rPr>
          <w:sz w:val="24"/>
          <w:szCs w:val="24"/>
          <w:lang w:eastAsia="ar-SA"/>
        </w:rPr>
      </w:pPr>
      <w:r w:rsidRPr="002A4CA0">
        <w:rPr>
          <w:sz w:val="24"/>
          <w:szCs w:val="24"/>
          <w:lang w:eastAsia="ar-SA"/>
        </w:rPr>
        <w:t>Исполнитель обязан устранить выявленные недостатки по корректировке данных в срок не более 2 (двух) рабочих дней с даты поступления замечаний, либо направить в адрес Учреждения</w:t>
      </w:r>
      <w:r w:rsidRPr="002A4CA0">
        <w:rPr>
          <w:rFonts w:eastAsia="Calibri"/>
          <w:sz w:val="24"/>
          <w:szCs w:val="24"/>
        </w:rPr>
        <w:t>,</w:t>
      </w:r>
      <w:r w:rsidRPr="002A4CA0">
        <w:rPr>
          <w:sz w:val="24"/>
          <w:szCs w:val="24"/>
          <w:lang w:eastAsia="ar-SA"/>
        </w:rPr>
        <w:t xml:space="preserve"> отказ от устранения выявленных Учреждением недостатков с изложением причин отказа. Учреждение в течение 2 (двух) рабочих дней проверяет внесенные Исполнителем исправления для устранения выявленных недостатков.</w:t>
      </w:r>
    </w:p>
    <w:p w:rsidR="00CE6210" w:rsidRDefault="00CE6210" w:rsidP="00CE6210">
      <w:pPr>
        <w:ind w:firstLine="709"/>
        <w:jc w:val="both"/>
        <w:rPr>
          <w:sz w:val="24"/>
          <w:szCs w:val="24"/>
          <w:lang w:eastAsia="ar-SA"/>
        </w:rPr>
      </w:pPr>
      <w:r w:rsidRPr="002A4CA0">
        <w:rPr>
          <w:sz w:val="24"/>
          <w:szCs w:val="24"/>
          <w:lang w:eastAsia="ar-SA"/>
        </w:rPr>
        <w:t>Учреждение подписывает и направляет в адрес Исполнителя подписанный технический акт по корректировке данных в 3 (трех) экземплярах.</w:t>
      </w:r>
    </w:p>
    <w:p w:rsidR="007D4330" w:rsidRDefault="00B27ABD" w:rsidP="0068610F">
      <w:pPr>
        <w:widowControl w:val="0"/>
        <w:tabs>
          <w:tab w:val="left" w:pos="993"/>
        </w:tabs>
        <w:ind w:firstLine="709"/>
        <w:jc w:val="both"/>
        <w:rPr>
          <w:b/>
          <w:sz w:val="24"/>
          <w:szCs w:val="24"/>
        </w:rPr>
      </w:pPr>
      <w:r>
        <w:rPr>
          <w:b/>
          <w:sz w:val="24"/>
          <w:szCs w:val="24"/>
        </w:rPr>
        <w:t>7</w:t>
      </w:r>
      <w:r w:rsidR="0068610F" w:rsidRPr="00337DB8">
        <w:rPr>
          <w:b/>
          <w:sz w:val="24"/>
          <w:szCs w:val="24"/>
        </w:rPr>
        <w:t>. </w:t>
      </w:r>
      <w:r w:rsidR="002D2F8B">
        <w:rPr>
          <w:b/>
          <w:sz w:val="24"/>
          <w:szCs w:val="24"/>
        </w:rPr>
        <w:t xml:space="preserve">Объем и </w:t>
      </w:r>
      <w:r w:rsidR="009061CD">
        <w:rPr>
          <w:b/>
          <w:sz w:val="24"/>
          <w:szCs w:val="24"/>
        </w:rPr>
        <w:t>срок</w:t>
      </w:r>
      <w:r w:rsidR="002D2F8B">
        <w:rPr>
          <w:b/>
          <w:sz w:val="24"/>
          <w:szCs w:val="24"/>
        </w:rPr>
        <w:t xml:space="preserve"> оказания услуг</w:t>
      </w:r>
    </w:p>
    <w:p w:rsidR="0068610F" w:rsidRPr="00337DB8" w:rsidRDefault="007D4330" w:rsidP="00E66970">
      <w:pPr>
        <w:keepNext/>
        <w:widowControl w:val="0"/>
        <w:tabs>
          <w:tab w:val="left" w:pos="993"/>
        </w:tabs>
        <w:ind w:firstLine="709"/>
        <w:jc w:val="right"/>
        <w:rPr>
          <w:sz w:val="24"/>
          <w:szCs w:val="24"/>
        </w:rPr>
      </w:pPr>
      <w:r w:rsidRPr="00613AAA">
        <w:rPr>
          <w:sz w:val="24"/>
          <w:szCs w:val="24"/>
        </w:rPr>
        <w:t xml:space="preserve">Таблица </w:t>
      </w:r>
      <w:r>
        <w:rPr>
          <w:sz w:val="24"/>
          <w:szCs w:val="24"/>
        </w:rPr>
        <w:t>2</w:t>
      </w:r>
      <w:r w:rsidRPr="00613AAA">
        <w:rPr>
          <w:sz w:val="24"/>
          <w:szCs w:val="24"/>
        </w:rPr>
        <w:t xml:space="preserve"> – </w:t>
      </w:r>
      <w:r w:rsidR="009061CD">
        <w:rPr>
          <w:sz w:val="24"/>
          <w:szCs w:val="24"/>
        </w:rPr>
        <w:t>Объем и срок оказания услуг</w:t>
      </w:r>
    </w:p>
    <w:tbl>
      <w:tblPr>
        <w:tblStyle w:val="GR132"/>
        <w:tblW w:w="9911" w:type="dxa"/>
        <w:jc w:val="center"/>
        <w:tblLook w:val="04A0" w:firstRow="1" w:lastRow="0" w:firstColumn="1" w:lastColumn="0" w:noHBand="0" w:noVBand="1"/>
      </w:tblPr>
      <w:tblGrid>
        <w:gridCol w:w="600"/>
        <w:gridCol w:w="2329"/>
        <w:gridCol w:w="1804"/>
        <w:gridCol w:w="3249"/>
        <w:gridCol w:w="1105"/>
        <w:gridCol w:w="824"/>
      </w:tblGrid>
      <w:tr w:rsidR="00BA47A1" w:rsidRPr="00337DB8" w:rsidTr="00FD374F">
        <w:trPr>
          <w:jc w:val="center"/>
        </w:trPr>
        <w:tc>
          <w:tcPr>
            <w:tcW w:w="600" w:type="dxa"/>
            <w:vAlign w:val="center"/>
          </w:tcPr>
          <w:p w:rsidR="00BA47A1" w:rsidRPr="008B3661" w:rsidRDefault="00BA47A1" w:rsidP="0068610F">
            <w:pPr>
              <w:widowControl w:val="0"/>
              <w:tabs>
                <w:tab w:val="left" w:pos="993"/>
              </w:tabs>
              <w:jc w:val="center"/>
              <w:rPr>
                <w:b/>
                <w:sz w:val="24"/>
                <w:szCs w:val="24"/>
              </w:rPr>
            </w:pPr>
            <w:r w:rsidRPr="008B3661">
              <w:rPr>
                <w:b/>
                <w:sz w:val="24"/>
                <w:szCs w:val="24"/>
              </w:rPr>
              <w:t>№ п/п</w:t>
            </w:r>
          </w:p>
        </w:tc>
        <w:tc>
          <w:tcPr>
            <w:tcW w:w="2329" w:type="dxa"/>
            <w:vAlign w:val="center"/>
          </w:tcPr>
          <w:p w:rsidR="00BA47A1" w:rsidRPr="008B3661" w:rsidRDefault="00BA47A1" w:rsidP="0068610F">
            <w:pPr>
              <w:widowControl w:val="0"/>
              <w:tabs>
                <w:tab w:val="left" w:pos="993"/>
              </w:tabs>
              <w:jc w:val="center"/>
              <w:rPr>
                <w:b/>
                <w:sz w:val="24"/>
                <w:szCs w:val="24"/>
              </w:rPr>
            </w:pPr>
            <w:r w:rsidRPr="008B3661">
              <w:rPr>
                <w:b/>
                <w:sz w:val="24"/>
                <w:szCs w:val="24"/>
              </w:rPr>
              <w:t>Наименование услуги</w:t>
            </w:r>
          </w:p>
        </w:tc>
        <w:tc>
          <w:tcPr>
            <w:tcW w:w="1804" w:type="dxa"/>
            <w:vAlign w:val="center"/>
          </w:tcPr>
          <w:p w:rsidR="00BA47A1" w:rsidRPr="008B3661" w:rsidRDefault="00BA47A1" w:rsidP="0068610F">
            <w:pPr>
              <w:widowControl w:val="0"/>
              <w:tabs>
                <w:tab w:val="left" w:pos="993"/>
              </w:tabs>
              <w:jc w:val="center"/>
              <w:rPr>
                <w:b/>
                <w:sz w:val="24"/>
                <w:szCs w:val="24"/>
              </w:rPr>
            </w:pPr>
            <w:r w:rsidRPr="008B3661">
              <w:rPr>
                <w:b/>
                <w:sz w:val="24"/>
                <w:szCs w:val="24"/>
              </w:rPr>
              <w:t>Срок оказания услуг</w:t>
            </w:r>
          </w:p>
        </w:tc>
        <w:tc>
          <w:tcPr>
            <w:tcW w:w="3249" w:type="dxa"/>
            <w:vAlign w:val="center"/>
          </w:tcPr>
          <w:p w:rsidR="00BA47A1" w:rsidRPr="008B3661" w:rsidRDefault="00BA47A1" w:rsidP="00BA47A1">
            <w:pPr>
              <w:pStyle w:val="Default"/>
              <w:jc w:val="center"/>
            </w:pPr>
            <w:r w:rsidRPr="008B3661">
              <w:rPr>
                <w:b/>
                <w:bCs/>
              </w:rPr>
              <w:t>Результат оказания услуг</w:t>
            </w:r>
          </w:p>
        </w:tc>
        <w:tc>
          <w:tcPr>
            <w:tcW w:w="1105" w:type="dxa"/>
            <w:vAlign w:val="center"/>
          </w:tcPr>
          <w:p w:rsidR="00BA47A1" w:rsidRPr="008B3661" w:rsidRDefault="00BA47A1" w:rsidP="0068610F">
            <w:pPr>
              <w:widowControl w:val="0"/>
              <w:tabs>
                <w:tab w:val="left" w:pos="993"/>
              </w:tabs>
              <w:jc w:val="center"/>
              <w:rPr>
                <w:b/>
                <w:sz w:val="24"/>
                <w:szCs w:val="24"/>
              </w:rPr>
            </w:pPr>
            <w:r w:rsidRPr="008B3661">
              <w:rPr>
                <w:b/>
                <w:sz w:val="24"/>
                <w:szCs w:val="24"/>
              </w:rPr>
              <w:t>Ед. изм.</w:t>
            </w:r>
          </w:p>
        </w:tc>
        <w:tc>
          <w:tcPr>
            <w:tcW w:w="824" w:type="dxa"/>
            <w:vAlign w:val="center"/>
          </w:tcPr>
          <w:p w:rsidR="00BA47A1" w:rsidRPr="008B3661" w:rsidRDefault="00BA47A1" w:rsidP="00FD374F">
            <w:pPr>
              <w:widowControl w:val="0"/>
              <w:tabs>
                <w:tab w:val="left" w:pos="993"/>
              </w:tabs>
              <w:jc w:val="center"/>
              <w:rPr>
                <w:b/>
                <w:sz w:val="24"/>
                <w:szCs w:val="24"/>
              </w:rPr>
            </w:pPr>
            <w:r w:rsidRPr="008B3661">
              <w:rPr>
                <w:b/>
                <w:sz w:val="24"/>
                <w:szCs w:val="24"/>
              </w:rPr>
              <w:t>Кол</w:t>
            </w:r>
            <w:r w:rsidR="00FD374F" w:rsidRPr="008B3661">
              <w:rPr>
                <w:b/>
                <w:sz w:val="24"/>
                <w:szCs w:val="24"/>
              </w:rPr>
              <w:t>-</w:t>
            </w:r>
            <w:r w:rsidRPr="008B3661">
              <w:rPr>
                <w:b/>
                <w:sz w:val="24"/>
                <w:szCs w:val="24"/>
              </w:rPr>
              <w:t>во</w:t>
            </w:r>
          </w:p>
        </w:tc>
      </w:tr>
      <w:tr w:rsidR="00BA47A1" w:rsidRPr="00337DB8" w:rsidTr="00FD374F">
        <w:trPr>
          <w:trHeight w:val="415"/>
          <w:jc w:val="center"/>
        </w:trPr>
        <w:tc>
          <w:tcPr>
            <w:tcW w:w="600" w:type="dxa"/>
            <w:shd w:val="clear" w:color="auto" w:fill="auto"/>
          </w:tcPr>
          <w:p w:rsidR="00BA47A1" w:rsidRPr="008B3661" w:rsidRDefault="00BA47A1" w:rsidP="0068610F">
            <w:pPr>
              <w:widowControl w:val="0"/>
              <w:tabs>
                <w:tab w:val="left" w:pos="993"/>
              </w:tabs>
              <w:jc w:val="center"/>
              <w:rPr>
                <w:sz w:val="24"/>
                <w:szCs w:val="24"/>
              </w:rPr>
            </w:pPr>
            <w:r w:rsidRPr="008B3661">
              <w:rPr>
                <w:sz w:val="24"/>
                <w:szCs w:val="24"/>
              </w:rPr>
              <w:t>1.</w:t>
            </w:r>
          </w:p>
        </w:tc>
        <w:tc>
          <w:tcPr>
            <w:tcW w:w="2329" w:type="dxa"/>
          </w:tcPr>
          <w:p w:rsidR="00BA47A1" w:rsidRPr="008B3661" w:rsidRDefault="00BA47A1" w:rsidP="000277AC">
            <w:pPr>
              <w:tabs>
                <w:tab w:val="left" w:pos="993"/>
              </w:tabs>
              <w:contextualSpacing/>
              <w:jc w:val="both"/>
              <w:rPr>
                <w:rFonts w:eastAsia="Calibri"/>
                <w:sz w:val="24"/>
                <w:szCs w:val="24"/>
              </w:rPr>
            </w:pPr>
            <w:r w:rsidRPr="008B3661">
              <w:rPr>
                <w:rFonts w:eastAsia="Calibri"/>
                <w:sz w:val="24"/>
                <w:szCs w:val="24"/>
              </w:rPr>
              <w:t xml:space="preserve">Предоставление (передача) прав на использование </w:t>
            </w:r>
            <w:r w:rsidRPr="00A95668">
              <w:rPr>
                <w:rFonts w:eastAsia="Calibri"/>
                <w:color w:val="000000" w:themeColor="text1"/>
                <w:sz w:val="24"/>
                <w:szCs w:val="24"/>
              </w:rPr>
              <w:t>программного продукта АС</w:t>
            </w:r>
            <w:r w:rsidR="00B67529">
              <w:rPr>
                <w:rFonts w:eastAsia="Calibri"/>
                <w:color w:val="000000" w:themeColor="text1"/>
                <w:sz w:val="24"/>
                <w:szCs w:val="24"/>
                <w:lang w:val="en-US"/>
              </w:rPr>
              <w:t> </w:t>
            </w:r>
            <w:r w:rsidRPr="00A95668">
              <w:rPr>
                <w:rFonts w:eastAsia="Calibri"/>
                <w:color w:val="000000" w:themeColor="text1"/>
                <w:sz w:val="24"/>
                <w:szCs w:val="24"/>
              </w:rPr>
              <w:t>«Смета» на условиях простой (неисключительной) лицензии</w:t>
            </w:r>
            <w:r w:rsidR="00A95668" w:rsidRPr="00A95668">
              <w:rPr>
                <w:rFonts w:eastAsia="Calibri"/>
                <w:color w:val="000000" w:themeColor="text1"/>
                <w:sz w:val="24"/>
                <w:szCs w:val="24"/>
              </w:rPr>
              <w:t xml:space="preserve"> </w:t>
            </w:r>
            <w:r w:rsidR="00BB3E96">
              <w:rPr>
                <w:color w:val="000000" w:themeColor="text1"/>
                <w:sz w:val="24"/>
                <w:szCs w:val="24"/>
              </w:rPr>
              <w:t>для одновременной работы 1</w:t>
            </w:r>
            <w:r w:rsidR="00A95668" w:rsidRPr="00A95668">
              <w:rPr>
                <w:color w:val="000000" w:themeColor="text1"/>
                <w:sz w:val="24"/>
                <w:szCs w:val="24"/>
              </w:rPr>
              <w:t xml:space="preserve">170 </w:t>
            </w:r>
            <w:r w:rsidR="00A95668" w:rsidRPr="00181C3B">
              <w:rPr>
                <w:sz w:val="24"/>
                <w:szCs w:val="24"/>
              </w:rPr>
              <w:t xml:space="preserve">(одной тысячи ста </w:t>
            </w:r>
            <w:r w:rsidR="00A95668" w:rsidRPr="00181C3B">
              <w:rPr>
                <w:sz w:val="24"/>
                <w:szCs w:val="24"/>
              </w:rPr>
              <w:lastRenderedPageBreak/>
              <w:t>семидесяти) пользователей (802 (восемьсот два) дополнительных подключения)</w:t>
            </w:r>
          </w:p>
        </w:tc>
        <w:tc>
          <w:tcPr>
            <w:tcW w:w="1804" w:type="dxa"/>
          </w:tcPr>
          <w:p w:rsidR="00BA47A1" w:rsidRPr="008B3661" w:rsidRDefault="00BA47A1" w:rsidP="005247D2">
            <w:pPr>
              <w:widowControl w:val="0"/>
              <w:tabs>
                <w:tab w:val="left" w:pos="993"/>
              </w:tabs>
              <w:jc w:val="center"/>
              <w:rPr>
                <w:sz w:val="24"/>
                <w:szCs w:val="24"/>
              </w:rPr>
            </w:pPr>
            <w:r w:rsidRPr="008B3661">
              <w:rPr>
                <w:rFonts w:eastAsia="Calibri"/>
                <w:color w:val="000000"/>
                <w:sz w:val="24"/>
                <w:szCs w:val="24"/>
                <w:lang w:eastAsia="en-US"/>
              </w:rPr>
              <w:lastRenderedPageBreak/>
              <w:t xml:space="preserve">С даты заключения Контракта по </w:t>
            </w:r>
            <w:r w:rsidR="00F54296">
              <w:rPr>
                <w:rFonts w:eastAsia="Calibri"/>
                <w:color w:val="000000"/>
                <w:sz w:val="24"/>
                <w:szCs w:val="24"/>
                <w:lang w:eastAsia="en-US"/>
              </w:rPr>
              <w:t>10</w:t>
            </w:r>
            <w:r w:rsidRPr="008B3661">
              <w:rPr>
                <w:rFonts w:eastAsia="Calibri"/>
                <w:color w:val="000000"/>
                <w:sz w:val="24"/>
                <w:szCs w:val="24"/>
                <w:lang w:eastAsia="en-US"/>
              </w:rPr>
              <w:t xml:space="preserve"> </w:t>
            </w:r>
            <w:r w:rsidR="00E275C4">
              <w:rPr>
                <w:rFonts w:eastAsia="Calibri"/>
                <w:color w:val="000000"/>
                <w:sz w:val="24"/>
                <w:szCs w:val="24"/>
                <w:lang w:eastAsia="en-US"/>
              </w:rPr>
              <w:t>апреля</w:t>
            </w:r>
            <w:r w:rsidRPr="008B3661">
              <w:rPr>
                <w:rFonts w:eastAsia="Calibri"/>
                <w:color w:val="000000"/>
                <w:sz w:val="24"/>
                <w:szCs w:val="24"/>
                <w:lang w:eastAsia="en-US"/>
              </w:rPr>
              <w:t xml:space="preserve"> 2023 года</w:t>
            </w:r>
          </w:p>
        </w:tc>
        <w:tc>
          <w:tcPr>
            <w:tcW w:w="3249" w:type="dxa"/>
          </w:tcPr>
          <w:p w:rsidR="005C454C" w:rsidRDefault="005C454C" w:rsidP="005C454C">
            <w:pPr>
              <w:widowControl w:val="0"/>
              <w:tabs>
                <w:tab w:val="left" w:pos="993"/>
              </w:tabs>
              <w:jc w:val="both"/>
              <w:rPr>
                <w:rFonts w:eastAsia="Calibri"/>
                <w:color w:val="000000"/>
                <w:sz w:val="24"/>
                <w:szCs w:val="24"/>
                <w:lang w:eastAsia="en-US"/>
              </w:rPr>
            </w:pPr>
            <w:r w:rsidRPr="005C454C">
              <w:rPr>
                <w:rFonts w:eastAsia="Calibri"/>
                <w:color w:val="000000"/>
                <w:sz w:val="24"/>
                <w:szCs w:val="24"/>
                <w:lang w:eastAsia="en-US"/>
              </w:rPr>
              <w:t>–</w:t>
            </w:r>
            <w:r>
              <w:rPr>
                <w:rFonts w:eastAsia="Calibri"/>
                <w:color w:val="000000"/>
                <w:sz w:val="24"/>
                <w:szCs w:val="24"/>
                <w:lang w:eastAsia="en-US"/>
              </w:rPr>
              <w:t> Лицензионный договор;</w:t>
            </w:r>
          </w:p>
          <w:p w:rsidR="005C454C" w:rsidRDefault="005C454C" w:rsidP="005C454C">
            <w:pPr>
              <w:widowControl w:val="0"/>
              <w:tabs>
                <w:tab w:val="left" w:pos="993"/>
              </w:tabs>
              <w:jc w:val="both"/>
              <w:rPr>
                <w:rFonts w:eastAsia="Calibri"/>
                <w:color w:val="000000"/>
                <w:sz w:val="24"/>
                <w:szCs w:val="24"/>
                <w:lang w:eastAsia="en-US"/>
              </w:rPr>
            </w:pPr>
            <w:r w:rsidRPr="005C454C">
              <w:rPr>
                <w:rFonts w:eastAsia="Calibri"/>
                <w:color w:val="000000"/>
                <w:sz w:val="24"/>
                <w:szCs w:val="24"/>
                <w:lang w:eastAsia="en-US"/>
              </w:rPr>
              <w:t>–</w:t>
            </w:r>
            <w:r>
              <w:rPr>
                <w:rFonts w:eastAsia="Calibri"/>
                <w:color w:val="000000"/>
                <w:sz w:val="24"/>
                <w:szCs w:val="24"/>
                <w:lang w:eastAsia="en-US"/>
              </w:rPr>
              <w:t> </w:t>
            </w:r>
            <w:r w:rsidRPr="005C454C">
              <w:rPr>
                <w:rFonts w:eastAsia="Calibri"/>
                <w:color w:val="000000"/>
                <w:sz w:val="24"/>
                <w:szCs w:val="24"/>
                <w:lang w:eastAsia="en-US"/>
              </w:rPr>
              <w:t>Акт сдачи-приемки</w:t>
            </w:r>
            <w:r>
              <w:rPr>
                <w:rFonts w:eastAsia="Calibri"/>
                <w:color w:val="000000"/>
                <w:sz w:val="24"/>
                <w:szCs w:val="24"/>
                <w:lang w:eastAsia="en-US"/>
              </w:rPr>
              <w:t xml:space="preserve"> права;</w:t>
            </w:r>
          </w:p>
          <w:p w:rsidR="005C454C" w:rsidRDefault="005C454C" w:rsidP="005C454C">
            <w:pPr>
              <w:widowControl w:val="0"/>
              <w:tabs>
                <w:tab w:val="left" w:pos="993"/>
              </w:tabs>
              <w:jc w:val="both"/>
              <w:rPr>
                <w:rFonts w:eastAsia="Calibri"/>
                <w:color w:val="000000"/>
                <w:sz w:val="24"/>
                <w:szCs w:val="24"/>
                <w:lang w:eastAsia="en-US"/>
              </w:rPr>
            </w:pPr>
            <w:r w:rsidRPr="005C454C">
              <w:rPr>
                <w:rFonts w:eastAsia="Calibri"/>
                <w:color w:val="000000"/>
                <w:sz w:val="24"/>
                <w:szCs w:val="24"/>
                <w:lang w:eastAsia="en-US"/>
              </w:rPr>
              <w:t>–</w:t>
            </w:r>
            <w:r>
              <w:rPr>
                <w:rFonts w:eastAsia="Calibri"/>
                <w:color w:val="000000"/>
                <w:sz w:val="24"/>
                <w:szCs w:val="24"/>
                <w:lang w:eastAsia="en-US"/>
              </w:rPr>
              <w:t> </w:t>
            </w:r>
            <w:r w:rsidRPr="005C454C">
              <w:rPr>
                <w:rFonts w:eastAsia="Calibri"/>
                <w:color w:val="000000"/>
                <w:sz w:val="24"/>
                <w:szCs w:val="24"/>
                <w:lang w:eastAsia="en-US"/>
              </w:rPr>
              <w:t>Экземпляр ПО (дистрибутив на опти</w:t>
            </w:r>
            <w:r>
              <w:rPr>
                <w:rFonts w:eastAsia="Calibri"/>
                <w:color w:val="000000"/>
                <w:sz w:val="24"/>
                <w:szCs w:val="24"/>
                <w:lang w:eastAsia="en-US"/>
              </w:rPr>
              <w:t>ческом носителе (CD/DVD диск));</w:t>
            </w:r>
          </w:p>
          <w:p w:rsidR="00BA47A1" w:rsidRPr="008B3661" w:rsidRDefault="005C454C" w:rsidP="005C454C">
            <w:pPr>
              <w:widowControl w:val="0"/>
              <w:tabs>
                <w:tab w:val="left" w:pos="993"/>
              </w:tabs>
              <w:jc w:val="both"/>
              <w:rPr>
                <w:rFonts w:eastAsia="Calibri"/>
                <w:color w:val="000000"/>
                <w:sz w:val="24"/>
                <w:szCs w:val="24"/>
                <w:lang w:eastAsia="en-US"/>
              </w:rPr>
            </w:pPr>
            <w:r w:rsidRPr="005C454C">
              <w:rPr>
                <w:rFonts w:eastAsia="Calibri"/>
                <w:color w:val="000000"/>
                <w:sz w:val="24"/>
                <w:szCs w:val="24"/>
                <w:lang w:eastAsia="en-US"/>
              </w:rPr>
              <w:t>–</w:t>
            </w:r>
            <w:r>
              <w:rPr>
                <w:rFonts w:eastAsia="Calibri"/>
                <w:color w:val="000000"/>
                <w:sz w:val="24"/>
                <w:szCs w:val="24"/>
                <w:lang w:eastAsia="en-US"/>
              </w:rPr>
              <w:t> </w:t>
            </w:r>
            <w:r w:rsidRPr="005C454C">
              <w:rPr>
                <w:rFonts w:eastAsia="Calibri"/>
                <w:color w:val="000000"/>
                <w:sz w:val="24"/>
                <w:szCs w:val="24"/>
                <w:lang w:eastAsia="en-US"/>
              </w:rPr>
              <w:t>Экземпляр пользовательской документации в электронном виде (CD/DVD диск) на русском языке</w:t>
            </w:r>
            <w:r w:rsidR="00394976">
              <w:rPr>
                <w:rFonts w:eastAsia="Calibri"/>
                <w:color w:val="000000"/>
                <w:sz w:val="24"/>
                <w:szCs w:val="24"/>
                <w:lang w:eastAsia="en-US"/>
              </w:rPr>
              <w:t>.</w:t>
            </w:r>
          </w:p>
        </w:tc>
        <w:tc>
          <w:tcPr>
            <w:tcW w:w="1105" w:type="dxa"/>
          </w:tcPr>
          <w:p w:rsidR="00BA47A1" w:rsidRPr="008B3661" w:rsidRDefault="00BA47A1" w:rsidP="005247D2">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Единица</w:t>
            </w:r>
          </w:p>
        </w:tc>
        <w:tc>
          <w:tcPr>
            <w:tcW w:w="824" w:type="dxa"/>
          </w:tcPr>
          <w:p w:rsidR="00BA47A1" w:rsidRPr="008B3661" w:rsidRDefault="00DC62F0" w:rsidP="005247D2">
            <w:pPr>
              <w:widowControl w:val="0"/>
              <w:tabs>
                <w:tab w:val="left" w:pos="993"/>
              </w:tabs>
              <w:jc w:val="center"/>
              <w:rPr>
                <w:rFonts w:eastAsia="Calibri"/>
                <w:color w:val="000000"/>
                <w:sz w:val="24"/>
                <w:szCs w:val="24"/>
                <w:lang w:eastAsia="en-US"/>
              </w:rPr>
            </w:pPr>
            <w:r>
              <w:rPr>
                <w:rFonts w:eastAsia="Calibri"/>
                <w:color w:val="000000"/>
                <w:sz w:val="24"/>
                <w:szCs w:val="24"/>
                <w:lang w:eastAsia="en-US"/>
              </w:rPr>
              <w:t>1</w:t>
            </w:r>
          </w:p>
        </w:tc>
      </w:tr>
      <w:tr w:rsidR="00FD374F" w:rsidRPr="00337DB8" w:rsidTr="0097152C">
        <w:trPr>
          <w:trHeight w:val="279"/>
          <w:jc w:val="center"/>
        </w:trPr>
        <w:tc>
          <w:tcPr>
            <w:tcW w:w="600" w:type="dxa"/>
            <w:shd w:val="clear" w:color="auto" w:fill="auto"/>
          </w:tcPr>
          <w:p w:rsidR="00FD374F" w:rsidRPr="008B3661" w:rsidRDefault="00FD374F" w:rsidP="0068610F">
            <w:pPr>
              <w:widowControl w:val="0"/>
              <w:tabs>
                <w:tab w:val="left" w:pos="993"/>
              </w:tabs>
              <w:jc w:val="center"/>
              <w:rPr>
                <w:sz w:val="24"/>
                <w:szCs w:val="24"/>
              </w:rPr>
            </w:pPr>
            <w:r w:rsidRPr="008B3661">
              <w:rPr>
                <w:sz w:val="24"/>
                <w:szCs w:val="24"/>
              </w:rPr>
              <w:t>2.</w:t>
            </w:r>
          </w:p>
        </w:tc>
        <w:tc>
          <w:tcPr>
            <w:tcW w:w="7382" w:type="dxa"/>
            <w:gridSpan w:val="3"/>
          </w:tcPr>
          <w:p w:rsidR="00FD374F" w:rsidRPr="008B3661" w:rsidRDefault="00394976" w:rsidP="00AE2B6E">
            <w:pPr>
              <w:widowControl w:val="0"/>
              <w:tabs>
                <w:tab w:val="left" w:pos="993"/>
              </w:tabs>
              <w:jc w:val="both"/>
              <w:rPr>
                <w:rFonts w:eastAsia="Calibri"/>
                <w:color w:val="000000"/>
                <w:sz w:val="24"/>
                <w:szCs w:val="24"/>
                <w:lang w:eastAsia="en-US"/>
              </w:rPr>
            </w:pPr>
            <w:r>
              <w:rPr>
                <w:sz w:val="24"/>
                <w:szCs w:val="24"/>
              </w:rPr>
              <w:t>В</w:t>
            </w:r>
            <w:r w:rsidR="00FD374F" w:rsidRPr="008B3661">
              <w:rPr>
                <w:sz w:val="24"/>
                <w:szCs w:val="24"/>
              </w:rPr>
              <w:t>ыверк</w:t>
            </w:r>
            <w:r>
              <w:rPr>
                <w:sz w:val="24"/>
                <w:szCs w:val="24"/>
              </w:rPr>
              <w:t>а</w:t>
            </w:r>
            <w:r w:rsidR="00FD374F" w:rsidRPr="008B3661">
              <w:rPr>
                <w:sz w:val="24"/>
                <w:szCs w:val="24"/>
              </w:rPr>
              <w:t xml:space="preserve"> данных в Системе, в том числе:</w:t>
            </w:r>
          </w:p>
        </w:tc>
        <w:tc>
          <w:tcPr>
            <w:tcW w:w="1105" w:type="dxa"/>
          </w:tcPr>
          <w:p w:rsidR="00FD374F" w:rsidRPr="008B3661" w:rsidRDefault="00FD374F" w:rsidP="005247D2">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Единица</w:t>
            </w:r>
          </w:p>
        </w:tc>
        <w:tc>
          <w:tcPr>
            <w:tcW w:w="824" w:type="dxa"/>
          </w:tcPr>
          <w:p w:rsidR="00FD374F" w:rsidRPr="008B3661" w:rsidRDefault="00FD374F" w:rsidP="005247D2">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59</w:t>
            </w:r>
          </w:p>
        </w:tc>
      </w:tr>
      <w:tr w:rsidR="00FD374F" w:rsidRPr="00337DB8" w:rsidTr="00FD374F">
        <w:trPr>
          <w:trHeight w:val="415"/>
          <w:jc w:val="center"/>
        </w:trPr>
        <w:tc>
          <w:tcPr>
            <w:tcW w:w="600" w:type="dxa"/>
            <w:shd w:val="clear" w:color="auto" w:fill="auto"/>
          </w:tcPr>
          <w:p w:rsidR="00FD374F" w:rsidRPr="008B3661" w:rsidRDefault="00FD374F" w:rsidP="0068610F">
            <w:pPr>
              <w:widowControl w:val="0"/>
              <w:tabs>
                <w:tab w:val="left" w:pos="993"/>
              </w:tabs>
              <w:jc w:val="center"/>
              <w:rPr>
                <w:sz w:val="24"/>
                <w:szCs w:val="24"/>
              </w:rPr>
            </w:pPr>
            <w:r w:rsidRPr="008B3661">
              <w:rPr>
                <w:sz w:val="24"/>
                <w:szCs w:val="24"/>
              </w:rPr>
              <w:t>2.1.</w:t>
            </w:r>
          </w:p>
        </w:tc>
        <w:tc>
          <w:tcPr>
            <w:tcW w:w="2329" w:type="dxa"/>
          </w:tcPr>
          <w:p w:rsidR="00FD374F" w:rsidRPr="008B3661" w:rsidRDefault="00394976" w:rsidP="00B6177A">
            <w:pPr>
              <w:widowControl w:val="0"/>
              <w:tabs>
                <w:tab w:val="left" w:pos="993"/>
              </w:tabs>
              <w:jc w:val="both"/>
              <w:rPr>
                <w:sz w:val="24"/>
                <w:szCs w:val="24"/>
              </w:rPr>
            </w:pPr>
            <w:r>
              <w:rPr>
                <w:sz w:val="24"/>
                <w:szCs w:val="24"/>
              </w:rPr>
              <w:t>В</w:t>
            </w:r>
            <w:r w:rsidR="00FD374F" w:rsidRPr="008B3661">
              <w:rPr>
                <w:sz w:val="24"/>
                <w:szCs w:val="24"/>
              </w:rPr>
              <w:t>ыверк</w:t>
            </w:r>
            <w:r>
              <w:rPr>
                <w:sz w:val="24"/>
                <w:szCs w:val="24"/>
              </w:rPr>
              <w:t>а</w:t>
            </w:r>
            <w:r w:rsidR="00FD374F" w:rsidRPr="008B3661">
              <w:rPr>
                <w:sz w:val="24"/>
                <w:szCs w:val="24"/>
              </w:rPr>
              <w:t xml:space="preserve"> данных в Системе для государственн</w:t>
            </w:r>
            <w:r w:rsidR="00F54296">
              <w:rPr>
                <w:sz w:val="24"/>
                <w:szCs w:val="24"/>
              </w:rPr>
              <w:t>ого</w:t>
            </w:r>
            <w:r w:rsidR="00FD374F" w:rsidRPr="008B3661">
              <w:rPr>
                <w:sz w:val="24"/>
                <w:szCs w:val="24"/>
              </w:rPr>
              <w:t xml:space="preserve"> Учреждени</w:t>
            </w:r>
            <w:r w:rsidR="00F54296">
              <w:rPr>
                <w:sz w:val="24"/>
                <w:szCs w:val="24"/>
              </w:rPr>
              <w:t>я</w:t>
            </w:r>
            <w:r w:rsidR="00FD374F" w:rsidRPr="008B3661">
              <w:rPr>
                <w:sz w:val="24"/>
                <w:szCs w:val="24"/>
              </w:rPr>
              <w:t>, указанн</w:t>
            </w:r>
            <w:r w:rsidR="00E275C4">
              <w:rPr>
                <w:sz w:val="24"/>
                <w:szCs w:val="24"/>
              </w:rPr>
              <w:t>ого</w:t>
            </w:r>
            <w:r w:rsidR="00FD374F" w:rsidRPr="008B3661">
              <w:rPr>
                <w:sz w:val="24"/>
                <w:szCs w:val="24"/>
              </w:rPr>
              <w:t xml:space="preserve"> в Приложении № 13 к Описанию объекта закупки</w:t>
            </w:r>
          </w:p>
        </w:tc>
        <w:tc>
          <w:tcPr>
            <w:tcW w:w="1804" w:type="dxa"/>
          </w:tcPr>
          <w:p w:rsidR="00FD374F" w:rsidRPr="008B3661" w:rsidRDefault="00FD374F" w:rsidP="005247D2">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 xml:space="preserve">С </w:t>
            </w:r>
            <w:r w:rsidR="00E275C4">
              <w:rPr>
                <w:rFonts w:eastAsia="Calibri"/>
                <w:color w:val="000000"/>
                <w:sz w:val="24"/>
                <w:szCs w:val="24"/>
                <w:lang w:eastAsia="en-US"/>
              </w:rPr>
              <w:t>1</w:t>
            </w:r>
            <w:r w:rsidRPr="008B3661">
              <w:rPr>
                <w:rFonts w:eastAsia="Calibri"/>
                <w:color w:val="000000"/>
                <w:sz w:val="24"/>
                <w:szCs w:val="24"/>
                <w:lang w:eastAsia="en-US"/>
              </w:rPr>
              <w:t>1 апреля 2023 года по 30 ноября 2023 года</w:t>
            </w:r>
          </w:p>
        </w:tc>
        <w:tc>
          <w:tcPr>
            <w:tcW w:w="3249" w:type="dxa"/>
          </w:tcPr>
          <w:p w:rsidR="00FD374F" w:rsidRPr="008B3661" w:rsidRDefault="00FD374F" w:rsidP="00FD374F">
            <w:pPr>
              <w:widowControl w:val="0"/>
              <w:tabs>
                <w:tab w:val="left" w:pos="993"/>
              </w:tabs>
              <w:jc w:val="both"/>
              <w:rPr>
                <w:rFonts w:eastAsia="Calibri"/>
                <w:color w:val="000000"/>
                <w:sz w:val="24"/>
                <w:szCs w:val="24"/>
                <w:lang w:eastAsia="en-US"/>
              </w:rPr>
            </w:pPr>
            <w:r w:rsidRPr="008B3661">
              <w:rPr>
                <w:rFonts w:eastAsia="Calibri"/>
                <w:color w:val="000000"/>
                <w:sz w:val="24"/>
                <w:szCs w:val="24"/>
                <w:lang w:eastAsia="en-US"/>
              </w:rPr>
              <w:t>Технический акт по выверке данных (по каждому Учреждению, указанному в Приложении № 13 к Описанию объекта закупки) в соответствии с Приложениями № 9 или № 14 к Описанию объекта закупки</w:t>
            </w:r>
          </w:p>
        </w:tc>
        <w:tc>
          <w:tcPr>
            <w:tcW w:w="1105" w:type="dxa"/>
          </w:tcPr>
          <w:p w:rsidR="00FD374F" w:rsidRPr="008B3661" w:rsidRDefault="00FD374F" w:rsidP="005247D2">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Единица</w:t>
            </w:r>
          </w:p>
        </w:tc>
        <w:tc>
          <w:tcPr>
            <w:tcW w:w="824" w:type="dxa"/>
          </w:tcPr>
          <w:p w:rsidR="00FD374F" w:rsidRPr="008B3661" w:rsidRDefault="00FD374F" w:rsidP="005247D2">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5</w:t>
            </w:r>
          </w:p>
        </w:tc>
      </w:tr>
      <w:tr w:rsidR="00FD374F" w:rsidRPr="00337DB8" w:rsidTr="00B67529">
        <w:trPr>
          <w:trHeight w:val="2186"/>
          <w:jc w:val="center"/>
        </w:trPr>
        <w:tc>
          <w:tcPr>
            <w:tcW w:w="600" w:type="dxa"/>
            <w:shd w:val="clear" w:color="auto" w:fill="auto"/>
          </w:tcPr>
          <w:p w:rsidR="00FD374F" w:rsidRPr="008B3661" w:rsidRDefault="00FD374F" w:rsidP="0068610F">
            <w:pPr>
              <w:widowControl w:val="0"/>
              <w:tabs>
                <w:tab w:val="left" w:pos="993"/>
              </w:tabs>
              <w:jc w:val="center"/>
              <w:rPr>
                <w:sz w:val="24"/>
                <w:szCs w:val="24"/>
              </w:rPr>
            </w:pPr>
            <w:r w:rsidRPr="008B3661">
              <w:rPr>
                <w:sz w:val="24"/>
                <w:szCs w:val="24"/>
              </w:rPr>
              <w:t>2.2.</w:t>
            </w:r>
          </w:p>
        </w:tc>
        <w:tc>
          <w:tcPr>
            <w:tcW w:w="2329" w:type="dxa"/>
          </w:tcPr>
          <w:p w:rsidR="00FD374F" w:rsidRPr="008B3661" w:rsidRDefault="00394976" w:rsidP="00B6177A">
            <w:pPr>
              <w:widowControl w:val="0"/>
              <w:tabs>
                <w:tab w:val="left" w:pos="993"/>
              </w:tabs>
              <w:jc w:val="both"/>
              <w:rPr>
                <w:sz w:val="24"/>
                <w:szCs w:val="24"/>
              </w:rPr>
            </w:pPr>
            <w:r>
              <w:rPr>
                <w:sz w:val="24"/>
                <w:szCs w:val="24"/>
              </w:rPr>
              <w:t>В</w:t>
            </w:r>
            <w:r w:rsidR="00FD374F" w:rsidRPr="008B3661">
              <w:rPr>
                <w:sz w:val="24"/>
                <w:szCs w:val="24"/>
              </w:rPr>
              <w:t>ыверк</w:t>
            </w:r>
            <w:r>
              <w:rPr>
                <w:sz w:val="24"/>
                <w:szCs w:val="24"/>
              </w:rPr>
              <w:t>а</w:t>
            </w:r>
            <w:r w:rsidR="00FD374F" w:rsidRPr="008B3661">
              <w:rPr>
                <w:sz w:val="24"/>
                <w:szCs w:val="24"/>
              </w:rPr>
              <w:t xml:space="preserve"> данных в Системе для муниципальн</w:t>
            </w:r>
            <w:r w:rsidR="00E275C4">
              <w:rPr>
                <w:sz w:val="24"/>
                <w:szCs w:val="24"/>
              </w:rPr>
              <w:t>ого</w:t>
            </w:r>
            <w:r w:rsidR="00FD374F" w:rsidRPr="008B3661">
              <w:rPr>
                <w:sz w:val="24"/>
                <w:szCs w:val="24"/>
              </w:rPr>
              <w:t xml:space="preserve"> Учреждени</w:t>
            </w:r>
            <w:r w:rsidR="00E275C4">
              <w:rPr>
                <w:sz w:val="24"/>
                <w:szCs w:val="24"/>
              </w:rPr>
              <w:t>я</w:t>
            </w:r>
            <w:r w:rsidR="00FD374F" w:rsidRPr="008B3661">
              <w:rPr>
                <w:sz w:val="24"/>
                <w:szCs w:val="24"/>
              </w:rPr>
              <w:t>, указанн</w:t>
            </w:r>
            <w:r w:rsidR="00E275C4">
              <w:rPr>
                <w:sz w:val="24"/>
                <w:szCs w:val="24"/>
              </w:rPr>
              <w:t>ого</w:t>
            </w:r>
            <w:r w:rsidR="00FD374F" w:rsidRPr="008B3661">
              <w:rPr>
                <w:sz w:val="24"/>
                <w:szCs w:val="24"/>
              </w:rPr>
              <w:t xml:space="preserve"> в Приложении № 13 к Описанию объекта закупки</w:t>
            </w:r>
          </w:p>
        </w:tc>
        <w:tc>
          <w:tcPr>
            <w:tcW w:w="1804" w:type="dxa"/>
          </w:tcPr>
          <w:p w:rsidR="00FD374F" w:rsidRPr="008B3661" w:rsidRDefault="00FD374F" w:rsidP="005247D2">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 xml:space="preserve">С </w:t>
            </w:r>
            <w:r w:rsidR="00E275C4">
              <w:rPr>
                <w:rFonts w:eastAsia="Calibri"/>
                <w:color w:val="000000"/>
                <w:sz w:val="24"/>
                <w:szCs w:val="24"/>
                <w:lang w:eastAsia="en-US"/>
              </w:rPr>
              <w:t>1</w:t>
            </w:r>
            <w:r w:rsidRPr="008B3661">
              <w:rPr>
                <w:rFonts w:eastAsia="Calibri"/>
                <w:color w:val="000000"/>
                <w:sz w:val="24"/>
                <w:szCs w:val="24"/>
                <w:lang w:eastAsia="en-US"/>
              </w:rPr>
              <w:t>1 апреля 2023 года по 30 ноября 2023 года</w:t>
            </w:r>
          </w:p>
        </w:tc>
        <w:tc>
          <w:tcPr>
            <w:tcW w:w="3249" w:type="dxa"/>
          </w:tcPr>
          <w:p w:rsidR="00FD374F" w:rsidRPr="008B3661" w:rsidRDefault="009678C5" w:rsidP="00FD374F">
            <w:pPr>
              <w:widowControl w:val="0"/>
              <w:tabs>
                <w:tab w:val="left" w:pos="993"/>
              </w:tabs>
              <w:jc w:val="both"/>
              <w:rPr>
                <w:rFonts w:eastAsia="Calibri"/>
                <w:color w:val="000000"/>
                <w:sz w:val="24"/>
                <w:szCs w:val="24"/>
                <w:lang w:eastAsia="en-US"/>
              </w:rPr>
            </w:pPr>
            <w:r w:rsidRPr="008B3661">
              <w:rPr>
                <w:rFonts w:eastAsia="Calibri"/>
                <w:color w:val="000000"/>
                <w:sz w:val="24"/>
                <w:szCs w:val="24"/>
                <w:lang w:eastAsia="en-US"/>
              </w:rPr>
              <w:t>Технический акт по выверке данных (по каждому Учреждению, указанному в Приложении № 13 к Описанию объекта закупки) в соответствии с Приложениями № 9 или № 14 к Описанию объекта закупки</w:t>
            </w:r>
          </w:p>
        </w:tc>
        <w:tc>
          <w:tcPr>
            <w:tcW w:w="1105" w:type="dxa"/>
          </w:tcPr>
          <w:p w:rsidR="00FD374F" w:rsidRPr="008B3661" w:rsidRDefault="00FD374F" w:rsidP="005247D2">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Единица</w:t>
            </w:r>
          </w:p>
        </w:tc>
        <w:tc>
          <w:tcPr>
            <w:tcW w:w="824" w:type="dxa"/>
          </w:tcPr>
          <w:p w:rsidR="00FD374F" w:rsidRPr="008B3661" w:rsidRDefault="00FD374F" w:rsidP="005247D2">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54</w:t>
            </w:r>
          </w:p>
        </w:tc>
      </w:tr>
      <w:tr w:rsidR="008B3661" w:rsidRPr="00337DB8" w:rsidTr="00D75E03">
        <w:trPr>
          <w:trHeight w:val="415"/>
          <w:jc w:val="center"/>
        </w:trPr>
        <w:tc>
          <w:tcPr>
            <w:tcW w:w="600" w:type="dxa"/>
            <w:shd w:val="clear" w:color="auto" w:fill="auto"/>
          </w:tcPr>
          <w:p w:rsidR="008B3661" w:rsidRPr="008B3661" w:rsidRDefault="008B3661" w:rsidP="006D47D1">
            <w:pPr>
              <w:widowControl w:val="0"/>
              <w:tabs>
                <w:tab w:val="left" w:pos="993"/>
              </w:tabs>
              <w:jc w:val="center"/>
              <w:rPr>
                <w:sz w:val="24"/>
                <w:szCs w:val="24"/>
              </w:rPr>
            </w:pPr>
            <w:r w:rsidRPr="008B3661">
              <w:rPr>
                <w:sz w:val="24"/>
                <w:szCs w:val="24"/>
              </w:rPr>
              <w:t>3.</w:t>
            </w:r>
          </w:p>
        </w:tc>
        <w:tc>
          <w:tcPr>
            <w:tcW w:w="7382" w:type="dxa"/>
            <w:gridSpan w:val="3"/>
          </w:tcPr>
          <w:p w:rsidR="008B3661" w:rsidRPr="008B3661" w:rsidRDefault="00394976" w:rsidP="008B3661">
            <w:pPr>
              <w:widowControl w:val="0"/>
              <w:tabs>
                <w:tab w:val="left" w:pos="993"/>
              </w:tabs>
              <w:rPr>
                <w:rFonts w:eastAsia="Calibri"/>
                <w:color w:val="000000"/>
                <w:sz w:val="24"/>
                <w:szCs w:val="24"/>
                <w:lang w:eastAsia="en-US"/>
              </w:rPr>
            </w:pPr>
            <w:r>
              <w:rPr>
                <w:sz w:val="24"/>
                <w:szCs w:val="24"/>
              </w:rPr>
              <w:t>П</w:t>
            </w:r>
            <w:r w:rsidR="008B3661" w:rsidRPr="008B3661">
              <w:rPr>
                <w:sz w:val="24"/>
                <w:szCs w:val="24"/>
              </w:rPr>
              <w:t xml:space="preserve">еренос </w:t>
            </w:r>
            <w:r>
              <w:rPr>
                <w:sz w:val="24"/>
                <w:szCs w:val="24"/>
              </w:rPr>
              <w:t xml:space="preserve">в </w:t>
            </w:r>
            <w:r w:rsidR="008B3661" w:rsidRPr="008B3661">
              <w:rPr>
                <w:sz w:val="24"/>
                <w:szCs w:val="24"/>
              </w:rPr>
              <w:t>Систем</w:t>
            </w:r>
            <w:r>
              <w:rPr>
                <w:sz w:val="24"/>
                <w:szCs w:val="24"/>
              </w:rPr>
              <w:t xml:space="preserve">у </w:t>
            </w:r>
            <w:r w:rsidR="00286A29">
              <w:rPr>
                <w:sz w:val="24"/>
                <w:szCs w:val="24"/>
              </w:rPr>
              <w:t>баз данных</w:t>
            </w:r>
            <w:r w:rsidR="008B3661" w:rsidRPr="008B3661">
              <w:rPr>
                <w:sz w:val="24"/>
                <w:szCs w:val="24"/>
              </w:rPr>
              <w:t xml:space="preserve"> и выверк</w:t>
            </w:r>
            <w:r w:rsidR="00286A29">
              <w:rPr>
                <w:sz w:val="24"/>
                <w:szCs w:val="24"/>
              </w:rPr>
              <w:t>а</w:t>
            </w:r>
            <w:r w:rsidR="008B3661" w:rsidRPr="008B3661">
              <w:rPr>
                <w:sz w:val="24"/>
                <w:szCs w:val="24"/>
              </w:rPr>
              <w:t xml:space="preserve"> </w:t>
            </w:r>
            <w:r w:rsidR="00286A29">
              <w:rPr>
                <w:sz w:val="24"/>
                <w:szCs w:val="24"/>
              </w:rPr>
              <w:t xml:space="preserve">баз </w:t>
            </w:r>
            <w:r w:rsidR="008B3661" w:rsidRPr="008B3661">
              <w:rPr>
                <w:sz w:val="24"/>
                <w:szCs w:val="24"/>
              </w:rPr>
              <w:t>данных</w:t>
            </w:r>
            <w:r w:rsidR="00286A29">
              <w:rPr>
                <w:sz w:val="24"/>
                <w:szCs w:val="24"/>
              </w:rPr>
              <w:t xml:space="preserve"> в Системе</w:t>
            </w:r>
            <w:r w:rsidR="008B3661" w:rsidRPr="008B3661">
              <w:rPr>
                <w:sz w:val="24"/>
                <w:szCs w:val="24"/>
              </w:rPr>
              <w:t>, в том числе:</w:t>
            </w:r>
          </w:p>
        </w:tc>
        <w:tc>
          <w:tcPr>
            <w:tcW w:w="1105" w:type="dxa"/>
          </w:tcPr>
          <w:p w:rsidR="008B3661" w:rsidRPr="008B3661" w:rsidRDefault="008B3661" w:rsidP="006D47D1">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Единица</w:t>
            </w:r>
          </w:p>
        </w:tc>
        <w:tc>
          <w:tcPr>
            <w:tcW w:w="824" w:type="dxa"/>
          </w:tcPr>
          <w:p w:rsidR="008B3661" w:rsidRPr="008B3661" w:rsidRDefault="008B3661" w:rsidP="006D47D1">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424</w:t>
            </w:r>
          </w:p>
        </w:tc>
      </w:tr>
      <w:tr w:rsidR="00832CB7" w:rsidRPr="00337DB8" w:rsidTr="00C37068">
        <w:trPr>
          <w:trHeight w:val="3255"/>
          <w:jc w:val="center"/>
        </w:trPr>
        <w:tc>
          <w:tcPr>
            <w:tcW w:w="600" w:type="dxa"/>
            <w:shd w:val="clear" w:color="auto" w:fill="auto"/>
          </w:tcPr>
          <w:p w:rsidR="00832CB7" w:rsidRPr="008B3661" w:rsidRDefault="00832CB7" w:rsidP="00DA1D4B">
            <w:pPr>
              <w:widowControl w:val="0"/>
              <w:tabs>
                <w:tab w:val="left" w:pos="993"/>
              </w:tabs>
              <w:jc w:val="center"/>
              <w:rPr>
                <w:sz w:val="24"/>
                <w:szCs w:val="24"/>
              </w:rPr>
            </w:pPr>
            <w:r w:rsidRPr="008B3661">
              <w:rPr>
                <w:sz w:val="24"/>
                <w:szCs w:val="24"/>
              </w:rPr>
              <w:t>3.1.</w:t>
            </w:r>
          </w:p>
        </w:tc>
        <w:tc>
          <w:tcPr>
            <w:tcW w:w="2329" w:type="dxa"/>
          </w:tcPr>
          <w:p w:rsidR="00832CB7" w:rsidRPr="008B3661" w:rsidRDefault="00286A29" w:rsidP="00DA1D4B">
            <w:pPr>
              <w:widowControl w:val="0"/>
              <w:tabs>
                <w:tab w:val="left" w:pos="993"/>
              </w:tabs>
              <w:jc w:val="both"/>
              <w:rPr>
                <w:sz w:val="24"/>
                <w:szCs w:val="24"/>
              </w:rPr>
            </w:pPr>
            <w:r>
              <w:rPr>
                <w:sz w:val="24"/>
                <w:szCs w:val="24"/>
              </w:rPr>
              <w:t>П</w:t>
            </w:r>
            <w:r w:rsidRPr="008B3661">
              <w:rPr>
                <w:sz w:val="24"/>
                <w:szCs w:val="24"/>
              </w:rPr>
              <w:t xml:space="preserve">еренос </w:t>
            </w:r>
            <w:r>
              <w:rPr>
                <w:sz w:val="24"/>
                <w:szCs w:val="24"/>
              </w:rPr>
              <w:t xml:space="preserve">в </w:t>
            </w:r>
            <w:r w:rsidRPr="008B3661">
              <w:rPr>
                <w:sz w:val="24"/>
                <w:szCs w:val="24"/>
              </w:rPr>
              <w:t>Систем</w:t>
            </w:r>
            <w:r>
              <w:rPr>
                <w:sz w:val="24"/>
                <w:szCs w:val="24"/>
              </w:rPr>
              <w:t>у баз данных</w:t>
            </w:r>
            <w:r w:rsidRPr="008B3661">
              <w:rPr>
                <w:sz w:val="24"/>
                <w:szCs w:val="24"/>
              </w:rPr>
              <w:t xml:space="preserve"> и выверк</w:t>
            </w:r>
            <w:r>
              <w:rPr>
                <w:sz w:val="24"/>
                <w:szCs w:val="24"/>
              </w:rPr>
              <w:t>а</w:t>
            </w:r>
            <w:r w:rsidRPr="008B3661">
              <w:rPr>
                <w:sz w:val="24"/>
                <w:szCs w:val="24"/>
              </w:rPr>
              <w:t xml:space="preserve"> </w:t>
            </w:r>
            <w:r>
              <w:rPr>
                <w:sz w:val="24"/>
                <w:szCs w:val="24"/>
              </w:rPr>
              <w:t xml:space="preserve">баз </w:t>
            </w:r>
            <w:r w:rsidRPr="008B3661">
              <w:rPr>
                <w:sz w:val="24"/>
                <w:szCs w:val="24"/>
              </w:rPr>
              <w:t>данных</w:t>
            </w:r>
            <w:r>
              <w:rPr>
                <w:sz w:val="24"/>
                <w:szCs w:val="24"/>
              </w:rPr>
              <w:t xml:space="preserve"> в Системе</w:t>
            </w:r>
            <w:r w:rsidRPr="008B3661">
              <w:rPr>
                <w:sz w:val="24"/>
                <w:szCs w:val="24"/>
              </w:rPr>
              <w:t xml:space="preserve"> </w:t>
            </w:r>
            <w:r w:rsidR="00832CB7" w:rsidRPr="008B3661">
              <w:rPr>
                <w:sz w:val="24"/>
                <w:szCs w:val="24"/>
              </w:rPr>
              <w:t>для государственн</w:t>
            </w:r>
            <w:r w:rsidR="00E275C4">
              <w:rPr>
                <w:sz w:val="24"/>
                <w:szCs w:val="24"/>
              </w:rPr>
              <w:t xml:space="preserve">ого </w:t>
            </w:r>
            <w:r w:rsidR="00832CB7" w:rsidRPr="008B3661">
              <w:rPr>
                <w:sz w:val="24"/>
                <w:szCs w:val="24"/>
              </w:rPr>
              <w:t>Учреждени</w:t>
            </w:r>
            <w:r w:rsidR="00E275C4">
              <w:rPr>
                <w:sz w:val="24"/>
                <w:szCs w:val="24"/>
              </w:rPr>
              <w:t>я</w:t>
            </w:r>
            <w:r w:rsidR="00832CB7" w:rsidRPr="008B3661">
              <w:rPr>
                <w:sz w:val="24"/>
                <w:szCs w:val="24"/>
              </w:rPr>
              <w:t>, указанн</w:t>
            </w:r>
            <w:r w:rsidR="00E275C4">
              <w:rPr>
                <w:sz w:val="24"/>
                <w:szCs w:val="24"/>
              </w:rPr>
              <w:t>ого</w:t>
            </w:r>
            <w:r w:rsidR="00832CB7" w:rsidRPr="008B3661">
              <w:rPr>
                <w:sz w:val="24"/>
                <w:szCs w:val="24"/>
              </w:rPr>
              <w:t xml:space="preserve"> в Приложении № 1</w:t>
            </w:r>
            <w:r>
              <w:rPr>
                <w:sz w:val="24"/>
                <w:szCs w:val="24"/>
              </w:rPr>
              <w:t xml:space="preserve"> к Описанию объекта закупки (</w:t>
            </w:r>
            <w:r w:rsidR="00832CB7" w:rsidRPr="008B3661">
              <w:rPr>
                <w:sz w:val="24"/>
                <w:szCs w:val="24"/>
              </w:rPr>
              <w:t>за исключением Учреждений, указанных в Приложении № 13 к Описанию объекта закупки</w:t>
            </w:r>
            <w:r>
              <w:rPr>
                <w:sz w:val="24"/>
                <w:szCs w:val="24"/>
              </w:rPr>
              <w:t>)</w:t>
            </w:r>
          </w:p>
        </w:tc>
        <w:tc>
          <w:tcPr>
            <w:tcW w:w="1804" w:type="dxa"/>
          </w:tcPr>
          <w:p w:rsidR="00832CB7" w:rsidRPr="008B3661" w:rsidRDefault="00832CB7" w:rsidP="00DA1D4B">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 xml:space="preserve">С </w:t>
            </w:r>
            <w:r w:rsidR="00E275C4">
              <w:rPr>
                <w:rFonts w:eastAsia="Calibri"/>
                <w:color w:val="000000"/>
                <w:sz w:val="24"/>
                <w:szCs w:val="24"/>
                <w:lang w:eastAsia="en-US"/>
              </w:rPr>
              <w:t>1</w:t>
            </w:r>
            <w:r w:rsidRPr="008B3661">
              <w:rPr>
                <w:rFonts w:eastAsia="Calibri"/>
                <w:color w:val="000000"/>
                <w:sz w:val="24"/>
                <w:szCs w:val="24"/>
                <w:lang w:eastAsia="en-US"/>
              </w:rPr>
              <w:t>1 апреля 2023 года по 30 ноября 2023</w:t>
            </w:r>
          </w:p>
        </w:tc>
        <w:tc>
          <w:tcPr>
            <w:tcW w:w="3249" w:type="dxa"/>
          </w:tcPr>
          <w:p w:rsidR="00832CB7" w:rsidRPr="008B3661" w:rsidRDefault="00832CB7" w:rsidP="009678C5">
            <w:pPr>
              <w:widowControl w:val="0"/>
              <w:tabs>
                <w:tab w:val="left" w:pos="993"/>
              </w:tabs>
              <w:jc w:val="both"/>
              <w:rPr>
                <w:rFonts w:eastAsia="Calibri"/>
                <w:color w:val="000000"/>
                <w:sz w:val="24"/>
                <w:szCs w:val="24"/>
                <w:lang w:eastAsia="en-US"/>
              </w:rPr>
            </w:pPr>
            <w:r>
              <w:rPr>
                <w:rFonts w:eastAsia="Calibri"/>
                <w:color w:val="000000"/>
                <w:sz w:val="24"/>
                <w:szCs w:val="24"/>
                <w:lang w:eastAsia="en-US"/>
              </w:rPr>
              <w:t xml:space="preserve">Технический акт по переносу и выверке данных (по каждому </w:t>
            </w:r>
            <w:r w:rsidRPr="008B3661">
              <w:rPr>
                <w:sz w:val="24"/>
                <w:szCs w:val="24"/>
              </w:rPr>
              <w:t>Учреждени</w:t>
            </w:r>
            <w:r>
              <w:rPr>
                <w:sz w:val="24"/>
                <w:szCs w:val="24"/>
              </w:rPr>
              <w:t>ю</w:t>
            </w:r>
            <w:r w:rsidRPr="008B3661">
              <w:rPr>
                <w:sz w:val="24"/>
                <w:szCs w:val="24"/>
              </w:rPr>
              <w:t>, указанн</w:t>
            </w:r>
            <w:r>
              <w:rPr>
                <w:sz w:val="24"/>
                <w:szCs w:val="24"/>
              </w:rPr>
              <w:t>ому</w:t>
            </w:r>
            <w:r w:rsidRPr="008B3661">
              <w:rPr>
                <w:sz w:val="24"/>
                <w:szCs w:val="24"/>
              </w:rPr>
              <w:t xml:space="preserve"> в Приложении № 1</w:t>
            </w:r>
            <w:r w:rsidR="00286A29">
              <w:rPr>
                <w:sz w:val="24"/>
                <w:szCs w:val="24"/>
              </w:rPr>
              <w:t xml:space="preserve"> к </w:t>
            </w:r>
            <w:r w:rsidR="00286A29" w:rsidRPr="008B3661">
              <w:rPr>
                <w:rFonts w:eastAsia="Calibri"/>
                <w:color w:val="000000"/>
                <w:sz w:val="24"/>
                <w:szCs w:val="24"/>
                <w:lang w:eastAsia="en-US"/>
              </w:rPr>
              <w:t>Описанию объекта закупки</w:t>
            </w:r>
            <w:r w:rsidRPr="008B3661">
              <w:rPr>
                <w:sz w:val="24"/>
                <w:szCs w:val="24"/>
              </w:rPr>
              <w:t xml:space="preserve"> </w:t>
            </w:r>
            <w:r w:rsidR="00286A29">
              <w:rPr>
                <w:sz w:val="24"/>
                <w:szCs w:val="24"/>
              </w:rPr>
              <w:t>(</w:t>
            </w:r>
            <w:r w:rsidRPr="008B3661">
              <w:rPr>
                <w:sz w:val="24"/>
                <w:szCs w:val="24"/>
              </w:rPr>
              <w:t>за исключением Учреждений, указанных в Приложении № 13 к Описанию объекта закупки</w:t>
            </w:r>
            <w:r>
              <w:rPr>
                <w:sz w:val="24"/>
                <w:szCs w:val="24"/>
              </w:rPr>
              <w:t>)</w:t>
            </w:r>
            <w:r w:rsidR="00286A29">
              <w:rPr>
                <w:sz w:val="24"/>
                <w:szCs w:val="24"/>
              </w:rPr>
              <w:t>)</w:t>
            </w:r>
            <w:r>
              <w:rPr>
                <w:sz w:val="24"/>
                <w:szCs w:val="24"/>
              </w:rPr>
              <w:t xml:space="preserve"> в соответствии с Приложениями № 12 или № 16 к Описанию объекта закупки</w:t>
            </w:r>
          </w:p>
        </w:tc>
        <w:tc>
          <w:tcPr>
            <w:tcW w:w="1105" w:type="dxa"/>
          </w:tcPr>
          <w:p w:rsidR="00832CB7" w:rsidRPr="008B3661" w:rsidRDefault="00832CB7" w:rsidP="00DA1D4B">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Единица</w:t>
            </w:r>
          </w:p>
        </w:tc>
        <w:tc>
          <w:tcPr>
            <w:tcW w:w="824" w:type="dxa"/>
          </w:tcPr>
          <w:p w:rsidR="00832CB7" w:rsidRPr="008B3661" w:rsidRDefault="00832CB7" w:rsidP="00DA1D4B">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51</w:t>
            </w:r>
          </w:p>
        </w:tc>
      </w:tr>
      <w:tr w:rsidR="00D75E03" w:rsidRPr="00337DB8" w:rsidTr="00286A29">
        <w:trPr>
          <w:trHeight w:val="406"/>
          <w:jc w:val="center"/>
        </w:trPr>
        <w:tc>
          <w:tcPr>
            <w:tcW w:w="600" w:type="dxa"/>
            <w:shd w:val="clear" w:color="auto" w:fill="auto"/>
          </w:tcPr>
          <w:p w:rsidR="00D75E03" w:rsidRPr="00832CB7" w:rsidRDefault="00D75E03" w:rsidP="00D75E03">
            <w:pPr>
              <w:widowControl w:val="0"/>
              <w:tabs>
                <w:tab w:val="left" w:pos="993"/>
              </w:tabs>
              <w:jc w:val="center"/>
              <w:rPr>
                <w:b/>
                <w:sz w:val="24"/>
                <w:szCs w:val="24"/>
              </w:rPr>
            </w:pPr>
            <w:r w:rsidRPr="008B3661">
              <w:rPr>
                <w:sz w:val="24"/>
                <w:szCs w:val="24"/>
              </w:rPr>
              <w:t>3.2.</w:t>
            </w:r>
          </w:p>
        </w:tc>
        <w:tc>
          <w:tcPr>
            <w:tcW w:w="2329" w:type="dxa"/>
          </w:tcPr>
          <w:p w:rsidR="00D75E03" w:rsidRPr="008B3661" w:rsidRDefault="00286A29" w:rsidP="00D75E03">
            <w:pPr>
              <w:widowControl w:val="0"/>
              <w:tabs>
                <w:tab w:val="left" w:pos="993"/>
              </w:tabs>
              <w:jc w:val="both"/>
              <w:rPr>
                <w:sz w:val="24"/>
                <w:szCs w:val="24"/>
              </w:rPr>
            </w:pPr>
            <w:r>
              <w:rPr>
                <w:sz w:val="24"/>
                <w:szCs w:val="24"/>
              </w:rPr>
              <w:t>П</w:t>
            </w:r>
            <w:r w:rsidRPr="008B3661">
              <w:rPr>
                <w:sz w:val="24"/>
                <w:szCs w:val="24"/>
              </w:rPr>
              <w:t xml:space="preserve">еренос </w:t>
            </w:r>
            <w:r>
              <w:rPr>
                <w:sz w:val="24"/>
                <w:szCs w:val="24"/>
              </w:rPr>
              <w:t xml:space="preserve">в </w:t>
            </w:r>
            <w:r w:rsidRPr="008B3661">
              <w:rPr>
                <w:sz w:val="24"/>
                <w:szCs w:val="24"/>
              </w:rPr>
              <w:t>Систем</w:t>
            </w:r>
            <w:r>
              <w:rPr>
                <w:sz w:val="24"/>
                <w:szCs w:val="24"/>
              </w:rPr>
              <w:t>у баз данных</w:t>
            </w:r>
            <w:r w:rsidRPr="008B3661">
              <w:rPr>
                <w:sz w:val="24"/>
                <w:szCs w:val="24"/>
              </w:rPr>
              <w:t xml:space="preserve"> и выверк</w:t>
            </w:r>
            <w:r>
              <w:rPr>
                <w:sz w:val="24"/>
                <w:szCs w:val="24"/>
              </w:rPr>
              <w:t>а</w:t>
            </w:r>
            <w:r w:rsidRPr="008B3661">
              <w:rPr>
                <w:sz w:val="24"/>
                <w:szCs w:val="24"/>
              </w:rPr>
              <w:t xml:space="preserve"> </w:t>
            </w:r>
            <w:r>
              <w:rPr>
                <w:sz w:val="24"/>
                <w:szCs w:val="24"/>
              </w:rPr>
              <w:t xml:space="preserve">баз </w:t>
            </w:r>
            <w:r w:rsidRPr="008B3661">
              <w:rPr>
                <w:sz w:val="24"/>
                <w:szCs w:val="24"/>
              </w:rPr>
              <w:t>данных</w:t>
            </w:r>
            <w:r>
              <w:rPr>
                <w:sz w:val="24"/>
                <w:szCs w:val="24"/>
              </w:rPr>
              <w:t xml:space="preserve"> в Системе</w:t>
            </w:r>
            <w:r w:rsidRPr="008B3661">
              <w:rPr>
                <w:sz w:val="24"/>
                <w:szCs w:val="24"/>
              </w:rPr>
              <w:t xml:space="preserve"> для </w:t>
            </w:r>
            <w:r>
              <w:rPr>
                <w:sz w:val="24"/>
                <w:szCs w:val="24"/>
              </w:rPr>
              <w:t xml:space="preserve">муниципального </w:t>
            </w:r>
            <w:r w:rsidRPr="008B3661">
              <w:rPr>
                <w:sz w:val="24"/>
                <w:szCs w:val="24"/>
              </w:rPr>
              <w:t>Учреждени</w:t>
            </w:r>
            <w:r>
              <w:rPr>
                <w:sz w:val="24"/>
                <w:szCs w:val="24"/>
              </w:rPr>
              <w:t>я</w:t>
            </w:r>
            <w:r w:rsidRPr="008B3661">
              <w:rPr>
                <w:sz w:val="24"/>
                <w:szCs w:val="24"/>
              </w:rPr>
              <w:t>, указанн</w:t>
            </w:r>
            <w:r>
              <w:rPr>
                <w:sz w:val="24"/>
                <w:szCs w:val="24"/>
              </w:rPr>
              <w:t>ого</w:t>
            </w:r>
            <w:r w:rsidRPr="008B3661">
              <w:rPr>
                <w:sz w:val="24"/>
                <w:szCs w:val="24"/>
              </w:rPr>
              <w:t xml:space="preserve"> в Приложении № 1</w:t>
            </w:r>
            <w:r>
              <w:rPr>
                <w:sz w:val="24"/>
                <w:szCs w:val="24"/>
              </w:rPr>
              <w:t xml:space="preserve"> к Описанию объекта закупки (</w:t>
            </w:r>
            <w:r w:rsidRPr="008B3661">
              <w:rPr>
                <w:sz w:val="24"/>
                <w:szCs w:val="24"/>
              </w:rPr>
              <w:t xml:space="preserve">за исключением Учреждений, указанных в </w:t>
            </w:r>
            <w:r w:rsidRPr="008B3661">
              <w:rPr>
                <w:sz w:val="24"/>
                <w:szCs w:val="24"/>
              </w:rPr>
              <w:lastRenderedPageBreak/>
              <w:t>Приложении № 13 к Описанию объекта закупки</w:t>
            </w:r>
            <w:r>
              <w:rPr>
                <w:sz w:val="24"/>
                <w:szCs w:val="24"/>
              </w:rPr>
              <w:t>)</w:t>
            </w:r>
          </w:p>
        </w:tc>
        <w:tc>
          <w:tcPr>
            <w:tcW w:w="1804" w:type="dxa"/>
          </w:tcPr>
          <w:p w:rsidR="00D75E03" w:rsidRPr="008B3661" w:rsidRDefault="00D75E03" w:rsidP="00D75E03">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lastRenderedPageBreak/>
              <w:t xml:space="preserve">С </w:t>
            </w:r>
            <w:r w:rsidR="00E275C4">
              <w:rPr>
                <w:rFonts w:eastAsia="Calibri"/>
                <w:color w:val="000000"/>
                <w:sz w:val="24"/>
                <w:szCs w:val="24"/>
                <w:lang w:eastAsia="en-US"/>
              </w:rPr>
              <w:t>1</w:t>
            </w:r>
            <w:r w:rsidRPr="008B3661">
              <w:rPr>
                <w:rFonts w:eastAsia="Calibri"/>
                <w:color w:val="000000"/>
                <w:sz w:val="24"/>
                <w:szCs w:val="24"/>
                <w:lang w:eastAsia="en-US"/>
              </w:rPr>
              <w:t>1 апреля 2023 года по 30 ноября 2023</w:t>
            </w:r>
          </w:p>
        </w:tc>
        <w:tc>
          <w:tcPr>
            <w:tcW w:w="3249" w:type="dxa"/>
          </w:tcPr>
          <w:p w:rsidR="00D75E03" w:rsidRPr="008B3661" w:rsidRDefault="00E122EE" w:rsidP="00D75E03">
            <w:pPr>
              <w:widowControl w:val="0"/>
              <w:tabs>
                <w:tab w:val="left" w:pos="993"/>
              </w:tabs>
              <w:jc w:val="both"/>
              <w:rPr>
                <w:rFonts w:eastAsia="Calibri"/>
                <w:color w:val="000000"/>
                <w:sz w:val="24"/>
                <w:szCs w:val="24"/>
                <w:lang w:eastAsia="en-US"/>
              </w:rPr>
            </w:pPr>
            <w:r>
              <w:rPr>
                <w:rFonts w:eastAsia="Calibri"/>
                <w:color w:val="000000"/>
                <w:sz w:val="24"/>
                <w:szCs w:val="24"/>
                <w:lang w:eastAsia="en-US"/>
              </w:rPr>
              <w:t xml:space="preserve">Технический акт по переносу и выверке данных (по каждому </w:t>
            </w:r>
            <w:r w:rsidRPr="008B3661">
              <w:rPr>
                <w:sz w:val="24"/>
                <w:szCs w:val="24"/>
              </w:rPr>
              <w:t>Учреждени</w:t>
            </w:r>
            <w:r>
              <w:rPr>
                <w:sz w:val="24"/>
                <w:szCs w:val="24"/>
              </w:rPr>
              <w:t>ю</w:t>
            </w:r>
            <w:r w:rsidRPr="008B3661">
              <w:rPr>
                <w:sz w:val="24"/>
                <w:szCs w:val="24"/>
              </w:rPr>
              <w:t>, указанн</w:t>
            </w:r>
            <w:r>
              <w:rPr>
                <w:sz w:val="24"/>
                <w:szCs w:val="24"/>
              </w:rPr>
              <w:t>ому</w:t>
            </w:r>
            <w:r w:rsidRPr="008B3661">
              <w:rPr>
                <w:sz w:val="24"/>
                <w:szCs w:val="24"/>
              </w:rPr>
              <w:t xml:space="preserve"> в Приложении № 1</w:t>
            </w:r>
            <w:r>
              <w:rPr>
                <w:sz w:val="24"/>
                <w:szCs w:val="24"/>
              </w:rPr>
              <w:t xml:space="preserve"> к </w:t>
            </w:r>
            <w:r w:rsidRPr="008B3661">
              <w:rPr>
                <w:rFonts w:eastAsia="Calibri"/>
                <w:color w:val="000000"/>
                <w:sz w:val="24"/>
                <w:szCs w:val="24"/>
                <w:lang w:eastAsia="en-US"/>
              </w:rPr>
              <w:t>Описанию объекта закупки</w:t>
            </w:r>
            <w:r w:rsidRPr="008B3661">
              <w:rPr>
                <w:sz w:val="24"/>
                <w:szCs w:val="24"/>
              </w:rPr>
              <w:t xml:space="preserve"> </w:t>
            </w:r>
            <w:r>
              <w:rPr>
                <w:sz w:val="24"/>
                <w:szCs w:val="24"/>
              </w:rPr>
              <w:t>(</w:t>
            </w:r>
            <w:r w:rsidRPr="008B3661">
              <w:rPr>
                <w:sz w:val="24"/>
                <w:szCs w:val="24"/>
              </w:rPr>
              <w:t>за исключением Учреждений, указанных в Приложении № 13 к Описанию объекта закупки</w:t>
            </w:r>
            <w:r>
              <w:rPr>
                <w:sz w:val="24"/>
                <w:szCs w:val="24"/>
              </w:rPr>
              <w:t>)) в соответствии с Приложениями № 12 или № 16 к Описанию объекта закупки</w:t>
            </w:r>
          </w:p>
        </w:tc>
        <w:tc>
          <w:tcPr>
            <w:tcW w:w="1105" w:type="dxa"/>
          </w:tcPr>
          <w:p w:rsidR="00D75E03" w:rsidRPr="0098794F" w:rsidRDefault="00D75E03" w:rsidP="00D75E03">
            <w:pPr>
              <w:widowControl w:val="0"/>
              <w:tabs>
                <w:tab w:val="left" w:pos="993"/>
              </w:tabs>
              <w:jc w:val="center"/>
              <w:rPr>
                <w:rFonts w:eastAsia="Calibri"/>
                <w:b/>
                <w:color w:val="000000"/>
                <w:sz w:val="24"/>
                <w:szCs w:val="24"/>
                <w:lang w:eastAsia="en-US"/>
              </w:rPr>
            </w:pPr>
            <w:r w:rsidRPr="008B3661">
              <w:rPr>
                <w:rFonts w:eastAsia="Calibri"/>
                <w:color w:val="000000"/>
                <w:sz w:val="24"/>
                <w:szCs w:val="24"/>
                <w:lang w:eastAsia="en-US"/>
              </w:rPr>
              <w:t>Единица</w:t>
            </w:r>
          </w:p>
        </w:tc>
        <w:tc>
          <w:tcPr>
            <w:tcW w:w="824" w:type="dxa"/>
          </w:tcPr>
          <w:p w:rsidR="00D75E03" w:rsidRPr="008B3661" w:rsidRDefault="00D75E03" w:rsidP="00D75E03">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373</w:t>
            </w:r>
          </w:p>
        </w:tc>
      </w:tr>
      <w:tr w:rsidR="00D75E03" w:rsidRPr="00337DB8" w:rsidTr="00FD374F">
        <w:trPr>
          <w:trHeight w:val="415"/>
          <w:jc w:val="center"/>
        </w:trPr>
        <w:tc>
          <w:tcPr>
            <w:tcW w:w="600" w:type="dxa"/>
            <w:shd w:val="clear" w:color="auto" w:fill="auto"/>
          </w:tcPr>
          <w:p w:rsidR="00D75E03" w:rsidRPr="008B3661" w:rsidRDefault="00D75E03" w:rsidP="00D75E03">
            <w:pPr>
              <w:widowControl w:val="0"/>
              <w:tabs>
                <w:tab w:val="left" w:pos="993"/>
              </w:tabs>
              <w:jc w:val="center"/>
              <w:rPr>
                <w:sz w:val="24"/>
                <w:szCs w:val="24"/>
              </w:rPr>
            </w:pPr>
            <w:r w:rsidRPr="008B3661">
              <w:rPr>
                <w:sz w:val="24"/>
                <w:szCs w:val="24"/>
              </w:rPr>
              <w:t>4.</w:t>
            </w:r>
          </w:p>
        </w:tc>
        <w:tc>
          <w:tcPr>
            <w:tcW w:w="2329" w:type="dxa"/>
          </w:tcPr>
          <w:p w:rsidR="00E122EE" w:rsidRPr="008B3661" w:rsidRDefault="00E122EE" w:rsidP="00D75E03">
            <w:pPr>
              <w:widowControl w:val="0"/>
              <w:tabs>
                <w:tab w:val="left" w:pos="993"/>
              </w:tabs>
              <w:rPr>
                <w:rFonts w:eastAsia="Calibri"/>
                <w:sz w:val="24"/>
                <w:szCs w:val="24"/>
              </w:rPr>
            </w:pPr>
            <w:r>
              <w:rPr>
                <w:rFonts w:eastAsia="Calibri"/>
                <w:sz w:val="24"/>
                <w:szCs w:val="24"/>
              </w:rPr>
              <w:t>У</w:t>
            </w:r>
            <w:r w:rsidR="00D75E03" w:rsidRPr="008B3661">
              <w:rPr>
                <w:rFonts w:eastAsia="Calibri"/>
                <w:sz w:val="24"/>
                <w:szCs w:val="24"/>
              </w:rPr>
              <w:t>нификаци</w:t>
            </w:r>
            <w:r>
              <w:rPr>
                <w:rFonts w:eastAsia="Calibri"/>
                <w:sz w:val="24"/>
                <w:szCs w:val="24"/>
              </w:rPr>
              <w:t xml:space="preserve">я </w:t>
            </w:r>
            <w:r w:rsidR="00E275C4">
              <w:rPr>
                <w:rFonts w:eastAsia="Calibri"/>
                <w:sz w:val="24"/>
                <w:szCs w:val="24"/>
              </w:rPr>
              <w:t xml:space="preserve">данных </w:t>
            </w:r>
            <w:r>
              <w:rPr>
                <w:rFonts w:eastAsia="Calibri"/>
                <w:sz w:val="24"/>
                <w:szCs w:val="24"/>
              </w:rPr>
              <w:t>в Системе</w:t>
            </w:r>
          </w:p>
        </w:tc>
        <w:tc>
          <w:tcPr>
            <w:tcW w:w="1804" w:type="dxa"/>
          </w:tcPr>
          <w:p w:rsidR="00D75E03" w:rsidRPr="008B3661" w:rsidRDefault="00D75E03" w:rsidP="00D75E03">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 xml:space="preserve">С </w:t>
            </w:r>
            <w:r w:rsidR="003B18E8">
              <w:rPr>
                <w:rFonts w:eastAsia="Calibri"/>
                <w:color w:val="000000"/>
                <w:sz w:val="24"/>
                <w:szCs w:val="24"/>
                <w:lang w:eastAsia="en-US"/>
              </w:rPr>
              <w:t>1</w:t>
            </w:r>
            <w:r w:rsidRPr="008B3661">
              <w:rPr>
                <w:rFonts w:eastAsia="Calibri"/>
                <w:color w:val="000000"/>
                <w:sz w:val="24"/>
                <w:szCs w:val="24"/>
                <w:lang w:eastAsia="en-US"/>
              </w:rPr>
              <w:t>1 апреля 2023 года по 30 ноября 2023 года</w:t>
            </w:r>
          </w:p>
        </w:tc>
        <w:tc>
          <w:tcPr>
            <w:tcW w:w="3249" w:type="dxa"/>
          </w:tcPr>
          <w:p w:rsidR="00D75E03" w:rsidRPr="008B3661" w:rsidRDefault="00C31DDC" w:rsidP="00C31DDC">
            <w:pPr>
              <w:widowControl w:val="0"/>
              <w:tabs>
                <w:tab w:val="left" w:pos="993"/>
              </w:tabs>
              <w:jc w:val="both"/>
              <w:rPr>
                <w:rFonts w:eastAsia="Calibri"/>
                <w:color w:val="000000"/>
                <w:sz w:val="24"/>
                <w:szCs w:val="24"/>
                <w:lang w:eastAsia="en-US"/>
              </w:rPr>
            </w:pPr>
            <w:r>
              <w:rPr>
                <w:rFonts w:eastAsia="Calibri"/>
                <w:color w:val="000000"/>
                <w:sz w:val="24"/>
                <w:szCs w:val="24"/>
                <w:lang w:eastAsia="en-US"/>
              </w:rPr>
              <w:t>Технический акт по унификации данных (по каждому Учреждению) в соответствии с Приложениями № 10 и</w:t>
            </w:r>
            <w:r w:rsidR="005C454C">
              <w:rPr>
                <w:rFonts w:eastAsia="Calibri"/>
                <w:color w:val="000000"/>
                <w:sz w:val="24"/>
                <w:szCs w:val="24"/>
                <w:lang w:eastAsia="en-US"/>
              </w:rPr>
              <w:t>ли</w:t>
            </w:r>
            <w:r>
              <w:rPr>
                <w:rFonts w:eastAsia="Calibri"/>
                <w:color w:val="000000"/>
                <w:sz w:val="24"/>
                <w:szCs w:val="24"/>
                <w:lang w:eastAsia="en-US"/>
              </w:rPr>
              <w:t xml:space="preserve"> № 15 к Описанию объекта закупки</w:t>
            </w:r>
          </w:p>
        </w:tc>
        <w:tc>
          <w:tcPr>
            <w:tcW w:w="1105" w:type="dxa"/>
          </w:tcPr>
          <w:p w:rsidR="00D75E03" w:rsidRPr="008B3661" w:rsidRDefault="00D75E03" w:rsidP="00D75E03">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Единица</w:t>
            </w:r>
          </w:p>
        </w:tc>
        <w:tc>
          <w:tcPr>
            <w:tcW w:w="824" w:type="dxa"/>
          </w:tcPr>
          <w:p w:rsidR="00D75E03" w:rsidRPr="008B3661" w:rsidRDefault="00D75E03" w:rsidP="00D75E03">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483</w:t>
            </w:r>
          </w:p>
        </w:tc>
      </w:tr>
      <w:tr w:rsidR="00D75E03" w:rsidRPr="00337DB8" w:rsidTr="00FD374F">
        <w:trPr>
          <w:trHeight w:val="415"/>
          <w:jc w:val="center"/>
        </w:trPr>
        <w:tc>
          <w:tcPr>
            <w:tcW w:w="600" w:type="dxa"/>
            <w:shd w:val="clear" w:color="auto" w:fill="auto"/>
          </w:tcPr>
          <w:p w:rsidR="00D75E03" w:rsidRPr="008B3661" w:rsidRDefault="00D75E03" w:rsidP="00D75E03">
            <w:pPr>
              <w:widowControl w:val="0"/>
              <w:tabs>
                <w:tab w:val="left" w:pos="993"/>
              </w:tabs>
              <w:jc w:val="center"/>
              <w:rPr>
                <w:sz w:val="24"/>
                <w:szCs w:val="24"/>
              </w:rPr>
            </w:pPr>
            <w:r w:rsidRPr="008B3661">
              <w:rPr>
                <w:sz w:val="24"/>
                <w:szCs w:val="24"/>
              </w:rPr>
              <w:t>5.</w:t>
            </w:r>
          </w:p>
        </w:tc>
        <w:tc>
          <w:tcPr>
            <w:tcW w:w="2329" w:type="dxa"/>
          </w:tcPr>
          <w:p w:rsidR="00D75E03" w:rsidRPr="008B3661" w:rsidRDefault="00E122EE" w:rsidP="00D75E03">
            <w:pPr>
              <w:widowControl w:val="0"/>
              <w:tabs>
                <w:tab w:val="left" w:pos="993"/>
              </w:tabs>
              <w:rPr>
                <w:rFonts w:eastAsia="Calibri"/>
                <w:sz w:val="24"/>
                <w:szCs w:val="24"/>
              </w:rPr>
            </w:pPr>
            <w:r>
              <w:rPr>
                <w:rFonts w:eastAsia="Calibri"/>
                <w:sz w:val="24"/>
                <w:szCs w:val="24"/>
              </w:rPr>
              <w:t>К</w:t>
            </w:r>
            <w:r w:rsidR="00D75E03" w:rsidRPr="008B3661">
              <w:rPr>
                <w:rFonts w:eastAsia="Calibri"/>
                <w:sz w:val="24"/>
                <w:szCs w:val="24"/>
              </w:rPr>
              <w:t>орректировк</w:t>
            </w:r>
            <w:r>
              <w:rPr>
                <w:rFonts w:eastAsia="Calibri"/>
                <w:sz w:val="24"/>
                <w:szCs w:val="24"/>
              </w:rPr>
              <w:t xml:space="preserve">а </w:t>
            </w:r>
            <w:r w:rsidR="00D75E03" w:rsidRPr="008B3661">
              <w:rPr>
                <w:rFonts w:eastAsia="Calibri"/>
                <w:sz w:val="24"/>
                <w:szCs w:val="24"/>
              </w:rPr>
              <w:t>настроек Системы согласно предоставленным от Учреждени</w:t>
            </w:r>
            <w:r w:rsidR="00E275C4">
              <w:rPr>
                <w:rFonts w:eastAsia="Calibri"/>
                <w:sz w:val="24"/>
                <w:szCs w:val="24"/>
              </w:rPr>
              <w:t xml:space="preserve">я </w:t>
            </w:r>
            <w:r w:rsidR="00D75E03" w:rsidRPr="008B3661">
              <w:rPr>
                <w:rFonts w:eastAsia="Calibri"/>
                <w:sz w:val="24"/>
                <w:szCs w:val="24"/>
              </w:rPr>
              <w:t>документ</w:t>
            </w:r>
            <w:r w:rsidR="006B39EE">
              <w:rPr>
                <w:rFonts w:eastAsia="Calibri"/>
                <w:sz w:val="24"/>
                <w:szCs w:val="24"/>
              </w:rPr>
              <w:t>ам</w:t>
            </w:r>
          </w:p>
        </w:tc>
        <w:tc>
          <w:tcPr>
            <w:tcW w:w="1804" w:type="dxa"/>
          </w:tcPr>
          <w:p w:rsidR="00D75E03" w:rsidRPr="008B3661" w:rsidRDefault="00D75E03" w:rsidP="00D75E03">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 xml:space="preserve">С </w:t>
            </w:r>
            <w:r w:rsidR="003B18E8">
              <w:rPr>
                <w:rFonts w:eastAsia="Calibri"/>
                <w:color w:val="000000"/>
                <w:sz w:val="24"/>
                <w:szCs w:val="24"/>
                <w:lang w:eastAsia="en-US"/>
              </w:rPr>
              <w:t>1</w:t>
            </w:r>
            <w:r w:rsidRPr="008B3661">
              <w:rPr>
                <w:rFonts w:eastAsia="Calibri"/>
                <w:color w:val="000000"/>
                <w:sz w:val="24"/>
                <w:szCs w:val="24"/>
                <w:lang w:eastAsia="en-US"/>
              </w:rPr>
              <w:t>1 апреля 2023 года по 30 ноября 2023 года</w:t>
            </w:r>
          </w:p>
        </w:tc>
        <w:tc>
          <w:tcPr>
            <w:tcW w:w="3249" w:type="dxa"/>
          </w:tcPr>
          <w:p w:rsidR="00D75E03" w:rsidRPr="008B3661" w:rsidRDefault="00BC1C53" w:rsidP="00C31DDC">
            <w:pPr>
              <w:widowControl w:val="0"/>
              <w:tabs>
                <w:tab w:val="left" w:pos="993"/>
              </w:tabs>
              <w:jc w:val="both"/>
              <w:rPr>
                <w:rFonts w:eastAsia="Calibri"/>
                <w:color w:val="000000"/>
                <w:sz w:val="24"/>
                <w:szCs w:val="24"/>
                <w:lang w:eastAsia="en-US"/>
              </w:rPr>
            </w:pPr>
            <w:r>
              <w:rPr>
                <w:rFonts w:eastAsia="Calibri"/>
                <w:color w:val="000000"/>
                <w:sz w:val="24"/>
                <w:szCs w:val="24"/>
                <w:lang w:eastAsia="en-US"/>
              </w:rPr>
              <w:t>Технический акт по корректировке настроек Системы (по каждому Учреждению) в соответствии с Приложением № 11 к Описанию объекта закупки</w:t>
            </w:r>
          </w:p>
        </w:tc>
        <w:tc>
          <w:tcPr>
            <w:tcW w:w="1105" w:type="dxa"/>
          </w:tcPr>
          <w:p w:rsidR="00D75E03" w:rsidRPr="008B3661" w:rsidRDefault="00D75E03" w:rsidP="00D75E03">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Единица</w:t>
            </w:r>
          </w:p>
        </w:tc>
        <w:tc>
          <w:tcPr>
            <w:tcW w:w="824" w:type="dxa"/>
          </w:tcPr>
          <w:p w:rsidR="00D75E03" w:rsidRPr="008B3661" w:rsidRDefault="00D75E03" w:rsidP="00D75E03">
            <w:pPr>
              <w:widowControl w:val="0"/>
              <w:tabs>
                <w:tab w:val="left" w:pos="993"/>
              </w:tabs>
              <w:jc w:val="center"/>
              <w:rPr>
                <w:rFonts w:eastAsia="Calibri"/>
                <w:color w:val="000000"/>
                <w:sz w:val="24"/>
                <w:szCs w:val="24"/>
                <w:lang w:eastAsia="en-US"/>
              </w:rPr>
            </w:pPr>
            <w:r w:rsidRPr="008B3661">
              <w:rPr>
                <w:rFonts w:eastAsia="Calibri"/>
                <w:color w:val="000000"/>
                <w:sz w:val="24"/>
                <w:szCs w:val="24"/>
                <w:lang w:eastAsia="en-US"/>
              </w:rPr>
              <w:t>483</w:t>
            </w:r>
          </w:p>
        </w:tc>
      </w:tr>
    </w:tbl>
    <w:p w:rsidR="00D75E03" w:rsidRDefault="00D75E03" w:rsidP="002406DD">
      <w:pPr>
        <w:ind w:firstLine="708"/>
        <w:jc w:val="both"/>
        <w:rPr>
          <w:b/>
          <w:sz w:val="24"/>
          <w:szCs w:val="24"/>
          <w:lang w:eastAsia="ar-SA"/>
        </w:rPr>
      </w:pPr>
    </w:p>
    <w:p w:rsidR="002406DD" w:rsidRDefault="00B27ABD" w:rsidP="002406DD">
      <w:pPr>
        <w:ind w:firstLine="708"/>
        <w:jc w:val="both"/>
        <w:rPr>
          <w:b/>
          <w:sz w:val="24"/>
          <w:szCs w:val="24"/>
          <w:lang w:eastAsia="ar-SA"/>
        </w:rPr>
      </w:pPr>
      <w:r>
        <w:rPr>
          <w:b/>
          <w:sz w:val="24"/>
          <w:szCs w:val="24"/>
          <w:lang w:eastAsia="ar-SA"/>
        </w:rPr>
        <w:t>8</w:t>
      </w:r>
      <w:r w:rsidR="002406DD" w:rsidRPr="00951996">
        <w:rPr>
          <w:b/>
          <w:sz w:val="24"/>
          <w:szCs w:val="24"/>
          <w:lang w:eastAsia="ar-SA"/>
        </w:rPr>
        <w:t>. Требования к оказываемым услугам</w:t>
      </w:r>
    </w:p>
    <w:p w:rsidR="002406DD" w:rsidRPr="00951996" w:rsidRDefault="00B27ABD" w:rsidP="002406DD">
      <w:pPr>
        <w:tabs>
          <w:tab w:val="left" w:pos="993"/>
        </w:tabs>
        <w:ind w:firstLine="709"/>
        <w:contextualSpacing/>
        <w:jc w:val="both"/>
        <w:rPr>
          <w:i/>
          <w:sz w:val="24"/>
          <w:szCs w:val="24"/>
        </w:rPr>
      </w:pPr>
      <w:r>
        <w:rPr>
          <w:i/>
          <w:sz w:val="24"/>
          <w:szCs w:val="24"/>
          <w:lang w:eastAsia="ar-SA"/>
        </w:rPr>
        <w:t>8</w:t>
      </w:r>
      <w:r w:rsidR="002406DD" w:rsidRPr="00951996">
        <w:rPr>
          <w:i/>
          <w:sz w:val="24"/>
          <w:szCs w:val="24"/>
          <w:lang w:eastAsia="ar-SA"/>
        </w:rPr>
        <w:t>.1. </w:t>
      </w:r>
      <w:r w:rsidR="002406DD" w:rsidRPr="00951996">
        <w:rPr>
          <w:i/>
          <w:sz w:val="24"/>
          <w:szCs w:val="24"/>
        </w:rPr>
        <w:t xml:space="preserve">Общие требования к </w:t>
      </w:r>
      <w:r w:rsidR="002406DD" w:rsidRPr="00951996">
        <w:rPr>
          <w:rFonts w:eastAsia="Calibri"/>
          <w:i/>
          <w:sz w:val="24"/>
          <w:szCs w:val="24"/>
        </w:rPr>
        <w:t>оказанию</w:t>
      </w:r>
      <w:r w:rsidR="002406DD" w:rsidRPr="00951996">
        <w:rPr>
          <w:i/>
          <w:sz w:val="24"/>
          <w:szCs w:val="24"/>
        </w:rPr>
        <w:t xml:space="preserve"> услуг</w:t>
      </w:r>
    </w:p>
    <w:p w:rsidR="002406DD" w:rsidRPr="00337DB8" w:rsidRDefault="002406DD" w:rsidP="002406DD">
      <w:pPr>
        <w:ind w:firstLine="709"/>
        <w:jc w:val="both"/>
        <w:rPr>
          <w:sz w:val="24"/>
          <w:szCs w:val="24"/>
        </w:rPr>
      </w:pPr>
      <w:r w:rsidRPr="00337DB8">
        <w:rPr>
          <w:sz w:val="24"/>
          <w:szCs w:val="24"/>
        </w:rPr>
        <w:t>При оказании услуг должны соблюдаться все интеллектуальные права правообладателей используемой Заказчиком Системы.</w:t>
      </w:r>
    </w:p>
    <w:p w:rsidR="002406DD" w:rsidRPr="00337DB8" w:rsidRDefault="002406DD" w:rsidP="002406DD">
      <w:pPr>
        <w:ind w:firstLine="709"/>
        <w:jc w:val="both"/>
        <w:rPr>
          <w:sz w:val="24"/>
          <w:szCs w:val="24"/>
        </w:rPr>
      </w:pPr>
      <w:r w:rsidRPr="00337DB8">
        <w:rPr>
          <w:sz w:val="24"/>
          <w:szCs w:val="24"/>
        </w:rPr>
        <w:t>Оказание услуг должно быть осуществлено без замены или модернизации текущей технической платформы и принципов работы с Системой. Результаты оказания услуг не должны уменьшать текущую функциональность Системы.</w:t>
      </w:r>
    </w:p>
    <w:p w:rsidR="002406DD" w:rsidRPr="00337DB8" w:rsidRDefault="002406DD" w:rsidP="002406DD">
      <w:pPr>
        <w:ind w:firstLine="709"/>
        <w:jc w:val="both"/>
        <w:rPr>
          <w:sz w:val="24"/>
          <w:szCs w:val="24"/>
        </w:rPr>
      </w:pPr>
      <w:r w:rsidRPr="00337DB8">
        <w:rPr>
          <w:sz w:val="24"/>
          <w:szCs w:val="24"/>
        </w:rPr>
        <w:t>Исполнитель должен по требованию Заказчика предъявить документы, подтверждающие законное право на распространение (продажу) и иное использование программного продукта АС «Смета»:</w:t>
      </w:r>
    </w:p>
    <w:p w:rsidR="002406DD" w:rsidRPr="00337DB8" w:rsidRDefault="002406DD" w:rsidP="002406DD">
      <w:pPr>
        <w:ind w:firstLine="709"/>
        <w:jc w:val="both"/>
        <w:rPr>
          <w:sz w:val="24"/>
          <w:szCs w:val="24"/>
        </w:rPr>
      </w:pPr>
      <w:r w:rsidRPr="00337DB8">
        <w:rPr>
          <w:sz w:val="24"/>
          <w:szCs w:val="24"/>
        </w:rPr>
        <w:t>а) для Исполнителя, являющегося правообладателем</w:t>
      </w:r>
      <w:r w:rsidR="00685C86">
        <w:rPr>
          <w:sz w:val="24"/>
          <w:szCs w:val="24"/>
        </w:rPr>
        <w:t xml:space="preserve"> </w:t>
      </w:r>
      <w:r w:rsidRPr="00337DB8">
        <w:rPr>
          <w:sz w:val="24"/>
          <w:szCs w:val="24"/>
        </w:rPr>
        <w:t>–</w:t>
      </w:r>
      <w:r w:rsidR="00685C86">
        <w:rPr>
          <w:sz w:val="24"/>
          <w:szCs w:val="24"/>
        </w:rPr>
        <w:t xml:space="preserve"> </w:t>
      </w:r>
      <w:r w:rsidRPr="00337DB8">
        <w:rPr>
          <w:sz w:val="24"/>
          <w:szCs w:val="24"/>
        </w:rPr>
        <w:t>копия свидетельства об официальной регистрации ПО либо копия договора об отчуждении исключительного права на ПО с копией документа, подтверждающего государственную регистрацию отчуждения исключительного права;</w:t>
      </w:r>
    </w:p>
    <w:p w:rsidR="002406DD" w:rsidRPr="00337DB8" w:rsidRDefault="002406DD" w:rsidP="002406DD">
      <w:pPr>
        <w:ind w:firstLine="709"/>
        <w:jc w:val="both"/>
        <w:rPr>
          <w:color w:val="000000"/>
          <w:sz w:val="24"/>
          <w:szCs w:val="24"/>
        </w:rPr>
      </w:pPr>
      <w:r w:rsidRPr="00337DB8">
        <w:rPr>
          <w:sz w:val="24"/>
          <w:szCs w:val="24"/>
        </w:rPr>
        <w:t>б) для Исполнителя, которому права на ПО переданы автором или иным правообладателем</w:t>
      </w:r>
      <w:r w:rsidR="00C95E92">
        <w:rPr>
          <w:sz w:val="24"/>
          <w:szCs w:val="24"/>
        </w:rPr>
        <w:t xml:space="preserve"> </w:t>
      </w:r>
      <w:r w:rsidRPr="00337DB8">
        <w:rPr>
          <w:sz w:val="24"/>
          <w:szCs w:val="24"/>
        </w:rPr>
        <w:t>–</w:t>
      </w:r>
      <w:r w:rsidR="00C95E92">
        <w:rPr>
          <w:sz w:val="24"/>
          <w:szCs w:val="24"/>
        </w:rPr>
        <w:t xml:space="preserve"> </w:t>
      </w:r>
      <w:r w:rsidRPr="00337DB8">
        <w:rPr>
          <w:sz w:val="24"/>
          <w:szCs w:val="24"/>
        </w:rPr>
        <w:t xml:space="preserve">копия действующего договора о передаче Исполнителю прав на распространение (продажу) и иное использование ПО, заключенного в письменной форме и </w:t>
      </w:r>
      <w:r w:rsidRPr="00337DB8">
        <w:rPr>
          <w:color w:val="000000"/>
          <w:sz w:val="24"/>
          <w:szCs w:val="24"/>
        </w:rPr>
        <w:t>устанавливающего объем и способы использования ПО.</w:t>
      </w:r>
    </w:p>
    <w:p w:rsidR="002406DD" w:rsidRPr="00337DB8" w:rsidRDefault="002406DD" w:rsidP="002406DD">
      <w:pPr>
        <w:ind w:firstLine="709"/>
        <w:jc w:val="both"/>
        <w:rPr>
          <w:color w:val="000000"/>
          <w:sz w:val="24"/>
          <w:szCs w:val="24"/>
        </w:rPr>
      </w:pPr>
      <w:r w:rsidRPr="00337DB8">
        <w:rPr>
          <w:color w:val="000000"/>
          <w:sz w:val="24"/>
          <w:szCs w:val="24"/>
        </w:rPr>
        <w:t>Исполнитель при оказании услуг должен соблюдать требования Регламента подключения к государственной информационной системе «Автоматизированная система управления бюджетными процессами Новосибирской области», утвержденного приказом государственного казенного учреждения Новосибирской области «Региональный информационный центр» от 27.08.2021 № 64-П и размещенного в информационно-телекоммуникационной сети «Интернет» по адресу: http://mfnso.nso.ru/page/3600.</w:t>
      </w:r>
    </w:p>
    <w:p w:rsidR="00685C86" w:rsidRDefault="002406DD" w:rsidP="00685C86">
      <w:pPr>
        <w:ind w:firstLine="709"/>
        <w:jc w:val="both"/>
        <w:rPr>
          <w:color w:val="000000"/>
          <w:sz w:val="24"/>
          <w:szCs w:val="24"/>
        </w:rPr>
      </w:pPr>
      <w:r w:rsidRPr="00337DB8">
        <w:rPr>
          <w:color w:val="000000"/>
          <w:sz w:val="24"/>
          <w:szCs w:val="24"/>
        </w:rPr>
        <w:t>Исполнитель несет ответственность за нарушение целостности, доступности и конфиденциальности информации, обрабатываемой в АС «Смета», в соответствии с законодательством Российской Федерации.</w:t>
      </w:r>
    </w:p>
    <w:p w:rsidR="00685C86" w:rsidRDefault="00B27ABD" w:rsidP="00685C86">
      <w:pPr>
        <w:ind w:firstLine="709"/>
        <w:jc w:val="both"/>
        <w:rPr>
          <w:color w:val="000000"/>
          <w:sz w:val="24"/>
          <w:szCs w:val="24"/>
        </w:rPr>
      </w:pPr>
      <w:r>
        <w:rPr>
          <w:bCs/>
          <w:i/>
          <w:sz w:val="24"/>
          <w:szCs w:val="24"/>
        </w:rPr>
        <w:t>8</w:t>
      </w:r>
      <w:r w:rsidR="002406DD" w:rsidRPr="00951996">
        <w:rPr>
          <w:bCs/>
          <w:i/>
          <w:sz w:val="24"/>
          <w:szCs w:val="24"/>
        </w:rPr>
        <w:t>.2. </w:t>
      </w:r>
      <w:r w:rsidR="002406DD" w:rsidRPr="00951996">
        <w:rPr>
          <w:rFonts w:eastAsia="Calibri"/>
          <w:i/>
          <w:sz w:val="24"/>
          <w:szCs w:val="24"/>
        </w:rPr>
        <w:t>Требования</w:t>
      </w:r>
      <w:r w:rsidR="002406DD" w:rsidRPr="00951996">
        <w:rPr>
          <w:bCs/>
          <w:i/>
          <w:sz w:val="24"/>
          <w:szCs w:val="24"/>
        </w:rPr>
        <w:t xml:space="preserve"> к соблюдению конфиденциальности информации</w:t>
      </w:r>
    </w:p>
    <w:p w:rsidR="002406DD" w:rsidRPr="00685C86" w:rsidRDefault="002406DD" w:rsidP="00685C86">
      <w:pPr>
        <w:ind w:firstLine="709"/>
        <w:jc w:val="both"/>
        <w:rPr>
          <w:color w:val="000000"/>
          <w:sz w:val="24"/>
          <w:szCs w:val="24"/>
        </w:rPr>
      </w:pPr>
      <w:r w:rsidRPr="00337DB8">
        <w:rPr>
          <w:sz w:val="24"/>
          <w:szCs w:val="24"/>
        </w:rPr>
        <w:t>Исполнитель обязан соблюдать конфиденциальность и обеспечивать безопасность информации, к которой он получает доступ в ходе исполнения Описания объекта закупки, и которая отнесена законодательством к категории конфиденциальной. Исполнитель обязан принимать предусмотренные законодательством меры по защите такой информации.</w:t>
      </w:r>
    </w:p>
    <w:p w:rsidR="002406DD" w:rsidRPr="00337DB8" w:rsidRDefault="002406DD" w:rsidP="002406DD">
      <w:pPr>
        <w:tabs>
          <w:tab w:val="left" w:pos="1134"/>
        </w:tabs>
        <w:suppressAutoHyphens/>
        <w:ind w:firstLine="709"/>
        <w:jc w:val="both"/>
        <w:rPr>
          <w:sz w:val="24"/>
          <w:szCs w:val="24"/>
        </w:rPr>
      </w:pPr>
      <w:r w:rsidRPr="00337DB8">
        <w:rPr>
          <w:sz w:val="24"/>
          <w:szCs w:val="24"/>
        </w:rPr>
        <w:t>Исполнитель не вправе каким-либо образом использовать вышеуказанную информацию, за исключением случаев, если это не противоречит законодательству, необходимо для оказания услуг, предусмотренных настоящим Описанием объекта закупки, и отсутствуют иные способы оказания услуг, по согласованию с Заказчиком.</w:t>
      </w:r>
    </w:p>
    <w:p w:rsidR="002406DD" w:rsidRPr="00337DB8" w:rsidRDefault="002406DD" w:rsidP="002406DD">
      <w:pPr>
        <w:tabs>
          <w:tab w:val="left" w:pos="1134"/>
        </w:tabs>
        <w:suppressAutoHyphens/>
        <w:ind w:firstLine="709"/>
        <w:jc w:val="both"/>
        <w:rPr>
          <w:sz w:val="24"/>
          <w:szCs w:val="24"/>
        </w:rPr>
      </w:pPr>
      <w:r w:rsidRPr="00337DB8">
        <w:rPr>
          <w:sz w:val="24"/>
          <w:szCs w:val="24"/>
        </w:rPr>
        <w:lastRenderedPageBreak/>
        <w:t xml:space="preserve">При передаче Заказчиком персональных данных Исполнителю оформляется поручение на обработку </w:t>
      </w:r>
      <w:proofErr w:type="spellStart"/>
      <w:r w:rsidRPr="00337DB8">
        <w:rPr>
          <w:sz w:val="24"/>
          <w:szCs w:val="24"/>
        </w:rPr>
        <w:t>ПДн</w:t>
      </w:r>
      <w:proofErr w:type="spellEnd"/>
      <w:r w:rsidRPr="00337DB8">
        <w:rPr>
          <w:sz w:val="24"/>
          <w:szCs w:val="24"/>
        </w:rPr>
        <w:t xml:space="preserve">. В поручении должна быть указана цель обработки </w:t>
      </w:r>
      <w:proofErr w:type="spellStart"/>
      <w:r w:rsidRPr="00337DB8">
        <w:rPr>
          <w:sz w:val="24"/>
          <w:szCs w:val="24"/>
        </w:rPr>
        <w:t>ПДн</w:t>
      </w:r>
      <w:proofErr w:type="spellEnd"/>
      <w:r w:rsidRPr="00337DB8">
        <w:rPr>
          <w:sz w:val="24"/>
          <w:szCs w:val="24"/>
        </w:rPr>
        <w:t xml:space="preserve">, состав </w:t>
      </w:r>
      <w:proofErr w:type="spellStart"/>
      <w:r w:rsidRPr="00337DB8">
        <w:rPr>
          <w:sz w:val="24"/>
          <w:szCs w:val="24"/>
        </w:rPr>
        <w:t>ПДн</w:t>
      </w:r>
      <w:proofErr w:type="spellEnd"/>
      <w:r w:rsidRPr="00337DB8">
        <w:rPr>
          <w:sz w:val="24"/>
          <w:szCs w:val="24"/>
        </w:rPr>
        <w:t xml:space="preserve">, перечень действий с </w:t>
      </w:r>
      <w:proofErr w:type="spellStart"/>
      <w:r w:rsidRPr="00337DB8">
        <w:rPr>
          <w:sz w:val="24"/>
          <w:szCs w:val="24"/>
        </w:rPr>
        <w:t>ПДн</w:t>
      </w:r>
      <w:proofErr w:type="spellEnd"/>
      <w:r w:rsidRPr="00337DB8">
        <w:rPr>
          <w:sz w:val="24"/>
          <w:szCs w:val="24"/>
        </w:rPr>
        <w:t xml:space="preserve">, сроки обработки </w:t>
      </w:r>
      <w:proofErr w:type="spellStart"/>
      <w:r w:rsidRPr="00337DB8">
        <w:rPr>
          <w:sz w:val="24"/>
          <w:szCs w:val="24"/>
        </w:rPr>
        <w:t>ПДн</w:t>
      </w:r>
      <w:proofErr w:type="spellEnd"/>
      <w:r w:rsidRPr="00337DB8">
        <w:rPr>
          <w:sz w:val="24"/>
          <w:szCs w:val="24"/>
        </w:rPr>
        <w:t>. Передача должна осуществляться с согласия субъекта персональных данных, получаемого Заказчиком, и должна оформляться актом приема-передачи.</w:t>
      </w:r>
    </w:p>
    <w:p w:rsidR="002406DD" w:rsidRPr="00951996" w:rsidRDefault="00B27ABD" w:rsidP="002406DD">
      <w:pPr>
        <w:tabs>
          <w:tab w:val="left" w:pos="993"/>
        </w:tabs>
        <w:ind w:firstLine="709"/>
        <w:contextualSpacing/>
        <w:jc w:val="both"/>
        <w:rPr>
          <w:i/>
          <w:sz w:val="24"/>
          <w:szCs w:val="24"/>
        </w:rPr>
      </w:pPr>
      <w:r>
        <w:rPr>
          <w:i/>
          <w:sz w:val="24"/>
          <w:szCs w:val="24"/>
        </w:rPr>
        <w:t>8</w:t>
      </w:r>
      <w:r w:rsidR="002406DD" w:rsidRPr="00951996">
        <w:rPr>
          <w:i/>
          <w:sz w:val="24"/>
          <w:szCs w:val="24"/>
        </w:rPr>
        <w:t>.3. Требования к патентной чистоте и передаче прав на использование ПО</w:t>
      </w:r>
    </w:p>
    <w:p w:rsidR="002406DD" w:rsidRPr="00337DB8" w:rsidRDefault="002406DD" w:rsidP="002406DD">
      <w:pPr>
        <w:tabs>
          <w:tab w:val="left" w:pos="1134"/>
        </w:tabs>
        <w:suppressAutoHyphens/>
        <w:overflowPunct/>
        <w:autoSpaceDE/>
        <w:autoSpaceDN/>
        <w:adjustRightInd/>
        <w:ind w:firstLine="736"/>
        <w:jc w:val="both"/>
        <w:textAlignment w:val="auto"/>
        <w:rPr>
          <w:color w:val="000000"/>
          <w:sz w:val="24"/>
          <w:szCs w:val="24"/>
        </w:rPr>
      </w:pPr>
      <w:r w:rsidRPr="00337DB8">
        <w:rPr>
          <w:color w:val="000000"/>
          <w:sz w:val="24"/>
          <w:szCs w:val="24"/>
        </w:rPr>
        <w:t>Реализация технических, программных, организационных и иных решений, предусмотренных АС «Смета» при передаче прав на использование ПО Заказчику, не должна приводить к нарушению авторских и смежных прав третьих лиц.</w:t>
      </w:r>
    </w:p>
    <w:p w:rsidR="002406DD" w:rsidRPr="00337DB8" w:rsidRDefault="002406DD" w:rsidP="002406DD">
      <w:pPr>
        <w:tabs>
          <w:tab w:val="left" w:pos="1134"/>
        </w:tabs>
        <w:suppressAutoHyphens/>
        <w:overflowPunct/>
        <w:autoSpaceDE/>
        <w:autoSpaceDN/>
        <w:adjustRightInd/>
        <w:ind w:firstLine="736"/>
        <w:jc w:val="both"/>
        <w:textAlignment w:val="auto"/>
        <w:rPr>
          <w:color w:val="000000"/>
          <w:sz w:val="24"/>
          <w:szCs w:val="24"/>
        </w:rPr>
      </w:pPr>
      <w:r w:rsidRPr="00337DB8">
        <w:rPr>
          <w:color w:val="000000"/>
          <w:sz w:val="24"/>
          <w:szCs w:val="24"/>
        </w:rPr>
        <w:t>Затраты по обеспечению патентной чистоты несет Исполнитель.</w:t>
      </w:r>
    </w:p>
    <w:p w:rsidR="002406DD" w:rsidRPr="00337DB8" w:rsidRDefault="002406DD" w:rsidP="002406DD">
      <w:pPr>
        <w:tabs>
          <w:tab w:val="left" w:pos="1134"/>
        </w:tabs>
        <w:suppressAutoHyphens/>
        <w:overflowPunct/>
        <w:autoSpaceDE/>
        <w:autoSpaceDN/>
        <w:adjustRightInd/>
        <w:ind w:firstLine="736"/>
        <w:jc w:val="both"/>
        <w:textAlignment w:val="auto"/>
        <w:rPr>
          <w:color w:val="000000"/>
          <w:sz w:val="24"/>
          <w:szCs w:val="24"/>
        </w:rPr>
      </w:pPr>
      <w:r w:rsidRPr="00337DB8">
        <w:rPr>
          <w:color w:val="000000"/>
          <w:sz w:val="24"/>
          <w:szCs w:val="24"/>
        </w:rPr>
        <w:t>Исполнитель передает лицензиату в лице Заказчика права на использование АС «Смета» путем заключения лицензионного договора на использование АС «Смета».</w:t>
      </w:r>
    </w:p>
    <w:p w:rsidR="002406DD" w:rsidRPr="00337DB8" w:rsidRDefault="002406DD" w:rsidP="002406DD">
      <w:pPr>
        <w:tabs>
          <w:tab w:val="left" w:pos="1134"/>
        </w:tabs>
        <w:suppressAutoHyphens/>
        <w:overflowPunct/>
        <w:autoSpaceDE/>
        <w:autoSpaceDN/>
        <w:adjustRightInd/>
        <w:ind w:firstLine="736"/>
        <w:jc w:val="both"/>
        <w:textAlignment w:val="auto"/>
        <w:rPr>
          <w:color w:val="000000"/>
          <w:sz w:val="24"/>
          <w:szCs w:val="24"/>
        </w:rPr>
      </w:pPr>
      <w:r w:rsidRPr="00337DB8">
        <w:rPr>
          <w:color w:val="000000"/>
          <w:sz w:val="24"/>
          <w:szCs w:val="24"/>
        </w:rPr>
        <w:t>Исключительное право на базу данных АС «Смета» принадлежит Заказчику.</w:t>
      </w:r>
    </w:p>
    <w:p w:rsidR="002406DD" w:rsidRPr="00337DB8" w:rsidRDefault="002406DD" w:rsidP="002406DD">
      <w:pPr>
        <w:tabs>
          <w:tab w:val="left" w:pos="1134"/>
        </w:tabs>
        <w:suppressAutoHyphens/>
        <w:overflowPunct/>
        <w:autoSpaceDE/>
        <w:autoSpaceDN/>
        <w:adjustRightInd/>
        <w:ind w:firstLine="736"/>
        <w:jc w:val="both"/>
        <w:textAlignment w:val="auto"/>
        <w:rPr>
          <w:color w:val="000000"/>
          <w:sz w:val="24"/>
          <w:szCs w:val="24"/>
        </w:rPr>
      </w:pPr>
      <w:r w:rsidRPr="00337DB8">
        <w:rPr>
          <w:color w:val="000000"/>
          <w:sz w:val="24"/>
          <w:szCs w:val="24"/>
        </w:rPr>
        <w:t>Лицензиар гарантирует, что он обладает необходимыми правами и полномочиями в отношении неисключительных прав на ПО, предоставляемых в рамках исполнения контракта.</w:t>
      </w:r>
    </w:p>
    <w:p w:rsidR="002406DD" w:rsidRPr="00337DB8" w:rsidRDefault="00B27ABD" w:rsidP="00E52E74">
      <w:pPr>
        <w:keepNext/>
        <w:tabs>
          <w:tab w:val="left" w:pos="993"/>
        </w:tabs>
        <w:ind w:firstLine="709"/>
        <w:contextualSpacing/>
        <w:jc w:val="both"/>
        <w:rPr>
          <w:b/>
          <w:sz w:val="24"/>
          <w:szCs w:val="24"/>
        </w:rPr>
      </w:pPr>
      <w:r>
        <w:rPr>
          <w:b/>
          <w:sz w:val="24"/>
          <w:szCs w:val="24"/>
        </w:rPr>
        <w:t>9</w:t>
      </w:r>
      <w:r w:rsidR="00A24719">
        <w:rPr>
          <w:b/>
          <w:sz w:val="24"/>
          <w:szCs w:val="24"/>
        </w:rPr>
        <w:t>.</w:t>
      </w:r>
      <w:r w:rsidR="002406DD" w:rsidRPr="00337DB8">
        <w:rPr>
          <w:b/>
          <w:sz w:val="24"/>
          <w:szCs w:val="24"/>
        </w:rPr>
        <w:t> Гарантийные обязательства</w:t>
      </w:r>
    </w:p>
    <w:p w:rsidR="002406DD" w:rsidRPr="00337DB8" w:rsidRDefault="00B27ABD" w:rsidP="002406DD">
      <w:pPr>
        <w:tabs>
          <w:tab w:val="left" w:pos="993"/>
        </w:tabs>
        <w:ind w:firstLine="709"/>
        <w:contextualSpacing/>
        <w:jc w:val="both"/>
        <w:rPr>
          <w:sz w:val="24"/>
          <w:szCs w:val="24"/>
        </w:rPr>
      </w:pPr>
      <w:r>
        <w:rPr>
          <w:sz w:val="24"/>
          <w:szCs w:val="24"/>
        </w:rPr>
        <w:t>9</w:t>
      </w:r>
      <w:r w:rsidR="002406DD" w:rsidRPr="00337DB8">
        <w:rPr>
          <w:sz w:val="24"/>
          <w:szCs w:val="24"/>
        </w:rPr>
        <w:t>.1. </w:t>
      </w:r>
      <w:r w:rsidR="002406DD" w:rsidRPr="00337DB8">
        <w:rPr>
          <w:rFonts w:eastAsia="Calibri"/>
          <w:sz w:val="24"/>
          <w:szCs w:val="24"/>
        </w:rPr>
        <w:t xml:space="preserve">Исполнитель обеспечивает гарантийное обслуживание и сопровождение результатов оказания услуг по масштабированию Системы в части обеспечения ведения централизованного учета Учреждений в течение 12 (двенадцати) месяцев с даты подписания </w:t>
      </w:r>
      <w:r w:rsidR="002406DD" w:rsidRPr="00337DB8">
        <w:rPr>
          <w:sz w:val="24"/>
          <w:szCs w:val="24"/>
        </w:rPr>
        <w:t>сторонами документа о приемке.</w:t>
      </w:r>
    </w:p>
    <w:p w:rsidR="002406DD" w:rsidRPr="00337DB8" w:rsidRDefault="00B27ABD" w:rsidP="002406DD">
      <w:pPr>
        <w:tabs>
          <w:tab w:val="left" w:pos="993"/>
        </w:tabs>
        <w:ind w:firstLine="709"/>
        <w:contextualSpacing/>
        <w:jc w:val="both"/>
        <w:rPr>
          <w:rFonts w:eastAsia="Calibri"/>
          <w:sz w:val="24"/>
          <w:szCs w:val="24"/>
        </w:rPr>
      </w:pPr>
      <w:r>
        <w:rPr>
          <w:rFonts w:eastAsia="Calibri"/>
          <w:sz w:val="24"/>
          <w:szCs w:val="24"/>
        </w:rPr>
        <w:t>9</w:t>
      </w:r>
      <w:r w:rsidR="002406DD" w:rsidRPr="00337DB8">
        <w:rPr>
          <w:rFonts w:eastAsia="Calibri"/>
          <w:sz w:val="24"/>
          <w:szCs w:val="24"/>
        </w:rPr>
        <w:t>.2. В рамках гарантийного обслуживания и сопровождения Исполнитель должен взять на себя обязательства:</w:t>
      </w:r>
    </w:p>
    <w:p w:rsidR="002406DD" w:rsidRPr="00337DB8" w:rsidRDefault="002406DD" w:rsidP="002406DD">
      <w:pPr>
        <w:tabs>
          <w:tab w:val="left" w:pos="993"/>
        </w:tabs>
        <w:ind w:firstLine="709"/>
        <w:jc w:val="both"/>
        <w:rPr>
          <w:sz w:val="24"/>
          <w:szCs w:val="24"/>
        </w:rPr>
      </w:pPr>
      <w:r w:rsidRPr="00337DB8">
        <w:rPr>
          <w:sz w:val="24"/>
          <w:szCs w:val="24"/>
        </w:rPr>
        <w:t>– устранять обнаруженные в процессе эксплуатации дефекты в работе Системы;</w:t>
      </w:r>
    </w:p>
    <w:p w:rsidR="002406DD" w:rsidRPr="00337DB8" w:rsidRDefault="002406DD" w:rsidP="002406DD">
      <w:pPr>
        <w:tabs>
          <w:tab w:val="left" w:pos="993"/>
        </w:tabs>
        <w:ind w:firstLine="709"/>
        <w:jc w:val="both"/>
        <w:rPr>
          <w:sz w:val="24"/>
          <w:szCs w:val="24"/>
        </w:rPr>
      </w:pPr>
      <w:r w:rsidRPr="00337DB8">
        <w:rPr>
          <w:sz w:val="24"/>
          <w:szCs w:val="24"/>
        </w:rPr>
        <w:t>– консультировать пользователей Заказчика по вопросам, связанным с технологией работы, либо настройкой Системы, дефектами, обнаруженным в процессе эксплуатации Системы;</w:t>
      </w:r>
    </w:p>
    <w:p w:rsidR="002406DD" w:rsidRPr="00337DB8" w:rsidRDefault="002406DD" w:rsidP="002406DD">
      <w:pPr>
        <w:tabs>
          <w:tab w:val="left" w:pos="993"/>
        </w:tabs>
        <w:ind w:firstLine="709"/>
        <w:jc w:val="both"/>
        <w:rPr>
          <w:sz w:val="24"/>
          <w:szCs w:val="24"/>
        </w:rPr>
      </w:pPr>
      <w:r w:rsidRPr="00337DB8">
        <w:rPr>
          <w:sz w:val="24"/>
          <w:szCs w:val="24"/>
        </w:rPr>
        <w:t>– вносить изменения в Систему, вызванные изменениями приказов Минфина России и Федерального казначейства в части бюджетного (бухгалтерского) учета и формирования бюджетной (бухгалтерской) отчетности и локальных нормативно-правовых актов.</w:t>
      </w:r>
    </w:p>
    <w:p w:rsidR="002406DD" w:rsidRPr="00337DB8" w:rsidRDefault="002406DD" w:rsidP="002406DD">
      <w:pPr>
        <w:tabs>
          <w:tab w:val="left" w:pos="284"/>
          <w:tab w:val="left" w:pos="9356"/>
        </w:tabs>
        <w:suppressAutoHyphens/>
        <w:ind w:firstLine="709"/>
        <w:jc w:val="both"/>
        <w:rPr>
          <w:sz w:val="24"/>
          <w:szCs w:val="24"/>
        </w:rPr>
      </w:pPr>
      <w:r w:rsidRPr="00337DB8">
        <w:rPr>
          <w:sz w:val="24"/>
          <w:szCs w:val="24"/>
        </w:rPr>
        <w:t>Техническое сопровождение должно обеспечивать непрерывность и корректность функционирования результатов оказания услуг по масштабированию Системы в части процесса обеспечения ведения централизованного бюджетного (бухгалтерского) учета и формирования бюджетной (бухгалтерской) отчетности Учреждений в условиях требований актуального федерального бюджетного законодательства и локальных нормативно-правовых актов.</w:t>
      </w:r>
    </w:p>
    <w:p w:rsidR="002406DD" w:rsidRPr="00337DB8" w:rsidRDefault="00B27ABD" w:rsidP="002406DD">
      <w:pPr>
        <w:tabs>
          <w:tab w:val="left" w:pos="993"/>
        </w:tabs>
        <w:ind w:firstLine="709"/>
        <w:jc w:val="both"/>
        <w:rPr>
          <w:sz w:val="24"/>
          <w:szCs w:val="24"/>
        </w:rPr>
      </w:pPr>
      <w:r>
        <w:rPr>
          <w:sz w:val="24"/>
          <w:szCs w:val="24"/>
        </w:rPr>
        <w:t>9</w:t>
      </w:r>
      <w:r w:rsidR="002406DD" w:rsidRPr="00337DB8">
        <w:rPr>
          <w:sz w:val="24"/>
          <w:szCs w:val="24"/>
        </w:rPr>
        <w:t xml:space="preserve">.3. Обновление Системы (в соответствии с изменением законодательства Российской Федерации) должно предоставляться Заказчику в срок не позднее, чем за 10 (десять) рабочих дней до даты вступления в силу </w:t>
      </w:r>
      <w:r w:rsidR="008051BD" w:rsidRPr="008051BD">
        <w:rPr>
          <w:sz w:val="24"/>
          <w:szCs w:val="24"/>
        </w:rPr>
        <w:t>нормативно-правового акта</w:t>
      </w:r>
      <w:r w:rsidR="002406DD" w:rsidRPr="008051BD">
        <w:rPr>
          <w:sz w:val="24"/>
          <w:szCs w:val="24"/>
        </w:rPr>
        <w:t>,</w:t>
      </w:r>
      <w:r w:rsidR="002406DD" w:rsidRPr="00337DB8">
        <w:rPr>
          <w:sz w:val="24"/>
          <w:szCs w:val="24"/>
        </w:rPr>
        <w:t xml:space="preserve"> обуславливающего необходимость обновления, при сроке от даты публикации окончательной версии документа до даты вступления в силу не менее 30 (тридцати) рабочих дней. При сроке от даты публикации окончательной версии документа до даты вступления в силу менее 30 (тридцати) рабочих дней обновление Заказчику предоставляется не позднее, чем за 1 (один) рабочий день до даты вступления в силу </w:t>
      </w:r>
      <w:r w:rsidR="009168CE">
        <w:rPr>
          <w:sz w:val="24"/>
          <w:szCs w:val="24"/>
        </w:rPr>
        <w:t>нормативно-правового акта</w:t>
      </w:r>
      <w:r w:rsidR="002406DD" w:rsidRPr="00337DB8">
        <w:rPr>
          <w:sz w:val="24"/>
          <w:szCs w:val="24"/>
        </w:rPr>
        <w:t>, обуславливающего необходимость обновления.</w:t>
      </w:r>
    </w:p>
    <w:p w:rsidR="002406DD" w:rsidRPr="00337DB8" w:rsidRDefault="00B27ABD" w:rsidP="002406DD">
      <w:pPr>
        <w:tabs>
          <w:tab w:val="left" w:pos="993"/>
        </w:tabs>
        <w:ind w:firstLine="709"/>
        <w:jc w:val="both"/>
        <w:rPr>
          <w:sz w:val="24"/>
          <w:szCs w:val="24"/>
        </w:rPr>
      </w:pPr>
      <w:r>
        <w:rPr>
          <w:sz w:val="24"/>
          <w:szCs w:val="24"/>
        </w:rPr>
        <w:t>9</w:t>
      </w:r>
      <w:r w:rsidR="002406DD" w:rsidRPr="00337DB8">
        <w:rPr>
          <w:sz w:val="24"/>
          <w:szCs w:val="24"/>
        </w:rPr>
        <w:t>.4. Прием обращений пользователей осуществляется по телефону «горячей линии» в рабочие дни, установленные Трудовым кодексом Российской Федерации, с 8:00 до 18:00 по новосибирскому времени или по электронной почте и на портале Исполнителя круглосуточно.</w:t>
      </w:r>
    </w:p>
    <w:p w:rsidR="002406DD" w:rsidRPr="00337DB8" w:rsidRDefault="002406DD" w:rsidP="002406DD">
      <w:pPr>
        <w:tabs>
          <w:tab w:val="left" w:pos="993"/>
        </w:tabs>
        <w:ind w:firstLine="709"/>
        <w:jc w:val="both"/>
        <w:rPr>
          <w:sz w:val="24"/>
          <w:szCs w:val="24"/>
        </w:rPr>
      </w:pPr>
      <w:r w:rsidRPr="00337DB8">
        <w:rPr>
          <w:sz w:val="24"/>
          <w:szCs w:val="24"/>
        </w:rPr>
        <w:t>При регистрации обращения на почтовый адрес пользователя направляется извещение с указанием уникального идентификатора (далее</w:t>
      </w:r>
      <w:r w:rsidR="009168CE">
        <w:rPr>
          <w:sz w:val="24"/>
          <w:szCs w:val="24"/>
        </w:rPr>
        <w:t xml:space="preserve"> </w:t>
      </w:r>
      <w:r w:rsidRPr="00337DB8">
        <w:rPr>
          <w:sz w:val="24"/>
          <w:szCs w:val="24"/>
        </w:rPr>
        <w:t>–</w:t>
      </w:r>
      <w:r w:rsidR="009168CE">
        <w:rPr>
          <w:sz w:val="24"/>
          <w:szCs w:val="24"/>
        </w:rPr>
        <w:t xml:space="preserve"> </w:t>
      </w:r>
      <w:r w:rsidRPr="00337DB8">
        <w:rPr>
          <w:sz w:val="24"/>
          <w:szCs w:val="24"/>
        </w:rPr>
        <w:t>ID) обращения. В случае, если в обращении пользователя присутствует указание на ID ранее зарегистрированного обращения, то в результате должна уточняться информация в уже существующем обращении с указанным ID.</w:t>
      </w:r>
    </w:p>
    <w:p w:rsidR="002406DD" w:rsidRPr="00337DB8" w:rsidRDefault="00B27ABD" w:rsidP="002406DD">
      <w:pPr>
        <w:tabs>
          <w:tab w:val="left" w:pos="993"/>
        </w:tabs>
        <w:ind w:firstLine="709"/>
        <w:jc w:val="both"/>
        <w:rPr>
          <w:sz w:val="24"/>
          <w:szCs w:val="24"/>
        </w:rPr>
      </w:pPr>
      <w:r>
        <w:rPr>
          <w:sz w:val="24"/>
          <w:szCs w:val="24"/>
        </w:rPr>
        <w:t>9</w:t>
      </w:r>
      <w:r w:rsidR="002406DD" w:rsidRPr="00337DB8">
        <w:rPr>
          <w:sz w:val="24"/>
          <w:szCs w:val="24"/>
        </w:rPr>
        <w:t>.4.1. Для осуществления консультаций Исполнитель может запрашивать дополнительную информацию у Заказчика, что является подтверждением принятия вопроса Исполнителем. Ответ на вопросы, касающиеся эксплуатации и администрирования Системы, дается представителем Исполнителя, если это возможно, немедленно или в течение 1 (одного) рабочего дня.</w:t>
      </w:r>
    </w:p>
    <w:p w:rsidR="002406DD" w:rsidRPr="00337DB8" w:rsidRDefault="00B27ABD" w:rsidP="002406DD">
      <w:pPr>
        <w:tabs>
          <w:tab w:val="left" w:pos="993"/>
        </w:tabs>
        <w:ind w:firstLine="709"/>
        <w:jc w:val="both"/>
        <w:rPr>
          <w:sz w:val="24"/>
          <w:szCs w:val="24"/>
        </w:rPr>
      </w:pPr>
      <w:r>
        <w:rPr>
          <w:sz w:val="24"/>
          <w:szCs w:val="24"/>
        </w:rPr>
        <w:lastRenderedPageBreak/>
        <w:t>9</w:t>
      </w:r>
      <w:r w:rsidR="002406DD" w:rsidRPr="00337DB8">
        <w:rPr>
          <w:sz w:val="24"/>
          <w:szCs w:val="24"/>
        </w:rPr>
        <w:t>.4.2. Если в течение 2 (двух) рабочих дней с момента запроса дополнительной информации от Заказчика не приходит ответ (дополнительная информация), вопрос считается потерявшим актуальность и закрывается.</w:t>
      </w:r>
    </w:p>
    <w:p w:rsidR="002406DD" w:rsidRPr="00337DB8" w:rsidRDefault="00B27ABD" w:rsidP="002406DD">
      <w:pPr>
        <w:tabs>
          <w:tab w:val="left" w:pos="993"/>
        </w:tabs>
        <w:ind w:firstLine="709"/>
        <w:jc w:val="both"/>
        <w:rPr>
          <w:sz w:val="24"/>
          <w:szCs w:val="24"/>
        </w:rPr>
      </w:pPr>
      <w:r>
        <w:rPr>
          <w:sz w:val="24"/>
          <w:szCs w:val="24"/>
        </w:rPr>
        <w:t>9</w:t>
      </w:r>
      <w:r w:rsidR="002406DD" w:rsidRPr="00337DB8">
        <w:rPr>
          <w:sz w:val="24"/>
          <w:szCs w:val="24"/>
        </w:rPr>
        <w:t>.4.3. О закрытии неактуального вопроса (заявки) Исполнитель обязан уведомить Заказчика:</w:t>
      </w:r>
    </w:p>
    <w:p w:rsidR="002406DD" w:rsidRPr="00337DB8" w:rsidRDefault="002406DD" w:rsidP="002406DD">
      <w:pPr>
        <w:tabs>
          <w:tab w:val="left" w:pos="993"/>
        </w:tabs>
        <w:ind w:firstLine="709"/>
        <w:jc w:val="both"/>
        <w:rPr>
          <w:sz w:val="24"/>
          <w:szCs w:val="24"/>
        </w:rPr>
      </w:pPr>
      <w:r w:rsidRPr="00337DB8">
        <w:rPr>
          <w:sz w:val="24"/>
          <w:szCs w:val="24"/>
        </w:rPr>
        <w:t>– в письменной форме</w:t>
      </w:r>
      <w:r w:rsidR="009168CE">
        <w:rPr>
          <w:sz w:val="24"/>
          <w:szCs w:val="24"/>
        </w:rPr>
        <w:t xml:space="preserve"> </w:t>
      </w:r>
      <w:r w:rsidRPr="00337DB8">
        <w:rPr>
          <w:sz w:val="24"/>
          <w:szCs w:val="24"/>
        </w:rPr>
        <w:t>–</w:t>
      </w:r>
      <w:r w:rsidR="009168CE">
        <w:rPr>
          <w:sz w:val="24"/>
          <w:szCs w:val="24"/>
        </w:rPr>
        <w:t xml:space="preserve"> </w:t>
      </w:r>
      <w:r w:rsidRPr="00337DB8">
        <w:rPr>
          <w:sz w:val="24"/>
          <w:szCs w:val="24"/>
        </w:rPr>
        <w:t>по электронной почте и на портале Исполнителя.</w:t>
      </w:r>
    </w:p>
    <w:p w:rsidR="002406DD" w:rsidRPr="00337DB8" w:rsidRDefault="00B27ABD" w:rsidP="002406DD">
      <w:pPr>
        <w:tabs>
          <w:tab w:val="left" w:pos="993"/>
        </w:tabs>
        <w:ind w:firstLine="709"/>
        <w:jc w:val="both"/>
        <w:rPr>
          <w:sz w:val="24"/>
          <w:szCs w:val="24"/>
        </w:rPr>
      </w:pPr>
      <w:r>
        <w:rPr>
          <w:sz w:val="24"/>
          <w:szCs w:val="24"/>
        </w:rPr>
        <w:t>9</w:t>
      </w:r>
      <w:r w:rsidR="002406DD" w:rsidRPr="00337DB8">
        <w:rPr>
          <w:sz w:val="24"/>
          <w:szCs w:val="24"/>
        </w:rPr>
        <w:t>.4.4. Если в течение 10 (десяти) рабочих дней после предоставления консультаций от Заказчика не получен ответ о результативности применения полученных рекомендаций, вопрос считается полностью обработанным и закрытым.</w:t>
      </w:r>
    </w:p>
    <w:p w:rsidR="002406DD" w:rsidRPr="00337DB8" w:rsidRDefault="00B27ABD" w:rsidP="002406DD">
      <w:pPr>
        <w:tabs>
          <w:tab w:val="left" w:pos="993"/>
        </w:tabs>
        <w:ind w:firstLine="709"/>
        <w:jc w:val="both"/>
        <w:rPr>
          <w:sz w:val="24"/>
          <w:szCs w:val="24"/>
        </w:rPr>
      </w:pPr>
      <w:r>
        <w:rPr>
          <w:sz w:val="24"/>
          <w:szCs w:val="24"/>
        </w:rPr>
        <w:t>9</w:t>
      </w:r>
      <w:r w:rsidR="002406DD" w:rsidRPr="00337DB8">
        <w:rPr>
          <w:sz w:val="24"/>
          <w:szCs w:val="24"/>
        </w:rPr>
        <w:t>.4.5. О закрытии обработанного вопроса (заявки) Исполнитель обязан уведомить Заказчика:</w:t>
      </w:r>
    </w:p>
    <w:p w:rsidR="002406DD" w:rsidRPr="00337DB8" w:rsidRDefault="002406DD" w:rsidP="002406DD">
      <w:pPr>
        <w:tabs>
          <w:tab w:val="left" w:pos="993"/>
        </w:tabs>
        <w:ind w:firstLine="709"/>
        <w:jc w:val="both"/>
        <w:rPr>
          <w:sz w:val="24"/>
          <w:szCs w:val="24"/>
        </w:rPr>
      </w:pPr>
      <w:r w:rsidRPr="00337DB8">
        <w:rPr>
          <w:sz w:val="24"/>
          <w:szCs w:val="24"/>
        </w:rPr>
        <w:t>– в письменной форме</w:t>
      </w:r>
      <w:r w:rsidR="009168CE">
        <w:rPr>
          <w:sz w:val="24"/>
          <w:szCs w:val="24"/>
        </w:rPr>
        <w:t xml:space="preserve"> </w:t>
      </w:r>
      <w:r w:rsidRPr="00337DB8">
        <w:rPr>
          <w:sz w:val="24"/>
          <w:szCs w:val="24"/>
        </w:rPr>
        <w:t>–</w:t>
      </w:r>
      <w:r w:rsidR="009168CE">
        <w:rPr>
          <w:sz w:val="24"/>
          <w:szCs w:val="24"/>
        </w:rPr>
        <w:t xml:space="preserve"> </w:t>
      </w:r>
      <w:r w:rsidRPr="00337DB8">
        <w:rPr>
          <w:sz w:val="24"/>
          <w:szCs w:val="24"/>
        </w:rPr>
        <w:t>по электронной почте и на портале Исполнителя.</w:t>
      </w:r>
    </w:p>
    <w:p w:rsidR="002406DD" w:rsidRPr="00337DB8" w:rsidRDefault="00B27ABD" w:rsidP="002406DD">
      <w:pPr>
        <w:tabs>
          <w:tab w:val="left" w:pos="993"/>
        </w:tabs>
        <w:ind w:firstLine="709"/>
        <w:jc w:val="both"/>
        <w:rPr>
          <w:sz w:val="24"/>
          <w:szCs w:val="24"/>
        </w:rPr>
      </w:pPr>
      <w:r>
        <w:rPr>
          <w:sz w:val="24"/>
          <w:szCs w:val="24"/>
        </w:rPr>
        <w:t>9</w:t>
      </w:r>
      <w:r w:rsidR="002406DD" w:rsidRPr="00337DB8">
        <w:rPr>
          <w:sz w:val="24"/>
          <w:szCs w:val="24"/>
        </w:rPr>
        <w:t>.5. В рамках осуществления технической поддержки Системы Исполнителем должны оказываться услуги:</w:t>
      </w:r>
    </w:p>
    <w:p w:rsidR="002406DD" w:rsidRPr="00337DB8" w:rsidRDefault="002406DD" w:rsidP="002406DD">
      <w:pPr>
        <w:tabs>
          <w:tab w:val="left" w:pos="993"/>
        </w:tabs>
        <w:ind w:firstLine="709"/>
        <w:jc w:val="both"/>
        <w:rPr>
          <w:sz w:val="24"/>
          <w:szCs w:val="24"/>
        </w:rPr>
      </w:pPr>
      <w:r w:rsidRPr="00337DB8">
        <w:rPr>
          <w:sz w:val="24"/>
          <w:szCs w:val="24"/>
        </w:rPr>
        <w:t>– по обеспечению работоспособности Системы;</w:t>
      </w:r>
    </w:p>
    <w:p w:rsidR="002406DD" w:rsidRPr="00337DB8" w:rsidRDefault="002406DD" w:rsidP="002406DD">
      <w:pPr>
        <w:tabs>
          <w:tab w:val="left" w:pos="993"/>
        </w:tabs>
        <w:ind w:firstLine="709"/>
        <w:jc w:val="both"/>
        <w:rPr>
          <w:sz w:val="24"/>
          <w:szCs w:val="24"/>
        </w:rPr>
      </w:pPr>
      <w:r w:rsidRPr="00337DB8">
        <w:rPr>
          <w:sz w:val="24"/>
          <w:szCs w:val="24"/>
        </w:rPr>
        <w:t>– по устранению ошибок, обнаруженных Заказчиком в процессе эксплуатации Системы.</w:t>
      </w:r>
    </w:p>
    <w:p w:rsidR="002406DD" w:rsidRPr="00337DB8" w:rsidRDefault="00B27ABD" w:rsidP="002406DD">
      <w:pPr>
        <w:tabs>
          <w:tab w:val="left" w:pos="993"/>
        </w:tabs>
        <w:ind w:firstLine="709"/>
        <w:jc w:val="both"/>
        <w:rPr>
          <w:sz w:val="24"/>
          <w:szCs w:val="24"/>
        </w:rPr>
      </w:pPr>
      <w:r>
        <w:rPr>
          <w:sz w:val="24"/>
          <w:szCs w:val="24"/>
        </w:rPr>
        <w:t>9</w:t>
      </w:r>
      <w:r w:rsidR="002406DD" w:rsidRPr="00337DB8">
        <w:rPr>
          <w:sz w:val="24"/>
          <w:szCs w:val="24"/>
        </w:rPr>
        <w:t>.5.1. Ошибка считается выявленной, если она может быть повторена (продемонстрирована) на копии ПО Исполнителя, аналогичной версии Системы, установленной у Заказчика.</w:t>
      </w:r>
    </w:p>
    <w:p w:rsidR="002406DD" w:rsidRPr="00337DB8" w:rsidRDefault="00B27ABD" w:rsidP="002406DD">
      <w:pPr>
        <w:tabs>
          <w:tab w:val="left" w:pos="993"/>
        </w:tabs>
        <w:ind w:firstLine="709"/>
        <w:jc w:val="both"/>
        <w:rPr>
          <w:sz w:val="24"/>
          <w:szCs w:val="24"/>
        </w:rPr>
      </w:pPr>
      <w:r>
        <w:rPr>
          <w:sz w:val="24"/>
          <w:szCs w:val="24"/>
        </w:rPr>
        <w:t>9</w:t>
      </w:r>
      <w:r w:rsidR="002406DD" w:rsidRPr="00337DB8">
        <w:rPr>
          <w:sz w:val="24"/>
          <w:szCs w:val="24"/>
        </w:rPr>
        <w:t>.5.2. Для обеспечения устранения неисправности Системы, которое должно быть реализовано в приведенные ниже сроки, проведена классификация в соответствии с 4 (четырьмя) определяемыми Заказчиком приоритетами по степени срочности их устранения:</w:t>
      </w:r>
    </w:p>
    <w:p w:rsidR="002406DD" w:rsidRPr="00337DB8" w:rsidRDefault="002406DD" w:rsidP="002406DD">
      <w:pPr>
        <w:tabs>
          <w:tab w:val="left" w:pos="993"/>
        </w:tabs>
        <w:ind w:firstLine="709"/>
        <w:jc w:val="both"/>
        <w:rPr>
          <w:sz w:val="24"/>
          <w:szCs w:val="24"/>
        </w:rPr>
      </w:pPr>
      <w:r w:rsidRPr="00337DB8">
        <w:rPr>
          <w:b/>
          <w:sz w:val="24"/>
          <w:szCs w:val="24"/>
        </w:rPr>
        <w:t>– Нулевой приоритет:</w:t>
      </w:r>
      <w:r w:rsidR="00297907">
        <w:rPr>
          <w:sz w:val="24"/>
          <w:szCs w:val="24"/>
        </w:rPr>
        <w:t xml:space="preserve"> </w:t>
      </w:r>
      <w:r w:rsidRPr="00337DB8">
        <w:rPr>
          <w:sz w:val="24"/>
          <w:szCs w:val="24"/>
        </w:rPr>
        <w:t>некорректная работа Системы – Система недоступна для использования.</w:t>
      </w:r>
    </w:p>
    <w:p w:rsidR="002406DD" w:rsidRPr="00337DB8" w:rsidRDefault="002406DD" w:rsidP="002406DD">
      <w:pPr>
        <w:tabs>
          <w:tab w:val="left" w:pos="993"/>
        </w:tabs>
        <w:ind w:firstLine="709"/>
        <w:jc w:val="both"/>
        <w:rPr>
          <w:sz w:val="24"/>
          <w:szCs w:val="24"/>
        </w:rPr>
      </w:pPr>
      <w:r w:rsidRPr="00337DB8">
        <w:rPr>
          <w:b/>
          <w:sz w:val="24"/>
          <w:szCs w:val="24"/>
        </w:rPr>
        <w:t>– Первый приоритет:</w:t>
      </w:r>
      <w:r w:rsidR="00297907">
        <w:rPr>
          <w:sz w:val="24"/>
          <w:szCs w:val="24"/>
        </w:rPr>
        <w:t xml:space="preserve"> </w:t>
      </w:r>
      <w:r w:rsidRPr="00337DB8">
        <w:rPr>
          <w:sz w:val="24"/>
          <w:szCs w:val="24"/>
        </w:rPr>
        <w:t>некорректная работа Системы, препятствующая выполнению основных функций использующей ее организации.</w:t>
      </w:r>
    </w:p>
    <w:p w:rsidR="00297907" w:rsidRDefault="002406DD" w:rsidP="00297907">
      <w:pPr>
        <w:tabs>
          <w:tab w:val="left" w:pos="993"/>
        </w:tabs>
        <w:ind w:firstLine="709"/>
        <w:jc w:val="both"/>
        <w:rPr>
          <w:sz w:val="24"/>
          <w:szCs w:val="24"/>
        </w:rPr>
      </w:pPr>
      <w:r w:rsidRPr="00337DB8">
        <w:rPr>
          <w:b/>
          <w:sz w:val="24"/>
          <w:szCs w:val="24"/>
        </w:rPr>
        <w:t>– Второй приоритет:</w:t>
      </w:r>
      <w:r w:rsidR="00297907">
        <w:rPr>
          <w:sz w:val="24"/>
          <w:szCs w:val="24"/>
        </w:rPr>
        <w:t xml:space="preserve"> </w:t>
      </w:r>
      <w:r w:rsidRPr="00337DB8">
        <w:rPr>
          <w:sz w:val="24"/>
          <w:szCs w:val="24"/>
        </w:rPr>
        <w:t>некорректные действия Системы, препятствующие полноценной работе одного или более пользователей (группы пользователей), но не нарушающие основной процесс документооборота.</w:t>
      </w:r>
    </w:p>
    <w:p w:rsidR="00297907" w:rsidRDefault="002406DD" w:rsidP="00297907">
      <w:pPr>
        <w:tabs>
          <w:tab w:val="left" w:pos="993"/>
        </w:tabs>
        <w:ind w:firstLine="709"/>
        <w:jc w:val="both"/>
        <w:rPr>
          <w:sz w:val="24"/>
          <w:szCs w:val="24"/>
        </w:rPr>
      </w:pPr>
      <w:r w:rsidRPr="00337DB8">
        <w:rPr>
          <w:b/>
          <w:sz w:val="24"/>
          <w:szCs w:val="24"/>
        </w:rPr>
        <w:t>– Третий приоритет:</w:t>
      </w:r>
      <w:r w:rsidR="00297907">
        <w:rPr>
          <w:sz w:val="24"/>
          <w:szCs w:val="24"/>
        </w:rPr>
        <w:t xml:space="preserve"> </w:t>
      </w:r>
      <w:r w:rsidRPr="00337DB8">
        <w:rPr>
          <w:sz w:val="24"/>
          <w:szCs w:val="24"/>
        </w:rPr>
        <w:t>некорректные действия Системы, не препятствующие полноценной работе пользователей (групп пользователей), но увеличивающие объем ручного труда (либо любым другим образом увеличивающие трудозатраты пользователя), препятствующие получению необходимой отчетной либо аналитической информации.</w:t>
      </w:r>
    </w:p>
    <w:p w:rsidR="002406DD" w:rsidRDefault="002406DD" w:rsidP="00297907">
      <w:pPr>
        <w:tabs>
          <w:tab w:val="left" w:pos="993"/>
        </w:tabs>
        <w:ind w:firstLine="709"/>
        <w:jc w:val="both"/>
        <w:rPr>
          <w:sz w:val="24"/>
          <w:szCs w:val="24"/>
        </w:rPr>
      </w:pPr>
      <w:r w:rsidRPr="00337DB8">
        <w:rPr>
          <w:sz w:val="24"/>
          <w:szCs w:val="24"/>
        </w:rPr>
        <w:t xml:space="preserve">Продолжительность устранения ошибок представлена в Таблице </w:t>
      </w:r>
      <w:r w:rsidR="00297907">
        <w:rPr>
          <w:sz w:val="24"/>
          <w:szCs w:val="24"/>
        </w:rPr>
        <w:t>3</w:t>
      </w:r>
      <w:r w:rsidRPr="00337DB8">
        <w:rPr>
          <w:sz w:val="24"/>
          <w:szCs w:val="24"/>
        </w:rPr>
        <w:t>.</w:t>
      </w:r>
    </w:p>
    <w:p w:rsidR="00297907" w:rsidRDefault="00297907" w:rsidP="00297907">
      <w:pPr>
        <w:tabs>
          <w:tab w:val="left" w:pos="993"/>
        </w:tabs>
        <w:ind w:firstLine="709"/>
        <w:jc w:val="right"/>
        <w:rPr>
          <w:sz w:val="24"/>
          <w:szCs w:val="24"/>
        </w:rPr>
      </w:pPr>
      <w:r>
        <w:rPr>
          <w:sz w:val="24"/>
          <w:szCs w:val="24"/>
        </w:rPr>
        <w:t>Таблица 3 – Продолжительность устранения ошибок</w:t>
      </w:r>
    </w:p>
    <w:tbl>
      <w:tblPr>
        <w:tblStyle w:val="aff7"/>
        <w:tblW w:w="0" w:type="auto"/>
        <w:tblLook w:val="04A0" w:firstRow="1" w:lastRow="0" w:firstColumn="1" w:lastColumn="0" w:noHBand="0" w:noVBand="1"/>
      </w:tblPr>
      <w:tblGrid>
        <w:gridCol w:w="1413"/>
        <w:gridCol w:w="1843"/>
        <w:gridCol w:w="1984"/>
        <w:gridCol w:w="1701"/>
        <w:gridCol w:w="2970"/>
      </w:tblGrid>
      <w:tr w:rsidR="00182649" w:rsidTr="00182649">
        <w:tc>
          <w:tcPr>
            <w:tcW w:w="1413" w:type="dxa"/>
            <w:vAlign w:val="center"/>
          </w:tcPr>
          <w:p w:rsidR="00297907" w:rsidRPr="00DE7E29" w:rsidRDefault="00297907" w:rsidP="00297907">
            <w:pPr>
              <w:tabs>
                <w:tab w:val="left" w:pos="993"/>
              </w:tabs>
              <w:jc w:val="center"/>
            </w:pPr>
            <w:r w:rsidRPr="00DE7E29">
              <w:rPr>
                <w:b/>
              </w:rPr>
              <w:t>Уровень приоритета</w:t>
            </w:r>
            <w:r w:rsidR="00DE7E29" w:rsidRPr="00DE7E29">
              <w:rPr>
                <w:b/>
              </w:rPr>
              <w:t>*</w:t>
            </w:r>
          </w:p>
        </w:tc>
        <w:tc>
          <w:tcPr>
            <w:tcW w:w="1843" w:type="dxa"/>
            <w:vAlign w:val="center"/>
          </w:tcPr>
          <w:p w:rsidR="00297907" w:rsidRPr="00DE7E29" w:rsidRDefault="00297907" w:rsidP="00297907">
            <w:pPr>
              <w:tabs>
                <w:tab w:val="left" w:pos="993"/>
              </w:tabs>
              <w:jc w:val="center"/>
            </w:pPr>
            <w:r w:rsidRPr="00DE7E29">
              <w:rPr>
                <w:b/>
              </w:rPr>
              <w:t>Время проведения работ (местное)</w:t>
            </w:r>
          </w:p>
        </w:tc>
        <w:tc>
          <w:tcPr>
            <w:tcW w:w="1984" w:type="dxa"/>
            <w:vAlign w:val="center"/>
          </w:tcPr>
          <w:p w:rsidR="00297907" w:rsidRPr="00DE7E29" w:rsidRDefault="00297907" w:rsidP="00297907">
            <w:pPr>
              <w:tabs>
                <w:tab w:val="left" w:pos="993"/>
              </w:tabs>
              <w:jc w:val="center"/>
            </w:pPr>
            <w:r w:rsidRPr="00DE7E29">
              <w:rPr>
                <w:b/>
              </w:rPr>
              <w:t>Срок реагирования на обращение</w:t>
            </w:r>
          </w:p>
        </w:tc>
        <w:tc>
          <w:tcPr>
            <w:tcW w:w="1701" w:type="dxa"/>
            <w:vAlign w:val="center"/>
          </w:tcPr>
          <w:p w:rsidR="00297907" w:rsidRPr="00DE7E29" w:rsidRDefault="00297907" w:rsidP="00297907">
            <w:pPr>
              <w:tabs>
                <w:tab w:val="left" w:pos="993"/>
              </w:tabs>
              <w:jc w:val="center"/>
            </w:pPr>
            <w:r w:rsidRPr="00DE7E29">
              <w:rPr>
                <w:b/>
              </w:rPr>
              <w:t>Срок устранения ошибок*</w:t>
            </w:r>
          </w:p>
        </w:tc>
        <w:tc>
          <w:tcPr>
            <w:tcW w:w="2970" w:type="dxa"/>
            <w:vAlign w:val="center"/>
          </w:tcPr>
          <w:p w:rsidR="00297907" w:rsidRPr="00DE7E29" w:rsidRDefault="00297907" w:rsidP="00297907">
            <w:pPr>
              <w:tabs>
                <w:tab w:val="left" w:pos="993"/>
              </w:tabs>
              <w:jc w:val="center"/>
            </w:pPr>
            <w:r w:rsidRPr="00DE7E29">
              <w:rPr>
                <w:b/>
              </w:rPr>
              <w:t>Тип обращения</w:t>
            </w:r>
          </w:p>
        </w:tc>
      </w:tr>
      <w:tr w:rsidR="00182649" w:rsidTr="00182649">
        <w:tc>
          <w:tcPr>
            <w:tcW w:w="1413" w:type="dxa"/>
          </w:tcPr>
          <w:p w:rsidR="00297907" w:rsidRPr="00DE7E29" w:rsidRDefault="00297907" w:rsidP="00DE7E29">
            <w:pPr>
              <w:tabs>
                <w:tab w:val="left" w:pos="993"/>
              </w:tabs>
              <w:jc w:val="center"/>
            </w:pPr>
            <w:r w:rsidRPr="00DE7E29">
              <w:t>0.</w:t>
            </w:r>
          </w:p>
        </w:tc>
        <w:tc>
          <w:tcPr>
            <w:tcW w:w="1843" w:type="dxa"/>
          </w:tcPr>
          <w:p w:rsidR="00297907" w:rsidRPr="00DE7E29" w:rsidRDefault="00297907" w:rsidP="00DE7E29">
            <w:pPr>
              <w:tabs>
                <w:tab w:val="left" w:pos="993"/>
              </w:tabs>
              <w:jc w:val="center"/>
            </w:pPr>
            <w:r w:rsidRPr="00DE7E29">
              <w:t>Ежедневно с 08:00 до 21:00 по новосибирскому времени</w:t>
            </w:r>
          </w:p>
        </w:tc>
        <w:tc>
          <w:tcPr>
            <w:tcW w:w="1984" w:type="dxa"/>
          </w:tcPr>
          <w:p w:rsidR="00297907" w:rsidRPr="00DE7E29" w:rsidRDefault="00297907" w:rsidP="00DE7E29">
            <w:pPr>
              <w:tabs>
                <w:tab w:val="left" w:pos="993"/>
              </w:tabs>
              <w:jc w:val="center"/>
            </w:pPr>
            <w:r w:rsidRPr="00DE7E29">
              <w:t>Не более 1 (одного) часа после получения обращения</w:t>
            </w:r>
          </w:p>
        </w:tc>
        <w:tc>
          <w:tcPr>
            <w:tcW w:w="1701" w:type="dxa"/>
          </w:tcPr>
          <w:p w:rsidR="00297907" w:rsidRPr="00DE7E29" w:rsidRDefault="00297907" w:rsidP="00DE7E29">
            <w:pPr>
              <w:tabs>
                <w:tab w:val="left" w:pos="993"/>
              </w:tabs>
              <w:jc w:val="center"/>
            </w:pPr>
            <w:r w:rsidRPr="00DE7E29">
              <w:t>Не более 1 (одного) часа после получения обращения</w:t>
            </w:r>
          </w:p>
        </w:tc>
        <w:tc>
          <w:tcPr>
            <w:tcW w:w="2970" w:type="dxa"/>
          </w:tcPr>
          <w:p w:rsidR="00297907" w:rsidRPr="00DE7E29" w:rsidRDefault="00297907" w:rsidP="00DE7E29">
            <w:pPr>
              <w:tabs>
                <w:tab w:val="left" w:pos="993"/>
              </w:tabs>
              <w:jc w:val="both"/>
            </w:pPr>
            <w:r w:rsidRPr="00DE7E29">
              <w:t>Вход в Систему невозможен</w:t>
            </w:r>
            <w:r w:rsidR="00182649">
              <w:t>.</w:t>
            </w:r>
          </w:p>
        </w:tc>
      </w:tr>
      <w:tr w:rsidR="00182649" w:rsidTr="00182649">
        <w:tc>
          <w:tcPr>
            <w:tcW w:w="1413" w:type="dxa"/>
          </w:tcPr>
          <w:p w:rsidR="00297907" w:rsidRPr="00DE7E29" w:rsidRDefault="00297907" w:rsidP="00DE7E29">
            <w:pPr>
              <w:tabs>
                <w:tab w:val="left" w:pos="993"/>
              </w:tabs>
              <w:jc w:val="center"/>
            </w:pPr>
            <w:r w:rsidRPr="00DE7E29">
              <w:t>1</w:t>
            </w:r>
            <w:r w:rsidRPr="00DE7E29">
              <w:rPr>
                <w:lang w:val="en-US"/>
              </w:rPr>
              <w:t>.</w:t>
            </w:r>
          </w:p>
        </w:tc>
        <w:tc>
          <w:tcPr>
            <w:tcW w:w="1843" w:type="dxa"/>
          </w:tcPr>
          <w:p w:rsidR="00297907" w:rsidRPr="00DE7E29" w:rsidRDefault="00297907" w:rsidP="00DE7E29">
            <w:pPr>
              <w:tabs>
                <w:tab w:val="left" w:pos="993"/>
              </w:tabs>
              <w:jc w:val="center"/>
            </w:pPr>
            <w:r w:rsidRPr="00DE7E29">
              <w:t>Ежедневно с 08:00 до 18:00 по новосибирскому времени</w:t>
            </w:r>
          </w:p>
        </w:tc>
        <w:tc>
          <w:tcPr>
            <w:tcW w:w="1984" w:type="dxa"/>
          </w:tcPr>
          <w:p w:rsidR="00297907" w:rsidRPr="00DE7E29" w:rsidRDefault="00297907" w:rsidP="00DE7E29">
            <w:pPr>
              <w:tabs>
                <w:tab w:val="left" w:pos="993"/>
              </w:tabs>
              <w:jc w:val="center"/>
            </w:pPr>
            <w:r w:rsidRPr="00DE7E29">
              <w:t>Не более 1 (одного) часа после получения обращения</w:t>
            </w:r>
          </w:p>
        </w:tc>
        <w:tc>
          <w:tcPr>
            <w:tcW w:w="1701" w:type="dxa"/>
          </w:tcPr>
          <w:p w:rsidR="00297907" w:rsidRPr="00DE7E29" w:rsidRDefault="00297907" w:rsidP="00DE7E29">
            <w:pPr>
              <w:tabs>
                <w:tab w:val="left" w:pos="993"/>
              </w:tabs>
              <w:jc w:val="center"/>
            </w:pPr>
            <w:r w:rsidRPr="00DE7E29">
              <w:t>Не более 1 (одного) рабочего дня с момента реагирования на обращение</w:t>
            </w:r>
          </w:p>
        </w:tc>
        <w:tc>
          <w:tcPr>
            <w:tcW w:w="2970" w:type="dxa"/>
          </w:tcPr>
          <w:p w:rsidR="00297907" w:rsidRPr="00DE7E29" w:rsidRDefault="00297907" w:rsidP="00DE7E29">
            <w:pPr>
              <w:keepNext/>
              <w:widowControl w:val="0"/>
              <w:tabs>
                <w:tab w:val="left" w:pos="1134"/>
              </w:tabs>
              <w:jc w:val="both"/>
            </w:pPr>
            <w:r w:rsidRPr="00DE7E29">
              <w:t>1.</w:t>
            </w:r>
            <w:r w:rsidR="00DE7E29">
              <w:t> </w:t>
            </w:r>
            <w:r w:rsidRPr="00DE7E29">
              <w:t>Обращения,</w:t>
            </w:r>
            <w:r w:rsidR="00182649">
              <w:t xml:space="preserve"> </w:t>
            </w:r>
            <w:r w:rsidRPr="00DE7E29">
              <w:t>связанные с некорректной работой Системы, препятствующей выполнению основных функций (начисление заработной платы</w:t>
            </w:r>
            <w:r w:rsidR="00182649">
              <w:t>,</w:t>
            </w:r>
          </w:p>
          <w:p w:rsidR="00297907" w:rsidRPr="00DE7E29" w:rsidRDefault="00297907" w:rsidP="00DE7E29">
            <w:pPr>
              <w:keepNext/>
              <w:widowControl w:val="0"/>
              <w:tabs>
                <w:tab w:val="left" w:pos="1134"/>
              </w:tabs>
              <w:jc w:val="both"/>
            </w:pPr>
            <w:r w:rsidRPr="00DE7E29">
              <w:t>формирование бухгалтерской (бюджетной) отчетности</w:t>
            </w:r>
            <w:r w:rsidR="00182649">
              <w:t>,</w:t>
            </w:r>
            <w:r w:rsidRPr="00DE7E29">
              <w:t xml:space="preserve"> взаимодействия с АС «Бюджет» или ПК «</w:t>
            </w:r>
            <w:proofErr w:type="spellStart"/>
            <w:r w:rsidRPr="00DE7E29">
              <w:t>Wеb</w:t>
            </w:r>
            <w:proofErr w:type="spellEnd"/>
            <w:r w:rsidRPr="00DE7E29">
              <w:t>-Исполнение»).</w:t>
            </w:r>
          </w:p>
          <w:p w:rsidR="00297907" w:rsidRPr="00DE7E29" w:rsidRDefault="00297907" w:rsidP="00DE7E29">
            <w:pPr>
              <w:tabs>
                <w:tab w:val="left" w:pos="993"/>
              </w:tabs>
              <w:jc w:val="both"/>
            </w:pPr>
            <w:r w:rsidRPr="00DE7E29">
              <w:t>2.</w:t>
            </w:r>
            <w:r w:rsidR="00182649">
              <w:t> </w:t>
            </w:r>
            <w:r w:rsidRPr="00DE7E29">
              <w:t>Обращения по иным ошибкам Системы, препятствующим полноценной работе пользователей (групп пользователей)</w:t>
            </w:r>
            <w:r w:rsidR="00182649">
              <w:t>.</w:t>
            </w:r>
          </w:p>
        </w:tc>
      </w:tr>
      <w:tr w:rsidR="00182649" w:rsidTr="00182649">
        <w:tc>
          <w:tcPr>
            <w:tcW w:w="1413" w:type="dxa"/>
          </w:tcPr>
          <w:p w:rsidR="00297907" w:rsidRPr="00DE7E29" w:rsidRDefault="00297907" w:rsidP="00DE7E29">
            <w:pPr>
              <w:tabs>
                <w:tab w:val="left" w:pos="993"/>
              </w:tabs>
              <w:jc w:val="center"/>
            </w:pPr>
            <w:r w:rsidRPr="00DE7E29">
              <w:lastRenderedPageBreak/>
              <w:t>2</w:t>
            </w:r>
            <w:r w:rsidRPr="00DE7E29">
              <w:rPr>
                <w:lang w:val="en-US"/>
              </w:rPr>
              <w:t>.</w:t>
            </w:r>
          </w:p>
        </w:tc>
        <w:tc>
          <w:tcPr>
            <w:tcW w:w="1843" w:type="dxa"/>
          </w:tcPr>
          <w:p w:rsidR="00297907" w:rsidRPr="00DE7E29" w:rsidRDefault="00297907" w:rsidP="00DE7E29">
            <w:pPr>
              <w:tabs>
                <w:tab w:val="left" w:pos="993"/>
              </w:tabs>
              <w:jc w:val="center"/>
            </w:pPr>
            <w:r w:rsidRPr="00DE7E29">
              <w:t>Ежедневно с 08:00 до 18:00 по новосибирскому времени</w:t>
            </w:r>
          </w:p>
        </w:tc>
        <w:tc>
          <w:tcPr>
            <w:tcW w:w="1984" w:type="dxa"/>
          </w:tcPr>
          <w:p w:rsidR="00297907" w:rsidRPr="00DE7E29" w:rsidRDefault="00297907" w:rsidP="00DE7E29">
            <w:pPr>
              <w:tabs>
                <w:tab w:val="left" w:pos="993"/>
              </w:tabs>
              <w:jc w:val="center"/>
            </w:pPr>
            <w:r w:rsidRPr="00DE7E29">
              <w:t>Не более 4 (четырех) часов после получения обращения</w:t>
            </w:r>
          </w:p>
        </w:tc>
        <w:tc>
          <w:tcPr>
            <w:tcW w:w="1701" w:type="dxa"/>
          </w:tcPr>
          <w:p w:rsidR="00297907" w:rsidRPr="00DE7E29" w:rsidRDefault="00297907" w:rsidP="00DE7E29">
            <w:pPr>
              <w:tabs>
                <w:tab w:val="left" w:pos="993"/>
              </w:tabs>
              <w:jc w:val="center"/>
            </w:pPr>
            <w:r w:rsidRPr="00DE7E29">
              <w:t>Не более 5 (пяти) рабочих дней с момента реагирования на обращение</w:t>
            </w:r>
          </w:p>
        </w:tc>
        <w:tc>
          <w:tcPr>
            <w:tcW w:w="2970" w:type="dxa"/>
          </w:tcPr>
          <w:p w:rsidR="00297907" w:rsidRPr="00DE7E29" w:rsidRDefault="00297907" w:rsidP="00DE7E29">
            <w:pPr>
              <w:tabs>
                <w:tab w:val="left" w:pos="993"/>
              </w:tabs>
              <w:jc w:val="both"/>
            </w:pPr>
            <w:r w:rsidRPr="00DE7E29">
              <w:t>Обращения по некорректным действиям Системы, препятствующим полноценной работе пользователей (групп пользователей), но не нарушающие основной процесс документооборота</w:t>
            </w:r>
            <w:r w:rsidR="00182649">
              <w:t>.</w:t>
            </w:r>
          </w:p>
        </w:tc>
      </w:tr>
      <w:tr w:rsidR="00182649" w:rsidTr="00182649">
        <w:tc>
          <w:tcPr>
            <w:tcW w:w="1413" w:type="dxa"/>
          </w:tcPr>
          <w:p w:rsidR="00297907" w:rsidRPr="00DE7E29" w:rsidRDefault="00297907" w:rsidP="00DE7E29">
            <w:pPr>
              <w:tabs>
                <w:tab w:val="left" w:pos="993"/>
              </w:tabs>
              <w:jc w:val="center"/>
            </w:pPr>
            <w:r w:rsidRPr="00DE7E29">
              <w:t>3.</w:t>
            </w:r>
          </w:p>
        </w:tc>
        <w:tc>
          <w:tcPr>
            <w:tcW w:w="1843" w:type="dxa"/>
          </w:tcPr>
          <w:p w:rsidR="00297907" w:rsidRPr="00DE7E29" w:rsidRDefault="00297907" w:rsidP="00DE7E29">
            <w:pPr>
              <w:tabs>
                <w:tab w:val="left" w:pos="993"/>
              </w:tabs>
              <w:jc w:val="center"/>
            </w:pPr>
            <w:r w:rsidRPr="00DE7E29">
              <w:t>Рабочие дни с 08:00 до 18:00 по новосибирскому времени</w:t>
            </w:r>
          </w:p>
        </w:tc>
        <w:tc>
          <w:tcPr>
            <w:tcW w:w="1984" w:type="dxa"/>
          </w:tcPr>
          <w:p w:rsidR="00297907" w:rsidRPr="00DE7E29" w:rsidRDefault="00297907" w:rsidP="00DE7E29">
            <w:pPr>
              <w:tabs>
                <w:tab w:val="left" w:pos="993"/>
              </w:tabs>
              <w:jc w:val="center"/>
            </w:pPr>
            <w:r w:rsidRPr="00DE7E29">
              <w:t>Не более 12 (двенадцати) часов после получения обращения</w:t>
            </w:r>
          </w:p>
        </w:tc>
        <w:tc>
          <w:tcPr>
            <w:tcW w:w="1701" w:type="dxa"/>
          </w:tcPr>
          <w:p w:rsidR="00297907" w:rsidRPr="00DE7E29" w:rsidRDefault="00297907" w:rsidP="00DE7E29">
            <w:pPr>
              <w:tabs>
                <w:tab w:val="left" w:pos="993"/>
              </w:tabs>
              <w:jc w:val="center"/>
            </w:pPr>
            <w:r w:rsidRPr="00DE7E29">
              <w:t>Не более 15 (пятнадцати) рабочих дней с момента реагирования на обращение</w:t>
            </w:r>
          </w:p>
        </w:tc>
        <w:tc>
          <w:tcPr>
            <w:tcW w:w="2970" w:type="dxa"/>
          </w:tcPr>
          <w:p w:rsidR="00297907" w:rsidRPr="00DE7E29" w:rsidRDefault="00297907" w:rsidP="00DE7E29">
            <w:pPr>
              <w:tabs>
                <w:tab w:val="left" w:pos="993"/>
              </w:tabs>
              <w:jc w:val="both"/>
            </w:pPr>
            <w:r w:rsidRPr="00DE7E29">
              <w:t xml:space="preserve">Обращения по иным некорректным действиям Системы, не препятствующим полноценной работе пользователей (групп пользователей), но увеличивающим объем ручного труда (либо </w:t>
            </w:r>
            <w:r w:rsidR="00182649" w:rsidRPr="00DE7E29">
              <w:t>любым другим</w:t>
            </w:r>
            <w:r w:rsidR="00182649">
              <w:t xml:space="preserve"> </w:t>
            </w:r>
            <w:r w:rsidR="00182649" w:rsidRPr="00DE7E29">
              <w:t>образом,</w:t>
            </w:r>
            <w:r w:rsidRPr="00DE7E29">
              <w:t xml:space="preserve"> увеличивающим трудозатраты пользователей), препятствующим получению необходимой отчетной либо аналитической информации</w:t>
            </w:r>
            <w:r w:rsidR="00182649">
              <w:t>.</w:t>
            </w:r>
          </w:p>
        </w:tc>
      </w:tr>
    </w:tbl>
    <w:p w:rsidR="00FD1D21" w:rsidRDefault="002406DD" w:rsidP="00FD1D21">
      <w:pPr>
        <w:keepNext/>
        <w:ind w:firstLine="709"/>
        <w:jc w:val="both"/>
      </w:pPr>
      <w:r w:rsidRPr="003A3575">
        <w:t>*</w:t>
      </w:r>
      <w:r w:rsidRPr="003A3575">
        <w:rPr>
          <w:lang w:val="en-US"/>
        </w:rPr>
        <w:t> </w:t>
      </w:r>
      <w:r w:rsidR="00182649">
        <w:t>Приоритетность обращений определяется Заказчиком совместно с Исполнителем.</w:t>
      </w:r>
    </w:p>
    <w:p w:rsidR="002406DD" w:rsidRPr="003A3575" w:rsidRDefault="00FD1D21" w:rsidP="00FD1D21">
      <w:pPr>
        <w:keepNext/>
        <w:ind w:firstLine="709"/>
        <w:jc w:val="both"/>
      </w:pPr>
      <w:r>
        <w:t>** </w:t>
      </w:r>
      <w:r w:rsidR="002406DD" w:rsidRPr="003A3575">
        <w:t>При условии предоставления Исполнителем временного варианта решения возникших ошибок, срок устранения по согласованию с Заказчиком может быть продлен.</w:t>
      </w:r>
    </w:p>
    <w:p w:rsidR="002406DD" w:rsidRPr="00337DB8" w:rsidRDefault="002406DD" w:rsidP="002406DD">
      <w:pPr>
        <w:widowControl w:val="0"/>
        <w:tabs>
          <w:tab w:val="left" w:pos="993"/>
        </w:tabs>
        <w:ind w:firstLine="709"/>
        <w:jc w:val="both"/>
        <w:rPr>
          <w:sz w:val="24"/>
          <w:szCs w:val="24"/>
        </w:rPr>
      </w:pPr>
    </w:p>
    <w:p w:rsidR="002406DD" w:rsidRPr="00337DB8" w:rsidRDefault="00B27ABD" w:rsidP="002406DD">
      <w:pPr>
        <w:widowControl w:val="0"/>
        <w:tabs>
          <w:tab w:val="left" w:pos="993"/>
        </w:tabs>
        <w:ind w:firstLine="709"/>
        <w:jc w:val="both"/>
        <w:rPr>
          <w:sz w:val="24"/>
          <w:szCs w:val="24"/>
        </w:rPr>
      </w:pPr>
      <w:r>
        <w:rPr>
          <w:sz w:val="24"/>
          <w:szCs w:val="24"/>
        </w:rPr>
        <w:t>9</w:t>
      </w:r>
      <w:r w:rsidR="002406DD" w:rsidRPr="00337DB8">
        <w:rPr>
          <w:sz w:val="24"/>
          <w:szCs w:val="24"/>
        </w:rPr>
        <w:t>.5.3. В случаях, когда ошибка не может быть повторена (продемонстрирована) Исполнителем, по причине невозможности полностью воссоздать условия, при которых она была выявлена, Исполнителем предпринимаются все необходимые для обнаружения и последующего устранения ошибки меры в согласованный Исполнителем и Заказчиком срок.</w:t>
      </w:r>
    </w:p>
    <w:p w:rsidR="005E47B1" w:rsidRPr="00337DB8" w:rsidRDefault="005E47B1" w:rsidP="005E47B1">
      <w:pPr>
        <w:rPr>
          <w:sz w:val="24"/>
          <w:szCs w:val="24"/>
        </w:rPr>
      </w:pPr>
      <w:r w:rsidRPr="00337DB8">
        <w:rPr>
          <w:sz w:val="24"/>
          <w:szCs w:val="24"/>
        </w:rPr>
        <w:br w:type="page"/>
      </w:r>
    </w:p>
    <w:p w:rsidR="005E47B1" w:rsidRPr="00300A0E" w:rsidRDefault="005E47B1" w:rsidP="005E47B1">
      <w:pPr>
        <w:jc w:val="right"/>
        <w:rPr>
          <w:sz w:val="24"/>
          <w:szCs w:val="24"/>
        </w:rPr>
      </w:pPr>
      <w:r w:rsidRPr="00300A0E">
        <w:rPr>
          <w:sz w:val="24"/>
          <w:szCs w:val="24"/>
        </w:rPr>
        <w:lastRenderedPageBreak/>
        <w:t>Приложение № 1</w:t>
      </w:r>
    </w:p>
    <w:p w:rsidR="005E47B1" w:rsidRPr="00300A0E" w:rsidRDefault="005E47B1" w:rsidP="005E47B1">
      <w:pPr>
        <w:jc w:val="right"/>
        <w:rPr>
          <w:sz w:val="24"/>
          <w:szCs w:val="24"/>
        </w:rPr>
      </w:pPr>
      <w:r w:rsidRPr="00300A0E">
        <w:rPr>
          <w:sz w:val="24"/>
          <w:szCs w:val="24"/>
        </w:rPr>
        <w:t>к Описанию объекта закупки</w:t>
      </w:r>
    </w:p>
    <w:p w:rsidR="005E47B1" w:rsidRPr="00300A0E" w:rsidRDefault="005E47B1" w:rsidP="005E47B1">
      <w:pPr>
        <w:jc w:val="right"/>
        <w:rPr>
          <w:sz w:val="24"/>
          <w:szCs w:val="24"/>
        </w:rPr>
      </w:pPr>
    </w:p>
    <w:p w:rsidR="00CA19A6" w:rsidRPr="00300A0E" w:rsidRDefault="00CA19A6" w:rsidP="005E47B1">
      <w:pPr>
        <w:jc w:val="right"/>
        <w:rPr>
          <w:sz w:val="24"/>
          <w:szCs w:val="24"/>
        </w:rPr>
      </w:pPr>
    </w:p>
    <w:p w:rsidR="00D47589" w:rsidRPr="00300A0E" w:rsidRDefault="00D47589" w:rsidP="00D47589">
      <w:pPr>
        <w:jc w:val="center"/>
        <w:rPr>
          <w:b/>
          <w:sz w:val="24"/>
          <w:szCs w:val="24"/>
        </w:rPr>
      </w:pPr>
      <w:r w:rsidRPr="00300A0E">
        <w:rPr>
          <w:b/>
          <w:sz w:val="24"/>
          <w:szCs w:val="24"/>
        </w:rPr>
        <w:t>Количество Учреждений Новосибирской области для которых оказываются услуги</w:t>
      </w:r>
    </w:p>
    <w:p w:rsidR="00D47589" w:rsidRPr="00300A0E" w:rsidRDefault="00D47589" w:rsidP="00D47589">
      <w:pPr>
        <w:jc w:val="center"/>
        <w:rPr>
          <w:b/>
          <w:sz w:val="24"/>
          <w:szCs w:val="24"/>
        </w:rPr>
      </w:pPr>
    </w:p>
    <w:tbl>
      <w:tblPr>
        <w:tblStyle w:val="GR142"/>
        <w:tblW w:w="9900" w:type="dxa"/>
        <w:jc w:val="center"/>
        <w:tblLook w:val="04A0" w:firstRow="1" w:lastRow="0" w:firstColumn="1" w:lastColumn="0" w:noHBand="0" w:noVBand="1"/>
      </w:tblPr>
      <w:tblGrid>
        <w:gridCol w:w="560"/>
        <w:gridCol w:w="7215"/>
        <w:gridCol w:w="2125"/>
      </w:tblGrid>
      <w:tr w:rsidR="00B00D28" w:rsidRPr="00300A0E" w:rsidTr="00BB3E96">
        <w:trPr>
          <w:jc w:val="center"/>
        </w:trPr>
        <w:tc>
          <w:tcPr>
            <w:tcW w:w="421" w:type="dxa"/>
            <w:vAlign w:val="center"/>
          </w:tcPr>
          <w:p w:rsidR="00B00D28" w:rsidRPr="00300A0E" w:rsidRDefault="00B00D28" w:rsidP="00D47589">
            <w:pPr>
              <w:jc w:val="center"/>
              <w:rPr>
                <w:b/>
                <w:sz w:val="24"/>
                <w:szCs w:val="24"/>
              </w:rPr>
            </w:pPr>
            <w:r w:rsidRPr="00300A0E">
              <w:rPr>
                <w:b/>
                <w:sz w:val="24"/>
                <w:szCs w:val="24"/>
              </w:rPr>
              <w:t>№ п</w:t>
            </w:r>
            <w:r w:rsidRPr="00300A0E">
              <w:rPr>
                <w:b/>
                <w:sz w:val="24"/>
                <w:szCs w:val="24"/>
                <w:lang w:val="en-US"/>
              </w:rPr>
              <w:t>/</w:t>
            </w:r>
            <w:r w:rsidRPr="00300A0E">
              <w:rPr>
                <w:b/>
                <w:sz w:val="24"/>
                <w:szCs w:val="24"/>
              </w:rPr>
              <w:t>п</w:t>
            </w:r>
          </w:p>
        </w:tc>
        <w:tc>
          <w:tcPr>
            <w:tcW w:w="7230" w:type="dxa"/>
            <w:vAlign w:val="center"/>
          </w:tcPr>
          <w:p w:rsidR="00B00D28" w:rsidRPr="00300A0E" w:rsidRDefault="00B00D28" w:rsidP="00D47589">
            <w:pPr>
              <w:jc w:val="center"/>
              <w:rPr>
                <w:b/>
                <w:sz w:val="24"/>
                <w:szCs w:val="24"/>
              </w:rPr>
            </w:pPr>
            <w:r w:rsidRPr="00300A0E">
              <w:rPr>
                <w:b/>
                <w:sz w:val="24"/>
                <w:szCs w:val="24"/>
              </w:rPr>
              <w:t>Наименование</w:t>
            </w:r>
          </w:p>
        </w:tc>
        <w:tc>
          <w:tcPr>
            <w:tcW w:w="2126" w:type="dxa"/>
            <w:vAlign w:val="center"/>
          </w:tcPr>
          <w:p w:rsidR="00B00D28" w:rsidRPr="00300A0E" w:rsidRDefault="00B00D28" w:rsidP="00D47589">
            <w:pPr>
              <w:jc w:val="center"/>
              <w:rPr>
                <w:b/>
                <w:sz w:val="24"/>
                <w:szCs w:val="24"/>
              </w:rPr>
            </w:pPr>
            <w:r w:rsidRPr="00300A0E">
              <w:rPr>
                <w:b/>
                <w:color w:val="000000"/>
                <w:sz w:val="24"/>
                <w:szCs w:val="24"/>
              </w:rPr>
              <w:t>Количество учреждений, штука</w:t>
            </w:r>
          </w:p>
        </w:tc>
      </w:tr>
      <w:tr w:rsidR="00B00D28" w:rsidRPr="00300A0E" w:rsidTr="00BB3E96">
        <w:trPr>
          <w:jc w:val="center"/>
        </w:trPr>
        <w:tc>
          <w:tcPr>
            <w:tcW w:w="421" w:type="dxa"/>
          </w:tcPr>
          <w:p w:rsidR="00B00D28" w:rsidRPr="00300A0E" w:rsidRDefault="00B00D28" w:rsidP="00D47589">
            <w:pPr>
              <w:jc w:val="center"/>
              <w:rPr>
                <w:bCs/>
                <w:sz w:val="24"/>
                <w:szCs w:val="24"/>
              </w:rPr>
            </w:pPr>
            <w:r w:rsidRPr="00300A0E">
              <w:rPr>
                <w:bCs/>
                <w:sz w:val="24"/>
                <w:szCs w:val="24"/>
              </w:rPr>
              <w:t>1.</w:t>
            </w:r>
          </w:p>
        </w:tc>
        <w:tc>
          <w:tcPr>
            <w:tcW w:w="7230" w:type="dxa"/>
          </w:tcPr>
          <w:p w:rsidR="00B00D28" w:rsidRPr="00300A0E" w:rsidRDefault="00B00D28" w:rsidP="00D47589">
            <w:pPr>
              <w:rPr>
                <w:bCs/>
                <w:sz w:val="24"/>
                <w:szCs w:val="24"/>
              </w:rPr>
            </w:pPr>
            <w:r w:rsidRPr="00300A0E">
              <w:rPr>
                <w:bCs/>
                <w:sz w:val="24"/>
                <w:szCs w:val="24"/>
              </w:rPr>
              <w:t xml:space="preserve">Государственные учреждения Новосибирской области </w:t>
            </w:r>
          </w:p>
        </w:tc>
        <w:tc>
          <w:tcPr>
            <w:tcW w:w="2126" w:type="dxa"/>
          </w:tcPr>
          <w:p w:rsidR="00B00D28" w:rsidRPr="00300A0E" w:rsidRDefault="00B00D28" w:rsidP="00D47589">
            <w:pPr>
              <w:jc w:val="center"/>
              <w:rPr>
                <w:bCs/>
                <w:sz w:val="24"/>
                <w:szCs w:val="24"/>
              </w:rPr>
            </w:pPr>
            <w:r w:rsidRPr="00300A0E">
              <w:rPr>
                <w:bCs/>
                <w:sz w:val="24"/>
                <w:szCs w:val="24"/>
              </w:rPr>
              <w:t>56</w:t>
            </w:r>
          </w:p>
        </w:tc>
      </w:tr>
      <w:tr w:rsidR="00B00D28" w:rsidRPr="00300A0E" w:rsidTr="00BB3E96">
        <w:trPr>
          <w:jc w:val="center"/>
        </w:trPr>
        <w:tc>
          <w:tcPr>
            <w:tcW w:w="421" w:type="dxa"/>
          </w:tcPr>
          <w:p w:rsidR="00B00D28" w:rsidRPr="00300A0E" w:rsidRDefault="00B00D28" w:rsidP="00D47589">
            <w:pPr>
              <w:jc w:val="center"/>
              <w:rPr>
                <w:bCs/>
                <w:sz w:val="24"/>
                <w:szCs w:val="24"/>
              </w:rPr>
            </w:pPr>
            <w:r w:rsidRPr="00300A0E">
              <w:rPr>
                <w:bCs/>
                <w:sz w:val="24"/>
                <w:szCs w:val="24"/>
              </w:rPr>
              <w:t>2.</w:t>
            </w:r>
          </w:p>
        </w:tc>
        <w:tc>
          <w:tcPr>
            <w:tcW w:w="7230" w:type="dxa"/>
          </w:tcPr>
          <w:p w:rsidR="00B00D28" w:rsidRPr="00300A0E" w:rsidRDefault="00B00D28" w:rsidP="00D47589">
            <w:pPr>
              <w:rPr>
                <w:bCs/>
                <w:sz w:val="24"/>
                <w:szCs w:val="24"/>
              </w:rPr>
            </w:pPr>
            <w:r w:rsidRPr="00300A0E">
              <w:rPr>
                <w:bCs/>
                <w:sz w:val="24"/>
                <w:szCs w:val="24"/>
              </w:rPr>
              <w:t xml:space="preserve">Муниципальные учреждения </w:t>
            </w:r>
            <w:proofErr w:type="spellStart"/>
            <w:r w:rsidR="00772797" w:rsidRPr="00300A0E">
              <w:rPr>
                <w:bCs/>
                <w:sz w:val="24"/>
                <w:szCs w:val="24"/>
                <w:bdr w:val="none" w:sz="0" w:space="0" w:color="auto" w:frame="1"/>
              </w:rPr>
              <w:t>Баганского</w:t>
            </w:r>
            <w:proofErr w:type="spellEnd"/>
            <w:r w:rsidR="00772797" w:rsidRPr="00300A0E">
              <w:rPr>
                <w:bCs/>
                <w:sz w:val="24"/>
                <w:szCs w:val="24"/>
                <w:bdr w:val="none" w:sz="0" w:space="0" w:color="auto" w:frame="1"/>
              </w:rPr>
              <w:t xml:space="preserve"> района, Венгеровского района, </w:t>
            </w:r>
            <w:proofErr w:type="spellStart"/>
            <w:r w:rsidR="00772797" w:rsidRPr="00300A0E">
              <w:rPr>
                <w:bCs/>
                <w:sz w:val="24"/>
                <w:szCs w:val="24"/>
                <w:bdr w:val="none" w:sz="0" w:space="0" w:color="auto" w:frame="1"/>
              </w:rPr>
              <w:t>Доволенского</w:t>
            </w:r>
            <w:proofErr w:type="spellEnd"/>
            <w:r w:rsidR="00772797" w:rsidRPr="00300A0E">
              <w:rPr>
                <w:bCs/>
                <w:sz w:val="24"/>
                <w:szCs w:val="24"/>
                <w:bdr w:val="none" w:sz="0" w:space="0" w:color="auto" w:frame="1"/>
              </w:rPr>
              <w:t xml:space="preserve"> района, </w:t>
            </w:r>
            <w:proofErr w:type="spellStart"/>
            <w:r w:rsidR="00772797" w:rsidRPr="00300A0E">
              <w:rPr>
                <w:bCs/>
                <w:sz w:val="24"/>
                <w:szCs w:val="24"/>
                <w:bdr w:val="none" w:sz="0" w:space="0" w:color="auto" w:frame="1"/>
              </w:rPr>
              <w:t>Каргатского</w:t>
            </w:r>
            <w:proofErr w:type="spellEnd"/>
            <w:r w:rsidR="00772797" w:rsidRPr="00300A0E">
              <w:rPr>
                <w:bCs/>
                <w:sz w:val="24"/>
                <w:szCs w:val="24"/>
                <w:bdr w:val="none" w:sz="0" w:space="0" w:color="auto" w:frame="1"/>
              </w:rPr>
              <w:t xml:space="preserve"> района, </w:t>
            </w:r>
            <w:proofErr w:type="spellStart"/>
            <w:r w:rsidR="00772797" w:rsidRPr="00300A0E">
              <w:rPr>
                <w:bCs/>
                <w:sz w:val="24"/>
                <w:szCs w:val="24"/>
                <w:bdr w:val="none" w:sz="0" w:space="0" w:color="auto" w:frame="1"/>
              </w:rPr>
              <w:t>Мошковского</w:t>
            </w:r>
            <w:proofErr w:type="spellEnd"/>
            <w:r w:rsidR="00772797" w:rsidRPr="00300A0E">
              <w:rPr>
                <w:bCs/>
                <w:sz w:val="24"/>
                <w:szCs w:val="24"/>
                <w:bdr w:val="none" w:sz="0" w:space="0" w:color="auto" w:frame="1"/>
              </w:rPr>
              <w:t xml:space="preserve"> района, Татарского района</w:t>
            </w:r>
            <w:r w:rsidR="00772797" w:rsidRPr="00300A0E">
              <w:rPr>
                <w:bCs/>
                <w:sz w:val="24"/>
                <w:szCs w:val="24"/>
              </w:rPr>
              <w:t xml:space="preserve"> </w:t>
            </w:r>
            <w:r w:rsidRPr="00300A0E">
              <w:rPr>
                <w:bCs/>
                <w:sz w:val="24"/>
                <w:szCs w:val="24"/>
              </w:rPr>
              <w:t>Новосибирской области</w:t>
            </w:r>
          </w:p>
        </w:tc>
        <w:tc>
          <w:tcPr>
            <w:tcW w:w="2126" w:type="dxa"/>
          </w:tcPr>
          <w:p w:rsidR="00B00D28" w:rsidRPr="00300A0E" w:rsidRDefault="00B00D28" w:rsidP="00D47589">
            <w:pPr>
              <w:jc w:val="center"/>
              <w:rPr>
                <w:bCs/>
                <w:sz w:val="24"/>
                <w:szCs w:val="24"/>
              </w:rPr>
            </w:pPr>
            <w:r w:rsidRPr="00300A0E">
              <w:rPr>
                <w:bCs/>
                <w:sz w:val="24"/>
                <w:szCs w:val="24"/>
              </w:rPr>
              <w:t>427</w:t>
            </w:r>
          </w:p>
        </w:tc>
      </w:tr>
    </w:tbl>
    <w:p w:rsidR="005E47B1" w:rsidRPr="00300A0E" w:rsidRDefault="005E47B1" w:rsidP="005E47B1">
      <w:pPr>
        <w:spacing w:after="200" w:line="276" w:lineRule="auto"/>
        <w:rPr>
          <w:b/>
          <w:sz w:val="24"/>
          <w:szCs w:val="24"/>
        </w:rPr>
      </w:pPr>
      <w:r w:rsidRPr="00300A0E">
        <w:rPr>
          <w:b/>
          <w:sz w:val="24"/>
          <w:szCs w:val="24"/>
        </w:rPr>
        <w:br w:type="page"/>
      </w:r>
    </w:p>
    <w:p w:rsidR="005E47B1" w:rsidRPr="00300A0E" w:rsidRDefault="005E47B1" w:rsidP="005E47B1">
      <w:pPr>
        <w:jc w:val="right"/>
        <w:rPr>
          <w:sz w:val="24"/>
          <w:szCs w:val="24"/>
        </w:rPr>
      </w:pPr>
      <w:r w:rsidRPr="00300A0E">
        <w:rPr>
          <w:sz w:val="24"/>
          <w:szCs w:val="24"/>
        </w:rPr>
        <w:lastRenderedPageBreak/>
        <w:t>Приложение № 2</w:t>
      </w:r>
    </w:p>
    <w:p w:rsidR="005E47B1" w:rsidRPr="00300A0E" w:rsidRDefault="005E47B1" w:rsidP="005E47B1">
      <w:pPr>
        <w:jc w:val="right"/>
        <w:rPr>
          <w:sz w:val="24"/>
          <w:szCs w:val="24"/>
        </w:rPr>
      </w:pPr>
      <w:r w:rsidRPr="00300A0E">
        <w:rPr>
          <w:sz w:val="24"/>
          <w:szCs w:val="24"/>
        </w:rPr>
        <w:t>к Описанию объекта закупки</w:t>
      </w:r>
    </w:p>
    <w:p w:rsidR="005E47B1" w:rsidRPr="00300A0E" w:rsidRDefault="005E47B1" w:rsidP="005E47B1">
      <w:pPr>
        <w:jc w:val="right"/>
        <w:rPr>
          <w:sz w:val="24"/>
          <w:szCs w:val="24"/>
        </w:rPr>
      </w:pPr>
    </w:p>
    <w:p w:rsidR="00CA19A6" w:rsidRPr="00300A0E" w:rsidRDefault="00CA19A6" w:rsidP="005E47B1">
      <w:pPr>
        <w:jc w:val="right"/>
        <w:rPr>
          <w:sz w:val="24"/>
          <w:szCs w:val="24"/>
        </w:rPr>
      </w:pPr>
    </w:p>
    <w:p w:rsidR="005E47B1" w:rsidRPr="00300A0E" w:rsidRDefault="00CA19A6" w:rsidP="005E47B1">
      <w:pPr>
        <w:jc w:val="center"/>
        <w:rPr>
          <w:b/>
          <w:sz w:val="24"/>
          <w:szCs w:val="24"/>
        </w:rPr>
      </w:pPr>
      <w:r w:rsidRPr="00300A0E">
        <w:rPr>
          <w:b/>
          <w:sz w:val="24"/>
          <w:szCs w:val="24"/>
        </w:rPr>
        <w:t>График</w:t>
      </w:r>
      <w:r w:rsidR="005E47B1" w:rsidRPr="00300A0E">
        <w:rPr>
          <w:b/>
          <w:sz w:val="24"/>
          <w:szCs w:val="24"/>
        </w:rPr>
        <w:t xml:space="preserve"> передачи полномочий по ведению бюджетного учета и формированию бюджетной отчетности Учреждений в соответствующие учреждения, наделенные полномочиями для ведения централизованного бюджетного учета и формирования отчетности Учреждений</w:t>
      </w:r>
      <w:r w:rsidRPr="00300A0E">
        <w:rPr>
          <w:b/>
          <w:sz w:val="24"/>
          <w:szCs w:val="24"/>
        </w:rPr>
        <w:t xml:space="preserve"> (форма)</w:t>
      </w:r>
    </w:p>
    <w:p w:rsidR="005E47B1" w:rsidRPr="00300A0E" w:rsidRDefault="005E47B1" w:rsidP="005E47B1">
      <w:pPr>
        <w:jc w:val="center"/>
        <w:rPr>
          <w:b/>
          <w:sz w:val="24"/>
          <w:szCs w:val="24"/>
        </w:rPr>
      </w:pPr>
    </w:p>
    <w:tbl>
      <w:tblPr>
        <w:tblStyle w:val="aff7"/>
        <w:tblW w:w="9900" w:type="dxa"/>
        <w:jc w:val="center"/>
        <w:tblLook w:val="04A0" w:firstRow="1" w:lastRow="0" w:firstColumn="1" w:lastColumn="0" w:noHBand="0" w:noVBand="1"/>
      </w:tblPr>
      <w:tblGrid>
        <w:gridCol w:w="610"/>
        <w:gridCol w:w="1576"/>
        <w:gridCol w:w="1681"/>
        <w:gridCol w:w="2553"/>
        <w:gridCol w:w="1708"/>
        <w:gridCol w:w="1772"/>
      </w:tblGrid>
      <w:tr w:rsidR="00923D81" w:rsidRPr="00300A0E" w:rsidTr="00BB3E96">
        <w:trPr>
          <w:jc w:val="center"/>
        </w:trPr>
        <w:tc>
          <w:tcPr>
            <w:tcW w:w="618" w:type="dxa"/>
            <w:shd w:val="clear" w:color="auto" w:fill="auto"/>
            <w:vAlign w:val="center"/>
          </w:tcPr>
          <w:p w:rsidR="00923D81" w:rsidRPr="00300A0E" w:rsidRDefault="00923D81" w:rsidP="005E47B1">
            <w:pPr>
              <w:jc w:val="center"/>
              <w:rPr>
                <w:b/>
                <w:sz w:val="24"/>
                <w:szCs w:val="24"/>
              </w:rPr>
            </w:pPr>
            <w:r w:rsidRPr="00300A0E">
              <w:rPr>
                <w:b/>
                <w:sz w:val="24"/>
                <w:szCs w:val="24"/>
              </w:rPr>
              <w:t>№ п/п</w:t>
            </w:r>
          </w:p>
        </w:tc>
        <w:tc>
          <w:tcPr>
            <w:tcW w:w="1554" w:type="dxa"/>
            <w:shd w:val="clear" w:color="auto" w:fill="auto"/>
            <w:vAlign w:val="center"/>
          </w:tcPr>
          <w:p w:rsidR="00923D81" w:rsidRPr="00300A0E" w:rsidRDefault="00923D81" w:rsidP="005E47B1">
            <w:pPr>
              <w:jc w:val="center"/>
              <w:rPr>
                <w:b/>
                <w:sz w:val="24"/>
                <w:szCs w:val="24"/>
              </w:rPr>
            </w:pPr>
            <w:r w:rsidRPr="00300A0E">
              <w:rPr>
                <w:b/>
                <w:sz w:val="24"/>
                <w:szCs w:val="24"/>
              </w:rPr>
              <w:t>ИНН Учреждения</w:t>
            </w:r>
          </w:p>
        </w:tc>
        <w:tc>
          <w:tcPr>
            <w:tcW w:w="1697" w:type="dxa"/>
            <w:shd w:val="clear" w:color="auto" w:fill="auto"/>
            <w:vAlign w:val="center"/>
          </w:tcPr>
          <w:p w:rsidR="00923D81" w:rsidRPr="00300A0E" w:rsidRDefault="00923D81" w:rsidP="005E47B1">
            <w:pPr>
              <w:jc w:val="center"/>
              <w:rPr>
                <w:b/>
                <w:sz w:val="24"/>
                <w:szCs w:val="24"/>
              </w:rPr>
            </w:pPr>
            <w:r w:rsidRPr="00300A0E">
              <w:rPr>
                <w:b/>
                <w:sz w:val="24"/>
                <w:szCs w:val="24"/>
              </w:rPr>
              <w:t>КПП Учреждения</w:t>
            </w:r>
          </w:p>
        </w:tc>
        <w:tc>
          <w:tcPr>
            <w:tcW w:w="2672" w:type="dxa"/>
            <w:shd w:val="clear" w:color="auto" w:fill="auto"/>
            <w:vAlign w:val="center"/>
          </w:tcPr>
          <w:p w:rsidR="00923D81" w:rsidRPr="00300A0E" w:rsidRDefault="00923D81" w:rsidP="005E47B1">
            <w:pPr>
              <w:jc w:val="center"/>
              <w:rPr>
                <w:b/>
                <w:sz w:val="24"/>
                <w:szCs w:val="24"/>
              </w:rPr>
            </w:pPr>
            <w:r w:rsidRPr="00300A0E">
              <w:rPr>
                <w:b/>
                <w:sz w:val="24"/>
                <w:szCs w:val="24"/>
              </w:rPr>
              <w:t>Полное наименование Учреждения</w:t>
            </w:r>
          </w:p>
        </w:tc>
        <w:tc>
          <w:tcPr>
            <w:tcW w:w="1588" w:type="dxa"/>
          </w:tcPr>
          <w:p w:rsidR="00923D81" w:rsidRPr="00300A0E" w:rsidRDefault="00923D81" w:rsidP="005E47B1">
            <w:pPr>
              <w:jc w:val="center"/>
              <w:rPr>
                <w:b/>
                <w:sz w:val="24"/>
                <w:szCs w:val="24"/>
              </w:rPr>
            </w:pPr>
            <w:r w:rsidRPr="00300A0E">
              <w:rPr>
                <w:b/>
                <w:sz w:val="24"/>
                <w:szCs w:val="24"/>
              </w:rPr>
              <w:t xml:space="preserve">Планируемая дата перехода на ЕПП </w:t>
            </w:r>
          </w:p>
        </w:tc>
        <w:tc>
          <w:tcPr>
            <w:tcW w:w="1782" w:type="dxa"/>
            <w:shd w:val="clear" w:color="auto" w:fill="auto"/>
            <w:vAlign w:val="center"/>
          </w:tcPr>
          <w:p w:rsidR="00923D81" w:rsidRPr="00300A0E" w:rsidRDefault="00923D81" w:rsidP="005E47B1">
            <w:pPr>
              <w:jc w:val="center"/>
              <w:rPr>
                <w:b/>
                <w:sz w:val="24"/>
                <w:szCs w:val="24"/>
              </w:rPr>
            </w:pPr>
            <w:r w:rsidRPr="00300A0E">
              <w:rPr>
                <w:b/>
                <w:sz w:val="24"/>
                <w:szCs w:val="24"/>
              </w:rPr>
              <w:t>Планируемая дата передачи полномочий</w:t>
            </w:r>
          </w:p>
        </w:tc>
      </w:tr>
      <w:tr w:rsidR="00923D81" w:rsidRPr="00300A0E" w:rsidTr="00BB3E96">
        <w:trPr>
          <w:jc w:val="center"/>
        </w:trPr>
        <w:tc>
          <w:tcPr>
            <w:tcW w:w="618" w:type="dxa"/>
            <w:vAlign w:val="center"/>
          </w:tcPr>
          <w:p w:rsidR="00923D81" w:rsidRPr="00300A0E" w:rsidRDefault="00923D81" w:rsidP="005E47B1">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1.</w:t>
            </w:r>
          </w:p>
        </w:tc>
        <w:tc>
          <w:tcPr>
            <w:tcW w:w="1554" w:type="dxa"/>
          </w:tcPr>
          <w:p w:rsidR="00923D81" w:rsidRPr="00300A0E" w:rsidRDefault="00923D81" w:rsidP="005E47B1">
            <w:pPr>
              <w:jc w:val="center"/>
              <w:rPr>
                <w:b/>
                <w:sz w:val="24"/>
                <w:szCs w:val="24"/>
              </w:rPr>
            </w:pPr>
          </w:p>
        </w:tc>
        <w:tc>
          <w:tcPr>
            <w:tcW w:w="1697" w:type="dxa"/>
          </w:tcPr>
          <w:p w:rsidR="00923D81" w:rsidRPr="00300A0E" w:rsidRDefault="00923D81" w:rsidP="005E47B1">
            <w:pPr>
              <w:jc w:val="center"/>
              <w:rPr>
                <w:b/>
                <w:sz w:val="24"/>
                <w:szCs w:val="24"/>
              </w:rPr>
            </w:pPr>
          </w:p>
        </w:tc>
        <w:tc>
          <w:tcPr>
            <w:tcW w:w="2672" w:type="dxa"/>
          </w:tcPr>
          <w:p w:rsidR="00923D81" w:rsidRPr="00300A0E" w:rsidRDefault="00923D81" w:rsidP="005E47B1">
            <w:pPr>
              <w:jc w:val="center"/>
              <w:rPr>
                <w:b/>
                <w:sz w:val="24"/>
                <w:szCs w:val="24"/>
              </w:rPr>
            </w:pPr>
          </w:p>
        </w:tc>
        <w:tc>
          <w:tcPr>
            <w:tcW w:w="1588" w:type="dxa"/>
          </w:tcPr>
          <w:p w:rsidR="00923D81" w:rsidRPr="00300A0E" w:rsidRDefault="00923D81" w:rsidP="005E47B1">
            <w:pPr>
              <w:jc w:val="center"/>
              <w:rPr>
                <w:b/>
                <w:sz w:val="24"/>
                <w:szCs w:val="24"/>
              </w:rPr>
            </w:pPr>
          </w:p>
        </w:tc>
        <w:tc>
          <w:tcPr>
            <w:tcW w:w="1782" w:type="dxa"/>
          </w:tcPr>
          <w:p w:rsidR="00923D81" w:rsidRPr="00300A0E" w:rsidRDefault="00923D81" w:rsidP="005E47B1">
            <w:pPr>
              <w:jc w:val="center"/>
              <w:rPr>
                <w:b/>
                <w:sz w:val="24"/>
                <w:szCs w:val="24"/>
              </w:rPr>
            </w:pPr>
          </w:p>
        </w:tc>
      </w:tr>
      <w:tr w:rsidR="00923D81" w:rsidRPr="00300A0E" w:rsidTr="00BB3E96">
        <w:trPr>
          <w:jc w:val="center"/>
        </w:trPr>
        <w:tc>
          <w:tcPr>
            <w:tcW w:w="618" w:type="dxa"/>
            <w:vAlign w:val="center"/>
          </w:tcPr>
          <w:p w:rsidR="00923D81" w:rsidRPr="00300A0E" w:rsidRDefault="00923D81" w:rsidP="005E47B1">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2.</w:t>
            </w:r>
          </w:p>
        </w:tc>
        <w:tc>
          <w:tcPr>
            <w:tcW w:w="1554" w:type="dxa"/>
          </w:tcPr>
          <w:p w:rsidR="00923D81" w:rsidRPr="00300A0E" w:rsidRDefault="00923D81" w:rsidP="005E47B1">
            <w:pPr>
              <w:jc w:val="center"/>
              <w:rPr>
                <w:b/>
                <w:sz w:val="24"/>
                <w:szCs w:val="24"/>
              </w:rPr>
            </w:pPr>
          </w:p>
        </w:tc>
        <w:tc>
          <w:tcPr>
            <w:tcW w:w="1697" w:type="dxa"/>
          </w:tcPr>
          <w:p w:rsidR="00923D81" w:rsidRPr="00300A0E" w:rsidRDefault="00923D81" w:rsidP="005E47B1">
            <w:pPr>
              <w:jc w:val="center"/>
              <w:rPr>
                <w:b/>
                <w:sz w:val="24"/>
                <w:szCs w:val="24"/>
              </w:rPr>
            </w:pPr>
          </w:p>
        </w:tc>
        <w:tc>
          <w:tcPr>
            <w:tcW w:w="2672" w:type="dxa"/>
          </w:tcPr>
          <w:p w:rsidR="00923D81" w:rsidRPr="00300A0E" w:rsidRDefault="00923D81" w:rsidP="005E47B1">
            <w:pPr>
              <w:jc w:val="center"/>
              <w:rPr>
                <w:b/>
                <w:sz w:val="24"/>
                <w:szCs w:val="24"/>
              </w:rPr>
            </w:pPr>
          </w:p>
        </w:tc>
        <w:tc>
          <w:tcPr>
            <w:tcW w:w="1588" w:type="dxa"/>
          </w:tcPr>
          <w:p w:rsidR="00923D81" w:rsidRPr="00300A0E" w:rsidRDefault="00923D81" w:rsidP="005E47B1">
            <w:pPr>
              <w:jc w:val="center"/>
              <w:rPr>
                <w:b/>
                <w:sz w:val="24"/>
                <w:szCs w:val="24"/>
              </w:rPr>
            </w:pPr>
          </w:p>
        </w:tc>
        <w:tc>
          <w:tcPr>
            <w:tcW w:w="1782" w:type="dxa"/>
          </w:tcPr>
          <w:p w:rsidR="00923D81" w:rsidRPr="00300A0E" w:rsidRDefault="00923D81" w:rsidP="005E47B1">
            <w:pPr>
              <w:jc w:val="center"/>
              <w:rPr>
                <w:b/>
                <w:sz w:val="24"/>
                <w:szCs w:val="24"/>
              </w:rPr>
            </w:pPr>
          </w:p>
        </w:tc>
      </w:tr>
      <w:tr w:rsidR="00923D81" w:rsidRPr="00300A0E" w:rsidTr="00BB3E96">
        <w:trPr>
          <w:jc w:val="center"/>
        </w:trPr>
        <w:tc>
          <w:tcPr>
            <w:tcW w:w="618" w:type="dxa"/>
            <w:vAlign w:val="center"/>
          </w:tcPr>
          <w:p w:rsidR="00923D81" w:rsidRPr="00300A0E" w:rsidRDefault="00923D81" w:rsidP="005E47B1">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3.</w:t>
            </w:r>
          </w:p>
        </w:tc>
        <w:tc>
          <w:tcPr>
            <w:tcW w:w="1554" w:type="dxa"/>
          </w:tcPr>
          <w:p w:rsidR="00923D81" w:rsidRPr="00300A0E" w:rsidRDefault="00923D81" w:rsidP="005E47B1">
            <w:pPr>
              <w:jc w:val="center"/>
              <w:rPr>
                <w:b/>
                <w:sz w:val="24"/>
                <w:szCs w:val="24"/>
              </w:rPr>
            </w:pPr>
          </w:p>
        </w:tc>
        <w:tc>
          <w:tcPr>
            <w:tcW w:w="1697" w:type="dxa"/>
          </w:tcPr>
          <w:p w:rsidR="00923D81" w:rsidRPr="00300A0E" w:rsidRDefault="00923D81" w:rsidP="005E47B1">
            <w:pPr>
              <w:jc w:val="center"/>
              <w:rPr>
                <w:b/>
                <w:sz w:val="24"/>
                <w:szCs w:val="24"/>
              </w:rPr>
            </w:pPr>
          </w:p>
        </w:tc>
        <w:tc>
          <w:tcPr>
            <w:tcW w:w="2672" w:type="dxa"/>
          </w:tcPr>
          <w:p w:rsidR="00923D81" w:rsidRPr="00300A0E" w:rsidRDefault="00923D81" w:rsidP="005E47B1">
            <w:pPr>
              <w:jc w:val="center"/>
              <w:rPr>
                <w:b/>
                <w:sz w:val="24"/>
                <w:szCs w:val="24"/>
              </w:rPr>
            </w:pPr>
          </w:p>
        </w:tc>
        <w:tc>
          <w:tcPr>
            <w:tcW w:w="1588" w:type="dxa"/>
          </w:tcPr>
          <w:p w:rsidR="00923D81" w:rsidRPr="00300A0E" w:rsidRDefault="00923D81" w:rsidP="005E47B1">
            <w:pPr>
              <w:jc w:val="center"/>
              <w:rPr>
                <w:b/>
                <w:sz w:val="24"/>
                <w:szCs w:val="24"/>
              </w:rPr>
            </w:pPr>
          </w:p>
        </w:tc>
        <w:tc>
          <w:tcPr>
            <w:tcW w:w="1782" w:type="dxa"/>
          </w:tcPr>
          <w:p w:rsidR="00923D81" w:rsidRPr="00300A0E" w:rsidRDefault="00923D81" w:rsidP="005E47B1">
            <w:pPr>
              <w:jc w:val="center"/>
              <w:rPr>
                <w:b/>
                <w:sz w:val="24"/>
                <w:szCs w:val="24"/>
              </w:rPr>
            </w:pPr>
          </w:p>
        </w:tc>
      </w:tr>
      <w:tr w:rsidR="00923D81" w:rsidRPr="00300A0E" w:rsidTr="00BB3E96">
        <w:trPr>
          <w:jc w:val="center"/>
        </w:trPr>
        <w:tc>
          <w:tcPr>
            <w:tcW w:w="618" w:type="dxa"/>
            <w:vAlign w:val="center"/>
          </w:tcPr>
          <w:p w:rsidR="00923D81" w:rsidRPr="00300A0E" w:rsidRDefault="00923D81" w:rsidP="005E47B1">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4.</w:t>
            </w:r>
          </w:p>
        </w:tc>
        <w:tc>
          <w:tcPr>
            <w:tcW w:w="1554" w:type="dxa"/>
          </w:tcPr>
          <w:p w:rsidR="00923D81" w:rsidRPr="00300A0E" w:rsidRDefault="00923D81" w:rsidP="005E47B1">
            <w:pPr>
              <w:jc w:val="center"/>
              <w:rPr>
                <w:b/>
                <w:sz w:val="24"/>
                <w:szCs w:val="24"/>
              </w:rPr>
            </w:pPr>
          </w:p>
        </w:tc>
        <w:tc>
          <w:tcPr>
            <w:tcW w:w="1697" w:type="dxa"/>
          </w:tcPr>
          <w:p w:rsidR="00923D81" w:rsidRPr="00300A0E" w:rsidRDefault="00923D81" w:rsidP="005E47B1">
            <w:pPr>
              <w:jc w:val="center"/>
              <w:rPr>
                <w:b/>
                <w:sz w:val="24"/>
                <w:szCs w:val="24"/>
              </w:rPr>
            </w:pPr>
          </w:p>
        </w:tc>
        <w:tc>
          <w:tcPr>
            <w:tcW w:w="2672" w:type="dxa"/>
          </w:tcPr>
          <w:p w:rsidR="00923D81" w:rsidRPr="00300A0E" w:rsidRDefault="00923D81" w:rsidP="005E47B1">
            <w:pPr>
              <w:jc w:val="center"/>
              <w:rPr>
                <w:b/>
                <w:sz w:val="24"/>
                <w:szCs w:val="24"/>
              </w:rPr>
            </w:pPr>
          </w:p>
        </w:tc>
        <w:tc>
          <w:tcPr>
            <w:tcW w:w="1588" w:type="dxa"/>
          </w:tcPr>
          <w:p w:rsidR="00923D81" w:rsidRPr="00300A0E" w:rsidRDefault="00923D81" w:rsidP="005E47B1">
            <w:pPr>
              <w:jc w:val="center"/>
              <w:rPr>
                <w:b/>
                <w:sz w:val="24"/>
                <w:szCs w:val="24"/>
              </w:rPr>
            </w:pPr>
          </w:p>
        </w:tc>
        <w:tc>
          <w:tcPr>
            <w:tcW w:w="1782" w:type="dxa"/>
          </w:tcPr>
          <w:p w:rsidR="00923D81" w:rsidRPr="00300A0E" w:rsidRDefault="00923D81" w:rsidP="005E47B1">
            <w:pPr>
              <w:jc w:val="center"/>
              <w:rPr>
                <w:b/>
                <w:sz w:val="24"/>
                <w:szCs w:val="24"/>
              </w:rPr>
            </w:pPr>
          </w:p>
        </w:tc>
      </w:tr>
      <w:tr w:rsidR="00923D81" w:rsidRPr="00300A0E" w:rsidTr="00BB3E96">
        <w:trPr>
          <w:jc w:val="center"/>
        </w:trPr>
        <w:tc>
          <w:tcPr>
            <w:tcW w:w="618" w:type="dxa"/>
            <w:vAlign w:val="center"/>
          </w:tcPr>
          <w:p w:rsidR="00923D81" w:rsidRPr="00300A0E" w:rsidRDefault="00923D81" w:rsidP="005E47B1">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5.</w:t>
            </w:r>
          </w:p>
        </w:tc>
        <w:tc>
          <w:tcPr>
            <w:tcW w:w="1554" w:type="dxa"/>
          </w:tcPr>
          <w:p w:rsidR="00923D81" w:rsidRPr="00300A0E" w:rsidRDefault="00923D81" w:rsidP="005E47B1">
            <w:pPr>
              <w:jc w:val="center"/>
              <w:rPr>
                <w:b/>
                <w:sz w:val="24"/>
                <w:szCs w:val="24"/>
              </w:rPr>
            </w:pPr>
          </w:p>
        </w:tc>
        <w:tc>
          <w:tcPr>
            <w:tcW w:w="1697" w:type="dxa"/>
          </w:tcPr>
          <w:p w:rsidR="00923D81" w:rsidRPr="00300A0E" w:rsidRDefault="00923D81" w:rsidP="005E47B1">
            <w:pPr>
              <w:jc w:val="center"/>
              <w:rPr>
                <w:b/>
                <w:sz w:val="24"/>
                <w:szCs w:val="24"/>
              </w:rPr>
            </w:pPr>
          </w:p>
        </w:tc>
        <w:tc>
          <w:tcPr>
            <w:tcW w:w="2672" w:type="dxa"/>
          </w:tcPr>
          <w:p w:rsidR="00923D81" w:rsidRPr="00300A0E" w:rsidRDefault="00923D81" w:rsidP="005E47B1">
            <w:pPr>
              <w:jc w:val="center"/>
              <w:rPr>
                <w:b/>
                <w:sz w:val="24"/>
                <w:szCs w:val="24"/>
              </w:rPr>
            </w:pPr>
          </w:p>
        </w:tc>
        <w:tc>
          <w:tcPr>
            <w:tcW w:w="1588" w:type="dxa"/>
          </w:tcPr>
          <w:p w:rsidR="00923D81" w:rsidRPr="00300A0E" w:rsidRDefault="00923D81" w:rsidP="005E47B1">
            <w:pPr>
              <w:jc w:val="center"/>
              <w:rPr>
                <w:b/>
                <w:sz w:val="24"/>
                <w:szCs w:val="24"/>
              </w:rPr>
            </w:pPr>
          </w:p>
        </w:tc>
        <w:tc>
          <w:tcPr>
            <w:tcW w:w="1782" w:type="dxa"/>
          </w:tcPr>
          <w:p w:rsidR="00923D81" w:rsidRPr="00300A0E" w:rsidRDefault="00923D81" w:rsidP="005E47B1">
            <w:pPr>
              <w:jc w:val="center"/>
              <w:rPr>
                <w:b/>
                <w:sz w:val="24"/>
                <w:szCs w:val="24"/>
              </w:rPr>
            </w:pPr>
          </w:p>
        </w:tc>
      </w:tr>
      <w:tr w:rsidR="00923D81" w:rsidRPr="00300A0E" w:rsidTr="00BB3E96">
        <w:trPr>
          <w:jc w:val="center"/>
        </w:trPr>
        <w:tc>
          <w:tcPr>
            <w:tcW w:w="618" w:type="dxa"/>
            <w:vAlign w:val="center"/>
          </w:tcPr>
          <w:p w:rsidR="00923D81" w:rsidRPr="00300A0E" w:rsidRDefault="00923D81" w:rsidP="005E47B1">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6.</w:t>
            </w:r>
          </w:p>
        </w:tc>
        <w:tc>
          <w:tcPr>
            <w:tcW w:w="1554" w:type="dxa"/>
          </w:tcPr>
          <w:p w:rsidR="00923D81" w:rsidRPr="00300A0E" w:rsidRDefault="00923D81" w:rsidP="005E47B1">
            <w:pPr>
              <w:jc w:val="center"/>
              <w:rPr>
                <w:b/>
                <w:sz w:val="24"/>
                <w:szCs w:val="24"/>
              </w:rPr>
            </w:pPr>
          </w:p>
        </w:tc>
        <w:tc>
          <w:tcPr>
            <w:tcW w:w="1697" w:type="dxa"/>
          </w:tcPr>
          <w:p w:rsidR="00923D81" w:rsidRPr="00300A0E" w:rsidRDefault="00923D81" w:rsidP="005E47B1">
            <w:pPr>
              <w:jc w:val="center"/>
              <w:rPr>
                <w:b/>
                <w:sz w:val="24"/>
                <w:szCs w:val="24"/>
              </w:rPr>
            </w:pPr>
          </w:p>
        </w:tc>
        <w:tc>
          <w:tcPr>
            <w:tcW w:w="2672" w:type="dxa"/>
          </w:tcPr>
          <w:p w:rsidR="00923D81" w:rsidRPr="00300A0E" w:rsidRDefault="00923D81" w:rsidP="005E47B1">
            <w:pPr>
              <w:jc w:val="center"/>
              <w:rPr>
                <w:b/>
                <w:sz w:val="24"/>
                <w:szCs w:val="24"/>
              </w:rPr>
            </w:pPr>
          </w:p>
        </w:tc>
        <w:tc>
          <w:tcPr>
            <w:tcW w:w="1588" w:type="dxa"/>
          </w:tcPr>
          <w:p w:rsidR="00923D81" w:rsidRPr="00300A0E" w:rsidRDefault="00923D81" w:rsidP="005E47B1">
            <w:pPr>
              <w:jc w:val="center"/>
              <w:rPr>
                <w:b/>
                <w:sz w:val="24"/>
                <w:szCs w:val="24"/>
              </w:rPr>
            </w:pPr>
          </w:p>
        </w:tc>
        <w:tc>
          <w:tcPr>
            <w:tcW w:w="1782" w:type="dxa"/>
          </w:tcPr>
          <w:p w:rsidR="00923D81" w:rsidRPr="00300A0E" w:rsidRDefault="00923D81" w:rsidP="005E47B1">
            <w:pPr>
              <w:jc w:val="center"/>
              <w:rPr>
                <w:b/>
                <w:sz w:val="24"/>
                <w:szCs w:val="24"/>
              </w:rPr>
            </w:pPr>
          </w:p>
        </w:tc>
      </w:tr>
      <w:tr w:rsidR="00923D81" w:rsidRPr="00300A0E" w:rsidTr="00BB3E96">
        <w:trPr>
          <w:jc w:val="center"/>
        </w:trPr>
        <w:tc>
          <w:tcPr>
            <w:tcW w:w="618" w:type="dxa"/>
            <w:vAlign w:val="center"/>
          </w:tcPr>
          <w:p w:rsidR="00923D81" w:rsidRPr="00300A0E" w:rsidRDefault="00923D81" w:rsidP="005E47B1">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7.</w:t>
            </w:r>
          </w:p>
        </w:tc>
        <w:tc>
          <w:tcPr>
            <w:tcW w:w="1554" w:type="dxa"/>
          </w:tcPr>
          <w:p w:rsidR="00923D81" w:rsidRPr="00300A0E" w:rsidRDefault="00923D81" w:rsidP="005E47B1">
            <w:pPr>
              <w:jc w:val="center"/>
              <w:rPr>
                <w:b/>
                <w:sz w:val="24"/>
                <w:szCs w:val="24"/>
              </w:rPr>
            </w:pPr>
          </w:p>
        </w:tc>
        <w:tc>
          <w:tcPr>
            <w:tcW w:w="1697" w:type="dxa"/>
          </w:tcPr>
          <w:p w:rsidR="00923D81" w:rsidRPr="00300A0E" w:rsidRDefault="00923D81" w:rsidP="005E47B1">
            <w:pPr>
              <w:jc w:val="center"/>
              <w:rPr>
                <w:b/>
                <w:sz w:val="24"/>
                <w:szCs w:val="24"/>
              </w:rPr>
            </w:pPr>
          </w:p>
        </w:tc>
        <w:tc>
          <w:tcPr>
            <w:tcW w:w="2672" w:type="dxa"/>
          </w:tcPr>
          <w:p w:rsidR="00923D81" w:rsidRPr="00300A0E" w:rsidRDefault="00923D81" w:rsidP="005E47B1">
            <w:pPr>
              <w:jc w:val="center"/>
              <w:rPr>
                <w:b/>
                <w:sz w:val="24"/>
                <w:szCs w:val="24"/>
              </w:rPr>
            </w:pPr>
          </w:p>
        </w:tc>
        <w:tc>
          <w:tcPr>
            <w:tcW w:w="1588" w:type="dxa"/>
          </w:tcPr>
          <w:p w:rsidR="00923D81" w:rsidRPr="00300A0E" w:rsidRDefault="00923D81" w:rsidP="005E47B1">
            <w:pPr>
              <w:jc w:val="center"/>
              <w:rPr>
                <w:b/>
                <w:sz w:val="24"/>
                <w:szCs w:val="24"/>
              </w:rPr>
            </w:pPr>
          </w:p>
        </w:tc>
        <w:tc>
          <w:tcPr>
            <w:tcW w:w="1782" w:type="dxa"/>
          </w:tcPr>
          <w:p w:rsidR="00923D81" w:rsidRPr="00300A0E" w:rsidRDefault="00923D81" w:rsidP="005E47B1">
            <w:pPr>
              <w:jc w:val="center"/>
              <w:rPr>
                <w:b/>
                <w:sz w:val="24"/>
                <w:szCs w:val="24"/>
              </w:rPr>
            </w:pPr>
          </w:p>
        </w:tc>
      </w:tr>
    </w:tbl>
    <w:p w:rsidR="005E47B1" w:rsidRPr="00300A0E" w:rsidRDefault="005E47B1" w:rsidP="005E47B1">
      <w:pPr>
        <w:rPr>
          <w:sz w:val="24"/>
          <w:szCs w:val="24"/>
        </w:rPr>
      </w:pPr>
      <w:r w:rsidRPr="00300A0E">
        <w:rPr>
          <w:sz w:val="24"/>
          <w:szCs w:val="24"/>
        </w:rPr>
        <w:br w:type="page"/>
      </w:r>
    </w:p>
    <w:p w:rsidR="005E47B1" w:rsidRPr="00300A0E" w:rsidRDefault="005E47B1" w:rsidP="005E47B1">
      <w:pPr>
        <w:jc w:val="right"/>
        <w:rPr>
          <w:sz w:val="24"/>
          <w:szCs w:val="24"/>
        </w:rPr>
      </w:pPr>
      <w:r w:rsidRPr="00300A0E">
        <w:rPr>
          <w:sz w:val="24"/>
          <w:szCs w:val="24"/>
        </w:rPr>
        <w:lastRenderedPageBreak/>
        <w:t>Приложение № 3</w:t>
      </w:r>
    </w:p>
    <w:p w:rsidR="005E47B1" w:rsidRPr="00300A0E" w:rsidRDefault="005E47B1" w:rsidP="005E47B1">
      <w:pPr>
        <w:jc w:val="right"/>
        <w:rPr>
          <w:sz w:val="24"/>
          <w:szCs w:val="24"/>
        </w:rPr>
      </w:pPr>
      <w:r w:rsidRPr="00300A0E">
        <w:rPr>
          <w:sz w:val="24"/>
          <w:szCs w:val="24"/>
        </w:rPr>
        <w:t>к Описанию объекта закупки</w:t>
      </w:r>
    </w:p>
    <w:p w:rsidR="005E47B1" w:rsidRPr="00300A0E" w:rsidRDefault="005E47B1" w:rsidP="005E47B1">
      <w:pPr>
        <w:jc w:val="right"/>
        <w:rPr>
          <w:sz w:val="24"/>
          <w:szCs w:val="24"/>
        </w:rPr>
      </w:pPr>
    </w:p>
    <w:p w:rsidR="00CA19A6" w:rsidRPr="00300A0E" w:rsidRDefault="00CA19A6" w:rsidP="005E47B1">
      <w:pPr>
        <w:jc w:val="right"/>
        <w:rPr>
          <w:sz w:val="24"/>
          <w:szCs w:val="24"/>
        </w:rPr>
      </w:pPr>
    </w:p>
    <w:p w:rsidR="005E47B1" w:rsidRPr="00300A0E" w:rsidRDefault="00CA19A6" w:rsidP="00CA19A6">
      <w:pPr>
        <w:jc w:val="center"/>
        <w:rPr>
          <w:b/>
          <w:sz w:val="24"/>
          <w:szCs w:val="24"/>
        </w:rPr>
      </w:pPr>
      <w:r w:rsidRPr="00300A0E">
        <w:rPr>
          <w:b/>
          <w:sz w:val="24"/>
          <w:szCs w:val="24"/>
        </w:rPr>
        <w:t>График</w:t>
      </w:r>
      <w:r w:rsidR="005E47B1" w:rsidRPr="00300A0E">
        <w:rPr>
          <w:b/>
          <w:sz w:val="24"/>
          <w:szCs w:val="24"/>
        </w:rPr>
        <w:t xml:space="preserve"> предоставления баз </w:t>
      </w:r>
      <w:r w:rsidR="00F320E6" w:rsidRPr="00300A0E">
        <w:rPr>
          <w:b/>
          <w:sz w:val="24"/>
          <w:szCs w:val="24"/>
        </w:rPr>
        <w:t xml:space="preserve">данных </w:t>
      </w:r>
      <w:r w:rsidR="005E47B1" w:rsidRPr="00300A0E">
        <w:rPr>
          <w:b/>
          <w:sz w:val="24"/>
          <w:szCs w:val="24"/>
        </w:rPr>
        <w:t>ППО Учреждений</w:t>
      </w:r>
      <w:r w:rsidRPr="00300A0E">
        <w:rPr>
          <w:b/>
          <w:sz w:val="24"/>
          <w:szCs w:val="24"/>
        </w:rPr>
        <w:t xml:space="preserve"> (форма)</w:t>
      </w:r>
    </w:p>
    <w:p w:rsidR="005E47B1" w:rsidRPr="00300A0E" w:rsidRDefault="005E47B1" w:rsidP="005E47B1">
      <w:pPr>
        <w:rPr>
          <w:b/>
          <w:sz w:val="24"/>
          <w:szCs w:val="24"/>
        </w:rPr>
      </w:pPr>
    </w:p>
    <w:tbl>
      <w:tblPr>
        <w:tblpPr w:leftFromText="180" w:rightFromText="180" w:vertAnchor="text" w:horzAnchor="margin" w:tblpXSpec="center" w:tblpY="24"/>
        <w:tblOverlap w:val="neve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961"/>
        <w:gridCol w:w="1557"/>
        <w:gridCol w:w="1698"/>
        <w:gridCol w:w="2122"/>
      </w:tblGrid>
      <w:tr w:rsidR="00B25B71" w:rsidRPr="00300A0E" w:rsidTr="00BB3E96">
        <w:trPr>
          <w:trHeight w:val="488"/>
          <w:tblHeader/>
        </w:trPr>
        <w:tc>
          <w:tcPr>
            <w:tcW w:w="562" w:type="dxa"/>
            <w:vAlign w:val="center"/>
          </w:tcPr>
          <w:p w:rsidR="00B25B71" w:rsidRPr="00300A0E" w:rsidRDefault="00B25B71" w:rsidP="00B25B71">
            <w:pPr>
              <w:jc w:val="center"/>
              <w:rPr>
                <w:b/>
                <w:sz w:val="24"/>
                <w:szCs w:val="24"/>
              </w:rPr>
            </w:pPr>
            <w:r w:rsidRPr="00300A0E">
              <w:rPr>
                <w:b/>
                <w:sz w:val="24"/>
                <w:szCs w:val="24"/>
              </w:rPr>
              <w:t>№ п/п</w:t>
            </w:r>
          </w:p>
        </w:tc>
        <w:tc>
          <w:tcPr>
            <w:tcW w:w="3969" w:type="dxa"/>
            <w:vAlign w:val="center"/>
          </w:tcPr>
          <w:p w:rsidR="00B25B71" w:rsidRPr="00300A0E" w:rsidRDefault="00B25B71" w:rsidP="00B25B71">
            <w:pPr>
              <w:jc w:val="center"/>
              <w:rPr>
                <w:b/>
                <w:sz w:val="24"/>
                <w:szCs w:val="24"/>
              </w:rPr>
            </w:pPr>
            <w:r w:rsidRPr="00300A0E">
              <w:rPr>
                <w:b/>
                <w:sz w:val="24"/>
                <w:szCs w:val="24"/>
              </w:rPr>
              <w:t>Наименование Учреждения</w:t>
            </w:r>
          </w:p>
        </w:tc>
        <w:tc>
          <w:tcPr>
            <w:tcW w:w="1560" w:type="dxa"/>
            <w:vAlign w:val="center"/>
          </w:tcPr>
          <w:p w:rsidR="00B25B71" w:rsidRPr="00300A0E" w:rsidRDefault="00B25B71" w:rsidP="00B25B71">
            <w:pPr>
              <w:jc w:val="center"/>
              <w:rPr>
                <w:b/>
                <w:sz w:val="24"/>
                <w:szCs w:val="24"/>
              </w:rPr>
            </w:pPr>
            <w:r w:rsidRPr="00300A0E">
              <w:rPr>
                <w:b/>
                <w:sz w:val="24"/>
                <w:szCs w:val="24"/>
              </w:rPr>
              <w:t>Дата начисления аванса</w:t>
            </w:r>
          </w:p>
        </w:tc>
        <w:tc>
          <w:tcPr>
            <w:tcW w:w="1701" w:type="dxa"/>
            <w:vAlign w:val="center"/>
          </w:tcPr>
          <w:p w:rsidR="00B25B71" w:rsidRPr="00300A0E" w:rsidRDefault="00B25B71" w:rsidP="00B25B71">
            <w:pPr>
              <w:jc w:val="center"/>
              <w:rPr>
                <w:b/>
                <w:sz w:val="24"/>
                <w:szCs w:val="24"/>
              </w:rPr>
            </w:pPr>
            <w:r w:rsidRPr="00300A0E">
              <w:rPr>
                <w:b/>
                <w:sz w:val="24"/>
                <w:szCs w:val="24"/>
              </w:rPr>
              <w:t>Дата начисления зарплаты</w:t>
            </w:r>
          </w:p>
        </w:tc>
        <w:tc>
          <w:tcPr>
            <w:tcW w:w="2126" w:type="dxa"/>
            <w:vAlign w:val="center"/>
          </w:tcPr>
          <w:p w:rsidR="00B25B71" w:rsidRPr="00300A0E" w:rsidRDefault="00B25B71" w:rsidP="00B25B71">
            <w:pPr>
              <w:jc w:val="center"/>
              <w:rPr>
                <w:b/>
                <w:sz w:val="24"/>
                <w:szCs w:val="24"/>
              </w:rPr>
            </w:pPr>
            <w:r w:rsidRPr="00300A0E">
              <w:rPr>
                <w:b/>
                <w:sz w:val="24"/>
                <w:szCs w:val="24"/>
              </w:rPr>
              <w:t>Дата предоставления баз ППО</w:t>
            </w:r>
          </w:p>
        </w:tc>
      </w:tr>
      <w:tr w:rsidR="00B25B71" w:rsidRPr="00300A0E" w:rsidTr="00BB3E96">
        <w:trPr>
          <w:trHeight w:val="257"/>
        </w:trPr>
        <w:tc>
          <w:tcPr>
            <w:tcW w:w="562" w:type="dxa"/>
          </w:tcPr>
          <w:p w:rsidR="00B25B71" w:rsidRPr="00300A0E" w:rsidRDefault="00B25B71" w:rsidP="00B25B71">
            <w:pPr>
              <w:jc w:val="center"/>
              <w:rPr>
                <w:sz w:val="24"/>
                <w:szCs w:val="24"/>
              </w:rPr>
            </w:pPr>
            <w:r w:rsidRPr="00300A0E">
              <w:rPr>
                <w:sz w:val="24"/>
                <w:szCs w:val="24"/>
              </w:rPr>
              <w:t>1.</w:t>
            </w:r>
          </w:p>
        </w:tc>
        <w:tc>
          <w:tcPr>
            <w:tcW w:w="3969" w:type="dxa"/>
            <w:tcBorders>
              <w:top w:val="single" w:sz="4" w:space="0" w:color="auto"/>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r w:rsidR="00B25B71" w:rsidRPr="00300A0E" w:rsidTr="00BB3E96">
        <w:trPr>
          <w:trHeight w:val="244"/>
        </w:trPr>
        <w:tc>
          <w:tcPr>
            <w:tcW w:w="562" w:type="dxa"/>
          </w:tcPr>
          <w:p w:rsidR="00B25B71" w:rsidRPr="00300A0E" w:rsidRDefault="00B25B71" w:rsidP="00B25B71">
            <w:pPr>
              <w:jc w:val="center"/>
              <w:rPr>
                <w:sz w:val="24"/>
                <w:szCs w:val="24"/>
              </w:rPr>
            </w:pPr>
            <w:r w:rsidRPr="00300A0E">
              <w:rPr>
                <w:sz w:val="24"/>
                <w:szCs w:val="24"/>
              </w:rPr>
              <w:t>2.</w:t>
            </w:r>
          </w:p>
        </w:tc>
        <w:tc>
          <w:tcPr>
            <w:tcW w:w="3969" w:type="dxa"/>
            <w:tcBorders>
              <w:top w:val="nil"/>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r w:rsidR="00B25B71" w:rsidRPr="00300A0E" w:rsidTr="00BB3E96">
        <w:trPr>
          <w:trHeight w:val="244"/>
        </w:trPr>
        <w:tc>
          <w:tcPr>
            <w:tcW w:w="562" w:type="dxa"/>
          </w:tcPr>
          <w:p w:rsidR="00B25B71" w:rsidRPr="00300A0E" w:rsidRDefault="00B25B71" w:rsidP="00B25B71">
            <w:pPr>
              <w:jc w:val="center"/>
              <w:rPr>
                <w:sz w:val="24"/>
                <w:szCs w:val="24"/>
              </w:rPr>
            </w:pPr>
            <w:r w:rsidRPr="00300A0E">
              <w:rPr>
                <w:sz w:val="24"/>
                <w:szCs w:val="24"/>
              </w:rPr>
              <w:t>3.</w:t>
            </w:r>
          </w:p>
        </w:tc>
        <w:tc>
          <w:tcPr>
            <w:tcW w:w="3969" w:type="dxa"/>
            <w:tcBorders>
              <w:top w:val="nil"/>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r w:rsidR="00B25B71" w:rsidRPr="00300A0E" w:rsidTr="00BB3E96">
        <w:trPr>
          <w:trHeight w:val="244"/>
        </w:trPr>
        <w:tc>
          <w:tcPr>
            <w:tcW w:w="562" w:type="dxa"/>
          </w:tcPr>
          <w:p w:rsidR="00B25B71" w:rsidRPr="00300A0E" w:rsidRDefault="00B25B71" w:rsidP="00B25B71">
            <w:pPr>
              <w:jc w:val="center"/>
              <w:rPr>
                <w:sz w:val="24"/>
                <w:szCs w:val="24"/>
              </w:rPr>
            </w:pPr>
            <w:r w:rsidRPr="00300A0E">
              <w:rPr>
                <w:sz w:val="24"/>
                <w:szCs w:val="24"/>
              </w:rPr>
              <w:t>4.</w:t>
            </w:r>
          </w:p>
        </w:tc>
        <w:tc>
          <w:tcPr>
            <w:tcW w:w="3969" w:type="dxa"/>
            <w:tcBorders>
              <w:top w:val="nil"/>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r w:rsidR="00B25B71" w:rsidRPr="00300A0E" w:rsidTr="00BB3E96">
        <w:trPr>
          <w:trHeight w:val="244"/>
        </w:trPr>
        <w:tc>
          <w:tcPr>
            <w:tcW w:w="562" w:type="dxa"/>
          </w:tcPr>
          <w:p w:rsidR="00B25B71" w:rsidRPr="00300A0E" w:rsidRDefault="00B25B71" w:rsidP="00B25B71">
            <w:pPr>
              <w:jc w:val="center"/>
              <w:rPr>
                <w:sz w:val="24"/>
                <w:szCs w:val="24"/>
              </w:rPr>
            </w:pPr>
            <w:r w:rsidRPr="00300A0E">
              <w:rPr>
                <w:sz w:val="24"/>
                <w:szCs w:val="24"/>
              </w:rPr>
              <w:t>5.</w:t>
            </w:r>
          </w:p>
        </w:tc>
        <w:tc>
          <w:tcPr>
            <w:tcW w:w="3969" w:type="dxa"/>
            <w:tcBorders>
              <w:top w:val="nil"/>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r w:rsidR="00B25B71" w:rsidRPr="00300A0E" w:rsidTr="00BB3E96">
        <w:trPr>
          <w:trHeight w:val="244"/>
        </w:trPr>
        <w:tc>
          <w:tcPr>
            <w:tcW w:w="562" w:type="dxa"/>
          </w:tcPr>
          <w:p w:rsidR="00B25B71" w:rsidRPr="00300A0E" w:rsidRDefault="00B25B71" w:rsidP="00B25B71">
            <w:pPr>
              <w:jc w:val="center"/>
              <w:rPr>
                <w:sz w:val="24"/>
                <w:szCs w:val="24"/>
              </w:rPr>
            </w:pPr>
            <w:r w:rsidRPr="00300A0E">
              <w:rPr>
                <w:sz w:val="24"/>
                <w:szCs w:val="24"/>
              </w:rPr>
              <w:t>6.</w:t>
            </w:r>
          </w:p>
        </w:tc>
        <w:tc>
          <w:tcPr>
            <w:tcW w:w="3969" w:type="dxa"/>
            <w:tcBorders>
              <w:top w:val="nil"/>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r w:rsidR="00B25B71" w:rsidRPr="00300A0E" w:rsidTr="00BB3E96">
        <w:trPr>
          <w:trHeight w:val="244"/>
        </w:trPr>
        <w:tc>
          <w:tcPr>
            <w:tcW w:w="562" w:type="dxa"/>
          </w:tcPr>
          <w:p w:rsidR="00B25B71" w:rsidRPr="00300A0E" w:rsidRDefault="00B25B71" w:rsidP="00B25B71">
            <w:pPr>
              <w:jc w:val="center"/>
              <w:rPr>
                <w:sz w:val="24"/>
                <w:szCs w:val="24"/>
              </w:rPr>
            </w:pPr>
            <w:r w:rsidRPr="00300A0E">
              <w:rPr>
                <w:sz w:val="24"/>
                <w:szCs w:val="24"/>
              </w:rPr>
              <w:t>7.</w:t>
            </w:r>
          </w:p>
        </w:tc>
        <w:tc>
          <w:tcPr>
            <w:tcW w:w="3969" w:type="dxa"/>
            <w:tcBorders>
              <w:top w:val="nil"/>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r w:rsidR="00B25B71" w:rsidRPr="00300A0E" w:rsidTr="00BB3E96">
        <w:trPr>
          <w:trHeight w:val="244"/>
        </w:trPr>
        <w:tc>
          <w:tcPr>
            <w:tcW w:w="562" w:type="dxa"/>
          </w:tcPr>
          <w:p w:rsidR="00B25B71" w:rsidRPr="00300A0E" w:rsidRDefault="00B25B71" w:rsidP="00B25B71">
            <w:pPr>
              <w:jc w:val="center"/>
              <w:rPr>
                <w:sz w:val="24"/>
                <w:szCs w:val="24"/>
              </w:rPr>
            </w:pPr>
            <w:r w:rsidRPr="00300A0E">
              <w:rPr>
                <w:sz w:val="24"/>
                <w:szCs w:val="24"/>
              </w:rPr>
              <w:t>8.</w:t>
            </w:r>
          </w:p>
        </w:tc>
        <w:tc>
          <w:tcPr>
            <w:tcW w:w="3969" w:type="dxa"/>
            <w:tcBorders>
              <w:top w:val="nil"/>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r w:rsidR="00B25B71" w:rsidRPr="00300A0E" w:rsidTr="00BB3E96">
        <w:trPr>
          <w:trHeight w:val="244"/>
        </w:trPr>
        <w:tc>
          <w:tcPr>
            <w:tcW w:w="562" w:type="dxa"/>
          </w:tcPr>
          <w:p w:rsidR="00B25B71" w:rsidRPr="00300A0E" w:rsidRDefault="00B25B71" w:rsidP="00B25B71">
            <w:pPr>
              <w:jc w:val="center"/>
              <w:rPr>
                <w:sz w:val="24"/>
                <w:szCs w:val="24"/>
              </w:rPr>
            </w:pPr>
            <w:r w:rsidRPr="00300A0E">
              <w:rPr>
                <w:sz w:val="24"/>
                <w:szCs w:val="24"/>
              </w:rPr>
              <w:t>9.</w:t>
            </w:r>
          </w:p>
        </w:tc>
        <w:tc>
          <w:tcPr>
            <w:tcW w:w="3969" w:type="dxa"/>
            <w:tcBorders>
              <w:top w:val="nil"/>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r w:rsidR="00B25B71" w:rsidRPr="00300A0E" w:rsidTr="00BB3E96">
        <w:trPr>
          <w:trHeight w:val="244"/>
        </w:trPr>
        <w:tc>
          <w:tcPr>
            <w:tcW w:w="562" w:type="dxa"/>
          </w:tcPr>
          <w:p w:rsidR="00B25B71" w:rsidRPr="00300A0E" w:rsidRDefault="00B25B71" w:rsidP="00B25B71">
            <w:pPr>
              <w:jc w:val="center"/>
              <w:rPr>
                <w:sz w:val="24"/>
                <w:szCs w:val="24"/>
              </w:rPr>
            </w:pPr>
            <w:r w:rsidRPr="00300A0E">
              <w:rPr>
                <w:sz w:val="24"/>
                <w:szCs w:val="24"/>
              </w:rPr>
              <w:t>10.</w:t>
            </w:r>
          </w:p>
        </w:tc>
        <w:tc>
          <w:tcPr>
            <w:tcW w:w="3969" w:type="dxa"/>
            <w:tcBorders>
              <w:top w:val="nil"/>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r w:rsidR="00B25B71" w:rsidRPr="00300A0E" w:rsidTr="00BB3E96">
        <w:trPr>
          <w:trHeight w:val="244"/>
        </w:trPr>
        <w:tc>
          <w:tcPr>
            <w:tcW w:w="562" w:type="dxa"/>
          </w:tcPr>
          <w:p w:rsidR="00B25B71" w:rsidRPr="00300A0E" w:rsidRDefault="00B25B71" w:rsidP="00B25B71">
            <w:pPr>
              <w:jc w:val="center"/>
              <w:rPr>
                <w:sz w:val="24"/>
                <w:szCs w:val="24"/>
              </w:rPr>
            </w:pPr>
            <w:r w:rsidRPr="00300A0E">
              <w:rPr>
                <w:sz w:val="24"/>
                <w:szCs w:val="24"/>
              </w:rPr>
              <w:t>11.</w:t>
            </w:r>
          </w:p>
        </w:tc>
        <w:tc>
          <w:tcPr>
            <w:tcW w:w="3969" w:type="dxa"/>
            <w:tcBorders>
              <w:top w:val="nil"/>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r w:rsidR="00B25B71" w:rsidRPr="00300A0E" w:rsidTr="00BB3E96">
        <w:trPr>
          <w:trHeight w:val="244"/>
        </w:trPr>
        <w:tc>
          <w:tcPr>
            <w:tcW w:w="562" w:type="dxa"/>
          </w:tcPr>
          <w:p w:rsidR="00B25B71" w:rsidRPr="00300A0E" w:rsidRDefault="00B25B71" w:rsidP="00B25B71">
            <w:pPr>
              <w:jc w:val="center"/>
              <w:rPr>
                <w:sz w:val="24"/>
                <w:szCs w:val="24"/>
              </w:rPr>
            </w:pPr>
            <w:r w:rsidRPr="00300A0E">
              <w:rPr>
                <w:sz w:val="24"/>
                <w:szCs w:val="24"/>
              </w:rPr>
              <w:t>12.</w:t>
            </w:r>
          </w:p>
        </w:tc>
        <w:tc>
          <w:tcPr>
            <w:tcW w:w="3969" w:type="dxa"/>
            <w:tcBorders>
              <w:top w:val="nil"/>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r w:rsidR="00B25B71" w:rsidRPr="00300A0E" w:rsidTr="00BB3E96">
        <w:trPr>
          <w:trHeight w:val="244"/>
        </w:trPr>
        <w:tc>
          <w:tcPr>
            <w:tcW w:w="562" w:type="dxa"/>
          </w:tcPr>
          <w:p w:rsidR="00B25B71" w:rsidRPr="00300A0E" w:rsidRDefault="00B25B71" w:rsidP="00B25B71">
            <w:pPr>
              <w:jc w:val="center"/>
              <w:rPr>
                <w:sz w:val="24"/>
                <w:szCs w:val="24"/>
              </w:rPr>
            </w:pPr>
            <w:r w:rsidRPr="00300A0E">
              <w:rPr>
                <w:sz w:val="24"/>
                <w:szCs w:val="24"/>
              </w:rPr>
              <w:t>13.</w:t>
            </w:r>
          </w:p>
        </w:tc>
        <w:tc>
          <w:tcPr>
            <w:tcW w:w="3969" w:type="dxa"/>
            <w:tcBorders>
              <w:top w:val="nil"/>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r w:rsidR="00B25B71" w:rsidRPr="00300A0E" w:rsidTr="00BB3E96">
        <w:trPr>
          <w:trHeight w:val="244"/>
        </w:trPr>
        <w:tc>
          <w:tcPr>
            <w:tcW w:w="562" w:type="dxa"/>
          </w:tcPr>
          <w:p w:rsidR="00B25B71" w:rsidRPr="00300A0E" w:rsidRDefault="00B25B71" w:rsidP="00B25B71">
            <w:pPr>
              <w:jc w:val="center"/>
              <w:rPr>
                <w:sz w:val="24"/>
                <w:szCs w:val="24"/>
              </w:rPr>
            </w:pPr>
            <w:r w:rsidRPr="00300A0E">
              <w:rPr>
                <w:sz w:val="24"/>
                <w:szCs w:val="24"/>
              </w:rPr>
              <w:t>14.</w:t>
            </w:r>
          </w:p>
        </w:tc>
        <w:tc>
          <w:tcPr>
            <w:tcW w:w="3969" w:type="dxa"/>
            <w:tcBorders>
              <w:top w:val="nil"/>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r w:rsidR="00B25B71" w:rsidRPr="00300A0E" w:rsidTr="00BB3E96">
        <w:trPr>
          <w:trHeight w:val="244"/>
        </w:trPr>
        <w:tc>
          <w:tcPr>
            <w:tcW w:w="562" w:type="dxa"/>
          </w:tcPr>
          <w:p w:rsidR="00B25B71" w:rsidRPr="00300A0E" w:rsidRDefault="00B25B71" w:rsidP="00B25B71">
            <w:pPr>
              <w:jc w:val="center"/>
              <w:rPr>
                <w:sz w:val="24"/>
                <w:szCs w:val="24"/>
              </w:rPr>
            </w:pPr>
            <w:r w:rsidRPr="00300A0E">
              <w:rPr>
                <w:sz w:val="24"/>
                <w:szCs w:val="24"/>
              </w:rPr>
              <w:t>15.</w:t>
            </w:r>
          </w:p>
        </w:tc>
        <w:tc>
          <w:tcPr>
            <w:tcW w:w="3969" w:type="dxa"/>
            <w:tcBorders>
              <w:top w:val="nil"/>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r w:rsidR="00B25B71" w:rsidRPr="00300A0E" w:rsidTr="00BB3E96">
        <w:trPr>
          <w:trHeight w:val="257"/>
        </w:trPr>
        <w:tc>
          <w:tcPr>
            <w:tcW w:w="562" w:type="dxa"/>
          </w:tcPr>
          <w:p w:rsidR="00B25B71" w:rsidRPr="00300A0E" w:rsidRDefault="00B25B71" w:rsidP="00B25B71">
            <w:pPr>
              <w:jc w:val="center"/>
              <w:rPr>
                <w:sz w:val="24"/>
                <w:szCs w:val="24"/>
              </w:rPr>
            </w:pPr>
            <w:r w:rsidRPr="00300A0E">
              <w:rPr>
                <w:sz w:val="24"/>
                <w:szCs w:val="24"/>
              </w:rPr>
              <w:t>16.</w:t>
            </w:r>
          </w:p>
        </w:tc>
        <w:tc>
          <w:tcPr>
            <w:tcW w:w="3969" w:type="dxa"/>
            <w:tcBorders>
              <w:top w:val="nil"/>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r w:rsidR="00B25B71" w:rsidRPr="00300A0E" w:rsidTr="00BB3E96">
        <w:trPr>
          <w:trHeight w:val="244"/>
        </w:trPr>
        <w:tc>
          <w:tcPr>
            <w:tcW w:w="562" w:type="dxa"/>
          </w:tcPr>
          <w:p w:rsidR="00B25B71" w:rsidRPr="00300A0E" w:rsidRDefault="00B25B71" w:rsidP="00B25B71">
            <w:pPr>
              <w:jc w:val="center"/>
              <w:rPr>
                <w:sz w:val="24"/>
                <w:szCs w:val="24"/>
              </w:rPr>
            </w:pPr>
            <w:r w:rsidRPr="00300A0E">
              <w:rPr>
                <w:sz w:val="24"/>
                <w:szCs w:val="24"/>
              </w:rPr>
              <w:t>17.</w:t>
            </w:r>
          </w:p>
        </w:tc>
        <w:tc>
          <w:tcPr>
            <w:tcW w:w="3969" w:type="dxa"/>
            <w:tcBorders>
              <w:top w:val="nil"/>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r w:rsidR="00B25B71" w:rsidRPr="00300A0E" w:rsidTr="00BB3E96">
        <w:trPr>
          <w:trHeight w:val="244"/>
        </w:trPr>
        <w:tc>
          <w:tcPr>
            <w:tcW w:w="562" w:type="dxa"/>
          </w:tcPr>
          <w:p w:rsidR="00B25B71" w:rsidRPr="00300A0E" w:rsidRDefault="00B25B71" w:rsidP="00B25B71">
            <w:pPr>
              <w:jc w:val="center"/>
              <w:rPr>
                <w:sz w:val="24"/>
                <w:szCs w:val="24"/>
              </w:rPr>
            </w:pPr>
            <w:r w:rsidRPr="00300A0E">
              <w:rPr>
                <w:sz w:val="24"/>
                <w:szCs w:val="24"/>
              </w:rPr>
              <w:t>18.</w:t>
            </w:r>
          </w:p>
        </w:tc>
        <w:tc>
          <w:tcPr>
            <w:tcW w:w="3969" w:type="dxa"/>
            <w:tcBorders>
              <w:top w:val="nil"/>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r w:rsidR="00B25B71" w:rsidRPr="00300A0E" w:rsidTr="00BB3E96">
        <w:trPr>
          <w:trHeight w:val="244"/>
        </w:trPr>
        <w:tc>
          <w:tcPr>
            <w:tcW w:w="562" w:type="dxa"/>
          </w:tcPr>
          <w:p w:rsidR="00B25B71" w:rsidRPr="00300A0E" w:rsidRDefault="00B25B71" w:rsidP="00B25B71">
            <w:pPr>
              <w:jc w:val="center"/>
              <w:rPr>
                <w:sz w:val="24"/>
                <w:szCs w:val="24"/>
              </w:rPr>
            </w:pPr>
            <w:r w:rsidRPr="00300A0E">
              <w:rPr>
                <w:sz w:val="24"/>
                <w:szCs w:val="24"/>
              </w:rPr>
              <w:t>19.</w:t>
            </w:r>
          </w:p>
        </w:tc>
        <w:tc>
          <w:tcPr>
            <w:tcW w:w="3969" w:type="dxa"/>
            <w:tcBorders>
              <w:top w:val="nil"/>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r w:rsidR="00B25B71" w:rsidRPr="00300A0E" w:rsidTr="00BB3E96">
        <w:trPr>
          <w:trHeight w:val="230"/>
        </w:trPr>
        <w:tc>
          <w:tcPr>
            <w:tcW w:w="562" w:type="dxa"/>
          </w:tcPr>
          <w:p w:rsidR="00B25B71" w:rsidRPr="00300A0E" w:rsidRDefault="00B25B71" w:rsidP="00B25B71">
            <w:pPr>
              <w:jc w:val="center"/>
              <w:rPr>
                <w:sz w:val="24"/>
                <w:szCs w:val="24"/>
              </w:rPr>
            </w:pPr>
            <w:r w:rsidRPr="00300A0E">
              <w:rPr>
                <w:sz w:val="24"/>
                <w:szCs w:val="24"/>
              </w:rPr>
              <w:t>20.</w:t>
            </w:r>
          </w:p>
        </w:tc>
        <w:tc>
          <w:tcPr>
            <w:tcW w:w="3969" w:type="dxa"/>
            <w:tcBorders>
              <w:top w:val="nil"/>
              <w:left w:val="single" w:sz="4" w:space="0" w:color="auto"/>
              <w:bottom w:val="single" w:sz="4" w:space="0" w:color="auto"/>
              <w:right w:val="single" w:sz="4" w:space="0" w:color="auto"/>
            </w:tcBorders>
            <w:shd w:val="clear" w:color="000000" w:fill="auto"/>
            <w:vAlign w:val="bottom"/>
          </w:tcPr>
          <w:p w:rsidR="00B25B71" w:rsidRPr="00300A0E" w:rsidRDefault="00B25B71" w:rsidP="00B25B71">
            <w:pPr>
              <w:rPr>
                <w:sz w:val="24"/>
                <w:szCs w:val="24"/>
              </w:rPr>
            </w:pPr>
          </w:p>
        </w:tc>
        <w:tc>
          <w:tcPr>
            <w:tcW w:w="1560" w:type="dxa"/>
          </w:tcPr>
          <w:p w:rsidR="00B25B71" w:rsidRPr="00300A0E" w:rsidRDefault="00B25B71" w:rsidP="00B25B71">
            <w:pPr>
              <w:jc w:val="center"/>
              <w:rPr>
                <w:sz w:val="24"/>
                <w:szCs w:val="24"/>
              </w:rPr>
            </w:pPr>
          </w:p>
        </w:tc>
        <w:tc>
          <w:tcPr>
            <w:tcW w:w="1701" w:type="dxa"/>
          </w:tcPr>
          <w:p w:rsidR="00B25B71" w:rsidRPr="00300A0E" w:rsidRDefault="00B25B71" w:rsidP="00B25B71">
            <w:pPr>
              <w:jc w:val="center"/>
              <w:rPr>
                <w:sz w:val="24"/>
                <w:szCs w:val="24"/>
              </w:rPr>
            </w:pPr>
          </w:p>
        </w:tc>
        <w:tc>
          <w:tcPr>
            <w:tcW w:w="2126" w:type="dxa"/>
            <w:vAlign w:val="center"/>
          </w:tcPr>
          <w:p w:rsidR="00B25B71" w:rsidRPr="00300A0E" w:rsidRDefault="00B25B71" w:rsidP="00B25B71">
            <w:pPr>
              <w:jc w:val="center"/>
              <w:rPr>
                <w:sz w:val="24"/>
                <w:szCs w:val="24"/>
              </w:rPr>
            </w:pPr>
          </w:p>
        </w:tc>
      </w:tr>
    </w:tbl>
    <w:p w:rsidR="005E47B1" w:rsidRPr="00300A0E" w:rsidRDefault="00B25B71" w:rsidP="005E47B1">
      <w:pPr>
        <w:spacing w:after="200" w:line="276" w:lineRule="auto"/>
        <w:rPr>
          <w:rFonts w:eastAsia="MS Mincho"/>
          <w:b/>
          <w:bCs/>
          <w:color w:val="000000"/>
          <w:kern w:val="3"/>
          <w:sz w:val="24"/>
          <w:szCs w:val="24"/>
        </w:rPr>
      </w:pPr>
      <w:r w:rsidRPr="00300A0E">
        <w:rPr>
          <w:rFonts w:eastAsia="MS Mincho"/>
          <w:b/>
          <w:bCs/>
          <w:color w:val="000000"/>
          <w:kern w:val="3"/>
          <w:sz w:val="24"/>
          <w:szCs w:val="24"/>
        </w:rPr>
        <w:t xml:space="preserve"> </w:t>
      </w:r>
      <w:r w:rsidR="005E47B1" w:rsidRPr="00300A0E">
        <w:rPr>
          <w:rFonts w:eastAsia="MS Mincho"/>
          <w:b/>
          <w:bCs/>
          <w:color w:val="000000"/>
          <w:kern w:val="3"/>
          <w:sz w:val="24"/>
          <w:szCs w:val="24"/>
        </w:rPr>
        <w:br w:type="page"/>
      </w:r>
    </w:p>
    <w:p w:rsidR="005E47B1" w:rsidRPr="00300A0E" w:rsidRDefault="005E47B1" w:rsidP="005E47B1">
      <w:pPr>
        <w:jc w:val="right"/>
        <w:rPr>
          <w:sz w:val="24"/>
          <w:szCs w:val="24"/>
        </w:rPr>
      </w:pPr>
      <w:r w:rsidRPr="00300A0E">
        <w:rPr>
          <w:sz w:val="24"/>
          <w:szCs w:val="24"/>
        </w:rPr>
        <w:lastRenderedPageBreak/>
        <w:t>Приложение № 4</w:t>
      </w:r>
    </w:p>
    <w:p w:rsidR="005E47B1" w:rsidRPr="00300A0E" w:rsidRDefault="005E47B1" w:rsidP="005E47B1">
      <w:pPr>
        <w:jc w:val="right"/>
        <w:rPr>
          <w:sz w:val="24"/>
          <w:szCs w:val="24"/>
        </w:rPr>
      </w:pPr>
      <w:r w:rsidRPr="00300A0E">
        <w:rPr>
          <w:sz w:val="24"/>
          <w:szCs w:val="24"/>
        </w:rPr>
        <w:t>к Описанию объекта закупки</w:t>
      </w:r>
    </w:p>
    <w:p w:rsidR="005E47B1" w:rsidRPr="00300A0E" w:rsidRDefault="005E47B1" w:rsidP="005E47B1">
      <w:pPr>
        <w:jc w:val="right"/>
        <w:rPr>
          <w:sz w:val="24"/>
          <w:szCs w:val="24"/>
        </w:rPr>
      </w:pPr>
    </w:p>
    <w:p w:rsidR="00CA19A6" w:rsidRPr="00300A0E" w:rsidRDefault="00CA19A6" w:rsidP="005E47B1">
      <w:pPr>
        <w:jc w:val="right"/>
        <w:rPr>
          <w:sz w:val="24"/>
          <w:szCs w:val="24"/>
        </w:rPr>
      </w:pPr>
    </w:p>
    <w:p w:rsidR="00213BDA" w:rsidRPr="00300A0E" w:rsidRDefault="00213BDA" w:rsidP="00213BDA">
      <w:pPr>
        <w:jc w:val="center"/>
        <w:rPr>
          <w:b/>
          <w:sz w:val="24"/>
          <w:szCs w:val="24"/>
        </w:rPr>
      </w:pPr>
      <w:r w:rsidRPr="00300A0E">
        <w:rPr>
          <w:b/>
          <w:sz w:val="24"/>
          <w:szCs w:val="24"/>
        </w:rPr>
        <w:t>Перечень аналитических признаков, используемых при переносе данных из ППО Учреждений в Систему, для балансовых и забалансовых счетов бюджетного учета</w:t>
      </w:r>
    </w:p>
    <w:p w:rsidR="00213BDA" w:rsidRPr="00300A0E" w:rsidRDefault="00213BDA" w:rsidP="00213BDA">
      <w:pPr>
        <w:jc w:val="center"/>
        <w:rPr>
          <w:b/>
          <w:sz w:val="24"/>
          <w:szCs w:val="24"/>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7"/>
        <w:gridCol w:w="6933"/>
      </w:tblGrid>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13BDA" w:rsidRPr="00300A0E" w:rsidRDefault="00213BDA" w:rsidP="00213BDA">
            <w:pPr>
              <w:jc w:val="center"/>
              <w:rPr>
                <w:b/>
                <w:sz w:val="24"/>
                <w:szCs w:val="24"/>
              </w:rPr>
            </w:pPr>
            <w:r w:rsidRPr="00300A0E">
              <w:rPr>
                <w:b/>
                <w:sz w:val="24"/>
                <w:szCs w:val="24"/>
              </w:rPr>
              <w:t>Счет</w:t>
            </w:r>
          </w:p>
          <w:p w:rsidR="00213BDA" w:rsidRPr="00300A0E" w:rsidRDefault="00213BDA" w:rsidP="00213BDA">
            <w:pPr>
              <w:jc w:val="center"/>
              <w:rPr>
                <w:b/>
                <w:sz w:val="24"/>
                <w:szCs w:val="24"/>
              </w:rPr>
            </w:pPr>
            <w:r w:rsidRPr="00300A0E">
              <w:rPr>
                <w:b/>
                <w:sz w:val="24"/>
                <w:szCs w:val="24"/>
              </w:rPr>
              <w:t>Инструкции 157н</w:t>
            </w:r>
          </w:p>
        </w:tc>
        <w:tc>
          <w:tcPr>
            <w:tcW w:w="69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13BDA" w:rsidRPr="00300A0E" w:rsidRDefault="00213BDA" w:rsidP="00213BDA">
            <w:pPr>
              <w:jc w:val="center"/>
              <w:rPr>
                <w:b/>
                <w:sz w:val="24"/>
                <w:szCs w:val="24"/>
              </w:rPr>
            </w:pPr>
            <w:r w:rsidRPr="00300A0E">
              <w:rPr>
                <w:b/>
                <w:sz w:val="24"/>
                <w:szCs w:val="24"/>
              </w:rPr>
              <w:t>Аналитические признаки</w:t>
            </w:r>
          </w:p>
        </w:tc>
      </w:tr>
      <w:tr w:rsidR="000D542F" w:rsidRPr="00300A0E" w:rsidTr="000D542F">
        <w:trPr>
          <w:trHeight w:val="79"/>
        </w:trPr>
        <w:tc>
          <w:tcPr>
            <w:tcW w:w="9900" w:type="dxa"/>
            <w:gridSpan w:val="2"/>
            <w:tcBorders>
              <w:top w:val="single" w:sz="4" w:space="0" w:color="000000"/>
              <w:left w:val="single" w:sz="4" w:space="0" w:color="000000"/>
              <w:bottom w:val="single" w:sz="4" w:space="0" w:color="000000"/>
            </w:tcBorders>
            <w:shd w:val="clear" w:color="auto" w:fill="auto"/>
            <w:hideMark/>
          </w:tcPr>
          <w:p w:rsidR="000D542F" w:rsidRPr="00300A0E" w:rsidRDefault="000D542F" w:rsidP="000D542F">
            <w:pPr>
              <w:jc w:val="center"/>
              <w:rPr>
                <w:i/>
              </w:rPr>
            </w:pPr>
            <w:r w:rsidRPr="00300A0E">
              <w:rPr>
                <w:b/>
                <w:i/>
                <w:sz w:val="24"/>
                <w:szCs w:val="24"/>
              </w:rPr>
              <w:t>Балансовые счета</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101.00, 102.00, 108.00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Основное средство, Ответственное лицо, Местонахождение</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103.00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Непроизведенный актив, Ответственное лицо, Местонахождение</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104.00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Основное средство (Нефинансовый актив), Договор</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105.00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Материал, Ответственное лицо, Местонахождение</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106.00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Нефинансовый актив, Ответственное лицо</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109.60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Услуга</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107.00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Ответственное лицо, Нефинансовый актив, Организация</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111.00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Ответственное лицо, Нефинансовый актив, Организация, Договор, Местонахождение</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 xml:space="preserve">114.00 </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Ответственное лицо, Нефинансовый актив</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201.10, 304.05</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 xml:space="preserve">Расчетный счет, Лицевой счет, КОСГУ, </w:t>
            </w:r>
            <w:proofErr w:type="spellStart"/>
            <w:r w:rsidRPr="00300A0E">
              <w:rPr>
                <w:sz w:val="24"/>
                <w:szCs w:val="24"/>
              </w:rPr>
              <w:t>Суб</w:t>
            </w:r>
            <w:proofErr w:type="spellEnd"/>
            <w:r w:rsidRPr="00300A0E">
              <w:rPr>
                <w:sz w:val="24"/>
                <w:szCs w:val="24"/>
              </w:rPr>
              <w:t>-ЭКР</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201.20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Расчетный счет</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201.34</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Расчетный счет, Лицевой счет, Ответственное лицо</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201.35</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Денежный документ, Ответственное лицо</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205.10, 205.20, 205.40, 205.50, 205.60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Организация, Договор, Наименование бюджета, Основание</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205.30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Организация, Договор, Услуга, Сотрудник, Ребенок</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205.70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Организация, Договор, Нефинансовый актив</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205.80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Организация, Договор, Услуга</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206.00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Организация, Договор, Услуга</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208.00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Подотчетное лицо, Организация, Услуга</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209.00, 304.02, 304.03</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Сотрудник, Организация, Получатель, Договор, Основание</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210.02</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Расчетный счет, Лицевой счет</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210.03</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Расчетный счет, Лицевой счет, Сотрудник</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210.10, 304.01</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Организация, Договор</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302.10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Договор</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302.20, 302.90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Организация, Договор, Сотрудник, Услуга</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302.30, 302.40, 302.50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Организация, Договор</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302.60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Организация, Договор, Сотрудник</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302.70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Организация, Договор, Услуга</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303.00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lang w:val="en-US"/>
              </w:rPr>
            </w:pPr>
            <w:r w:rsidRPr="00300A0E">
              <w:rPr>
                <w:sz w:val="24"/>
                <w:szCs w:val="24"/>
              </w:rPr>
              <w:t>Вид начислений, Сотрудник</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304.04</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Нефинансовый актив, Организация, Расчетный счет</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401.10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КОСГУ, Наименование бюджета, Организация</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401.20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 xml:space="preserve">КОСГУ, Наименование бюджета, Организация, </w:t>
            </w:r>
            <w:proofErr w:type="spellStart"/>
            <w:r w:rsidRPr="00300A0E">
              <w:rPr>
                <w:sz w:val="24"/>
                <w:szCs w:val="24"/>
              </w:rPr>
              <w:t>Суб</w:t>
            </w:r>
            <w:proofErr w:type="spellEnd"/>
            <w:r w:rsidRPr="00300A0E">
              <w:rPr>
                <w:sz w:val="24"/>
                <w:szCs w:val="24"/>
              </w:rPr>
              <w:t>-ЭКР</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401.40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КОСГУ, Организация, Договор, Услуга</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401.50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Организация, Договор, Нефинансовый актив</w:t>
            </w:r>
          </w:p>
        </w:tc>
      </w:tr>
      <w:tr w:rsidR="00213BDA" w:rsidRPr="00300A0E" w:rsidTr="000D542F">
        <w:trPr>
          <w:trHeight w:val="79"/>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lang w:val="en-US"/>
              </w:rPr>
              <w:t>401</w:t>
            </w:r>
            <w:r w:rsidRPr="00300A0E">
              <w:rPr>
                <w:sz w:val="24"/>
                <w:szCs w:val="24"/>
              </w:rPr>
              <w:t>.60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КОСГУ, Сотрудник, Организация, Договор, Основание</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500.00</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 xml:space="preserve">Договор, Организация, Лицевой счет, Расчетный счет, КОСГУ, </w:t>
            </w:r>
            <w:proofErr w:type="spellStart"/>
            <w:r w:rsidRPr="00300A0E">
              <w:rPr>
                <w:sz w:val="24"/>
                <w:szCs w:val="24"/>
              </w:rPr>
              <w:t>Суб</w:t>
            </w:r>
            <w:proofErr w:type="spellEnd"/>
            <w:r w:rsidRPr="00300A0E">
              <w:rPr>
                <w:sz w:val="24"/>
                <w:szCs w:val="24"/>
              </w:rPr>
              <w:t>-ЭКР</w:t>
            </w:r>
          </w:p>
        </w:tc>
      </w:tr>
      <w:tr w:rsidR="000D542F" w:rsidRPr="00300A0E" w:rsidTr="000D542F">
        <w:trPr>
          <w:trHeight w:val="20"/>
        </w:trPr>
        <w:tc>
          <w:tcPr>
            <w:tcW w:w="9900" w:type="dxa"/>
            <w:gridSpan w:val="2"/>
            <w:tcBorders>
              <w:top w:val="single" w:sz="4" w:space="0" w:color="000000"/>
              <w:left w:val="single" w:sz="4" w:space="0" w:color="000000"/>
              <w:bottom w:val="single" w:sz="4" w:space="0" w:color="000000"/>
            </w:tcBorders>
            <w:shd w:val="clear" w:color="auto" w:fill="auto"/>
            <w:hideMark/>
          </w:tcPr>
          <w:p w:rsidR="000D542F" w:rsidRPr="00300A0E" w:rsidRDefault="000D542F" w:rsidP="000D542F">
            <w:pPr>
              <w:keepNext/>
              <w:jc w:val="center"/>
              <w:rPr>
                <w:i/>
              </w:rPr>
            </w:pPr>
            <w:r w:rsidRPr="00300A0E">
              <w:rPr>
                <w:b/>
                <w:i/>
                <w:sz w:val="24"/>
                <w:szCs w:val="24"/>
              </w:rPr>
              <w:t>Забалансовые счета</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01 (без учета субсчетов, применяемых в ППО)</w:t>
            </w:r>
          </w:p>
          <w:p w:rsidR="00213BDA" w:rsidRPr="00300A0E" w:rsidRDefault="00213BDA" w:rsidP="00213BDA">
            <w:pPr>
              <w:rPr>
                <w:sz w:val="24"/>
                <w:szCs w:val="24"/>
              </w:rPr>
            </w:pPr>
            <w:r w:rsidRPr="00300A0E">
              <w:rPr>
                <w:sz w:val="24"/>
                <w:szCs w:val="24"/>
              </w:rPr>
              <w:lastRenderedPageBreak/>
              <w:t>Имущество, полученное в пользование</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rFonts w:eastAsia="Calibri"/>
                <w:sz w:val="24"/>
                <w:szCs w:val="24"/>
              </w:rPr>
            </w:pPr>
            <w:r w:rsidRPr="00300A0E">
              <w:rPr>
                <w:sz w:val="24"/>
                <w:szCs w:val="24"/>
              </w:rPr>
              <w:lastRenderedPageBreak/>
              <w:t>Нефинансовый актив (</w:t>
            </w:r>
            <w:r w:rsidRPr="00300A0E">
              <w:rPr>
                <w:rFonts w:eastAsia="Calibri"/>
                <w:sz w:val="24"/>
                <w:szCs w:val="24"/>
              </w:rPr>
              <w:t>объект имущества (имущественных прав))</w:t>
            </w:r>
            <w:r w:rsidRPr="00300A0E">
              <w:rPr>
                <w:sz w:val="24"/>
                <w:szCs w:val="24"/>
              </w:rPr>
              <w:t>, Ответственное лицо, Организация (</w:t>
            </w:r>
            <w:r w:rsidRPr="00300A0E">
              <w:rPr>
                <w:rFonts w:eastAsia="Calibri"/>
                <w:sz w:val="24"/>
                <w:szCs w:val="24"/>
              </w:rPr>
              <w:t xml:space="preserve">собственник </w:t>
            </w:r>
            <w:r w:rsidRPr="00300A0E">
              <w:rPr>
                <w:rFonts w:eastAsia="Calibri"/>
                <w:sz w:val="24"/>
                <w:szCs w:val="24"/>
              </w:rPr>
              <w:lastRenderedPageBreak/>
              <w:t>(балансодержатель) имущества)</w:t>
            </w:r>
            <w:r w:rsidRPr="00300A0E">
              <w:rPr>
                <w:sz w:val="24"/>
                <w:szCs w:val="24"/>
              </w:rPr>
              <w:t>, Местонахождение</w:t>
            </w:r>
            <w:r w:rsidRPr="00300A0E">
              <w:rPr>
                <w:rFonts w:eastAsia="Calibri"/>
                <w:sz w:val="24"/>
                <w:szCs w:val="24"/>
              </w:rPr>
              <w:t>, Учетный (инвентарный, серийный, реестровый) номер</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lastRenderedPageBreak/>
              <w:t>02 (без учета субсчетов, применяемых в ППО)</w:t>
            </w:r>
          </w:p>
          <w:p w:rsidR="00213BDA" w:rsidRPr="00300A0E" w:rsidRDefault="00213BDA" w:rsidP="00213BDA">
            <w:pPr>
              <w:rPr>
                <w:rFonts w:eastAsia="Calibri"/>
                <w:sz w:val="24"/>
                <w:szCs w:val="24"/>
              </w:rPr>
            </w:pPr>
            <w:r w:rsidRPr="00300A0E">
              <w:rPr>
                <w:rFonts w:eastAsia="Calibri"/>
                <w:sz w:val="24"/>
                <w:szCs w:val="24"/>
              </w:rPr>
              <w:t>Материальные ценности на хранении</w:t>
            </w:r>
          </w:p>
          <w:p w:rsidR="00213BDA" w:rsidRPr="00300A0E" w:rsidRDefault="00213BDA" w:rsidP="00213BDA">
            <w:pPr>
              <w:rPr>
                <w:sz w:val="24"/>
                <w:szCs w:val="24"/>
              </w:rPr>
            </w:pPr>
            <w:r w:rsidRPr="00300A0E">
              <w:rPr>
                <w:sz w:val="24"/>
                <w:szCs w:val="24"/>
              </w:rPr>
              <w:t>05 (без учета субсчетов, применяемых в ППО)</w:t>
            </w:r>
          </w:p>
          <w:p w:rsidR="00213BDA" w:rsidRPr="00300A0E" w:rsidRDefault="00213BDA" w:rsidP="00213BDA">
            <w:pPr>
              <w:rPr>
                <w:sz w:val="24"/>
                <w:szCs w:val="24"/>
              </w:rPr>
            </w:pPr>
            <w:r w:rsidRPr="00300A0E">
              <w:rPr>
                <w:sz w:val="24"/>
                <w:szCs w:val="24"/>
              </w:rPr>
              <w:t>Материальные ценности, оплаченные по централизованному снабжению</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rFonts w:eastAsia="Calibri"/>
                <w:sz w:val="24"/>
                <w:szCs w:val="24"/>
              </w:rPr>
            </w:pPr>
            <w:r w:rsidRPr="00300A0E">
              <w:rPr>
                <w:sz w:val="24"/>
                <w:szCs w:val="24"/>
              </w:rPr>
              <w:t>Нефинансовый актив (</w:t>
            </w:r>
            <w:r w:rsidRPr="00300A0E">
              <w:rPr>
                <w:rFonts w:eastAsia="Calibri"/>
                <w:sz w:val="24"/>
                <w:szCs w:val="24"/>
              </w:rPr>
              <w:t>вид, сорт и место хранения (нахождения))</w:t>
            </w:r>
            <w:r w:rsidRPr="00300A0E">
              <w:rPr>
                <w:sz w:val="24"/>
                <w:szCs w:val="24"/>
              </w:rPr>
              <w:t>, Ответственное лицо, Организация (</w:t>
            </w:r>
            <w:r w:rsidRPr="00300A0E">
              <w:rPr>
                <w:rFonts w:eastAsia="Calibri"/>
                <w:sz w:val="24"/>
                <w:szCs w:val="24"/>
              </w:rPr>
              <w:t>владелец (заказчик), учреждение, грузополучатель)</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03 (без учета субсчетов, применяемых в ППО)</w:t>
            </w:r>
          </w:p>
          <w:p w:rsidR="00213BDA" w:rsidRPr="00300A0E" w:rsidRDefault="00213BDA" w:rsidP="00213BDA">
            <w:pPr>
              <w:rPr>
                <w:sz w:val="24"/>
                <w:szCs w:val="24"/>
              </w:rPr>
            </w:pPr>
            <w:r w:rsidRPr="00300A0E">
              <w:rPr>
                <w:sz w:val="24"/>
                <w:szCs w:val="24"/>
              </w:rPr>
              <w:t>Бланки строгой отчетности</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Бланк строгой отчетности, Ответственное лицо, Местонахождение</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04 (без учета субсчетов, применяемых в ППО)</w:t>
            </w:r>
          </w:p>
          <w:p w:rsidR="00213BDA" w:rsidRPr="00300A0E" w:rsidRDefault="00213BDA" w:rsidP="00213BDA">
            <w:pPr>
              <w:rPr>
                <w:rFonts w:eastAsia="Calibri"/>
                <w:sz w:val="24"/>
                <w:szCs w:val="24"/>
              </w:rPr>
            </w:pPr>
            <w:r w:rsidRPr="00300A0E">
              <w:rPr>
                <w:rFonts w:eastAsia="Calibri"/>
                <w:sz w:val="24"/>
                <w:szCs w:val="24"/>
              </w:rPr>
              <w:t>Сомнительная задолженность</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rFonts w:eastAsia="Calibri"/>
                <w:sz w:val="24"/>
                <w:szCs w:val="24"/>
              </w:rPr>
              <w:t xml:space="preserve">Вид поступлений (выплат), </w:t>
            </w:r>
            <w:r w:rsidRPr="00300A0E">
              <w:rPr>
                <w:sz w:val="24"/>
                <w:szCs w:val="24"/>
              </w:rPr>
              <w:t xml:space="preserve">Организация (полное наименование дебитора (должника)), </w:t>
            </w:r>
            <w:r w:rsidRPr="00300A0E">
              <w:rPr>
                <w:rFonts w:eastAsia="Calibri"/>
                <w:sz w:val="24"/>
                <w:szCs w:val="24"/>
              </w:rPr>
              <w:t xml:space="preserve">реквизиты договора иного документа, на основании которого отражена задолженность), </w:t>
            </w:r>
            <w:r w:rsidRPr="00300A0E">
              <w:rPr>
                <w:sz w:val="24"/>
                <w:szCs w:val="24"/>
              </w:rPr>
              <w:t>Сотрудник</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06 (без учета субсчетов, применяемых в ППО)</w:t>
            </w:r>
          </w:p>
          <w:p w:rsidR="00213BDA" w:rsidRPr="00300A0E" w:rsidRDefault="00213BDA" w:rsidP="00213BDA">
            <w:pPr>
              <w:rPr>
                <w:rFonts w:eastAsia="Calibri"/>
                <w:sz w:val="24"/>
                <w:szCs w:val="24"/>
              </w:rPr>
            </w:pPr>
            <w:r w:rsidRPr="00300A0E">
              <w:rPr>
                <w:rFonts w:eastAsia="Calibri"/>
                <w:sz w:val="24"/>
                <w:szCs w:val="24"/>
              </w:rPr>
              <w:t>Задолженность учащихся и студентов за невозвращенные материальные ценности</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Сотрудник, Нефинансовый актив</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07 (без учета субсчетов, применяемых в ППО)</w:t>
            </w:r>
          </w:p>
          <w:p w:rsidR="00213BDA" w:rsidRPr="00300A0E" w:rsidRDefault="00213BDA" w:rsidP="00213BDA">
            <w:pPr>
              <w:rPr>
                <w:sz w:val="24"/>
                <w:szCs w:val="24"/>
              </w:rPr>
            </w:pPr>
            <w:r w:rsidRPr="00300A0E">
              <w:rPr>
                <w:sz w:val="24"/>
                <w:szCs w:val="24"/>
              </w:rPr>
              <w:t>Награды, призы, кубки, ценные подарки, сувениры</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Нефинансовый актив (вид, количество, стоимость), Ответственное лицо, Местонахождение</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08 (без учета субсчетов, применяемых в ППО)</w:t>
            </w:r>
          </w:p>
          <w:p w:rsidR="00213BDA" w:rsidRPr="00300A0E" w:rsidRDefault="00213BDA" w:rsidP="00213BDA">
            <w:pPr>
              <w:rPr>
                <w:sz w:val="24"/>
                <w:szCs w:val="24"/>
              </w:rPr>
            </w:pPr>
            <w:r w:rsidRPr="00300A0E">
              <w:rPr>
                <w:sz w:val="24"/>
                <w:szCs w:val="24"/>
              </w:rPr>
              <w:t>Путевки неоплаченные</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rFonts w:eastAsia="Calibri"/>
                <w:sz w:val="24"/>
                <w:szCs w:val="24"/>
              </w:rPr>
            </w:pPr>
            <w:r w:rsidRPr="00300A0E">
              <w:rPr>
                <w:sz w:val="24"/>
                <w:szCs w:val="24"/>
              </w:rPr>
              <w:t>Денежный документ (вид, количество, стоимость), Ответственное лицо, Местонахождение</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09 (без учета субсчетов, применяемых в ППО)</w:t>
            </w:r>
          </w:p>
          <w:p w:rsidR="00213BDA" w:rsidRPr="00300A0E" w:rsidRDefault="00213BDA" w:rsidP="00213BDA">
            <w:pPr>
              <w:rPr>
                <w:sz w:val="24"/>
                <w:szCs w:val="24"/>
              </w:rPr>
            </w:pPr>
            <w:r w:rsidRPr="00300A0E">
              <w:rPr>
                <w:sz w:val="24"/>
                <w:szCs w:val="24"/>
              </w:rPr>
              <w:t>Запасные части к транспортным средствам, выданные взамен изношенных</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Ответственное лицо (</w:t>
            </w:r>
            <w:r w:rsidRPr="00300A0E">
              <w:rPr>
                <w:rFonts w:eastAsia="Calibri"/>
                <w:sz w:val="24"/>
                <w:szCs w:val="24"/>
              </w:rPr>
              <w:t>должность, фамилия, имя, отчество (табельный номер)</w:t>
            </w:r>
            <w:r w:rsidRPr="00300A0E">
              <w:rPr>
                <w:sz w:val="24"/>
                <w:szCs w:val="24"/>
              </w:rPr>
              <w:t>, Материал (вид,</w:t>
            </w:r>
            <w:r w:rsidRPr="00300A0E">
              <w:rPr>
                <w:rFonts w:eastAsia="Calibri"/>
                <w:sz w:val="24"/>
                <w:szCs w:val="24"/>
              </w:rPr>
              <w:t xml:space="preserve"> производственный номер при наличии</w:t>
            </w:r>
            <w:r w:rsidRPr="00300A0E">
              <w:rPr>
                <w:sz w:val="24"/>
                <w:szCs w:val="24"/>
              </w:rPr>
              <w:t>, количество), Автотранспорт</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17/18 (без учета субсчетов, применяемых в ППО)</w:t>
            </w:r>
          </w:p>
          <w:p w:rsidR="00213BDA" w:rsidRPr="00300A0E" w:rsidRDefault="00213BDA" w:rsidP="00213BDA">
            <w:pPr>
              <w:rPr>
                <w:sz w:val="24"/>
                <w:szCs w:val="24"/>
              </w:rPr>
            </w:pPr>
            <w:r w:rsidRPr="00300A0E">
              <w:rPr>
                <w:sz w:val="24"/>
                <w:szCs w:val="24"/>
              </w:rPr>
              <w:t>Поступления/Выбытия денежных средств</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Расчетный счет, Лицевой счет, КОСГУ</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 xml:space="preserve">10 </w:t>
            </w:r>
            <w:r w:rsidRPr="00300A0E">
              <w:rPr>
                <w:rFonts w:eastAsia="Calibri"/>
                <w:sz w:val="24"/>
                <w:szCs w:val="24"/>
              </w:rPr>
              <w:t>Обеспечение исполнения обязательств</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rFonts w:eastAsia="Calibri"/>
                <w:sz w:val="24"/>
                <w:szCs w:val="24"/>
              </w:rPr>
            </w:pPr>
            <w:r w:rsidRPr="00300A0E">
              <w:rPr>
                <w:sz w:val="24"/>
                <w:szCs w:val="24"/>
              </w:rPr>
              <w:t>Вид имущества, обеспечения (количество, местонахождение), Организация, Договор</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19 (без учета субсчетов, применяемых в ППО)</w:t>
            </w:r>
          </w:p>
          <w:p w:rsidR="00213BDA" w:rsidRPr="00300A0E" w:rsidRDefault="00213BDA" w:rsidP="00213BDA">
            <w:pPr>
              <w:rPr>
                <w:rFonts w:eastAsia="Calibri"/>
                <w:sz w:val="24"/>
                <w:szCs w:val="24"/>
              </w:rPr>
            </w:pPr>
            <w:r w:rsidRPr="00300A0E">
              <w:rPr>
                <w:rFonts w:eastAsia="Calibri"/>
                <w:sz w:val="24"/>
                <w:szCs w:val="24"/>
              </w:rPr>
              <w:t>Невыясненные поступления прошлых лет</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Расчетный счет, Лицевой счет, Организация, Дата (зачисления, уточнения)</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lastRenderedPageBreak/>
              <w:t>20 (без учета субсчетов, применяемых в ППО)</w:t>
            </w:r>
          </w:p>
          <w:p w:rsidR="00213BDA" w:rsidRPr="00300A0E" w:rsidRDefault="00213BDA" w:rsidP="00213BDA">
            <w:pPr>
              <w:rPr>
                <w:sz w:val="24"/>
                <w:szCs w:val="24"/>
              </w:rPr>
            </w:pPr>
            <w:r w:rsidRPr="00300A0E">
              <w:rPr>
                <w:sz w:val="24"/>
                <w:szCs w:val="24"/>
              </w:rPr>
              <w:t>Задолженность, невостребованная кредиторами,</w:t>
            </w:r>
          </w:p>
          <w:p w:rsidR="00213BDA" w:rsidRPr="00300A0E" w:rsidRDefault="00213BDA" w:rsidP="00213BDA">
            <w:pPr>
              <w:rPr>
                <w:sz w:val="24"/>
                <w:szCs w:val="24"/>
              </w:rPr>
            </w:pPr>
            <w:r w:rsidRPr="00300A0E">
              <w:rPr>
                <w:sz w:val="24"/>
                <w:szCs w:val="24"/>
              </w:rPr>
              <w:t>30 (без учета субсчетов, применяемых в ППО)</w:t>
            </w:r>
          </w:p>
          <w:p w:rsidR="00213BDA" w:rsidRPr="00300A0E" w:rsidRDefault="00213BDA" w:rsidP="00213BDA">
            <w:pPr>
              <w:rPr>
                <w:sz w:val="24"/>
                <w:szCs w:val="24"/>
              </w:rPr>
            </w:pPr>
            <w:r w:rsidRPr="00300A0E">
              <w:rPr>
                <w:sz w:val="24"/>
                <w:szCs w:val="24"/>
              </w:rPr>
              <w:t>Расчеты по исполнению денежных обязательств через третьих лиц</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Расчетный счет, Организация (полное наименование кредитора), реквизиты</w:t>
            </w:r>
            <w:r w:rsidRPr="00300A0E">
              <w:rPr>
                <w:rFonts w:eastAsia="Calibri"/>
                <w:sz w:val="24"/>
                <w:szCs w:val="24"/>
              </w:rPr>
              <w:t xml:space="preserve"> договора иного документа, на основании которого отражена задолженность)</w:t>
            </w:r>
            <w:r w:rsidRPr="00300A0E">
              <w:rPr>
                <w:sz w:val="24"/>
                <w:szCs w:val="24"/>
              </w:rPr>
              <w:t>, Сотрудник, Вид платежа</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21 (без учета субсчетов, применяемых в ППО)</w:t>
            </w:r>
          </w:p>
          <w:p w:rsidR="00213BDA" w:rsidRPr="00300A0E" w:rsidRDefault="00213BDA" w:rsidP="00213BDA">
            <w:pPr>
              <w:rPr>
                <w:rFonts w:eastAsia="Calibri"/>
                <w:sz w:val="24"/>
                <w:szCs w:val="24"/>
              </w:rPr>
            </w:pPr>
            <w:r w:rsidRPr="00300A0E">
              <w:rPr>
                <w:rFonts w:eastAsia="Calibri"/>
                <w:sz w:val="24"/>
                <w:szCs w:val="24"/>
              </w:rPr>
              <w:t>Основные средства в эксплуатации</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Основное средство, Ответственное лицо, Местонахождение</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22 (без учета субсчетов, применяемых в ППО)</w:t>
            </w:r>
          </w:p>
          <w:p w:rsidR="00213BDA" w:rsidRPr="00300A0E" w:rsidRDefault="00213BDA" w:rsidP="00213BDA">
            <w:pPr>
              <w:rPr>
                <w:sz w:val="24"/>
                <w:szCs w:val="24"/>
              </w:rPr>
            </w:pPr>
            <w:r w:rsidRPr="00300A0E">
              <w:rPr>
                <w:sz w:val="24"/>
                <w:szCs w:val="24"/>
              </w:rPr>
              <w:t>МЦ, полученные по централизованному снабжению</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Нефинансовый актив, Ответственное лицо, Организация</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24 (без учета субсчетов, применяемых в ППО)</w:t>
            </w:r>
          </w:p>
          <w:p w:rsidR="00213BDA" w:rsidRPr="00300A0E" w:rsidRDefault="00213BDA" w:rsidP="00213BDA">
            <w:pPr>
              <w:rPr>
                <w:rFonts w:eastAsia="Calibri"/>
                <w:sz w:val="24"/>
                <w:szCs w:val="24"/>
              </w:rPr>
            </w:pPr>
            <w:r w:rsidRPr="00300A0E">
              <w:rPr>
                <w:rFonts w:eastAsia="Calibri"/>
                <w:sz w:val="24"/>
                <w:szCs w:val="24"/>
              </w:rPr>
              <w:t>Нефинансовые активы, переданные в доверительное управление</w:t>
            </w:r>
          </w:p>
          <w:p w:rsidR="00213BDA" w:rsidRPr="00300A0E" w:rsidRDefault="00213BDA" w:rsidP="00213BDA">
            <w:pPr>
              <w:rPr>
                <w:sz w:val="24"/>
                <w:szCs w:val="24"/>
              </w:rPr>
            </w:pPr>
            <w:r w:rsidRPr="00300A0E">
              <w:rPr>
                <w:sz w:val="24"/>
                <w:szCs w:val="24"/>
              </w:rPr>
              <w:t>25 (без учета субсчетов, применяемых в ППО)</w:t>
            </w:r>
          </w:p>
          <w:p w:rsidR="00213BDA" w:rsidRPr="00300A0E" w:rsidRDefault="00213BDA" w:rsidP="00213BDA">
            <w:pPr>
              <w:rPr>
                <w:rFonts w:eastAsia="Calibri"/>
                <w:sz w:val="24"/>
                <w:szCs w:val="24"/>
              </w:rPr>
            </w:pPr>
            <w:r w:rsidRPr="00300A0E">
              <w:rPr>
                <w:sz w:val="24"/>
                <w:szCs w:val="24"/>
              </w:rPr>
              <w:t xml:space="preserve">Имущество, переданное в возмездное пользование </w:t>
            </w:r>
            <w:r w:rsidRPr="00300A0E">
              <w:rPr>
                <w:rFonts w:eastAsia="Calibri"/>
                <w:sz w:val="24"/>
                <w:szCs w:val="24"/>
              </w:rPr>
              <w:t>(аренду)</w:t>
            </w:r>
          </w:p>
          <w:p w:rsidR="00213BDA" w:rsidRPr="00300A0E" w:rsidRDefault="00213BDA" w:rsidP="00213BDA">
            <w:pPr>
              <w:rPr>
                <w:sz w:val="24"/>
                <w:szCs w:val="24"/>
              </w:rPr>
            </w:pPr>
            <w:r w:rsidRPr="00300A0E">
              <w:rPr>
                <w:sz w:val="24"/>
                <w:szCs w:val="24"/>
              </w:rPr>
              <w:t>26 (без учета субсчетов, применяемых в ППО)</w:t>
            </w:r>
          </w:p>
          <w:p w:rsidR="00213BDA" w:rsidRPr="00300A0E" w:rsidRDefault="00213BDA" w:rsidP="00213BDA">
            <w:pPr>
              <w:rPr>
                <w:sz w:val="24"/>
                <w:szCs w:val="24"/>
              </w:rPr>
            </w:pPr>
            <w:r w:rsidRPr="00300A0E">
              <w:rPr>
                <w:sz w:val="24"/>
                <w:szCs w:val="24"/>
              </w:rPr>
              <w:t>Имущество, переданное в безвозмездное пользование</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Нефинансовый актив (вид, группа, количество, стоимость), Ответственное лицо, Организация, Местонахождение</w:t>
            </w:r>
          </w:p>
        </w:tc>
      </w:tr>
      <w:tr w:rsidR="00213BDA" w:rsidRPr="00300A0E" w:rsidTr="000D542F">
        <w:trPr>
          <w:trHeight w:val="20"/>
        </w:trPr>
        <w:tc>
          <w:tcPr>
            <w:tcW w:w="2967"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27 (без учета субсчетов, применяемых в ППО)</w:t>
            </w:r>
          </w:p>
          <w:p w:rsidR="00213BDA" w:rsidRPr="00300A0E" w:rsidRDefault="00213BDA" w:rsidP="00213BDA">
            <w:pPr>
              <w:rPr>
                <w:rFonts w:eastAsia="Calibri"/>
                <w:sz w:val="24"/>
                <w:szCs w:val="24"/>
              </w:rPr>
            </w:pPr>
            <w:r w:rsidRPr="00300A0E">
              <w:rPr>
                <w:rFonts w:eastAsia="Calibri"/>
                <w:sz w:val="24"/>
                <w:szCs w:val="24"/>
              </w:rPr>
              <w:t>Материальные ценности, выданные в личное пользование работникам (сотрудникам)</w:t>
            </w:r>
          </w:p>
        </w:tc>
        <w:tc>
          <w:tcPr>
            <w:tcW w:w="6933" w:type="dxa"/>
            <w:tcBorders>
              <w:top w:val="single" w:sz="4" w:space="0" w:color="000000"/>
              <w:left w:val="single" w:sz="4" w:space="0" w:color="000000"/>
              <w:bottom w:val="single" w:sz="4" w:space="0" w:color="000000"/>
              <w:right w:val="single" w:sz="4" w:space="0" w:color="000000"/>
            </w:tcBorders>
            <w:shd w:val="clear" w:color="auto" w:fill="auto"/>
            <w:hideMark/>
          </w:tcPr>
          <w:p w:rsidR="00213BDA" w:rsidRPr="00300A0E" w:rsidRDefault="00213BDA" w:rsidP="00213BDA">
            <w:pPr>
              <w:rPr>
                <w:sz w:val="24"/>
                <w:szCs w:val="24"/>
              </w:rPr>
            </w:pPr>
            <w:r w:rsidRPr="00300A0E">
              <w:rPr>
                <w:sz w:val="24"/>
                <w:szCs w:val="24"/>
              </w:rPr>
              <w:t>Нефинансовый актив (вид, группа, количество, стоимость), Ответственное лицо, Организация, Сотрудник</w:t>
            </w:r>
          </w:p>
        </w:tc>
      </w:tr>
    </w:tbl>
    <w:p w:rsidR="005E47B1" w:rsidRPr="00300A0E" w:rsidRDefault="005E47B1" w:rsidP="005E47B1">
      <w:pPr>
        <w:tabs>
          <w:tab w:val="left" w:pos="993"/>
        </w:tabs>
        <w:suppressAutoHyphens/>
        <w:ind w:firstLine="567"/>
        <w:contextualSpacing/>
        <w:jc w:val="both"/>
        <w:rPr>
          <w:sz w:val="24"/>
          <w:szCs w:val="24"/>
        </w:rPr>
      </w:pPr>
    </w:p>
    <w:p w:rsidR="005E47B1" w:rsidRPr="00300A0E" w:rsidRDefault="005E47B1" w:rsidP="005E47B1">
      <w:pPr>
        <w:tabs>
          <w:tab w:val="left" w:pos="993"/>
        </w:tabs>
        <w:suppressAutoHyphens/>
        <w:ind w:firstLine="567"/>
        <w:contextualSpacing/>
        <w:jc w:val="both"/>
        <w:rPr>
          <w:sz w:val="24"/>
          <w:szCs w:val="24"/>
        </w:rPr>
        <w:sectPr w:rsidR="005E47B1" w:rsidRPr="00300A0E" w:rsidSect="00C26CA7">
          <w:pgSz w:w="11906" w:h="16838" w:code="9"/>
          <w:pgMar w:top="851" w:right="567" w:bottom="567" w:left="1418" w:header="709" w:footer="709" w:gutter="0"/>
          <w:cols w:space="708"/>
          <w:titlePg/>
          <w:docGrid w:linePitch="360"/>
        </w:sectPr>
      </w:pPr>
    </w:p>
    <w:p w:rsidR="005E47B1" w:rsidRPr="00300A0E" w:rsidRDefault="005E47B1" w:rsidP="005E47B1">
      <w:pPr>
        <w:jc w:val="right"/>
        <w:rPr>
          <w:sz w:val="24"/>
          <w:szCs w:val="24"/>
        </w:rPr>
      </w:pPr>
      <w:r w:rsidRPr="00300A0E">
        <w:rPr>
          <w:sz w:val="24"/>
          <w:szCs w:val="24"/>
        </w:rPr>
        <w:lastRenderedPageBreak/>
        <w:t>Приложение № 5</w:t>
      </w:r>
    </w:p>
    <w:p w:rsidR="005E47B1" w:rsidRPr="00300A0E" w:rsidRDefault="005E47B1" w:rsidP="005E47B1">
      <w:pPr>
        <w:jc w:val="right"/>
        <w:rPr>
          <w:sz w:val="24"/>
          <w:szCs w:val="24"/>
        </w:rPr>
      </w:pPr>
      <w:r w:rsidRPr="00300A0E">
        <w:rPr>
          <w:sz w:val="24"/>
          <w:szCs w:val="24"/>
        </w:rPr>
        <w:t>к Описанию объекта закупки</w:t>
      </w:r>
    </w:p>
    <w:p w:rsidR="005E47B1" w:rsidRPr="00300A0E" w:rsidRDefault="005E47B1" w:rsidP="005E47B1">
      <w:pPr>
        <w:jc w:val="right"/>
        <w:rPr>
          <w:sz w:val="24"/>
          <w:szCs w:val="24"/>
        </w:rPr>
      </w:pPr>
    </w:p>
    <w:p w:rsidR="00CA19A6" w:rsidRPr="00300A0E" w:rsidRDefault="00CA19A6" w:rsidP="005E47B1">
      <w:pPr>
        <w:jc w:val="right"/>
        <w:rPr>
          <w:sz w:val="24"/>
          <w:szCs w:val="24"/>
        </w:rPr>
      </w:pPr>
    </w:p>
    <w:p w:rsidR="005E47B1" w:rsidRPr="00300A0E" w:rsidRDefault="00CA19A6" w:rsidP="005E47B1">
      <w:pPr>
        <w:jc w:val="center"/>
        <w:rPr>
          <w:b/>
          <w:sz w:val="24"/>
          <w:szCs w:val="24"/>
        </w:rPr>
      </w:pPr>
      <w:r w:rsidRPr="00300A0E">
        <w:rPr>
          <w:b/>
          <w:sz w:val="24"/>
          <w:szCs w:val="24"/>
        </w:rPr>
        <w:t>С</w:t>
      </w:r>
      <w:r w:rsidR="005E47B1" w:rsidRPr="00300A0E">
        <w:rPr>
          <w:b/>
          <w:sz w:val="24"/>
          <w:szCs w:val="24"/>
        </w:rPr>
        <w:t>ведени</w:t>
      </w:r>
      <w:r w:rsidRPr="00300A0E">
        <w:rPr>
          <w:b/>
          <w:sz w:val="24"/>
          <w:szCs w:val="24"/>
        </w:rPr>
        <w:t>я</w:t>
      </w:r>
      <w:r w:rsidR="005E47B1" w:rsidRPr="00300A0E">
        <w:rPr>
          <w:b/>
          <w:sz w:val="24"/>
          <w:szCs w:val="24"/>
        </w:rPr>
        <w:t xml:space="preserve"> о банковских карточках по действующим работникам Учреждения</w:t>
      </w:r>
      <w:r w:rsidRPr="00300A0E">
        <w:rPr>
          <w:b/>
          <w:sz w:val="24"/>
          <w:szCs w:val="24"/>
        </w:rPr>
        <w:t xml:space="preserve"> (форма)</w:t>
      </w:r>
    </w:p>
    <w:p w:rsidR="005E47B1" w:rsidRPr="00300A0E" w:rsidRDefault="005E47B1" w:rsidP="005E47B1">
      <w:pPr>
        <w:rPr>
          <w:sz w:val="24"/>
          <w:szCs w:val="24"/>
        </w:rPr>
      </w:pPr>
    </w:p>
    <w:tbl>
      <w:tblPr>
        <w:tblW w:w="15021" w:type="dxa"/>
        <w:jc w:val="center"/>
        <w:tblLayout w:type="fixed"/>
        <w:tblLook w:val="04A0" w:firstRow="1" w:lastRow="0" w:firstColumn="1" w:lastColumn="0" w:noHBand="0" w:noVBand="1"/>
      </w:tblPr>
      <w:tblGrid>
        <w:gridCol w:w="1555"/>
        <w:gridCol w:w="1559"/>
        <w:gridCol w:w="1701"/>
        <w:gridCol w:w="2551"/>
        <w:gridCol w:w="2694"/>
        <w:gridCol w:w="1701"/>
        <w:gridCol w:w="1701"/>
        <w:gridCol w:w="1559"/>
      </w:tblGrid>
      <w:tr w:rsidR="00771F9D" w:rsidRPr="00300A0E" w:rsidTr="009623B0">
        <w:trPr>
          <w:trHeight w:val="68"/>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71F9D" w:rsidRPr="00300A0E" w:rsidRDefault="00771F9D" w:rsidP="00771F9D">
            <w:pPr>
              <w:jc w:val="center"/>
              <w:rPr>
                <w:b/>
                <w:color w:val="000008"/>
                <w:sz w:val="24"/>
                <w:szCs w:val="24"/>
              </w:rPr>
            </w:pPr>
            <w:r w:rsidRPr="00300A0E">
              <w:rPr>
                <w:b/>
                <w:color w:val="000008"/>
                <w:sz w:val="24"/>
                <w:szCs w:val="24"/>
              </w:rPr>
              <w:t>ФИО</w:t>
            </w:r>
          </w:p>
        </w:tc>
        <w:tc>
          <w:tcPr>
            <w:tcW w:w="1559" w:type="dxa"/>
            <w:tcBorders>
              <w:top w:val="single" w:sz="4" w:space="0" w:color="000000"/>
              <w:left w:val="nil"/>
              <w:bottom w:val="single" w:sz="4" w:space="0" w:color="000000"/>
              <w:right w:val="single" w:sz="4" w:space="0" w:color="000000"/>
            </w:tcBorders>
            <w:shd w:val="clear" w:color="000000" w:fill="FFFFFF"/>
            <w:vAlign w:val="center"/>
            <w:hideMark/>
          </w:tcPr>
          <w:p w:rsidR="00771F9D" w:rsidRPr="00300A0E" w:rsidRDefault="00771F9D" w:rsidP="00771F9D">
            <w:pPr>
              <w:jc w:val="center"/>
              <w:rPr>
                <w:b/>
                <w:color w:val="000008"/>
                <w:sz w:val="24"/>
                <w:szCs w:val="24"/>
              </w:rPr>
            </w:pPr>
            <w:r w:rsidRPr="00300A0E">
              <w:rPr>
                <w:b/>
                <w:color w:val="000008"/>
                <w:sz w:val="24"/>
                <w:szCs w:val="24"/>
              </w:rPr>
              <w:t>Табельный номер</w:t>
            </w:r>
          </w:p>
        </w:tc>
        <w:tc>
          <w:tcPr>
            <w:tcW w:w="1701" w:type="dxa"/>
            <w:tcBorders>
              <w:top w:val="single" w:sz="4" w:space="0" w:color="000000"/>
              <w:left w:val="nil"/>
              <w:bottom w:val="single" w:sz="4" w:space="0" w:color="000000"/>
              <w:right w:val="single" w:sz="4" w:space="0" w:color="000000"/>
            </w:tcBorders>
            <w:shd w:val="clear" w:color="000000" w:fill="FFFFFF"/>
            <w:vAlign w:val="center"/>
            <w:hideMark/>
          </w:tcPr>
          <w:p w:rsidR="00771F9D" w:rsidRPr="00300A0E" w:rsidRDefault="00771F9D" w:rsidP="00771F9D">
            <w:pPr>
              <w:jc w:val="center"/>
              <w:rPr>
                <w:b/>
                <w:color w:val="000008"/>
                <w:sz w:val="24"/>
                <w:szCs w:val="24"/>
              </w:rPr>
            </w:pPr>
            <w:r w:rsidRPr="00300A0E">
              <w:rPr>
                <w:b/>
                <w:color w:val="000008"/>
                <w:sz w:val="24"/>
                <w:szCs w:val="24"/>
              </w:rPr>
              <w:t>Номер карточки</w:t>
            </w:r>
          </w:p>
        </w:tc>
        <w:tc>
          <w:tcPr>
            <w:tcW w:w="2551" w:type="dxa"/>
            <w:tcBorders>
              <w:top w:val="single" w:sz="4" w:space="0" w:color="000000"/>
              <w:left w:val="nil"/>
              <w:bottom w:val="single" w:sz="4" w:space="0" w:color="000000"/>
              <w:right w:val="single" w:sz="4" w:space="0" w:color="000000"/>
            </w:tcBorders>
            <w:shd w:val="clear" w:color="000000" w:fill="FFFFFF"/>
            <w:vAlign w:val="center"/>
            <w:hideMark/>
          </w:tcPr>
          <w:p w:rsidR="00771F9D" w:rsidRPr="00300A0E" w:rsidRDefault="00771F9D" w:rsidP="00771F9D">
            <w:pPr>
              <w:jc w:val="center"/>
              <w:rPr>
                <w:b/>
                <w:color w:val="000008"/>
                <w:sz w:val="24"/>
                <w:szCs w:val="24"/>
              </w:rPr>
            </w:pPr>
            <w:r w:rsidRPr="00300A0E">
              <w:rPr>
                <w:b/>
                <w:color w:val="000008"/>
                <w:sz w:val="24"/>
                <w:szCs w:val="24"/>
              </w:rPr>
              <w:t>Банковский счет</w:t>
            </w:r>
          </w:p>
        </w:tc>
        <w:tc>
          <w:tcPr>
            <w:tcW w:w="2694" w:type="dxa"/>
            <w:tcBorders>
              <w:top w:val="single" w:sz="4" w:space="0" w:color="000000"/>
              <w:left w:val="nil"/>
              <w:bottom w:val="single" w:sz="4" w:space="0" w:color="000000"/>
              <w:right w:val="single" w:sz="4" w:space="0" w:color="000000"/>
            </w:tcBorders>
            <w:shd w:val="clear" w:color="000000" w:fill="FFFFFF"/>
            <w:vAlign w:val="center"/>
            <w:hideMark/>
          </w:tcPr>
          <w:p w:rsidR="00771F9D" w:rsidRPr="00300A0E" w:rsidRDefault="00771F9D" w:rsidP="00771F9D">
            <w:pPr>
              <w:jc w:val="center"/>
              <w:rPr>
                <w:b/>
                <w:color w:val="000008"/>
                <w:sz w:val="24"/>
                <w:szCs w:val="24"/>
              </w:rPr>
            </w:pPr>
            <w:r w:rsidRPr="00300A0E">
              <w:rPr>
                <w:b/>
                <w:color w:val="000008"/>
                <w:sz w:val="24"/>
                <w:szCs w:val="24"/>
              </w:rPr>
              <w:t>Наименование банка</w:t>
            </w:r>
          </w:p>
        </w:tc>
        <w:tc>
          <w:tcPr>
            <w:tcW w:w="1701" w:type="dxa"/>
            <w:tcBorders>
              <w:top w:val="single" w:sz="4" w:space="0" w:color="000000"/>
              <w:left w:val="nil"/>
              <w:bottom w:val="single" w:sz="4" w:space="0" w:color="000000"/>
              <w:right w:val="single" w:sz="4" w:space="0" w:color="000000"/>
            </w:tcBorders>
            <w:shd w:val="clear" w:color="000000" w:fill="FFFFFF"/>
            <w:vAlign w:val="center"/>
            <w:hideMark/>
          </w:tcPr>
          <w:p w:rsidR="00771F9D" w:rsidRPr="00300A0E" w:rsidRDefault="00771F9D" w:rsidP="00771F9D">
            <w:pPr>
              <w:jc w:val="center"/>
              <w:rPr>
                <w:b/>
                <w:color w:val="000008"/>
                <w:sz w:val="24"/>
                <w:szCs w:val="24"/>
              </w:rPr>
            </w:pPr>
            <w:r w:rsidRPr="00300A0E">
              <w:rPr>
                <w:b/>
                <w:color w:val="000008"/>
                <w:sz w:val="24"/>
                <w:szCs w:val="24"/>
              </w:rPr>
              <w:t>БИК банка</w:t>
            </w:r>
          </w:p>
        </w:tc>
        <w:tc>
          <w:tcPr>
            <w:tcW w:w="1701" w:type="dxa"/>
            <w:tcBorders>
              <w:top w:val="single" w:sz="4" w:space="0" w:color="000000"/>
              <w:left w:val="nil"/>
              <w:bottom w:val="single" w:sz="4" w:space="0" w:color="000000"/>
              <w:right w:val="single" w:sz="4" w:space="0" w:color="000000"/>
            </w:tcBorders>
            <w:shd w:val="clear" w:color="000000" w:fill="FFFFFF"/>
            <w:vAlign w:val="center"/>
          </w:tcPr>
          <w:p w:rsidR="00771F9D" w:rsidRPr="00300A0E" w:rsidRDefault="00771F9D" w:rsidP="00771F9D">
            <w:pPr>
              <w:jc w:val="center"/>
              <w:rPr>
                <w:b/>
                <w:color w:val="000008"/>
                <w:sz w:val="24"/>
                <w:szCs w:val="24"/>
              </w:rPr>
            </w:pPr>
            <w:r w:rsidRPr="00300A0E">
              <w:rPr>
                <w:b/>
                <w:color w:val="000008"/>
                <w:sz w:val="24"/>
                <w:szCs w:val="24"/>
              </w:rPr>
              <w:t>Вид оплаты</w:t>
            </w:r>
          </w:p>
        </w:tc>
        <w:tc>
          <w:tcPr>
            <w:tcW w:w="1559" w:type="dxa"/>
            <w:tcBorders>
              <w:top w:val="single" w:sz="4" w:space="0" w:color="000000"/>
              <w:left w:val="nil"/>
              <w:bottom w:val="single" w:sz="4" w:space="0" w:color="000000"/>
              <w:right w:val="single" w:sz="4" w:space="0" w:color="000000"/>
            </w:tcBorders>
            <w:shd w:val="clear" w:color="000000" w:fill="FFFFFF"/>
            <w:vAlign w:val="center"/>
          </w:tcPr>
          <w:p w:rsidR="00771F9D" w:rsidRPr="00300A0E" w:rsidRDefault="00771F9D" w:rsidP="00771F9D">
            <w:pPr>
              <w:jc w:val="center"/>
              <w:rPr>
                <w:b/>
                <w:color w:val="000008"/>
                <w:sz w:val="24"/>
                <w:szCs w:val="24"/>
              </w:rPr>
            </w:pPr>
            <w:r w:rsidRPr="00300A0E">
              <w:rPr>
                <w:b/>
                <w:color w:val="000008"/>
                <w:sz w:val="24"/>
                <w:szCs w:val="24"/>
              </w:rPr>
              <w:t>Признак активности</w:t>
            </w:r>
          </w:p>
        </w:tc>
      </w:tr>
      <w:tr w:rsidR="00771F9D" w:rsidRPr="00300A0E" w:rsidTr="009623B0">
        <w:trPr>
          <w:trHeight w:val="68"/>
          <w:jc w:val="center"/>
        </w:trPr>
        <w:tc>
          <w:tcPr>
            <w:tcW w:w="1555" w:type="dxa"/>
            <w:tcBorders>
              <w:top w:val="nil"/>
              <w:left w:val="single" w:sz="4" w:space="0" w:color="000000"/>
              <w:bottom w:val="single" w:sz="4" w:space="0" w:color="000000"/>
              <w:right w:val="single" w:sz="4" w:space="0" w:color="000000"/>
            </w:tcBorders>
            <w:shd w:val="clear" w:color="000000" w:fill="FFFFFF"/>
          </w:tcPr>
          <w:p w:rsidR="00771F9D" w:rsidRPr="00300A0E" w:rsidRDefault="00771F9D" w:rsidP="00771F9D">
            <w:pPr>
              <w:rPr>
                <w:color w:val="000008"/>
                <w:sz w:val="24"/>
                <w:szCs w:val="24"/>
              </w:rPr>
            </w:pPr>
          </w:p>
        </w:tc>
        <w:tc>
          <w:tcPr>
            <w:tcW w:w="1559" w:type="dxa"/>
            <w:tcBorders>
              <w:top w:val="nil"/>
              <w:left w:val="nil"/>
              <w:bottom w:val="single" w:sz="4" w:space="0" w:color="000000"/>
              <w:right w:val="single" w:sz="4" w:space="0" w:color="000000"/>
            </w:tcBorders>
            <w:shd w:val="clear" w:color="000000" w:fill="FFFFFF"/>
          </w:tcPr>
          <w:p w:rsidR="00771F9D" w:rsidRPr="00300A0E" w:rsidRDefault="00771F9D" w:rsidP="00771F9D">
            <w:pPr>
              <w:jc w:val="center"/>
              <w:rPr>
                <w:color w:val="000008"/>
                <w:sz w:val="24"/>
                <w:szCs w:val="24"/>
              </w:rPr>
            </w:pPr>
          </w:p>
        </w:tc>
        <w:tc>
          <w:tcPr>
            <w:tcW w:w="1701" w:type="dxa"/>
            <w:tcBorders>
              <w:top w:val="nil"/>
              <w:left w:val="nil"/>
              <w:bottom w:val="single" w:sz="4" w:space="0" w:color="000000"/>
              <w:right w:val="single" w:sz="4" w:space="0" w:color="000000"/>
            </w:tcBorders>
            <w:shd w:val="clear" w:color="000000" w:fill="FFFFFF"/>
          </w:tcPr>
          <w:p w:rsidR="00771F9D" w:rsidRPr="00300A0E" w:rsidRDefault="00771F9D" w:rsidP="00771F9D">
            <w:pPr>
              <w:rPr>
                <w:color w:val="000008"/>
                <w:sz w:val="24"/>
                <w:szCs w:val="24"/>
              </w:rPr>
            </w:pPr>
          </w:p>
        </w:tc>
        <w:tc>
          <w:tcPr>
            <w:tcW w:w="2551" w:type="dxa"/>
            <w:tcBorders>
              <w:top w:val="nil"/>
              <w:left w:val="nil"/>
              <w:bottom w:val="single" w:sz="4" w:space="0" w:color="000000"/>
              <w:right w:val="single" w:sz="4" w:space="0" w:color="000000"/>
            </w:tcBorders>
            <w:shd w:val="clear" w:color="000000" w:fill="FFFFFF"/>
          </w:tcPr>
          <w:p w:rsidR="00771F9D" w:rsidRPr="00300A0E" w:rsidRDefault="00771F9D" w:rsidP="00771F9D">
            <w:pPr>
              <w:rPr>
                <w:color w:val="000008"/>
                <w:sz w:val="24"/>
                <w:szCs w:val="24"/>
              </w:rPr>
            </w:pPr>
          </w:p>
        </w:tc>
        <w:tc>
          <w:tcPr>
            <w:tcW w:w="2694" w:type="dxa"/>
            <w:tcBorders>
              <w:top w:val="nil"/>
              <w:left w:val="nil"/>
              <w:bottom w:val="single" w:sz="4" w:space="0" w:color="000000"/>
              <w:right w:val="single" w:sz="4" w:space="0" w:color="000000"/>
            </w:tcBorders>
            <w:shd w:val="clear" w:color="000000" w:fill="FFFFFF"/>
          </w:tcPr>
          <w:p w:rsidR="00771F9D" w:rsidRPr="00300A0E" w:rsidRDefault="00771F9D" w:rsidP="00771F9D">
            <w:pPr>
              <w:jc w:val="right"/>
              <w:rPr>
                <w:color w:val="000008"/>
                <w:sz w:val="24"/>
                <w:szCs w:val="24"/>
              </w:rPr>
            </w:pPr>
          </w:p>
        </w:tc>
        <w:tc>
          <w:tcPr>
            <w:tcW w:w="1701" w:type="dxa"/>
            <w:tcBorders>
              <w:top w:val="nil"/>
              <w:left w:val="nil"/>
              <w:bottom w:val="single" w:sz="4" w:space="0" w:color="000000"/>
              <w:right w:val="single" w:sz="4" w:space="0" w:color="000000"/>
            </w:tcBorders>
            <w:shd w:val="clear" w:color="000000" w:fill="FFFFFF"/>
          </w:tcPr>
          <w:p w:rsidR="00771F9D" w:rsidRPr="00300A0E" w:rsidRDefault="00771F9D" w:rsidP="00771F9D">
            <w:pPr>
              <w:jc w:val="center"/>
              <w:rPr>
                <w:color w:val="000008"/>
                <w:sz w:val="24"/>
                <w:szCs w:val="24"/>
              </w:rPr>
            </w:pPr>
          </w:p>
        </w:tc>
        <w:tc>
          <w:tcPr>
            <w:tcW w:w="1701" w:type="dxa"/>
            <w:tcBorders>
              <w:top w:val="nil"/>
              <w:left w:val="nil"/>
              <w:bottom w:val="single" w:sz="4" w:space="0" w:color="000000"/>
              <w:right w:val="single" w:sz="4" w:space="0" w:color="000000"/>
            </w:tcBorders>
            <w:shd w:val="clear" w:color="000000" w:fill="FFFFFF"/>
          </w:tcPr>
          <w:p w:rsidR="00771F9D" w:rsidRPr="00300A0E" w:rsidRDefault="00771F9D" w:rsidP="00771F9D">
            <w:pPr>
              <w:jc w:val="center"/>
              <w:rPr>
                <w:color w:val="000008"/>
                <w:sz w:val="24"/>
                <w:szCs w:val="24"/>
              </w:rPr>
            </w:pPr>
          </w:p>
        </w:tc>
        <w:tc>
          <w:tcPr>
            <w:tcW w:w="1559" w:type="dxa"/>
            <w:tcBorders>
              <w:top w:val="nil"/>
              <w:left w:val="nil"/>
              <w:bottom w:val="single" w:sz="4" w:space="0" w:color="000000"/>
              <w:right w:val="single" w:sz="4" w:space="0" w:color="000000"/>
            </w:tcBorders>
            <w:shd w:val="clear" w:color="000000" w:fill="FFFFFF"/>
          </w:tcPr>
          <w:p w:rsidR="00771F9D" w:rsidRPr="00300A0E" w:rsidRDefault="00771F9D" w:rsidP="00771F9D">
            <w:pPr>
              <w:jc w:val="center"/>
              <w:rPr>
                <w:color w:val="000008"/>
                <w:sz w:val="24"/>
                <w:szCs w:val="24"/>
              </w:rPr>
            </w:pPr>
          </w:p>
        </w:tc>
      </w:tr>
      <w:tr w:rsidR="00771F9D" w:rsidRPr="00300A0E" w:rsidTr="009623B0">
        <w:trPr>
          <w:trHeight w:val="68"/>
          <w:jc w:val="center"/>
        </w:trPr>
        <w:tc>
          <w:tcPr>
            <w:tcW w:w="1555" w:type="dxa"/>
            <w:tcBorders>
              <w:top w:val="nil"/>
              <w:left w:val="single" w:sz="4" w:space="0" w:color="000000"/>
              <w:bottom w:val="single" w:sz="4" w:space="0" w:color="000000"/>
              <w:right w:val="single" w:sz="4" w:space="0" w:color="000000"/>
            </w:tcBorders>
            <w:shd w:val="clear" w:color="000000" w:fill="FFFFFF"/>
          </w:tcPr>
          <w:p w:rsidR="00771F9D" w:rsidRPr="00300A0E" w:rsidRDefault="00771F9D" w:rsidP="00771F9D">
            <w:pPr>
              <w:rPr>
                <w:color w:val="000008"/>
                <w:sz w:val="24"/>
                <w:szCs w:val="24"/>
              </w:rPr>
            </w:pPr>
          </w:p>
        </w:tc>
        <w:tc>
          <w:tcPr>
            <w:tcW w:w="1559" w:type="dxa"/>
            <w:tcBorders>
              <w:top w:val="nil"/>
              <w:left w:val="nil"/>
              <w:bottom w:val="single" w:sz="4" w:space="0" w:color="000000"/>
              <w:right w:val="single" w:sz="4" w:space="0" w:color="000000"/>
            </w:tcBorders>
            <w:shd w:val="clear" w:color="000000" w:fill="FFFFFF"/>
          </w:tcPr>
          <w:p w:rsidR="00771F9D" w:rsidRPr="00300A0E" w:rsidRDefault="00771F9D" w:rsidP="00771F9D">
            <w:pPr>
              <w:jc w:val="center"/>
              <w:rPr>
                <w:color w:val="000008"/>
                <w:sz w:val="24"/>
                <w:szCs w:val="24"/>
              </w:rPr>
            </w:pPr>
          </w:p>
        </w:tc>
        <w:tc>
          <w:tcPr>
            <w:tcW w:w="1701" w:type="dxa"/>
            <w:tcBorders>
              <w:top w:val="nil"/>
              <w:left w:val="nil"/>
              <w:bottom w:val="single" w:sz="4" w:space="0" w:color="000000"/>
              <w:right w:val="single" w:sz="4" w:space="0" w:color="000000"/>
            </w:tcBorders>
            <w:shd w:val="clear" w:color="000000" w:fill="FFFFFF"/>
          </w:tcPr>
          <w:p w:rsidR="00771F9D" w:rsidRPr="00300A0E" w:rsidRDefault="00771F9D" w:rsidP="00771F9D">
            <w:pPr>
              <w:rPr>
                <w:color w:val="000008"/>
                <w:sz w:val="24"/>
                <w:szCs w:val="24"/>
              </w:rPr>
            </w:pPr>
          </w:p>
        </w:tc>
        <w:tc>
          <w:tcPr>
            <w:tcW w:w="2551" w:type="dxa"/>
            <w:tcBorders>
              <w:top w:val="nil"/>
              <w:left w:val="nil"/>
              <w:bottom w:val="single" w:sz="4" w:space="0" w:color="000000"/>
              <w:right w:val="single" w:sz="4" w:space="0" w:color="000000"/>
            </w:tcBorders>
            <w:shd w:val="clear" w:color="000000" w:fill="FFFFFF"/>
          </w:tcPr>
          <w:p w:rsidR="00771F9D" w:rsidRPr="00300A0E" w:rsidRDefault="00771F9D" w:rsidP="00771F9D">
            <w:pPr>
              <w:rPr>
                <w:color w:val="000008"/>
                <w:sz w:val="24"/>
                <w:szCs w:val="24"/>
              </w:rPr>
            </w:pPr>
          </w:p>
        </w:tc>
        <w:tc>
          <w:tcPr>
            <w:tcW w:w="2694" w:type="dxa"/>
            <w:tcBorders>
              <w:top w:val="nil"/>
              <w:left w:val="nil"/>
              <w:bottom w:val="single" w:sz="4" w:space="0" w:color="000000"/>
              <w:right w:val="single" w:sz="4" w:space="0" w:color="000000"/>
            </w:tcBorders>
            <w:shd w:val="clear" w:color="000000" w:fill="FFFFFF"/>
          </w:tcPr>
          <w:p w:rsidR="00771F9D" w:rsidRPr="00300A0E" w:rsidRDefault="00771F9D" w:rsidP="00771F9D">
            <w:pPr>
              <w:jc w:val="right"/>
              <w:rPr>
                <w:color w:val="000008"/>
                <w:sz w:val="24"/>
                <w:szCs w:val="24"/>
              </w:rPr>
            </w:pPr>
          </w:p>
        </w:tc>
        <w:tc>
          <w:tcPr>
            <w:tcW w:w="1701" w:type="dxa"/>
            <w:tcBorders>
              <w:top w:val="nil"/>
              <w:left w:val="nil"/>
              <w:bottom w:val="single" w:sz="4" w:space="0" w:color="000000"/>
              <w:right w:val="single" w:sz="4" w:space="0" w:color="000000"/>
            </w:tcBorders>
            <w:shd w:val="clear" w:color="000000" w:fill="FFFFFF"/>
          </w:tcPr>
          <w:p w:rsidR="00771F9D" w:rsidRPr="00300A0E" w:rsidRDefault="00771F9D" w:rsidP="00771F9D">
            <w:pPr>
              <w:jc w:val="center"/>
              <w:rPr>
                <w:color w:val="000008"/>
                <w:sz w:val="24"/>
                <w:szCs w:val="24"/>
              </w:rPr>
            </w:pPr>
          </w:p>
        </w:tc>
        <w:tc>
          <w:tcPr>
            <w:tcW w:w="1701" w:type="dxa"/>
            <w:tcBorders>
              <w:top w:val="nil"/>
              <w:left w:val="nil"/>
              <w:bottom w:val="single" w:sz="4" w:space="0" w:color="000000"/>
              <w:right w:val="single" w:sz="4" w:space="0" w:color="000000"/>
            </w:tcBorders>
            <w:shd w:val="clear" w:color="000000" w:fill="FFFFFF"/>
          </w:tcPr>
          <w:p w:rsidR="00771F9D" w:rsidRPr="00300A0E" w:rsidRDefault="00771F9D" w:rsidP="00771F9D">
            <w:pPr>
              <w:jc w:val="center"/>
              <w:rPr>
                <w:color w:val="000008"/>
                <w:sz w:val="24"/>
                <w:szCs w:val="24"/>
              </w:rPr>
            </w:pPr>
          </w:p>
        </w:tc>
        <w:tc>
          <w:tcPr>
            <w:tcW w:w="1559" w:type="dxa"/>
            <w:tcBorders>
              <w:top w:val="nil"/>
              <w:left w:val="nil"/>
              <w:bottom w:val="single" w:sz="4" w:space="0" w:color="000000"/>
              <w:right w:val="single" w:sz="4" w:space="0" w:color="000000"/>
            </w:tcBorders>
            <w:shd w:val="clear" w:color="000000" w:fill="FFFFFF"/>
          </w:tcPr>
          <w:p w:rsidR="00771F9D" w:rsidRPr="00300A0E" w:rsidRDefault="00771F9D" w:rsidP="00771F9D">
            <w:pPr>
              <w:jc w:val="center"/>
              <w:rPr>
                <w:color w:val="000008"/>
                <w:sz w:val="24"/>
                <w:szCs w:val="24"/>
              </w:rPr>
            </w:pPr>
          </w:p>
        </w:tc>
      </w:tr>
    </w:tbl>
    <w:p w:rsidR="005E47B1" w:rsidRPr="00300A0E" w:rsidRDefault="005E47B1" w:rsidP="005E47B1">
      <w:pPr>
        <w:tabs>
          <w:tab w:val="left" w:pos="993"/>
        </w:tabs>
        <w:suppressAutoHyphens/>
        <w:ind w:firstLine="567"/>
        <w:contextualSpacing/>
        <w:jc w:val="both"/>
        <w:rPr>
          <w:sz w:val="24"/>
          <w:szCs w:val="24"/>
        </w:rPr>
        <w:sectPr w:rsidR="005E47B1" w:rsidRPr="00300A0E" w:rsidSect="00BB3E96">
          <w:pgSz w:w="16838" w:h="11906" w:orient="landscape"/>
          <w:pgMar w:top="851" w:right="567" w:bottom="567" w:left="1418" w:header="709" w:footer="709" w:gutter="0"/>
          <w:cols w:space="708"/>
          <w:docGrid w:linePitch="360"/>
        </w:sectPr>
      </w:pPr>
    </w:p>
    <w:p w:rsidR="005E47B1" w:rsidRPr="00300A0E" w:rsidRDefault="005E47B1" w:rsidP="005E47B1">
      <w:pPr>
        <w:jc w:val="right"/>
        <w:rPr>
          <w:sz w:val="24"/>
          <w:szCs w:val="24"/>
        </w:rPr>
      </w:pPr>
      <w:r w:rsidRPr="00300A0E">
        <w:rPr>
          <w:sz w:val="24"/>
          <w:szCs w:val="24"/>
        </w:rPr>
        <w:lastRenderedPageBreak/>
        <w:t>Приложение № 6</w:t>
      </w:r>
    </w:p>
    <w:p w:rsidR="005E47B1" w:rsidRPr="00300A0E" w:rsidRDefault="005E47B1" w:rsidP="005E47B1">
      <w:pPr>
        <w:jc w:val="right"/>
        <w:rPr>
          <w:sz w:val="24"/>
          <w:szCs w:val="24"/>
        </w:rPr>
      </w:pPr>
      <w:r w:rsidRPr="00300A0E">
        <w:rPr>
          <w:sz w:val="24"/>
          <w:szCs w:val="24"/>
        </w:rPr>
        <w:t>к Описанию объекта закупки</w:t>
      </w:r>
    </w:p>
    <w:p w:rsidR="005E47B1" w:rsidRPr="00300A0E" w:rsidRDefault="005E47B1" w:rsidP="005E47B1">
      <w:pPr>
        <w:jc w:val="right"/>
        <w:rPr>
          <w:sz w:val="24"/>
          <w:szCs w:val="24"/>
        </w:rPr>
      </w:pPr>
    </w:p>
    <w:p w:rsidR="00CA19A6" w:rsidRPr="00300A0E" w:rsidRDefault="00CA19A6" w:rsidP="005E47B1">
      <w:pPr>
        <w:jc w:val="right"/>
        <w:rPr>
          <w:sz w:val="24"/>
          <w:szCs w:val="24"/>
        </w:rPr>
      </w:pPr>
    </w:p>
    <w:p w:rsidR="005E47B1" w:rsidRPr="00300A0E" w:rsidRDefault="00CA19A6" w:rsidP="005E47B1">
      <w:pPr>
        <w:jc w:val="center"/>
        <w:rPr>
          <w:b/>
          <w:sz w:val="24"/>
          <w:szCs w:val="24"/>
        </w:rPr>
      </w:pPr>
      <w:r w:rsidRPr="00300A0E">
        <w:rPr>
          <w:b/>
          <w:sz w:val="24"/>
          <w:szCs w:val="24"/>
        </w:rPr>
        <w:t>С</w:t>
      </w:r>
      <w:r w:rsidR="005E47B1" w:rsidRPr="00300A0E">
        <w:rPr>
          <w:b/>
          <w:sz w:val="24"/>
          <w:szCs w:val="24"/>
        </w:rPr>
        <w:t>ведени</w:t>
      </w:r>
      <w:r w:rsidRPr="00300A0E">
        <w:rPr>
          <w:b/>
          <w:sz w:val="24"/>
          <w:szCs w:val="24"/>
        </w:rPr>
        <w:t>я</w:t>
      </w:r>
      <w:r w:rsidR="005E47B1" w:rsidRPr="00300A0E">
        <w:rPr>
          <w:b/>
          <w:sz w:val="24"/>
          <w:szCs w:val="24"/>
        </w:rPr>
        <w:t xml:space="preserve"> об иждивенцах-детях по действующим работникам Учреждения</w:t>
      </w:r>
      <w:r w:rsidRPr="00300A0E">
        <w:rPr>
          <w:b/>
          <w:sz w:val="24"/>
          <w:szCs w:val="24"/>
        </w:rPr>
        <w:t xml:space="preserve"> (форма)</w:t>
      </w:r>
    </w:p>
    <w:p w:rsidR="005E47B1" w:rsidRPr="00300A0E" w:rsidRDefault="005E47B1" w:rsidP="005E47B1">
      <w:pPr>
        <w:rPr>
          <w:sz w:val="24"/>
          <w:szCs w:val="24"/>
        </w:rPr>
      </w:pPr>
    </w:p>
    <w:tbl>
      <w:tblPr>
        <w:tblW w:w="9900" w:type="dxa"/>
        <w:jc w:val="center"/>
        <w:tblLook w:val="04A0" w:firstRow="1" w:lastRow="0" w:firstColumn="1" w:lastColumn="0" w:noHBand="0" w:noVBand="1"/>
      </w:tblPr>
      <w:tblGrid>
        <w:gridCol w:w="4098"/>
        <w:gridCol w:w="1471"/>
        <w:gridCol w:w="4331"/>
      </w:tblGrid>
      <w:tr w:rsidR="005E47B1" w:rsidRPr="00300A0E" w:rsidTr="0090403D">
        <w:trPr>
          <w:trHeight w:val="459"/>
          <w:jc w:val="center"/>
        </w:trPr>
        <w:tc>
          <w:tcPr>
            <w:tcW w:w="4098" w:type="dxa"/>
            <w:tcBorders>
              <w:top w:val="single" w:sz="8" w:space="0" w:color="000000"/>
              <w:left w:val="single" w:sz="8" w:space="0" w:color="000000"/>
              <w:bottom w:val="single" w:sz="4" w:space="0" w:color="000000"/>
              <w:right w:val="nil"/>
            </w:tcBorders>
            <w:shd w:val="clear" w:color="000000" w:fill="FFFFFF"/>
            <w:vAlign w:val="center"/>
            <w:hideMark/>
          </w:tcPr>
          <w:p w:rsidR="005E47B1" w:rsidRPr="00300A0E" w:rsidRDefault="005E47B1" w:rsidP="005E47B1">
            <w:pPr>
              <w:jc w:val="center"/>
              <w:rPr>
                <w:b/>
                <w:color w:val="000000"/>
                <w:sz w:val="24"/>
                <w:szCs w:val="24"/>
              </w:rPr>
            </w:pPr>
            <w:r w:rsidRPr="00300A0E">
              <w:rPr>
                <w:b/>
                <w:color w:val="000000"/>
                <w:sz w:val="24"/>
                <w:szCs w:val="24"/>
              </w:rPr>
              <w:t>ФИО сотрудника</w:t>
            </w:r>
          </w:p>
        </w:tc>
        <w:tc>
          <w:tcPr>
            <w:tcW w:w="1471" w:type="dxa"/>
            <w:tcBorders>
              <w:top w:val="single" w:sz="8" w:space="0" w:color="000000"/>
              <w:left w:val="single" w:sz="8" w:space="0" w:color="000000"/>
              <w:bottom w:val="single" w:sz="4" w:space="0" w:color="000000"/>
              <w:right w:val="single" w:sz="4" w:space="0" w:color="000000"/>
            </w:tcBorders>
            <w:shd w:val="clear" w:color="000000" w:fill="FFFFFF"/>
            <w:vAlign w:val="center"/>
            <w:hideMark/>
          </w:tcPr>
          <w:p w:rsidR="005E47B1" w:rsidRPr="00300A0E" w:rsidRDefault="005E47B1" w:rsidP="005E47B1">
            <w:pPr>
              <w:jc w:val="center"/>
              <w:rPr>
                <w:b/>
                <w:color w:val="000000"/>
                <w:sz w:val="24"/>
                <w:szCs w:val="24"/>
              </w:rPr>
            </w:pPr>
            <w:r w:rsidRPr="00300A0E">
              <w:rPr>
                <w:b/>
                <w:color w:val="000000"/>
                <w:sz w:val="24"/>
                <w:szCs w:val="24"/>
              </w:rPr>
              <w:t>Дата рождения иждивенца</w:t>
            </w:r>
          </w:p>
        </w:tc>
        <w:tc>
          <w:tcPr>
            <w:tcW w:w="4331" w:type="dxa"/>
            <w:tcBorders>
              <w:top w:val="single" w:sz="8" w:space="0" w:color="000000"/>
              <w:left w:val="single" w:sz="8" w:space="0" w:color="000000"/>
              <w:bottom w:val="single" w:sz="4" w:space="0" w:color="000000"/>
              <w:right w:val="single" w:sz="8" w:space="0" w:color="000000"/>
            </w:tcBorders>
            <w:shd w:val="clear" w:color="000000" w:fill="FFFFFF"/>
            <w:vAlign w:val="center"/>
            <w:hideMark/>
          </w:tcPr>
          <w:p w:rsidR="005E47B1" w:rsidRPr="00300A0E" w:rsidRDefault="005E47B1" w:rsidP="005E47B1">
            <w:pPr>
              <w:jc w:val="center"/>
              <w:rPr>
                <w:b/>
                <w:color w:val="000000"/>
                <w:sz w:val="24"/>
                <w:szCs w:val="24"/>
              </w:rPr>
            </w:pPr>
            <w:r w:rsidRPr="00300A0E">
              <w:rPr>
                <w:b/>
                <w:color w:val="000000"/>
                <w:sz w:val="24"/>
                <w:szCs w:val="24"/>
              </w:rPr>
              <w:t>ФИО иждивенца</w:t>
            </w:r>
          </w:p>
        </w:tc>
      </w:tr>
      <w:tr w:rsidR="005E47B1" w:rsidRPr="00300A0E" w:rsidTr="0090403D">
        <w:trPr>
          <w:trHeight w:val="68"/>
          <w:jc w:val="center"/>
        </w:trPr>
        <w:tc>
          <w:tcPr>
            <w:tcW w:w="4098" w:type="dxa"/>
            <w:tcBorders>
              <w:top w:val="nil"/>
              <w:left w:val="single" w:sz="8" w:space="0" w:color="000000"/>
              <w:bottom w:val="single" w:sz="8" w:space="0" w:color="000000"/>
              <w:right w:val="nil"/>
            </w:tcBorders>
            <w:shd w:val="clear" w:color="000000" w:fill="FFFFFF"/>
          </w:tcPr>
          <w:p w:rsidR="005E47B1" w:rsidRPr="00300A0E" w:rsidRDefault="005E47B1" w:rsidP="005E47B1">
            <w:pPr>
              <w:jc w:val="center"/>
              <w:rPr>
                <w:color w:val="000000"/>
                <w:sz w:val="24"/>
                <w:szCs w:val="24"/>
              </w:rPr>
            </w:pPr>
          </w:p>
        </w:tc>
        <w:tc>
          <w:tcPr>
            <w:tcW w:w="1471" w:type="dxa"/>
            <w:tcBorders>
              <w:top w:val="nil"/>
              <w:left w:val="single" w:sz="8" w:space="0" w:color="000000"/>
              <w:bottom w:val="single" w:sz="8" w:space="0" w:color="000000"/>
              <w:right w:val="single" w:sz="4" w:space="0" w:color="000000"/>
            </w:tcBorders>
            <w:shd w:val="clear" w:color="000000" w:fill="FFFFFF"/>
          </w:tcPr>
          <w:p w:rsidR="005E47B1" w:rsidRPr="00300A0E" w:rsidRDefault="005E47B1" w:rsidP="005E47B1">
            <w:pPr>
              <w:jc w:val="center"/>
              <w:rPr>
                <w:color w:val="000000"/>
                <w:sz w:val="24"/>
                <w:szCs w:val="24"/>
              </w:rPr>
            </w:pPr>
          </w:p>
        </w:tc>
        <w:tc>
          <w:tcPr>
            <w:tcW w:w="4331" w:type="dxa"/>
            <w:tcBorders>
              <w:top w:val="nil"/>
              <w:left w:val="single" w:sz="8" w:space="0" w:color="000000"/>
              <w:bottom w:val="single" w:sz="8" w:space="0" w:color="000000"/>
              <w:right w:val="single" w:sz="8" w:space="0" w:color="000000"/>
            </w:tcBorders>
            <w:shd w:val="clear" w:color="000000" w:fill="FFFFFF"/>
          </w:tcPr>
          <w:p w:rsidR="005E47B1" w:rsidRPr="00300A0E" w:rsidRDefault="005E47B1" w:rsidP="005E47B1">
            <w:pPr>
              <w:jc w:val="center"/>
              <w:rPr>
                <w:color w:val="000000"/>
                <w:sz w:val="24"/>
                <w:szCs w:val="24"/>
              </w:rPr>
            </w:pPr>
          </w:p>
        </w:tc>
      </w:tr>
    </w:tbl>
    <w:p w:rsidR="005E47B1" w:rsidRPr="00300A0E" w:rsidRDefault="005E47B1" w:rsidP="005E47B1">
      <w:pPr>
        <w:tabs>
          <w:tab w:val="left" w:pos="993"/>
        </w:tabs>
        <w:suppressAutoHyphens/>
        <w:ind w:firstLine="567"/>
        <w:contextualSpacing/>
        <w:jc w:val="both"/>
        <w:rPr>
          <w:sz w:val="24"/>
          <w:szCs w:val="24"/>
        </w:rPr>
        <w:sectPr w:rsidR="005E47B1" w:rsidRPr="00300A0E" w:rsidSect="00BB3E96">
          <w:pgSz w:w="11906" w:h="16838"/>
          <w:pgMar w:top="851" w:right="567" w:bottom="567" w:left="1418" w:header="709" w:footer="709" w:gutter="0"/>
          <w:cols w:space="708"/>
          <w:docGrid w:linePitch="360"/>
        </w:sectPr>
      </w:pPr>
    </w:p>
    <w:p w:rsidR="005E47B1" w:rsidRPr="00300A0E" w:rsidRDefault="005E47B1" w:rsidP="005E47B1">
      <w:pPr>
        <w:contextualSpacing/>
        <w:jc w:val="right"/>
        <w:rPr>
          <w:sz w:val="24"/>
          <w:szCs w:val="24"/>
        </w:rPr>
      </w:pPr>
      <w:r w:rsidRPr="00300A0E">
        <w:rPr>
          <w:sz w:val="24"/>
          <w:szCs w:val="24"/>
        </w:rPr>
        <w:lastRenderedPageBreak/>
        <w:t>Приложение № 7</w:t>
      </w:r>
    </w:p>
    <w:p w:rsidR="005E47B1" w:rsidRPr="00300A0E" w:rsidRDefault="005E47B1" w:rsidP="005E47B1">
      <w:pPr>
        <w:contextualSpacing/>
        <w:jc w:val="right"/>
        <w:rPr>
          <w:sz w:val="24"/>
          <w:szCs w:val="24"/>
        </w:rPr>
      </w:pPr>
      <w:r w:rsidRPr="00300A0E">
        <w:rPr>
          <w:sz w:val="24"/>
          <w:szCs w:val="24"/>
        </w:rPr>
        <w:t>к Описанию объекта закупки</w:t>
      </w:r>
    </w:p>
    <w:p w:rsidR="005E47B1" w:rsidRPr="00300A0E" w:rsidRDefault="005E47B1" w:rsidP="005E47B1">
      <w:pPr>
        <w:contextualSpacing/>
        <w:jc w:val="right"/>
        <w:rPr>
          <w:sz w:val="24"/>
          <w:szCs w:val="24"/>
        </w:rPr>
      </w:pPr>
    </w:p>
    <w:p w:rsidR="005E47B1" w:rsidRPr="00300A0E" w:rsidRDefault="005E47B1" w:rsidP="005E47B1">
      <w:pPr>
        <w:contextualSpacing/>
        <w:jc w:val="right"/>
        <w:rPr>
          <w:sz w:val="24"/>
          <w:szCs w:val="24"/>
        </w:rPr>
      </w:pPr>
    </w:p>
    <w:p w:rsidR="005E47B1" w:rsidRPr="00300A0E" w:rsidRDefault="00CA19A6" w:rsidP="005E47B1">
      <w:pPr>
        <w:contextualSpacing/>
        <w:jc w:val="center"/>
        <w:rPr>
          <w:b/>
          <w:sz w:val="24"/>
          <w:szCs w:val="24"/>
        </w:rPr>
      </w:pPr>
      <w:r w:rsidRPr="00300A0E">
        <w:rPr>
          <w:b/>
          <w:sz w:val="24"/>
          <w:szCs w:val="24"/>
        </w:rPr>
        <w:t>С</w:t>
      </w:r>
      <w:r w:rsidR="005E47B1" w:rsidRPr="00300A0E">
        <w:rPr>
          <w:b/>
          <w:sz w:val="24"/>
          <w:szCs w:val="24"/>
        </w:rPr>
        <w:t>ведени</w:t>
      </w:r>
      <w:r w:rsidRPr="00300A0E">
        <w:rPr>
          <w:b/>
          <w:sz w:val="24"/>
          <w:szCs w:val="24"/>
        </w:rPr>
        <w:t>я</w:t>
      </w:r>
      <w:r w:rsidR="005E47B1" w:rsidRPr="00300A0E">
        <w:rPr>
          <w:b/>
          <w:sz w:val="24"/>
          <w:szCs w:val="24"/>
        </w:rPr>
        <w:t xml:space="preserve"> о стажах по действующим работникам Учреждения</w:t>
      </w:r>
      <w:r w:rsidRPr="00300A0E">
        <w:rPr>
          <w:b/>
          <w:sz w:val="24"/>
          <w:szCs w:val="24"/>
        </w:rPr>
        <w:t xml:space="preserve"> (форма)</w:t>
      </w:r>
    </w:p>
    <w:p w:rsidR="005E47B1" w:rsidRPr="00300A0E" w:rsidRDefault="005E47B1" w:rsidP="005E47B1">
      <w:pPr>
        <w:contextualSpacing/>
        <w:rPr>
          <w:sz w:val="24"/>
          <w:szCs w:val="24"/>
        </w:rPr>
      </w:pPr>
    </w:p>
    <w:tbl>
      <w:tblPr>
        <w:tblW w:w="14732" w:type="dxa"/>
        <w:jc w:val="center"/>
        <w:tblLook w:val="04A0" w:firstRow="1" w:lastRow="0" w:firstColumn="1" w:lastColumn="0" w:noHBand="0" w:noVBand="1"/>
      </w:tblPr>
      <w:tblGrid>
        <w:gridCol w:w="560"/>
        <w:gridCol w:w="1855"/>
        <w:gridCol w:w="1841"/>
        <w:gridCol w:w="1700"/>
        <w:gridCol w:w="1556"/>
        <w:gridCol w:w="1698"/>
        <w:gridCol w:w="1700"/>
        <w:gridCol w:w="2406"/>
        <w:gridCol w:w="1416"/>
      </w:tblGrid>
      <w:tr w:rsidR="005E47B1" w:rsidRPr="00300A0E" w:rsidTr="00BB3E96">
        <w:trPr>
          <w:trHeight w:val="58"/>
          <w:jc w:val="center"/>
        </w:trPr>
        <w:tc>
          <w:tcPr>
            <w:tcW w:w="540" w:type="dxa"/>
            <w:vMerge w:val="restart"/>
            <w:tcBorders>
              <w:top w:val="single" w:sz="8" w:space="0" w:color="000000"/>
              <w:left w:val="single" w:sz="8" w:space="0" w:color="000000"/>
              <w:bottom w:val="single" w:sz="4" w:space="0" w:color="000000"/>
              <w:right w:val="single" w:sz="4" w:space="0" w:color="000000"/>
            </w:tcBorders>
            <w:shd w:val="clear" w:color="000000" w:fill="FFFFFF"/>
            <w:vAlign w:val="center"/>
            <w:hideMark/>
          </w:tcPr>
          <w:p w:rsidR="005E47B1" w:rsidRPr="00300A0E" w:rsidRDefault="005E47B1" w:rsidP="005E47B1">
            <w:pPr>
              <w:contextualSpacing/>
              <w:jc w:val="center"/>
              <w:rPr>
                <w:b/>
                <w:color w:val="000000"/>
                <w:sz w:val="24"/>
                <w:szCs w:val="24"/>
              </w:rPr>
            </w:pPr>
            <w:r w:rsidRPr="00300A0E">
              <w:rPr>
                <w:b/>
                <w:color w:val="000000"/>
                <w:sz w:val="24"/>
                <w:szCs w:val="24"/>
              </w:rPr>
              <w:t>№ п/п</w:t>
            </w:r>
          </w:p>
        </w:tc>
        <w:tc>
          <w:tcPr>
            <w:tcW w:w="6963" w:type="dxa"/>
            <w:gridSpan w:val="4"/>
            <w:tcBorders>
              <w:top w:val="single" w:sz="8" w:space="0" w:color="000000"/>
              <w:left w:val="single" w:sz="8" w:space="0" w:color="000000"/>
              <w:bottom w:val="single" w:sz="4" w:space="0" w:color="000000"/>
              <w:right w:val="single" w:sz="4" w:space="0" w:color="000000"/>
            </w:tcBorders>
            <w:shd w:val="clear" w:color="000000" w:fill="FFFFFF"/>
            <w:vAlign w:val="center"/>
            <w:hideMark/>
          </w:tcPr>
          <w:p w:rsidR="005E47B1" w:rsidRPr="00300A0E" w:rsidRDefault="005E47B1" w:rsidP="005E47B1">
            <w:pPr>
              <w:contextualSpacing/>
              <w:jc w:val="center"/>
              <w:rPr>
                <w:b/>
                <w:color w:val="000000"/>
                <w:sz w:val="24"/>
                <w:szCs w:val="24"/>
              </w:rPr>
            </w:pPr>
            <w:r w:rsidRPr="00300A0E">
              <w:rPr>
                <w:b/>
                <w:color w:val="000000"/>
                <w:sz w:val="24"/>
                <w:szCs w:val="24"/>
              </w:rPr>
              <w:t>Сотрудник</w:t>
            </w:r>
          </w:p>
        </w:tc>
        <w:tc>
          <w:tcPr>
            <w:tcW w:w="7229" w:type="dxa"/>
            <w:gridSpan w:val="4"/>
            <w:tcBorders>
              <w:top w:val="single" w:sz="8" w:space="0" w:color="000000"/>
              <w:left w:val="single" w:sz="8" w:space="0" w:color="000000"/>
              <w:bottom w:val="single" w:sz="4" w:space="0" w:color="000000"/>
              <w:right w:val="single" w:sz="8" w:space="0" w:color="000000"/>
            </w:tcBorders>
            <w:shd w:val="clear" w:color="000000" w:fill="FFFFFF"/>
            <w:vAlign w:val="center"/>
            <w:hideMark/>
          </w:tcPr>
          <w:p w:rsidR="005E47B1" w:rsidRPr="00300A0E" w:rsidRDefault="005E47B1" w:rsidP="005E47B1">
            <w:pPr>
              <w:contextualSpacing/>
              <w:jc w:val="center"/>
              <w:rPr>
                <w:b/>
                <w:color w:val="000000"/>
                <w:sz w:val="24"/>
                <w:szCs w:val="24"/>
              </w:rPr>
            </w:pPr>
            <w:r w:rsidRPr="00300A0E">
              <w:rPr>
                <w:b/>
                <w:color w:val="000000"/>
                <w:sz w:val="24"/>
                <w:szCs w:val="24"/>
              </w:rPr>
              <w:t>Стажи</w:t>
            </w:r>
          </w:p>
        </w:tc>
      </w:tr>
      <w:tr w:rsidR="005E47B1" w:rsidRPr="00300A0E" w:rsidTr="00BB3E96">
        <w:trPr>
          <w:trHeight w:val="58"/>
          <w:jc w:val="center"/>
        </w:trPr>
        <w:tc>
          <w:tcPr>
            <w:tcW w:w="540" w:type="dxa"/>
            <w:vMerge/>
            <w:tcBorders>
              <w:top w:val="single" w:sz="8" w:space="0" w:color="000000"/>
              <w:left w:val="single" w:sz="8" w:space="0" w:color="000000"/>
              <w:bottom w:val="single" w:sz="4" w:space="0" w:color="000000"/>
              <w:right w:val="single" w:sz="4" w:space="0" w:color="000000"/>
            </w:tcBorders>
            <w:vAlign w:val="center"/>
            <w:hideMark/>
          </w:tcPr>
          <w:p w:rsidR="005E47B1" w:rsidRPr="00300A0E" w:rsidRDefault="005E47B1" w:rsidP="005E47B1">
            <w:pPr>
              <w:contextualSpacing/>
              <w:rPr>
                <w:b/>
                <w:color w:val="000000"/>
                <w:sz w:val="24"/>
                <w:szCs w:val="24"/>
              </w:rPr>
            </w:pPr>
          </w:p>
        </w:tc>
        <w:tc>
          <w:tcPr>
            <w:tcW w:w="1860" w:type="dxa"/>
            <w:tcBorders>
              <w:top w:val="nil"/>
              <w:left w:val="single" w:sz="8" w:space="0" w:color="000000"/>
              <w:bottom w:val="single" w:sz="4" w:space="0" w:color="000000"/>
              <w:right w:val="single" w:sz="4" w:space="0" w:color="000000"/>
            </w:tcBorders>
            <w:shd w:val="clear" w:color="000000" w:fill="FFFFFF"/>
            <w:vAlign w:val="center"/>
            <w:hideMark/>
          </w:tcPr>
          <w:p w:rsidR="005E47B1" w:rsidRPr="00300A0E" w:rsidRDefault="005E47B1" w:rsidP="005E47B1">
            <w:pPr>
              <w:contextualSpacing/>
              <w:jc w:val="center"/>
              <w:rPr>
                <w:b/>
                <w:color w:val="000000"/>
                <w:sz w:val="24"/>
                <w:szCs w:val="24"/>
              </w:rPr>
            </w:pPr>
            <w:r w:rsidRPr="00300A0E">
              <w:rPr>
                <w:b/>
                <w:color w:val="000000"/>
                <w:sz w:val="24"/>
                <w:szCs w:val="24"/>
              </w:rPr>
              <w:t>ФИО</w:t>
            </w:r>
          </w:p>
        </w:tc>
        <w:tc>
          <w:tcPr>
            <w:tcW w:w="1843" w:type="dxa"/>
            <w:tcBorders>
              <w:top w:val="nil"/>
              <w:left w:val="nil"/>
              <w:bottom w:val="single" w:sz="4" w:space="0" w:color="000000"/>
              <w:right w:val="single" w:sz="4" w:space="0" w:color="000000"/>
            </w:tcBorders>
            <w:shd w:val="clear" w:color="000000" w:fill="FFFFFF"/>
            <w:vAlign w:val="center"/>
            <w:hideMark/>
          </w:tcPr>
          <w:p w:rsidR="005E47B1" w:rsidRPr="00300A0E" w:rsidRDefault="005E47B1" w:rsidP="005E47B1">
            <w:pPr>
              <w:contextualSpacing/>
              <w:jc w:val="center"/>
              <w:rPr>
                <w:b/>
                <w:color w:val="000000"/>
                <w:sz w:val="24"/>
                <w:szCs w:val="24"/>
              </w:rPr>
            </w:pPr>
            <w:r w:rsidRPr="00300A0E">
              <w:rPr>
                <w:b/>
                <w:color w:val="000000"/>
                <w:sz w:val="24"/>
                <w:szCs w:val="24"/>
              </w:rPr>
              <w:t>Дата рождения</w:t>
            </w:r>
          </w:p>
        </w:tc>
        <w:tc>
          <w:tcPr>
            <w:tcW w:w="1701" w:type="dxa"/>
            <w:tcBorders>
              <w:top w:val="nil"/>
              <w:left w:val="nil"/>
              <w:bottom w:val="single" w:sz="4" w:space="0" w:color="000000"/>
              <w:right w:val="single" w:sz="4" w:space="0" w:color="000000"/>
            </w:tcBorders>
            <w:shd w:val="clear" w:color="000000" w:fill="FFFFFF"/>
            <w:vAlign w:val="center"/>
            <w:hideMark/>
          </w:tcPr>
          <w:p w:rsidR="005E47B1" w:rsidRPr="00300A0E" w:rsidRDefault="005E47B1" w:rsidP="005E47B1">
            <w:pPr>
              <w:contextualSpacing/>
              <w:jc w:val="center"/>
              <w:rPr>
                <w:b/>
                <w:color w:val="000000"/>
                <w:sz w:val="24"/>
                <w:szCs w:val="24"/>
              </w:rPr>
            </w:pPr>
            <w:r w:rsidRPr="00300A0E">
              <w:rPr>
                <w:b/>
                <w:color w:val="000000"/>
                <w:sz w:val="24"/>
                <w:szCs w:val="24"/>
              </w:rPr>
              <w:t>Страх</w:t>
            </w:r>
            <w:r w:rsidR="00974842" w:rsidRPr="00300A0E">
              <w:rPr>
                <w:b/>
                <w:color w:val="000000"/>
                <w:sz w:val="24"/>
                <w:szCs w:val="24"/>
              </w:rPr>
              <w:t xml:space="preserve">овой </w:t>
            </w:r>
            <w:r w:rsidRPr="00300A0E">
              <w:rPr>
                <w:b/>
                <w:color w:val="000000"/>
                <w:sz w:val="24"/>
                <w:szCs w:val="24"/>
              </w:rPr>
              <w:t>номер</w:t>
            </w:r>
          </w:p>
        </w:tc>
        <w:tc>
          <w:tcPr>
            <w:tcW w:w="1559" w:type="dxa"/>
            <w:tcBorders>
              <w:top w:val="nil"/>
              <w:left w:val="nil"/>
              <w:bottom w:val="single" w:sz="4" w:space="0" w:color="000000"/>
              <w:right w:val="single" w:sz="4" w:space="0" w:color="000000"/>
            </w:tcBorders>
            <w:shd w:val="clear" w:color="000000" w:fill="FFFFFF"/>
            <w:vAlign w:val="center"/>
            <w:hideMark/>
          </w:tcPr>
          <w:p w:rsidR="005E47B1" w:rsidRPr="00300A0E" w:rsidRDefault="005E47B1" w:rsidP="005E47B1">
            <w:pPr>
              <w:contextualSpacing/>
              <w:jc w:val="center"/>
              <w:rPr>
                <w:b/>
                <w:color w:val="000000"/>
                <w:sz w:val="24"/>
                <w:szCs w:val="24"/>
              </w:rPr>
            </w:pPr>
            <w:r w:rsidRPr="00300A0E">
              <w:rPr>
                <w:b/>
                <w:color w:val="000000"/>
                <w:sz w:val="24"/>
                <w:szCs w:val="24"/>
              </w:rPr>
              <w:t>ИНН</w:t>
            </w:r>
          </w:p>
        </w:tc>
        <w:tc>
          <w:tcPr>
            <w:tcW w:w="1701" w:type="dxa"/>
            <w:tcBorders>
              <w:top w:val="nil"/>
              <w:left w:val="single" w:sz="8" w:space="0" w:color="000000"/>
              <w:bottom w:val="single" w:sz="4" w:space="0" w:color="000000"/>
              <w:right w:val="single" w:sz="4" w:space="0" w:color="000000"/>
            </w:tcBorders>
            <w:shd w:val="clear" w:color="000000" w:fill="FFFFFF"/>
            <w:vAlign w:val="center"/>
            <w:hideMark/>
          </w:tcPr>
          <w:p w:rsidR="005E47B1" w:rsidRPr="00300A0E" w:rsidRDefault="005E47B1" w:rsidP="005E47B1">
            <w:pPr>
              <w:contextualSpacing/>
              <w:jc w:val="center"/>
              <w:rPr>
                <w:b/>
                <w:color w:val="000000"/>
                <w:sz w:val="24"/>
                <w:szCs w:val="24"/>
              </w:rPr>
            </w:pPr>
            <w:r w:rsidRPr="00300A0E">
              <w:rPr>
                <w:b/>
                <w:color w:val="000000"/>
                <w:sz w:val="24"/>
                <w:szCs w:val="24"/>
              </w:rPr>
              <w:t>Общий</w:t>
            </w:r>
          </w:p>
        </w:tc>
        <w:tc>
          <w:tcPr>
            <w:tcW w:w="1701" w:type="dxa"/>
            <w:tcBorders>
              <w:top w:val="nil"/>
              <w:left w:val="nil"/>
              <w:bottom w:val="single" w:sz="4" w:space="0" w:color="000000"/>
              <w:right w:val="single" w:sz="4" w:space="0" w:color="000000"/>
            </w:tcBorders>
            <w:shd w:val="clear" w:color="000000" w:fill="FFFFFF"/>
            <w:vAlign w:val="center"/>
            <w:hideMark/>
          </w:tcPr>
          <w:p w:rsidR="005E47B1" w:rsidRPr="00300A0E" w:rsidRDefault="005E47B1" w:rsidP="005E47B1">
            <w:pPr>
              <w:contextualSpacing/>
              <w:jc w:val="center"/>
              <w:rPr>
                <w:b/>
                <w:color w:val="000000"/>
                <w:sz w:val="24"/>
                <w:szCs w:val="24"/>
              </w:rPr>
            </w:pPr>
            <w:r w:rsidRPr="00300A0E">
              <w:rPr>
                <w:b/>
                <w:color w:val="000000"/>
                <w:sz w:val="24"/>
                <w:szCs w:val="24"/>
              </w:rPr>
              <w:t>Страховой</w:t>
            </w:r>
          </w:p>
        </w:tc>
        <w:tc>
          <w:tcPr>
            <w:tcW w:w="2410" w:type="dxa"/>
            <w:tcBorders>
              <w:top w:val="nil"/>
              <w:left w:val="nil"/>
              <w:bottom w:val="single" w:sz="4" w:space="0" w:color="000000"/>
              <w:right w:val="single" w:sz="8" w:space="0" w:color="000000"/>
            </w:tcBorders>
            <w:shd w:val="clear" w:color="000000" w:fill="FFFFFF"/>
            <w:vAlign w:val="center"/>
            <w:hideMark/>
          </w:tcPr>
          <w:p w:rsidR="005E47B1" w:rsidRPr="00300A0E" w:rsidRDefault="005E47B1" w:rsidP="005E47B1">
            <w:pPr>
              <w:contextualSpacing/>
              <w:jc w:val="center"/>
              <w:rPr>
                <w:b/>
                <w:color w:val="000000"/>
                <w:sz w:val="24"/>
                <w:szCs w:val="24"/>
              </w:rPr>
            </w:pPr>
            <w:r w:rsidRPr="00300A0E">
              <w:rPr>
                <w:b/>
                <w:color w:val="000000"/>
                <w:sz w:val="24"/>
                <w:szCs w:val="24"/>
              </w:rPr>
              <w:t>Северный</w:t>
            </w:r>
          </w:p>
        </w:tc>
        <w:tc>
          <w:tcPr>
            <w:tcW w:w="1417" w:type="dxa"/>
            <w:tcBorders>
              <w:top w:val="nil"/>
              <w:left w:val="nil"/>
              <w:bottom w:val="single" w:sz="4" w:space="0" w:color="000000"/>
              <w:right w:val="single" w:sz="8" w:space="0" w:color="000000"/>
            </w:tcBorders>
            <w:shd w:val="clear" w:color="000000" w:fill="FFFFFF"/>
            <w:vAlign w:val="center"/>
            <w:hideMark/>
          </w:tcPr>
          <w:p w:rsidR="005E47B1" w:rsidRPr="00300A0E" w:rsidRDefault="005E47B1" w:rsidP="005E47B1">
            <w:pPr>
              <w:contextualSpacing/>
              <w:jc w:val="center"/>
              <w:rPr>
                <w:b/>
                <w:color w:val="000000"/>
                <w:sz w:val="24"/>
                <w:szCs w:val="24"/>
              </w:rPr>
            </w:pPr>
            <w:r w:rsidRPr="00300A0E">
              <w:rPr>
                <w:b/>
                <w:color w:val="000000"/>
                <w:sz w:val="24"/>
                <w:szCs w:val="24"/>
              </w:rPr>
              <w:t>Выслуга</w:t>
            </w:r>
          </w:p>
        </w:tc>
      </w:tr>
      <w:tr w:rsidR="005E47B1" w:rsidRPr="00300A0E" w:rsidTr="00BB3E96">
        <w:trPr>
          <w:trHeight w:val="68"/>
          <w:jc w:val="center"/>
        </w:trPr>
        <w:tc>
          <w:tcPr>
            <w:tcW w:w="540" w:type="dxa"/>
            <w:tcBorders>
              <w:top w:val="nil"/>
              <w:left w:val="single" w:sz="8" w:space="0" w:color="000000"/>
              <w:bottom w:val="single" w:sz="8" w:space="0" w:color="000000"/>
              <w:right w:val="single" w:sz="4" w:space="0" w:color="000000"/>
            </w:tcBorders>
            <w:shd w:val="clear" w:color="000000" w:fill="FFFFFF"/>
          </w:tcPr>
          <w:p w:rsidR="005E47B1" w:rsidRPr="00300A0E" w:rsidRDefault="005E47B1" w:rsidP="005E47B1">
            <w:pPr>
              <w:contextualSpacing/>
              <w:jc w:val="center"/>
              <w:rPr>
                <w:color w:val="000000"/>
                <w:sz w:val="24"/>
                <w:szCs w:val="24"/>
              </w:rPr>
            </w:pPr>
          </w:p>
        </w:tc>
        <w:tc>
          <w:tcPr>
            <w:tcW w:w="1860" w:type="dxa"/>
            <w:tcBorders>
              <w:top w:val="nil"/>
              <w:left w:val="single" w:sz="8" w:space="0" w:color="000000"/>
              <w:bottom w:val="single" w:sz="8" w:space="0" w:color="000000"/>
              <w:right w:val="single" w:sz="4" w:space="0" w:color="000000"/>
            </w:tcBorders>
            <w:shd w:val="clear" w:color="000000" w:fill="FFFFFF"/>
          </w:tcPr>
          <w:p w:rsidR="005E47B1" w:rsidRPr="00300A0E" w:rsidRDefault="005E47B1" w:rsidP="005E47B1">
            <w:pPr>
              <w:contextualSpacing/>
              <w:jc w:val="center"/>
              <w:rPr>
                <w:color w:val="000000"/>
                <w:sz w:val="24"/>
                <w:szCs w:val="24"/>
              </w:rPr>
            </w:pPr>
          </w:p>
        </w:tc>
        <w:tc>
          <w:tcPr>
            <w:tcW w:w="1843" w:type="dxa"/>
            <w:tcBorders>
              <w:top w:val="nil"/>
              <w:left w:val="single" w:sz="8" w:space="0" w:color="000000"/>
              <w:bottom w:val="single" w:sz="8" w:space="0" w:color="000000"/>
              <w:right w:val="single" w:sz="4" w:space="0" w:color="000000"/>
            </w:tcBorders>
            <w:shd w:val="clear" w:color="000000" w:fill="FFFFFF"/>
          </w:tcPr>
          <w:p w:rsidR="005E47B1" w:rsidRPr="00300A0E" w:rsidRDefault="005E47B1" w:rsidP="005E47B1">
            <w:pPr>
              <w:contextualSpacing/>
              <w:jc w:val="center"/>
              <w:rPr>
                <w:color w:val="000000"/>
                <w:sz w:val="24"/>
                <w:szCs w:val="24"/>
              </w:rPr>
            </w:pPr>
          </w:p>
        </w:tc>
        <w:tc>
          <w:tcPr>
            <w:tcW w:w="1701" w:type="dxa"/>
            <w:tcBorders>
              <w:top w:val="nil"/>
              <w:left w:val="single" w:sz="8" w:space="0" w:color="000000"/>
              <w:bottom w:val="single" w:sz="8" w:space="0" w:color="000000"/>
              <w:right w:val="single" w:sz="4" w:space="0" w:color="000000"/>
            </w:tcBorders>
            <w:shd w:val="clear" w:color="000000" w:fill="FFFFFF"/>
          </w:tcPr>
          <w:p w:rsidR="005E47B1" w:rsidRPr="00300A0E" w:rsidRDefault="005E47B1" w:rsidP="005E47B1">
            <w:pPr>
              <w:contextualSpacing/>
              <w:jc w:val="center"/>
              <w:rPr>
                <w:color w:val="000000"/>
                <w:sz w:val="24"/>
                <w:szCs w:val="24"/>
              </w:rPr>
            </w:pPr>
          </w:p>
        </w:tc>
        <w:tc>
          <w:tcPr>
            <w:tcW w:w="1559" w:type="dxa"/>
            <w:tcBorders>
              <w:top w:val="nil"/>
              <w:left w:val="single" w:sz="8" w:space="0" w:color="000000"/>
              <w:bottom w:val="single" w:sz="8" w:space="0" w:color="000000"/>
              <w:right w:val="single" w:sz="4" w:space="0" w:color="000000"/>
            </w:tcBorders>
            <w:shd w:val="clear" w:color="000000" w:fill="FFFFFF"/>
          </w:tcPr>
          <w:p w:rsidR="005E47B1" w:rsidRPr="00300A0E" w:rsidRDefault="005E47B1" w:rsidP="005E47B1">
            <w:pPr>
              <w:contextualSpacing/>
              <w:jc w:val="center"/>
              <w:rPr>
                <w:color w:val="000000"/>
                <w:sz w:val="24"/>
                <w:szCs w:val="24"/>
              </w:rPr>
            </w:pPr>
          </w:p>
        </w:tc>
        <w:tc>
          <w:tcPr>
            <w:tcW w:w="1701" w:type="dxa"/>
            <w:tcBorders>
              <w:top w:val="nil"/>
              <w:left w:val="single" w:sz="8" w:space="0" w:color="000000"/>
              <w:bottom w:val="single" w:sz="8" w:space="0" w:color="000000"/>
              <w:right w:val="single" w:sz="4" w:space="0" w:color="000000"/>
            </w:tcBorders>
            <w:shd w:val="clear" w:color="000000" w:fill="FFFFFF"/>
          </w:tcPr>
          <w:p w:rsidR="005E47B1" w:rsidRPr="00300A0E" w:rsidRDefault="005E47B1" w:rsidP="005E47B1">
            <w:pPr>
              <w:contextualSpacing/>
              <w:jc w:val="center"/>
              <w:rPr>
                <w:color w:val="000000"/>
                <w:sz w:val="24"/>
                <w:szCs w:val="24"/>
              </w:rPr>
            </w:pPr>
          </w:p>
        </w:tc>
        <w:tc>
          <w:tcPr>
            <w:tcW w:w="1701" w:type="dxa"/>
            <w:tcBorders>
              <w:top w:val="nil"/>
              <w:left w:val="single" w:sz="8" w:space="0" w:color="000000"/>
              <w:bottom w:val="single" w:sz="8" w:space="0" w:color="000000"/>
              <w:right w:val="single" w:sz="4" w:space="0" w:color="000000"/>
            </w:tcBorders>
            <w:shd w:val="clear" w:color="000000" w:fill="FFFFFF"/>
          </w:tcPr>
          <w:p w:rsidR="005E47B1" w:rsidRPr="00300A0E" w:rsidRDefault="005E47B1" w:rsidP="005E47B1">
            <w:pPr>
              <w:contextualSpacing/>
              <w:jc w:val="center"/>
              <w:rPr>
                <w:color w:val="000000"/>
                <w:sz w:val="24"/>
                <w:szCs w:val="24"/>
              </w:rPr>
            </w:pPr>
          </w:p>
        </w:tc>
        <w:tc>
          <w:tcPr>
            <w:tcW w:w="2410" w:type="dxa"/>
            <w:tcBorders>
              <w:top w:val="nil"/>
              <w:left w:val="single" w:sz="8" w:space="0" w:color="000000"/>
              <w:bottom w:val="single" w:sz="8" w:space="0" w:color="000000"/>
              <w:right w:val="single" w:sz="4" w:space="0" w:color="000000"/>
            </w:tcBorders>
            <w:shd w:val="clear" w:color="000000" w:fill="FFFFFF"/>
          </w:tcPr>
          <w:p w:rsidR="005E47B1" w:rsidRPr="00300A0E" w:rsidRDefault="005E47B1" w:rsidP="005E47B1">
            <w:pPr>
              <w:contextualSpacing/>
              <w:jc w:val="center"/>
              <w:rPr>
                <w:color w:val="000000"/>
                <w:sz w:val="24"/>
                <w:szCs w:val="24"/>
              </w:rPr>
            </w:pPr>
          </w:p>
        </w:tc>
        <w:tc>
          <w:tcPr>
            <w:tcW w:w="1417" w:type="dxa"/>
            <w:tcBorders>
              <w:top w:val="nil"/>
              <w:left w:val="single" w:sz="8" w:space="0" w:color="000000"/>
              <w:bottom w:val="single" w:sz="8" w:space="0" w:color="000000"/>
              <w:right w:val="single" w:sz="8" w:space="0" w:color="000000"/>
            </w:tcBorders>
            <w:shd w:val="clear" w:color="000000" w:fill="FFFFFF"/>
          </w:tcPr>
          <w:p w:rsidR="005E47B1" w:rsidRPr="00300A0E" w:rsidRDefault="005E47B1" w:rsidP="005E47B1">
            <w:pPr>
              <w:contextualSpacing/>
              <w:jc w:val="center"/>
              <w:rPr>
                <w:color w:val="000000"/>
                <w:sz w:val="24"/>
                <w:szCs w:val="24"/>
              </w:rPr>
            </w:pPr>
          </w:p>
        </w:tc>
      </w:tr>
      <w:tr w:rsidR="005E47B1" w:rsidRPr="00300A0E" w:rsidTr="00BB3E96">
        <w:trPr>
          <w:trHeight w:val="58"/>
          <w:jc w:val="center"/>
        </w:trPr>
        <w:tc>
          <w:tcPr>
            <w:tcW w:w="540" w:type="dxa"/>
            <w:tcBorders>
              <w:top w:val="single" w:sz="4" w:space="0" w:color="000000"/>
              <w:left w:val="single" w:sz="8" w:space="0" w:color="000000"/>
              <w:bottom w:val="single" w:sz="4" w:space="0" w:color="000000"/>
              <w:right w:val="single" w:sz="4" w:space="0" w:color="000000"/>
            </w:tcBorders>
            <w:shd w:val="clear" w:color="000000" w:fill="FFFFFF"/>
          </w:tcPr>
          <w:p w:rsidR="005E47B1" w:rsidRPr="00300A0E" w:rsidRDefault="005E47B1" w:rsidP="005E47B1">
            <w:pPr>
              <w:contextualSpacing/>
              <w:jc w:val="center"/>
              <w:rPr>
                <w:color w:val="000000"/>
                <w:sz w:val="24"/>
                <w:szCs w:val="24"/>
              </w:rPr>
            </w:pPr>
          </w:p>
        </w:tc>
        <w:tc>
          <w:tcPr>
            <w:tcW w:w="1860" w:type="dxa"/>
            <w:tcBorders>
              <w:top w:val="single" w:sz="4" w:space="0" w:color="000000"/>
              <w:left w:val="single" w:sz="8" w:space="0" w:color="000000"/>
              <w:bottom w:val="single" w:sz="4" w:space="0" w:color="000000"/>
              <w:right w:val="single" w:sz="4" w:space="0" w:color="000000"/>
            </w:tcBorders>
            <w:shd w:val="clear" w:color="000000" w:fill="FFFFFF"/>
          </w:tcPr>
          <w:p w:rsidR="005E47B1" w:rsidRPr="00300A0E" w:rsidRDefault="005E47B1" w:rsidP="005E47B1">
            <w:pPr>
              <w:contextualSpacing/>
              <w:rPr>
                <w:color w:val="000000"/>
                <w:sz w:val="24"/>
                <w:szCs w:val="24"/>
              </w:rPr>
            </w:pPr>
          </w:p>
        </w:tc>
        <w:tc>
          <w:tcPr>
            <w:tcW w:w="1843" w:type="dxa"/>
            <w:tcBorders>
              <w:top w:val="single" w:sz="4" w:space="0" w:color="000000"/>
              <w:left w:val="nil"/>
              <w:bottom w:val="single" w:sz="4" w:space="0" w:color="000000"/>
              <w:right w:val="single" w:sz="4" w:space="0" w:color="000000"/>
            </w:tcBorders>
            <w:shd w:val="clear" w:color="000000" w:fill="FFFFFF"/>
          </w:tcPr>
          <w:p w:rsidR="005E47B1" w:rsidRPr="00300A0E" w:rsidRDefault="005E47B1" w:rsidP="005E47B1">
            <w:pPr>
              <w:contextualSpacing/>
              <w:jc w:val="center"/>
              <w:rPr>
                <w:color w:val="000000"/>
                <w:sz w:val="24"/>
                <w:szCs w:val="24"/>
              </w:rPr>
            </w:pPr>
          </w:p>
        </w:tc>
        <w:tc>
          <w:tcPr>
            <w:tcW w:w="1701" w:type="dxa"/>
            <w:tcBorders>
              <w:top w:val="single" w:sz="4" w:space="0" w:color="000000"/>
              <w:left w:val="nil"/>
              <w:bottom w:val="single" w:sz="4" w:space="0" w:color="000000"/>
              <w:right w:val="single" w:sz="4" w:space="0" w:color="000000"/>
            </w:tcBorders>
            <w:shd w:val="clear" w:color="000000" w:fill="FFFFFF"/>
          </w:tcPr>
          <w:p w:rsidR="005E47B1" w:rsidRPr="00300A0E" w:rsidRDefault="005E47B1" w:rsidP="005E47B1">
            <w:pPr>
              <w:contextualSpacing/>
              <w:jc w:val="center"/>
              <w:rPr>
                <w:color w:val="000000"/>
                <w:sz w:val="24"/>
                <w:szCs w:val="24"/>
              </w:rPr>
            </w:pPr>
          </w:p>
        </w:tc>
        <w:tc>
          <w:tcPr>
            <w:tcW w:w="1559" w:type="dxa"/>
            <w:tcBorders>
              <w:top w:val="single" w:sz="4" w:space="0" w:color="000000"/>
              <w:left w:val="nil"/>
              <w:bottom w:val="single" w:sz="4" w:space="0" w:color="000000"/>
              <w:right w:val="single" w:sz="4" w:space="0" w:color="000000"/>
            </w:tcBorders>
            <w:shd w:val="clear" w:color="000000" w:fill="FFFFFF"/>
          </w:tcPr>
          <w:p w:rsidR="005E47B1" w:rsidRPr="00300A0E" w:rsidRDefault="005E47B1" w:rsidP="005E47B1">
            <w:pPr>
              <w:contextualSpacing/>
              <w:jc w:val="center"/>
              <w:rPr>
                <w:color w:val="000000"/>
                <w:sz w:val="24"/>
                <w:szCs w:val="24"/>
              </w:rPr>
            </w:pPr>
          </w:p>
        </w:tc>
        <w:tc>
          <w:tcPr>
            <w:tcW w:w="1701" w:type="dxa"/>
            <w:tcBorders>
              <w:top w:val="single" w:sz="4" w:space="0" w:color="000000"/>
              <w:left w:val="single" w:sz="8" w:space="0" w:color="000000"/>
              <w:bottom w:val="single" w:sz="4" w:space="0" w:color="000000"/>
              <w:right w:val="single" w:sz="4" w:space="0" w:color="000000"/>
            </w:tcBorders>
            <w:shd w:val="clear" w:color="000000" w:fill="FFFFFF"/>
          </w:tcPr>
          <w:p w:rsidR="005E47B1" w:rsidRPr="00300A0E" w:rsidRDefault="005E47B1" w:rsidP="005E47B1">
            <w:pPr>
              <w:contextualSpacing/>
              <w:jc w:val="center"/>
              <w:rPr>
                <w:color w:val="000000"/>
                <w:sz w:val="24"/>
                <w:szCs w:val="24"/>
              </w:rPr>
            </w:pPr>
          </w:p>
        </w:tc>
        <w:tc>
          <w:tcPr>
            <w:tcW w:w="1701" w:type="dxa"/>
            <w:tcBorders>
              <w:top w:val="single" w:sz="4" w:space="0" w:color="000000"/>
              <w:left w:val="nil"/>
              <w:bottom w:val="single" w:sz="4" w:space="0" w:color="000000"/>
              <w:right w:val="single" w:sz="4" w:space="0" w:color="000000"/>
            </w:tcBorders>
            <w:shd w:val="clear" w:color="000000" w:fill="FFFFFF"/>
          </w:tcPr>
          <w:p w:rsidR="005E47B1" w:rsidRPr="00300A0E" w:rsidRDefault="005E47B1" w:rsidP="005E47B1">
            <w:pPr>
              <w:contextualSpacing/>
              <w:jc w:val="center"/>
              <w:rPr>
                <w:color w:val="000000"/>
                <w:sz w:val="24"/>
                <w:szCs w:val="24"/>
              </w:rPr>
            </w:pPr>
          </w:p>
        </w:tc>
        <w:tc>
          <w:tcPr>
            <w:tcW w:w="2410" w:type="dxa"/>
            <w:tcBorders>
              <w:top w:val="single" w:sz="4" w:space="0" w:color="000000"/>
              <w:left w:val="nil"/>
              <w:bottom w:val="single" w:sz="4" w:space="0" w:color="000000"/>
              <w:right w:val="single" w:sz="8" w:space="0" w:color="000000"/>
            </w:tcBorders>
            <w:shd w:val="clear" w:color="000000" w:fill="FFFFFF"/>
          </w:tcPr>
          <w:p w:rsidR="005E47B1" w:rsidRPr="00300A0E" w:rsidRDefault="005E47B1" w:rsidP="005E47B1">
            <w:pPr>
              <w:contextualSpacing/>
              <w:jc w:val="center"/>
              <w:rPr>
                <w:color w:val="000000"/>
                <w:sz w:val="24"/>
                <w:szCs w:val="24"/>
              </w:rPr>
            </w:pPr>
          </w:p>
        </w:tc>
        <w:tc>
          <w:tcPr>
            <w:tcW w:w="1417" w:type="dxa"/>
            <w:tcBorders>
              <w:top w:val="single" w:sz="4" w:space="0" w:color="000000"/>
              <w:left w:val="nil"/>
              <w:bottom w:val="single" w:sz="4" w:space="0" w:color="000000"/>
              <w:right w:val="single" w:sz="8" w:space="0" w:color="000000"/>
            </w:tcBorders>
            <w:shd w:val="clear" w:color="000000" w:fill="FFFFFF"/>
          </w:tcPr>
          <w:p w:rsidR="005E47B1" w:rsidRPr="00300A0E" w:rsidRDefault="005E47B1" w:rsidP="005E47B1">
            <w:pPr>
              <w:contextualSpacing/>
              <w:jc w:val="center"/>
              <w:rPr>
                <w:color w:val="000000"/>
                <w:sz w:val="24"/>
                <w:szCs w:val="24"/>
              </w:rPr>
            </w:pPr>
          </w:p>
        </w:tc>
      </w:tr>
    </w:tbl>
    <w:p w:rsidR="005E47B1" w:rsidRPr="00300A0E" w:rsidRDefault="005E47B1" w:rsidP="005E47B1">
      <w:pPr>
        <w:rPr>
          <w:sz w:val="24"/>
          <w:szCs w:val="24"/>
        </w:rPr>
      </w:pPr>
    </w:p>
    <w:p w:rsidR="005E47B1" w:rsidRPr="00300A0E" w:rsidRDefault="005E47B1" w:rsidP="005E47B1">
      <w:pPr>
        <w:rPr>
          <w:sz w:val="24"/>
          <w:szCs w:val="24"/>
        </w:rPr>
        <w:sectPr w:rsidR="005E47B1" w:rsidRPr="00300A0E" w:rsidSect="00BB3E96">
          <w:pgSz w:w="16838" w:h="11906" w:orient="landscape"/>
          <w:pgMar w:top="851" w:right="567" w:bottom="567" w:left="1418" w:header="709" w:footer="709" w:gutter="0"/>
          <w:cols w:space="708"/>
          <w:titlePg/>
          <w:docGrid w:linePitch="381"/>
        </w:sectPr>
      </w:pPr>
    </w:p>
    <w:p w:rsidR="005E47B1" w:rsidRPr="00300A0E" w:rsidRDefault="005E47B1" w:rsidP="005E47B1">
      <w:pPr>
        <w:jc w:val="right"/>
        <w:rPr>
          <w:sz w:val="24"/>
          <w:szCs w:val="24"/>
        </w:rPr>
      </w:pPr>
      <w:r w:rsidRPr="00300A0E">
        <w:rPr>
          <w:sz w:val="24"/>
          <w:szCs w:val="24"/>
        </w:rPr>
        <w:lastRenderedPageBreak/>
        <w:t>Приложение № 8</w:t>
      </w:r>
    </w:p>
    <w:p w:rsidR="005E47B1" w:rsidRPr="00300A0E" w:rsidRDefault="005E47B1" w:rsidP="005E47B1">
      <w:pPr>
        <w:jc w:val="right"/>
        <w:rPr>
          <w:sz w:val="24"/>
          <w:szCs w:val="24"/>
        </w:rPr>
      </w:pPr>
      <w:r w:rsidRPr="00300A0E">
        <w:rPr>
          <w:sz w:val="24"/>
          <w:szCs w:val="24"/>
        </w:rPr>
        <w:t>к Описанию объекта закупки</w:t>
      </w:r>
    </w:p>
    <w:p w:rsidR="005E47B1" w:rsidRPr="00300A0E" w:rsidRDefault="005E47B1" w:rsidP="005E47B1">
      <w:pPr>
        <w:jc w:val="right"/>
        <w:rPr>
          <w:sz w:val="24"/>
          <w:szCs w:val="24"/>
        </w:rPr>
      </w:pPr>
    </w:p>
    <w:p w:rsidR="00CA19A6" w:rsidRPr="00300A0E" w:rsidRDefault="00CA19A6" w:rsidP="005E47B1">
      <w:pPr>
        <w:jc w:val="right"/>
        <w:rPr>
          <w:sz w:val="24"/>
          <w:szCs w:val="24"/>
        </w:rPr>
      </w:pPr>
    </w:p>
    <w:p w:rsidR="005E47B1" w:rsidRPr="00300A0E" w:rsidRDefault="00CA19A6" w:rsidP="005E47B1">
      <w:pPr>
        <w:jc w:val="center"/>
        <w:rPr>
          <w:b/>
          <w:sz w:val="24"/>
          <w:szCs w:val="24"/>
        </w:rPr>
      </w:pPr>
      <w:r w:rsidRPr="00300A0E">
        <w:rPr>
          <w:b/>
          <w:sz w:val="24"/>
          <w:szCs w:val="24"/>
        </w:rPr>
        <w:t>С</w:t>
      </w:r>
      <w:r w:rsidR="005E47B1" w:rsidRPr="00300A0E">
        <w:rPr>
          <w:b/>
          <w:sz w:val="24"/>
          <w:szCs w:val="24"/>
        </w:rPr>
        <w:t>ведени</w:t>
      </w:r>
      <w:r w:rsidRPr="00300A0E">
        <w:rPr>
          <w:b/>
          <w:sz w:val="24"/>
          <w:szCs w:val="24"/>
        </w:rPr>
        <w:t>я</w:t>
      </w:r>
      <w:r w:rsidR="005E47B1" w:rsidRPr="00300A0E">
        <w:rPr>
          <w:b/>
          <w:sz w:val="24"/>
          <w:szCs w:val="24"/>
        </w:rPr>
        <w:t xml:space="preserve"> о наличии исполнительных листов и прочих удержаний по действующим работникам Учреждения</w:t>
      </w:r>
      <w:r w:rsidRPr="00300A0E">
        <w:rPr>
          <w:b/>
          <w:sz w:val="24"/>
          <w:szCs w:val="24"/>
        </w:rPr>
        <w:t xml:space="preserve"> (форма)</w:t>
      </w:r>
    </w:p>
    <w:p w:rsidR="00974842" w:rsidRPr="00300A0E" w:rsidRDefault="00974842" w:rsidP="005E47B1">
      <w:pPr>
        <w:jc w:val="center"/>
        <w:rPr>
          <w:b/>
          <w:sz w:val="24"/>
          <w:szCs w:val="24"/>
        </w:rPr>
      </w:pPr>
    </w:p>
    <w:p w:rsidR="005E47B1" w:rsidRPr="00300A0E" w:rsidRDefault="0000061B" w:rsidP="005E47B1">
      <w:pPr>
        <w:rPr>
          <w:sz w:val="24"/>
          <w:szCs w:val="24"/>
        </w:rPr>
      </w:pPr>
      <w:r w:rsidRPr="00300A0E">
        <w:rPr>
          <w:sz w:val="24"/>
          <w:szCs w:val="24"/>
        </w:rPr>
        <w:t xml:space="preserve">на дату «__» _____ </w:t>
      </w:r>
      <w:r w:rsidRPr="00BB3E96">
        <w:rPr>
          <w:sz w:val="24"/>
          <w:szCs w:val="24"/>
        </w:rPr>
        <w:t>2023</w:t>
      </w:r>
      <w:r w:rsidR="00974842" w:rsidRPr="00BB3E96">
        <w:rPr>
          <w:sz w:val="24"/>
          <w:szCs w:val="24"/>
          <w:lang w:val="en-US"/>
        </w:rPr>
        <w:t> </w:t>
      </w:r>
      <w:r w:rsidRPr="00BB3E96">
        <w:rPr>
          <w:sz w:val="24"/>
          <w:szCs w:val="24"/>
        </w:rPr>
        <w:t>г.</w:t>
      </w:r>
    </w:p>
    <w:p w:rsidR="0000061B" w:rsidRPr="00300A0E" w:rsidRDefault="0000061B" w:rsidP="005E47B1">
      <w:pPr>
        <w:rPr>
          <w:sz w:val="24"/>
          <w:szCs w:val="24"/>
        </w:rPr>
      </w:pPr>
    </w:p>
    <w:tbl>
      <w:tblPr>
        <w:tblW w:w="14874" w:type="dxa"/>
        <w:jc w:val="center"/>
        <w:tblLook w:val="04A0" w:firstRow="1" w:lastRow="0" w:firstColumn="1" w:lastColumn="0" w:noHBand="0" w:noVBand="1"/>
      </w:tblPr>
      <w:tblGrid>
        <w:gridCol w:w="488"/>
        <w:gridCol w:w="654"/>
        <w:gridCol w:w="749"/>
        <w:gridCol w:w="610"/>
        <w:gridCol w:w="829"/>
        <w:gridCol w:w="724"/>
        <w:gridCol w:w="1104"/>
        <w:gridCol w:w="1528"/>
        <w:gridCol w:w="808"/>
        <w:gridCol w:w="1034"/>
        <w:gridCol w:w="897"/>
        <w:gridCol w:w="1105"/>
        <w:gridCol w:w="1528"/>
        <w:gridCol w:w="808"/>
        <w:gridCol w:w="1034"/>
        <w:gridCol w:w="974"/>
      </w:tblGrid>
      <w:tr w:rsidR="005E47B1" w:rsidRPr="00300A0E" w:rsidTr="00974842">
        <w:trPr>
          <w:trHeight w:val="259"/>
          <w:jc w:val="center"/>
        </w:trPr>
        <w:tc>
          <w:tcPr>
            <w:tcW w:w="514" w:type="dxa"/>
            <w:vMerge w:val="restart"/>
            <w:tcBorders>
              <w:top w:val="single" w:sz="8" w:space="0" w:color="000000"/>
              <w:left w:val="single" w:sz="8" w:space="0" w:color="000000"/>
              <w:bottom w:val="single" w:sz="4" w:space="0" w:color="000000"/>
              <w:right w:val="single" w:sz="4" w:space="0" w:color="000000"/>
            </w:tcBorders>
            <w:shd w:val="clear" w:color="000000" w:fill="FFFFFF"/>
            <w:vAlign w:val="center"/>
            <w:hideMark/>
          </w:tcPr>
          <w:p w:rsidR="005E47B1" w:rsidRPr="00300A0E" w:rsidRDefault="005E47B1" w:rsidP="005E47B1">
            <w:pPr>
              <w:jc w:val="center"/>
              <w:rPr>
                <w:b/>
                <w:bCs/>
                <w:color w:val="000000"/>
                <w:sz w:val="18"/>
                <w:szCs w:val="18"/>
                <w:lang w:val="en-US"/>
              </w:rPr>
            </w:pPr>
            <w:r w:rsidRPr="00300A0E">
              <w:rPr>
                <w:b/>
                <w:bCs/>
                <w:color w:val="000000"/>
                <w:sz w:val="18"/>
                <w:szCs w:val="18"/>
              </w:rPr>
              <w:t xml:space="preserve">№ </w:t>
            </w:r>
            <w:r w:rsidR="00974842" w:rsidRPr="00300A0E">
              <w:rPr>
                <w:b/>
                <w:bCs/>
                <w:color w:val="000000"/>
                <w:sz w:val="18"/>
                <w:szCs w:val="18"/>
              </w:rPr>
              <w:t>п/п</w:t>
            </w:r>
          </w:p>
        </w:tc>
        <w:tc>
          <w:tcPr>
            <w:tcW w:w="661" w:type="dxa"/>
            <w:vMerge w:val="restart"/>
            <w:tcBorders>
              <w:top w:val="single" w:sz="8" w:space="0" w:color="000000"/>
              <w:left w:val="single" w:sz="8" w:space="0" w:color="000000"/>
              <w:bottom w:val="single" w:sz="4" w:space="0" w:color="000000"/>
              <w:right w:val="single" w:sz="4" w:space="0" w:color="000000"/>
            </w:tcBorders>
            <w:shd w:val="clear" w:color="000000" w:fill="FFFFFF"/>
            <w:vAlign w:val="center"/>
            <w:hideMark/>
          </w:tcPr>
          <w:p w:rsidR="005E47B1" w:rsidRPr="00300A0E" w:rsidRDefault="005E47B1" w:rsidP="005E47B1">
            <w:pPr>
              <w:jc w:val="center"/>
              <w:rPr>
                <w:b/>
                <w:bCs/>
                <w:color w:val="000000"/>
                <w:sz w:val="18"/>
                <w:szCs w:val="18"/>
              </w:rPr>
            </w:pPr>
            <w:r w:rsidRPr="00300A0E">
              <w:rPr>
                <w:b/>
                <w:bCs/>
                <w:color w:val="000000"/>
                <w:sz w:val="18"/>
                <w:szCs w:val="18"/>
              </w:rPr>
              <w:t>ФИО</w:t>
            </w:r>
          </w:p>
        </w:tc>
        <w:tc>
          <w:tcPr>
            <w:tcW w:w="2818" w:type="dxa"/>
            <w:gridSpan w:val="4"/>
            <w:tcBorders>
              <w:top w:val="single" w:sz="8" w:space="0" w:color="000000"/>
              <w:left w:val="single" w:sz="8" w:space="0" w:color="000000"/>
              <w:bottom w:val="single" w:sz="4" w:space="0" w:color="000000"/>
              <w:right w:val="single" w:sz="4" w:space="0" w:color="000000"/>
            </w:tcBorders>
            <w:shd w:val="clear" w:color="000000" w:fill="FFFFFF"/>
            <w:vAlign w:val="center"/>
            <w:hideMark/>
          </w:tcPr>
          <w:p w:rsidR="005E47B1" w:rsidRPr="00300A0E" w:rsidRDefault="005E47B1" w:rsidP="005E47B1">
            <w:pPr>
              <w:jc w:val="center"/>
              <w:rPr>
                <w:b/>
                <w:bCs/>
                <w:color w:val="000000"/>
                <w:sz w:val="18"/>
                <w:szCs w:val="18"/>
              </w:rPr>
            </w:pPr>
            <w:r w:rsidRPr="00300A0E">
              <w:rPr>
                <w:b/>
                <w:bCs/>
                <w:color w:val="000000"/>
                <w:sz w:val="18"/>
                <w:szCs w:val="18"/>
              </w:rPr>
              <w:t>Исполнительный лист</w:t>
            </w:r>
          </w:p>
        </w:tc>
        <w:tc>
          <w:tcPr>
            <w:tcW w:w="5323" w:type="dxa"/>
            <w:gridSpan w:val="5"/>
            <w:tcBorders>
              <w:top w:val="single" w:sz="8" w:space="0" w:color="000000"/>
              <w:left w:val="single" w:sz="8" w:space="0" w:color="000000"/>
              <w:bottom w:val="single" w:sz="4" w:space="0" w:color="000000"/>
              <w:right w:val="single" w:sz="4" w:space="0" w:color="000000"/>
            </w:tcBorders>
            <w:shd w:val="clear" w:color="000000" w:fill="FFFFFF"/>
            <w:vAlign w:val="center"/>
            <w:hideMark/>
          </w:tcPr>
          <w:p w:rsidR="005E47B1" w:rsidRPr="00300A0E" w:rsidRDefault="005E47B1" w:rsidP="005E47B1">
            <w:pPr>
              <w:jc w:val="center"/>
              <w:rPr>
                <w:b/>
                <w:bCs/>
                <w:color w:val="000000"/>
                <w:sz w:val="18"/>
                <w:szCs w:val="18"/>
              </w:rPr>
            </w:pPr>
            <w:r w:rsidRPr="00300A0E">
              <w:rPr>
                <w:b/>
                <w:bCs/>
                <w:color w:val="000000"/>
                <w:sz w:val="18"/>
                <w:szCs w:val="18"/>
              </w:rPr>
              <w:t>Основная сумма</w:t>
            </w:r>
          </w:p>
        </w:tc>
        <w:tc>
          <w:tcPr>
            <w:tcW w:w="5558" w:type="dxa"/>
            <w:gridSpan w:val="5"/>
            <w:tcBorders>
              <w:top w:val="single" w:sz="8" w:space="0" w:color="000000"/>
              <w:left w:val="single" w:sz="8" w:space="0" w:color="000000"/>
              <w:bottom w:val="single" w:sz="4" w:space="0" w:color="000000"/>
              <w:right w:val="single" w:sz="8" w:space="0" w:color="000000"/>
            </w:tcBorders>
            <w:shd w:val="clear" w:color="000000" w:fill="FFFFFF"/>
            <w:vAlign w:val="center"/>
            <w:hideMark/>
          </w:tcPr>
          <w:p w:rsidR="005E47B1" w:rsidRPr="00300A0E" w:rsidRDefault="005E47B1" w:rsidP="005E47B1">
            <w:pPr>
              <w:jc w:val="center"/>
              <w:rPr>
                <w:b/>
                <w:bCs/>
                <w:color w:val="000000"/>
                <w:sz w:val="18"/>
                <w:szCs w:val="18"/>
              </w:rPr>
            </w:pPr>
            <w:r w:rsidRPr="00300A0E">
              <w:rPr>
                <w:b/>
                <w:bCs/>
                <w:color w:val="000000"/>
                <w:sz w:val="18"/>
                <w:szCs w:val="18"/>
              </w:rPr>
              <w:t>Сумма долга</w:t>
            </w:r>
          </w:p>
        </w:tc>
      </w:tr>
      <w:tr w:rsidR="005E47B1" w:rsidRPr="00300A0E" w:rsidTr="00974842">
        <w:trPr>
          <w:trHeight w:val="240"/>
          <w:jc w:val="center"/>
        </w:trPr>
        <w:tc>
          <w:tcPr>
            <w:tcW w:w="514" w:type="dxa"/>
            <w:vMerge/>
            <w:tcBorders>
              <w:top w:val="single" w:sz="8" w:space="0" w:color="000000"/>
              <w:left w:val="single" w:sz="8" w:space="0" w:color="000000"/>
              <w:bottom w:val="single" w:sz="4" w:space="0" w:color="000000"/>
              <w:right w:val="single" w:sz="4" w:space="0" w:color="000000"/>
            </w:tcBorders>
            <w:vAlign w:val="center"/>
            <w:hideMark/>
          </w:tcPr>
          <w:p w:rsidR="005E47B1" w:rsidRPr="00300A0E" w:rsidRDefault="005E47B1" w:rsidP="005E47B1">
            <w:pPr>
              <w:rPr>
                <w:b/>
                <w:bCs/>
                <w:color w:val="000000"/>
                <w:sz w:val="18"/>
                <w:szCs w:val="18"/>
              </w:rPr>
            </w:pPr>
          </w:p>
        </w:tc>
        <w:tc>
          <w:tcPr>
            <w:tcW w:w="661" w:type="dxa"/>
            <w:vMerge/>
            <w:tcBorders>
              <w:top w:val="single" w:sz="8" w:space="0" w:color="000000"/>
              <w:left w:val="single" w:sz="8" w:space="0" w:color="000000"/>
              <w:bottom w:val="single" w:sz="4" w:space="0" w:color="000000"/>
              <w:right w:val="single" w:sz="4" w:space="0" w:color="000000"/>
            </w:tcBorders>
            <w:vAlign w:val="center"/>
            <w:hideMark/>
          </w:tcPr>
          <w:p w:rsidR="005E47B1" w:rsidRPr="00300A0E" w:rsidRDefault="005E47B1" w:rsidP="005E47B1">
            <w:pPr>
              <w:rPr>
                <w:b/>
                <w:bCs/>
                <w:color w:val="000000"/>
                <w:sz w:val="18"/>
                <w:szCs w:val="18"/>
              </w:rPr>
            </w:pPr>
          </w:p>
        </w:tc>
        <w:tc>
          <w:tcPr>
            <w:tcW w:w="1325" w:type="dxa"/>
            <w:gridSpan w:val="2"/>
            <w:tcBorders>
              <w:top w:val="single" w:sz="4" w:space="0" w:color="000000"/>
              <w:left w:val="single" w:sz="8" w:space="0" w:color="000000"/>
              <w:bottom w:val="single" w:sz="4" w:space="0" w:color="000000"/>
              <w:right w:val="single" w:sz="4" w:space="0" w:color="000000"/>
            </w:tcBorders>
            <w:shd w:val="clear" w:color="000000" w:fill="FFFFFF"/>
            <w:vAlign w:val="center"/>
            <w:hideMark/>
          </w:tcPr>
          <w:p w:rsidR="005E47B1" w:rsidRPr="00300A0E" w:rsidRDefault="005E47B1" w:rsidP="005E47B1">
            <w:pPr>
              <w:jc w:val="center"/>
              <w:rPr>
                <w:b/>
                <w:bCs/>
                <w:color w:val="000000"/>
                <w:sz w:val="18"/>
                <w:szCs w:val="18"/>
              </w:rPr>
            </w:pPr>
            <w:r w:rsidRPr="00300A0E">
              <w:rPr>
                <w:b/>
                <w:bCs/>
                <w:color w:val="000000"/>
                <w:sz w:val="18"/>
                <w:szCs w:val="18"/>
              </w:rPr>
              <w:t>Документ</w:t>
            </w:r>
          </w:p>
        </w:tc>
        <w:tc>
          <w:tcPr>
            <w:tcW w:w="79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5E47B1" w:rsidRPr="00300A0E" w:rsidRDefault="00974842" w:rsidP="005E47B1">
            <w:pPr>
              <w:jc w:val="center"/>
              <w:rPr>
                <w:b/>
                <w:bCs/>
                <w:color w:val="000000"/>
                <w:sz w:val="18"/>
                <w:szCs w:val="18"/>
              </w:rPr>
            </w:pPr>
            <w:r w:rsidRPr="00300A0E">
              <w:rPr>
                <w:b/>
                <w:bCs/>
                <w:color w:val="000000"/>
                <w:sz w:val="18"/>
                <w:szCs w:val="18"/>
              </w:rPr>
              <w:t>Н</w:t>
            </w:r>
            <w:r w:rsidR="005E47B1" w:rsidRPr="00300A0E">
              <w:rPr>
                <w:b/>
                <w:bCs/>
                <w:color w:val="000000"/>
                <w:sz w:val="18"/>
                <w:szCs w:val="18"/>
              </w:rPr>
              <w:t>ачало</w:t>
            </w:r>
          </w:p>
        </w:tc>
        <w:tc>
          <w:tcPr>
            <w:tcW w:w="70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5E47B1" w:rsidRPr="00300A0E" w:rsidRDefault="00974842" w:rsidP="005E47B1">
            <w:pPr>
              <w:jc w:val="center"/>
              <w:rPr>
                <w:b/>
                <w:bCs/>
                <w:color w:val="000000"/>
                <w:sz w:val="18"/>
                <w:szCs w:val="18"/>
              </w:rPr>
            </w:pPr>
            <w:r w:rsidRPr="00300A0E">
              <w:rPr>
                <w:b/>
                <w:bCs/>
                <w:color w:val="000000"/>
                <w:sz w:val="18"/>
                <w:szCs w:val="18"/>
              </w:rPr>
              <w:t>К</w:t>
            </w:r>
            <w:r w:rsidR="005E47B1" w:rsidRPr="00300A0E">
              <w:rPr>
                <w:b/>
                <w:bCs/>
                <w:color w:val="000000"/>
                <w:sz w:val="18"/>
                <w:szCs w:val="18"/>
              </w:rPr>
              <w:t>онец</w:t>
            </w:r>
          </w:p>
        </w:tc>
        <w:tc>
          <w:tcPr>
            <w:tcW w:w="1107" w:type="dxa"/>
            <w:vMerge w:val="restart"/>
            <w:tcBorders>
              <w:top w:val="nil"/>
              <w:left w:val="single" w:sz="8" w:space="0" w:color="000000"/>
              <w:bottom w:val="single" w:sz="4" w:space="0" w:color="000000"/>
              <w:right w:val="single" w:sz="4" w:space="0" w:color="000000"/>
            </w:tcBorders>
            <w:shd w:val="clear" w:color="000000" w:fill="FFFFFF"/>
            <w:vAlign w:val="center"/>
            <w:hideMark/>
          </w:tcPr>
          <w:p w:rsidR="005E47B1" w:rsidRPr="00300A0E" w:rsidRDefault="005E47B1" w:rsidP="005E47B1">
            <w:pPr>
              <w:jc w:val="center"/>
              <w:rPr>
                <w:b/>
                <w:bCs/>
                <w:color w:val="000000"/>
                <w:sz w:val="18"/>
                <w:szCs w:val="18"/>
              </w:rPr>
            </w:pPr>
            <w:r w:rsidRPr="00300A0E">
              <w:rPr>
                <w:b/>
                <w:bCs/>
                <w:color w:val="000000"/>
                <w:sz w:val="18"/>
                <w:szCs w:val="18"/>
              </w:rPr>
              <w:t>Код удержания</w:t>
            </w:r>
          </w:p>
        </w:tc>
        <w:tc>
          <w:tcPr>
            <w:tcW w:w="147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5E47B1" w:rsidRPr="00300A0E" w:rsidRDefault="005E47B1" w:rsidP="005E47B1">
            <w:pPr>
              <w:jc w:val="center"/>
              <w:rPr>
                <w:b/>
                <w:bCs/>
                <w:color w:val="000000"/>
                <w:sz w:val="18"/>
                <w:szCs w:val="18"/>
              </w:rPr>
            </w:pPr>
            <w:r w:rsidRPr="00300A0E">
              <w:rPr>
                <w:b/>
                <w:bCs/>
                <w:color w:val="000000"/>
                <w:sz w:val="18"/>
                <w:szCs w:val="18"/>
              </w:rPr>
              <w:t>Процент/</w:t>
            </w:r>
            <w:r w:rsidR="00974842" w:rsidRPr="00300A0E">
              <w:rPr>
                <w:b/>
                <w:bCs/>
                <w:color w:val="000000"/>
                <w:sz w:val="18"/>
                <w:szCs w:val="18"/>
              </w:rPr>
              <w:t>С</w:t>
            </w:r>
            <w:r w:rsidRPr="00300A0E">
              <w:rPr>
                <w:b/>
                <w:bCs/>
                <w:color w:val="000000"/>
                <w:sz w:val="18"/>
                <w:szCs w:val="18"/>
              </w:rPr>
              <w:t>умма</w:t>
            </w:r>
          </w:p>
        </w:tc>
        <w:tc>
          <w:tcPr>
            <w:tcW w:w="808"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5E47B1" w:rsidRPr="00300A0E" w:rsidRDefault="005E47B1" w:rsidP="005E47B1">
            <w:pPr>
              <w:jc w:val="center"/>
              <w:rPr>
                <w:b/>
                <w:bCs/>
                <w:color w:val="000000"/>
                <w:sz w:val="18"/>
                <w:szCs w:val="18"/>
              </w:rPr>
            </w:pPr>
            <w:r w:rsidRPr="00300A0E">
              <w:rPr>
                <w:b/>
                <w:bCs/>
                <w:color w:val="000000"/>
                <w:sz w:val="18"/>
                <w:szCs w:val="18"/>
              </w:rPr>
              <w:t>Предел</w:t>
            </w:r>
          </w:p>
        </w:tc>
        <w:tc>
          <w:tcPr>
            <w:tcW w:w="1034"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5E47B1" w:rsidRPr="00300A0E" w:rsidRDefault="005E47B1" w:rsidP="005E47B1">
            <w:pPr>
              <w:jc w:val="center"/>
              <w:rPr>
                <w:b/>
                <w:bCs/>
                <w:color w:val="000000"/>
                <w:sz w:val="18"/>
                <w:szCs w:val="18"/>
              </w:rPr>
            </w:pPr>
            <w:r w:rsidRPr="00300A0E">
              <w:rPr>
                <w:b/>
                <w:bCs/>
                <w:color w:val="000000"/>
                <w:sz w:val="18"/>
                <w:szCs w:val="18"/>
              </w:rPr>
              <w:t>Удержано</w:t>
            </w:r>
          </w:p>
        </w:tc>
        <w:tc>
          <w:tcPr>
            <w:tcW w:w="89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5E47B1" w:rsidRPr="00300A0E" w:rsidRDefault="005E47B1" w:rsidP="005E47B1">
            <w:pPr>
              <w:jc w:val="center"/>
              <w:rPr>
                <w:b/>
                <w:bCs/>
                <w:color w:val="000000"/>
                <w:sz w:val="18"/>
                <w:szCs w:val="18"/>
              </w:rPr>
            </w:pPr>
            <w:r w:rsidRPr="00300A0E">
              <w:rPr>
                <w:b/>
                <w:bCs/>
                <w:color w:val="000000"/>
                <w:sz w:val="18"/>
                <w:szCs w:val="18"/>
              </w:rPr>
              <w:t>Остаток</w:t>
            </w:r>
          </w:p>
        </w:tc>
        <w:tc>
          <w:tcPr>
            <w:tcW w:w="1108" w:type="dxa"/>
            <w:vMerge w:val="restart"/>
            <w:tcBorders>
              <w:top w:val="nil"/>
              <w:left w:val="single" w:sz="8" w:space="0" w:color="000000"/>
              <w:bottom w:val="single" w:sz="4" w:space="0" w:color="000000"/>
              <w:right w:val="single" w:sz="4" w:space="0" w:color="000000"/>
            </w:tcBorders>
            <w:shd w:val="clear" w:color="000000" w:fill="FFFFFF"/>
            <w:vAlign w:val="center"/>
            <w:hideMark/>
          </w:tcPr>
          <w:p w:rsidR="005E47B1" w:rsidRPr="00300A0E" w:rsidRDefault="005E47B1" w:rsidP="005E47B1">
            <w:pPr>
              <w:jc w:val="center"/>
              <w:rPr>
                <w:b/>
                <w:bCs/>
                <w:color w:val="000000"/>
                <w:sz w:val="18"/>
                <w:szCs w:val="18"/>
              </w:rPr>
            </w:pPr>
            <w:r w:rsidRPr="00300A0E">
              <w:rPr>
                <w:b/>
                <w:bCs/>
                <w:color w:val="000000"/>
                <w:sz w:val="18"/>
                <w:szCs w:val="18"/>
              </w:rPr>
              <w:t>Код удержания</w:t>
            </w:r>
          </w:p>
        </w:tc>
        <w:tc>
          <w:tcPr>
            <w:tcW w:w="147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5E47B1" w:rsidRPr="00300A0E" w:rsidRDefault="005E47B1" w:rsidP="005E47B1">
            <w:pPr>
              <w:jc w:val="center"/>
              <w:rPr>
                <w:b/>
                <w:bCs/>
                <w:color w:val="000000"/>
                <w:sz w:val="18"/>
                <w:szCs w:val="18"/>
              </w:rPr>
            </w:pPr>
            <w:r w:rsidRPr="00300A0E">
              <w:rPr>
                <w:b/>
                <w:bCs/>
                <w:color w:val="000000"/>
                <w:sz w:val="18"/>
                <w:szCs w:val="18"/>
              </w:rPr>
              <w:t>Процент/</w:t>
            </w:r>
            <w:r w:rsidR="00974842" w:rsidRPr="00300A0E">
              <w:rPr>
                <w:b/>
                <w:bCs/>
                <w:color w:val="000000"/>
                <w:sz w:val="18"/>
                <w:szCs w:val="18"/>
              </w:rPr>
              <w:t>С</w:t>
            </w:r>
            <w:r w:rsidRPr="00300A0E">
              <w:rPr>
                <w:b/>
                <w:bCs/>
                <w:color w:val="000000"/>
                <w:sz w:val="18"/>
                <w:szCs w:val="18"/>
              </w:rPr>
              <w:t>умма</w:t>
            </w:r>
          </w:p>
        </w:tc>
        <w:tc>
          <w:tcPr>
            <w:tcW w:w="808"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5E47B1" w:rsidRPr="00300A0E" w:rsidRDefault="005E47B1" w:rsidP="005E47B1">
            <w:pPr>
              <w:jc w:val="center"/>
              <w:rPr>
                <w:b/>
                <w:bCs/>
                <w:color w:val="000000"/>
                <w:sz w:val="18"/>
                <w:szCs w:val="18"/>
              </w:rPr>
            </w:pPr>
            <w:r w:rsidRPr="00300A0E">
              <w:rPr>
                <w:b/>
                <w:bCs/>
                <w:color w:val="000000"/>
                <w:sz w:val="18"/>
                <w:szCs w:val="18"/>
              </w:rPr>
              <w:t>Предел</w:t>
            </w:r>
          </w:p>
        </w:tc>
        <w:tc>
          <w:tcPr>
            <w:tcW w:w="1034"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5E47B1" w:rsidRPr="00300A0E" w:rsidRDefault="005E47B1" w:rsidP="005E47B1">
            <w:pPr>
              <w:jc w:val="center"/>
              <w:rPr>
                <w:b/>
                <w:bCs/>
                <w:color w:val="000000"/>
                <w:sz w:val="18"/>
                <w:szCs w:val="18"/>
              </w:rPr>
            </w:pPr>
            <w:r w:rsidRPr="00300A0E">
              <w:rPr>
                <w:b/>
                <w:bCs/>
                <w:color w:val="000000"/>
                <w:sz w:val="18"/>
                <w:szCs w:val="18"/>
              </w:rPr>
              <w:t>Удержано</w:t>
            </w:r>
          </w:p>
        </w:tc>
        <w:tc>
          <w:tcPr>
            <w:tcW w:w="1131" w:type="dxa"/>
            <w:vMerge w:val="restart"/>
            <w:tcBorders>
              <w:top w:val="nil"/>
              <w:left w:val="single" w:sz="4" w:space="0" w:color="000000"/>
              <w:bottom w:val="single" w:sz="4" w:space="0" w:color="000000"/>
              <w:right w:val="single" w:sz="8" w:space="0" w:color="000000"/>
            </w:tcBorders>
            <w:shd w:val="clear" w:color="000000" w:fill="FFFFFF"/>
            <w:vAlign w:val="center"/>
            <w:hideMark/>
          </w:tcPr>
          <w:p w:rsidR="005E47B1" w:rsidRPr="00300A0E" w:rsidRDefault="005E47B1" w:rsidP="005E47B1">
            <w:pPr>
              <w:jc w:val="center"/>
              <w:rPr>
                <w:b/>
                <w:bCs/>
                <w:color w:val="000000"/>
                <w:sz w:val="18"/>
                <w:szCs w:val="18"/>
              </w:rPr>
            </w:pPr>
            <w:r w:rsidRPr="00300A0E">
              <w:rPr>
                <w:b/>
                <w:bCs/>
                <w:color w:val="000000"/>
                <w:sz w:val="18"/>
                <w:szCs w:val="18"/>
              </w:rPr>
              <w:t>Остаток</w:t>
            </w:r>
          </w:p>
        </w:tc>
      </w:tr>
      <w:tr w:rsidR="005E47B1" w:rsidRPr="00300A0E" w:rsidTr="00974842">
        <w:trPr>
          <w:trHeight w:val="58"/>
          <w:jc w:val="center"/>
        </w:trPr>
        <w:tc>
          <w:tcPr>
            <w:tcW w:w="514" w:type="dxa"/>
            <w:vMerge/>
            <w:tcBorders>
              <w:top w:val="single" w:sz="8" w:space="0" w:color="000000"/>
              <w:left w:val="single" w:sz="8" w:space="0" w:color="000000"/>
              <w:bottom w:val="single" w:sz="4" w:space="0" w:color="000000"/>
              <w:right w:val="single" w:sz="4" w:space="0" w:color="000000"/>
            </w:tcBorders>
            <w:vAlign w:val="center"/>
            <w:hideMark/>
          </w:tcPr>
          <w:p w:rsidR="005E47B1" w:rsidRPr="00300A0E" w:rsidRDefault="005E47B1" w:rsidP="005E47B1">
            <w:pPr>
              <w:rPr>
                <w:b/>
                <w:bCs/>
                <w:color w:val="000000"/>
                <w:sz w:val="18"/>
                <w:szCs w:val="18"/>
              </w:rPr>
            </w:pPr>
          </w:p>
        </w:tc>
        <w:tc>
          <w:tcPr>
            <w:tcW w:w="661" w:type="dxa"/>
            <w:vMerge/>
            <w:tcBorders>
              <w:top w:val="single" w:sz="8" w:space="0" w:color="000000"/>
              <w:left w:val="single" w:sz="8" w:space="0" w:color="000000"/>
              <w:bottom w:val="single" w:sz="4" w:space="0" w:color="000000"/>
              <w:right w:val="single" w:sz="4" w:space="0" w:color="000000"/>
            </w:tcBorders>
            <w:vAlign w:val="center"/>
            <w:hideMark/>
          </w:tcPr>
          <w:p w:rsidR="005E47B1" w:rsidRPr="00300A0E" w:rsidRDefault="005E47B1" w:rsidP="005E47B1">
            <w:pPr>
              <w:rPr>
                <w:b/>
                <w:bCs/>
                <w:color w:val="000000"/>
                <w:sz w:val="18"/>
                <w:szCs w:val="18"/>
              </w:rPr>
            </w:pPr>
          </w:p>
        </w:tc>
        <w:tc>
          <w:tcPr>
            <w:tcW w:w="713" w:type="dxa"/>
            <w:tcBorders>
              <w:top w:val="nil"/>
              <w:left w:val="single" w:sz="8" w:space="0" w:color="000000"/>
              <w:bottom w:val="single" w:sz="4" w:space="0" w:color="000000"/>
              <w:right w:val="single" w:sz="4" w:space="0" w:color="000000"/>
            </w:tcBorders>
            <w:shd w:val="clear" w:color="000000" w:fill="FFFFFF"/>
            <w:vAlign w:val="center"/>
            <w:hideMark/>
          </w:tcPr>
          <w:p w:rsidR="005E47B1" w:rsidRPr="00300A0E" w:rsidRDefault="00974842" w:rsidP="005E47B1">
            <w:pPr>
              <w:jc w:val="center"/>
              <w:rPr>
                <w:b/>
                <w:bCs/>
                <w:color w:val="000000"/>
                <w:sz w:val="18"/>
                <w:szCs w:val="18"/>
              </w:rPr>
            </w:pPr>
            <w:r w:rsidRPr="00300A0E">
              <w:rPr>
                <w:b/>
                <w:bCs/>
                <w:color w:val="000000"/>
                <w:sz w:val="18"/>
                <w:szCs w:val="18"/>
              </w:rPr>
              <w:t>Н</w:t>
            </w:r>
            <w:r w:rsidR="005E47B1" w:rsidRPr="00300A0E">
              <w:rPr>
                <w:b/>
                <w:bCs/>
                <w:color w:val="000000"/>
                <w:sz w:val="18"/>
                <w:szCs w:val="18"/>
              </w:rPr>
              <w:t>омер</w:t>
            </w:r>
          </w:p>
        </w:tc>
        <w:tc>
          <w:tcPr>
            <w:tcW w:w="612" w:type="dxa"/>
            <w:tcBorders>
              <w:top w:val="nil"/>
              <w:left w:val="nil"/>
              <w:bottom w:val="single" w:sz="4" w:space="0" w:color="000000"/>
              <w:right w:val="single" w:sz="4" w:space="0" w:color="000000"/>
            </w:tcBorders>
            <w:shd w:val="clear" w:color="000000" w:fill="FFFFFF"/>
            <w:vAlign w:val="center"/>
            <w:hideMark/>
          </w:tcPr>
          <w:p w:rsidR="005E47B1" w:rsidRPr="00300A0E" w:rsidRDefault="005E47B1" w:rsidP="005E47B1">
            <w:pPr>
              <w:jc w:val="center"/>
              <w:rPr>
                <w:b/>
                <w:bCs/>
                <w:color w:val="000000"/>
                <w:sz w:val="18"/>
                <w:szCs w:val="18"/>
              </w:rPr>
            </w:pPr>
            <w:r w:rsidRPr="00300A0E">
              <w:rPr>
                <w:b/>
                <w:bCs/>
                <w:color w:val="000000"/>
                <w:sz w:val="18"/>
                <w:szCs w:val="18"/>
              </w:rPr>
              <w:t>Дата</w:t>
            </w:r>
          </w:p>
        </w:tc>
        <w:tc>
          <w:tcPr>
            <w:tcW w:w="793" w:type="dxa"/>
            <w:vMerge/>
            <w:tcBorders>
              <w:top w:val="nil"/>
              <w:left w:val="single" w:sz="4" w:space="0" w:color="000000"/>
              <w:bottom w:val="single" w:sz="4" w:space="0" w:color="000000"/>
              <w:right w:val="single" w:sz="4" w:space="0" w:color="000000"/>
            </w:tcBorders>
            <w:vAlign w:val="center"/>
            <w:hideMark/>
          </w:tcPr>
          <w:p w:rsidR="005E47B1" w:rsidRPr="00300A0E" w:rsidRDefault="005E47B1" w:rsidP="005E47B1">
            <w:pPr>
              <w:rPr>
                <w:b/>
                <w:bCs/>
                <w:color w:val="000000"/>
                <w:sz w:val="18"/>
                <w:szCs w:val="18"/>
              </w:rPr>
            </w:pPr>
          </w:p>
        </w:tc>
        <w:tc>
          <w:tcPr>
            <w:tcW w:w="700" w:type="dxa"/>
            <w:vMerge/>
            <w:tcBorders>
              <w:top w:val="nil"/>
              <w:left w:val="single" w:sz="4" w:space="0" w:color="000000"/>
              <w:bottom w:val="single" w:sz="4" w:space="0" w:color="000000"/>
              <w:right w:val="single" w:sz="4" w:space="0" w:color="000000"/>
            </w:tcBorders>
            <w:vAlign w:val="center"/>
            <w:hideMark/>
          </w:tcPr>
          <w:p w:rsidR="005E47B1" w:rsidRPr="00300A0E" w:rsidRDefault="005E47B1" w:rsidP="005E47B1">
            <w:pPr>
              <w:rPr>
                <w:b/>
                <w:bCs/>
                <w:color w:val="000000"/>
                <w:sz w:val="18"/>
                <w:szCs w:val="18"/>
              </w:rPr>
            </w:pPr>
          </w:p>
        </w:tc>
        <w:tc>
          <w:tcPr>
            <w:tcW w:w="1107" w:type="dxa"/>
            <w:vMerge/>
            <w:tcBorders>
              <w:top w:val="nil"/>
              <w:left w:val="single" w:sz="8" w:space="0" w:color="000000"/>
              <w:bottom w:val="single" w:sz="4" w:space="0" w:color="000000"/>
              <w:right w:val="single" w:sz="4" w:space="0" w:color="000000"/>
            </w:tcBorders>
            <w:vAlign w:val="center"/>
            <w:hideMark/>
          </w:tcPr>
          <w:p w:rsidR="005E47B1" w:rsidRPr="00300A0E" w:rsidRDefault="005E47B1" w:rsidP="005E47B1">
            <w:pPr>
              <w:rPr>
                <w:b/>
                <w:bCs/>
                <w:color w:val="000000"/>
                <w:sz w:val="18"/>
                <w:szCs w:val="18"/>
              </w:rPr>
            </w:pPr>
          </w:p>
        </w:tc>
        <w:tc>
          <w:tcPr>
            <w:tcW w:w="1477" w:type="dxa"/>
            <w:vMerge/>
            <w:tcBorders>
              <w:top w:val="nil"/>
              <w:left w:val="single" w:sz="4" w:space="0" w:color="000000"/>
              <w:bottom w:val="single" w:sz="4" w:space="0" w:color="000000"/>
              <w:right w:val="single" w:sz="4" w:space="0" w:color="000000"/>
            </w:tcBorders>
            <w:vAlign w:val="center"/>
            <w:hideMark/>
          </w:tcPr>
          <w:p w:rsidR="005E47B1" w:rsidRPr="00300A0E" w:rsidRDefault="005E47B1" w:rsidP="005E47B1">
            <w:pPr>
              <w:rPr>
                <w:b/>
                <w:bCs/>
                <w:color w:val="000000"/>
                <w:sz w:val="18"/>
                <w:szCs w:val="18"/>
              </w:rPr>
            </w:pPr>
          </w:p>
        </w:tc>
        <w:tc>
          <w:tcPr>
            <w:tcW w:w="808" w:type="dxa"/>
            <w:vMerge/>
            <w:tcBorders>
              <w:top w:val="nil"/>
              <w:left w:val="single" w:sz="4" w:space="0" w:color="000000"/>
              <w:bottom w:val="single" w:sz="4" w:space="0" w:color="000000"/>
              <w:right w:val="single" w:sz="4" w:space="0" w:color="000000"/>
            </w:tcBorders>
            <w:vAlign w:val="center"/>
            <w:hideMark/>
          </w:tcPr>
          <w:p w:rsidR="005E47B1" w:rsidRPr="00300A0E" w:rsidRDefault="005E47B1" w:rsidP="005E47B1">
            <w:pPr>
              <w:rPr>
                <w:b/>
                <w:bCs/>
                <w:color w:val="000000"/>
                <w:sz w:val="18"/>
                <w:szCs w:val="18"/>
              </w:rPr>
            </w:pPr>
          </w:p>
        </w:tc>
        <w:tc>
          <w:tcPr>
            <w:tcW w:w="1034" w:type="dxa"/>
            <w:vMerge/>
            <w:tcBorders>
              <w:top w:val="nil"/>
              <w:left w:val="single" w:sz="4" w:space="0" w:color="000000"/>
              <w:bottom w:val="single" w:sz="4" w:space="0" w:color="000000"/>
              <w:right w:val="single" w:sz="4" w:space="0" w:color="000000"/>
            </w:tcBorders>
            <w:vAlign w:val="center"/>
            <w:hideMark/>
          </w:tcPr>
          <w:p w:rsidR="005E47B1" w:rsidRPr="00300A0E" w:rsidRDefault="005E47B1" w:rsidP="005E47B1">
            <w:pPr>
              <w:rPr>
                <w:b/>
                <w:bCs/>
                <w:color w:val="000000"/>
                <w:sz w:val="18"/>
                <w:szCs w:val="18"/>
              </w:rPr>
            </w:pPr>
          </w:p>
        </w:tc>
        <w:tc>
          <w:tcPr>
            <w:tcW w:w="897" w:type="dxa"/>
            <w:vMerge/>
            <w:tcBorders>
              <w:top w:val="nil"/>
              <w:left w:val="single" w:sz="4" w:space="0" w:color="000000"/>
              <w:bottom w:val="single" w:sz="4" w:space="0" w:color="000000"/>
              <w:right w:val="single" w:sz="4" w:space="0" w:color="000000"/>
            </w:tcBorders>
            <w:vAlign w:val="center"/>
            <w:hideMark/>
          </w:tcPr>
          <w:p w:rsidR="005E47B1" w:rsidRPr="00300A0E" w:rsidRDefault="005E47B1" w:rsidP="005E47B1">
            <w:pPr>
              <w:rPr>
                <w:b/>
                <w:bCs/>
                <w:color w:val="000000"/>
                <w:sz w:val="18"/>
                <w:szCs w:val="18"/>
              </w:rPr>
            </w:pPr>
          </w:p>
        </w:tc>
        <w:tc>
          <w:tcPr>
            <w:tcW w:w="1108" w:type="dxa"/>
            <w:vMerge/>
            <w:tcBorders>
              <w:top w:val="nil"/>
              <w:left w:val="single" w:sz="8" w:space="0" w:color="000000"/>
              <w:bottom w:val="single" w:sz="4" w:space="0" w:color="000000"/>
              <w:right w:val="single" w:sz="4" w:space="0" w:color="000000"/>
            </w:tcBorders>
            <w:vAlign w:val="center"/>
            <w:hideMark/>
          </w:tcPr>
          <w:p w:rsidR="005E47B1" w:rsidRPr="00300A0E" w:rsidRDefault="005E47B1" w:rsidP="005E47B1">
            <w:pPr>
              <w:rPr>
                <w:b/>
                <w:bCs/>
                <w:color w:val="000000"/>
                <w:sz w:val="18"/>
                <w:szCs w:val="18"/>
              </w:rPr>
            </w:pPr>
          </w:p>
        </w:tc>
        <w:tc>
          <w:tcPr>
            <w:tcW w:w="1477" w:type="dxa"/>
            <w:vMerge/>
            <w:tcBorders>
              <w:top w:val="nil"/>
              <w:left w:val="single" w:sz="4" w:space="0" w:color="000000"/>
              <w:bottom w:val="single" w:sz="4" w:space="0" w:color="000000"/>
              <w:right w:val="single" w:sz="4" w:space="0" w:color="000000"/>
            </w:tcBorders>
            <w:vAlign w:val="center"/>
            <w:hideMark/>
          </w:tcPr>
          <w:p w:rsidR="005E47B1" w:rsidRPr="00300A0E" w:rsidRDefault="005E47B1" w:rsidP="005E47B1">
            <w:pPr>
              <w:rPr>
                <w:b/>
                <w:bCs/>
                <w:color w:val="000000"/>
                <w:sz w:val="18"/>
                <w:szCs w:val="18"/>
              </w:rPr>
            </w:pPr>
          </w:p>
        </w:tc>
        <w:tc>
          <w:tcPr>
            <w:tcW w:w="808" w:type="dxa"/>
            <w:vMerge/>
            <w:tcBorders>
              <w:top w:val="nil"/>
              <w:left w:val="single" w:sz="4" w:space="0" w:color="000000"/>
              <w:bottom w:val="single" w:sz="4" w:space="0" w:color="000000"/>
              <w:right w:val="single" w:sz="4" w:space="0" w:color="000000"/>
            </w:tcBorders>
            <w:vAlign w:val="center"/>
            <w:hideMark/>
          </w:tcPr>
          <w:p w:rsidR="005E47B1" w:rsidRPr="00300A0E" w:rsidRDefault="005E47B1" w:rsidP="005E47B1">
            <w:pPr>
              <w:rPr>
                <w:b/>
                <w:bCs/>
                <w:color w:val="000000"/>
                <w:sz w:val="18"/>
                <w:szCs w:val="18"/>
              </w:rPr>
            </w:pPr>
          </w:p>
        </w:tc>
        <w:tc>
          <w:tcPr>
            <w:tcW w:w="1034" w:type="dxa"/>
            <w:vMerge/>
            <w:tcBorders>
              <w:top w:val="nil"/>
              <w:left w:val="single" w:sz="4" w:space="0" w:color="000000"/>
              <w:bottom w:val="single" w:sz="4" w:space="0" w:color="000000"/>
              <w:right w:val="single" w:sz="4" w:space="0" w:color="000000"/>
            </w:tcBorders>
            <w:vAlign w:val="center"/>
            <w:hideMark/>
          </w:tcPr>
          <w:p w:rsidR="005E47B1" w:rsidRPr="00300A0E" w:rsidRDefault="005E47B1" w:rsidP="005E47B1">
            <w:pPr>
              <w:rPr>
                <w:b/>
                <w:bCs/>
                <w:color w:val="000000"/>
                <w:sz w:val="18"/>
                <w:szCs w:val="18"/>
              </w:rPr>
            </w:pPr>
          </w:p>
        </w:tc>
        <w:tc>
          <w:tcPr>
            <w:tcW w:w="1131" w:type="dxa"/>
            <w:vMerge/>
            <w:tcBorders>
              <w:top w:val="nil"/>
              <w:left w:val="single" w:sz="4" w:space="0" w:color="000000"/>
              <w:bottom w:val="single" w:sz="4" w:space="0" w:color="000000"/>
              <w:right w:val="single" w:sz="8" w:space="0" w:color="000000"/>
            </w:tcBorders>
            <w:vAlign w:val="center"/>
            <w:hideMark/>
          </w:tcPr>
          <w:p w:rsidR="005E47B1" w:rsidRPr="00300A0E" w:rsidRDefault="005E47B1" w:rsidP="005E47B1">
            <w:pPr>
              <w:rPr>
                <w:b/>
                <w:bCs/>
                <w:color w:val="000000"/>
                <w:sz w:val="18"/>
                <w:szCs w:val="18"/>
              </w:rPr>
            </w:pPr>
          </w:p>
        </w:tc>
      </w:tr>
      <w:tr w:rsidR="005E47B1" w:rsidRPr="00300A0E" w:rsidTr="00974842">
        <w:trPr>
          <w:trHeight w:val="68"/>
          <w:jc w:val="center"/>
        </w:trPr>
        <w:tc>
          <w:tcPr>
            <w:tcW w:w="514" w:type="dxa"/>
            <w:tcBorders>
              <w:top w:val="nil"/>
              <w:left w:val="single" w:sz="8" w:space="0" w:color="000000"/>
              <w:bottom w:val="single" w:sz="8"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661" w:type="dxa"/>
            <w:tcBorders>
              <w:top w:val="nil"/>
              <w:left w:val="single" w:sz="8" w:space="0" w:color="000000"/>
              <w:bottom w:val="single" w:sz="8"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713" w:type="dxa"/>
            <w:tcBorders>
              <w:top w:val="nil"/>
              <w:left w:val="single" w:sz="8" w:space="0" w:color="000000"/>
              <w:bottom w:val="single" w:sz="8"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612" w:type="dxa"/>
            <w:tcBorders>
              <w:top w:val="nil"/>
              <w:left w:val="nil"/>
              <w:bottom w:val="single" w:sz="8"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793" w:type="dxa"/>
            <w:tcBorders>
              <w:top w:val="nil"/>
              <w:left w:val="nil"/>
              <w:bottom w:val="single" w:sz="8"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700" w:type="dxa"/>
            <w:tcBorders>
              <w:top w:val="nil"/>
              <w:left w:val="nil"/>
              <w:bottom w:val="single" w:sz="8"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1107" w:type="dxa"/>
            <w:tcBorders>
              <w:top w:val="nil"/>
              <w:left w:val="single" w:sz="8" w:space="0" w:color="000000"/>
              <w:bottom w:val="single" w:sz="8"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1477" w:type="dxa"/>
            <w:tcBorders>
              <w:top w:val="nil"/>
              <w:left w:val="nil"/>
              <w:bottom w:val="single" w:sz="8"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808" w:type="dxa"/>
            <w:tcBorders>
              <w:top w:val="nil"/>
              <w:left w:val="nil"/>
              <w:bottom w:val="single" w:sz="8"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1034" w:type="dxa"/>
            <w:tcBorders>
              <w:top w:val="nil"/>
              <w:left w:val="nil"/>
              <w:bottom w:val="single" w:sz="8"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897" w:type="dxa"/>
            <w:tcBorders>
              <w:top w:val="nil"/>
              <w:left w:val="nil"/>
              <w:bottom w:val="single" w:sz="8"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1108" w:type="dxa"/>
            <w:tcBorders>
              <w:top w:val="nil"/>
              <w:left w:val="single" w:sz="8" w:space="0" w:color="000000"/>
              <w:bottom w:val="single" w:sz="8"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1477" w:type="dxa"/>
            <w:tcBorders>
              <w:top w:val="nil"/>
              <w:left w:val="nil"/>
              <w:bottom w:val="single" w:sz="8"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808" w:type="dxa"/>
            <w:tcBorders>
              <w:top w:val="nil"/>
              <w:left w:val="nil"/>
              <w:bottom w:val="single" w:sz="8"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1034" w:type="dxa"/>
            <w:tcBorders>
              <w:top w:val="nil"/>
              <w:left w:val="nil"/>
              <w:bottom w:val="single" w:sz="8"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1131" w:type="dxa"/>
            <w:tcBorders>
              <w:top w:val="nil"/>
              <w:left w:val="nil"/>
              <w:bottom w:val="single" w:sz="8" w:space="0" w:color="000000"/>
              <w:right w:val="single" w:sz="8" w:space="0" w:color="000000"/>
            </w:tcBorders>
            <w:shd w:val="clear" w:color="000000" w:fill="FFFFFF"/>
          </w:tcPr>
          <w:p w:rsidR="005E47B1" w:rsidRPr="00300A0E" w:rsidRDefault="005E47B1" w:rsidP="005E47B1">
            <w:pPr>
              <w:jc w:val="center"/>
              <w:rPr>
                <w:color w:val="000000"/>
                <w:sz w:val="18"/>
                <w:szCs w:val="18"/>
              </w:rPr>
            </w:pPr>
          </w:p>
        </w:tc>
      </w:tr>
      <w:tr w:rsidR="005E47B1" w:rsidRPr="00300A0E" w:rsidTr="00974842">
        <w:trPr>
          <w:trHeight w:val="58"/>
          <w:jc w:val="center"/>
        </w:trPr>
        <w:tc>
          <w:tcPr>
            <w:tcW w:w="514" w:type="dxa"/>
            <w:tcBorders>
              <w:top w:val="single" w:sz="4" w:space="0" w:color="000000"/>
              <w:left w:val="single" w:sz="8" w:space="0" w:color="000000"/>
              <w:bottom w:val="single" w:sz="4" w:space="0" w:color="000000"/>
              <w:right w:val="single" w:sz="4" w:space="0" w:color="000000"/>
            </w:tcBorders>
            <w:shd w:val="clear" w:color="000000" w:fill="FFFFFF"/>
          </w:tcPr>
          <w:p w:rsidR="005E47B1" w:rsidRPr="00300A0E" w:rsidRDefault="005E47B1" w:rsidP="005E47B1">
            <w:pPr>
              <w:rPr>
                <w:color w:val="000000"/>
                <w:sz w:val="18"/>
                <w:szCs w:val="18"/>
              </w:rPr>
            </w:pPr>
          </w:p>
        </w:tc>
        <w:tc>
          <w:tcPr>
            <w:tcW w:w="661" w:type="dxa"/>
            <w:tcBorders>
              <w:top w:val="single" w:sz="4" w:space="0" w:color="000000"/>
              <w:left w:val="single" w:sz="8" w:space="0" w:color="000000"/>
              <w:bottom w:val="single" w:sz="4" w:space="0" w:color="000000"/>
              <w:right w:val="single" w:sz="4" w:space="0" w:color="000000"/>
            </w:tcBorders>
            <w:shd w:val="clear" w:color="000000" w:fill="FFFFFF"/>
          </w:tcPr>
          <w:p w:rsidR="005E47B1" w:rsidRPr="00300A0E" w:rsidRDefault="005E47B1" w:rsidP="005E47B1">
            <w:pPr>
              <w:rPr>
                <w:color w:val="000000"/>
                <w:sz w:val="18"/>
                <w:szCs w:val="18"/>
              </w:rPr>
            </w:pPr>
          </w:p>
        </w:tc>
        <w:tc>
          <w:tcPr>
            <w:tcW w:w="713" w:type="dxa"/>
            <w:tcBorders>
              <w:top w:val="single" w:sz="4" w:space="0" w:color="000000"/>
              <w:left w:val="single" w:sz="8" w:space="0" w:color="000000"/>
              <w:bottom w:val="single" w:sz="4"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612" w:type="dxa"/>
            <w:tcBorders>
              <w:top w:val="single" w:sz="4" w:space="0" w:color="000000"/>
              <w:left w:val="nil"/>
              <w:bottom w:val="single" w:sz="4"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793" w:type="dxa"/>
            <w:tcBorders>
              <w:top w:val="single" w:sz="4" w:space="0" w:color="000000"/>
              <w:left w:val="nil"/>
              <w:bottom w:val="single" w:sz="4"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700" w:type="dxa"/>
            <w:tcBorders>
              <w:top w:val="single" w:sz="4" w:space="0" w:color="000000"/>
              <w:left w:val="nil"/>
              <w:bottom w:val="single" w:sz="4"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1107" w:type="dxa"/>
            <w:tcBorders>
              <w:top w:val="single" w:sz="4" w:space="0" w:color="000000"/>
              <w:left w:val="single" w:sz="8" w:space="0" w:color="000000"/>
              <w:bottom w:val="single" w:sz="4" w:space="0" w:color="000000"/>
              <w:right w:val="single" w:sz="4" w:space="0" w:color="000000"/>
            </w:tcBorders>
            <w:shd w:val="clear" w:color="000000" w:fill="FFFFFF"/>
          </w:tcPr>
          <w:p w:rsidR="005E47B1" w:rsidRPr="00300A0E" w:rsidRDefault="005E47B1" w:rsidP="005E47B1">
            <w:pPr>
              <w:rPr>
                <w:color w:val="000000"/>
                <w:sz w:val="18"/>
                <w:szCs w:val="18"/>
              </w:rPr>
            </w:pPr>
          </w:p>
        </w:tc>
        <w:tc>
          <w:tcPr>
            <w:tcW w:w="1477" w:type="dxa"/>
            <w:tcBorders>
              <w:top w:val="single" w:sz="4" w:space="0" w:color="000000"/>
              <w:left w:val="nil"/>
              <w:bottom w:val="single" w:sz="4"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808" w:type="dxa"/>
            <w:tcBorders>
              <w:top w:val="single" w:sz="4" w:space="0" w:color="000000"/>
              <w:left w:val="nil"/>
              <w:bottom w:val="single" w:sz="4" w:space="0" w:color="000000"/>
              <w:right w:val="single" w:sz="4" w:space="0" w:color="000000"/>
            </w:tcBorders>
            <w:shd w:val="clear" w:color="000000" w:fill="FFFFFF"/>
          </w:tcPr>
          <w:p w:rsidR="005E47B1" w:rsidRPr="00300A0E" w:rsidRDefault="005E47B1" w:rsidP="005E47B1">
            <w:pPr>
              <w:jc w:val="right"/>
              <w:rPr>
                <w:color w:val="000000"/>
                <w:sz w:val="18"/>
                <w:szCs w:val="18"/>
              </w:rPr>
            </w:pPr>
          </w:p>
        </w:tc>
        <w:tc>
          <w:tcPr>
            <w:tcW w:w="1034" w:type="dxa"/>
            <w:tcBorders>
              <w:top w:val="single" w:sz="4" w:space="0" w:color="000000"/>
              <w:left w:val="nil"/>
              <w:bottom w:val="single" w:sz="4" w:space="0" w:color="000000"/>
              <w:right w:val="single" w:sz="4" w:space="0" w:color="000000"/>
            </w:tcBorders>
            <w:shd w:val="clear" w:color="000000" w:fill="FFFFFF"/>
          </w:tcPr>
          <w:p w:rsidR="005E47B1" w:rsidRPr="00300A0E" w:rsidRDefault="005E47B1" w:rsidP="005E47B1">
            <w:pPr>
              <w:jc w:val="right"/>
              <w:rPr>
                <w:color w:val="000000"/>
                <w:sz w:val="18"/>
                <w:szCs w:val="18"/>
              </w:rPr>
            </w:pPr>
          </w:p>
        </w:tc>
        <w:tc>
          <w:tcPr>
            <w:tcW w:w="897" w:type="dxa"/>
            <w:tcBorders>
              <w:top w:val="single" w:sz="4" w:space="0" w:color="000000"/>
              <w:left w:val="nil"/>
              <w:bottom w:val="single" w:sz="4" w:space="0" w:color="000000"/>
              <w:right w:val="single" w:sz="4" w:space="0" w:color="000000"/>
            </w:tcBorders>
            <w:shd w:val="clear" w:color="000000" w:fill="FFFFFF"/>
          </w:tcPr>
          <w:p w:rsidR="005E47B1" w:rsidRPr="00300A0E" w:rsidRDefault="005E47B1" w:rsidP="005E47B1">
            <w:pPr>
              <w:jc w:val="right"/>
              <w:rPr>
                <w:b/>
                <w:bCs/>
                <w:color w:val="000000"/>
                <w:sz w:val="18"/>
                <w:szCs w:val="18"/>
              </w:rPr>
            </w:pPr>
          </w:p>
        </w:tc>
        <w:tc>
          <w:tcPr>
            <w:tcW w:w="1108" w:type="dxa"/>
            <w:tcBorders>
              <w:top w:val="single" w:sz="4" w:space="0" w:color="000000"/>
              <w:left w:val="single" w:sz="8" w:space="0" w:color="000000"/>
              <w:bottom w:val="single" w:sz="4" w:space="0" w:color="000000"/>
              <w:right w:val="single" w:sz="4" w:space="0" w:color="000000"/>
            </w:tcBorders>
            <w:shd w:val="clear" w:color="000000" w:fill="FFFFFF"/>
          </w:tcPr>
          <w:p w:rsidR="005E47B1" w:rsidRPr="00300A0E" w:rsidRDefault="005E47B1" w:rsidP="005E47B1">
            <w:pPr>
              <w:rPr>
                <w:color w:val="000000"/>
                <w:sz w:val="18"/>
                <w:szCs w:val="18"/>
              </w:rPr>
            </w:pPr>
          </w:p>
        </w:tc>
        <w:tc>
          <w:tcPr>
            <w:tcW w:w="1477" w:type="dxa"/>
            <w:tcBorders>
              <w:top w:val="single" w:sz="4" w:space="0" w:color="000000"/>
              <w:left w:val="nil"/>
              <w:bottom w:val="single" w:sz="4" w:space="0" w:color="000000"/>
              <w:right w:val="single" w:sz="4" w:space="0" w:color="000000"/>
            </w:tcBorders>
            <w:shd w:val="clear" w:color="000000" w:fill="FFFFFF"/>
          </w:tcPr>
          <w:p w:rsidR="005E47B1" w:rsidRPr="00300A0E" w:rsidRDefault="005E47B1" w:rsidP="005E47B1">
            <w:pPr>
              <w:jc w:val="center"/>
              <w:rPr>
                <w:color w:val="000000"/>
                <w:sz w:val="18"/>
                <w:szCs w:val="18"/>
              </w:rPr>
            </w:pPr>
          </w:p>
        </w:tc>
        <w:tc>
          <w:tcPr>
            <w:tcW w:w="808" w:type="dxa"/>
            <w:tcBorders>
              <w:top w:val="single" w:sz="4" w:space="0" w:color="000000"/>
              <w:left w:val="nil"/>
              <w:bottom w:val="single" w:sz="4" w:space="0" w:color="000000"/>
              <w:right w:val="single" w:sz="4" w:space="0" w:color="000000"/>
            </w:tcBorders>
            <w:shd w:val="clear" w:color="000000" w:fill="FFFFFF"/>
          </w:tcPr>
          <w:p w:rsidR="005E47B1" w:rsidRPr="00300A0E" w:rsidRDefault="005E47B1" w:rsidP="005E47B1">
            <w:pPr>
              <w:jc w:val="right"/>
              <w:rPr>
                <w:color w:val="000000"/>
                <w:sz w:val="18"/>
                <w:szCs w:val="18"/>
              </w:rPr>
            </w:pPr>
          </w:p>
        </w:tc>
        <w:tc>
          <w:tcPr>
            <w:tcW w:w="1034" w:type="dxa"/>
            <w:tcBorders>
              <w:top w:val="single" w:sz="4" w:space="0" w:color="000000"/>
              <w:left w:val="nil"/>
              <w:bottom w:val="single" w:sz="4" w:space="0" w:color="000000"/>
              <w:right w:val="single" w:sz="4" w:space="0" w:color="000000"/>
            </w:tcBorders>
            <w:shd w:val="clear" w:color="000000" w:fill="FFFFFF"/>
          </w:tcPr>
          <w:p w:rsidR="005E47B1" w:rsidRPr="00300A0E" w:rsidRDefault="005E47B1" w:rsidP="005E47B1">
            <w:pPr>
              <w:jc w:val="right"/>
              <w:rPr>
                <w:color w:val="000000"/>
                <w:sz w:val="18"/>
                <w:szCs w:val="18"/>
              </w:rPr>
            </w:pPr>
          </w:p>
        </w:tc>
        <w:tc>
          <w:tcPr>
            <w:tcW w:w="1131" w:type="dxa"/>
            <w:tcBorders>
              <w:top w:val="single" w:sz="4" w:space="0" w:color="000000"/>
              <w:left w:val="nil"/>
              <w:bottom w:val="single" w:sz="4" w:space="0" w:color="000000"/>
              <w:right w:val="single" w:sz="8" w:space="0" w:color="000000"/>
            </w:tcBorders>
            <w:shd w:val="clear" w:color="000000" w:fill="FFFFFF"/>
          </w:tcPr>
          <w:p w:rsidR="005E47B1" w:rsidRPr="00300A0E" w:rsidRDefault="005E47B1" w:rsidP="005E47B1">
            <w:pPr>
              <w:jc w:val="right"/>
              <w:rPr>
                <w:b/>
                <w:bCs/>
                <w:color w:val="000000"/>
                <w:sz w:val="18"/>
                <w:szCs w:val="18"/>
              </w:rPr>
            </w:pPr>
          </w:p>
        </w:tc>
      </w:tr>
    </w:tbl>
    <w:p w:rsidR="005E47B1" w:rsidRPr="00300A0E" w:rsidRDefault="005E47B1" w:rsidP="005E47B1">
      <w:pPr>
        <w:rPr>
          <w:sz w:val="24"/>
          <w:szCs w:val="24"/>
        </w:rPr>
        <w:sectPr w:rsidR="005E47B1" w:rsidRPr="00300A0E" w:rsidSect="00BB3E96">
          <w:pgSz w:w="16838" w:h="11906" w:orient="landscape"/>
          <w:pgMar w:top="851" w:right="567" w:bottom="567" w:left="1418" w:header="709" w:footer="709" w:gutter="0"/>
          <w:cols w:space="708"/>
          <w:docGrid w:linePitch="360"/>
        </w:sectPr>
      </w:pPr>
      <w:r w:rsidRPr="00300A0E">
        <w:rPr>
          <w:sz w:val="24"/>
          <w:szCs w:val="24"/>
        </w:rPr>
        <w:br w:type="page"/>
      </w:r>
    </w:p>
    <w:p w:rsidR="005E47B1" w:rsidRPr="00300A0E" w:rsidRDefault="005E47B1" w:rsidP="005E47B1">
      <w:pPr>
        <w:contextualSpacing/>
        <w:jc w:val="right"/>
        <w:rPr>
          <w:sz w:val="24"/>
          <w:szCs w:val="24"/>
        </w:rPr>
      </w:pPr>
      <w:r w:rsidRPr="00300A0E">
        <w:rPr>
          <w:sz w:val="24"/>
          <w:szCs w:val="24"/>
        </w:rPr>
        <w:lastRenderedPageBreak/>
        <w:t>Приложение № 9</w:t>
      </w:r>
    </w:p>
    <w:p w:rsidR="005E47B1" w:rsidRPr="00300A0E" w:rsidRDefault="005E47B1" w:rsidP="005E47B1">
      <w:pPr>
        <w:contextualSpacing/>
        <w:jc w:val="right"/>
        <w:rPr>
          <w:sz w:val="24"/>
          <w:szCs w:val="24"/>
        </w:rPr>
      </w:pPr>
      <w:r w:rsidRPr="00300A0E">
        <w:rPr>
          <w:sz w:val="24"/>
          <w:szCs w:val="24"/>
        </w:rPr>
        <w:t>к Описанию объекта закупки</w:t>
      </w:r>
    </w:p>
    <w:p w:rsidR="005E47B1" w:rsidRPr="00300A0E" w:rsidRDefault="005E47B1" w:rsidP="005E47B1">
      <w:pPr>
        <w:contextualSpacing/>
        <w:jc w:val="right"/>
        <w:rPr>
          <w:sz w:val="24"/>
          <w:szCs w:val="24"/>
        </w:rPr>
      </w:pPr>
    </w:p>
    <w:p w:rsidR="00CA19A6" w:rsidRPr="00300A0E" w:rsidRDefault="00CA19A6" w:rsidP="005E47B1">
      <w:pPr>
        <w:contextualSpacing/>
        <w:jc w:val="right"/>
        <w:rPr>
          <w:sz w:val="24"/>
          <w:szCs w:val="24"/>
        </w:rPr>
      </w:pPr>
    </w:p>
    <w:bookmarkEnd w:id="0"/>
    <w:p w:rsidR="0005051B" w:rsidRPr="00300A0E" w:rsidRDefault="0005051B" w:rsidP="006632A3">
      <w:pPr>
        <w:overflowPunct/>
        <w:autoSpaceDE/>
        <w:autoSpaceDN/>
        <w:adjustRightInd/>
        <w:jc w:val="center"/>
        <w:textAlignment w:val="auto"/>
        <w:rPr>
          <w:b/>
          <w:sz w:val="24"/>
          <w:szCs w:val="24"/>
        </w:rPr>
      </w:pPr>
      <w:r w:rsidRPr="00300A0E">
        <w:rPr>
          <w:b/>
          <w:sz w:val="24"/>
          <w:szCs w:val="24"/>
        </w:rPr>
        <w:t>Техническ</w:t>
      </w:r>
      <w:r w:rsidR="00CA19A6" w:rsidRPr="00300A0E">
        <w:rPr>
          <w:b/>
          <w:sz w:val="24"/>
          <w:szCs w:val="24"/>
        </w:rPr>
        <w:t>ий</w:t>
      </w:r>
      <w:r w:rsidRPr="00300A0E">
        <w:rPr>
          <w:b/>
          <w:sz w:val="24"/>
          <w:szCs w:val="24"/>
        </w:rPr>
        <w:t xml:space="preserve"> акт по </w:t>
      </w:r>
      <w:r w:rsidR="00737A7B" w:rsidRPr="00300A0E">
        <w:rPr>
          <w:b/>
          <w:sz w:val="24"/>
          <w:szCs w:val="24"/>
        </w:rPr>
        <w:t>выверке</w:t>
      </w:r>
      <w:r w:rsidRPr="00300A0E">
        <w:rPr>
          <w:b/>
          <w:sz w:val="24"/>
          <w:szCs w:val="24"/>
        </w:rPr>
        <w:t xml:space="preserve"> данных</w:t>
      </w:r>
    </w:p>
    <w:p w:rsidR="00CA19A6" w:rsidRPr="00300A0E" w:rsidRDefault="0005051B" w:rsidP="006632A3">
      <w:pPr>
        <w:overflowPunct/>
        <w:autoSpaceDE/>
        <w:autoSpaceDN/>
        <w:adjustRightInd/>
        <w:jc w:val="center"/>
        <w:textAlignment w:val="auto"/>
        <w:rPr>
          <w:sz w:val="22"/>
          <w:szCs w:val="22"/>
          <w:u w:val="single"/>
        </w:rPr>
      </w:pPr>
      <w:r w:rsidRPr="00300A0E">
        <w:rPr>
          <w:sz w:val="22"/>
          <w:szCs w:val="22"/>
          <w:u w:val="single"/>
        </w:rPr>
        <w:t>Наименование Учреждения</w:t>
      </w:r>
    </w:p>
    <w:p w:rsidR="0005051B" w:rsidRPr="00300A0E" w:rsidRDefault="00CA19A6" w:rsidP="006632A3">
      <w:pPr>
        <w:overflowPunct/>
        <w:autoSpaceDE/>
        <w:autoSpaceDN/>
        <w:adjustRightInd/>
        <w:jc w:val="center"/>
        <w:textAlignment w:val="auto"/>
        <w:rPr>
          <w:sz w:val="22"/>
          <w:szCs w:val="22"/>
          <w:u w:val="single"/>
        </w:rPr>
      </w:pPr>
      <w:r w:rsidRPr="00300A0E">
        <w:rPr>
          <w:b/>
          <w:sz w:val="24"/>
          <w:szCs w:val="24"/>
        </w:rPr>
        <w:t>(форма)</w:t>
      </w:r>
    </w:p>
    <w:p w:rsidR="006632A3" w:rsidRPr="00300A0E" w:rsidRDefault="006632A3" w:rsidP="006632A3">
      <w:pPr>
        <w:overflowPunct/>
        <w:autoSpaceDE/>
        <w:autoSpaceDN/>
        <w:adjustRightInd/>
        <w:jc w:val="center"/>
        <w:textAlignment w:val="auto"/>
        <w:rPr>
          <w:sz w:val="22"/>
          <w:szCs w:val="22"/>
          <w:u w:val="single"/>
        </w:rPr>
      </w:pPr>
    </w:p>
    <w:p w:rsidR="0005051B" w:rsidRPr="00300A0E" w:rsidRDefault="0005051B" w:rsidP="006632A3">
      <w:pPr>
        <w:overflowPunct/>
        <w:autoSpaceDE/>
        <w:autoSpaceDN/>
        <w:adjustRightInd/>
        <w:ind w:firstLine="709"/>
        <w:jc w:val="both"/>
        <w:textAlignment w:val="auto"/>
        <w:rPr>
          <w:sz w:val="24"/>
          <w:szCs w:val="24"/>
        </w:rPr>
      </w:pPr>
      <w:r w:rsidRPr="00300A0E">
        <w:rPr>
          <w:i/>
          <w:sz w:val="24"/>
          <w:szCs w:val="24"/>
        </w:rPr>
        <w:t>Учреждение</w:t>
      </w:r>
      <w:r w:rsidRPr="00300A0E">
        <w:rPr>
          <w:i/>
          <w:iCs/>
          <w:sz w:val="24"/>
          <w:szCs w:val="24"/>
        </w:rPr>
        <w:t xml:space="preserve"> </w:t>
      </w:r>
      <w:r w:rsidRPr="00300A0E">
        <w:rPr>
          <w:bCs/>
          <w:iCs/>
          <w:sz w:val="24"/>
          <w:szCs w:val="24"/>
        </w:rPr>
        <w:t>удостоверяет</w:t>
      </w:r>
      <w:r w:rsidRPr="00300A0E">
        <w:rPr>
          <w:sz w:val="24"/>
          <w:szCs w:val="24"/>
        </w:rPr>
        <w:t xml:space="preserve">, что </w:t>
      </w:r>
      <w:r w:rsidRPr="00300A0E">
        <w:rPr>
          <w:iCs/>
          <w:sz w:val="24"/>
          <w:szCs w:val="24"/>
        </w:rPr>
        <w:t>в рамках Контракта от __________ г.</w:t>
      </w:r>
      <w:r w:rsidR="005B04E3" w:rsidRPr="00300A0E">
        <w:rPr>
          <w:iCs/>
          <w:sz w:val="24"/>
          <w:szCs w:val="24"/>
        </w:rPr>
        <w:t xml:space="preserve"> </w:t>
      </w:r>
      <w:r w:rsidRPr="00300A0E">
        <w:rPr>
          <w:iCs/>
          <w:sz w:val="24"/>
          <w:szCs w:val="24"/>
        </w:rPr>
        <w:t xml:space="preserve">№ ____________, заключенного между </w:t>
      </w:r>
      <w:r w:rsidRPr="00300A0E">
        <w:rPr>
          <w:i/>
          <w:iCs/>
          <w:sz w:val="24"/>
          <w:szCs w:val="24"/>
        </w:rPr>
        <w:t xml:space="preserve">(наименование Заказчика) </w:t>
      </w:r>
      <w:r w:rsidRPr="00300A0E">
        <w:rPr>
          <w:sz w:val="24"/>
          <w:szCs w:val="24"/>
        </w:rPr>
        <w:t xml:space="preserve">и </w:t>
      </w:r>
      <w:r w:rsidRPr="00300A0E">
        <w:rPr>
          <w:i/>
          <w:iCs/>
          <w:sz w:val="24"/>
          <w:szCs w:val="24"/>
        </w:rPr>
        <w:t xml:space="preserve">(наименование Исполнителя) </w:t>
      </w:r>
      <w:r w:rsidRPr="00300A0E">
        <w:rPr>
          <w:sz w:val="24"/>
          <w:szCs w:val="24"/>
        </w:rPr>
        <w:t xml:space="preserve">были оказаны следующие услуги по </w:t>
      </w:r>
      <w:r w:rsidR="00A36434" w:rsidRPr="00300A0E">
        <w:rPr>
          <w:sz w:val="24"/>
          <w:szCs w:val="24"/>
        </w:rPr>
        <w:t>выверке</w:t>
      </w:r>
      <w:r w:rsidRPr="00300A0E">
        <w:rPr>
          <w:sz w:val="24"/>
          <w:szCs w:val="24"/>
        </w:rPr>
        <w:t xml:space="preserve"> данных </w:t>
      </w:r>
      <w:r w:rsidRPr="00300A0E">
        <w:rPr>
          <w:i/>
          <w:sz w:val="24"/>
          <w:szCs w:val="24"/>
        </w:rPr>
        <w:t>Учреждения</w:t>
      </w:r>
      <w:r w:rsidR="00A36434" w:rsidRPr="00300A0E">
        <w:rPr>
          <w:i/>
          <w:sz w:val="24"/>
          <w:szCs w:val="24"/>
        </w:rPr>
        <w:t xml:space="preserve">, </w:t>
      </w:r>
      <w:r w:rsidR="00A36434" w:rsidRPr="00300A0E">
        <w:rPr>
          <w:sz w:val="24"/>
          <w:szCs w:val="24"/>
        </w:rPr>
        <w:t>перенесенных</w:t>
      </w:r>
      <w:r w:rsidRPr="00300A0E">
        <w:rPr>
          <w:sz w:val="24"/>
          <w:szCs w:val="24"/>
        </w:rPr>
        <w:t xml:space="preserve"> в Программный комплекс АС «Смета», входящий в состав Государственной информационной системы «Автоматизированная система управления бюджетными процессами Новосибирской области» (далее – Система):</w:t>
      </w:r>
    </w:p>
    <w:p w:rsidR="0005051B" w:rsidRPr="00300A0E" w:rsidRDefault="00A36434" w:rsidP="006632A3">
      <w:pPr>
        <w:overflowPunct/>
        <w:autoSpaceDE/>
        <w:autoSpaceDN/>
        <w:adjustRightInd/>
        <w:ind w:firstLine="709"/>
        <w:jc w:val="both"/>
        <w:textAlignment w:val="auto"/>
        <w:rPr>
          <w:sz w:val="24"/>
          <w:szCs w:val="24"/>
        </w:rPr>
      </w:pPr>
      <w:r w:rsidRPr="00300A0E">
        <w:rPr>
          <w:sz w:val="24"/>
          <w:szCs w:val="24"/>
        </w:rPr>
        <w:t>1</w:t>
      </w:r>
      <w:r w:rsidR="0005051B" w:rsidRPr="00300A0E">
        <w:rPr>
          <w:sz w:val="24"/>
          <w:szCs w:val="24"/>
        </w:rPr>
        <w:t>.</w:t>
      </w:r>
      <w:r w:rsidR="005B04E3" w:rsidRPr="00300A0E">
        <w:rPr>
          <w:sz w:val="24"/>
          <w:szCs w:val="24"/>
          <w:lang w:val="en-US"/>
        </w:rPr>
        <w:t> </w:t>
      </w:r>
      <w:r w:rsidR="0005051B" w:rsidRPr="00300A0E">
        <w:rPr>
          <w:sz w:val="24"/>
          <w:szCs w:val="24"/>
        </w:rPr>
        <w:t xml:space="preserve">Выверка корректности перенесенных данных на основе предоставленных </w:t>
      </w:r>
      <w:r w:rsidR="008F687E" w:rsidRPr="00300A0E">
        <w:rPr>
          <w:sz w:val="24"/>
          <w:szCs w:val="24"/>
        </w:rPr>
        <w:t>документов</w:t>
      </w:r>
      <w:r w:rsidR="0005051B" w:rsidRPr="00300A0E">
        <w:rPr>
          <w:sz w:val="24"/>
          <w:szCs w:val="24"/>
        </w:rPr>
        <w:t>: (Главная книга (ОКУД 0504072); Оборотная ведомость (ОКУД 0504036); Сведения по дебиторской и кредиторской задолженности (ОКУД 0503169 (0503769));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(ОКУД 0503130 (0503730)); Сводные ведомости по начислению заработной платы, удержаниям; Штатное расписание (ОКУД 0301017); Табель учета использования рабочего времени (ОКУД 0504421); Книга учета бланков строгой отчетности; Инвентарная карточка учета нефинансовых активов (ОКУД 0504031); Инвентарная карточка группового учета нефинансовых активов (ОКУД 0504032).</w:t>
      </w:r>
    </w:p>
    <w:p w:rsidR="00BC0EC9" w:rsidRPr="00300A0E" w:rsidRDefault="00A36434" w:rsidP="006632A3">
      <w:pPr>
        <w:widowControl w:val="0"/>
        <w:tabs>
          <w:tab w:val="left" w:pos="993"/>
        </w:tabs>
        <w:ind w:firstLine="709"/>
        <w:jc w:val="both"/>
        <w:rPr>
          <w:sz w:val="24"/>
          <w:szCs w:val="24"/>
        </w:rPr>
      </w:pPr>
      <w:r w:rsidRPr="00300A0E">
        <w:rPr>
          <w:sz w:val="24"/>
          <w:szCs w:val="24"/>
        </w:rPr>
        <w:t>2</w:t>
      </w:r>
      <w:r w:rsidR="00BC0EC9" w:rsidRPr="00300A0E">
        <w:rPr>
          <w:sz w:val="24"/>
          <w:szCs w:val="24"/>
        </w:rPr>
        <w:t>.</w:t>
      </w:r>
      <w:r w:rsidR="005B04E3" w:rsidRPr="00300A0E">
        <w:rPr>
          <w:sz w:val="24"/>
          <w:szCs w:val="24"/>
          <w:lang w:val="en-US"/>
        </w:rPr>
        <w:t> </w:t>
      </w:r>
      <w:r w:rsidR="00BC0EC9" w:rsidRPr="00300A0E">
        <w:rPr>
          <w:sz w:val="24"/>
          <w:szCs w:val="24"/>
        </w:rPr>
        <w:t>Выверка корректности наполнения Системы согласно предоставленных Анкет в части:</w:t>
      </w:r>
    </w:p>
    <w:p w:rsidR="00BC0EC9" w:rsidRPr="00300A0E" w:rsidRDefault="00BC0EC9" w:rsidP="006632A3">
      <w:pPr>
        <w:widowControl w:val="0"/>
        <w:tabs>
          <w:tab w:val="left" w:pos="993"/>
        </w:tabs>
        <w:ind w:firstLine="709"/>
        <w:jc w:val="both"/>
        <w:rPr>
          <w:sz w:val="24"/>
          <w:szCs w:val="24"/>
        </w:rPr>
      </w:pPr>
      <w:r w:rsidRPr="00300A0E">
        <w:rPr>
          <w:sz w:val="24"/>
          <w:szCs w:val="24"/>
        </w:rPr>
        <w:t>–</w:t>
      </w:r>
      <w:r w:rsidR="005B04E3" w:rsidRPr="00300A0E">
        <w:rPr>
          <w:sz w:val="24"/>
          <w:szCs w:val="24"/>
          <w:lang w:val="en-US"/>
        </w:rPr>
        <w:t> </w:t>
      </w:r>
      <w:r w:rsidRPr="00300A0E">
        <w:rPr>
          <w:sz w:val="24"/>
          <w:szCs w:val="24"/>
        </w:rPr>
        <w:t>реквизитов Учреждения и его обособленных подразделений/филиалов, при наличии (в частности, по каждому подразделению: КПП, ОКТМО, ОКПО, наименование налогового органа);</w:t>
      </w:r>
    </w:p>
    <w:p w:rsidR="00BC0EC9" w:rsidRPr="00300A0E" w:rsidRDefault="00BC0EC9" w:rsidP="006632A3">
      <w:pPr>
        <w:widowControl w:val="0"/>
        <w:tabs>
          <w:tab w:val="left" w:pos="993"/>
        </w:tabs>
        <w:ind w:firstLine="709"/>
        <w:jc w:val="both"/>
        <w:rPr>
          <w:sz w:val="24"/>
          <w:szCs w:val="24"/>
        </w:rPr>
      </w:pPr>
      <w:r w:rsidRPr="00300A0E">
        <w:rPr>
          <w:sz w:val="24"/>
          <w:szCs w:val="24"/>
        </w:rPr>
        <w:t>–</w:t>
      </w:r>
      <w:r w:rsidR="005B04E3" w:rsidRPr="00300A0E">
        <w:rPr>
          <w:sz w:val="24"/>
          <w:szCs w:val="24"/>
          <w:lang w:val="en-US"/>
        </w:rPr>
        <w:t> </w:t>
      </w:r>
      <w:r w:rsidRPr="00300A0E">
        <w:rPr>
          <w:sz w:val="24"/>
          <w:szCs w:val="24"/>
        </w:rPr>
        <w:t>графиков работы сотрудников Учреждения;</w:t>
      </w:r>
    </w:p>
    <w:p w:rsidR="00BC0EC9" w:rsidRPr="00300A0E" w:rsidRDefault="00BC0EC9" w:rsidP="006632A3">
      <w:pPr>
        <w:widowControl w:val="0"/>
        <w:tabs>
          <w:tab w:val="left" w:pos="993"/>
        </w:tabs>
        <w:ind w:firstLine="709"/>
        <w:jc w:val="both"/>
        <w:rPr>
          <w:sz w:val="24"/>
          <w:szCs w:val="24"/>
        </w:rPr>
      </w:pPr>
      <w:r w:rsidRPr="00300A0E">
        <w:rPr>
          <w:sz w:val="24"/>
          <w:szCs w:val="24"/>
        </w:rPr>
        <w:t>–</w:t>
      </w:r>
      <w:r w:rsidR="005B04E3" w:rsidRPr="00300A0E">
        <w:rPr>
          <w:sz w:val="24"/>
          <w:szCs w:val="24"/>
          <w:lang w:val="en-US"/>
        </w:rPr>
        <w:t> </w:t>
      </w:r>
      <w:r w:rsidRPr="00300A0E">
        <w:rPr>
          <w:sz w:val="24"/>
          <w:szCs w:val="24"/>
        </w:rPr>
        <w:t>форматов платежного поручения, в том числе в части налоговых перечислений;</w:t>
      </w:r>
    </w:p>
    <w:p w:rsidR="00BC0EC9" w:rsidRPr="00300A0E" w:rsidRDefault="00BC0EC9" w:rsidP="006632A3">
      <w:pPr>
        <w:widowControl w:val="0"/>
        <w:tabs>
          <w:tab w:val="left" w:pos="993"/>
        </w:tabs>
        <w:ind w:firstLine="709"/>
        <w:jc w:val="both"/>
        <w:rPr>
          <w:sz w:val="24"/>
          <w:szCs w:val="24"/>
        </w:rPr>
      </w:pPr>
      <w:r w:rsidRPr="00300A0E">
        <w:rPr>
          <w:sz w:val="24"/>
          <w:szCs w:val="24"/>
        </w:rPr>
        <w:t>–</w:t>
      </w:r>
      <w:r w:rsidR="005B04E3" w:rsidRPr="00300A0E">
        <w:rPr>
          <w:sz w:val="24"/>
          <w:szCs w:val="24"/>
          <w:lang w:val="en-US"/>
        </w:rPr>
        <w:t> </w:t>
      </w:r>
      <w:r w:rsidRPr="00300A0E">
        <w:rPr>
          <w:sz w:val="24"/>
          <w:szCs w:val="24"/>
        </w:rPr>
        <w:t>источников средств в расчетах по оплате труда;</w:t>
      </w:r>
    </w:p>
    <w:p w:rsidR="00BC0EC9" w:rsidRPr="00300A0E" w:rsidRDefault="00BC0EC9" w:rsidP="006632A3">
      <w:pPr>
        <w:widowControl w:val="0"/>
        <w:tabs>
          <w:tab w:val="left" w:pos="993"/>
        </w:tabs>
        <w:ind w:firstLine="709"/>
        <w:jc w:val="both"/>
        <w:rPr>
          <w:sz w:val="24"/>
          <w:szCs w:val="24"/>
        </w:rPr>
      </w:pPr>
      <w:r w:rsidRPr="00300A0E">
        <w:rPr>
          <w:sz w:val="24"/>
          <w:szCs w:val="24"/>
        </w:rPr>
        <w:t>–</w:t>
      </w:r>
      <w:r w:rsidR="005B04E3" w:rsidRPr="00300A0E">
        <w:rPr>
          <w:sz w:val="24"/>
          <w:szCs w:val="24"/>
          <w:lang w:val="en-US"/>
        </w:rPr>
        <w:t> </w:t>
      </w:r>
      <w:r w:rsidRPr="00300A0E">
        <w:rPr>
          <w:sz w:val="24"/>
          <w:szCs w:val="24"/>
        </w:rPr>
        <w:t>расчетов по оплате труда по среднему;</w:t>
      </w:r>
    </w:p>
    <w:p w:rsidR="00BC0EC9" w:rsidRPr="00300A0E" w:rsidRDefault="00BC0EC9" w:rsidP="006632A3">
      <w:pPr>
        <w:widowControl w:val="0"/>
        <w:tabs>
          <w:tab w:val="left" w:pos="993"/>
        </w:tabs>
        <w:ind w:firstLine="709"/>
        <w:jc w:val="both"/>
        <w:rPr>
          <w:sz w:val="24"/>
          <w:szCs w:val="24"/>
        </w:rPr>
      </w:pPr>
      <w:r w:rsidRPr="00300A0E">
        <w:rPr>
          <w:sz w:val="24"/>
          <w:szCs w:val="24"/>
        </w:rPr>
        <w:t>–</w:t>
      </w:r>
      <w:r w:rsidR="005B04E3" w:rsidRPr="00300A0E">
        <w:rPr>
          <w:sz w:val="24"/>
          <w:szCs w:val="24"/>
          <w:lang w:val="en-US"/>
        </w:rPr>
        <w:t> </w:t>
      </w:r>
      <w:r w:rsidRPr="00300A0E">
        <w:rPr>
          <w:sz w:val="24"/>
          <w:szCs w:val="24"/>
        </w:rPr>
        <w:t>расчетов по страховым взносам;</w:t>
      </w:r>
    </w:p>
    <w:p w:rsidR="00BC0EC9" w:rsidRPr="00300A0E" w:rsidRDefault="00BC0EC9" w:rsidP="006632A3">
      <w:pPr>
        <w:widowControl w:val="0"/>
        <w:tabs>
          <w:tab w:val="left" w:pos="993"/>
        </w:tabs>
        <w:ind w:firstLine="709"/>
        <w:jc w:val="both"/>
        <w:rPr>
          <w:sz w:val="24"/>
          <w:szCs w:val="24"/>
        </w:rPr>
      </w:pPr>
      <w:r w:rsidRPr="00300A0E">
        <w:rPr>
          <w:sz w:val="24"/>
          <w:szCs w:val="24"/>
        </w:rPr>
        <w:t>–</w:t>
      </w:r>
      <w:r w:rsidR="005B04E3" w:rsidRPr="00300A0E">
        <w:rPr>
          <w:sz w:val="24"/>
          <w:szCs w:val="24"/>
          <w:lang w:val="en-US"/>
        </w:rPr>
        <w:t> </w:t>
      </w:r>
      <w:r w:rsidRPr="00300A0E">
        <w:rPr>
          <w:sz w:val="24"/>
          <w:szCs w:val="24"/>
        </w:rPr>
        <w:t>расчетов и перечислений разовых выплат;</w:t>
      </w:r>
    </w:p>
    <w:p w:rsidR="00BC0EC9" w:rsidRPr="00300A0E" w:rsidRDefault="00BC0EC9" w:rsidP="006632A3">
      <w:pPr>
        <w:widowControl w:val="0"/>
        <w:tabs>
          <w:tab w:val="left" w:pos="993"/>
        </w:tabs>
        <w:ind w:firstLine="709"/>
        <w:jc w:val="both"/>
        <w:rPr>
          <w:sz w:val="24"/>
          <w:szCs w:val="24"/>
        </w:rPr>
      </w:pPr>
      <w:r w:rsidRPr="00300A0E">
        <w:rPr>
          <w:sz w:val="24"/>
          <w:szCs w:val="24"/>
        </w:rPr>
        <w:t>–</w:t>
      </w:r>
      <w:r w:rsidR="005B04E3" w:rsidRPr="00300A0E">
        <w:rPr>
          <w:sz w:val="24"/>
          <w:szCs w:val="24"/>
          <w:lang w:val="en-US"/>
        </w:rPr>
        <w:t> </w:t>
      </w:r>
      <w:r w:rsidRPr="00300A0E">
        <w:rPr>
          <w:sz w:val="24"/>
          <w:szCs w:val="24"/>
        </w:rPr>
        <w:t>расчетов постоянных удержаний;</w:t>
      </w:r>
    </w:p>
    <w:p w:rsidR="00BC0EC9" w:rsidRPr="00300A0E" w:rsidRDefault="00BC0EC9" w:rsidP="006632A3">
      <w:pPr>
        <w:widowControl w:val="0"/>
        <w:tabs>
          <w:tab w:val="left" w:pos="993"/>
        </w:tabs>
        <w:ind w:firstLine="709"/>
        <w:jc w:val="both"/>
        <w:rPr>
          <w:sz w:val="24"/>
          <w:szCs w:val="24"/>
        </w:rPr>
      </w:pPr>
      <w:r w:rsidRPr="00300A0E">
        <w:rPr>
          <w:sz w:val="24"/>
          <w:szCs w:val="24"/>
        </w:rPr>
        <w:t>–</w:t>
      </w:r>
      <w:r w:rsidR="005B04E3" w:rsidRPr="00300A0E">
        <w:rPr>
          <w:sz w:val="24"/>
          <w:szCs w:val="24"/>
          <w:lang w:val="en-US"/>
        </w:rPr>
        <w:t> </w:t>
      </w:r>
      <w:r w:rsidRPr="00300A0E">
        <w:rPr>
          <w:sz w:val="24"/>
          <w:szCs w:val="24"/>
        </w:rPr>
        <w:t>учета родительской платы, взимаемой с родителей (законных представителей) за присмотр и уход за детьми, осваивающими образовательные программы дошкольного образования (при наличии учета);</w:t>
      </w:r>
    </w:p>
    <w:p w:rsidR="00BC0EC9" w:rsidRPr="00300A0E" w:rsidRDefault="00BC0EC9" w:rsidP="006632A3">
      <w:pPr>
        <w:overflowPunct/>
        <w:autoSpaceDE/>
        <w:autoSpaceDN/>
        <w:adjustRightInd/>
        <w:ind w:firstLine="709"/>
        <w:jc w:val="both"/>
        <w:textAlignment w:val="auto"/>
        <w:rPr>
          <w:sz w:val="24"/>
          <w:szCs w:val="24"/>
        </w:rPr>
      </w:pPr>
      <w:r w:rsidRPr="00300A0E">
        <w:rPr>
          <w:sz w:val="24"/>
          <w:szCs w:val="24"/>
        </w:rPr>
        <w:t>–</w:t>
      </w:r>
      <w:r w:rsidR="005B04E3" w:rsidRPr="00300A0E">
        <w:rPr>
          <w:sz w:val="24"/>
          <w:szCs w:val="24"/>
          <w:lang w:val="en-US"/>
        </w:rPr>
        <w:t> </w:t>
      </w:r>
      <w:r w:rsidRPr="00300A0E">
        <w:rPr>
          <w:sz w:val="24"/>
          <w:szCs w:val="24"/>
        </w:rPr>
        <w:t>расчета и начисления компенсаций родителям (законным представителям) за оплату содержания детей в учреждениях дошкольного образования (при наличии учета).</w:t>
      </w:r>
    </w:p>
    <w:p w:rsidR="00BC0EC9" w:rsidRPr="00300A0E" w:rsidRDefault="00BC0EC9" w:rsidP="006632A3">
      <w:pPr>
        <w:widowControl w:val="0"/>
        <w:tabs>
          <w:tab w:val="left" w:pos="993"/>
        </w:tabs>
        <w:ind w:firstLine="709"/>
        <w:jc w:val="both"/>
        <w:rPr>
          <w:sz w:val="24"/>
          <w:szCs w:val="24"/>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723"/>
        <w:gridCol w:w="2019"/>
        <w:gridCol w:w="249"/>
        <w:gridCol w:w="2373"/>
      </w:tblGrid>
      <w:tr w:rsidR="0005051B" w:rsidRPr="00300A0E" w:rsidTr="00595E52">
        <w:trPr>
          <w:trHeight w:val="351"/>
        </w:trPr>
        <w:tc>
          <w:tcPr>
            <w:tcW w:w="3926" w:type="dxa"/>
            <w:tcBorders>
              <w:top w:val="nil"/>
              <w:left w:val="nil"/>
              <w:bottom w:val="single" w:sz="4" w:space="0" w:color="auto"/>
              <w:right w:val="nil"/>
            </w:tcBorders>
            <w:vAlign w:val="bottom"/>
          </w:tcPr>
          <w:p w:rsidR="0005051B" w:rsidRPr="00300A0E" w:rsidRDefault="0005051B" w:rsidP="0005051B">
            <w:pPr>
              <w:overflowPunct/>
              <w:autoSpaceDE/>
              <w:autoSpaceDN/>
              <w:adjustRightInd/>
              <w:spacing w:after="120"/>
              <w:jc w:val="both"/>
              <w:textAlignment w:val="auto"/>
              <w:rPr>
                <w:sz w:val="24"/>
                <w:szCs w:val="24"/>
              </w:rPr>
            </w:pPr>
          </w:p>
          <w:p w:rsidR="00BC0EC9" w:rsidRPr="00300A0E" w:rsidRDefault="00BC0EC9" w:rsidP="0005051B">
            <w:pPr>
              <w:overflowPunct/>
              <w:autoSpaceDE/>
              <w:autoSpaceDN/>
              <w:adjustRightInd/>
              <w:spacing w:after="120"/>
              <w:jc w:val="both"/>
              <w:textAlignment w:val="auto"/>
              <w:rPr>
                <w:sz w:val="24"/>
                <w:szCs w:val="24"/>
              </w:rPr>
            </w:pPr>
          </w:p>
        </w:tc>
        <w:tc>
          <w:tcPr>
            <w:tcW w:w="723" w:type="dxa"/>
            <w:tcBorders>
              <w:top w:val="nil"/>
              <w:left w:val="nil"/>
              <w:bottom w:val="nil"/>
              <w:right w:val="nil"/>
            </w:tcBorders>
          </w:tcPr>
          <w:p w:rsidR="0005051B" w:rsidRPr="00300A0E" w:rsidRDefault="0005051B" w:rsidP="0005051B">
            <w:pPr>
              <w:overflowPunct/>
              <w:autoSpaceDE/>
              <w:autoSpaceDN/>
              <w:adjustRightInd/>
              <w:spacing w:after="120"/>
              <w:jc w:val="both"/>
              <w:textAlignment w:val="auto"/>
              <w:rPr>
                <w:sz w:val="24"/>
                <w:szCs w:val="24"/>
              </w:rPr>
            </w:pPr>
            <w:r w:rsidRPr="00300A0E">
              <w:rPr>
                <w:sz w:val="24"/>
                <w:szCs w:val="24"/>
              </w:rPr>
              <w:t>М.П.</w:t>
            </w:r>
          </w:p>
        </w:tc>
        <w:tc>
          <w:tcPr>
            <w:tcW w:w="2019" w:type="dxa"/>
            <w:tcBorders>
              <w:top w:val="nil"/>
              <w:left w:val="nil"/>
              <w:bottom w:val="single" w:sz="4" w:space="0" w:color="auto"/>
              <w:right w:val="nil"/>
            </w:tcBorders>
          </w:tcPr>
          <w:p w:rsidR="0005051B" w:rsidRPr="00300A0E" w:rsidRDefault="0005051B" w:rsidP="0005051B">
            <w:pPr>
              <w:overflowPunct/>
              <w:autoSpaceDE/>
              <w:autoSpaceDN/>
              <w:adjustRightInd/>
              <w:spacing w:after="120"/>
              <w:jc w:val="both"/>
              <w:textAlignment w:val="auto"/>
              <w:rPr>
                <w:sz w:val="24"/>
                <w:szCs w:val="24"/>
              </w:rPr>
            </w:pPr>
          </w:p>
        </w:tc>
        <w:tc>
          <w:tcPr>
            <w:tcW w:w="249" w:type="dxa"/>
            <w:tcBorders>
              <w:top w:val="nil"/>
              <w:left w:val="nil"/>
              <w:bottom w:val="nil"/>
              <w:right w:val="nil"/>
            </w:tcBorders>
          </w:tcPr>
          <w:p w:rsidR="0005051B" w:rsidRPr="00300A0E" w:rsidRDefault="0005051B" w:rsidP="0005051B">
            <w:pPr>
              <w:overflowPunct/>
              <w:autoSpaceDE/>
              <w:autoSpaceDN/>
              <w:adjustRightInd/>
              <w:spacing w:after="120"/>
              <w:jc w:val="both"/>
              <w:textAlignment w:val="auto"/>
              <w:rPr>
                <w:sz w:val="24"/>
                <w:szCs w:val="24"/>
              </w:rPr>
            </w:pPr>
          </w:p>
        </w:tc>
        <w:tc>
          <w:tcPr>
            <w:tcW w:w="2373" w:type="dxa"/>
            <w:tcBorders>
              <w:top w:val="nil"/>
              <w:left w:val="nil"/>
              <w:bottom w:val="single" w:sz="4" w:space="0" w:color="auto"/>
              <w:right w:val="nil"/>
            </w:tcBorders>
            <w:vAlign w:val="bottom"/>
            <w:hideMark/>
          </w:tcPr>
          <w:p w:rsidR="0005051B" w:rsidRPr="00300A0E" w:rsidRDefault="0005051B" w:rsidP="0005051B">
            <w:pPr>
              <w:overflowPunct/>
              <w:autoSpaceDE/>
              <w:autoSpaceDN/>
              <w:adjustRightInd/>
              <w:spacing w:after="120"/>
              <w:jc w:val="both"/>
              <w:textAlignment w:val="auto"/>
              <w:rPr>
                <w:sz w:val="24"/>
                <w:szCs w:val="24"/>
              </w:rPr>
            </w:pPr>
            <w:r w:rsidRPr="00300A0E">
              <w:rPr>
                <w:sz w:val="24"/>
                <w:szCs w:val="24"/>
              </w:rPr>
              <w:t>/                                    /</w:t>
            </w:r>
          </w:p>
        </w:tc>
      </w:tr>
      <w:tr w:rsidR="0005051B" w:rsidRPr="00300A0E" w:rsidTr="00595E52">
        <w:trPr>
          <w:trHeight w:val="322"/>
        </w:trPr>
        <w:tc>
          <w:tcPr>
            <w:tcW w:w="3926" w:type="dxa"/>
            <w:tcBorders>
              <w:top w:val="single" w:sz="4" w:space="0" w:color="auto"/>
              <w:left w:val="nil"/>
              <w:bottom w:val="nil"/>
              <w:right w:val="nil"/>
            </w:tcBorders>
            <w:hideMark/>
          </w:tcPr>
          <w:p w:rsidR="0005051B" w:rsidRPr="00300A0E" w:rsidRDefault="0005051B" w:rsidP="0005051B">
            <w:pPr>
              <w:overflowPunct/>
              <w:autoSpaceDE/>
              <w:autoSpaceDN/>
              <w:adjustRightInd/>
              <w:spacing w:after="120"/>
              <w:jc w:val="center"/>
              <w:textAlignment w:val="auto"/>
              <w:rPr>
                <w:i/>
                <w:sz w:val="22"/>
                <w:szCs w:val="22"/>
              </w:rPr>
            </w:pPr>
            <w:r w:rsidRPr="00300A0E">
              <w:rPr>
                <w:i/>
                <w:sz w:val="22"/>
                <w:szCs w:val="22"/>
              </w:rPr>
              <w:t>(должность специалиста от Учреждения)</w:t>
            </w:r>
          </w:p>
        </w:tc>
        <w:tc>
          <w:tcPr>
            <w:tcW w:w="723" w:type="dxa"/>
            <w:tcBorders>
              <w:top w:val="nil"/>
              <w:left w:val="nil"/>
              <w:bottom w:val="nil"/>
              <w:right w:val="nil"/>
            </w:tcBorders>
          </w:tcPr>
          <w:p w:rsidR="0005051B" w:rsidRPr="00300A0E" w:rsidRDefault="0005051B" w:rsidP="0005051B">
            <w:pPr>
              <w:overflowPunct/>
              <w:autoSpaceDE/>
              <w:autoSpaceDN/>
              <w:adjustRightInd/>
              <w:spacing w:after="120"/>
              <w:jc w:val="center"/>
              <w:textAlignment w:val="auto"/>
              <w:rPr>
                <w:i/>
                <w:sz w:val="22"/>
                <w:szCs w:val="22"/>
              </w:rPr>
            </w:pPr>
          </w:p>
        </w:tc>
        <w:tc>
          <w:tcPr>
            <w:tcW w:w="2019" w:type="dxa"/>
            <w:tcBorders>
              <w:top w:val="single" w:sz="4" w:space="0" w:color="auto"/>
              <w:left w:val="nil"/>
              <w:bottom w:val="nil"/>
              <w:right w:val="nil"/>
            </w:tcBorders>
            <w:hideMark/>
          </w:tcPr>
          <w:p w:rsidR="0005051B" w:rsidRPr="00300A0E" w:rsidRDefault="0005051B" w:rsidP="0005051B">
            <w:pPr>
              <w:overflowPunct/>
              <w:autoSpaceDE/>
              <w:autoSpaceDN/>
              <w:adjustRightInd/>
              <w:spacing w:after="120"/>
              <w:jc w:val="center"/>
              <w:textAlignment w:val="auto"/>
              <w:rPr>
                <w:i/>
                <w:sz w:val="22"/>
                <w:szCs w:val="22"/>
              </w:rPr>
            </w:pPr>
            <w:r w:rsidRPr="00300A0E">
              <w:rPr>
                <w:i/>
                <w:sz w:val="22"/>
                <w:szCs w:val="22"/>
              </w:rPr>
              <w:t>(подпись)</w:t>
            </w:r>
          </w:p>
        </w:tc>
        <w:tc>
          <w:tcPr>
            <w:tcW w:w="249" w:type="dxa"/>
            <w:tcBorders>
              <w:top w:val="nil"/>
              <w:left w:val="nil"/>
              <w:bottom w:val="nil"/>
              <w:right w:val="nil"/>
            </w:tcBorders>
          </w:tcPr>
          <w:p w:rsidR="0005051B" w:rsidRPr="00300A0E" w:rsidRDefault="0005051B" w:rsidP="0005051B">
            <w:pPr>
              <w:overflowPunct/>
              <w:autoSpaceDE/>
              <w:autoSpaceDN/>
              <w:adjustRightInd/>
              <w:spacing w:after="120"/>
              <w:jc w:val="center"/>
              <w:textAlignment w:val="auto"/>
              <w:rPr>
                <w:i/>
                <w:sz w:val="22"/>
                <w:szCs w:val="22"/>
              </w:rPr>
            </w:pPr>
          </w:p>
        </w:tc>
        <w:tc>
          <w:tcPr>
            <w:tcW w:w="2373" w:type="dxa"/>
            <w:tcBorders>
              <w:top w:val="single" w:sz="4" w:space="0" w:color="auto"/>
              <w:left w:val="nil"/>
              <w:bottom w:val="nil"/>
              <w:right w:val="nil"/>
            </w:tcBorders>
            <w:hideMark/>
          </w:tcPr>
          <w:p w:rsidR="0005051B" w:rsidRPr="00300A0E" w:rsidRDefault="0005051B" w:rsidP="0005051B">
            <w:pPr>
              <w:overflowPunct/>
              <w:autoSpaceDE/>
              <w:autoSpaceDN/>
              <w:adjustRightInd/>
              <w:spacing w:after="120"/>
              <w:jc w:val="center"/>
              <w:textAlignment w:val="auto"/>
              <w:rPr>
                <w:i/>
                <w:sz w:val="22"/>
                <w:szCs w:val="22"/>
              </w:rPr>
            </w:pPr>
            <w:r w:rsidRPr="00300A0E">
              <w:rPr>
                <w:i/>
                <w:sz w:val="22"/>
                <w:szCs w:val="22"/>
              </w:rPr>
              <w:t>(расшифровка подписи)</w:t>
            </w:r>
          </w:p>
        </w:tc>
      </w:tr>
      <w:tr w:rsidR="0005051B" w:rsidRPr="00300A0E" w:rsidTr="00595E52">
        <w:trPr>
          <w:trHeight w:val="351"/>
        </w:trPr>
        <w:tc>
          <w:tcPr>
            <w:tcW w:w="3926" w:type="dxa"/>
            <w:tcBorders>
              <w:top w:val="nil"/>
              <w:left w:val="nil"/>
              <w:bottom w:val="single" w:sz="4" w:space="0" w:color="auto"/>
              <w:right w:val="nil"/>
            </w:tcBorders>
            <w:vAlign w:val="bottom"/>
          </w:tcPr>
          <w:p w:rsidR="0005051B" w:rsidRPr="00300A0E" w:rsidRDefault="0005051B" w:rsidP="0005051B">
            <w:pPr>
              <w:overflowPunct/>
              <w:autoSpaceDE/>
              <w:autoSpaceDN/>
              <w:adjustRightInd/>
              <w:spacing w:after="120"/>
              <w:jc w:val="center"/>
              <w:textAlignment w:val="auto"/>
              <w:rPr>
                <w:sz w:val="24"/>
                <w:szCs w:val="24"/>
              </w:rPr>
            </w:pPr>
          </w:p>
        </w:tc>
        <w:tc>
          <w:tcPr>
            <w:tcW w:w="723" w:type="dxa"/>
            <w:tcBorders>
              <w:top w:val="nil"/>
              <w:left w:val="nil"/>
              <w:bottom w:val="nil"/>
              <w:right w:val="nil"/>
            </w:tcBorders>
          </w:tcPr>
          <w:p w:rsidR="0005051B" w:rsidRPr="00300A0E" w:rsidRDefault="0005051B" w:rsidP="0005051B">
            <w:pPr>
              <w:overflowPunct/>
              <w:autoSpaceDE/>
              <w:autoSpaceDN/>
              <w:adjustRightInd/>
              <w:spacing w:after="120"/>
              <w:jc w:val="center"/>
              <w:textAlignment w:val="auto"/>
              <w:rPr>
                <w:sz w:val="24"/>
                <w:szCs w:val="24"/>
              </w:rPr>
            </w:pPr>
          </w:p>
        </w:tc>
        <w:tc>
          <w:tcPr>
            <w:tcW w:w="2019" w:type="dxa"/>
            <w:tcBorders>
              <w:top w:val="nil"/>
              <w:left w:val="nil"/>
              <w:bottom w:val="single" w:sz="4" w:space="0" w:color="auto"/>
              <w:right w:val="nil"/>
            </w:tcBorders>
          </w:tcPr>
          <w:p w:rsidR="0005051B" w:rsidRPr="00300A0E" w:rsidRDefault="0005051B" w:rsidP="0005051B">
            <w:pPr>
              <w:overflowPunct/>
              <w:autoSpaceDE/>
              <w:autoSpaceDN/>
              <w:adjustRightInd/>
              <w:spacing w:after="120"/>
              <w:jc w:val="center"/>
              <w:textAlignment w:val="auto"/>
              <w:rPr>
                <w:sz w:val="24"/>
                <w:szCs w:val="24"/>
              </w:rPr>
            </w:pPr>
          </w:p>
        </w:tc>
        <w:tc>
          <w:tcPr>
            <w:tcW w:w="249" w:type="dxa"/>
            <w:tcBorders>
              <w:top w:val="nil"/>
              <w:left w:val="nil"/>
              <w:bottom w:val="nil"/>
              <w:right w:val="nil"/>
            </w:tcBorders>
          </w:tcPr>
          <w:p w:rsidR="0005051B" w:rsidRPr="00300A0E" w:rsidRDefault="0005051B" w:rsidP="0005051B">
            <w:pPr>
              <w:overflowPunct/>
              <w:autoSpaceDE/>
              <w:autoSpaceDN/>
              <w:adjustRightInd/>
              <w:spacing w:after="120"/>
              <w:jc w:val="center"/>
              <w:textAlignment w:val="auto"/>
              <w:rPr>
                <w:sz w:val="24"/>
                <w:szCs w:val="24"/>
              </w:rPr>
            </w:pPr>
          </w:p>
        </w:tc>
        <w:tc>
          <w:tcPr>
            <w:tcW w:w="2373" w:type="dxa"/>
            <w:tcBorders>
              <w:top w:val="nil"/>
              <w:left w:val="nil"/>
              <w:bottom w:val="single" w:sz="4" w:space="0" w:color="auto"/>
              <w:right w:val="nil"/>
            </w:tcBorders>
            <w:vAlign w:val="bottom"/>
            <w:hideMark/>
          </w:tcPr>
          <w:p w:rsidR="0005051B" w:rsidRPr="00300A0E" w:rsidRDefault="0005051B" w:rsidP="0005051B">
            <w:pPr>
              <w:overflowPunct/>
              <w:autoSpaceDE/>
              <w:autoSpaceDN/>
              <w:adjustRightInd/>
              <w:spacing w:after="120"/>
              <w:textAlignment w:val="auto"/>
              <w:rPr>
                <w:sz w:val="24"/>
                <w:szCs w:val="24"/>
              </w:rPr>
            </w:pPr>
            <w:r w:rsidRPr="00300A0E">
              <w:rPr>
                <w:sz w:val="24"/>
                <w:szCs w:val="24"/>
              </w:rPr>
              <w:t>/                                 /</w:t>
            </w:r>
          </w:p>
        </w:tc>
      </w:tr>
      <w:tr w:rsidR="0005051B" w:rsidRPr="00300A0E" w:rsidTr="00595E52">
        <w:trPr>
          <w:trHeight w:val="322"/>
        </w:trPr>
        <w:tc>
          <w:tcPr>
            <w:tcW w:w="3926" w:type="dxa"/>
            <w:tcBorders>
              <w:top w:val="single" w:sz="4" w:space="0" w:color="auto"/>
              <w:left w:val="nil"/>
              <w:bottom w:val="nil"/>
              <w:right w:val="nil"/>
            </w:tcBorders>
            <w:hideMark/>
          </w:tcPr>
          <w:p w:rsidR="0005051B" w:rsidRPr="00300A0E" w:rsidRDefault="0005051B" w:rsidP="0005051B">
            <w:pPr>
              <w:overflowPunct/>
              <w:autoSpaceDE/>
              <w:autoSpaceDN/>
              <w:adjustRightInd/>
              <w:spacing w:after="120"/>
              <w:jc w:val="center"/>
              <w:textAlignment w:val="auto"/>
              <w:rPr>
                <w:i/>
                <w:sz w:val="22"/>
                <w:szCs w:val="22"/>
              </w:rPr>
            </w:pPr>
            <w:r w:rsidRPr="00300A0E">
              <w:rPr>
                <w:i/>
                <w:sz w:val="22"/>
                <w:szCs w:val="22"/>
              </w:rPr>
              <w:t>(должность специалиста от Исполнителя)</w:t>
            </w:r>
          </w:p>
        </w:tc>
        <w:tc>
          <w:tcPr>
            <w:tcW w:w="723" w:type="dxa"/>
            <w:tcBorders>
              <w:top w:val="nil"/>
              <w:left w:val="nil"/>
              <w:bottom w:val="nil"/>
              <w:right w:val="nil"/>
            </w:tcBorders>
          </w:tcPr>
          <w:p w:rsidR="0005051B" w:rsidRPr="00300A0E" w:rsidRDefault="0005051B" w:rsidP="0005051B">
            <w:pPr>
              <w:overflowPunct/>
              <w:autoSpaceDE/>
              <w:autoSpaceDN/>
              <w:adjustRightInd/>
              <w:spacing w:after="120"/>
              <w:jc w:val="center"/>
              <w:textAlignment w:val="auto"/>
              <w:rPr>
                <w:i/>
                <w:sz w:val="22"/>
                <w:szCs w:val="22"/>
              </w:rPr>
            </w:pPr>
          </w:p>
        </w:tc>
        <w:tc>
          <w:tcPr>
            <w:tcW w:w="2019" w:type="dxa"/>
            <w:tcBorders>
              <w:top w:val="single" w:sz="4" w:space="0" w:color="auto"/>
              <w:left w:val="nil"/>
              <w:bottom w:val="nil"/>
              <w:right w:val="nil"/>
            </w:tcBorders>
            <w:hideMark/>
          </w:tcPr>
          <w:p w:rsidR="0005051B" w:rsidRPr="00300A0E" w:rsidRDefault="0005051B" w:rsidP="0005051B">
            <w:pPr>
              <w:overflowPunct/>
              <w:autoSpaceDE/>
              <w:autoSpaceDN/>
              <w:adjustRightInd/>
              <w:spacing w:after="120"/>
              <w:jc w:val="center"/>
              <w:textAlignment w:val="auto"/>
              <w:rPr>
                <w:i/>
                <w:sz w:val="22"/>
                <w:szCs w:val="22"/>
              </w:rPr>
            </w:pPr>
            <w:r w:rsidRPr="00300A0E">
              <w:rPr>
                <w:i/>
                <w:sz w:val="22"/>
                <w:szCs w:val="22"/>
              </w:rPr>
              <w:t>(подпись)</w:t>
            </w:r>
          </w:p>
        </w:tc>
        <w:tc>
          <w:tcPr>
            <w:tcW w:w="249" w:type="dxa"/>
            <w:tcBorders>
              <w:top w:val="nil"/>
              <w:left w:val="nil"/>
              <w:bottom w:val="nil"/>
              <w:right w:val="nil"/>
            </w:tcBorders>
          </w:tcPr>
          <w:p w:rsidR="0005051B" w:rsidRPr="00300A0E" w:rsidRDefault="0005051B" w:rsidP="0005051B">
            <w:pPr>
              <w:overflowPunct/>
              <w:autoSpaceDE/>
              <w:autoSpaceDN/>
              <w:adjustRightInd/>
              <w:spacing w:after="120"/>
              <w:jc w:val="center"/>
              <w:textAlignment w:val="auto"/>
              <w:rPr>
                <w:i/>
                <w:sz w:val="22"/>
                <w:szCs w:val="22"/>
              </w:rPr>
            </w:pPr>
          </w:p>
        </w:tc>
        <w:tc>
          <w:tcPr>
            <w:tcW w:w="2373" w:type="dxa"/>
            <w:tcBorders>
              <w:top w:val="single" w:sz="4" w:space="0" w:color="auto"/>
              <w:left w:val="nil"/>
              <w:bottom w:val="nil"/>
              <w:right w:val="nil"/>
            </w:tcBorders>
            <w:hideMark/>
          </w:tcPr>
          <w:p w:rsidR="0005051B" w:rsidRPr="00300A0E" w:rsidRDefault="0005051B" w:rsidP="0005051B">
            <w:pPr>
              <w:overflowPunct/>
              <w:autoSpaceDE/>
              <w:autoSpaceDN/>
              <w:adjustRightInd/>
              <w:spacing w:after="120"/>
              <w:jc w:val="center"/>
              <w:textAlignment w:val="auto"/>
              <w:rPr>
                <w:i/>
                <w:sz w:val="22"/>
                <w:szCs w:val="22"/>
              </w:rPr>
            </w:pPr>
            <w:r w:rsidRPr="00300A0E">
              <w:rPr>
                <w:i/>
                <w:sz w:val="22"/>
                <w:szCs w:val="22"/>
              </w:rPr>
              <w:t>(расшифровка подписи)</w:t>
            </w:r>
          </w:p>
        </w:tc>
      </w:tr>
    </w:tbl>
    <w:p w:rsidR="006632A3" w:rsidRPr="00300A0E" w:rsidRDefault="006632A3" w:rsidP="00DC3FC3">
      <w:pPr>
        <w:contextualSpacing/>
        <w:jc w:val="right"/>
        <w:rPr>
          <w:sz w:val="24"/>
          <w:szCs w:val="24"/>
        </w:rPr>
        <w:sectPr w:rsidR="006632A3" w:rsidRPr="00300A0E" w:rsidSect="00BB3E96">
          <w:pgSz w:w="11907" w:h="16840" w:code="9"/>
          <w:pgMar w:top="851" w:right="567" w:bottom="567" w:left="1418" w:header="709" w:footer="709" w:gutter="0"/>
          <w:cols w:space="720"/>
          <w:titlePg/>
        </w:sectPr>
      </w:pPr>
    </w:p>
    <w:p w:rsidR="00DC3FC3" w:rsidRPr="00300A0E" w:rsidRDefault="00DC3FC3" w:rsidP="00DC3FC3">
      <w:pPr>
        <w:contextualSpacing/>
        <w:jc w:val="right"/>
        <w:rPr>
          <w:sz w:val="24"/>
          <w:szCs w:val="24"/>
        </w:rPr>
      </w:pPr>
      <w:r w:rsidRPr="00300A0E">
        <w:rPr>
          <w:sz w:val="24"/>
          <w:szCs w:val="24"/>
        </w:rPr>
        <w:lastRenderedPageBreak/>
        <w:t>Приложение № 10</w:t>
      </w:r>
    </w:p>
    <w:p w:rsidR="00DC3FC3" w:rsidRPr="00300A0E" w:rsidRDefault="00DC3FC3" w:rsidP="00DC3FC3">
      <w:pPr>
        <w:contextualSpacing/>
        <w:jc w:val="right"/>
        <w:rPr>
          <w:sz w:val="24"/>
          <w:szCs w:val="24"/>
        </w:rPr>
      </w:pPr>
      <w:r w:rsidRPr="00300A0E">
        <w:rPr>
          <w:sz w:val="24"/>
          <w:szCs w:val="24"/>
        </w:rPr>
        <w:t>к Описанию объекта закупки</w:t>
      </w:r>
    </w:p>
    <w:p w:rsidR="00DC3FC3" w:rsidRPr="00300A0E" w:rsidRDefault="00DC3FC3" w:rsidP="00DC3FC3">
      <w:pPr>
        <w:contextualSpacing/>
        <w:jc w:val="right"/>
        <w:rPr>
          <w:sz w:val="24"/>
          <w:szCs w:val="24"/>
        </w:rPr>
      </w:pPr>
    </w:p>
    <w:p w:rsidR="00CA19A6" w:rsidRPr="00300A0E" w:rsidRDefault="00CA19A6" w:rsidP="00DC3FC3">
      <w:pPr>
        <w:contextualSpacing/>
        <w:jc w:val="right"/>
        <w:rPr>
          <w:sz w:val="24"/>
          <w:szCs w:val="24"/>
        </w:rPr>
      </w:pPr>
    </w:p>
    <w:p w:rsidR="00DC3FC3" w:rsidRPr="00300A0E" w:rsidRDefault="00DC3FC3" w:rsidP="00947BEE">
      <w:pPr>
        <w:overflowPunct/>
        <w:autoSpaceDE/>
        <w:autoSpaceDN/>
        <w:adjustRightInd/>
        <w:jc w:val="center"/>
        <w:textAlignment w:val="auto"/>
        <w:rPr>
          <w:b/>
          <w:sz w:val="24"/>
          <w:szCs w:val="24"/>
        </w:rPr>
      </w:pPr>
      <w:r w:rsidRPr="00300A0E">
        <w:rPr>
          <w:b/>
          <w:sz w:val="24"/>
          <w:szCs w:val="24"/>
        </w:rPr>
        <w:t>Техническ</w:t>
      </w:r>
      <w:r w:rsidR="00CA19A6" w:rsidRPr="00300A0E">
        <w:rPr>
          <w:b/>
          <w:sz w:val="24"/>
          <w:szCs w:val="24"/>
        </w:rPr>
        <w:t>ий акт</w:t>
      </w:r>
      <w:r w:rsidRPr="00300A0E">
        <w:rPr>
          <w:b/>
          <w:sz w:val="24"/>
          <w:szCs w:val="24"/>
        </w:rPr>
        <w:t xml:space="preserve"> по унификации данных</w:t>
      </w:r>
    </w:p>
    <w:p w:rsidR="00DC3FC3" w:rsidRPr="00300A0E" w:rsidRDefault="00DC3FC3" w:rsidP="00947BEE">
      <w:pPr>
        <w:overflowPunct/>
        <w:autoSpaceDE/>
        <w:autoSpaceDN/>
        <w:adjustRightInd/>
        <w:jc w:val="center"/>
        <w:textAlignment w:val="auto"/>
        <w:rPr>
          <w:sz w:val="22"/>
          <w:szCs w:val="22"/>
          <w:u w:val="single"/>
        </w:rPr>
      </w:pPr>
      <w:r w:rsidRPr="00300A0E">
        <w:rPr>
          <w:sz w:val="22"/>
          <w:szCs w:val="22"/>
          <w:u w:val="single"/>
        </w:rPr>
        <w:t>Наименование Учреждения</w:t>
      </w:r>
    </w:p>
    <w:p w:rsidR="00CA19A6" w:rsidRPr="00300A0E" w:rsidRDefault="00CA19A6" w:rsidP="00947BEE">
      <w:pPr>
        <w:overflowPunct/>
        <w:autoSpaceDE/>
        <w:autoSpaceDN/>
        <w:adjustRightInd/>
        <w:jc w:val="center"/>
        <w:textAlignment w:val="auto"/>
        <w:rPr>
          <w:b/>
          <w:sz w:val="24"/>
          <w:szCs w:val="24"/>
        </w:rPr>
      </w:pPr>
      <w:r w:rsidRPr="00300A0E">
        <w:rPr>
          <w:b/>
          <w:sz w:val="24"/>
          <w:szCs w:val="24"/>
        </w:rPr>
        <w:t>(форма)</w:t>
      </w:r>
    </w:p>
    <w:p w:rsidR="00947BEE" w:rsidRPr="00300A0E" w:rsidRDefault="00947BEE" w:rsidP="00947BEE">
      <w:pPr>
        <w:overflowPunct/>
        <w:autoSpaceDE/>
        <w:autoSpaceDN/>
        <w:adjustRightInd/>
        <w:jc w:val="center"/>
        <w:textAlignment w:val="auto"/>
        <w:rPr>
          <w:sz w:val="22"/>
          <w:szCs w:val="22"/>
          <w:u w:val="single"/>
        </w:rPr>
      </w:pPr>
    </w:p>
    <w:p w:rsidR="00DC3FC3" w:rsidRPr="00300A0E" w:rsidRDefault="00DC3FC3" w:rsidP="00947BEE">
      <w:pPr>
        <w:overflowPunct/>
        <w:autoSpaceDE/>
        <w:autoSpaceDN/>
        <w:adjustRightInd/>
        <w:ind w:firstLine="709"/>
        <w:jc w:val="both"/>
        <w:textAlignment w:val="auto"/>
        <w:rPr>
          <w:sz w:val="24"/>
          <w:szCs w:val="24"/>
        </w:rPr>
      </w:pPr>
      <w:r w:rsidRPr="00300A0E">
        <w:rPr>
          <w:i/>
          <w:sz w:val="24"/>
          <w:szCs w:val="24"/>
        </w:rPr>
        <w:t>Учреждение</w:t>
      </w:r>
      <w:r w:rsidR="00B30111" w:rsidRPr="00300A0E">
        <w:rPr>
          <w:i/>
          <w:sz w:val="24"/>
          <w:szCs w:val="24"/>
        </w:rPr>
        <w:t xml:space="preserve"> </w:t>
      </w:r>
      <w:r w:rsidRPr="00300A0E">
        <w:rPr>
          <w:bCs/>
          <w:iCs/>
          <w:sz w:val="24"/>
          <w:szCs w:val="24"/>
        </w:rPr>
        <w:t>удостоверяет</w:t>
      </w:r>
      <w:r w:rsidRPr="00300A0E">
        <w:rPr>
          <w:sz w:val="24"/>
          <w:szCs w:val="24"/>
        </w:rPr>
        <w:t xml:space="preserve">, что </w:t>
      </w:r>
      <w:r w:rsidRPr="00300A0E">
        <w:rPr>
          <w:iCs/>
          <w:sz w:val="24"/>
          <w:szCs w:val="24"/>
        </w:rPr>
        <w:t>в рамках Контракта от __________ г.</w:t>
      </w:r>
      <w:r w:rsidR="00947BEE" w:rsidRPr="00300A0E">
        <w:rPr>
          <w:iCs/>
          <w:sz w:val="24"/>
          <w:szCs w:val="24"/>
        </w:rPr>
        <w:t xml:space="preserve"> </w:t>
      </w:r>
      <w:r w:rsidRPr="00300A0E">
        <w:rPr>
          <w:iCs/>
          <w:sz w:val="24"/>
          <w:szCs w:val="24"/>
        </w:rPr>
        <w:t xml:space="preserve">№ ____________, заключенного между </w:t>
      </w:r>
      <w:r w:rsidRPr="00300A0E">
        <w:rPr>
          <w:i/>
          <w:iCs/>
          <w:sz w:val="24"/>
          <w:szCs w:val="24"/>
        </w:rPr>
        <w:t xml:space="preserve">(наименование Заказчика) </w:t>
      </w:r>
      <w:r w:rsidRPr="00300A0E">
        <w:rPr>
          <w:sz w:val="24"/>
          <w:szCs w:val="24"/>
        </w:rPr>
        <w:t xml:space="preserve">и </w:t>
      </w:r>
      <w:r w:rsidRPr="00300A0E">
        <w:rPr>
          <w:i/>
          <w:iCs/>
          <w:sz w:val="24"/>
          <w:szCs w:val="24"/>
        </w:rPr>
        <w:t xml:space="preserve">(наименование Исполнителя) </w:t>
      </w:r>
      <w:r w:rsidRPr="00300A0E">
        <w:rPr>
          <w:sz w:val="24"/>
          <w:szCs w:val="24"/>
        </w:rPr>
        <w:t>были оказаны следующие услуги по</w:t>
      </w:r>
      <w:r w:rsidR="002B5E62" w:rsidRPr="00300A0E">
        <w:rPr>
          <w:sz w:val="24"/>
          <w:szCs w:val="24"/>
        </w:rPr>
        <w:t xml:space="preserve"> сопоставлению</w:t>
      </w:r>
      <w:r w:rsidR="00DE0967" w:rsidRPr="00300A0E">
        <w:rPr>
          <w:sz w:val="24"/>
          <w:szCs w:val="24"/>
        </w:rPr>
        <w:t xml:space="preserve"> и</w:t>
      </w:r>
      <w:r w:rsidR="002B5E62" w:rsidRPr="00300A0E">
        <w:rPr>
          <w:sz w:val="24"/>
          <w:szCs w:val="24"/>
        </w:rPr>
        <w:t xml:space="preserve"> </w:t>
      </w:r>
      <w:r w:rsidRPr="00300A0E">
        <w:rPr>
          <w:sz w:val="24"/>
          <w:szCs w:val="24"/>
        </w:rPr>
        <w:t>унификации</w:t>
      </w:r>
      <w:r w:rsidR="002B5E62" w:rsidRPr="00300A0E">
        <w:rPr>
          <w:sz w:val="24"/>
          <w:szCs w:val="24"/>
        </w:rPr>
        <w:t xml:space="preserve"> </w:t>
      </w:r>
      <w:r w:rsidR="00DE0967" w:rsidRPr="00300A0E">
        <w:rPr>
          <w:sz w:val="24"/>
          <w:szCs w:val="24"/>
        </w:rPr>
        <w:t xml:space="preserve">данных </w:t>
      </w:r>
      <w:r w:rsidRPr="00300A0E">
        <w:rPr>
          <w:i/>
          <w:sz w:val="24"/>
          <w:szCs w:val="24"/>
        </w:rPr>
        <w:t>Учреждения</w:t>
      </w:r>
      <w:r w:rsidRPr="00300A0E">
        <w:rPr>
          <w:sz w:val="24"/>
          <w:szCs w:val="24"/>
        </w:rPr>
        <w:t xml:space="preserve"> в Программн</w:t>
      </w:r>
      <w:r w:rsidR="00DE0967" w:rsidRPr="00300A0E">
        <w:rPr>
          <w:sz w:val="24"/>
          <w:szCs w:val="24"/>
        </w:rPr>
        <w:t>ом</w:t>
      </w:r>
      <w:r w:rsidRPr="00300A0E">
        <w:rPr>
          <w:sz w:val="24"/>
          <w:szCs w:val="24"/>
        </w:rPr>
        <w:t xml:space="preserve"> комплекс</w:t>
      </w:r>
      <w:r w:rsidR="00DE0967" w:rsidRPr="00300A0E">
        <w:rPr>
          <w:sz w:val="24"/>
          <w:szCs w:val="24"/>
        </w:rPr>
        <w:t>е</w:t>
      </w:r>
      <w:r w:rsidRPr="00300A0E">
        <w:rPr>
          <w:sz w:val="24"/>
          <w:szCs w:val="24"/>
        </w:rPr>
        <w:t xml:space="preserve"> АС «Смета», входящ</w:t>
      </w:r>
      <w:r w:rsidR="00DE0967" w:rsidRPr="00300A0E">
        <w:rPr>
          <w:sz w:val="24"/>
          <w:szCs w:val="24"/>
        </w:rPr>
        <w:t>ем</w:t>
      </w:r>
      <w:r w:rsidRPr="00300A0E">
        <w:rPr>
          <w:sz w:val="24"/>
          <w:szCs w:val="24"/>
        </w:rPr>
        <w:t xml:space="preserve"> в состав Государственной информационной системы «Автоматизированная система управления бюджетными процессами Новосибирской области» (далее – Система):</w:t>
      </w:r>
    </w:p>
    <w:p w:rsidR="00CC714C" w:rsidRPr="00300A0E" w:rsidRDefault="00A61571" w:rsidP="00947BEE">
      <w:pPr>
        <w:overflowPunct/>
        <w:autoSpaceDE/>
        <w:autoSpaceDN/>
        <w:adjustRightInd/>
        <w:ind w:firstLine="709"/>
        <w:jc w:val="both"/>
        <w:textAlignment w:val="auto"/>
        <w:rPr>
          <w:sz w:val="24"/>
          <w:szCs w:val="24"/>
        </w:rPr>
      </w:pPr>
      <w:r w:rsidRPr="00300A0E">
        <w:rPr>
          <w:sz w:val="24"/>
          <w:szCs w:val="24"/>
        </w:rPr>
        <w:t xml:space="preserve">Исполнителем </w:t>
      </w:r>
      <w:r w:rsidR="002B5E62" w:rsidRPr="00300A0E">
        <w:rPr>
          <w:sz w:val="24"/>
          <w:szCs w:val="24"/>
        </w:rPr>
        <w:t>осуществл</w:t>
      </w:r>
      <w:r w:rsidR="0032084E" w:rsidRPr="00300A0E">
        <w:rPr>
          <w:sz w:val="24"/>
          <w:szCs w:val="24"/>
        </w:rPr>
        <w:t>ен</w:t>
      </w:r>
      <w:r w:rsidR="00B30111" w:rsidRPr="00300A0E">
        <w:rPr>
          <w:sz w:val="24"/>
          <w:szCs w:val="24"/>
        </w:rPr>
        <w:t xml:space="preserve">а </w:t>
      </w:r>
      <w:r w:rsidR="002B5E62" w:rsidRPr="00300A0E">
        <w:rPr>
          <w:sz w:val="24"/>
          <w:szCs w:val="24"/>
        </w:rPr>
        <w:t>унификаци</w:t>
      </w:r>
      <w:r w:rsidR="0032084E" w:rsidRPr="00300A0E">
        <w:rPr>
          <w:sz w:val="24"/>
          <w:szCs w:val="24"/>
        </w:rPr>
        <w:t>я</w:t>
      </w:r>
      <w:r w:rsidR="002B5E62" w:rsidRPr="00300A0E">
        <w:rPr>
          <w:sz w:val="24"/>
          <w:szCs w:val="24"/>
        </w:rPr>
        <w:t xml:space="preserve"> справочника видов оплат и удержаний Учреждения</w:t>
      </w:r>
      <w:r w:rsidR="00C65303" w:rsidRPr="00300A0E">
        <w:rPr>
          <w:sz w:val="24"/>
          <w:szCs w:val="24"/>
        </w:rPr>
        <w:t xml:space="preserve"> в Системе</w:t>
      </w:r>
      <w:r w:rsidR="002B5E62" w:rsidRPr="00300A0E">
        <w:rPr>
          <w:sz w:val="24"/>
          <w:szCs w:val="24"/>
        </w:rPr>
        <w:t xml:space="preserve"> согласно предоставленной таблице</w:t>
      </w:r>
      <w:r w:rsidR="0032084E" w:rsidRPr="00300A0E">
        <w:rPr>
          <w:sz w:val="24"/>
          <w:szCs w:val="24"/>
        </w:rPr>
        <w:t>, содержащей</w:t>
      </w:r>
      <w:r w:rsidR="002B5E62" w:rsidRPr="00300A0E">
        <w:rPr>
          <w:sz w:val="24"/>
          <w:szCs w:val="24"/>
        </w:rPr>
        <w:t xml:space="preserve"> вид</w:t>
      </w:r>
      <w:r w:rsidR="0032084E" w:rsidRPr="00300A0E">
        <w:rPr>
          <w:sz w:val="24"/>
          <w:szCs w:val="24"/>
        </w:rPr>
        <w:t>ы</w:t>
      </w:r>
      <w:r w:rsidR="002B5E62" w:rsidRPr="00300A0E">
        <w:rPr>
          <w:sz w:val="24"/>
          <w:szCs w:val="24"/>
        </w:rPr>
        <w:t xml:space="preserve"> оплат и удержаний, используемых </w:t>
      </w:r>
      <w:r w:rsidR="00A32569" w:rsidRPr="00300A0E">
        <w:rPr>
          <w:sz w:val="24"/>
          <w:szCs w:val="24"/>
        </w:rPr>
        <w:t>У</w:t>
      </w:r>
      <w:r w:rsidR="002B5E62" w:rsidRPr="00300A0E">
        <w:rPr>
          <w:sz w:val="24"/>
          <w:szCs w:val="24"/>
        </w:rPr>
        <w:t>чреждением</w:t>
      </w:r>
      <w:r w:rsidR="002F31D2" w:rsidRPr="00300A0E">
        <w:rPr>
          <w:sz w:val="24"/>
          <w:szCs w:val="24"/>
        </w:rPr>
        <w:t>,</w:t>
      </w:r>
      <w:r w:rsidR="00A32569" w:rsidRPr="00300A0E">
        <w:rPr>
          <w:sz w:val="24"/>
          <w:szCs w:val="24"/>
        </w:rPr>
        <w:t xml:space="preserve"> и </w:t>
      </w:r>
      <w:r w:rsidR="0032084E" w:rsidRPr="00300A0E">
        <w:rPr>
          <w:sz w:val="24"/>
          <w:szCs w:val="24"/>
        </w:rPr>
        <w:t xml:space="preserve">соответствующие им </w:t>
      </w:r>
      <w:r w:rsidR="00A32569" w:rsidRPr="00300A0E">
        <w:rPr>
          <w:sz w:val="24"/>
          <w:szCs w:val="24"/>
        </w:rPr>
        <w:t>вид</w:t>
      </w:r>
      <w:r w:rsidR="0032084E" w:rsidRPr="00300A0E">
        <w:rPr>
          <w:sz w:val="24"/>
          <w:szCs w:val="24"/>
        </w:rPr>
        <w:t>ы</w:t>
      </w:r>
      <w:r w:rsidR="00A32569" w:rsidRPr="00300A0E">
        <w:rPr>
          <w:sz w:val="24"/>
          <w:szCs w:val="24"/>
        </w:rPr>
        <w:t xml:space="preserve"> оплат и удержаний</w:t>
      </w:r>
      <w:r w:rsidR="002B5E62" w:rsidRPr="00300A0E">
        <w:rPr>
          <w:sz w:val="24"/>
          <w:szCs w:val="24"/>
        </w:rPr>
        <w:t>,</w:t>
      </w:r>
      <w:r w:rsidR="00A32569" w:rsidRPr="00300A0E">
        <w:rPr>
          <w:sz w:val="24"/>
          <w:szCs w:val="24"/>
        </w:rPr>
        <w:t xml:space="preserve"> используемых учреждением,</w:t>
      </w:r>
      <w:r w:rsidR="002B5E62" w:rsidRPr="00300A0E">
        <w:rPr>
          <w:sz w:val="24"/>
          <w:szCs w:val="24"/>
        </w:rPr>
        <w:t xml:space="preserve"> наделенным полномочиями для ведения централизованного бюджетного (бухгалтерского) учета и формирования бюджетной (бухгалтерской) отчетности Учреждений.</w:t>
      </w:r>
    </w:p>
    <w:p w:rsidR="00DC3FC3" w:rsidRPr="00300A0E" w:rsidRDefault="00DC3FC3" w:rsidP="00DC3FC3">
      <w:pPr>
        <w:overflowPunct/>
        <w:autoSpaceDE/>
        <w:autoSpaceDN/>
        <w:adjustRightInd/>
        <w:spacing w:line="0" w:lineRule="atLeast"/>
        <w:jc w:val="both"/>
        <w:textAlignment w:val="auto"/>
        <w:rPr>
          <w:sz w:val="24"/>
          <w:szCs w:val="24"/>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723"/>
        <w:gridCol w:w="2019"/>
        <w:gridCol w:w="249"/>
        <w:gridCol w:w="2373"/>
      </w:tblGrid>
      <w:tr w:rsidR="00DC3FC3" w:rsidRPr="00300A0E" w:rsidTr="00794C53">
        <w:trPr>
          <w:trHeight w:val="351"/>
        </w:trPr>
        <w:tc>
          <w:tcPr>
            <w:tcW w:w="3926" w:type="dxa"/>
            <w:tcBorders>
              <w:top w:val="nil"/>
              <w:left w:val="nil"/>
              <w:bottom w:val="single" w:sz="4" w:space="0" w:color="auto"/>
              <w:right w:val="nil"/>
            </w:tcBorders>
            <w:vAlign w:val="bottom"/>
          </w:tcPr>
          <w:p w:rsidR="00DC3FC3" w:rsidRPr="00300A0E" w:rsidRDefault="00DC3FC3" w:rsidP="00794C53">
            <w:pPr>
              <w:overflowPunct/>
              <w:autoSpaceDE/>
              <w:autoSpaceDN/>
              <w:adjustRightInd/>
              <w:spacing w:after="120"/>
              <w:jc w:val="both"/>
              <w:textAlignment w:val="auto"/>
              <w:rPr>
                <w:sz w:val="24"/>
                <w:szCs w:val="24"/>
              </w:rPr>
            </w:pPr>
          </w:p>
        </w:tc>
        <w:tc>
          <w:tcPr>
            <w:tcW w:w="723" w:type="dxa"/>
            <w:tcBorders>
              <w:top w:val="nil"/>
              <w:left w:val="nil"/>
              <w:bottom w:val="nil"/>
              <w:right w:val="nil"/>
            </w:tcBorders>
          </w:tcPr>
          <w:p w:rsidR="00DC3FC3" w:rsidRPr="00300A0E" w:rsidRDefault="00DC3FC3" w:rsidP="00794C53">
            <w:pPr>
              <w:overflowPunct/>
              <w:autoSpaceDE/>
              <w:autoSpaceDN/>
              <w:adjustRightInd/>
              <w:spacing w:after="120"/>
              <w:jc w:val="both"/>
              <w:textAlignment w:val="auto"/>
              <w:rPr>
                <w:sz w:val="24"/>
                <w:szCs w:val="24"/>
              </w:rPr>
            </w:pPr>
            <w:r w:rsidRPr="00300A0E">
              <w:rPr>
                <w:sz w:val="24"/>
                <w:szCs w:val="24"/>
              </w:rPr>
              <w:t>М.П.</w:t>
            </w:r>
          </w:p>
        </w:tc>
        <w:tc>
          <w:tcPr>
            <w:tcW w:w="2019" w:type="dxa"/>
            <w:tcBorders>
              <w:top w:val="nil"/>
              <w:left w:val="nil"/>
              <w:bottom w:val="single" w:sz="4" w:space="0" w:color="auto"/>
              <w:right w:val="nil"/>
            </w:tcBorders>
          </w:tcPr>
          <w:p w:rsidR="00DC3FC3" w:rsidRPr="00300A0E" w:rsidRDefault="00DC3FC3" w:rsidP="00794C53">
            <w:pPr>
              <w:overflowPunct/>
              <w:autoSpaceDE/>
              <w:autoSpaceDN/>
              <w:adjustRightInd/>
              <w:spacing w:after="120"/>
              <w:jc w:val="both"/>
              <w:textAlignment w:val="auto"/>
              <w:rPr>
                <w:sz w:val="24"/>
                <w:szCs w:val="24"/>
              </w:rPr>
            </w:pPr>
          </w:p>
        </w:tc>
        <w:tc>
          <w:tcPr>
            <w:tcW w:w="249" w:type="dxa"/>
            <w:tcBorders>
              <w:top w:val="nil"/>
              <w:left w:val="nil"/>
              <w:bottom w:val="nil"/>
              <w:right w:val="nil"/>
            </w:tcBorders>
          </w:tcPr>
          <w:p w:rsidR="00DC3FC3" w:rsidRPr="00300A0E" w:rsidRDefault="00DC3FC3" w:rsidP="00794C53">
            <w:pPr>
              <w:overflowPunct/>
              <w:autoSpaceDE/>
              <w:autoSpaceDN/>
              <w:adjustRightInd/>
              <w:spacing w:after="120"/>
              <w:jc w:val="both"/>
              <w:textAlignment w:val="auto"/>
              <w:rPr>
                <w:sz w:val="24"/>
                <w:szCs w:val="24"/>
              </w:rPr>
            </w:pPr>
          </w:p>
        </w:tc>
        <w:tc>
          <w:tcPr>
            <w:tcW w:w="2373" w:type="dxa"/>
            <w:tcBorders>
              <w:top w:val="nil"/>
              <w:left w:val="nil"/>
              <w:bottom w:val="single" w:sz="4" w:space="0" w:color="auto"/>
              <w:right w:val="nil"/>
            </w:tcBorders>
            <w:vAlign w:val="bottom"/>
            <w:hideMark/>
          </w:tcPr>
          <w:p w:rsidR="00DC3FC3" w:rsidRPr="00300A0E" w:rsidRDefault="00DC3FC3" w:rsidP="00794C53">
            <w:pPr>
              <w:overflowPunct/>
              <w:autoSpaceDE/>
              <w:autoSpaceDN/>
              <w:adjustRightInd/>
              <w:spacing w:after="120"/>
              <w:jc w:val="both"/>
              <w:textAlignment w:val="auto"/>
              <w:rPr>
                <w:sz w:val="24"/>
                <w:szCs w:val="24"/>
              </w:rPr>
            </w:pPr>
            <w:r w:rsidRPr="00300A0E">
              <w:rPr>
                <w:sz w:val="24"/>
                <w:szCs w:val="24"/>
              </w:rPr>
              <w:t>/                                    /</w:t>
            </w:r>
          </w:p>
        </w:tc>
      </w:tr>
      <w:tr w:rsidR="00DC3FC3" w:rsidRPr="00300A0E" w:rsidTr="00794C53">
        <w:trPr>
          <w:trHeight w:val="322"/>
        </w:trPr>
        <w:tc>
          <w:tcPr>
            <w:tcW w:w="3926" w:type="dxa"/>
            <w:tcBorders>
              <w:top w:val="single" w:sz="4" w:space="0" w:color="auto"/>
              <w:left w:val="nil"/>
              <w:bottom w:val="nil"/>
              <w:right w:val="nil"/>
            </w:tcBorders>
            <w:hideMark/>
          </w:tcPr>
          <w:p w:rsidR="00DC3FC3" w:rsidRPr="00300A0E" w:rsidRDefault="00DC3FC3" w:rsidP="00794C53">
            <w:pPr>
              <w:overflowPunct/>
              <w:autoSpaceDE/>
              <w:autoSpaceDN/>
              <w:adjustRightInd/>
              <w:spacing w:after="120"/>
              <w:jc w:val="center"/>
              <w:textAlignment w:val="auto"/>
              <w:rPr>
                <w:i/>
                <w:sz w:val="22"/>
                <w:szCs w:val="22"/>
              </w:rPr>
            </w:pPr>
            <w:r w:rsidRPr="00300A0E">
              <w:rPr>
                <w:i/>
                <w:sz w:val="22"/>
                <w:szCs w:val="22"/>
              </w:rPr>
              <w:t>(должность специалиста от Учреждения)</w:t>
            </w:r>
          </w:p>
        </w:tc>
        <w:tc>
          <w:tcPr>
            <w:tcW w:w="723" w:type="dxa"/>
            <w:tcBorders>
              <w:top w:val="nil"/>
              <w:left w:val="nil"/>
              <w:bottom w:val="nil"/>
              <w:right w:val="nil"/>
            </w:tcBorders>
          </w:tcPr>
          <w:p w:rsidR="00DC3FC3" w:rsidRPr="00300A0E" w:rsidRDefault="00DC3FC3" w:rsidP="00794C53">
            <w:pPr>
              <w:overflowPunct/>
              <w:autoSpaceDE/>
              <w:autoSpaceDN/>
              <w:adjustRightInd/>
              <w:spacing w:after="120"/>
              <w:jc w:val="center"/>
              <w:textAlignment w:val="auto"/>
              <w:rPr>
                <w:i/>
                <w:sz w:val="22"/>
                <w:szCs w:val="22"/>
              </w:rPr>
            </w:pPr>
          </w:p>
        </w:tc>
        <w:tc>
          <w:tcPr>
            <w:tcW w:w="2019" w:type="dxa"/>
            <w:tcBorders>
              <w:top w:val="single" w:sz="4" w:space="0" w:color="auto"/>
              <w:left w:val="nil"/>
              <w:bottom w:val="nil"/>
              <w:right w:val="nil"/>
            </w:tcBorders>
            <w:hideMark/>
          </w:tcPr>
          <w:p w:rsidR="00DC3FC3" w:rsidRPr="00300A0E" w:rsidRDefault="00DC3FC3" w:rsidP="00794C53">
            <w:pPr>
              <w:overflowPunct/>
              <w:autoSpaceDE/>
              <w:autoSpaceDN/>
              <w:adjustRightInd/>
              <w:spacing w:after="120"/>
              <w:jc w:val="center"/>
              <w:textAlignment w:val="auto"/>
              <w:rPr>
                <w:i/>
                <w:sz w:val="22"/>
                <w:szCs w:val="22"/>
              </w:rPr>
            </w:pPr>
            <w:r w:rsidRPr="00300A0E">
              <w:rPr>
                <w:i/>
                <w:sz w:val="22"/>
                <w:szCs w:val="22"/>
              </w:rPr>
              <w:t>(подпись)</w:t>
            </w:r>
          </w:p>
        </w:tc>
        <w:tc>
          <w:tcPr>
            <w:tcW w:w="249" w:type="dxa"/>
            <w:tcBorders>
              <w:top w:val="nil"/>
              <w:left w:val="nil"/>
              <w:bottom w:val="nil"/>
              <w:right w:val="nil"/>
            </w:tcBorders>
          </w:tcPr>
          <w:p w:rsidR="00DC3FC3" w:rsidRPr="00300A0E" w:rsidRDefault="00DC3FC3" w:rsidP="00794C53">
            <w:pPr>
              <w:overflowPunct/>
              <w:autoSpaceDE/>
              <w:autoSpaceDN/>
              <w:adjustRightInd/>
              <w:spacing w:after="120"/>
              <w:jc w:val="center"/>
              <w:textAlignment w:val="auto"/>
              <w:rPr>
                <w:i/>
                <w:sz w:val="22"/>
                <w:szCs w:val="22"/>
              </w:rPr>
            </w:pPr>
          </w:p>
        </w:tc>
        <w:tc>
          <w:tcPr>
            <w:tcW w:w="2373" w:type="dxa"/>
            <w:tcBorders>
              <w:top w:val="single" w:sz="4" w:space="0" w:color="auto"/>
              <w:left w:val="nil"/>
              <w:bottom w:val="nil"/>
              <w:right w:val="nil"/>
            </w:tcBorders>
            <w:hideMark/>
          </w:tcPr>
          <w:p w:rsidR="00DC3FC3" w:rsidRPr="00300A0E" w:rsidRDefault="00DC3FC3" w:rsidP="00794C53">
            <w:pPr>
              <w:overflowPunct/>
              <w:autoSpaceDE/>
              <w:autoSpaceDN/>
              <w:adjustRightInd/>
              <w:spacing w:after="120"/>
              <w:jc w:val="center"/>
              <w:textAlignment w:val="auto"/>
              <w:rPr>
                <w:i/>
                <w:sz w:val="22"/>
                <w:szCs w:val="22"/>
              </w:rPr>
            </w:pPr>
            <w:r w:rsidRPr="00300A0E">
              <w:rPr>
                <w:i/>
                <w:sz w:val="22"/>
                <w:szCs w:val="22"/>
              </w:rPr>
              <w:t>(расшифровка подписи)</w:t>
            </w:r>
          </w:p>
        </w:tc>
      </w:tr>
      <w:tr w:rsidR="00DC3FC3" w:rsidRPr="00300A0E" w:rsidTr="00794C53">
        <w:trPr>
          <w:trHeight w:val="351"/>
        </w:trPr>
        <w:tc>
          <w:tcPr>
            <w:tcW w:w="3926" w:type="dxa"/>
            <w:tcBorders>
              <w:top w:val="nil"/>
              <w:left w:val="nil"/>
              <w:bottom w:val="single" w:sz="4" w:space="0" w:color="auto"/>
              <w:right w:val="nil"/>
            </w:tcBorders>
            <w:vAlign w:val="bottom"/>
          </w:tcPr>
          <w:p w:rsidR="00DC3FC3" w:rsidRPr="00300A0E" w:rsidRDefault="00DC3FC3" w:rsidP="00794C53">
            <w:pPr>
              <w:overflowPunct/>
              <w:autoSpaceDE/>
              <w:autoSpaceDN/>
              <w:adjustRightInd/>
              <w:spacing w:after="120"/>
              <w:jc w:val="center"/>
              <w:textAlignment w:val="auto"/>
              <w:rPr>
                <w:sz w:val="24"/>
                <w:szCs w:val="24"/>
              </w:rPr>
            </w:pPr>
          </w:p>
        </w:tc>
        <w:tc>
          <w:tcPr>
            <w:tcW w:w="723" w:type="dxa"/>
            <w:tcBorders>
              <w:top w:val="nil"/>
              <w:left w:val="nil"/>
              <w:bottom w:val="nil"/>
              <w:right w:val="nil"/>
            </w:tcBorders>
          </w:tcPr>
          <w:p w:rsidR="00DC3FC3" w:rsidRPr="00300A0E" w:rsidRDefault="00DC3FC3" w:rsidP="00794C53">
            <w:pPr>
              <w:overflowPunct/>
              <w:autoSpaceDE/>
              <w:autoSpaceDN/>
              <w:adjustRightInd/>
              <w:spacing w:after="120"/>
              <w:jc w:val="center"/>
              <w:textAlignment w:val="auto"/>
              <w:rPr>
                <w:sz w:val="24"/>
                <w:szCs w:val="24"/>
              </w:rPr>
            </w:pPr>
          </w:p>
        </w:tc>
        <w:tc>
          <w:tcPr>
            <w:tcW w:w="2019" w:type="dxa"/>
            <w:tcBorders>
              <w:top w:val="nil"/>
              <w:left w:val="nil"/>
              <w:bottom w:val="single" w:sz="4" w:space="0" w:color="auto"/>
              <w:right w:val="nil"/>
            </w:tcBorders>
          </w:tcPr>
          <w:p w:rsidR="00DC3FC3" w:rsidRPr="00300A0E" w:rsidRDefault="00DC3FC3" w:rsidP="00794C53">
            <w:pPr>
              <w:overflowPunct/>
              <w:autoSpaceDE/>
              <w:autoSpaceDN/>
              <w:adjustRightInd/>
              <w:spacing w:after="120"/>
              <w:jc w:val="center"/>
              <w:textAlignment w:val="auto"/>
              <w:rPr>
                <w:sz w:val="24"/>
                <w:szCs w:val="24"/>
              </w:rPr>
            </w:pPr>
          </w:p>
        </w:tc>
        <w:tc>
          <w:tcPr>
            <w:tcW w:w="249" w:type="dxa"/>
            <w:tcBorders>
              <w:top w:val="nil"/>
              <w:left w:val="nil"/>
              <w:bottom w:val="nil"/>
              <w:right w:val="nil"/>
            </w:tcBorders>
          </w:tcPr>
          <w:p w:rsidR="00DC3FC3" w:rsidRPr="00300A0E" w:rsidRDefault="00DC3FC3" w:rsidP="00794C53">
            <w:pPr>
              <w:overflowPunct/>
              <w:autoSpaceDE/>
              <w:autoSpaceDN/>
              <w:adjustRightInd/>
              <w:spacing w:after="120"/>
              <w:jc w:val="center"/>
              <w:textAlignment w:val="auto"/>
              <w:rPr>
                <w:sz w:val="24"/>
                <w:szCs w:val="24"/>
              </w:rPr>
            </w:pPr>
          </w:p>
        </w:tc>
        <w:tc>
          <w:tcPr>
            <w:tcW w:w="2373" w:type="dxa"/>
            <w:tcBorders>
              <w:top w:val="nil"/>
              <w:left w:val="nil"/>
              <w:bottom w:val="single" w:sz="4" w:space="0" w:color="auto"/>
              <w:right w:val="nil"/>
            </w:tcBorders>
            <w:vAlign w:val="bottom"/>
            <w:hideMark/>
          </w:tcPr>
          <w:p w:rsidR="00DC3FC3" w:rsidRPr="00300A0E" w:rsidRDefault="00DC3FC3" w:rsidP="00794C53">
            <w:pPr>
              <w:overflowPunct/>
              <w:autoSpaceDE/>
              <w:autoSpaceDN/>
              <w:adjustRightInd/>
              <w:spacing w:after="120"/>
              <w:textAlignment w:val="auto"/>
              <w:rPr>
                <w:sz w:val="24"/>
                <w:szCs w:val="24"/>
              </w:rPr>
            </w:pPr>
            <w:r w:rsidRPr="00300A0E">
              <w:rPr>
                <w:sz w:val="24"/>
                <w:szCs w:val="24"/>
              </w:rPr>
              <w:t>/                                 /</w:t>
            </w:r>
          </w:p>
        </w:tc>
      </w:tr>
      <w:tr w:rsidR="00DC3FC3" w:rsidRPr="00300A0E" w:rsidTr="00794C53">
        <w:trPr>
          <w:trHeight w:val="322"/>
        </w:trPr>
        <w:tc>
          <w:tcPr>
            <w:tcW w:w="3926" w:type="dxa"/>
            <w:tcBorders>
              <w:top w:val="single" w:sz="4" w:space="0" w:color="auto"/>
              <w:left w:val="nil"/>
              <w:bottom w:val="nil"/>
              <w:right w:val="nil"/>
            </w:tcBorders>
            <w:hideMark/>
          </w:tcPr>
          <w:p w:rsidR="00DC3FC3" w:rsidRPr="00300A0E" w:rsidRDefault="00DC3FC3" w:rsidP="00794C53">
            <w:pPr>
              <w:overflowPunct/>
              <w:autoSpaceDE/>
              <w:autoSpaceDN/>
              <w:adjustRightInd/>
              <w:spacing w:after="120"/>
              <w:jc w:val="center"/>
              <w:textAlignment w:val="auto"/>
              <w:rPr>
                <w:i/>
                <w:sz w:val="22"/>
                <w:szCs w:val="22"/>
              </w:rPr>
            </w:pPr>
            <w:r w:rsidRPr="00300A0E">
              <w:rPr>
                <w:i/>
                <w:sz w:val="22"/>
                <w:szCs w:val="22"/>
              </w:rPr>
              <w:t>(должность специалиста от Исполнителя)</w:t>
            </w:r>
          </w:p>
        </w:tc>
        <w:tc>
          <w:tcPr>
            <w:tcW w:w="723" w:type="dxa"/>
            <w:tcBorders>
              <w:top w:val="nil"/>
              <w:left w:val="nil"/>
              <w:bottom w:val="nil"/>
              <w:right w:val="nil"/>
            </w:tcBorders>
          </w:tcPr>
          <w:p w:rsidR="00DC3FC3" w:rsidRPr="00300A0E" w:rsidRDefault="00DC3FC3" w:rsidP="00794C53">
            <w:pPr>
              <w:overflowPunct/>
              <w:autoSpaceDE/>
              <w:autoSpaceDN/>
              <w:adjustRightInd/>
              <w:spacing w:after="120"/>
              <w:jc w:val="center"/>
              <w:textAlignment w:val="auto"/>
              <w:rPr>
                <w:i/>
                <w:sz w:val="22"/>
                <w:szCs w:val="22"/>
              </w:rPr>
            </w:pPr>
          </w:p>
        </w:tc>
        <w:tc>
          <w:tcPr>
            <w:tcW w:w="2019" w:type="dxa"/>
            <w:tcBorders>
              <w:top w:val="single" w:sz="4" w:space="0" w:color="auto"/>
              <w:left w:val="nil"/>
              <w:bottom w:val="nil"/>
              <w:right w:val="nil"/>
            </w:tcBorders>
            <w:hideMark/>
          </w:tcPr>
          <w:p w:rsidR="00DC3FC3" w:rsidRPr="00300A0E" w:rsidRDefault="00DC3FC3" w:rsidP="00794C53">
            <w:pPr>
              <w:overflowPunct/>
              <w:autoSpaceDE/>
              <w:autoSpaceDN/>
              <w:adjustRightInd/>
              <w:spacing w:after="120"/>
              <w:jc w:val="center"/>
              <w:textAlignment w:val="auto"/>
              <w:rPr>
                <w:i/>
                <w:sz w:val="22"/>
                <w:szCs w:val="22"/>
              </w:rPr>
            </w:pPr>
            <w:r w:rsidRPr="00300A0E">
              <w:rPr>
                <w:i/>
                <w:sz w:val="22"/>
                <w:szCs w:val="22"/>
              </w:rPr>
              <w:t>(подпись)</w:t>
            </w:r>
          </w:p>
        </w:tc>
        <w:tc>
          <w:tcPr>
            <w:tcW w:w="249" w:type="dxa"/>
            <w:tcBorders>
              <w:top w:val="nil"/>
              <w:left w:val="nil"/>
              <w:bottom w:val="nil"/>
              <w:right w:val="nil"/>
            </w:tcBorders>
          </w:tcPr>
          <w:p w:rsidR="00DC3FC3" w:rsidRPr="00300A0E" w:rsidRDefault="00DC3FC3" w:rsidP="00794C53">
            <w:pPr>
              <w:overflowPunct/>
              <w:autoSpaceDE/>
              <w:autoSpaceDN/>
              <w:adjustRightInd/>
              <w:spacing w:after="120"/>
              <w:jc w:val="center"/>
              <w:textAlignment w:val="auto"/>
              <w:rPr>
                <w:i/>
                <w:sz w:val="22"/>
                <w:szCs w:val="22"/>
              </w:rPr>
            </w:pPr>
          </w:p>
        </w:tc>
        <w:tc>
          <w:tcPr>
            <w:tcW w:w="2373" w:type="dxa"/>
            <w:tcBorders>
              <w:top w:val="single" w:sz="4" w:space="0" w:color="auto"/>
              <w:left w:val="nil"/>
              <w:bottom w:val="nil"/>
              <w:right w:val="nil"/>
            </w:tcBorders>
            <w:hideMark/>
          </w:tcPr>
          <w:p w:rsidR="00DC3FC3" w:rsidRPr="00300A0E" w:rsidRDefault="00DC3FC3" w:rsidP="00794C53">
            <w:pPr>
              <w:overflowPunct/>
              <w:autoSpaceDE/>
              <w:autoSpaceDN/>
              <w:adjustRightInd/>
              <w:spacing w:after="120"/>
              <w:jc w:val="center"/>
              <w:textAlignment w:val="auto"/>
              <w:rPr>
                <w:i/>
                <w:sz w:val="22"/>
                <w:szCs w:val="22"/>
              </w:rPr>
            </w:pPr>
            <w:r w:rsidRPr="00300A0E">
              <w:rPr>
                <w:i/>
                <w:sz w:val="22"/>
                <w:szCs w:val="22"/>
              </w:rPr>
              <w:t>(расшифровка подписи)</w:t>
            </w:r>
          </w:p>
        </w:tc>
      </w:tr>
    </w:tbl>
    <w:p w:rsidR="00947BEE" w:rsidRPr="00300A0E" w:rsidRDefault="00947BEE" w:rsidP="00172391">
      <w:pPr>
        <w:contextualSpacing/>
        <w:jc w:val="right"/>
        <w:rPr>
          <w:sz w:val="24"/>
          <w:szCs w:val="24"/>
        </w:rPr>
      </w:pPr>
      <w:r w:rsidRPr="00300A0E">
        <w:rPr>
          <w:sz w:val="24"/>
          <w:szCs w:val="24"/>
        </w:rPr>
        <w:br w:type="page"/>
      </w:r>
    </w:p>
    <w:p w:rsidR="00172391" w:rsidRPr="00300A0E" w:rsidRDefault="00172391" w:rsidP="00172391">
      <w:pPr>
        <w:contextualSpacing/>
        <w:jc w:val="right"/>
        <w:rPr>
          <w:sz w:val="24"/>
          <w:szCs w:val="24"/>
        </w:rPr>
      </w:pPr>
      <w:r w:rsidRPr="00300A0E">
        <w:rPr>
          <w:sz w:val="24"/>
          <w:szCs w:val="24"/>
        </w:rPr>
        <w:lastRenderedPageBreak/>
        <w:t>Приложение № </w:t>
      </w:r>
      <w:r w:rsidR="00333EB1" w:rsidRPr="00300A0E">
        <w:rPr>
          <w:sz w:val="24"/>
          <w:szCs w:val="24"/>
        </w:rPr>
        <w:t>11</w:t>
      </w:r>
    </w:p>
    <w:p w:rsidR="00172391" w:rsidRPr="00300A0E" w:rsidRDefault="00172391" w:rsidP="00172391">
      <w:pPr>
        <w:contextualSpacing/>
        <w:jc w:val="right"/>
        <w:rPr>
          <w:sz w:val="24"/>
          <w:szCs w:val="24"/>
        </w:rPr>
      </w:pPr>
      <w:r w:rsidRPr="00300A0E">
        <w:rPr>
          <w:sz w:val="24"/>
          <w:szCs w:val="24"/>
        </w:rPr>
        <w:t>к Описанию объекта закупки</w:t>
      </w:r>
    </w:p>
    <w:p w:rsidR="00172391" w:rsidRPr="00300A0E" w:rsidRDefault="00172391" w:rsidP="00172391">
      <w:pPr>
        <w:contextualSpacing/>
        <w:jc w:val="right"/>
        <w:rPr>
          <w:sz w:val="24"/>
          <w:szCs w:val="24"/>
        </w:rPr>
      </w:pPr>
    </w:p>
    <w:p w:rsidR="00CA19A6" w:rsidRPr="00300A0E" w:rsidRDefault="00CA19A6" w:rsidP="00172391">
      <w:pPr>
        <w:contextualSpacing/>
        <w:jc w:val="right"/>
        <w:rPr>
          <w:sz w:val="24"/>
          <w:szCs w:val="24"/>
        </w:rPr>
      </w:pPr>
    </w:p>
    <w:p w:rsidR="00172391" w:rsidRPr="00300A0E" w:rsidRDefault="00172391" w:rsidP="00E178E2">
      <w:pPr>
        <w:overflowPunct/>
        <w:autoSpaceDE/>
        <w:autoSpaceDN/>
        <w:adjustRightInd/>
        <w:jc w:val="center"/>
        <w:textAlignment w:val="auto"/>
        <w:rPr>
          <w:b/>
          <w:sz w:val="24"/>
          <w:szCs w:val="24"/>
        </w:rPr>
      </w:pPr>
      <w:r w:rsidRPr="00300A0E">
        <w:rPr>
          <w:b/>
          <w:sz w:val="24"/>
          <w:szCs w:val="24"/>
        </w:rPr>
        <w:t>Техническ</w:t>
      </w:r>
      <w:r w:rsidR="00CA19A6" w:rsidRPr="00300A0E">
        <w:rPr>
          <w:b/>
          <w:sz w:val="24"/>
          <w:szCs w:val="24"/>
        </w:rPr>
        <w:t>ий акт</w:t>
      </w:r>
      <w:r w:rsidRPr="00300A0E">
        <w:rPr>
          <w:b/>
          <w:sz w:val="24"/>
          <w:szCs w:val="24"/>
        </w:rPr>
        <w:t xml:space="preserve"> по </w:t>
      </w:r>
      <w:r w:rsidR="00333EB1" w:rsidRPr="00300A0E">
        <w:rPr>
          <w:b/>
          <w:sz w:val="24"/>
          <w:szCs w:val="24"/>
        </w:rPr>
        <w:t>корректировке</w:t>
      </w:r>
      <w:r w:rsidRPr="00300A0E">
        <w:rPr>
          <w:b/>
          <w:sz w:val="24"/>
          <w:szCs w:val="24"/>
        </w:rPr>
        <w:t xml:space="preserve"> </w:t>
      </w:r>
      <w:r w:rsidR="00333EB1" w:rsidRPr="00300A0E">
        <w:rPr>
          <w:b/>
          <w:sz w:val="24"/>
          <w:szCs w:val="24"/>
        </w:rPr>
        <w:t>настроек Сист</w:t>
      </w:r>
      <w:r w:rsidR="00912324" w:rsidRPr="00300A0E">
        <w:rPr>
          <w:b/>
          <w:sz w:val="24"/>
          <w:szCs w:val="24"/>
        </w:rPr>
        <w:t>ем</w:t>
      </w:r>
      <w:r w:rsidR="00333EB1" w:rsidRPr="00300A0E">
        <w:rPr>
          <w:b/>
          <w:sz w:val="24"/>
          <w:szCs w:val="24"/>
        </w:rPr>
        <w:t>ы</w:t>
      </w:r>
    </w:p>
    <w:p w:rsidR="00172391" w:rsidRPr="00300A0E" w:rsidRDefault="00172391" w:rsidP="00E178E2">
      <w:pPr>
        <w:overflowPunct/>
        <w:autoSpaceDE/>
        <w:autoSpaceDN/>
        <w:adjustRightInd/>
        <w:jc w:val="center"/>
        <w:textAlignment w:val="auto"/>
        <w:rPr>
          <w:sz w:val="22"/>
          <w:szCs w:val="22"/>
          <w:u w:val="single"/>
        </w:rPr>
      </w:pPr>
      <w:r w:rsidRPr="00300A0E">
        <w:rPr>
          <w:sz w:val="22"/>
          <w:szCs w:val="22"/>
          <w:u w:val="single"/>
        </w:rPr>
        <w:t>Наименование Учреждения</w:t>
      </w:r>
    </w:p>
    <w:p w:rsidR="00CA19A6" w:rsidRPr="00300A0E" w:rsidRDefault="00CA19A6" w:rsidP="00E178E2">
      <w:pPr>
        <w:overflowPunct/>
        <w:autoSpaceDE/>
        <w:autoSpaceDN/>
        <w:adjustRightInd/>
        <w:jc w:val="center"/>
        <w:textAlignment w:val="auto"/>
        <w:rPr>
          <w:b/>
          <w:sz w:val="24"/>
          <w:szCs w:val="24"/>
        </w:rPr>
      </w:pPr>
      <w:r w:rsidRPr="00300A0E">
        <w:rPr>
          <w:b/>
          <w:sz w:val="24"/>
          <w:szCs w:val="24"/>
        </w:rPr>
        <w:t>(форма)</w:t>
      </w:r>
    </w:p>
    <w:p w:rsidR="00E178E2" w:rsidRPr="00300A0E" w:rsidRDefault="00E178E2" w:rsidP="00E178E2">
      <w:pPr>
        <w:overflowPunct/>
        <w:autoSpaceDE/>
        <w:autoSpaceDN/>
        <w:adjustRightInd/>
        <w:jc w:val="center"/>
        <w:textAlignment w:val="auto"/>
        <w:rPr>
          <w:sz w:val="22"/>
          <w:szCs w:val="22"/>
          <w:u w:val="single"/>
        </w:rPr>
      </w:pPr>
    </w:p>
    <w:p w:rsidR="00333EB1" w:rsidRPr="00300A0E" w:rsidRDefault="00172391" w:rsidP="00E178E2">
      <w:pPr>
        <w:overflowPunct/>
        <w:autoSpaceDE/>
        <w:autoSpaceDN/>
        <w:adjustRightInd/>
        <w:ind w:firstLine="709"/>
        <w:jc w:val="both"/>
        <w:textAlignment w:val="auto"/>
        <w:rPr>
          <w:sz w:val="24"/>
          <w:szCs w:val="24"/>
        </w:rPr>
      </w:pPr>
      <w:r w:rsidRPr="00300A0E">
        <w:rPr>
          <w:i/>
          <w:sz w:val="24"/>
          <w:szCs w:val="24"/>
        </w:rPr>
        <w:t>Учреждение</w:t>
      </w:r>
      <w:r w:rsidRPr="00300A0E">
        <w:rPr>
          <w:i/>
          <w:iCs/>
          <w:sz w:val="24"/>
          <w:szCs w:val="24"/>
        </w:rPr>
        <w:t xml:space="preserve"> </w:t>
      </w:r>
      <w:r w:rsidRPr="00300A0E">
        <w:rPr>
          <w:bCs/>
          <w:iCs/>
          <w:sz w:val="24"/>
          <w:szCs w:val="24"/>
        </w:rPr>
        <w:t>удостоверяет</w:t>
      </w:r>
      <w:r w:rsidRPr="00300A0E">
        <w:rPr>
          <w:sz w:val="24"/>
          <w:szCs w:val="24"/>
        </w:rPr>
        <w:t xml:space="preserve">, что </w:t>
      </w:r>
      <w:r w:rsidRPr="00300A0E">
        <w:rPr>
          <w:iCs/>
          <w:sz w:val="24"/>
          <w:szCs w:val="24"/>
        </w:rPr>
        <w:t>в рамках Контракта от __________ г.</w:t>
      </w:r>
      <w:r w:rsidR="00E178E2" w:rsidRPr="00300A0E">
        <w:rPr>
          <w:iCs/>
          <w:sz w:val="24"/>
          <w:szCs w:val="24"/>
        </w:rPr>
        <w:t xml:space="preserve"> </w:t>
      </w:r>
      <w:r w:rsidRPr="00300A0E">
        <w:rPr>
          <w:iCs/>
          <w:sz w:val="24"/>
          <w:szCs w:val="24"/>
        </w:rPr>
        <w:t xml:space="preserve">№ ____________, заключенного между </w:t>
      </w:r>
      <w:r w:rsidRPr="00300A0E">
        <w:rPr>
          <w:i/>
          <w:iCs/>
          <w:sz w:val="24"/>
          <w:szCs w:val="24"/>
        </w:rPr>
        <w:t xml:space="preserve">(наименование Заказчика) </w:t>
      </w:r>
      <w:r w:rsidRPr="00300A0E">
        <w:rPr>
          <w:sz w:val="24"/>
          <w:szCs w:val="24"/>
        </w:rPr>
        <w:t xml:space="preserve">и </w:t>
      </w:r>
      <w:r w:rsidRPr="00300A0E">
        <w:rPr>
          <w:i/>
          <w:iCs/>
          <w:sz w:val="24"/>
          <w:szCs w:val="24"/>
        </w:rPr>
        <w:t xml:space="preserve">(наименование Исполнителя) </w:t>
      </w:r>
      <w:r w:rsidR="00333EB1" w:rsidRPr="00300A0E">
        <w:rPr>
          <w:sz w:val="24"/>
          <w:szCs w:val="24"/>
        </w:rPr>
        <w:t xml:space="preserve">были оказаны следующие услуги по корректировке данных </w:t>
      </w:r>
      <w:r w:rsidR="00333EB1" w:rsidRPr="00300A0E">
        <w:rPr>
          <w:i/>
          <w:sz w:val="24"/>
          <w:szCs w:val="24"/>
        </w:rPr>
        <w:t>Учреждения</w:t>
      </w:r>
      <w:r w:rsidR="00333EB1" w:rsidRPr="00300A0E">
        <w:rPr>
          <w:sz w:val="24"/>
          <w:szCs w:val="24"/>
        </w:rPr>
        <w:t xml:space="preserve"> в Программном комплексе АС</w:t>
      </w:r>
      <w:r w:rsidR="00E178E2" w:rsidRPr="00300A0E">
        <w:rPr>
          <w:sz w:val="24"/>
          <w:szCs w:val="24"/>
        </w:rPr>
        <w:t> </w:t>
      </w:r>
      <w:r w:rsidR="00333EB1" w:rsidRPr="00300A0E">
        <w:rPr>
          <w:sz w:val="24"/>
          <w:szCs w:val="24"/>
        </w:rPr>
        <w:t>«Смета», входящем в состав Государственной информационной системы «Автоматизированная система управления бюджетными процессами Новосибирской области» (далее – Система)</w:t>
      </w:r>
      <w:r w:rsidR="007778EE" w:rsidRPr="00300A0E">
        <w:rPr>
          <w:sz w:val="24"/>
          <w:szCs w:val="24"/>
        </w:rPr>
        <w:t xml:space="preserve"> и выверке перенесенных данных</w:t>
      </w:r>
      <w:r w:rsidR="00333EB1" w:rsidRPr="00300A0E">
        <w:rPr>
          <w:sz w:val="24"/>
          <w:szCs w:val="24"/>
        </w:rPr>
        <w:t>:</w:t>
      </w:r>
    </w:p>
    <w:p w:rsidR="00172391" w:rsidRPr="00300A0E" w:rsidRDefault="00333EB1" w:rsidP="00E178E2">
      <w:pPr>
        <w:overflowPunct/>
        <w:autoSpaceDE/>
        <w:autoSpaceDN/>
        <w:adjustRightInd/>
        <w:ind w:firstLine="709"/>
        <w:jc w:val="both"/>
        <w:textAlignment w:val="auto"/>
        <w:rPr>
          <w:sz w:val="24"/>
          <w:szCs w:val="24"/>
        </w:rPr>
      </w:pPr>
      <w:r w:rsidRPr="00300A0E">
        <w:rPr>
          <w:sz w:val="24"/>
          <w:szCs w:val="24"/>
        </w:rPr>
        <w:t>Исполнителем осуществлена корректировка данных Учреждения в Системе согласно предоставленным</w:t>
      </w:r>
      <w:r w:rsidR="00172391" w:rsidRPr="00300A0E">
        <w:rPr>
          <w:sz w:val="24"/>
          <w:szCs w:val="24"/>
        </w:rPr>
        <w:t xml:space="preserve"> от Учреждения документам:</w:t>
      </w:r>
    </w:p>
    <w:p w:rsidR="00172391" w:rsidRPr="00300A0E" w:rsidRDefault="00172391" w:rsidP="00E178E2">
      <w:pPr>
        <w:widowControl w:val="0"/>
        <w:tabs>
          <w:tab w:val="left" w:pos="993"/>
        </w:tabs>
        <w:ind w:firstLine="709"/>
        <w:jc w:val="both"/>
        <w:rPr>
          <w:sz w:val="24"/>
          <w:szCs w:val="24"/>
        </w:rPr>
      </w:pPr>
      <w:r w:rsidRPr="00300A0E">
        <w:rPr>
          <w:sz w:val="24"/>
          <w:szCs w:val="24"/>
        </w:rPr>
        <w:t>а)</w:t>
      </w:r>
      <w:r w:rsidR="00947BEE" w:rsidRPr="00300A0E">
        <w:rPr>
          <w:sz w:val="24"/>
          <w:szCs w:val="24"/>
        </w:rPr>
        <w:t> </w:t>
      </w:r>
      <w:r w:rsidRPr="00300A0E">
        <w:rPr>
          <w:sz w:val="24"/>
          <w:szCs w:val="24"/>
        </w:rPr>
        <w:t>реквизиты Учреждения, и его структура с указанием информации по подразделениям с соответствующими налоговыми органами, если их несколько (настройки учреждения в настройках системы);</w:t>
      </w:r>
    </w:p>
    <w:p w:rsidR="00947BEE" w:rsidRPr="00300A0E" w:rsidRDefault="00172391" w:rsidP="00947BEE">
      <w:pPr>
        <w:widowControl w:val="0"/>
        <w:tabs>
          <w:tab w:val="left" w:pos="993"/>
        </w:tabs>
        <w:ind w:firstLine="709"/>
        <w:jc w:val="both"/>
        <w:rPr>
          <w:sz w:val="24"/>
          <w:szCs w:val="24"/>
        </w:rPr>
      </w:pPr>
      <w:r w:rsidRPr="00300A0E">
        <w:rPr>
          <w:sz w:val="24"/>
          <w:szCs w:val="24"/>
        </w:rPr>
        <w:t>б)</w:t>
      </w:r>
      <w:r w:rsidR="00947BEE" w:rsidRPr="00300A0E">
        <w:rPr>
          <w:sz w:val="24"/>
          <w:szCs w:val="24"/>
        </w:rPr>
        <w:t> </w:t>
      </w:r>
      <w:r w:rsidRPr="00300A0E">
        <w:rPr>
          <w:sz w:val="24"/>
          <w:szCs w:val="24"/>
        </w:rPr>
        <w:t>все положения Учреждения, регулирующие оплату труда, коллективный договор (при наличии), штатное расписание с текущими назначениями (штатное расписание, текущие назначения и постоянные начисления по должностям);</w:t>
      </w:r>
    </w:p>
    <w:p w:rsidR="00172391" w:rsidRPr="00300A0E" w:rsidRDefault="00172391" w:rsidP="00947BEE">
      <w:pPr>
        <w:widowControl w:val="0"/>
        <w:tabs>
          <w:tab w:val="left" w:pos="993"/>
        </w:tabs>
        <w:ind w:firstLine="709"/>
        <w:jc w:val="both"/>
        <w:rPr>
          <w:sz w:val="24"/>
          <w:szCs w:val="24"/>
        </w:rPr>
      </w:pPr>
      <w:r w:rsidRPr="00300A0E">
        <w:rPr>
          <w:sz w:val="24"/>
          <w:szCs w:val="24"/>
        </w:rPr>
        <w:t>в)</w:t>
      </w:r>
      <w:r w:rsidR="00947BEE" w:rsidRPr="00300A0E">
        <w:rPr>
          <w:sz w:val="24"/>
          <w:szCs w:val="24"/>
        </w:rPr>
        <w:t> </w:t>
      </w:r>
      <w:r w:rsidRPr="00300A0E">
        <w:rPr>
          <w:sz w:val="24"/>
          <w:szCs w:val="24"/>
        </w:rPr>
        <w:t>правила внутреннего трудового распорядка (графики работ).</w:t>
      </w:r>
    </w:p>
    <w:p w:rsidR="00172391" w:rsidRPr="00300A0E" w:rsidRDefault="00172391" w:rsidP="00172391">
      <w:pPr>
        <w:overflowPunct/>
        <w:autoSpaceDE/>
        <w:autoSpaceDN/>
        <w:adjustRightInd/>
        <w:spacing w:line="0" w:lineRule="atLeast"/>
        <w:jc w:val="both"/>
        <w:textAlignment w:val="auto"/>
        <w:rPr>
          <w:sz w:val="24"/>
          <w:szCs w:val="24"/>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723"/>
        <w:gridCol w:w="2019"/>
        <w:gridCol w:w="249"/>
        <w:gridCol w:w="2373"/>
      </w:tblGrid>
      <w:tr w:rsidR="00172391" w:rsidRPr="00300A0E" w:rsidTr="00C7028C">
        <w:trPr>
          <w:trHeight w:val="351"/>
        </w:trPr>
        <w:tc>
          <w:tcPr>
            <w:tcW w:w="3926" w:type="dxa"/>
            <w:tcBorders>
              <w:top w:val="nil"/>
              <w:left w:val="nil"/>
              <w:bottom w:val="single" w:sz="4" w:space="0" w:color="auto"/>
              <w:right w:val="nil"/>
            </w:tcBorders>
            <w:vAlign w:val="bottom"/>
          </w:tcPr>
          <w:p w:rsidR="00172391" w:rsidRPr="00300A0E" w:rsidRDefault="00172391" w:rsidP="00C7028C">
            <w:pPr>
              <w:overflowPunct/>
              <w:autoSpaceDE/>
              <w:autoSpaceDN/>
              <w:adjustRightInd/>
              <w:spacing w:after="120"/>
              <w:jc w:val="both"/>
              <w:textAlignment w:val="auto"/>
              <w:rPr>
                <w:sz w:val="24"/>
                <w:szCs w:val="24"/>
              </w:rPr>
            </w:pPr>
          </w:p>
        </w:tc>
        <w:tc>
          <w:tcPr>
            <w:tcW w:w="723" w:type="dxa"/>
            <w:tcBorders>
              <w:top w:val="nil"/>
              <w:left w:val="nil"/>
              <w:bottom w:val="nil"/>
              <w:right w:val="nil"/>
            </w:tcBorders>
          </w:tcPr>
          <w:p w:rsidR="00172391" w:rsidRPr="00300A0E" w:rsidRDefault="00172391" w:rsidP="00C7028C">
            <w:pPr>
              <w:overflowPunct/>
              <w:autoSpaceDE/>
              <w:autoSpaceDN/>
              <w:adjustRightInd/>
              <w:spacing w:after="120"/>
              <w:jc w:val="both"/>
              <w:textAlignment w:val="auto"/>
              <w:rPr>
                <w:sz w:val="24"/>
                <w:szCs w:val="24"/>
              </w:rPr>
            </w:pPr>
            <w:r w:rsidRPr="00300A0E">
              <w:rPr>
                <w:sz w:val="24"/>
                <w:szCs w:val="24"/>
              </w:rPr>
              <w:t>М.П.</w:t>
            </w:r>
          </w:p>
        </w:tc>
        <w:tc>
          <w:tcPr>
            <w:tcW w:w="2019" w:type="dxa"/>
            <w:tcBorders>
              <w:top w:val="nil"/>
              <w:left w:val="nil"/>
              <w:bottom w:val="single" w:sz="4" w:space="0" w:color="auto"/>
              <w:right w:val="nil"/>
            </w:tcBorders>
          </w:tcPr>
          <w:p w:rsidR="00172391" w:rsidRPr="00300A0E" w:rsidRDefault="00172391" w:rsidP="00C7028C">
            <w:pPr>
              <w:overflowPunct/>
              <w:autoSpaceDE/>
              <w:autoSpaceDN/>
              <w:adjustRightInd/>
              <w:spacing w:after="120"/>
              <w:jc w:val="both"/>
              <w:textAlignment w:val="auto"/>
              <w:rPr>
                <w:sz w:val="24"/>
                <w:szCs w:val="24"/>
              </w:rPr>
            </w:pPr>
          </w:p>
        </w:tc>
        <w:tc>
          <w:tcPr>
            <w:tcW w:w="249" w:type="dxa"/>
            <w:tcBorders>
              <w:top w:val="nil"/>
              <w:left w:val="nil"/>
              <w:bottom w:val="nil"/>
              <w:right w:val="nil"/>
            </w:tcBorders>
          </w:tcPr>
          <w:p w:rsidR="00172391" w:rsidRPr="00300A0E" w:rsidRDefault="00172391" w:rsidP="00C7028C">
            <w:pPr>
              <w:overflowPunct/>
              <w:autoSpaceDE/>
              <w:autoSpaceDN/>
              <w:adjustRightInd/>
              <w:spacing w:after="120"/>
              <w:jc w:val="both"/>
              <w:textAlignment w:val="auto"/>
              <w:rPr>
                <w:sz w:val="24"/>
                <w:szCs w:val="24"/>
              </w:rPr>
            </w:pPr>
          </w:p>
        </w:tc>
        <w:tc>
          <w:tcPr>
            <w:tcW w:w="2373" w:type="dxa"/>
            <w:tcBorders>
              <w:top w:val="nil"/>
              <w:left w:val="nil"/>
              <w:bottom w:val="single" w:sz="4" w:space="0" w:color="auto"/>
              <w:right w:val="nil"/>
            </w:tcBorders>
            <w:vAlign w:val="bottom"/>
            <w:hideMark/>
          </w:tcPr>
          <w:p w:rsidR="00172391" w:rsidRPr="00300A0E" w:rsidRDefault="00172391" w:rsidP="00C7028C">
            <w:pPr>
              <w:overflowPunct/>
              <w:autoSpaceDE/>
              <w:autoSpaceDN/>
              <w:adjustRightInd/>
              <w:spacing w:after="120"/>
              <w:jc w:val="both"/>
              <w:textAlignment w:val="auto"/>
              <w:rPr>
                <w:sz w:val="24"/>
                <w:szCs w:val="24"/>
              </w:rPr>
            </w:pPr>
            <w:r w:rsidRPr="00300A0E">
              <w:rPr>
                <w:sz w:val="24"/>
                <w:szCs w:val="24"/>
              </w:rPr>
              <w:t>/                                    /</w:t>
            </w:r>
          </w:p>
        </w:tc>
      </w:tr>
      <w:tr w:rsidR="00172391" w:rsidRPr="00300A0E" w:rsidTr="00C7028C">
        <w:trPr>
          <w:trHeight w:val="322"/>
        </w:trPr>
        <w:tc>
          <w:tcPr>
            <w:tcW w:w="3926" w:type="dxa"/>
            <w:tcBorders>
              <w:top w:val="single" w:sz="4" w:space="0" w:color="auto"/>
              <w:left w:val="nil"/>
              <w:bottom w:val="nil"/>
              <w:right w:val="nil"/>
            </w:tcBorders>
            <w:hideMark/>
          </w:tcPr>
          <w:p w:rsidR="00172391" w:rsidRPr="00300A0E" w:rsidRDefault="00172391" w:rsidP="00C7028C">
            <w:pPr>
              <w:overflowPunct/>
              <w:autoSpaceDE/>
              <w:autoSpaceDN/>
              <w:adjustRightInd/>
              <w:spacing w:after="120"/>
              <w:jc w:val="center"/>
              <w:textAlignment w:val="auto"/>
              <w:rPr>
                <w:i/>
                <w:sz w:val="22"/>
                <w:szCs w:val="22"/>
              </w:rPr>
            </w:pPr>
            <w:r w:rsidRPr="00300A0E">
              <w:rPr>
                <w:i/>
                <w:sz w:val="22"/>
                <w:szCs w:val="22"/>
              </w:rPr>
              <w:t>(должность специалиста от Учреждения)</w:t>
            </w:r>
          </w:p>
        </w:tc>
        <w:tc>
          <w:tcPr>
            <w:tcW w:w="723" w:type="dxa"/>
            <w:tcBorders>
              <w:top w:val="nil"/>
              <w:left w:val="nil"/>
              <w:bottom w:val="nil"/>
              <w:right w:val="nil"/>
            </w:tcBorders>
          </w:tcPr>
          <w:p w:rsidR="00172391" w:rsidRPr="00300A0E" w:rsidRDefault="00172391" w:rsidP="00C7028C">
            <w:pPr>
              <w:overflowPunct/>
              <w:autoSpaceDE/>
              <w:autoSpaceDN/>
              <w:adjustRightInd/>
              <w:spacing w:after="120"/>
              <w:jc w:val="center"/>
              <w:textAlignment w:val="auto"/>
              <w:rPr>
                <w:i/>
                <w:sz w:val="22"/>
                <w:szCs w:val="22"/>
              </w:rPr>
            </w:pPr>
          </w:p>
        </w:tc>
        <w:tc>
          <w:tcPr>
            <w:tcW w:w="2019" w:type="dxa"/>
            <w:tcBorders>
              <w:top w:val="single" w:sz="4" w:space="0" w:color="auto"/>
              <w:left w:val="nil"/>
              <w:bottom w:val="nil"/>
              <w:right w:val="nil"/>
            </w:tcBorders>
            <w:hideMark/>
          </w:tcPr>
          <w:p w:rsidR="00172391" w:rsidRPr="00300A0E" w:rsidRDefault="00172391" w:rsidP="00C7028C">
            <w:pPr>
              <w:overflowPunct/>
              <w:autoSpaceDE/>
              <w:autoSpaceDN/>
              <w:adjustRightInd/>
              <w:spacing w:after="120"/>
              <w:jc w:val="center"/>
              <w:textAlignment w:val="auto"/>
              <w:rPr>
                <w:i/>
                <w:sz w:val="22"/>
                <w:szCs w:val="22"/>
              </w:rPr>
            </w:pPr>
            <w:r w:rsidRPr="00300A0E">
              <w:rPr>
                <w:i/>
                <w:sz w:val="22"/>
                <w:szCs w:val="22"/>
              </w:rPr>
              <w:t>(подпись)</w:t>
            </w:r>
          </w:p>
        </w:tc>
        <w:tc>
          <w:tcPr>
            <w:tcW w:w="249" w:type="dxa"/>
            <w:tcBorders>
              <w:top w:val="nil"/>
              <w:left w:val="nil"/>
              <w:bottom w:val="nil"/>
              <w:right w:val="nil"/>
            </w:tcBorders>
          </w:tcPr>
          <w:p w:rsidR="00172391" w:rsidRPr="00300A0E" w:rsidRDefault="00172391" w:rsidP="00C7028C">
            <w:pPr>
              <w:overflowPunct/>
              <w:autoSpaceDE/>
              <w:autoSpaceDN/>
              <w:adjustRightInd/>
              <w:spacing w:after="120"/>
              <w:jc w:val="center"/>
              <w:textAlignment w:val="auto"/>
              <w:rPr>
                <w:i/>
                <w:sz w:val="22"/>
                <w:szCs w:val="22"/>
              </w:rPr>
            </w:pPr>
          </w:p>
        </w:tc>
        <w:tc>
          <w:tcPr>
            <w:tcW w:w="2373" w:type="dxa"/>
            <w:tcBorders>
              <w:top w:val="single" w:sz="4" w:space="0" w:color="auto"/>
              <w:left w:val="nil"/>
              <w:bottom w:val="nil"/>
              <w:right w:val="nil"/>
            </w:tcBorders>
            <w:hideMark/>
          </w:tcPr>
          <w:p w:rsidR="00172391" w:rsidRPr="00300A0E" w:rsidRDefault="00172391" w:rsidP="00C7028C">
            <w:pPr>
              <w:overflowPunct/>
              <w:autoSpaceDE/>
              <w:autoSpaceDN/>
              <w:adjustRightInd/>
              <w:spacing w:after="120"/>
              <w:jc w:val="center"/>
              <w:textAlignment w:val="auto"/>
              <w:rPr>
                <w:i/>
                <w:sz w:val="22"/>
                <w:szCs w:val="22"/>
              </w:rPr>
            </w:pPr>
            <w:r w:rsidRPr="00300A0E">
              <w:rPr>
                <w:i/>
                <w:sz w:val="22"/>
                <w:szCs w:val="22"/>
              </w:rPr>
              <w:t>(расшифровка подписи)</w:t>
            </w:r>
          </w:p>
        </w:tc>
      </w:tr>
      <w:tr w:rsidR="00172391" w:rsidRPr="00300A0E" w:rsidTr="00C7028C">
        <w:trPr>
          <w:trHeight w:val="351"/>
        </w:trPr>
        <w:tc>
          <w:tcPr>
            <w:tcW w:w="3926" w:type="dxa"/>
            <w:tcBorders>
              <w:top w:val="nil"/>
              <w:left w:val="nil"/>
              <w:bottom w:val="single" w:sz="4" w:space="0" w:color="auto"/>
              <w:right w:val="nil"/>
            </w:tcBorders>
            <w:vAlign w:val="bottom"/>
          </w:tcPr>
          <w:p w:rsidR="00172391" w:rsidRPr="00300A0E" w:rsidRDefault="00172391" w:rsidP="00C7028C">
            <w:pPr>
              <w:overflowPunct/>
              <w:autoSpaceDE/>
              <w:autoSpaceDN/>
              <w:adjustRightInd/>
              <w:spacing w:after="120"/>
              <w:jc w:val="center"/>
              <w:textAlignment w:val="auto"/>
              <w:rPr>
                <w:sz w:val="24"/>
                <w:szCs w:val="24"/>
              </w:rPr>
            </w:pPr>
          </w:p>
        </w:tc>
        <w:tc>
          <w:tcPr>
            <w:tcW w:w="723" w:type="dxa"/>
            <w:tcBorders>
              <w:top w:val="nil"/>
              <w:left w:val="nil"/>
              <w:bottom w:val="nil"/>
              <w:right w:val="nil"/>
            </w:tcBorders>
          </w:tcPr>
          <w:p w:rsidR="00172391" w:rsidRPr="00300A0E" w:rsidRDefault="00172391" w:rsidP="00C7028C">
            <w:pPr>
              <w:overflowPunct/>
              <w:autoSpaceDE/>
              <w:autoSpaceDN/>
              <w:adjustRightInd/>
              <w:spacing w:after="120"/>
              <w:jc w:val="center"/>
              <w:textAlignment w:val="auto"/>
              <w:rPr>
                <w:sz w:val="24"/>
                <w:szCs w:val="24"/>
              </w:rPr>
            </w:pPr>
          </w:p>
        </w:tc>
        <w:tc>
          <w:tcPr>
            <w:tcW w:w="2019" w:type="dxa"/>
            <w:tcBorders>
              <w:top w:val="nil"/>
              <w:left w:val="nil"/>
              <w:bottom w:val="single" w:sz="4" w:space="0" w:color="auto"/>
              <w:right w:val="nil"/>
            </w:tcBorders>
          </w:tcPr>
          <w:p w:rsidR="00172391" w:rsidRPr="00300A0E" w:rsidRDefault="00172391" w:rsidP="00C7028C">
            <w:pPr>
              <w:overflowPunct/>
              <w:autoSpaceDE/>
              <w:autoSpaceDN/>
              <w:adjustRightInd/>
              <w:spacing w:after="120"/>
              <w:jc w:val="center"/>
              <w:textAlignment w:val="auto"/>
              <w:rPr>
                <w:sz w:val="24"/>
                <w:szCs w:val="24"/>
              </w:rPr>
            </w:pPr>
          </w:p>
        </w:tc>
        <w:tc>
          <w:tcPr>
            <w:tcW w:w="249" w:type="dxa"/>
            <w:tcBorders>
              <w:top w:val="nil"/>
              <w:left w:val="nil"/>
              <w:bottom w:val="nil"/>
              <w:right w:val="nil"/>
            </w:tcBorders>
          </w:tcPr>
          <w:p w:rsidR="00172391" w:rsidRPr="00300A0E" w:rsidRDefault="00172391" w:rsidP="00C7028C">
            <w:pPr>
              <w:overflowPunct/>
              <w:autoSpaceDE/>
              <w:autoSpaceDN/>
              <w:adjustRightInd/>
              <w:spacing w:after="120"/>
              <w:jc w:val="center"/>
              <w:textAlignment w:val="auto"/>
              <w:rPr>
                <w:sz w:val="24"/>
                <w:szCs w:val="24"/>
              </w:rPr>
            </w:pPr>
          </w:p>
        </w:tc>
        <w:tc>
          <w:tcPr>
            <w:tcW w:w="2373" w:type="dxa"/>
            <w:tcBorders>
              <w:top w:val="nil"/>
              <w:left w:val="nil"/>
              <w:bottom w:val="single" w:sz="4" w:space="0" w:color="auto"/>
              <w:right w:val="nil"/>
            </w:tcBorders>
            <w:vAlign w:val="bottom"/>
            <w:hideMark/>
          </w:tcPr>
          <w:p w:rsidR="00172391" w:rsidRPr="00300A0E" w:rsidRDefault="00172391" w:rsidP="00C7028C">
            <w:pPr>
              <w:overflowPunct/>
              <w:autoSpaceDE/>
              <w:autoSpaceDN/>
              <w:adjustRightInd/>
              <w:spacing w:after="120"/>
              <w:textAlignment w:val="auto"/>
              <w:rPr>
                <w:sz w:val="24"/>
                <w:szCs w:val="24"/>
              </w:rPr>
            </w:pPr>
            <w:r w:rsidRPr="00300A0E">
              <w:rPr>
                <w:sz w:val="24"/>
                <w:szCs w:val="24"/>
              </w:rPr>
              <w:t>/                                 /</w:t>
            </w:r>
          </w:p>
        </w:tc>
      </w:tr>
      <w:tr w:rsidR="00172391" w:rsidRPr="00300A0E" w:rsidTr="00C7028C">
        <w:trPr>
          <w:trHeight w:val="322"/>
        </w:trPr>
        <w:tc>
          <w:tcPr>
            <w:tcW w:w="3926" w:type="dxa"/>
            <w:tcBorders>
              <w:top w:val="single" w:sz="4" w:space="0" w:color="auto"/>
              <w:left w:val="nil"/>
              <w:bottom w:val="nil"/>
              <w:right w:val="nil"/>
            </w:tcBorders>
            <w:hideMark/>
          </w:tcPr>
          <w:p w:rsidR="00172391" w:rsidRPr="00300A0E" w:rsidRDefault="00172391" w:rsidP="00C7028C">
            <w:pPr>
              <w:overflowPunct/>
              <w:autoSpaceDE/>
              <w:autoSpaceDN/>
              <w:adjustRightInd/>
              <w:spacing w:after="120"/>
              <w:jc w:val="center"/>
              <w:textAlignment w:val="auto"/>
              <w:rPr>
                <w:i/>
                <w:sz w:val="22"/>
                <w:szCs w:val="22"/>
              </w:rPr>
            </w:pPr>
            <w:r w:rsidRPr="00300A0E">
              <w:rPr>
                <w:i/>
                <w:sz w:val="22"/>
                <w:szCs w:val="22"/>
              </w:rPr>
              <w:t>(должность специалиста от Исполнителя)</w:t>
            </w:r>
          </w:p>
        </w:tc>
        <w:tc>
          <w:tcPr>
            <w:tcW w:w="723" w:type="dxa"/>
            <w:tcBorders>
              <w:top w:val="nil"/>
              <w:left w:val="nil"/>
              <w:bottom w:val="nil"/>
              <w:right w:val="nil"/>
            </w:tcBorders>
          </w:tcPr>
          <w:p w:rsidR="00172391" w:rsidRPr="00300A0E" w:rsidRDefault="00172391" w:rsidP="00C7028C">
            <w:pPr>
              <w:overflowPunct/>
              <w:autoSpaceDE/>
              <w:autoSpaceDN/>
              <w:adjustRightInd/>
              <w:spacing w:after="120"/>
              <w:jc w:val="center"/>
              <w:textAlignment w:val="auto"/>
              <w:rPr>
                <w:i/>
                <w:sz w:val="22"/>
                <w:szCs w:val="22"/>
              </w:rPr>
            </w:pPr>
          </w:p>
        </w:tc>
        <w:tc>
          <w:tcPr>
            <w:tcW w:w="2019" w:type="dxa"/>
            <w:tcBorders>
              <w:top w:val="single" w:sz="4" w:space="0" w:color="auto"/>
              <w:left w:val="nil"/>
              <w:bottom w:val="nil"/>
              <w:right w:val="nil"/>
            </w:tcBorders>
            <w:hideMark/>
          </w:tcPr>
          <w:p w:rsidR="00172391" w:rsidRPr="00300A0E" w:rsidRDefault="00172391" w:rsidP="00C7028C">
            <w:pPr>
              <w:overflowPunct/>
              <w:autoSpaceDE/>
              <w:autoSpaceDN/>
              <w:adjustRightInd/>
              <w:spacing w:after="120"/>
              <w:jc w:val="center"/>
              <w:textAlignment w:val="auto"/>
              <w:rPr>
                <w:i/>
                <w:sz w:val="22"/>
                <w:szCs w:val="22"/>
              </w:rPr>
            </w:pPr>
            <w:r w:rsidRPr="00300A0E">
              <w:rPr>
                <w:i/>
                <w:sz w:val="22"/>
                <w:szCs w:val="22"/>
              </w:rPr>
              <w:t>(подпись)</w:t>
            </w:r>
          </w:p>
        </w:tc>
        <w:tc>
          <w:tcPr>
            <w:tcW w:w="249" w:type="dxa"/>
            <w:tcBorders>
              <w:top w:val="nil"/>
              <w:left w:val="nil"/>
              <w:bottom w:val="nil"/>
              <w:right w:val="nil"/>
            </w:tcBorders>
          </w:tcPr>
          <w:p w:rsidR="00172391" w:rsidRPr="00300A0E" w:rsidRDefault="00172391" w:rsidP="00C7028C">
            <w:pPr>
              <w:overflowPunct/>
              <w:autoSpaceDE/>
              <w:autoSpaceDN/>
              <w:adjustRightInd/>
              <w:spacing w:after="120"/>
              <w:jc w:val="center"/>
              <w:textAlignment w:val="auto"/>
              <w:rPr>
                <w:i/>
                <w:sz w:val="22"/>
                <w:szCs w:val="22"/>
              </w:rPr>
            </w:pPr>
          </w:p>
        </w:tc>
        <w:tc>
          <w:tcPr>
            <w:tcW w:w="2373" w:type="dxa"/>
            <w:tcBorders>
              <w:top w:val="single" w:sz="4" w:space="0" w:color="auto"/>
              <w:left w:val="nil"/>
              <w:bottom w:val="nil"/>
              <w:right w:val="nil"/>
            </w:tcBorders>
            <w:hideMark/>
          </w:tcPr>
          <w:p w:rsidR="00172391" w:rsidRPr="00300A0E" w:rsidRDefault="00172391" w:rsidP="00C7028C">
            <w:pPr>
              <w:overflowPunct/>
              <w:autoSpaceDE/>
              <w:autoSpaceDN/>
              <w:adjustRightInd/>
              <w:spacing w:after="120"/>
              <w:jc w:val="center"/>
              <w:textAlignment w:val="auto"/>
              <w:rPr>
                <w:i/>
                <w:sz w:val="22"/>
                <w:szCs w:val="22"/>
              </w:rPr>
            </w:pPr>
            <w:r w:rsidRPr="00300A0E">
              <w:rPr>
                <w:i/>
                <w:sz w:val="22"/>
                <w:szCs w:val="22"/>
              </w:rPr>
              <w:t>(расшифровка подписи)</w:t>
            </w:r>
          </w:p>
        </w:tc>
      </w:tr>
    </w:tbl>
    <w:p w:rsidR="00E178E2" w:rsidRPr="00300A0E" w:rsidRDefault="00E178E2" w:rsidP="009536BC">
      <w:pPr>
        <w:contextualSpacing/>
        <w:jc w:val="right"/>
        <w:rPr>
          <w:sz w:val="24"/>
          <w:szCs w:val="24"/>
        </w:rPr>
        <w:sectPr w:rsidR="00E178E2" w:rsidRPr="00300A0E" w:rsidSect="00BB3E96">
          <w:pgSz w:w="11907" w:h="16840" w:code="9"/>
          <w:pgMar w:top="851" w:right="567" w:bottom="567" w:left="1418" w:header="709" w:footer="709" w:gutter="0"/>
          <w:cols w:space="720"/>
          <w:titlePg/>
        </w:sectPr>
      </w:pPr>
    </w:p>
    <w:p w:rsidR="009536BC" w:rsidRPr="00300A0E" w:rsidRDefault="009536BC" w:rsidP="009536BC">
      <w:pPr>
        <w:contextualSpacing/>
        <w:jc w:val="right"/>
        <w:rPr>
          <w:sz w:val="24"/>
          <w:szCs w:val="24"/>
        </w:rPr>
      </w:pPr>
      <w:r w:rsidRPr="00300A0E">
        <w:rPr>
          <w:sz w:val="24"/>
          <w:szCs w:val="24"/>
        </w:rPr>
        <w:lastRenderedPageBreak/>
        <w:t>Приложение № 12</w:t>
      </w:r>
    </w:p>
    <w:p w:rsidR="009536BC" w:rsidRPr="00300A0E" w:rsidRDefault="009536BC" w:rsidP="009536BC">
      <w:pPr>
        <w:contextualSpacing/>
        <w:jc w:val="right"/>
        <w:rPr>
          <w:sz w:val="24"/>
          <w:szCs w:val="24"/>
        </w:rPr>
      </w:pPr>
      <w:r w:rsidRPr="00300A0E">
        <w:rPr>
          <w:sz w:val="24"/>
          <w:szCs w:val="24"/>
        </w:rPr>
        <w:t>к Описанию объекта закупки</w:t>
      </w:r>
    </w:p>
    <w:p w:rsidR="009536BC" w:rsidRPr="00300A0E" w:rsidRDefault="009536BC" w:rsidP="009536BC">
      <w:pPr>
        <w:contextualSpacing/>
        <w:jc w:val="right"/>
        <w:rPr>
          <w:sz w:val="24"/>
          <w:szCs w:val="24"/>
        </w:rPr>
      </w:pPr>
    </w:p>
    <w:p w:rsidR="00CA19A6" w:rsidRPr="00300A0E" w:rsidRDefault="00CA19A6" w:rsidP="009536BC">
      <w:pPr>
        <w:contextualSpacing/>
        <w:jc w:val="right"/>
        <w:rPr>
          <w:sz w:val="24"/>
          <w:szCs w:val="24"/>
        </w:rPr>
      </w:pPr>
    </w:p>
    <w:p w:rsidR="009536BC" w:rsidRPr="00300A0E" w:rsidRDefault="00CA19A6" w:rsidP="001971D5">
      <w:pPr>
        <w:overflowPunct/>
        <w:autoSpaceDE/>
        <w:autoSpaceDN/>
        <w:adjustRightInd/>
        <w:jc w:val="center"/>
        <w:textAlignment w:val="auto"/>
        <w:rPr>
          <w:b/>
          <w:sz w:val="24"/>
          <w:szCs w:val="24"/>
        </w:rPr>
      </w:pPr>
      <w:r w:rsidRPr="00300A0E">
        <w:rPr>
          <w:b/>
          <w:sz w:val="24"/>
          <w:szCs w:val="24"/>
        </w:rPr>
        <w:t>Т</w:t>
      </w:r>
      <w:r w:rsidR="009536BC" w:rsidRPr="00300A0E">
        <w:rPr>
          <w:b/>
          <w:sz w:val="24"/>
          <w:szCs w:val="24"/>
        </w:rPr>
        <w:t>ехническ</w:t>
      </w:r>
      <w:r w:rsidRPr="00300A0E">
        <w:rPr>
          <w:b/>
          <w:sz w:val="24"/>
          <w:szCs w:val="24"/>
        </w:rPr>
        <w:t>ий акт</w:t>
      </w:r>
      <w:r w:rsidR="009536BC" w:rsidRPr="00300A0E">
        <w:rPr>
          <w:b/>
          <w:sz w:val="24"/>
          <w:szCs w:val="24"/>
        </w:rPr>
        <w:t xml:space="preserve"> по переносу и выверке данных</w:t>
      </w:r>
    </w:p>
    <w:p w:rsidR="009536BC" w:rsidRPr="00300A0E" w:rsidRDefault="009536BC" w:rsidP="001971D5">
      <w:pPr>
        <w:overflowPunct/>
        <w:autoSpaceDE/>
        <w:autoSpaceDN/>
        <w:adjustRightInd/>
        <w:jc w:val="center"/>
        <w:textAlignment w:val="auto"/>
        <w:rPr>
          <w:sz w:val="22"/>
          <w:szCs w:val="22"/>
          <w:u w:val="single"/>
        </w:rPr>
      </w:pPr>
      <w:r w:rsidRPr="00300A0E">
        <w:rPr>
          <w:sz w:val="22"/>
          <w:szCs w:val="22"/>
          <w:u w:val="single"/>
        </w:rPr>
        <w:t>Наименование Учреждения</w:t>
      </w:r>
    </w:p>
    <w:p w:rsidR="00CA19A6" w:rsidRPr="00300A0E" w:rsidRDefault="00CA19A6" w:rsidP="001971D5">
      <w:pPr>
        <w:overflowPunct/>
        <w:autoSpaceDE/>
        <w:autoSpaceDN/>
        <w:adjustRightInd/>
        <w:jc w:val="center"/>
        <w:textAlignment w:val="auto"/>
        <w:rPr>
          <w:b/>
          <w:sz w:val="24"/>
          <w:szCs w:val="24"/>
        </w:rPr>
      </w:pPr>
      <w:r w:rsidRPr="00300A0E">
        <w:rPr>
          <w:b/>
          <w:sz w:val="24"/>
          <w:szCs w:val="24"/>
        </w:rPr>
        <w:t>(</w:t>
      </w:r>
      <w:r w:rsidR="009F2617" w:rsidRPr="00300A0E">
        <w:rPr>
          <w:b/>
          <w:sz w:val="24"/>
          <w:szCs w:val="24"/>
        </w:rPr>
        <w:t>форма</w:t>
      </w:r>
      <w:r w:rsidRPr="00300A0E">
        <w:rPr>
          <w:b/>
          <w:sz w:val="24"/>
          <w:szCs w:val="24"/>
        </w:rPr>
        <w:t>)</w:t>
      </w:r>
    </w:p>
    <w:p w:rsidR="001971D5" w:rsidRPr="00300A0E" w:rsidRDefault="001971D5" w:rsidP="001971D5">
      <w:pPr>
        <w:overflowPunct/>
        <w:autoSpaceDE/>
        <w:autoSpaceDN/>
        <w:adjustRightInd/>
        <w:jc w:val="center"/>
        <w:textAlignment w:val="auto"/>
        <w:rPr>
          <w:sz w:val="22"/>
          <w:szCs w:val="22"/>
          <w:u w:val="single"/>
        </w:rPr>
      </w:pPr>
    </w:p>
    <w:p w:rsidR="009536BC" w:rsidRPr="00300A0E" w:rsidRDefault="009536BC" w:rsidP="001971D5">
      <w:pPr>
        <w:overflowPunct/>
        <w:autoSpaceDE/>
        <w:autoSpaceDN/>
        <w:adjustRightInd/>
        <w:ind w:firstLine="709"/>
        <w:jc w:val="both"/>
        <w:textAlignment w:val="auto"/>
        <w:rPr>
          <w:sz w:val="24"/>
          <w:szCs w:val="24"/>
        </w:rPr>
      </w:pPr>
      <w:r w:rsidRPr="00300A0E">
        <w:rPr>
          <w:i/>
          <w:sz w:val="24"/>
          <w:szCs w:val="24"/>
        </w:rPr>
        <w:t>Учреждение</w:t>
      </w:r>
      <w:r w:rsidRPr="00300A0E">
        <w:rPr>
          <w:i/>
          <w:iCs/>
          <w:sz w:val="24"/>
          <w:szCs w:val="24"/>
        </w:rPr>
        <w:t xml:space="preserve"> </w:t>
      </w:r>
      <w:r w:rsidRPr="00300A0E">
        <w:rPr>
          <w:bCs/>
          <w:iCs/>
          <w:sz w:val="24"/>
          <w:szCs w:val="24"/>
        </w:rPr>
        <w:t>удостоверяет</w:t>
      </w:r>
      <w:r w:rsidRPr="00300A0E">
        <w:rPr>
          <w:sz w:val="24"/>
          <w:szCs w:val="24"/>
        </w:rPr>
        <w:t xml:space="preserve">, что </w:t>
      </w:r>
      <w:r w:rsidRPr="00300A0E">
        <w:rPr>
          <w:iCs/>
          <w:sz w:val="24"/>
          <w:szCs w:val="24"/>
        </w:rPr>
        <w:t>в рамках Контракта от __________ г.</w:t>
      </w:r>
      <w:r w:rsidR="001971D5" w:rsidRPr="00300A0E">
        <w:rPr>
          <w:iCs/>
          <w:sz w:val="24"/>
          <w:szCs w:val="24"/>
        </w:rPr>
        <w:t xml:space="preserve"> </w:t>
      </w:r>
      <w:r w:rsidRPr="00300A0E">
        <w:rPr>
          <w:iCs/>
          <w:sz w:val="24"/>
          <w:szCs w:val="24"/>
        </w:rPr>
        <w:t xml:space="preserve">№ ____________, заключенного между </w:t>
      </w:r>
      <w:r w:rsidRPr="00300A0E">
        <w:rPr>
          <w:i/>
          <w:iCs/>
          <w:sz w:val="24"/>
          <w:szCs w:val="24"/>
        </w:rPr>
        <w:t xml:space="preserve">(наименование Заказчика) </w:t>
      </w:r>
      <w:r w:rsidRPr="00300A0E">
        <w:rPr>
          <w:sz w:val="24"/>
          <w:szCs w:val="24"/>
        </w:rPr>
        <w:t xml:space="preserve">и </w:t>
      </w:r>
      <w:r w:rsidRPr="00300A0E">
        <w:rPr>
          <w:i/>
          <w:iCs/>
          <w:sz w:val="24"/>
          <w:szCs w:val="24"/>
        </w:rPr>
        <w:t xml:space="preserve">(наименование Исполнителя) </w:t>
      </w:r>
      <w:r w:rsidRPr="00300A0E">
        <w:rPr>
          <w:sz w:val="24"/>
          <w:szCs w:val="24"/>
        </w:rPr>
        <w:t xml:space="preserve">были оказаны следующие услуги по переносу базы данных </w:t>
      </w:r>
      <w:r w:rsidRPr="00300A0E">
        <w:rPr>
          <w:i/>
          <w:sz w:val="24"/>
          <w:szCs w:val="24"/>
        </w:rPr>
        <w:t>Учреждения</w:t>
      </w:r>
      <w:r w:rsidRPr="00300A0E">
        <w:rPr>
          <w:sz w:val="24"/>
          <w:szCs w:val="24"/>
        </w:rPr>
        <w:t xml:space="preserve"> в Программный комплекс АС «Смета», входящий в состав Государственной информационной системы «Автоматизированная система управления бюджетными процессами Новосибирской области» (далее – Система) и выверке перенесенных данных:</w:t>
      </w:r>
    </w:p>
    <w:p w:rsidR="009536BC" w:rsidRPr="00300A0E" w:rsidRDefault="009536BC" w:rsidP="001971D5">
      <w:pPr>
        <w:overflowPunct/>
        <w:autoSpaceDE/>
        <w:autoSpaceDN/>
        <w:adjustRightInd/>
        <w:ind w:firstLine="709"/>
        <w:jc w:val="both"/>
        <w:textAlignment w:val="auto"/>
        <w:rPr>
          <w:sz w:val="24"/>
          <w:szCs w:val="24"/>
        </w:rPr>
      </w:pPr>
      <w:r w:rsidRPr="00300A0E">
        <w:rPr>
          <w:sz w:val="24"/>
          <w:szCs w:val="24"/>
        </w:rPr>
        <w:t>1.</w:t>
      </w:r>
      <w:r w:rsidR="001971D5" w:rsidRPr="00300A0E">
        <w:rPr>
          <w:sz w:val="24"/>
          <w:szCs w:val="24"/>
          <w:lang w:val="en-US"/>
        </w:rPr>
        <w:t> </w:t>
      </w:r>
      <w:r w:rsidRPr="00300A0E">
        <w:rPr>
          <w:sz w:val="24"/>
          <w:szCs w:val="24"/>
        </w:rPr>
        <w:t xml:space="preserve">Перенос в Систему данных из прикладного программного обеспечения для ведения бухгалтерского учета и расчетов по оплате труда, используемого в </w:t>
      </w:r>
      <w:r w:rsidRPr="00300A0E">
        <w:rPr>
          <w:i/>
          <w:sz w:val="24"/>
          <w:szCs w:val="24"/>
        </w:rPr>
        <w:t>Учреждении</w:t>
      </w:r>
      <w:r w:rsidRPr="00300A0E">
        <w:rPr>
          <w:sz w:val="24"/>
          <w:szCs w:val="24"/>
        </w:rPr>
        <w:t xml:space="preserve"> до момента переноса данных в Систему, с соблюдением конфиденциальности переносимых сведений (____________________________________________________________).</w:t>
      </w:r>
      <w:r w:rsidRPr="00300A0E">
        <w:rPr>
          <w:sz w:val="24"/>
          <w:szCs w:val="24"/>
        </w:rPr>
        <w:tab/>
      </w:r>
      <w:r w:rsidRPr="00300A0E">
        <w:rPr>
          <w:sz w:val="24"/>
          <w:szCs w:val="24"/>
        </w:rPr>
        <w:tab/>
      </w:r>
      <w:r w:rsidRPr="00300A0E">
        <w:rPr>
          <w:i/>
          <w:sz w:val="24"/>
          <w:szCs w:val="24"/>
        </w:rPr>
        <w:tab/>
      </w:r>
      <w:r w:rsidRPr="00300A0E">
        <w:rPr>
          <w:i/>
          <w:sz w:val="24"/>
          <w:szCs w:val="24"/>
        </w:rPr>
        <w:tab/>
      </w:r>
      <w:r w:rsidRPr="00300A0E">
        <w:rPr>
          <w:i/>
          <w:sz w:val="24"/>
          <w:szCs w:val="24"/>
        </w:rPr>
        <w:tab/>
      </w:r>
      <w:r w:rsidRPr="00300A0E">
        <w:rPr>
          <w:i/>
          <w:sz w:val="24"/>
          <w:szCs w:val="24"/>
        </w:rPr>
        <w:tab/>
      </w:r>
      <w:r w:rsidRPr="00300A0E">
        <w:rPr>
          <w:i/>
          <w:sz w:val="24"/>
          <w:szCs w:val="24"/>
        </w:rPr>
        <w:tab/>
        <w:t>наименование ППО</w:t>
      </w:r>
    </w:p>
    <w:p w:rsidR="009536BC" w:rsidRPr="00300A0E" w:rsidRDefault="009536BC" w:rsidP="001971D5">
      <w:pPr>
        <w:overflowPunct/>
        <w:autoSpaceDE/>
        <w:autoSpaceDN/>
        <w:adjustRightInd/>
        <w:ind w:firstLine="709"/>
        <w:jc w:val="both"/>
        <w:textAlignment w:val="auto"/>
        <w:rPr>
          <w:sz w:val="24"/>
          <w:szCs w:val="24"/>
        </w:rPr>
      </w:pPr>
      <w:r w:rsidRPr="00300A0E">
        <w:rPr>
          <w:sz w:val="24"/>
          <w:szCs w:val="24"/>
        </w:rPr>
        <w:t>В результате переноса базы данных в Систему перенесены:</w:t>
      </w:r>
    </w:p>
    <w:p w:rsidR="009536BC" w:rsidRPr="00300A0E" w:rsidRDefault="00D32F77" w:rsidP="001971D5">
      <w:pPr>
        <w:overflowPunct/>
        <w:autoSpaceDE/>
        <w:autoSpaceDN/>
        <w:adjustRightInd/>
        <w:ind w:firstLine="709"/>
        <w:jc w:val="both"/>
        <w:textAlignment w:val="auto"/>
        <w:rPr>
          <w:sz w:val="24"/>
          <w:szCs w:val="24"/>
        </w:rPr>
      </w:pPr>
      <w:r w:rsidRPr="00300A0E">
        <w:rPr>
          <w:sz w:val="24"/>
          <w:szCs w:val="24"/>
        </w:rPr>
        <w:t>–</w:t>
      </w:r>
      <w:r w:rsidRPr="00300A0E">
        <w:rPr>
          <w:sz w:val="24"/>
          <w:szCs w:val="24"/>
          <w:lang w:val="en-US"/>
        </w:rPr>
        <w:t> </w:t>
      </w:r>
      <w:r w:rsidR="009536BC" w:rsidRPr="00300A0E">
        <w:rPr>
          <w:sz w:val="24"/>
          <w:szCs w:val="24"/>
        </w:rPr>
        <w:t>данные справочников и классификаторов в части позиций, задействованных при переносе остатков по счетам бухгалтерского (бюджетного) учета и хозяйственных операций на дату предоставления базы данных ППО</w:t>
      </w:r>
      <w:r w:rsidRPr="00300A0E">
        <w:rPr>
          <w:sz w:val="24"/>
          <w:szCs w:val="24"/>
        </w:rPr>
        <w:t>.</w:t>
      </w:r>
    </w:p>
    <w:p w:rsidR="009536BC" w:rsidRPr="00300A0E" w:rsidRDefault="00D32F77" w:rsidP="001971D5">
      <w:pPr>
        <w:overflowPunct/>
        <w:autoSpaceDE/>
        <w:autoSpaceDN/>
        <w:adjustRightInd/>
        <w:ind w:firstLine="709"/>
        <w:jc w:val="both"/>
        <w:textAlignment w:val="auto"/>
        <w:rPr>
          <w:sz w:val="24"/>
          <w:szCs w:val="24"/>
        </w:rPr>
      </w:pPr>
      <w:r w:rsidRPr="00300A0E">
        <w:rPr>
          <w:sz w:val="24"/>
          <w:szCs w:val="24"/>
        </w:rPr>
        <w:t>–</w:t>
      </w:r>
      <w:r w:rsidRPr="00300A0E">
        <w:rPr>
          <w:sz w:val="24"/>
          <w:szCs w:val="24"/>
          <w:lang w:val="en-US"/>
        </w:rPr>
        <w:t> </w:t>
      </w:r>
      <w:r w:rsidR="009536BC" w:rsidRPr="00300A0E">
        <w:rPr>
          <w:sz w:val="24"/>
          <w:szCs w:val="24"/>
        </w:rPr>
        <w:t>остатки по счетам бухгалтерского (бюджетного) учета на 01 января года, соответствующего году даты передачи баз данных, хозяйственные операции за год, соответствующий году даты передачи баз данных в разрезе аналитических признаков, кодов видов финансового обеспечения, кодов бюджетной классификации</w:t>
      </w:r>
      <w:r w:rsidRPr="00300A0E">
        <w:rPr>
          <w:sz w:val="24"/>
          <w:szCs w:val="24"/>
        </w:rPr>
        <w:t>.</w:t>
      </w:r>
    </w:p>
    <w:p w:rsidR="00D32F77" w:rsidRPr="00300A0E" w:rsidRDefault="00D32F77" w:rsidP="00D32F77">
      <w:pPr>
        <w:overflowPunct/>
        <w:autoSpaceDE/>
        <w:autoSpaceDN/>
        <w:adjustRightInd/>
        <w:ind w:firstLine="709"/>
        <w:jc w:val="both"/>
        <w:textAlignment w:val="auto"/>
        <w:rPr>
          <w:sz w:val="24"/>
          <w:szCs w:val="24"/>
        </w:rPr>
      </w:pPr>
      <w:r w:rsidRPr="00300A0E">
        <w:rPr>
          <w:sz w:val="24"/>
          <w:szCs w:val="24"/>
        </w:rPr>
        <w:t>–</w:t>
      </w:r>
      <w:r w:rsidRPr="00300A0E">
        <w:rPr>
          <w:sz w:val="24"/>
          <w:szCs w:val="24"/>
          <w:lang w:val="en-US"/>
        </w:rPr>
        <w:t> </w:t>
      </w:r>
      <w:r w:rsidR="009536BC" w:rsidRPr="00300A0E">
        <w:rPr>
          <w:sz w:val="24"/>
          <w:szCs w:val="24"/>
        </w:rPr>
        <w:t xml:space="preserve">справочник нефинансовых активов (наименование объекта; материально-ответственное лицо; код бюджетной классификации; ОКОФ; амортизационная группа; срок полезного использования; дата ввода в эксплуатацию; местонахождение; единица измерения; инвентарный номер (при групповом учете нумерация инвентарных номеров начинается с нового значения); номер инвентарной карточки; назначение объекта; вид объекта; сведения об объекте (марка, модель, проект, тип, порода, паспорт, чертеж и т.п., дата выпуска, изготовления (иное), документ, устанавливающий </w:t>
      </w:r>
      <w:proofErr w:type="spellStart"/>
      <w:r w:rsidR="009536BC" w:rsidRPr="00300A0E">
        <w:rPr>
          <w:sz w:val="24"/>
          <w:szCs w:val="24"/>
        </w:rPr>
        <w:t>правообладание</w:t>
      </w:r>
      <w:proofErr w:type="spellEnd"/>
      <w:r w:rsidR="009536BC" w:rsidRPr="00300A0E">
        <w:rPr>
          <w:sz w:val="24"/>
          <w:szCs w:val="24"/>
        </w:rPr>
        <w:t>, вид права обременения, дата, номер, примечание); стоимость объекта, метод начисления амортизации, завод-изготовитель; заводской номер; индивидуальные характеристики (сведения) объектов, в том числе краткая индивидуальная характеристика объекта-содержание драгоценных материалов, характеристики автотранспорта, движимого и недвижимого имущества; сведения о принятии к учету и о выбытии объекта; сведения о внутреннем перемещении объекта и проведении ремонта; балансовая стоимость; налоговый орган; ОКТМО; счет учета объекта основного средства; счет учета амортизации объекта основного средства; амортизация, начисленная на момент приема к учету основного средства; амортизация, накопленная на дату предоставления базы данных ППО; события основных средств</w:t>
      </w:r>
      <w:r w:rsidRPr="00300A0E">
        <w:rPr>
          <w:sz w:val="24"/>
          <w:szCs w:val="24"/>
        </w:rPr>
        <w:t>.</w:t>
      </w:r>
    </w:p>
    <w:p w:rsidR="009536BC" w:rsidRPr="00300A0E" w:rsidRDefault="00D32F77" w:rsidP="00D32F77">
      <w:pPr>
        <w:overflowPunct/>
        <w:autoSpaceDE/>
        <w:autoSpaceDN/>
        <w:adjustRightInd/>
        <w:ind w:firstLine="709"/>
        <w:jc w:val="both"/>
        <w:textAlignment w:val="auto"/>
        <w:rPr>
          <w:sz w:val="24"/>
          <w:szCs w:val="24"/>
        </w:rPr>
      </w:pPr>
      <w:r w:rsidRPr="00300A0E">
        <w:rPr>
          <w:sz w:val="24"/>
          <w:szCs w:val="24"/>
        </w:rPr>
        <w:t>– </w:t>
      </w:r>
      <w:r w:rsidR="009536BC" w:rsidRPr="00300A0E">
        <w:rPr>
          <w:sz w:val="24"/>
          <w:szCs w:val="24"/>
        </w:rPr>
        <w:t>дата принятия к учету, списание, перемещение и прочее (с привязкой к номеру и дате документа-основания)</w:t>
      </w:r>
      <w:r w:rsidR="00C47D4A" w:rsidRPr="00300A0E">
        <w:rPr>
          <w:sz w:val="24"/>
          <w:szCs w:val="24"/>
        </w:rPr>
        <w:t>.</w:t>
      </w:r>
    </w:p>
    <w:p w:rsidR="009536BC" w:rsidRPr="00300A0E" w:rsidRDefault="00D32F77" w:rsidP="001971D5">
      <w:pPr>
        <w:overflowPunct/>
        <w:autoSpaceDE/>
        <w:autoSpaceDN/>
        <w:adjustRightInd/>
        <w:ind w:firstLine="709"/>
        <w:jc w:val="both"/>
        <w:textAlignment w:val="auto"/>
        <w:rPr>
          <w:sz w:val="24"/>
          <w:szCs w:val="24"/>
        </w:rPr>
      </w:pPr>
      <w:r w:rsidRPr="00300A0E">
        <w:rPr>
          <w:sz w:val="24"/>
          <w:szCs w:val="24"/>
        </w:rPr>
        <w:t>– </w:t>
      </w:r>
      <w:r w:rsidR="009536BC" w:rsidRPr="00300A0E">
        <w:rPr>
          <w:sz w:val="24"/>
          <w:szCs w:val="24"/>
        </w:rPr>
        <w:t>данные по кадровому учету и расчетам по оплате труда (данные по сотрудникам; кадровые документы; данные по родительской плате для образовательных учреждений, в которых родители производят оплату за обучение или пребывание детей; штатная структура; история переводов сотрудников в году, соответствующем году даты передачи баз данных</w:t>
      </w:r>
      <w:r w:rsidR="009536BC" w:rsidRPr="00300A0E">
        <w:rPr>
          <w:sz w:val="24"/>
          <w:szCs w:val="24"/>
          <w:lang w:eastAsia="ar-SA"/>
        </w:rPr>
        <w:t>)</w:t>
      </w:r>
      <w:r w:rsidR="009536BC" w:rsidRPr="00300A0E">
        <w:rPr>
          <w:sz w:val="24"/>
          <w:szCs w:val="24"/>
        </w:rPr>
        <w:t>; периоды отпусков, данные об остатках отпусков, отсутствия по временной нетрудоспособности с указанием количества дней, иные отклонени</w:t>
      </w:r>
      <w:r w:rsidRPr="00300A0E">
        <w:rPr>
          <w:sz w:val="24"/>
          <w:szCs w:val="24"/>
        </w:rPr>
        <w:t>я</w:t>
      </w:r>
      <w:r w:rsidR="009536BC" w:rsidRPr="00300A0E">
        <w:rPr>
          <w:sz w:val="24"/>
          <w:szCs w:val="24"/>
        </w:rPr>
        <w:t xml:space="preserve"> от стандартного режима работы за год, соответствующий году даты передачи баз данных ППО и за 2 </w:t>
      </w:r>
      <w:r w:rsidRPr="00300A0E">
        <w:rPr>
          <w:sz w:val="24"/>
          <w:szCs w:val="24"/>
        </w:rPr>
        <w:t xml:space="preserve">(два) </w:t>
      </w:r>
      <w:r w:rsidR="009536BC" w:rsidRPr="00300A0E">
        <w:rPr>
          <w:sz w:val="24"/>
          <w:szCs w:val="24"/>
        </w:rPr>
        <w:t>года, предшествующих году даты передачи базы данных (без привязки к документам</w:t>
      </w:r>
      <w:r w:rsidRPr="00300A0E">
        <w:rPr>
          <w:sz w:val="24"/>
          <w:szCs w:val="24"/>
        </w:rPr>
        <w:t>-</w:t>
      </w:r>
      <w:r w:rsidR="009536BC" w:rsidRPr="00300A0E">
        <w:rPr>
          <w:sz w:val="24"/>
          <w:szCs w:val="24"/>
        </w:rPr>
        <w:t xml:space="preserve">основаниям), графики работы, </w:t>
      </w:r>
      <w:r w:rsidR="009536BC" w:rsidRPr="00300A0E">
        <w:rPr>
          <w:sz w:val="24"/>
          <w:szCs w:val="24"/>
        </w:rPr>
        <w:lastRenderedPageBreak/>
        <w:t xml:space="preserve">назначенных каждому сотруднику; начисления по сотрудникам за 2 (два) года, предшествующих году даты передачи базы данных ППО, в разрезе разделов заработной платы (для расчетов по среднему); начисления по сотрудникам, удержания, страховые взносы за год, соответствующий году даты передачи баз данных ППО; актуальные данные об остатках </w:t>
      </w:r>
      <w:proofErr w:type="spellStart"/>
      <w:r w:rsidR="009536BC" w:rsidRPr="00300A0E">
        <w:rPr>
          <w:sz w:val="24"/>
          <w:szCs w:val="24"/>
        </w:rPr>
        <w:t>невыданных</w:t>
      </w:r>
      <w:proofErr w:type="spellEnd"/>
      <w:r w:rsidR="009536BC" w:rsidRPr="00300A0E">
        <w:rPr>
          <w:sz w:val="24"/>
          <w:szCs w:val="24"/>
        </w:rPr>
        <w:t xml:space="preserve"> (излишне выплаченных) сумм заработной платы на 01 (первое) число месяца предоставления базы данных Исполнителю)</w:t>
      </w:r>
      <w:r w:rsidRPr="00300A0E">
        <w:rPr>
          <w:sz w:val="24"/>
          <w:szCs w:val="24"/>
        </w:rPr>
        <w:t>.</w:t>
      </w:r>
    </w:p>
    <w:p w:rsidR="009536BC" w:rsidRPr="00300A0E" w:rsidRDefault="00D32F77" w:rsidP="001971D5">
      <w:pPr>
        <w:overflowPunct/>
        <w:autoSpaceDE/>
        <w:autoSpaceDN/>
        <w:adjustRightInd/>
        <w:ind w:firstLine="709"/>
        <w:jc w:val="both"/>
        <w:textAlignment w:val="auto"/>
        <w:rPr>
          <w:sz w:val="24"/>
          <w:szCs w:val="24"/>
        </w:rPr>
      </w:pPr>
      <w:r w:rsidRPr="00300A0E">
        <w:rPr>
          <w:sz w:val="24"/>
          <w:szCs w:val="24"/>
        </w:rPr>
        <w:t>– </w:t>
      </w:r>
      <w:r w:rsidR="009536BC" w:rsidRPr="00300A0E">
        <w:rPr>
          <w:sz w:val="24"/>
          <w:szCs w:val="24"/>
        </w:rPr>
        <w:t>данные по бланкам строгой отчетности за год, соответствующий году даты передачи баз данных</w:t>
      </w:r>
      <w:r w:rsidRPr="00300A0E">
        <w:rPr>
          <w:sz w:val="24"/>
          <w:szCs w:val="24"/>
        </w:rPr>
        <w:t>.</w:t>
      </w:r>
    </w:p>
    <w:p w:rsidR="009536BC" w:rsidRPr="00300A0E" w:rsidRDefault="00D32F77" w:rsidP="001971D5">
      <w:pPr>
        <w:overflowPunct/>
        <w:autoSpaceDE/>
        <w:autoSpaceDN/>
        <w:adjustRightInd/>
        <w:ind w:firstLine="709"/>
        <w:jc w:val="both"/>
        <w:textAlignment w:val="auto"/>
        <w:rPr>
          <w:sz w:val="24"/>
          <w:szCs w:val="24"/>
        </w:rPr>
      </w:pPr>
      <w:r w:rsidRPr="00300A0E">
        <w:rPr>
          <w:sz w:val="24"/>
          <w:szCs w:val="24"/>
        </w:rPr>
        <w:t>– </w:t>
      </w:r>
      <w:r w:rsidR="009536BC" w:rsidRPr="00300A0E">
        <w:rPr>
          <w:sz w:val="24"/>
          <w:szCs w:val="24"/>
        </w:rPr>
        <w:t>данные по администрированию доходов (при наличии).</w:t>
      </w:r>
    </w:p>
    <w:p w:rsidR="009536BC" w:rsidRPr="00300A0E" w:rsidRDefault="009536BC" w:rsidP="001971D5">
      <w:pPr>
        <w:overflowPunct/>
        <w:autoSpaceDE/>
        <w:autoSpaceDN/>
        <w:adjustRightInd/>
        <w:ind w:firstLine="709"/>
        <w:jc w:val="both"/>
        <w:textAlignment w:val="auto"/>
        <w:rPr>
          <w:sz w:val="24"/>
          <w:szCs w:val="24"/>
        </w:rPr>
      </w:pPr>
      <w:r w:rsidRPr="00300A0E">
        <w:rPr>
          <w:sz w:val="24"/>
          <w:szCs w:val="24"/>
        </w:rPr>
        <w:t>2.</w:t>
      </w:r>
      <w:r w:rsidR="00D32F77" w:rsidRPr="00300A0E">
        <w:rPr>
          <w:sz w:val="24"/>
          <w:szCs w:val="24"/>
        </w:rPr>
        <w:t> </w:t>
      </w:r>
      <w:r w:rsidRPr="00300A0E">
        <w:rPr>
          <w:sz w:val="24"/>
          <w:szCs w:val="24"/>
        </w:rPr>
        <w:t>Выверка корректности перенесенных данных на основе предоставленных документов: (Главная книга (ОКУД 0504072); Оборотная ведомость (ОКУД 0504036); Сведения по дебиторской и кредиторской задолженности (ОКУД 0503169 (0503769));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(ОКУД 0503130 (0503730)); Записка-расчет об исчислении среднего заработка при предоставлении отпуска, увольнении и других случаях (ОКУД 0504425); Сводные ведомости по начислению заработной платы, удержаниям; Штатное расписание (ОКУД 0301017); Табель учета использования рабочего времени (ОКУД 0504421); Книга учета бланков строгой отчетности; Инвентарная карточка учета нефинансовых активов (ОКУД 0504031); Инвентарная карточка группового учета нефинансовых активов (ОКУД 0504032).</w:t>
      </w:r>
    </w:p>
    <w:p w:rsidR="009536BC" w:rsidRPr="00300A0E" w:rsidRDefault="009536BC" w:rsidP="001971D5">
      <w:pPr>
        <w:widowControl w:val="0"/>
        <w:tabs>
          <w:tab w:val="left" w:pos="993"/>
        </w:tabs>
        <w:ind w:firstLine="709"/>
        <w:jc w:val="both"/>
        <w:rPr>
          <w:sz w:val="24"/>
          <w:szCs w:val="24"/>
        </w:rPr>
      </w:pPr>
      <w:r w:rsidRPr="00300A0E">
        <w:rPr>
          <w:sz w:val="24"/>
          <w:szCs w:val="24"/>
        </w:rPr>
        <w:t>3.</w:t>
      </w:r>
      <w:r w:rsidR="00C47D4A" w:rsidRPr="00300A0E">
        <w:rPr>
          <w:sz w:val="24"/>
          <w:szCs w:val="24"/>
        </w:rPr>
        <w:t> </w:t>
      </w:r>
      <w:r w:rsidRPr="00300A0E">
        <w:rPr>
          <w:sz w:val="24"/>
          <w:szCs w:val="24"/>
        </w:rPr>
        <w:t>Выверка корректности наполнения Системы согласно предоставленных Анкет в части:</w:t>
      </w:r>
      <w:r w:rsidR="00C47D4A" w:rsidRPr="00300A0E">
        <w:rPr>
          <w:sz w:val="24"/>
          <w:szCs w:val="24"/>
        </w:rPr>
        <w:t xml:space="preserve"> </w:t>
      </w:r>
    </w:p>
    <w:p w:rsidR="009536BC" w:rsidRPr="00300A0E" w:rsidRDefault="009536BC" w:rsidP="001971D5">
      <w:pPr>
        <w:widowControl w:val="0"/>
        <w:tabs>
          <w:tab w:val="left" w:pos="993"/>
        </w:tabs>
        <w:ind w:firstLine="709"/>
        <w:jc w:val="both"/>
        <w:rPr>
          <w:sz w:val="24"/>
          <w:szCs w:val="24"/>
        </w:rPr>
      </w:pPr>
      <w:r w:rsidRPr="00300A0E">
        <w:rPr>
          <w:sz w:val="24"/>
          <w:szCs w:val="24"/>
        </w:rPr>
        <w:t>–</w:t>
      </w:r>
      <w:r w:rsidR="00C47D4A" w:rsidRPr="00300A0E">
        <w:rPr>
          <w:sz w:val="24"/>
          <w:szCs w:val="24"/>
        </w:rPr>
        <w:t> </w:t>
      </w:r>
      <w:r w:rsidRPr="00300A0E">
        <w:rPr>
          <w:sz w:val="24"/>
          <w:szCs w:val="24"/>
        </w:rPr>
        <w:t>реквизитов Учреждения и его обособленных подразделений/филиалов, при наличии (в частности, по каждому подразделению: КПП, ОКТМО, ОКПО, наименование налогового органа);</w:t>
      </w:r>
    </w:p>
    <w:p w:rsidR="009536BC" w:rsidRPr="00300A0E" w:rsidRDefault="009536BC" w:rsidP="001971D5">
      <w:pPr>
        <w:widowControl w:val="0"/>
        <w:tabs>
          <w:tab w:val="left" w:pos="993"/>
        </w:tabs>
        <w:ind w:firstLine="709"/>
        <w:jc w:val="both"/>
        <w:rPr>
          <w:sz w:val="24"/>
          <w:szCs w:val="24"/>
        </w:rPr>
      </w:pPr>
      <w:r w:rsidRPr="00300A0E">
        <w:rPr>
          <w:sz w:val="24"/>
          <w:szCs w:val="24"/>
        </w:rPr>
        <w:t>–</w:t>
      </w:r>
      <w:r w:rsidR="00C47D4A" w:rsidRPr="00300A0E">
        <w:rPr>
          <w:sz w:val="24"/>
          <w:szCs w:val="24"/>
        </w:rPr>
        <w:t> </w:t>
      </w:r>
      <w:r w:rsidRPr="00300A0E">
        <w:rPr>
          <w:sz w:val="24"/>
          <w:szCs w:val="24"/>
        </w:rPr>
        <w:t>графиков работы сотрудников Учреждения;</w:t>
      </w:r>
    </w:p>
    <w:p w:rsidR="009536BC" w:rsidRPr="00300A0E" w:rsidRDefault="009536BC" w:rsidP="001971D5">
      <w:pPr>
        <w:widowControl w:val="0"/>
        <w:tabs>
          <w:tab w:val="left" w:pos="993"/>
        </w:tabs>
        <w:ind w:firstLine="709"/>
        <w:jc w:val="both"/>
        <w:rPr>
          <w:sz w:val="24"/>
          <w:szCs w:val="24"/>
        </w:rPr>
      </w:pPr>
      <w:r w:rsidRPr="00300A0E">
        <w:rPr>
          <w:sz w:val="24"/>
          <w:szCs w:val="24"/>
        </w:rPr>
        <w:t>–</w:t>
      </w:r>
      <w:r w:rsidR="00C47D4A" w:rsidRPr="00300A0E">
        <w:rPr>
          <w:sz w:val="24"/>
          <w:szCs w:val="24"/>
        </w:rPr>
        <w:t> </w:t>
      </w:r>
      <w:r w:rsidRPr="00300A0E">
        <w:rPr>
          <w:sz w:val="24"/>
          <w:szCs w:val="24"/>
        </w:rPr>
        <w:t>форматов платежного поручения, в том числе в части налоговых перечислений;</w:t>
      </w:r>
    </w:p>
    <w:p w:rsidR="009536BC" w:rsidRPr="00300A0E" w:rsidRDefault="009536BC" w:rsidP="001971D5">
      <w:pPr>
        <w:widowControl w:val="0"/>
        <w:tabs>
          <w:tab w:val="left" w:pos="993"/>
        </w:tabs>
        <w:ind w:firstLine="709"/>
        <w:jc w:val="both"/>
        <w:rPr>
          <w:sz w:val="24"/>
          <w:szCs w:val="24"/>
        </w:rPr>
      </w:pPr>
      <w:r w:rsidRPr="00300A0E">
        <w:rPr>
          <w:sz w:val="24"/>
          <w:szCs w:val="24"/>
        </w:rPr>
        <w:t>–</w:t>
      </w:r>
      <w:r w:rsidR="00C47D4A" w:rsidRPr="00300A0E">
        <w:rPr>
          <w:sz w:val="24"/>
          <w:szCs w:val="24"/>
        </w:rPr>
        <w:t> </w:t>
      </w:r>
      <w:r w:rsidRPr="00300A0E">
        <w:rPr>
          <w:sz w:val="24"/>
          <w:szCs w:val="24"/>
        </w:rPr>
        <w:t>источников средств в расчетах по оплате труда;</w:t>
      </w:r>
    </w:p>
    <w:p w:rsidR="009536BC" w:rsidRPr="00300A0E" w:rsidRDefault="009536BC" w:rsidP="001971D5">
      <w:pPr>
        <w:widowControl w:val="0"/>
        <w:tabs>
          <w:tab w:val="left" w:pos="993"/>
        </w:tabs>
        <w:ind w:firstLine="709"/>
        <w:jc w:val="both"/>
        <w:rPr>
          <w:sz w:val="24"/>
          <w:szCs w:val="24"/>
        </w:rPr>
      </w:pPr>
      <w:r w:rsidRPr="00300A0E">
        <w:rPr>
          <w:sz w:val="24"/>
          <w:szCs w:val="24"/>
        </w:rPr>
        <w:t>–</w:t>
      </w:r>
      <w:r w:rsidR="00C47D4A" w:rsidRPr="00300A0E">
        <w:rPr>
          <w:sz w:val="24"/>
          <w:szCs w:val="24"/>
        </w:rPr>
        <w:t> </w:t>
      </w:r>
      <w:r w:rsidRPr="00300A0E">
        <w:rPr>
          <w:sz w:val="24"/>
          <w:szCs w:val="24"/>
        </w:rPr>
        <w:t>расчетов по оплате труда по среднему;</w:t>
      </w:r>
    </w:p>
    <w:p w:rsidR="009536BC" w:rsidRPr="00300A0E" w:rsidRDefault="009536BC" w:rsidP="001971D5">
      <w:pPr>
        <w:widowControl w:val="0"/>
        <w:tabs>
          <w:tab w:val="left" w:pos="993"/>
        </w:tabs>
        <w:ind w:firstLine="709"/>
        <w:jc w:val="both"/>
        <w:rPr>
          <w:sz w:val="24"/>
          <w:szCs w:val="24"/>
        </w:rPr>
      </w:pPr>
      <w:r w:rsidRPr="00300A0E">
        <w:rPr>
          <w:sz w:val="24"/>
          <w:szCs w:val="24"/>
        </w:rPr>
        <w:t>–</w:t>
      </w:r>
      <w:r w:rsidR="00C47D4A" w:rsidRPr="00300A0E">
        <w:rPr>
          <w:sz w:val="24"/>
          <w:szCs w:val="24"/>
        </w:rPr>
        <w:t> </w:t>
      </w:r>
      <w:r w:rsidRPr="00300A0E">
        <w:rPr>
          <w:sz w:val="24"/>
          <w:szCs w:val="24"/>
        </w:rPr>
        <w:t>расчетов по страховым взносам;</w:t>
      </w:r>
    </w:p>
    <w:p w:rsidR="009536BC" w:rsidRPr="00300A0E" w:rsidRDefault="009536BC" w:rsidP="001971D5">
      <w:pPr>
        <w:widowControl w:val="0"/>
        <w:tabs>
          <w:tab w:val="left" w:pos="993"/>
        </w:tabs>
        <w:ind w:firstLine="709"/>
        <w:jc w:val="both"/>
        <w:rPr>
          <w:sz w:val="24"/>
          <w:szCs w:val="24"/>
        </w:rPr>
      </w:pPr>
      <w:r w:rsidRPr="00300A0E">
        <w:rPr>
          <w:sz w:val="24"/>
          <w:szCs w:val="24"/>
        </w:rPr>
        <w:t>–</w:t>
      </w:r>
      <w:r w:rsidR="00C47D4A" w:rsidRPr="00300A0E">
        <w:rPr>
          <w:sz w:val="24"/>
          <w:szCs w:val="24"/>
        </w:rPr>
        <w:t> </w:t>
      </w:r>
      <w:r w:rsidRPr="00300A0E">
        <w:rPr>
          <w:sz w:val="24"/>
          <w:szCs w:val="24"/>
        </w:rPr>
        <w:t>расчетов и перечислений разовых выплат;</w:t>
      </w:r>
    </w:p>
    <w:p w:rsidR="009536BC" w:rsidRPr="00300A0E" w:rsidRDefault="009536BC" w:rsidP="001971D5">
      <w:pPr>
        <w:widowControl w:val="0"/>
        <w:tabs>
          <w:tab w:val="left" w:pos="993"/>
        </w:tabs>
        <w:ind w:firstLine="709"/>
        <w:jc w:val="both"/>
        <w:rPr>
          <w:sz w:val="24"/>
          <w:szCs w:val="24"/>
        </w:rPr>
      </w:pPr>
      <w:r w:rsidRPr="00300A0E">
        <w:rPr>
          <w:sz w:val="24"/>
          <w:szCs w:val="24"/>
        </w:rPr>
        <w:t>–</w:t>
      </w:r>
      <w:r w:rsidR="00C47D4A" w:rsidRPr="00300A0E">
        <w:rPr>
          <w:sz w:val="24"/>
          <w:szCs w:val="24"/>
        </w:rPr>
        <w:t> </w:t>
      </w:r>
      <w:r w:rsidRPr="00300A0E">
        <w:rPr>
          <w:sz w:val="24"/>
          <w:szCs w:val="24"/>
        </w:rPr>
        <w:t>расчетов постоянных удержаний;</w:t>
      </w:r>
    </w:p>
    <w:p w:rsidR="009536BC" w:rsidRPr="00300A0E" w:rsidRDefault="009536BC" w:rsidP="001971D5">
      <w:pPr>
        <w:widowControl w:val="0"/>
        <w:tabs>
          <w:tab w:val="left" w:pos="993"/>
        </w:tabs>
        <w:ind w:firstLine="709"/>
        <w:jc w:val="both"/>
        <w:rPr>
          <w:sz w:val="24"/>
          <w:szCs w:val="24"/>
        </w:rPr>
      </w:pPr>
      <w:r w:rsidRPr="00300A0E">
        <w:rPr>
          <w:sz w:val="24"/>
          <w:szCs w:val="24"/>
        </w:rPr>
        <w:t>–</w:t>
      </w:r>
      <w:r w:rsidR="00C47D4A" w:rsidRPr="00300A0E">
        <w:rPr>
          <w:sz w:val="24"/>
          <w:szCs w:val="24"/>
        </w:rPr>
        <w:t> </w:t>
      </w:r>
      <w:r w:rsidRPr="00300A0E">
        <w:rPr>
          <w:sz w:val="24"/>
          <w:szCs w:val="24"/>
        </w:rPr>
        <w:t>учета родительской платы, взимаемой с родителей (законных представителей) за присмотр и уход за детьми, осваивающими образовательные программы дошкольного образования (при наличии учета);</w:t>
      </w:r>
    </w:p>
    <w:p w:rsidR="009536BC" w:rsidRPr="00300A0E" w:rsidRDefault="009536BC" w:rsidP="001971D5">
      <w:pPr>
        <w:overflowPunct/>
        <w:autoSpaceDE/>
        <w:autoSpaceDN/>
        <w:adjustRightInd/>
        <w:ind w:firstLine="709"/>
        <w:jc w:val="both"/>
        <w:textAlignment w:val="auto"/>
        <w:rPr>
          <w:sz w:val="24"/>
          <w:szCs w:val="24"/>
        </w:rPr>
      </w:pPr>
      <w:r w:rsidRPr="00300A0E">
        <w:rPr>
          <w:sz w:val="24"/>
          <w:szCs w:val="24"/>
        </w:rPr>
        <w:t>–</w:t>
      </w:r>
      <w:r w:rsidR="00C47D4A" w:rsidRPr="00300A0E">
        <w:rPr>
          <w:sz w:val="24"/>
          <w:szCs w:val="24"/>
        </w:rPr>
        <w:t> </w:t>
      </w:r>
      <w:r w:rsidRPr="00300A0E">
        <w:rPr>
          <w:sz w:val="24"/>
          <w:szCs w:val="24"/>
        </w:rPr>
        <w:t>расчета и начисления компенсаций родителям (законным представителям) за оплату содержания детей в учреждениях дошкольного образования (при наличии учета).</w:t>
      </w:r>
    </w:p>
    <w:p w:rsidR="009536BC" w:rsidRPr="00300A0E" w:rsidRDefault="009536BC" w:rsidP="009536BC">
      <w:pPr>
        <w:overflowPunct/>
        <w:autoSpaceDE/>
        <w:autoSpaceDN/>
        <w:adjustRightInd/>
        <w:spacing w:line="0" w:lineRule="atLeast"/>
        <w:jc w:val="both"/>
        <w:textAlignment w:val="auto"/>
        <w:rPr>
          <w:sz w:val="24"/>
          <w:szCs w:val="24"/>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723"/>
        <w:gridCol w:w="2019"/>
        <w:gridCol w:w="249"/>
        <w:gridCol w:w="2373"/>
      </w:tblGrid>
      <w:tr w:rsidR="009536BC" w:rsidRPr="00300A0E" w:rsidTr="00F162F7">
        <w:trPr>
          <w:trHeight w:val="351"/>
        </w:trPr>
        <w:tc>
          <w:tcPr>
            <w:tcW w:w="3926" w:type="dxa"/>
            <w:tcBorders>
              <w:top w:val="nil"/>
              <w:left w:val="nil"/>
              <w:bottom w:val="single" w:sz="4" w:space="0" w:color="auto"/>
              <w:right w:val="nil"/>
            </w:tcBorders>
            <w:vAlign w:val="bottom"/>
          </w:tcPr>
          <w:p w:rsidR="009536BC" w:rsidRPr="00300A0E" w:rsidRDefault="009536BC" w:rsidP="00F162F7">
            <w:pPr>
              <w:overflowPunct/>
              <w:autoSpaceDE/>
              <w:autoSpaceDN/>
              <w:adjustRightInd/>
              <w:spacing w:after="120"/>
              <w:jc w:val="both"/>
              <w:textAlignment w:val="auto"/>
              <w:rPr>
                <w:sz w:val="24"/>
                <w:szCs w:val="24"/>
              </w:rPr>
            </w:pPr>
          </w:p>
        </w:tc>
        <w:tc>
          <w:tcPr>
            <w:tcW w:w="723" w:type="dxa"/>
            <w:tcBorders>
              <w:top w:val="nil"/>
              <w:left w:val="nil"/>
              <w:bottom w:val="nil"/>
              <w:right w:val="nil"/>
            </w:tcBorders>
          </w:tcPr>
          <w:p w:rsidR="009536BC" w:rsidRPr="00300A0E" w:rsidRDefault="009536BC" w:rsidP="00F162F7">
            <w:pPr>
              <w:overflowPunct/>
              <w:autoSpaceDE/>
              <w:autoSpaceDN/>
              <w:adjustRightInd/>
              <w:spacing w:after="120"/>
              <w:jc w:val="both"/>
              <w:textAlignment w:val="auto"/>
              <w:rPr>
                <w:sz w:val="24"/>
                <w:szCs w:val="24"/>
              </w:rPr>
            </w:pPr>
            <w:r w:rsidRPr="00300A0E">
              <w:rPr>
                <w:sz w:val="24"/>
                <w:szCs w:val="24"/>
              </w:rPr>
              <w:t>М.П.</w:t>
            </w:r>
          </w:p>
        </w:tc>
        <w:tc>
          <w:tcPr>
            <w:tcW w:w="2019" w:type="dxa"/>
            <w:tcBorders>
              <w:top w:val="nil"/>
              <w:left w:val="nil"/>
              <w:bottom w:val="single" w:sz="4" w:space="0" w:color="auto"/>
              <w:right w:val="nil"/>
            </w:tcBorders>
          </w:tcPr>
          <w:p w:rsidR="009536BC" w:rsidRPr="00300A0E" w:rsidRDefault="009536BC" w:rsidP="00F162F7">
            <w:pPr>
              <w:overflowPunct/>
              <w:autoSpaceDE/>
              <w:autoSpaceDN/>
              <w:adjustRightInd/>
              <w:spacing w:after="120"/>
              <w:jc w:val="both"/>
              <w:textAlignment w:val="auto"/>
              <w:rPr>
                <w:sz w:val="24"/>
                <w:szCs w:val="24"/>
              </w:rPr>
            </w:pPr>
          </w:p>
        </w:tc>
        <w:tc>
          <w:tcPr>
            <w:tcW w:w="249" w:type="dxa"/>
            <w:tcBorders>
              <w:top w:val="nil"/>
              <w:left w:val="nil"/>
              <w:bottom w:val="nil"/>
              <w:right w:val="nil"/>
            </w:tcBorders>
          </w:tcPr>
          <w:p w:rsidR="009536BC" w:rsidRPr="00300A0E" w:rsidRDefault="009536BC" w:rsidP="00F162F7">
            <w:pPr>
              <w:overflowPunct/>
              <w:autoSpaceDE/>
              <w:autoSpaceDN/>
              <w:adjustRightInd/>
              <w:spacing w:after="120"/>
              <w:jc w:val="both"/>
              <w:textAlignment w:val="auto"/>
              <w:rPr>
                <w:sz w:val="24"/>
                <w:szCs w:val="24"/>
              </w:rPr>
            </w:pPr>
          </w:p>
        </w:tc>
        <w:tc>
          <w:tcPr>
            <w:tcW w:w="2373" w:type="dxa"/>
            <w:tcBorders>
              <w:top w:val="nil"/>
              <w:left w:val="nil"/>
              <w:bottom w:val="single" w:sz="4" w:space="0" w:color="auto"/>
              <w:right w:val="nil"/>
            </w:tcBorders>
            <w:vAlign w:val="bottom"/>
            <w:hideMark/>
          </w:tcPr>
          <w:p w:rsidR="009536BC" w:rsidRPr="00300A0E" w:rsidRDefault="009536BC" w:rsidP="00F162F7">
            <w:pPr>
              <w:overflowPunct/>
              <w:autoSpaceDE/>
              <w:autoSpaceDN/>
              <w:adjustRightInd/>
              <w:spacing w:after="120"/>
              <w:jc w:val="both"/>
              <w:textAlignment w:val="auto"/>
              <w:rPr>
                <w:sz w:val="24"/>
                <w:szCs w:val="24"/>
              </w:rPr>
            </w:pPr>
            <w:r w:rsidRPr="00300A0E">
              <w:rPr>
                <w:sz w:val="24"/>
                <w:szCs w:val="24"/>
              </w:rPr>
              <w:t>/                                    /</w:t>
            </w:r>
          </w:p>
        </w:tc>
      </w:tr>
      <w:tr w:rsidR="009536BC" w:rsidRPr="00300A0E" w:rsidTr="00F162F7">
        <w:trPr>
          <w:trHeight w:val="322"/>
        </w:trPr>
        <w:tc>
          <w:tcPr>
            <w:tcW w:w="3926" w:type="dxa"/>
            <w:tcBorders>
              <w:top w:val="single" w:sz="4" w:space="0" w:color="auto"/>
              <w:left w:val="nil"/>
              <w:bottom w:val="nil"/>
              <w:right w:val="nil"/>
            </w:tcBorders>
            <w:hideMark/>
          </w:tcPr>
          <w:p w:rsidR="009536BC" w:rsidRPr="00300A0E" w:rsidRDefault="009536BC" w:rsidP="00F162F7">
            <w:pPr>
              <w:overflowPunct/>
              <w:autoSpaceDE/>
              <w:autoSpaceDN/>
              <w:adjustRightInd/>
              <w:spacing w:after="120"/>
              <w:jc w:val="center"/>
              <w:textAlignment w:val="auto"/>
              <w:rPr>
                <w:i/>
                <w:sz w:val="22"/>
                <w:szCs w:val="22"/>
              </w:rPr>
            </w:pPr>
            <w:r w:rsidRPr="00300A0E">
              <w:rPr>
                <w:i/>
                <w:sz w:val="22"/>
                <w:szCs w:val="22"/>
              </w:rPr>
              <w:t>(должность специалиста от Учреждения)</w:t>
            </w:r>
          </w:p>
        </w:tc>
        <w:tc>
          <w:tcPr>
            <w:tcW w:w="723" w:type="dxa"/>
            <w:tcBorders>
              <w:top w:val="nil"/>
              <w:left w:val="nil"/>
              <w:bottom w:val="nil"/>
              <w:right w:val="nil"/>
            </w:tcBorders>
          </w:tcPr>
          <w:p w:rsidR="009536BC" w:rsidRPr="00300A0E" w:rsidRDefault="009536BC" w:rsidP="00F162F7">
            <w:pPr>
              <w:overflowPunct/>
              <w:autoSpaceDE/>
              <w:autoSpaceDN/>
              <w:adjustRightInd/>
              <w:spacing w:after="120"/>
              <w:jc w:val="center"/>
              <w:textAlignment w:val="auto"/>
              <w:rPr>
                <w:i/>
                <w:sz w:val="22"/>
                <w:szCs w:val="22"/>
              </w:rPr>
            </w:pPr>
          </w:p>
        </w:tc>
        <w:tc>
          <w:tcPr>
            <w:tcW w:w="2019" w:type="dxa"/>
            <w:tcBorders>
              <w:top w:val="single" w:sz="4" w:space="0" w:color="auto"/>
              <w:left w:val="nil"/>
              <w:bottom w:val="nil"/>
              <w:right w:val="nil"/>
            </w:tcBorders>
            <w:hideMark/>
          </w:tcPr>
          <w:p w:rsidR="009536BC" w:rsidRPr="00300A0E" w:rsidRDefault="009536BC" w:rsidP="00F162F7">
            <w:pPr>
              <w:overflowPunct/>
              <w:autoSpaceDE/>
              <w:autoSpaceDN/>
              <w:adjustRightInd/>
              <w:spacing w:after="120"/>
              <w:jc w:val="center"/>
              <w:textAlignment w:val="auto"/>
              <w:rPr>
                <w:i/>
                <w:sz w:val="22"/>
                <w:szCs w:val="22"/>
              </w:rPr>
            </w:pPr>
            <w:r w:rsidRPr="00300A0E">
              <w:rPr>
                <w:i/>
                <w:sz w:val="22"/>
                <w:szCs w:val="22"/>
              </w:rPr>
              <w:t>(подпись)</w:t>
            </w:r>
          </w:p>
        </w:tc>
        <w:tc>
          <w:tcPr>
            <w:tcW w:w="249" w:type="dxa"/>
            <w:tcBorders>
              <w:top w:val="nil"/>
              <w:left w:val="nil"/>
              <w:bottom w:val="nil"/>
              <w:right w:val="nil"/>
            </w:tcBorders>
          </w:tcPr>
          <w:p w:rsidR="009536BC" w:rsidRPr="00300A0E" w:rsidRDefault="009536BC" w:rsidP="00F162F7">
            <w:pPr>
              <w:overflowPunct/>
              <w:autoSpaceDE/>
              <w:autoSpaceDN/>
              <w:adjustRightInd/>
              <w:spacing w:after="120"/>
              <w:jc w:val="center"/>
              <w:textAlignment w:val="auto"/>
              <w:rPr>
                <w:i/>
                <w:sz w:val="22"/>
                <w:szCs w:val="22"/>
              </w:rPr>
            </w:pPr>
          </w:p>
        </w:tc>
        <w:tc>
          <w:tcPr>
            <w:tcW w:w="2373" w:type="dxa"/>
            <w:tcBorders>
              <w:top w:val="single" w:sz="4" w:space="0" w:color="auto"/>
              <w:left w:val="nil"/>
              <w:bottom w:val="nil"/>
              <w:right w:val="nil"/>
            </w:tcBorders>
            <w:hideMark/>
          </w:tcPr>
          <w:p w:rsidR="009536BC" w:rsidRPr="00300A0E" w:rsidRDefault="009536BC" w:rsidP="00F162F7">
            <w:pPr>
              <w:overflowPunct/>
              <w:autoSpaceDE/>
              <w:autoSpaceDN/>
              <w:adjustRightInd/>
              <w:spacing w:after="120"/>
              <w:jc w:val="center"/>
              <w:textAlignment w:val="auto"/>
              <w:rPr>
                <w:i/>
                <w:sz w:val="22"/>
                <w:szCs w:val="22"/>
              </w:rPr>
            </w:pPr>
            <w:r w:rsidRPr="00300A0E">
              <w:rPr>
                <w:i/>
                <w:sz w:val="22"/>
                <w:szCs w:val="22"/>
              </w:rPr>
              <w:t>(расшифровка подписи)</w:t>
            </w:r>
          </w:p>
        </w:tc>
      </w:tr>
      <w:tr w:rsidR="009536BC" w:rsidRPr="00300A0E" w:rsidTr="00F162F7">
        <w:trPr>
          <w:trHeight w:val="351"/>
        </w:trPr>
        <w:tc>
          <w:tcPr>
            <w:tcW w:w="3926" w:type="dxa"/>
            <w:tcBorders>
              <w:top w:val="nil"/>
              <w:left w:val="nil"/>
              <w:bottom w:val="single" w:sz="4" w:space="0" w:color="auto"/>
              <w:right w:val="nil"/>
            </w:tcBorders>
            <w:vAlign w:val="bottom"/>
          </w:tcPr>
          <w:p w:rsidR="009536BC" w:rsidRPr="00300A0E" w:rsidRDefault="009536BC" w:rsidP="00F162F7">
            <w:pPr>
              <w:overflowPunct/>
              <w:autoSpaceDE/>
              <w:autoSpaceDN/>
              <w:adjustRightInd/>
              <w:spacing w:after="120"/>
              <w:jc w:val="center"/>
              <w:textAlignment w:val="auto"/>
              <w:rPr>
                <w:sz w:val="24"/>
                <w:szCs w:val="24"/>
              </w:rPr>
            </w:pPr>
          </w:p>
        </w:tc>
        <w:tc>
          <w:tcPr>
            <w:tcW w:w="723" w:type="dxa"/>
            <w:tcBorders>
              <w:top w:val="nil"/>
              <w:left w:val="nil"/>
              <w:bottom w:val="nil"/>
              <w:right w:val="nil"/>
            </w:tcBorders>
          </w:tcPr>
          <w:p w:rsidR="009536BC" w:rsidRPr="00300A0E" w:rsidRDefault="009536BC" w:rsidP="00F162F7">
            <w:pPr>
              <w:overflowPunct/>
              <w:autoSpaceDE/>
              <w:autoSpaceDN/>
              <w:adjustRightInd/>
              <w:spacing w:after="120"/>
              <w:jc w:val="center"/>
              <w:textAlignment w:val="auto"/>
              <w:rPr>
                <w:sz w:val="24"/>
                <w:szCs w:val="24"/>
              </w:rPr>
            </w:pPr>
          </w:p>
        </w:tc>
        <w:tc>
          <w:tcPr>
            <w:tcW w:w="2019" w:type="dxa"/>
            <w:tcBorders>
              <w:top w:val="nil"/>
              <w:left w:val="nil"/>
              <w:bottom w:val="single" w:sz="4" w:space="0" w:color="auto"/>
              <w:right w:val="nil"/>
            </w:tcBorders>
          </w:tcPr>
          <w:p w:rsidR="009536BC" w:rsidRPr="00300A0E" w:rsidRDefault="009536BC" w:rsidP="00F162F7">
            <w:pPr>
              <w:overflowPunct/>
              <w:autoSpaceDE/>
              <w:autoSpaceDN/>
              <w:adjustRightInd/>
              <w:spacing w:after="120"/>
              <w:jc w:val="center"/>
              <w:textAlignment w:val="auto"/>
              <w:rPr>
                <w:sz w:val="24"/>
                <w:szCs w:val="24"/>
              </w:rPr>
            </w:pPr>
          </w:p>
        </w:tc>
        <w:tc>
          <w:tcPr>
            <w:tcW w:w="249" w:type="dxa"/>
            <w:tcBorders>
              <w:top w:val="nil"/>
              <w:left w:val="nil"/>
              <w:bottom w:val="nil"/>
              <w:right w:val="nil"/>
            </w:tcBorders>
          </w:tcPr>
          <w:p w:rsidR="009536BC" w:rsidRPr="00300A0E" w:rsidRDefault="009536BC" w:rsidP="00F162F7">
            <w:pPr>
              <w:overflowPunct/>
              <w:autoSpaceDE/>
              <w:autoSpaceDN/>
              <w:adjustRightInd/>
              <w:spacing w:after="120"/>
              <w:jc w:val="center"/>
              <w:textAlignment w:val="auto"/>
              <w:rPr>
                <w:sz w:val="24"/>
                <w:szCs w:val="24"/>
              </w:rPr>
            </w:pPr>
          </w:p>
        </w:tc>
        <w:tc>
          <w:tcPr>
            <w:tcW w:w="2373" w:type="dxa"/>
            <w:tcBorders>
              <w:top w:val="nil"/>
              <w:left w:val="nil"/>
              <w:bottom w:val="single" w:sz="4" w:space="0" w:color="auto"/>
              <w:right w:val="nil"/>
            </w:tcBorders>
            <w:vAlign w:val="bottom"/>
            <w:hideMark/>
          </w:tcPr>
          <w:p w:rsidR="009536BC" w:rsidRPr="00300A0E" w:rsidRDefault="009536BC" w:rsidP="00F162F7">
            <w:pPr>
              <w:overflowPunct/>
              <w:autoSpaceDE/>
              <w:autoSpaceDN/>
              <w:adjustRightInd/>
              <w:spacing w:after="120"/>
              <w:textAlignment w:val="auto"/>
              <w:rPr>
                <w:sz w:val="24"/>
                <w:szCs w:val="24"/>
              </w:rPr>
            </w:pPr>
            <w:r w:rsidRPr="00300A0E">
              <w:rPr>
                <w:sz w:val="24"/>
                <w:szCs w:val="24"/>
              </w:rPr>
              <w:t>/                                 /</w:t>
            </w:r>
          </w:p>
        </w:tc>
      </w:tr>
      <w:tr w:rsidR="009536BC" w:rsidRPr="00300A0E" w:rsidTr="00F162F7">
        <w:trPr>
          <w:trHeight w:val="322"/>
        </w:trPr>
        <w:tc>
          <w:tcPr>
            <w:tcW w:w="3926" w:type="dxa"/>
            <w:tcBorders>
              <w:top w:val="single" w:sz="4" w:space="0" w:color="auto"/>
              <w:left w:val="nil"/>
              <w:bottom w:val="nil"/>
              <w:right w:val="nil"/>
            </w:tcBorders>
            <w:hideMark/>
          </w:tcPr>
          <w:p w:rsidR="009536BC" w:rsidRPr="00300A0E" w:rsidRDefault="009536BC" w:rsidP="00F162F7">
            <w:pPr>
              <w:overflowPunct/>
              <w:autoSpaceDE/>
              <w:autoSpaceDN/>
              <w:adjustRightInd/>
              <w:spacing w:after="120"/>
              <w:jc w:val="center"/>
              <w:textAlignment w:val="auto"/>
              <w:rPr>
                <w:i/>
                <w:sz w:val="22"/>
                <w:szCs w:val="22"/>
              </w:rPr>
            </w:pPr>
            <w:r w:rsidRPr="00300A0E">
              <w:rPr>
                <w:i/>
                <w:sz w:val="22"/>
                <w:szCs w:val="22"/>
              </w:rPr>
              <w:t>(должность специалиста от Исполнителя)</w:t>
            </w:r>
          </w:p>
        </w:tc>
        <w:tc>
          <w:tcPr>
            <w:tcW w:w="723" w:type="dxa"/>
            <w:tcBorders>
              <w:top w:val="nil"/>
              <w:left w:val="nil"/>
              <w:bottom w:val="nil"/>
              <w:right w:val="nil"/>
            </w:tcBorders>
          </w:tcPr>
          <w:p w:rsidR="009536BC" w:rsidRPr="00300A0E" w:rsidRDefault="009536BC" w:rsidP="00F162F7">
            <w:pPr>
              <w:overflowPunct/>
              <w:autoSpaceDE/>
              <w:autoSpaceDN/>
              <w:adjustRightInd/>
              <w:spacing w:after="120"/>
              <w:jc w:val="center"/>
              <w:textAlignment w:val="auto"/>
              <w:rPr>
                <w:i/>
                <w:sz w:val="22"/>
                <w:szCs w:val="22"/>
              </w:rPr>
            </w:pPr>
          </w:p>
        </w:tc>
        <w:tc>
          <w:tcPr>
            <w:tcW w:w="2019" w:type="dxa"/>
            <w:tcBorders>
              <w:top w:val="single" w:sz="4" w:space="0" w:color="auto"/>
              <w:left w:val="nil"/>
              <w:bottom w:val="nil"/>
              <w:right w:val="nil"/>
            </w:tcBorders>
            <w:hideMark/>
          </w:tcPr>
          <w:p w:rsidR="009536BC" w:rsidRPr="00300A0E" w:rsidRDefault="009536BC" w:rsidP="00F162F7">
            <w:pPr>
              <w:overflowPunct/>
              <w:autoSpaceDE/>
              <w:autoSpaceDN/>
              <w:adjustRightInd/>
              <w:spacing w:after="120"/>
              <w:jc w:val="center"/>
              <w:textAlignment w:val="auto"/>
              <w:rPr>
                <w:i/>
                <w:sz w:val="22"/>
                <w:szCs w:val="22"/>
              </w:rPr>
            </w:pPr>
            <w:r w:rsidRPr="00300A0E">
              <w:rPr>
                <w:i/>
                <w:sz w:val="22"/>
                <w:szCs w:val="22"/>
              </w:rPr>
              <w:t>(подпись)</w:t>
            </w:r>
          </w:p>
        </w:tc>
        <w:tc>
          <w:tcPr>
            <w:tcW w:w="249" w:type="dxa"/>
            <w:tcBorders>
              <w:top w:val="nil"/>
              <w:left w:val="nil"/>
              <w:bottom w:val="nil"/>
              <w:right w:val="nil"/>
            </w:tcBorders>
          </w:tcPr>
          <w:p w:rsidR="009536BC" w:rsidRPr="00300A0E" w:rsidRDefault="009536BC" w:rsidP="00F162F7">
            <w:pPr>
              <w:overflowPunct/>
              <w:autoSpaceDE/>
              <w:autoSpaceDN/>
              <w:adjustRightInd/>
              <w:spacing w:after="120"/>
              <w:jc w:val="center"/>
              <w:textAlignment w:val="auto"/>
              <w:rPr>
                <w:i/>
                <w:sz w:val="22"/>
                <w:szCs w:val="22"/>
              </w:rPr>
            </w:pPr>
          </w:p>
        </w:tc>
        <w:tc>
          <w:tcPr>
            <w:tcW w:w="2373" w:type="dxa"/>
            <w:tcBorders>
              <w:top w:val="single" w:sz="4" w:space="0" w:color="auto"/>
              <w:left w:val="nil"/>
              <w:bottom w:val="nil"/>
              <w:right w:val="nil"/>
            </w:tcBorders>
            <w:hideMark/>
          </w:tcPr>
          <w:p w:rsidR="009536BC" w:rsidRPr="00300A0E" w:rsidRDefault="009536BC" w:rsidP="00F162F7">
            <w:pPr>
              <w:overflowPunct/>
              <w:autoSpaceDE/>
              <w:autoSpaceDN/>
              <w:adjustRightInd/>
              <w:spacing w:after="120"/>
              <w:jc w:val="center"/>
              <w:textAlignment w:val="auto"/>
              <w:rPr>
                <w:i/>
                <w:sz w:val="22"/>
                <w:szCs w:val="22"/>
              </w:rPr>
            </w:pPr>
            <w:r w:rsidRPr="00300A0E">
              <w:rPr>
                <w:i/>
                <w:sz w:val="22"/>
                <w:szCs w:val="22"/>
              </w:rPr>
              <w:t>(расшифровка подписи)</w:t>
            </w:r>
          </w:p>
        </w:tc>
      </w:tr>
    </w:tbl>
    <w:p w:rsidR="009536BC" w:rsidRPr="00300A0E" w:rsidRDefault="009536BC" w:rsidP="009536BC">
      <w:pPr>
        <w:overflowPunct/>
        <w:autoSpaceDE/>
        <w:autoSpaceDN/>
        <w:adjustRightInd/>
        <w:textAlignment w:val="auto"/>
        <w:rPr>
          <w:rFonts w:eastAsia="Calibri"/>
          <w:b/>
          <w:sz w:val="24"/>
          <w:szCs w:val="24"/>
          <w:lang w:eastAsia="en-US"/>
        </w:rPr>
      </w:pPr>
      <w:r w:rsidRPr="00300A0E">
        <w:rPr>
          <w:rFonts w:eastAsia="Calibri"/>
          <w:b/>
          <w:sz w:val="24"/>
          <w:szCs w:val="24"/>
          <w:lang w:eastAsia="en-US"/>
        </w:rPr>
        <w:br w:type="page"/>
      </w:r>
    </w:p>
    <w:p w:rsidR="00AF6CB7" w:rsidRPr="00300A0E" w:rsidRDefault="00AF6CB7" w:rsidP="00AF6CB7">
      <w:pPr>
        <w:jc w:val="right"/>
        <w:rPr>
          <w:sz w:val="24"/>
          <w:szCs w:val="24"/>
        </w:rPr>
      </w:pPr>
      <w:r w:rsidRPr="00300A0E">
        <w:rPr>
          <w:sz w:val="24"/>
          <w:szCs w:val="24"/>
        </w:rPr>
        <w:lastRenderedPageBreak/>
        <w:t>Приложение № 13</w:t>
      </w:r>
    </w:p>
    <w:p w:rsidR="00AF6CB7" w:rsidRPr="00300A0E" w:rsidRDefault="00AF6CB7" w:rsidP="00AF6CB7">
      <w:pPr>
        <w:jc w:val="right"/>
        <w:rPr>
          <w:sz w:val="24"/>
          <w:szCs w:val="24"/>
        </w:rPr>
      </w:pPr>
      <w:r w:rsidRPr="00300A0E">
        <w:rPr>
          <w:sz w:val="24"/>
          <w:szCs w:val="24"/>
        </w:rPr>
        <w:t>к Описанию объекта закупки</w:t>
      </w:r>
    </w:p>
    <w:p w:rsidR="00AF6CB7" w:rsidRPr="00300A0E" w:rsidRDefault="00AF6CB7" w:rsidP="00AF6CB7">
      <w:pPr>
        <w:jc w:val="right"/>
        <w:rPr>
          <w:sz w:val="24"/>
          <w:szCs w:val="24"/>
        </w:rPr>
      </w:pPr>
    </w:p>
    <w:p w:rsidR="009F2617" w:rsidRPr="00300A0E" w:rsidRDefault="009F2617" w:rsidP="00AF6CB7">
      <w:pPr>
        <w:jc w:val="right"/>
        <w:rPr>
          <w:sz w:val="24"/>
          <w:szCs w:val="24"/>
        </w:rPr>
      </w:pPr>
    </w:p>
    <w:p w:rsidR="00B00D28" w:rsidRPr="00300A0E" w:rsidRDefault="00AF6CB7" w:rsidP="00B00D28">
      <w:pPr>
        <w:jc w:val="center"/>
        <w:rPr>
          <w:b/>
          <w:sz w:val="24"/>
          <w:szCs w:val="24"/>
        </w:rPr>
      </w:pPr>
      <w:r w:rsidRPr="00162475">
        <w:rPr>
          <w:b/>
          <w:sz w:val="24"/>
          <w:szCs w:val="24"/>
        </w:rPr>
        <w:t xml:space="preserve">Перечень </w:t>
      </w:r>
      <w:r w:rsidR="00B00D28" w:rsidRPr="00162475">
        <w:rPr>
          <w:b/>
          <w:sz w:val="24"/>
          <w:szCs w:val="24"/>
        </w:rPr>
        <w:t>У</w:t>
      </w:r>
      <w:r w:rsidRPr="00162475">
        <w:rPr>
          <w:b/>
          <w:sz w:val="24"/>
          <w:szCs w:val="24"/>
        </w:rPr>
        <w:t>чреждений</w:t>
      </w:r>
      <w:r w:rsidR="00B00D28" w:rsidRPr="00162475">
        <w:rPr>
          <w:b/>
          <w:sz w:val="24"/>
          <w:szCs w:val="24"/>
        </w:rPr>
        <w:t xml:space="preserve"> Новосибирской области</w:t>
      </w:r>
    </w:p>
    <w:p w:rsidR="00AF6CB7" w:rsidRPr="00300A0E" w:rsidRDefault="00AF6CB7" w:rsidP="00AF6CB7">
      <w:pPr>
        <w:jc w:val="center"/>
        <w:rPr>
          <w:b/>
          <w:sz w:val="24"/>
          <w:szCs w:val="24"/>
        </w:rPr>
      </w:pPr>
    </w:p>
    <w:tbl>
      <w:tblPr>
        <w:tblStyle w:val="aff7"/>
        <w:tblW w:w="9900" w:type="dxa"/>
        <w:jc w:val="center"/>
        <w:tblLook w:val="04A0" w:firstRow="1" w:lastRow="0" w:firstColumn="1" w:lastColumn="0" w:noHBand="0" w:noVBand="1"/>
      </w:tblPr>
      <w:tblGrid>
        <w:gridCol w:w="601"/>
        <w:gridCol w:w="1576"/>
        <w:gridCol w:w="7723"/>
      </w:tblGrid>
      <w:tr w:rsidR="00455017" w:rsidRPr="00300A0E" w:rsidTr="00930714">
        <w:trPr>
          <w:jc w:val="center"/>
        </w:trPr>
        <w:tc>
          <w:tcPr>
            <w:tcW w:w="603" w:type="dxa"/>
            <w:shd w:val="clear" w:color="auto" w:fill="auto"/>
            <w:vAlign w:val="center"/>
          </w:tcPr>
          <w:p w:rsidR="00455017" w:rsidRPr="00300A0E" w:rsidRDefault="00455017" w:rsidP="00130C01">
            <w:pPr>
              <w:jc w:val="center"/>
              <w:rPr>
                <w:b/>
                <w:sz w:val="24"/>
                <w:szCs w:val="24"/>
              </w:rPr>
            </w:pPr>
            <w:r w:rsidRPr="00300A0E">
              <w:rPr>
                <w:b/>
                <w:sz w:val="24"/>
                <w:szCs w:val="24"/>
              </w:rPr>
              <w:t>№ п/п</w:t>
            </w:r>
          </w:p>
        </w:tc>
        <w:tc>
          <w:tcPr>
            <w:tcW w:w="1576" w:type="dxa"/>
            <w:shd w:val="clear" w:color="auto" w:fill="auto"/>
            <w:vAlign w:val="center"/>
          </w:tcPr>
          <w:p w:rsidR="00455017" w:rsidRPr="00300A0E" w:rsidRDefault="00455017" w:rsidP="00130C01">
            <w:pPr>
              <w:jc w:val="center"/>
              <w:rPr>
                <w:b/>
                <w:sz w:val="24"/>
                <w:szCs w:val="24"/>
              </w:rPr>
            </w:pPr>
            <w:r w:rsidRPr="00300A0E">
              <w:rPr>
                <w:b/>
                <w:sz w:val="24"/>
                <w:szCs w:val="24"/>
              </w:rPr>
              <w:t>ИНН Учреждения</w:t>
            </w:r>
          </w:p>
        </w:tc>
        <w:tc>
          <w:tcPr>
            <w:tcW w:w="8022" w:type="dxa"/>
            <w:shd w:val="clear" w:color="auto" w:fill="auto"/>
            <w:vAlign w:val="center"/>
          </w:tcPr>
          <w:p w:rsidR="00455017" w:rsidRPr="00300A0E" w:rsidRDefault="00455017" w:rsidP="00130C01">
            <w:pPr>
              <w:jc w:val="center"/>
              <w:rPr>
                <w:b/>
                <w:sz w:val="24"/>
                <w:szCs w:val="24"/>
              </w:rPr>
            </w:pPr>
            <w:r w:rsidRPr="00300A0E">
              <w:rPr>
                <w:b/>
                <w:sz w:val="24"/>
                <w:szCs w:val="24"/>
              </w:rPr>
              <w:t>Полное наименование Учреждения</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1.</w:t>
            </w:r>
          </w:p>
        </w:tc>
        <w:tc>
          <w:tcPr>
            <w:tcW w:w="1576" w:type="dxa"/>
          </w:tcPr>
          <w:p w:rsidR="00455017" w:rsidRPr="00300A0E" w:rsidRDefault="00455017" w:rsidP="00F162F7">
            <w:pPr>
              <w:jc w:val="center"/>
              <w:rPr>
                <w:sz w:val="24"/>
                <w:szCs w:val="24"/>
              </w:rPr>
            </w:pPr>
            <w:r w:rsidRPr="00300A0E">
              <w:rPr>
                <w:sz w:val="24"/>
                <w:szCs w:val="24"/>
              </w:rPr>
              <w:t>5417103463</w:t>
            </w:r>
          </w:p>
        </w:tc>
        <w:tc>
          <w:tcPr>
            <w:tcW w:w="8022" w:type="dxa"/>
          </w:tcPr>
          <w:p w:rsidR="00455017" w:rsidRPr="00300A0E" w:rsidRDefault="00455017" w:rsidP="00E96D3D">
            <w:pPr>
              <w:jc w:val="both"/>
              <w:rPr>
                <w:sz w:val="24"/>
                <w:szCs w:val="24"/>
              </w:rPr>
            </w:pPr>
            <w:r w:rsidRPr="00300A0E">
              <w:rPr>
                <w:sz w:val="24"/>
                <w:szCs w:val="24"/>
              </w:rPr>
              <w:t>Муниципальное каз</w:t>
            </w:r>
            <w:r w:rsidR="00130C01" w:rsidRPr="00300A0E">
              <w:rPr>
                <w:sz w:val="24"/>
                <w:szCs w:val="24"/>
              </w:rPr>
              <w:t>е</w:t>
            </w:r>
            <w:r w:rsidRPr="00300A0E">
              <w:rPr>
                <w:sz w:val="24"/>
                <w:szCs w:val="24"/>
              </w:rPr>
              <w:t xml:space="preserve">нное дошкольное образовательное учреждение </w:t>
            </w:r>
            <w:proofErr w:type="spellStart"/>
            <w:r w:rsidRPr="00300A0E">
              <w:rPr>
                <w:sz w:val="24"/>
                <w:szCs w:val="24"/>
              </w:rPr>
              <w:t>Палецкий</w:t>
            </w:r>
            <w:proofErr w:type="spellEnd"/>
            <w:r w:rsidRPr="00300A0E">
              <w:rPr>
                <w:sz w:val="24"/>
                <w:szCs w:val="24"/>
              </w:rPr>
              <w:t xml:space="preserve"> детский сад</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2.</w:t>
            </w:r>
          </w:p>
        </w:tc>
        <w:tc>
          <w:tcPr>
            <w:tcW w:w="1576" w:type="dxa"/>
          </w:tcPr>
          <w:p w:rsidR="00455017" w:rsidRPr="00300A0E" w:rsidRDefault="00455017" w:rsidP="00F162F7">
            <w:pPr>
              <w:jc w:val="center"/>
              <w:rPr>
                <w:sz w:val="24"/>
                <w:szCs w:val="24"/>
              </w:rPr>
            </w:pPr>
            <w:r w:rsidRPr="00300A0E">
              <w:rPr>
                <w:sz w:val="24"/>
                <w:szCs w:val="24"/>
              </w:rPr>
              <w:t>5417103551</w:t>
            </w:r>
          </w:p>
        </w:tc>
        <w:tc>
          <w:tcPr>
            <w:tcW w:w="8022" w:type="dxa"/>
          </w:tcPr>
          <w:p w:rsidR="00455017" w:rsidRPr="00300A0E" w:rsidRDefault="00455017" w:rsidP="00E96D3D">
            <w:pPr>
              <w:jc w:val="both"/>
              <w:rPr>
                <w:sz w:val="24"/>
                <w:szCs w:val="24"/>
              </w:rPr>
            </w:pPr>
            <w:r w:rsidRPr="00300A0E">
              <w:rPr>
                <w:sz w:val="24"/>
                <w:szCs w:val="24"/>
              </w:rPr>
              <w:t>Муниципальное каз</w:t>
            </w:r>
            <w:r w:rsidR="00E96D3D" w:rsidRPr="00300A0E">
              <w:rPr>
                <w:sz w:val="24"/>
                <w:szCs w:val="24"/>
              </w:rPr>
              <w:t>е</w:t>
            </w:r>
            <w:r w:rsidRPr="00300A0E">
              <w:rPr>
                <w:sz w:val="24"/>
                <w:szCs w:val="24"/>
              </w:rPr>
              <w:t xml:space="preserve">нное дошкольное образовательное учреждение </w:t>
            </w:r>
            <w:proofErr w:type="spellStart"/>
            <w:r w:rsidRPr="00300A0E">
              <w:rPr>
                <w:sz w:val="24"/>
                <w:szCs w:val="24"/>
              </w:rPr>
              <w:t>Савкинский</w:t>
            </w:r>
            <w:proofErr w:type="spellEnd"/>
            <w:r w:rsidRPr="00300A0E">
              <w:rPr>
                <w:sz w:val="24"/>
                <w:szCs w:val="24"/>
              </w:rPr>
              <w:t xml:space="preserve"> детский сад</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3.</w:t>
            </w:r>
          </w:p>
        </w:tc>
        <w:tc>
          <w:tcPr>
            <w:tcW w:w="1576" w:type="dxa"/>
          </w:tcPr>
          <w:p w:rsidR="00455017" w:rsidRPr="00300A0E" w:rsidRDefault="00455017" w:rsidP="00F162F7">
            <w:pPr>
              <w:jc w:val="center"/>
              <w:rPr>
                <w:sz w:val="24"/>
                <w:szCs w:val="24"/>
              </w:rPr>
            </w:pPr>
            <w:r w:rsidRPr="00300A0E">
              <w:rPr>
                <w:sz w:val="24"/>
                <w:szCs w:val="24"/>
              </w:rPr>
              <w:t>5417103390</w:t>
            </w:r>
          </w:p>
        </w:tc>
        <w:tc>
          <w:tcPr>
            <w:tcW w:w="8022" w:type="dxa"/>
          </w:tcPr>
          <w:p w:rsidR="00455017" w:rsidRPr="00300A0E" w:rsidRDefault="00455017" w:rsidP="00E96D3D">
            <w:pPr>
              <w:jc w:val="both"/>
              <w:rPr>
                <w:sz w:val="24"/>
                <w:szCs w:val="24"/>
              </w:rPr>
            </w:pPr>
            <w:r w:rsidRPr="00300A0E">
              <w:rPr>
                <w:sz w:val="24"/>
                <w:szCs w:val="24"/>
              </w:rPr>
              <w:t>Муниципальное каз</w:t>
            </w:r>
            <w:r w:rsidR="00E96D3D" w:rsidRPr="00300A0E">
              <w:rPr>
                <w:sz w:val="24"/>
                <w:szCs w:val="24"/>
              </w:rPr>
              <w:t>е</w:t>
            </w:r>
            <w:r w:rsidRPr="00300A0E">
              <w:rPr>
                <w:sz w:val="24"/>
                <w:szCs w:val="24"/>
              </w:rPr>
              <w:t>нное дошкольное образовательное учреждение Ивановский детский сад</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4.</w:t>
            </w:r>
          </w:p>
        </w:tc>
        <w:tc>
          <w:tcPr>
            <w:tcW w:w="1576" w:type="dxa"/>
          </w:tcPr>
          <w:p w:rsidR="00455017" w:rsidRPr="00300A0E" w:rsidRDefault="00455017" w:rsidP="00F162F7">
            <w:pPr>
              <w:jc w:val="center"/>
              <w:rPr>
                <w:sz w:val="24"/>
                <w:szCs w:val="24"/>
              </w:rPr>
            </w:pPr>
            <w:r w:rsidRPr="00300A0E">
              <w:rPr>
                <w:sz w:val="24"/>
                <w:szCs w:val="24"/>
              </w:rPr>
              <w:t>5417103449</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дошкольное образовательное учреждение </w:t>
            </w:r>
            <w:proofErr w:type="spellStart"/>
            <w:r w:rsidRPr="00300A0E">
              <w:rPr>
                <w:sz w:val="24"/>
                <w:szCs w:val="24"/>
              </w:rPr>
              <w:t>Соловьевский</w:t>
            </w:r>
            <w:proofErr w:type="spellEnd"/>
            <w:r w:rsidRPr="00300A0E">
              <w:rPr>
                <w:sz w:val="24"/>
                <w:szCs w:val="24"/>
              </w:rPr>
              <w:t xml:space="preserve"> детский сад</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5.</w:t>
            </w:r>
          </w:p>
        </w:tc>
        <w:tc>
          <w:tcPr>
            <w:tcW w:w="1576" w:type="dxa"/>
          </w:tcPr>
          <w:p w:rsidR="00455017" w:rsidRPr="00300A0E" w:rsidRDefault="00455017" w:rsidP="00F162F7">
            <w:pPr>
              <w:jc w:val="center"/>
              <w:rPr>
                <w:sz w:val="24"/>
                <w:szCs w:val="24"/>
              </w:rPr>
            </w:pPr>
            <w:r w:rsidRPr="00300A0E">
              <w:rPr>
                <w:sz w:val="24"/>
                <w:szCs w:val="24"/>
              </w:rPr>
              <w:t>5417103400</w:t>
            </w:r>
          </w:p>
        </w:tc>
        <w:tc>
          <w:tcPr>
            <w:tcW w:w="8022" w:type="dxa"/>
          </w:tcPr>
          <w:p w:rsidR="00455017" w:rsidRPr="00300A0E" w:rsidRDefault="00455017" w:rsidP="00E96D3D">
            <w:pPr>
              <w:jc w:val="both"/>
              <w:rPr>
                <w:sz w:val="24"/>
                <w:szCs w:val="24"/>
              </w:rPr>
            </w:pPr>
            <w:r w:rsidRPr="00300A0E">
              <w:rPr>
                <w:sz w:val="24"/>
                <w:szCs w:val="24"/>
              </w:rPr>
              <w:t>Муниципальное каз</w:t>
            </w:r>
            <w:r w:rsidR="00E96D3D" w:rsidRPr="00300A0E">
              <w:rPr>
                <w:sz w:val="24"/>
                <w:szCs w:val="24"/>
              </w:rPr>
              <w:t>е</w:t>
            </w:r>
            <w:r w:rsidRPr="00300A0E">
              <w:rPr>
                <w:sz w:val="24"/>
                <w:szCs w:val="24"/>
              </w:rPr>
              <w:t xml:space="preserve">нное дошкольное образовательное учреждение </w:t>
            </w:r>
            <w:proofErr w:type="spellStart"/>
            <w:r w:rsidRPr="00300A0E">
              <w:rPr>
                <w:sz w:val="24"/>
                <w:szCs w:val="24"/>
              </w:rPr>
              <w:t>Кузнецовский</w:t>
            </w:r>
            <w:proofErr w:type="spellEnd"/>
            <w:r w:rsidRPr="00300A0E">
              <w:rPr>
                <w:sz w:val="24"/>
                <w:szCs w:val="24"/>
              </w:rPr>
              <w:t xml:space="preserve"> детский сад</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6.</w:t>
            </w:r>
          </w:p>
        </w:tc>
        <w:tc>
          <w:tcPr>
            <w:tcW w:w="1576" w:type="dxa"/>
          </w:tcPr>
          <w:p w:rsidR="00455017" w:rsidRPr="00300A0E" w:rsidRDefault="00455017" w:rsidP="00F162F7">
            <w:pPr>
              <w:jc w:val="center"/>
              <w:rPr>
                <w:sz w:val="24"/>
                <w:szCs w:val="24"/>
              </w:rPr>
            </w:pPr>
            <w:r w:rsidRPr="00300A0E">
              <w:rPr>
                <w:sz w:val="24"/>
                <w:szCs w:val="24"/>
              </w:rPr>
              <w:t>5417103456</w:t>
            </w:r>
          </w:p>
        </w:tc>
        <w:tc>
          <w:tcPr>
            <w:tcW w:w="8022" w:type="dxa"/>
          </w:tcPr>
          <w:p w:rsidR="00455017" w:rsidRPr="00300A0E" w:rsidRDefault="00455017" w:rsidP="00E96D3D">
            <w:pPr>
              <w:jc w:val="both"/>
              <w:rPr>
                <w:sz w:val="24"/>
                <w:szCs w:val="24"/>
              </w:rPr>
            </w:pPr>
            <w:r w:rsidRPr="00300A0E">
              <w:rPr>
                <w:sz w:val="24"/>
                <w:szCs w:val="24"/>
              </w:rPr>
              <w:t>Муниципальное каз</w:t>
            </w:r>
            <w:r w:rsidR="00E96D3D" w:rsidRPr="00300A0E">
              <w:rPr>
                <w:sz w:val="24"/>
                <w:szCs w:val="24"/>
              </w:rPr>
              <w:t>е</w:t>
            </w:r>
            <w:r w:rsidRPr="00300A0E">
              <w:rPr>
                <w:sz w:val="24"/>
                <w:szCs w:val="24"/>
              </w:rPr>
              <w:t>нное дошкольное образовательное учреждение Казанский детский сад</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7.</w:t>
            </w:r>
          </w:p>
        </w:tc>
        <w:tc>
          <w:tcPr>
            <w:tcW w:w="1576" w:type="dxa"/>
          </w:tcPr>
          <w:p w:rsidR="00455017" w:rsidRPr="00300A0E" w:rsidRDefault="00455017" w:rsidP="00F162F7">
            <w:pPr>
              <w:jc w:val="center"/>
              <w:rPr>
                <w:sz w:val="24"/>
                <w:szCs w:val="24"/>
              </w:rPr>
            </w:pPr>
            <w:r w:rsidRPr="00300A0E">
              <w:rPr>
                <w:sz w:val="24"/>
                <w:szCs w:val="24"/>
              </w:rPr>
              <w:t>5417103417</w:t>
            </w:r>
          </w:p>
        </w:tc>
        <w:tc>
          <w:tcPr>
            <w:tcW w:w="8022" w:type="dxa"/>
          </w:tcPr>
          <w:p w:rsidR="00455017" w:rsidRPr="00300A0E" w:rsidRDefault="00455017" w:rsidP="00E96D3D">
            <w:pPr>
              <w:jc w:val="both"/>
              <w:rPr>
                <w:sz w:val="24"/>
                <w:szCs w:val="24"/>
              </w:rPr>
            </w:pPr>
            <w:r w:rsidRPr="00300A0E">
              <w:rPr>
                <w:sz w:val="24"/>
                <w:szCs w:val="24"/>
              </w:rPr>
              <w:t>Муниципальное каз</w:t>
            </w:r>
            <w:r w:rsidR="00E96D3D" w:rsidRPr="00300A0E">
              <w:rPr>
                <w:sz w:val="24"/>
                <w:szCs w:val="24"/>
              </w:rPr>
              <w:t>е</w:t>
            </w:r>
            <w:r w:rsidRPr="00300A0E">
              <w:rPr>
                <w:sz w:val="24"/>
                <w:szCs w:val="24"/>
              </w:rPr>
              <w:t xml:space="preserve">нное дошкольное образовательное учреждение </w:t>
            </w:r>
            <w:proofErr w:type="spellStart"/>
            <w:r w:rsidRPr="00300A0E">
              <w:rPr>
                <w:sz w:val="24"/>
                <w:szCs w:val="24"/>
              </w:rPr>
              <w:t>Баганский</w:t>
            </w:r>
            <w:proofErr w:type="spellEnd"/>
            <w:r w:rsidRPr="00300A0E">
              <w:rPr>
                <w:sz w:val="24"/>
                <w:szCs w:val="24"/>
              </w:rPr>
              <w:t xml:space="preserve"> детский сад №</w:t>
            </w:r>
            <w:r w:rsidR="00E96D3D" w:rsidRPr="00300A0E">
              <w:rPr>
                <w:sz w:val="24"/>
                <w:szCs w:val="24"/>
              </w:rPr>
              <w:t> </w:t>
            </w:r>
            <w:r w:rsidRPr="00300A0E">
              <w:rPr>
                <w:sz w:val="24"/>
                <w:szCs w:val="24"/>
              </w:rPr>
              <w:t>1 «Колокольчик»</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8.</w:t>
            </w:r>
          </w:p>
        </w:tc>
        <w:tc>
          <w:tcPr>
            <w:tcW w:w="1576" w:type="dxa"/>
          </w:tcPr>
          <w:p w:rsidR="00455017" w:rsidRPr="00300A0E" w:rsidRDefault="00455017" w:rsidP="00F162F7">
            <w:pPr>
              <w:jc w:val="center"/>
              <w:rPr>
                <w:sz w:val="24"/>
                <w:szCs w:val="24"/>
              </w:rPr>
            </w:pPr>
            <w:r w:rsidRPr="00300A0E">
              <w:rPr>
                <w:sz w:val="24"/>
                <w:szCs w:val="24"/>
              </w:rPr>
              <w:t>5417103424</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дошкольное образовательное учреждение </w:t>
            </w:r>
            <w:proofErr w:type="spellStart"/>
            <w:r w:rsidRPr="00300A0E">
              <w:rPr>
                <w:sz w:val="24"/>
                <w:szCs w:val="24"/>
              </w:rPr>
              <w:t>Баганский</w:t>
            </w:r>
            <w:proofErr w:type="spellEnd"/>
            <w:r w:rsidRPr="00300A0E">
              <w:rPr>
                <w:sz w:val="24"/>
                <w:szCs w:val="24"/>
              </w:rPr>
              <w:t xml:space="preserve"> детский сад №</w:t>
            </w:r>
            <w:r w:rsidR="00E96D3D" w:rsidRPr="00300A0E">
              <w:rPr>
                <w:sz w:val="24"/>
                <w:szCs w:val="24"/>
              </w:rPr>
              <w:t> </w:t>
            </w:r>
            <w:r w:rsidRPr="00300A0E">
              <w:rPr>
                <w:sz w:val="24"/>
                <w:szCs w:val="24"/>
              </w:rPr>
              <w:t>2 «Солнышко»</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9.</w:t>
            </w:r>
          </w:p>
        </w:tc>
        <w:tc>
          <w:tcPr>
            <w:tcW w:w="1576" w:type="dxa"/>
          </w:tcPr>
          <w:p w:rsidR="00455017" w:rsidRPr="00300A0E" w:rsidRDefault="00455017" w:rsidP="00F162F7">
            <w:pPr>
              <w:jc w:val="center"/>
              <w:rPr>
                <w:sz w:val="24"/>
                <w:szCs w:val="24"/>
              </w:rPr>
            </w:pPr>
            <w:r w:rsidRPr="00300A0E">
              <w:rPr>
                <w:sz w:val="24"/>
                <w:szCs w:val="24"/>
              </w:rPr>
              <w:t>5417103431</w:t>
            </w:r>
          </w:p>
        </w:tc>
        <w:tc>
          <w:tcPr>
            <w:tcW w:w="8022" w:type="dxa"/>
          </w:tcPr>
          <w:p w:rsidR="00455017" w:rsidRPr="00300A0E" w:rsidRDefault="00455017" w:rsidP="00E96D3D">
            <w:pPr>
              <w:jc w:val="both"/>
              <w:rPr>
                <w:sz w:val="24"/>
                <w:szCs w:val="24"/>
              </w:rPr>
            </w:pPr>
            <w:r w:rsidRPr="00300A0E">
              <w:rPr>
                <w:sz w:val="24"/>
                <w:szCs w:val="24"/>
              </w:rPr>
              <w:t>Муниципальное каз</w:t>
            </w:r>
            <w:r w:rsidR="00E96D3D" w:rsidRPr="00300A0E">
              <w:rPr>
                <w:sz w:val="24"/>
                <w:szCs w:val="24"/>
              </w:rPr>
              <w:t>е</w:t>
            </w:r>
            <w:r w:rsidRPr="00300A0E">
              <w:rPr>
                <w:sz w:val="24"/>
                <w:szCs w:val="24"/>
              </w:rPr>
              <w:t xml:space="preserve">нное дошкольное образовательное учреждение </w:t>
            </w:r>
            <w:proofErr w:type="spellStart"/>
            <w:r w:rsidRPr="00300A0E">
              <w:rPr>
                <w:sz w:val="24"/>
                <w:szCs w:val="24"/>
              </w:rPr>
              <w:t>Баганский</w:t>
            </w:r>
            <w:proofErr w:type="spellEnd"/>
            <w:r w:rsidRPr="00300A0E">
              <w:rPr>
                <w:sz w:val="24"/>
                <w:szCs w:val="24"/>
              </w:rPr>
              <w:t xml:space="preserve"> детский сад №</w:t>
            </w:r>
            <w:r w:rsidR="00E96D3D" w:rsidRPr="00300A0E">
              <w:rPr>
                <w:sz w:val="24"/>
                <w:szCs w:val="24"/>
              </w:rPr>
              <w:t> </w:t>
            </w:r>
            <w:r w:rsidRPr="00300A0E">
              <w:rPr>
                <w:sz w:val="24"/>
                <w:szCs w:val="24"/>
              </w:rPr>
              <w:t>3 «Теремок»</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10.</w:t>
            </w:r>
          </w:p>
        </w:tc>
        <w:tc>
          <w:tcPr>
            <w:tcW w:w="1576" w:type="dxa"/>
          </w:tcPr>
          <w:p w:rsidR="00455017" w:rsidRPr="00300A0E" w:rsidRDefault="00455017" w:rsidP="00F162F7">
            <w:pPr>
              <w:jc w:val="center"/>
              <w:rPr>
                <w:sz w:val="24"/>
                <w:szCs w:val="24"/>
              </w:rPr>
            </w:pPr>
            <w:r w:rsidRPr="00300A0E">
              <w:rPr>
                <w:sz w:val="24"/>
                <w:szCs w:val="24"/>
              </w:rPr>
              <w:t>5417104604</w:t>
            </w:r>
          </w:p>
        </w:tc>
        <w:tc>
          <w:tcPr>
            <w:tcW w:w="8022" w:type="dxa"/>
          </w:tcPr>
          <w:p w:rsidR="00455017" w:rsidRPr="00300A0E" w:rsidRDefault="00455017" w:rsidP="00E96D3D">
            <w:pPr>
              <w:jc w:val="both"/>
              <w:rPr>
                <w:sz w:val="24"/>
                <w:szCs w:val="24"/>
              </w:rPr>
            </w:pPr>
            <w:r w:rsidRPr="00300A0E">
              <w:rPr>
                <w:sz w:val="24"/>
                <w:szCs w:val="24"/>
              </w:rPr>
              <w:t>Муниципальное каз</w:t>
            </w:r>
            <w:r w:rsidR="00E96D3D" w:rsidRPr="00300A0E">
              <w:rPr>
                <w:sz w:val="24"/>
                <w:szCs w:val="24"/>
              </w:rPr>
              <w:t>е</w:t>
            </w:r>
            <w:r w:rsidRPr="00300A0E">
              <w:rPr>
                <w:sz w:val="24"/>
                <w:szCs w:val="24"/>
              </w:rPr>
              <w:t xml:space="preserve">нное учреждение «Центр бухгалтерского, информационного обеспечения и муниципальных закупок </w:t>
            </w:r>
            <w:proofErr w:type="spellStart"/>
            <w:r w:rsidRPr="00300A0E">
              <w:rPr>
                <w:sz w:val="24"/>
                <w:szCs w:val="24"/>
              </w:rPr>
              <w:t>Баганского</w:t>
            </w:r>
            <w:proofErr w:type="spellEnd"/>
            <w:r w:rsidRPr="00300A0E">
              <w:rPr>
                <w:sz w:val="24"/>
                <w:szCs w:val="24"/>
              </w:rPr>
              <w:t xml:space="preserve"> района»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11.</w:t>
            </w:r>
          </w:p>
        </w:tc>
        <w:tc>
          <w:tcPr>
            <w:tcW w:w="1576" w:type="dxa"/>
          </w:tcPr>
          <w:p w:rsidR="00455017" w:rsidRPr="00300A0E" w:rsidRDefault="00455017" w:rsidP="00F162F7">
            <w:pPr>
              <w:jc w:val="center"/>
              <w:rPr>
                <w:sz w:val="24"/>
                <w:szCs w:val="24"/>
              </w:rPr>
            </w:pPr>
            <w:r w:rsidRPr="00300A0E">
              <w:rPr>
                <w:sz w:val="24"/>
                <w:szCs w:val="24"/>
              </w:rPr>
              <w:t>5419000022</w:t>
            </w:r>
          </w:p>
        </w:tc>
        <w:tc>
          <w:tcPr>
            <w:tcW w:w="8022" w:type="dxa"/>
          </w:tcPr>
          <w:p w:rsidR="00455017" w:rsidRPr="00300A0E" w:rsidRDefault="00455017" w:rsidP="00E96D3D">
            <w:pPr>
              <w:jc w:val="both"/>
              <w:rPr>
                <w:sz w:val="24"/>
                <w:szCs w:val="24"/>
              </w:rPr>
            </w:pPr>
            <w:r w:rsidRPr="00300A0E">
              <w:rPr>
                <w:sz w:val="24"/>
                <w:szCs w:val="24"/>
              </w:rPr>
              <w:t>Муниципальное казенное учреждение «Центр бухгалтерского, материально-технического и информационного обеспечения Венгеровского района»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12.</w:t>
            </w:r>
          </w:p>
        </w:tc>
        <w:tc>
          <w:tcPr>
            <w:tcW w:w="1576" w:type="dxa"/>
          </w:tcPr>
          <w:p w:rsidR="00455017" w:rsidRPr="00300A0E" w:rsidRDefault="00455017" w:rsidP="00F162F7">
            <w:pPr>
              <w:jc w:val="center"/>
              <w:rPr>
                <w:sz w:val="24"/>
                <w:szCs w:val="24"/>
              </w:rPr>
            </w:pPr>
            <w:r w:rsidRPr="00300A0E">
              <w:rPr>
                <w:sz w:val="24"/>
                <w:szCs w:val="24"/>
              </w:rPr>
              <w:t>5419103331</w:t>
            </w:r>
          </w:p>
        </w:tc>
        <w:tc>
          <w:tcPr>
            <w:tcW w:w="8022" w:type="dxa"/>
          </w:tcPr>
          <w:p w:rsidR="00455017" w:rsidRPr="00300A0E" w:rsidRDefault="00455017" w:rsidP="00E96D3D">
            <w:pPr>
              <w:jc w:val="both"/>
              <w:rPr>
                <w:sz w:val="24"/>
                <w:szCs w:val="24"/>
              </w:rPr>
            </w:pPr>
            <w:r w:rsidRPr="00300A0E">
              <w:rPr>
                <w:sz w:val="24"/>
                <w:szCs w:val="24"/>
              </w:rPr>
              <w:t>Муниципальное казенное дошкольное образовательное учреждение 1-Сибирцевский детский сад</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13.</w:t>
            </w:r>
          </w:p>
        </w:tc>
        <w:tc>
          <w:tcPr>
            <w:tcW w:w="1576" w:type="dxa"/>
          </w:tcPr>
          <w:p w:rsidR="00455017" w:rsidRPr="00300A0E" w:rsidRDefault="00455017" w:rsidP="00F162F7">
            <w:pPr>
              <w:jc w:val="center"/>
              <w:rPr>
                <w:sz w:val="24"/>
                <w:szCs w:val="24"/>
              </w:rPr>
            </w:pPr>
            <w:r w:rsidRPr="00300A0E">
              <w:rPr>
                <w:sz w:val="24"/>
                <w:szCs w:val="24"/>
              </w:rPr>
              <w:t>5419103300</w:t>
            </w:r>
          </w:p>
        </w:tc>
        <w:tc>
          <w:tcPr>
            <w:tcW w:w="8022" w:type="dxa"/>
          </w:tcPr>
          <w:p w:rsidR="00455017" w:rsidRPr="00300A0E" w:rsidRDefault="00455017" w:rsidP="00E96D3D">
            <w:pPr>
              <w:jc w:val="both"/>
              <w:rPr>
                <w:sz w:val="24"/>
                <w:szCs w:val="24"/>
              </w:rPr>
            </w:pPr>
            <w:r w:rsidRPr="00300A0E">
              <w:rPr>
                <w:sz w:val="24"/>
                <w:szCs w:val="24"/>
              </w:rPr>
              <w:t>Муниципальное казенное дошкольное образовательное учреждение 2-Сибирцевский детский сад</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14.</w:t>
            </w:r>
          </w:p>
        </w:tc>
        <w:tc>
          <w:tcPr>
            <w:tcW w:w="1576" w:type="dxa"/>
          </w:tcPr>
          <w:p w:rsidR="00455017" w:rsidRPr="00300A0E" w:rsidRDefault="00455017" w:rsidP="00F162F7">
            <w:pPr>
              <w:jc w:val="center"/>
              <w:rPr>
                <w:sz w:val="24"/>
                <w:szCs w:val="24"/>
              </w:rPr>
            </w:pPr>
            <w:r w:rsidRPr="00300A0E">
              <w:rPr>
                <w:sz w:val="24"/>
                <w:szCs w:val="24"/>
              </w:rPr>
              <w:t>5419103349</w:t>
            </w:r>
          </w:p>
        </w:tc>
        <w:tc>
          <w:tcPr>
            <w:tcW w:w="8022" w:type="dxa"/>
          </w:tcPr>
          <w:p w:rsidR="00455017" w:rsidRPr="00300A0E" w:rsidRDefault="00455017" w:rsidP="00E96D3D">
            <w:pPr>
              <w:jc w:val="both"/>
              <w:rPr>
                <w:sz w:val="24"/>
                <w:szCs w:val="24"/>
              </w:rPr>
            </w:pPr>
            <w:r w:rsidRPr="00300A0E">
              <w:rPr>
                <w:sz w:val="24"/>
                <w:szCs w:val="24"/>
              </w:rPr>
              <w:t>Муниципальное казенное дошкольное образовательное учреждение Вознесенский детский сад</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15.</w:t>
            </w:r>
          </w:p>
        </w:tc>
        <w:tc>
          <w:tcPr>
            <w:tcW w:w="1576" w:type="dxa"/>
          </w:tcPr>
          <w:p w:rsidR="00455017" w:rsidRPr="00300A0E" w:rsidRDefault="00455017" w:rsidP="00F162F7">
            <w:pPr>
              <w:jc w:val="center"/>
              <w:rPr>
                <w:sz w:val="24"/>
                <w:szCs w:val="24"/>
              </w:rPr>
            </w:pPr>
            <w:r w:rsidRPr="00300A0E">
              <w:rPr>
                <w:sz w:val="24"/>
                <w:szCs w:val="24"/>
              </w:rPr>
              <w:t>5419103405</w:t>
            </w:r>
          </w:p>
        </w:tc>
        <w:tc>
          <w:tcPr>
            <w:tcW w:w="8022" w:type="dxa"/>
          </w:tcPr>
          <w:p w:rsidR="00455017" w:rsidRPr="00300A0E" w:rsidRDefault="00455017" w:rsidP="00E96D3D">
            <w:pPr>
              <w:jc w:val="both"/>
              <w:rPr>
                <w:sz w:val="24"/>
                <w:szCs w:val="24"/>
              </w:rPr>
            </w:pPr>
            <w:r w:rsidRPr="00300A0E">
              <w:rPr>
                <w:sz w:val="24"/>
                <w:szCs w:val="24"/>
              </w:rPr>
              <w:t>Муниципальное казенное дошкольное образовательное учреждение Венгеровский детский сад №</w:t>
            </w:r>
            <w:r w:rsidR="00E96D3D" w:rsidRPr="00300A0E">
              <w:rPr>
                <w:sz w:val="24"/>
                <w:szCs w:val="24"/>
              </w:rPr>
              <w:t> </w:t>
            </w:r>
            <w:r w:rsidRPr="00300A0E">
              <w:rPr>
                <w:sz w:val="24"/>
                <w:szCs w:val="24"/>
              </w:rPr>
              <w:t>3</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16.</w:t>
            </w:r>
          </w:p>
        </w:tc>
        <w:tc>
          <w:tcPr>
            <w:tcW w:w="1576" w:type="dxa"/>
          </w:tcPr>
          <w:p w:rsidR="00455017" w:rsidRPr="00300A0E" w:rsidRDefault="00455017" w:rsidP="00F162F7">
            <w:pPr>
              <w:jc w:val="center"/>
              <w:rPr>
                <w:sz w:val="24"/>
                <w:szCs w:val="24"/>
              </w:rPr>
            </w:pPr>
            <w:r w:rsidRPr="00300A0E">
              <w:rPr>
                <w:sz w:val="24"/>
                <w:szCs w:val="24"/>
              </w:rPr>
              <w:t>5419103363</w:t>
            </w:r>
          </w:p>
        </w:tc>
        <w:tc>
          <w:tcPr>
            <w:tcW w:w="8022" w:type="dxa"/>
          </w:tcPr>
          <w:p w:rsidR="00455017" w:rsidRPr="00300A0E" w:rsidRDefault="00455017" w:rsidP="00E96D3D">
            <w:pPr>
              <w:jc w:val="both"/>
              <w:rPr>
                <w:sz w:val="24"/>
                <w:szCs w:val="24"/>
              </w:rPr>
            </w:pPr>
            <w:r w:rsidRPr="00300A0E">
              <w:rPr>
                <w:sz w:val="24"/>
                <w:szCs w:val="24"/>
              </w:rPr>
              <w:t>Муниципальное казенное дошкольное образовательное учреждение Венгеровский детский сад №</w:t>
            </w:r>
            <w:r w:rsidR="00E96D3D" w:rsidRPr="00300A0E">
              <w:rPr>
                <w:sz w:val="24"/>
                <w:szCs w:val="24"/>
              </w:rPr>
              <w:t> </w:t>
            </w:r>
            <w:r w:rsidRPr="00300A0E">
              <w:rPr>
                <w:sz w:val="24"/>
                <w:szCs w:val="24"/>
              </w:rPr>
              <w:t>4</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17.</w:t>
            </w:r>
          </w:p>
        </w:tc>
        <w:tc>
          <w:tcPr>
            <w:tcW w:w="1576" w:type="dxa"/>
          </w:tcPr>
          <w:p w:rsidR="00455017" w:rsidRPr="00300A0E" w:rsidRDefault="00455017" w:rsidP="00F162F7">
            <w:pPr>
              <w:jc w:val="center"/>
              <w:rPr>
                <w:sz w:val="24"/>
                <w:szCs w:val="24"/>
              </w:rPr>
            </w:pPr>
            <w:r w:rsidRPr="00300A0E">
              <w:rPr>
                <w:sz w:val="24"/>
                <w:szCs w:val="24"/>
              </w:rPr>
              <w:t>5419103395</w:t>
            </w:r>
          </w:p>
        </w:tc>
        <w:tc>
          <w:tcPr>
            <w:tcW w:w="8022" w:type="dxa"/>
          </w:tcPr>
          <w:p w:rsidR="00455017" w:rsidRPr="00300A0E" w:rsidRDefault="00455017" w:rsidP="00E96D3D">
            <w:pPr>
              <w:jc w:val="both"/>
              <w:rPr>
                <w:sz w:val="24"/>
                <w:szCs w:val="24"/>
              </w:rPr>
            </w:pPr>
            <w:r w:rsidRPr="00300A0E">
              <w:rPr>
                <w:sz w:val="24"/>
                <w:szCs w:val="24"/>
              </w:rPr>
              <w:t>Муниципальное казенное дошкольное образовательное учреждение Венгеровский детский сад №</w:t>
            </w:r>
            <w:r w:rsidR="00E96D3D" w:rsidRPr="00300A0E">
              <w:rPr>
                <w:sz w:val="24"/>
                <w:szCs w:val="24"/>
              </w:rPr>
              <w:t> </w:t>
            </w:r>
            <w:r w:rsidRPr="00300A0E">
              <w:rPr>
                <w:sz w:val="24"/>
                <w:szCs w:val="24"/>
              </w:rPr>
              <w:t>2</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18.</w:t>
            </w:r>
          </w:p>
        </w:tc>
        <w:tc>
          <w:tcPr>
            <w:tcW w:w="1576" w:type="dxa"/>
          </w:tcPr>
          <w:p w:rsidR="00455017" w:rsidRPr="00300A0E" w:rsidRDefault="00455017" w:rsidP="00F162F7">
            <w:pPr>
              <w:jc w:val="center"/>
              <w:rPr>
                <w:sz w:val="24"/>
                <w:szCs w:val="24"/>
              </w:rPr>
            </w:pPr>
            <w:r w:rsidRPr="00300A0E">
              <w:rPr>
                <w:sz w:val="24"/>
                <w:szCs w:val="24"/>
              </w:rPr>
              <w:t>5419103370</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дошкольное образовательное учреждение </w:t>
            </w:r>
            <w:proofErr w:type="spellStart"/>
            <w:r w:rsidRPr="00300A0E">
              <w:rPr>
                <w:sz w:val="24"/>
                <w:szCs w:val="24"/>
              </w:rPr>
              <w:t>Воробьевский</w:t>
            </w:r>
            <w:proofErr w:type="spellEnd"/>
            <w:r w:rsidRPr="00300A0E">
              <w:rPr>
                <w:sz w:val="24"/>
                <w:szCs w:val="24"/>
              </w:rPr>
              <w:t xml:space="preserve"> детский сад</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19.</w:t>
            </w:r>
          </w:p>
        </w:tc>
        <w:tc>
          <w:tcPr>
            <w:tcW w:w="1576" w:type="dxa"/>
          </w:tcPr>
          <w:p w:rsidR="00455017" w:rsidRPr="00300A0E" w:rsidRDefault="00455017" w:rsidP="00F162F7">
            <w:pPr>
              <w:jc w:val="center"/>
              <w:rPr>
                <w:sz w:val="24"/>
                <w:szCs w:val="24"/>
              </w:rPr>
            </w:pPr>
            <w:r w:rsidRPr="00300A0E">
              <w:rPr>
                <w:sz w:val="24"/>
                <w:szCs w:val="24"/>
              </w:rPr>
              <w:t>5419103388</w:t>
            </w:r>
          </w:p>
        </w:tc>
        <w:tc>
          <w:tcPr>
            <w:tcW w:w="8022" w:type="dxa"/>
          </w:tcPr>
          <w:p w:rsidR="00455017" w:rsidRPr="00300A0E" w:rsidRDefault="00455017" w:rsidP="00E96D3D">
            <w:pPr>
              <w:jc w:val="both"/>
              <w:rPr>
                <w:sz w:val="24"/>
                <w:szCs w:val="24"/>
              </w:rPr>
            </w:pPr>
            <w:r w:rsidRPr="00300A0E">
              <w:rPr>
                <w:sz w:val="24"/>
                <w:szCs w:val="24"/>
              </w:rPr>
              <w:t>Муниципальное казенное дошкольное образовательное учреждение Зареченский детский сад</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20.</w:t>
            </w:r>
          </w:p>
        </w:tc>
        <w:tc>
          <w:tcPr>
            <w:tcW w:w="1576" w:type="dxa"/>
          </w:tcPr>
          <w:p w:rsidR="00455017" w:rsidRPr="00300A0E" w:rsidRDefault="00455017" w:rsidP="00F162F7">
            <w:pPr>
              <w:jc w:val="center"/>
              <w:rPr>
                <w:sz w:val="24"/>
                <w:szCs w:val="24"/>
              </w:rPr>
            </w:pPr>
            <w:r w:rsidRPr="00300A0E">
              <w:rPr>
                <w:sz w:val="24"/>
                <w:szCs w:val="24"/>
              </w:rPr>
              <w:t>5419103356</w:t>
            </w:r>
          </w:p>
        </w:tc>
        <w:tc>
          <w:tcPr>
            <w:tcW w:w="8022" w:type="dxa"/>
          </w:tcPr>
          <w:p w:rsidR="00455017" w:rsidRPr="00300A0E" w:rsidRDefault="00455017" w:rsidP="00E96D3D">
            <w:pPr>
              <w:jc w:val="both"/>
              <w:rPr>
                <w:sz w:val="24"/>
                <w:szCs w:val="24"/>
              </w:rPr>
            </w:pPr>
            <w:r w:rsidRPr="00300A0E">
              <w:rPr>
                <w:sz w:val="24"/>
                <w:szCs w:val="24"/>
              </w:rPr>
              <w:t>Муниципальное казенное дошкольное образовательное учреждение Павловский детский сад</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21.</w:t>
            </w:r>
          </w:p>
        </w:tc>
        <w:tc>
          <w:tcPr>
            <w:tcW w:w="1576" w:type="dxa"/>
          </w:tcPr>
          <w:p w:rsidR="00455017" w:rsidRPr="00300A0E" w:rsidRDefault="00455017" w:rsidP="00F162F7">
            <w:pPr>
              <w:jc w:val="center"/>
              <w:rPr>
                <w:sz w:val="24"/>
                <w:szCs w:val="24"/>
              </w:rPr>
            </w:pPr>
            <w:r w:rsidRPr="00300A0E">
              <w:rPr>
                <w:sz w:val="24"/>
                <w:szCs w:val="24"/>
              </w:rPr>
              <w:t>5420103576</w:t>
            </w:r>
          </w:p>
        </w:tc>
        <w:tc>
          <w:tcPr>
            <w:tcW w:w="8022" w:type="dxa"/>
          </w:tcPr>
          <w:p w:rsidR="00455017" w:rsidRPr="00300A0E" w:rsidRDefault="00455017" w:rsidP="00E96D3D">
            <w:pPr>
              <w:jc w:val="both"/>
              <w:rPr>
                <w:sz w:val="24"/>
                <w:szCs w:val="24"/>
              </w:rPr>
            </w:pPr>
            <w:r w:rsidRPr="00300A0E">
              <w:rPr>
                <w:sz w:val="24"/>
                <w:szCs w:val="24"/>
              </w:rPr>
              <w:t>Муниципальное казенное учреждение культуры «</w:t>
            </w:r>
            <w:proofErr w:type="spellStart"/>
            <w:r w:rsidRPr="00300A0E">
              <w:rPr>
                <w:sz w:val="24"/>
                <w:szCs w:val="24"/>
              </w:rPr>
              <w:t>Доволенский</w:t>
            </w:r>
            <w:proofErr w:type="spellEnd"/>
            <w:r w:rsidRPr="00300A0E">
              <w:rPr>
                <w:sz w:val="24"/>
                <w:szCs w:val="24"/>
              </w:rPr>
              <w:t xml:space="preserve"> историко-краеведческий музей»</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lastRenderedPageBreak/>
              <w:t>22.</w:t>
            </w:r>
          </w:p>
        </w:tc>
        <w:tc>
          <w:tcPr>
            <w:tcW w:w="1576" w:type="dxa"/>
          </w:tcPr>
          <w:p w:rsidR="00455017" w:rsidRPr="00300A0E" w:rsidRDefault="00455017" w:rsidP="00F162F7">
            <w:pPr>
              <w:jc w:val="center"/>
              <w:rPr>
                <w:sz w:val="24"/>
                <w:szCs w:val="24"/>
              </w:rPr>
            </w:pPr>
            <w:r w:rsidRPr="00300A0E">
              <w:rPr>
                <w:sz w:val="24"/>
                <w:szCs w:val="24"/>
              </w:rPr>
              <w:t>5420103590</w:t>
            </w:r>
          </w:p>
        </w:tc>
        <w:tc>
          <w:tcPr>
            <w:tcW w:w="8022" w:type="dxa"/>
          </w:tcPr>
          <w:p w:rsidR="00455017" w:rsidRPr="00300A0E" w:rsidRDefault="00455017" w:rsidP="00E96D3D">
            <w:pPr>
              <w:jc w:val="both"/>
              <w:rPr>
                <w:sz w:val="24"/>
                <w:szCs w:val="24"/>
              </w:rPr>
            </w:pPr>
            <w:r w:rsidRPr="00300A0E">
              <w:rPr>
                <w:sz w:val="24"/>
                <w:szCs w:val="24"/>
              </w:rPr>
              <w:t>Муниципальное казенное учреждение «Управление образования»</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23.</w:t>
            </w:r>
          </w:p>
        </w:tc>
        <w:tc>
          <w:tcPr>
            <w:tcW w:w="1576" w:type="dxa"/>
          </w:tcPr>
          <w:p w:rsidR="00455017" w:rsidRPr="00300A0E" w:rsidRDefault="00455017" w:rsidP="00F162F7">
            <w:pPr>
              <w:jc w:val="center"/>
              <w:rPr>
                <w:sz w:val="24"/>
                <w:szCs w:val="24"/>
              </w:rPr>
            </w:pPr>
            <w:r w:rsidRPr="00300A0E">
              <w:rPr>
                <w:sz w:val="24"/>
                <w:szCs w:val="24"/>
              </w:rPr>
              <w:t>5420102702</w:t>
            </w:r>
          </w:p>
        </w:tc>
        <w:tc>
          <w:tcPr>
            <w:tcW w:w="8022" w:type="dxa"/>
          </w:tcPr>
          <w:p w:rsidR="00455017" w:rsidRPr="00300A0E" w:rsidRDefault="00455017" w:rsidP="00E96D3D">
            <w:pPr>
              <w:jc w:val="both"/>
              <w:rPr>
                <w:sz w:val="24"/>
                <w:szCs w:val="24"/>
              </w:rPr>
            </w:pPr>
            <w:r w:rsidRPr="00300A0E">
              <w:rPr>
                <w:sz w:val="24"/>
                <w:szCs w:val="24"/>
              </w:rPr>
              <w:t>Муниципальное казенное учреждение культуры «</w:t>
            </w:r>
            <w:proofErr w:type="spellStart"/>
            <w:r w:rsidRPr="00300A0E">
              <w:rPr>
                <w:sz w:val="24"/>
                <w:szCs w:val="24"/>
              </w:rPr>
              <w:t>Доволенское</w:t>
            </w:r>
            <w:proofErr w:type="spellEnd"/>
            <w:r w:rsidRPr="00300A0E">
              <w:rPr>
                <w:sz w:val="24"/>
                <w:szCs w:val="24"/>
              </w:rPr>
              <w:t xml:space="preserve"> социально-культурное объединение» </w:t>
            </w:r>
            <w:proofErr w:type="spellStart"/>
            <w:r w:rsidRPr="00300A0E">
              <w:rPr>
                <w:sz w:val="24"/>
                <w:szCs w:val="24"/>
              </w:rPr>
              <w:t>Доволенского</w:t>
            </w:r>
            <w:proofErr w:type="spellEnd"/>
            <w:r w:rsidRPr="00300A0E">
              <w:rPr>
                <w:sz w:val="24"/>
                <w:szCs w:val="24"/>
              </w:rPr>
              <w:t xml:space="preserve"> района Новосибирской области</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24.</w:t>
            </w:r>
          </w:p>
        </w:tc>
        <w:tc>
          <w:tcPr>
            <w:tcW w:w="1576" w:type="dxa"/>
          </w:tcPr>
          <w:p w:rsidR="00455017" w:rsidRPr="00300A0E" w:rsidRDefault="00455017" w:rsidP="00F162F7">
            <w:pPr>
              <w:jc w:val="center"/>
              <w:rPr>
                <w:sz w:val="24"/>
                <w:szCs w:val="24"/>
              </w:rPr>
            </w:pPr>
            <w:r w:rsidRPr="00300A0E">
              <w:rPr>
                <w:sz w:val="24"/>
                <w:szCs w:val="24"/>
              </w:rPr>
              <w:t>5420102734</w:t>
            </w:r>
          </w:p>
        </w:tc>
        <w:tc>
          <w:tcPr>
            <w:tcW w:w="8022" w:type="dxa"/>
          </w:tcPr>
          <w:p w:rsidR="00455017" w:rsidRPr="00300A0E" w:rsidRDefault="00455017" w:rsidP="00E96D3D">
            <w:pPr>
              <w:jc w:val="both"/>
              <w:rPr>
                <w:sz w:val="24"/>
                <w:szCs w:val="24"/>
              </w:rPr>
            </w:pPr>
            <w:r w:rsidRPr="00300A0E">
              <w:rPr>
                <w:sz w:val="24"/>
                <w:szCs w:val="24"/>
              </w:rPr>
              <w:t>Муниципальное казенное учреждение культуры «</w:t>
            </w:r>
            <w:proofErr w:type="spellStart"/>
            <w:r w:rsidRPr="00300A0E">
              <w:rPr>
                <w:sz w:val="24"/>
                <w:szCs w:val="24"/>
              </w:rPr>
              <w:t>Доволенская</w:t>
            </w:r>
            <w:proofErr w:type="spellEnd"/>
            <w:r w:rsidRPr="00300A0E">
              <w:rPr>
                <w:sz w:val="24"/>
                <w:szCs w:val="24"/>
              </w:rPr>
              <w:t xml:space="preserve"> централизованная библиотечная система»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25.</w:t>
            </w:r>
          </w:p>
        </w:tc>
        <w:tc>
          <w:tcPr>
            <w:tcW w:w="1576" w:type="dxa"/>
          </w:tcPr>
          <w:p w:rsidR="00455017" w:rsidRPr="00300A0E" w:rsidRDefault="00455017" w:rsidP="00F162F7">
            <w:pPr>
              <w:jc w:val="center"/>
              <w:rPr>
                <w:sz w:val="24"/>
                <w:szCs w:val="24"/>
              </w:rPr>
            </w:pPr>
            <w:r w:rsidRPr="00300A0E">
              <w:rPr>
                <w:sz w:val="24"/>
                <w:szCs w:val="24"/>
              </w:rPr>
              <w:t>5420124270</w:t>
            </w:r>
          </w:p>
        </w:tc>
        <w:tc>
          <w:tcPr>
            <w:tcW w:w="8022" w:type="dxa"/>
          </w:tcPr>
          <w:p w:rsidR="00455017" w:rsidRPr="00300A0E" w:rsidRDefault="00455017" w:rsidP="00E96D3D">
            <w:pPr>
              <w:jc w:val="both"/>
              <w:rPr>
                <w:sz w:val="24"/>
                <w:szCs w:val="24"/>
              </w:rPr>
            </w:pPr>
            <w:r w:rsidRPr="00300A0E">
              <w:rPr>
                <w:sz w:val="24"/>
                <w:szCs w:val="24"/>
              </w:rPr>
              <w:t>Муниципальное каз</w:t>
            </w:r>
            <w:r w:rsidR="00E96D3D" w:rsidRPr="00300A0E">
              <w:rPr>
                <w:sz w:val="24"/>
                <w:szCs w:val="24"/>
              </w:rPr>
              <w:t>е</w:t>
            </w:r>
            <w:r w:rsidRPr="00300A0E">
              <w:rPr>
                <w:sz w:val="24"/>
                <w:szCs w:val="24"/>
              </w:rPr>
              <w:t>нное учреждение «ЦЕНТР ПО ГРАЖДАНСКОЙ ОБОРОНЕ,</w:t>
            </w:r>
            <w:r w:rsidR="001971D5" w:rsidRPr="00300A0E">
              <w:rPr>
                <w:sz w:val="24"/>
                <w:szCs w:val="24"/>
              </w:rPr>
              <w:t xml:space="preserve"> </w:t>
            </w:r>
            <w:r w:rsidRPr="00300A0E">
              <w:rPr>
                <w:sz w:val="24"/>
                <w:szCs w:val="24"/>
              </w:rPr>
              <w:t>ЧРЕЗВЫЧАЙНЫМ СИТУАЦИЯМ, ЕДИНОЙ ДЕЖУРНО-ДИСПЕТЧЕРСКОЙ СЛУЖБЫ И СЛУЖБЫ 112»</w:t>
            </w:r>
            <w:r w:rsidR="00E96D3D" w:rsidRPr="00300A0E">
              <w:rPr>
                <w:sz w:val="24"/>
                <w:szCs w:val="24"/>
              </w:rPr>
              <w:t xml:space="preserve"> </w:t>
            </w:r>
            <w:r w:rsidRPr="00300A0E">
              <w:rPr>
                <w:sz w:val="24"/>
                <w:szCs w:val="24"/>
              </w:rPr>
              <w:t>ДОВОЛЕНСКОГО РАЙОНА НОВОСИБИРСКОЙ ОБЛАСТИ</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26.</w:t>
            </w:r>
          </w:p>
        </w:tc>
        <w:tc>
          <w:tcPr>
            <w:tcW w:w="1576" w:type="dxa"/>
          </w:tcPr>
          <w:p w:rsidR="00455017" w:rsidRPr="00300A0E" w:rsidRDefault="00455017" w:rsidP="00F162F7">
            <w:pPr>
              <w:jc w:val="center"/>
              <w:rPr>
                <w:sz w:val="24"/>
                <w:szCs w:val="24"/>
              </w:rPr>
            </w:pPr>
            <w:r w:rsidRPr="00300A0E">
              <w:rPr>
                <w:sz w:val="24"/>
                <w:szCs w:val="24"/>
              </w:rPr>
              <w:t>5420100286</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учреждение «Центр бухгалтерского, материально-технического и информационного обеспечения </w:t>
            </w:r>
            <w:proofErr w:type="spellStart"/>
            <w:r w:rsidRPr="00300A0E">
              <w:rPr>
                <w:sz w:val="24"/>
                <w:szCs w:val="24"/>
              </w:rPr>
              <w:t>Доволенского</w:t>
            </w:r>
            <w:proofErr w:type="spellEnd"/>
            <w:r w:rsidRPr="00300A0E">
              <w:rPr>
                <w:sz w:val="24"/>
                <w:szCs w:val="24"/>
              </w:rPr>
              <w:t xml:space="preserve"> района»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27.</w:t>
            </w:r>
          </w:p>
        </w:tc>
        <w:tc>
          <w:tcPr>
            <w:tcW w:w="1576" w:type="dxa"/>
          </w:tcPr>
          <w:p w:rsidR="00455017" w:rsidRPr="00300A0E" w:rsidRDefault="00455017" w:rsidP="00F162F7">
            <w:pPr>
              <w:jc w:val="center"/>
              <w:rPr>
                <w:sz w:val="24"/>
                <w:szCs w:val="24"/>
              </w:rPr>
            </w:pPr>
            <w:r w:rsidRPr="00300A0E">
              <w:rPr>
                <w:sz w:val="24"/>
                <w:szCs w:val="24"/>
              </w:rPr>
              <w:t>5420124248</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учреждение </w:t>
            </w:r>
            <w:proofErr w:type="spellStart"/>
            <w:r w:rsidRPr="00300A0E">
              <w:rPr>
                <w:sz w:val="24"/>
                <w:szCs w:val="24"/>
              </w:rPr>
              <w:t>Доволенского</w:t>
            </w:r>
            <w:proofErr w:type="spellEnd"/>
            <w:r w:rsidRPr="00300A0E">
              <w:rPr>
                <w:sz w:val="24"/>
                <w:szCs w:val="24"/>
              </w:rPr>
              <w:t xml:space="preserve"> района «Плавательный бассейн «Аквамарин»</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28.</w:t>
            </w:r>
          </w:p>
        </w:tc>
        <w:tc>
          <w:tcPr>
            <w:tcW w:w="1576" w:type="dxa"/>
          </w:tcPr>
          <w:p w:rsidR="00455017" w:rsidRPr="00300A0E" w:rsidRDefault="00455017" w:rsidP="00F162F7">
            <w:pPr>
              <w:jc w:val="center"/>
              <w:rPr>
                <w:sz w:val="24"/>
                <w:szCs w:val="24"/>
              </w:rPr>
            </w:pPr>
            <w:r w:rsidRPr="00300A0E">
              <w:rPr>
                <w:sz w:val="24"/>
                <w:szCs w:val="24"/>
              </w:rPr>
              <w:t>5420102533</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образовательное учреждение дополнительного образования детей </w:t>
            </w:r>
            <w:proofErr w:type="spellStart"/>
            <w:r w:rsidRPr="00300A0E">
              <w:rPr>
                <w:sz w:val="24"/>
                <w:szCs w:val="24"/>
              </w:rPr>
              <w:t>Доволенская</w:t>
            </w:r>
            <w:proofErr w:type="spellEnd"/>
            <w:r w:rsidRPr="00300A0E">
              <w:rPr>
                <w:sz w:val="24"/>
                <w:szCs w:val="24"/>
              </w:rPr>
              <w:t xml:space="preserve"> детская школа искусств</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29.</w:t>
            </w:r>
          </w:p>
        </w:tc>
        <w:tc>
          <w:tcPr>
            <w:tcW w:w="1576" w:type="dxa"/>
          </w:tcPr>
          <w:p w:rsidR="00455017" w:rsidRPr="00300A0E" w:rsidRDefault="00455017" w:rsidP="00F162F7">
            <w:pPr>
              <w:jc w:val="center"/>
              <w:rPr>
                <w:sz w:val="24"/>
                <w:szCs w:val="24"/>
              </w:rPr>
            </w:pPr>
            <w:r w:rsidRPr="00300A0E">
              <w:rPr>
                <w:sz w:val="24"/>
                <w:szCs w:val="24"/>
              </w:rPr>
              <w:t>5402076295</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учреждение «Административно-хозяйственный центр </w:t>
            </w:r>
            <w:proofErr w:type="spellStart"/>
            <w:r w:rsidRPr="00300A0E">
              <w:rPr>
                <w:sz w:val="24"/>
                <w:szCs w:val="24"/>
              </w:rPr>
              <w:t>Каргатского</w:t>
            </w:r>
            <w:proofErr w:type="spellEnd"/>
            <w:r w:rsidRPr="00300A0E">
              <w:rPr>
                <w:sz w:val="24"/>
                <w:szCs w:val="24"/>
              </w:rPr>
              <w:t xml:space="preserve"> района» Новосибирской области</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30.</w:t>
            </w:r>
          </w:p>
        </w:tc>
        <w:tc>
          <w:tcPr>
            <w:tcW w:w="1576" w:type="dxa"/>
          </w:tcPr>
          <w:p w:rsidR="00455017" w:rsidRPr="00300A0E" w:rsidRDefault="00455017" w:rsidP="00F162F7">
            <w:pPr>
              <w:jc w:val="center"/>
              <w:rPr>
                <w:sz w:val="24"/>
                <w:szCs w:val="24"/>
              </w:rPr>
            </w:pPr>
            <w:r w:rsidRPr="00300A0E">
              <w:rPr>
                <w:sz w:val="24"/>
                <w:szCs w:val="24"/>
              </w:rPr>
              <w:t>5423102468</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учреждение дополнительного образования «Детская школа искусств </w:t>
            </w:r>
            <w:proofErr w:type="spellStart"/>
            <w:r w:rsidRPr="00300A0E">
              <w:rPr>
                <w:sz w:val="24"/>
                <w:szCs w:val="24"/>
              </w:rPr>
              <w:t>Каргатского</w:t>
            </w:r>
            <w:proofErr w:type="spellEnd"/>
            <w:r w:rsidRPr="00300A0E">
              <w:rPr>
                <w:sz w:val="24"/>
                <w:szCs w:val="24"/>
              </w:rPr>
              <w:t xml:space="preserve"> района Новосибирской области»</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31.</w:t>
            </w:r>
          </w:p>
        </w:tc>
        <w:tc>
          <w:tcPr>
            <w:tcW w:w="1576" w:type="dxa"/>
          </w:tcPr>
          <w:p w:rsidR="00455017" w:rsidRPr="00300A0E" w:rsidRDefault="00455017" w:rsidP="00F162F7">
            <w:pPr>
              <w:jc w:val="center"/>
              <w:rPr>
                <w:sz w:val="24"/>
                <w:szCs w:val="24"/>
              </w:rPr>
            </w:pPr>
            <w:r w:rsidRPr="00300A0E">
              <w:rPr>
                <w:sz w:val="24"/>
                <w:szCs w:val="24"/>
              </w:rPr>
              <w:t>5423400030</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учреждение «Центр бухгалтерского, материально-технического и информационного обеспечения </w:t>
            </w:r>
            <w:proofErr w:type="spellStart"/>
            <w:r w:rsidRPr="00300A0E">
              <w:rPr>
                <w:sz w:val="24"/>
                <w:szCs w:val="24"/>
              </w:rPr>
              <w:t>Каргатского</w:t>
            </w:r>
            <w:proofErr w:type="spellEnd"/>
            <w:r w:rsidRPr="00300A0E">
              <w:rPr>
                <w:sz w:val="24"/>
                <w:szCs w:val="24"/>
              </w:rPr>
              <w:t xml:space="preserve"> района»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32.</w:t>
            </w:r>
          </w:p>
        </w:tc>
        <w:tc>
          <w:tcPr>
            <w:tcW w:w="1576" w:type="dxa"/>
          </w:tcPr>
          <w:p w:rsidR="00455017" w:rsidRPr="00300A0E" w:rsidRDefault="00455017" w:rsidP="00F162F7">
            <w:pPr>
              <w:jc w:val="center"/>
              <w:rPr>
                <w:sz w:val="24"/>
                <w:szCs w:val="24"/>
              </w:rPr>
            </w:pPr>
            <w:r w:rsidRPr="00300A0E">
              <w:rPr>
                <w:sz w:val="24"/>
                <w:szCs w:val="24"/>
              </w:rPr>
              <w:t>5423103165</w:t>
            </w:r>
          </w:p>
        </w:tc>
        <w:tc>
          <w:tcPr>
            <w:tcW w:w="8022" w:type="dxa"/>
          </w:tcPr>
          <w:p w:rsidR="00455017" w:rsidRPr="00300A0E" w:rsidRDefault="00455017" w:rsidP="00E96D3D">
            <w:pPr>
              <w:jc w:val="both"/>
              <w:rPr>
                <w:sz w:val="24"/>
                <w:szCs w:val="24"/>
              </w:rPr>
            </w:pPr>
            <w:r w:rsidRPr="00300A0E">
              <w:rPr>
                <w:sz w:val="24"/>
                <w:szCs w:val="24"/>
              </w:rPr>
              <w:t>Муниципальное казенное учреждение культуры «</w:t>
            </w:r>
            <w:proofErr w:type="spellStart"/>
            <w:r w:rsidRPr="00300A0E">
              <w:rPr>
                <w:sz w:val="24"/>
                <w:szCs w:val="24"/>
              </w:rPr>
              <w:t>Каргатский</w:t>
            </w:r>
            <w:proofErr w:type="spellEnd"/>
            <w:r w:rsidRPr="00300A0E">
              <w:rPr>
                <w:sz w:val="24"/>
                <w:szCs w:val="24"/>
              </w:rPr>
              <w:t xml:space="preserve"> историко-краеведческий музей»</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33.</w:t>
            </w:r>
          </w:p>
        </w:tc>
        <w:tc>
          <w:tcPr>
            <w:tcW w:w="1576" w:type="dxa"/>
          </w:tcPr>
          <w:p w:rsidR="00455017" w:rsidRPr="00300A0E" w:rsidRDefault="00455017" w:rsidP="00F162F7">
            <w:pPr>
              <w:jc w:val="center"/>
              <w:rPr>
                <w:sz w:val="24"/>
                <w:szCs w:val="24"/>
              </w:rPr>
            </w:pPr>
            <w:r w:rsidRPr="00300A0E">
              <w:rPr>
                <w:sz w:val="24"/>
                <w:szCs w:val="24"/>
              </w:rPr>
              <w:t>5423103158</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учреждение культуры </w:t>
            </w:r>
            <w:proofErr w:type="spellStart"/>
            <w:r w:rsidRPr="00300A0E">
              <w:rPr>
                <w:sz w:val="24"/>
                <w:szCs w:val="24"/>
              </w:rPr>
              <w:t>Каргатского</w:t>
            </w:r>
            <w:proofErr w:type="spellEnd"/>
            <w:r w:rsidRPr="00300A0E">
              <w:rPr>
                <w:sz w:val="24"/>
                <w:szCs w:val="24"/>
              </w:rPr>
              <w:t xml:space="preserve"> района Новосибирской области «</w:t>
            </w:r>
            <w:proofErr w:type="spellStart"/>
            <w:r w:rsidRPr="00300A0E">
              <w:rPr>
                <w:sz w:val="24"/>
                <w:szCs w:val="24"/>
              </w:rPr>
              <w:t>Каргатская</w:t>
            </w:r>
            <w:proofErr w:type="spellEnd"/>
            <w:r w:rsidRPr="00300A0E">
              <w:rPr>
                <w:sz w:val="24"/>
                <w:szCs w:val="24"/>
              </w:rPr>
              <w:t xml:space="preserve"> централизованная библиотечная система»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34.</w:t>
            </w:r>
          </w:p>
        </w:tc>
        <w:tc>
          <w:tcPr>
            <w:tcW w:w="1576" w:type="dxa"/>
          </w:tcPr>
          <w:p w:rsidR="00455017" w:rsidRPr="00300A0E" w:rsidRDefault="00455017" w:rsidP="00F162F7">
            <w:pPr>
              <w:jc w:val="center"/>
              <w:rPr>
                <w:sz w:val="24"/>
                <w:szCs w:val="24"/>
              </w:rPr>
            </w:pPr>
            <w:r w:rsidRPr="00300A0E">
              <w:rPr>
                <w:sz w:val="24"/>
                <w:szCs w:val="24"/>
              </w:rPr>
              <w:t>5402075703</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учреждение культуры «Культурно-досуговый центр </w:t>
            </w:r>
            <w:proofErr w:type="spellStart"/>
            <w:r w:rsidRPr="00300A0E">
              <w:rPr>
                <w:sz w:val="24"/>
                <w:szCs w:val="24"/>
              </w:rPr>
              <w:t>Каргатского</w:t>
            </w:r>
            <w:proofErr w:type="spellEnd"/>
            <w:r w:rsidRPr="00300A0E">
              <w:rPr>
                <w:sz w:val="24"/>
                <w:szCs w:val="24"/>
              </w:rPr>
              <w:t xml:space="preserve"> района» Новосибирской области</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35.</w:t>
            </w:r>
          </w:p>
        </w:tc>
        <w:tc>
          <w:tcPr>
            <w:tcW w:w="1576" w:type="dxa"/>
          </w:tcPr>
          <w:p w:rsidR="00455017" w:rsidRPr="00300A0E" w:rsidRDefault="00455017" w:rsidP="00F162F7">
            <w:pPr>
              <w:jc w:val="center"/>
              <w:rPr>
                <w:sz w:val="24"/>
                <w:szCs w:val="24"/>
              </w:rPr>
            </w:pPr>
            <w:r w:rsidRPr="00300A0E">
              <w:rPr>
                <w:sz w:val="24"/>
                <w:szCs w:val="24"/>
              </w:rPr>
              <w:t>5432211520</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учреждение </w:t>
            </w:r>
            <w:proofErr w:type="spellStart"/>
            <w:r w:rsidRPr="00300A0E">
              <w:rPr>
                <w:sz w:val="24"/>
                <w:szCs w:val="24"/>
              </w:rPr>
              <w:t>Мошковского</w:t>
            </w:r>
            <w:proofErr w:type="spellEnd"/>
            <w:r w:rsidRPr="00300A0E">
              <w:rPr>
                <w:sz w:val="24"/>
                <w:szCs w:val="24"/>
              </w:rPr>
              <w:t xml:space="preserve"> района «Центр бухгалтерского, материально-технического и информационного обеспечения учреждений </w:t>
            </w:r>
            <w:proofErr w:type="spellStart"/>
            <w:r w:rsidRPr="00300A0E">
              <w:rPr>
                <w:sz w:val="24"/>
                <w:szCs w:val="24"/>
              </w:rPr>
              <w:t>Мошковского</w:t>
            </w:r>
            <w:proofErr w:type="spellEnd"/>
            <w:r w:rsidRPr="00300A0E">
              <w:rPr>
                <w:sz w:val="24"/>
                <w:szCs w:val="24"/>
              </w:rPr>
              <w:t xml:space="preserve"> района»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36.</w:t>
            </w:r>
          </w:p>
        </w:tc>
        <w:tc>
          <w:tcPr>
            <w:tcW w:w="1576" w:type="dxa"/>
          </w:tcPr>
          <w:p w:rsidR="00455017" w:rsidRPr="00300A0E" w:rsidRDefault="00455017" w:rsidP="00F162F7">
            <w:pPr>
              <w:jc w:val="center"/>
              <w:rPr>
                <w:sz w:val="24"/>
                <w:szCs w:val="24"/>
              </w:rPr>
            </w:pPr>
            <w:r w:rsidRPr="00300A0E">
              <w:rPr>
                <w:sz w:val="24"/>
                <w:szCs w:val="24"/>
              </w:rPr>
              <w:t>5432110352</w:t>
            </w:r>
          </w:p>
        </w:tc>
        <w:tc>
          <w:tcPr>
            <w:tcW w:w="8022" w:type="dxa"/>
          </w:tcPr>
          <w:p w:rsidR="00455017" w:rsidRPr="00300A0E" w:rsidRDefault="00455017" w:rsidP="00E96D3D">
            <w:pPr>
              <w:jc w:val="both"/>
              <w:rPr>
                <w:sz w:val="24"/>
                <w:szCs w:val="24"/>
              </w:rPr>
            </w:pPr>
            <w:r w:rsidRPr="00300A0E">
              <w:rPr>
                <w:sz w:val="24"/>
                <w:szCs w:val="24"/>
              </w:rPr>
              <w:t>Муниципальное казенное дошкольное образовательное учреждение «</w:t>
            </w:r>
            <w:proofErr w:type="spellStart"/>
            <w:r w:rsidRPr="00300A0E">
              <w:rPr>
                <w:sz w:val="24"/>
                <w:szCs w:val="24"/>
              </w:rPr>
              <w:t>Мошковский</w:t>
            </w:r>
            <w:proofErr w:type="spellEnd"/>
            <w:r w:rsidRPr="00300A0E">
              <w:rPr>
                <w:sz w:val="24"/>
                <w:szCs w:val="24"/>
              </w:rPr>
              <w:t xml:space="preserve"> детский сад №</w:t>
            </w:r>
            <w:r w:rsidR="00E96D3D" w:rsidRPr="00300A0E">
              <w:rPr>
                <w:sz w:val="24"/>
                <w:szCs w:val="24"/>
              </w:rPr>
              <w:t> </w:t>
            </w:r>
            <w:r w:rsidRPr="00300A0E">
              <w:rPr>
                <w:sz w:val="24"/>
                <w:szCs w:val="24"/>
              </w:rPr>
              <w:t xml:space="preserve">3 «Улыбка» комбинированного вида» </w:t>
            </w:r>
            <w:proofErr w:type="spellStart"/>
            <w:r w:rsidRPr="00300A0E">
              <w:rPr>
                <w:sz w:val="24"/>
                <w:szCs w:val="24"/>
              </w:rPr>
              <w:t>Мошковского</w:t>
            </w:r>
            <w:proofErr w:type="spellEnd"/>
            <w:r w:rsidRPr="00300A0E">
              <w:rPr>
                <w:sz w:val="24"/>
                <w:szCs w:val="24"/>
              </w:rPr>
              <w:t xml:space="preserve"> района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37.</w:t>
            </w:r>
          </w:p>
        </w:tc>
        <w:tc>
          <w:tcPr>
            <w:tcW w:w="1576" w:type="dxa"/>
          </w:tcPr>
          <w:p w:rsidR="00455017" w:rsidRPr="00300A0E" w:rsidRDefault="00455017" w:rsidP="00F162F7">
            <w:pPr>
              <w:jc w:val="center"/>
              <w:rPr>
                <w:sz w:val="24"/>
                <w:szCs w:val="24"/>
              </w:rPr>
            </w:pPr>
            <w:r w:rsidRPr="00300A0E">
              <w:rPr>
                <w:sz w:val="24"/>
                <w:szCs w:val="24"/>
              </w:rPr>
              <w:t>5432110592</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дошкольное образовательное учреждение «Станционно-Ояшинский детский сад» </w:t>
            </w:r>
            <w:proofErr w:type="spellStart"/>
            <w:r w:rsidRPr="00300A0E">
              <w:rPr>
                <w:sz w:val="24"/>
                <w:szCs w:val="24"/>
              </w:rPr>
              <w:t>Мошковского</w:t>
            </w:r>
            <w:proofErr w:type="spellEnd"/>
            <w:r w:rsidRPr="00300A0E">
              <w:rPr>
                <w:sz w:val="24"/>
                <w:szCs w:val="24"/>
              </w:rPr>
              <w:t xml:space="preserve"> района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38.</w:t>
            </w:r>
          </w:p>
        </w:tc>
        <w:tc>
          <w:tcPr>
            <w:tcW w:w="1576" w:type="dxa"/>
          </w:tcPr>
          <w:p w:rsidR="00455017" w:rsidRPr="00300A0E" w:rsidRDefault="00455017" w:rsidP="00F162F7">
            <w:pPr>
              <w:jc w:val="center"/>
              <w:rPr>
                <w:sz w:val="24"/>
                <w:szCs w:val="24"/>
              </w:rPr>
            </w:pPr>
            <w:r w:rsidRPr="00300A0E">
              <w:rPr>
                <w:sz w:val="24"/>
                <w:szCs w:val="24"/>
              </w:rPr>
              <w:t>5432214866</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дошкольное образовательное учреждение «Октябрьский детский сад «Колокольчик» </w:t>
            </w:r>
            <w:proofErr w:type="spellStart"/>
            <w:r w:rsidRPr="00300A0E">
              <w:rPr>
                <w:sz w:val="24"/>
                <w:szCs w:val="24"/>
              </w:rPr>
              <w:t>Мошковского</w:t>
            </w:r>
            <w:proofErr w:type="spellEnd"/>
            <w:r w:rsidRPr="00300A0E">
              <w:rPr>
                <w:sz w:val="24"/>
                <w:szCs w:val="24"/>
              </w:rPr>
              <w:t xml:space="preserve"> района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39.</w:t>
            </w:r>
          </w:p>
        </w:tc>
        <w:tc>
          <w:tcPr>
            <w:tcW w:w="1576" w:type="dxa"/>
          </w:tcPr>
          <w:p w:rsidR="00455017" w:rsidRPr="00300A0E" w:rsidRDefault="00455017" w:rsidP="00F162F7">
            <w:pPr>
              <w:jc w:val="center"/>
              <w:rPr>
                <w:sz w:val="24"/>
                <w:szCs w:val="24"/>
              </w:rPr>
            </w:pPr>
            <w:r w:rsidRPr="00300A0E">
              <w:rPr>
                <w:sz w:val="24"/>
                <w:szCs w:val="24"/>
              </w:rPr>
              <w:t>5432110401</w:t>
            </w:r>
          </w:p>
        </w:tc>
        <w:tc>
          <w:tcPr>
            <w:tcW w:w="8022" w:type="dxa"/>
          </w:tcPr>
          <w:p w:rsidR="00455017" w:rsidRPr="00300A0E" w:rsidRDefault="00455017" w:rsidP="00E96D3D">
            <w:pPr>
              <w:jc w:val="both"/>
              <w:rPr>
                <w:sz w:val="24"/>
                <w:szCs w:val="24"/>
              </w:rPr>
            </w:pPr>
            <w:r w:rsidRPr="00300A0E">
              <w:rPr>
                <w:sz w:val="24"/>
                <w:szCs w:val="24"/>
              </w:rPr>
              <w:t>Муниципальное казенное дошкольное образовательное учреждение «</w:t>
            </w:r>
            <w:proofErr w:type="spellStart"/>
            <w:r w:rsidRPr="00300A0E">
              <w:rPr>
                <w:sz w:val="24"/>
                <w:szCs w:val="24"/>
              </w:rPr>
              <w:t>Сокурский</w:t>
            </w:r>
            <w:proofErr w:type="spellEnd"/>
            <w:r w:rsidRPr="00300A0E">
              <w:rPr>
                <w:sz w:val="24"/>
                <w:szCs w:val="24"/>
              </w:rPr>
              <w:t xml:space="preserve"> детский сад «Сказка» </w:t>
            </w:r>
            <w:proofErr w:type="spellStart"/>
            <w:r w:rsidRPr="00300A0E">
              <w:rPr>
                <w:sz w:val="24"/>
                <w:szCs w:val="24"/>
              </w:rPr>
              <w:t>Мошковского</w:t>
            </w:r>
            <w:proofErr w:type="spellEnd"/>
            <w:r w:rsidRPr="00300A0E">
              <w:rPr>
                <w:sz w:val="24"/>
                <w:szCs w:val="24"/>
              </w:rPr>
              <w:t xml:space="preserve"> района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40.</w:t>
            </w:r>
          </w:p>
        </w:tc>
        <w:tc>
          <w:tcPr>
            <w:tcW w:w="1576" w:type="dxa"/>
          </w:tcPr>
          <w:p w:rsidR="00455017" w:rsidRPr="00300A0E" w:rsidRDefault="00455017" w:rsidP="00F162F7">
            <w:pPr>
              <w:jc w:val="center"/>
              <w:rPr>
                <w:sz w:val="24"/>
                <w:szCs w:val="24"/>
              </w:rPr>
            </w:pPr>
            <w:r w:rsidRPr="00300A0E">
              <w:rPr>
                <w:sz w:val="24"/>
                <w:szCs w:val="24"/>
              </w:rPr>
              <w:t>5432110306</w:t>
            </w:r>
          </w:p>
        </w:tc>
        <w:tc>
          <w:tcPr>
            <w:tcW w:w="8022" w:type="dxa"/>
          </w:tcPr>
          <w:p w:rsidR="00455017" w:rsidRPr="00300A0E" w:rsidRDefault="00455017" w:rsidP="00E96D3D">
            <w:pPr>
              <w:jc w:val="both"/>
              <w:rPr>
                <w:sz w:val="24"/>
                <w:szCs w:val="24"/>
              </w:rPr>
            </w:pPr>
            <w:r w:rsidRPr="00300A0E">
              <w:rPr>
                <w:sz w:val="24"/>
                <w:szCs w:val="24"/>
              </w:rPr>
              <w:t>Муниципальное казенное дошкольное образовательное учреждение «</w:t>
            </w:r>
            <w:proofErr w:type="spellStart"/>
            <w:r w:rsidRPr="00300A0E">
              <w:rPr>
                <w:sz w:val="24"/>
                <w:szCs w:val="24"/>
              </w:rPr>
              <w:t>Сокурский</w:t>
            </w:r>
            <w:proofErr w:type="spellEnd"/>
            <w:r w:rsidRPr="00300A0E">
              <w:rPr>
                <w:sz w:val="24"/>
                <w:szCs w:val="24"/>
              </w:rPr>
              <w:t xml:space="preserve"> детский сад «Топол</w:t>
            </w:r>
            <w:r w:rsidR="00E96D3D" w:rsidRPr="00300A0E">
              <w:rPr>
                <w:sz w:val="24"/>
                <w:szCs w:val="24"/>
              </w:rPr>
              <w:t>е</w:t>
            </w:r>
            <w:r w:rsidRPr="00300A0E">
              <w:rPr>
                <w:sz w:val="24"/>
                <w:szCs w:val="24"/>
              </w:rPr>
              <w:t xml:space="preserve">к» </w:t>
            </w:r>
            <w:proofErr w:type="spellStart"/>
            <w:r w:rsidRPr="00300A0E">
              <w:rPr>
                <w:sz w:val="24"/>
                <w:szCs w:val="24"/>
              </w:rPr>
              <w:t>Мошковского</w:t>
            </w:r>
            <w:proofErr w:type="spellEnd"/>
            <w:r w:rsidRPr="00300A0E">
              <w:rPr>
                <w:sz w:val="24"/>
                <w:szCs w:val="24"/>
              </w:rPr>
              <w:t xml:space="preserve"> района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41.</w:t>
            </w:r>
          </w:p>
        </w:tc>
        <w:tc>
          <w:tcPr>
            <w:tcW w:w="1576" w:type="dxa"/>
          </w:tcPr>
          <w:p w:rsidR="00455017" w:rsidRPr="00300A0E" w:rsidRDefault="00455017" w:rsidP="00F162F7">
            <w:pPr>
              <w:jc w:val="center"/>
              <w:rPr>
                <w:sz w:val="24"/>
                <w:szCs w:val="24"/>
              </w:rPr>
            </w:pPr>
            <w:r w:rsidRPr="00300A0E">
              <w:rPr>
                <w:sz w:val="24"/>
                <w:szCs w:val="24"/>
              </w:rPr>
              <w:t>5432110391</w:t>
            </w:r>
          </w:p>
        </w:tc>
        <w:tc>
          <w:tcPr>
            <w:tcW w:w="8022" w:type="dxa"/>
          </w:tcPr>
          <w:p w:rsidR="00455017" w:rsidRPr="00300A0E" w:rsidRDefault="00455017" w:rsidP="00E96D3D">
            <w:pPr>
              <w:jc w:val="both"/>
              <w:rPr>
                <w:sz w:val="24"/>
                <w:szCs w:val="24"/>
              </w:rPr>
            </w:pPr>
            <w:r w:rsidRPr="00300A0E">
              <w:rPr>
                <w:sz w:val="24"/>
                <w:szCs w:val="24"/>
              </w:rPr>
              <w:t>Муниципальное казенное дошкольное образовательное учреждение «</w:t>
            </w:r>
            <w:proofErr w:type="spellStart"/>
            <w:r w:rsidRPr="00300A0E">
              <w:rPr>
                <w:sz w:val="24"/>
                <w:szCs w:val="24"/>
              </w:rPr>
              <w:t>Ташаринский</w:t>
            </w:r>
            <w:proofErr w:type="spellEnd"/>
            <w:r w:rsidRPr="00300A0E">
              <w:rPr>
                <w:sz w:val="24"/>
                <w:szCs w:val="24"/>
              </w:rPr>
              <w:t xml:space="preserve"> детский сад «</w:t>
            </w:r>
            <w:proofErr w:type="spellStart"/>
            <w:r w:rsidRPr="00300A0E">
              <w:rPr>
                <w:sz w:val="24"/>
                <w:szCs w:val="24"/>
              </w:rPr>
              <w:t>Лесовичок</w:t>
            </w:r>
            <w:proofErr w:type="spellEnd"/>
            <w:r w:rsidRPr="00300A0E">
              <w:rPr>
                <w:sz w:val="24"/>
                <w:szCs w:val="24"/>
              </w:rPr>
              <w:t xml:space="preserve">» </w:t>
            </w:r>
            <w:proofErr w:type="spellStart"/>
            <w:r w:rsidRPr="00300A0E">
              <w:rPr>
                <w:sz w:val="24"/>
                <w:szCs w:val="24"/>
              </w:rPr>
              <w:t>Мошковского</w:t>
            </w:r>
            <w:proofErr w:type="spellEnd"/>
            <w:r w:rsidRPr="00300A0E">
              <w:rPr>
                <w:sz w:val="24"/>
                <w:szCs w:val="24"/>
              </w:rPr>
              <w:t xml:space="preserve"> района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42.</w:t>
            </w:r>
          </w:p>
        </w:tc>
        <w:tc>
          <w:tcPr>
            <w:tcW w:w="1576" w:type="dxa"/>
          </w:tcPr>
          <w:p w:rsidR="00455017" w:rsidRPr="00300A0E" w:rsidRDefault="00455017" w:rsidP="00F162F7">
            <w:pPr>
              <w:jc w:val="center"/>
              <w:rPr>
                <w:sz w:val="24"/>
                <w:szCs w:val="24"/>
              </w:rPr>
            </w:pPr>
            <w:r w:rsidRPr="00300A0E">
              <w:rPr>
                <w:sz w:val="24"/>
                <w:szCs w:val="24"/>
              </w:rPr>
              <w:t>5432211544</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учреждение «Управление образования </w:t>
            </w:r>
            <w:proofErr w:type="spellStart"/>
            <w:r w:rsidRPr="00300A0E">
              <w:rPr>
                <w:sz w:val="24"/>
                <w:szCs w:val="24"/>
              </w:rPr>
              <w:t>Мошковского</w:t>
            </w:r>
            <w:proofErr w:type="spellEnd"/>
            <w:r w:rsidRPr="00300A0E">
              <w:rPr>
                <w:sz w:val="24"/>
                <w:szCs w:val="24"/>
              </w:rPr>
              <w:t xml:space="preserve"> района Новосибирской области»</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43.</w:t>
            </w:r>
          </w:p>
        </w:tc>
        <w:tc>
          <w:tcPr>
            <w:tcW w:w="1576" w:type="dxa"/>
          </w:tcPr>
          <w:p w:rsidR="00455017" w:rsidRPr="00300A0E" w:rsidRDefault="00455017" w:rsidP="00F162F7">
            <w:pPr>
              <w:jc w:val="center"/>
              <w:rPr>
                <w:sz w:val="24"/>
                <w:szCs w:val="24"/>
              </w:rPr>
            </w:pPr>
            <w:r w:rsidRPr="00300A0E">
              <w:rPr>
                <w:sz w:val="24"/>
                <w:szCs w:val="24"/>
              </w:rPr>
              <w:t>5453176788</w:t>
            </w:r>
          </w:p>
        </w:tc>
        <w:tc>
          <w:tcPr>
            <w:tcW w:w="8022" w:type="dxa"/>
          </w:tcPr>
          <w:p w:rsidR="00455017" w:rsidRPr="00300A0E" w:rsidRDefault="00E96D3D" w:rsidP="00E96D3D">
            <w:pPr>
              <w:jc w:val="both"/>
              <w:rPr>
                <w:sz w:val="24"/>
                <w:szCs w:val="24"/>
              </w:rPr>
            </w:pPr>
            <w:r w:rsidRPr="00300A0E">
              <w:rPr>
                <w:sz w:val="24"/>
                <w:szCs w:val="24"/>
              </w:rPr>
              <w:t>М</w:t>
            </w:r>
            <w:r w:rsidR="00455017" w:rsidRPr="00300A0E">
              <w:rPr>
                <w:sz w:val="24"/>
                <w:szCs w:val="24"/>
              </w:rPr>
              <w:t xml:space="preserve">униципальное казенное дошкольное образовательное учреждение </w:t>
            </w:r>
            <w:r w:rsidRPr="00300A0E">
              <w:rPr>
                <w:sz w:val="24"/>
                <w:szCs w:val="24"/>
              </w:rPr>
              <w:t>–</w:t>
            </w:r>
            <w:r w:rsidR="00455017" w:rsidRPr="00300A0E">
              <w:rPr>
                <w:sz w:val="24"/>
                <w:szCs w:val="24"/>
              </w:rPr>
              <w:t>детский сад №</w:t>
            </w:r>
            <w:r w:rsidRPr="00300A0E">
              <w:rPr>
                <w:sz w:val="24"/>
                <w:szCs w:val="24"/>
              </w:rPr>
              <w:t> </w:t>
            </w:r>
            <w:r w:rsidR="00455017" w:rsidRPr="00300A0E">
              <w:rPr>
                <w:sz w:val="24"/>
                <w:szCs w:val="24"/>
              </w:rPr>
              <w:t>1 г.</w:t>
            </w:r>
            <w:r w:rsidR="001971D5" w:rsidRPr="00300A0E">
              <w:rPr>
                <w:sz w:val="24"/>
                <w:szCs w:val="24"/>
              </w:rPr>
              <w:t> </w:t>
            </w:r>
            <w:r w:rsidR="00455017" w:rsidRPr="00300A0E">
              <w:rPr>
                <w:sz w:val="24"/>
                <w:szCs w:val="24"/>
              </w:rPr>
              <w:t>Татарска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lastRenderedPageBreak/>
              <w:t>44.</w:t>
            </w:r>
          </w:p>
        </w:tc>
        <w:tc>
          <w:tcPr>
            <w:tcW w:w="1576" w:type="dxa"/>
          </w:tcPr>
          <w:p w:rsidR="00455017" w:rsidRPr="00300A0E" w:rsidRDefault="00455017" w:rsidP="00F162F7">
            <w:pPr>
              <w:jc w:val="center"/>
              <w:rPr>
                <w:sz w:val="24"/>
                <w:szCs w:val="24"/>
              </w:rPr>
            </w:pPr>
            <w:r w:rsidRPr="00300A0E">
              <w:rPr>
                <w:sz w:val="24"/>
                <w:szCs w:val="24"/>
              </w:rPr>
              <w:t>5453177083</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дошкольное образовательное учреждение </w:t>
            </w:r>
            <w:r w:rsidR="00E96D3D" w:rsidRPr="00300A0E">
              <w:rPr>
                <w:sz w:val="24"/>
                <w:szCs w:val="24"/>
              </w:rPr>
              <w:t>–</w:t>
            </w:r>
            <w:r w:rsidRPr="00300A0E">
              <w:rPr>
                <w:sz w:val="24"/>
                <w:szCs w:val="24"/>
              </w:rPr>
              <w:t xml:space="preserve"> детский сад №</w:t>
            </w:r>
            <w:r w:rsidR="00E96D3D" w:rsidRPr="00300A0E">
              <w:rPr>
                <w:sz w:val="24"/>
                <w:szCs w:val="24"/>
              </w:rPr>
              <w:t> </w:t>
            </w:r>
            <w:r w:rsidRPr="00300A0E">
              <w:rPr>
                <w:sz w:val="24"/>
                <w:szCs w:val="24"/>
              </w:rPr>
              <w:t>2 г.</w:t>
            </w:r>
            <w:r w:rsidR="001971D5" w:rsidRPr="00300A0E">
              <w:rPr>
                <w:sz w:val="24"/>
                <w:szCs w:val="24"/>
              </w:rPr>
              <w:t> </w:t>
            </w:r>
            <w:r w:rsidRPr="00300A0E">
              <w:rPr>
                <w:sz w:val="24"/>
                <w:szCs w:val="24"/>
              </w:rPr>
              <w:t>Татарска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45.</w:t>
            </w:r>
          </w:p>
        </w:tc>
        <w:tc>
          <w:tcPr>
            <w:tcW w:w="1576" w:type="dxa"/>
          </w:tcPr>
          <w:p w:rsidR="00455017" w:rsidRPr="00300A0E" w:rsidRDefault="00455017" w:rsidP="00F162F7">
            <w:pPr>
              <w:jc w:val="center"/>
              <w:rPr>
                <w:sz w:val="24"/>
                <w:szCs w:val="24"/>
              </w:rPr>
            </w:pPr>
            <w:r w:rsidRPr="00300A0E">
              <w:rPr>
                <w:sz w:val="24"/>
                <w:szCs w:val="24"/>
              </w:rPr>
              <w:t>5414103835</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дошкольное образовательное учреждение </w:t>
            </w:r>
            <w:r w:rsidR="00E96D3D" w:rsidRPr="00300A0E">
              <w:rPr>
                <w:sz w:val="24"/>
                <w:szCs w:val="24"/>
              </w:rPr>
              <w:t>–</w:t>
            </w:r>
            <w:r w:rsidRPr="00300A0E">
              <w:rPr>
                <w:sz w:val="24"/>
                <w:szCs w:val="24"/>
              </w:rPr>
              <w:t xml:space="preserve"> детский сад №</w:t>
            </w:r>
            <w:r w:rsidR="00E96D3D" w:rsidRPr="00300A0E">
              <w:rPr>
                <w:sz w:val="24"/>
                <w:szCs w:val="24"/>
              </w:rPr>
              <w:t> </w:t>
            </w:r>
            <w:r w:rsidRPr="00300A0E">
              <w:rPr>
                <w:sz w:val="24"/>
                <w:szCs w:val="24"/>
              </w:rPr>
              <w:t>5 г.</w:t>
            </w:r>
            <w:r w:rsidR="001971D5" w:rsidRPr="00300A0E">
              <w:rPr>
                <w:sz w:val="24"/>
                <w:szCs w:val="24"/>
              </w:rPr>
              <w:t> </w:t>
            </w:r>
            <w:r w:rsidRPr="00300A0E">
              <w:rPr>
                <w:sz w:val="24"/>
                <w:szCs w:val="24"/>
              </w:rPr>
              <w:t>Татарска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46.</w:t>
            </w:r>
          </w:p>
        </w:tc>
        <w:tc>
          <w:tcPr>
            <w:tcW w:w="1576" w:type="dxa"/>
          </w:tcPr>
          <w:p w:rsidR="00455017" w:rsidRPr="00300A0E" w:rsidRDefault="00455017" w:rsidP="00F162F7">
            <w:pPr>
              <w:jc w:val="center"/>
              <w:rPr>
                <w:sz w:val="24"/>
                <w:szCs w:val="24"/>
              </w:rPr>
            </w:pPr>
            <w:r w:rsidRPr="00300A0E">
              <w:rPr>
                <w:sz w:val="24"/>
                <w:szCs w:val="24"/>
              </w:rPr>
              <w:t>5453109975</w:t>
            </w:r>
          </w:p>
        </w:tc>
        <w:tc>
          <w:tcPr>
            <w:tcW w:w="8022" w:type="dxa"/>
          </w:tcPr>
          <w:p w:rsidR="00455017" w:rsidRPr="00300A0E" w:rsidRDefault="00455017" w:rsidP="00E96D3D">
            <w:pPr>
              <w:jc w:val="both"/>
              <w:rPr>
                <w:sz w:val="24"/>
                <w:szCs w:val="24"/>
              </w:rPr>
            </w:pPr>
            <w:r w:rsidRPr="00300A0E">
              <w:rPr>
                <w:sz w:val="24"/>
                <w:szCs w:val="24"/>
              </w:rPr>
              <w:t>Муниципальное бюджетное учреждение дополнительного образования «Детский оздоровительно-образовательный лагерь «Солнечный» Татарского района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47.</w:t>
            </w:r>
          </w:p>
        </w:tc>
        <w:tc>
          <w:tcPr>
            <w:tcW w:w="1576" w:type="dxa"/>
          </w:tcPr>
          <w:p w:rsidR="00455017" w:rsidRPr="00300A0E" w:rsidRDefault="00455017" w:rsidP="00F162F7">
            <w:pPr>
              <w:jc w:val="center"/>
              <w:rPr>
                <w:sz w:val="24"/>
                <w:szCs w:val="24"/>
              </w:rPr>
            </w:pPr>
            <w:r w:rsidRPr="00300A0E">
              <w:rPr>
                <w:sz w:val="24"/>
                <w:szCs w:val="24"/>
              </w:rPr>
              <w:t>5414103786</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дошкольное образовательное учреждение </w:t>
            </w:r>
            <w:r w:rsidR="00E96D3D" w:rsidRPr="00300A0E">
              <w:rPr>
                <w:sz w:val="24"/>
                <w:szCs w:val="24"/>
              </w:rPr>
              <w:t>–</w:t>
            </w:r>
            <w:r w:rsidRPr="00300A0E">
              <w:rPr>
                <w:sz w:val="24"/>
                <w:szCs w:val="24"/>
              </w:rPr>
              <w:t>детский сад №</w:t>
            </w:r>
            <w:r w:rsidR="00E96D3D" w:rsidRPr="00300A0E">
              <w:rPr>
                <w:sz w:val="24"/>
                <w:szCs w:val="24"/>
              </w:rPr>
              <w:t> </w:t>
            </w:r>
            <w:r w:rsidRPr="00300A0E">
              <w:rPr>
                <w:sz w:val="24"/>
                <w:szCs w:val="24"/>
              </w:rPr>
              <w:t>8 комбинированного вида г.</w:t>
            </w:r>
            <w:r w:rsidR="001971D5" w:rsidRPr="00300A0E">
              <w:rPr>
                <w:sz w:val="24"/>
                <w:szCs w:val="24"/>
                <w:lang w:val="en-US"/>
              </w:rPr>
              <w:t> </w:t>
            </w:r>
            <w:r w:rsidRPr="00300A0E">
              <w:rPr>
                <w:sz w:val="24"/>
                <w:szCs w:val="24"/>
              </w:rPr>
              <w:t>Татарска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48.</w:t>
            </w:r>
          </w:p>
        </w:tc>
        <w:tc>
          <w:tcPr>
            <w:tcW w:w="1576" w:type="dxa"/>
          </w:tcPr>
          <w:p w:rsidR="00455017" w:rsidRPr="00300A0E" w:rsidRDefault="00455017" w:rsidP="00F162F7">
            <w:pPr>
              <w:jc w:val="center"/>
              <w:rPr>
                <w:sz w:val="24"/>
                <w:szCs w:val="24"/>
              </w:rPr>
            </w:pPr>
            <w:r w:rsidRPr="00300A0E">
              <w:rPr>
                <w:sz w:val="24"/>
                <w:szCs w:val="24"/>
              </w:rPr>
              <w:t>5453109277</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дошкольное образовательное учреждение </w:t>
            </w:r>
            <w:r w:rsidR="001971D5" w:rsidRPr="00300A0E">
              <w:rPr>
                <w:sz w:val="24"/>
                <w:szCs w:val="24"/>
              </w:rPr>
              <w:t>–</w:t>
            </w:r>
            <w:r w:rsidRPr="00300A0E">
              <w:rPr>
                <w:sz w:val="24"/>
                <w:szCs w:val="24"/>
              </w:rPr>
              <w:t xml:space="preserve"> детский сад «Лучик» с.</w:t>
            </w:r>
            <w:r w:rsidR="001971D5" w:rsidRPr="00300A0E">
              <w:rPr>
                <w:sz w:val="24"/>
                <w:szCs w:val="24"/>
                <w:lang w:val="en-US"/>
              </w:rPr>
              <w:t> </w:t>
            </w:r>
            <w:r w:rsidRPr="00300A0E">
              <w:rPr>
                <w:sz w:val="24"/>
                <w:szCs w:val="24"/>
              </w:rPr>
              <w:t>Дмитриевка Татарского района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49.</w:t>
            </w:r>
          </w:p>
        </w:tc>
        <w:tc>
          <w:tcPr>
            <w:tcW w:w="1576" w:type="dxa"/>
          </w:tcPr>
          <w:p w:rsidR="00455017" w:rsidRPr="00300A0E" w:rsidRDefault="00455017" w:rsidP="00F162F7">
            <w:pPr>
              <w:jc w:val="center"/>
              <w:rPr>
                <w:sz w:val="24"/>
                <w:szCs w:val="24"/>
              </w:rPr>
            </w:pPr>
            <w:r w:rsidRPr="00300A0E">
              <w:rPr>
                <w:sz w:val="24"/>
                <w:szCs w:val="24"/>
              </w:rPr>
              <w:t>5453109319</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дошкольное образовательное учреждение </w:t>
            </w:r>
            <w:r w:rsidR="001971D5" w:rsidRPr="00300A0E">
              <w:rPr>
                <w:sz w:val="24"/>
                <w:szCs w:val="24"/>
              </w:rPr>
              <w:t>–</w:t>
            </w:r>
            <w:r w:rsidRPr="00300A0E">
              <w:rPr>
                <w:sz w:val="24"/>
                <w:szCs w:val="24"/>
              </w:rPr>
              <w:t>детский сад «Березка» с.</w:t>
            </w:r>
            <w:r w:rsidR="001971D5" w:rsidRPr="00300A0E">
              <w:rPr>
                <w:sz w:val="24"/>
                <w:szCs w:val="24"/>
                <w:lang w:val="en-US"/>
              </w:rPr>
              <w:t> </w:t>
            </w:r>
            <w:proofErr w:type="spellStart"/>
            <w:r w:rsidRPr="00300A0E">
              <w:rPr>
                <w:sz w:val="24"/>
                <w:szCs w:val="24"/>
              </w:rPr>
              <w:t>Киевка</w:t>
            </w:r>
            <w:proofErr w:type="spellEnd"/>
            <w:r w:rsidRPr="00300A0E">
              <w:rPr>
                <w:sz w:val="24"/>
                <w:szCs w:val="24"/>
              </w:rPr>
              <w:t xml:space="preserve"> Татарского района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50.</w:t>
            </w:r>
          </w:p>
        </w:tc>
        <w:tc>
          <w:tcPr>
            <w:tcW w:w="1576" w:type="dxa"/>
          </w:tcPr>
          <w:p w:rsidR="00455017" w:rsidRPr="00300A0E" w:rsidRDefault="00455017" w:rsidP="00F162F7">
            <w:pPr>
              <w:jc w:val="center"/>
              <w:rPr>
                <w:sz w:val="24"/>
                <w:szCs w:val="24"/>
              </w:rPr>
            </w:pPr>
            <w:r w:rsidRPr="00300A0E">
              <w:rPr>
                <w:sz w:val="24"/>
                <w:szCs w:val="24"/>
              </w:rPr>
              <w:t>5453109213</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дошкольное образовательное учреждение </w:t>
            </w:r>
            <w:r w:rsidR="001971D5" w:rsidRPr="00300A0E">
              <w:rPr>
                <w:sz w:val="24"/>
                <w:szCs w:val="24"/>
              </w:rPr>
              <w:t>–</w:t>
            </w:r>
            <w:r w:rsidRPr="00300A0E">
              <w:rPr>
                <w:sz w:val="24"/>
                <w:szCs w:val="24"/>
              </w:rPr>
              <w:t>детский сад «Березка» с.</w:t>
            </w:r>
            <w:r w:rsidR="001971D5" w:rsidRPr="00300A0E">
              <w:rPr>
                <w:sz w:val="24"/>
                <w:szCs w:val="24"/>
                <w:lang w:val="en-US"/>
              </w:rPr>
              <w:t> </w:t>
            </w:r>
            <w:r w:rsidRPr="00300A0E">
              <w:rPr>
                <w:sz w:val="24"/>
                <w:szCs w:val="24"/>
              </w:rPr>
              <w:t>Новомихайловка Татарского района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51.</w:t>
            </w:r>
          </w:p>
        </w:tc>
        <w:tc>
          <w:tcPr>
            <w:tcW w:w="1576" w:type="dxa"/>
          </w:tcPr>
          <w:p w:rsidR="00455017" w:rsidRPr="00300A0E" w:rsidRDefault="00455017" w:rsidP="00F162F7">
            <w:pPr>
              <w:jc w:val="center"/>
              <w:rPr>
                <w:sz w:val="24"/>
                <w:szCs w:val="24"/>
              </w:rPr>
            </w:pPr>
            <w:r w:rsidRPr="00300A0E">
              <w:rPr>
                <w:sz w:val="24"/>
                <w:szCs w:val="24"/>
              </w:rPr>
              <w:t>5453109206</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дошкольное образовательное учреждение </w:t>
            </w:r>
            <w:r w:rsidR="001971D5" w:rsidRPr="00300A0E">
              <w:rPr>
                <w:sz w:val="24"/>
                <w:szCs w:val="24"/>
              </w:rPr>
              <w:t>–</w:t>
            </w:r>
            <w:r w:rsidRPr="00300A0E">
              <w:rPr>
                <w:sz w:val="24"/>
                <w:szCs w:val="24"/>
              </w:rPr>
              <w:t xml:space="preserve"> детский сад «Муравей» с.</w:t>
            </w:r>
            <w:r w:rsidR="001971D5" w:rsidRPr="00300A0E">
              <w:rPr>
                <w:sz w:val="24"/>
                <w:szCs w:val="24"/>
                <w:lang w:val="en-US"/>
              </w:rPr>
              <w:t> </w:t>
            </w:r>
            <w:proofErr w:type="spellStart"/>
            <w:r w:rsidRPr="00300A0E">
              <w:rPr>
                <w:sz w:val="24"/>
                <w:szCs w:val="24"/>
              </w:rPr>
              <w:t>Новопервомайское</w:t>
            </w:r>
            <w:proofErr w:type="spellEnd"/>
            <w:r w:rsidRPr="00300A0E">
              <w:rPr>
                <w:sz w:val="24"/>
                <w:szCs w:val="24"/>
              </w:rPr>
              <w:t xml:space="preserve"> Татарского района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52.</w:t>
            </w:r>
          </w:p>
        </w:tc>
        <w:tc>
          <w:tcPr>
            <w:tcW w:w="1576" w:type="dxa"/>
          </w:tcPr>
          <w:p w:rsidR="00455017" w:rsidRPr="00300A0E" w:rsidRDefault="00455017" w:rsidP="00F162F7">
            <w:pPr>
              <w:jc w:val="center"/>
              <w:rPr>
                <w:sz w:val="24"/>
                <w:szCs w:val="24"/>
              </w:rPr>
            </w:pPr>
            <w:r w:rsidRPr="00300A0E">
              <w:rPr>
                <w:sz w:val="24"/>
                <w:szCs w:val="24"/>
              </w:rPr>
              <w:t>5453109252</w:t>
            </w:r>
          </w:p>
        </w:tc>
        <w:tc>
          <w:tcPr>
            <w:tcW w:w="8022" w:type="dxa"/>
          </w:tcPr>
          <w:p w:rsidR="00455017" w:rsidRPr="00300A0E" w:rsidRDefault="00455017" w:rsidP="00E96D3D">
            <w:pPr>
              <w:jc w:val="both"/>
              <w:rPr>
                <w:sz w:val="24"/>
                <w:szCs w:val="24"/>
              </w:rPr>
            </w:pPr>
            <w:r w:rsidRPr="00300A0E">
              <w:rPr>
                <w:sz w:val="24"/>
                <w:szCs w:val="24"/>
              </w:rPr>
              <w:t xml:space="preserve">Муниципальное казенное дошкольное образовательное учреждение </w:t>
            </w:r>
            <w:r w:rsidR="001971D5" w:rsidRPr="00300A0E">
              <w:rPr>
                <w:sz w:val="24"/>
                <w:szCs w:val="24"/>
              </w:rPr>
              <w:t>–</w:t>
            </w:r>
            <w:r w:rsidRPr="00300A0E">
              <w:rPr>
                <w:sz w:val="24"/>
                <w:szCs w:val="24"/>
              </w:rPr>
              <w:t xml:space="preserve"> детский сад «Солнышко» с.</w:t>
            </w:r>
            <w:r w:rsidR="001971D5" w:rsidRPr="00300A0E">
              <w:rPr>
                <w:sz w:val="24"/>
                <w:szCs w:val="24"/>
                <w:lang w:val="en-US"/>
              </w:rPr>
              <w:t> </w:t>
            </w:r>
            <w:proofErr w:type="spellStart"/>
            <w:r w:rsidRPr="00300A0E">
              <w:rPr>
                <w:sz w:val="24"/>
                <w:szCs w:val="24"/>
              </w:rPr>
              <w:t>Северотатарское</w:t>
            </w:r>
            <w:proofErr w:type="spellEnd"/>
            <w:r w:rsidRPr="00300A0E">
              <w:rPr>
                <w:sz w:val="24"/>
                <w:szCs w:val="24"/>
              </w:rPr>
              <w:t xml:space="preserve"> Татарского района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53.</w:t>
            </w:r>
          </w:p>
        </w:tc>
        <w:tc>
          <w:tcPr>
            <w:tcW w:w="1576" w:type="dxa"/>
          </w:tcPr>
          <w:p w:rsidR="00455017" w:rsidRPr="00300A0E" w:rsidRDefault="00455017" w:rsidP="00F162F7">
            <w:pPr>
              <w:jc w:val="center"/>
              <w:rPr>
                <w:sz w:val="24"/>
                <w:szCs w:val="24"/>
              </w:rPr>
            </w:pPr>
            <w:r w:rsidRPr="00300A0E">
              <w:rPr>
                <w:sz w:val="24"/>
                <w:szCs w:val="24"/>
              </w:rPr>
              <w:t>5453175199</w:t>
            </w:r>
          </w:p>
        </w:tc>
        <w:tc>
          <w:tcPr>
            <w:tcW w:w="8022" w:type="dxa"/>
          </w:tcPr>
          <w:p w:rsidR="00455017" w:rsidRPr="00300A0E" w:rsidRDefault="00455017" w:rsidP="00E96D3D">
            <w:pPr>
              <w:jc w:val="both"/>
              <w:rPr>
                <w:sz w:val="24"/>
                <w:szCs w:val="24"/>
              </w:rPr>
            </w:pPr>
            <w:r w:rsidRPr="00300A0E">
              <w:rPr>
                <w:sz w:val="24"/>
                <w:szCs w:val="24"/>
              </w:rPr>
              <w:t>Муниципальное казенное учреждение «Центр бухгалтерского обеспечения» Татарского района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textAlignment w:val="auto"/>
              <w:rPr>
                <w:rFonts w:eastAsia="Calibri"/>
                <w:sz w:val="24"/>
                <w:szCs w:val="24"/>
                <w:lang w:eastAsia="en-US"/>
              </w:rPr>
            </w:pPr>
            <w:r w:rsidRPr="00300A0E">
              <w:rPr>
                <w:rFonts w:eastAsia="Calibri"/>
                <w:sz w:val="24"/>
                <w:szCs w:val="24"/>
                <w:lang w:eastAsia="en-US"/>
              </w:rPr>
              <w:t>54.</w:t>
            </w:r>
          </w:p>
        </w:tc>
        <w:tc>
          <w:tcPr>
            <w:tcW w:w="1576" w:type="dxa"/>
          </w:tcPr>
          <w:p w:rsidR="00455017" w:rsidRPr="00300A0E" w:rsidRDefault="00455017" w:rsidP="00F162F7">
            <w:pPr>
              <w:jc w:val="center"/>
              <w:rPr>
                <w:sz w:val="24"/>
                <w:szCs w:val="24"/>
              </w:rPr>
            </w:pPr>
            <w:r w:rsidRPr="00300A0E">
              <w:rPr>
                <w:sz w:val="24"/>
                <w:szCs w:val="24"/>
              </w:rPr>
              <w:t>5453174981</w:t>
            </w:r>
          </w:p>
        </w:tc>
        <w:tc>
          <w:tcPr>
            <w:tcW w:w="8022" w:type="dxa"/>
          </w:tcPr>
          <w:p w:rsidR="00455017" w:rsidRPr="00300A0E" w:rsidRDefault="00455017" w:rsidP="00E96D3D">
            <w:pPr>
              <w:jc w:val="both"/>
              <w:rPr>
                <w:sz w:val="24"/>
                <w:szCs w:val="24"/>
              </w:rPr>
            </w:pPr>
            <w:r w:rsidRPr="00300A0E">
              <w:rPr>
                <w:sz w:val="24"/>
                <w:szCs w:val="24"/>
              </w:rPr>
              <w:t>Муниципальное автономное учреждение «Комплекс спортивных сооружений» Татарского района Новосибирской области</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55.</w:t>
            </w:r>
          </w:p>
        </w:tc>
        <w:tc>
          <w:tcPr>
            <w:tcW w:w="1576" w:type="dxa"/>
          </w:tcPr>
          <w:p w:rsidR="00455017" w:rsidRPr="00300A0E" w:rsidRDefault="00455017" w:rsidP="00F162F7">
            <w:pPr>
              <w:jc w:val="center"/>
              <w:rPr>
                <w:sz w:val="24"/>
                <w:szCs w:val="24"/>
              </w:rPr>
            </w:pPr>
            <w:r w:rsidRPr="00300A0E">
              <w:rPr>
                <w:sz w:val="24"/>
                <w:szCs w:val="24"/>
              </w:rPr>
              <w:t>5406204491</w:t>
            </w:r>
          </w:p>
        </w:tc>
        <w:tc>
          <w:tcPr>
            <w:tcW w:w="8022" w:type="dxa"/>
          </w:tcPr>
          <w:p w:rsidR="00455017" w:rsidRPr="00300A0E" w:rsidRDefault="00455017" w:rsidP="00E96D3D">
            <w:pPr>
              <w:jc w:val="both"/>
              <w:rPr>
                <w:sz w:val="24"/>
                <w:szCs w:val="24"/>
              </w:rPr>
            </w:pPr>
            <w:r w:rsidRPr="00300A0E">
              <w:rPr>
                <w:sz w:val="24"/>
                <w:szCs w:val="24"/>
              </w:rPr>
              <w:t>Государственное казенное учреждение Новосибирской области «Государственный архив Новосибирской области»</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56.</w:t>
            </w:r>
          </w:p>
        </w:tc>
        <w:tc>
          <w:tcPr>
            <w:tcW w:w="1576" w:type="dxa"/>
          </w:tcPr>
          <w:p w:rsidR="00455017" w:rsidRPr="00300A0E" w:rsidRDefault="00455017" w:rsidP="00F162F7">
            <w:pPr>
              <w:jc w:val="center"/>
              <w:rPr>
                <w:sz w:val="24"/>
                <w:szCs w:val="24"/>
              </w:rPr>
            </w:pPr>
            <w:r w:rsidRPr="00300A0E">
              <w:rPr>
                <w:sz w:val="24"/>
                <w:szCs w:val="24"/>
              </w:rPr>
              <w:t>5406998170</w:t>
            </w:r>
          </w:p>
        </w:tc>
        <w:tc>
          <w:tcPr>
            <w:tcW w:w="8022" w:type="dxa"/>
          </w:tcPr>
          <w:p w:rsidR="00455017" w:rsidRPr="00300A0E" w:rsidRDefault="00455017" w:rsidP="00E96D3D">
            <w:pPr>
              <w:jc w:val="both"/>
              <w:rPr>
                <w:sz w:val="24"/>
                <w:szCs w:val="24"/>
              </w:rPr>
            </w:pPr>
            <w:r w:rsidRPr="00300A0E">
              <w:rPr>
                <w:sz w:val="24"/>
                <w:szCs w:val="24"/>
              </w:rPr>
              <w:t>Государственное казенное учреждение Новосибирской области «АРЕНА»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57.</w:t>
            </w:r>
          </w:p>
        </w:tc>
        <w:tc>
          <w:tcPr>
            <w:tcW w:w="1576" w:type="dxa"/>
          </w:tcPr>
          <w:p w:rsidR="00455017" w:rsidRPr="00300A0E" w:rsidRDefault="00455017" w:rsidP="00F162F7">
            <w:pPr>
              <w:jc w:val="center"/>
              <w:rPr>
                <w:sz w:val="24"/>
                <w:szCs w:val="24"/>
              </w:rPr>
            </w:pPr>
            <w:r w:rsidRPr="00300A0E">
              <w:rPr>
                <w:sz w:val="24"/>
                <w:szCs w:val="24"/>
              </w:rPr>
              <w:t>5406509800</w:t>
            </w:r>
          </w:p>
        </w:tc>
        <w:tc>
          <w:tcPr>
            <w:tcW w:w="8022" w:type="dxa"/>
          </w:tcPr>
          <w:p w:rsidR="00455017" w:rsidRPr="00300A0E" w:rsidRDefault="00455017" w:rsidP="00E96D3D">
            <w:pPr>
              <w:jc w:val="both"/>
              <w:rPr>
                <w:sz w:val="24"/>
                <w:szCs w:val="24"/>
              </w:rPr>
            </w:pPr>
            <w:r w:rsidRPr="00300A0E">
              <w:rPr>
                <w:sz w:val="24"/>
                <w:szCs w:val="24"/>
              </w:rPr>
              <w:t>Государственное казенное учреждение Новосибирской области «Управление капитального строительства»</w:t>
            </w:r>
          </w:p>
        </w:tc>
      </w:tr>
      <w:tr w:rsidR="00455017" w:rsidRPr="00300A0E" w:rsidTr="00930714">
        <w:trPr>
          <w:jc w:val="center"/>
        </w:trPr>
        <w:tc>
          <w:tcPr>
            <w:tcW w:w="603" w:type="dxa"/>
          </w:tcPr>
          <w:p w:rsidR="00455017" w:rsidRPr="00300A0E" w:rsidRDefault="00455017" w:rsidP="00F162F7">
            <w:pPr>
              <w:overflowPunct/>
              <w:autoSpaceDE/>
              <w:autoSpaceDN/>
              <w:adjustRightInd/>
              <w:contextualSpacing/>
              <w:jc w:val="center"/>
              <w:textAlignment w:val="auto"/>
              <w:rPr>
                <w:rFonts w:eastAsia="Calibri"/>
                <w:sz w:val="24"/>
                <w:szCs w:val="24"/>
                <w:lang w:eastAsia="en-US"/>
              </w:rPr>
            </w:pPr>
            <w:r w:rsidRPr="00300A0E">
              <w:rPr>
                <w:rFonts w:eastAsia="Calibri"/>
                <w:sz w:val="24"/>
                <w:szCs w:val="24"/>
                <w:lang w:eastAsia="en-US"/>
              </w:rPr>
              <w:t>58.</w:t>
            </w:r>
          </w:p>
        </w:tc>
        <w:tc>
          <w:tcPr>
            <w:tcW w:w="1576" w:type="dxa"/>
          </w:tcPr>
          <w:p w:rsidR="00455017" w:rsidRPr="00300A0E" w:rsidRDefault="00455017" w:rsidP="00F162F7">
            <w:pPr>
              <w:jc w:val="center"/>
              <w:rPr>
                <w:sz w:val="24"/>
                <w:szCs w:val="24"/>
              </w:rPr>
            </w:pPr>
            <w:r w:rsidRPr="00300A0E">
              <w:rPr>
                <w:sz w:val="24"/>
                <w:szCs w:val="24"/>
              </w:rPr>
              <w:t>5406804555</w:t>
            </w:r>
          </w:p>
        </w:tc>
        <w:tc>
          <w:tcPr>
            <w:tcW w:w="8022" w:type="dxa"/>
          </w:tcPr>
          <w:p w:rsidR="00455017" w:rsidRPr="00300A0E" w:rsidRDefault="00455017" w:rsidP="00E96D3D">
            <w:pPr>
              <w:jc w:val="both"/>
              <w:rPr>
                <w:sz w:val="24"/>
                <w:szCs w:val="24"/>
              </w:rPr>
            </w:pPr>
            <w:r w:rsidRPr="00300A0E">
              <w:rPr>
                <w:sz w:val="24"/>
                <w:szCs w:val="24"/>
              </w:rPr>
              <w:t>Государственное казенное учреждение Новосибирской области «Региональный центр мониторинга цен строительных ресурсов»</w:t>
            </w:r>
          </w:p>
        </w:tc>
      </w:tr>
      <w:tr w:rsidR="00BE41B5" w:rsidRPr="00300A0E" w:rsidTr="00930714">
        <w:trPr>
          <w:jc w:val="center"/>
        </w:trPr>
        <w:tc>
          <w:tcPr>
            <w:tcW w:w="603" w:type="dxa"/>
          </w:tcPr>
          <w:p w:rsidR="00BE41B5" w:rsidRPr="00300A0E" w:rsidRDefault="00BE41B5" w:rsidP="00BE41B5">
            <w:pPr>
              <w:overflowPunct/>
              <w:autoSpaceDE/>
              <w:autoSpaceDN/>
              <w:adjustRightInd/>
              <w:contextualSpacing/>
              <w:jc w:val="center"/>
              <w:textAlignment w:val="auto"/>
              <w:rPr>
                <w:rFonts w:eastAsia="Calibri"/>
                <w:sz w:val="24"/>
                <w:szCs w:val="24"/>
                <w:lang w:eastAsia="en-US"/>
              </w:rPr>
            </w:pPr>
            <w:r>
              <w:rPr>
                <w:sz w:val="23"/>
                <w:szCs w:val="23"/>
              </w:rPr>
              <w:t xml:space="preserve">59. </w:t>
            </w:r>
          </w:p>
        </w:tc>
        <w:tc>
          <w:tcPr>
            <w:tcW w:w="1576" w:type="dxa"/>
          </w:tcPr>
          <w:p w:rsidR="00BE41B5" w:rsidRPr="00300A0E" w:rsidRDefault="00BE41B5" w:rsidP="00BE41B5">
            <w:pPr>
              <w:jc w:val="center"/>
              <w:rPr>
                <w:sz w:val="24"/>
                <w:szCs w:val="24"/>
              </w:rPr>
            </w:pPr>
            <w:r>
              <w:rPr>
                <w:sz w:val="23"/>
                <w:szCs w:val="23"/>
              </w:rPr>
              <w:t xml:space="preserve">5406447159 </w:t>
            </w:r>
          </w:p>
        </w:tc>
        <w:tc>
          <w:tcPr>
            <w:tcW w:w="8022" w:type="dxa"/>
          </w:tcPr>
          <w:p w:rsidR="00BE41B5" w:rsidRPr="00300A0E" w:rsidRDefault="00BE41B5" w:rsidP="00BE41B5">
            <w:pPr>
              <w:jc w:val="both"/>
              <w:rPr>
                <w:sz w:val="24"/>
                <w:szCs w:val="24"/>
              </w:rPr>
            </w:pPr>
            <w:r>
              <w:rPr>
                <w:sz w:val="23"/>
                <w:szCs w:val="23"/>
              </w:rPr>
              <w:t xml:space="preserve">Государственное автономное учреждение Новосибирской области «Многофункциональный центр организации предоставления государственных и муниципальных услуг Новосибирской области» </w:t>
            </w:r>
          </w:p>
        </w:tc>
      </w:tr>
    </w:tbl>
    <w:p w:rsidR="001971D5" w:rsidRPr="00300A0E" w:rsidRDefault="001971D5" w:rsidP="009574AC">
      <w:pPr>
        <w:contextualSpacing/>
        <w:jc w:val="right"/>
        <w:rPr>
          <w:sz w:val="24"/>
          <w:szCs w:val="24"/>
        </w:rPr>
        <w:sectPr w:rsidR="001971D5" w:rsidRPr="00300A0E" w:rsidSect="00BB3E96">
          <w:pgSz w:w="11907" w:h="16840" w:code="9"/>
          <w:pgMar w:top="851" w:right="567" w:bottom="567" w:left="1418" w:header="709" w:footer="709" w:gutter="0"/>
          <w:cols w:space="720"/>
          <w:titlePg/>
        </w:sectPr>
      </w:pPr>
    </w:p>
    <w:p w:rsidR="009574AC" w:rsidRPr="00300A0E" w:rsidRDefault="009574AC" w:rsidP="009574AC">
      <w:pPr>
        <w:contextualSpacing/>
        <w:jc w:val="right"/>
        <w:rPr>
          <w:sz w:val="24"/>
          <w:szCs w:val="24"/>
        </w:rPr>
      </w:pPr>
      <w:r w:rsidRPr="00300A0E">
        <w:rPr>
          <w:sz w:val="24"/>
          <w:szCs w:val="24"/>
        </w:rPr>
        <w:lastRenderedPageBreak/>
        <w:t>Приложение № 14</w:t>
      </w:r>
    </w:p>
    <w:p w:rsidR="009574AC" w:rsidRPr="00300A0E" w:rsidRDefault="009574AC" w:rsidP="009574AC">
      <w:pPr>
        <w:contextualSpacing/>
        <w:jc w:val="right"/>
        <w:rPr>
          <w:sz w:val="24"/>
          <w:szCs w:val="24"/>
        </w:rPr>
      </w:pPr>
      <w:r w:rsidRPr="00300A0E">
        <w:rPr>
          <w:sz w:val="24"/>
          <w:szCs w:val="24"/>
        </w:rPr>
        <w:t>к Описанию объекта закупки</w:t>
      </w:r>
    </w:p>
    <w:p w:rsidR="009574AC" w:rsidRPr="00300A0E" w:rsidRDefault="009574AC" w:rsidP="009574AC">
      <w:pPr>
        <w:contextualSpacing/>
        <w:jc w:val="right"/>
        <w:rPr>
          <w:sz w:val="24"/>
          <w:szCs w:val="24"/>
        </w:rPr>
      </w:pPr>
    </w:p>
    <w:p w:rsidR="009574AC" w:rsidRPr="00300A0E" w:rsidRDefault="009F2617" w:rsidP="00130C01">
      <w:pPr>
        <w:overflowPunct/>
        <w:autoSpaceDE/>
        <w:autoSpaceDN/>
        <w:adjustRightInd/>
        <w:spacing w:line="240" w:lineRule="atLeast"/>
        <w:jc w:val="center"/>
        <w:textAlignment w:val="auto"/>
        <w:rPr>
          <w:b/>
          <w:sz w:val="24"/>
          <w:szCs w:val="24"/>
        </w:rPr>
      </w:pPr>
      <w:r w:rsidRPr="00300A0E">
        <w:rPr>
          <w:b/>
          <w:sz w:val="24"/>
          <w:szCs w:val="24"/>
        </w:rPr>
        <w:t>Т</w:t>
      </w:r>
      <w:r w:rsidR="009574AC" w:rsidRPr="00300A0E">
        <w:rPr>
          <w:b/>
          <w:sz w:val="24"/>
          <w:szCs w:val="24"/>
        </w:rPr>
        <w:t>ехническ</w:t>
      </w:r>
      <w:r w:rsidRPr="00300A0E">
        <w:rPr>
          <w:b/>
          <w:sz w:val="24"/>
          <w:szCs w:val="24"/>
        </w:rPr>
        <w:t>ий акт</w:t>
      </w:r>
      <w:r w:rsidR="009574AC" w:rsidRPr="00300A0E">
        <w:rPr>
          <w:b/>
          <w:sz w:val="24"/>
          <w:szCs w:val="24"/>
        </w:rPr>
        <w:t xml:space="preserve"> по выверке данных</w:t>
      </w:r>
    </w:p>
    <w:p w:rsidR="009574AC" w:rsidRPr="00300A0E" w:rsidRDefault="009574AC" w:rsidP="00130C01">
      <w:pPr>
        <w:overflowPunct/>
        <w:autoSpaceDE/>
        <w:autoSpaceDN/>
        <w:adjustRightInd/>
        <w:spacing w:line="240" w:lineRule="atLeast"/>
        <w:jc w:val="center"/>
        <w:textAlignment w:val="auto"/>
        <w:rPr>
          <w:sz w:val="22"/>
          <w:szCs w:val="22"/>
          <w:u w:val="single"/>
        </w:rPr>
      </w:pPr>
      <w:r w:rsidRPr="00300A0E">
        <w:rPr>
          <w:sz w:val="22"/>
          <w:szCs w:val="22"/>
          <w:u w:val="single"/>
        </w:rPr>
        <w:t>Наименование Учреждения</w:t>
      </w:r>
    </w:p>
    <w:p w:rsidR="009F2617" w:rsidRPr="00300A0E" w:rsidRDefault="009F2617" w:rsidP="00130C01">
      <w:pPr>
        <w:overflowPunct/>
        <w:autoSpaceDE/>
        <w:autoSpaceDN/>
        <w:adjustRightInd/>
        <w:spacing w:line="240" w:lineRule="atLeast"/>
        <w:jc w:val="center"/>
        <w:textAlignment w:val="auto"/>
        <w:rPr>
          <w:b/>
          <w:sz w:val="24"/>
          <w:szCs w:val="24"/>
        </w:rPr>
      </w:pPr>
      <w:r w:rsidRPr="00300A0E">
        <w:rPr>
          <w:b/>
          <w:sz w:val="24"/>
          <w:szCs w:val="24"/>
        </w:rPr>
        <w:t>(форма)</w:t>
      </w:r>
    </w:p>
    <w:p w:rsidR="00130C01" w:rsidRPr="00300A0E" w:rsidRDefault="00130C01" w:rsidP="00130C01">
      <w:pPr>
        <w:overflowPunct/>
        <w:autoSpaceDE/>
        <w:autoSpaceDN/>
        <w:adjustRightInd/>
        <w:spacing w:line="240" w:lineRule="atLeast"/>
        <w:jc w:val="center"/>
        <w:textAlignment w:val="auto"/>
        <w:rPr>
          <w:sz w:val="22"/>
          <w:szCs w:val="22"/>
          <w:u w:val="single"/>
        </w:rPr>
      </w:pPr>
    </w:p>
    <w:p w:rsidR="009574AC" w:rsidRPr="00300A0E" w:rsidRDefault="00A36434" w:rsidP="00130C01">
      <w:pPr>
        <w:overflowPunct/>
        <w:autoSpaceDE/>
        <w:autoSpaceDN/>
        <w:adjustRightInd/>
        <w:spacing w:line="240" w:lineRule="atLeast"/>
        <w:ind w:firstLine="709"/>
        <w:jc w:val="both"/>
        <w:textAlignment w:val="auto"/>
        <w:rPr>
          <w:sz w:val="24"/>
          <w:szCs w:val="24"/>
        </w:rPr>
      </w:pPr>
      <w:r w:rsidRPr="00300A0E">
        <w:rPr>
          <w:i/>
          <w:sz w:val="24"/>
          <w:szCs w:val="24"/>
        </w:rPr>
        <w:t>Учреждение, наделенное полномочиями для ведения централизованного бюджетного (бухгалтерского) учета и формирования бюджетной (бухгалтерской) отчетности,</w:t>
      </w:r>
      <w:r w:rsidRPr="00300A0E">
        <w:rPr>
          <w:i/>
          <w:iCs/>
          <w:sz w:val="24"/>
          <w:szCs w:val="24"/>
        </w:rPr>
        <w:t xml:space="preserve"> </w:t>
      </w:r>
      <w:r w:rsidRPr="00300A0E">
        <w:rPr>
          <w:bCs/>
          <w:iCs/>
          <w:sz w:val="24"/>
          <w:szCs w:val="24"/>
        </w:rPr>
        <w:t>удостоверяет</w:t>
      </w:r>
      <w:r w:rsidR="009574AC" w:rsidRPr="00300A0E">
        <w:rPr>
          <w:sz w:val="24"/>
          <w:szCs w:val="24"/>
        </w:rPr>
        <w:t xml:space="preserve">, что </w:t>
      </w:r>
      <w:r w:rsidR="009574AC" w:rsidRPr="00300A0E">
        <w:rPr>
          <w:iCs/>
          <w:sz w:val="24"/>
          <w:szCs w:val="24"/>
        </w:rPr>
        <w:t>в рамках Контракта от __________ г.</w:t>
      </w:r>
      <w:r w:rsidR="009A487C" w:rsidRPr="00300A0E">
        <w:rPr>
          <w:iCs/>
          <w:sz w:val="24"/>
          <w:szCs w:val="24"/>
        </w:rPr>
        <w:t xml:space="preserve"> </w:t>
      </w:r>
      <w:r w:rsidR="009574AC" w:rsidRPr="00300A0E">
        <w:rPr>
          <w:iCs/>
          <w:sz w:val="24"/>
          <w:szCs w:val="24"/>
        </w:rPr>
        <w:t xml:space="preserve">№ ____________, заключенного между </w:t>
      </w:r>
      <w:r w:rsidR="009574AC" w:rsidRPr="00300A0E">
        <w:rPr>
          <w:i/>
          <w:iCs/>
          <w:sz w:val="24"/>
          <w:szCs w:val="24"/>
        </w:rPr>
        <w:t xml:space="preserve">(наименование Заказчика) </w:t>
      </w:r>
      <w:r w:rsidR="009574AC" w:rsidRPr="00300A0E">
        <w:rPr>
          <w:sz w:val="24"/>
          <w:szCs w:val="24"/>
        </w:rPr>
        <w:t xml:space="preserve">и </w:t>
      </w:r>
      <w:r w:rsidR="009574AC" w:rsidRPr="00300A0E">
        <w:rPr>
          <w:i/>
          <w:iCs/>
          <w:sz w:val="24"/>
          <w:szCs w:val="24"/>
        </w:rPr>
        <w:t xml:space="preserve">(наименование Исполнителя) </w:t>
      </w:r>
      <w:r w:rsidR="009574AC" w:rsidRPr="00300A0E">
        <w:rPr>
          <w:sz w:val="24"/>
          <w:szCs w:val="24"/>
        </w:rPr>
        <w:t xml:space="preserve">были оказаны следующие услуги по </w:t>
      </w:r>
      <w:r w:rsidRPr="00300A0E">
        <w:rPr>
          <w:sz w:val="24"/>
          <w:szCs w:val="24"/>
        </w:rPr>
        <w:t>выверке</w:t>
      </w:r>
      <w:r w:rsidR="009574AC" w:rsidRPr="00300A0E">
        <w:rPr>
          <w:sz w:val="24"/>
          <w:szCs w:val="24"/>
        </w:rPr>
        <w:t xml:space="preserve"> данных </w:t>
      </w:r>
      <w:r w:rsidR="009574AC" w:rsidRPr="00300A0E">
        <w:rPr>
          <w:i/>
          <w:sz w:val="24"/>
          <w:szCs w:val="24"/>
        </w:rPr>
        <w:t>Учреждения</w:t>
      </w:r>
      <w:r w:rsidRPr="00300A0E">
        <w:rPr>
          <w:i/>
          <w:sz w:val="24"/>
          <w:szCs w:val="24"/>
        </w:rPr>
        <w:t xml:space="preserve">, </w:t>
      </w:r>
      <w:r w:rsidRPr="00300A0E">
        <w:rPr>
          <w:sz w:val="24"/>
          <w:szCs w:val="24"/>
        </w:rPr>
        <w:t>перенесенных</w:t>
      </w:r>
      <w:r w:rsidR="009574AC" w:rsidRPr="00300A0E">
        <w:rPr>
          <w:sz w:val="24"/>
          <w:szCs w:val="24"/>
        </w:rPr>
        <w:t xml:space="preserve"> в Программный комплекс АС «Смета», входящий в состав Государственной информационной системы «Автоматизированная система управления бюджетными процессами Новосибирской области» (далее – Система):</w:t>
      </w:r>
    </w:p>
    <w:p w:rsidR="009574AC" w:rsidRPr="00300A0E" w:rsidRDefault="00A36434" w:rsidP="00130C01">
      <w:pPr>
        <w:overflowPunct/>
        <w:autoSpaceDE/>
        <w:autoSpaceDN/>
        <w:adjustRightInd/>
        <w:spacing w:line="240" w:lineRule="atLeast"/>
        <w:ind w:firstLine="709"/>
        <w:jc w:val="both"/>
        <w:textAlignment w:val="auto"/>
        <w:rPr>
          <w:sz w:val="24"/>
          <w:szCs w:val="24"/>
        </w:rPr>
      </w:pPr>
      <w:r w:rsidRPr="00300A0E">
        <w:rPr>
          <w:sz w:val="24"/>
          <w:szCs w:val="24"/>
        </w:rPr>
        <w:t>1</w:t>
      </w:r>
      <w:r w:rsidR="009574AC" w:rsidRPr="00300A0E">
        <w:rPr>
          <w:sz w:val="24"/>
          <w:szCs w:val="24"/>
        </w:rPr>
        <w:t>.</w:t>
      </w:r>
      <w:r w:rsidR="009A487C" w:rsidRPr="00300A0E">
        <w:rPr>
          <w:sz w:val="24"/>
          <w:szCs w:val="24"/>
          <w:lang w:val="en-US"/>
        </w:rPr>
        <w:t> </w:t>
      </w:r>
      <w:r w:rsidR="009574AC" w:rsidRPr="00300A0E">
        <w:rPr>
          <w:sz w:val="24"/>
          <w:szCs w:val="24"/>
        </w:rPr>
        <w:t>Выверка корректности перенесенных данных на основе предоставленных документов: (Главная книга (ОКУД 0504072); Оборотная ведомость (ОКУД 0504036); Сведения по дебиторской и кредиторской задолженности (ОКУД 0503169 (0503769));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(ОКУД 0503130 (0503730)); Сводные ведомости по начислению заработной платы, удержаниям; Штатное расписание (ОКУД 0301017); Табель учета использования рабочего времени (ОКУД 0504421); Книга учета бланков строгой отчетности; Инвентарная карточка учета нефинансовых активов (ОКУД 0504031); Инвентарная карточка группового учета нефинансовых активов (ОКУД 0504032).</w:t>
      </w:r>
    </w:p>
    <w:p w:rsidR="009574AC" w:rsidRPr="00300A0E" w:rsidRDefault="00B27071" w:rsidP="00130C01">
      <w:pPr>
        <w:widowControl w:val="0"/>
        <w:tabs>
          <w:tab w:val="left" w:pos="993"/>
        </w:tabs>
        <w:spacing w:line="240" w:lineRule="atLeast"/>
        <w:ind w:firstLine="709"/>
        <w:jc w:val="both"/>
        <w:rPr>
          <w:sz w:val="24"/>
          <w:szCs w:val="24"/>
        </w:rPr>
      </w:pPr>
      <w:r w:rsidRPr="00300A0E">
        <w:rPr>
          <w:sz w:val="24"/>
          <w:szCs w:val="24"/>
        </w:rPr>
        <w:t>2</w:t>
      </w:r>
      <w:r w:rsidR="009574AC" w:rsidRPr="00300A0E">
        <w:rPr>
          <w:sz w:val="24"/>
          <w:szCs w:val="24"/>
        </w:rPr>
        <w:t>.</w:t>
      </w:r>
      <w:r w:rsidR="00130C01" w:rsidRPr="00300A0E">
        <w:rPr>
          <w:sz w:val="24"/>
          <w:szCs w:val="24"/>
          <w:lang w:val="en-US"/>
        </w:rPr>
        <w:t> </w:t>
      </w:r>
      <w:r w:rsidR="009574AC" w:rsidRPr="00300A0E">
        <w:rPr>
          <w:sz w:val="24"/>
          <w:szCs w:val="24"/>
        </w:rPr>
        <w:t xml:space="preserve">Выверка корректности наполнения Системы согласно предоставленных Анкет в части: </w:t>
      </w:r>
    </w:p>
    <w:p w:rsidR="009574AC" w:rsidRPr="00300A0E" w:rsidRDefault="009574AC" w:rsidP="00130C01">
      <w:pPr>
        <w:widowControl w:val="0"/>
        <w:tabs>
          <w:tab w:val="left" w:pos="993"/>
        </w:tabs>
        <w:spacing w:line="240" w:lineRule="atLeast"/>
        <w:ind w:firstLine="709"/>
        <w:jc w:val="both"/>
        <w:rPr>
          <w:sz w:val="24"/>
          <w:szCs w:val="24"/>
        </w:rPr>
      </w:pPr>
      <w:r w:rsidRPr="00300A0E">
        <w:rPr>
          <w:sz w:val="24"/>
          <w:szCs w:val="24"/>
        </w:rPr>
        <w:t>–</w:t>
      </w:r>
      <w:r w:rsidR="00130C01" w:rsidRPr="00300A0E">
        <w:rPr>
          <w:sz w:val="24"/>
          <w:szCs w:val="24"/>
          <w:lang w:val="en-US"/>
        </w:rPr>
        <w:t> </w:t>
      </w:r>
      <w:r w:rsidRPr="00300A0E">
        <w:rPr>
          <w:sz w:val="24"/>
          <w:szCs w:val="24"/>
        </w:rPr>
        <w:t>реквизитов Учреждения и его обособленных подразделений/филиалов, при наличии (в частности, по каждому подразделению: КПП, ОКТМО, ОКПО, наименование налогового органа);</w:t>
      </w:r>
    </w:p>
    <w:p w:rsidR="009574AC" w:rsidRPr="00300A0E" w:rsidRDefault="009574AC" w:rsidP="00130C01">
      <w:pPr>
        <w:widowControl w:val="0"/>
        <w:tabs>
          <w:tab w:val="left" w:pos="993"/>
        </w:tabs>
        <w:spacing w:line="240" w:lineRule="atLeast"/>
        <w:ind w:firstLine="709"/>
        <w:jc w:val="both"/>
        <w:rPr>
          <w:sz w:val="24"/>
          <w:szCs w:val="24"/>
        </w:rPr>
      </w:pPr>
      <w:r w:rsidRPr="00300A0E">
        <w:rPr>
          <w:sz w:val="24"/>
          <w:szCs w:val="24"/>
        </w:rPr>
        <w:t>–</w:t>
      </w:r>
      <w:r w:rsidR="00130C01" w:rsidRPr="00300A0E">
        <w:rPr>
          <w:sz w:val="24"/>
          <w:szCs w:val="24"/>
          <w:lang w:val="en-US"/>
        </w:rPr>
        <w:t> </w:t>
      </w:r>
      <w:r w:rsidRPr="00300A0E">
        <w:rPr>
          <w:sz w:val="24"/>
          <w:szCs w:val="24"/>
        </w:rPr>
        <w:t>графиков работы сотрудников Учреждения;</w:t>
      </w:r>
    </w:p>
    <w:p w:rsidR="009574AC" w:rsidRPr="00300A0E" w:rsidRDefault="009574AC" w:rsidP="00130C01">
      <w:pPr>
        <w:widowControl w:val="0"/>
        <w:tabs>
          <w:tab w:val="left" w:pos="993"/>
        </w:tabs>
        <w:spacing w:line="240" w:lineRule="atLeast"/>
        <w:ind w:firstLine="709"/>
        <w:jc w:val="both"/>
        <w:rPr>
          <w:sz w:val="24"/>
          <w:szCs w:val="24"/>
        </w:rPr>
      </w:pPr>
      <w:r w:rsidRPr="00300A0E">
        <w:rPr>
          <w:sz w:val="24"/>
          <w:szCs w:val="24"/>
        </w:rPr>
        <w:t>–</w:t>
      </w:r>
      <w:r w:rsidR="00130C01" w:rsidRPr="00300A0E">
        <w:rPr>
          <w:sz w:val="24"/>
          <w:szCs w:val="24"/>
          <w:lang w:val="en-US"/>
        </w:rPr>
        <w:t> </w:t>
      </w:r>
      <w:r w:rsidRPr="00300A0E">
        <w:rPr>
          <w:sz w:val="24"/>
          <w:szCs w:val="24"/>
        </w:rPr>
        <w:t>форматов платежного поручения, в том числе в части налоговых перечислений;</w:t>
      </w:r>
    </w:p>
    <w:p w:rsidR="009574AC" w:rsidRPr="00300A0E" w:rsidRDefault="009574AC" w:rsidP="00130C01">
      <w:pPr>
        <w:widowControl w:val="0"/>
        <w:tabs>
          <w:tab w:val="left" w:pos="993"/>
        </w:tabs>
        <w:spacing w:line="240" w:lineRule="atLeast"/>
        <w:ind w:firstLine="709"/>
        <w:jc w:val="both"/>
        <w:rPr>
          <w:sz w:val="24"/>
          <w:szCs w:val="24"/>
        </w:rPr>
      </w:pPr>
      <w:r w:rsidRPr="00300A0E">
        <w:rPr>
          <w:sz w:val="24"/>
          <w:szCs w:val="24"/>
        </w:rPr>
        <w:t>–</w:t>
      </w:r>
      <w:r w:rsidR="00130C01" w:rsidRPr="00300A0E">
        <w:rPr>
          <w:sz w:val="24"/>
          <w:szCs w:val="24"/>
          <w:lang w:val="en-US"/>
        </w:rPr>
        <w:t> </w:t>
      </w:r>
      <w:r w:rsidRPr="00300A0E">
        <w:rPr>
          <w:sz w:val="24"/>
          <w:szCs w:val="24"/>
        </w:rPr>
        <w:t>источников средств в расчетах по оплате труда;</w:t>
      </w:r>
    </w:p>
    <w:p w:rsidR="009574AC" w:rsidRPr="00300A0E" w:rsidRDefault="009574AC" w:rsidP="00130C01">
      <w:pPr>
        <w:widowControl w:val="0"/>
        <w:tabs>
          <w:tab w:val="left" w:pos="993"/>
        </w:tabs>
        <w:spacing w:line="240" w:lineRule="atLeast"/>
        <w:ind w:firstLine="709"/>
        <w:jc w:val="both"/>
        <w:rPr>
          <w:sz w:val="24"/>
          <w:szCs w:val="24"/>
        </w:rPr>
      </w:pPr>
      <w:r w:rsidRPr="00300A0E">
        <w:rPr>
          <w:sz w:val="24"/>
          <w:szCs w:val="24"/>
        </w:rPr>
        <w:t>–</w:t>
      </w:r>
      <w:r w:rsidR="00130C01" w:rsidRPr="00300A0E">
        <w:rPr>
          <w:sz w:val="24"/>
          <w:szCs w:val="24"/>
          <w:lang w:val="en-US"/>
        </w:rPr>
        <w:t> </w:t>
      </w:r>
      <w:r w:rsidRPr="00300A0E">
        <w:rPr>
          <w:sz w:val="24"/>
          <w:szCs w:val="24"/>
        </w:rPr>
        <w:t>расчетов по оплате труда по среднему;</w:t>
      </w:r>
    </w:p>
    <w:p w:rsidR="009574AC" w:rsidRPr="00300A0E" w:rsidRDefault="009574AC" w:rsidP="00130C01">
      <w:pPr>
        <w:widowControl w:val="0"/>
        <w:tabs>
          <w:tab w:val="left" w:pos="993"/>
        </w:tabs>
        <w:spacing w:line="240" w:lineRule="atLeast"/>
        <w:ind w:firstLine="709"/>
        <w:jc w:val="both"/>
        <w:rPr>
          <w:sz w:val="24"/>
          <w:szCs w:val="24"/>
        </w:rPr>
      </w:pPr>
      <w:r w:rsidRPr="00300A0E">
        <w:rPr>
          <w:sz w:val="24"/>
          <w:szCs w:val="24"/>
        </w:rPr>
        <w:t>–</w:t>
      </w:r>
      <w:r w:rsidR="00130C01" w:rsidRPr="00300A0E">
        <w:rPr>
          <w:sz w:val="24"/>
          <w:szCs w:val="24"/>
          <w:lang w:val="en-US"/>
        </w:rPr>
        <w:t> </w:t>
      </w:r>
      <w:r w:rsidRPr="00300A0E">
        <w:rPr>
          <w:sz w:val="24"/>
          <w:szCs w:val="24"/>
        </w:rPr>
        <w:t>расчетов по страховым взносам;</w:t>
      </w:r>
    </w:p>
    <w:p w:rsidR="009574AC" w:rsidRPr="00300A0E" w:rsidRDefault="009574AC" w:rsidP="00130C01">
      <w:pPr>
        <w:widowControl w:val="0"/>
        <w:tabs>
          <w:tab w:val="left" w:pos="993"/>
        </w:tabs>
        <w:spacing w:line="240" w:lineRule="atLeast"/>
        <w:ind w:firstLine="709"/>
        <w:jc w:val="both"/>
        <w:rPr>
          <w:sz w:val="24"/>
          <w:szCs w:val="24"/>
        </w:rPr>
      </w:pPr>
      <w:r w:rsidRPr="00300A0E">
        <w:rPr>
          <w:sz w:val="24"/>
          <w:szCs w:val="24"/>
        </w:rPr>
        <w:t>–</w:t>
      </w:r>
      <w:r w:rsidR="00130C01" w:rsidRPr="00300A0E">
        <w:rPr>
          <w:sz w:val="24"/>
          <w:szCs w:val="24"/>
          <w:lang w:val="en-US"/>
        </w:rPr>
        <w:t> </w:t>
      </w:r>
      <w:r w:rsidRPr="00300A0E">
        <w:rPr>
          <w:sz w:val="24"/>
          <w:szCs w:val="24"/>
        </w:rPr>
        <w:t>расчетов и перечислений разовых выплат;</w:t>
      </w:r>
    </w:p>
    <w:p w:rsidR="00130C01" w:rsidRPr="00300A0E" w:rsidRDefault="009574AC" w:rsidP="00130C01">
      <w:pPr>
        <w:widowControl w:val="0"/>
        <w:tabs>
          <w:tab w:val="left" w:pos="993"/>
        </w:tabs>
        <w:spacing w:line="240" w:lineRule="atLeast"/>
        <w:ind w:firstLine="709"/>
        <w:jc w:val="both"/>
        <w:rPr>
          <w:sz w:val="24"/>
          <w:szCs w:val="24"/>
        </w:rPr>
      </w:pPr>
      <w:r w:rsidRPr="00300A0E">
        <w:rPr>
          <w:sz w:val="24"/>
          <w:szCs w:val="24"/>
        </w:rPr>
        <w:t>–</w:t>
      </w:r>
      <w:r w:rsidR="00130C01" w:rsidRPr="00300A0E">
        <w:rPr>
          <w:sz w:val="24"/>
          <w:szCs w:val="24"/>
          <w:lang w:val="en-US"/>
        </w:rPr>
        <w:t> </w:t>
      </w:r>
      <w:r w:rsidRPr="00300A0E">
        <w:rPr>
          <w:sz w:val="24"/>
          <w:szCs w:val="24"/>
        </w:rPr>
        <w:t>расчетов постоянных удержаний;</w:t>
      </w:r>
    </w:p>
    <w:p w:rsidR="00130C01" w:rsidRPr="00300A0E" w:rsidRDefault="00130C01" w:rsidP="00130C01">
      <w:pPr>
        <w:widowControl w:val="0"/>
        <w:tabs>
          <w:tab w:val="left" w:pos="993"/>
        </w:tabs>
        <w:spacing w:line="240" w:lineRule="atLeast"/>
        <w:ind w:firstLine="709"/>
        <w:jc w:val="both"/>
        <w:rPr>
          <w:sz w:val="24"/>
          <w:szCs w:val="24"/>
        </w:rPr>
      </w:pPr>
      <w:r w:rsidRPr="00300A0E">
        <w:rPr>
          <w:sz w:val="24"/>
          <w:szCs w:val="24"/>
        </w:rPr>
        <w:t>–</w:t>
      </w:r>
      <w:r w:rsidRPr="00300A0E">
        <w:rPr>
          <w:sz w:val="24"/>
          <w:szCs w:val="24"/>
          <w:lang w:val="en-US"/>
        </w:rPr>
        <w:t> </w:t>
      </w:r>
      <w:r w:rsidR="009574AC" w:rsidRPr="00300A0E">
        <w:rPr>
          <w:sz w:val="24"/>
          <w:szCs w:val="24"/>
        </w:rPr>
        <w:t>учета родительской платы, взимаемой с родителей (законных представителей) за присмотр и уход за детьми, осваивающими образовательные программы дошкольного образования (при наличии учета);</w:t>
      </w:r>
    </w:p>
    <w:p w:rsidR="009574AC" w:rsidRPr="00300A0E" w:rsidRDefault="00130C01" w:rsidP="00130C01">
      <w:pPr>
        <w:widowControl w:val="0"/>
        <w:tabs>
          <w:tab w:val="left" w:pos="993"/>
        </w:tabs>
        <w:spacing w:line="240" w:lineRule="atLeast"/>
        <w:ind w:firstLine="709"/>
        <w:jc w:val="both"/>
        <w:rPr>
          <w:sz w:val="24"/>
          <w:szCs w:val="24"/>
        </w:rPr>
      </w:pPr>
      <w:r w:rsidRPr="00300A0E">
        <w:rPr>
          <w:sz w:val="24"/>
          <w:szCs w:val="24"/>
        </w:rPr>
        <w:t>–</w:t>
      </w:r>
      <w:r w:rsidRPr="00300A0E">
        <w:rPr>
          <w:sz w:val="24"/>
          <w:szCs w:val="24"/>
          <w:lang w:val="en-US"/>
        </w:rPr>
        <w:t> </w:t>
      </w:r>
      <w:r w:rsidR="009574AC" w:rsidRPr="00300A0E">
        <w:rPr>
          <w:sz w:val="24"/>
          <w:szCs w:val="24"/>
        </w:rPr>
        <w:t>расчета и начисления компенсаций родителям (законным представителям) за оплату содержания детей в учреждениях дошкольного образования (при наличии учета).</w:t>
      </w:r>
    </w:p>
    <w:p w:rsidR="00676C83" w:rsidRPr="00300A0E" w:rsidRDefault="00676C83" w:rsidP="009574AC">
      <w:pPr>
        <w:widowControl w:val="0"/>
        <w:tabs>
          <w:tab w:val="left" w:pos="993"/>
        </w:tabs>
        <w:jc w:val="both"/>
        <w:rPr>
          <w:sz w:val="24"/>
          <w:szCs w:val="24"/>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723"/>
        <w:gridCol w:w="2019"/>
        <w:gridCol w:w="249"/>
        <w:gridCol w:w="2373"/>
      </w:tblGrid>
      <w:tr w:rsidR="009574AC" w:rsidRPr="00300A0E" w:rsidTr="00E33426">
        <w:trPr>
          <w:trHeight w:val="351"/>
        </w:trPr>
        <w:tc>
          <w:tcPr>
            <w:tcW w:w="3926" w:type="dxa"/>
            <w:tcBorders>
              <w:top w:val="nil"/>
              <w:left w:val="nil"/>
              <w:bottom w:val="single" w:sz="4" w:space="0" w:color="auto"/>
              <w:right w:val="nil"/>
            </w:tcBorders>
            <w:vAlign w:val="bottom"/>
          </w:tcPr>
          <w:p w:rsidR="009574AC" w:rsidRPr="00300A0E" w:rsidRDefault="009574AC" w:rsidP="00E33426">
            <w:pPr>
              <w:overflowPunct/>
              <w:autoSpaceDE/>
              <w:autoSpaceDN/>
              <w:adjustRightInd/>
              <w:spacing w:after="120"/>
              <w:jc w:val="both"/>
              <w:textAlignment w:val="auto"/>
              <w:rPr>
                <w:sz w:val="24"/>
                <w:szCs w:val="24"/>
              </w:rPr>
            </w:pPr>
          </w:p>
        </w:tc>
        <w:tc>
          <w:tcPr>
            <w:tcW w:w="723" w:type="dxa"/>
            <w:tcBorders>
              <w:top w:val="nil"/>
              <w:left w:val="nil"/>
              <w:bottom w:val="nil"/>
              <w:right w:val="nil"/>
            </w:tcBorders>
          </w:tcPr>
          <w:p w:rsidR="009574AC" w:rsidRPr="00300A0E" w:rsidRDefault="009574AC" w:rsidP="00E33426">
            <w:pPr>
              <w:overflowPunct/>
              <w:autoSpaceDE/>
              <w:autoSpaceDN/>
              <w:adjustRightInd/>
              <w:spacing w:after="120"/>
              <w:jc w:val="both"/>
              <w:textAlignment w:val="auto"/>
              <w:rPr>
                <w:sz w:val="24"/>
                <w:szCs w:val="24"/>
              </w:rPr>
            </w:pPr>
            <w:r w:rsidRPr="00300A0E">
              <w:rPr>
                <w:sz w:val="24"/>
                <w:szCs w:val="24"/>
              </w:rPr>
              <w:t>М.П.</w:t>
            </w:r>
          </w:p>
        </w:tc>
        <w:tc>
          <w:tcPr>
            <w:tcW w:w="2019" w:type="dxa"/>
            <w:tcBorders>
              <w:top w:val="nil"/>
              <w:left w:val="nil"/>
              <w:bottom w:val="single" w:sz="4" w:space="0" w:color="auto"/>
              <w:right w:val="nil"/>
            </w:tcBorders>
          </w:tcPr>
          <w:p w:rsidR="009574AC" w:rsidRPr="00300A0E" w:rsidRDefault="009574AC" w:rsidP="00E33426">
            <w:pPr>
              <w:overflowPunct/>
              <w:autoSpaceDE/>
              <w:autoSpaceDN/>
              <w:adjustRightInd/>
              <w:spacing w:after="120"/>
              <w:jc w:val="both"/>
              <w:textAlignment w:val="auto"/>
              <w:rPr>
                <w:sz w:val="24"/>
                <w:szCs w:val="24"/>
              </w:rPr>
            </w:pPr>
          </w:p>
        </w:tc>
        <w:tc>
          <w:tcPr>
            <w:tcW w:w="249" w:type="dxa"/>
            <w:tcBorders>
              <w:top w:val="nil"/>
              <w:left w:val="nil"/>
              <w:bottom w:val="nil"/>
              <w:right w:val="nil"/>
            </w:tcBorders>
          </w:tcPr>
          <w:p w:rsidR="009574AC" w:rsidRPr="00300A0E" w:rsidRDefault="009574AC" w:rsidP="00E33426">
            <w:pPr>
              <w:overflowPunct/>
              <w:autoSpaceDE/>
              <w:autoSpaceDN/>
              <w:adjustRightInd/>
              <w:spacing w:after="120"/>
              <w:jc w:val="both"/>
              <w:textAlignment w:val="auto"/>
              <w:rPr>
                <w:sz w:val="24"/>
                <w:szCs w:val="24"/>
              </w:rPr>
            </w:pPr>
          </w:p>
        </w:tc>
        <w:tc>
          <w:tcPr>
            <w:tcW w:w="2373" w:type="dxa"/>
            <w:tcBorders>
              <w:top w:val="nil"/>
              <w:left w:val="nil"/>
              <w:bottom w:val="single" w:sz="4" w:space="0" w:color="auto"/>
              <w:right w:val="nil"/>
            </w:tcBorders>
            <w:vAlign w:val="bottom"/>
            <w:hideMark/>
          </w:tcPr>
          <w:p w:rsidR="009574AC" w:rsidRPr="00300A0E" w:rsidRDefault="009574AC" w:rsidP="00E33426">
            <w:pPr>
              <w:overflowPunct/>
              <w:autoSpaceDE/>
              <w:autoSpaceDN/>
              <w:adjustRightInd/>
              <w:spacing w:after="120"/>
              <w:jc w:val="both"/>
              <w:textAlignment w:val="auto"/>
              <w:rPr>
                <w:sz w:val="24"/>
                <w:szCs w:val="24"/>
              </w:rPr>
            </w:pPr>
            <w:r w:rsidRPr="00300A0E">
              <w:rPr>
                <w:sz w:val="24"/>
                <w:szCs w:val="24"/>
              </w:rPr>
              <w:t>/                                    /</w:t>
            </w:r>
          </w:p>
        </w:tc>
      </w:tr>
      <w:tr w:rsidR="009574AC" w:rsidRPr="00300A0E" w:rsidTr="00E33426">
        <w:trPr>
          <w:trHeight w:val="322"/>
        </w:trPr>
        <w:tc>
          <w:tcPr>
            <w:tcW w:w="3926" w:type="dxa"/>
            <w:tcBorders>
              <w:top w:val="single" w:sz="4" w:space="0" w:color="auto"/>
              <w:left w:val="nil"/>
              <w:bottom w:val="nil"/>
              <w:right w:val="nil"/>
            </w:tcBorders>
            <w:hideMark/>
          </w:tcPr>
          <w:p w:rsidR="009574AC" w:rsidRPr="00300A0E" w:rsidRDefault="00676C83" w:rsidP="00E33426">
            <w:pPr>
              <w:overflowPunct/>
              <w:autoSpaceDE/>
              <w:autoSpaceDN/>
              <w:adjustRightInd/>
              <w:spacing w:after="120"/>
              <w:jc w:val="center"/>
              <w:textAlignment w:val="auto"/>
              <w:rPr>
                <w:i/>
                <w:sz w:val="22"/>
                <w:szCs w:val="22"/>
              </w:rPr>
            </w:pPr>
            <w:r w:rsidRPr="00300A0E">
              <w:rPr>
                <w:i/>
                <w:sz w:val="22"/>
                <w:szCs w:val="22"/>
              </w:rPr>
              <w:t>(должность специалиста от Учреждения, наделенного полномочиями для ведения централизованного бюджетного (бухгалтерского) учета и формирования бюджетной (бухгалтерской) отчетности)</w:t>
            </w:r>
          </w:p>
        </w:tc>
        <w:tc>
          <w:tcPr>
            <w:tcW w:w="723" w:type="dxa"/>
            <w:tcBorders>
              <w:top w:val="nil"/>
              <w:left w:val="nil"/>
              <w:bottom w:val="nil"/>
              <w:right w:val="nil"/>
            </w:tcBorders>
          </w:tcPr>
          <w:p w:rsidR="009574AC" w:rsidRPr="00300A0E" w:rsidRDefault="009574AC" w:rsidP="00E33426">
            <w:pPr>
              <w:overflowPunct/>
              <w:autoSpaceDE/>
              <w:autoSpaceDN/>
              <w:adjustRightInd/>
              <w:spacing w:after="120"/>
              <w:jc w:val="center"/>
              <w:textAlignment w:val="auto"/>
              <w:rPr>
                <w:i/>
                <w:sz w:val="22"/>
                <w:szCs w:val="22"/>
              </w:rPr>
            </w:pPr>
          </w:p>
        </w:tc>
        <w:tc>
          <w:tcPr>
            <w:tcW w:w="2019" w:type="dxa"/>
            <w:tcBorders>
              <w:top w:val="single" w:sz="4" w:space="0" w:color="auto"/>
              <w:left w:val="nil"/>
              <w:bottom w:val="nil"/>
              <w:right w:val="nil"/>
            </w:tcBorders>
            <w:hideMark/>
          </w:tcPr>
          <w:p w:rsidR="009574AC" w:rsidRPr="00300A0E" w:rsidRDefault="009574AC" w:rsidP="00E33426">
            <w:pPr>
              <w:overflowPunct/>
              <w:autoSpaceDE/>
              <w:autoSpaceDN/>
              <w:adjustRightInd/>
              <w:spacing w:after="120"/>
              <w:jc w:val="center"/>
              <w:textAlignment w:val="auto"/>
              <w:rPr>
                <w:i/>
                <w:sz w:val="22"/>
                <w:szCs w:val="22"/>
              </w:rPr>
            </w:pPr>
            <w:r w:rsidRPr="00300A0E">
              <w:rPr>
                <w:i/>
                <w:sz w:val="22"/>
                <w:szCs w:val="22"/>
              </w:rPr>
              <w:t>(подпись)</w:t>
            </w:r>
          </w:p>
        </w:tc>
        <w:tc>
          <w:tcPr>
            <w:tcW w:w="249" w:type="dxa"/>
            <w:tcBorders>
              <w:top w:val="nil"/>
              <w:left w:val="nil"/>
              <w:bottom w:val="nil"/>
              <w:right w:val="nil"/>
            </w:tcBorders>
          </w:tcPr>
          <w:p w:rsidR="009574AC" w:rsidRPr="00300A0E" w:rsidRDefault="009574AC" w:rsidP="00E33426">
            <w:pPr>
              <w:overflowPunct/>
              <w:autoSpaceDE/>
              <w:autoSpaceDN/>
              <w:adjustRightInd/>
              <w:spacing w:after="120"/>
              <w:jc w:val="center"/>
              <w:textAlignment w:val="auto"/>
              <w:rPr>
                <w:i/>
                <w:sz w:val="22"/>
                <w:szCs w:val="22"/>
              </w:rPr>
            </w:pPr>
          </w:p>
        </w:tc>
        <w:tc>
          <w:tcPr>
            <w:tcW w:w="2373" w:type="dxa"/>
            <w:tcBorders>
              <w:top w:val="single" w:sz="4" w:space="0" w:color="auto"/>
              <w:left w:val="nil"/>
              <w:bottom w:val="nil"/>
              <w:right w:val="nil"/>
            </w:tcBorders>
            <w:hideMark/>
          </w:tcPr>
          <w:p w:rsidR="009574AC" w:rsidRPr="00300A0E" w:rsidRDefault="009574AC" w:rsidP="00E33426">
            <w:pPr>
              <w:overflowPunct/>
              <w:autoSpaceDE/>
              <w:autoSpaceDN/>
              <w:adjustRightInd/>
              <w:spacing w:after="120"/>
              <w:jc w:val="center"/>
              <w:textAlignment w:val="auto"/>
              <w:rPr>
                <w:i/>
                <w:sz w:val="22"/>
                <w:szCs w:val="22"/>
              </w:rPr>
            </w:pPr>
            <w:r w:rsidRPr="00300A0E">
              <w:rPr>
                <w:i/>
                <w:sz w:val="22"/>
                <w:szCs w:val="22"/>
              </w:rPr>
              <w:t>(расшифровка подписи)</w:t>
            </w:r>
          </w:p>
        </w:tc>
      </w:tr>
      <w:tr w:rsidR="009574AC" w:rsidRPr="00300A0E" w:rsidTr="00E33426">
        <w:trPr>
          <w:trHeight w:val="351"/>
        </w:trPr>
        <w:tc>
          <w:tcPr>
            <w:tcW w:w="3926" w:type="dxa"/>
            <w:tcBorders>
              <w:top w:val="nil"/>
              <w:left w:val="nil"/>
              <w:bottom w:val="single" w:sz="4" w:space="0" w:color="auto"/>
              <w:right w:val="nil"/>
            </w:tcBorders>
            <w:vAlign w:val="bottom"/>
          </w:tcPr>
          <w:p w:rsidR="009574AC" w:rsidRPr="00300A0E" w:rsidRDefault="009574AC" w:rsidP="00E33426">
            <w:pPr>
              <w:overflowPunct/>
              <w:autoSpaceDE/>
              <w:autoSpaceDN/>
              <w:adjustRightInd/>
              <w:spacing w:after="120"/>
              <w:jc w:val="center"/>
              <w:textAlignment w:val="auto"/>
              <w:rPr>
                <w:sz w:val="24"/>
                <w:szCs w:val="24"/>
              </w:rPr>
            </w:pPr>
          </w:p>
        </w:tc>
        <w:tc>
          <w:tcPr>
            <w:tcW w:w="723" w:type="dxa"/>
            <w:tcBorders>
              <w:top w:val="nil"/>
              <w:left w:val="nil"/>
              <w:bottom w:val="nil"/>
              <w:right w:val="nil"/>
            </w:tcBorders>
          </w:tcPr>
          <w:p w:rsidR="009574AC" w:rsidRPr="00300A0E" w:rsidRDefault="009574AC" w:rsidP="00E33426">
            <w:pPr>
              <w:overflowPunct/>
              <w:autoSpaceDE/>
              <w:autoSpaceDN/>
              <w:adjustRightInd/>
              <w:spacing w:after="120"/>
              <w:jc w:val="center"/>
              <w:textAlignment w:val="auto"/>
              <w:rPr>
                <w:sz w:val="24"/>
                <w:szCs w:val="24"/>
              </w:rPr>
            </w:pPr>
          </w:p>
        </w:tc>
        <w:tc>
          <w:tcPr>
            <w:tcW w:w="2019" w:type="dxa"/>
            <w:tcBorders>
              <w:top w:val="nil"/>
              <w:left w:val="nil"/>
              <w:bottom w:val="single" w:sz="4" w:space="0" w:color="auto"/>
              <w:right w:val="nil"/>
            </w:tcBorders>
          </w:tcPr>
          <w:p w:rsidR="009574AC" w:rsidRPr="00300A0E" w:rsidRDefault="009574AC" w:rsidP="00E33426">
            <w:pPr>
              <w:overflowPunct/>
              <w:autoSpaceDE/>
              <w:autoSpaceDN/>
              <w:adjustRightInd/>
              <w:spacing w:after="120"/>
              <w:jc w:val="center"/>
              <w:textAlignment w:val="auto"/>
              <w:rPr>
                <w:sz w:val="24"/>
                <w:szCs w:val="24"/>
              </w:rPr>
            </w:pPr>
          </w:p>
        </w:tc>
        <w:tc>
          <w:tcPr>
            <w:tcW w:w="249" w:type="dxa"/>
            <w:tcBorders>
              <w:top w:val="nil"/>
              <w:left w:val="nil"/>
              <w:bottom w:val="nil"/>
              <w:right w:val="nil"/>
            </w:tcBorders>
          </w:tcPr>
          <w:p w:rsidR="009574AC" w:rsidRPr="00300A0E" w:rsidRDefault="009574AC" w:rsidP="00E33426">
            <w:pPr>
              <w:overflowPunct/>
              <w:autoSpaceDE/>
              <w:autoSpaceDN/>
              <w:adjustRightInd/>
              <w:spacing w:after="120"/>
              <w:jc w:val="center"/>
              <w:textAlignment w:val="auto"/>
              <w:rPr>
                <w:sz w:val="24"/>
                <w:szCs w:val="24"/>
              </w:rPr>
            </w:pPr>
          </w:p>
        </w:tc>
        <w:tc>
          <w:tcPr>
            <w:tcW w:w="2373" w:type="dxa"/>
            <w:tcBorders>
              <w:top w:val="nil"/>
              <w:left w:val="nil"/>
              <w:bottom w:val="single" w:sz="4" w:space="0" w:color="auto"/>
              <w:right w:val="nil"/>
            </w:tcBorders>
            <w:vAlign w:val="bottom"/>
            <w:hideMark/>
          </w:tcPr>
          <w:p w:rsidR="009574AC" w:rsidRPr="00300A0E" w:rsidRDefault="009574AC" w:rsidP="00E33426">
            <w:pPr>
              <w:overflowPunct/>
              <w:autoSpaceDE/>
              <w:autoSpaceDN/>
              <w:adjustRightInd/>
              <w:spacing w:after="120"/>
              <w:textAlignment w:val="auto"/>
              <w:rPr>
                <w:sz w:val="24"/>
                <w:szCs w:val="24"/>
              </w:rPr>
            </w:pPr>
            <w:r w:rsidRPr="00300A0E">
              <w:rPr>
                <w:sz w:val="24"/>
                <w:szCs w:val="24"/>
              </w:rPr>
              <w:t>/                                 /</w:t>
            </w:r>
          </w:p>
        </w:tc>
      </w:tr>
      <w:tr w:rsidR="009574AC" w:rsidRPr="00300A0E" w:rsidTr="00E33426">
        <w:trPr>
          <w:trHeight w:val="322"/>
        </w:trPr>
        <w:tc>
          <w:tcPr>
            <w:tcW w:w="3926" w:type="dxa"/>
            <w:tcBorders>
              <w:top w:val="single" w:sz="4" w:space="0" w:color="auto"/>
              <w:left w:val="nil"/>
              <w:bottom w:val="nil"/>
              <w:right w:val="nil"/>
            </w:tcBorders>
            <w:hideMark/>
          </w:tcPr>
          <w:p w:rsidR="009574AC" w:rsidRPr="00300A0E" w:rsidRDefault="009574AC" w:rsidP="00E33426">
            <w:pPr>
              <w:overflowPunct/>
              <w:autoSpaceDE/>
              <w:autoSpaceDN/>
              <w:adjustRightInd/>
              <w:spacing w:after="120"/>
              <w:jc w:val="center"/>
              <w:textAlignment w:val="auto"/>
              <w:rPr>
                <w:i/>
                <w:sz w:val="22"/>
                <w:szCs w:val="22"/>
              </w:rPr>
            </w:pPr>
            <w:r w:rsidRPr="00300A0E">
              <w:rPr>
                <w:i/>
                <w:sz w:val="22"/>
                <w:szCs w:val="22"/>
              </w:rPr>
              <w:t>(должность специалиста от Исполнителя)</w:t>
            </w:r>
          </w:p>
        </w:tc>
        <w:tc>
          <w:tcPr>
            <w:tcW w:w="723" w:type="dxa"/>
            <w:tcBorders>
              <w:top w:val="nil"/>
              <w:left w:val="nil"/>
              <w:bottom w:val="nil"/>
              <w:right w:val="nil"/>
            </w:tcBorders>
          </w:tcPr>
          <w:p w:rsidR="009574AC" w:rsidRPr="00300A0E" w:rsidRDefault="009574AC" w:rsidP="00E33426">
            <w:pPr>
              <w:overflowPunct/>
              <w:autoSpaceDE/>
              <w:autoSpaceDN/>
              <w:adjustRightInd/>
              <w:spacing w:after="120"/>
              <w:jc w:val="center"/>
              <w:textAlignment w:val="auto"/>
              <w:rPr>
                <w:i/>
                <w:sz w:val="22"/>
                <w:szCs w:val="22"/>
              </w:rPr>
            </w:pPr>
          </w:p>
        </w:tc>
        <w:tc>
          <w:tcPr>
            <w:tcW w:w="2019" w:type="dxa"/>
            <w:tcBorders>
              <w:top w:val="single" w:sz="4" w:space="0" w:color="auto"/>
              <w:left w:val="nil"/>
              <w:bottom w:val="nil"/>
              <w:right w:val="nil"/>
            </w:tcBorders>
            <w:hideMark/>
          </w:tcPr>
          <w:p w:rsidR="009574AC" w:rsidRPr="00300A0E" w:rsidRDefault="009574AC" w:rsidP="00E33426">
            <w:pPr>
              <w:overflowPunct/>
              <w:autoSpaceDE/>
              <w:autoSpaceDN/>
              <w:adjustRightInd/>
              <w:spacing w:after="120"/>
              <w:jc w:val="center"/>
              <w:textAlignment w:val="auto"/>
              <w:rPr>
                <w:i/>
                <w:sz w:val="22"/>
                <w:szCs w:val="22"/>
              </w:rPr>
            </w:pPr>
            <w:r w:rsidRPr="00300A0E">
              <w:rPr>
                <w:i/>
                <w:sz w:val="22"/>
                <w:szCs w:val="22"/>
              </w:rPr>
              <w:t>(подпись)</w:t>
            </w:r>
          </w:p>
        </w:tc>
        <w:tc>
          <w:tcPr>
            <w:tcW w:w="249" w:type="dxa"/>
            <w:tcBorders>
              <w:top w:val="nil"/>
              <w:left w:val="nil"/>
              <w:bottom w:val="nil"/>
              <w:right w:val="nil"/>
            </w:tcBorders>
          </w:tcPr>
          <w:p w:rsidR="009574AC" w:rsidRPr="00300A0E" w:rsidRDefault="009574AC" w:rsidP="00E33426">
            <w:pPr>
              <w:overflowPunct/>
              <w:autoSpaceDE/>
              <w:autoSpaceDN/>
              <w:adjustRightInd/>
              <w:spacing w:after="120"/>
              <w:jc w:val="center"/>
              <w:textAlignment w:val="auto"/>
              <w:rPr>
                <w:i/>
                <w:sz w:val="22"/>
                <w:szCs w:val="22"/>
              </w:rPr>
            </w:pPr>
          </w:p>
        </w:tc>
        <w:tc>
          <w:tcPr>
            <w:tcW w:w="2373" w:type="dxa"/>
            <w:tcBorders>
              <w:top w:val="single" w:sz="4" w:space="0" w:color="auto"/>
              <w:left w:val="nil"/>
              <w:bottom w:val="nil"/>
              <w:right w:val="nil"/>
            </w:tcBorders>
            <w:hideMark/>
          </w:tcPr>
          <w:p w:rsidR="009574AC" w:rsidRPr="00300A0E" w:rsidRDefault="009574AC" w:rsidP="00E33426">
            <w:pPr>
              <w:overflowPunct/>
              <w:autoSpaceDE/>
              <w:autoSpaceDN/>
              <w:adjustRightInd/>
              <w:spacing w:after="120"/>
              <w:jc w:val="center"/>
              <w:textAlignment w:val="auto"/>
              <w:rPr>
                <w:i/>
                <w:sz w:val="22"/>
                <w:szCs w:val="22"/>
              </w:rPr>
            </w:pPr>
            <w:r w:rsidRPr="00300A0E">
              <w:rPr>
                <w:i/>
                <w:sz w:val="22"/>
                <w:szCs w:val="22"/>
              </w:rPr>
              <w:t>(расшифровка подписи)</w:t>
            </w:r>
          </w:p>
        </w:tc>
      </w:tr>
    </w:tbl>
    <w:p w:rsidR="009574AC" w:rsidRPr="00300A0E" w:rsidRDefault="009F2617" w:rsidP="009574AC">
      <w:pPr>
        <w:contextualSpacing/>
        <w:jc w:val="right"/>
        <w:rPr>
          <w:sz w:val="24"/>
          <w:szCs w:val="24"/>
        </w:rPr>
      </w:pPr>
      <w:r w:rsidRPr="00300A0E">
        <w:rPr>
          <w:sz w:val="24"/>
          <w:szCs w:val="24"/>
        </w:rPr>
        <w:br w:type="column"/>
      </w:r>
      <w:r w:rsidR="009574AC" w:rsidRPr="00300A0E">
        <w:rPr>
          <w:sz w:val="24"/>
          <w:szCs w:val="24"/>
        </w:rPr>
        <w:lastRenderedPageBreak/>
        <w:t>Приложение № 15</w:t>
      </w:r>
    </w:p>
    <w:p w:rsidR="009574AC" w:rsidRPr="00300A0E" w:rsidRDefault="009574AC" w:rsidP="009574AC">
      <w:pPr>
        <w:contextualSpacing/>
        <w:jc w:val="right"/>
        <w:rPr>
          <w:sz w:val="24"/>
          <w:szCs w:val="24"/>
        </w:rPr>
      </w:pPr>
      <w:r w:rsidRPr="00300A0E">
        <w:rPr>
          <w:sz w:val="24"/>
          <w:szCs w:val="24"/>
        </w:rPr>
        <w:t>к Описанию объекта закупки</w:t>
      </w:r>
    </w:p>
    <w:p w:rsidR="009574AC" w:rsidRDefault="009574AC" w:rsidP="009574AC">
      <w:pPr>
        <w:contextualSpacing/>
        <w:jc w:val="right"/>
        <w:rPr>
          <w:sz w:val="24"/>
          <w:szCs w:val="24"/>
        </w:rPr>
      </w:pPr>
    </w:p>
    <w:p w:rsidR="00E52E74" w:rsidRPr="00300A0E" w:rsidRDefault="00E52E74" w:rsidP="009574AC">
      <w:pPr>
        <w:contextualSpacing/>
        <w:jc w:val="right"/>
        <w:rPr>
          <w:sz w:val="24"/>
          <w:szCs w:val="24"/>
        </w:rPr>
      </w:pPr>
    </w:p>
    <w:p w:rsidR="009574AC" w:rsidRPr="00300A0E" w:rsidRDefault="009574AC" w:rsidP="00130C01">
      <w:pPr>
        <w:overflowPunct/>
        <w:autoSpaceDE/>
        <w:autoSpaceDN/>
        <w:adjustRightInd/>
        <w:jc w:val="center"/>
        <w:textAlignment w:val="auto"/>
        <w:rPr>
          <w:b/>
          <w:sz w:val="24"/>
          <w:szCs w:val="24"/>
        </w:rPr>
      </w:pPr>
      <w:r w:rsidRPr="00300A0E">
        <w:rPr>
          <w:b/>
          <w:sz w:val="24"/>
          <w:szCs w:val="24"/>
        </w:rPr>
        <w:t>Техническ</w:t>
      </w:r>
      <w:r w:rsidR="009F2617" w:rsidRPr="00300A0E">
        <w:rPr>
          <w:b/>
          <w:sz w:val="24"/>
          <w:szCs w:val="24"/>
        </w:rPr>
        <w:t>ий акт</w:t>
      </w:r>
      <w:r w:rsidRPr="00300A0E">
        <w:rPr>
          <w:b/>
          <w:sz w:val="24"/>
          <w:szCs w:val="24"/>
        </w:rPr>
        <w:t xml:space="preserve"> по унификации данных</w:t>
      </w:r>
    </w:p>
    <w:p w:rsidR="009574AC" w:rsidRPr="00300A0E" w:rsidRDefault="009574AC" w:rsidP="00130C01">
      <w:pPr>
        <w:overflowPunct/>
        <w:autoSpaceDE/>
        <w:autoSpaceDN/>
        <w:adjustRightInd/>
        <w:jc w:val="center"/>
        <w:textAlignment w:val="auto"/>
        <w:rPr>
          <w:sz w:val="22"/>
          <w:szCs w:val="22"/>
          <w:u w:val="single"/>
        </w:rPr>
      </w:pPr>
      <w:r w:rsidRPr="00300A0E">
        <w:rPr>
          <w:sz w:val="22"/>
          <w:szCs w:val="22"/>
          <w:u w:val="single"/>
        </w:rPr>
        <w:t>Наименование Учреждения</w:t>
      </w:r>
    </w:p>
    <w:p w:rsidR="00130C01" w:rsidRPr="00300A0E" w:rsidRDefault="009F2617" w:rsidP="00130C01">
      <w:pPr>
        <w:overflowPunct/>
        <w:autoSpaceDE/>
        <w:autoSpaceDN/>
        <w:adjustRightInd/>
        <w:jc w:val="center"/>
        <w:textAlignment w:val="auto"/>
        <w:rPr>
          <w:b/>
          <w:sz w:val="24"/>
          <w:szCs w:val="24"/>
        </w:rPr>
      </w:pPr>
      <w:r w:rsidRPr="00300A0E">
        <w:rPr>
          <w:b/>
          <w:sz w:val="24"/>
          <w:szCs w:val="24"/>
        </w:rPr>
        <w:t>(форма)</w:t>
      </w:r>
    </w:p>
    <w:p w:rsidR="009F2617" w:rsidRPr="00300A0E" w:rsidRDefault="009F2617" w:rsidP="00130C01">
      <w:pPr>
        <w:overflowPunct/>
        <w:autoSpaceDE/>
        <w:autoSpaceDN/>
        <w:adjustRightInd/>
        <w:jc w:val="center"/>
        <w:textAlignment w:val="auto"/>
        <w:rPr>
          <w:sz w:val="22"/>
          <w:szCs w:val="22"/>
          <w:u w:val="single"/>
        </w:rPr>
      </w:pPr>
    </w:p>
    <w:p w:rsidR="009574AC" w:rsidRPr="00300A0E" w:rsidRDefault="00A36434" w:rsidP="00CF63AE">
      <w:pPr>
        <w:overflowPunct/>
        <w:autoSpaceDE/>
        <w:autoSpaceDN/>
        <w:adjustRightInd/>
        <w:ind w:firstLine="709"/>
        <w:jc w:val="both"/>
        <w:textAlignment w:val="auto"/>
        <w:rPr>
          <w:sz w:val="24"/>
          <w:szCs w:val="24"/>
        </w:rPr>
      </w:pPr>
      <w:r w:rsidRPr="00300A0E">
        <w:rPr>
          <w:i/>
          <w:sz w:val="24"/>
          <w:szCs w:val="24"/>
        </w:rPr>
        <w:t>Учреждение, наделенное полномочиями для ведения централизованного бюджетного (бухгалтерского) учета и формирования бюджетной (бухгалтерской) отчетности,</w:t>
      </w:r>
      <w:r w:rsidRPr="00300A0E">
        <w:rPr>
          <w:i/>
          <w:iCs/>
          <w:sz w:val="24"/>
          <w:szCs w:val="24"/>
        </w:rPr>
        <w:t xml:space="preserve"> </w:t>
      </w:r>
      <w:r w:rsidRPr="00300A0E">
        <w:rPr>
          <w:bCs/>
          <w:iCs/>
          <w:sz w:val="24"/>
          <w:szCs w:val="24"/>
        </w:rPr>
        <w:t>удостоверяет</w:t>
      </w:r>
      <w:r w:rsidR="009574AC" w:rsidRPr="00300A0E">
        <w:rPr>
          <w:sz w:val="24"/>
          <w:szCs w:val="24"/>
        </w:rPr>
        <w:t xml:space="preserve">, что </w:t>
      </w:r>
      <w:r w:rsidR="009574AC" w:rsidRPr="00300A0E">
        <w:rPr>
          <w:iCs/>
          <w:sz w:val="24"/>
          <w:szCs w:val="24"/>
        </w:rPr>
        <w:t>в рамках Контракта от __________ г.</w:t>
      </w:r>
      <w:r w:rsidR="00CF63AE" w:rsidRPr="00300A0E">
        <w:rPr>
          <w:iCs/>
          <w:sz w:val="24"/>
          <w:szCs w:val="24"/>
        </w:rPr>
        <w:t xml:space="preserve"> </w:t>
      </w:r>
      <w:r w:rsidR="009574AC" w:rsidRPr="00300A0E">
        <w:rPr>
          <w:iCs/>
          <w:sz w:val="24"/>
          <w:szCs w:val="24"/>
        </w:rPr>
        <w:t xml:space="preserve">№ ____________, заключенного между </w:t>
      </w:r>
      <w:r w:rsidR="009574AC" w:rsidRPr="00300A0E">
        <w:rPr>
          <w:i/>
          <w:iCs/>
          <w:sz w:val="24"/>
          <w:szCs w:val="24"/>
        </w:rPr>
        <w:t xml:space="preserve">(наименование Заказчика) </w:t>
      </w:r>
      <w:r w:rsidR="009574AC" w:rsidRPr="00300A0E">
        <w:rPr>
          <w:sz w:val="24"/>
          <w:szCs w:val="24"/>
        </w:rPr>
        <w:t xml:space="preserve">и </w:t>
      </w:r>
      <w:r w:rsidR="009574AC" w:rsidRPr="00300A0E">
        <w:rPr>
          <w:i/>
          <w:iCs/>
          <w:sz w:val="24"/>
          <w:szCs w:val="24"/>
        </w:rPr>
        <w:t xml:space="preserve">(наименование Исполнителя) </w:t>
      </w:r>
      <w:r w:rsidR="009574AC" w:rsidRPr="00300A0E">
        <w:rPr>
          <w:sz w:val="24"/>
          <w:szCs w:val="24"/>
        </w:rPr>
        <w:t xml:space="preserve">были оказаны следующие услуги по сопоставлению и унификации данных </w:t>
      </w:r>
      <w:r w:rsidR="009574AC" w:rsidRPr="00300A0E">
        <w:rPr>
          <w:i/>
          <w:sz w:val="24"/>
          <w:szCs w:val="24"/>
        </w:rPr>
        <w:t>Учреждения</w:t>
      </w:r>
      <w:r w:rsidR="009574AC" w:rsidRPr="00300A0E">
        <w:rPr>
          <w:sz w:val="24"/>
          <w:szCs w:val="24"/>
        </w:rPr>
        <w:t xml:space="preserve"> в Программном комплексе АС «Смета», входящем в состав Государственной информационной системы «Автоматизированная система управления бюджетными процессами Новосибирской области» (далее – Система):</w:t>
      </w:r>
    </w:p>
    <w:p w:rsidR="009574AC" w:rsidRPr="00300A0E" w:rsidRDefault="009574AC" w:rsidP="00CF63AE">
      <w:pPr>
        <w:overflowPunct/>
        <w:autoSpaceDE/>
        <w:autoSpaceDN/>
        <w:adjustRightInd/>
        <w:ind w:firstLine="709"/>
        <w:jc w:val="both"/>
        <w:textAlignment w:val="auto"/>
        <w:rPr>
          <w:sz w:val="24"/>
          <w:szCs w:val="24"/>
        </w:rPr>
      </w:pPr>
      <w:r w:rsidRPr="00300A0E">
        <w:rPr>
          <w:sz w:val="24"/>
          <w:szCs w:val="24"/>
        </w:rPr>
        <w:t>Исполнителем осуществлена унификация справочника видов оплат и удержаний Учреждения в Системе согласно предоставленной таблице, содержащей виды оплат и удержаний, используемых Учреждением, и соответствующие им виды оплат и удержаний, используемых учреждением, наделенным полномочиями для ведения централизованного бюджетного (бухгалтерского) учета и формирования бюджетной (бухгалтерской) отчетности Учреждений.</w:t>
      </w:r>
    </w:p>
    <w:p w:rsidR="009574AC" w:rsidRPr="00300A0E" w:rsidRDefault="009574AC" w:rsidP="009574AC">
      <w:pPr>
        <w:overflowPunct/>
        <w:autoSpaceDE/>
        <w:autoSpaceDN/>
        <w:adjustRightInd/>
        <w:spacing w:line="0" w:lineRule="atLeast"/>
        <w:jc w:val="both"/>
        <w:textAlignment w:val="auto"/>
        <w:rPr>
          <w:sz w:val="24"/>
          <w:szCs w:val="24"/>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723"/>
        <w:gridCol w:w="2019"/>
        <w:gridCol w:w="249"/>
        <w:gridCol w:w="2373"/>
      </w:tblGrid>
      <w:tr w:rsidR="009574AC" w:rsidRPr="00300A0E" w:rsidTr="00E33426">
        <w:trPr>
          <w:trHeight w:val="351"/>
        </w:trPr>
        <w:tc>
          <w:tcPr>
            <w:tcW w:w="3926" w:type="dxa"/>
            <w:tcBorders>
              <w:top w:val="nil"/>
              <w:left w:val="nil"/>
              <w:bottom w:val="single" w:sz="4" w:space="0" w:color="auto"/>
              <w:right w:val="nil"/>
            </w:tcBorders>
            <w:vAlign w:val="bottom"/>
          </w:tcPr>
          <w:p w:rsidR="009574AC" w:rsidRPr="00300A0E" w:rsidRDefault="009574AC" w:rsidP="00E33426">
            <w:pPr>
              <w:overflowPunct/>
              <w:autoSpaceDE/>
              <w:autoSpaceDN/>
              <w:adjustRightInd/>
              <w:spacing w:after="120"/>
              <w:jc w:val="both"/>
              <w:textAlignment w:val="auto"/>
              <w:rPr>
                <w:sz w:val="24"/>
                <w:szCs w:val="24"/>
              </w:rPr>
            </w:pPr>
          </w:p>
        </w:tc>
        <w:tc>
          <w:tcPr>
            <w:tcW w:w="723" w:type="dxa"/>
            <w:tcBorders>
              <w:top w:val="nil"/>
              <w:left w:val="nil"/>
              <w:bottom w:val="nil"/>
              <w:right w:val="nil"/>
            </w:tcBorders>
          </w:tcPr>
          <w:p w:rsidR="009574AC" w:rsidRPr="00300A0E" w:rsidRDefault="009574AC" w:rsidP="00E33426">
            <w:pPr>
              <w:overflowPunct/>
              <w:autoSpaceDE/>
              <w:autoSpaceDN/>
              <w:adjustRightInd/>
              <w:spacing w:after="120"/>
              <w:jc w:val="both"/>
              <w:textAlignment w:val="auto"/>
              <w:rPr>
                <w:sz w:val="24"/>
                <w:szCs w:val="24"/>
              </w:rPr>
            </w:pPr>
            <w:r w:rsidRPr="00300A0E">
              <w:rPr>
                <w:sz w:val="24"/>
                <w:szCs w:val="24"/>
              </w:rPr>
              <w:t>М.П.</w:t>
            </w:r>
          </w:p>
        </w:tc>
        <w:tc>
          <w:tcPr>
            <w:tcW w:w="2019" w:type="dxa"/>
            <w:tcBorders>
              <w:top w:val="nil"/>
              <w:left w:val="nil"/>
              <w:bottom w:val="single" w:sz="4" w:space="0" w:color="auto"/>
              <w:right w:val="nil"/>
            </w:tcBorders>
          </w:tcPr>
          <w:p w:rsidR="009574AC" w:rsidRPr="00300A0E" w:rsidRDefault="009574AC" w:rsidP="00E33426">
            <w:pPr>
              <w:overflowPunct/>
              <w:autoSpaceDE/>
              <w:autoSpaceDN/>
              <w:adjustRightInd/>
              <w:spacing w:after="120"/>
              <w:jc w:val="both"/>
              <w:textAlignment w:val="auto"/>
              <w:rPr>
                <w:sz w:val="24"/>
                <w:szCs w:val="24"/>
              </w:rPr>
            </w:pPr>
          </w:p>
        </w:tc>
        <w:tc>
          <w:tcPr>
            <w:tcW w:w="249" w:type="dxa"/>
            <w:tcBorders>
              <w:top w:val="nil"/>
              <w:left w:val="nil"/>
              <w:bottom w:val="nil"/>
              <w:right w:val="nil"/>
            </w:tcBorders>
          </w:tcPr>
          <w:p w:rsidR="009574AC" w:rsidRPr="00300A0E" w:rsidRDefault="009574AC" w:rsidP="00E33426">
            <w:pPr>
              <w:overflowPunct/>
              <w:autoSpaceDE/>
              <w:autoSpaceDN/>
              <w:adjustRightInd/>
              <w:spacing w:after="120"/>
              <w:jc w:val="both"/>
              <w:textAlignment w:val="auto"/>
              <w:rPr>
                <w:sz w:val="24"/>
                <w:szCs w:val="24"/>
              </w:rPr>
            </w:pPr>
          </w:p>
        </w:tc>
        <w:tc>
          <w:tcPr>
            <w:tcW w:w="2373" w:type="dxa"/>
            <w:tcBorders>
              <w:top w:val="nil"/>
              <w:left w:val="nil"/>
              <w:bottom w:val="single" w:sz="4" w:space="0" w:color="auto"/>
              <w:right w:val="nil"/>
            </w:tcBorders>
            <w:vAlign w:val="bottom"/>
            <w:hideMark/>
          </w:tcPr>
          <w:p w:rsidR="009574AC" w:rsidRPr="00300A0E" w:rsidRDefault="009574AC" w:rsidP="00E33426">
            <w:pPr>
              <w:overflowPunct/>
              <w:autoSpaceDE/>
              <w:autoSpaceDN/>
              <w:adjustRightInd/>
              <w:spacing w:after="120"/>
              <w:jc w:val="both"/>
              <w:textAlignment w:val="auto"/>
              <w:rPr>
                <w:sz w:val="24"/>
                <w:szCs w:val="24"/>
              </w:rPr>
            </w:pPr>
            <w:r w:rsidRPr="00300A0E">
              <w:rPr>
                <w:sz w:val="24"/>
                <w:szCs w:val="24"/>
              </w:rPr>
              <w:t>/                                    /</w:t>
            </w:r>
          </w:p>
        </w:tc>
      </w:tr>
      <w:tr w:rsidR="009574AC" w:rsidRPr="00300A0E" w:rsidTr="00E33426">
        <w:trPr>
          <w:trHeight w:val="322"/>
        </w:trPr>
        <w:tc>
          <w:tcPr>
            <w:tcW w:w="3926" w:type="dxa"/>
            <w:tcBorders>
              <w:top w:val="single" w:sz="4" w:space="0" w:color="auto"/>
              <w:left w:val="nil"/>
              <w:bottom w:val="nil"/>
              <w:right w:val="nil"/>
            </w:tcBorders>
            <w:hideMark/>
          </w:tcPr>
          <w:p w:rsidR="009574AC" w:rsidRPr="00300A0E" w:rsidRDefault="00676C83" w:rsidP="00E33426">
            <w:pPr>
              <w:overflowPunct/>
              <w:autoSpaceDE/>
              <w:autoSpaceDN/>
              <w:adjustRightInd/>
              <w:spacing w:after="120"/>
              <w:jc w:val="center"/>
              <w:textAlignment w:val="auto"/>
              <w:rPr>
                <w:b/>
                <w:i/>
                <w:sz w:val="22"/>
                <w:szCs w:val="22"/>
              </w:rPr>
            </w:pPr>
            <w:r w:rsidRPr="00300A0E">
              <w:rPr>
                <w:i/>
                <w:sz w:val="22"/>
                <w:szCs w:val="22"/>
              </w:rPr>
              <w:t>(должность специалиста от Учреждения, наделенного полномочиями для ведения централизованного бюджетного (бухгалтерского) учета и формирования бюджетной (бухгалтерской) отчетности)</w:t>
            </w:r>
          </w:p>
        </w:tc>
        <w:tc>
          <w:tcPr>
            <w:tcW w:w="723" w:type="dxa"/>
            <w:tcBorders>
              <w:top w:val="nil"/>
              <w:left w:val="nil"/>
              <w:bottom w:val="nil"/>
              <w:right w:val="nil"/>
            </w:tcBorders>
          </w:tcPr>
          <w:p w:rsidR="009574AC" w:rsidRPr="00300A0E" w:rsidRDefault="009574AC" w:rsidP="00E33426">
            <w:pPr>
              <w:overflowPunct/>
              <w:autoSpaceDE/>
              <w:autoSpaceDN/>
              <w:adjustRightInd/>
              <w:spacing w:after="120"/>
              <w:jc w:val="center"/>
              <w:textAlignment w:val="auto"/>
              <w:rPr>
                <w:i/>
                <w:sz w:val="22"/>
                <w:szCs w:val="22"/>
              </w:rPr>
            </w:pPr>
          </w:p>
        </w:tc>
        <w:tc>
          <w:tcPr>
            <w:tcW w:w="2019" w:type="dxa"/>
            <w:tcBorders>
              <w:top w:val="single" w:sz="4" w:space="0" w:color="auto"/>
              <w:left w:val="nil"/>
              <w:bottom w:val="nil"/>
              <w:right w:val="nil"/>
            </w:tcBorders>
            <w:hideMark/>
          </w:tcPr>
          <w:p w:rsidR="009574AC" w:rsidRPr="00300A0E" w:rsidRDefault="009574AC" w:rsidP="00E33426">
            <w:pPr>
              <w:overflowPunct/>
              <w:autoSpaceDE/>
              <w:autoSpaceDN/>
              <w:adjustRightInd/>
              <w:spacing w:after="120"/>
              <w:jc w:val="center"/>
              <w:textAlignment w:val="auto"/>
              <w:rPr>
                <w:i/>
                <w:sz w:val="22"/>
                <w:szCs w:val="22"/>
              </w:rPr>
            </w:pPr>
            <w:r w:rsidRPr="00300A0E">
              <w:rPr>
                <w:i/>
                <w:sz w:val="22"/>
                <w:szCs w:val="22"/>
              </w:rPr>
              <w:t>(подпись)</w:t>
            </w:r>
          </w:p>
        </w:tc>
        <w:tc>
          <w:tcPr>
            <w:tcW w:w="249" w:type="dxa"/>
            <w:tcBorders>
              <w:top w:val="nil"/>
              <w:left w:val="nil"/>
              <w:bottom w:val="nil"/>
              <w:right w:val="nil"/>
            </w:tcBorders>
          </w:tcPr>
          <w:p w:rsidR="009574AC" w:rsidRPr="00300A0E" w:rsidRDefault="009574AC" w:rsidP="00E33426">
            <w:pPr>
              <w:overflowPunct/>
              <w:autoSpaceDE/>
              <w:autoSpaceDN/>
              <w:adjustRightInd/>
              <w:spacing w:after="120"/>
              <w:jc w:val="center"/>
              <w:textAlignment w:val="auto"/>
              <w:rPr>
                <w:i/>
                <w:sz w:val="22"/>
                <w:szCs w:val="22"/>
              </w:rPr>
            </w:pPr>
          </w:p>
        </w:tc>
        <w:tc>
          <w:tcPr>
            <w:tcW w:w="2373" w:type="dxa"/>
            <w:tcBorders>
              <w:top w:val="single" w:sz="4" w:space="0" w:color="auto"/>
              <w:left w:val="nil"/>
              <w:bottom w:val="nil"/>
              <w:right w:val="nil"/>
            </w:tcBorders>
            <w:hideMark/>
          </w:tcPr>
          <w:p w:rsidR="009574AC" w:rsidRPr="00300A0E" w:rsidRDefault="009574AC" w:rsidP="00E33426">
            <w:pPr>
              <w:overflowPunct/>
              <w:autoSpaceDE/>
              <w:autoSpaceDN/>
              <w:adjustRightInd/>
              <w:spacing w:after="120"/>
              <w:jc w:val="center"/>
              <w:textAlignment w:val="auto"/>
              <w:rPr>
                <w:i/>
                <w:sz w:val="22"/>
                <w:szCs w:val="22"/>
              </w:rPr>
            </w:pPr>
            <w:r w:rsidRPr="00300A0E">
              <w:rPr>
                <w:i/>
                <w:sz w:val="22"/>
                <w:szCs w:val="22"/>
              </w:rPr>
              <w:t>(расшифровка подписи)</w:t>
            </w:r>
          </w:p>
        </w:tc>
      </w:tr>
      <w:tr w:rsidR="009574AC" w:rsidRPr="00300A0E" w:rsidTr="00E33426">
        <w:trPr>
          <w:trHeight w:val="351"/>
        </w:trPr>
        <w:tc>
          <w:tcPr>
            <w:tcW w:w="3926" w:type="dxa"/>
            <w:tcBorders>
              <w:top w:val="nil"/>
              <w:left w:val="nil"/>
              <w:bottom w:val="single" w:sz="4" w:space="0" w:color="auto"/>
              <w:right w:val="nil"/>
            </w:tcBorders>
            <w:vAlign w:val="bottom"/>
          </w:tcPr>
          <w:p w:rsidR="009574AC" w:rsidRPr="00300A0E" w:rsidRDefault="009574AC" w:rsidP="00E33426">
            <w:pPr>
              <w:overflowPunct/>
              <w:autoSpaceDE/>
              <w:autoSpaceDN/>
              <w:adjustRightInd/>
              <w:spacing w:after="120"/>
              <w:jc w:val="center"/>
              <w:textAlignment w:val="auto"/>
              <w:rPr>
                <w:sz w:val="24"/>
                <w:szCs w:val="24"/>
              </w:rPr>
            </w:pPr>
          </w:p>
        </w:tc>
        <w:tc>
          <w:tcPr>
            <w:tcW w:w="723" w:type="dxa"/>
            <w:tcBorders>
              <w:top w:val="nil"/>
              <w:left w:val="nil"/>
              <w:bottom w:val="nil"/>
              <w:right w:val="nil"/>
            </w:tcBorders>
          </w:tcPr>
          <w:p w:rsidR="009574AC" w:rsidRPr="00300A0E" w:rsidRDefault="009574AC" w:rsidP="00E33426">
            <w:pPr>
              <w:overflowPunct/>
              <w:autoSpaceDE/>
              <w:autoSpaceDN/>
              <w:adjustRightInd/>
              <w:spacing w:after="120"/>
              <w:jc w:val="center"/>
              <w:textAlignment w:val="auto"/>
              <w:rPr>
                <w:sz w:val="24"/>
                <w:szCs w:val="24"/>
              </w:rPr>
            </w:pPr>
          </w:p>
        </w:tc>
        <w:tc>
          <w:tcPr>
            <w:tcW w:w="2019" w:type="dxa"/>
            <w:tcBorders>
              <w:top w:val="nil"/>
              <w:left w:val="nil"/>
              <w:bottom w:val="single" w:sz="4" w:space="0" w:color="auto"/>
              <w:right w:val="nil"/>
            </w:tcBorders>
          </w:tcPr>
          <w:p w:rsidR="009574AC" w:rsidRPr="00300A0E" w:rsidRDefault="009574AC" w:rsidP="00E33426">
            <w:pPr>
              <w:overflowPunct/>
              <w:autoSpaceDE/>
              <w:autoSpaceDN/>
              <w:adjustRightInd/>
              <w:spacing w:after="120"/>
              <w:jc w:val="center"/>
              <w:textAlignment w:val="auto"/>
              <w:rPr>
                <w:sz w:val="24"/>
                <w:szCs w:val="24"/>
              </w:rPr>
            </w:pPr>
          </w:p>
        </w:tc>
        <w:tc>
          <w:tcPr>
            <w:tcW w:w="249" w:type="dxa"/>
            <w:tcBorders>
              <w:top w:val="nil"/>
              <w:left w:val="nil"/>
              <w:bottom w:val="nil"/>
              <w:right w:val="nil"/>
            </w:tcBorders>
          </w:tcPr>
          <w:p w:rsidR="009574AC" w:rsidRPr="00300A0E" w:rsidRDefault="009574AC" w:rsidP="00E33426">
            <w:pPr>
              <w:overflowPunct/>
              <w:autoSpaceDE/>
              <w:autoSpaceDN/>
              <w:adjustRightInd/>
              <w:spacing w:after="120"/>
              <w:jc w:val="center"/>
              <w:textAlignment w:val="auto"/>
              <w:rPr>
                <w:sz w:val="24"/>
                <w:szCs w:val="24"/>
              </w:rPr>
            </w:pPr>
          </w:p>
        </w:tc>
        <w:tc>
          <w:tcPr>
            <w:tcW w:w="2373" w:type="dxa"/>
            <w:tcBorders>
              <w:top w:val="nil"/>
              <w:left w:val="nil"/>
              <w:bottom w:val="single" w:sz="4" w:space="0" w:color="auto"/>
              <w:right w:val="nil"/>
            </w:tcBorders>
            <w:vAlign w:val="bottom"/>
            <w:hideMark/>
          </w:tcPr>
          <w:p w:rsidR="009574AC" w:rsidRPr="00300A0E" w:rsidRDefault="009574AC" w:rsidP="00E33426">
            <w:pPr>
              <w:overflowPunct/>
              <w:autoSpaceDE/>
              <w:autoSpaceDN/>
              <w:adjustRightInd/>
              <w:spacing w:after="120"/>
              <w:textAlignment w:val="auto"/>
              <w:rPr>
                <w:sz w:val="24"/>
                <w:szCs w:val="24"/>
              </w:rPr>
            </w:pPr>
            <w:r w:rsidRPr="00300A0E">
              <w:rPr>
                <w:sz w:val="24"/>
                <w:szCs w:val="24"/>
              </w:rPr>
              <w:t>/                                 /</w:t>
            </w:r>
          </w:p>
        </w:tc>
      </w:tr>
      <w:tr w:rsidR="009574AC" w:rsidRPr="00300A0E" w:rsidTr="00E33426">
        <w:trPr>
          <w:trHeight w:val="322"/>
        </w:trPr>
        <w:tc>
          <w:tcPr>
            <w:tcW w:w="3926" w:type="dxa"/>
            <w:tcBorders>
              <w:top w:val="single" w:sz="4" w:space="0" w:color="auto"/>
              <w:left w:val="nil"/>
              <w:bottom w:val="nil"/>
              <w:right w:val="nil"/>
            </w:tcBorders>
            <w:hideMark/>
          </w:tcPr>
          <w:p w:rsidR="009574AC" w:rsidRPr="00300A0E" w:rsidRDefault="009574AC" w:rsidP="00E33426">
            <w:pPr>
              <w:overflowPunct/>
              <w:autoSpaceDE/>
              <w:autoSpaceDN/>
              <w:adjustRightInd/>
              <w:spacing w:after="120"/>
              <w:jc w:val="center"/>
              <w:textAlignment w:val="auto"/>
              <w:rPr>
                <w:i/>
                <w:sz w:val="22"/>
                <w:szCs w:val="22"/>
              </w:rPr>
            </w:pPr>
            <w:r w:rsidRPr="00300A0E">
              <w:rPr>
                <w:i/>
                <w:sz w:val="22"/>
                <w:szCs w:val="22"/>
              </w:rPr>
              <w:t>(должность специалиста от Исполнителя)</w:t>
            </w:r>
          </w:p>
        </w:tc>
        <w:tc>
          <w:tcPr>
            <w:tcW w:w="723" w:type="dxa"/>
            <w:tcBorders>
              <w:top w:val="nil"/>
              <w:left w:val="nil"/>
              <w:bottom w:val="nil"/>
              <w:right w:val="nil"/>
            </w:tcBorders>
          </w:tcPr>
          <w:p w:rsidR="009574AC" w:rsidRPr="00300A0E" w:rsidRDefault="009574AC" w:rsidP="00E33426">
            <w:pPr>
              <w:overflowPunct/>
              <w:autoSpaceDE/>
              <w:autoSpaceDN/>
              <w:adjustRightInd/>
              <w:spacing w:after="120"/>
              <w:jc w:val="center"/>
              <w:textAlignment w:val="auto"/>
              <w:rPr>
                <w:i/>
                <w:sz w:val="22"/>
                <w:szCs w:val="22"/>
              </w:rPr>
            </w:pPr>
          </w:p>
        </w:tc>
        <w:tc>
          <w:tcPr>
            <w:tcW w:w="2019" w:type="dxa"/>
            <w:tcBorders>
              <w:top w:val="single" w:sz="4" w:space="0" w:color="auto"/>
              <w:left w:val="nil"/>
              <w:bottom w:val="nil"/>
              <w:right w:val="nil"/>
            </w:tcBorders>
            <w:hideMark/>
          </w:tcPr>
          <w:p w:rsidR="009574AC" w:rsidRPr="00300A0E" w:rsidRDefault="009574AC" w:rsidP="00E33426">
            <w:pPr>
              <w:overflowPunct/>
              <w:autoSpaceDE/>
              <w:autoSpaceDN/>
              <w:adjustRightInd/>
              <w:spacing w:after="120"/>
              <w:jc w:val="center"/>
              <w:textAlignment w:val="auto"/>
              <w:rPr>
                <w:i/>
                <w:sz w:val="22"/>
                <w:szCs w:val="22"/>
              </w:rPr>
            </w:pPr>
            <w:r w:rsidRPr="00300A0E">
              <w:rPr>
                <w:i/>
                <w:sz w:val="22"/>
                <w:szCs w:val="22"/>
              </w:rPr>
              <w:t>(подпись)</w:t>
            </w:r>
          </w:p>
        </w:tc>
        <w:tc>
          <w:tcPr>
            <w:tcW w:w="249" w:type="dxa"/>
            <w:tcBorders>
              <w:top w:val="nil"/>
              <w:left w:val="nil"/>
              <w:bottom w:val="nil"/>
              <w:right w:val="nil"/>
            </w:tcBorders>
          </w:tcPr>
          <w:p w:rsidR="009574AC" w:rsidRPr="00300A0E" w:rsidRDefault="009574AC" w:rsidP="00E33426">
            <w:pPr>
              <w:overflowPunct/>
              <w:autoSpaceDE/>
              <w:autoSpaceDN/>
              <w:adjustRightInd/>
              <w:spacing w:after="120"/>
              <w:jc w:val="center"/>
              <w:textAlignment w:val="auto"/>
              <w:rPr>
                <w:i/>
                <w:sz w:val="22"/>
                <w:szCs w:val="22"/>
              </w:rPr>
            </w:pPr>
          </w:p>
        </w:tc>
        <w:tc>
          <w:tcPr>
            <w:tcW w:w="2373" w:type="dxa"/>
            <w:tcBorders>
              <w:top w:val="single" w:sz="4" w:space="0" w:color="auto"/>
              <w:left w:val="nil"/>
              <w:bottom w:val="nil"/>
              <w:right w:val="nil"/>
            </w:tcBorders>
            <w:hideMark/>
          </w:tcPr>
          <w:p w:rsidR="009574AC" w:rsidRPr="00300A0E" w:rsidRDefault="009574AC" w:rsidP="00E33426">
            <w:pPr>
              <w:overflowPunct/>
              <w:autoSpaceDE/>
              <w:autoSpaceDN/>
              <w:adjustRightInd/>
              <w:spacing w:after="120"/>
              <w:jc w:val="center"/>
              <w:textAlignment w:val="auto"/>
              <w:rPr>
                <w:i/>
                <w:sz w:val="22"/>
                <w:szCs w:val="22"/>
              </w:rPr>
            </w:pPr>
            <w:r w:rsidRPr="00300A0E">
              <w:rPr>
                <w:i/>
                <w:sz w:val="22"/>
                <w:szCs w:val="22"/>
              </w:rPr>
              <w:t>(расшифровка подписи)</w:t>
            </w:r>
          </w:p>
        </w:tc>
      </w:tr>
    </w:tbl>
    <w:p w:rsidR="00CF63AE" w:rsidRPr="00300A0E" w:rsidRDefault="00CF63AE" w:rsidP="003954FD">
      <w:pPr>
        <w:contextualSpacing/>
        <w:jc w:val="right"/>
        <w:rPr>
          <w:sz w:val="24"/>
          <w:szCs w:val="24"/>
        </w:rPr>
        <w:sectPr w:rsidR="00CF63AE" w:rsidRPr="00300A0E" w:rsidSect="00BB3E96">
          <w:pgSz w:w="11907" w:h="16840" w:code="9"/>
          <w:pgMar w:top="851" w:right="567" w:bottom="567" w:left="1418" w:header="709" w:footer="709" w:gutter="0"/>
          <w:cols w:space="720"/>
          <w:titlePg/>
        </w:sectPr>
      </w:pPr>
    </w:p>
    <w:p w:rsidR="003954FD" w:rsidRPr="00300A0E" w:rsidRDefault="003954FD" w:rsidP="003954FD">
      <w:pPr>
        <w:contextualSpacing/>
        <w:jc w:val="right"/>
        <w:rPr>
          <w:sz w:val="24"/>
          <w:szCs w:val="24"/>
        </w:rPr>
      </w:pPr>
      <w:r w:rsidRPr="00300A0E">
        <w:rPr>
          <w:sz w:val="24"/>
          <w:szCs w:val="24"/>
        </w:rPr>
        <w:lastRenderedPageBreak/>
        <w:t>Приложение № 16</w:t>
      </w:r>
    </w:p>
    <w:p w:rsidR="003954FD" w:rsidRPr="00300A0E" w:rsidRDefault="003954FD" w:rsidP="003954FD">
      <w:pPr>
        <w:contextualSpacing/>
        <w:jc w:val="right"/>
        <w:rPr>
          <w:sz w:val="24"/>
          <w:szCs w:val="24"/>
        </w:rPr>
      </w:pPr>
      <w:r w:rsidRPr="00300A0E">
        <w:rPr>
          <w:sz w:val="24"/>
          <w:szCs w:val="24"/>
        </w:rPr>
        <w:t>к Описанию объекта закупки</w:t>
      </w:r>
    </w:p>
    <w:p w:rsidR="003954FD" w:rsidRDefault="003954FD" w:rsidP="003954FD">
      <w:pPr>
        <w:contextualSpacing/>
        <w:jc w:val="right"/>
        <w:rPr>
          <w:sz w:val="24"/>
          <w:szCs w:val="24"/>
        </w:rPr>
      </w:pPr>
    </w:p>
    <w:p w:rsidR="00E52E74" w:rsidRPr="00300A0E" w:rsidRDefault="00E52E74" w:rsidP="003954FD">
      <w:pPr>
        <w:contextualSpacing/>
        <w:jc w:val="right"/>
        <w:rPr>
          <w:sz w:val="24"/>
          <w:szCs w:val="24"/>
        </w:rPr>
      </w:pPr>
    </w:p>
    <w:p w:rsidR="003954FD" w:rsidRPr="00300A0E" w:rsidRDefault="003954FD" w:rsidP="00130C01">
      <w:pPr>
        <w:overflowPunct/>
        <w:autoSpaceDE/>
        <w:autoSpaceDN/>
        <w:adjustRightInd/>
        <w:jc w:val="center"/>
        <w:textAlignment w:val="auto"/>
        <w:rPr>
          <w:b/>
          <w:sz w:val="24"/>
          <w:szCs w:val="24"/>
        </w:rPr>
      </w:pPr>
      <w:r w:rsidRPr="00300A0E">
        <w:rPr>
          <w:b/>
          <w:sz w:val="24"/>
          <w:szCs w:val="24"/>
        </w:rPr>
        <w:t>Техническ</w:t>
      </w:r>
      <w:r w:rsidR="009F2617" w:rsidRPr="00300A0E">
        <w:rPr>
          <w:b/>
          <w:sz w:val="24"/>
          <w:szCs w:val="24"/>
        </w:rPr>
        <w:t>ий</w:t>
      </w:r>
      <w:r w:rsidRPr="00300A0E">
        <w:rPr>
          <w:b/>
          <w:sz w:val="24"/>
          <w:szCs w:val="24"/>
        </w:rPr>
        <w:t xml:space="preserve"> акт по переносу и выверке данных</w:t>
      </w:r>
    </w:p>
    <w:p w:rsidR="003954FD" w:rsidRPr="00300A0E" w:rsidRDefault="003954FD" w:rsidP="00130C01">
      <w:pPr>
        <w:overflowPunct/>
        <w:autoSpaceDE/>
        <w:autoSpaceDN/>
        <w:adjustRightInd/>
        <w:jc w:val="center"/>
        <w:textAlignment w:val="auto"/>
        <w:rPr>
          <w:sz w:val="22"/>
          <w:szCs w:val="22"/>
          <w:u w:val="single"/>
        </w:rPr>
      </w:pPr>
      <w:r w:rsidRPr="00300A0E">
        <w:rPr>
          <w:sz w:val="22"/>
          <w:szCs w:val="22"/>
          <w:u w:val="single"/>
        </w:rPr>
        <w:t>Наименование Учреждения</w:t>
      </w:r>
    </w:p>
    <w:p w:rsidR="009F2617" w:rsidRPr="00300A0E" w:rsidRDefault="009F2617" w:rsidP="00130C01">
      <w:pPr>
        <w:overflowPunct/>
        <w:autoSpaceDE/>
        <w:autoSpaceDN/>
        <w:adjustRightInd/>
        <w:jc w:val="center"/>
        <w:textAlignment w:val="auto"/>
        <w:rPr>
          <w:b/>
          <w:sz w:val="24"/>
          <w:szCs w:val="24"/>
        </w:rPr>
      </w:pPr>
      <w:r w:rsidRPr="00300A0E">
        <w:rPr>
          <w:b/>
          <w:sz w:val="24"/>
          <w:szCs w:val="24"/>
        </w:rPr>
        <w:t>(форма)</w:t>
      </w:r>
    </w:p>
    <w:p w:rsidR="00130C01" w:rsidRPr="00300A0E" w:rsidRDefault="00130C01" w:rsidP="00130C01">
      <w:pPr>
        <w:overflowPunct/>
        <w:autoSpaceDE/>
        <w:autoSpaceDN/>
        <w:adjustRightInd/>
        <w:jc w:val="center"/>
        <w:textAlignment w:val="auto"/>
        <w:rPr>
          <w:sz w:val="22"/>
          <w:szCs w:val="22"/>
          <w:u w:val="single"/>
        </w:rPr>
      </w:pPr>
    </w:p>
    <w:p w:rsidR="003954FD" w:rsidRPr="00300A0E" w:rsidRDefault="003954FD" w:rsidP="007757EE">
      <w:pPr>
        <w:overflowPunct/>
        <w:autoSpaceDE/>
        <w:autoSpaceDN/>
        <w:adjustRightInd/>
        <w:ind w:firstLine="709"/>
        <w:jc w:val="both"/>
        <w:textAlignment w:val="auto"/>
        <w:rPr>
          <w:sz w:val="24"/>
          <w:szCs w:val="24"/>
        </w:rPr>
      </w:pPr>
      <w:bookmarkStart w:id="10" w:name="_Hlk125440413"/>
      <w:r w:rsidRPr="00300A0E">
        <w:rPr>
          <w:i/>
          <w:sz w:val="24"/>
          <w:szCs w:val="24"/>
        </w:rPr>
        <w:t>Учреждение, наделенное полномочиями для ведения централизованного бюджетного (бухгалтерского) учета и формирования бюджетной (бухгалтерской) отчетности,</w:t>
      </w:r>
      <w:r w:rsidRPr="00300A0E">
        <w:rPr>
          <w:i/>
          <w:iCs/>
          <w:sz w:val="24"/>
          <w:szCs w:val="24"/>
        </w:rPr>
        <w:t xml:space="preserve"> </w:t>
      </w:r>
      <w:r w:rsidRPr="00300A0E">
        <w:rPr>
          <w:bCs/>
          <w:iCs/>
          <w:sz w:val="24"/>
          <w:szCs w:val="24"/>
        </w:rPr>
        <w:t>удостоверяет</w:t>
      </w:r>
      <w:bookmarkEnd w:id="10"/>
      <w:r w:rsidRPr="00300A0E">
        <w:rPr>
          <w:sz w:val="24"/>
          <w:szCs w:val="24"/>
        </w:rPr>
        <w:t xml:space="preserve">, что </w:t>
      </w:r>
      <w:r w:rsidRPr="00300A0E">
        <w:rPr>
          <w:iCs/>
          <w:sz w:val="24"/>
          <w:szCs w:val="24"/>
        </w:rPr>
        <w:t>в рамках Контракта от __________ г.</w:t>
      </w:r>
      <w:r w:rsidR="00EB17C6" w:rsidRPr="00300A0E">
        <w:rPr>
          <w:iCs/>
          <w:sz w:val="24"/>
          <w:szCs w:val="24"/>
        </w:rPr>
        <w:t xml:space="preserve"> </w:t>
      </w:r>
      <w:r w:rsidRPr="00300A0E">
        <w:rPr>
          <w:iCs/>
          <w:sz w:val="24"/>
          <w:szCs w:val="24"/>
        </w:rPr>
        <w:t xml:space="preserve">№ ____________, заключенного между </w:t>
      </w:r>
      <w:r w:rsidRPr="00300A0E">
        <w:rPr>
          <w:i/>
          <w:iCs/>
          <w:sz w:val="24"/>
          <w:szCs w:val="24"/>
        </w:rPr>
        <w:t xml:space="preserve">(наименование Заказчика) </w:t>
      </w:r>
      <w:r w:rsidRPr="00300A0E">
        <w:rPr>
          <w:sz w:val="24"/>
          <w:szCs w:val="24"/>
        </w:rPr>
        <w:t xml:space="preserve">и </w:t>
      </w:r>
      <w:r w:rsidRPr="00300A0E">
        <w:rPr>
          <w:i/>
          <w:iCs/>
          <w:sz w:val="24"/>
          <w:szCs w:val="24"/>
        </w:rPr>
        <w:t xml:space="preserve">(наименование Исполнителя) </w:t>
      </w:r>
      <w:r w:rsidRPr="00300A0E">
        <w:rPr>
          <w:sz w:val="24"/>
          <w:szCs w:val="24"/>
        </w:rPr>
        <w:t xml:space="preserve">были оказаны следующие услуги по переносу базы данных </w:t>
      </w:r>
      <w:r w:rsidRPr="00300A0E">
        <w:rPr>
          <w:i/>
          <w:sz w:val="24"/>
          <w:szCs w:val="24"/>
        </w:rPr>
        <w:t>Учреждения</w:t>
      </w:r>
      <w:r w:rsidRPr="00300A0E">
        <w:rPr>
          <w:sz w:val="24"/>
          <w:szCs w:val="24"/>
        </w:rPr>
        <w:t xml:space="preserve"> в Программный комплекс АС «Смета», входящий в состав Государственной информационной системы «Автоматизированная система управления бюджетными процессами Новосибирской области» (далее – Система) и выверке перенесенных данных:</w:t>
      </w:r>
    </w:p>
    <w:p w:rsidR="003954FD" w:rsidRPr="00300A0E" w:rsidRDefault="003954FD" w:rsidP="00945099">
      <w:pPr>
        <w:overflowPunct/>
        <w:autoSpaceDE/>
        <w:autoSpaceDN/>
        <w:adjustRightInd/>
        <w:ind w:firstLine="709"/>
        <w:jc w:val="both"/>
        <w:textAlignment w:val="auto"/>
        <w:rPr>
          <w:sz w:val="24"/>
          <w:szCs w:val="24"/>
        </w:rPr>
      </w:pPr>
      <w:r w:rsidRPr="00300A0E">
        <w:rPr>
          <w:sz w:val="24"/>
          <w:szCs w:val="24"/>
        </w:rPr>
        <w:t>1.</w:t>
      </w:r>
      <w:r w:rsidR="00945099" w:rsidRPr="00300A0E">
        <w:rPr>
          <w:sz w:val="24"/>
          <w:szCs w:val="24"/>
        </w:rPr>
        <w:t> </w:t>
      </w:r>
      <w:r w:rsidRPr="00300A0E">
        <w:rPr>
          <w:sz w:val="24"/>
          <w:szCs w:val="24"/>
        </w:rPr>
        <w:t xml:space="preserve">Перенос в Систему данных из прикладного программного обеспечения для ведения бухгалтерского учета и расчетов по оплате труда, используемого в </w:t>
      </w:r>
      <w:r w:rsidRPr="00300A0E">
        <w:rPr>
          <w:i/>
          <w:sz w:val="24"/>
          <w:szCs w:val="24"/>
        </w:rPr>
        <w:t>Учреждении</w:t>
      </w:r>
      <w:r w:rsidRPr="00300A0E">
        <w:rPr>
          <w:sz w:val="24"/>
          <w:szCs w:val="24"/>
        </w:rPr>
        <w:t xml:space="preserve"> до момента переноса данных в Систему, с соблюдением конфиденциальности переносимых сведений (____________________________________________________________).</w:t>
      </w:r>
      <w:r w:rsidRPr="00300A0E">
        <w:rPr>
          <w:sz w:val="24"/>
          <w:szCs w:val="24"/>
        </w:rPr>
        <w:tab/>
      </w:r>
      <w:r w:rsidRPr="00300A0E">
        <w:rPr>
          <w:sz w:val="24"/>
          <w:szCs w:val="24"/>
        </w:rPr>
        <w:tab/>
      </w:r>
      <w:r w:rsidRPr="00300A0E">
        <w:rPr>
          <w:i/>
          <w:sz w:val="24"/>
          <w:szCs w:val="24"/>
        </w:rPr>
        <w:tab/>
      </w:r>
      <w:r w:rsidRPr="00300A0E">
        <w:rPr>
          <w:i/>
          <w:sz w:val="24"/>
          <w:szCs w:val="24"/>
        </w:rPr>
        <w:tab/>
      </w:r>
      <w:r w:rsidRPr="00300A0E">
        <w:rPr>
          <w:i/>
          <w:sz w:val="24"/>
          <w:szCs w:val="24"/>
        </w:rPr>
        <w:tab/>
      </w:r>
      <w:r w:rsidRPr="00300A0E">
        <w:rPr>
          <w:i/>
          <w:sz w:val="24"/>
          <w:szCs w:val="24"/>
        </w:rPr>
        <w:tab/>
      </w:r>
      <w:r w:rsidRPr="00300A0E">
        <w:rPr>
          <w:i/>
          <w:sz w:val="24"/>
          <w:szCs w:val="24"/>
        </w:rPr>
        <w:tab/>
        <w:t>наименование ППО</w:t>
      </w:r>
    </w:p>
    <w:p w:rsidR="003954FD" w:rsidRPr="00300A0E" w:rsidRDefault="003954FD" w:rsidP="00945099">
      <w:pPr>
        <w:overflowPunct/>
        <w:autoSpaceDE/>
        <w:autoSpaceDN/>
        <w:adjustRightInd/>
        <w:ind w:firstLine="709"/>
        <w:jc w:val="both"/>
        <w:textAlignment w:val="auto"/>
        <w:rPr>
          <w:sz w:val="24"/>
          <w:szCs w:val="24"/>
        </w:rPr>
      </w:pPr>
      <w:r w:rsidRPr="00300A0E">
        <w:rPr>
          <w:sz w:val="24"/>
          <w:szCs w:val="24"/>
        </w:rPr>
        <w:t>В результате переноса базы данных в Систему перенесены:</w:t>
      </w:r>
    </w:p>
    <w:p w:rsidR="003954FD" w:rsidRPr="00300A0E" w:rsidRDefault="00945099" w:rsidP="00945099">
      <w:pPr>
        <w:overflowPunct/>
        <w:autoSpaceDE/>
        <w:autoSpaceDN/>
        <w:adjustRightInd/>
        <w:ind w:firstLine="709"/>
        <w:jc w:val="both"/>
        <w:textAlignment w:val="auto"/>
        <w:rPr>
          <w:sz w:val="24"/>
          <w:szCs w:val="24"/>
        </w:rPr>
      </w:pPr>
      <w:r w:rsidRPr="00300A0E">
        <w:rPr>
          <w:sz w:val="24"/>
          <w:szCs w:val="24"/>
        </w:rPr>
        <w:t>– </w:t>
      </w:r>
      <w:r w:rsidR="003954FD" w:rsidRPr="00300A0E">
        <w:rPr>
          <w:sz w:val="24"/>
          <w:szCs w:val="24"/>
        </w:rPr>
        <w:t>данные справочников и классификаторов в части позиций, задействованных при переносе остатков по счетам бухгалтерского (бюджетного) учета и хозяйственных операций на дату предоставления базы данных ППО</w:t>
      </w:r>
      <w:r w:rsidR="007757EE" w:rsidRPr="00300A0E">
        <w:rPr>
          <w:sz w:val="24"/>
          <w:szCs w:val="24"/>
        </w:rPr>
        <w:t>.</w:t>
      </w:r>
    </w:p>
    <w:p w:rsidR="003954FD" w:rsidRPr="00300A0E" w:rsidRDefault="00945099" w:rsidP="00945099">
      <w:pPr>
        <w:overflowPunct/>
        <w:autoSpaceDE/>
        <w:autoSpaceDN/>
        <w:adjustRightInd/>
        <w:ind w:firstLine="709"/>
        <w:jc w:val="both"/>
        <w:textAlignment w:val="auto"/>
        <w:rPr>
          <w:sz w:val="24"/>
          <w:szCs w:val="24"/>
        </w:rPr>
      </w:pPr>
      <w:r w:rsidRPr="00300A0E">
        <w:rPr>
          <w:sz w:val="24"/>
          <w:szCs w:val="24"/>
        </w:rPr>
        <w:t>– </w:t>
      </w:r>
      <w:r w:rsidR="003954FD" w:rsidRPr="00300A0E">
        <w:rPr>
          <w:sz w:val="24"/>
          <w:szCs w:val="24"/>
        </w:rPr>
        <w:t>остатки по счетам бухгалтерского (бюджетного) учета на 01 января года, соответствующего году даты передачи баз данных, хозяйственные операции за год, соответствующий году даты передачи баз данных в разрезе аналитических признаков, кодов видов финансового обеспечения, кодов бюджетной классификации</w:t>
      </w:r>
      <w:r w:rsidR="007757EE" w:rsidRPr="00300A0E">
        <w:rPr>
          <w:sz w:val="24"/>
          <w:szCs w:val="24"/>
        </w:rPr>
        <w:t>.</w:t>
      </w:r>
    </w:p>
    <w:p w:rsidR="007757EE" w:rsidRPr="00300A0E" w:rsidRDefault="00945099" w:rsidP="00945099">
      <w:pPr>
        <w:overflowPunct/>
        <w:autoSpaceDE/>
        <w:autoSpaceDN/>
        <w:adjustRightInd/>
        <w:ind w:firstLine="709"/>
        <w:jc w:val="both"/>
        <w:textAlignment w:val="auto"/>
        <w:rPr>
          <w:sz w:val="24"/>
          <w:szCs w:val="24"/>
        </w:rPr>
      </w:pPr>
      <w:r w:rsidRPr="00300A0E">
        <w:rPr>
          <w:sz w:val="24"/>
          <w:szCs w:val="24"/>
        </w:rPr>
        <w:t>– </w:t>
      </w:r>
      <w:r w:rsidR="003954FD" w:rsidRPr="00300A0E">
        <w:rPr>
          <w:sz w:val="24"/>
          <w:szCs w:val="24"/>
        </w:rPr>
        <w:t xml:space="preserve">справочник нефинансовых активов (наименование объекта; материально-ответственное лицо; код бюджетной классификации; ОКОФ; амортизационная группа; срок полезного использования; дата ввода в эксплуатацию; местонахождение; единица измерения; инвентарный номер (при групповом учете нумерация инвентарных номеров начинается с нового значения); номер инвентарной карточки; назначение объекта; вид объекта; сведения об объекте (марка, модель, проект, тип, порода, паспорт, чертеж и т.п., дата выпуска, изготовления (иное), документ, устанавливающий </w:t>
      </w:r>
      <w:proofErr w:type="spellStart"/>
      <w:r w:rsidR="003954FD" w:rsidRPr="00300A0E">
        <w:rPr>
          <w:sz w:val="24"/>
          <w:szCs w:val="24"/>
        </w:rPr>
        <w:t>правообладание</w:t>
      </w:r>
      <w:proofErr w:type="spellEnd"/>
      <w:r w:rsidR="003954FD" w:rsidRPr="00300A0E">
        <w:rPr>
          <w:sz w:val="24"/>
          <w:szCs w:val="24"/>
        </w:rPr>
        <w:t>, вид права обременения, дата, номер, примечание); стоимость объекта, метод начисления амортизации, завод-изготовитель; заводской номер; индивидуальные характеристики (сведения) объектов, в том числе краткая индивидуальная характеристика объекта-содержание драгоценных материалов, характеристики автотранспорта, движимого и недвижимого имущества); сведения о принятии к учету и о выбытии объекта; сведения о внутреннем перемещении объекта и проведении ремонта; балансовая стоимость; налоговый орган; ОКТМО; счет учета объекта основного средства; счет учета амортизации объекта основного средства; амортизация, начисленная на момент приема к учету основного средства; амортизация, накопленная на дату предоставления базы данных ППО; события основных средств</w:t>
      </w:r>
      <w:r w:rsidR="007757EE" w:rsidRPr="00300A0E">
        <w:rPr>
          <w:sz w:val="24"/>
          <w:szCs w:val="24"/>
        </w:rPr>
        <w:t>.</w:t>
      </w:r>
    </w:p>
    <w:p w:rsidR="003954FD" w:rsidRPr="00300A0E" w:rsidRDefault="00945099" w:rsidP="00945099">
      <w:pPr>
        <w:overflowPunct/>
        <w:autoSpaceDE/>
        <w:autoSpaceDN/>
        <w:adjustRightInd/>
        <w:ind w:firstLine="709"/>
        <w:jc w:val="both"/>
        <w:textAlignment w:val="auto"/>
        <w:rPr>
          <w:sz w:val="24"/>
          <w:szCs w:val="24"/>
        </w:rPr>
      </w:pPr>
      <w:r w:rsidRPr="00300A0E">
        <w:rPr>
          <w:sz w:val="24"/>
          <w:szCs w:val="24"/>
        </w:rPr>
        <w:t>– </w:t>
      </w:r>
      <w:r w:rsidR="003954FD" w:rsidRPr="00300A0E">
        <w:rPr>
          <w:sz w:val="24"/>
          <w:szCs w:val="24"/>
        </w:rPr>
        <w:t>дата принятия к учету, списание, перемещение и прочее (с привязкой к номеру и дате документа-основания)</w:t>
      </w:r>
      <w:r w:rsidR="007757EE" w:rsidRPr="00300A0E">
        <w:rPr>
          <w:sz w:val="24"/>
          <w:szCs w:val="24"/>
        </w:rPr>
        <w:t>.</w:t>
      </w:r>
    </w:p>
    <w:p w:rsidR="003954FD" w:rsidRPr="00300A0E" w:rsidRDefault="00945099" w:rsidP="00945099">
      <w:pPr>
        <w:overflowPunct/>
        <w:autoSpaceDE/>
        <w:autoSpaceDN/>
        <w:adjustRightInd/>
        <w:ind w:firstLine="709"/>
        <w:jc w:val="both"/>
        <w:textAlignment w:val="auto"/>
        <w:rPr>
          <w:sz w:val="24"/>
          <w:szCs w:val="24"/>
        </w:rPr>
      </w:pPr>
      <w:r w:rsidRPr="00300A0E">
        <w:rPr>
          <w:sz w:val="24"/>
          <w:szCs w:val="24"/>
        </w:rPr>
        <w:t>– </w:t>
      </w:r>
      <w:r w:rsidR="003954FD" w:rsidRPr="00300A0E">
        <w:rPr>
          <w:sz w:val="24"/>
          <w:szCs w:val="24"/>
        </w:rPr>
        <w:t>данные по кадровому учету и расчетам по оплате труда (данные по сотрудникам; кадровые документы; данные по родительской плате для образовательных учреждений, в которых родители производят оплату за обучение или пребывание детей; штатная структура; история переводов сотрудников в году, соответствующем году даты передачи баз данных</w:t>
      </w:r>
      <w:r w:rsidR="003954FD" w:rsidRPr="00300A0E">
        <w:rPr>
          <w:sz w:val="24"/>
          <w:szCs w:val="24"/>
          <w:lang w:eastAsia="ar-SA"/>
        </w:rPr>
        <w:t>)</w:t>
      </w:r>
      <w:r w:rsidR="003954FD" w:rsidRPr="00300A0E">
        <w:rPr>
          <w:sz w:val="24"/>
          <w:szCs w:val="24"/>
        </w:rPr>
        <w:t>; периоды отпусков, данные об остатках отпусков, отсутствия по временной нетрудоспособности с указанием количества дней, иные отклонени</w:t>
      </w:r>
      <w:r w:rsidR="00396FED" w:rsidRPr="00300A0E">
        <w:rPr>
          <w:sz w:val="24"/>
          <w:szCs w:val="24"/>
        </w:rPr>
        <w:t>я</w:t>
      </w:r>
      <w:r w:rsidR="003954FD" w:rsidRPr="00300A0E">
        <w:rPr>
          <w:sz w:val="24"/>
          <w:szCs w:val="24"/>
        </w:rPr>
        <w:t xml:space="preserve"> от стандартного режима работы за год, </w:t>
      </w:r>
      <w:r w:rsidR="003954FD" w:rsidRPr="00300A0E">
        <w:rPr>
          <w:sz w:val="24"/>
          <w:szCs w:val="24"/>
        </w:rPr>
        <w:lastRenderedPageBreak/>
        <w:t xml:space="preserve">соответствующий году даты передачи баз данных ППО и за 2 </w:t>
      </w:r>
      <w:r w:rsidR="00396FED" w:rsidRPr="00300A0E">
        <w:rPr>
          <w:sz w:val="24"/>
          <w:szCs w:val="24"/>
        </w:rPr>
        <w:t xml:space="preserve">(два) </w:t>
      </w:r>
      <w:r w:rsidR="003954FD" w:rsidRPr="00300A0E">
        <w:rPr>
          <w:sz w:val="24"/>
          <w:szCs w:val="24"/>
        </w:rPr>
        <w:t>года, предшествующих году даты передачи базы данных (без привязки к документам</w:t>
      </w:r>
      <w:r w:rsidR="007757EE" w:rsidRPr="00300A0E">
        <w:rPr>
          <w:sz w:val="24"/>
          <w:szCs w:val="24"/>
        </w:rPr>
        <w:t>-</w:t>
      </w:r>
      <w:r w:rsidR="003954FD" w:rsidRPr="00300A0E">
        <w:rPr>
          <w:sz w:val="24"/>
          <w:szCs w:val="24"/>
        </w:rPr>
        <w:t xml:space="preserve">основаниям), графики работы, назначенных каждому сотруднику; начисления по сотрудникам за 2 (два) года, предшествующих году даты передачи базы данных ППО, в разрезе разделов заработной платы (для расчетов по среднему); начисления по сотрудникам, удержания, страховые взносы за год, соответствующий году даты передачи баз данных ППО; актуальные данные об остатках </w:t>
      </w:r>
      <w:proofErr w:type="spellStart"/>
      <w:r w:rsidR="003954FD" w:rsidRPr="00300A0E">
        <w:rPr>
          <w:sz w:val="24"/>
          <w:szCs w:val="24"/>
        </w:rPr>
        <w:t>невыданных</w:t>
      </w:r>
      <w:proofErr w:type="spellEnd"/>
      <w:r w:rsidR="003954FD" w:rsidRPr="00300A0E">
        <w:rPr>
          <w:sz w:val="24"/>
          <w:szCs w:val="24"/>
        </w:rPr>
        <w:t xml:space="preserve"> (излишне выплаченных) сумм заработной платы на 01 (первое) число месяца предоставления базы данных Исполнителю</w:t>
      </w:r>
      <w:r w:rsidR="00EB17C6" w:rsidRPr="00300A0E">
        <w:rPr>
          <w:sz w:val="24"/>
          <w:szCs w:val="24"/>
        </w:rPr>
        <w:t>.</w:t>
      </w:r>
    </w:p>
    <w:p w:rsidR="00945099" w:rsidRPr="00300A0E" w:rsidRDefault="00945099" w:rsidP="00945099">
      <w:pPr>
        <w:overflowPunct/>
        <w:autoSpaceDE/>
        <w:autoSpaceDN/>
        <w:adjustRightInd/>
        <w:ind w:firstLine="709"/>
        <w:jc w:val="both"/>
        <w:textAlignment w:val="auto"/>
        <w:rPr>
          <w:sz w:val="24"/>
          <w:szCs w:val="24"/>
        </w:rPr>
      </w:pPr>
      <w:r w:rsidRPr="00300A0E">
        <w:rPr>
          <w:sz w:val="24"/>
          <w:szCs w:val="24"/>
        </w:rPr>
        <w:t>– </w:t>
      </w:r>
      <w:r w:rsidR="003954FD" w:rsidRPr="00300A0E">
        <w:rPr>
          <w:sz w:val="24"/>
          <w:szCs w:val="24"/>
        </w:rPr>
        <w:t>данные по бланкам строгой отчетности за год, соответствующий году даты передачи баз данных</w:t>
      </w:r>
      <w:r w:rsidR="00EB17C6" w:rsidRPr="00300A0E">
        <w:rPr>
          <w:sz w:val="24"/>
          <w:szCs w:val="24"/>
        </w:rPr>
        <w:t>.</w:t>
      </w:r>
    </w:p>
    <w:p w:rsidR="003954FD" w:rsidRPr="00300A0E" w:rsidRDefault="00945099" w:rsidP="00945099">
      <w:pPr>
        <w:overflowPunct/>
        <w:autoSpaceDE/>
        <w:autoSpaceDN/>
        <w:adjustRightInd/>
        <w:ind w:firstLine="709"/>
        <w:jc w:val="both"/>
        <w:textAlignment w:val="auto"/>
        <w:rPr>
          <w:sz w:val="24"/>
          <w:szCs w:val="24"/>
        </w:rPr>
      </w:pPr>
      <w:r w:rsidRPr="00300A0E">
        <w:rPr>
          <w:sz w:val="24"/>
          <w:szCs w:val="24"/>
        </w:rPr>
        <w:t>– </w:t>
      </w:r>
      <w:r w:rsidR="003954FD" w:rsidRPr="00300A0E">
        <w:rPr>
          <w:sz w:val="24"/>
          <w:szCs w:val="24"/>
        </w:rPr>
        <w:t>данные по администрированию доходов (при наличии).</w:t>
      </w:r>
    </w:p>
    <w:p w:rsidR="003954FD" w:rsidRPr="00300A0E" w:rsidRDefault="003954FD" w:rsidP="00945099">
      <w:pPr>
        <w:overflowPunct/>
        <w:autoSpaceDE/>
        <w:autoSpaceDN/>
        <w:adjustRightInd/>
        <w:ind w:firstLine="709"/>
        <w:jc w:val="both"/>
        <w:textAlignment w:val="auto"/>
        <w:rPr>
          <w:sz w:val="24"/>
          <w:szCs w:val="24"/>
        </w:rPr>
      </w:pPr>
      <w:r w:rsidRPr="00300A0E">
        <w:rPr>
          <w:sz w:val="24"/>
          <w:szCs w:val="24"/>
        </w:rPr>
        <w:t>2.</w:t>
      </w:r>
      <w:r w:rsidR="00EB17C6" w:rsidRPr="00300A0E">
        <w:rPr>
          <w:sz w:val="24"/>
          <w:szCs w:val="24"/>
        </w:rPr>
        <w:t> </w:t>
      </w:r>
      <w:r w:rsidRPr="00300A0E">
        <w:rPr>
          <w:sz w:val="24"/>
          <w:szCs w:val="24"/>
        </w:rPr>
        <w:t>Выверка корректности перенесенных данных на основе предоставленных документов: (Главная книга (ОКУД 0504072); Оборотная ведомость (ОКУД 0504036); Сведения по дебиторской и кредиторской задолженности (ОКУД 0503169 (0503769));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(ОКУД 0503130 (0503730)); Записка-расчет об исчислении среднего заработка при предоставлении отпуска, увольнении и других случаях (ОКУД 0504425); Сводные ведомости по начислению заработной платы, удержаниям; Штатное расписание (ОКУД 0301017); Табель учета использования рабочего времени (ОКУД 0504421); Книга учета бланков строгой отчетности; Инвентарная карточка учета нефинансовых активов (ОКУД 0504031); Инвентарная карточка группового учета нефинансовых активов (ОКУД 0504032).</w:t>
      </w:r>
    </w:p>
    <w:p w:rsidR="003954FD" w:rsidRPr="00300A0E" w:rsidRDefault="003954FD" w:rsidP="00945099">
      <w:pPr>
        <w:widowControl w:val="0"/>
        <w:tabs>
          <w:tab w:val="left" w:pos="993"/>
        </w:tabs>
        <w:ind w:firstLine="709"/>
        <w:jc w:val="both"/>
        <w:rPr>
          <w:sz w:val="24"/>
          <w:szCs w:val="24"/>
        </w:rPr>
      </w:pPr>
      <w:r w:rsidRPr="00300A0E">
        <w:rPr>
          <w:sz w:val="24"/>
          <w:szCs w:val="24"/>
        </w:rPr>
        <w:t>3.</w:t>
      </w:r>
      <w:r w:rsidR="00EB17C6" w:rsidRPr="00300A0E">
        <w:rPr>
          <w:sz w:val="24"/>
          <w:szCs w:val="24"/>
        </w:rPr>
        <w:t> </w:t>
      </w:r>
      <w:r w:rsidRPr="00300A0E">
        <w:rPr>
          <w:sz w:val="24"/>
          <w:szCs w:val="24"/>
        </w:rPr>
        <w:t xml:space="preserve">Выверка корректности наполнения Системы согласно предоставленных Анкет в части: </w:t>
      </w:r>
    </w:p>
    <w:p w:rsidR="003954FD" w:rsidRPr="00300A0E" w:rsidRDefault="003954FD" w:rsidP="00945099">
      <w:pPr>
        <w:widowControl w:val="0"/>
        <w:tabs>
          <w:tab w:val="left" w:pos="993"/>
        </w:tabs>
        <w:ind w:firstLine="709"/>
        <w:jc w:val="both"/>
        <w:rPr>
          <w:sz w:val="24"/>
          <w:szCs w:val="24"/>
        </w:rPr>
      </w:pPr>
      <w:r w:rsidRPr="00300A0E">
        <w:rPr>
          <w:sz w:val="24"/>
          <w:szCs w:val="24"/>
        </w:rPr>
        <w:t>–</w:t>
      </w:r>
      <w:r w:rsidR="00EB17C6" w:rsidRPr="00300A0E">
        <w:rPr>
          <w:sz w:val="24"/>
          <w:szCs w:val="24"/>
        </w:rPr>
        <w:t> </w:t>
      </w:r>
      <w:r w:rsidRPr="00300A0E">
        <w:rPr>
          <w:sz w:val="24"/>
          <w:szCs w:val="24"/>
        </w:rPr>
        <w:t>реквизитов Учреждения и его обособленных подразделений/филиалов, при наличии (в частности, по каждому подразделению: КПП, ОКТМО, ОКПО, наименование налогового органа);</w:t>
      </w:r>
    </w:p>
    <w:p w:rsidR="003954FD" w:rsidRPr="00300A0E" w:rsidRDefault="003954FD" w:rsidP="00945099">
      <w:pPr>
        <w:widowControl w:val="0"/>
        <w:tabs>
          <w:tab w:val="left" w:pos="993"/>
        </w:tabs>
        <w:ind w:firstLine="709"/>
        <w:jc w:val="both"/>
        <w:rPr>
          <w:sz w:val="24"/>
          <w:szCs w:val="24"/>
        </w:rPr>
      </w:pPr>
      <w:r w:rsidRPr="00300A0E">
        <w:rPr>
          <w:sz w:val="24"/>
          <w:szCs w:val="24"/>
        </w:rPr>
        <w:t>–</w:t>
      </w:r>
      <w:r w:rsidR="00EB17C6" w:rsidRPr="00300A0E">
        <w:rPr>
          <w:sz w:val="24"/>
          <w:szCs w:val="24"/>
        </w:rPr>
        <w:t> </w:t>
      </w:r>
      <w:r w:rsidRPr="00300A0E">
        <w:rPr>
          <w:sz w:val="24"/>
          <w:szCs w:val="24"/>
        </w:rPr>
        <w:t>графиков работы сотрудников Учреждения;</w:t>
      </w:r>
    </w:p>
    <w:p w:rsidR="003954FD" w:rsidRPr="00300A0E" w:rsidRDefault="003954FD" w:rsidP="00945099">
      <w:pPr>
        <w:widowControl w:val="0"/>
        <w:tabs>
          <w:tab w:val="left" w:pos="993"/>
        </w:tabs>
        <w:ind w:firstLine="709"/>
        <w:jc w:val="both"/>
        <w:rPr>
          <w:sz w:val="24"/>
          <w:szCs w:val="24"/>
        </w:rPr>
      </w:pPr>
      <w:r w:rsidRPr="00300A0E">
        <w:rPr>
          <w:sz w:val="24"/>
          <w:szCs w:val="24"/>
        </w:rPr>
        <w:t>–</w:t>
      </w:r>
      <w:r w:rsidR="00EB17C6" w:rsidRPr="00300A0E">
        <w:rPr>
          <w:sz w:val="24"/>
          <w:szCs w:val="24"/>
        </w:rPr>
        <w:t> </w:t>
      </w:r>
      <w:r w:rsidRPr="00300A0E">
        <w:rPr>
          <w:sz w:val="24"/>
          <w:szCs w:val="24"/>
        </w:rPr>
        <w:t>форматов платежного поручения, в том числе в части налоговых перечислений;</w:t>
      </w:r>
    </w:p>
    <w:p w:rsidR="003954FD" w:rsidRPr="00300A0E" w:rsidRDefault="003954FD" w:rsidP="00945099">
      <w:pPr>
        <w:widowControl w:val="0"/>
        <w:tabs>
          <w:tab w:val="left" w:pos="993"/>
        </w:tabs>
        <w:ind w:firstLine="709"/>
        <w:jc w:val="both"/>
        <w:rPr>
          <w:sz w:val="24"/>
          <w:szCs w:val="24"/>
        </w:rPr>
      </w:pPr>
      <w:r w:rsidRPr="00300A0E">
        <w:rPr>
          <w:sz w:val="24"/>
          <w:szCs w:val="24"/>
        </w:rPr>
        <w:t>–</w:t>
      </w:r>
      <w:r w:rsidR="00EB17C6" w:rsidRPr="00300A0E">
        <w:rPr>
          <w:sz w:val="24"/>
          <w:szCs w:val="24"/>
        </w:rPr>
        <w:t> </w:t>
      </w:r>
      <w:r w:rsidRPr="00300A0E">
        <w:rPr>
          <w:sz w:val="24"/>
          <w:szCs w:val="24"/>
        </w:rPr>
        <w:t>источников средств в расчетах по оплате труда;</w:t>
      </w:r>
    </w:p>
    <w:p w:rsidR="003954FD" w:rsidRPr="00300A0E" w:rsidRDefault="003954FD" w:rsidP="00945099">
      <w:pPr>
        <w:widowControl w:val="0"/>
        <w:tabs>
          <w:tab w:val="left" w:pos="993"/>
        </w:tabs>
        <w:ind w:firstLine="709"/>
        <w:jc w:val="both"/>
        <w:rPr>
          <w:sz w:val="24"/>
          <w:szCs w:val="24"/>
        </w:rPr>
      </w:pPr>
      <w:r w:rsidRPr="00300A0E">
        <w:rPr>
          <w:sz w:val="24"/>
          <w:szCs w:val="24"/>
        </w:rPr>
        <w:t>–</w:t>
      </w:r>
      <w:r w:rsidR="00EB17C6" w:rsidRPr="00300A0E">
        <w:rPr>
          <w:sz w:val="24"/>
          <w:szCs w:val="24"/>
        </w:rPr>
        <w:t> </w:t>
      </w:r>
      <w:r w:rsidRPr="00300A0E">
        <w:rPr>
          <w:sz w:val="24"/>
          <w:szCs w:val="24"/>
        </w:rPr>
        <w:t>расчетов по оплате труда по среднему;</w:t>
      </w:r>
    </w:p>
    <w:p w:rsidR="003954FD" w:rsidRPr="00300A0E" w:rsidRDefault="003954FD" w:rsidP="00945099">
      <w:pPr>
        <w:widowControl w:val="0"/>
        <w:tabs>
          <w:tab w:val="left" w:pos="993"/>
        </w:tabs>
        <w:ind w:firstLine="709"/>
        <w:jc w:val="both"/>
        <w:rPr>
          <w:sz w:val="24"/>
          <w:szCs w:val="24"/>
        </w:rPr>
      </w:pPr>
      <w:r w:rsidRPr="00300A0E">
        <w:rPr>
          <w:sz w:val="24"/>
          <w:szCs w:val="24"/>
        </w:rPr>
        <w:t>–</w:t>
      </w:r>
      <w:r w:rsidR="00EB17C6" w:rsidRPr="00300A0E">
        <w:rPr>
          <w:sz w:val="24"/>
          <w:szCs w:val="24"/>
        </w:rPr>
        <w:t> </w:t>
      </w:r>
      <w:r w:rsidRPr="00300A0E">
        <w:rPr>
          <w:sz w:val="24"/>
          <w:szCs w:val="24"/>
        </w:rPr>
        <w:t>расчетов по страховым взносам;</w:t>
      </w:r>
    </w:p>
    <w:p w:rsidR="003954FD" w:rsidRPr="00300A0E" w:rsidRDefault="003954FD" w:rsidP="00945099">
      <w:pPr>
        <w:widowControl w:val="0"/>
        <w:tabs>
          <w:tab w:val="left" w:pos="993"/>
        </w:tabs>
        <w:ind w:firstLine="709"/>
        <w:jc w:val="both"/>
        <w:rPr>
          <w:sz w:val="24"/>
          <w:szCs w:val="24"/>
        </w:rPr>
      </w:pPr>
      <w:r w:rsidRPr="00300A0E">
        <w:rPr>
          <w:sz w:val="24"/>
          <w:szCs w:val="24"/>
        </w:rPr>
        <w:t>–</w:t>
      </w:r>
      <w:r w:rsidR="00EB17C6" w:rsidRPr="00300A0E">
        <w:rPr>
          <w:sz w:val="24"/>
          <w:szCs w:val="24"/>
        </w:rPr>
        <w:t> </w:t>
      </w:r>
      <w:r w:rsidRPr="00300A0E">
        <w:rPr>
          <w:sz w:val="24"/>
          <w:szCs w:val="24"/>
        </w:rPr>
        <w:t>расчетов и перечислений разовых выплат;</w:t>
      </w:r>
    </w:p>
    <w:p w:rsidR="003954FD" w:rsidRPr="00300A0E" w:rsidRDefault="003954FD" w:rsidP="00945099">
      <w:pPr>
        <w:widowControl w:val="0"/>
        <w:tabs>
          <w:tab w:val="left" w:pos="993"/>
        </w:tabs>
        <w:ind w:firstLine="709"/>
        <w:jc w:val="both"/>
        <w:rPr>
          <w:sz w:val="24"/>
          <w:szCs w:val="24"/>
        </w:rPr>
      </w:pPr>
      <w:r w:rsidRPr="00300A0E">
        <w:rPr>
          <w:sz w:val="24"/>
          <w:szCs w:val="24"/>
        </w:rPr>
        <w:t>–</w:t>
      </w:r>
      <w:r w:rsidR="00EB17C6" w:rsidRPr="00300A0E">
        <w:rPr>
          <w:sz w:val="24"/>
          <w:szCs w:val="24"/>
        </w:rPr>
        <w:t> </w:t>
      </w:r>
      <w:r w:rsidRPr="00300A0E">
        <w:rPr>
          <w:sz w:val="24"/>
          <w:szCs w:val="24"/>
        </w:rPr>
        <w:t>расчетов постоянных удержаний;</w:t>
      </w:r>
    </w:p>
    <w:p w:rsidR="00EB17C6" w:rsidRPr="00300A0E" w:rsidRDefault="003954FD" w:rsidP="00EB17C6">
      <w:pPr>
        <w:widowControl w:val="0"/>
        <w:tabs>
          <w:tab w:val="left" w:pos="993"/>
        </w:tabs>
        <w:ind w:firstLine="709"/>
        <w:jc w:val="both"/>
        <w:rPr>
          <w:sz w:val="24"/>
          <w:szCs w:val="24"/>
        </w:rPr>
      </w:pPr>
      <w:r w:rsidRPr="00300A0E">
        <w:rPr>
          <w:sz w:val="24"/>
          <w:szCs w:val="24"/>
        </w:rPr>
        <w:t>–</w:t>
      </w:r>
      <w:r w:rsidR="00EB17C6" w:rsidRPr="00300A0E">
        <w:rPr>
          <w:sz w:val="24"/>
          <w:szCs w:val="24"/>
        </w:rPr>
        <w:t> </w:t>
      </w:r>
      <w:r w:rsidRPr="00300A0E">
        <w:rPr>
          <w:sz w:val="24"/>
          <w:szCs w:val="24"/>
        </w:rPr>
        <w:t>учета родительской платы, взимаемой с родителей (законных представителей) за присмотр и уход за детьми, осваивающими образовательные программы дошкольного образования (при наличии учета);</w:t>
      </w:r>
    </w:p>
    <w:p w:rsidR="003954FD" w:rsidRPr="00300A0E" w:rsidRDefault="00EB17C6" w:rsidP="00EB17C6">
      <w:pPr>
        <w:widowControl w:val="0"/>
        <w:tabs>
          <w:tab w:val="left" w:pos="993"/>
        </w:tabs>
        <w:ind w:firstLine="709"/>
        <w:jc w:val="both"/>
        <w:rPr>
          <w:sz w:val="24"/>
          <w:szCs w:val="24"/>
        </w:rPr>
      </w:pPr>
      <w:r w:rsidRPr="00300A0E">
        <w:rPr>
          <w:sz w:val="24"/>
          <w:szCs w:val="24"/>
        </w:rPr>
        <w:t>– </w:t>
      </w:r>
      <w:r w:rsidR="003954FD" w:rsidRPr="00300A0E">
        <w:rPr>
          <w:sz w:val="24"/>
          <w:szCs w:val="24"/>
        </w:rPr>
        <w:t>расчета и начисления компенсаций родителям (законным представителям) за оплату содержания детей в учреждениях дошкольного образования (при наличии учета).</w:t>
      </w:r>
    </w:p>
    <w:p w:rsidR="003954FD" w:rsidRPr="00300A0E" w:rsidRDefault="003954FD" w:rsidP="00945099">
      <w:pPr>
        <w:overflowPunct/>
        <w:autoSpaceDE/>
        <w:autoSpaceDN/>
        <w:adjustRightInd/>
        <w:ind w:firstLine="709"/>
        <w:jc w:val="both"/>
        <w:textAlignment w:val="auto"/>
        <w:rPr>
          <w:sz w:val="24"/>
          <w:szCs w:val="24"/>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723"/>
        <w:gridCol w:w="2019"/>
        <w:gridCol w:w="249"/>
        <w:gridCol w:w="2373"/>
      </w:tblGrid>
      <w:tr w:rsidR="003954FD" w:rsidRPr="00300A0E" w:rsidTr="00F162F7">
        <w:trPr>
          <w:trHeight w:val="351"/>
        </w:trPr>
        <w:tc>
          <w:tcPr>
            <w:tcW w:w="3926" w:type="dxa"/>
            <w:tcBorders>
              <w:top w:val="nil"/>
              <w:left w:val="nil"/>
              <w:bottom w:val="single" w:sz="4" w:space="0" w:color="auto"/>
              <w:right w:val="nil"/>
            </w:tcBorders>
            <w:vAlign w:val="bottom"/>
          </w:tcPr>
          <w:p w:rsidR="003954FD" w:rsidRPr="00300A0E" w:rsidRDefault="003954FD" w:rsidP="00F162F7">
            <w:pPr>
              <w:overflowPunct/>
              <w:autoSpaceDE/>
              <w:autoSpaceDN/>
              <w:adjustRightInd/>
              <w:spacing w:after="120"/>
              <w:jc w:val="both"/>
              <w:textAlignment w:val="auto"/>
              <w:rPr>
                <w:sz w:val="24"/>
                <w:szCs w:val="24"/>
              </w:rPr>
            </w:pPr>
          </w:p>
        </w:tc>
        <w:tc>
          <w:tcPr>
            <w:tcW w:w="723" w:type="dxa"/>
            <w:tcBorders>
              <w:top w:val="nil"/>
              <w:left w:val="nil"/>
              <w:bottom w:val="nil"/>
              <w:right w:val="nil"/>
            </w:tcBorders>
          </w:tcPr>
          <w:p w:rsidR="003954FD" w:rsidRPr="00300A0E" w:rsidRDefault="003954FD" w:rsidP="00F162F7">
            <w:pPr>
              <w:overflowPunct/>
              <w:autoSpaceDE/>
              <w:autoSpaceDN/>
              <w:adjustRightInd/>
              <w:spacing w:after="120"/>
              <w:jc w:val="both"/>
              <w:textAlignment w:val="auto"/>
              <w:rPr>
                <w:sz w:val="24"/>
                <w:szCs w:val="24"/>
              </w:rPr>
            </w:pPr>
            <w:r w:rsidRPr="00300A0E">
              <w:rPr>
                <w:sz w:val="24"/>
                <w:szCs w:val="24"/>
              </w:rPr>
              <w:t>М.П.</w:t>
            </w:r>
          </w:p>
        </w:tc>
        <w:tc>
          <w:tcPr>
            <w:tcW w:w="2019" w:type="dxa"/>
            <w:tcBorders>
              <w:top w:val="nil"/>
              <w:left w:val="nil"/>
              <w:bottom w:val="single" w:sz="4" w:space="0" w:color="auto"/>
              <w:right w:val="nil"/>
            </w:tcBorders>
          </w:tcPr>
          <w:p w:rsidR="003954FD" w:rsidRPr="00300A0E" w:rsidRDefault="003954FD" w:rsidP="00F162F7">
            <w:pPr>
              <w:overflowPunct/>
              <w:autoSpaceDE/>
              <w:autoSpaceDN/>
              <w:adjustRightInd/>
              <w:spacing w:after="120"/>
              <w:jc w:val="both"/>
              <w:textAlignment w:val="auto"/>
              <w:rPr>
                <w:sz w:val="24"/>
                <w:szCs w:val="24"/>
              </w:rPr>
            </w:pPr>
          </w:p>
        </w:tc>
        <w:tc>
          <w:tcPr>
            <w:tcW w:w="249" w:type="dxa"/>
            <w:tcBorders>
              <w:top w:val="nil"/>
              <w:left w:val="nil"/>
              <w:bottom w:val="nil"/>
              <w:right w:val="nil"/>
            </w:tcBorders>
          </w:tcPr>
          <w:p w:rsidR="003954FD" w:rsidRPr="00300A0E" w:rsidRDefault="003954FD" w:rsidP="00F162F7">
            <w:pPr>
              <w:overflowPunct/>
              <w:autoSpaceDE/>
              <w:autoSpaceDN/>
              <w:adjustRightInd/>
              <w:spacing w:after="120"/>
              <w:jc w:val="both"/>
              <w:textAlignment w:val="auto"/>
              <w:rPr>
                <w:sz w:val="24"/>
                <w:szCs w:val="24"/>
              </w:rPr>
            </w:pPr>
          </w:p>
        </w:tc>
        <w:tc>
          <w:tcPr>
            <w:tcW w:w="2373" w:type="dxa"/>
            <w:tcBorders>
              <w:top w:val="nil"/>
              <w:left w:val="nil"/>
              <w:bottom w:val="single" w:sz="4" w:space="0" w:color="auto"/>
              <w:right w:val="nil"/>
            </w:tcBorders>
            <w:vAlign w:val="bottom"/>
            <w:hideMark/>
          </w:tcPr>
          <w:p w:rsidR="003954FD" w:rsidRPr="00300A0E" w:rsidRDefault="003954FD" w:rsidP="00F162F7">
            <w:pPr>
              <w:overflowPunct/>
              <w:autoSpaceDE/>
              <w:autoSpaceDN/>
              <w:adjustRightInd/>
              <w:spacing w:after="120"/>
              <w:jc w:val="both"/>
              <w:textAlignment w:val="auto"/>
              <w:rPr>
                <w:sz w:val="24"/>
                <w:szCs w:val="24"/>
              </w:rPr>
            </w:pPr>
            <w:r w:rsidRPr="00300A0E">
              <w:rPr>
                <w:sz w:val="24"/>
                <w:szCs w:val="24"/>
              </w:rPr>
              <w:t>/                                    /</w:t>
            </w:r>
          </w:p>
        </w:tc>
      </w:tr>
      <w:tr w:rsidR="003954FD" w:rsidRPr="00300A0E" w:rsidTr="00F162F7">
        <w:trPr>
          <w:trHeight w:val="322"/>
        </w:trPr>
        <w:tc>
          <w:tcPr>
            <w:tcW w:w="3926" w:type="dxa"/>
            <w:tcBorders>
              <w:top w:val="single" w:sz="4" w:space="0" w:color="auto"/>
              <w:left w:val="nil"/>
              <w:bottom w:val="nil"/>
              <w:right w:val="nil"/>
            </w:tcBorders>
            <w:hideMark/>
          </w:tcPr>
          <w:p w:rsidR="003954FD" w:rsidRPr="00300A0E" w:rsidRDefault="003954FD" w:rsidP="00F162F7">
            <w:pPr>
              <w:overflowPunct/>
              <w:autoSpaceDE/>
              <w:autoSpaceDN/>
              <w:adjustRightInd/>
              <w:spacing w:after="120"/>
              <w:jc w:val="center"/>
              <w:textAlignment w:val="auto"/>
              <w:rPr>
                <w:i/>
                <w:sz w:val="22"/>
                <w:szCs w:val="22"/>
              </w:rPr>
            </w:pPr>
            <w:r w:rsidRPr="00300A0E">
              <w:rPr>
                <w:i/>
                <w:sz w:val="22"/>
                <w:szCs w:val="22"/>
              </w:rPr>
              <w:t>(должность специалиста от Учреждения, наделенного полномочиями для ведения централизованного бюджетного (бухгалтерского) учета и формирования бюджетной (бухгалтерской) отчетности)</w:t>
            </w:r>
          </w:p>
        </w:tc>
        <w:tc>
          <w:tcPr>
            <w:tcW w:w="723" w:type="dxa"/>
            <w:tcBorders>
              <w:top w:val="nil"/>
              <w:left w:val="nil"/>
              <w:bottom w:val="nil"/>
              <w:right w:val="nil"/>
            </w:tcBorders>
          </w:tcPr>
          <w:p w:rsidR="003954FD" w:rsidRPr="00300A0E" w:rsidRDefault="003954FD" w:rsidP="00F162F7">
            <w:pPr>
              <w:overflowPunct/>
              <w:autoSpaceDE/>
              <w:autoSpaceDN/>
              <w:adjustRightInd/>
              <w:spacing w:after="120"/>
              <w:jc w:val="center"/>
              <w:textAlignment w:val="auto"/>
              <w:rPr>
                <w:i/>
                <w:sz w:val="22"/>
                <w:szCs w:val="22"/>
              </w:rPr>
            </w:pPr>
          </w:p>
        </w:tc>
        <w:tc>
          <w:tcPr>
            <w:tcW w:w="2019" w:type="dxa"/>
            <w:tcBorders>
              <w:top w:val="single" w:sz="4" w:space="0" w:color="auto"/>
              <w:left w:val="nil"/>
              <w:bottom w:val="nil"/>
              <w:right w:val="nil"/>
            </w:tcBorders>
            <w:hideMark/>
          </w:tcPr>
          <w:p w:rsidR="003954FD" w:rsidRPr="00300A0E" w:rsidRDefault="003954FD" w:rsidP="00F162F7">
            <w:pPr>
              <w:overflowPunct/>
              <w:autoSpaceDE/>
              <w:autoSpaceDN/>
              <w:adjustRightInd/>
              <w:spacing w:after="120"/>
              <w:jc w:val="center"/>
              <w:textAlignment w:val="auto"/>
              <w:rPr>
                <w:i/>
                <w:sz w:val="22"/>
                <w:szCs w:val="22"/>
              </w:rPr>
            </w:pPr>
            <w:r w:rsidRPr="00300A0E">
              <w:rPr>
                <w:i/>
                <w:sz w:val="22"/>
                <w:szCs w:val="22"/>
              </w:rPr>
              <w:t>(подпись)</w:t>
            </w:r>
          </w:p>
        </w:tc>
        <w:tc>
          <w:tcPr>
            <w:tcW w:w="249" w:type="dxa"/>
            <w:tcBorders>
              <w:top w:val="nil"/>
              <w:left w:val="nil"/>
              <w:bottom w:val="nil"/>
              <w:right w:val="nil"/>
            </w:tcBorders>
          </w:tcPr>
          <w:p w:rsidR="003954FD" w:rsidRPr="00300A0E" w:rsidRDefault="003954FD" w:rsidP="00F162F7">
            <w:pPr>
              <w:overflowPunct/>
              <w:autoSpaceDE/>
              <w:autoSpaceDN/>
              <w:adjustRightInd/>
              <w:spacing w:after="120"/>
              <w:jc w:val="center"/>
              <w:textAlignment w:val="auto"/>
              <w:rPr>
                <w:i/>
                <w:sz w:val="22"/>
                <w:szCs w:val="22"/>
              </w:rPr>
            </w:pPr>
          </w:p>
        </w:tc>
        <w:tc>
          <w:tcPr>
            <w:tcW w:w="2373" w:type="dxa"/>
            <w:tcBorders>
              <w:top w:val="single" w:sz="4" w:space="0" w:color="auto"/>
              <w:left w:val="nil"/>
              <w:bottom w:val="nil"/>
              <w:right w:val="nil"/>
            </w:tcBorders>
            <w:hideMark/>
          </w:tcPr>
          <w:p w:rsidR="003954FD" w:rsidRPr="00300A0E" w:rsidRDefault="003954FD" w:rsidP="00F162F7">
            <w:pPr>
              <w:overflowPunct/>
              <w:autoSpaceDE/>
              <w:autoSpaceDN/>
              <w:adjustRightInd/>
              <w:spacing w:after="120"/>
              <w:jc w:val="center"/>
              <w:textAlignment w:val="auto"/>
              <w:rPr>
                <w:i/>
                <w:sz w:val="22"/>
                <w:szCs w:val="22"/>
              </w:rPr>
            </w:pPr>
            <w:r w:rsidRPr="00300A0E">
              <w:rPr>
                <w:i/>
                <w:sz w:val="22"/>
                <w:szCs w:val="22"/>
              </w:rPr>
              <w:t>(расшифровка подписи)</w:t>
            </w:r>
          </w:p>
        </w:tc>
      </w:tr>
      <w:tr w:rsidR="003954FD" w:rsidRPr="00300A0E" w:rsidTr="00F162F7">
        <w:trPr>
          <w:trHeight w:val="351"/>
        </w:trPr>
        <w:tc>
          <w:tcPr>
            <w:tcW w:w="3926" w:type="dxa"/>
            <w:tcBorders>
              <w:top w:val="nil"/>
              <w:left w:val="nil"/>
              <w:bottom w:val="single" w:sz="4" w:space="0" w:color="auto"/>
              <w:right w:val="nil"/>
            </w:tcBorders>
            <w:vAlign w:val="bottom"/>
          </w:tcPr>
          <w:p w:rsidR="003954FD" w:rsidRPr="00300A0E" w:rsidRDefault="003954FD" w:rsidP="00F162F7">
            <w:pPr>
              <w:overflowPunct/>
              <w:autoSpaceDE/>
              <w:autoSpaceDN/>
              <w:adjustRightInd/>
              <w:spacing w:after="120"/>
              <w:jc w:val="center"/>
              <w:textAlignment w:val="auto"/>
              <w:rPr>
                <w:sz w:val="24"/>
                <w:szCs w:val="24"/>
              </w:rPr>
            </w:pPr>
          </w:p>
        </w:tc>
        <w:tc>
          <w:tcPr>
            <w:tcW w:w="723" w:type="dxa"/>
            <w:tcBorders>
              <w:top w:val="nil"/>
              <w:left w:val="nil"/>
              <w:bottom w:val="nil"/>
              <w:right w:val="nil"/>
            </w:tcBorders>
          </w:tcPr>
          <w:p w:rsidR="003954FD" w:rsidRPr="00300A0E" w:rsidRDefault="003954FD" w:rsidP="00F162F7">
            <w:pPr>
              <w:overflowPunct/>
              <w:autoSpaceDE/>
              <w:autoSpaceDN/>
              <w:adjustRightInd/>
              <w:spacing w:after="120"/>
              <w:jc w:val="center"/>
              <w:textAlignment w:val="auto"/>
              <w:rPr>
                <w:sz w:val="24"/>
                <w:szCs w:val="24"/>
              </w:rPr>
            </w:pPr>
          </w:p>
        </w:tc>
        <w:tc>
          <w:tcPr>
            <w:tcW w:w="2019" w:type="dxa"/>
            <w:tcBorders>
              <w:top w:val="nil"/>
              <w:left w:val="nil"/>
              <w:bottom w:val="single" w:sz="4" w:space="0" w:color="auto"/>
              <w:right w:val="nil"/>
            </w:tcBorders>
          </w:tcPr>
          <w:p w:rsidR="003954FD" w:rsidRPr="00300A0E" w:rsidRDefault="003954FD" w:rsidP="00F162F7">
            <w:pPr>
              <w:overflowPunct/>
              <w:autoSpaceDE/>
              <w:autoSpaceDN/>
              <w:adjustRightInd/>
              <w:spacing w:after="120"/>
              <w:jc w:val="center"/>
              <w:textAlignment w:val="auto"/>
              <w:rPr>
                <w:sz w:val="24"/>
                <w:szCs w:val="24"/>
              </w:rPr>
            </w:pPr>
          </w:p>
        </w:tc>
        <w:tc>
          <w:tcPr>
            <w:tcW w:w="249" w:type="dxa"/>
            <w:tcBorders>
              <w:top w:val="nil"/>
              <w:left w:val="nil"/>
              <w:bottom w:val="nil"/>
              <w:right w:val="nil"/>
            </w:tcBorders>
          </w:tcPr>
          <w:p w:rsidR="003954FD" w:rsidRPr="00300A0E" w:rsidRDefault="003954FD" w:rsidP="00F162F7">
            <w:pPr>
              <w:overflowPunct/>
              <w:autoSpaceDE/>
              <w:autoSpaceDN/>
              <w:adjustRightInd/>
              <w:spacing w:after="120"/>
              <w:jc w:val="center"/>
              <w:textAlignment w:val="auto"/>
              <w:rPr>
                <w:sz w:val="24"/>
                <w:szCs w:val="24"/>
              </w:rPr>
            </w:pPr>
          </w:p>
        </w:tc>
        <w:tc>
          <w:tcPr>
            <w:tcW w:w="2373" w:type="dxa"/>
            <w:tcBorders>
              <w:top w:val="nil"/>
              <w:left w:val="nil"/>
              <w:bottom w:val="single" w:sz="4" w:space="0" w:color="auto"/>
              <w:right w:val="nil"/>
            </w:tcBorders>
            <w:vAlign w:val="bottom"/>
            <w:hideMark/>
          </w:tcPr>
          <w:p w:rsidR="003954FD" w:rsidRPr="00300A0E" w:rsidRDefault="003954FD" w:rsidP="00F162F7">
            <w:pPr>
              <w:overflowPunct/>
              <w:autoSpaceDE/>
              <w:autoSpaceDN/>
              <w:adjustRightInd/>
              <w:spacing w:after="120"/>
              <w:textAlignment w:val="auto"/>
              <w:rPr>
                <w:sz w:val="24"/>
                <w:szCs w:val="24"/>
              </w:rPr>
            </w:pPr>
            <w:r w:rsidRPr="00300A0E">
              <w:rPr>
                <w:sz w:val="24"/>
                <w:szCs w:val="24"/>
              </w:rPr>
              <w:t>/                                 /</w:t>
            </w:r>
          </w:p>
        </w:tc>
      </w:tr>
      <w:tr w:rsidR="003954FD" w:rsidRPr="0005051B" w:rsidTr="00F162F7">
        <w:trPr>
          <w:trHeight w:val="322"/>
        </w:trPr>
        <w:tc>
          <w:tcPr>
            <w:tcW w:w="3926" w:type="dxa"/>
            <w:tcBorders>
              <w:top w:val="single" w:sz="4" w:space="0" w:color="auto"/>
              <w:left w:val="nil"/>
              <w:bottom w:val="nil"/>
              <w:right w:val="nil"/>
            </w:tcBorders>
            <w:hideMark/>
          </w:tcPr>
          <w:p w:rsidR="003954FD" w:rsidRPr="00300A0E" w:rsidRDefault="003954FD" w:rsidP="00F162F7">
            <w:pPr>
              <w:overflowPunct/>
              <w:autoSpaceDE/>
              <w:autoSpaceDN/>
              <w:adjustRightInd/>
              <w:spacing w:after="120"/>
              <w:jc w:val="center"/>
              <w:textAlignment w:val="auto"/>
              <w:rPr>
                <w:i/>
                <w:sz w:val="22"/>
                <w:szCs w:val="22"/>
              </w:rPr>
            </w:pPr>
            <w:r w:rsidRPr="00300A0E">
              <w:rPr>
                <w:i/>
                <w:sz w:val="22"/>
                <w:szCs w:val="22"/>
              </w:rPr>
              <w:t>(должность специалиста от Исполнителя)</w:t>
            </w:r>
          </w:p>
        </w:tc>
        <w:tc>
          <w:tcPr>
            <w:tcW w:w="723" w:type="dxa"/>
            <w:tcBorders>
              <w:top w:val="nil"/>
              <w:left w:val="nil"/>
              <w:bottom w:val="nil"/>
              <w:right w:val="nil"/>
            </w:tcBorders>
          </w:tcPr>
          <w:p w:rsidR="003954FD" w:rsidRPr="00300A0E" w:rsidRDefault="003954FD" w:rsidP="00F162F7">
            <w:pPr>
              <w:overflowPunct/>
              <w:autoSpaceDE/>
              <w:autoSpaceDN/>
              <w:adjustRightInd/>
              <w:spacing w:after="120"/>
              <w:jc w:val="center"/>
              <w:textAlignment w:val="auto"/>
              <w:rPr>
                <w:i/>
                <w:sz w:val="22"/>
                <w:szCs w:val="22"/>
              </w:rPr>
            </w:pPr>
          </w:p>
        </w:tc>
        <w:tc>
          <w:tcPr>
            <w:tcW w:w="2019" w:type="dxa"/>
            <w:tcBorders>
              <w:top w:val="single" w:sz="4" w:space="0" w:color="auto"/>
              <w:left w:val="nil"/>
              <w:bottom w:val="nil"/>
              <w:right w:val="nil"/>
            </w:tcBorders>
            <w:hideMark/>
          </w:tcPr>
          <w:p w:rsidR="003954FD" w:rsidRPr="00300A0E" w:rsidRDefault="003954FD" w:rsidP="00F162F7">
            <w:pPr>
              <w:overflowPunct/>
              <w:autoSpaceDE/>
              <w:autoSpaceDN/>
              <w:adjustRightInd/>
              <w:spacing w:after="120"/>
              <w:jc w:val="center"/>
              <w:textAlignment w:val="auto"/>
              <w:rPr>
                <w:i/>
                <w:sz w:val="22"/>
                <w:szCs w:val="22"/>
              </w:rPr>
            </w:pPr>
            <w:r w:rsidRPr="00300A0E">
              <w:rPr>
                <w:i/>
                <w:sz w:val="22"/>
                <w:szCs w:val="22"/>
              </w:rPr>
              <w:t>(подпись)</w:t>
            </w:r>
          </w:p>
        </w:tc>
        <w:tc>
          <w:tcPr>
            <w:tcW w:w="249" w:type="dxa"/>
            <w:tcBorders>
              <w:top w:val="nil"/>
              <w:left w:val="nil"/>
              <w:bottom w:val="nil"/>
              <w:right w:val="nil"/>
            </w:tcBorders>
          </w:tcPr>
          <w:p w:rsidR="003954FD" w:rsidRPr="00300A0E" w:rsidRDefault="003954FD" w:rsidP="00F162F7">
            <w:pPr>
              <w:overflowPunct/>
              <w:autoSpaceDE/>
              <w:autoSpaceDN/>
              <w:adjustRightInd/>
              <w:spacing w:after="120"/>
              <w:jc w:val="center"/>
              <w:textAlignment w:val="auto"/>
              <w:rPr>
                <w:i/>
                <w:sz w:val="22"/>
                <w:szCs w:val="22"/>
              </w:rPr>
            </w:pPr>
          </w:p>
        </w:tc>
        <w:tc>
          <w:tcPr>
            <w:tcW w:w="2373" w:type="dxa"/>
            <w:tcBorders>
              <w:top w:val="single" w:sz="4" w:space="0" w:color="auto"/>
              <w:left w:val="nil"/>
              <w:bottom w:val="nil"/>
              <w:right w:val="nil"/>
            </w:tcBorders>
            <w:hideMark/>
          </w:tcPr>
          <w:p w:rsidR="003954FD" w:rsidRPr="0005051B" w:rsidRDefault="003954FD" w:rsidP="00F162F7">
            <w:pPr>
              <w:overflowPunct/>
              <w:autoSpaceDE/>
              <w:autoSpaceDN/>
              <w:adjustRightInd/>
              <w:spacing w:after="120"/>
              <w:jc w:val="center"/>
              <w:textAlignment w:val="auto"/>
              <w:rPr>
                <w:i/>
                <w:sz w:val="22"/>
                <w:szCs w:val="22"/>
              </w:rPr>
            </w:pPr>
            <w:r w:rsidRPr="00300A0E">
              <w:rPr>
                <w:i/>
                <w:sz w:val="22"/>
                <w:szCs w:val="22"/>
              </w:rPr>
              <w:t>(расшифровка подписи)</w:t>
            </w:r>
          </w:p>
        </w:tc>
      </w:tr>
    </w:tbl>
    <w:p w:rsidR="00161AF3" w:rsidRDefault="00161AF3" w:rsidP="00161AF3">
      <w:pPr>
        <w:suppressAutoHyphens/>
        <w:jc w:val="right"/>
        <w:rPr>
          <w:sz w:val="24"/>
          <w:szCs w:val="24"/>
        </w:rPr>
      </w:pPr>
    </w:p>
    <w:p w:rsidR="00161AF3" w:rsidRDefault="00161AF3">
      <w:pPr>
        <w:overflowPunct/>
        <w:autoSpaceDE/>
        <w:autoSpaceDN/>
        <w:adjustRightInd/>
        <w:textAlignment w:val="auto"/>
        <w:rPr>
          <w:sz w:val="24"/>
          <w:szCs w:val="24"/>
        </w:rPr>
      </w:pPr>
      <w:r>
        <w:rPr>
          <w:sz w:val="24"/>
          <w:szCs w:val="24"/>
        </w:rPr>
        <w:br w:type="page"/>
      </w:r>
    </w:p>
    <w:p w:rsidR="00161AF3" w:rsidRPr="0057278F" w:rsidRDefault="00161AF3" w:rsidP="00161AF3">
      <w:pPr>
        <w:suppressAutoHyphens/>
        <w:jc w:val="right"/>
        <w:rPr>
          <w:sz w:val="24"/>
          <w:szCs w:val="24"/>
        </w:rPr>
      </w:pPr>
      <w:r w:rsidRPr="0057278F">
        <w:rPr>
          <w:sz w:val="24"/>
          <w:szCs w:val="24"/>
        </w:rPr>
        <w:lastRenderedPageBreak/>
        <w:t>Приложение №</w:t>
      </w:r>
      <w:r w:rsidR="00990476">
        <w:rPr>
          <w:sz w:val="24"/>
          <w:szCs w:val="24"/>
        </w:rPr>
        <w:t> </w:t>
      </w:r>
      <w:r w:rsidRPr="0057278F">
        <w:rPr>
          <w:sz w:val="24"/>
          <w:szCs w:val="24"/>
        </w:rPr>
        <w:t>2</w:t>
      </w:r>
    </w:p>
    <w:p w:rsidR="00161AF3" w:rsidRPr="0057278F" w:rsidRDefault="00161AF3" w:rsidP="00161AF3">
      <w:pPr>
        <w:suppressAutoHyphens/>
        <w:jc w:val="right"/>
        <w:rPr>
          <w:sz w:val="24"/>
          <w:szCs w:val="24"/>
        </w:rPr>
      </w:pPr>
    </w:p>
    <w:p w:rsidR="00161AF3" w:rsidRPr="0057278F" w:rsidRDefault="00161AF3" w:rsidP="00161AF3">
      <w:pPr>
        <w:suppressAutoHyphens/>
        <w:jc w:val="right"/>
        <w:rPr>
          <w:sz w:val="24"/>
          <w:szCs w:val="24"/>
        </w:rPr>
      </w:pPr>
    </w:p>
    <w:p w:rsidR="00161AF3" w:rsidRPr="0057278F" w:rsidRDefault="00161AF3" w:rsidP="00161AF3">
      <w:pPr>
        <w:keepNext/>
        <w:keepLines/>
        <w:tabs>
          <w:tab w:val="left" w:pos="5460"/>
        </w:tabs>
        <w:overflowPunct/>
        <w:jc w:val="center"/>
        <w:textAlignment w:val="auto"/>
        <w:rPr>
          <w:b/>
          <w:sz w:val="24"/>
          <w:szCs w:val="24"/>
        </w:rPr>
      </w:pPr>
      <w:r w:rsidRPr="0057278F">
        <w:rPr>
          <w:b/>
          <w:sz w:val="24"/>
          <w:szCs w:val="24"/>
        </w:rPr>
        <w:t>ОБОСНОВАНИЕ НАЧАЛЬНОЙ (МАКСИМАЛЬНОЙ) ЦЕНЫ КОНТРАКТА</w:t>
      </w:r>
    </w:p>
    <w:p w:rsidR="00161AF3" w:rsidRPr="0057278F" w:rsidRDefault="00161AF3" w:rsidP="00161AF3">
      <w:pPr>
        <w:overflowPunct/>
        <w:autoSpaceDE/>
        <w:autoSpaceDN/>
        <w:adjustRightInd/>
        <w:ind w:firstLine="709"/>
        <w:jc w:val="both"/>
        <w:textAlignment w:val="auto"/>
        <w:rPr>
          <w:sz w:val="24"/>
          <w:szCs w:val="24"/>
        </w:rPr>
      </w:pPr>
    </w:p>
    <w:p w:rsidR="00161AF3" w:rsidRPr="0057278F" w:rsidRDefault="00161AF3" w:rsidP="00161AF3">
      <w:pPr>
        <w:ind w:firstLine="709"/>
        <w:jc w:val="both"/>
        <w:rPr>
          <w:sz w:val="24"/>
          <w:szCs w:val="24"/>
        </w:rPr>
      </w:pPr>
      <w:r w:rsidRPr="0057278F">
        <w:rPr>
          <w:sz w:val="24"/>
          <w:szCs w:val="24"/>
        </w:rPr>
        <w:t>В соответствии со статьей 22 Федерального закона от 05.04.2013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
    <w:p w:rsidR="00161AF3" w:rsidRPr="0057278F" w:rsidRDefault="00161AF3" w:rsidP="00161AF3">
      <w:pPr>
        <w:overflowPunct/>
        <w:autoSpaceDE/>
        <w:autoSpaceDN/>
        <w:adjustRightInd/>
        <w:ind w:firstLine="709"/>
        <w:jc w:val="both"/>
        <w:textAlignment w:val="auto"/>
        <w:rPr>
          <w:sz w:val="24"/>
          <w:szCs w:val="24"/>
        </w:rPr>
      </w:pPr>
    </w:p>
    <w:tbl>
      <w:tblPr>
        <w:tblW w:w="9900" w:type="dxa"/>
        <w:jc w:val="center"/>
        <w:tblLayout w:type="fixed"/>
        <w:tblLook w:val="0000" w:firstRow="0" w:lastRow="0" w:firstColumn="0" w:lastColumn="0" w:noHBand="0" w:noVBand="0"/>
      </w:tblPr>
      <w:tblGrid>
        <w:gridCol w:w="562"/>
        <w:gridCol w:w="2410"/>
        <w:gridCol w:w="1701"/>
        <w:gridCol w:w="1701"/>
        <w:gridCol w:w="1701"/>
        <w:gridCol w:w="1825"/>
      </w:tblGrid>
      <w:tr w:rsidR="00161AF3" w:rsidRPr="0057278F" w:rsidTr="00F028D3">
        <w:trPr>
          <w:trHeight w:val="900"/>
          <w:jc w:val="center"/>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61AF3" w:rsidRPr="00F95FE5" w:rsidRDefault="00161AF3" w:rsidP="00F028D3">
            <w:pPr>
              <w:ind w:left="-57" w:right="-57"/>
              <w:jc w:val="center"/>
              <w:rPr>
                <w:sz w:val="24"/>
                <w:szCs w:val="24"/>
              </w:rPr>
            </w:pPr>
            <w:r w:rsidRPr="00F95FE5">
              <w:rPr>
                <w:sz w:val="24"/>
                <w:szCs w:val="24"/>
              </w:rPr>
              <w:t>№ п/п</w:t>
            </w:r>
          </w:p>
        </w:tc>
        <w:tc>
          <w:tcPr>
            <w:tcW w:w="2410" w:type="dxa"/>
            <w:vMerge w:val="restart"/>
            <w:tcBorders>
              <w:top w:val="single" w:sz="4" w:space="0" w:color="auto"/>
              <w:left w:val="single" w:sz="4" w:space="0" w:color="auto"/>
              <w:bottom w:val="nil"/>
              <w:right w:val="single" w:sz="4" w:space="0" w:color="auto"/>
            </w:tcBorders>
            <w:shd w:val="clear" w:color="auto" w:fill="auto"/>
            <w:vAlign w:val="center"/>
          </w:tcPr>
          <w:p w:rsidR="00161AF3" w:rsidRPr="00F95FE5" w:rsidRDefault="00161AF3" w:rsidP="00F028D3">
            <w:pPr>
              <w:ind w:left="-57"/>
              <w:jc w:val="center"/>
              <w:rPr>
                <w:sz w:val="24"/>
                <w:szCs w:val="24"/>
              </w:rPr>
            </w:pPr>
            <w:r w:rsidRPr="00F95FE5">
              <w:rPr>
                <w:sz w:val="24"/>
                <w:szCs w:val="24"/>
              </w:rPr>
              <w:t>Наименование услуг</w:t>
            </w:r>
          </w:p>
        </w:tc>
        <w:tc>
          <w:tcPr>
            <w:tcW w:w="510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61AF3" w:rsidRPr="00F95FE5" w:rsidRDefault="00161AF3" w:rsidP="00F028D3">
            <w:pPr>
              <w:ind w:left="-57" w:right="-57"/>
              <w:jc w:val="center"/>
              <w:rPr>
                <w:sz w:val="24"/>
                <w:szCs w:val="24"/>
              </w:rPr>
            </w:pPr>
            <w:r w:rsidRPr="00F95FE5">
              <w:rPr>
                <w:sz w:val="24"/>
                <w:szCs w:val="24"/>
              </w:rPr>
              <w:t>Цена услуг (руб.)/</w:t>
            </w:r>
          </w:p>
          <w:p w:rsidR="00161AF3" w:rsidRPr="00F95FE5" w:rsidRDefault="00161AF3" w:rsidP="00F028D3">
            <w:pPr>
              <w:ind w:left="-57" w:right="-57"/>
              <w:jc w:val="center"/>
              <w:rPr>
                <w:sz w:val="24"/>
                <w:szCs w:val="24"/>
              </w:rPr>
            </w:pPr>
            <w:r w:rsidRPr="00F95FE5">
              <w:rPr>
                <w:sz w:val="24"/>
                <w:szCs w:val="24"/>
              </w:rPr>
              <w:t>источники информации о ценах</w:t>
            </w:r>
          </w:p>
        </w:tc>
        <w:tc>
          <w:tcPr>
            <w:tcW w:w="1825" w:type="dxa"/>
            <w:vMerge w:val="restart"/>
            <w:tcBorders>
              <w:top w:val="single" w:sz="4" w:space="0" w:color="auto"/>
              <w:left w:val="single" w:sz="4" w:space="0" w:color="auto"/>
              <w:right w:val="single" w:sz="4" w:space="0" w:color="auto"/>
            </w:tcBorders>
            <w:vAlign w:val="center"/>
          </w:tcPr>
          <w:p w:rsidR="00161AF3" w:rsidRPr="00F95FE5" w:rsidRDefault="00161AF3" w:rsidP="00F028D3">
            <w:pPr>
              <w:jc w:val="center"/>
              <w:rPr>
                <w:sz w:val="24"/>
                <w:szCs w:val="24"/>
              </w:rPr>
            </w:pPr>
            <w:r w:rsidRPr="00F95FE5">
              <w:rPr>
                <w:sz w:val="24"/>
                <w:szCs w:val="24"/>
              </w:rPr>
              <w:t>Начальная (максимальная) цена</w:t>
            </w:r>
          </w:p>
          <w:p w:rsidR="00161AF3" w:rsidRPr="00F95FE5" w:rsidRDefault="00161AF3" w:rsidP="00F028D3">
            <w:pPr>
              <w:jc w:val="center"/>
              <w:rPr>
                <w:sz w:val="24"/>
                <w:szCs w:val="24"/>
              </w:rPr>
            </w:pPr>
            <w:r w:rsidRPr="00F95FE5">
              <w:rPr>
                <w:sz w:val="24"/>
                <w:szCs w:val="24"/>
              </w:rPr>
              <w:t>контракта (руб.)</w:t>
            </w:r>
          </w:p>
        </w:tc>
      </w:tr>
      <w:tr w:rsidR="00161AF3" w:rsidRPr="0057278F" w:rsidTr="00F028D3">
        <w:trPr>
          <w:trHeight w:val="848"/>
          <w:jc w:val="center"/>
        </w:trPr>
        <w:tc>
          <w:tcPr>
            <w:tcW w:w="562" w:type="dxa"/>
            <w:vMerge/>
            <w:tcBorders>
              <w:top w:val="single" w:sz="4" w:space="0" w:color="auto"/>
              <w:left w:val="single" w:sz="4" w:space="0" w:color="auto"/>
              <w:bottom w:val="single" w:sz="4" w:space="0" w:color="000000"/>
              <w:right w:val="single" w:sz="4" w:space="0" w:color="auto"/>
            </w:tcBorders>
            <w:vAlign w:val="center"/>
          </w:tcPr>
          <w:p w:rsidR="00161AF3" w:rsidRPr="00F95FE5" w:rsidRDefault="00161AF3" w:rsidP="00F028D3">
            <w:pPr>
              <w:ind w:left="-57" w:right="-57"/>
              <w:rPr>
                <w:sz w:val="24"/>
                <w:szCs w:val="24"/>
              </w:rPr>
            </w:pPr>
          </w:p>
        </w:tc>
        <w:tc>
          <w:tcPr>
            <w:tcW w:w="2410" w:type="dxa"/>
            <w:vMerge/>
            <w:tcBorders>
              <w:top w:val="single" w:sz="4" w:space="0" w:color="auto"/>
              <w:left w:val="single" w:sz="4" w:space="0" w:color="auto"/>
              <w:bottom w:val="nil"/>
              <w:right w:val="single" w:sz="4" w:space="0" w:color="auto"/>
            </w:tcBorders>
            <w:vAlign w:val="center"/>
          </w:tcPr>
          <w:p w:rsidR="00161AF3" w:rsidRPr="00F95FE5" w:rsidRDefault="00161AF3" w:rsidP="00F028D3">
            <w:pPr>
              <w:ind w:left="-57"/>
              <w:rPr>
                <w:sz w:val="24"/>
                <w:szCs w:val="24"/>
              </w:rPr>
            </w:pPr>
          </w:p>
        </w:tc>
        <w:tc>
          <w:tcPr>
            <w:tcW w:w="1701" w:type="dxa"/>
            <w:tcBorders>
              <w:top w:val="single" w:sz="4" w:space="0" w:color="auto"/>
              <w:left w:val="single" w:sz="4" w:space="0" w:color="auto"/>
              <w:bottom w:val="nil"/>
              <w:right w:val="single" w:sz="4" w:space="0" w:color="auto"/>
            </w:tcBorders>
          </w:tcPr>
          <w:p w:rsidR="00161AF3" w:rsidRPr="00F95FE5" w:rsidRDefault="00161AF3" w:rsidP="00F028D3">
            <w:pPr>
              <w:ind w:left="-57" w:right="-57"/>
              <w:jc w:val="center"/>
              <w:rPr>
                <w:sz w:val="24"/>
                <w:szCs w:val="24"/>
              </w:rPr>
            </w:pPr>
            <w:r w:rsidRPr="00F95FE5">
              <w:rPr>
                <w:sz w:val="24"/>
                <w:szCs w:val="24"/>
              </w:rPr>
              <w:t>Исполнитель 1</w:t>
            </w:r>
          </w:p>
          <w:p w:rsidR="00161AF3" w:rsidRPr="00F95FE5" w:rsidRDefault="00161AF3" w:rsidP="00F028D3">
            <w:pPr>
              <w:ind w:left="-57" w:right="-57"/>
              <w:jc w:val="center"/>
              <w:rPr>
                <w:sz w:val="24"/>
                <w:szCs w:val="24"/>
              </w:rPr>
            </w:pPr>
            <w:r w:rsidRPr="00F95FE5">
              <w:rPr>
                <w:sz w:val="24"/>
                <w:szCs w:val="24"/>
              </w:rPr>
              <w:t>(Письмо № 07/НС-23 от 22.02.2023)</w:t>
            </w:r>
          </w:p>
        </w:tc>
        <w:tc>
          <w:tcPr>
            <w:tcW w:w="1701" w:type="dxa"/>
            <w:tcBorders>
              <w:top w:val="single" w:sz="4" w:space="0" w:color="auto"/>
              <w:left w:val="nil"/>
              <w:bottom w:val="nil"/>
              <w:right w:val="single" w:sz="4" w:space="0" w:color="auto"/>
            </w:tcBorders>
            <w:shd w:val="clear" w:color="auto" w:fill="auto"/>
          </w:tcPr>
          <w:p w:rsidR="00161AF3" w:rsidRPr="00F95FE5" w:rsidRDefault="00161AF3" w:rsidP="00F028D3">
            <w:pPr>
              <w:ind w:left="-57" w:right="-57"/>
              <w:jc w:val="center"/>
              <w:rPr>
                <w:sz w:val="24"/>
                <w:szCs w:val="24"/>
              </w:rPr>
            </w:pPr>
            <w:r w:rsidRPr="00F95FE5">
              <w:rPr>
                <w:sz w:val="24"/>
                <w:szCs w:val="24"/>
              </w:rPr>
              <w:t>Исполнитель 2</w:t>
            </w:r>
          </w:p>
          <w:p w:rsidR="00161AF3" w:rsidRPr="00F95FE5" w:rsidRDefault="00161AF3" w:rsidP="00F028D3">
            <w:pPr>
              <w:ind w:left="-57" w:right="-57"/>
              <w:jc w:val="center"/>
              <w:rPr>
                <w:sz w:val="24"/>
                <w:szCs w:val="24"/>
              </w:rPr>
            </w:pPr>
            <w:r w:rsidRPr="00F95FE5">
              <w:rPr>
                <w:sz w:val="24"/>
                <w:szCs w:val="24"/>
              </w:rPr>
              <w:t>(Письмо без номера от 21.02.2023)</w:t>
            </w:r>
          </w:p>
        </w:tc>
        <w:tc>
          <w:tcPr>
            <w:tcW w:w="1701" w:type="dxa"/>
            <w:tcBorders>
              <w:left w:val="single" w:sz="4" w:space="0" w:color="auto"/>
              <w:bottom w:val="single" w:sz="4" w:space="0" w:color="auto"/>
              <w:right w:val="single" w:sz="4" w:space="0" w:color="auto"/>
            </w:tcBorders>
          </w:tcPr>
          <w:p w:rsidR="00161AF3" w:rsidRPr="00F95FE5" w:rsidRDefault="00161AF3" w:rsidP="00F028D3">
            <w:pPr>
              <w:ind w:left="-57" w:right="-57"/>
              <w:jc w:val="center"/>
              <w:rPr>
                <w:sz w:val="24"/>
                <w:szCs w:val="24"/>
              </w:rPr>
            </w:pPr>
            <w:r w:rsidRPr="00F95FE5">
              <w:rPr>
                <w:sz w:val="24"/>
                <w:szCs w:val="24"/>
              </w:rPr>
              <w:t>Исполнитель 3</w:t>
            </w:r>
          </w:p>
          <w:p w:rsidR="00161AF3" w:rsidRPr="00F95FE5" w:rsidRDefault="00161AF3" w:rsidP="00F028D3">
            <w:pPr>
              <w:ind w:left="-57" w:right="-57"/>
              <w:jc w:val="center"/>
              <w:rPr>
                <w:sz w:val="24"/>
                <w:szCs w:val="24"/>
              </w:rPr>
            </w:pPr>
            <w:r w:rsidRPr="00F95FE5">
              <w:rPr>
                <w:sz w:val="24"/>
                <w:szCs w:val="24"/>
              </w:rPr>
              <w:t>(Письмо № 0307 от 22.02.2023)</w:t>
            </w:r>
          </w:p>
        </w:tc>
        <w:tc>
          <w:tcPr>
            <w:tcW w:w="1825" w:type="dxa"/>
            <w:vMerge/>
            <w:tcBorders>
              <w:left w:val="single" w:sz="4" w:space="0" w:color="auto"/>
              <w:bottom w:val="single" w:sz="4" w:space="0" w:color="auto"/>
              <w:right w:val="single" w:sz="4" w:space="0" w:color="auto"/>
            </w:tcBorders>
          </w:tcPr>
          <w:p w:rsidR="00161AF3" w:rsidRPr="00F95FE5" w:rsidRDefault="00161AF3" w:rsidP="00F028D3">
            <w:pPr>
              <w:jc w:val="center"/>
              <w:rPr>
                <w:sz w:val="24"/>
                <w:szCs w:val="24"/>
              </w:rPr>
            </w:pPr>
          </w:p>
        </w:tc>
      </w:tr>
      <w:tr w:rsidR="00161AF3" w:rsidRPr="0057278F" w:rsidTr="00F028D3">
        <w:trPr>
          <w:trHeight w:val="77"/>
          <w:jc w:val="center"/>
        </w:trPr>
        <w:tc>
          <w:tcPr>
            <w:tcW w:w="562" w:type="dxa"/>
            <w:tcBorders>
              <w:top w:val="nil"/>
              <w:left w:val="single" w:sz="4" w:space="0" w:color="auto"/>
              <w:bottom w:val="single" w:sz="4" w:space="0" w:color="auto"/>
              <w:right w:val="nil"/>
            </w:tcBorders>
            <w:shd w:val="clear" w:color="auto" w:fill="auto"/>
            <w:noWrap/>
          </w:tcPr>
          <w:p w:rsidR="00161AF3" w:rsidRPr="00F95FE5" w:rsidRDefault="00161AF3" w:rsidP="00F028D3">
            <w:pPr>
              <w:ind w:left="-57" w:right="-57"/>
              <w:jc w:val="center"/>
              <w:rPr>
                <w:sz w:val="24"/>
                <w:szCs w:val="24"/>
              </w:rPr>
            </w:pPr>
            <w:r w:rsidRPr="00F95FE5">
              <w:rPr>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161AF3" w:rsidRPr="00F95FE5" w:rsidRDefault="00161AF3" w:rsidP="00F028D3">
            <w:pPr>
              <w:widowControl w:val="0"/>
              <w:ind w:left="-57"/>
              <w:contextualSpacing/>
              <w:rPr>
                <w:sz w:val="24"/>
                <w:szCs w:val="24"/>
              </w:rPr>
            </w:pPr>
            <w:r w:rsidRPr="00F95FE5">
              <w:rPr>
                <w:sz w:val="24"/>
                <w:szCs w:val="24"/>
              </w:rPr>
              <w:t>Оказание услуг по масштабированию программного продукта автоматизированная система «Смета»,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61AF3" w:rsidRPr="00F95FE5" w:rsidRDefault="00161AF3" w:rsidP="00F028D3">
            <w:pPr>
              <w:ind w:left="-57" w:right="-57"/>
              <w:jc w:val="center"/>
              <w:rPr>
                <w:bCs/>
                <w:sz w:val="24"/>
                <w:szCs w:val="24"/>
              </w:rPr>
            </w:pPr>
            <w:r w:rsidRPr="00F95FE5">
              <w:rPr>
                <w:bCs/>
                <w:sz w:val="24"/>
                <w:szCs w:val="24"/>
              </w:rPr>
              <w:t>109 146 457,00</w:t>
            </w:r>
          </w:p>
        </w:tc>
        <w:tc>
          <w:tcPr>
            <w:tcW w:w="1701" w:type="dxa"/>
            <w:tcBorders>
              <w:top w:val="single" w:sz="4" w:space="0" w:color="auto"/>
              <w:left w:val="nil"/>
              <w:bottom w:val="single" w:sz="4" w:space="0" w:color="auto"/>
              <w:right w:val="single" w:sz="4" w:space="0" w:color="auto"/>
            </w:tcBorders>
            <w:shd w:val="clear" w:color="auto" w:fill="auto"/>
            <w:noWrap/>
          </w:tcPr>
          <w:p w:rsidR="00161AF3" w:rsidRPr="00F95FE5" w:rsidRDefault="00161AF3" w:rsidP="00F028D3">
            <w:pPr>
              <w:ind w:left="-57" w:right="-57"/>
              <w:jc w:val="center"/>
              <w:rPr>
                <w:color w:val="000000"/>
                <w:sz w:val="24"/>
                <w:szCs w:val="24"/>
              </w:rPr>
            </w:pPr>
            <w:r w:rsidRPr="00F95FE5">
              <w:rPr>
                <w:bCs/>
                <w:sz w:val="24"/>
                <w:szCs w:val="24"/>
              </w:rPr>
              <w:t>108 107 091,00</w:t>
            </w:r>
          </w:p>
        </w:tc>
        <w:tc>
          <w:tcPr>
            <w:tcW w:w="1701" w:type="dxa"/>
            <w:tcBorders>
              <w:top w:val="single" w:sz="4" w:space="0" w:color="auto"/>
              <w:left w:val="single" w:sz="4" w:space="0" w:color="auto"/>
              <w:bottom w:val="single" w:sz="4" w:space="0" w:color="auto"/>
              <w:right w:val="single" w:sz="4" w:space="0" w:color="auto"/>
            </w:tcBorders>
          </w:tcPr>
          <w:p w:rsidR="00161AF3" w:rsidRPr="00F95FE5" w:rsidRDefault="00161AF3" w:rsidP="00F028D3">
            <w:pPr>
              <w:ind w:left="-57" w:right="-57"/>
              <w:jc w:val="center"/>
              <w:rPr>
                <w:color w:val="000000"/>
                <w:sz w:val="24"/>
                <w:szCs w:val="24"/>
              </w:rPr>
            </w:pPr>
            <w:r w:rsidRPr="00F95FE5">
              <w:rPr>
                <w:bCs/>
                <w:sz w:val="24"/>
                <w:szCs w:val="24"/>
              </w:rPr>
              <w:t>103 948 773,00</w:t>
            </w:r>
          </w:p>
        </w:tc>
        <w:tc>
          <w:tcPr>
            <w:tcW w:w="1825" w:type="dxa"/>
            <w:tcBorders>
              <w:top w:val="single" w:sz="4" w:space="0" w:color="auto"/>
              <w:left w:val="single" w:sz="4" w:space="0" w:color="auto"/>
              <w:bottom w:val="single" w:sz="4" w:space="0" w:color="auto"/>
              <w:right w:val="single" w:sz="4" w:space="0" w:color="auto"/>
            </w:tcBorders>
          </w:tcPr>
          <w:p w:rsidR="00161AF3" w:rsidRPr="00F95FE5" w:rsidRDefault="00161AF3" w:rsidP="00F028D3">
            <w:pPr>
              <w:jc w:val="center"/>
              <w:rPr>
                <w:color w:val="000000"/>
                <w:sz w:val="24"/>
                <w:szCs w:val="24"/>
              </w:rPr>
            </w:pPr>
            <w:r w:rsidRPr="00F95FE5">
              <w:rPr>
                <w:bCs/>
                <w:sz w:val="24"/>
                <w:szCs w:val="24"/>
              </w:rPr>
              <w:t>103 948 773,00</w:t>
            </w:r>
          </w:p>
        </w:tc>
      </w:tr>
      <w:tr w:rsidR="00161AF3" w:rsidRPr="0057278F" w:rsidTr="00F028D3">
        <w:trPr>
          <w:trHeight w:val="77"/>
          <w:jc w:val="center"/>
        </w:trPr>
        <w:tc>
          <w:tcPr>
            <w:tcW w:w="562" w:type="dxa"/>
            <w:tcBorders>
              <w:top w:val="single" w:sz="4" w:space="0" w:color="auto"/>
              <w:left w:val="single" w:sz="4" w:space="0" w:color="auto"/>
              <w:bottom w:val="single" w:sz="4" w:space="0" w:color="auto"/>
              <w:right w:val="nil"/>
            </w:tcBorders>
            <w:shd w:val="clear" w:color="auto" w:fill="auto"/>
            <w:noWrap/>
          </w:tcPr>
          <w:p w:rsidR="00161AF3" w:rsidRPr="00F95FE5" w:rsidRDefault="00161AF3" w:rsidP="00F028D3">
            <w:pPr>
              <w:ind w:left="-57" w:right="-57"/>
              <w:jc w:val="center"/>
              <w:rPr>
                <w:sz w:val="24"/>
                <w:szCs w:val="24"/>
              </w:rPr>
            </w:pPr>
            <w:r w:rsidRPr="00F95FE5">
              <w:rPr>
                <w:sz w:val="24"/>
                <w:szCs w:val="24"/>
              </w:rPr>
              <w:t>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161AF3" w:rsidRPr="00F95FE5" w:rsidRDefault="004F6A8D" w:rsidP="00F028D3">
            <w:pPr>
              <w:widowControl w:val="0"/>
              <w:ind w:left="-57"/>
              <w:contextualSpacing/>
              <w:rPr>
                <w:sz w:val="24"/>
                <w:szCs w:val="24"/>
              </w:rPr>
            </w:pPr>
            <w:r w:rsidRPr="00F95FE5">
              <w:rPr>
                <w:rFonts w:eastAsia="Calibri"/>
                <w:sz w:val="24"/>
                <w:szCs w:val="24"/>
              </w:rPr>
              <w:t xml:space="preserve">Предоставление (передача) прав на использование </w:t>
            </w:r>
            <w:r w:rsidRPr="00F95FE5">
              <w:rPr>
                <w:rFonts w:eastAsia="Calibri"/>
                <w:color w:val="000000" w:themeColor="text1"/>
                <w:sz w:val="24"/>
                <w:szCs w:val="24"/>
              </w:rPr>
              <w:t>программного продукта АС</w:t>
            </w:r>
            <w:r w:rsidRPr="00F95FE5">
              <w:rPr>
                <w:rFonts w:eastAsia="Calibri"/>
                <w:color w:val="000000" w:themeColor="text1"/>
                <w:sz w:val="24"/>
                <w:szCs w:val="24"/>
                <w:lang w:val="en-US"/>
              </w:rPr>
              <w:t> </w:t>
            </w:r>
            <w:r w:rsidRPr="00F95FE5">
              <w:rPr>
                <w:rFonts w:eastAsia="Calibri"/>
                <w:color w:val="000000" w:themeColor="text1"/>
                <w:sz w:val="24"/>
                <w:szCs w:val="24"/>
              </w:rPr>
              <w:t xml:space="preserve">«Смета» на условиях простой (неисключительной) лицензии </w:t>
            </w:r>
            <w:r w:rsidR="00BB3E96">
              <w:rPr>
                <w:color w:val="000000" w:themeColor="text1"/>
                <w:sz w:val="24"/>
                <w:szCs w:val="24"/>
              </w:rPr>
              <w:t>для одновременной работы 1</w:t>
            </w:r>
            <w:r w:rsidRPr="00F95FE5">
              <w:rPr>
                <w:color w:val="000000" w:themeColor="text1"/>
                <w:sz w:val="24"/>
                <w:szCs w:val="24"/>
              </w:rPr>
              <w:t xml:space="preserve">170 </w:t>
            </w:r>
            <w:r w:rsidRPr="00F95FE5">
              <w:rPr>
                <w:sz w:val="24"/>
                <w:szCs w:val="24"/>
              </w:rPr>
              <w:t>(одной тысячи ста семидесяти) пользователей (802 (восемьсот два) дополнительных подключения)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61AF3" w:rsidRPr="00F95FE5" w:rsidRDefault="00161AF3" w:rsidP="00F028D3">
            <w:pPr>
              <w:ind w:left="-57" w:right="-57"/>
              <w:jc w:val="center"/>
              <w:rPr>
                <w:bCs/>
                <w:sz w:val="24"/>
                <w:szCs w:val="24"/>
              </w:rPr>
            </w:pPr>
            <w:r w:rsidRPr="00F95FE5">
              <w:rPr>
                <w:bCs/>
                <w:sz w:val="24"/>
                <w:szCs w:val="24"/>
              </w:rPr>
              <w:t>12 631 500,00</w:t>
            </w:r>
          </w:p>
        </w:tc>
        <w:tc>
          <w:tcPr>
            <w:tcW w:w="1701" w:type="dxa"/>
            <w:tcBorders>
              <w:top w:val="single" w:sz="4" w:space="0" w:color="auto"/>
              <w:left w:val="nil"/>
              <w:bottom w:val="single" w:sz="4" w:space="0" w:color="auto"/>
              <w:right w:val="single" w:sz="4" w:space="0" w:color="auto"/>
            </w:tcBorders>
            <w:shd w:val="clear" w:color="auto" w:fill="auto"/>
            <w:noWrap/>
          </w:tcPr>
          <w:p w:rsidR="00161AF3" w:rsidRPr="00F95FE5" w:rsidRDefault="00161AF3" w:rsidP="00F028D3">
            <w:pPr>
              <w:ind w:right="-57"/>
              <w:jc w:val="center"/>
              <w:rPr>
                <w:bCs/>
                <w:sz w:val="24"/>
                <w:szCs w:val="24"/>
              </w:rPr>
            </w:pPr>
            <w:r w:rsidRPr="00F95FE5">
              <w:rPr>
                <w:bCs/>
                <w:sz w:val="24"/>
                <w:szCs w:val="24"/>
              </w:rPr>
              <w:t>12 511 200,00</w:t>
            </w:r>
          </w:p>
        </w:tc>
        <w:tc>
          <w:tcPr>
            <w:tcW w:w="1701" w:type="dxa"/>
            <w:tcBorders>
              <w:top w:val="single" w:sz="4" w:space="0" w:color="auto"/>
              <w:left w:val="single" w:sz="4" w:space="0" w:color="auto"/>
              <w:bottom w:val="single" w:sz="4" w:space="0" w:color="auto"/>
              <w:right w:val="single" w:sz="4" w:space="0" w:color="auto"/>
            </w:tcBorders>
          </w:tcPr>
          <w:p w:rsidR="00161AF3" w:rsidRPr="00F95FE5" w:rsidRDefault="00161AF3" w:rsidP="00F028D3">
            <w:pPr>
              <w:jc w:val="center"/>
              <w:rPr>
                <w:bCs/>
                <w:sz w:val="24"/>
                <w:szCs w:val="24"/>
              </w:rPr>
            </w:pPr>
            <w:r w:rsidRPr="00F95FE5">
              <w:rPr>
                <w:bCs/>
                <w:sz w:val="24"/>
                <w:szCs w:val="24"/>
              </w:rPr>
              <w:t>12 030 000,00</w:t>
            </w:r>
          </w:p>
        </w:tc>
        <w:tc>
          <w:tcPr>
            <w:tcW w:w="1825" w:type="dxa"/>
            <w:tcBorders>
              <w:top w:val="single" w:sz="4" w:space="0" w:color="auto"/>
              <w:left w:val="single" w:sz="4" w:space="0" w:color="auto"/>
              <w:bottom w:val="single" w:sz="4" w:space="0" w:color="auto"/>
              <w:right w:val="single" w:sz="4" w:space="0" w:color="auto"/>
            </w:tcBorders>
          </w:tcPr>
          <w:p w:rsidR="00161AF3" w:rsidRPr="00F95FE5" w:rsidRDefault="00161AF3" w:rsidP="00F028D3">
            <w:pPr>
              <w:jc w:val="center"/>
              <w:rPr>
                <w:bCs/>
                <w:sz w:val="24"/>
                <w:szCs w:val="24"/>
                <w:lang w:val="en-US"/>
              </w:rPr>
            </w:pPr>
            <w:r w:rsidRPr="00F95FE5">
              <w:rPr>
                <w:bCs/>
                <w:sz w:val="24"/>
                <w:szCs w:val="24"/>
              </w:rPr>
              <w:t>12 030 000,00</w:t>
            </w:r>
          </w:p>
        </w:tc>
      </w:tr>
      <w:tr w:rsidR="00161AF3" w:rsidRPr="0057278F" w:rsidTr="00F028D3">
        <w:trPr>
          <w:trHeight w:val="77"/>
          <w:jc w:val="center"/>
        </w:trPr>
        <w:tc>
          <w:tcPr>
            <w:tcW w:w="562" w:type="dxa"/>
            <w:tcBorders>
              <w:top w:val="single" w:sz="4" w:space="0" w:color="auto"/>
              <w:left w:val="single" w:sz="4" w:space="0" w:color="auto"/>
              <w:bottom w:val="single" w:sz="4" w:space="0" w:color="auto"/>
              <w:right w:val="nil"/>
            </w:tcBorders>
            <w:shd w:val="clear" w:color="auto" w:fill="auto"/>
            <w:noWrap/>
          </w:tcPr>
          <w:p w:rsidR="00161AF3" w:rsidRPr="00F95FE5" w:rsidRDefault="00161AF3" w:rsidP="00F028D3">
            <w:pPr>
              <w:ind w:left="-57" w:right="-57"/>
              <w:jc w:val="center"/>
              <w:rPr>
                <w:sz w:val="24"/>
                <w:szCs w:val="24"/>
              </w:rPr>
            </w:pPr>
            <w:r w:rsidRPr="00F95FE5">
              <w:rPr>
                <w:sz w:val="24"/>
                <w:szCs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161AF3" w:rsidRPr="00F95FE5" w:rsidRDefault="004F6A8D" w:rsidP="00F028D3">
            <w:pPr>
              <w:widowControl w:val="0"/>
              <w:ind w:left="-57"/>
              <w:contextualSpacing/>
              <w:rPr>
                <w:sz w:val="24"/>
                <w:szCs w:val="24"/>
              </w:rPr>
            </w:pPr>
            <w:r w:rsidRPr="00F95FE5">
              <w:rPr>
                <w:sz w:val="24"/>
                <w:szCs w:val="24"/>
              </w:rPr>
              <w:t>Выверка данных в Системе для государственного Учреждения, указанного в Приложении № 13 к Описанию объекта закупки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61AF3" w:rsidRPr="00F95FE5" w:rsidRDefault="00161AF3" w:rsidP="00F028D3">
            <w:pPr>
              <w:ind w:left="-57" w:right="-57"/>
              <w:jc w:val="center"/>
              <w:rPr>
                <w:bCs/>
                <w:sz w:val="24"/>
                <w:szCs w:val="24"/>
              </w:rPr>
            </w:pPr>
            <w:r w:rsidRPr="00F95FE5">
              <w:rPr>
                <w:bCs/>
                <w:sz w:val="24"/>
                <w:szCs w:val="24"/>
              </w:rPr>
              <w:t>1 038 355,00</w:t>
            </w:r>
          </w:p>
        </w:tc>
        <w:tc>
          <w:tcPr>
            <w:tcW w:w="1701" w:type="dxa"/>
            <w:tcBorders>
              <w:top w:val="single" w:sz="4" w:space="0" w:color="auto"/>
              <w:left w:val="nil"/>
              <w:bottom w:val="single" w:sz="4" w:space="0" w:color="auto"/>
              <w:right w:val="single" w:sz="4" w:space="0" w:color="auto"/>
            </w:tcBorders>
            <w:shd w:val="clear" w:color="auto" w:fill="auto"/>
            <w:noWrap/>
          </w:tcPr>
          <w:p w:rsidR="00161AF3" w:rsidRPr="00F95FE5" w:rsidRDefault="00161AF3" w:rsidP="00F028D3">
            <w:pPr>
              <w:ind w:right="-57"/>
              <w:jc w:val="center"/>
              <w:rPr>
                <w:bCs/>
                <w:sz w:val="24"/>
                <w:szCs w:val="24"/>
              </w:rPr>
            </w:pPr>
            <w:r w:rsidRPr="00F95FE5">
              <w:rPr>
                <w:bCs/>
                <w:sz w:val="24"/>
                <w:szCs w:val="24"/>
              </w:rPr>
              <w:t>1 028 465,00</w:t>
            </w:r>
          </w:p>
        </w:tc>
        <w:tc>
          <w:tcPr>
            <w:tcW w:w="1701" w:type="dxa"/>
            <w:tcBorders>
              <w:top w:val="single" w:sz="4" w:space="0" w:color="auto"/>
              <w:left w:val="single" w:sz="4" w:space="0" w:color="auto"/>
              <w:bottom w:val="single" w:sz="4" w:space="0" w:color="auto"/>
              <w:right w:val="single" w:sz="4" w:space="0" w:color="auto"/>
            </w:tcBorders>
          </w:tcPr>
          <w:p w:rsidR="00161AF3" w:rsidRPr="00F95FE5" w:rsidRDefault="00161AF3" w:rsidP="00F028D3">
            <w:pPr>
              <w:jc w:val="center"/>
              <w:rPr>
                <w:bCs/>
                <w:sz w:val="24"/>
                <w:szCs w:val="24"/>
              </w:rPr>
            </w:pPr>
            <w:r w:rsidRPr="00F95FE5">
              <w:rPr>
                <w:bCs/>
                <w:sz w:val="24"/>
                <w:szCs w:val="24"/>
              </w:rPr>
              <w:t>988 905,00</w:t>
            </w:r>
          </w:p>
        </w:tc>
        <w:tc>
          <w:tcPr>
            <w:tcW w:w="1825" w:type="dxa"/>
            <w:tcBorders>
              <w:top w:val="single" w:sz="4" w:space="0" w:color="auto"/>
              <w:left w:val="single" w:sz="4" w:space="0" w:color="auto"/>
              <w:bottom w:val="single" w:sz="4" w:space="0" w:color="auto"/>
              <w:right w:val="single" w:sz="4" w:space="0" w:color="auto"/>
            </w:tcBorders>
          </w:tcPr>
          <w:p w:rsidR="00161AF3" w:rsidRPr="00F95FE5" w:rsidRDefault="00161AF3" w:rsidP="00F028D3">
            <w:pPr>
              <w:jc w:val="center"/>
              <w:rPr>
                <w:bCs/>
                <w:sz w:val="24"/>
                <w:szCs w:val="24"/>
              </w:rPr>
            </w:pPr>
            <w:r w:rsidRPr="00F95FE5">
              <w:rPr>
                <w:bCs/>
                <w:sz w:val="24"/>
                <w:szCs w:val="24"/>
              </w:rPr>
              <w:t>988 905,00</w:t>
            </w:r>
          </w:p>
        </w:tc>
      </w:tr>
      <w:tr w:rsidR="00161AF3" w:rsidRPr="0057278F" w:rsidTr="00F028D3">
        <w:trPr>
          <w:trHeight w:val="77"/>
          <w:jc w:val="center"/>
        </w:trPr>
        <w:tc>
          <w:tcPr>
            <w:tcW w:w="562" w:type="dxa"/>
            <w:tcBorders>
              <w:top w:val="single" w:sz="4" w:space="0" w:color="auto"/>
              <w:left w:val="single" w:sz="4" w:space="0" w:color="auto"/>
              <w:bottom w:val="single" w:sz="4" w:space="0" w:color="auto"/>
              <w:right w:val="nil"/>
            </w:tcBorders>
            <w:shd w:val="clear" w:color="auto" w:fill="auto"/>
            <w:noWrap/>
          </w:tcPr>
          <w:p w:rsidR="00161AF3" w:rsidRPr="00F95FE5" w:rsidRDefault="00161AF3" w:rsidP="00F028D3">
            <w:pPr>
              <w:ind w:left="-57" w:right="-57"/>
              <w:jc w:val="center"/>
              <w:rPr>
                <w:sz w:val="24"/>
                <w:szCs w:val="24"/>
              </w:rPr>
            </w:pPr>
            <w:r w:rsidRPr="00F95FE5">
              <w:rPr>
                <w:sz w:val="24"/>
                <w:szCs w:val="24"/>
              </w:rPr>
              <w:t>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161AF3" w:rsidRPr="00F95FE5" w:rsidRDefault="004F6A8D" w:rsidP="00F028D3">
            <w:pPr>
              <w:widowControl w:val="0"/>
              <w:ind w:left="-57"/>
              <w:contextualSpacing/>
              <w:rPr>
                <w:sz w:val="24"/>
                <w:szCs w:val="24"/>
              </w:rPr>
            </w:pPr>
            <w:r w:rsidRPr="00F95FE5">
              <w:rPr>
                <w:sz w:val="24"/>
                <w:szCs w:val="24"/>
              </w:rPr>
              <w:t xml:space="preserve">Выверка данных в Системе для </w:t>
            </w:r>
            <w:r w:rsidRPr="00F95FE5">
              <w:rPr>
                <w:sz w:val="24"/>
                <w:szCs w:val="24"/>
              </w:rPr>
              <w:lastRenderedPageBreak/>
              <w:t>муниципального Учреждения, указанного в Приложении № 13 к Описанию объекта закупки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61AF3" w:rsidRPr="00F95FE5" w:rsidRDefault="00161AF3" w:rsidP="00F028D3">
            <w:pPr>
              <w:ind w:left="-57" w:right="-57"/>
              <w:jc w:val="center"/>
              <w:rPr>
                <w:bCs/>
                <w:sz w:val="24"/>
                <w:szCs w:val="24"/>
              </w:rPr>
            </w:pPr>
            <w:r w:rsidRPr="00F95FE5">
              <w:rPr>
                <w:bCs/>
                <w:sz w:val="24"/>
                <w:szCs w:val="24"/>
              </w:rPr>
              <w:lastRenderedPageBreak/>
              <w:t>9 209 862,00</w:t>
            </w:r>
          </w:p>
        </w:tc>
        <w:tc>
          <w:tcPr>
            <w:tcW w:w="1701" w:type="dxa"/>
            <w:tcBorders>
              <w:top w:val="single" w:sz="4" w:space="0" w:color="auto"/>
              <w:left w:val="nil"/>
              <w:bottom w:val="single" w:sz="4" w:space="0" w:color="auto"/>
              <w:right w:val="single" w:sz="4" w:space="0" w:color="auto"/>
            </w:tcBorders>
            <w:shd w:val="clear" w:color="auto" w:fill="auto"/>
            <w:noWrap/>
          </w:tcPr>
          <w:p w:rsidR="00161AF3" w:rsidRPr="00F95FE5" w:rsidRDefault="00161AF3" w:rsidP="00F028D3">
            <w:pPr>
              <w:ind w:right="-57"/>
              <w:jc w:val="center"/>
              <w:rPr>
                <w:bCs/>
                <w:sz w:val="24"/>
                <w:szCs w:val="24"/>
              </w:rPr>
            </w:pPr>
            <w:r w:rsidRPr="00F95FE5">
              <w:rPr>
                <w:bCs/>
                <w:sz w:val="24"/>
                <w:szCs w:val="24"/>
              </w:rPr>
              <w:t>9 122 166,00</w:t>
            </w:r>
          </w:p>
        </w:tc>
        <w:tc>
          <w:tcPr>
            <w:tcW w:w="1701" w:type="dxa"/>
            <w:tcBorders>
              <w:top w:val="single" w:sz="4" w:space="0" w:color="auto"/>
              <w:left w:val="single" w:sz="4" w:space="0" w:color="auto"/>
              <w:bottom w:val="single" w:sz="4" w:space="0" w:color="auto"/>
              <w:right w:val="single" w:sz="4" w:space="0" w:color="auto"/>
            </w:tcBorders>
          </w:tcPr>
          <w:p w:rsidR="00161AF3" w:rsidRPr="00F95FE5" w:rsidRDefault="00161AF3" w:rsidP="00F028D3">
            <w:pPr>
              <w:jc w:val="center"/>
              <w:rPr>
                <w:bCs/>
                <w:sz w:val="24"/>
                <w:szCs w:val="24"/>
              </w:rPr>
            </w:pPr>
            <w:r w:rsidRPr="00F95FE5">
              <w:rPr>
                <w:bCs/>
                <w:sz w:val="24"/>
                <w:szCs w:val="24"/>
              </w:rPr>
              <w:t>8 771 274,00</w:t>
            </w:r>
          </w:p>
        </w:tc>
        <w:tc>
          <w:tcPr>
            <w:tcW w:w="1825" w:type="dxa"/>
            <w:tcBorders>
              <w:top w:val="single" w:sz="4" w:space="0" w:color="auto"/>
              <w:left w:val="single" w:sz="4" w:space="0" w:color="auto"/>
              <w:bottom w:val="single" w:sz="4" w:space="0" w:color="auto"/>
              <w:right w:val="single" w:sz="4" w:space="0" w:color="auto"/>
            </w:tcBorders>
          </w:tcPr>
          <w:p w:rsidR="00161AF3" w:rsidRPr="00F95FE5" w:rsidRDefault="00161AF3" w:rsidP="00F028D3">
            <w:pPr>
              <w:jc w:val="center"/>
              <w:rPr>
                <w:bCs/>
                <w:sz w:val="24"/>
                <w:szCs w:val="24"/>
              </w:rPr>
            </w:pPr>
            <w:r w:rsidRPr="00F95FE5">
              <w:rPr>
                <w:bCs/>
                <w:sz w:val="24"/>
                <w:szCs w:val="24"/>
              </w:rPr>
              <w:t>8 771 274,00</w:t>
            </w:r>
          </w:p>
        </w:tc>
      </w:tr>
      <w:tr w:rsidR="00161AF3" w:rsidRPr="0057278F" w:rsidTr="00F028D3">
        <w:trPr>
          <w:trHeight w:val="77"/>
          <w:jc w:val="center"/>
        </w:trPr>
        <w:tc>
          <w:tcPr>
            <w:tcW w:w="562" w:type="dxa"/>
            <w:tcBorders>
              <w:top w:val="single" w:sz="4" w:space="0" w:color="auto"/>
              <w:left w:val="single" w:sz="4" w:space="0" w:color="auto"/>
              <w:bottom w:val="single" w:sz="4" w:space="0" w:color="auto"/>
              <w:right w:val="nil"/>
            </w:tcBorders>
            <w:shd w:val="clear" w:color="auto" w:fill="auto"/>
            <w:noWrap/>
          </w:tcPr>
          <w:p w:rsidR="00161AF3" w:rsidRPr="00F95FE5" w:rsidRDefault="00161AF3" w:rsidP="00F028D3">
            <w:pPr>
              <w:ind w:left="-57" w:right="-57"/>
              <w:jc w:val="center"/>
              <w:rPr>
                <w:sz w:val="24"/>
                <w:szCs w:val="24"/>
              </w:rPr>
            </w:pPr>
            <w:r w:rsidRPr="00F95FE5">
              <w:rPr>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161AF3" w:rsidRPr="00F95FE5" w:rsidRDefault="004F6A8D" w:rsidP="00F028D3">
            <w:pPr>
              <w:widowControl w:val="0"/>
              <w:ind w:left="-57"/>
              <w:contextualSpacing/>
              <w:rPr>
                <w:sz w:val="24"/>
                <w:szCs w:val="24"/>
              </w:rPr>
            </w:pPr>
            <w:r w:rsidRPr="00F95FE5">
              <w:rPr>
                <w:sz w:val="24"/>
                <w:szCs w:val="24"/>
              </w:rPr>
              <w:t>Перенос в Систему баз данных и выверка баз данных в Системе для государственного Учреждения, указанного в Приложении № 1 к Описанию объекта закупки (за исключением Учреждений, указанных в Приложении № 13 к Описанию объекта закупки)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61AF3" w:rsidRPr="00F95FE5" w:rsidRDefault="00161AF3" w:rsidP="00F028D3">
            <w:pPr>
              <w:ind w:left="-57" w:right="-57"/>
              <w:jc w:val="center"/>
              <w:rPr>
                <w:bCs/>
                <w:sz w:val="24"/>
                <w:szCs w:val="24"/>
              </w:rPr>
            </w:pPr>
            <w:r w:rsidRPr="00F95FE5">
              <w:rPr>
                <w:bCs/>
                <w:sz w:val="24"/>
                <w:szCs w:val="24"/>
              </w:rPr>
              <w:t>11 126 721,00</w:t>
            </w:r>
          </w:p>
        </w:tc>
        <w:tc>
          <w:tcPr>
            <w:tcW w:w="1701" w:type="dxa"/>
            <w:tcBorders>
              <w:top w:val="single" w:sz="4" w:space="0" w:color="auto"/>
              <w:left w:val="nil"/>
              <w:bottom w:val="single" w:sz="4" w:space="0" w:color="auto"/>
              <w:right w:val="single" w:sz="4" w:space="0" w:color="auto"/>
            </w:tcBorders>
            <w:shd w:val="clear" w:color="auto" w:fill="auto"/>
            <w:noWrap/>
          </w:tcPr>
          <w:p w:rsidR="00161AF3" w:rsidRPr="00F95FE5" w:rsidRDefault="00161AF3" w:rsidP="00F028D3">
            <w:pPr>
              <w:ind w:right="-57"/>
              <w:jc w:val="center"/>
              <w:rPr>
                <w:bCs/>
                <w:sz w:val="24"/>
                <w:szCs w:val="24"/>
              </w:rPr>
            </w:pPr>
            <w:r w:rsidRPr="00F95FE5">
              <w:rPr>
                <w:bCs/>
                <w:sz w:val="24"/>
                <w:szCs w:val="24"/>
              </w:rPr>
              <w:t>11 020 743,00</w:t>
            </w:r>
          </w:p>
        </w:tc>
        <w:tc>
          <w:tcPr>
            <w:tcW w:w="1701" w:type="dxa"/>
            <w:tcBorders>
              <w:top w:val="single" w:sz="4" w:space="0" w:color="auto"/>
              <w:left w:val="single" w:sz="4" w:space="0" w:color="auto"/>
              <w:bottom w:val="single" w:sz="4" w:space="0" w:color="auto"/>
              <w:right w:val="single" w:sz="4" w:space="0" w:color="auto"/>
            </w:tcBorders>
          </w:tcPr>
          <w:p w:rsidR="00161AF3" w:rsidRPr="00F95FE5" w:rsidRDefault="00161AF3" w:rsidP="00F028D3">
            <w:pPr>
              <w:jc w:val="center"/>
              <w:rPr>
                <w:bCs/>
                <w:sz w:val="24"/>
                <w:szCs w:val="24"/>
              </w:rPr>
            </w:pPr>
            <w:r w:rsidRPr="00F95FE5">
              <w:rPr>
                <w:bCs/>
                <w:sz w:val="24"/>
                <w:szCs w:val="24"/>
              </w:rPr>
              <w:t>10 596 831,00</w:t>
            </w:r>
          </w:p>
        </w:tc>
        <w:tc>
          <w:tcPr>
            <w:tcW w:w="1825" w:type="dxa"/>
            <w:tcBorders>
              <w:top w:val="single" w:sz="4" w:space="0" w:color="auto"/>
              <w:left w:val="single" w:sz="4" w:space="0" w:color="auto"/>
              <w:bottom w:val="single" w:sz="4" w:space="0" w:color="auto"/>
              <w:right w:val="single" w:sz="4" w:space="0" w:color="auto"/>
            </w:tcBorders>
          </w:tcPr>
          <w:p w:rsidR="00161AF3" w:rsidRPr="00F95FE5" w:rsidRDefault="00161AF3" w:rsidP="00F028D3">
            <w:pPr>
              <w:jc w:val="center"/>
              <w:rPr>
                <w:bCs/>
                <w:sz w:val="24"/>
                <w:szCs w:val="24"/>
              </w:rPr>
            </w:pPr>
            <w:r w:rsidRPr="00F95FE5">
              <w:rPr>
                <w:bCs/>
                <w:sz w:val="24"/>
                <w:szCs w:val="24"/>
              </w:rPr>
              <w:t>10 596 831,00</w:t>
            </w:r>
          </w:p>
        </w:tc>
      </w:tr>
      <w:tr w:rsidR="00161AF3" w:rsidRPr="0057278F" w:rsidTr="00F028D3">
        <w:trPr>
          <w:trHeight w:val="77"/>
          <w:jc w:val="center"/>
        </w:trPr>
        <w:tc>
          <w:tcPr>
            <w:tcW w:w="562" w:type="dxa"/>
            <w:tcBorders>
              <w:top w:val="single" w:sz="4" w:space="0" w:color="auto"/>
              <w:left w:val="single" w:sz="4" w:space="0" w:color="auto"/>
              <w:bottom w:val="single" w:sz="4" w:space="0" w:color="auto"/>
              <w:right w:val="nil"/>
            </w:tcBorders>
            <w:shd w:val="clear" w:color="auto" w:fill="auto"/>
            <w:noWrap/>
          </w:tcPr>
          <w:p w:rsidR="00161AF3" w:rsidRPr="00F95FE5" w:rsidRDefault="00161AF3" w:rsidP="00F028D3">
            <w:pPr>
              <w:ind w:left="-57" w:right="-57"/>
              <w:jc w:val="center"/>
              <w:rPr>
                <w:sz w:val="24"/>
                <w:szCs w:val="24"/>
              </w:rPr>
            </w:pPr>
            <w:r w:rsidRPr="00F95FE5">
              <w:rPr>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161AF3" w:rsidRPr="00F95FE5" w:rsidRDefault="004F6A8D" w:rsidP="00F028D3">
            <w:pPr>
              <w:widowControl w:val="0"/>
              <w:ind w:left="-57"/>
              <w:contextualSpacing/>
              <w:rPr>
                <w:sz w:val="24"/>
                <w:szCs w:val="24"/>
              </w:rPr>
            </w:pPr>
            <w:r w:rsidRPr="00F95FE5">
              <w:rPr>
                <w:sz w:val="24"/>
                <w:szCs w:val="24"/>
              </w:rPr>
              <w:t>Перенос в Систему баз данных и выверка баз данных в Системе для муниципального Учреждения, указанного в Приложении № 1 к Описанию объекта закупки (за исключением Учреждений, указанных в Приложении № 13 к Описанию объекта закупки)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61AF3" w:rsidRPr="00F95FE5" w:rsidRDefault="00161AF3" w:rsidP="00F028D3">
            <w:pPr>
              <w:ind w:left="-57" w:right="-57"/>
              <w:jc w:val="center"/>
              <w:rPr>
                <w:bCs/>
                <w:sz w:val="24"/>
                <w:szCs w:val="24"/>
              </w:rPr>
            </w:pPr>
            <w:r w:rsidRPr="00F95FE5">
              <w:rPr>
                <w:bCs/>
                <w:sz w:val="24"/>
                <w:szCs w:val="24"/>
              </w:rPr>
              <w:t>67 532 769,00</w:t>
            </w:r>
          </w:p>
        </w:tc>
        <w:tc>
          <w:tcPr>
            <w:tcW w:w="1701" w:type="dxa"/>
            <w:tcBorders>
              <w:top w:val="single" w:sz="4" w:space="0" w:color="auto"/>
              <w:left w:val="nil"/>
              <w:bottom w:val="single" w:sz="4" w:space="0" w:color="auto"/>
              <w:right w:val="single" w:sz="4" w:space="0" w:color="auto"/>
            </w:tcBorders>
            <w:shd w:val="clear" w:color="auto" w:fill="auto"/>
            <w:noWrap/>
          </w:tcPr>
          <w:p w:rsidR="00161AF3" w:rsidRPr="00F95FE5" w:rsidRDefault="00161AF3" w:rsidP="00F028D3">
            <w:pPr>
              <w:ind w:right="-57"/>
              <w:jc w:val="center"/>
              <w:rPr>
                <w:bCs/>
                <w:sz w:val="24"/>
                <w:szCs w:val="24"/>
              </w:rPr>
            </w:pPr>
            <w:r w:rsidRPr="00F95FE5">
              <w:rPr>
                <w:bCs/>
                <w:sz w:val="24"/>
                <w:szCs w:val="24"/>
              </w:rPr>
              <w:t>66 889 717,00</w:t>
            </w:r>
          </w:p>
        </w:tc>
        <w:tc>
          <w:tcPr>
            <w:tcW w:w="1701" w:type="dxa"/>
            <w:tcBorders>
              <w:top w:val="single" w:sz="4" w:space="0" w:color="auto"/>
              <w:left w:val="single" w:sz="4" w:space="0" w:color="auto"/>
              <w:bottom w:val="single" w:sz="4" w:space="0" w:color="auto"/>
              <w:right w:val="single" w:sz="4" w:space="0" w:color="auto"/>
            </w:tcBorders>
          </w:tcPr>
          <w:p w:rsidR="00161AF3" w:rsidRPr="00F95FE5" w:rsidRDefault="00161AF3" w:rsidP="00F028D3">
            <w:pPr>
              <w:jc w:val="center"/>
              <w:rPr>
                <w:bCs/>
                <w:sz w:val="24"/>
                <w:szCs w:val="24"/>
              </w:rPr>
            </w:pPr>
            <w:r w:rsidRPr="00F95FE5">
              <w:rPr>
                <w:bCs/>
                <w:sz w:val="24"/>
                <w:szCs w:val="24"/>
              </w:rPr>
              <w:t>64 316 763,00</w:t>
            </w:r>
          </w:p>
        </w:tc>
        <w:tc>
          <w:tcPr>
            <w:tcW w:w="1825" w:type="dxa"/>
            <w:tcBorders>
              <w:top w:val="single" w:sz="4" w:space="0" w:color="auto"/>
              <w:left w:val="single" w:sz="4" w:space="0" w:color="auto"/>
              <w:bottom w:val="single" w:sz="4" w:space="0" w:color="auto"/>
              <w:right w:val="single" w:sz="4" w:space="0" w:color="auto"/>
            </w:tcBorders>
          </w:tcPr>
          <w:p w:rsidR="00161AF3" w:rsidRPr="00F95FE5" w:rsidRDefault="00161AF3" w:rsidP="00F028D3">
            <w:pPr>
              <w:jc w:val="center"/>
              <w:rPr>
                <w:bCs/>
                <w:sz w:val="24"/>
                <w:szCs w:val="24"/>
              </w:rPr>
            </w:pPr>
            <w:r w:rsidRPr="00F95FE5">
              <w:rPr>
                <w:bCs/>
                <w:sz w:val="24"/>
                <w:szCs w:val="24"/>
              </w:rPr>
              <w:t>64 316 763,00</w:t>
            </w:r>
          </w:p>
        </w:tc>
      </w:tr>
      <w:tr w:rsidR="00161AF3" w:rsidRPr="0057278F" w:rsidTr="00F028D3">
        <w:trPr>
          <w:trHeight w:val="77"/>
          <w:jc w:val="center"/>
        </w:trPr>
        <w:tc>
          <w:tcPr>
            <w:tcW w:w="562" w:type="dxa"/>
            <w:tcBorders>
              <w:top w:val="single" w:sz="4" w:space="0" w:color="auto"/>
              <w:left w:val="single" w:sz="4" w:space="0" w:color="auto"/>
              <w:bottom w:val="single" w:sz="4" w:space="0" w:color="auto"/>
              <w:right w:val="nil"/>
            </w:tcBorders>
            <w:shd w:val="clear" w:color="auto" w:fill="auto"/>
            <w:noWrap/>
          </w:tcPr>
          <w:p w:rsidR="00161AF3" w:rsidRPr="00F95FE5" w:rsidRDefault="00161AF3" w:rsidP="00F028D3">
            <w:pPr>
              <w:ind w:left="-57" w:right="-57"/>
              <w:jc w:val="center"/>
              <w:rPr>
                <w:sz w:val="24"/>
                <w:szCs w:val="24"/>
              </w:rPr>
            </w:pPr>
            <w:r w:rsidRPr="00F95FE5">
              <w:rPr>
                <w:sz w:val="24"/>
                <w:szCs w:val="24"/>
              </w:rPr>
              <w:t>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161AF3" w:rsidRPr="00F95FE5" w:rsidRDefault="004F6A8D" w:rsidP="00F028D3">
            <w:pPr>
              <w:widowControl w:val="0"/>
              <w:ind w:left="-57"/>
              <w:contextualSpacing/>
              <w:rPr>
                <w:sz w:val="24"/>
                <w:szCs w:val="24"/>
              </w:rPr>
            </w:pPr>
            <w:r w:rsidRPr="00F95FE5">
              <w:rPr>
                <w:rFonts w:eastAsia="Calibri"/>
                <w:sz w:val="24"/>
                <w:szCs w:val="24"/>
              </w:rPr>
              <w:t>Унификация данных в Системе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61AF3" w:rsidRPr="00F95FE5" w:rsidRDefault="00161AF3" w:rsidP="00F028D3">
            <w:pPr>
              <w:ind w:left="-57" w:right="-57"/>
              <w:jc w:val="center"/>
              <w:rPr>
                <w:bCs/>
                <w:sz w:val="24"/>
                <w:szCs w:val="24"/>
              </w:rPr>
            </w:pPr>
            <w:r w:rsidRPr="00F95FE5">
              <w:rPr>
                <w:bCs/>
                <w:sz w:val="24"/>
                <w:szCs w:val="24"/>
              </w:rPr>
              <w:t>2 535 750,00</w:t>
            </w:r>
          </w:p>
        </w:tc>
        <w:tc>
          <w:tcPr>
            <w:tcW w:w="1701" w:type="dxa"/>
            <w:tcBorders>
              <w:top w:val="single" w:sz="4" w:space="0" w:color="auto"/>
              <w:left w:val="nil"/>
              <w:bottom w:val="single" w:sz="4" w:space="0" w:color="auto"/>
              <w:right w:val="single" w:sz="4" w:space="0" w:color="auto"/>
            </w:tcBorders>
            <w:shd w:val="clear" w:color="auto" w:fill="auto"/>
            <w:noWrap/>
          </w:tcPr>
          <w:p w:rsidR="00161AF3" w:rsidRPr="00F95FE5" w:rsidRDefault="00161AF3" w:rsidP="00F028D3">
            <w:pPr>
              <w:ind w:right="-57"/>
              <w:jc w:val="center"/>
              <w:rPr>
                <w:bCs/>
                <w:sz w:val="24"/>
                <w:szCs w:val="24"/>
              </w:rPr>
            </w:pPr>
            <w:r w:rsidRPr="00F95FE5">
              <w:rPr>
                <w:bCs/>
                <w:sz w:val="24"/>
                <w:szCs w:val="24"/>
              </w:rPr>
              <w:t>2 511 600,00</w:t>
            </w:r>
          </w:p>
        </w:tc>
        <w:tc>
          <w:tcPr>
            <w:tcW w:w="1701" w:type="dxa"/>
            <w:tcBorders>
              <w:top w:val="single" w:sz="4" w:space="0" w:color="auto"/>
              <w:left w:val="single" w:sz="4" w:space="0" w:color="auto"/>
              <w:bottom w:val="single" w:sz="4" w:space="0" w:color="auto"/>
              <w:right w:val="single" w:sz="4" w:space="0" w:color="auto"/>
            </w:tcBorders>
          </w:tcPr>
          <w:p w:rsidR="00161AF3" w:rsidRPr="00F95FE5" w:rsidRDefault="00161AF3" w:rsidP="00F028D3">
            <w:pPr>
              <w:jc w:val="center"/>
              <w:rPr>
                <w:bCs/>
                <w:sz w:val="24"/>
                <w:szCs w:val="24"/>
              </w:rPr>
            </w:pPr>
            <w:r w:rsidRPr="00F95FE5">
              <w:rPr>
                <w:bCs/>
                <w:sz w:val="24"/>
                <w:szCs w:val="24"/>
              </w:rPr>
              <w:t>2 415 000,00</w:t>
            </w:r>
          </w:p>
        </w:tc>
        <w:tc>
          <w:tcPr>
            <w:tcW w:w="1825" w:type="dxa"/>
            <w:tcBorders>
              <w:top w:val="single" w:sz="4" w:space="0" w:color="auto"/>
              <w:left w:val="single" w:sz="4" w:space="0" w:color="auto"/>
              <w:bottom w:val="single" w:sz="4" w:space="0" w:color="auto"/>
              <w:right w:val="single" w:sz="4" w:space="0" w:color="auto"/>
            </w:tcBorders>
          </w:tcPr>
          <w:p w:rsidR="00161AF3" w:rsidRPr="00F95FE5" w:rsidRDefault="00161AF3" w:rsidP="00F028D3">
            <w:pPr>
              <w:jc w:val="center"/>
              <w:rPr>
                <w:bCs/>
                <w:sz w:val="24"/>
                <w:szCs w:val="24"/>
              </w:rPr>
            </w:pPr>
            <w:r w:rsidRPr="00F95FE5">
              <w:rPr>
                <w:bCs/>
                <w:sz w:val="24"/>
                <w:szCs w:val="24"/>
              </w:rPr>
              <w:t>2 415 000,00</w:t>
            </w:r>
          </w:p>
        </w:tc>
      </w:tr>
      <w:tr w:rsidR="00161AF3" w:rsidRPr="0057278F" w:rsidTr="00F028D3">
        <w:trPr>
          <w:trHeight w:val="77"/>
          <w:jc w:val="center"/>
        </w:trPr>
        <w:tc>
          <w:tcPr>
            <w:tcW w:w="562" w:type="dxa"/>
            <w:tcBorders>
              <w:top w:val="single" w:sz="4" w:space="0" w:color="auto"/>
              <w:left w:val="single" w:sz="4" w:space="0" w:color="auto"/>
              <w:bottom w:val="single" w:sz="4" w:space="0" w:color="auto"/>
              <w:right w:val="nil"/>
            </w:tcBorders>
            <w:shd w:val="clear" w:color="auto" w:fill="auto"/>
            <w:noWrap/>
          </w:tcPr>
          <w:p w:rsidR="00161AF3" w:rsidRPr="00F95FE5" w:rsidRDefault="00161AF3" w:rsidP="00F028D3">
            <w:pPr>
              <w:ind w:left="-57" w:right="-57"/>
              <w:jc w:val="center"/>
              <w:rPr>
                <w:sz w:val="24"/>
                <w:szCs w:val="24"/>
              </w:rPr>
            </w:pPr>
            <w:r w:rsidRPr="00F95FE5">
              <w:rPr>
                <w:sz w:val="24"/>
                <w:szCs w:val="24"/>
              </w:rPr>
              <w:t>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161AF3" w:rsidRPr="00F95FE5" w:rsidRDefault="004F6A8D" w:rsidP="00F028D3">
            <w:pPr>
              <w:widowControl w:val="0"/>
              <w:ind w:left="-57"/>
              <w:contextualSpacing/>
              <w:rPr>
                <w:sz w:val="24"/>
                <w:szCs w:val="24"/>
              </w:rPr>
            </w:pPr>
            <w:r w:rsidRPr="00F95FE5">
              <w:rPr>
                <w:rFonts w:eastAsia="Calibri"/>
                <w:sz w:val="24"/>
                <w:szCs w:val="24"/>
              </w:rPr>
              <w:t>Корректировка настроек Системы согласно предоставленным от Учреждения документам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61AF3" w:rsidRPr="00F95FE5" w:rsidRDefault="00161AF3" w:rsidP="00F028D3">
            <w:pPr>
              <w:ind w:left="-57" w:right="-57"/>
              <w:jc w:val="center"/>
              <w:rPr>
                <w:bCs/>
                <w:sz w:val="24"/>
                <w:szCs w:val="24"/>
              </w:rPr>
            </w:pPr>
            <w:r w:rsidRPr="00F95FE5">
              <w:rPr>
                <w:bCs/>
                <w:sz w:val="24"/>
                <w:szCs w:val="24"/>
              </w:rPr>
              <w:t>5 071 500,00</w:t>
            </w:r>
          </w:p>
        </w:tc>
        <w:tc>
          <w:tcPr>
            <w:tcW w:w="1701" w:type="dxa"/>
            <w:tcBorders>
              <w:top w:val="single" w:sz="4" w:space="0" w:color="auto"/>
              <w:left w:val="nil"/>
              <w:bottom w:val="single" w:sz="4" w:space="0" w:color="auto"/>
              <w:right w:val="single" w:sz="4" w:space="0" w:color="auto"/>
            </w:tcBorders>
            <w:shd w:val="clear" w:color="auto" w:fill="auto"/>
            <w:noWrap/>
          </w:tcPr>
          <w:p w:rsidR="00161AF3" w:rsidRPr="00F95FE5" w:rsidRDefault="00161AF3" w:rsidP="00F028D3">
            <w:pPr>
              <w:ind w:right="-57"/>
              <w:jc w:val="center"/>
              <w:rPr>
                <w:bCs/>
                <w:sz w:val="24"/>
                <w:szCs w:val="24"/>
              </w:rPr>
            </w:pPr>
            <w:r w:rsidRPr="00F95FE5">
              <w:rPr>
                <w:bCs/>
                <w:sz w:val="24"/>
                <w:szCs w:val="24"/>
              </w:rPr>
              <w:t>5 023 200,00</w:t>
            </w:r>
          </w:p>
        </w:tc>
        <w:tc>
          <w:tcPr>
            <w:tcW w:w="1701" w:type="dxa"/>
            <w:tcBorders>
              <w:top w:val="single" w:sz="4" w:space="0" w:color="auto"/>
              <w:left w:val="single" w:sz="4" w:space="0" w:color="auto"/>
              <w:bottom w:val="single" w:sz="4" w:space="0" w:color="auto"/>
              <w:right w:val="single" w:sz="4" w:space="0" w:color="auto"/>
            </w:tcBorders>
          </w:tcPr>
          <w:p w:rsidR="00161AF3" w:rsidRPr="00F95FE5" w:rsidRDefault="00161AF3" w:rsidP="00F028D3">
            <w:pPr>
              <w:jc w:val="center"/>
              <w:rPr>
                <w:bCs/>
                <w:sz w:val="24"/>
                <w:szCs w:val="24"/>
              </w:rPr>
            </w:pPr>
            <w:r w:rsidRPr="00F95FE5">
              <w:rPr>
                <w:bCs/>
                <w:sz w:val="24"/>
                <w:szCs w:val="24"/>
              </w:rPr>
              <w:t>4 830 000,00</w:t>
            </w:r>
          </w:p>
        </w:tc>
        <w:tc>
          <w:tcPr>
            <w:tcW w:w="1825" w:type="dxa"/>
            <w:tcBorders>
              <w:top w:val="single" w:sz="4" w:space="0" w:color="auto"/>
              <w:left w:val="single" w:sz="4" w:space="0" w:color="auto"/>
              <w:bottom w:val="single" w:sz="4" w:space="0" w:color="auto"/>
              <w:right w:val="single" w:sz="4" w:space="0" w:color="auto"/>
            </w:tcBorders>
          </w:tcPr>
          <w:p w:rsidR="00161AF3" w:rsidRPr="00F95FE5" w:rsidRDefault="00161AF3" w:rsidP="00F028D3">
            <w:pPr>
              <w:jc w:val="center"/>
              <w:rPr>
                <w:bCs/>
                <w:sz w:val="24"/>
                <w:szCs w:val="24"/>
              </w:rPr>
            </w:pPr>
            <w:r w:rsidRPr="00F95FE5">
              <w:rPr>
                <w:bCs/>
                <w:sz w:val="24"/>
                <w:szCs w:val="24"/>
              </w:rPr>
              <w:t>4 830 000,00</w:t>
            </w:r>
          </w:p>
        </w:tc>
      </w:tr>
    </w:tbl>
    <w:p w:rsidR="00161AF3" w:rsidRPr="0057278F" w:rsidRDefault="00161AF3" w:rsidP="00161AF3">
      <w:pPr>
        <w:overflowPunct/>
        <w:autoSpaceDE/>
        <w:autoSpaceDN/>
        <w:adjustRightInd/>
        <w:jc w:val="both"/>
        <w:textAlignment w:val="auto"/>
        <w:rPr>
          <w:sz w:val="24"/>
          <w:szCs w:val="24"/>
        </w:rPr>
      </w:pPr>
    </w:p>
    <w:p w:rsidR="00161AF3" w:rsidRDefault="00161AF3" w:rsidP="00161AF3">
      <w:pPr>
        <w:ind w:firstLine="709"/>
        <w:jc w:val="both"/>
        <w:rPr>
          <w:sz w:val="24"/>
          <w:szCs w:val="24"/>
        </w:rPr>
      </w:pPr>
      <w:r w:rsidRPr="0057278F">
        <w:rPr>
          <w:sz w:val="24"/>
          <w:szCs w:val="24"/>
        </w:rPr>
        <w:t xml:space="preserve">Начальная (максимальная) цена контракта </w:t>
      </w:r>
      <w:r>
        <w:rPr>
          <w:bCs/>
          <w:sz w:val="24"/>
          <w:szCs w:val="24"/>
        </w:rPr>
        <w:t>103 948 773</w:t>
      </w:r>
      <w:r w:rsidRPr="0057278F">
        <w:rPr>
          <w:bCs/>
          <w:sz w:val="24"/>
          <w:szCs w:val="24"/>
        </w:rPr>
        <w:t>,00</w:t>
      </w:r>
      <w:r w:rsidRPr="0057278F">
        <w:rPr>
          <w:color w:val="000000"/>
          <w:sz w:val="24"/>
          <w:szCs w:val="24"/>
          <w:lang w:eastAsia="en-US"/>
        </w:rPr>
        <w:t xml:space="preserve"> </w:t>
      </w:r>
      <w:r w:rsidRPr="0057278F">
        <w:rPr>
          <w:sz w:val="24"/>
          <w:szCs w:val="24"/>
        </w:rPr>
        <w:t>руб. определена по минимальному значению вышеуказанных данных.</w:t>
      </w:r>
    </w:p>
    <w:p w:rsidR="00FB2A94" w:rsidRDefault="00161AF3" w:rsidP="00161AF3">
      <w:pPr>
        <w:overflowPunct/>
        <w:autoSpaceDE/>
        <w:autoSpaceDN/>
        <w:adjustRightInd/>
        <w:textAlignment w:val="auto"/>
        <w:rPr>
          <w:sz w:val="24"/>
          <w:szCs w:val="24"/>
        </w:rPr>
      </w:pPr>
      <w:r>
        <w:rPr>
          <w:sz w:val="24"/>
          <w:szCs w:val="24"/>
        </w:rPr>
        <w:br w:type="page"/>
      </w:r>
    </w:p>
    <w:p w:rsidR="003C5CA5" w:rsidRDefault="003C5CA5">
      <w:pPr>
        <w:overflowPunct/>
        <w:autoSpaceDE/>
        <w:autoSpaceDN/>
        <w:adjustRightInd/>
        <w:textAlignment w:val="auto"/>
        <w:rPr>
          <w:sz w:val="24"/>
          <w:szCs w:val="24"/>
        </w:rPr>
      </w:pPr>
      <w:r>
        <w:rPr>
          <w:noProof/>
        </w:rPr>
        <w:lastRenderedPageBreak/>
        <w:drawing>
          <wp:inline distT="0" distB="0" distL="0" distR="0" wp14:anchorId="09156E7E" wp14:editId="163C8A21">
            <wp:extent cx="6300470" cy="8910955"/>
            <wp:effectExtent l="0" t="0" r="508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0470" cy="8910955"/>
                    </a:xfrm>
                    <a:prstGeom prst="rect">
                      <a:avLst/>
                    </a:prstGeom>
                    <a:noFill/>
                    <a:ln>
                      <a:noFill/>
                    </a:ln>
                  </pic:spPr>
                </pic:pic>
              </a:graphicData>
            </a:graphic>
          </wp:inline>
        </w:drawing>
      </w:r>
    </w:p>
    <w:p w:rsidR="00FB2A94" w:rsidRDefault="00FB2A94">
      <w:pPr>
        <w:overflowPunct/>
        <w:autoSpaceDE/>
        <w:autoSpaceDN/>
        <w:adjustRightInd/>
        <w:textAlignment w:val="auto"/>
        <w:rPr>
          <w:sz w:val="24"/>
          <w:szCs w:val="24"/>
        </w:rPr>
      </w:pPr>
      <w:r>
        <w:rPr>
          <w:sz w:val="24"/>
          <w:szCs w:val="24"/>
        </w:rPr>
        <w:br w:type="page"/>
      </w:r>
      <w:r w:rsidR="003C5CA5">
        <w:rPr>
          <w:noProof/>
        </w:rPr>
        <w:lastRenderedPageBreak/>
        <w:drawing>
          <wp:inline distT="0" distB="0" distL="0" distR="0" wp14:anchorId="62D165BD" wp14:editId="16390058">
            <wp:extent cx="6300470" cy="8910955"/>
            <wp:effectExtent l="0" t="0" r="508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470" cy="8910955"/>
                    </a:xfrm>
                    <a:prstGeom prst="rect">
                      <a:avLst/>
                    </a:prstGeom>
                    <a:noFill/>
                    <a:ln>
                      <a:noFill/>
                    </a:ln>
                  </pic:spPr>
                </pic:pic>
              </a:graphicData>
            </a:graphic>
          </wp:inline>
        </w:drawing>
      </w:r>
    </w:p>
    <w:p w:rsidR="00FB2A94" w:rsidRDefault="00FB2A94" w:rsidP="00161AF3">
      <w:pPr>
        <w:overflowPunct/>
        <w:autoSpaceDE/>
        <w:autoSpaceDN/>
        <w:adjustRightInd/>
        <w:textAlignment w:val="auto"/>
        <w:rPr>
          <w:rFonts w:eastAsia="Calibri"/>
          <w:b/>
          <w:sz w:val="24"/>
          <w:szCs w:val="24"/>
          <w:lang w:eastAsia="en-US"/>
        </w:rPr>
      </w:pPr>
      <w:r>
        <w:rPr>
          <w:noProof/>
        </w:rPr>
        <w:lastRenderedPageBreak/>
        <w:drawing>
          <wp:inline distT="0" distB="0" distL="0" distR="0" wp14:anchorId="1EF0D816" wp14:editId="189E75F9">
            <wp:extent cx="6300470" cy="8910955"/>
            <wp:effectExtent l="0" t="0" r="508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470" cy="8910955"/>
                    </a:xfrm>
                    <a:prstGeom prst="rect">
                      <a:avLst/>
                    </a:prstGeom>
                    <a:noFill/>
                    <a:ln>
                      <a:noFill/>
                    </a:ln>
                  </pic:spPr>
                </pic:pic>
              </a:graphicData>
            </a:graphic>
          </wp:inline>
        </w:drawing>
      </w:r>
    </w:p>
    <w:p w:rsidR="00FB2A94" w:rsidRDefault="00FB2A94">
      <w:pPr>
        <w:overflowPunct/>
        <w:autoSpaceDE/>
        <w:autoSpaceDN/>
        <w:adjustRightInd/>
        <w:textAlignment w:val="auto"/>
        <w:rPr>
          <w:rFonts w:eastAsia="Calibri"/>
          <w:b/>
          <w:sz w:val="24"/>
          <w:szCs w:val="24"/>
          <w:lang w:eastAsia="en-US"/>
        </w:rPr>
      </w:pPr>
      <w:r>
        <w:rPr>
          <w:rFonts w:eastAsia="Calibri"/>
          <w:b/>
          <w:sz w:val="24"/>
          <w:szCs w:val="24"/>
          <w:lang w:eastAsia="en-US"/>
        </w:rPr>
        <w:br w:type="page"/>
      </w:r>
    </w:p>
    <w:p w:rsidR="00FB2A94" w:rsidRDefault="00FB2A94" w:rsidP="00161AF3">
      <w:pPr>
        <w:overflowPunct/>
        <w:autoSpaceDE/>
        <w:autoSpaceDN/>
        <w:adjustRightInd/>
        <w:textAlignment w:val="auto"/>
        <w:rPr>
          <w:rFonts w:eastAsia="Calibri"/>
          <w:b/>
          <w:sz w:val="24"/>
          <w:szCs w:val="24"/>
          <w:lang w:eastAsia="en-US"/>
        </w:rPr>
      </w:pPr>
      <w:r>
        <w:rPr>
          <w:noProof/>
        </w:rPr>
        <w:lastRenderedPageBreak/>
        <w:drawing>
          <wp:inline distT="0" distB="0" distL="0" distR="0" wp14:anchorId="1087914A" wp14:editId="3BDD8E10">
            <wp:extent cx="6300470" cy="8910955"/>
            <wp:effectExtent l="0" t="0" r="508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0470" cy="8910955"/>
                    </a:xfrm>
                    <a:prstGeom prst="rect">
                      <a:avLst/>
                    </a:prstGeom>
                    <a:noFill/>
                    <a:ln>
                      <a:noFill/>
                    </a:ln>
                  </pic:spPr>
                </pic:pic>
              </a:graphicData>
            </a:graphic>
          </wp:inline>
        </w:drawing>
      </w:r>
    </w:p>
    <w:p w:rsidR="00FB2A94" w:rsidRDefault="00FB2A94">
      <w:pPr>
        <w:overflowPunct/>
        <w:autoSpaceDE/>
        <w:autoSpaceDN/>
        <w:adjustRightInd/>
        <w:textAlignment w:val="auto"/>
        <w:rPr>
          <w:rFonts w:eastAsia="Calibri"/>
          <w:b/>
          <w:sz w:val="24"/>
          <w:szCs w:val="24"/>
          <w:lang w:eastAsia="en-US"/>
        </w:rPr>
      </w:pPr>
      <w:r>
        <w:rPr>
          <w:rFonts w:eastAsia="Calibri"/>
          <w:b/>
          <w:sz w:val="24"/>
          <w:szCs w:val="24"/>
          <w:lang w:eastAsia="en-US"/>
        </w:rPr>
        <w:br w:type="page"/>
      </w:r>
    </w:p>
    <w:p w:rsidR="00491D8E" w:rsidRDefault="003C5CA5">
      <w:pPr>
        <w:overflowPunct/>
        <w:autoSpaceDE/>
        <w:autoSpaceDN/>
        <w:adjustRightInd/>
        <w:textAlignment w:val="auto"/>
        <w:rPr>
          <w:rFonts w:eastAsia="Calibri"/>
          <w:b/>
          <w:sz w:val="24"/>
          <w:szCs w:val="24"/>
          <w:lang w:eastAsia="en-US"/>
        </w:rPr>
        <w:sectPr w:rsidR="00491D8E" w:rsidSect="00BB3E96">
          <w:footerReference w:type="default" r:id="rId20"/>
          <w:pgSz w:w="11907" w:h="16840" w:code="9"/>
          <w:pgMar w:top="851" w:right="567" w:bottom="567" w:left="1418" w:header="709" w:footer="709" w:gutter="0"/>
          <w:cols w:space="720"/>
          <w:titlePg/>
        </w:sectPr>
      </w:pPr>
      <w:r>
        <w:rPr>
          <w:noProof/>
        </w:rPr>
        <w:lastRenderedPageBreak/>
        <w:drawing>
          <wp:inline distT="0" distB="0" distL="0" distR="0" wp14:anchorId="5ACECDA3" wp14:editId="4AB3C18D">
            <wp:extent cx="6300470" cy="8910955"/>
            <wp:effectExtent l="0" t="0" r="508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470" cy="8910955"/>
                    </a:xfrm>
                    <a:prstGeom prst="rect">
                      <a:avLst/>
                    </a:prstGeom>
                    <a:noFill/>
                    <a:ln>
                      <a:noFill/>
                    </a:ln>
                  </pic:spPr>
                </pic:pic>
              </a:graphicData>
            </a:graphic>
          </wp:inline>
        </w:drawing>
      </w:r>
    </w:p>
    <w:p w:rsidR="00C96D20" w:rsidRPr="00371F51" w:rsidRDefault="00491D8E" w:rsidP="00491D8E">
      <w:pPr>
        <w:overflowPunct/>
        <w:autoSpaceDE/>
        <w:autoSpaceDN/>
        <w:adjustRightInd/>
        <w:textAlignment w:val="auto"/>
        <w:rPr>
          <w:sz w:val="24"/>
          <w:szCs w:val="24"/>
        </w:rPr>
      </w:pPr>
      <w:bookmarkStart w:id="11" w:name="_GoBack"/>
      <w:r w:rsidRPr="00491D8E">
        <w:rPr>
          <w:noProof/>
          <w:sz w:val="24"/>
          <w:szCs w:val="24"/>
        </w:rPr>
        <w:lastRenderedPageBreak/>
        <w:drawing>
          <wp:inline distT="0" distB="0" distL="0" distR="0">
            <wp:extent cx="6300470" cy="8892304"/>
            <wp:effectExtent l="0" t="0" r="508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0470" cy="8892304"/>
                    </a:xfrm>
                    <a:prstGeom prst="rect">
                      <a:avLst/>
                    </a:prstGeom>
                    <a:noFill/>
                    <a:ln>
                      <a:noFill/>
                    </a:ln>
                  </pic:spPr>
                </pic:pic>
              </a:graphicData>
            </a:graphic>
          </wp:inline>
        </w:drawing>
      </w:r>
      <w:bookmarkEnd w:id="11"/>
    </w:p>
    <w:sectPr w:rsidR="00C96D20" w:rsidRPr="00371F51" w:rsidSect="00BB3E96">
      <w:pgSz w:w="11907" w:h="16840" w:code="9"/>
      <w:pgMar w:top="851" w:right="567" w:bottom="567"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261A" w:rsidRDefault="0006261A">
      <w:r>
        <w:separator/>
      </w:r>
    </w:p>
  </w:endnote>
  <w:endnote w:type="continuationSeparator" w:id="0">
    <w:p w:rsidR="0006261A" w:rsidRDefault="00062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plified Arabic">
    <w:altName w:val="Times New Roman"/>
    <w:charset w:val="B2"/>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MT">
    <w:altName w:val="Times New Roman"/>
    <w:panose1 w:val="00000000000000000000"/>
    <w:charset w:val="CC"/>
    <w:family w:val="auto"/>
    <w:notTrueType/>
    <w:pitch w:val="default"/>
    <w:sig w:usb0="00000003"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ヒラギノ角ゴ Pro W3">
    <w:altName w:val="Times New Roman"/>
    <w:charset w:val="00"/>
    <w:family w:val="roman"/>
    <w:pitch w:val="default"/>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SchoolBookC">
    <w:panose1 w:val="00000000000000000000"/>
    <w:charset w:val="00"/>
    <w:family w:val="decorative"/>
    <w:notTrueType/>
    <w:pitch w:val="variable"/>
    <w:sig w:usb0="00000203" w:usb1="00000000" w:usb2="00000000" w:usb3="00000000" w:csb0="00000005" w:csb1="00000000"/>
  </w:font>
  <w:font w:name="AvantGardeGothicC">
    <w:panose1 w:val="00000000000000000000"/>
    <w:charset w:val="CC"/>
    <w:family w:val="decorative"/>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GaramondC">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pitch w:val="fixed"/>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CYR">
    <w:panose1 w:val="020B0604020202020204"/>
    <w:charset w:val="CC"/>
    <w:family w:val="swiss"/>
    <w:pitch w:val="variable"/>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Hoefler Text">
    <w:panose1 w:val="00000000000000000000"/>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PT Sans">
    <w:altName w:val="Trebuchet MS"/>
    <w:panose1 w:val="020B0503020203020204"/>
    <w:charset w:val="CC"/>
    <w:family w:val="swiss"/>
    <w:pitch w:val="variable"/>
    <w:sig w:usb0="A00002EF" w:usb1="5000204B" w:usb2="00000020" w:usb3="00000000" w:csb0="00000097"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_Typer">
    <w:altName w:val="Courier New"/>
    <w:charset w:val="CC"/>
    <w:family w:val="modern"/>
    <w:pitch w:val="fixed"/>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CA7" w:rsidRDefault="00C26CA7">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1381521838"/>
      <w:docPartObj>
        <w:docPartGallery w:val="Page Numbers (Bottom of Page)"/>
        <w:docPartUnique/>
      </w:docPartObj>
    </w:sdtPr>
    <w:sdtEndPr/>
    <w:sdtContent>
      <w:p w:rsidR="00C26CA7" w:rsidRPr="002F5352" w:rsidRDefault="00C26CA7">
        <w:pPr>
          <w:pStyle w:val="aff4"/>
          <w:jc w:val="right"/>
          <w:rPr>
            <w:sz w:val="24"/>
            <w:szCs w:val="24"/>
          </w:rPr>
        </w:pPr>
        <w:r w:rsidRPr="002F5352">
          <w:rPr>
            <w:sz w:val="24"/>
            <w:szCs w:val="24"/>
          </w:rPr>
          <w:fldChar w:fldCharType="begin"/>
        </w:r>
        <w:r w:rsidRPr="002F5352">
          <w:rPr>
            <w:sz w:val="24"/>
            <w:szCs w:val="24"/>
          </w:rPr>
          <w:instrText>PAGE   \* MERGEFORMAT</w:instrText>
        </w:r>
        <w:r w:rsidRPr="002F5352">
          <w:rPr>
            <w:sz w:val="24"/>
            <w:szCs w:val="24"/>
          </w:rPr>
          <w:fldChar w:fldCharType="separate"/>
        </w:r>
        <w:r w:rsidR="00703043">
          <w:rPr>
            <w:noProof/>
            <w:sz w:val="24"/>
            <w:szCs w:val="24"/>
          </w:rPr>
          <w:t>48</w:t>
        </w:r>
        <w:r w:rsidRPr="002F5352">
          <w:rPr>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CA7" w:rsidRDefault="00C26CA7">
    <w:pPr>
      <w:pStyle w:val="aff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2012486733"/>
      <w:docPartObj>
        <w:docPartGallery w:val="Page Numbers (Bottom of Page)"/>
        <w:docPartUnique/>
      </w:docPartObj>
    </w:sdtPr>
    <w:sdtEndPr/>
    <w:sdtContent>
      <w:p w:rsidR="00C26CA7" w:rsidRPr="002F5352" w:rsidRDefault="00C26CA7">
        <w:pPr>
          <w:pStyle w:val="aff4"/>
          <w:jc w:val="right"/>
          <w:rPr>
            <w:sz w:val="24"/>
            <w:szCs w:val="24"/>
          </w:rPr>
        </w:pPr>
        <w:r w:rsidRPr="002F5352">
          <w:rPr>
            <w:sz w:val="24"/>
            <w:szCs w:val="24"/>
          </w:rPr>
          <w:fldChar w:fldCharType="begin"/>
        </w:r>
        <w:r w:rsidRPr="002F5352">
          <w:rPr>
            <w:sz w:val="24"/>
            <w:szCs w:val="24"/>
          </w:rPr>
          <w:instrText>PAGE   \* MERGEFORMAT</w:instrText>
        </w:r>
        <w:r w:rsidRPr="002F5352">
          <w:rPr>
            <w:sz w:val="24"/>
            <w:szCs w:val="24"/>
          </w:rPr>
          <w:fldChar w:fldCharType="separate"/>
        </w:r>
        <w:r w:rsidR="00703043">
          <w:rPr>
            <w:noProof/>
            <w:sz w:val="24"/>
            <w:szCs w:val="24"/>
          </w:rPr>
          <w:t>53</w:t>
        </w:r>
        <w:r w:rsidRPr="002F5352">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261A" w:rsidRDefault="0006261A">
      <w:r>
        <w:separator/>
      </w:r>
    </w:p>
  </w:footnote>
  <w:footnote w:type="continuationSeparator" w:id="0">
    <w:p w:rsidR="0006261A" w:rsidRDefault="00062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CA7" w:rsidRDefault="00C26CA7">
    <w:pPr>
      <w:pStyle w:val="af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CA7" w:rsidRDefault="00C26CA7">
    <w:pPr>
      <w:pStyle w:val="af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CA7" w:rsidRDefault="00C26CA7">
    <w:pPr>
      <w:pStyle w:val="af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FC5AC95E"/>
    <w:styleLink w:val="124"/>
    <w:lvl w:ilvl="0">
      <w:start w:val="1"/>
      <w:numFmt w:val="decimal"/>
      <w:pStyle w:val="4"/>
      <w:lvlText w:val="%1)"/>
      <w:lvlJc w:val="left"/>
      <w:pPr>
        <w:ind w:left="1426" w:hanging="360"/>
      </w:pPr>
    </w:lvl>
  </w:abstractNum>
  <w:abstractNum w:abstractNumId="1" w15:restartNumberingAfterBreak="0">
    <w:nsid w:val="FFFFFF7E"/>
    <w:multiLevelType w:val="singleLevel"/>
    <w:tmpl w:val="32FA2340"/>
    <w:lvl w:ilvl="0">
      <w:start w:val="1"/>
      <w:numFmt w:val="russianLower"/>
      <w:pStyle w:val="3"/>
      <w:lvlText w:val="%1)"/>
      <w:lvlJc w:val="left"/>
      <w:pPr>
        <w:ind w:left="926" w:hanging="360"/>
      </w:pPr>
      <w:rPr>
        <w:rFonts w:hint="default"/>
      </w:rPr>
    </w:lvl>
  </w:abstractNum>
  <w:abstractNum w:abstractNumId="2" w15:restartNumberingAfterBreak="0">
    <w:nsid w:val="FFFFFF7F"/>
    <w:multiLevelType w:val="singleLevel"/>
    <w:tmpl w:val="1DBACCB2"/>
    <w:styleLink w:val="1221"/>
    <w:lvl w:ilvl="0">
      <w:start w:val="1"/>
      <w:numFmt w:val="decimal"/>
      <w:pStyle w:val="2"/>
      <w:lvlText w:val="%1)"/>
      <w:lvlJc w:val="left"/>
      <w:pPr>
        <w:ind w:left="1426" w:hanging="360"/>
      </w:pPr>
    </w:lvl>
  </w:abstractNum>
  <w:abstractNum w:abstractNumId="3" w15:restartNumberingAfterBreak="0">
    <w:nsid w:val="FFFFFF80"/>
    <w:multiLevelType w:val="singleLevel"/>
    <w:tmpl w:val="747ADCCC"/>
    <w:lvl w:ilvl="0">
      <w:start w:val="1"/>
      <w:numFmt w:val="decimal"/>
      <w:pStyle w:val="5"/>
      <w:lvlText w:val="%1)"/>
      <w:lvlJc w:val="left"/>
      <w:pPr>
        <w:ind w:left="1492" w:hanging="360"/>
      </w:pPr>
      <w:rPr>
        <w:rFonts w:hint="default"/>
      </w:rPr>
    </w:lvl>
  </w:abstractNum>
  <w:abstractNum w:abstractNumId="4" w15:restartNumberingAfterBreak="0">
    <w:nsid w:val="FFFFFF81"/>
    <w:multiLevelType w:val="singleLevel"/>
    <w:tmpl w:val="578E487C"/>
    <w:lvl w:ilvl="0">
      <w:start w:val="1"/>
      <w:numFmt w:val="russianLower"/>
      <w:pStyle w:val="40"/>
      <w:lvlText w:val="%1)"/>
      <w:lvlJc w:val="left"/>
      <w:pPr>
        <w:ind w:left="1209" w:hanging="360"/>
      </w:pPr>
      <w:rPr>
        <w:rFonts w:hint="default"/>
      </w:rPr>
    </w:lvl>
  </w:abstractNum>
  <w:abstractNum w:abstractNumId="5" w15:restartNumberingAfterBreak="0">
    <w:nsid w:val="FFFFFF82"/>
    <w:multiLevelType w:val="singleLevel"/>
    <w:tmpl w:val="6E9024A0"/>
    <w:lvl w:ilvl="0">
      <w:start w:val="1"/>
      <w:numFmt w:val="bullet"/>
      <w:pStyle w:val="30"/>
      <w:lvlText w:val="-"/>
      <w:lvlJc w:val="left"/>
      <w:pPr>
        <w:ind w:left="1069" w:hanging="360"/>
      </w:pPr>
      <w:rPr>
        <w:rFonts w:ascii="Simplified Arabic" w:hAnsi="Simplified Arabic" w:hint="default"/>
      </w:rPr>
    </w:lvl>
  </w:abstractNum>
  <w:abstractNum w:abstractNumId="6" w15:restartNumberingAfterBreak="0">
    <w:nsid w:val="FFFFFF83"/>
    <w:multiLevelType w:val="singleLevel"/>
    <w:tmpl w:val="7DE8CB42"/>
    <w:styleLink w:val="1213"/>
    <w:lvl w:ilvl="0">
      <w:start w:val="1"/>
      <w:numFmt w:val="bullet"/>
      <w:pStyle w:val="20"/>
      <w:lvlText w:val="-"/>
      <w:lvlJc w:val="left"/>
      <w:pPr>
        <w:ind w:left="1069" w:hanging="360"/>
      </w:pPr>
      <w:rPr>
        <w:rFonts w:ascii="Simplified Arabic" w:hAnsi="Simplified Arabic" w:hint="default"/>
      </w:rPr>
    </w:lvl>
  </w:abstractNum>
  <w:abstractNum w:abstractNumId="7" w15:restartNumberingAfterBreak="0">
    <w:nsid w:val="FFFFFF88"/>
    <w:multiLevelType w:val="singleLevel"/>
    <w:tmpl w:val="04D4B084"/>
    <w:lvl w:ilvl="0">
      <w:start w:val="1"/>
      <w:numFmt w:val="russianLower"/>
      <w:pStyle w:val="a"/>
      <w:lvlText w:val="%1)"/>
      <w:lvlJc w:val="left"/>
      <w:pPr>
        <w:ind w:left="1069" w:hanging="360"/>
      </w:pPr>
      <w:rPr>
        <w:rFonts w:hint="default"/>
      </w:rPr>
    </w:lvl>
  </w:abstractNum>
  <w:abstractNum w:abstractNumId="8" w15:restartNumberingAfterBreak="0">
    <w:nsid w:val="FFFFFF89"/>
    <w:multiLevelType w:val="singleLevel"/>
    <w:tmpl w:val="161A59A4"/>
    <w:styleLink w:val="12211"/>
    <w:lvl w:ilvl="0">
      <w:start w:val="1"/>
      <w:numFmt w:val="bullet"/>
      <w:pStyle w:val="a0"/>
      <w:lvlText w:val="-"/>
      <w:lvlJc w:val="left"/>
      <w:pPr>
        <w:ind w:left="1069" w:hanging="360"/>
      </w:pPr>
      <w:rPr>
        <w:rFonts w:ascii="Simplified Arabic" w:hAnsi="Simplified Arabic" w:hint="default"/>
      </w:rPr>
    </w:lvl>
  </w:abstractNum>
  <w:abstractNum w:abstractNumId="9" w15:restartNumberingAfterBreak="0">
    <w:nsid w:val="FFFFFFFE"/>
    <w:multiLevelType w:val="singleLevel"/>
    <w:tmpl w:val="2F74CB2A"/>
    <w:lvl w:ilvl="0">
      <w:numFmt w:val="bullet"/>
      <w:pStyle w:val="31"/>
      <w:lvlText w:val="*"/>
      <w:lvlJc w:val="left"/>
    </w:lvl>
  </w:abstractNum>
  <w:abstractNum w:abstractNumId="10" w15:restartNumberingAfterBreak="0">
    <w:nsid w:val="05CB7AAE"/>
    <w:multiLevelType w:val="multilevel"/>
    <w:tmpl w:val="D1E85C36"/>
    <w:lvl w:ilvl="0">
      <w:start w:val="1"/>
      <w:numFmt w:val="decimal"/>
      <w:pStyle w:val="a1"/>
      <w:suff w:val="space"/>
      <w:lvlText w:val="%1"/>
      <w:lvlJc w:val="left"/>
      <w:pPr>
        <w:ind w:left="851"/>
      </w:pPr>
      <w:rPr>
        <w:rFonts w:cs="Times New Roman" w:hint="default"/>
      </w:rPr>
    </w:lvl>
    <w:lvl w:ilvl="1">
      <w:start w:val="1"/>
      <w:numFmt w:val="decimal"/>
      <w:suff w:val="space"/>
      <w:lvlText w:val="%1.%2"/>
      <w:lvlJc w:val="left"/>
      <w:pPr>
        <w:ind w:left="851"/>
      </w:pPr>
      <w:rPr>
        <w:rFonts w:cs="Times New Roman" w:hint="default"/>
      </w:rPr>
    </w:lvl>
    <w:lvl w:ilvl="2">
      <w:start w:val="1"/>
      <w:numFmt w:val="decimal"/>
      <w:suff w:val="space"/>
      <w:lvlText w:val="%1.%2.%3"/>
      <w:lvlJc w:val="left"/>
      <w:pPr>
        <w:ind w:left="851"/>
      </w:pPr>
      <w:rPr>
        <w:rFonts w:cs="Times New Roman" w:hint="default"/>
      </w:rPr>
    </w:lvl>
    <w:lvl w:ilvl="3">
      <w:start w:val="1"/>
      <w:numFmt w:val="decimal"/>
      <w:suff w:val="space"/>
      <w:lvlText w:val="%1.%2.%3.%4"/>
      <w:lvlJc w:val="left"/>
      <w:pPr>
        <w:ind w:left="851"/>
      </w:pPr>
      <w:rPr>
        <w:rFonts w:cs="Times New Roman" w:hint="default"/>
      </w:rPr>
    </w:lvl>
    <w:lvl w:ilvl="4">
      <w:start w:val="1"/>
      <w:numFmt w:val="decimal"/>
      <w:suff w:val="space"/>
      <w:lvlText w:val="%1.%2.%3.%4.%5"/>
      <w:lvlJc w:val="left"/>
      <w:pPr>
        <w:ind w:left="851"/>
      </w:pPr>
      <w:rPr>
        <w:rFonts w:cs="Times New Roman" w:hint="default"/>
      </w:rPr>
    </w:lvl>
    <w:lvl w:ilvl="5">
      <w:start w:val="1"/>
      <w:numFmt w:val="decimal"/>
      <w:suff w:val="space"/>
      <w:lvlText w:val="%1.%2.%3.%4.%5.%6"/>
      <w:lvlJc w:val="left"/>
      <w:pPr>
        <w:ind w:left="851"/>
      </w:pPr>
      <w:rPr>
        <w:rFonts w:cs="Times New Roman" w:hint="default"/>
      </w:rPr>
    </w:lvl>
    <w:lvl w:ilvl="6">
      <w:start w:val="1"/>
      <w:numFmt w:val="decimal"/>
      <w:suff w:val="space"/>
      <w:lvlText w:val="%1.%2.%3.%4.%5.%6.%7"/>
      <w:lvlJc w:val="left"/>
      <w:pPr>
        <w:ind w:left="851"/>
      </w:pPr>
      <w:rPr>
        <w:rFonts w:cs="Times New Roman" w:hint="default"/>
      </w:rPr>
    </w:lvl>
    <w:lvl w:ilvl="7">
      <w:start w:val="1"/>
      <w:numFmt w:val="decimal"/>
      <w:suff w:val="space"/>
      <w:lvlText w:val="%1.%2.%3.%4.%5.%6.%7.%8"/>
      <w:lvlJc w:val="left"/>
      <w:pPr>
        <w:ind w:left="851"/>
      </w:pPr>
      <w:rPr>
        <w:rFonts w:cs="Times New Roman" w:hint="default"/>
      </w:rPr>
    </w:lvl>
    <w:lvl w:ilvl="8">
      <w:start w:val="1"/>
      <w:numFmt w:val="decimal"/>
      <w:suff w:val="space"/>
      <w:lvlText w:val="%1.%2.%3.%4.%5.%6.%7.%8.%9"/>
      <w:lvlJc w:val="left"/>
      <w:pPr>
        <w:ind w:left="851"/>
      </w:pPr>
      <w:rPr>
        <w:rFonts w:cs="Times New Roman" w:hint="default"/>
      </w:rPr>
    </w:lvl>
  </w:abstractNum>
  <w:abstractNum w:abstractNumId="11" w15:restartNumberingAfterBreak="0">
    <w:nsid w:val="060E736F"/>
    <w:multiLevelType w:val="multilevel"/>
    <w:tmpl w:val="0F00D838"/>
    <w:lvl w:ilvl="0">
      <w:start w:val="1"/>
      <w:numFmt w:val="bullet"/>
      <w:pStyle w:val="a2"/>
      <w:lvlText w:val=""/>
      <w:lvlJc w:val="left"/>
      <w:pPr>
        <w:tabs>
          <w:tab w:val="num" w:pos="1423"/>
        </w:tabs>
        <w:ind w:left="1423" w:hanging="355"/>
      </w:pPr>
      <w:rPr>
        <w:rFonts w:ascii="Wingdings" w:hAnsi="Wingdings" w:hint="default"/>
      </w:rPr>
    </w:lvl>
    <w:lvl w:ilvl="1">
      <w:start w:val="1"/>
      <w:numFmt w:val="bullet"/>
      <w:lvlText w:val=""/>
      <w:lvlJc w:val="left"/>
      <w:pPr>
        <w:tabs>
          <w:tab w:val="num" w:pos="1788"/>
        </w:tabs>
        <w:ind w:left="1788" w:hanging="360"/>
      </w:pPr>
      <w:rPr>
        <w:rFonts w:ascii="Symbol" w:hAnsi="Symbol" w:hint="default"/>
      </w:rPr>
    </w:lvl>
    <w:lvl w:ilvl="2">
      <w:start w:val="1"/>
      <w:numFmt w:val="bullet"/>
      <w:lvlText w:val=""/>
      <w:lvlJc w:val="left"/>
      <w:pPr>
        <w:tabs>
          <w:tab w:val="num" w:pos="2148"/>
        </w:tabs>
        <w:ind w:left="2148" w:hanging="360"/>
      </w:pPr>
      <w:rPr>
        <w:rFonts w:ascii="Wingdings" w:hAnsi="Wingdings" w:hint="default"/>
      </w:rPr>
    </w:lvl>
    <w:lvl w:ilvl="3">
      <w:start w:val="1"/>
      <w:numFmt w:val="bullet"/>
      <w:lvlText w:val=""/>
      <w:lvlJc w:val="left"/>
      <w:pPr>
        <w:tabs>
          <w:tab w:val="num" w:pos="2508"/>
        </w:tabs>
        <w:ind w:left="2508" w:hanging="360"/>
      </w:pPr>
      <w:rPr>
        <w:rFonts w:ascii="Symbol" w:hAnsi="Symbol" w:hint="default"/>
      </w:rPr>
    </w:lvl>
    <w:lvl w:ilvl="4">
      <w:start w:val="1"/>
      <w:numFmt w:val="bullet"/>
      <w:lvlText w:val=""/>
      <w:lvlJc w:val="left"/>
      <w:pPr>
        <w:tabs>
          <w:tab w:val="num" w:pos="2868"/>
        </w:tabs>
        <w:ind w:left="2868" w:hanging="360"/>
      </w:pPr>
      <w:rPr>
        <w:rFonts w:ascii="Symbol" w:hAnsi="Symbol" w:hint="default"/>
      </w:rPr>
    </w:lvl>
    <w:lvl w:ilvl="5">
      <w:start w:val="1"/>
      <w:numFmt w:val="bullet"/>
      <w:lvlText w:val=""/>
      <w:lvlJc w:val="left"/>
      <w:pPr>
        <w:tabs>
          <w:tab w:val="num" w:pos="3228"/>
        </w:tabs>
        <w:ind w:left="3228" w:hanging="360"/>
      </w:pPr>
      <w:rPr>
        <w:rFonts w:ascii="Wingdings" w:hAnsi="Wingdings" w:hint="default"/>
      </w:rPr>
    </w:lvl>
    <w:lvl w:ilvl="6">
      <w:start w:val="1"/>
      <w:numFmt w:val="bullet"/>
      <w:lvlText w:val=""/>
      <w:lvlJc w:val="left"/>
      <w:pPr>
        <w:tabs>
          <w:tab w:val="num" w:pos="3588"/>
        </w:tabs>
        <w:ind w:left="3588" w:hanging="360"/>
      </w:pPr>
      <w:rPr>
        <w:rFonts w:ascii="Wingdings" w:hAnsi="Wingdings" w:hint="default"/>
      </w:rPr>
    </w:lvl>
    <w:lvl w:ilvl="7">
      <w:start w:val="1"/>
      <w:numFmt w:val="bullet"/>
      <w:lvlText w:val=""/>
      <w:lvlJc w:val="left"/>
      <w:pPr>
        <w:tabs>
          <w:tab w:val="num" w:pos="3948"/>
        </w:tabs>
        <w:ind w:left="3948" w:hanging="360"/>
      </w:pPr>
      <w:rPr>
        <w:rFonts w:ascii="Symbol" w:hAnsi="Symbol" w:hint="default"/>
      </w:rPr>
    </w:lvl>
    <w:lvl w:ilvl="8">
      <w:start w:val="1"/>
      <w:numFmt w:val="bullet"/>
      <w:lvlText w:val=""/>
      <w:lvlJc w:val="left"/>
      <w:pPr>
        <w:tabs>
          <w:tab w:val="num" w:pos="4308"/>
        </w:tabs>
        <w:ind w:left="4308" w:hanging="360"/>
      </w:pPr>
      <w:rPr>
        <w:rFonts w:ascii="Symbol" w:hAnsi="Symbol" w:hint="default"/>
      </w:rPr>
    </w:lvl>
  </w:abstractNum>
  <w:abstractNum w:abstractNumId="12" w15:restartNumberingAfterBreak="0">
    <w:nsid w:val="080145A8"/>
    <w:multiLevelType w:val="hybridMultilevel"/>
    <w:tmpl w:val="989C08FA"/>
    <w:styleLink w:val="1121"/>
    <w:lvl w:ilvl="0" w:tplc="795EA332">
      <w:start w:val="1"/>
      <w:numFmt w:val="bullet"/>
      <w:pStyle w:val="a3"/>
      <w:lvlText w:val=""/>
      <w:lvlJc w:val="left"/>
      <w:pPr>
        <w:ind w:left="720" w:hanging="360"/>
      </w:pPr>
      <w:rPr>
        <w:rFonts w:ascii="Symbol" w:hAnsi="Symbol" w:hint="default"/>
        <w:sz w:val="24"/>
        <w:szCs w:val="24"/>
      </w:rPr>
    </w:lvl>
    <w:lvl w:ilvl="1" w:tplc="040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8A2667D"/>
    <w:multiLevelType w:val="hybridMultilevel"/>
    <w:tmpl w:val="F108845C"/>
    <w:lvl w:ilvl="0" w:tplc="656EBB92">
      <w:start w:val="1"/>
      <w:numFmt w:val="bullet"/>
      <w:pStyle w:val="a4"/>
      <w:lvlText w:val=""/>
      <w:lvlJc w:val="left"/>
      <w:pPr>
        <w:ind w:left="1320" w:hanging="360"/>
      </w:pPr>
      <w:rPr>
        <w:rFonts w:ascii="Symbol" w:hAnsi="Symbol" w:hint="default"/>
      </w:rPr>
    </w:lvl>
    <w:lvl w:ilvl="1" w:tplc="570E0C00">
      <w:start w:val="1"/>
      <w:numFmt w:val="bullet"/>
      <w:lvlText w:val="o"/>
      <w:lvlJc w:val="left"/>
      <w:pPr>
        <w:ind w:left="2040" w:hanging="360"/>
      </w:pPr>
      <w:rPr>
        <w:rFonts w:ascii="Courier New" w:hAnsi="Courier New" w:cs="Courier New" w:hint="default"/>
      </w:rPr>
    </w:lvl>
    <w:lvl w:ilvl="2" w:tplc="AF5CFE38">
      <w:start w:val="1"/>
      <w:numFmt w:val="bullet"/>
      <w:lvlText w:val=""/>
      <w:lvlJc w:val="left"/>
      <w:pPr>
        <w:ind w:left="2760" w:hanging="360"/>
      </w:pPr>
      <w:rPr>
        <w:rFonts w:ascii="Wingdings" w:hAnsi="Wingdings" w:hint="default"/>
      </w:rPr>
    </w:lvl>
    <w:lvl w:ilvl="3" w:tplc="0419000F">
      <w:start w:val="1"/>
      <w:numFmt w:val="bullet"/>
      <w:lvlText w:val=""/>
      <w:lvlJc w:val="left"/>
      <w:pPr>
        <w:ind w:left="3480" w:hanging="360"/>
      </w:pPr>
      <w:rPr>
        <w:rFonts w:ascii="Symbol" w:hAnsi="Symbol" w:hint="default"/>
      </w:rPr>
    </w:lvl>
    <w:lvl w:ilvl="4" w:tplc="04190019">
      <w:start w:val="1"/>
      <w:numFmt w:val="bullet"/>
      <w:lvlText w:val="o"/>
      <w:lvlJc w:val="left"/>
      <w:pPr>
        <w:ind w:left="4200" w:hanging="360"/>
      </w:pPr>
      <w:rPr>
        <w:rFonts w:ascii="Courier New" w:hAnsi="Courier New" w:cs="Courier New" w:hint="default"/>
      </w:rPr>
    </w:lvl>
    <w:lvl w:ilvl="5" w:tplc="0419001B">
      <w:start w:val="1"/>
      <w:numFmt w:val="bullet"/>
      <w:lvlText w:val=""/>
      <w:lvlJc w:val="left"/>
      <w:pPr>
        <w:ind w:left="4920" w:hanging="360"/>
      </w:pPr>
      <w:rPr>
        <w:rFonts w:ascii="Wingdings" w:hAnsi="Wingdings" w:hint="default"/>
      </w:rPr>
    </w:lvl>
    <w:lvl w:ilvl="6" w:tplc="0419000F">
      <w:start w:val="1"/>
      <w:numFmt w:val="bullet"/>
      <w:lvlText w:val=""/>
      <w:lvlJc w:val="left"/>
      <w:pPr>
        <w:ind w:left="5640" w:hanging="360"/>
      </w:pPr>
      <w:rPr>
        <w:rFonts w:ascii="Symbol" w:hAnsi="Symbol" w:hint="default"/>
      </w:rPr>
    </w:lvl>
    <w:lvl w:ilvl="7" w:tplc="04190019">
      <w:start w:val="1"/>
      <w:numFmt w:val="bullet"/>
      <w:lvlText w:val="o"/>
      <w:lvlJc w:val="left"/>
      <w:pPr>
        <w:ind w:left="6360" w:hanging="360"/>
      </w:pPr>
      <w:rPr>
        <w:rFonts w:ascii="Courier New" w:hAnsi="Courier New" w:cs="Courier New" w:hint="default"/>
      </w:rPr>
    </w:lvl>
    <w:lvl w:ilvl="8" w:tplc="0419001B">
      <w:start w:val="1"/>
      <w:numFmt w:val="bullet"/>
      <w:lvlText w:val=""/>
      <w:lvlJc w:val="left"/>
      <w:pPr>
        <w:ind w:left="7080" w:hanging="360"/>
      </w:pPr>
      <w:rPr>
        <w:rFonts w:ascii="Wingdings" w:hAnsi="Wingdings" w:hint="default"/>
      </w:rPr>
    </w:lvl>
  </w:abstractNum>
  <w:abstractNum w:abstractNumId="14" w15:restartNumberingAfterBreak="0">
    <w:nsid w:val="0A116DEC"/>
    <w:multiLevelType w:val="hybridMultilevel"/>
    <w:tmpl w:val="94AAE9E0"/>
    <w:lvl w:ilvl="0" w:tplc="E0001CA4">
      <w:start w:val="1"/>
      <w:numFmt w:val="decimal"/>
      <w:pStyle w:val="a5"/>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A3E0AC4"/>
    <w:multiLevelType w:val="hybridMultilevel"/>
    <w:tmpl w:val="93F22E10"/>
    <w:styleLink w:val="121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B765754"/>
    <w:multiLevelType w:val="hybridMultilevel"/>
    <w:tmpl w:val="4554FB4E"/>
    <w:lvl w:ilvl="0" w:tplc="9E442CE6">
      <w:start w:val="1"/>
      <w:numFmt w:val="decimal"/>
      <w:pStyle w:val="a6"/>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3C4723D"/>
    <w:multiLevelType w:val="hybridMultilevel"/>
    <w:tmpl w:val="653ACA9A"/>
    <w:lvl w:ilvl="0" w:tplc="02608C36">
      <w:numFmt w:val="bullet"/>
      <w:pStyle w:val="1"/>
      <w:lvlText w:val="-"/>
      <w:lvlJc w:val="left"/>
      <w:pPr>
        <w:ind w:left="1789" w:hanging="360"/>
      </w:pPr>
      <w:rPr>
        <w:rFonts w:ascii="Times New Roman" w:eastAsia="Times New Roman" w:hAnsi="Times New Roman" w:hint="default"/>
        <w:color w:val="auto"/>
      </w:rPr>
    </w:lvl>
    <w:lvl w:ilvl="1" w:tplc="04190003">
      <w:start w:val="1"/>
      <w:numFmt w:val="bullet"/>
      <w:pStyle w:val="21"/>
      <w:lvlText w:val="o"/>
      <w:lvlJc w:val="left"/>
      <w:pPr>
        <w:ind w:left="2509" w:hanging="360"/>
      </w:pPr>
      <w:rPr>
        <w:rFonts w:ascii="Courier New" w:hAnsi="Courier New" w:hint="default"/>
      </w:rPr>
    </w:lvl>
    <w:lvl w:ilvl="2" w:tplc="04190005">
      <w:start w:val="1"/>
      <w:numFmt w:val="bullet"/>
      <w:pStyle w:val="32"/>
      <w:lvlText w:val=""/>
      <w:lvlJc w:val="left"/>
      <w:pPr>
        <w:ind w:left="3229" w:hanging="360"/>
      </w:pPr>
      <w:rPr>
        <w:rFonts w:ascii="Wingdings" w:hAnsi="Wingdings" w:hint="default"/>
      </w:rPr>
    </w:lvl>
    <w:lvl w:ilvl="3" w:tplc="04190001">
      <w:start w:val="1"/>
      <w:numFmt w:val="bullet"/>
      <w:pStyle w:val="41"/>
      <w:lvlText w:val=""/>
      <w:lvlJc w:val="left"/>
      <w:pPr>
        <w:ind w:left="3949" w:hanging="360"/>
      </w:pPr>
      <w:rPr>
        <w:rFonts w:ascii="Symbol" w:hAnsi="Symbol" w:hint="default"/>
      </w:rPr>
    </w:lvl>
    <w:lvl w:ilvl="4" w:tplc="04190003">
      <w:start w:val="1"/>
      <w:numFmt w:val="bullet"/>
      <w:pStyle w:val="50"/>
      <w:lvlText w:val="o"/>
      <w:lvlJc w:val="left"/>
      <w:pPr>
        <w:ind w:left="4669" w:hanging="360"/>
      </w:pPr>
      <w:rPr>
        <w:rFonts w:ascii="Courier New" w:hAnsi="Courier New" w:hint="default"/>
      </w:rPr>
    </w:lvl>
    <w:lvl w:ilvl="5" w:tplc="04190005">
      <w:start w:val="1"/>
      <w:numFmt w:val="bullet"/>
      <w:pStyle w:val="6"/>
      <w:lvlText w:val=""/>
      <w:lvlJc w:val="left"/>
      <w:pPr>
        <w:ind w:left="5389" w:hanging="360"/>
      </w:pPr>
      <w:rPr>
        <w:rFonts w:ascii="Wingdings" w:hAnsi="Wingdings" w:hint="default"/>
      </w:rPr>
    </w:lvl>
    <w:lvl w:ilvl="6" w:tplc="04190001">
      <w:start w:val="1"/>
      <w:numFmt w:val="bullet"/>
      <w:pStyle w:val="7"/>
      <w:lvlText w:val=""/>
      <w:lvlJc w:val="left"/>
      <w:pPr>
        <w:ind w:left="6109" w:hanging="360"/>
      </w:pPr>
      <w:rPr>
        <w:rFonts w:ascii="Symbol" w:hAnsi="Symbol" w:hint="default"/>
      </w:rPr>
    </w:lvl>
    <w:lvl w:ilvl="7" w:tplc="04190003">
      <w:start w:val="1"/>
      <w:numFmt w:val="bullet"/>
      <w:pStyle w:val="8"/>
      <w:lvlText w:val="o"/>
      <w:lvlJc w:val="left"/>
      <w:pPr>
        <w:ind w:left="6829" w:hanging="360"/>
      </w:pPr>
      <w:rPr>
        <w:rFonts w:ascii="Courier New" w:hAnsi="Courier New" w:hint="default"/>
      </w:rPr>
    </w:lvl>
    <w:lvl w:ilvl="8" w:tplc="04190005">
      <w:start w:val="1"/>
      <w:numFmt w:val="bullet"/>
      <w:pStyle w:val="9"/>
      <w:lvlText w:val=""/>
      <w:lvlJc w:val="left"/>
      <w:pPr>
        <w:ind w:left="7549" w:hanging="360"/>
      </w:pPr>
      <w:rPr>
        <w:rFonts w:ascii="Wingdings" w:hAnsi="Wingdings" w:hint="default"/>
      </w:rPr>
    </w:lvl>
  </w:abstractNum>
  <w:abstractNum w:abstractNumId="18" w15:restartNumberingAfterBreak="0">
    <w:nsid w:val="15412303"/>
    <w:multiLevelType w:val="multilevel"/>
    <w:tmpl w:val="6F72EC1A"/>
    <w:lvl w:ilvl="0">
      <w:start w:val="1"/>
      <w:numFmt w:val="decimal"/>
      <w:pStyle w:val="22"/>
      <w:lvlText w:val="%1."/>
      <w:lvlJc w:val="left"/>
      <w:pPr>
        <w:tabs>
          <w:tab w:val="num" w:pos="851"/>
        </w:tabs>
        <w:ind w:left="851" w:hanging="397"/>
      </w:pPr>
      <w:rPr>
        <w:rFonts w:hint="default"/>
      </w:rPr>
    </w:lvl>
    <w:lvl w:ilvl="1">
      <w:start w:val="1"/>
      <w:numFmt w:val="decimal"/>
      <w:pStyle w:val="33"/>
      <w:isLgl/>
      <w:lvlText w:val="%1.%2."/>
      <w:lvlJc w:val="left"/>
      <w:pPr>
        <w:tabs>
          <w:tab w:val="num" w:pos="1931"/>
        </w:tabs>
        <w:ind w:left="1361" w:hanging="510"/>
      </w:pPr>
      <w:rPr>
        <w:rFonts w:hint="default"/>
      </w:rPr>
    </w:lvl>
    <w:lvl w:ilvl="2">
      <w:start w:val="1"/>
      <w:numFmt w:val="decimal"/>
      <w:suff w:val="space"/>
      <w:lvlText w:val="%2.%3."/>
      <w:lvlJc w:val="left"/>
      <w:pPr>
        <w:ind w:left="-284" w:firstLine="0"/>
      </w:pPr>
      <w:rPr>
        <w:rFonts w:hint="default"/>
      </w:rPr>
    </w:lvl>
    <w:lvl w:ilvl="3">
      <w:start w:val="1"/>
      <w:numFmt w:val="bullet"/>
      <w:lvlText w:val=""/>
      <w:lvlJc w:val="left"/>
      <w:pPr>
        <w:tabs>
          <w:tab w:val="num" w:pos="76"/>
        </w:tabs>
        <w:ind w:left="-284" w:firstLine="0"/>
      </w:pPr>
      <w:rPr>
        <w:rFonts w:ascii="Wingdings" w:hAnsi="Wingdings" w:hint="default"/>
        <w:b/>
        <w:i w:val="0"/>
        <w:sz w:val="24"/>
      </w:rPr>
    </w:lvl>
    <w:lvl w:ilvl="4">
      <w:start w:val="1"/>
      <w:numFmt w:val="decimal"/>
      <w:lvlText w:val="%1.%2.%3.%4.%5."/>
      <w:lvlJc w:val="left"/>
      <w:pPr>
        <w:tabs>
          <w:tab w:val="num" w:pos="2236"/>
        </w:tabs>
        <w:ind w:left="1948" w:hanging="792"/>
      </w:pPr>
      <w:rPr>
        <w:rFonts w:hint="default"/>
      </w:rPr>
    </w:lvl>
    <w:lvl w:ilvl="5">
      <w:start w:val="1"/>
      <w:numFmt w:val="decimal"/>
      <w:lvlText w:val="%1.%2.%3.%4.%5.%6."/>
      <w:lvlJc w:val="left"/>
      <w:pPr>
        <w:tabs>
          <w:tab w:val="num" w:pos="10156"/>
        </w:tabs>
        <w:ind w:left="2452" w:hanging="936"/>
      </w:pPr>
      <w:rPr>
        <w:rFonts w:hint="default"/>
      </w:rPr>
    </w:lvl>
    <w:lvl w:ilvl="6">
      <w:start w:val="1"/>
      <w:numFmt w:val="decimal"/>
      <w:lvlText w:val="%1.%2.%3.%4.%5.%6.%7."/>
      <w:lvlJc w:val="left"/>
      <w:pPr>
        <w:tabs>
          <w:tab w:val="num" w:pos="11956"/>
        </w:tabs>
        <w:ind w:left="2956" w:hanging="1080"/>
      </w:pPr>
      <w:rPr>
        <w:rFonts w:hint="default"/>
      </w:rPr>
    </w:lvl>
    <w:lvl w:ilvl="7">
      <w:start w:val="1"/>
      <w:numFmt w:val="decimal"/>
      <w:lvlText w:val="%1.%2.%3.%4.%5.%6.%7.%8."/>
      <w:lvlJc w:val="left"/>
      <w:pPr>
        <w:tabs>
          <w:tab w:val="num" w:pos="13756"/>
        </w:tabs>
        <w:ind w:left="3460" w:hanging="1224"/>
      </w:pPr>
      <w:rPr>
        <w:rFonts w:hint="default"/>
      </w:rPr>
    </w:lvl>
    <w:lvl w:ilvl="8">
      <w:start w:val="1"/>
      <w:numFmt w:val="decimal"/>
      <w:lvlText w:val="%1.%2.%3.%4.%5.%6.%7.%8.%9."/>
      <w:lvlJc w:val="left"/>
      <w:pPr>
        <w:tabs>
          <w:tab w:val="num" w:pos="15556"/>
        </w:tabs>
        <w:ind w:left="4036" w:hanging="1440"/>
      </w:pPr>
      <w:rPr>
        <w:rFonts w:hint="default"/>
      </w:rPr>
    </w:lvl>
  </w:abstractNum>
  <w:abstractNum w:abstractNumId="19" w15:restartNumberingAfterBreak="0">
    <w:nsid w:val="15FD3FDB"/>
    <w:multiLevelType w:val="multilevel"/>
    <w:tmpl w:val="21A03822"/>
    <w:styleLink w:val="12"/>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18B74DEC"/>
    <w:multiLevelType w:val="hybridMultilevel"/>
    <w:tmpl w:val="4A620D02"/>
    <w:styleLink w:val="1ai4"/>
    <w:lvl w:ilvl="0" w:tplc="80C445D6">
      <w:start w:val="1"/>
      <w:numFmt w:val="bullet"/>
      <w:pStyle w:val="10"/>
      <w:lvlText w:val=""/>
      <w:lvlJc w:val="left"/>
      <w:pPr>
        <w:ind w:left="2214" w:hanging="360"/>
      </w:pPr>
      <w:rPr>
        <w:rFonts w:ascii="Symbol" w:hAnsi="Symbol"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21" w15:restartNumberingAfterBreak="0">
    <w:nsid w:val="19A465F7"/>
    <w:multiLevelType w:val="hybridMultilevel"/>
    <w:tmpl w:val="FD8EFC80"/>
    <w:lvl w:ilvl="0" w:tplc="6F8845A0">
      <w:start w:val="1"/>
      <w:numFmt w:val="bullet"/>
      <w:pStyle w:val="11"/>
      <w:lvlText w:val=""/>
      <w:lvlJc w:val="left"/>
      <w:pPr>
        <w:tabs>
          <w:tab w:val="num" w:pos="1114"/>
        </w:tabs>
        <w:ind w:left="1114" w:hanging="414"/>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BFF3C3C"/>
    <w:multiLevelType w:val="hybridMultilevel"/>
    <w:tmpl w:val="55E0E4D6"/>
    <w:styleLink w:val="110"/>
    <w:lvl w:ilvl="0" w:tplc="B21C589C">
      <w:start w:val="1"/>
      <w:numFmt w:val="decimal"/>
      <w:pStyle w:val="a7"/>
      <w:lvlText w:val="Таблица %1."/>
      <w:lvlJc w:val="left"/>
      <w:pPr>
        <w:ind w:left="92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15:restartNumberingAfterBreak="0">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15:restartNumberingAfterBreak="0">
    <w:nsid w:val="1DEB7881"/>
    <w:multiLevelType w:val="multilevel"/>
    <w:tmpl w:val="87EE4AEC"/>
    <w:lvl w:ilvl="0">
      <w:start w:val="1"/>
      <w:numFmt w:val="decimal"/>
      <w:pStyle w:val="13"/>
      <w:lvlText w:val="%1."/>
      <w:lvlJc w:val="left"/>
      <w:pPr>
        <w:ind w:left="360" w:hanging="360"/>
      </w:pPr>
      <w:rPr>
        <w:rFonts w:cs="Times New Roman" w:hint="default"/>
      </w:rPr>
    </w:lvl>
    <w:lvl w:ilvl="1">
      <w:start w:val="1"/>
      <w:numFmt w:val="decimal"/>
      <w:pStyle w:val="23"/>
      <w:lvlText w:val="%1.%2."/>
      <w:lvlJc w:val="left"/>
      <w:pPr>
        <w:ind w:left="792" w:hanging="432"/>
      </w:pPr>
      <w:rPr>
        <w:rFonts w:cs="Times New Roman" w:hint="default"/>
      </w:rPr>
    </w:lvl>
    <w:lvl w:ilvl="2">
      <w:start w:val="1"/>
      <w:numFmt w:val="decimal"/>
      <w:pStyle w:val="111"/>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15:restartNumberingAfterBreak="0">
    <w:nsid w:val="1E387680"/>
    <w:multiLevelType w:val="hybridMultilevel"/>
    <w:tmpl w:val="C6C2A2F0"/>
    <w:styleLink w:val="121"/>
    <w:lvl w:ilvl="0" w:tplc="04190001">
      <w:start w:val="1"/>
      <w:numFmt w:val="bullet"/>
      <w:pStyle w:val="a8"/>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15:restartNumberingAfterBreak="0">
    <w:nsid w:val="1E7E04D5"/>
    <w:multiLevelType w:val="singleLevel"/>
    <w:tmpl w:val="D34A6FD8"/>
    <w:lvl w:ilvl="0">
      <w:start w:val="1"/>
      <w:numFmt w:val="decimal"/>
      <w:pStyle w:val="34"/>
      <w:lvlText w:val="%1."/>
      <w:lvlJc w:val="left"/>
      <w:pPr>
        <w:tabs>
          <w:tab w:val="num" w:pos="360"/>
        </w:tabs>
        <w:ind w:left="360" w:hanging="360"/>
      </w:pPr>
      <w:rPr>
        <w:rFonts w:cs="Times New Roman"/>
      </w:rPr>
    </w:lvl>
  </w:abstractNum>
  <w:abstractNum w:abstractNumId="27" w15:restartNumberingAfterBreak="0">
    <w:nsid w:val="1F897EF8"/>
    <w:multiLevelType w:val="hybridMultilevel"/>
    <w:tmpl w:val="FAC29A82"/>
    <w:lvl w:ilvl="0" w:tplc="66483E90">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28" w15:restartNumberingAfterBreak="0">
    <w:nsid w:val="202F69B0"/>
    <w:multiLevelType w:val="multilevel"/>
    <w:tmpl w:val="A5C4EEC2"/>
    <w:lvl w:ilvl="0">
      <w:start w:val="2"/>
      <w:numFmt w:val="decimal"/>
      <w:lvlText w:val="%1."/>
      <w:lvlJc w:val="left"/>
      <w:pPr>
        <w:tabs>
          <w:tab w:val="num" w:pos="927"/>
        </w:tabs>
        <w:ind w:left="927" w:hanging="360"/>
      </w:pPr>
      <w:rPr>
        <w:rFonts w:hint="default"/>
      </w:rPr>
    </w:lvl>
    <w:lvl w:ilvl="1">
      <w:start w:val="1"/>
      <w:numFmt w:val="decimal"/>
      <w:lvlRestart w:val="0"/>
      <w:pStyle w:val="24"/>
      <w:suff w:val="space"/>
      <w:lvlText w:val="%1.%2."/>
      <w:lvlJc w:val="left"/>
      <w:pPr>
        <w:ind w:left="0" w:firstLine="567"/>
      </w:pPr>
      <w:rPr>
        <w:rFonts w:hint="default"/>
      </w:rPr>
    </w:lvl>
    <w:lvl w:ilvl="2">
      <w:start w:val="1"/>
      <w:numFmt w:val="decimal"/>
      <w:lvlText w:val="%1.%2.%3."/>
      <w:lvlJc w:val="left"/>
      <w:pPr>
        <w:tabs>
          <w:tab w:val="num" w:pos="2007"/>
        </w:tabs>
        <w:ind w:left="1791" w:hanging="504"/>
      </w:pPr>
      <w:rPr>
        <w:rFonts w:hint="default"/>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9" w15:restartNumberingAfterBreak="0">
    <w:nsid w:val="214338BF"/>
    <w:multiLevelType w:val="multilevel"/>
    <w:tmpl w:val="5C0E11A2"/>
    <w:lvl w:ilvl="0">
      <w:start w:val="4"/>
      <w:numFmt w:val="decimal"/>
      <w:pStyle w:val="42"/>
      <w:lvlText w:val="%1."/>
      <w:lvlJc w:val="left"/>
      <w:pPr>
        <w:tabs>
          <w:tab w:val="num" w:pos="927"/>
        </w:tabs>
        <w:ind w:left="927" w:hanging="360"/>
      </w:pPr>
      <w:rPr>
        <w:rFonts w:hint="default"/>
      </w:rPr>
    </w:lvl>
    <w:lvl w:ilvl="1">
      <w:start w:val="1"/>
      <w:numFmt w:val="decimal"/>
      <w:lvlRestart w:val="0"/>
      <w:pStyle w:val="42"/>
      <w:suff w:val="space"/>
      <w:lvlText w:val="%1.%2."/>
      <w:lvlJc w:val="left"/>
      <w:pPr>
        <w:ind w:left="0" w:firstLine="567"/>
      </w:pPr>
      <w:rPr>
        <w:rFonts w:hint="default"/>
      </w:rPr>
    </w:lvl>
    <w:lvl w:ilvl="2">
      <w:start w:val="1"/>
      <w:numFmt w:val="decimal"/>
      <w:lvlText w:val="%1.%2.%3."/>
      <w:lvlJc w:val="left"/>
      <w:pPr>
        <w:tabs>
          <w:tab w:val="num" w:pos="2007"/>
        </w:tabs>
        <w:ind w:left="1791" w:hanging="504"/>
      </w:pPr>
      <w:rPr>
        <w:rFonts w:hint="default"/>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0" w15:restartNumberingAfterBreak="0">
    <w:nsid w:val="22571825"/>
    <w:multiLevelType w:val="multilevel"/>
    <w:tmpl w:val="DD9EAA66"/>
    <w:lvl w:ilvl="0">
      <w:start w:val="1"/>
      <w:numFmt w:val="decimal"/>
      <w:pStyle w:val="14"/>
      <w:lvlText w:val="%1"/>
      <w:lvlJc w:val="left"/>
      <w:pPr>
        <w:tabs>
          <w:tab w:val="num" w:pos="360"/>
        </w:tabs>
        <w:ind w:left="360" w:hanging="360"/>
      </w:pPr>
    </w:lvl>
    <w:lvl w:ilvl="1">
      <w:start w:val="1"/>
      <w:numFmt w:val="decimal"/>
      <w:lvlText w:val="%1.%2"/>
      <w:lvlJc w:val="left"/>
      <w:pPr>
        <w:tabs>
          <w:tab w:val="num" w:pos="927"/>
        </w:tabs>
        <w:ind w:left="927" w:hanging="360"/>
      </w:p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6336"/>
        </w:tabs>
        <w:ind w:left="6336" w:hanging="1800"/>
      </w:pPr>
    </w:lvl>
  </w:abstractNum>
  <w:abstractNum w:abstractNumId="31" w15:restartNumberingAfterBreak="0">
    <w:nsid w:val="225853A9"/>
    <w:multiLevelType w:val="hybridMultilevel"/>
    <w:tmpl w:val="DEB20920"/>
    <w:lvl w:ilvl="0" w:tplc="FFFFFFFF">
      <w:numFmt w:val="bullet"/>
      <w:pStyle w:val="a9"/>
      <w:lvlText w:val="-"/>
      <w:lvlJc w:val="left"/>
      <w:pPr>
        <w:tabs>
          <w:tab w:val="num" w:pos="0"/>
        </w:tabs>
        <w:ind w:left="284" w:hanging="284"/>
      </w:pPr>
      <w:rPr>
        <w:rFonts w:ascii="Times New Roman" w:eastAsia="Times New Roman" w:hAnsi="Times New Roman" w:cs="Times New Roman" w:hint="default"/>
      </w:rPr>
    </w:lvl>
    <w:lvl w:ilvl="1" w:tplc="04190003">
      <w:start w:val="1"/>
      <w:numFmt w:val="bullet"/>
      <w:lvlText w:val="o"/>
      <w:lvlJc w:val="left"/>
      <w:pPr>
        <w:tabs>
          <w:tab w:val="num" w:pos="840"/>
        </w:tabs>
        <w:ind w:left="84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2326174A"/>
    <w:multiLevelType w:val="hybridMultilevel"/>
    <w:tmpl w:val="5B82ED78"/>
    <w:lvl w:ilvl="0" w:tplc="415AADB2">
      <w:start w:val="1"/>
      <w:numFmt w:val="bullet"/>
      <w:pStyle w:val="310"/>
      <w:lvlText w:val=""/>
      <w:lvlJc w:val="left"/>
      <w:pPr>
        <w:tabs>
          <w:tab w:val="num" w:pos="1134"/>
        </w:tabs>
        <w:ind w:left="1134" w:hanging="414"/>
      </w:pPr>
      <w:rPr>
        <w:rFonts w:ascii="Symbol" w:hAnsi="Symbol" w:cs="Times New Roman" w:hint="default"/>
      </w:rPr>
    </w:lvl>
    <w:lvl w:ilvl="1" w:tplc="04190003">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330109C"/>
    <w:multiLevelType w:val="hybridMultilevel"/>
    <w:tmpl w:val="FD5E9C22"/>
    <w:lvl w:ilvl="0" w:tplc="4954AE2A">
      <w:start w:val="1"/>
      <w:numFmt w:val="bullet"/>
      <w:pStyle w:val="aa"/>
      <w:lvlText w:val="-"/>
      <w:lvlJc w:val="left"/>
      <w:pPr>
        <w:tabs>
          <w:tab w:val="num" w:pos="360"/>
        </w:tabs>
        <w:ind w:left="360" w:hanging="360"/>
      </w:pPr>
      <w:rPr>
        <w:rFonts w:ascii="Arial" w:hAnsi="Arial" w:hint="default"/>
      </w:rPr>
    </w:lvl>
    <w:lvl w:ilvl="1" w:tplc="CB88CFB6">
      <w:start w:val="1"/>
      <w:numFmt w:val="decimal"/>
      <w:lvlText w:val="%2"/>
      <w:lvlJc w:val="left"/>
      <w:pPr>
        <w:tabs>
          <w:tab w:val="num" w:pos="227"/>
        </w:tabs>
        <w:ind w:left="227" w:hanging="227"/>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246D1499"/>
    <w:multiLevelType w:val="hybridMultilevel"/>
    <w:tmpl w:val="1152E1EE"/>
    <w:lvl w:ilvl="0" w:tplc="869A548C">
      <w:numFmt w:val="bullet"/>
      <w:pStyle w:val="25"/>
      <w:lvlText w:val="-"/>
      <w:lvlJc w:val="left"/>
      <w:pPr>
        <w:ind w:left="2041" w:hanging="360"/>
      </w:pPr>
      <w:rPr>
        <w:rFonts w:ascii="Times New Roman" w:eastAsia="Times New Roman" w:hAnsi="Times New Roman" w:cs="Times New Roman" w:hint="default"/>
        <w:color w:val="auto"/>
      </w:rPr>
    </w:lvl>
    <w:lvl w:ilvl="1" w:tplc="E4146AAA">
      <w:start w:val="1"/>
      <w:numFmt w:val="bullet"/>
      <w:lvlText w:val="o"/>
      <w:lvlJc w:val="left"/>
      <w:pPr>
        <w:ind w:left="2761" w:hanging="360"/>
      </w:pPr>
      <w:rPr>
        <w:rFonts w:ascii="Courier New" w:hAnsi="Courier New" w:cs="Times New Roman" w:hint="default"/>
      </w:rPr>
    </w:lvl>
    <w:lvl w:ilvl="2" w:tplc="840A1A68">
      <w:start w:val="1"/>
      <w:numFmt w:val="bullet"/>
      <w:lvlText w:val=""/>
      <w:lvlJc w:val="left"/>
      <w:pPr>
        <w:ind w:left="3481" w:hanging="360"/>
      </w:pPr>
      <w:rPr>
        <w:rFonts w:ascii="Wingdings" w:hAnsi="Wingdings" w:hint="default"/>
      </w:rPr>
    </w:lvl>
    <w:lvl w:ilvl="3" w:tplc="91002184">
      <w:start w:val="1"/>
      <w:numFmt w:val="bullet"/>
      <w:lvlText w:val=""/>
      <w:lvlJc w:val="left"/>
      <w:pPr>
        <w:ind w:left="4201" w:hanging="360"/>
      </w:pPr>
      <w:rPr>
        <w:rFonts w:ascii="Symbol" w:hAnsi="Symbol" w:hint="default"/>
      </w:rPr>
    </w:lvl>
    <w:lvl w:ilvl="4" w:tplc="3BDA6796">
      <w:start w:val="1"/>
      <w:numFmt w:val="bullet"/>
      <w:lvlText w:val="o"/>
      <w:lvlJc w:val="left"/>
      <w:pPr>
        <w:ind w:left="4921" w:hanging="360"/>
      </w:pPr>
      <w:rPr>
        <w:rFonts w:ascii="Courier New" w:hAnsi="Courier New" w:cs="Times New Roman" w:hint="default"/>
      </w:rPr>
    </w:lvl>
    <w:lvl w:ilvl="5" w:tplc="633A12AC">
      <w:start w:val="1"/>
      <w:numFmt w:val="bullet"/>
      <w:lvlText w:val=""/>
      <w:lvlJc w:val="left"/>
      <w:pPr>
        <w:ind w:left="5641" w:hanging="360"/>
      </w:pPr>
      <w:rPr>
        <w:rFonts w:ascii="Wingdings" w:hAnsi="Wingdings" w:hint="default"/>
      </w:rPr>
    </w:lvl>
    <w:lvl w:ilvl="6" w:tplc="C27A54A2">
      <w:start w:val="1"/>
      <w:numFmt w:val="bullet"/>
      <w:lvlText w:val=""/>
      <w:lvlJc w:val="left"/>
      <w:pPr>
        <w:ind w:left="6361" w:hanging="360"/>
      </w:pPr>
      <w:rPr>
        <w:rFonts w:ascii="Symbol" w:hAnsi="Symbol" w:hint="default"/>
      </w:rPr>
    </w:lvl>
    <w:lvl w:ilvl="7" w:tplc="3EF81998">
      <w:start w:val="1"/>
      <w:numFmt w:val="bullet"/>
      <w:lvlText w:val="o"/>
      <w:lvlJc w:val="left"/>
      <w:pPr>
        <w:ind w:left="7081" w:hanging="360"/>
      </w:pPr>
      <w:rPr>
        <w:rFonts w:ascii="Courier New" w:hAnsi="Courier New" w:cs="Times New Roman" w:hint="default"/>
      </w:rPr>
    </w:lvl>
    <w:lvl w:ilvl="8" w:tplc="5F7A3582">
      <w:start w:val="1"/>
      <w:numFmt w:val="bullet"/>
      <w:lvlText w:val=""/>
      <w:lvlJc w:val="left"/>
      <w:pPr>
        <w:ind w:left="7801" w:hanging="360"/>
      </w:pPr>
      <w:rPr>
        <w:rFonts w:ascii="Wingdings" w:hAnsi="Wingdings" w:hint="default"/>
      </w:rPr>
    </w:lvl>
  </w:abstractNum>
  <w:abstractNum w:abstractNumId="35" w15:restartNumberingAfterBreak="0">
    <w:nsid w:val="2500346A"/>
    <w:multiLevelType w:val="hybridMultilevel"/>
    <w:tmpl w:val="3AC60B3C"/>
    <w:lvl w:ilvl="0" w:tplc="C142A8A4">
      <w:start w:val="1"/>
      <w:numFmt w:val="bullet"/>
      <w:pStyle w:val="ab"/>
      <w:lvlText w:val="-"/>
      <w:lvlJc w:val="left"/>
      <w:pPr>
        <w:ind w:left="1080" w:hanging="360"/>
      </w:pPr>
      <w:rPr>
        <w:rFonts w:ascii="Courier New" w:hAnsi="Courier New" w:hint="default"/>
      </w:rPr>
    </w:lvl>
    <w:lvl w:ilvl="1" w:tplc="04190019">
      <w:start w:val="1"/>
      <w:numFmt w:val="bullet"/>
      <w:lvlText w:val="o"/>
      <w:lvlJc w:val="left"/>
      <w:pPr>
        <w:ind w:left="1800" w:hanging="360"/>
      </w:pPr>
      <w:rPr>
        <w:rFonts w:ascii="Courier New" w:hAnsi="Courier New" w:hint="default"/>
      </w:rPr>
    </w:lvl>
    <w:lvl w:ilvl="2" w:tplc="0419001B">
      <w:start w:val="1"/>
      <w:numFmt w:val="bullet"/>
      <w:lvlText w:val=""/>
      <w:lvlJc w:val="left"/>
      <w:pPr>
        <w:ind w:left="2520" w:hanging="360"/>
      </w:pPr>
      <w:rPr>
        <w:rFonts w:ascii="Wingdings" w:hAnsi="Wingdings" w:hint="default"/>
      </w:rPr>
    </w:lvl>
    <w:lvl w:ilvl="3" w:tplc="0419000F">
      <w:start w:val="1"/>
      <w:numFmt w:val="bullet"/>
      <w:lvlText w:val=""/>
      <w:lvlJc w:val="left"/>
      <w:pPr>
        <w:ind w:left="3240" w:hanging="360"/>
      </w:pPr>
      <w:rPr>
        <w:rFonts w:ascii="Symbol" w:hAnsi="Symbol" w:hint="default"/>
      </w:rPr>
    </w:lvl>
    <w:lvl w:ilvl="4" w:tplc="04190019">
      <w:start w:val="1"/>
      <w:numFmt w:val="bullet"/>
      <w:lvlText w:val="o"/>
      <w:lvlJc w:val="left"/>
      <w:pPr>
        <w:ind w:left="3960" w:hanging="360"/>
      </w:pPr>
      <w:rPr>
        <w:rFonts w:ascii="Courier New" w:hAnsi="Courier New" w:hint="default"/>
      </w:rPr>
    </w:lvl>
    <w:lvl w:ilvl="5" w:tplc="0419001B">
      <w:start w:val="1"/>
      <w:numFmt w:val="bullet"/>
      <w:lvlText w:val=""/>
      <w:lvlJc w:val="left"/>
      <w:pPr>
        <w:ind w:left="4680" w:hanging="360"/>
      </w:pPr>
      <w:rPr>
        <w:rFonts w:ascii="Wingdings" w:hAnsi="Wingdings" w:hint="default"/>
      </w:rPr>
    </w:lvl>
    <w:lvl w:ilvl="6" w:tplc="0419000F">
      <w:start w:val="1"/>
      <w:numFmt w:val="bullet"/>
      <w:lvlText w:val=""/>
      <w:lvlJc w:val="left"/>
      <w:pPr>
        <w:ind w:left="5400" w:hanging="360"/>
      </w:pPr>
      <w:rPr>
        <w:rFonts w:ascii="Symbol" w:hAnsi="Symbol" w:hint="default"/>
      </w:rPr>
    </w:lvl>
    <w:lvl w:ilvl="7" w:tplc="04190019">
      <w:start w:val="1"/>
      <w:numFmt w:val="bullet"/>
      <w:lvlText w:val="o"/>
      <w:lvlJc w:val="left"/>
      <w:pPr>
        <w:ind w:left="6120" w:hanging="360"/>
      </w:pPr>
      <w:rPr>
        <w:rFonts w:ascii="Courier New" w:hAnsi="Courier New" w:hint="default"/>
      </w:rPr>
    </w:lvl>
    <w:lvl w:ilvl="8" w:tplc="0419001B">
      <w:start w:val="1"/>
      <w:numFmt w:val="bullet"/>
      <w:lvlText w:val=""/>
      <w:lvlJc w:val="left"/>
      <w:pPr>
        <w:ind w:left="6840" w:hanging="360"/>
      </w:pPr>
      <w:rPr>
        <w:rFonts w:ascii="Wingdings" w:hAnsi="Wingdings" w:hint="default"/>
      </w:rPr>
    </w:lvl>
  </w:abstractNum>
  <w:abstractNum w:abstractNumId="36" w15:restartNumberingAfterBreak="0">
    <w:nsid w:val="251971FB"/>
    <w:multiLevelType w:val="hybridMultilevel"/>
    <w:tmpl w:val="D5D047F2"/>
    <w:lvl w:ilvl="0" w:tplc="03A0520A">
      <w:start w:val="1"/>
      <w:numFmt w:val="decimal"/>
      <w:pStyle w:val="ac"/>
      <w:lvlText w:val="%1."/>
      <w:lvlJc w:val="left"/>
      <w:pPr>
        <w:tabs>
          <w:tab w:val="num" w:pos="425"/>
        </w:tabs>
        <w:ind w:left="425" w:hanging="425"/>
      </w:pPr>
      <w:rPr>
        <w:rFonts w:hint="default"/>
      </w:rPr>
    </w:lvl>
    <w:lvl w:ilvl="1" w:tplc="B6BE0E2C">
      <w:start w:val="1"/>
      <w:numFmt w:val="lowerLetter"/>
      <w:lvlText w:val="%2."/>
      <w:lvlJc w:val="left"/>
      <w:pPr>
        <w:tabs>
          <w:tab w:val="num" w:pos="1440"/>
        </w:tabs>
        <w:ind w:left="1440" w:hanging="360"/>
      </w:pPr>
    </w:lvl>
    <w:lvl w:ilvl="2" w:tplc="01580B62" w:tentative="1">
      <w:start w:val="1"/>
      <w:numFmt w:val="lowerRoman"/>
      <w:lvlText w:val="%3."/>
      <w:lvlJc w:val="right"/>
      <w:pPr>
        <w:tabs>
          <w:tab w:val="num" w:pos="2160"/>
        </w:tabs>
        <w:ind w:left="2160" w:hanging="180"/>
      </w:pPr>
    </w:lvl>
    <w:lvl w:ilvl="3" w:tplc="287ED1C0" w:tentative="1">
      <w:start w:val="1"/>
      <w:numFmt w:val="decimal"/>
      <w:lvlText w:val="%4."/>
      <w:lvlJc w:val="left"/>
      <w:pPr>
        <w:tabs>
          <w:tab w:val="num" w:pos="2880"/>
        </w:tabs>
        <w:ind w:left="2880" w:hanging="360"/>
      </w:pPr>
    </w:lvl>
    <w:lvl w:ilvl="4" w:tplc="61A2D898" w:tentative="1">
      <w:start w:val="1"/>
      <w:numFmt w:val="lowerLetter"/>
      <w:lvlText w:val="%5."/>
      <w:lvlJc w:val="left"/>
      <w:pPr>
        <w:tabs>
          <w:tab w:val="num" w:pos="3600"/>
        </w:tabs>
        <w:ind w:left="3600" w:hanging="360"/>
      </w:pPr>
    </w:lvl>
    <w:lvl w:ilvl="5" w:tplc="00BC6BD6" w:tentative="1">
      <w:start w:val="1"/>
      <w:numFmt w:val="lowerRoman"/>
      <w:lvlText w:val="%6."/>
      <w:lvlJc w:val="right"/>
      <w:pPr>
        <w:tabs>
          <w:tab w:val="num" w:pos="4320"/>
        </w:tabs>
        <w:ind w:left="4320" w:hanging="180"/>
      </w:pPr>
    </w:lvl>
    <w:lvl w:ilvl="6" w:tplc="57EA2F54" w:tentative="1">
      <w:start w:val="1"/>
      <w:numFmt w:val="decimal"/>
      <w:lvlText w:val="%7."/>
      <w:lvlJc w:val="left"/>
      <w:pPr>
        <w:tabs>
          <w:tab w:val="num" w:pos="5040"/>
        </w:tabs>
        <w:ind w:left="5040" w:hanging="360"/>
      </w:pPr>
    </w:lvl>
    <w:lvl w:ilvl="7" w:tplc="3280A298" w:tentative="1">
      <w:start w:val="1"/>
      <w:numFmt w:val="lowerLetter"/>
      <w:lvlText w:val="%8."/>
      <w:lvlJc w:val="left"/>
      <w:pPr>
        <w:tabs>
          <w:tab w:val="num" w:pos="5760"/>
        </w:tabs>
        <w:ind w:left="5760" w:hanging="360"/>
      </w:pPr>
    </w:lvl>
    <w:lvl w:ilvl="8" w:tplc="207EC2FA" w:tentative="1">
      <w:start w:val="1"/>
      <w:numFmt w:val="lowerRoman"/>
      <w:lvlText w:val="%9."/>
      <w:lvlJc w:val="right"/>
      <w:pPr>
        <w:tabs>
          <w:tab w:val="num" w:pos="6480"/>
        </w:tabs>
        <w:ind w:left="6480" w:hanging="180"/>
      </w:pPr>
    </w:lvl>
  </w:abstractNum>
  <w:abstractNum w:abstractNumId="37" w15:restartNumberingAfterBreak="0">
    <w:nsid w:val="28FA2DBD"/>
    <w:multiLevelType w:val="hybridMultilevel"/>
    <w:tmpl w:val="DDDCF0E2"/>
    <w:lvl w:ilvl="0" w:tplc="2076C626">
      <w:start w:val="1"/>
      <w:numFmt w:val="bullet"/>
      <w:pStyle w:val="phNormal"/>
      <w:lvlText w:val=""/>
      <w:lvlJc w:val="left"/>
      <w:pPr>
        <w:tabs>
          <w:tab w:val="num" w:pos="1571"/>
        </w:tabs>
        <w:ind w:left="1571" w:hanging="358"/>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B5E74FB"/>
    <w:multiLevelType w:val="hybridMultilevel"/>
    <w:tmpl w:val="306034C8"/>
    <w:lvl w:ilvl="0" w:tplc="FFFFFFFF">
      <w:start w:val="1"/>
      <w:numFmt w:val="bullet"/>
      <w:pStyle w:val="04"/>
      <w:lvlText w:val="-"/>
      <w:lvlJc w:val="left"/>
      <w:pPr>
        <w:tabs>
          <w:tab w:val="num" w:pos="1483"/>
        </w:tabs>
        <w:ind w:left="349" w:firstLine="850"/>
      </w:pPr>
      <w:rPr>
        <w:rFonts w:ascii="Times New Roman" w:hAnsi="Times New Roman" w:cs="Times New Roman" w:hint="default"/>
      </w:rPr>
    </w:lvl>
    <w:lvl w:ilvl="1" w:tplc="FFFFFFFF">
      <w:start w:val="1"/>
      <w:numFmt w:val="bullet"/>
      <w:lvlText w:val=""/>
      <w:lvlJc w:val="left"/>
      <w:pPr>
        <w:tabs>
          <w:tab w:val="num" w:pos="1477"/>
        </w:tabs>
        <w:ind w:left="1428" w:hanging="283"/>
      </w:pPr>
      <w:rPr>
        <w:rFonts w:ascii="Symbol" w:hAnsi="Symbol" w:hint="default"/>
      </w:rPr>
    </w:lvl>
    <w:lvl w:ilvl="2" w:tplc="FFFFFFFF" w:tentative="1">
      <w:start w:val="1"/>
      <w:numFmt w:val="bullet"/>
      <w:lvlText w:val=""/>
      <w:lvlJc w:val="left"/>
      <w:pPr>
        <w:tabs>
          <w:tab w:val="num" w:pos="2225"/>
        </w:tabs>
        <w:ind w:left="2225" w:hanging="360"/>
      </w:pPr>
      <w:rPr>
        <w:rFonts w:ascii="Wingdings" w:hAnsi="Wingdings" w:hint="default"/>
      </w:rPr>
    </w:lvl>
    <w:lvl w:ilvl="3" w:tplc="FFFFFFFF" w:tentative="1">
      <w:start w:val="1"/>
      <w:numFmt w:val="bullet"/>
      <w:lvlText w:val=""/>
      <w:lvlJc w:val="left"/>
      <w:pPr>
        <w:tabs>
          <w:tab w:val="num" w:pos="2945"/>
        </w:tabs>
        <w:ind w:left="2945" w:hanging="360"/>
      </w:pPr>
      <w:rPr>
        <w:rFonts w:ascii="Symbol" w:hAnsi="Symbol" w:hint="default"/>
      </w:rPr>
    </w:lvl>
    <w:lvl w:ilvl="4" w:tplc="FFFFFFFF" w:tentative="1">
      <w:start w:val="1"/>
      <w:numFmt w:val="bullet"/>
      <w:lvlText w:val="o"/>
      <w:lvlJc w:val="left"/>
      <w:pPr>
        <w:tabs>
          <w:tab w:val="num" w:pos="3665"/>
        </w:tabs>
        <w:ind w:left="3665" w:hanging="360"/>
      </w:pPr>
      <w:rPr>
        <w:rFonts w:ascii="Courier New" w:hAnsi="Courier New" w:cs="Courier New" w:hint="default"/>
      </w:rPr>
    </w:lvl>
    <w:lvl w:ilvl="5" w:tplc="FFFFFFFF" w:tentative="1">
      <w:start w:val="1"/>
      <w:numFmt w:val="bullet"/>
      <w:lvlText w:val=""/>
      <w:lvlJc w:val="left"/>
      <w:pPr>
        <w:tabs>
          <w:tab w:val="num" w:pos="4385"/>
        </w:tabs>
        <w:ind w:left="4385" w:hanging="360"/>
      </w:pPr>
      <w:rPr>
        <w:rFonts w:ascii="Wingdings" w:hAnsi="Wingdings" w:hint="default"/>
      </w:rPr>
    </w:lvl>
    <w:lvl w:ilvl="6" w:tplc="FFFFFFFF" w:tentative="1">
      <w:start w:val="1"/>
      <w:numFmt w:val="bullet"/>
      <w:lvlText w:val=""/>
      <w:lvlJc w:val="left"/>
      <w:pPr>
        <w:tabs>
          <w:tab w:val="num" w:pos="5105"/>
        </w:tabs>
        <w:ind w:left="5105" w:hanging="360"/>
      </w:pPr>
      <w:rPr>
        <w:rFonts w:ascii="Symbol" w:hAnsi="Symbol" w:hint="default"/>
      </w:rPr>
    </w:lvl>
    <w:lvl w:ilvl="7" w:tplc="FFFFFFFF" w:tentative="1">
      <w:start w:val="1"/>
      <w:numFmt w:val="bullet"/>
      <w:lvlText w:val="o"/>
      <w:lvlJc w:val="left"/>
      <w:pPr>
        <w:tabs>
          <w:tab w:val="num" w:pos="5825"/>
        </w:tabs>
        <w:ind w:left="5825" w:hanging="360"/>
      </w:pPr>
      <w:rPr>
        <w:rFonts w:ascii="Courier New" w:hAnsi="Courier New" w:cs="Courier New" w:hint="default"/>
      </w:rPr>
    </w:lvl>
    <w:lvl w:ilvl="8" w:tplc="FFFFFFFF" w:tentative="1">
      <w:start w:val="1"/>
      <w:numFmt w:val="bullet"/>
      <w:lvlText w:val=""/>
      <w:lvlJc w:val="left"/>
      <w:pPr>
        <w:tabs>
          <w:tab w:val="num" w:pos="6545"/>
        </w:tabs>
        <w:ind w:left="6545" w:hanging="360"/>
      </w:pPr>
      <w:rPr>
        <w:rFonts w:ascii="Wingdings" w:hAnsi="Wingdings" w:hint="default"/>
      </w:rPr>
    </w:lvl>
  </w:abstractNum>
  <w:abstractNum w:abstractNumId="39" w15:restartNumberingAfterBreak="0">
    <w:nsid w:val="2B79747B"/>
    <w:multiLevelType w:val="hybridMultilevel"/>
    <w:tmpl w:val="4C560B98"/>
    <w:lvl w:ilvl="0" w:tplc="CA3029CE">
      <w:start w:val="1"/>
      <w:numFmt w:val="decimal"/>
      <w:pStyle w:val="MyStyleForNumList"/>
      <w:lvlText w:val="%1."/>
      <w:lvlJc w:val="left"/>
      <w:pPr>
        <w:tabs>
          <w:tab w:val="num" w:pos="720"/>
        </w:tabs>
        <w:ind w:left="720" w:hanging="360"/>
      </w:pPr>
    </w:lvl>
    <w:lvl w:ilvl="1" w:tplc="04190019">
      <w:start w:val="1"/>
      <w:numFmt w:val="lowerLetter"/>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15:restartNumberingAfterBreak="0">
    <w:nsid w:val="333B1B6A"/>
    <w:multiLevelType w:val="multilevel"/>
    <w:tmpl w:val="9DE4B6A8"/>
    <w:lvl w:ilvl="0">
      <w:start w:val="1"/>
      <w:numFmt w:val="bullet"/>
      <w:pStyle w:val="ad"/>
      <w:lvlText w:val=""/>
      <w:lvlJc w:val="left"/>
      <w:pPr>
        <w:tabs>
          <w:tab w:val="num" w:pos="1077"/>
        </w:tabs>
        <w:ind w:left="1077" w:hanging="357"/>
      </w:pPr>
      <w:rPr>
        <w:rFonts w:ascii="Symbol" w:hAnsi="Symbol" w:hint="default"/>
      </w:rPr>
    </w:lvl>
    <w:lvl w:ilvl="1">
      <w:start w:val="1"/>
      <w:numFmt w:val="decimal"/>
      <w:suff w:val="space"/>
      <w:lvlText w:val="%1.%2.)"/>
      <w:lvlJc w:val="left"/>
      <w:pPr>
        <w:ind w:left="851" w:firstLine="0"/>
      </w:pPr>
      <w:rPr>
        <w:rFonts w:hint="default"/>
      </w:rPr>
    </w:lvl>
    <w:lvl w:ilvl="2">
      <w:start w:val="1"/>
      <w:numFmt w:val="decimal"/>
      <w:suff w:val="space"/>
      <w:lvlText w:val="%1.%2.%3."/>
      <w:lvlJc w:val="left"/>
      <w:pPr>
        <w:ind w:left="851" w:firstLine="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41" w15:restartNumberingAfterBreak="0">
    <w:nsid w:val="33AC0560"/>
    <w:multiLevelType w:val="multilevel"/>
    <w:tmpl w:val="80A82954"/>
    <w:styleLink w:val="ae"/>
    <w:lvl w:ilvl="0">
      <w:start w:val="1"/>
      <w:numFmt w:val="russianLower"/>
      <w:lvlText w:val="%1)"/>
      <w:lvlJc w:val="left"/>
      <w:pPr>
        <w:tabs>
          <w:tab w:val="num" w:pos="709"/>
        </w:tabs>
        <w:ind w:left="360" w:firstLine="349"/>
      </w:pPr>
      <w:rPr>
        <w:rFonts w:ascii="Times New Roman" w:hAnsi="Times New Roman" w:hint="default"/>
      </w:rPr>
    </w:lvl>
    <w:lvl w:ilvl="1">
      <w:start w:val="1"/>
      <w:numFmt w:val="decimal"/>
      <w:lvlText w:val="%2)"/>
      <w:lvlJc w:val="left"/>
      <w:pPr>
        <w:tabs>
          <w:tab w:val="num" w:pos="397"/>
        </w:tabs>
        <w:ind w:left="709" w:firstLine="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454426E"/>
    <w:multiLevelType w:val="hybridMultilevel"/>
    <w:tmpl w:val="4B6838BC"/>
    <w:lvl w:ilvl="0" w:tplc="FFFFFFFF">
      <w:start w:val="1"/>
      <w:numFmt w:val="bullet"/>
      <w:pStyle w:val="List1"/>
      <w:lvlText w:val=""/>
      <w:lvlJc w:val="left"/>
      <w:pPr>
        <w:tabs>
          <w:tab w:val="num" w:pos="-180"/>
        </w:tabs>
        <w:ind w:left="1080" w:hanging="360"/>
      </w:pPr>
      <w:rPr>
        <w:rFonts w:ascii="Symbol" w:hAnsi="Symbol"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3598377E"/>
    <w:multiLevelType w:val="hybridMultilevel"/>
    <w:tmpl w:val="3244C1A0"/>
    <w:styleLink w:val="121111"/>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15:restartNumberingAfterBreak="0">
    <w:nsid w:val="388464B0"/>
    <w:multiLevelType w:val="hybridMultilevel"/>
    <w:tmpl w:val="0B24E1FC"/>
    <w:lvl w:ilvl="0" w:tplc="04190001">
      <w:start w:val="1"/>
      <w:numFmt w:val="bullet"/>
      <w:pStyle w:val="Style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E575263"/>
    <w:multiLevelType w:val="multilevel"/>
    <w:tmpl w:val="2D6CF5A4"/>
    <w:lvl w:ilvl="0">
      <w:start w:val="3"/>
      <w:numFmt w:val="decimal"/>
      <w:pStyle w:val="35"/>
      <w:suff w:val="space"/>
      <w:lvlText w:val="%1."/>
      <w:lvlJc w:val="left"/>
      <w:pPr>
        <w:ind w:left="0" w:firstLine="567"/>
      </w:pPr>
      <w:rPr>
        <w:rFonts w:hint="default"/>
        <w:b w:val="0"/>
      </w:rPr>
    </w:lvl>
    <w:lvl w:ilvl="1">
      <w:start w:val="1"/>
      <w:numFmt w:val="decimal"/>
      <w:lvlRestart w:val="0"/>
      <w:pStyle w:val="35"/>
      <w:suff w:val="space"/>
      <w:lvlText w:val="%1.%2."/>
      <w:lvlJc w:val="left"/>
      <w:pPr>
        <w:ind w:left="0" w:firstLine="567"/>
      </w:pPr>
      <w:rPr>
        <w:rFonts w:ascii="Times New Roman" w:eastAsia="Times New Roman" w:hAnsi="Times New Roman" w:cs="Times New Roman"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15:restartNumberingAfterBreak="0">
    <w:nsid w:val="3E8A742F"/>
    <w:multiLevelType w:val="hybridMultilevel"/>
    <w:tmpl w:val="19486166"/>
    <w:lvl w:ilvl="0" w:tplc="04190001">
      <w:numFmt w:val="bullet"/>
      <w:pStyle w:val="phPictureText"/>
      <w:lvlText w:val="–"/>
      <w:lvlJc w:val="left"/>
      <w:pPr>
        <w:tabs>
          <w:tab w:val="num" w:pos="1620"/>
        </w:tabs>
        <w:ind w:left="1620" w:hanging="769"/>
      </w:pPr>
      <w:rPr>
        <w:rFonts w:ascii="Times New Roman" w:eastAsia="Times New Roman" w:hAnsi="Times New Roman" w:cs="Times New Roman" w:hint="default"/>
      </w:rPr>
    </w:lvl>
    <w:lvl w:ilvl="1" w:tplc="0419000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7107326"/>
    <w:multiLevelType w:val="hybridMultilevel"/>
    <w:tmpl w:val="73227B94"/>
    <w:lvl w:ilvl="0" w:tplc="04190001">
      <w:start w:val="1"/>
      <w:numFmt w:val="decimal"/>
      <w:pStyle w:val="xl33"/>
      <w:lvlText w:val="%1)"/>
      <w:lvlJc w:val="left"/>
      <w:pPr>
        <w:tabs>
          <w:tab w:val="num" w:pos="1184"/>
        </w:tabs>
        <w:ind w:left="1184" w:hanging="284"/>
      </w:pPr>
      <w:rPr>
        <w:rFonts w:hint="default"/>
      </w:rPr>
    </w:lvl>
    <w:lvl w:ilvl="1" w:tplc="0419000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15:restartNumberingAfterBreak="0">
    <w:nsid w:val="472F20D3"/>
    <w:multiLevelType w:val="multilevel"/>
    <w:tmpl w:val="3D88EA36"/>
    <w:styleLink w:val="43"/>
    <w:lvl w:ilvl="0">
      <w:start w:val="1"/>
      <w:numFmt w:val="decimal"/>
      <w:pStyle w:val="af"/>
      <w:suff w:val="space"/>
      <w:lvlText w:val="%1."/>
      <w:lvlJc w:val="left"/>
      <w:pPr>
        <w:ind w:left="-1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49" w15:restartNumberingAfterBreak="0">
    <w:nsid w:val="48CF6C06"/>
    <w:multiLevelType w:val="hybridMultilevel"/>
    <w:tmpl w:val="D592002A"/>
    <w:lvl w:ilvl="0" w:tplc="9DFC3BA0">
      <w:start w:val="1"/>
      <w:numFmt w:val="decimal"/>
      <w:pStyle w:val="15"/>
      <w:lvlText w:val="Глава %1."/>
      <w:lvlJc w:val="left"/>
      <w:pPr>
        <w:tabs>
          <w:tab w:val="num" w:pos="1134"/>
        </w:tabs>
        <w:ind w:left="1134" w:hanging="1134"/>
      </w:pPr>
      <w:rPr>
        <w:rFonts w:ascii="Times New Roman" w:hAnsi="Times New Roman" w:hint="default"/>
        <w:b/>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4903364E"/>
    <w:multiLevelType w:val="hybridMultilevel"/>
    <w:tmpl w:val="88C45C38"/>
    <w:lvl w:ilvl="0" w:tplc="04190001">
      <w:start w:val="1"/>
      <w:numFmt w:val="bullet"/>
      <w:pStyle w:val="af0"/>
      <w:lvlText w:val="-"/>
      <w:lvlJc w:val="left"/>
      <w:pPr>
        <w:tabs>
          <w:tab w:val="num" w:pos="360"/>
        </w:tabs>
        <w:ind w:left="360" w:hanging="360"/>
      </w:pPr>
      <w:rPr>
        <w:rFonts w:hAnsi="Courier New" w:hint="default"/>
      </w:rPr>
    </w:lvl>
    <w:lvl w:ilvl="1" w:tplc="04190003">
      <w:start w:val="1"/>
      <w:numFmt w:val="bullet"/>
      <w:lvlText w:val="o"/>
      <w:lvlJc w:val="left"/>
      <w:pPr>
        <w:tabs>
          <w:tab w:val="num" w:pos="720"/>
        </w:tabs>
        <w:ind w:left="720" w:hanging="360"/>
      </w:pPr>
      <w:rPr>
        <w:rFonts w:ascii="Courier New" w:hAnsi="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51" w15:restartNumberingAfterBreak="0">
    <w:nsid w:val="4A557673"/>
    <w:multiLevelType w:val="singleLevel"/>
    <w:tmpl w:val="FE62B48E"/>
    <w:lvl w:ilvl="0">
      <w:start w:val="1"/>
      <w:numFmt w:val="bullet"/>
      <w:pStyle w:val="xl28"/>
      <w:lvlText w:val=""/>
      <w:lvlJc w:val="left"/>
      <w:pPr>
        <w:tabs>
          <w:tab w:val="num" w:pos="360"/>
        </w:tabs>
        <w:ind w:left="360" w:hanging="360"/>
      </w:pPr>
      <w:rPr>
        <w:rFonts w:ascii="Symbol" w:hAnsi="Symbol" w:hint="default"/>
      </w:rPr>
    </w:lvl>
  </w:abstractNum>
  <w:abstractNum w:abstractNumId="52" w15:restartNumberingAfterBreak="0">
    <w:nsid w:val="4AE21649"/>
    <w:multiLevelType w:val="hybridMultilevel"/>
    <w:tmpl w:val="FAC29A82"/>
    <w:lvl w:ilvl="0" w:tplc="66483E90">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53" w15:restartNumberingAfterBreak="0">
    <w:nsid w:val="4CCA2DD4"/>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4" w15:restartNumberingAfterBreak="0">
    <w:nsid w:val="4FC91367"/>
    <w:multiLevelType w:val="hybridMultilevel"/>
    <w:tmpl w:val="F13E751C"/>
    <w:lvl w:ilvl="0" w:tplc="FFFFFFFF">
      <w:start w:val="1"/>
      <w:numFmt w:val="bullet"/>
      <w:pStyle w:val="26"/>
      <w:lvlText w:val=""/>
      <w:lvlJc w:val="left"/>
      <w:pPr>
        <w:tabs>
          <w:tab w:val="num" w:pos="1134"/>
        </w:tabs>
        <w:ind w:left="1134" w:hanging="414"/>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0311BA2"/>
    <w:multiLevelType w:val="hybridMultilevel"/>
    <w:tmpl w:val="AA1459E8"/>
    <w:styleLink w:val="1111114"/>
    <w:lvl w:ilvl="0" w:tplc="C400EAAE">
      <w:start w:val="1"/>
      <w:numFmt w:val="bullet"/>
      <w:pStyle w:val="af1"/>
      <w:lvlText w:val="­"/>
      <w:lvlJc w:val="left"/>
      <w:pPr>
        <w:ind w:left="1070" w:hanging="360"/>
      </w:pPr>
      <w:rPr>
        <w:rFonts w:ascii="Courier New" w:hAnsi="Courier New"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6" w15:restartNumberingAfterBreak="0">
    <w:nsid w:val="561D6486"/>
    <w:multiLevelType w:val="hybridMultilevel"/>
    <w:tmpl w:val="62969DC0"/>
    <w:lvl w:ilvl="0" w:tplc="FFFFFFFF">
      <w:start w:val="1"/>
      <w:numFmt w:val="decimal"/>
      <w:pStyle w:val="ArialBlack16BoldCenter"/>
      <w:lvlText w:val="%1)"/>
      <w:lvlJc w:val="left"/>
      <w:pPr>
        <w:tabs>
          <w:tab w:val="num" w:pos="1080"/>
        </w:tabs>
        <w:ind w:left="108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57924A61"/>
    <w:multiLevelType w:val="multilevel"/>
    <w:tmpl w:val="1F0A2D7C"/>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984"/>
        </w:tabs>
        <w:ind w:left="982" w:hanging="48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5D0834F1"/>
    <w:multiLevelType w:val="hybridMultilevel"/>
    <w:tmpl w:val="CA942FBE"/>
    <w:lvl w:ilvl="0" w:tplc="FFFFFFFF">
      <w:start w:val="1"/>
      <w:numFmt w:val="bullet"/>
      <w:pStyle w:val="af2"/>
      <w:lvlText w:val=""/>
      <w:lvlJc w:val="left"/>
      <w:pPr>
        <w:ind w:left="1145" w:hanging="360"/>
      </w:pPr>
      <w:rPr>
        <w:rFonts w:ascii="Symbol" w:hAnsi="Symbol" w:hint="default"/>
      </w:rPr>
    </w:lvl>
    <w:lvl w:ilvl="1" w:tplc="FFFFFFFF">
      <w:start w:val="1"/>
      <w:numFmt w:val="bullet"/>
      <w:lvlText w:val=""/>
      <w:lvlJc w:val="left"/>
      <w:pPr>
        <w:ind w:left="1865" w:hanging="360"/>
      </w:pPr>
      <w:rPr>
        <w:rFonts w:ascii="Symbol" w:hAnsi="Symbol" w:hint="default"/>
      </w:rPr>
    </w:lvl>
    <w:lvl w:ilvl="2" w:tplc="FFFFFFFF">
      <w:start w:val="1"/>
      <w:numFmt w:val="bullet"/>
      <w:lvlText w:val=""/>
      <w:lvlJc w:val="left"/>
      <w:pPr>
        <w:ind w:left="2585" w:hanging="360"/>
      </w:pPr>
      <w:rPr>
        <w:rFonts w:ascii="Symbol" w:hAnsi="Symbol"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59" w15:restartNumberingAfterBreak="0">
    <w:nsid w:val="5DD8730E"/>
    <w:multiLevelType w:val="multilevel"/>
    <w:tmpl w:val="A50C6452"/>
    <w:lvl w:ilvl="0">
      <w:start w:val="1"/>
      <w:numFmt w:val="decimal"/>
      <w:pStyle w:val="af3"/>
      <w:lvlText w:val="%1"/>
      <w:lvlJc w:val="left"/>
      <w:pPr>
        <w:tabs>
          <w:tab w:val="num" w:pos="0"/>
        </w:tabs>
        <w:ind w:left="851" w:firstLine="0"/>
      </w:pPr>
      <w:rPr>
        <w:rFonts w:hint="default"/>
      </w:rPr>
    </w:lvl>
    <w:lvl w:ilvl="1">
      <w:start w:val="1"/>
      <w:numFmt w:val="decimal"/>
      <w:lvlText w:val="%1.%2"/>
      <w:lvlJc w:val="left"/>
      <w:pPr>
        <w:tabs>
          <w:tab w:val="num" w:pos="0"/>
        </w:tabs>
        <w:ind w:left="851" w:firstLine="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851" w:firstLine="0"/>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60" w15:restartNumberingAfterBreak="0">
    <w:nsid w:val="624E19B2"/>
    <w:multiLevelType w:val="hybridMultilevel"/>
    <w:tmpl w:val="BD9ECF50"/>
    <w:lvl w:ilvl="0" w:tplc="89DA0F1A">
      <w:start w:val="1"/>
      <w:numFmt w:val="decimal"/>
      <w:pStyle w:val="phSubtitle"/>
      <w:lvlText w:val="%1)"/>
      <w:lvlJc w:val="left"/>
      <w:pPr>
        <w:tabs>
          <w:tab w:val="num" w:pos="227"/>
        </w:tabs>
        <w:ind w:left="227" w:hanging="262"/>
      </w:pPr>
      <w:rPr>
        <w:rFonts w:hint="default"/>
      </w:rPr>
    </w:lvl>
    <w:lvl w:ilvl="1" w:tplc="96107FE6" w:tentative="1">
      <w:start w:val="1"/>
      <w:numFmt w:val="lowerLetter"/>
      <w:lvlText w:val="%2."/>
      <w:lvlJc w:val="left"/>
      <w:pPr>
        <w:tabs>
          <w:tab w:val="num" w:pos="2160"/>
        </w:tabs>
        <w:ind w:left="2160" w:hanging="360"/>
      </w:pPr>
    </w:lvl>
    <w:lvl w:ilvl="2" w:tplc="96107FE6"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61" w15:restartNumberingAfterBreak="0">
    <w:nsid w:val="6450125F"/>
    <w:multiLevelType w:val="multilevel"/>
    <w:tmpl w:val="DFB81048"/>
    <w:lvl w:ilvl="0">
      <w:start w:val="1"/>
      <w:numFmt w:val="bullet"/>
      <w:pStyle w:val="af4"/>
      <w:lvlText w:val=""/>
      <w:lvlJc w:val="left"/>
      <w:pPr>
        <w:tabs>
          <w:tab w:val="num" w:pos="1003"/>
        </w:tabs>
        <w:ind w:left="1003" w:hanging="283"/>
      </w:pPr>
      <w:rPr>
        <w:rFonts w:ascii="Symbol" w:hAnsi="Symbol" w:hint="default"/>
      </w:rPr>
    </w:lvl>
    <w:lvl w:ilvl="1">
      <w:start w:val="1"/>
      <w:numFmt w:val="bullet"/>
      <w:lvlText w:val=""/>
      <w:lvlJc w:val="left"/>
      <w:pPr>
        <w:tabs>
          <w:tab w:val="num" w:pos="1559"/>
        </w:tabs>
        <w:ind w:left="1559" w:hanging="425"/>
      </w:pPr>
      <w:rPr>
        <w:rFonts w:ascii="Wingdings" w:hAnsi="Wingdings" w:hint="default"/>
      </w:rPr>
    </w:lvl>
    <w:lvl w:ilvl="2">
      <w:start w:val="1"/>
      <w:numFmt w:val="bullet"/>
      <w:lvlText w:val=""/>
      <w:lvlJc w:val="left"/>
      <w:pPr>
        <w:tabs>
          <w:tab w:val="num" w:pos="1984"/>
        </w:tabs>
        <w:ind w:left="1984" w:hanging="425"/>
      </w:pPr>
      <w:rPr>
        <w:rFonts w:ascii="Wingdings" w:hAnsi="Wingdings" w:hint="default"/>
      </w:rPr>
    </w:lvl>
    <w:lvl w:ilvl="3">
      <w:start w:val="1"/>
      <w:numFmt w:val="bullet"/>
      <w:lvlText w:val=""/>
      <w:lvlJc w:val="left"/>
      <w:pPr>
        <w:tabs>
          <w:tab w:val="num" w:pos="2410"/>
        </w:tabs>
        <w:ind w:left="2410" w:hanging="426"/>
      </w:pPr>
      <w:rPr>
        <w:rFonts w:ascii="Symbol" w:hAnsi="Symbol" w:hint="default"/>
      </w:rPr>
    </w:lvl>
    <w:lvl w:ilvl="4">
      <w:start w:val="1"/>
      <w:numFmt w:val="bullet"/>
      <w:lvlText w:val=""/>
      <w:lvlJc w:val="left"/>
      <w:pPr>
        <w:tabs>
          <w:tab w:val="num" w:pos="2835"/>
        </w:tabs>
        <w:ind w:left="2835" w:hanging="425"/>
      </w:pPr>
      <w:rPr>
        <w:rFonts w:ascii="Symbol" w:hAnsi="Symbol" w:hint="default"/>
      </w:rPr>
    </w:lvl>
    <w:lvl w:ilvl="5">
      <w:start w:val="1"/>
      <w:numFmt w:val="bullet"/>
      <w:lvlText w:val=""/>
      <w:lvlJc w:val="left"/>
      <w:pPr>
        <w:tabs>
          <w:tab w:val="num" w:pos="3260"/>
        </w:tabs>
        <w:ind w:left="3260" w:hanging="425"/>
      </w:pPr>
      <w:rPr>
        <w:rFonts w:ascii="Wingdings" w:hAnsi="Wingdings" w:hint="default"/>
      </w:rPr>
    </w:lvl>
    <w:lvl w:ilvl="6">
      <w:start w:val="1"/>
      <w:numFmt w:val="bullet"/>
      <w:lvlText w:val=""/>
      <w:lvlJc w:val="left"/>
      <w:pPr>
        <w:tabs>
          <w:tab w:val="num" w:pos="3685"/>
        </w:tabs>
        <w:ind w:left="3685" w:hanging="425"/>
      </w:pPr>
      <w:rPr>
        <w:rFonts w:ascii="Wingdings" w:hAnsi="Wingdings" w:hint="default"/>
      </w:rPr>
    </w:lvl>
    <w:lvl w:ilvl="7">
      <w:start w:val="1"/>
      <w:numFmt w:val="bullet"/>
      <w:lvlText w:val=""/>
      <w:lvlJc w:val="left"/>
      <w:pPr>
        <w:tabs>
          <w:tab w:val="num" w:pos="4111"/>
        </w:tabs>
        <w:ind w:left="4111" w:hanging="426"/>
      </w:pPr>
      <w:rPr>
        <w:rFonts w:ascii="Symbol" w:hAnsi="Symbol" w:hint="default"/>
      </w:rPr>
    </w:lvl>
    <w:lvl w:ilvl="8">
      <w:start w:val="1"/>
      <w:numFmt w:val="bullet"/>
      <w:lvlText w:val=""/>
      <w:lvlJc w:val="left"/>
      <w:pPr>
        <w:tabs>
          <w:tab w:val="num" w:pos="4536"/>
        </w:tabs>
        <w:ind w:left="4536" w:hanging="425"/>
      </w:pPr>
      <w:rPr>
        <w:rFonts w:ascii="Symbol" w:hAnsi="Symbol" w:hint="default"/>
      </w:rPr>
    </w:lvl>
  </w:abstractNum>
  <w:abstractNum w:abstractNumId="62" w15:restartNumberingAfterBreak="0">
    <w:nsid w:val="64FD07C3"/>
    <w:multiLevelType w:val="singleLevel"/>
    <w:tmpl w:val="9AE49168"/>
    <w:lvl w:ilvl="0">
      <w:start w:val="1"/>
      <w:numFmt w:val="bullet"/>
      <w:pStyle w:val="212"/>
      <w:lvlText w:val=""/>
      <w:lvlJc w:val="left"/>
      <w:pPr>
        <w:tabs>
          <w:tab w:val="num" w:pos="360"/>
        </w:tabs>
        <w:ind w:left="360" w:hanging="360"/>
      </w:pPr>
      <w:rPr>
        <w:rFonts w:ascii="Wingdings" w:hAnsi="Wingdings" w:hint="default"/>
      </w:rPr>
    </w:lvl>
  </w:abstractNum>
  <w:abstractNum w:abstractNumId="63" w15:restartNumberingAfterBreak="0">
    <w:nsid w:val="6B317CEA"/>
    <w:multiLevelType w:val="multilevel"/>
    <w:tmpl w:val="56EC373A"/>
    <w:lvl w:ilvl="0">
      <w:start w:val="1"/>
      <w:numFmt w:val="decimal"/>
      <w:pStyle w:val="af5"/>
      <w:lvlText w:val="%1."/>
      <w:lvlJc w:val="left"/>
      <w:pPr>
        <w:ind w:left="3840" w:hanging="360"/>
      </w:pPr>
      <w:rPr>
        <w:b/>
        <w:i w:val="0"/>
        <w:color w:val="auto"/>
        <w:sz w:val="24"/>
      </w:rPr>
    </w:lvl>
    <w:lvl w:ilvl="1">
      <w:start w:val="1"/>
      <w:numFmt w:val="decimal"/>
      <w:lvlText w:val="%1.%2."/>
      <w:lvlJc w:val="left"/>
      <w:pPr>
        <w:ind w:left="672" w:hanging="432"/>
      </w:pPr>
      <w:rPr>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CEC598C"/>
    <w:multiLevelType w:val="hybridMultilevel"/>
    <w:tmpl w:val="3A04FF9E"/>
    <w:styleLink w:val="122"/>
    <w:lvl w:ilvl="0" w:tplc="FFFFFFFF">
      <w:numFmt w:val="bullet"/>
      <w:lvlText w:val="-"/>
      <w:lvlJc w:val="left"/>
      <w:pPr>
        <w:tabs>
          <w:tab w:val="num" w:pos="0"/>
        </w:tabs>
        <w:ind w:left="284" w:hanging="284"/>
      </w:pPr>
      <w:rPr>
        <w:rFonts w:ascii="Times New Roman" w:eastAsia="Times New Roman" w:hAnsi="Times New Roman" w:hint="default"/>
      </w:rPr>
    </w:lvl>
    <w:lvl w:ilvl="1" w:tplc="04190003">
      <w:start w:val="1"/>
      <w:numFmt w:val="bullet"/>
      <w:lvlText w:val="o"/>
      <w:lvlJc w:val="left"/>
      <w:pPr>
        <w:ind w:left="1353"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E8A73E2"/>
    <w:multiLevelType w:val="hybridMultilevel"/>
    <w:tmpl w:val="F04C2514"/>
    <w:lvl w:ilvl="0" w:tplc="DC428382">
      <w:start w:val="1"/>
      <w:numFmt w:val="bullet"/>
      <w:pStyle w:val="16"/>
      <w:lvlText w:val=""/>
      <w:lvlJc w:val="left"/>
      <w:pPr>
        <w:tabs>
          <w:tab w:val="num" w:pos="360"/>
        </w:tabs>
        <w:ind w:left="0" w:firstLine="0"/>
      </w:pPr>
      <w:rPr>
        <w:rFonts w:ascii="Wingdings" w:hAnsi="Wingdings" w:hint="default"/>
        <w:sz w:val="20"/>
      </w:rPr>
    </w:lvl>
    <w:lvl w:ilvl="1" w:tplc="82209868" w:tentative="1">
      <w:start w:val="1"/>
      <w:numFmt w:val="bullet"/>
      <w:lvlText w:val="o"/>
      <w:lvlJc w:val="left"/>
      <w:pPr>
        <w:tabs>
          <w:tab w:val="num" w:pos="1440"/>
        </w:tabs>
        <w:ind w:left="1440" w:hanging="360"/>
      </w:pPr>
      <w:rPr>
        <w:rFonts w:ascii="Courier New" w:hAnsi="Courier New" w:hint="default"/>
      </w:rPr>
    </w:lvl>
    <w:lvl w:ilvl="2" w:tplc="4636E318" w:tentative="1">
      <w:start w:val="1"/>
      <w:numFmt w:val="bullet"/>
      <w:lvlText w:val=""/>
      <w:lvlJc w:val="left"/>
      <w:pPr>
        <w:tabs>
          <w:tab w:val="num" w:pos="2160"/>
        </w:tabs>
        <w:ind w:left="2160" w:hanging="360"/>
      </w:pPr>
      <w:rPr>
        <w:rFonts w:ascii="Wingdings" w:hAnsi="Wingdings" w:hint="default"/>
      </w:rPr>
    </w:lvl>
    <w:lvl w:ilvl="3" w:tplc="9496E3CA" w:tentative="1">
      <w:start w:val="1"/>
      <w:numFmt w:val="bullet"/>
      <w:lvlText w:val=""/>
      <w:lvlJc w:val="left"/>
      <w:pPr>
        <w:tabs>
          <w:tab w:val="num" w:pos="2880"/>
        </w:tabs>
        <w:ind w:left="2880" w:hanging="360"/>
      </w:pPr>
      <w:rPr>
        <w:rFonts w:ascii="Symbol" w:hAnsi="Symbol" w:hint="default"/>
      </w:rPr>
    </w:lvl>
    <w:lvl w:ilvl="4" w:tplc="5C1E3F52" w:tentative="1">
      <w:start w:val="1"/>
      <w:numFmt w:val="bullet"/>
      <w:lvlText w:val="o"/>
      <w:lvlJc w:val="left"/>
      <w:pPr>
        <w:tabs>
          <w:tab w:val="num" w:pos="3600"/>
        </w:tabs>
        <w:ind w:left="3600" w:hanging="360"/>
      </w:pPr>
      <w:rPr>
        <w:rFonts w:ascii="Courier New" w:hAnsi="Courier New" w:hint="default"/>
      </w:rPr>
    </w:lvl>
    <w:lvl w:ilvl="5" w:tplc="92B0E8E6" w:tentative="1">
      <w:start w:val="1"/>
      <w:numFmt w:val="bullet"/>
      <w:lvlText w:val=""/>
      <w:lvlJc w:val="left"/>
      <w:pPr>
        <w:tabs>
          <w:tab w:val="num" w:pos="4320"/>
        </w:tabs>
        <w:ind w:left="4320" w:hanging="360"/>
      </w:pPr>
      <w:rPr>
        <w:rFonts w:ascii="Wingdings" w:hAnsi="Wingdings" w:hint="default"/>
      </w:rPr>
    </w:lvl>
    <w:lvl w:ilvl="6" w:tplc="3F424F88" w:tentative="1">
      <w:start w:val="1"/>
      <w:numFmt w:val="bullet"/>
      <w:lvlText w:val=""/>
      <w:lvlJc w:val="left"/>
      <w:pPr>
        <w:tabs>
          <w:tab w:val="num" w:pos="5040"/>
        </w:tabs>
        <w:ind w:left="5040" w:hanging="360"/>
      </w:pPr>
      <w:rPr>
        <w:rFonts w:ascii="Symbol" w:hAnsi="Symbol" w:hint="default"/>
      </w:rPr>
    </w:lvl>
    <w:lvl w:ilvl="7" w:tplc="7340E442" w:tentative="1">
      <w:start w:val="1"/>
      <w:numFmt w:val="bullet"/>
      <w:lvlText w:val="o"/>
      <w:lvlJc w:val="left"/>
      <w:pPr>
        <w:tabs>
          <w:tab w:val="num" w:pos="5760"/>
        </w:tabs>
        <w:ind w:left="5760" w:hanging="360"/>
      </w:pPr>
      <w:rPr>
        <w:rFonts w:ascii="Courier New" w:hAnsi="Courier New" w:hint="default"/>
      </w:rPr>
    </w:lvl>
    <w:lvl w:ilvl="8" w:tplc="7DE421F8"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EB30DD8"/>
    <w:multiLevelType w:val="hybridMultilevel"/>
    <w:tmpl w:val="7D58369C"/>
    <w:lvl w:ilvl="0" w:tplc="08AC0AB4">
      <w:start w:val="1"/>
      <w:numFmt w:val="decimal"/>
      <w:pStyle w:val="5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17976C3"/>
    <w:multiLevelType w:val="multilevel"/>
    <w:tmpl w:val="28EC4D56"/>
    <w:lvl w:ilvl="0">
      <w:start w:val="1"/>
      <w:numFmt w:val="decimal"/>
      <w:pStyle w:val="af6"/>
      <w:lvlText w:val="%1"/>
      <w:lvlJc w:val="left"/>
      <w:pPr>
        <w:tabs>
          <w:tab w:val="num" w:pos="360"/>
        </w:tabs>
        <w:ind w:left="357" w:hanging="357"/>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15:restartNumberingAfterBreak="0">
    <w:nsid w:val="74F2306A"/>
    <w:multiLevelType w:val="multilevel"/>
    <w:tmpl w:val="AEA2F700"/>
    <w:lvl w:ilvl="0">
      <w:start w:val="1"/>
      <w:numFmt w:val="decimal"/>
      <w:pStyle w:val="af7"/>
      <w:suff w:val="space"/>
      <w:lvlText w:val="%1."/>
      <w:lvlJc w:val="center"/>
      <w:pPr>
        <w:ind w:left="0" w:firstLine="0"/>
      </w:pPr>
      <w:rPr>
        <w:rFonts w:hint="default"/>
      </w:rPr>
    </w:lvl>
    <w:lvl w:ilvl="1">
      <w:start w:val="1"/>
      <w:numFmt w:val="decimal"/>
      <w:pStyle w:val="mynormal"/>
      <w:suff w:val="space"/>
      <w:lvlText w:val="%1.%2."/>
      <w:lvlJc w:val="left"/>
      <w:pPr>
        <w:ind w:left="0" w:firstLine="720"/>
      </w:pPr>
      <w:rPr>
        <w:rFonts w:hint="default"/>
      </w:rPr>
    </w:lvl>
    <w:lvl w:ilvl="2">
      <w:start w:val="1"/>
      <w:numFmt w:val="decimal"/>
      <w:pStyle w:val="phSubTitleSp1"/>
      <w:suff w:val="space"/>
      <w:lvlText w:val="%1.%2.%3."/>
      <w:lvlJc w:val="left"/>
      <w:pPr>
        <w:ind w:left="0" w:firstLine="851"/>
      </w:pPr>
      <w:rPr>
        <w:rFonts w:hint="default"/>
      </w:rPr>
    </w:lvl>
    <w:lvl w:ilvl="3">
      <w:start w:val="1"/>
      <w:numFmt w:val="decimal"/>
      <w:lvlText w:val="%1.%2.%3.%4."/>
      <w:lvlJc w:val="left"/>
      <w:pPr>
        <w:tabs>
          <w:tab w:val="num" w:pos="3862"/>
        </w:tabs>
        <w:ind w:left="3790" w:hanging="648"/>
      </w:pPr>
      <w:rPr>
        <w:rFonts w:hint="default"/>
      </w:rPr>
    </w:lvl>
    <w:lvl w:ilvl="4">
      <w:start w:val="1"/>
      <w:numFmt w:val="decimal"/>
      <w:lvlText w:val="%1.%2.%3.%4.%5."/>
      <w:lvlJc w:val="left"/>
      <w:pPr>
        <w:tabs>
          <w:tab w:val="num" w:pos="4942"/>
        </w:tabs>
        <w:ind w:left="4294" w:hanging="792"/>
      </w:pPr>
      <w:rPr>
        <w:rFonts w:hint="default"/>
      </w:rPr>
    </w:lvl>
    <w:lvl w:ilvl="5">
      <w:start w:val="1"/>
      <w:numFmt w:val="decimal"/>
      <w:lvlText w:val="%1.%2.%3.%4.%5.%6."/>
      <w:lvlJc w:val="left"/>
      <w:pPr>
        <w:tabs>
          <w:tab w:val="num" w:pos="5302"/>
        </w:tabs>
        <w:ind w:left="4798" w:hanging="936"/>
      </w:pPr>
      <w:rPr>
        <w:rFonts w:hint="default"/>
      </w:rPr>
    </w:lvl>
    <w:lvl w:ilvl="6">
      <w:start w:val="1"/>
      <w:numFmt w:val="decimal"/>
      <w:lvlText w:val="%1.%2.%3.%4.%5.%6.%7."/>
      <w:lvlJc w:val="left"/>
      <w:pPr>
        <w:tabs>
          <w:tab w:val="num" w:pos="6022"/>
        </w:tabs>
        <w:ind w:left="5302" w:hanging="1080"/>
      </w:pPr>
      <w:rPr>
        <w:rFonts w:hint="default"/>
      </w:rPr>
    </w:lvl>
    <w:lvl w:ilvl="7">
      <w:start w:val="1"/>
      <w:numFmt w:val="decimal"/>
      <w:lvlText w:val="%1.%2.%3.%4.%5.%6.%7.%8."/>
      <w:lvlJc w:val="left"/>
      <w:pPr>
        <w:tabs>
          <w:tab w:val="num" w:pos="6742"/>
        </w:tabs>
        <w:ind w:left="5806" w:hanging="1224"/>
      </w:pPr>
      <w:rPr>
        <w:rFonts w:hint="default"/>
      </w:rPr>
    </w:lvl>
    <w:lvl w:ilvl="8">
      <w:start w:val="1"/>
      <w:numFmt w:val="decimal"/>
      <w:lvlText w:val="%1.%2.%3.%4.%5.%6.%7.%8.%9."/>
      <w:lvlJc w:val="left"/>
      <w:pPr>
        <w:tabs>
          <w:tab w:val="num" w:pos="7102"/>
        </w:tabs>
        <w:ind w:left="6382" w:hanging="1440"/>
      </w:pPr>
      <w:rPr>
        <w:rFonts w:hint="default"/>
      </w:rPr>
    </w:lvl>
  </w:abstractNum>
  <w:abstractNum w:abstractNumId="69" w15:restartNumberingAfterBreak="0">
    <w:nsid w:val="75190284"/>
    <w:multiLevelType w:val="multilevel"/>
    <w:tmpl w:val="04190023"/>
    <w:styleLink w:val="af8"/>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0" w15:restartNumberingAfterBreak="0">
    <w:nsid w:val="76B85106"/>
    <w:multiLevelType w:val="hybridMultilevel"/>
    <w:tmpl w:val="2FF8A7AE"/>
    <w:lvl w:ilvl="0" w:tplc="6E02E35A">
      <w:start w:val="1"/>
      <w:numFmt w:val="bullet"/>
      <w:pStyle w:val="8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E4C7962"/>
    <w:multiLevelType w:val="hybridMultilevel"/>
    <w:tmpl w:val="B634A0A4"/>
    <w:styleLink w:val="11211"/>
    <w:lvl w:ilvl="0" w:tplc="11149F2A">
      <w:start w:val="1"/>
      <w:numFmt w:val="bullet"/>
      <w:pStyle w:val="af9"/>
      <w:lvlText w:val=""/>
      <w:lvlJc w:val="left"/>
      <w:pPr>
        <w:tabs>
          <w:tab w:val="num" w:pos="425"/>
        </w:tabs>
        <w:ind w:left="425" w:hanging="425"/>
      </w:pPr>
      <w:rPr>
        <w:rFonts w:ascii="Symbol" w:hAnsi="Symbol" w:hint="default"/>
      </w:rPr>
    </w:lvl>
    <w:lvl w:ilvl="1" w:tplc="04190003">
      <w:start w:val="1"/>
      <w:numFmt w:val="bullet"/>
      <w:lvlText w:val="o"/>
      <w:lvlJc w:val="left"/>
      <w:pPr>
        <w:tabs>
          <w:tab w:val="num" w:pos="3141"/>
        </w:tabs>
        <w:ind w:left="3141" w:hanging="360"/>
      </w:pPr>
      <w:rPr>
        <w:rFonts w:ascii="Courier New" w:hAnsi="Courier New" w:hint="default"/>
      </w:rPr>
    </w:lvl>
    <w:lvl w:ilvl="2" w:tplc="04190005">
      <w:start w:val="1"/>
      <w:numFmt w:val="bullet"/>
      <w:lvlText w:val=""/>
      <w:lvlJc w:val="left"/>
      <w:pPr>
        <w:tabs>
          <w:tab w:val="num" w:pos="3861"/>
        </w:tabs>
        <w:ind w:left="3861" w:hanging="360"/>
      </w:pPr>
      <w:rPr>
        <w:rFonts w:ascii="Wingdings" w:hAnsi="Wingdings" w:hint="default"/>
      </w:rPr>
    </w:lvl>
    <w:lvl w:ilvl="3" w:tplc="04190001" w:tentative="1">
      <w:start w:val="1"/>
      <w:numFmt w:val="bullet"/>
      <w:lvlText w:val=""/>
      <w:lvlJc w:val="left"/>
      <w:pPr>
        <w:tabs>
          <w:tab w:val="num" w:pos="4581"/>
        </w:tabs>
        <w:ind w:left="4581" w:hanging="360"/>
      </w:pPr>
      <w:rPr>
        <w:rFonts w:ascii="Symbol" w:hAnsi="Symbol" w:hint="default"/>
      </w:rPr>
    </w:lvl>
    <w:lvl w:ilvl="4" w:tplc="04190003" w:tentative="1">
      <w:start w:val="1"/>
      <w:numFmt w:val="bullet"/>
      <w:lvlText w:val="o"/>
      <w:lvlJc w:val="left"/>
      <w:pPr>
        <w:tabs>
          <w:tab w:val="num" w:pos="5301"/>
        </w:tabs>
        <w:ind w:left="5301" w:hanging="360"/>
      </w:pPr>
      <w:rPr>
        <w:rFonts w:ascii="Courier New" w:hAnsi="Courier New" w:hint="default"/>
      </w:rPr>
    </w:lvl>
    <w:lvl w:ilvl="5" w:tplc="04190005" w:tentative="1">
      <w:start w:val="1"/>
      <w:numFmt w:val="bullet"/>
      <w:lvlText w:val=""/>
      <w:lvlJc w:val="left"/>
      <w:pPr>
        <w:tabs>
          <w:tab w:val="num" w:pos="6021"/>
        </w:tabs>
        <w:ind w:left="6021" w:hanging="360"/>
      </w:pPr>
      <w:rPr>
        <w:rFonts w:ascii="Wingdings" w:hAnsi="Wingdings" w:hint="default"/>
      </w:rPr>
    </w:lvl>
    <w:lvl w:ilvl="6" w:tplc="04190001" w:tentative="1">
      <w:start w:val="1"/>
      <w:numFmt w:val="bullet"/>
      <w:lvlText w:val=""/>
      <w:lvlJc w:val="left"/>
      <w:pPr>
        <w:tabs>
          <w:tab w:val="num" w:pos="6741"/>
        </w:tabs>
        <w:ind w:left="6741" w:hanging="360"/>
      </w:pPr>
      <w:rPr>
        <w:rFonts w:ascii="Symbol" w:hAnsi="Symbol" w:hint="default"/>
      </w:rPr>
    </w:lvl>
    <w:lvl w:ilvl="7" w:tplc="04190003" w:tentative="1">
      <w:start w:val="1"/>
      <w:numFmt w:val="bullet"/>
      <w:lvlText w:val="o"/>
      <w:lvlJc w:val="left"/>
      <w:pPr>
        <w:tabs>
          <w:tab w:val="num" w:pos="7461"/>
        </w:tabs>
        <w:ind w:left="7461" w:hanging="360"/>
      </w:pPr>
      <w:rPr>
        <w:rFonts w:ascii="Courier New" w:hAnsi="Courier New" w:hint="default"/>
      </w:rPr>
    </w:lvl>
    <w:lvl w:ilvl="8" w:tplc="04190005" w:tentative="1">
      <w:start w:val="1"/>
      <w:numFmt w:val="bullet"/>
      <w:lvlText w:val=""/>
      <w:lvlJc w:val="left"/>
      <w:pPr>
        <w:tabs>
          <w:tab w:val="num" w:pos="8181"/>
        </w:tabs>
        <w:ind w:left="8181" w:hanging="360"/>
      </w:pPr>
      <w:rPr>
        <w:rFonts w:ascii="Wingdings" w:hAnsi="Wingdings" w:hint="default"/>
      </w:rPr>
    </w:lvl>
  </w:abstractNum>
  <w:num w:numId="1">
    <w:abstractNumId w:val="11"/>
  </w:num>
  <w:num w:numId="2">
    <w:abstractNumId w:val="12"/>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6"/>
  </w:num>
  <w:num w:numId="6">
    <w:abstractNumId w:val="7"/>
  </w:num>
  <w:num w:numId="7">
    <w:abstractNumId w:val="2"/>
  </w:num>
  <w:num w:numId="8">
    <w:abstractNumId w:val="1"/>
  </w:num>
  <w:num w:numId="9">
    <w:abstractNumId w:val="0"/>
  </w:num>
  <w:num w:numId="10">
    <w:abstractNumId w:val="41"/>
  </w:num>
  <w:num w:numId="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66"/>
  </w:num>
  <w:num w:numId="14">
    <w:abstractNumId w:val="13"/>
  </w:num>
  <w:num w:numId="15">
    <w:abstractNumId w:val="34"/>
  </w:num>
  <w:num w:numId="16">
    <w:abstractNumId w:val="70"/>
  </w:num>
  <w:num w:numId="17">
    <w:abstractNumId w:val="16"/>
  </w:num>
  <w:num w:numId="18">
    <w:abstractNumId w:val="31"/>
  </w:num>
  <w:num w:numId="19">
    <w:abstractNumId w:val="4"/>
  </w:num>
  <w:num w:numId="20">
    <w:abstractNumId w:val="3"/>
  </w:num>
  <w:num w:numId="21">
    <w:abstractNumId w:val="22"/>
  </w:num>
  <w:num w:numId="22">
    <w:abstractNumId w:val="25"/>
  </w:num>
  <w:num w:numId="23">
    <w:abstractNumId w:val="17"/>
  </w:num>
  <w:num w:numId="24">
    <w:abstractNumId w:val="33"/>
  </w:num>
  <w:num w:numId="25">
    <w:abstractNumId w:val="19"/>
  </w:num>
  <w:num w:numId="26">
    <w:abstractNumId w:val="21"/>
  </w:num>
  <w:num w:numId="27">
    <w:abstractNumId w:val="46"/>
  </w:num>
  <w:num w:numId="28">
    <w:abstractNumId w:val="50"/>
  </w:num>
  <w:num w:numId="29">
    <w:abstractNumId w:val="60"/>
  </w:num>
  <w:num w:numId="30">
    <w:abstractNumId w:val="59"/>
  </w:num>
  <w:num w:numId="31">
    <w:abstractNumId w:val="32"/>
  </w:num>
  <w:num w:numId="32">
    <w:abstractNumId w:val="68"/>
  </w:num>
  <w:num w:numId="33">
    <w:abstractNumId w:val="54"/>
  </w:num>
  <w:num w:numId="34">
    <w:abstractNumId w:val="37"/>
  </w:num>
  <w:num w:numId="35">
    <w:abstractNumId w:val="56"/>
  </w:num>
  <w:num w:numId="36">
    <w:abstractNumId w:val="40"/>
  </w:num>
  <w:num w:numId="37">
    <w:abstractNumId w:val="51"/>
  </w:num>
  <w:num w:numId="38">
    <w:abstractNumId w:val="47"/>
  </w:num>
  <w:num w:numId="39">
    <w:abstractNumId w:val="63"/>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8"/>
  </w:num>
  <w:num w:numId="42">
    <w:abstractNumId w:val="24"/>
  </w:num>
  <w:num w:numId="43">
    <w:abstractNumId w:val="26"/>
    <w:lvlOverride w:ilvl="0">
      <w:startOverride w:val="1"/>
    </w:lvlOverride>
  </w:num>
  <w:num w:numId="44">
    <w:abstractNumId w:val="35"/>
  </w:num>
  <w:num w:numId="45">
    <w:abstractNumId w:val="42"/>
  </w:num>
  <w:num w:numId="46">
    <w:abstractNumId w:val="61"/>
  </w:num>
  <w:num w:numId="47">
    <w:abstractNumId w:val="55"/>
  </w:num>
  <w:num w:numId="48">
    <w:abstractNumId w:val="20"/>
  </w:num>
  <w:num w:numId="49">
    <w:abstractNumId w:val="48"/>
  </w:num>
  <w:num w:numId="50">
    <w:abstractNumId w:val="38"/>
  </w:num>
  <w:num w:numId="51">
    <w:abstractNumId w:val="44"/>
  </w:num>
  <w:num w:numId="52">
    <w:abstractNumId w:val="71"/>
  </w:num>
  <w:num w:numId="53">
    <w:abstractNumId w:val="49"/>
  </w:num>
  <w:num w:numId="54">
    <w:abstractNumId w:val="36"/>
  </w:num>
  <w:num w:numId="55">
    <w:abstractNumId w:val="65"/>
  </w:num>
  <w:num w:numId="56">
    <w:abstractNumId w:val="39"/>
  </w:num>
  <w:num w:numId="57">
    <w:abstractNumId w:val="18"/>
  </w:num>
  <w:num w:numId="58">
    <w:abstractNumId w:val="28"/>
  </w:num>
  <w:num w:numId="59">
    <w:abstractNumId w:val="45"/>
  </w:num>
  <w:num w:numId="60">
    <w:abstractNumId w:val="29"/>
  </w:num>
  <w:num w:numId="61">
    <w:abstractNumId w:val="14"/>
  </w:num>
  <w:num w:numId="62">
    <w:abstractNumId w:val="23"/>
  </w:num>
  <w:num w:numId="63">
    <w:abstractNumId w:val="53"/>
  </w:num>
  <w:num w:numId="64">
    <w:abstractNumId w:val="69"/>
  </w:num>
  <w:num w:numId="65">
    <w:abstractNumId w:val="62"/>
  </w:num>
  <w:num w:numId="66">
    <w:abstractNumId w:val="43"/>
  </w:num>
  <w:num w:numId="67">
    <w:abstractNumId w:val="15"/>
  </w:num>
  <w:num w:numId="68">
    <w:abstractNumId w:val="64"/>
  </w:num>
  <w:num w:numId="69">
    <w:abstractNumId w:val="57"/>
  </w:num>
  <w:num w:numId="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lvlOverride w:ilvl="0">
      <w:lvl w:ilvl="0">
        <w:numFmt w:val="bullet"/>
        <w:pStyle w:val="31"/>
        <w:lvlText w:val=""/>
        <w:legacy w:legacy="1" w:legacySpace="0" w:legacyIndent="360"/>
        <w:lvlJc w:val="left"/>
        <w:rPr>
          <w:rFonts w:ascii="Symbol" w:hAnsi="Symbol" w:hint="default"/>
        </w:rPr>
      </w:lvl>
    </w:lvlOverride>
  </w:num>
  <w:num w:numId="72">
    <w:abstractNumId w:val="52"/>
  </w:num>
  <w:num w:numId="73">
    <w:abstractNumId w:val="2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3"/>
  <w:drawingGridVerticalSpacing w:val="113"/>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933"/>
    <w:rsid w:val="0000061B"/>
    <w:rsid w:val="00002039"/>
    <w:rsid w:val="00003462"/>
    <w:rsid w:val="000035D7"/>
    <w:rsid w:val="00003E65"/>
    <w:rsid w:val="00006AE5"/>
    <w:rsid w:val="0000727C"/>
    <w:rsid w:val="00007EBA"/>
    <w:rsid w:val="0001399D"/>
    <w:rsid w:val="000142B8"/>
    <w:rsid w:val="000151D2"/>
    <w:rsid w:val="000165D1"/>
    <w:rsid w:val="0001734A"/>
    <w:rsid w:val="00017418"/>
    <w:rsid w:val="000231ED"/>
    <w:rsid w:val="00023662"/>
    <w:rsid w:val="000245B6"/>
    <w:rsid w:val="000248F7"/>
    <w:rsid w:val="000277AC"/>
    <w:rsid w:val="000301E3"/>
    <w:rsid w:val="00030E35"/>
    <w:rsid w:val="00033F72"/>
    <w:rsid w:val="00034A8B"/>
    <w:rsid w:val="0003579C"/>
    <w:rsid w:val="00036E3A"/>
    <w:rsid w:val="000406D7"/>
    <w:rsid w:val="00043178"/>
    <w:rsid w:val="0004385C"/>
    <w:rsid w:val="00044270"/>
    <w:rsid w:val="00044B4E"/>
    <w:rsid w:val="00044E76"/>
    <w:rsid w:val="0005051B"/>
    <w:rsid w:val="000506AB"/>
    <w:rsid w:val="00051AC3"/>
    <w:rsid w:val="00051ED5"/>
    <w:rsid w:val="0005225E"/>
    <w:rsid w:val="000523B9"/>
    <w:rsid w:val="00052766"/>
    <w:rsid w:val="000543FC"/>
    <w:rsid w:val="0005654A"/>
    <w:rsid w:val="00060068"/>
    <w:rsid w:val="0006261A"/>
    <w:rsid w:val="00062C23"/>
    <w:rsid w:val="00062EBF"/>
    <w:rsid w:val="00065CF8"/>
    <w:rsid w:val="000668A1"/>
    <w:rsid w:val="00066988"/>
    <w:rsid w:val="000674C2"/>
    <w:rsid w:val="0006769A"/>
    <w:rsid w:val="00070DB5"/>
    <w:rsid w:val="00071960"/>
    <w:rsid w:val="00073F12"/>
    <w:rsid w:val="00075378"/>
    <w:rsid w:val="0007592D"/>
    <w:rsid w:val="00077415"/>
    <w:rsid w:val="00077A08"/>
    <w:rsid w:val="000806A2"/>
    <w:rsid w:val="000857B4"/>
    <w:rsid w:val="00087473"/>
    <w:rsid w:val="000917F6"/>
    <w:rsid w:val="00092DFB"/>
    <w:rsid w:val="000930CC"/>
    <w:rsid w:val="00093F82"/>
    <w:rsid w:val="0009410E"/>
    <w:rsid w:val="00094CC6"/>
    <w:rsid w:val="000965D4"/>
    <w:rsid w:val="00096879"/>
    <w:rsid w:val="00097A13"/>
    <w:rsid w:val="000A105C"/>
    <w:rsid w:val="000A186D"/>
    <w:rsid w:val="000A1D45"/>
    <w:rsid w:val="000A2D04"/>
    <w:rsid w:val="000A342A"/>
    <w:rsid w:val="000A3848"/>
    <w:rsid w:val="000A598C"/>
    <w:rsid w:val="000A5F55"/>
    <w:rsid w:val="000A77AF"/>
    <w:rsid w:val="000B0851"/>
    <w:rsid w:val="000B0998"/>
    <w:rsid w:val="000B40D5"/>
    <w:rsid w:val="000B5A56"/>
    <w:rsid w:val="000B66AD"/>
    <w:rsid w:val="000B6C34"/>
    <w:rsid w:val="000C1F91"/>
    <w:rsid w:val="000C31C7"/>
    <w:rsid w:val="000C50DE"/>
    <w:rsid w:val="000C57AF"/>
    <w:rsid w:val="000C640B"/>
    <w:rsid w:val="000C7265"/>
    <w:rsid w:val="000D1B16"/>
    <w:rsid w:val="000D253E"/>
    <w:rsid w:val="000D303E"/>
    <w:rsid w:val="000D499B"/>
    <w:rsid w:val="000D542F"/>
    <w:rsid w:val="000D5DE3"/>
    <w:rsid w:val="000D689B"/>
    <w:rsid w:val="000E0E5B"/>
    <w:rsid w:val="000E7A92"/>
    <w:rsid w:val="000F08EA"/>
    <w:rsid w:val="000F1085"/>
    <w:rsid w:val="000F3171"/>
    <w:rsid w:val="000F3D87"/>
    <w:rsid w:val="000F6ACE"/>
    <w:rsid w:val="00100AA7"/>
    <w:rsid w:val="001028A7"/>
    <w:rsid w:val="00104400"/>
    <w:rsid w:val="00107B2A"/>
    <w:rsid w:val="0011042D"/>
    <w:rsid w:val="00110C2A"/>
    <w:rsid w:val="00110C51"/>
    <w:rsid w:val="00113A9A"/>
    <w:rsid w:val="001155F9"/>
    <w:rsid w:val="00116382"/>
    <w:rsid w:val="001169E5"/>
    <w:rsid w:val="00117CBC"/>
    <w:rsid w:val="00120063"/>
    <w:rsid w:val="0012038C"/>
    <w:rsid w:val="00122521"/>
    <w:rsid w:val="00122EE3"/>
    <w:rsid w:val="00124BBB"/>
    <w:rsid w:val="00125440"/>
    <w:rsid w:val="001273C0"/>
    <w:rsid w:val="00127816"/>
    <w:rsid w:val="00127F29"/>
    <w:rsid w:val="00130C01"/>
    <w:rsid w:val="001321D8"/>
    <w:rsid w:val="00133D40"/>
    <w:rsid w:val="00134D12"/>
    <w:rsid w:val="00134D29"/>
    <w:rsid w:val="00135476"/>
    <w:rsid w:val="001356DB"/>
    <w:rsid w:val="001364A5"/>
    <w:rsid w:val="00136A24"/>
    <w:rsid w:val="00144940"/>
    <w:rsid w:val="001458D3"/>
    <w:rsid w:val="001458E6"/>
    <w:rsid w:val="00146B1C"/>
    <w:rsid w:val="00150269"/>
    <w:rsid w:val="00151D1D"/>
    <w:rsid w:val="00152B94"/>
    <w:rsid w:val="00156F54"/>
    <w:rsid w:val="00157112"/>
    <w:rsid w:val="001575C1"/>
    <w:rsid w:val="001606DD"/>
    <w:rsid w:val="0016094E"/>
    <w:rsid w:val="00161AF3"/>
    <w:rsid w:val="00161D66"/>
    <w:rsid w:val="00162475"/>
    <w:rsid w:val="001634A6"/>
    <w:rsid w:val="001662F9"/>
    <w:rsid w:val="00166A05"/>
    <w:rsid w:val="0016753B"/>
    <w:rsid w:val="00167656"/>
    <w:rsid w:val="00167D1D"/>
    <w:rsid w:val="0017027A"/>
    <w:rsid w:val="001702B6"/>
    <w:rsid w:val="00172391"/>
    <w:rsid w:val="00172AFF"/>
    <w:rsid w:val="0017417B"/>
    <w:rsid w:val="00174793"/>
    <w:rsid w:val="001803DE"/>
    <w:rsid w:val="0018052E"/>
    <w:rsid w:val="001807AB"/>
    <w:rsid w:val="00181307"/>
    <w:rsid w:val="00181C3B"/>
    <w:rsid w:val="00181CC8"/>
    <w:rsid w:val="00181FE3"/>
    <w:rsid w:val="00182649"/>
    <w:rsid w:val="0018387F"/>
    <w:rsid w:val="0019041B"/>
    <w:rsid w:val="00193EDF"/>
    <w:rsid w:val="00194270"/>
    <w:rsid w:val="00196AC4"/>
    <w:rsid w:val="001971D5"/>
    <w:rsid w:val="00197600"/>
    <w:rsid w:val="001A003F"/>
    <w:rsid w:val="001A2833"/>
    <w:rsid w:val="001A33EF"/>
    <w:rsid w:val="001A43F8"/>
    <w:rsid w:val="001A658F"/>
    <w:rsid w:val="001A6627"/>
    <w:rsid w:val="001B0A0B"/>
    <w:rsid w:val="001B1D83"/>
    <w:rsid w:val="001B2EE9"/>
    <w:rsid w:val="001B3476"/>
    <w:rsid w:val="001B3987"/>
    <w:rsid w:val="001B44C3"/>
    <w:rsid w:val="001C06C4"/>
    <w:rsid w:val="001C1EB5"/>
    <w:rsid w:val="001C326D"/>
    <w:rsid w:val="001C3A34"/>
    <w:rsid w:val="001C50D7"/>
    <w:rsid w:val="001C74C9"/>
    <w:rsid w:val="001C7D35"/>
    <w:rsid w:val="001D0249"/>
    <w:rsid w:val="001D0825"/>
    <w:rsid w:val="001D2048"/>
    <w:rsid w:val="001D4B43"/>
    <w:rsid w:val="001D4C8E"/>
    <w:rsid w:val="001D52BD"/>
    <w:rsid w:val="001D7291"/>
    <w:rsid w:val="001D7506"/>
    <w:rsid w:val="001D79D4"/>
    <w:rsid w:val="001E33D5"/>
    <w:rsid w:val="001E34D7"/>
    <w:rsid w:val="001E35F4"/>
    <w:rsid w:val="001E3CF5"/>
    <w:rsid w:val="001E3EE5"/>
    <w:rsid w:val="001E4BCA"/>
    <w:rsid w:val="001E63CE"/>
    <w:rsid w:val="001F0380"/>
    <w:rsid w:val="001F235E"/>
    <w:rsid w:val="001F49AA"/>
    <w:rsid w:val="001F4D0C"/>
    <w:rsid w:val="001F7C03"/>
    <w:rsid w:val="0020053B"/>
    <w:rsid w:val="002016A9"/>
    <w:rsid w:val="00203272"/>
    <w:rsid w:val="00203EA0"/>
    <w:rsid w:val="0020468E"/>
    <w:rsid w:val="002047F8"/>
    <w:rsid w:val="00204B28"/>
    <w:rsid w:val="002067E7"/>
    <w:rsid w:val="002100D2"/>
    <w:rsid w:val="002102E3"/>
    <w:rsid w:val="00210411"/>
    <w:rsid w:val="00210617"/>
    <w:rsid w:val="00210F8E"/>
    <w:rsid w:val="002112BB"/>
    <w:rsid w:val="00211B4B"/>
    <w:rsid w:val="00211F84"/>
    <w:rsid w:val="00212CBF"/>
    <w:rsid w:val="00213194"/>
    <w:rsid w:val="00213BDA"/>
    <w:rsid w:val="002143D1"/>
    <w:rsid w:val="00217813"/>
    <w:rsid w:val="00217ED8"/>
    <w:rsid w:val="00221BB9"/>
    <w:rsid w:val="00222A31"/>
    <w:rsid w:val="00225056"/>
    <w:rsid w:val="00227B9B"/>
    <w:rsid w:val="0023057F"/>
    <w:rsid w:val="00232A59"/>
    <w:rsid w:val="00233BC1"/>
    <w:rsid w:val="002348F3"/>
    <w:rsid w:val="00235783"/>
    <w:rsid w:val="00237442"/>
    <w:rsid w:val="002376E2"/>
    <w:rsid w:val="002406DD"/>
    <w:rsid w:val="00240E98"/>
    <w:rsid w:val="002418AB"/>
    <w:rsid w:val="00244288"/>
    <w:rsid w:val="002446F7"/>
    <w:rsid w:val="00246283"/>
    <w:rsid w:val="00250FC2"/>
    <w:rsid w:val="002511BB"/>
    <w:rsid w:val="002521CE"/>
    <w:rsid w:val="00252DB2"/>
    <w:rsid w:val="002533E8"/>
    <w:rsid w:val="00253F71"/>
    <w:rsid w:val="0025625F"/>
    <w:rsid w:val="0025630E"/>
    <w:rsid w:val="00260E5A"/>
    <w:rsid w:val="00260EBB"/>
    <w:rsid w:val="00260EFA"/>
    <w:rsid w:val="002612B6"/>
    <w:rsid w:val="0026237F"/>
    <w:rsid w:val="002646C9"/>
    <w:rsid w:val="00264929"/>
    <w:rsid w:val="00267E0D"/>
    <w:rsid w:val="00270E51"/>
    <w:rsid w:val="002714F1"/>
    <w:rsid w:val="0027370D"/>
    <w:rsid w:val="00273CCD"/>
    <w:rsid w:val="00274917"/>
    <w:rsid w:val="00275525"/>
    <w:rsid w:val="00275CC3"/>
    <w:rsid w:val="0027605F"/>
    <w:rsid w:val="002764ED"/>
    <w:rsid w:val="00276CC0"/>
    <w:rsid w:val="00277799"/>
    <w:rsid w:val="0027780E"/>
    <w:rsid w:val="00281485"/>
    <w:rsid w:val="00282B80"/>
    <w:rsid w:val="00283F10"/>
    <w:rsid w:val="00284A3C"/>
    <w:rsid w:val="00285BE8"/>
    <w:rsid w:val="00285EBD"/>
    <w:rsid w:val="002866B1"/>
    <w:rsid w:val="00286A29"/>
    <w:rsid w:val="00287B7E"/>
    <w:rsid w:val="002908D1"/>
    <w:rsid w:val="00290C1B"/>
    <w:rsid w:val="00290D06"/>
    <w:rsid w:val="00290D76"/>
    <w:rsid w:val="0029292D"/>
    <w:rsid w:val="002940A4"/>
    <w:rsid w:val="00295111"/>
    <w:rsid w:val="002968CF"/>
    <w:rsid w:val="00296F03"/>
    <w:rsid w:val="00297907"/>
    <w:rsid w:val="002A085C"/>
    <w:rsid w:val="002A35AA"/>
    <w:rsid w:val="002A4CA0"/>
    <w:rsid w:val="002A6892"/>
    <w:rsid w:val="002A7BA1"/>
    <w:rsid w:val="002B22CE"/>
    <w:rsid w:val="002B25AB"/>
    <w:rsid w:val="002B4489"/>
    <w:rsid w:val="002B5D84"/>
    <w:rsid w:val="002B5E62"/>
    <w:rsid w:val="002C2823"/>
    <w:rsid w:val="002C2849"/>
    <w:rsid w:val="002C2A81"/>
    <w:rsid w:val="002C645F"/>
    <w:rsid w:val="002D0E69"/>
    <w:rsid w:val="002D20C4"/>
    <w:rsid w:val="002D2C59"/>
    <w:rsid w:val="002D2F8B"/>
    <w:rsid w:val="002D3F17"/>
    <w:rsid w:val="002D40BE"/>
    <w:rsid w:val="002D4483"/>
    <w:rsid w:val="002D6B4D"/>
    <w:rsid w:val="002D7F47"/>
    <w:rsid w:val="002E0CA9"/>
    <w:rsid w:val="002E248F"/>
    <w:rsid w:val="002E526A"/>
    <w:rsid w:val="002F05FF"/>
    <w:rsid w:val="002F1515"/>
    <w:rsid w:val="002F1DA3"/>
    <w:rsid w:val="002F2437"/>
    <w:rsid w:val="002F258B"/>
    <w:rsid w:val="002F31D2"/>
    <w:rsid w:val="002F3B83"/>
    <w:rsid w:val="002F6FD6"/>
    <w:rsid w:val="002F758A"/>
    <w:rsid w:val="00300A0E"/>
    <w:rsid w:val="0030243D"/>
    <w:rsid w:val="00302C27"/>
    <w:rsid w:val="00304016"/>
    <w:rsid w:val="0030614E"/>
    <w:rsid w:val="00306367"/>
    <w:rsid w:val="00312EF4"/>
    <w:rsid w:val="00313B70"/>
    <w:rsid w:val="00315AD4"/>
    <w:rsid w:val="0032084E"/>
    <w:rsid w:val="00323108"/>
    <w:rsid w:val="0032334C"/>
    <w:rsid w:val="00326025"/>
    <w:rsid w:val="00326E7A"/>
    <w:rsid w:val="003273F6"/>
    <w:rsid w:val="0033149D"/>
    <w:rsid w:val="00331C03"/>
    <w:rsid w:val="00333788"/>
    <w:rsid w:val="00333D8B"/>
    <w:rsid w:val="00333EB1"/>
    <w:rsid w:val="00335D2D"/>
    <w:rsid w:val="00336409"/>
    <w:rsid w:val="00337A54"/>
    <w:rsid w:val="00337DB8"/>
    <w:rsid w:val="00342533"/>
    <w:rsid w:val="003426CD"/>
    <w:rsid w:val="003454DA"/>
    <w:rsid w:val="003459B7"/>
    <w:rsid w:val="003460E1"/>
    <w:rsid w:val="00346C3A"/>
    <w:rsid w:val="003476F8"/>
    <w:rsid w:val="00350A61"/>
    <w:rsid w:val="00351891"/>
    <w:rsid w:val="0035493B"/>
    <w:rsid w:val="00354ED6"/>
    <w:rsid w:val="00355ADA"/>
    <w:rsid w:val="003563D3"/>
    <w:rsid w:val="00357909"/>
    <w:rsid w:val="0036116F"/>
    <w:rsid w:val="003635C8"/>
    <w:rsid w:val="00370933"/>
    <w:rsid w:val="00371B4C"/>
    <w:rsid w:val="00371F51"/>
    <w:rsid w:val="0037304C"/>
    <w:rsid w:val="0037396A"/>
    <w:rsid w:val="00373D87"/>
    <w:rsid w:val="0037675B"/>
    <w:rsid w:val="0037786B"/>
    <w:rsid w:val="00381128"/>
    <w:rsid w:val="00381977"/>
    <w:rsid w:val="003824B5"/>
    <w:rsid w:val="0038497A"/>
    <w:rsid w:val="00385C0F"/>
    <w:rsid w:val="0038624B"/>
    <w:rsid w:val="003935E5"/>
    <w:rsid w:val="003936DE"/>
    <w:rsid w:val="00394976"/>
    <w:rsid w:val="003954FD"/>
    <w:rsid w:val="00395F2F"/>
    <w:rsid w:val="00396FED"/>
    <w:rsid w:val="003975EB"/>
    <w:rsid w:val="003A3575"/>
    <w:rsid w:val="003A5750"/>
    <w:rsid w:val="003A5EAC"/>
    <w:rsid w:val="003A721F"/>
    <w:rsid w:val="003A7461"/>
    <w:rsid w:val="003B0391"/>
    <w:rsid w:val="003B18E8"/>
    <w:rsid w:val="003B4C17"/>
    <w:rsid w:val="003B51AC"/>
    <w:rsid w:val="003B5F86"/>
    <w:rsid w:val="003B73B5"/>
    <w:rsid w:val="003B7DEF"/>
    <w:rsid w:val="003C1ABE"/>
    <w:rsid w:val="003C27FE"/>
    <w:rsid w:val="003C2A2F"/>
    <w:rsid w:val="003C5CA5"/>
    <w:rsid w:val="003C6323"/>
    <w:rsid w:val="003C72CA"/>
    <w:rsid w:val="003C7A55"/>
    <w:rsid w:val="003C7F02"/>
    <w:rsid w:val="003D18DA"/>
    <w:rsid w:val="003D2634"/>
    <w:rsid w:val="003D2B49"/>
    <w:rsid w:val="003D3C76"/>
    <w:rsid w:val="003D3FFD"/>
    <w:rsid w:val="003D70EE"/>
    <w:rsid w:val="003D71E1"/>
    <w:rsid w:val="003E1A37"/>
    <w:rsid w:val="003E3690"/>
    <w:rsid w:val="003E39C1"/>
    <w:rsid w:val="003E5682"/>
    <w:rsid w:val="003F0A37"/>
    <w:rsid w:val="003F115C"/>
    <w:rsid w:val="003F153F"/>
    <w:rsid w:val="003F1933"/>
    <w:rsid w:val="003F3FCC"/>
    <w:rsid w:val="003F5517"/>
    <w:rsid w:val="004005CD"/>
    <w:rsid w:val="00401C01"/>
    <w:rsid w:val="00401EB5"/>
    <w:rsid w:val="00403909"/>
    <w:rsid w:val="004062D5"/>
    <w:rsid w:val="00406D61"/>
    <w:rsid w:val="00410808"/>
    <w:rsid w:val="00411160"/>
    <w:rsid w:val="00415A8C"/>
    <w:rsid w:val="00415D39"/>
    <w:rsid w:val="00416D49"/>
    <w:rsid w:val="004173E7"/>
    <w:rsid w:val="00417BFF"/>
    <w:rsid w:val="00420055"/>
    <w:rsid w:val="0042076C"/>
    <w:rsid w:val="004211B6"/>
    <w:rsid w:val="004227CB"/>
    <w:rsid w:val="00426A52"/>
    <w:rsid w:val="00426DB2"/>
    <w:rsid w:val="00427C9E"/>
    <w:rsid w:val="00431833"/>
    <w:rsid w:val="00433F26"/>
    <w:rsid w:val="004342DD"/>
    <w:rsid w:val="00434829"/>
    <w:rsid w:val="004349FA"/>
    <w:rsid w:val="00436CBF"/>
    <w:rsid w:val="004412D1"/>
    <w:rsid w:val="0044177F"/>
    <w:rsid w:val="004417ED"/>
    <w:rsid w:val="004427F4"/>
    <w:rsid w:val="00444C1F"/>
    <w:rsid w:val="004452B1"/>
    <w:rsid w:val="004459CD"/>
    <w:rsid w:val="00451856"/>
    <w:rsid w:val="00452122"/>
    <w:rsid w:val="00452BAF"/>
    <w:rsid w:val="004534D1"/>
    <w:rsid w:val="00454086"/>
    <w:rsid w:val="00454860"/>
    <w:rsid w:val="00455017"/>
    <w:rsid w:val="0045696D"/>
    <w:rsid w:val="00456C94"/>
    <w:rsid w:val="00456D42"/>
    <w:rsid w:val="00461378"/>
    <w:rsid w:val="004620DB"/>
    <w:rsid w:val="00462A5F"/>
    <w:rsid w:val="00462D82"/>
    <w:rsid w:val="00464A6B"/>
    <w:rsid w:val="00464BC9"/>
    <w:rsid w:val="00466B01"/>
    <w:rsid w:val="00466B5E"/>
    <w:rsid w:val="0046734D"/>
    <w:rsid w:val="0046740E"/>
    <w:rsid w:val="004703D5"/>
    <w:rsid w:val="004707B7"/>
    <w:rsid w:val="00470957"/>
    <w:rsid w:val="00470D4E"/>
    <w:rsid w:val="0047165E"/>
    <w:rsid w:val="00471D6D"/>
    <w:rsid w:val="00472549"/>
    <w:rsid w:val="00473949"/>
    <w:rsid w:val="00474E7C"/>
    <w:rsid w:val="00475FDA"/>
    <w:rsid w:val="004760D5"/>
    <w:rsid w:val="00480408"/>
    <w:rsid w:val="0048046B"/>
    <w:rsid w:val="004836F0"/>
    <w:rsid w:val="0048499E"/>
    <w:rsid w:val="0048658E"/>
    <w:rsid w:val="00486960"/>
    <w:rsid w:val="0048706D"/>
    <w:rsid w:val="00487947"/>
    <w:rsid w:val="00487CCA"/>
    <w:rsid w:val="00491D8E"/>
    <w:rsid w:val="00492C89"/>
    <w:rsid w:val="004949BE"/>
    <w:rsid w:val="004970DA"/>
    <w:rsid w:val="00497730"/>
    <w:rsid w:val="00497FC3"/>
    <w:rsid w:val="004A19C0"/>
    <w:rsid w:val="004A22B2"/>
    <w:rsid w:val="004A23E3"/>
    <w:rsid w:val="004A2711"/>
    <w:rsid w:val="004A7570"/>
    <w:rsid w:val="004A7FA7"/>
    <w:rsid w:val="004B17BC"/>
    <w:rsid w:val="004B1C87"/>
    <w:rsid w:val="004B5EB2"/>
    <w:rsid w:val="004B7DBF"/>
    <w:rsid w:val="004C0011"/>
    <w:rsid w:val="004C0D7D"/>
    <w:rsid w:val="004C1F42"/>
    <w:rsid w:val="004C2703"/>
    <w:rsid w:val="004C2DA9"/>
    <w:rsid w:val="004C3127"/>
    <w:rsid w:val="004C3EF6"/>
    <w:rsid w:val="004C55EB"/>
    <w:rsid w:val="004C6E84"/>
    <w:rsid w:val="004D1D80"/>
    <w:rsid w:val="004D5219"/>
    <w:rsid w:val="004D724A"/>
    <w:rsid w:val="004D7266"/>
    <w:rsid w:val="004D783E"/>
    <w:rsid w:val="004E12F4"/>
    <w:rsid w:val="004E39EF"/>
    <w:rsid w:val="004E3C47"/>
    <w:rsid w:val="004E4D95"/>
    <w:rsid w:val="004E4FF9"/>
    <w:rsid w:val="004E54AB"/>
    <w:rsid w:val="004E5E64"/>
    <w:rsid w:val="004E64DA"/>
    <w:rsid w:val="004E66CB"/>
    <w:rsid w:val="004E710C"/>
    <w:rsid w:val="004F0129"/>
    <w:rsid w:val="004F01E1"/>
    <w:rsid w:val="004F1F6A"/>
    <w:rsid w:val="004F2D4C"/>
    <w:rsid w:val="004F61E6"/>
    <w:rsid w:val="004F67BE"/>
    <w:rsid w:val="004F6A8D"/>
    <w:rsid w:val="0050102C"/>
    <w:rsid w:val="0050193C"/>
    <w:rsid w:val="0050320C"/>
    <w:rsid w:val="00503997"/>
    <w:rsid w:val="00504289"/>
    <w:rsid w:val="005048C0"/>
    <w:rsid w:val="00505B5A"/>
    <w:rsid w:val="005069D2"/>
    <w:rsid w:val="00507782"/>
    <w:rsid w:val="0051005A"/>
    <w:rsid w:val="0051078A"/>
    <w:rsid w:val="00510CA9"/>
    <w:rsid w:val="0051152D"/>
    <w:rsid w:val="00515EB8"/>
    <w:rsid w:val="0051732A"/>
    <w:rsid w:val="0051744B"/>
    <w:rsid w:val="00521B3C"/>
    <w:rsid w:val="005247D2"/>
    <w:rsid w:val="005248C5"/>
    <w:rsid w:val="00524BC9"/>
    <w:rsid w:val="00525CEB"/>
    <w:rsid w:val="00530183"/>
    <w:rsid w:val="00531A4B"/>
    <w:rsid w:val="0053285A"/>
    <w:rsid w:val="00534A5A"/>
    <w:rsid w:val="00540574"/>
    <w:rsid w:val="00540CBE"/>
    <w:rsid w:val="0054506B"/>
    <w:rsid w:val="00546B70"/>
    <w:rsid w:val="00547A4F"/>
    <w:rsid w:val="00547C96"/>
    <w:rsid w:val="0055157D"/>
    <w:rsid w:val="00551AA7"/>
    <w:rsid w:val="00553610"/>
    <w:rsid w:val="005545A1"/>
    <w:rsid w:val="00554E61"/>
    <w:rsid w:val="00556438"/>
    <w:rsid w:val="005565D2"/>
    <w:rsid w:val="00556E37"/>
    <w:rsid w:val="00561B8A"/>
    <w:rsid w:val="00562E7B"/>
    <w:rsid w:val="00565114"/>
    <w:rsid w:val="00565E54"/>
    <w:rsid w:val="0056632B"/>
    <w:rsid w:val="00567464"/>
    <w:rsid w:val="0056754D"/>
    <w:rsid w:val="00567A37"/>
    <w:rsid w:val="00567D97"/>
    <w:rsid w:val="00571C5B"/>
    <w:rsid w:val="00574DA7"/>
    <w:rsid w:val="00574F95"/>
    <w:rsid w:val="0057611C"/>
    <w:rsid w:val="005777FC"/>
    <w:rsid w:val="00580438"/>
    <w:rsid w:val="00580897"/>
    <w:rsid w:val="00580904"/>
    <w:rsid w:val="0058092C"/>
    <w:rsid w:val="00580B5A"/>
    <w:rsid w:val="00580B85"/>
    <w:rsid w:val="00581D4A"/>
    <w:rsid w:val="0058235E"/>
    <w:rsid w:val="00583919"/>
    <w:rsid w:val="00583B89"/>
    <w:rsid w:val="00584113"/>
    <w:rsid w:val="005857DD"/>
    <w:rsid w:val="00585A9B"/>
    <w:rsid w:val="00586EF0"/>
    <w:rsid w:val="005917C3"/>
    <w:rsid w:val="00591FD3"/>
    <w:rsid w:val="0059277F"/>
    <w:rsid w:val="00593466"/>
    <w:rsid w:val="00594B7D"/>
    <w:rsid w:val="00595872"/>
    <w:rsid w:val="00595E52"/>
    <w:rsid w:val="00595F68"/>
    <w:rsid w:val="005960D3"/>
    <w:rsid w:val="005A206D"/>
    <w:rsid w:val="005A241B"/>
    <w:rsid w:val="005A3AC5"/>
    <w:rsid w:val="005A47DD"/>
    <w:rsid w:val="005A5424"/>
    <w:rsid w:val="005B04E3"/>
    <w:rsid w:val="005B0DD6"/>
    <w:rsid w:val="005B0DDA"/>
    <w:rsid w:val="005B4A74"/>
    <w:rsid w:val="005B4D40"/>
    <w:rsid w:val="005B547B"/>
    <w:rsid w:val="005C0BBF"/>
    <w:rsid w:val="005C1527"/>
    <w:rsid w:val="005C1EC5"/>
    <w:rsid w:val="005C1F79"/>
    <w:rsid w:val="005C2287"/>
    <w:rsid w:val="005C44D4"/>
    <w:rsid w:val="005C454C"/>
    <w:rsid w:val="005C554D"/>
    <w:rsid w:val="005C5FD5"/>
    <w:rsid w:val="005D1A08"/>
    <w:rsid w:val="005D2032"/>
    <w:rsid w:val="005D33FF"/>
    <w:rsid w:val="005D5F34"/>
    <w:rsid w:val="005D5FE3"/>
    <w:rsid w:val="005D7248"/>
    <w:rsid w:val="005D7A14"/>
    <w:rsid w:val="005E3291"/>
    <w:rsid w:val="005E34CD"/>
    <w:rsid w:val="005E36A9"/>
    <w:rsid w:val="005E36BB"/>
    <w:rsid w:val="005E470A"/>
    <w:rsid w:val="005E47B1"/>
    <w:rsid w:val="005E55D6"/>
    <w:rsid w:val="005E6904"/>
    <w:rsid w:val="005E6DF7"/>
    <w:rsid w:val="005F2EE6"/>
    <w:rsid w:val="005F3DF6"/>
    <w:rsid w:val="005F7278"/>
    <w:rsid w:val="005F72A5"/>
    <w:rsid w:val="00605628"/>
    <w:rsid w:val="00605D58"/>
    <w:rsid w:val="00607664"/>
    <w:rsid w:val="00610742"/>
    <w:rsid w:val="00610C07"/>
    <w:rsid w:val="0061158D"/>
    <w:rsid w:val="00612AA7"/>
    <w:rsid w:val="006130D8"/>
    <w:rsid w:val="00613AAA"/>
    <w:rsid w:val="0061525F"/>
    <w:rsid w:val="0061615A"/>
    <w:rsid w:val="0061694A"/>
    <w:rsid w:val="006170BA"/>
    <w:rsid w:val="006177F5"/>
    <w:rsid w:val="00617F49"/>
    <w:rsid w:val="006225B6"/>
    <w:rsid w:val="0062456E"/>
    <w:rsid w:val="00624A10"/>
    <w:rsid w:val="00626D17"/>
    <w:rsid w:val="0062729E"/>
    <w:rsid w:val="00631197"/>
    <w:rsid w:val="00631866"/>
    <w:rsid w:val="006371C3"/>
    <w:rsid w:val="00637E97"/>
    <w:rsid w:val="006412CC"/>
    <w:rsid w:val="006425CE"/>
    <w:rsid w:val="00642C56"/>
    <w:rsid w:val="00643D00"/>
    <w:rsid w:val="00644B79"/>
    <w:rsid w:val="0064668A"/>
    <w:rsid w:val="00646BF7"/>
    <w:rsid w:val="006474F5"/>
    <w:rsid w:val="00647ECE"/>
    <w:rsid w:val="00650846"/>
    <w:rsid w:val="006509B2"/>
    <w:rsid w:val="0065103B"/>
    <w:rsid w:val="006527E6"/>
    <w:rsid w:val="006533FF"/>
    <w:rsid w:val="00655414"/>
    <w:rsid w:val="0065619F"/>
    <w:rsid w:val="006565A9"/>
    <w:rsid w:val="00657247"/>
    <w:rsid w:val="00660009"/>
    <w:rsid w:val="0066079D"/>
    <w:rsid w:val="0066181F"/>
    <w:rsid w:val="006632A3"/>
    <w:rsid w:val="006636EF"/>
    <w:rsid w:val="00667468"/>
    <w:rsid w:val="006712E7"/>
    <w:rsid w:val="00671FC0"/>
    <w:rsid w:val="00674072"/>
    <w:rsid w:val="006745BD"/>
    <w:rsid w:val="00675F69"/>
    <w:rsid w:val="006765E0"/>
    <w:rsid w:val="00676C83"/>
    <w:rsid w:val="0068023D"/>
    <w:rsid w:val="006830E6"/>
    <w:rsid w:val="006831BD"/>
    <w:rsid w:val="006834CF"/>
    <w:rsid w:val="00684282"/>
    <w:rsid w:val="006857DF"/>
    <w:rsid w:val="00685C86"/>
    <w:rsid w:val="0068610F"/>
    <w:rsid w:val="00686643"/>
    <w:rsid w:val="00686FAF"/>
    <w:rsid w:val="00687334"/>
    <w:rsid w:val="006876E0"/>
    <w:rsid w:val="00691206"/>
    <w:rsid w:val="0069287E"/>
    <w:rsid w:val="0069305E"/>
    <w:rsid w:val="00694512"/>
    <w:rsid w:val="006947AB"/>
    <w:rsid w:val="00694D32"/>
    <w:rsid w:val="0069565E"/>
    <w:rsid w:val="00696832"/>
    <w:rsid w:val="00697217"/>
    <w:rsid w:val="006A0CA7"/>
    <w:rsid w:val="006A10FB"/>
    <w:rsid w:val="006A190D"/>
    <w:rsid w:val="006A1A8B"/>
    <w:rsid w:val="006A2F1A"/>
    <w:rsid w:val="006A3033"/>
    <w:rsid w:val="006A505B"/>
    <w:rsid w:val="006A506F"/>
    <w:rsid w:val="006B0F08"/>
    <w:rsid w:val="006B1DCE"/>
    <w:rsid w:val="006B3858"/>
    <w:rsid w:val="006B39EE"/>
    <w:rsid w:val="006B49A1"/>
    <w:rsid w:val="006B6484"/>
    <w:rsid w:val="006B6F3A"/>
    <w:rsid w:val="006C05DD"/>
    <w:rsid w:val="006C120B"/>
    <w:rsid w:val="006C2022"/>
    <w:rsid w:val="006C2246"/>
    <w:rsid w:val="006C2B46"/>
    <w:rsid w:val="006C2C5D"/>
    <w:rsid w:val="006C372E"/>
    <w:rsid w:val="006C3997"/>
    <w:rsid w:val="006C4139"/>
    <w:rsid w:val="006C6B35"/>
    <w:rsid w:val="006C7531"/>
    <w:rsid w:val="006D10B4"/>
    <w:rsid w:val="006D1B3C"/>
    <w:rsid w:val="006D2B2D"/>
    <w:rsid w:val="006D3867"/>
    <w:rsid w:val="006D47D1"/>
    <w:rsid w:val="006D4B8F"/>
    <w:rsid w:val="006D5FD1"/>
    <w:rsid w:val="006E25F6"/>
    <w:rsid w:val="006E333E"/>
    <w:rsid w:val="006F0617"/>
    <w:rsid w:val="006F2AA7"/>
    <w:rsid w:val="006F42D1"/>
    <w:rsid w:val="006F646A"/>
    <w:rsid w:val="006F79BA"/>
    <w:rsid w:val="006F7ABB"/>
    <w:rsid w:val="007006F3"/>
    <w:rsid w:val="00701AA8"/>
    <w:rsid w:val="0070288B"/>
    <w:rsid w:val="00703043"/>
    <w:rsid w:val="007036B3"/>
    <w:rsid w:val="0070423D"/>
    <w:rsid w:val="00705E33"/>
    <w:rsid w:val="00705F67"/>
    <w:rsid w:val="00707639"/>
    <w:rsid w:val="00707EFD"/>
    <w:rsid w:val="00713B86"/>
    <w:rsid w:val="00713E29"/>
    <w:rsid w:val="007145A0"/>
    <w:rsid w:val="007151A8"/>
    <w:rsid w:val="007153CC"/>
    <w:rsid w:val="007155DA"/>
    <w:rsid w:val="0071626E"/>
    <w:rsid w:val="00717CCA"/>
    <w:rsid w:val="00720DED"/>
    <w:rsid w:val="00721352"/>
    <w:rsid w:val="0072210A"/>
    <w:rsid w:val="00722204"/>
    <w:rsid w:val="007252F6"/>
    <w:rsid w:val="00725FD7"/>
    <w:rsid w:val="00730C36"/>
    <w:rsid w:val="0073120C"/>
    <w:rsid w:val="00732579"/>
    <w:rsid w:val="007336E6"/>
    <w:rsid w:val="00734E99"/>
    <w:rsid w:val="00737A7B"/>
    <w:rsid w:val="007409C2"/>
    <w:rsid w:val="00740FBF"/>
    <w:rsid w:val="0074154D"/>
    <w:rsid w:val="007424D1"/>
    <w:rsid w:val="007430E8"/>
    <w:rsid w:val="007447FF"/>
    <w:rsid w:val="007452B7"/>
    <w:rsid w:val="0074597C"/>
    <w:rsid w:val="007500F3"/>
    <w:rsid w:val="00750AD2"/>
    <w:rsid w:val="00750AFA"/>
    <w:rsid w:val="00752F72"/>
    <w:rsid w:val="00753339"/>
    <w:rsid w:val="00753A3A"/>
    <w:rsid w:val="0075458C"/>
    <w:rsid w:val="00755DD8"/>
    <w:rsid w:val="00757262"/>
    <w:rsid w:val="0076596A"/>
    <w:rsid w:val="00766165"/>
    <w:rsid w:val="00767818"/>
    <w:rsid w:val="00770A25"/>
    <w:rsid w:val="00770C34"/>
    <w:rsid w:val="00771635"/>
    <w:rsid w:val="00771F9D"/>
    <w:rsid w:val="00772797"/>
    <w:rsid w:val="007744F2"/>
    <w:rsid w:val="00774DD6"/>
    <w:rsid w:val="00775634"/>
    <w:rsid w:val="007757EE"/>
    <w:rsid w:val="00775812"/>
    <w:rsid w:val="00775BF7"/>
    <w:rsid w:val="007773C2"/>
    <w:rsid w:val="007778EE"/>
    <w:rsid w:val="00780223"/>
    <w:rsid w:val="00781471"/>
    <w:rsid w:val="00783EA3"/>
    <w:rsid w:val="0078435F"/>
    <w:rsid w:val="00786064"/>
    <w:rsid w:val="0078766D"/>
    <w:rsid w:val="0078776C"/>
    <w:rsid w:val="00787D9E"/>
    <w:rsid w:val="007906D1"/>
    <w:rsid w:val="00792C27"/>
    <w:rsid w:val="00794440"/>
    <w:rsid w:val="00794C53"/>
    <w:rsid w:val="007957E9"/>
    <w:rsid w:val="007962B2"/>
    <w:rsid w:val="007964DF"/>
    <w:rsid w:val="007968AA"/>
    <w:rsid w:val="007978CD"/>
    <w:rsid w:val="00797C87"/>
    <w:rsid w:val="007A0964"/>
    <w:rsid w:val="007A0DE2"/>
    <w:rsid w:val="007A184D"/>
    <w:rsid w:val="007A186A"/>
    <w:rsid w:val="007A498D"/>
    <w:rsid w:val="007A49DD"/>
    <w:rsid w:val="007A7291"/>
    <w:rsid w:val="007A72F8"/>
    <w:rsid w:val="007A77B0"/>
    <w:rsid w:val="007B025E"/>
    <w:rsid w:val="007B0583"/>
    <w:rsid w:val="007B2853"/>
    <w:rsid w:val="007B5EAD"/>
    <w:rsid w:val="007B6129"/>
    <w:rsid w:val="007B624B"/>
    <w:rsid w:val="007B6BF0"/>
    <w:rsid w:val="007C18A8"/>
    <w:rsid w:val="007C32F2"/>
    <w:rsid w:val="007C4594"/>
    <w:rsid w:val="007C4643"/>
    <w:rsid w:val="007C7E13"/>
    <w:rsid w:val="007D0437"/>
    <w:rsid w:val="007D4330"/>
    <w:rsid w:val="007D45C2"/>
    <w:rsid w:val="007D4A4C"/>
    <w:rsid w:val="007D5ACB"/>
    <w:rsid w:val="007D5F82"/>
    <w:rsid w:val="007D6444"/>
    <w:rsid w:val="007D685F"/>
    <w:rsid w:val="007D6F3D"/>
    <w:rsid w:val="007E0A9E"/>
    <w:rsid w:val="007E448B"/>
    <w:rsid w:val="007E5C19"/>
    <w:rsid w:val="007E67E0"/>
    <w:rsid w:val="007F1A24"/>
    <w:rsid w:val="007F3658"/>
    <w:rsid w:val="007F41C0"/>
    <w:rsid w:val="007F4B6C"/>
    <w:rsid w:val="007F5E56"/>
    <w:rsid w:val="00803A21"/>
    <w:rsid w:val="00803E86"/>
    <w:rsid w:val="00804677"/>
    <w:rsid w:val="008051BD"/>
    <w:rsid w:val="00805EE0"/>
    <w:rsid w:val="00806EF3"/>
    <w:rsid w:val="00807CCD"/>
    <w:rsid w:val="00811FEF"/>
    <w:rsid w:val="0081239C"/>
    <w:rsid w:val="00812D5E"/>
    <w:rsid w:val="00812D77"/>
    <w:rsid w:val="008139E2"/>
    <w:rsid w:val="00813BA7"/>
    <w:rsid w:val="00813DA8"/>
    <w:rsid w:val="00816225"/>
    <w:rsid w:val="008209F0"/>
    <w:rsid w:val="00821803"/>
    <w:rsid w:val="00821E9D"/>
    <w:rsid w:val="0082316C"/>
    <w:rsid w:val="00823235"/>
    <w:rsid w:val="0082443C"/>
    <w:rsid w:val="00824BED"/>
    <w:rsid w:val="008270E4"/>
    <w:rsid w:val="008313D9"/>
    <w:rsid w:val="00831677"/>
    <w:rsid w:val="00832CB7"/>
    <w:rsid w:val="008337EB"/>
    <w:rsid w:val="00833E8A"/>
    <w:rsid w:val="00836193"/>
    <w:rsid w:val="00836AB6"/>
    <w:rsid w:val="00837876"/>
    <w:rsid w:val="00840768"/>
    <w:rsid w:val="00840FFE"/>
    <w:rsid w:val="00841125"/>
    <w:rsid w:val="00843C8E"/>
    <w:rsid w:val="008458AD"/>
    <w:rsid w:val="00847180"/>
    <w:rsid w:val="00853312"/>
    <w:rsid w:val="00854C4C"/>
    <w:rsid w:val="00855FA7"/>
    <w:rsid w:val="00856BA5"/>
    <w:rsid w:val="00856EE3"/>
    <w:rsid w:val="00857E1D"/>
    <w:rsid w:val="008620F5"/>
    <w:rsid w:val="0086251D"/>
    <w:rsid w:val="00863ABB"/>
    <w:rsid w:val="00864A87"/>
    <w:rsid w:val="00864AC2"/>
    <w:rsid w:val="008666D2"/>
    <w:rsid w:val="00867C47"/>
    <w:rsid w:val="00867DDC"/>
    <w:rsid w:val="008706BB"/>
    <w:rsid w:val="008707F6"/>
    <w:rsid w:val="008721F6"/>
    <w:rsid w:val="0087503A"/>
    <w:rsid w:val="0087674E"/>
    <w:rsid w:val="00880245"/>
    <w:rsid w:val="00880A28"/>
    <w:rsid w:val="00880BB4"/>
    <w:rsid w:val="00880D68"/>
    <w:rsid w:val="00881CCF"/>
    <w:rsid w:val="00882B10"/>
    <w:rsid w:val="008844BF"/>
    <w:rsid w:val="00884939"/>
    <w:rsid w:val="00890ED5"/>
    <w:rsid w:val="0089145A"/>
    <w:rsid w:val="0089147D"/>
    <w:rsid w:val="00891B90"/>
    <w:rsid w:val="00894479"/>
    <w:rsid w:val="00895544"/>
    <w:rsid w:val="00895579"/>
    <w:rsid w:val="00895F41"/>
    <w:rsid w:val="00896D05"/>
    <w:rsid w:val="00897452"/>
    <w:rsid w:val="008A0172"/>
    <w:rsid w:val="008A142A"/>
    <w:rsid w:val="008A24C0"/>
    <w:rsid w:val="008A3B01"/>
    <w:rsid w:val="008A613B"/>
    <w:rsid w:val="008A693A"/>
    <w:rsid w:val="008A6FA0"/>
    <w:rsid w:val="008B116D"/>
    <w:rsid w:val="008B21D9"/>
    <w:rsid w:val="008B27FA"/>
    <w:rsid w:val="008B3103"/>
    <w:rsid w:val="008B3661"/>
    <w:rsid w:val="008B646B"/>
    <w:rsid w:val="008B6626"/>
    <w:rsid w:val="008B7310"/>
    <w:rsid w:val="008C0329"/>
    <w:rsid w:val="008C0E87"/>
    <w:rsid w:val="008C1BF2"/>
    <w:rsid w:val="008C572B"/>
    <w:rsid w:val="008D086C"/>
    <w:rsid w:val="008D1CFB"/>
    <w:rsid w:val="008D1FA0"/>
    <w:rsid w:val="008D3DB8"/>
    <w:rsid w:val="008D439D"/>
    <w:rsid w:val="008D4F41"/>
    <w:rsid w:val="008D5480"/>
    <w:rsid w:val="008E027C"/>
    <w:rsid w:val="008E0AFD"/>
    <w:rsid w:val="008E1D4E"/>
    <w:rsid w:val="008E2291"/>
    <w:rsid w:val="008E26E3"/>
    <w:rsid w:val="008E3D81"/>
    <w:rsid w:val="008E4254"/>
    <w:rsid w:val="008F0396"/>
    <w:rsid w:val="008F1CFE"/>
    <w:rsid w:val="008F24F9"/>
    <w:rsid w:val="008F2AF7"/>
    <w:rsid w:val="008F3E62"/>
    <w:rsid w:val="008F454C"/>
    <w:rsid w:val="008F50A0"/>
    <w:rsid w:val="008F54DD"/>
    <w:rsid w:val="008F687E"/>
    <w:rsid w:val="008F6C47"/>
    <w:rsid w:val="008F7D60"/>
    <w:rsid w:val="009014E3"/>
    <w:rsid w:val="0090283A"/>
    <w:rsid w:val="00902F67"/>
    <w:rsid w:val="0090403D"/>
    <w:rsid w:val="00904098"/>
    <w:rsid w:val="009061CD"/>
    <w:rsid w:val="00907AC4"/>
    <w:rsid w:val="00910B22"/>
    <w:rsid w:val="0091171C"/>
    <w:rsid w:val="00912324"/>
    <w:rsid w:val="00913BD3"/>
    <w:rsid w:val="00914D16"/>
    <w:rsid w:val="009168CE"/>
    <w:rsid w:val="00917B43"/>
    <w:rsid w:val="0092218D"/>
    <w:rsid w:val="00922384"/>
    <w:rsid w:val="00922C86"/>
    <w:rsid w:val="00923608"/>
    <w:rsid w:val="009238C6"/>
    <w:rsid w:val="00923D81"/>
    <w:rsid w:val="00924742"/>
    <w:rsid w:val="00925D94"/>
    <w:rsid w:val="0092711F"/>
    <w:rsid w:val="00927DEA"/>
    <w:rsid w:val="00930714"/>
    <w:rsid w:val="009324DB"/>
    <w:rsid w:val="00932BF7"/>
    <w:rsid w:val="00935653"/>
    <w:rsid w:val="00937728"/>
    <w:rsid w:val="00940757"/>
    <w:rsid w:val="0094255F"/>
    <w:rsid w:val="009430A5"/>
    <w:rsid w:val="009435CE"/>
    <w:rsid w:val="00943F0B"/>
    <w:rsid w:val="00945099"/>
    <w:rsid w:val="009458D0"/>
    <w:rsid w:val="00945C7E"/>
    <w:rsid w:val="00947BEE"/>
    <w:rsid w:val="0095037C"/>
    <w:rsid w:val="00950B09"/>
    <w:rsid w:val="0095192D"/>
    <w:rsid w:val="00951996"/>
    <w:rsid w:val="00951EC9"/>
    <w:rsid w:val="0095228F"/>
    <w:rsid w:val="009527E5"/>
    <w:rsid w:val="009536BC"/>
    <w:rsid w:val="00954C3B"/>
    <w:rsid w:val="009564CD"/>
    <w:rsid w:val="009569B1"/>
    <w:rsid w:val="00956F7F"/>
    <w:rsid w:val="009574AC"/>
    <w:rsid w:val="009574EF"/>
    <w:rsid w:val="00957DFD"/>
    <w:rsid w:val="00957EF9"/>
    <w:rsid w:val="00960097"/>
    <w:rsid w:val="00960C3B"/>
    <w:rsid w:val="009623B0"/>
    <w:rsid w:val="00962B08"/>
    <w:rsid w:val="009634D1"/>
    <w:rsid w:val="00963A6E"/>
    <w:rsid w:val="009650C0"/>
    <w:rsid w:val="009678C5"/>
    <w:rsid w:val="0097026B"/>
    <w:rsid w:val="00970ABC"/>
    <w:rsid w:val="0097146E"/>
    <w:rsid w:val="0097152C"/>
    <w:rsid w:val="009722F4"/>
    <w:rsid w:val="0097294E"/>
    <w:rsid w:val="0097375B"/>
    <w:rsid w:val="00974249"/>
    <w:rsid w:val="00974842"/>
    <w:rsid w:val="009758EC"/>
    <w:rsid w:val="00975951"/>
    <w:rsid w:val="00975DAD"/>
    <w:rsid w:val="0097619E"/>
    <w:rsid w:val="00976C24"/>
    <w:rsid w:val="009803E7"/>
    <w:rsid w:val="00980A92"/>
    <w:rsid w:val="00981367"/>
    <w:rsid w:val="009818EC"/>
    <w:rsid w:val="0098238C"/>
    <w:rsid w:val="009828A9"/>
    <w:rsid w:val="00984F5B"/>
    <w:rsid w:val="009874DA"/>
    <w:rsid w:val="00987582"/>
    <w:rsid w:val="0098794F"/>
    <w:rsid w:val="00990476"/>
    <w:rsid w:val="00991981"/>
    <w:rsid w:val="00992D34"/>
    <w:rsid w:val="00997CE3"/>
    <w:rsid w:val="009A03B5"/>
    <w:rsid w:val="009A0785"/>
    <w:rsid w:val="009A0E3D"/>
    <w:rsid w:val="009A0E8B"/>
    <w:rsid w:val="009A1FFC"/>
    <w:rsid w:val="009A487C"/>
    <w:rsid w:val="009A4C68"/>
    <w:rsid w:val="009A56C7"/>
    <w:rsid w:val="009A5CA6"/>
    <w:rsid w:val="009A6E6E"/>
    <w:rsid w:val="009A6EF2"/>
    <w:rsid w:val="009A735D"/>
    <w:rsid w:val="009A73C2"/>
    <w:rsid w:val="009B02C9"/>
    <w:rsid w:val="009B0829"/>
    <w:rsid w:val="009B10C2"/>
    <w:rsid w:val="009B1BB4"/>
    <w:rsid w:val="009B1FEC"/>
    <w:rsid w:val="009B3B2B"/>
    <w:rsid w:val="009B3D7A"/>
    <w:rsid w:val="009B583A"/>
    <w:rsid w:val="009B6A7E"/>
    <w:rsid w:val="009B7F48"/>
    <w:rsid w:val="009C09FC"/>
    <w:rsid w:val="009C117F"/>
    <w:rsid w:val="009C129E"/>
    <w:rsid w:val="009C1E70"/>
    <w:rsid w:val="009C1EA3"/>
    <w:rsid w:val="009C479D"/>
    <w:rsid w:val="009C490D"/>
    <w:rsid w:val="009C596D"/>
    <w:rsid w:val="009C69CB"/>
    <w:rsid w:val="009C6C1B"/>
    <w:rsid w:val="009C6C58"/>
    <w:rsid w:val="009C7408"/>
    <w:rsid w:val="009D0B8B"/>
    <w:rsid w:val="009D10CF"/>
    <w:rsid w:val="009D14EB"/>
    <w:rsid w:val="009D1CAC"/>
    <w:rsid w:val="009D2874"/>
    <w:rsid w:val="009D2E13"/>
    <w:rsid w:val="009D3010"/>
    <w:rsid w:val="009D37F0"/>
    <w:rsid w:val="009D3EA8"/>
    <w:rsid w:val="009D4710"/>
    <w:rsid w:val="009D709D"/>
    <w:rsid w:val="009D76AB"/>
    <w:rsid w:val="009E0430"/>
    <w:rsid w:val="009E0F91"/>
    <w:rsid w:val="009E1E80"/>
    <w:rsid w:val="009E25B5"/>
    <w:rsid w:val="009E28CC"/>
    <w:rsid w:val="009E484D"/>
    <w:rsid w:val="009F2617"/>
    <w:rsid w:val="009F2FA0"/>
    <w:rsid w:val="009F54FF"/>
    <w:rsid w:val="009F5625"/>
    <w:rsid w:val="009F67A4"/>
    <w:rsid w:val="009F692B"/>
    <w:rsid w:val="009F6CF5"/>
    <w:rsid w:val="009F75ED"/>
    <w:rsid w:val="00A0274A"/>
    <w:rsid w:val="00A03362"/>
    <w:rsid w:val="00A13C7D"/>
    <w:rsid w:val="00A16181"/>
    <w:rsid w:val="00A20509"/>
    <w:rsid w:val="00A228B8"/>
    <w:rsid w:val="00A230C4"/>
    <w:rsid w:val="00A24719"/>
    <w:rsid w:val="00A2648C"/>
    <w:rsid w:val="00A26C6E"/>
    <w:rsid w:val="00A309E1"/>
    <w:rsid w:val="00A30BB9"/>
    <w:rsid w:val="00A32569"/>
    <w:rsid w:val="00A32895"/>
    <w:rsid w:val="00A358C3"/>
    <w:rsid w:val="00A35987"/>
    <w:rsid w:val="00A35CBB"/>
    <w:rsid w:val="00A35D23"/>
    <w:rsid w:val="00A36434"/>
    <w:rsid w:val="00A364BA"/>
    <w:rsid w:val="00A36CCF"/>
    <w:rsid w:val="00A37D73"/>
    <w:rsid w:val="00A41645"/>
    <w:rsid w:val="00A42759"/>
    <w:rsid w:val="00A43125"/>
    <w:rsid w:val="00A43564"/>
    <w:rsid w:val="00A43B30"/>
    <w:rsid w:val="00A45C06"/>
    <w:rsid w:val="00A467C2"/>
    <w:rsid w:val="00A504C1"/>
    <w:rsid w:val="00A506FC"/>
    <w:rsid w:val="00A507AE"/>
    <w:rsid w:val="00A51411"/>
    <w:rsid w:val="00A54CA5"/>
    <w:rsid w:val="00A55999"/>
    <w:rsid w:val="00A56800"/>
    <w:rsid w:val="00A57999"/>
    <w:rsid w:val="00A60988"/>
    <w:rsid w:val="00A61571"/>
    <w:rsid w:val="00A61580"/>
    <w:rsid w:val="00A61B5E"/>
    <w:rsid w:val="00A62590"/>
    <w:rsid w:val="00A64630"/>
    <w:rsid w:val="00A658E8"/>
    <w:rsid w:val="00A66C5A"/>
    <w:rsid w:val="00A70C3D"/>
    <w:rsid w:val="00A71DAE"/>
    <w:rsid w:val="00A71EC0"/>
    <w:rsid w:val="00A7207E"/>
    <w:rsid w:val="00A73557"/>
    <w:rsid w:val="00A73EBC"/>
    <w:rsid w:val="00A750C6"/>
    <w:rsid w:val="00A75979"/>
    <w:rsid w:val="00A76A65"/>
    <w:rsid w:val="00A85371"/>
    <w:rsid w:val="00A853E2"/>
    <w:rsid w:val="00A8554B"/>
    <w:rsid w:val="00A91235"/>
    <w:rsid w:val="00A91DF3"/>
    <w:rsid w:val="00A93DCC"/>
    <w:rsid w:val="00A95668"/>
    <w:rsid w:val="00A96E90"/>
    <w:rsid w:val="00A9735F"/>
    <w:rsid w:val="00AA0F0D"/>
    <w:rsid w:val="00AA1959"/>
    <w:rsid w:val="00AA1D3D"/>
    <w:rsid w:val="00AA2025"/>
    <w:rsid w:val="00AA258D"/>
    <w:rsid w:val="00AA269F"/>
    <w:rsid w:val="00AA284C"/>
    <w:rsid w:val="00AA36AA"/>
    <w:rsid w:val="00AA3A52"/>
    <w:rsid w:val="00AA4427"/>
    <w:rsid w:val="00AA53C6"/>
    <w:rsid w:val="00AA6D4A"/>
    <w:rsid w:val="00AB0E5C"/>
    <w:rsid w:val="00AB148F"/>
    <w:rsid w:val="00AB1AB8"/>
    <w:rsid w:val="00AB3562"/>
    <w:rsid w:val="00AB444B"/>
    <w:rsid w:val="00AB4DFD"/>
    <w:rsid w:val="00AB5E07"/>
    <w:rsid w:val="00AB67B8"/>
    <w:rsid w:val="00AB67FB"/>
    <w:rsid w:val="00AC0097"/>
    <w:rsid w:val="00AC104A"/>
    <w:rsid w:val="00AC1E8B"/>
    <w:rsid w:val="00AC29C3"/>
    <w:rsid w:val="00AC4D0A"/>
    <w:rsid w:val="00AC7157"/>
    <w:rsid w:val="00AD004B"/>
    <w:rsid w:val="00AD09B8"/>
    <w:rsid w:val="00AD528B"/>
    <w:rsid w:val="00AD55F5"/>
    <w:rsid w:val="00AD569E"/>
    <w:rsid w:val="00AE0432"/>
    <w:rsid w:val="00AE1AB4"/>
    <w:rsid w:val="00AE2622"/>
    <w:rsid w:val="00AE2B6E"/>
    <w:rsid w:val="00AE2E9C"/>
    <w:rsid w:val="00AE3305"/>
    <w:rsid w:val="00AE394E"/>
    <w:rsid w:val="00AE4DBC"/>
    <w:rsid w:val="00AE5BEA"/>
    <w:rsid w:val="00AF3005"/>
    <w:rsid w:val="00AF3DB3"/>
    <w:rsid w:val="00AF4BA2"/>
    <w:rsid w:val="00AF52BD"/>
    <w:rsid w:val="00AF6CB7"/>
    <w:rsid w:val="00AF7A49"/>
    <w:rsid w:val="00AF7C44"/>
    <w:rsid w:val="00B00D28"/>
    <w:rsid w:val="00B01402"/>
    <w:rsid w:val="00B02A90"/>
    <w:rsid w:val="00B02BC3"/>
    <w:rsid w:val="00B03E78"/>
    <w:rsid w:val="00B047D4"/>
    <w:rsid w:val="00B04CA6"/>
    <w:rsid w:val="00B05806"/>
    <w:rsid w:val="00B100ED"/>
    <w:rsid w:val="00B1172F"/>
    <w:rsid w:val="00B14EA3"/>
    <w:rsid w:val="00B15523"/>
    <w:rsid w:val="00B158A8"/>
    <w:rsid w:val="00B173B6"/>
    <w:rsid w:val="00B209B1"/>
    <w:rsid w:val="00B2119F"/>
    <w:rsid w:val="00B22647"/>
    <w:rsid w:val="00B25AA5"/>
    <w:rsid w:val="00B25B71"/>
    <w:rsid w:val="00B26F87"/>
    <w:rsid w:val="00B27071"/>
    <w:rsid w:val="00B27ABD"/>
    <w:rsid w:val="00B27D6E"/>
    <w:rsid w:val="00B30111"/>
    <w:rsid w:val="00B301A4"/>
    <w:rsid w:val="00B319F8"/>
    <w:rsid w:val="00B31FA5"/>
    <w:rsid w:val="00B348CA"/>
    <w:rsid w:val="00B355EE"/>
    <w:rsid w:val="00B36FEB"/>
    <w:rsid w:val="00B37C86"/>
    <w:rsid w:val="00B37F19"/>
    <w:rsid w:val="00B37FB8"/>
    <w:rsid w:val="00B420B6"/>
    <w:rsid w:val="00B42F0C"/>
    <w:rsid w:val="00B430FE"/>
    <w:rsid w:val="00B4596A"/>
    <w:rsid w:val="00B465B3"/>
    <w:rsid w:val="00B46A08"/>
    <w:rsid w:val="00B46FC9"/>
    <w:rsid w:val="00B502F0"/>
    <w:rsid w:val="00B51566"/>
    <w:rsid w:val="00B528BA"/>
    <w:rsid w:val="00B5300B"/>
    <w:rsid w:val="00B53D19"/>
    <w:rsid w:val="00B55A17"/>
    <w:rsid w:val="00B56F80"/>
    <w:rsid w:val="00B57385"/>
    <w:rsid w:val="00B57757"/>
    <w:rsid w:val="00B606C8"/>
    <w:rsid w:val="00B6177A"/>
    <w:rsid w:val="00B61781"/>
    <w:rsid w:val="00B63521"/>
    <w:rsid w:val="00B6400D"/>
    <w:rsid w:val="00B659CA"/>
    <w:rsid w:val="00B65B5D"/>
    <w:rsid w:val="00B66352"/>
    <w:rsid w:val="00B66A4B"/>
    <w:rsid w:val="00B67529"/>
    <w:rsid w:val="00B678C9"/>
    <w:rsid w:val="00B7191B"/>
    <w:rsid w:val="00B72BBA"/>
    <w:rsid w:val="00B73995"/>
    <w:rsid w:val="00B74880"/>
    <w:rsid w:val="00B77030"/>
    <w:rsid w:val="00B82E2B"/>
    <w:rsid w:val="00B86916"/>
    <w:rsid w:val="00B86F21"/>
    <w:rsid w:val="00B86FB1"/>
    <w:rsid w:val="00B878EE"/>
    <w:rsid w:val="00B93F39"/>
    <w:rsid w:val="00B95405"/>
    <w:rsid w:val="00B97923"/>
    <w:rsid w:val="00BA0770"/>
    <w:rsid w:val="00BA2CE3"/>
    <w:rsid w:val="00BA46B8"/>
    <w:rsid w:val="00BA47A1"/>
    <w:rsid w:val="00BA4D88"/>
    <w:rsid w:val="00BA51E5"/>
    <w:rsid w:val="00BA710C"/>
    <w:rsid w:val="00BA76DF"/>
    <w:rsid w:val="00BB299F"/>
    <w:rsid w:val="00BB31D6"/>
    <w:rsid w:val="00BB3E96"/>
    <w:rsid w:val="00BB434E"/>
    <w:rsid w:val="00BB4933"/>
    <w:rsid w:val="00BB55F7"/>
    <w:rsid w:val="00BB5882"/>
    <w:rsid w:val="00BB6DB9"/>
    <w:rsid w:val="00BC0EC9"/>
    <w:rsid w:val="00BC1C53"/>
    <w:rsid w:val="00BC217F"/>
    <w:rsid w:val="00BC3F9B"/>
    <w:rsid w:val="00BC55DA"/>
    <w:rsid w:val="00BC6A6F"/>
    <w:rsid w:val="00BC7439"/>
    <w:rsid w:val="00BD1187"/>
    <w:rsid w:val="00BD7F8A"/>
    <w:rsid w:val="00BE09D6"/>
    <w:rsid w:val="00BE11AD"/>
    <w:rsid w:val="00BE1453"/>
    <w:rsid w:val="00BE192C"/>
    <w:rsid w:val="00BE37C6"/>
    <w:rsid w:val="00BE3868"/>
    <w:rsid w:val="00BE38F4"/>
    <w:rsid w:val="00BE41B5"/>
    <w:rsid w:val="00BE771A"/>
    <w:rsid w:val="00BF3D8F"/>
    <w:rsid w:val="00BF514E"/>
    <w:rsid w:val="00BF51EA"/>
    <w:rsid w:val="00BF57EA"/>
    <w:rsid w:val="00C00718"/>
    <w:rsid w:val="00C01396"/>
    <w:rsid w:val="00C02172"/>
    <w:rsid w:val="00C050D7"/>
    <w:rsid w:val="00C067AE"/>
    <w:rsid w:val="00C06C01"/>
    <w:rsid w:val="00C119A5"/>
    <w:rsid w:val="00C12792"/>
    <w:rsid w:val="00C142A7"/>
    <w:rsid w:val="00C1642E"/>
    <w:rsid w:val="00C170BD"/>
    <w:rsid w:val="00C20AB4"/>
    <w:rsid w:val="00C20AFC"/>
    <w:rsid w:val="00C22302"/>
    <w:rsid w:val="00C23C5D"/>
    <w:rsid w:val="00C2546D"/>
    <w:rsid w:val="00C2606A"/>
    <w:rsid w:val="00C2625F"/>
    <w:rsid w:val="00C26CA7"/>
    <w:rsid w:val="00C276AD"/>
    <w:rsid w:val="00C31DDC"/>
    <w:rsid w:val="00C33256"/>
    <w:rsid w:val="00C33DF8"/>
    <w:rsid w:val="00C37068"/>
    <w:rsid w:val="00C413A4"/>
    <w:rsid w:val="00C416E0"/>
    <w:rsid w:val="00C427C2"/>
    <w:rsid w:val="00C42E98"/>
    <w:rsid w:val="00C4464C"/>
    <w:rsid w:val="00C449B7"/>
    <w:rsid w:val="00C45228"/>
    <w:rsid w:val="00C4631C"/>
    <w:rsid w:val="00C47D4A"/>
    <w:rsid w:val="00C519FB"/>
    <w:rsid w:val="00C54046"/>
    <w:rsid w:val="00C54B39"/>
    <w:rsid w:val="00C56733"/>
    <w:rsid w:val="00C61C55"/>
    <w:rsid w:val="00C65303"/>
    <w:rsid w:val="00C666C2"/>
    <w:rsid w:val="00C6695F"/>
    <w:rsid w:val="00C67148"/>
    <w:rsid w:val="00C7028C"/>
    <w:rsid w:val="00C714C9"/>
    <w:rsid w:val="00C72C74"/>
    <w:rsid w:val="00C7348F"/>
    <w:rsid w:val="00C73BD6"/>
    <w:rsid w:val="00C7500D"/>
    <w:rsid w:val="00C751F8"/>
    <w:rsid w:val="00C75DA5"/>
    <w:rsid w:val="00C76BB1"/>
    <w:rsid w:val="00C7765B"/>
    <w:rsid w:val="00C77813"/>
    <w:rsid w:val="00C801C0"/>
    <w:rsid w:val="00C81A9F"/>
    <w:rsid w:val="00C82D2E"/>
    <w:rsid w:val="00C836FF"/>
    <w:rsid w:val="00C83A0D"/>
    <w:rsid w:val="00C83A3B"/>
    <w:rsid w:val="00C8432B"/>
    <w:rsid w:val="00C85DFA"/>
    <w:rsid w:val="00C8658C"/>
    <w:rsid w:val="00C87275"/>
    <w:rsid w:val="00C90854"/>
    <w:rsid w:val="00C9354F"/>
    <w:rsid w:val="00C94C69"/>
    <w:rsid w:val="00C94CD9"/>
    <w:rsid w:val="00C95E4F"/>
    <w:rsid w:val="00C95E92"/>
    <w:rsid w:val="00C9652C"/>
    <w:rsid w:val="00C967EB"/>
    <w:rsid w:val="00C96D20"/>
    <w:rsid w:val="00CA19A6"/>
    <w:rsid w:val="00CA441B"/>
    <w:rsid w:val="00CA4B00"/>
    <w:rsid w:val="00CA5636"/>
    <w:rsid w:val="00CA65BE"/>
    <w:rsid w:val="00CA6873"/>
    <w:rsid w:val="00CA6C3B"/>
    <w:rsid w:val="00CB26CB"/>
    <w:rsid w:val="00CB34FF"/>
    <w:rsid w:val="00CB3723"/>
    <w:rsid w:val="00CB3D64"/>
    <w:rsid w:val="00CB4465"/>
    <w:rsid w:val="00CB70EE"/>
    <w:rsid w:val="00CC207D"/>
    <w:rsid w:val="00CC2A57"/>
    <w:rsid w:val="00CC3AC1"/>
    <w:rsid w:val="00CC3D3C"/>
    <w:rsid w:val="00CC40D7"/>
    <w:rsid w:val="00CC41D7"/>
    <w:rsid w:val="00CC44EC"/>
    <w:rsid w:val="00CC5119"/>
    <w:rsid w:val="00CC6C00"/>
    <w:rsid w:val="00CC6E1B"/>
    <w:rsid w:val="00CC714C"/>
    <w:rsid w:val="00CD04EA"/>
    <w:rsid w:val="00CD0BA0"/>
    <w:rsid w:val="00CD3861"/>
    <w:rsid w:val="00CD3A04"/>
    <w:rsid w:val="00CD78A7"/>
    <w:rsid w:val="00CE0409"/>
    <w:rsid w:val="00CE3F29"/>
    <w:rsid w:val="00CE4B7A"/>
    <w:rsid w:val="00CE5CD5"/>
    <w:rsid w:val="00CE6210"/>
    <w:rsid w:val="00CE62BA"/>
    <w:rsid w:val="00CE7134"/>
    <w:rsid w:val="00CE7690"/>
    <w:rsid w:val="00CE7B26"/>
    <w:rsid w:val="00CF0016"/>
    <w:rsid w:val="00CF06B8"/>
    <w:rsid w:val="00CF0C90"/>
    <w:rsid w:val="00CF3717"/>
    <w:rsid w:val="00CF4BC9"/>
    <w:rsid w:val="00CF4C7C"/>
    <w:rsid w:val="00CF4E5C"/>
    <w:rsid w:val="00CF63AE"/>
    <w:rsid w:val="00CF6BF0"/>
    <w:rsid w:val="00CF7101"/>
    <w:rsid w:val="00D01EF5"/>
    <w:rsid w:val="00D04B12"/>
    <w:rsid w:val="00D05F59"/>
    <w:rsid w:val="00D064A5"/>
    <w:rsid w:val="00D133C9"/>
    <w:rsid w:val="00D138B4"/>
    <w:rsid w:val="00D20467"/>
    <w:rsid w:val="00D231C6"/>
    <w:rsid w:val="00D2398F"/>
    <w:rsid w:val="00D25CE1"/>
    <w:rsid w:val="00D3082F"/>
    <w:rsid w:val="00D317FB"/>
    <w:rsid w:val="00D319E0"/>
    <w:rsid w:val="00D31D34"/>
    <w:rsid w:val="00D326CC"/>
    <w:rsid w:val="00D32767"/>
    <w:rsid w:val="00D32F77"/>
    <w:rsid w:val="00D34E63"/>
    <w:rsid w:val="00D354B1"/>
    <w:rsid w:val="00D3701A"/>
    <w:rsid w:val="00D37771"/>
    <w:rsid w:val="00D37F7C"/>
    <w:rsid w:val="00D4551E"/>
    <w:rsid w:val="00D45701"/>
    <w:rsid w:val="00D46FE9"/>
    <w:rsid w:val="00D47589"/>
    <w:rsid w:val="00D50AAF"/>
    <w:rsid w:val="00D51217"/>
    <w:rsid w:val="00D51F6B"/>
    <w:rsid w:val="00D5390D"/>
    <w:rsid w:val="00D54469"/>
    <w:rsid w:val="00D55CF1"/>
    <w:rsid w:val="00D577EF"/>
    <w:rsid w:val="00D57E48"/>
    <w:rsid w:val="00D647FF"/>
    <w:rsid w:val="00D670AE"/>
    <w:rsid w:val="00D6769E"/>
    <w:rsid w:val="00D716ED"/>
    <w:rsid w:val="00D72A3D"/>
    <w:rsid w:val="00D72B21"/>
    <w:rsid w:val="00D73FB0"/>
    <w:rsid w:val="00D75E03"/>
    <w:rsid w:val="00D772C0"/>
    <w:rsid w:val="00D77A79"/>
    <w:rsid w:val="00D8102D"/>
    <w:rsid w:val="00D82197"/>
    <w:rsid w:val="00D82BC8"/>
    <w:rsid w:val="00D82D59"/>
    <w:rsid w:val="00D830BD"/>
    <w:rsid w:val="00D832C4"/>
    <w:rsid w:val="00D83856"/>
    <w:rsid w:val="00D8449D"/>
    <w:rsid w:val="00D84B20"/>
    <w:rsid w:val="00D85656"/>
    <w:rsid w:val="00D85ABD"/>
    <w:rsid w:val="00D860BE"/>
    <w:rsid w:val="00D86693"/>
    <w:rsid w:val="00D9057F"/>
    <w:rsid w:val="00D90B39"/>
    <w:rsid w:val="00D9206F"/>
    <w:rsid w:val="00D921DC"/>
    <w:rsid w:val="00D93B4D"/>
    <w:rsid w:val="00D957D2"/>
    <w:rsid w:val="00D96A8C"/>
    <w:rsid w:val="00DA1D4B"/>
    <w:rsid w:val="00DA1EB2"/>
    <w:rsid w:val="00DA30A1"/>
    <w:rsid w:val="00DA31E8"/>
    <w:rsid w:val="00DA449E"/>
    <w:rsid w:val="00DA5571"/>
    <w:rsid w:val="00DA56C4"/>
    <w:rsid w:val="00DA7CBD"/>
    <w:rsid w:val="00DB32E7"/>
    <w:rsid w:val="00DB36EC"/>
    <w:rsid w:val="00DB53FB"/>
    <w:rsid w:val="00DB652A"/>
    <w:rsid w:val="00DB6793"/>
    <w:rsid w:val="00DC0818"/>
    <w:rsid w:val="00DC1098"/>
    <w:rsid w:val="00DC144E"/>
    <w:rsid w:val="00DC1957"/>
    <w:rsid w:val="00DC2492"/>
    <w:rsid w:val="00DC373E"/>
    <w:rsid w:val="00DC3FC3"/>
    <w:rsid w:val="00DC4759"/>
    <w:rsid w:val="00DC4907"/>
    <w:rsid w:val="00DC563A"/>
    <w:rsid w:val="00DC5667"/>
    <w:rsid w:val="00DC5A54"/>
    <w:rsid w:val="00DC62F0"/>
    <w:rsid w:val="00DD00D1"/>
    <w:rsid w:val="00DD244F"/>
    <w:rsid w:val="00DD374A"/>
    <w:rsid w:val="00DD5B6F"/>
    <w:rsid w:val="00DE0951"/>
    <w:rsid w:val="00DE0967"/>
    <w:rsid w:val="00DE215F"/>
    <w:rsid w:val="00DE3E00"/>
    <w:rsid w:val="00DE4330"/>
    <w:rsid w:val="00DE4FDC"/>
    <w:rsid w:val="00DE5DED"/>
    <w:rsid w:val="00DE7E29"/>
    <w:rsid w:val="00DE7E5B"/>
    <w:rsid w:val="00DF003F"/>
    <w:rsid w:val="00DF0524"/>
    <w:rsid w:val="00DF14E6"/>
    <w:rsid w:val="00DF3B10"/>
    <w:rsid w:val="00DF4889"/>
    <w:rsid w:val="00DF5CDB"/>
    <w:rsid w:val="00DF5E65"/>
    <w:rsid w:val="00DF67FD"/>
    <w:rsid w:val="00DF69B4"/>
    <w:rsid w:val="00DF6DA8"/>
    <w:rsid w:val="00E02E54"/>
    <w:rsid w:val="00E0399C"/>
    <w:rsid w:val="00E03D10"/>
    <w:rsid w:val="00E040AD"/>
    <w:rsid w:val="00E048E1"/>
    <w:rsid w:val="00E10E7F"/>
    <w:rsid w:val="00E11F88"/>
    <w:rsid w:val="00E122EE"/>
    <w:rsid w:val="00E141D2"/>
    <w:rsid w:val="00E14CCD"/>
    <w:rsid w:val="00E153A9"/>
    <w:rsid w:val="00E154BE"/>
    <w:rsid w:val="00E1611F"/>
    <w:rsid w:val="00E178E2"/>
    <w:rsid w:val="00E21780"/>
    <w:rsid w:val="00E22894"/>
    <w:rsid w:val="00E23941"/>
    <w:rsid w:val="00E275C4"/>
    <w:rsid w:val="00E2778C"/>
    <w:rsid w:val="00E27D9E"/>
    <w:rsid w:val="00E31A28"/>
    <w:rsid w:val="00E32416"/>
    <w:rsid w:val="00E33426"/>
    <w:rsid w:val="00E334F5"/>
    <w:rsid w:val="00E346BB"/>
    <w:rsid w:val="00E34EB6"/>
    <w:rsid w:val="00E41B0C"/>
    <w:rsid w:val="00E41B62"/>
    <w:rsid w:val="00E43DA9"/>
    <w:rsid w:val="00E44250"/>
    <w:rsid w:val="00E44B10"/>
    <w:rsid w:val="00E4598E"/>
    <w:rsid w:val="00E463DE"/>
    <w:rsid w:val="00E47A52"/>
    <w:rsid w:val="00E47AFD"/>
    <w:rsid w:val="00E50DF0"/>
    <w:rsid w:val="00E5186F"/>
    <w:rsid w:val="00E51A70"/>
    <w:rsid w:val="00E52178"/>
    <w:rsid w:val="00E52E74"/>
    <w:rsid w:val="00E5432D"/>
    <w:rsid w:val="00E5591B"/>
    <w:rsid w:val="00E55BF8"/>
    <w:rsid w:val="00E600B6"/>
    <w:rsid w:val="00E6153D"/>
    <w:rsid w:val="00E61804"/>
    <w:rsid w:val="00E6344A"/>
    <w:rsid w:val="00E635B0"/>
    <w:rsid w:val="00E641BE"/>
    <w:rsid w:val="00E65459"/>
    <w:rsid w:val="00E66970"/>
    <w:rsid w:val="00E705E0"/>
    <w:rsid w:val="00E73C38"/>
    <w:rsid w:val="00E74F93"/>
    <w:rsid w:val="00E76233"/>
    <w:rsid w:val="00E770F3"/>
    <w:rsid w:val="00E80207"/>
    <w:rsid w:val="00E80B0B"/>
    <w:rsid w:val="00E8130E"/>
    <w:rsid w:val="00E8259B"/>
    <w:rsid w:val="00E84104"/>
    <w:rsid w:val="00E86B84"/>
    <w:rsid w:val="00E872D7"/>
    <w:rsid w:val="00E87F0B"/>
    <w:rsid w:val="00E91DAC"/>
    <w:rsid w:val="00E94AC9"/>
    <w:rsid w:val="00E95132"/>
    <w:rsid w:val="00E959BD"/>
    <w:rsid w:val="00E95D41"/>
    <w:rsid w:val="00E966F6"/>
    <w:rsid w:val="00E967B9"/>
    <w:rsid w:val="00E968B9"/>
    <w:rsid w:val="00E96D3D"/>
    <w:rsid w:val="00E97960"/>
    <w:rsid w:val="00EA0211"/>
    <w:rsid w:val="00EA0A90"/>
    <w:rsid w:val="00EA3726"/>
    <w:rsid w:val="00EA3817"/>
    <w:rsid w:val="00EA420C"/>
    <w:rsid w:val="00EA4297"/>
    <w:rsid w:val="00EA66EE"/>
    <w:rsid w:val="00EA6F9E"/>
    <w:rsid w:val="00EA6FD8"/>
    <w:rsid w:val="00EB03E6"/>
    <w:rsid w:val="00EB0B9E"/>
    <w:rsid w:val="00EB15BE"/>
    <w:rsid w:val="00EB17C6"/>
    <w:rsid w:val="00EB2C49"/>
    <w:rsid w:val="00EB3397"/>
    <w:rsid w:val="00EB3AF9"/>
    <w:rsid w:val="00EB40DB"/>
    <w:rsid w:val="00EB6BF3"/>
    <w:rsid w:val="00EB7231"/>
    <w:rsid w:val="00EB729D"/>
    <w:rsid w:val="00EC0142"/>
    <w:rsid w:val="00EC1A7E"/>
    <w:rsid w:val="00EC3175"/>
    <w:rsid w:val="00EC42AE"/>
    <w:rsid w:val="00EC5D6D"/>
    <w:rsid w:val="00EC74BD"/>
    <w:rsid w:val="00EC78FF"/>
    <w:rsid w:val="00ED0DFC"/>
    <w:rsid w:val="00ED5496"/>
    <w:rsid w:val="00ED56B8"/>
    <w:rsid w:val="00ED56E1"/>
    <w:rsid w:val="00ED5DBD"/>
    <w:rsid w:val="00ED5EC6"/>
    <w:rsid w:val="00ED6512"/>
    <w:rsid w:val="00ED6E86"/>
    <w:rsid w:val="00ED6ECD"/>
    <w:rsid w:val="00ED7DCF"/>
    <w:rsid w:val="00EE3862"/>
    <w:rsid w:val="00EE3AFE"/>
    <w:rsid w:val="00EE4469"/>
    <w:rsid w:val="00EE4D36"/>
    <w:rsid w:val="00EE4D3C"/>
    <w:rsid w:val="00EE7DCD"/>
    <w:rsid w:val="00EF05AA"/>
    <w:rsid w:val="00EF1EB6"/>
    <w:rsid w:val="00EF21F2"/>
    <w:rsid w:val="00EF254B"/>
    <w:rsid w:val="00EF57B8"/>
    <w:rsid w:val="00EF590B"/>
    <w:rsid w:val="00EF7069"/>
    <w:rsid w:val="00EF7E1B"/>
    <w:rsid w:val="00F016E7"/>
    <w:rsid w:val="00F016FD"/>
    <w:rsid w:val="00F01C22"/>
    <w:rsid w:val="00F021C1"/>
    <w:rsid w:val="00F028D3"/>
    <w:rsid w:val="00F030A3"/>
    <w:rsid w:val="00F033EE"/>
    <w:rsid w:val="00F04221"/>
    <w:rsid w:val="00F0570E"/>
    <w:rsid w:val="00F05F71"/>
    <w:rsid w:val="00F10BC0"/>
    <w:rsid w:val="00F12F98"/>
    <w:rsid w:val="00F145C6"/>
    <w:rsid w:val="00F162F7"/>
    <w:rsid w:val="00F175CB"/>
    <w:rsid w:val="00F20617"/>
    <w:rsid w:val="00F21063"/>
    <w:rsid w:val="00F219DE"/>
    <w:rsid w:val="00F21F9C"/>
    <w:rsid w:val="00F22DE7"/>
    <w:rsid w:val="00F23DA2"/>
    <w:rsid w:val="00F2486B"/>
    <w:rsid w:val="00F253D1"/>
    <w:rsid w:val="00F26342"/>
    <w:rsid w:val="00F26574"/>
    <w:rsid w:val="00F26C7F"/>
    <w:rsid w:val="00F27288"/>
    <w:rsid w:val="00F27D72"/>
    <w:rsid w:val="00F27DA9"/>
    <w:rsid w:val="00F30048"/>
    <w:rsid w:val="00F301A7"/>
    <w:rsid w:val="00F3138E"/>
    <w:rsid w:val="00F320E6"/>
    <w:rsid w:val="00F3225A"/>
    <w:rsid w:val="00F32BD2"/>
    <w:rsid w:val="00F33DE7"/>
    <w:rsid w:val="00F353F0"/>
    <w:rsid w:val="00F36E7B"/>
    <w:rsid w:val="00F37CAE"/>
    <w:rsid w:val="00F4003B"/>
    <w:rsid w:val="00F41190"/>
    <w:rsid w:val="00F449D2"/>
    <w:rsid w:val="00F44C5C"/>
    <w:rsid w:val="00F461CF"/>
    <w:rsid w:val="00F47470"/>
    <w:rsid w:val="00F509C9"/>
    <w:rsid w:val="00F50FC3"/>
    <w:rsid w:val="00F5125B"/>
    <w:rsid w:val="00F52E08"/>
    <w:rsid w:val="00F53895"/>
    <w:rsid w:val="00F538E7"/>
    <w:rsid w:val="00F53D3C"/>
    <w:rsid w:val="00F54296"/>
    <w:rsid w:val="00F54AE7"/>
    <w:rsid w:val="00F56584"/>
    <w:rsid w:val="00F5794F"/>
    <w:rsid w:val="00F57C66"/>
    <w:rsid w:val="00F57D5F"/>
    <w:rsid w:val="00F60335"/>
    <w:rsid w:val="00F60562"/>
    <w:rsid w:val="00F6149D"/>
    <w:rsid w:val="00F642FE"/>
    <w:rsid w:val="00F649C3"/>
    <w:rsid w:val="00F67988"/>
    <w:rsid w:val="00F67A73"/>
    <w:rsid w:val="00F67B59"/>
    <w:rsid w:val="00F7114B"/>
    <w:rsid w:val="00F722A1"/>
    <w:rsid w:val="00F722AD"/>
    <w:rsid w:val="00F726E3"/>
    <w:rsid w:val="00F73A35"/>
    <w:rsid w:val="00F74026"/>
    <w:rsid w:val="00F77975"/>
    <w:rsid w:val="00F8099C"/>
    <w:rsid w:val="00F80CFE"/>
    <w:rsid w:val="00F82E45"/>
    <w:rsid w:val="00F845DC"/>
    <w:rsid w:val="00F846B9"/>
    <w:rsid w:val="00F85B05"/>
    <w:rsid w:val="00F8605E"/>
    <w:rsid w:val="00F8672F"/>
    <w:rsid w:val="00F873E4"/>
    <w:rsid w:val="00F87D58"/>
    <w:rsid w:val="00F90ED0"/>
    <w:rsid w:val="00F92AD9"/>
    <w:rsid w:val="00F92FDF"/>
    <w:rsid w:val="00F92FE1"/>
    <w:rsid w:val="00F93899"/>
    <w:rsid w:val="00F93C44"/>
    <w:rsid w:val="00F94D7E"/>
    <w:rsid w:val="00F95145"/>
    <w:rsid w:val="00F95943"/>
    <w:rsid w:val="00F95FE5"/>
    <w:rsid w:val="00F96D84"/>
    <w:rsid w:val="00F97CA1"/>
    <w:rsid w:val="00FA0C6E"/>
    <w:rsid w:val="00FA1A86"/>
    <w:rsid w:val="00FA2618"/>
    <w:rsid w:val="00FA556C"/>
    <w:rsid w:val="00FA779F"/>
    <w:rsid w:val="00FB1802"/>
    <w:rsid w:val="00FB27FA"/>
    <w:rsid w:val="00FB2A94"/>
    <w:rsid w:val="00FB3C65"/>
    <w:rsid w:val="00FB6006"/>
    <w:rsid w:val="00FB6705"/>
    <w:rsid w:val="00FB72F5"/>
    <w:rsid w:val="00FC0713"/>
    <w:rsid w:val="00FC311B"/>
    <w:rsid w:val="00FC4734"/>
    <w:rsid w:val="00FC6101"/>
    <w:rsid w:val="00FC62D6"/>
    <w:rsid w:val="00FC6D75"/>
    <w:rsid w:val="00FC784D"/>
    <w:rsid w:val="00FD1D21"/>
    <w:rsid w:val="00FD374F"/>
    <w:rsid w:val="00FD4E31"/>
    <w:rsid w:val="00FD4E3D"/>
    <w:rsid w:val="00FD530C"/>
    <w:rsid w:val="00FD5751"/>
    <w:rsid w:val="00FD5AF8"/>
    <w:rsid w:val="00FE4222"/>
    <w:rsid w:val="00FE475F"/>
    <w:rsid w:val="00FE4D3B"/>
    <w:rsid w:val="00FE4E2D"/>
    <w:rsid w:val="00FE68CF"/>
    <w:rsid w:val="00FE73A4"/>
    <w:rsid w:val="00FF0211"/>
    <w:rsid w:val="00FF0F9F"/>
    <w:rsid w:val="00FF1186"/>
    <w:rsid w:val="00FF230B"/>
    <w:rsid w:val="00FF3DD0"/>
    <w:rsid w:val="00FF4A37"/>
    <w:rsid w:val="00FF4E1E"/>
    <w:rsid w:val="00FF4E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91A2CF7-5317-4327-86ED-9DAE824DB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3" w:uiPriority="39"/>
    <w:lsdException w:name="footnote text" w:uiPriority="0"/>
    <w:lsdException w:name="index heading" w:uiPriority="0"/>
    <w:lsdException w:name="caption" w:uiPriority="0" w:qFormat="1"/>
    <w:lsdException w:name="footnote reference" w:uiPriority="0"/>
    <w:lsdException w:name="endnote reference" w:uiPriority="0"/>
    <w:lsdException w:name="table of authorities" w:uiPriority="0"/>
    <w:lsdException w:name="macro" w:uiPriority="0"/>
    <w:lsdException w:name="toa heading" w:uiPriority="0"/>
    <w:lsdException w:name="List" w:uiPriority="0"/>
    <w:lsdException w:name="List Bullet" w:uiPriority="0"/>
    <w:lsdException w:name="List 2" w:uiPriority="0"/>
    <w:lsdException w:name="List Bullet 2" w:qFormat="1"/>
    <w:lsdException w:name="Title" w:qFormat="1"/>
    <w:lsdException w:name="Closing" w:uiPriority="0"/>
    <w:lsdException w:name="Signature" w:uiPriority="0"/>
    <w:lsdException w:name="Default Paragraph Font" w:uiPriority="0"/>
    <w:lsdException w:name="Body Text" w:qFormat="1"/>
    <w:lsdException w:name="Body Text Indent" w:uiPriority="0"/>
    <w:lsdException w:name="Subtitle" w:qFormat="1"/>
    <w:lsdException w:name="Body Text First Indent" w:uiPriority="0"/>
    <w:lsdException w:name="Body Text 2" w:uiPriority="0"/>
    <w:lsdException w:name="Body Text 3" w:uiPriority="0"/>
    <w:lsdException w:name="Body Text Indent 3" w:uiPriority="0"/>
    <w:lsdException w:name="Block Text" w:uiPriority="0"/>
    <w:lsdException w:name="Strong" w:uiPriority="0" w:qFormat="1"/>
    <w:lsdException w:name="Emphasis" w:uiPriority="0" w:qFormat="1"/>
    <w:lsdException w:name="E-mail Signature" w:uiPriority="0"/>
    <w:lsdException w:name="HTML Top of Form" w:uiPriority="0"/>
    <w:lsdException w:name="HTML Bottom of Form" w:uiPriority="0"/>
    <w:lsdException w:name="Normal (Web)" w:uiPriority="0"/>
    <w:lsdException w:name="HTML Address" w:uiPriority="0"/>
    <w:lsdException w:name="HTML Preformatted" w:semiHidden="1" w:unhideWhenUsed="1"/>
    <w:lsdException w:name="Normal Table"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a">
    <w:name w:val="Normal"/>
    <w:qFormat/>
    <w:pPr>
      <w:overflowPunct w:val="0"/>
      <w:autoSpaceDE w:val="0"/>
      <w:autoSpaceDN w:val="0"/>
      <w:adjustRightInd w:val="0"/>
      <w:textAlignment w:val="baseline"/>
    </w:pPr>
  </w:style>
  <w:style w:type="paragraph" w:styleId="17">
    <w:name w:val="heading 1"/>
    <w:aliases w:val="Глава,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1,H12,H111,H13,1"/>
    <w:basedOn w:val="afa"/>
    <w:next w:val="afb"/>
    <w:link w:val="18"/>
    <w:qFormat/>
    <w:pPr>
      <w:keepNext/>
      <w:pageBreakBefore/>
      <w:spacing w:after="240"/>
      <w:ind w:left="1789" w:hanging="360"/>
      <w:jc w:val="center"/>
      <w:outlineLvl w:val="0"/>
    </w:pPr>
    <w:rPr>
      <w:b/>
      <w:caps/>
      <w:kern w:val="28"/>
      <w:sz w:val="32"/>
    </w:rPr>
  </w:style>
  <w:style w:type="paragraph" w:styleId="21">
    <w:name w:val="heading 2"/>
    <w:aliases w:val="Раздел,H2,Знак3,Заголовок 2 Знак1,Знак3 Знак,ç2,h2,Numbered text 3,H21,h21,Numbered text 31,H22,h22,Numbered text 32,H211,h211,Numbered text 311,H23,h23,Numbered text 33,H212,h212,Numbered text 312,H24,h24,Numbered text 34,H25, Знак3,Заг. 2"/>
    <w:basedOn w:val="afa"/>
    <w:next w:val="afb"/>
    <w:link w:val="27"/>
    <w:uiPriority w:val="99"/>
    <w:qFormat/>
    <w:pPr>
      <w:keepNext/>
      <w:keepLines/>
      <w:numPr>
        <w:ilvl w:val="1"/>
        <w:numId w:val="23"/>
      </w:numPr>
      <w:spacing w:after="240"/>
      <w:jc w:val="center"/>
      <w:outlineLvl w:val="1"/>
    </w:pPr>
    <w:rPr>
      <w:b/>
      <w:caps/>
      <w:kern w:val="20"/>
      <w:sz w:val="28"/>
    </w:rPr>
  </w:style>
  <w:style w:type="paragraph" w:styleId="32">
    <w:name w:val="heading 3"/>
    <w:aliases w:val="Подраздел,Знак2 Знак Знак1,Заголовок 3 Знак1 Знак,Знак2 Знак Знак Знак,Знак2 Знак,Заголовок 3 Знак1,Знак2 Знак Знак,H3,ç3,h3,H31,h31,H32,h32,H311,h311,H33,h33,H312,h312,H34,h34,H35,h35,H36,h36,H37,h37,H38,h38,H39,h39,H313,h313,H321,h321"/>
    <w:basedOn w:val="afa"/>
    <w:next w:val="afb"/>
    <w:link w:val="36"/>
    <w:qFormat/>
    <w:pPr>
      <w:keepNext/>
      <w:keepLines/>
      <w:numPr>
        <w:ilvl w:val="2"/>
        <w:numId w:val="23"/>
      </w:numPr>
      <w:spacing w:after="120"/>
      <w:jc w:val="center"/>
      <w:outlineLvl w:val="2"/>
    </w:pPr>
    <w:rPr>
      <w:b/>
      <w:sz w:val="28"/>
    </w:rPr>
  </w:style>
  <w:style w:type="paragraph" w:styleId="41">
    <w:name w:val="heading 4"/>
    <w:aliases w:val="Дополнительный,Заголовок 4 Знак1,Основной шрифт абзаца Знак,Знак1 Знак,c4,H4,Параграф,Заголовок 4 (Приложение),H41, Знак1, Знак1 Знак,Заг. 4,Знак1,Заголовок 4/2"/>
    <w:basedOn w:val="afa"/>
    <w:next w:val="afb"/>
    <w:link w:val="44"/>
    <w:qFormat/>
    <w:pPr>
      <w:keepNext/>
      <w:keepLines/>
      <w:numPr>
        <w:ilvl w:val="3"/>
        <w:numId w:val="23"/>
      </w:numPr>
      <w:spacing w:after="60"/>
      <w:jc w:val="center"/>
      <w:outlineLvl w:val="3"/>
    </w:pPr>
    <w:rPr>
      <w:rFonts w:ascii="Courier New" w:hAnsi="Courier New"/>
      <w:b/>
      <w:kern w:val="20"/>
      <w:sz w:val="24"/>
    </w:rPr>
  </w:style>
  <w:style w:type="paragraph" w:styleId="50">
    <w:name w:val="heading 5"/>
    <w:aliases w:val="Номер главы,H5"/>
    <w:basedOn w:val="afa"/>
    <w:next w:val="afb"/>
    <w:link w:val="52"/>
    <w:qFormat/>
    <w:pPr>
      <w:keepNext/>
      <w:pageBreakBefore/>
      <w:numPr>
        <w:ilvl w:val="4"/>
        <w:numId w:val="23"/>
      </w:numPr>
      <w:spacing w:after="240"/>
      <w:jc w:val="center"/>
      <w:outlineLvl w:val="4"/>
    </w:pPr>
    <w:rPr>
      <w:b/>
      <w:caps/>
      <w:kern w:val="20"/>
      <w:sz w:val="22"/>
    </w:rPr>
  </w:style>
  <w:style w:type="paragraph" w:styleId="6">
    <w:name w:val="heading 6"/>
    <w:aliases w:val="Таблица в приложениях"/>
    <w:basedOn w:val="afa"/>
    <w:next w:val="afa"/>
    <w:link w:val="60"/>
    <w:unhideWhenUsed/>
    <w:qFormat/>
    <w:rsid w:val="00917B43"/>
    <w:pPr>
      <w:keepNext/>
      <w:keepLines/>
      <w:pageBreakBefore/>
      <w:numPr>
        <w:ilvl w:val="5"/>
        <w:numId w:val="23"/>
      </w:numPr>
      <w:overflowPunct/>
      <w:autoSpaceDE/>
      <w:autoSpaceDN/>
      <w:adjustRightInd/>
      <w:contextualSpacing/>
      <w:jc w:val="center"/>
      <w:textAlignment w:val="auto"/>
      <w:outlineLvl w:val="5"/>
    </w:pPr>
    <w:rPr>
      <w:b/>
      <w:iCs/>
      <w:sz w:val="32"/>
      <w:szCs w:val="28"/>
    </w:rPr>
  </w:style>
  <w:style w:type="paragraph" w:styleId="7">
    <w:name w:val="heading 7"/>
    <w:basedOn w:val="afa"/>
    <w:next w:val="afa"/>
    <w:link w:val="70"/>
    <w:uiPriority w:val="99"/>
    <w:unhideWhenUsed/>
    <w:qFormat/>
    <w:rsid w:val="00917B43"/>
    <w:pPr>
      <w:keepNext/>
      <w:keepLines/>
      <w:numPr>
        <w:ilvl w:val="6"/>
        <w:numId w:val="23"/>
      </w:numPr>
      <w:tabs>
        <w:tab w:val="num" w:pos="709"/>
      </w:tabs>
      <w:overflowPunct/>
      <w:autoSpaceDE/>
      <w:autoSpaceDN/>
      <w:adjustRightInd/>
      <w:spacing w:before="200" w:line="360" w:lineRule="auto"/>
      <w:contextualSpacing/>
      <w:jc w:val="both"/>
      <w:textAlignment w:val="auto"/>
      <w:outlineLvl w:val="6"/>
    </w:pPr>
    <w:rPr>
      <w:b/>
      <w:iCs/>
      <w:sz w:val="28"/>
      <w:szCs w:val="28"/>
    </w:rPr>
  </w:style>
  <w:style w:type="paragraph" w:styleId="8">
    <w:name w:val="heading 8"/>
    <w:basedOn w:val="afa"/>
    <w:next w:val="afa"/>
    <w:link w:val="81"/>
    <w:uiPriority w:val="99"/>
    <w:unhideWhenUsed/>
    <w:qFormat/>
    <w:rsid w:val="00917B43"/>
    <w:pPr>
      <w:keepNext/>
      <w:keepLines/>
      <w:numPr>
        <w:ilvl w:val="7"/>
        <w:numId w:val="23"/>
      </w:numPr>
      <w:tabs>
        <w:tab w:val="num" w:pos="709"/>
      </w:tabs>
      <w:overflowPunct/>
      <w:autoSpaceDE/>
      <w:autoSpaceDN/>
      <w:adjustRightInd/>
      <w:spacing w:line="360" w:lineRule="auto"/>
      <w:contextualSpacing/>
      <w:jc w:val="both"/>
      <w:textAlignment w:val="auto"/>
      <w:outlineLvl w:val="7"/>
    </w:pPr>
    <w:rPr>
      <w:sz w:val="24"/>
    </w:rPr>
  </w:style>
  <w:style w:type="paragraph" w:styleId="9">
    <w:name w:val="heading 9"/>
    <w:aliases w:val="ненумерованный"/>
    <w:next w:val="afa"/>
    <w:link w:val="90"/>
    <w:autoRedefine/>
    <w:uiPriority w:val="99"/>
    <w:unhideWhenUsed/>
    <w:qFormat/>
    <w:rsid w:val="00917B43"/>
    <w:pPr>
      <w:keepNext/>
      <w:pageBreakBefore/>
      <w:numPr>
        <w:ilvl w:val="8"/>
        <w:numId w:val="23"/>
      </w:numPr>
      <w:spacing w:before="240" w:after="240" w:line="360" w:lineRule="auto"/>
      <w:contextualSpacing/>
      <w:jc w:val="center"/>
      <w:outlineLvl w:val="8"/>
    </w:pPr>
    <w:rPr>
      <w:b/>
      <w:iCs/>
      <w:sz w:val="32"/>
      <w:szCs w:val="28"/>
    </w:rPr>
  </w:style>
  <w:style w:type="character" w:default="1" w:styleId="afc">
    <w:name w:val="Default Paragraph Font"/>
    <w:uiPriority w:val="1"/>
    <w:semiHidden/>
    <w:unhideWhenUsed/>
  </w:style>
  <w:style w:type="table" w:default="1" w:styleId="afd">
    <w:name w:val="Normal Table"/>
    <w:uiPriority w:val="99"/>
    <w:semiHidden/>
    <w:unhideWhenUsed/>
    <w:tblPr>
      <w:tblInd w:w="0" w:type="dxa"/>
      <w:tblCellMar>
        <w:top w:w="0" w:type="dxa"/>
        <w:left w:w="108" w:type="dxa"/>
        <w:bottom w:w="0" w:type="dxa"/>
        <w:right w:w="108" w:type="dxa"/>
      </w:tblCellMar>
    </w:tblPr>
  </w:style>
  <w:style w:type="numbering" w:default="1" w:styleId="afe">
    <w:name w:val="No List"/>
    <w:uiPriority w:val="99"/>
    <w:semiHidden/>
    <w:unhideWhenUsed/>
  </w:style>
  <w:style w:type="paragraph" w:styleId="afb">
    <w:name w:val="Body Text"/>
    <w:aliases w:val="Основной текст в приложениях,Body Text Char,Основной текст Знак Знак Знак,Основной текст Знак Знак Знак Знак,body text,body text Знак,Основной текст Знак Знак,body text Знак Знак Знак Знак,Заг1,contents,Corps de texte,bt,body tesx,t,RFQ"/>
    <w:basedOn w:val="afa"/>
    <w:link w:val="aff"/>
    <w:uiPriority w:val="99"/>
    <w:qFormat/>
    <w:pPr>
      <w:ind w:firstLine="567"/>
      <w:jc w:val="both"/>
    </w:pPr>
    <w:rPr>
      <w:rFonts w:ascii="Courier New" w:hAnsi="Courier New"/>
      <w:sz w:val="22"/>
    </w:rPr>
  </w:style>
  <w:style w:type="paragraph" w:styleId="19">
    <w:name w:val="toc 1"/>
    <w:aliases w:val="ОГлава"/>
    <w:basedOn w:val="afa"/>
    <w:next w:val="afa"/>
    <w:pPr>
      <w:keepNext/>
      <w:tabs>
        <w:tab w:val="right" w:leader="underscore" w:pos="6350"/>
      </w:tabs>
      <w:spacing w:before="240" w:after="120"/>
    </w:pPr>
    <w:rPr>
      <w:b/>
      <w:caps/>
      <w:sz w:val="24"/>
    </w:rPr>
  </w:style>
  <w:style w:type="paragraph" w:styleId="28">
    <w:name w:val="toc 2"/>
    <w:aliases w:val="ОРаздел"/>
    <w:basedOn w:val="21"/>
    <w:next w:val="afa"/>
    <w:uiPriority w:val="99"/>
    <w:pPr>
      <w:tabs>
        <w:tab w:val="right" w:leader="underscore" w:pos="6463"/>
      </w:tabs>
      <w:spacing w:after="0"/>
      <w:ind w:left="284"/>
      <w:jc w:val="left"/>
      <w:outlineLvl w:val="9"/>
    </w:pPr>
    <w:rPr>
      <w:b w:val="0"/>
      <w:caps w:val="0"/>
      <w:smallCaps/>
      <w:sz w:val="22"/>
    </w:rPr>
  </w:style>
  <w:style w:type="paragraph" w:styleId="37">
    <w:name w:val="toc 3"/>
    <w:aliases w:val="ОПодраздел"/>
    <w:basedOn w:val="afa"/>
    <w:next w:val="afa"/>
    <w:uiPriority w:val="39"/>
    <w:pPr>
      <w:tabs>
        <w:tab w:val="right" w:leader="underscore" w:pos="6463"/>
      </w:tabs>
      <w:ind w:left="567"/>
    </w:pPr>
    <w:rPr>
      <w:rFonts w:ascii="Courier New" w:hAnsi="Courier New"/>
      <w:kern w:val="20"/>
      <w:sz w:val="22"/>
    </w:rPr>
  </w:style>
  <w:style w:type="paragraph" w:styleId="45">
    <w:name w:val="toc 4"/>
    <w:aliases w:val="ОВведение"/>
    <w:basedOn w:val="19"/>
    <w:next w:val="afa"/>
    <w:uiPriority w:val="99"/>
    <w:pPr>
      <w:pageBreakBefore/>
      <w:spacing w:before="120"/>
    </w:pPr>
  </w:style>
  <w:style w:type="paragraph" w:styleId="53">
    <w:name w:val="toc 5"/>
    <w:aliases w:val="ОПриложение"/>
    <w:basedOn w:val="19"/>
    <w:next w:val="afa"/>
    <w:uiPriority w:val="99"/>
  </w:style>
  <w:style w:type="paragraph" w:styleId="aff0">
    <w:name w:val="caption"/>
    <w:aliases w:val="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ON Знак Знак Знак Знак Знак Знак Знак1"/>
    <w:basedOn w:val="afa"/>
    <w:next w:val="afa"/>
    <w:link w:val="aff1"/>
    <w:qFormat/>
    <w:pPr>
      <w:framePr w:w="3192" w:hSpace="180" w:wrap="around" w:vAnchor="text" w:hAnchor="page" w:x="7932" w:y="193"/>
    </w:pPr>
    <w:rPr>
      <w:rFonts w:ascii="Courier New" w:hAnsi="Courier New" w:cs="Courier New"/>
      <w:sz w:val="24"/>
    </w:rPr>
  </w:style>
  <w:style w:type="paragraph" w:styleId="aff2">
    <w:name w:val="header"/>
    <w:aliases w:val="Верхний колонтитул Знак Знак,Знак19 Знак Знак,Знак19 Знак"/>
    <w:basedOn w:val="afa"/>
    <w:link w:val="aff3"/>
    <w:uiPriority w:val="99"/>
    <w:rsid w:val="003F1933"/>
    <w:pPr>
      <w:tabs>
        <w:tab w:val="center" w:pos="4153"/>
        <w:tab w:val="right" w:pos="8306"/>
      </w:tabs>
      <w:overflowPunct/>
      <w:autoSpaceDE/>
      <w:autoSpaceDN/>
      <w:adjustRightInd/>
      <w:textAlignment w:val="auto"/>
    </w:pPr>
    <w:rPr>
      <w:sz w:val="28"/>
      <w:szCs w:val="28"/>
      <w:lang w:val="x-none" w:eastAsia="x-none"/>
    </w:rPr>
  </w:style>
  <w:style w:type="paragraph" w:styleId="aff4">
    <w:name w:val="footer"/>
    <w:aliases w:val="proposal text"/>
    <w:basedOn w:val="afa"/>
    <w:link w:val="aff5"/>
    <w:uiPriority w:val="99"/>
    <w:rsid w:val="003F1933"/>
    <w:pPr>
      <w:tabs>
        <w:tab w:val="center" w:pos="4153"/>
        <w:tab w:val="right" w:pos="8306"/>
      </w:tabs>
      <w:overflowPunct/>
      <w:autoSpaceDE/>
      <w:autoSpaceDN/>
      <w:adjustRightInd/>
      <w:textAlignment w:val="auto"/>
    </w:pPr>
    <w:rPr>
      <w:sz w:val="28"/>
      <w:szCs w:val="28"/>
    </w:rPr>
  </w:style>
  <w:style w:type="character" w:styleId="aff6">
    <w:name w:val="Hyperlink"/>
    <w:uiPriority w:val="99"/>
    <w:rsid w:val="003F1933"/>
    <w:rPr>
      <w:color w:val="0000FF"/>
      <w:u w:val="single"/>
    </w:rPr>
  </w:style>
  <w:style w:type="character" w:customStyle="1" w:styleId="aff3">
    <w:name w:val="Верхний колонтитул Знак"/>
    <w:aliases w:val="Верхний колонтитул Знак Знак Знак,Знак19 Знак Знак Знак,Знак19 Знак Знак1"/>
    <w:link w:val="aff2"/>
    <w:uiPriority w:val="99"/>
    <w:rsid w:val="00ED5DBD"/>
    <w:rPr>
      <w:sz w:val="28"/>
      <w:szCs w:val="28"/>
    </w:rPr>
  </w:style>
  <w:style w:type="table" w:customStyle="1" w:styleId="38">
    <w:name w:val="Сетка таблицы3"/>
    <w:basedOn w:val="afd"/>
    <w:next w:val="aff7"/>
    <w:uiPriority w:val="99"/>
    <w:rsid w:val="004A19C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7">
    <w:name w:val="Table Grid"/>
    <w:aliases w:val="Сетка таблицы GR"/>
    <w:basedOn w:val="afd"/>
    <w:uiPriority w:val="59"/>
    <w:rsid w:val="004A1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Balloon Text"/>
    <w:basedOn w:val="afa"/>
    <w:link w:val="aff9"/>
    <w:uiPriority w:val="99"/>
    <w:rsid w:val="00617F49"/>
    <w:rPr>
      <w:rFonts w:ascii="Tahoma" w:hAnsi="Tahoma" w:cs="Tahoma"/>
      <w:sz w:val="16"/>
      <w:szCs w:val="16"/>
    </w:rPr>
  </w:style>
  <w:style w:type="character" w:customStyle="1" w:styleId="aff9">
    <w:name w:val="Текст выноски Знак"/>
    <w:link w:val="aff8"/>
    <w:uiPriority w:val="99"/>
    <w:rsid w:val="00617F49"/>
    <w:rPr>
      <w:rFonts w:ascii="Tahoma" w:hAnsi="Tahoma" w:cs="Tahoma"/>
      <w:sz w:val="16"/>
      <w:szCs w:val="16"/>
    </w:rPr>
  </w:style>
  <w:style w:type="paragraph" w:styleId="affa">
    <w:name w:val="List Paragraph"/>
    <w:aliases w:val="Bullet List,FooterText,numbered,Маркер,Абзац списка нумерованный,ТЗ список,Булет1,1Булет,List Paragraph,Paragraphe de liste1,lp1,Списки,Маркированный список 1,Use Case List Paragraph,Основной Азамат,Абзац основного текста,МаркированныйЕПБС"/>
    <w:basedOn w:val="afa"/>
    <w:link w:val="affb"/>
    <w:uiPriority w:val="34"/>
    <w:qFormat/>
    <w:rsid w:val="00BC55DA"/>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customStyle="1" w:styleId="a3">
    <w:name w:val="Абзац первого уровня"/>
    <w:basedOn w:val="afa"/>
    <w:link w:val="affc"/>
    <w:uiPriority w:val="99"/>
    <w:qFormat/>
    <w:rsid w:val="00705F67"/>
    <w:pPr>
      <w:numPr>
        <w:numId w:val="2"/>
      </w:numPr>
      <w:overflowPunct/>
      <w:autoSpaceDE/>
      <w:autoSpaceDN/>
      <w:adjustRightInd/>
      <w:spacing w:before="120" w:after="120"/>
      <w:ind w:left="568" w:hanging="284"/>
      <w:jc w:val="both"/>
      <w:textAlignment w:val="auto"/>
    </w:pPr>
    <w:rPr>
      <w:rFonts w:ascii="Calibri" w:hAnsi="Calibri"/>
      <w:sz w:val="24"/>
      <w:szCs w:val="24"/>
    </w:rPr>
  </w:style>
  <w:style w:type="paragraph" w:customStyle="1" w:styleId="a2">
    <w:name w:val="Абзац второго уровня"/>
    <w:basedOn w:val="afa"/>
    <w:link w:val="affd"/>
    <w:qFormat/>
    <w:rsid w:val="00705F67"/>
    <w:pPr>
      <w:numPr>
        <w:numId w:val="1"/>
      </w:numPr>
      <w:overflowPunct/>
      <w:autoSpaceDE/>
      <w:autoSpaceDN/>
      <w:adjustRightInd/>
      <w:spacing w:before="120" w:after="120"/>
      <w:jc w:val="both"/>
      <w:textAlignment w:val="auto"/>
    </w:pPr>
    <w:rPr>
      <w:rFonts w:ascii="Calibri" w:hAnsi="Calibri" w:cs="ArialMT"/>
      <w:sz w:val="24"/>
      <w:szCs w:val="24"/>
    </w:rPr>
  </w:style>
  <w:style w:type="character" w:customStyle="1" w:styleId="affc">
    <w:name w:val="Абзац первого уровня Знак"/>
    <w:link w:val="a3"/>
    <w:uiPriority w:val="99"/>
    <w:rsid w:val="00705F67"/>
    <w:rPr>
      <w:rFonts w:ascii="Calibri" w:hAnsi="Calibri"/>
      <w:sz w:val="24"/>
      <w:szCs w:val="24"/>
    </w:rPr>
  </w:style>
  <w:style w:type="character" w:customStyle="1" w:styleId="affd">
    <w:name w:val="Абзац второго уровня Знак"/>
    <w:link w:val="a2"/>
    <w:rsid w:val="00705F67"/>
    <w:rPr>
      <w:rFonts w:ascii="Calibri" w:hAnsi="Calibri" w:cs="ArialMT"/>
      <w:sz w:val="24"/>
      <w:szCs w:val="24"/>
    </w:rPr>
  </w:style>
  <w:style w:type="paragraph" w:styleId="affe">
    <w:name w:val="No Spacing"/>
    <w:link w:val="afff"/>
    <w:uiPriority w:val="1"/>
    <w:qFormat/>
    <w:rsid w:val="00960097"/>
    <w:rPr>
      <w:rFonts w:ascii="Calibri" w:hAnsi="Calibri"/>
      <w:sz w:val="22"/>
      <w:szCs w:val="22"/>
    </w:rPr>
  </w:style>
  <w:style w:type="paragraph" w:styleId="29">
    <w:name w:val="Body Text 2"/>
    <w:basedOn w:val="afa"/>
    <w:link w:val="2a"/>
    <w:rsid w:val="00734E99"/>
    <w:pPr>
      <w:spacing w:after="120" w:line="480" w:lineRule="auto"/>
    </w:pPr>
  </w:style>
  <w:style w:type="character" w:customStyle="1" w:styleId="2a">
    <w:name w:val="Основной текст 2 Знак"/>
    <w:basedOn w:val="afc"/>
    <w:link w:val="29"/>
    <w:rsid w:val="00734E99"/>
  </w:style>
  <w:style w:type="paragraph" w:customStyle="1" w:styleId="Standard">
    <w:name w:val="Standard"/>
    <w:rsid w:val="000B0998"/>
    <w:pPr>
      <w:widowControl w:val="0"/>
      <w:suppressAutoHyphens/>
      <w:overflowPunct w:val="0"/>
      <w:autoSpaceDE w:val="0"/>
      <w:autoSpaceDN w:val="0"/>
      <w:textAlignment w:val="baseline"/>
    </w:pPr>
    <w:rPr>
      <w:rFonts w:ascii="Times" w:eastAsia="MS Mincho" w:hAnsi="Times"/>
      <w:kern w:val="3"/>
      <w:sz w:val="24"/>
      <w:szCs w:val="22"/>
    </w:rPr>
  </w:style>
  <w:style w:type="character" w:customStyle="1" w:styleId="affb">
    <w:name w:val="Абзац списка Знак"/>
    <w:aliases w:val="Bullet List Знак,FooterText Знак,numbered Знак,Маркер Знак,Абзац списка нумерованный Знак,ТЗ список Знак,Булет1 Знак,1Булет Знак,List Paragraph Знак,Paragraphe de liste1 Знак,lp1 Знак,Списки Знак,Маркированный список 1 Знак"/>
    <w:link w:val="affa"/>
    <w:uiPriority w:val="34"/>
    <w:qFormat/>
    <w:locked/>
    <w:rsid w:val="00331C03"/>
    <w:rPr>
      <w:rFonts w:ascii="Calibri" w:eastAsia="Calibri" w:hAnsi="Calibri"/>
      <w:sz w:val="22"/>
      <w:szCs w:val="22"/>
      <w:lang w:eastAsia="en-US"/>
    </w:rPr>
  </w:style>
  <w:style w:type="character" w:styleId="afff0">
    <w:name w:val="annotation reference"/>
    <w:basedOn w:val="afc"/>
    <w:uiPriority w:val="99"/>
    <w:rsid w:val="00EE4D36"/>
    <w:rPr>
      <w:sz w:val="16"/>
      <w:szCs w:val="16"/>
    </w:rPr>
  </w:style>
  <w:style w:type="paragraph" w:styleId="afff1">
    <w:name w:val="annotation text"/>
    <w:aliases w:val="12 пт"/>
    <w:basedOn w:val="afa"/>
    <w:link w:val="afff2"/>
    <w:uiPriority w:val="99"/>
    <w:rsid w:val="00EE4D36"/>
  </w:style>
  <w:style w:type="character" w:customStyle="1" w:styleId="afff2">
    <w:name w:val="Текст примечания Знак"/>
    <w:aliases w:val="12 пт Знак"/>
    <w:basedOn w:val="afc"/>
    <w:link w:val="afff1"/>
    <w:uiPriority w:val="99"/>
    <w:rsid w:val="00EE4D36"/>
  </w:style>
  <w:style w:type="paragraph" w:styleId="afff3">
    <w:name w:val="annotation subject"/>
    <w:basedOn w:val="afff1"/>
    <w:next w:val="afff1"/>
    <w:link w:val="afff4"/>
    <w:uiPriority w:val="99"/>
    <w:rsid w:val="00EE4D36"/>
    <w:rPr>
      <w:b/>
      <w:bCs/>
    </w:rPr>
  </w:style>
  <w:style w:type="character" w:customStyle="1" w:styleId="afff4">
    <w:name w:val="Тема примечания Знак"/>
    <w:basedOn w:val="afff2"/>
    <w:link w:val="afff3"/>
    <w:uiPriority w:val="99"/>
    <w:rsid w:val="00EE4D36"/>
    <w:rPr>
      <w:b/>
      <w:bCs/>
    </w:rPr>
  </w:style>
  <w:style w:type="character" w:customStyle="1" w:styleId="60">
    <w:name w:val="Заголовок 6 Знак"/>
    <w:aliases w:val="Таблица в приложениях Знак"/>
    <w:basedOn w:val="afc"/>
    <w:link w:val="6"/>
    <w:rsid w:val="00917B43"/>
    <w:rPr>
      <w:b/>
      <w:iCs/>
      <w:sz w:val="32"/>
      <w:szCs w:val="28"/>
    </w:rPr>
  </w:style>
  <w:style w:type="character" w:customStyle="1" w:styleId="70">
    <w:name w:val="Заголовок 7 Знак"/>
    <w:basedOn w:val="afc"/>
    <w:link w:val="7"/>
    <w:uiPriority w:val="99"/>
    <w:rsid w:val="00917B43"/>
    <w:rPr>
      <w:b/>
      <w:iCs/>
      <w:sz w:val="28"/>
      <w:szCs w:val="28"/>
    </w:rPr>
  </w:style>
  <w:style w:type="character" w:customStyle="1" w:styleId="81">
    <w:name w:val="Заголовок 8 Знак"/>
    <w:basedOn w:val="afc"/>
    <w:link w:val="8"/>
    <w:uiPriority w:val="99"/>
    <w:rsid w:val="00917B43"/>
    <w:rPr>
      <w:sz w:val="24"/>
    </w:rPr>
  </w:style>
  <w:style w:type="character" w:customStyle="1" w:styleId="90">
    <w:name w:val="Заголовок 9 Знак"/>
    <w:aliases w:val="ненумерованный Знак"/>
    <w:basedOn w:val="afc"/>
    <w:link w:val="9"/>
    <w:uiPriority w:val="99"/>
    <w:rsid w:val="00917B43"/>
    <w:rPr>
      <w:b/>
      <w:iCs/>
      <w:sz w:val="32"/>
      <w:szCs w:val="28"/>
    </w:rPr>
  </w:style>
  <w:style w:type="numbering" w:customStyle="1" w:styleId="1a">
    <w:name w:val="Нет списка1"/>
    <w:next w:val="afe"/>
    <w:uiPriority w:val="99"/>
    <w:semiHidden/>
    <w:unhideWhenUsed/>
    <w:rsid w:val="00917B43"/>
  </w:style>
  <w:style w:type="character" w:customStyle="1" w:styleId="18">
    <w:name w:val="Заголовок 1 Знак"/>
    <w:aliases w:val="Глава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H11 Знак,H12 Знак,H13 Знак"/>
    <w:basedOn w:val="afc"/>
    <w:link w:val="17"/>
    <w:rsid w:val="00917B43"/>
    <w:rPr>
      <w:b/>
      <w:caps/>
      <w:kern w:val="28"/>
      <w:sz w:val="32"/>
    </w:rPr>
  </w:style>
  <w:style w:type="character" w:customStyle="1" w:styleId="27">
    <w:name w:val="Заголовок 2 Знак"/>
    <w:aliases w:val="Раздел Знак,H2 Знак,Знак3 Знак1,Заголовок 2 Знак1 Знак,Знак3 Знак Знак,ç2 Знак,h2 Знак,Numbered text 3 Знак,H21 Знак,h21 Знак,Numbered text 31 Знак,H22 Знак,h22 Знак,Numbered text 32 Знак,H211 Знак,h211 Знак,Numbered text 311 Знак"/>
    <w:basedOn w:val="afc"/>
    <w:link w:val="21"/>
    <w:uiPriority w:val="99"/>
    <w:rsid w:val="00917B43"/>
    <w:rPr>
      <w:b/>
      <w:caps/>
      <w:kern w:val="20"/>
      <w:sz w:val="28"/>
    </w:rPr>
  </w:style>
  <w:style w:type="character" w:customStyle="1" w:styleId="36">
    <w:name w:val="Заголовок 3 Знак"/>
    <w:aliases w:val="Подраздел Знак,Знак2 Знак Знак1 Знак,Заголовок 3 Знак1 Знак Знак,Знак2 Знак Знак Знак Знак,Знак2 Знак Знак2,Заголовок 3 Знак1 Знак1,Знак2 Знак Знак Знак1,H3 Знак,ç3 Знак,h3 Знак,H31 Знак,h31 Знак,H32 Знак,h32 Знак,H311 Знак,h311 Знак"/>
    <w:basedOn w:val="afc"/>
    <w:link w:val="32"/>
    <w:rsid w:val="00917B43"/>
    <w:rPr>
      <w:b/>
      <w:sz w:val="28"/>
    </w:rPr>
  </w:style>
  <w:style w:type="character" w:customStyle="1" w:styleId="44">
    <w:name w:val="Заголовок 4 Знак"/>
    <w:aliases w:val="Дополнительный Знак,Заголовок 4 Знак1 Знак,Основной шрифт абзаца Знак Знак,Знак1 Знак Знак,c4 Знак,H4 Знак,Параграф Знак,Заголовок 4 (Приложение) Знак,H41 Знак, Знак1 Знак1, Знак1 Знак Знак,Заг. 4 Знак,Знак1 Знак1,Заголовок 4/2 Знак"/>
    <w:basedOn w:val="afc"/>
    <w:link w:val="41"/>
    <w:rsid w:val="00917B43"/>
    <w:rPr>
      <w:rFonts w:ascii="Courier New" w:hAnsi="Courier New"/>
      <w:b/>
      <w:kern w:val="20"/>
      <w:sz w:val="24"/>
    </w:rPr>
  </w:style>
  <w:style w:type="character" w:customStyle="1" w:styleId="52">
    <w:name w:val="Заголовок 5 Знак"/>
    <w:aliases w:val="Номер главы Знак,H5 Знак"/>
    <w:basedOn w:val="afc"/>
    <w:link w:val="50"/>
    <w:rsid w:val="00917B43"/>
    <w:rPr>
      <w:b/>
      <w:caps/>
      <w:kern w:val="20"/>
      <w:sz w:val="22"/>
    </w:rPr>
  </w:style>
  <w:style w:type="paragraph" w:customStyle="1" w:styleId="afff5">
    <w:name w:val="Рисунок_название"/>
    <w:basedOn w:val="afa"/>
    <w:link w:val="afff6"/>
    <w:qFormat/>
    <w:rsid w:val="00917B43"/>
    <w:pPr>
      <w:keepLines/>
      <w:overflowPunct/>
      <w:autoSpaceDE/>
      <w:autoSpaceDN/>
      <w:adjustRightInd/>
      <w:spacing w:before="240" w:after="240"/>
      <w:contextualSpacing/>
      <w:jc w:val="center"/>
      <w:textAlignment w:val="auto"/>
    </w:pPr>
    <w:rPr>
      <w:bCs/>
      <w:sz w:val="24"/>
      <w:szCs w:val="24"/>
    </w:rPr>
  </w:style>
  <w:style w:type="character" w:customStyle="1" w:styleId="afff6">
    <w:name w:val="Рисунок_название Знак"/>
    <w:basedOn w:val="afc"/>
    <w:link w:val="afff5"/>
    <w:rsid w:val="00917B43"/>
    <w:rPr>
      <w:bCs/>
      <w:sz w:val="24"/>
      <w:szCs w:val="24"/>
    </w:rPr>
  </w:style>
  <w:style w:type="character" w:styleId="afff7">
    <w:name w:val="FollowedHyperlink"/>
    <w:basedOn w:val="afc"/>
    <w:uiPriority w:val="99"/>
    <w:unhideWhenUsed/>
    <w:rsid w:val="00917B43"/>
    <w:rPr>
      <w:color w:val="800080"/>
      <w:u w:val="single"/>
    </w:rPr>
  </w:style>
  <w:style w:type="paragraph" w:styleId="a0">
    <w:name w:val="List Bullet"/>
    <w:aliases w:val="Маркированный список Знак Знак,Маркированный список Знак"/>
    <w:basedOn w:val="afa"/>
    <w:link w:val="1b"/>
    <w:unhideWhenUsed/>
    <w:rsid w:val="00917B43"/>
    <w:pPr>
      <w:keepLines/>
      <w:numPr>
        <w:numId w:val="4"/>
      </w:numPr>
      <w:tabs>
        <w:tab w:val="left" w:pos="1066"/>
      </w:tabs>
      <w:overflowPunct/>
      <w:autoSpaceDE/>
      <w:autoSpaceDN/>
      <w:adjustRightInd/>
      <w:spacing w:line="360" w:lineRule="auto"/>
      <w:ind w:left="0" w:firstLine="709"/>
      <w:contextualSpacing/>
      <w:jc w:val="both"/>
      <w:textAlignment w:val="auto"/>
    </w:pPr>
    <w:rPr>
      <w:sz w:val="28"/>
      <w:szCs w:val="28"/>
    </w:rPr>
  </w:style>
  <w:style w:type="paragraph" w:customStyle="1" w:styleId="afff8">
    <w:name w:val="Таблица_название"/>
    <w:basedOn w:val="afa"/>
    <w:link w:val="afff9"/>
    <w:qFormat/>
    <w:rsid w:val="00917B43"/>
    <w:pPr>
      <w:keepNext/>
      <w:keepLines/>
      <w:overflowPunct/>
      <w:autoSpaceDE/>
      <w:autoSpaceDN/>
      <w:adjustRightInd/>
      <w:spacing w:before="240" w:after="240"/>
      <w:contextualSpacing/>
      <w:jc w:val="both"/>
      <w:textAlignment w:val="auto"/>
    </w:pPr>
    <w:rPr>
      <w:sz w:val="24"/>
      <w:szCs w:val="24"/>
    </w:rPr>
  </w:style>
  <w:style w:type="paragraph" w:customStyle="1" w:styleId="afffa">
    <w:name w:val="Таблица_шапка"/>
    <w:basedOn w:val="afa"/>
    <w:link w:val="afffb"/>
    <w:qFormat/>
    <w:rsid w:val="00917B43"/>
    <w:pPr>
      <w:keepLines/>
      <w:overflowPunct/>
      <w:autoSpaceDE/>
      <w:autoSpaceDN/>
      <w:adjustRightInd/>
      <w:contextualSpacing/>
      <w:jc w:val="center"/>
      <w:textAlignment w:val="auto"/>
    </w:pPr>
    <w:rPr>
      <w:b/>
      <w:sz w:val="24"/>
      <w:szCs w:val="24"/>
    </w:rPr>
  </w:style>
  <w:style w:type="character" w:customStyle="1" w:styleId="afff9">
    <w:name w:val="Таблица_название Знак"/>
    <w:basedOn w:val="afc"/>
    <w:link w:val="afff8"/>
    <w:rsid w:val="00917B43"/>
    <w:rPr>
      <w:sz w:val="24"/>
      <w:szCs w:val="24"/>
    </w:rPr>
  </w:style>
  <w:style w:type="paragraph" w:customStyle="1" w:styleId="afffc">
    <w:name w:val="Таблица_текст"/>
    <w:basedOn w:val="afa"/>
    <w:link w:val="afffd"/>
    <w:qFormat/>
    <w:rsid w:val="00917B43"/>
    <w:pPr>
      <w:keepLines/>
      <w:overflowPunct/>
      <w:autoSpaceDE/>
      <w:autoSpaceDN/>
      <w:adjustRightInd/>
      <w:contextualSpacing/>
      <w:jc w:val="both"/>
      <w:textAlignment w:val="auto"/>
    </w:pPr>
    <w:rPr>
      <w:sz w:val="24"/>
      <w:szCs w:val="24"/>
    </w:rPr>
  </w:style>
  <w:style w:type="character" w:customStyle="1" w:styleId="afffb">
    <w:name w:val="Таблица_шапка Знак"/>
    <w:basedOn w:val="afc"/>
    <w:link w:val="afffa"/>
    <w:rsid w:val="00917B43"/>
    <w:rPr>
      <w:b/>
      <w:sz w:val="24"/>
      <w:szCs w:val="24"/>
    </w:rPr>
  </w:style>
  <w:style w:type="character" w:customStyle="1" w:styleId="afffd">
    <w:name w:val="Таблица_текст Знак"/>
    <w:basedOn w:val="afc"/>
    <w:link w:val="afffc"/>
    <w:rsid w:val="00917B43"/>
    <w:rPr>
      <w:sz w:val="24"/>
      <w:szCs w:val="24"/>
    </w:rPr>
  </w:style>
  <w:style w:type="paragraph" w:styleId="a">
    <w:name w:val="List Number"/>
    <w:aliases w:val="N1"/>
    <w:basedOn w:val="afa"/>
    <w:uiPriority w:val="99"/>
    <w:unhideWhenUsed/>
    <w:rsid w:val="00917B43"/>
    <w:pPr>
      <w:keepLines/>
      <w:numPr>
        <w:numId w:val="6"/>
      </w:numPr>
      <w:tabs>
        <w:tab w:val="left" w:pos="1066"/>
      </w:tabs>
      <w:overflowPunct/>
      <w:autoSpaceDE/>
      <w:autoSpaceDN/>
      <w:adjustRightInd/>
      <w:spacing w:line="360" w:lineRule="auto"/>
      <w:ind w:left="0" w:firstLine="709"/>
      <w:contextualSpacing/>
      <w:jc w:val="both"/>
      <w:textAlignment w:val="auto"/>
    </w:pPr>
    <w:rPr>
      <w:sz w:val="28"/>
      <w:szCs w:val="28"/>
    </w:rPr>
  </w:style>
  <w:style w:type="paragraph" w:styleId="afffe">
    <w:name w:val="Document Map"/>
    <w:basedOn w:val="afa"/>
    <w:link w:val="affff"/>
    <w:uiPriority w:val="99"/>
    <w:unhideWhenUsed/>
    <w:rsid w:val="00917B43"/>
    <w:pPr>
      <w:keepLines/>
      <w:overflowPunct/>
      <w:autoSpaceDE/>
      <w:autoSpaceDN/>
      <w:adjustRightInd/>
      <w:ind w:firstLine="709"/>
      <w:contextualSpacing/>
      <w:jc w:val="both"/>
      <w:textAlignment w:val="auto"/>
    </w:pPr>
    <w:rPr>
      <w:rFonts w:ascii="Tahoma" w:hAnsi="Tahoma" w:cs="Tahoma"/>
      <w:sz w:val="16"/>
      <w:szCs w:val="16"/>
    </w:rPr>
  </w:style>
  <w:style w:type="character" w:customStyle="1" w:styleId="affff">
    <w:name w:val="Схема документа Знак"/>
    <w:basedOn w:val="afc"/>
    <w:link w:val="afffe"/>
    <w:uiPriority w:val="99"/>
    <w:rsid w:val="00917B43"/>
    <w:rPr>
      <w:rFonts w:ascii="Tahoma" w:hAnsi="Tahoma" w:cs="Tahoma"/>
      <w:sz w:val="16"/>
      <w:szCs w:val="16"/>
    </w:rPr>
  </w:style>
  <w:style w:type="numbering" w:customStyle="1" w:styleId="ae">
    <w:name w:val="Многоуровневый _список"/>
    <w:uiPriority w:val="99"/>
    <w:rsid w:val="00917B43"/>
    <w:pPr>
      <w:numPr>
        <w:numId w:val="10"/>
      </w:numPr>
    </w:pPr>
  </w:style>
  <w:style w:type="paragraph" w:styleId="affff0">
    <w:name w:val="TOC Heading"/>
    <w:basedOn w:val="17"/>
    <w:next w:val="afa"/>
    <w:uiPriority w:val="39"/>
    <w:unhideWhenUsed/>
    <w:qFormat/>
    <w:rsid w:val="00917B43"/>
    <w:pPr>
      <w:keepLines/>
      <w:pageBreakBefore w:val="0"/>
      <w:overflowPunct/>
      <w:autoSpaceDE/>
      <w:autoSpaceDN/>
      <w:adjustRightInd/>
      <w:spacing w:before="240" w:line="360" w:lineRule="auto"/>
      <w:contextualSpacing/>
      <w:textAlignment w:val="auto"/>
      <w:outlineLvl w:val="9"/>
    </w:pPr>
    <w:rPr>
      <w:bCs/>
      <w:caps w:val="0"/>
      <w:kern w:val="0"/>
      <w:szCs w:val="28"/>
    </w:rPr>
  </w:style>
  <w:style w:type="paragraph" w:styleId="affff1">
    <w:name w:val="Title"/>
    <w:basedOn w:val="afa"/>
    <w:next w:val="afa"/>
    <w:link w:val="affff2"/>
    <w:uiPriority w:val="99"/>
    <w:qFormat/>
    <w:rsid w:val="00917B43"/>
    <w:pPr>
      <w:keepLines/>
      <w:overflowPunct/>
      <w:autoSpaceDE/>
      <w:autoSpaceDN/>
      <w:adjustRightInd/>
      <w:spacing w:before="480" w:after="480" w:line="360" w:lineRule="auto"/>
      <w:contextualSpacing/>
      <w:jc w:val="center"/>
      <w:textAlignment w:val="auto"/>
    </w:pPr>
    <w:rPr>
      <w:b/>
      <w:spacing w:val="5"/>
      <w:kern w:val="28"/>
      <w:sz w:val="32"/>
      <w:szCs w:val="52"/>
    </w:rPr>
  </w:style>
  <w:style w:type="character" w:customStyle="1" w:styleId="affff2">
    <w:name w:val="Заголовок Знак"/>
    <w:basedOn w:val="afc"/>
    <w:link w:val="affff1"/>
    <w:uiPriority w:val="99"/>
    <w:rsid w:val="00917B43"/>
    <w:rPr>
      <w:b/>
      <w:spacing w:val="5"/>
      <w:kern w:val="28"/>
      <w:sz w:val="32"/>
      <w:szCs w:val="52"/>
    </w:rPr>
  </w:style>
  <w:style w:type="paragraph" w:styleId="20">
    <w:name w:val="List Bullet 2"/>
    <w:basedOn w:val="afa"/>
    <w:uiPriority w:val="99"/>
    <w:unhideWhenUsed/>
    <w:qFormat/>
    <w:rsid w:val="00917B43"/>
    <w:pPr>
      <w:keepLines/>
      <w:numPr>
        <w:numId w:val="5"/>
      </w:numPr>
      <w:tabs>
        <w:tab w:val="left" w:pos="1066"/>
      </w:tabs>
      <w:overflowPunct/>
      <w:autoSpaceDE/>
      <w:autoSpaceDN/>
      <w:adjustRightInd/>
      <w:spacing w:line="360" w:lineRule="auto"/>
      <w:contextualSpacing/>
      <w:jc w:val="both"/>
      <w:textAlignment w:val="auto"/>
    </w:pPr>
    <w:rPr>
      <w:sz w:val="24"/>
      <w:szCs w:val="28"/>
    </w:rPr>
  </w:style>
  <w:style w:type="character" w:customStyle="1" w:styleId="aff5">
    <w:name w:val="Нижний колонтитул Знак"/>
    <w:aliases w:val="proposal text Знак"/>
    <w:basedOn w:val="afc"/>
    <w:link w:val="aff4"/>
    <w:uiPriority w:val="99"/>
    <w:rsid w:val="00917B43"/>
    <w:rPr>
      <w:sz w:val="28"/>
      <w:szCs w:val="28"/>
    </w:rPr>
  </w:style>
  <w:style w:type="character" w:customStyle="1" w:styleId="aff">
    <w:name w:val="Основной текст Знак"/>
    <w:aliases w:val="Основной текст в приложениях Знак,Body Text Char Знак,Основной текст Знак Знак Знак Знак1,Основной текст Знак Знак Знак Знак Знак,body text Знак1,body text Знак Знак,Основной текст Знак Знак Знак1,body text Знак Знак Знак Знак Знак"/>
    <w:basedOn w:val="afc"/>
    <w:link w:val="afb"/>
    <w:uiPriority w:val="99"/>
    <w:rsid w:val="00917B43"/>
    <w:rPr>
      <w:rFonts w:ascii="Courier New" w:hAnsi="Courier New"/>
      <w:sz w:val="22"/>
    </w:rPr>
  </w:style>
  <w:style w:type="paragraph" w:styleId="2">
    <w:name w:val="List Number 2"/>
    <w:basedOn w:val="afa"/>
    <w:uiPriority w:val="99"/>
    <w:unhideWhenUsed/>
    <w:rsid w:val="00917B43"/>
    <w:pPr>
      <w:keepLines/>
      <w:numPr>
        <w:numId w:val="7"/>
      </w:numPr>
      <w:tabs>
        <w:tab w:val="left" w:pos="1418"/>
      </w:tabs>
      <w:overflowPunct/>
      <w:autoSpaceDE/>
      <w:autoSpaceDN/>
      <w:adjustRightInd/>
      <w:spacing w:line="360" w:lineRule="auto"/>
      <w:ind w:left="1066" w:firstLine="0"/>
      <w:contextualSpacing/>
      <w:jc w:val="both"/>
      <w:textAlignment w:val="auto"/>
    </w:pPr>
    <w:rPr>
      <w:sz w:val="28"/>
      <w:szCs w:val="28"/>
    </w:rPr>
  </w:style>
  <w:style w:type="paragraph" w:styleId="3">
    <w:name w:val="List Number 3"/>
    <w:aliases w:val="Нумерованный список 3 для приложений"/>
    <w:basedOn w:val="afa"/>
    <w:uiPriority w:val="99"/>
    <w:unhideWhenUsed/>
    <w:rsid w:val="00917B43"/>
    <w:pPr>
      <w:keepLines/>
      <w:numPr>
        <w:numId w:val="8"/>
      </w:numPr>
      <w:tabs>
        <w:tab w:val="left" w:pos="1066"/>
      </w:tabs>
      <w:overflowPunct/>
      <w:autoSpaceDE/>
      <w:autoSpaceDN/>
      <w:adjustRightInd/>
      <w:spacing w:line="360" w:lineRule="auto"/>
      <w:ind w:left="0" w:firstLine="709"/>
      <w:contextualSpacing/>
      <w:jc w:val="both"/>
      <w:textAlignment w:val="auto"/>
    </w:pPr>
    <w:rPr>
      <w:sz w:val="24"/>
      <w:szCs w:val="28"/>
    </w:rPr>
  </w:style>
  <w:style w:type="paragraph" w:styleId="4">
    <w:name w:val="List Number 4"/>
    <w:aliases w:val="Нумерованный список 4 для приложений"/>
    <w:basedOn w:val="afa"/>
    <w:uiPriority w:val="99"/>
    <w:unhideWhenUsed/>
    <w:rsid w:val="00917B43"/>
    <w:pPr>
      <w:keepLines/>
      <w:numPr>
        <w:numId w:val="9"/>
      </w:numPr>
      <w:tabs>
        <w:tab w:val="left" w:pos="1423"/>
      </w:tabs>
      <w:overflowPunct/>
      <w:autoSpaceDE/>
      <w:autoSpaceDN/>
      <w:adjustRightInd/>
      <w:spacing w:line="360" w:lineRule="auto"/>
      <w:ind w:left="1066" w:firstLine="0"/>
      <w:contextualSpacing/>
      <w:jc w:val="both"/>
      <w:textAlignment w:val="auto"/>
    </w:pPr>
    <w:rPr>
      <w:sz w:val="24"/>
      <w:szCs w:val="28"/>
    </w:rPr>
  </w:style>
  <w:style w:type="character" w:styleId="affff3">
    <w:name w:val="Emphasis"/>
    <w:basedOn w:val="afc"/>
    <w:qFormat/>
    <w:rsid w:val="00917B43"/>
    <w:rPr>
      <w:i/>
      <w:iCs/>
      <w:color w:val="auto"/>
    </w:rPr>
  </w:style>
  <w:style w:type="character" w:styleId="affff4">
    <w:name w:val="Strong"/>
    <w:basedOn w:val="afc"/>
    <w:qFormat/>
    <w:rsid w:val="00917B43"/>
    <w:rPr>
      <w:b/>
      <w:bCs/>
    </w:rPr>
  </w:style>
  <w:style w:type="character" w:styleId="affff5">
    <w:name w:val="Subtle Reference"/>
    <w:basedOn w:val="afc"/>
    <w:uiPriority w:val="31"/>
    <w:qFormat/>
    <w:rsid w:val="00917B43"/>
    <w:rPr>
      <w:color w:val="auto"/>
      <w:u w:val="single"/>
    </w:rPr>
  </w:style>
  <w:style w:type="paragraph" w:styleId="affff6">
    <w:name w:val="footnote text"/>
    <w:aliases w:val="Текст сноски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fa"/>
    <w:link w:val="affff7"/>
    <w:unhideWhenUsed/>
    <w:rsid w:val="00917B43"/>
    <w:pPr>
      <w:keepLines/>
      <w:overflowPunct/>
      <w:autoSpaceDE/>
      <w:autoSpaceDN/>
      <w:adjustRightInd/>
      <w:ind w:firstLine="709"/>
      <w:contextualSpacing/>
      <w:jc w:val="both"/>
      <w:textAlignment w:val="auto"/>
    </w:pPr>
    <w:rPr>
      <w:sz w:val="24"/>
    </w:rPr>
  </w:style>
  <w:style w:type="character" w:customStyle="1" w:styleId="affff7">
    <w:name w:val="Текст сноски Знак"/>
    <w:aliases w:val="Текст сноски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Текст сноски Знак Знак Знак Знак Знак Знак Знак1"/>
    <w:basedOn w:val="afc"/>
    <w:link w:val="affff6"/>
    <w:rsid w:val="00917B43"/>
    <w:rPr>
      <w:sz w:val="24"/>
    </w:rPr>
  </w:style>
  <w:style w:type="character" w:styleId="affff8">
    <w:name w:val="footnote reference"/>
    <w:basedOn w:val="afc"/>
    <w:unhideWhenUsed/>
    <w:rsid w:val="00917B43"/>
    <w:rPr>
      <w:vertAlign w:val="superscript"/>
    </w:rPr>
  </w:style>
  <w:style w:type="paragraph" w:styleId="affff9">
    <w:name w:val="Normal (Web)"/>
    <w:basedOn w:val="afa"/>
    <w:unhideWhenUsed/>
    <w:rsid w:val="00917B43"/>
    <w:pPr>
      <w:overflowPunct/>
      <w:autoSpaceDE/>
      <w:autoSpaceDN/>
      <w:adjustRightInd/>
      <w:spacing w:before="100" w:beforeAutospacing="1" w:after="100" w:afterAutospacing="1"/>
      <w:textAlignment w:val="auto"/>
    </w:pPr>
    <w:rPr>
      <w:sz w:val="24"/>
      <w:szCs w:val="24"/>
    </w:rPr>
  </w:style>
  <w:style w:type="paragraph" w:customStyle="1" w:styleId="af6">
    <w:name w:val="Список: нумерация"/>
    <w:basedOn w:val="afa"/>
    <w:link w:val="affffa"/>
    <w:rsid w:val="00917B43"/>
    <w:pPr>
      <w:keepLines/>
      <w:numPr>
        <w:numId w:val="11"/>
      </w:numPr>
      <w:overflowPunct/>
      <w:autoSpaceDE/>
      <w:autoSpaceDN/>
      <w:adjustRightInd/>
      <w:spacing w:line="360" w:lineRule="auto"/>
      <w:contextualSpacing/>
      <w:jc w:val="both"/>
      <w:textAlignment w:val="auto"/>
    </w:pPr>
    <w:rPr>
      <w:rFonts w:ascii="Calibri" w:hAnsi="Calibri"/>
      <w:sz w:val="24"/>
      <w:szCs w:val="28"/>
    </w:rPr>
  </w:style>
  <w:style w:type="table" w:customStyle="1" w:styleId="1c">
    <w:name w:val="Сетка таблицы1"/>
    <w:basedOn w:val="afd"/>
    <w:next w:val="aff7"/>
    <w:uiPriority w:val="39"/>
    <w:rsid w:val="00917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fd"/>
    <w:next w:val="aff7"/>
    <w:uiPriority w:val="99"/>
    <w:rsid w:val="00917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Неразрешенное упоминание1"/>
    <w:basedOn w:val="afc"/>
    <w:uiPriority w:val="99"/>
    <w:semiHidden/>
    <w:unhideWhenUsed/>
    <w:rsid w:val="00917B43"/>
    <w:rPr>
      <w:color w:val="605E5C"/>
      <w:shd w:val="clear" w:color="auto" w:fill="E1DFDD"/>
    </w:rPr>
  </w:style>
  <w:style w:type="paragraph" w:styleId="30">
    <w:name w:val="List Bullet 3"/>
    <w:aliases w:val="Маркированный список 3 (для таблиц)"/>
    <w:basedOn w:val="afa"/>
    <w:uiPriority w:val="99"/>
    <w:unhideWhenUsed/>
    <w:rsid w:val="00917B43"/>
    <w:pPr>
      <w:keepLines/>
      <w:numPr>
        <w:numId w:val="12"/>
      </w:numPr>
      <w:overflowPunct/>
      <w:autoSpaceDE/>
      <w:autoSpaceDN/>
      <w:adjustRightInd/>
      <w:ind w:left="0" w:firstLine="709"/>
      <w:contextualSpacing/>
      <w:jc w:val="both"/>
      <w:textAlignment w:val="auto"/>
    </w:pPr>
    <w:rPr>
      <w:sz w:val="24"/>
      <w:szCs w:val="28"/>
    </w:rPr>
  </w:style>
  <w:style w:type="paragraph" w:styleId="affffb">
    <w:name w:val="Subtitle"/>
    <w:basedOn w:val="afa"/>
    <w:next w:val="afa"/>
    <w:link w:val="affffc"/>
    <w:uiPriority w:val="99"/>
    <w:qFormat/>
    <w:rsid w:val="00917B43"/>
    <w:pPr>
      <w:keepLines/>
      <w:numPr>
        <w:ilvl w:val="1"/>
      </w:numPr>
      <w:overflowPunct/>
      <w:autoSpaceDE/>
      <w:autoSpaceDN/>
      <w:adjustRightInd/>
      <w:ind w:left="1066" w:firstLine="709"/>
      <w:contextualSpacing/>
      <w:jc w:val="center"/>
      <w:textAlignment w:val="auto"/>
    </w:pPr>
    <w:rPr>
      <w:i/>
      <w:iCs/>
      <w:spacing w:val="15"/>
      <w:sz w:val="24"/>
      <w:szCs w:val="24"/>
    </w:rPr>
  </w:style>
  <w:style w:type="character" w:customStyle="1" w:styleId="affffc">
    <w:name w:val="Подзаголовок Знак"/>
    <w:basedOn w:val="afc"/>
    <w:link w:val="affffb"/>
    <w:uiPriority w:val="99"/>
    <w:rsid w:val="00917B43"/>
    <w:rPr>
      <w:i/>
      <w:iCs/>
      <w:spacing w:val="15"/>
      <w:sz w:val="24"/>
      <w:szCs w:val="24"/>
    </w:rPr>
  </w:style>
  <w:style w:type="paragraph" w:customStyle="1" w:styleId="affffd">
    <w:name w:val="Рисунок"/>
    <w:autoRedefine/>
    <w:qFormat/>
    <w:rsid w:val="00917B43"/>
    <w:pPr>
      <w:keepNext/>
      <w:spacing w:before="240" w:after="240" w:line="360" w:lineRule="auto"/>
      <w:jc w:val="center"/>
    </w:pPr>
    <w:rPr>
      <w:noProof/>
      <w:sz w:val="28"/>
      <w:szCs w:val="28"/>
    </w:rPr>
  </w:style>
  <w:style w:type="paragraph" w:customStyle="1" w:styleId="100">
    <w:name w:val="Текст примечания_10 пт_"/>
    <w:basedOn w:val="afff1"/>
    <w:qFormat/>
    <w:rsid w:val="00917B43"/>
    <w:pPr>
      <w:keepLines/>
      <w:overflowPunct/>
      <w:autoSpaceDE/>
      <w:autoSpaceDN/>
      <w:adjustRightInd/>
      <w:ind w:firstLine="709"/>
      <w:contextualSpacing/>
      <w:jc w:val="both"/>
      <w:textAlignment w:val="auto"/>
    </w:pPr>
  </w:style>
  <w:style w:type="paragraph" w:styleId="40">
    <w:name w:val="List Bullet 4"/>
    <w:aliases w:val="для таблиц список 1 уровня"/>
    <w:basedOn w:val="afa"/>
    <w:uiPriority w:val="99"/>
    <w:unhideWhenUsed/>
    <w:rsid w:val="00917B43"/>
    <w:pPr>
      <w:keepLines/>
      <w:numPr>
        <w:numId w:val="19"/>
      </w:numPr>
      <w:overflowPunct/>
      <w:autoSpaceDE/>
      <w:autoSpaceDN/>
      <w:adjustRightInd/>
      <w:ind w:left="0" w:firstLine="0"/>
      <w:contextualSpacing/>
      <w:jc w:val="both"/>
      <w:textAlignment w:val="auto"/>
    </w:pPr>
    <w:rPr>
      <w:sz w:val="24"/>
      <w:szCs w:val="28"/>
    </w:rPr>
  </w:style>
  <w:style w:type="paragraph" w:styleId="5">
    <w:name w:val="List Bullet 5"/>
    <w:aliases w:val="для таблиц список 2 уровня"/>
    <w:basedOn w:val="afa"/>
    <w:uiPriority w:val="99"/>
    <w:unhideWhenUsed/>
    <w:rsid w:val="00917B43"/>
    <w:pPr>
      <w:keepLines/>
      <w:numPr>
        <w:numId w:val="20"/>
      </w:numPr>
      <w:overflowPunct/>
      <w:autoSpaceDE/>
      <w:autoSpaceDN/>
      <w:adjustRightInd/>
      <w:ind w:left="0" w:firstLine="0"/>
      <w:contextualSpacing/>
      <w:jc w:val="both"/>
      <w:textAlignment w:val="auto"/>
    </w:pPr>
    <w:rPr>
      <w:sz w:val="24"/>
      <w:szCs w:val="28"/>
    </w:rPr>
  </w:style>
  <w:style w:type="paragraph" w:styleId="affffe">
    <w:name w:val="Body Text Indent"/>
    <w:aliases w:val="Основной текст 1,Нумерованный список !!,Надин стиль,Основной текст с отступом Знак1 Знак,Основной текст с отступом Знак1 Знак Знак Знак,Основной текст с отступом Знак Знак Знак Знак Знак Знак"/>
    <w:basedOn w:val="afa"/>
    <w:link w:val="afffff"/>
    <w:unhideWhenUsed/>
    <w:rsid w:val="00917B43"/>
    <w:pPr>
      <w:overflowPunct/>
      <w:autoSpaceDE/>
      <w:autoSpaceDN/>
      <w:adjustRightInd/>
      <w:spacing w:before="240" w:after="240" w:line="360" w:lineRule="auto"/>
      <w:ind w:firstLine="709"/>
      <w:contextualSpacing/>
      <w:textAlignment w:val="auto"/>
    </w:pPr>
    <w:rPr>
      <w:sz w:val="28"/>
      <w:szCs w:val="28"/>
    </w:rPr>
  </w:style>
  <w:style w:type="character" w:customStyle="1" w:styleId="afffff">
    <w:name w:val="Основной текст с отступом Знак"/>
    <w:aliases w:val="Основной текст 1 Знак,Нумерованный список !! Знак,Надин стиль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basedOn w:val="afc"/>
    <w:link w:val="affffe"/>
    <w:rsid w:val="00917B43"/>
    <w:rPr>
      <w:sz w:val="28"/>
      <w:szCs w:val="28"/>
    </w:rPr>
  </w:style>
  <w:style w:type="paragraph" w:styleId="afffff0">
    <w:name w:val="Normal Indent"/>
    <w:basedOn w:val="afa"/>
    <w:uiPriority w:val="99"/>
    <w:unhideWhenUsed/>
    <w:rsid w:val="00917B43"/>
    <w:pPr>
      <w:keepLines/>
      <w:overflowPunct/>
      <w:autoSpaceDE/>
      <w:autoSpaceDN/>
      <w:adjustRightInd/>
      <w:spacing w:line="360" w:lineRule="auto"/>
      <w:contextualSpacing/>
      <w:jc w:val="center"/>
      <w:textAlignment w:val="auto"/>
    </w:pPr>
    <w:rPr>
      <w:sz w:val="28"/>
      <w:szCs w:val="28"/>
    </w:rPr>
  </w:style>
  <w:style w:type="paragraph" w:styleId="51">
    <w:name w:val="List Number 5"/>
    <w:basedOn w:val="afa"/>
    <w:uiPriority w:val="99"/>
    <w:unhideWhenUsed/>
    <w:rsid w:val="00917B43"/>
    <w:pPr>
      <w:keepLines/>
      <w:numPr>
        <w:numId w:val="13"/>
      </w:numPr>
      <w:overflowPunct/>
      <w:autoSpaceDE/>
      <w:autoSpaceDN/>
      <w:adjustRightInd/>
      <w:spacing w:line="360" w:lineRule="auto"/>
      <w:ind w:left="0" w:firstLine="709"/>
      <w:contextualSpacing/>
      <w:jc w:val="both"/>
      <w:textAlignment w:val="auto"/>
    </w:pPr>
    <w:rPr>
      <w:sz w:val="28"/>
      <w:szCs w:val="28"/>
    </w:rPr>
  </w:style>
  <w:style w:type="paragraph" w:styleId="2b">
    <w:name w:val="Body Text Indent 2"/>
    <w:basedOn w:val="afa"/>
    <w:link w:val="2c"/>
    <w:uiPriority w:val="99"/>
    <w:unhideWhenUsed/>
    <w:rsid w:val="00917B43"/>
    <w:pPr>
      <w:keepLines/>
      <w:overflowPunct/>
      <w:autoSpaceDE/>
      <w:autoSpaceDN/>
      <w:adjustRightInd/>
      <w:spacing w:before="240" w:after="240" w:line="360" w:lineRule="auto"/>
      <w:contextualSpacing/>
      <w:textAlignment w:val="auto"/>
    </w:pPr>
    <w:rPr>
      <w:sz w:val="28"/>
      <w:szCs w:val="28"/>
    </w:rPr>
  </w:style>
  <w:style w:type="character" w:customStyle="1" w:styleId="2c">
    <w:name w:val="Основной текст с отступом 2 Знак"/>
    <w:basedOn w:val="afc"/>
    <w:link w:val="2b"/>
    <w:uiPriority w:val="99"/>
    <w:rsid w:val="00917B43"/>
    <w:rPr>
      <w:sz w:val="28"/>
      <w:szCs w:val="28"/>
    </w:rPr>
  </w:style>
  <w:style w:type="paragraph" w:styleId="afffff1">
    <w:name w:val="table of figures"/>
    <w:basedOn w:val="afa"/>
    <w:next w:val="afa"/>
    <w:uiPriority w:val="99"/>
    <w:unhideWhenUsed/>
    <w:rsid w:val="00917B43"/>
    <w:pPr>
      <w:keepLines/>
      <w:overflowPunct/>
      <w:autoSpaceDE/>
      <w:autoSpaceDN/>
      <w:adjustRightInd/>
      <w:spacing w:line="360" w:lineRule="auto"/>
      <w:ind w:firstLine="709"/>
      <w:contextualSpacing/>
      <w:jc w:val="both"/>
      <w:textAlignment w:val="auto"/>
    </w:pPr>
    <w:rPr>
      <w:sz w:val="24"/>
      <w:szCs w:val="28"/>
    </w:rPr>
  </w:style>
  <w:style w:type="paragraph" w:customStyle="1" w:styleId="afffff2">
    <w:name w:val="Контент"/>
    <w:basedOn w:val="afa"/>
    <w:uiPriority w:val="99"/>
    <w:rsid w:val="00917B43"/>
    <w:pPr>
      <w:keepLines/>
      <w:overflowPunct/>
      <w:autoSpaceDE/>
      <w:autoSpaceDN/>
      <w:adjustRightInd/>
      <w:spacing w:line="360" w:lineRule="auto"/>
      <w:ind w:firstLine="567"/>
      <w:contextualSpacing/>
      <w:jc w:val="both"/>
      <w:textAlignment w:val="auto"/>
    </w:pPr>
    <w:rPr>
      <w:sz w:val="28"/>
    </w:rPr>
  </w:style>
  <w:style w:type="paragraph" w:customStyle="1" w:styleId="a4">
    <w:name w:val="Контент список"/>
    <w:basedOn w:val="afa"/>
    <w:uiPriority w:val="99"/>
    <w:qFormat/>
    <w:rsid w:val="00917B43"/>
    <w:pPr>
      <w:keepLines/>
      <w:numPr>
        <w:numId w:val="14"/>
      </w:numPr>
      <w:tabs>
        <w:tab w:val="left" w:pos="1320"/>
      </w:tabs>
      <w:overflowPunct/>
      <w:autoSpaceDE/>
      <w:autoSpaceDN/>
      <w:adjustRightInd/>
      <w:spacing w:line="360" w:lineRule="auto"/>
      <w:contextualSpacing/>
      <w:jc w:val="both"/>
      <w:textAlignment w:val="auto"/>
    </w:pPr>
    <w:rPr>
      <w:rFonts w:eastAsia="ヒラギノ角ゴ Pro W3"/>
      <w:kern w:val="2"/>
      <w:sz w:val="28"/>
      <w:szCs w:val="28"/>
      <w:lang w:eastAsia="hi-IN" w:bidi="hi-IN"/>
    </w:rPr>
  </w:style>
  <w:style w:type="paragraph" w:customStyle="1" w:styleId="25">
    <w:name w:val="Контент список 2"/>
    <w:basedOn w:val="a4"/>
    <w:uiPriority w:val="99"/>
    <w:rsid w:val="00917B43"/>
    <w:pPr>
      <w:numPr>
        <w:numId w:val="15"/>
      </w:numPr>
      <w:tabs>
        <w:tab w:val="clear" w:pos="1320"/>
      </w:tabs>
    </w:pPr>
  </w:style>
  <w:style w:type="character" w:customStyle="1" w:styleId="afffff3">
    <w:name w:val="Обычный для таблиц Знак"/>
    <w:link w:val="afffff4"/>
    <w:locked/>
    <w:rsid w:val="00917B43"/>
    <w:rPr>
      <w:sz w:val="24"/>
      <w:szCs w:val="28"/>
      <w:lang w:val="x-none" w:eastAsia="x-none"/>
    </w:rPr>
  </w:style>
  <w:style w:type="paragraph" w:customStyle="1" w:styleId="afffff4">
    <w:name w:val="Обычный для таблиц"/>
    <w:basedOn w:val="afa"/>
    <w:link w:val="afffff3"/>
    <w:rsid w:val="00917B43"/>
    <w:pPr>
      <w:keepLines/>
      <w:overflowPunct/>
      <w:autoSpaceDE/>
      <w:autoSpaceDN/>
      <w:adjustRightInd/>
      <w:spacing w:line="360" w:lineRule="auto"/>
      <w:ind w:firstLine="709"/>
      <w:contextualSpacing/>
      <w:jc w:val="both"/>
      <w:textAlignment w:val="auto"/>
    </w:pPr>
    <w:rPr>
      <w:sz w:val="24"/>
      <w:szCs w:val="28"/>
      <w:lang w:val="x-none" w:eastAsia="x-none"/>
    </w:rPr>
  </w:style>
  <w:style w:type="character" w:customStyle="1" w:styleId="x1a">
    <w:name w:val="x1a"/>
    <w:basedOn w:val="afc"/>
    <w:rsid w:val="00917B43"/>
  </w:style>
  <w:style w:type="paragraph" w:customStyle="1" w:styleId="afffff5">
    <w:name w:val="ГОСТ_Таблица_Текст"/>
    <w:autoRedefine/>
    <w:qFormat/>
    <w:rsid w:val="00917B43"/>
    <w:pPr>
      <w:widowControl w:val="0"/>
      <w:spacing w:line="276" w:lineRule="auto"/>
    </w:pPr>
    <w:rPr>
      <w:sz w:val="24"/>
      <w:szCs w:val="22"/>
    </w:rPr>
  </w:style>
  <w:style w:type="paragraph" w:customStyle="1" w:styleId="a6">
    <w:name w:val="ГОСТ_Список (Для таблиц)"/>
    <w:autoRedefine/>
    <w:qFormat/>
    <w:rsid w:val="00917B43"/>
    <w:pPr>
      <w:numPr>
        <w:numId w:val="17"/>
      </w:numPr>
      <w:spacing w:line="276" w:lineRule="auto"/>
    </w:pPr>
    <w:rPr>
      <w:sz w:val="24"/>
      <w:szCs w:val="24"/>
    </w:rPr>
  </w:style>
  <w:style w:type="paragraph" w:customStyle="1" w:styleId="61">
    <w:name w:val="Маркированный список 6"/>
    <w:aliases w:val="для таблиц список 2 уровня (3-х уровневый список),для таблиц (2 уровень)"/>
    <w:basedOn w:val="30"/>
    <w:qFormat/>
    <w:rsid w:val="00917B43"/>
    <w:pPr>
      <w:tabs>
        <w:tab w:val="left" w:pos="714"/>
      </w:tabs>
      <w:ind w:left="357"/>
    </w:pPr>
  </w:style>
  <w:style w:type="paragraph" w:customStyle="1" w:styleId="71">
    <w:name w:val="Маркированный список 7"/>
    <w:aliases w:val="для таблиц список 3 уровня (3-х уровневый список),для таблиц (3 уровень)"/>
    <w:basedOn w:val="61"/>
    <w:qFormat/>
    <w:rsid w:val="00917B43"/>
    <w:pPr>
      <w:tabs>
        <w:tab w:val="left" w:pos="1066"/>
      </w:tabs>
      <w:ind w:left="714"/>
    </w:pPr>
  </w:style>
  <w:style w:type="paragraph" w:customStyle="1" w:styleId="80">
    <w:name w:val="Маркированный список 8"/>
    <w:aliases w:val="уровень,2 уровень (для трехуровневого списка)"/>
    <w:basedOn w:val="a"/>
    <w:qFormat/>
    <w:rsid w:val="00917B43"/>
    <w:pPr>
      <w:numPr>
        <w:numId w:val="16"/>
      </w:numPr>
      <w:tabs>
        <w:tab w:val="left" w:pos="1423"/>
      </w:tabs>
      <w:ind w:left="0" w:firstLine="1066"/>
    </w:pPr>
  </w:style>
  <w:style w:type="paragraph" w:customStyle="1" w:styleId="91">
    <w:name w:val="Маркированный список 9"/>
    <w:aliases w:val="3 уровень,3 уровень (для 3 уровневого списка)"/>
    <w:basedOn w:val="80"/>
    <w:qFormat/>
    <w:rsid w:val="00917B43"/>
    <w:pPr>
      <w:tabs>
        <w:tab w:val="left" w:pos="1780"/>
      </w:tabs>
      <w:ind w:firstLine="1423"/>
    </w:pPr>
  </w:style>
  <w:style w:type="paragraph" w:customStyle="1" w:styleId="a9">
    <w:name w:val="Список: маркер"/>
    <w:basedOn w:val="afa"/>
    <w:link w:val="afffff6"/>
    <w:qFormat/>
    <w:rsid w:val="00917B43"/>
    <w:pPr>
      <w:keepLines/>
      <w:numPr>
        <w:numId w:val="18"/>
      </w:numPr>
      <w:overflowPunct/>
      <w:autoSpaceDE/>
      <w:autoSpaceDN/>
      <w:adjustRightInd/>
      <w:spacing w:line="360" w:lineRule="auto"/>
      <w:contextualSpacing/>
      <w:jc w:val="both"/>
      <w:textAlignment w:val="auto"/>
    </w:pPr>
    <w:rPr>
      <w:sz w:val="24"/>
      <w:szCs w:val="28"/>
      <w:lang w:val="en-US" w:eastAsia="ar-SA"/>
    </w:rPr>
  </w:style>
  <w:style w:type="character" w:customStyle="1" w:styleId="afffff6">
    <w:name w:val="Список: маркер Знак"/>
    <w:link w:val="a9"/>
    <w:rsid w:val="00917B43"/>
    <w:rPr>
      <w:sz w:val="24"/>
      <w:szCs w:val="28"/>
      <w:lang w:val="en-US" w:eastAsia="ar-SA"/>
    </w:rPr>
  </w:style>
  <w:style w:type="paragraph" w:customStyle="1" w:styleId="ConsPlusNormal">
    <w:name w:val="ConsPlusNormal"/>
    <w:rsid w:val="00917B43"/>
    <w:pPr>
      <w:autoSpaceDE w:val="0"/>
      <w:autoSpaceDN w:val="0"/>
      <w:adjustRightInd w:val="0"/>
      <w:ind w:firstLine="720"/>
    </w:pPr>
    <w:rPr>
      <w:rFonts w:ascii="Arial" w:eastAsia="Calibri" w:hAnsi="Arial" w:cs="Arial"/>
      <w:lang w:eastAsia="en-US"/>
    </w:rPr>
  </w:style>
  <w:style w:type="paragraph" w:customStyle="1" w:styleId="ConsPlusCell">
    <w:name w:val="ConsPlusCell"/>
    <w:uiPriority w:val="99"/>
    <w:rsid w:val="00917B43"/>
    <w:pPr>
      <w:widowControl w:val="0"/>
      <w:autoSpaceDE w:val="0"/>
      <w:autoSpaceDN w:val="0"/>
    </w:pPr>
    <w:rPr>
      <w:rFonts w:ascii="Courier New" w:hAnsi="Courier New" w:cs="Courier New"/>
    </w:rPr>
  </w:style>
  <w:style w:type="paragraph" w:styleId="afffff7">
    <w:name w:val="Revision"/>
    <w:hidden/>
    <w:uiPriority w:val="99"/>
    <w:semiHidden/>
    <w:rsid w:val="00917B43"/>
    <w:rPr>
      <w:sz w:val="28"/>
      <w:szCs w:val="28"/>
    </w:rPr>
  </w:style>
  <w:style w:type="paragraph" w:customStyle="1" w:styleId="ConsPlusNonformat">
    <w:name w:val="ConsPlusNonformat"/>
    <w:uiPriority w:val="99"/>
    <w:qFormat/>
    <w:rsid w:val="00917B43"/>
    <w:pPr>
      <w:widowControl w:val="0"/>
      <w:autoSpaceDE w:val="0"/>
      <w:autoSpaceDN w:val="0"/>
    </w:pPr>
    <w:rPr>
      <w:rFonts w:ascii="Courier New" w:hAnsi="Courier New" w:cs="Courier New"/>
    </w:rPr>
  </w:style>
  <w:style w:type="paragraph" w:customStyle="1" w:styleId="ConsPlusNormal0">
    <w:name w:val="ConsPlusNormal Знак"/>
    <w:uiPriority w:val="99"/>
    <w:rsid w:val="00917B43"/>
    <w:pPr>
      <w:widowControl w:val="0"/>
      <w:autoSpaceDE w:val="0"/>
      <w:autoSpaceDN w:val="0"/>
      <w:adjustRightInd w:val="0"/>
      <w:ind w:firstLine="720"/>
    </w:pPr>
    <w:rPr>
      <w:rFonts w:ascii="Arial" w:hAnsi="Arial" w:cs="Arial"/>
    </w:rPr>
  </w:style>
  <w:style w:type="character" w:styleId="afffff8">
    <w:name w:val="Placeholder Text"/>
    <w:basedOn w:val="afc"/>
    <w:uiPriority w:val="99"/>
    <w:semiHidden/>
    <w:rsid w:val="00917B43"/>
    <w:rPr>
      <w:color w:val="808080"/>
    </w:rPr>
  </w:style>
  <w:style w:type="paragraph" w:customStyle="1" w:styleId="Default">
    <w:name w:val="Default"/>
    <w:rsid w:val="002100D2"/>
    <w:pPr>
      <w:autoSpaceDE w:val="0"/>
      <w:autoSpaceDN w:val="0"/>
      <w:adjustRightInd w:val="0"/>
    </w:pPr>
    <w:rPr>
      <w:rFonts w:eastAsiaTheme="minorHAnsi"/>
      <w:color w:val="000000"/>
      <w:sz w:val="24"/>
      <w:szCs w:val="24"/>
      <w:lang w:eastAsia="en-US"/>
    </w:rPr>
  </w:style>
  <w:style w:type="table" w:customStyle="1" w:styleId="GR3">
    <w:name w:val="Сетка таблицы GR3"/>
    <w:basedOn w:val="afd"/>
    <w:next w:val="aff7"/>
    <w:uiPriority w:val="59"/>
    <w:rsid w:val="009F56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fe"/>
    <w:semiHidden/>
    <w:unhideWhenUsed/>
    <w:rsid w:val="00610742"/>
  </w:style>
  <w:style w:type="table" w:customStyle="1" w:styleId="GR1">
    <w:name w:val="Сетка таблицы GR1"/>
    <w:basedOn w:val="afd"/>
    <w:next w:val="aff7"/>
    <w:uiPriority w:val="59"/>
    <w:rsid w:val="006107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fa"/>
    <w:rsid w:val="00610742"/>
    <w:pPr>
      <w:pBdr>
        <w:top w:val="single" w:sz="4" w:space="0" w:color="000000"/>
        <w:left w:val="single" w:sz="4" w:space="0" w:color="000000"/>
        <w:bottom w:val="single" w:sz="4" w:space="0" w:color="000000"/>
        <w:right w:val="single" w:sz="4" w:space="0" w:color="000000"/>
      </w:pBdr>
      <w:shd w:val="clear" w:color="000000" w:fill="FFFFFF"/>
      <w:overflowPunct/>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64">
    <w:name w:val="xl64"/>
    <w:basedOn w:val="afa"/>
    <w:uiPriority w:val="99"/>
    <w:rsid w:val="00610742"/>
    <w:pPr>
      <w:pBdr>
        <w:top w:val="single" w:sz="4" w:space="0" w:color="000000"/>
        <w:left w:val="single" w:sz="4" w:space="0" w:color="000000"/>
        <w:bottom w:val="single" w:sz="4" w:space="0" w:color="000000"/>
      </w:pBdr>
      <w:shd w:val="clear" w:color="000000" w:fill="FFFFFF"/>
      <w:overflowPunct/>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65">
    <w:name w:val="xl65"/>
    <w:basedOn w:val="afa"/>
    <w:uiPriority w:val="99"/>
    <w:rsid w:val="00610742"/>
    <w:pPr>
      <w:pBdr>
        <w:top w:val="single" w:sz="4" w:space="0" w:color="000000"/>
        <w:bottom w:val="single" w:sz="4" w:space="0" w:color="000000"/>
        <w:right w:val="single" w:sz="4" w:space="0" w:color="000000"/>
      </w:pBdr>
      <w:shd w:val="clear" w:color="000000" w:fill="FFFFFF"/>
      <w:overflowPunct/>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66">
    <w:name w:val="xl66"/>
    <w:basedOn w:val="afa"/>
    <w:uiPriority w:val="99"/>
    <w:rsid w:val="00610742"/>
    <w:pPr>
      <w:pBdr>
        <w:top w:val="single" w:sz="4" w:space="0" w:color="000000"/>
        <w:bottom w:val="single" w:sz="4" w:space="0" w:color="000000"/>
      </w:pBdr>
      <w:shd w:val="clear" w:color="000000" w:fill="FFFFFF"/>
      <w:overflowPunct/>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67">
    <w:name w:val="xl67"/>
    <w:basedOn w:val="afa"/>
    <w:uiPriority w:val="99"/>
    <w:rsid w:val="00610742"/>
    <w:pPr>
      <w:pBdr>
        <w:top w:val="single" w:sz="4" w:space="0" w:color="000000"/>
        <w:left w:val="single" w:sz="4" w:space="0" w:color="000000"/>
        <w:bottom w:val="single" w:sz="4" w:space="0" w:color="000000"/>
      </w:pBdr>
      <w:shd w:val="clear" w:color="000000" w:fill="FFFFFF"/>
      <w:overflowPunct/>
      <w:autoSpaceDE/>
      <w:autoSpaceDN/>
      <w:adjustRightInd/>
      <w:spacing w:before="100" w:beforeAutospacing="1" w:after="100" w:afterAutospacing="1"/>
      <w:textAlignment w:val="center"/>
    </w:pPr>
    <w:rPr>
      <w:rFonts w:ascii="Arial" w:hAnsi="Arial" w:cs="Arial"/>
      <w:color w:val="000000"/>
      <w:sz w:val="14"/>
      <w:szCs w:val="14"/>
    </w:rPr>
  </w:style>
  <w:style w:type="paragraph" w:customStyle="1" w:styleId="xl68">
    <w:name w:val="xl68"/>
    <w:basedOn w:val="afa"/>
    <w:rsid w:val="00610742"/>
    <w:pPr>
      <w:pBdr>
        <w:top w:val="single" w:sz="4" w:space="0" w:color="000000"/>
        <w:bottom w:val="single" w:sz="4" w:space="0" w:color="000000"/>
        <w:right w:val="single" w:sz="4" w:space="0" w:color="000000"/>
      </w:pBdr>
      <w:shd w:val="clear" w:color="000000" w:fill="FFFFFF"/>
      <w:overflowPunct/>
      <w:autoSpaceDE/>
      <w:autoSpaceDN/>
      <w:adjustRightInd/>
      <w:spacing w:before="100" w:beforeAutospacing="1" w:after="100" w:afterAutospacing="1"/>
      <w:textAlignment w:val="center"/>
    </w:pPr>
    <w:rPr>
      <w:rFonts w:ascii="Arial" w:hAnsi="Arial" w:cs="Arial"/>
      <w:color w:val="000000"/>
      <w:sz w:val="14"/>
      <w:szCs w:val="14"/>
    </w:rPr>
  </w:style>
  <w:style w:type="paragraph" w:customStyle="1" w:styleId="xl69">
    <w:name w:val="xl69"/>
    <w:basedOn w:val="afa"/>
    <w:rsid w:val="00610742"/>
    <w:pPr>
      <w:pBdr>
        <w:top w:val="single" w:sz="4" w:space="0" w:color="000000"/>
        <w:bottom w:val="single" w:sz="4" w:space="0" w:color="000000"/>
      </w:pBdr>
      <w:shd w:val="clear" w:color="000000" w:fill="FFFFFF"/>
      <w:overflowPunct/>
      <w:autoSpaceDE/>
      <w:autoSpaceDN/>
      <w:adjustRightInd/>
      <w:spacing w:before="100" w:beforeAutospacing="1" w:after="100" w:afterAutospacing="1"/>
      <w:textAlignment w:val="center"/>
    </w:pPr>
    <w:rPr>
      <w:rFonts w:ascii="Arial" w:hAnsi="Arial" w:cs="Arial"/>
      <w:color w:val="000000"/>
      <w:sz w:val="14"/>
      <w:szCs w:val="14"/>
    </w:rPr>
  </w:style>
  <w:style w:type="paragraph" w:customStyle="1" w:styleId="xl70">
    <w:name w:val="xl70"/>
    <w:basedOn w:val="afa"/>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color w:val="000000"/>
    </w:rPr>
  </w:style>
  <w:style w:type="paragraph" w:customStyle="1" w:styleId="xl71">
    <w:name w:val="xl71"/>
    <w:basedOn w:val="afa"/>
    <w:rsid w:val="00610742"/>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style>
  <w:style w:type="paragraph" w:customStyle="1" w:styleId="xl72">
    <w:name w:val="xl72"/>
    <w:basedOn w:val="afa"/>
    <w:rsid w:val="00610742"/>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73">
    <w:name w:val="xl73"/>
    <w:basedOn w:val="afa"/>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color w:val="000000"/>
    </w:rPr>
  </w:style>
  <w:style w:type="paragraph" w:customStyle="1" w:styleId="xl74">
    <w:name w:val="xl74"/>
    <w:basedOn w:val="afa"/>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75">
    <w:name w:val="xl75"/>
    <w:basedOn w:val="afa"/>
    <w:rsid w:val="00610742"/>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color w:val="000000"/>
    </w:rPr>
  </w:style>
  <w:style w:type="paragraph" w:customStyle="1" w:styleId="xl76">
    <w:name w:val="xl76"/>
    <w:basedOn w:val="afa"/>
    <w:rsid w:val="00610742"/>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77">
    <w:name w:val="xl77"/>
    <w:basedOn w:val="afa"/>
    <w:rsid w:val="00610742"/>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78">
    <w:name w:val="xl78"/>
    <w:basedOn w:val="afa"/>
    <w:rsid w:val="00610742"/>
    <w:pPr>
      <w:pBdr>
        <w:left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39">
    <w:name w:val="Стиль3"/>
    <w:basedOn w:val="2b"/>
    <w:rsid w:val="00610742"/>
    <w:pPr>
      <w:keepLines w:val="0"/>
      <w:widowControl w:val="0"/>
      <w:tabs>
        <w:tab w:val="num" w:pos="360"/>
      </w:tabs>
      <w:adjustRightInd w:val="0"/>
      <w:spacing w:before="0" w:after="0" w:line="240" w:lineRule="auto"/>
      <w:ind w:left="283"/>
      <w:contextualSpacing w:val="0"/>
      <w:jc w:val="both"/>
      <w:textAlignment w:val="baseline"/>
    </w:pPr>
    <w:rPr>
      <w:sz w:val="24"/>
      <w:szCs w:val="20"/>
    </w:rPr>
  </w:style>
  <w:style w:type="numbering" w:customStyle="1" w:styleId="113">
    <w:name w:val="Нет списка11"/>
    <w:next w:val="afe"/>
    <w:uiPriority w:val="99"/>
    <w:semiHidden/>
    <w:unhideWhenUsed/>
    <w:rsid w:val="00610742"/>
  </w:style>
  <w:style w:type="table" w:customStyle="1" w:styleId="311">
    <w:name w:val="Сетка таблицы31"/>
    <w:basedOn w:val="afd"/>
    <w:next w:val="aff7"/>
    <w:uiPriority w:val="99"/>
    <w:rsid w:val="0061074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11">
    <w:name w:val="Сетка таблицы GR11"/>
    <w:basedOn w:val="afd"/>
    <w:next w:val="aff7"/>
    <w:uiPriority w:val="59"/>
    <w:rsid w:val="00610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name w:val="Текст таблицы"/>
    <w:basedOn w:val="afa"/>
    <w:link w:val="afffffa"/>
    <w:autoRedefine/>
    <w:rsid w:val="00610742"/>
    <w:pPr>
      <w:widowControl w:val="0"/>
      <w:tabs>
        <w:tab w:val="left" w:pos="6325"/>
      </w:tabs>
      <w:overflowPunct/>
      <w:autoSpaceDE/>
      <w:autoSpaceDN/>
      <w:adjustRightInd/>
      <w:snapToGrid w:val="0"/>
      <w:spacing w:after="120"/>
      <w:jc w:val="both"/>
      <w:textAlignment w:val="auto"/>
    </w:pPr>
    <w:rPr>
      <w:sz w:val="24"/>
      <w:szCs w:val="24"/>
    </w:rPr>
  </w:style>
  <w:style w:type="paragraph" w:customStyle="1" w:styleId="afffffb">
    <w:name w:val="Основной"/>
    <w:basedOn w:val="afa"/>
    <w:link w:val="Char"/>
    <w:rsid w:val="00610742"/>
    <w:pPr>
      <w:suppressAutoHyphens/>
      <w:overflowPunct/>
      <w:autoSpaceDE/>
      <w:autoSpaceDN/>
      <w:adjustRightInd/>
      <w:spacing w:line="360" w:lineRule="auto"/>
      <w:ind w:firstLine="720"/>
      <w:jc w:val="both"/>
      <w:textAlignment w:val="auto"/>
    </w:pPr>
    <w:rPr>
      <w:rFonts w:eastAsia="Calibri"/>
      <w:sz w:val="24"/>
      <w:lang w:val="x-none" w:eastAsia="ar-SA"/>
    </w:rPr>
  </w:style>
  <w:style w:type="character" w:customStyle="1" w:styleId="Char">
    <w:name w:val="Основной Char"/>
    <w:link w:val="afffffb"/>
    <w:locked/>
    <w:rsid w:val="00610742"/>
    <w:rPr>
      <w:rFonts w:eastAsia="Calibri"/>
      <w:sz w:val="24"/>
      <w:lang w:val="x-none" w:eastAsia="ar-SA"/>
    </w:rPr>
  </w:style>
  <w:style w:type="paragraph" w:customStyle="1" w:styleId="a20">
    <w:name w:val="a2"/>
    <w:basedOn w:val="afa"/>
    <w:rsid w:val="00610742"/>
    <w:pPr>
      <w:overflowPunct/>
      <w:autoSpaceDE/>
      <w:autoSpaceDN/>
      <w:adjustRightInd/>
      <w:textAlignment w:val="auto"/>
    </w:pPr>
    <w:rPr>
      <w:sz w:val="24"/>
      <w:szCs w:val="24"/>
    </w:rPr>
  </w:style>
  <w:style w:type="paragraph" w:customStyle="1" w:styleId="afffffc">
    <w:name w:val="Îáû÷íûé"/>
    <w:rsid w:val="00610742"/>
  </w:style>
  <w:style w:type="character" w:customStyle="1" w:styleId="itemtext1">
    <w:name w:val="itemtext1"/>
    <w:rsid w:val="00610742"/>
    <w:rPr>
      <w:rFonts w:ascii="Segoe UI" w:hAnsi="Segoe UI" w:cs="Segoe UI" w:hint="default"/>
      <w:color w:val="000000"/>
      <w:sz w:val="20"/>
      <w:szCs w:val="20"/>
    </w:rPr>
  </w:style>
  <w:style w:type="numbering" w:customStyle="1" w:styleId="1110">
    <w:name w:val="Нет списка111"/>
    <w:next w:val="afe"/>
    <w:uiPriority w:val="99"/>
    <w:semiHidden/>
    <w:unhideWhenUsed/>
    <w:rsid w:val="00610742"/>
  </w:style>
  <w:style w:type="character" w:customStyle="1" w:styleId="blk">
    <w:name w:val="blk"/>
    <w:rsid w:val="00610742"/>
  </w:style>
  <w:style w:type="paragraph" w:customStyle="1" w:styleId="a7">
    <w:name w:val="Таблица нумерованная"/>
    <w:basedOn w:val="afa"/>
    <w:link w:val="afffffd"/>
    <w:rsid w:val="00610742"/>
    <w:pPr>
      <w:keepNext/>
      <w:numPr>
        <w:numId w:val="21"/>
      </w:numPr>
      <w:overflowPunct/>
      <w:autoSpaceDE/>
      <w:autoSpaceDN/>
      <w:adjustRightInd/>
      <w:jc w:val="both"/>
      <w:textAlignment w:val="auto"/>
    </w:pPr>
    <w:rPr>
      <w:rFonts w:ascii="Calibri" w:eastAsia="Calibri" w:hAnsi="Calibri"/>
      <w:b/>
      <w:i/>
      <w:sz w:val="24"/>
      <w:szCs w:val="22"/>
      <w:lang w:eastAsia="en-US"/>
    </w:rPr>
  </w:style>
  <w:style w:type="character" w:customStyle="1" w:styleId="afffffd">
    <w:name w:val="Таблица нумерованная Знак"/>
    <w:link w:val="a7"/>
    <w:locked/>
    <w:rsid w:val="00610742"/>
    <w:rPr>
      <w:rFonts w:ascii="Calibri" w:eastAsia="Calibri" w:hAnsi="Calibri"/>
      <w:b/>
      <w:i/>
      <w:sz w:val="24"/>
      <w:szCs w:val="22"/>
      <w:lang w:eastAsia="en-US"/>
    </w:rPr>
  </w:style>
  <w:style w:type="paragraph" w:customStyle="1" w:styleId="1e">
    <w:name w:val="ТТ_Раздел1"/>
    <w:basedOn w:val="afa"/>
    <w:link w:val="1f"/>
    <w:autoRedefine/>
    <w:qFormat/>
    <w:rsid w:val="00610742"/>
    <w:pPr>
      <w:keepNext/>
      <w:keepLines/>
      <w:overflowPunct/>
      <w:autoSpaceDE/>
      <w:autoSpaceDN/>
      <w:adjustRightInd/>
      <w:textAlignment w:val="auto"/>
      <w:outlineLvl w:val="1"/>
    </w:pPr>
    <w:rPr>
      <w:b/>
      <w:sz w:val="28"/>
      <w:szCs w:val="28"/>
      <w:lang w:eastAsia="en-US"/>
    </w:rPr>
  </w:style>
  <w:style w:type="character" w:customStyle="1" w:styleId="1f">
    <w:name w:val="ТТ_Раздел1 Знак"/>
    <w:link w:val="1e"/>
    <w:rsid w:val="00610742"/>
    <w:rPr>
      <w:b/>
      <w:sz w:val="28"/>
      <w:szCs w:val="28"/>
      <w:lang w:eastAsia="en-US"/>
    </w:rPr>
  </w:style>
  <w:style w:type="paragraph" w:customStyle="1" w:styleId="1">
    <w:name w:val="ТТ_Список1"/>
    <w:autoRedefine/>
    <w:uiPriority w:val="99"/>
    <w:rsid w:val="00610742"/>
    <w:pPr>
      <w:numPr>
        <w:numId w:val="23"/>
      </w:numPr>
      <w:spacing w:line="276" w:lineRule="auto"/>
      <w:jc w:val="both"/>
    </w:pPr>
    <w:rPr>
      <w:rFonts w:eastAsia="Calibri"/>
      <w:sz w:val="24"/>
      <w:szCs w:val="24"/>
    </w:rPr>
  </w:style>
  <w:style w:type="character" w:customStyle="1" w:styleId="2e">
    <w:name w:val="Основной текст (2)_"/>
    <w:link w:val="2f"/>
    <w:rsid w:val="00610742"/>
    <w:rPr>
      <w:sz w:val="28"/>
      <w:szCs w:val="28"/>
      <w:shd w:val="clear" w:color="auto" w:fill="FFFFFF"/>
    </w:rPr>
  </w:style>
  <w:style w:type="paragraph" w:customStyle="1" w:styleId="2f">
    <w:name w:val="Основной текст (2)"/>
    <w:basedOn w:val="afa"/>
    <w:link w:val="2e"/>
    <w:rsid w:val="00610742"/>
    <w:pPr>
      <w:widowControl w:val="0"/>
      <w:shd w:val="clear" w:color="auto" w:fill="FFFFFF"/>
      <w:overflowPunct/>
      <w:autoSpaceDE/>
      <w:autoSpaceDN/>
      <w:adjustRightInd/>
      <w:spacing w:before="180" w:after="300" w:line="326" w:lineRule="exact"/>
      <w:ind w:hanging="820"/>
      <w:textAlignment w:val="auto"/>
    </w:pPr>
    <w:rPr>
      <w:sz w:val="28"/>
      <w:szCs w:val="28"/>
    </w:rPr>
  </w:style>
  <w:style w:type="character" w:customStyle="1" w:styleId="EmailStyle40">
    <w:name w:val="EmailStyle40"/>
    <w:semiHidden/>
    <w:rsid w:val="00610742"/>
    <w:rPr>
      <w:rFonts w:ascii="Arial" w:hAnsi="Arial" w:cs="Arial"/>
      <w:color w:val="auto"/>
      <w:sz w:val="20"/>
      <w:szCs w:val="20"/>
    </w:rPr>
  </w:style>
  <w:style w:type="character" w:customStyle="1" w:styleId="apple-converted-space">
    <w:name w:val="apple-converted-space"/>
    <w:rsid w:val="00610742"/>
  </w:style>
  <w:style w:type="paragraph" w:customStyle="1" w:styleId="ASFKTablenorm">
    <w:name w:val="_ASFK_Table_norm"/>
    <w:rsid w:val="00610742"/>
    <w:pPr>
      <w:spacing w:before="60" w:after="60"/>
      <w:contextualSpacing/>
    </w:pPr>
    <w:rPr>
      <w:sz w:val="22"/>
    </w:rPr>
  </w:style>
  <w:style w:type="paragraph" w:customStyle="1" w:styleId="afffffe">
    <w:name w:val="ТТ_Основной_текст"/>
    <w:basedOn w:val="afa"/>
    <w:link w:val="affffff"/>
    <w:autoRedefine/>
    <w:qFormat/>
    <w:rsid w:val="00610742"/>
    <w:pPr>
      <w:overflowPunct/>
      <w:autoSpaceDE/>
      <w:autoSpaceDN/>
      <w:adjustRightInd/>
      <w:spacing w:line="276" w:lineRule="auto"/>
      <w:ind w:firstLine="709"/>
      <w:jc w:val="both"/>
      <w:textAlignment w:val="auto"/>
    </w:pPr>
    <w:rPr>
      <w:sz w:val="24"/>
      <w:szCs w:val="24"/>
      <w:lang w:eastAsia="en-US"/>
    </w:rPr>
  </w:style>
  <w:style w:type="character" w:customStyle="1" w:styleId="affffff">
    <w:name w:val="ТТ_Основной_текст Знак"/>
    <w:link w:val="afffffe"/>
    <w:locked/>
    <w:rsid w:val="00610742"/>
    <w:rPr>
      <w:sz w:val="24"/>
      <w:szCs w:val="24"/>
      <w:lang w:eastAsia="en-US"/>
    </w:rPr>
  </w:style>
  <w:style w:type="paragraph" w:customStyle="1" w:styleId="1f0">
    <w:name w:val="Абзац списка1"/>
    <w:basedOn w:val="afa"/>
    <w:link w:val="ListParagraphChar1"/>
    <w:qFormat/>
    <w:rsid w:val="00610742"/>
    <w:pPr>
      <w:overflowPunct/>
      <w:autoSpaceDE/>
      <w:autoSpaceDN/>
      <w:adjustRightInd/>
      <w:spacing w:after="200" w:line="276" w:lineRule="auto"/>
      <w:ind w:left="720"/>
      <w:textAlignment w:val="auto"/>
    </w:pPr>
    <w:rPr>
      <w:rFonts w:ascii="Calibri" w:hAnsi="Calibri" w:cs="Calibri"/>
      <w:sz w:val="22"/>
      <w:szCs w:val="22"/>
      <w:lang w:eastAsia="en-US"/>
    </w:rPr>
  </w:style>
  <w:style w:type="character" w:customStyle="1" w:styleId="ListParagraphChar1">
    <w:name w:val="List Paragraph Char1"/>
    <w:link w:val="1f0"/>
    <w:locked/>
    <w:rsid w:val="00610742"/>
    <w:rPr>
      <w:rFonts w:ascii="Calibri" w:hAnsi="Calibri" w:cs="Calibri"/>
      <w:sz w:val="22"/>
      <w:szCs w:val="22"/>
      <w:lang w:eastAsia="en-US"/>
    </w:rPr>
  </w:style>
  <w:style w:type="paragraph" w:customStyle="1" w:styleId="3a">
    <w:name w:val="Без интервала3"/>
    <w:uiPriority w:val="1"/>
    <w:qFormat/>
    <w:rsid w:val="00610742"/>
    <w:rPr>
      <w:rFonts w:ascii="Calibri" w:hAnsi="Calibri"/>
      <w:sz w:val="22"/>
      <w:szCs w:val="22"/>
      <w:lang w:eastAsia="en-US"/>
    </w:rPr>
  </w:style>
  <w:style w:type="paragraph" w:customStyle="1" w:styleId="1f1">
    <w:name w:val="Без интервала1"/>
    <w:link w:val="NoSpacingChar1"/>
    <w:uiPriority w:val="1"/>
    <w:qFormat/>
    <w:rsid w:val="00610742"/>
    <w:rPr>
      <w:rFonts w:ascii="Calibri" w:hAnsi="Calibri"/>
      <w:sz w:val="22"/>
      <w:szCs w:val="22"/>
      <w:lang w:eastAsia="en-US"/>
    </w:rPr>
  </w:style>
  <w:style w:type="character" w:customStyle="1" w:styleId="NoSpacingChar1">
    <w:name w:val="No Spacing Char1"/>
    <w:link w:val="1f1"/>
    <w:uiPriority w:val="1"/>
    <w:locked/>
    <w:rsid w:val="00610742"/>
    <w:rPr>
      <w:rFonts w:ascii="Calibri" w:hAnsi="Calibri"/>
      <w:sz w:val="22"/>
      <w:szCs w:val="22"/>
      <w:lang w:eastAsia="en-US"/>
    </w:rPr>
  </w:style>
  <w:style w:type="paragraph" w:customStyle="1" w:styleId="Paragraph0Arial121251">
    <w:name w:val="Стиль Paragraph 0 + Arial 12 пт Первая строка:  125 см Междустр...1"/>
    <w:basedOn w:val="afa"/>
    <w:uiPriority w:val="99"/>
    <w:rsid w:val="00610742"/>
    <w:pPr>
      <w:overflowPunct/>
      <w:autoSpaceDE/>
      <w:autoSpaceDN/>
      <w:adjustRightInd/>
      <w:spacing w:before="100" w:beforeAutospacing="1" w:after="120" w:line="360" w:lineRule="auto"/>
      <w:ind w:firstLine="709"/>
      <w:jc w:val="both"/>
      <w:textAlignment w:val="auto"/>
    </w:pPr>
    <w:rPr>
      <w:rFonts w:ascii="Arial" w:hAnsi="Arial"/>
      <w:sz w:val="24"/>
    </w:rPr>
  </w:style>
  <w:style w:type="numbering" w:customStyle="1" w:styleId="210">
    <w:name w:val="Нет списка21"/>
    <w:next w:val="afe"/>
    <w:uiPriority w:val="99"/>
    <w:semiHidden/>
    <w:rsid w:val="00610742"/>
  </w:style>
  <w:style w:type="table" w:customStyle="1" w:styleId="120">
    <w:name w:val="Сетка таблицы12"/>
    <w:basedOn w:val="afd"/>
    <w:next w:val="aff7"/>
    <w:uiPriority w:val="99"/>
    <w:rsid w:val="00610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Стиль3 Знак Знак"/>
    <w:basedOn w:val="2b"/>
    <w:link w:val="3c"/>
    <w:rsid w:val="00610742"/>
    <w:pPr>
      <w:keepLines w:val="0"/>
      <w:widowControl w:val="0"/>
      <w:tabs>
        <w:tab w:val="num" w:pos="227"/>
      </w:tabs>
      <w:adjustRightInd w:val="0"/>
      <w:spacing w:before="0" w:after="0" w:line="240" w:lineRule="auto"/>
      <w:contextualSpacing w:val="0"/>
      <w:jc w:val="both"/>
      <w:textAlignment w:val="baseline"/>
    </w:pPr>
    <w:rPr>
      <w:sz w:val="24"/>
      <w:szCs w:val="20"/>
    </w:rPr>
  </w:style>
  <w:style w:type="character" w:customStyle="1" w:styleId="3c">
    <w:name w:val="Стиль3 Знак Знак Знак"/>
    <w:link w:val="3b"/>
    <w:rsid w:val="00610742"/>
    <w:rPr>
      <w:sz w:val="24"/>
    </w:rPr>
  </w:style>
  <w:style w:type="character" w:styleId="affffff0">
    <w:name w:val="page number"/>
    <w:uiPriority w:val="99"/>
    <w:rsid w:val="00610742"/>
  </w:style>
  <w:style w:type="paragraph" w:customStyle="1" w:styleId="1f2">
    <w:name w:val="Стиль1"/>
    <w:basedOn w:val="afa"/>
    <w:uiPriority w:val="99"/>
    <w:rsid w:val="00610742"/>
    <w:pPr>
      <w:overflowPunct/>
      <w:autoSpaceDE/>
      <w:autoSpaceDN/>
      <w:adjustRightInd/>
      <w:jc w:val="center"/>
      <w:textAlignment w:val="auto"/>
    </w:pPr>
    <w:rPr>
      <w:b/>
      <w:sz w:val="28"/>
    </w:rPr>
  </w:style>
  <w:style w:type="paragraph" w:customStyle="1" w:styleId="2f0">
    <w:name w:val="Стиль2"/>
    <w:basedOn w:val="afa"/>
    <w:uiPriority w:val="99"/>
    <w:rsid w:val="00610742"/>
    <w:pPr>
      <w:overflowPunct/>
      <w:autoSpaceDE/>
      <w:autoSpaceDN/>
      <w:adjustRightInd/>
      <w:ind w:firstLine="426"/>
      <w:jc w:val="both"/>
      <w:textAlignment w:val="auto"/>
    </w:pPr>
    <w:rPr>
      <w:sz w:val="24"/>
    </w:rPr>
  </w:style>
  <w:style w:type="paragraph" w:styleId="3d">
    <w:name w:val="Body Text 3"/>
    <w:basedOn w:val="afa"/>
    <w:link w:val="3e"/>
    <w:rsid w:val="00610742"/>
    <w:pPr>
      <w:overflowPunct/>
      <w:autoSpaceDE/>
      <w:autoSpaceDN/>
      <w:adjustRightInd/>
      <w:spacing w:after="120"/>
      <w:textAlignment w:val="auto"/>
    </w:pPr>
    <w:rPr>
      <w:sz w:val="16"/>
      <w:szCs w:val="16"/>
    </w:rPr>
  </w:style>
  <w:style w:type="character" w:customStyle="1" w:styleId="3e">
    <w:name w:val="Основной текст 3 Знак"/>
    <w:basedOn w:val="afc"/>
    <w:link w:val="3d"/>
    <w:rsid w:val="00610742"/>
    <w:rPr>
      <w:sz w:val="16"/>
      <w:szCs w:val="16"/>
    </w:rPr>
  </w:style>
  <w:style w:type="paragraph" w:styleId="affffff1">
    <w:name w:val="Plain Text"/>
    <w:aliases w:val="Текст Знак Знак Знак Знак Знак,Текст Знак Знак Знак Знак Знак З"/>
    <w:basedOn w:val="afa"/>
    <w:link w:val="affffff2"/>
    <w:uiPriority w:val="99"/>
    <w:rsid w:val="00610742"/>
    <w:pPr>
      <w:overflowPunct/>
      <w:autoSpaceDE/>
      <w:autoSpaceDN/>
      <w:adjustRightInd/>
      <w:textAlignment w:val="auto"/>
    </w:pPr>
    <w:rPr>
      <w:rFonts w:ascii="Courier New" w:hAnsi="Courier New" w:cs="Courier New"/>
    </w:rPr>
  </w:style>
  <w:style w:type="character" w:customStyle="1" w:styleId="affffff2">
    <w:name w:val="Текст Знак"/>
    <w:aliases w:val="Текст Знак Знак Знак Знак Знак Знак,Текст Знак Знак Знак Знак Знак З Знак1"/>
    <w:basedOn w:val="afc"/>
    <w:link w:val="affffff1"/>
    <w:uiPriority w:val="99"/>
    <w:rsid w:val="00610742"/>
    <w:rPr>
      <w:rFonts w:ascii="Courier New" w:hAnsi="Courier New" w:cs="Courier New"/>
    </w:rPr>
  </w:style>
  <w:style w:type="paragraph" w:customStyle="1" w:styleId="affffff3">
    <w:name w:val="Знак"/>
    <w:basedOn w:val="afa"/>
    <w:rsid w:val="00610742"/>
    <w:pPr>
      <w:overflowPunct/>
      <w:autoSpaceDE/>
      <w:autoSpaceDN/>
      <w:adjustRightInd/>
      <w:spacing w:after="160" w:line="240" w:lineRule="exact"/>
      <w:textAlignment w:val="auto"/>
    </w:pPr>
    <w:rPr>
      <w:rFonts w:ascii="Verdana" w:hAnsi="Verdana"/>
      <w:sz w:val="24"/>
      <w:szCs w:val="24"/>
      <w:lang w:val="en-US" w:eastAsia="en-US"/>
    </w:rPr>
  </w:style>
  <w:style w:type="paragraph" w:styleId="affffff4">
    <w:name w:val="Block Text"/>
    <w:basedOn w:val="afa"/>
    <w:rsid w:val="00610742"/>
    <w:pPr>
      <w:shd w:val="clear" w:color="auto" w:fill="FFFFFF"/>
      <w:overflowPunct/>
      <w:autoSpaceDE/>
      <w:autoSpaceDN/>
      <w:adjustRightInd/>
      <w:spacing w:line="278" w:lineRule="exact"/>
      <w:ind w:left="10" w:right="102" w:firstLine="451"/>
      <w:textAlignment w:val="auto"/>
    </w:pPr>
    <w:rPr>
      <w:color w:val="000000"/>
      <w:spacing w:val="-9"/>
      <w:sz w:val="25"/>
    </w:rPr>
  </w:style>
  <w:style w:type="paragraph" w:customStyle="1" w:styleId="1f3">
    <w:name w:val="Обычный1"/>
    <w:link w:val="Normal"/>
    <w:rsid w:val="00610742"/>
    <w:pPr>
      <w:widowControl w:val="0"/>
      <w:ind w:left="120" w:firstLine="560"/>
    </w:pPr>
    <w:rPr>
      <w:rFonts w:ascii="Arial" w:hAnsi="Arial"/>
      <w:sz w:val="22"/>
    </w:rPr>
  </w:style>
  <w:style w:type="character" w:customStyle="1" w:styleId="Normal">
    <w:name w:val="Normal Знак"/>
    <w:link w:val="1f3"/>
    <w:rsid w:val="00610742"/>
    <w:rPr>
      <w:rFonts w:ascii="Arial" w:hAnsi="Arial"/>
      <w:sz w:val="22"/>
    </w:rPr>
  </w:style>
  <w:style w:type="paragraph" w:customStyle="1" w:styleId="ConsNormal">
    <w:name w:val="ConsNormal"/>
    <w:link w:val="ConsNormal0"/>
    <w:rsid w:val="00610742"/>
    <w:pPr>
      <w:widowControl w:val="0"/>
      <w:autoSpaceDE w:val="0"/>
      <w:autoSpaceDN w:val="0"/>
      <w:adjustRightInd w:val="0"/>
      <w:ind w:right="19772" w:firstLine="720"/>
    </w:pPr>
    <w:rPr>
      <w:rFonts w:ascii="Arial" w:hAnsi="Arial" w:cs="Arial"/>
    </w:rPr>
  </w:style>
  <w:style w:type="paragraph" w:customStyle="1" w:styleId="1f4">
    <w:name w:val="Обычный + Первая строка:  1 см"/>
    <w:basedOn w:val="afa"/>
    <w:link w:val="1f5"/>
    <w:rsid w:val="00610742"/>
    <w:pPr>
      <w:keepNext/>
      <w:keepLines/>
      <w:widowControl w:val="0"/>
      <w:suppressLineNumbers/>
      <w:suppressAutoHyphens/>
      <w:overflowPunct/>
      <w:autoSpaceDE/>
      <w:autoSpaceDN/>
      <w:adjustRightInd/>
      <w:spacing w:after="60"/>
      <w:ind w:firstLine="567"/>
      <w:jc w:val="both"/>
      <w:textAlignment w:val="auto"/>
    </w:pPr>
    <w:rPr>
      <w:i/>
      <w:sz w:val="24"/>
      <w:szCs w:val="24"/>
    </w:rPr>
  </w:style>
  <w:style w:type="character" w:customStyle="1" w:styleId="1f5">
    <w:name w:val="Обычный + Первая строка:  1 см Знак"/>
    <w:link w:val="1f4"/>
    <w:rsid w:val="00610742"/>
    <w:rPr>
      <w:i/>
      <w:sz w:val="24"/>
      <w:szCs w:val="24"/>
    </w:rPr>
  </w:style>
  <w:style w:type="paragraph" w:customStyle="1" w:styleId="3f">
    <w:name w:val="Стиль3 Знак"/>
    <w:basedOn w:val="2b"/>
    <w:link w:val="312"/>
    <w:rsid w:val="00610742"/>
    <w:pPr>
      <w:keepLines w:val="0"/>
      <w:widowControl w:val="0"/>
      <w:tabs>
        <w:tab w:val="num" w:pos="1307"/>
      </w:tabs>
      <w:adjustRightInd w:val="0"/>
      <w:spacing w:before="0" w:after="0" w:line="240" w:lineRule="auto"/>
      <w:ind w:left="1080"/>
      <w:contextualSpacing w:val="0"/>
      <w:jc w:val="both"/>
      <w:textAlignment w:val="baseline"/>
    </w:pPr>
    <w:rPr>
      <w:sz w:val="24"/>
      <w:szCs w:val="20"/>
    </w:rPr>
  </w:style>
  <w:style w:type="character" w:customStyle="1" w:styleId="312">
    <w:name w:val="Стиль3 Знак Знак1"/>
    <w:link w:val="3f"/>
    <w:rsid w:val="00610742"/>
    <w:rPr>
      <w:sz w:val="24"/>
    </w:rPr>
  </w:style>
  <w:style w:type="paragraph" w:customStyle="1" w:styleId="-">
    <w:name w:val="Контракт-пункт"/>
    <w:basedOn w:val="afa"/>
    <w:rsid w:val="00610742"/>
    <w:pPr>
      <w:tabs>
        <w:tab w:val="left" w:pos="680"/>
        <w:tab w:val="num" w:pos="720"/>
      </w:tabs>
      <w:overflowPunct/>
      <w:autoSpaceDE/>
      <w:autoSpaceDN/>
      <w:adjustRightInd/>
      <w:spacing w:after="60"/>
      <w:ind w:left="720" w:firstLine="567"/>
      <w:jc w:val="both"/>
      <w:textAlignment w:val="auto"/>
    </w:pPr>
    <w:rPr>
      <w:sz w:val="24"/>
      <w:szCs w:val="24"/>
    </w:rPr>
  </w:style>
  <w:style w:type="paragraph" w:customStyle="1" w:styleId="3f0">
    <w:name w:val="3"/>
    <w:basedOn w:val="afa"/>
    <w:rsid w:val="00610742"/>
    <w:pPr>
      <w:overflowPunct/>
      <w:autoSpaceDE/>
      <w:autoSpaceDN/>
      <w:adjustRightInd/>
      <w:jc w:val="both"/>
      <w:textAlignment w:val="auto"/>
    </w:pPr>
    <w:rPr>
      <w:sz w:val="24"/>
      <w:szCs w:val="24"/>
    </w:rPr>
  </w:style>
  <w:style w:type="paragraph" w:customStyle="1" w:styleId="2-11">
    <w:name w:val="2-11"/>
    <w:basedOn w:val="afa"/>
    <w:rsid w:val="00610742"/>
    <w:pPr>
      <w:overflowPunct/>
      <w:autoSpaceDE/>
      <w:autoSpaceDN/>
      <w:adjustRightInd/>
      <w:spacing w:after="60"/>
      <w:jc w:val="both"/>
      <w:textAlignment w:val="auto"/>
    </w:pPr>
    <w:rPr>
      <w:sz w:val="24"/>
      <w:szCs w:val="24"/>
    </w:rPr>
  </w:style>
  <w:style w:type="paragraph" w:customStyle="1" w:styleId="1f6">
    <w:name w:val="текст1"/>
    <w:rsid w:val="00610742"/>
    <w:pPr>
      <w:autoSpaceDE w:val="0"/>
      <w:autoSpaceDN w:val="0"/>
      <w:adjustRightInd w:val="0"/>
      <w:ind w:firstLine="397"/>
      <w:jc w:val="both"/>
    </w:pPr>
    <w:rPr>
      <w:rFonts w:ascii="SchoolBookC" w:hAnsi="SchoolBookC"/>
      <w:sz w:val="24"/>
    </w:rPr>
  </w:style>
  <w:style w:type="paragraph" w:customStyle="1" w:styleId="affffff5">
    <w:name w:val="втяжка"/>
    <w:basedOn w:val="1f6"/>
    <w:next w:val="1f6"/>
    <w:rsid w:val="00610742"/>
    <w:pPr>
      <w:tabs>
        <w:tab w:val="left" w:pos="567"/>
      </w:tabs>
      <w:spacing w:before="57"/>
      <w:ind w:left="567" w:hanging="567"/>
    </w:pPr>
  </w:style>
  <w:style w:type="paragraph" w:customStyle="1" w:styleId="1f7">
    <w:name w:val="втяжка1"/>
    <w:basedOn w:val="affffff5"/>
    <w:next w:val="affffff5"/>
    <w:rsid w:val="00610742"/>
    <w:pPr>
      <w:tabs>
        <w:tab w:val="clear" w:pos="567"/>
        <w:tab w:val="left" w:pos="1134"/>
      </w:tabs>
      <w:ind w:left="1134"/>
    </w:pPr>
  </w:style>
  <w:style w:type="paragraph" w:customStyle="1" w:styleId="-0">
    <w:name w:val="текст-табл"/>
    <w:basedOn w:val="afa"/>
    <w:next w:val="afa"/>
    <w:rsid w:val="00610742"/>
    <w:pPr>
      <w:overflowPunct/>
      <w:spacing w:before="57"/>
      <w:ind w:left="283" w:right="283"/>
      <w:jc w:val="both"/>
      <w:textAlignment w:val="auto"/>
    </w:pPr>
    <w:rPr>
      <w:rFonts w:ascii="SchoolBookC" w:hAnsi="SchoolBookC"/>
      <w:b/>
      <w:i/>
      <w:sz w:val="24"/>
    </w:rPr>
  </w:style>
  <w:style w:type="paragraph" w:customStyle="1" w:styleId="1f8">
    <w:name w:val="Название1"/>
    <w:basedOn w:val="afa"/>
    <w:link w:val="affffff6"/>
    <w:uiPriority w:val="99"/>
    <w:qFormat/>
    <w:rsid w:val="00610742"/>
    <w:pPr>
      <w:widowControl w:val="0"/>
      <w:shd w:val="clear" w:color="auto" w:fill="FFFFFF"/>
      <w:overflowPunct/>
      <w:ind w:left="72"/>
      <w:jc w:val="center"/>
      <w:textAlignment w:val="auto"/>
    </w:pPr>
    <w:rPr>
      <w:bCs/>
      <w:color w:val="000000"/>
      <w:spacing w:val="13"/>
      <w:sz w:val="24"/>
      <w:szCs w:val="22"/>
    </w:rPr>
  </w:style>
  <w:style w:type="character" w:customStyle="1" w:styleId="affffff6">
    <w:name w:val="Название Знак"/>
    <w:link w:val="1f8"/>
    <w:uiPriority w:val="99"/>
    <w:rsid w:val="00610742"/>
    <w:rPr>
      <w:bCs/>
      <w:color w:val="000000"/>
      <w:spacing w:val="13"/>
      <w:sz w:val="24"/>
      <w:szCs w:val="22"/>
      <w:shd w:val="clear" w:color="auto" w:fill="FFFFFF"/>
    </w:rPr>
  </w:style>
  <w:style w:type="paragraph" w:styleId="3f1">
    <w:name w:val="Body Text Indent 3"/>
    <w:basedOn w:val="afa"/>
    <w:link w:val="3f2"/>
    <w:rsid w:val="00610742"/>
    <w:pPr>
      <w:overflowPunct/>
      <w:autoSpaceDE/>
      <w:autoSpaceDN/>
      <w:adjustRightInd/>
      <w:spacing w:after="120"/>
      <w:ind w:left="283"/>
      <w:textAlignment w:val="auto"/>
    </w:pPr>
    <w:rPr>
      <w:sz w:val="16"/>
      <w:szCs w:val="16"/>
    </w:rPr>
  </w:style>
  <w:style w:type="character" w:customStyle="1" w:styleId="3f2">
    <w:name w:val="Основной текст с отступом 3 Знак"/>
    <w:basedOn w:val="afc"/>
    <w:link w:val="3f1"/>
    <w:rsid w:val="00610742"/>
    <w:rPr>
      <w:sz w:val="16"/>
      <w:szCs w:val="16"/>
    </w:rPr>
  </w:style>
  <w:style w:type="paragraph" w:customStyle="1" w:styleId="affffff7">
    <w:name w:val="текст"/>
    <w:rsid w:val="00610742"/>
    <w:pPr>
      <w:autoSpaceDE w:val="0"/>
      <w:autoSpaceDN w:val="0"/>
      <w:adjustRightInd w:val="0"/>
      <w:jc w:val="both"/>
    </w:pPr>
    <w:rPr>
      <w:rFonts w:ascii="SchoolBookC" w:hAnsi="SchoolBookC"/>
      <w:color w:val="000000"/>
      <w:sz w:val="24"/>
    </w:rPr>
  </w:style>
  <w:style w:type="paragraph" w:customStyle="1" w:styleId="affffff8">
    <w:name w:val="заг_центр"/>
    <w:basedOn w:val="-0"/>
    <w:rsid w:val="00610742"/>
    <w:pPr>
      <w:jc w:val="center"/>
    </w:pPr>
    <w:rPr>
      <w:rFonts w:ascii="AvantGardeGothicC" w:hAnsi="AvantGardeGothicC"/>
    </w:rPr>
  </w:style>
  <w:style w:type="paragraph" w:customStyle="1" w:styleId="fr1">
    <w:name w:val="fr1"/>
    <w:basedOn w:val="afa"/>
    <w:rsid w:val="00610742"/>
    <w:pPr>
      <w:overflowPunct/>
      <w:autoSpaceDE/>
      <w:autoSpaceDN/>
      <w:adjustRightInd/>
      <w:spacing w:before="150" w:after="150"/>
      <w:ind w:left="150" w:right="150"/>
      <w:textAlignment w:val="auto"/>
    </w:pPr>
    <w:rPr>
      <w:sz w:val="24"/>
      <w:szCs w:val="24"/>
    </w:rPr>
  </w:style>
  <w:style w:type="paragraph" w:styleId="affffff9">
    <w:name w:val="Date"/>
    <w:basedOn w:val="afa"/>
    <w:next w:val="afa"/>
    <w:link w:val="affffffa"/>
    <w:uiPriority w:val="99"/>
    <w:rsid w:val="00610742"/>
    <w:pPr>
      <w:overflowPunct/>
      <w:autoSpaceDE/>
      <w:autoSpaceDN/>
      <w:adjustRightInd/>
      <w:spacing w:after="60"/>
      <w:jc w:val="both"/>
      <w:textAlignment w:val="auto"/>
    </w:pPr>
    <w:rPr>
      <w:sz w:val="24"/>
    </w:rPr>
  </w:style>
  <w:style w:type="character" w:customStyle="1" w:styleId="affffffa">
    <w:name w:val="Дата Знак"/>
    <w:basedOn w:val="afc"/>
    <w:link w:val="affffff9"/>
    <w:uiPriority w:val="99"/>
    <w:rsid w:val="00610742"/>
    <w:rPr>
      <w:sz w:val="24"/>
    </w:rPr>
  </w:style>
  <w:style w:type="paragraph" w:customStyle="1" w:styleId="92">
    <w:name w:val="9"/>
    <w:basedOn w:val="afa"/>
    <w:rsid w:val="00610742"/>
    <w:pPr>
      <w:overflowPunct/>
      <w:autoSpaceDE/>
      <w:autoSpaceDN/>
      <w:adjustRightInd/>
      <w:jc w:val="center"/>
      <w:textAlignment w:val="auto"/>
    </w:pPr>
    <w:rPr>
      <w:rFonts w:eastAsia="Arial Unicode MS"/>
      <w:b/>
      <w:bCs/>
      <w:sz w:val="16"/>
      <w:szCs w:val="16"/>
    </w:rPr>
  </w:style>
  <w:style w:type="paragraph" w:customStyle="1" w:styleId="2f1">
    <w:name w:val="Текст_начало_2"/>
    <w:basedOn w:val="afa"/>
    <w:rsid w:val="00610742"/>
    <w:pPr>
      <w:overflowPunct/>
      <w:autoSpaceDE/>
      <w:autoSpaceDN/>
      <w:adjustRightInd/>
      <w:spacing w:line="360" w:lineRule="exact"/>
      <w:jc w:val="both"/>
      <w:textAlignment w:val="auto"/>
    </w:pPr>
    <w:rPr>
      <w:rFonts w:ascii="Arial" w:hAnsi="Arial"/>
      <w:sz w:val="24"/>
      <w:lang w:val="en-GB"/>
    </w:rPr>
  </w:style>
  <w:style w:type="paragraph" w:customStyle="1" w:styleId="02statia1">
    <w:name w:val="02statia1"/>
    <w:basedOn w:val="afa"/>
    <w:rsid w:val="00610742"/>
    <w:pPr>
      <w:keepNext/>
      <w:overflowPunct/>
      <w:autoSpaceDE/>
      <w:autoSpaceDN/>
      <w:adjustRightInd/>
      <w:spacing w:before="280" w:line="320" w:lineRule="atLeast"/>
      <w:ind w:left="1134" w:right="851" w:hanging="578"/>
      <w:textAlignment w:val="auto"/>
      <w:outlineLvl w:val="2"/>
    </w:pPr>
    <w:rPr>
      <w:rFonts w:ascii="GaramondNarrowC" w:hAnsi="GaramondNarrowC"/>
      <w:b/>
      <w:sz w:val="24"/>
      <w:szCs w:val="24"/>
    </w:rPr>
  </w:style>
  <w:style w:type="paragraph" w:customStyle="1" w:styleId="02statia2">
    <w:name w:val="02statia2"/>
    <w:basedOn w:val="afa"/>
    <w:rsid w:val="00610742"/>
    <w:pPr>
      <w:overflowPunct/>
      <w:autoSpaceDE/>
      <w:autoSpaceDN/>
      <w:adjustRightInd/>
      <w:spacing w:before="120" w:line="320" w:lineRule="atLeast"/>
      <w:ind w:left="2020" w:hanging="880"/>
      <w:jc w:val="both"/>
      <w:textAlignment w:val="auto"/>
    </w:pPr>
    <w:rPr>
      <w:rFonts w:ascii="GaramondNarrowC" w:hAnsi="GaramondNarrowC"/>
      <w:color w:val="000000"/>
      <w:sz w:val="21"/>
      <w:szCs w:val="21"/>
    </w:rPr>
  </w:style>
  <w:style w:type="paragraph" w:customStyle="1" w:styleId="02statia3">
    <w:name w:val="02statia3"/>
    <w:basedOn w:val="afa"/>
    <w:rsid w:val="00610742"/>
    <w:pPr>
      <w:overflowPunct/>
      <w:autoSpaceDE/>
      <w:autoSpaceDN/>
      <w:adjustRightInd/>
      <w:spacing w:before="120" w:line="320" w:lineRule="atLeast"/>
      <w:ind w:left="2900" w:hanging="880"/>
      <w:jc w:val="both"/>
      <w:textAlignment w:val="auto"/>
    </w:pPr>
    <w:rPr>
      <w:rFonts w:ascii="GaramondNarrowC" w:hAnsi="GaramondNarrowC"/>
      <w:color w:val="000000"/>
      <w:sz w:val="21"/>
      <w:szCs w:val="21"/>
    </w:rPr>
  </w:style>
  <w:style w:type="paragraph" w:customStyle="1" w:styleId="03zagolovok2">
    <w:name w:val="03zagolovok2"/>
    <w:basedOn w:val="afa"/>
    <w:rsid w:val="00610742"/>
    <w:pPr>
      <w:keepNext/>
      <w:overflowPunct/>
      <w:autoSpaceDE/>
      <w:autoSpaceDN/>
      <w:adjustRightInd/>
      <w:spacing w:before="360" w:after="120" w:line="360" w:lineRule="atLeast"/>
      <w:textAlignment w:val="auto"/>
      <w:outlineLvl w:val="1"/>
    </w:pPr>
    <w:rPr>
      <w:rFonts w:ascii="GaramondC" w:hAnsi="GaramondC"/>
      <w:b/>
      <w:color w:val="000000"/>
      <w:sz w:val="28"/>
      <w:szCs w:val="28"/>
    </w:rPr>
  </w:style>
  <w:style w:type="paragraph" w:customStyle="1" w:styleId="head21">
    <w:name w:val="head21"/>
    <w:basedOn w:val="afa"/>
    <w:rsid w:val="00610742"/>
    <w:pPr>
      <w:adjustRightInd/>
      <w:jc w:val="center"/>
      <w:textAlignment w:val="auto"/>
    </w:pPr>
    <w:rPr>
      <w:b/>
      <w:bCs/>
      <w:sz w:val="24"/>
      <w:szCs w:val="24"/>
    </w:rPr>
  </w:style>
  <w:style w:type="paragraph" w:customStyle="1" w:styleId="msoacetate0">
    <w:name w:val="msoacetate"/>
    <w:basedOn w:val="afa"/>
    <w:rsid w:val="00610742"/>
    <w:pPr>
      <w:overflowPunct/>
      <w:autoSpaceDE/>
      <w:autoSpaceDN/>
      <w:adjustRightInd/>
      <w:textAlignment w:val="auto"/>
    </w:pPr>
    <w:rPr>
      <w:rFonts w:ascii="Tahoma" w:hAnsi="Tahoma" w:cs="Tahoma"/>
      <w:sz w:val="16"/>
      <w:szCs w:val="16"/>
    </w:rPr>
  </w:style>
  <w:style w:type="paragraph" w:customStyle="1" w:styleId="46">
    <w:name w:val="Стиль4"/>
    <w:basedOn w:val="afa"/>
    <w:rsid w:val="00610742"/>
    <w:pPr>
      <w:overflowPunct/>
      <w:autoSpaceDE/>
      <w:autoSpaceDN/>
      <w:adjustRightInd/>
      <w:jc w:val="both"/>
      <w:textAlignment w:val="auto"/>
    </w:pPr>
    <w:rPr>
      <w:sz w:val="24"/>
    </w:rPr>
  </w:style>
  <w:style w:type="paragraph" w:customStyle="1" w:styleId="StyleFirstline127cm">
    <w:name w:val="Style First line:  127 cm"/>
    <w:basedOn w:val="afa"/>
    <w:rsid w:val="00610742"/>
    <w:pPr>
      <w:overflowPunct/>
      <w:autoSpaceDE/>
      <w:autoSpaceDN/>
      <w:adjustRightInd/>
      <w:spacing w:before="120"/>
      <w:ind w:firstLine="720"/>
      <w:jc w:val="both"/>
      <w:textAlignment w:val="auto"/>
    </w:pPr>
    <w:rPr>
      <w:rFonts w:ascii="Arial" w:hAnsi="Arial"/>
      <w:sz w:val="24"/>
      <w:lang w:eastAsia="en-US"/>
    </w:rPr>
  </w:style>
  <w:style w:type="paragraph" w:customStyle="1" w:styleId="Normalkeepwithnext">
    <w:name w:val="Normal (keep with next)"/>
    <w:basedOn w:val="afa"/>
    <w:rsid w:val="00610742"/>
    <w:pPr>
      <w:keepNext/>
      <w:keepLines/>
      <w:overflowPunct/>
      <w:autoSpaceDE/>
      <w:autoSpaceDN/>
      <w:adjustRightInd/>
      <w:textAlignment w:val="auto"/>
    </w:pPr>
    <w:rPr>
      <w:rFonts w:ascii="Arial" w:eastAsia="SimSun" w:hAnsi="Arial"/>
      <w:sz w:val="22"/>
      <w:szCs w:val="24"/>
      <w:lang w:val="en-GB" w:eastAsia="zh-CN"/>
    </w:rPr>
  </w:style>
  <w:style w:type="paragraph" w:customStyle="1" w:styleId="NormalSpace">
    <w:name w:val="NormalSpace"/>
    <w:basedOn w:val="afa"/>
    <w:next w:val="afa"/>
    <w:rsid w:val="00610742"/>
    <w:pPr>
      <w:overflowPunct/>
      <w:autoSpaceDE/>
      <w:autoSpaceDN/>
      <w:adjustRightInd/>
      <w:spacing w:before="60" w:after="60"/>
      <w:textAlignment w:val="auto"/>
    </w:pPr>
    <w:rPr>
      <w:rFonts w:ascii="Arial" w:eastAsia="SimSun" w:hAnsi="Arial"/>
      <w:sz w:val="22"/>
      <w:szCs w:val="24"/>
      <w:lang w:val="en-GB" w:eastAsia="zh-CN"/>
    </w:rPr>
  </w:style>
  <w:style w:type="paragraph" w:customStyle="1" w:styleId="2-110">
    <w:name w:val="содержание2-11"/>
    <w:basedOn w:val="afa"/>
    <w:rsid w:val="00610742"/>
    <w:pPr>
      <w:overflowPunct/>
      <w:autoSpaceDE/>
      <w:autoSpaceDN/>
      <w:adjustRightInd/>
      <w:spacing w:after="60"/>
      <w:jc w:val="both"/>
      <w:textAlignment w:val="auto"/>
    </w:pPr>
    <w:rPr>
      <w:sz w:val="24"/>
      <w:szCs w:val="24"/>
    </w:rPr>
  </w:style>
  <w:style w:type="paragraph" w:customStyle="1" w:styleId="affffffb">
    <w:name w:val="Тендерные данные"/>
    <w:basedOn w:val="afa"/>
    <w:semiHidden/>
    <w:rsid w:val="00610742"/>
    <w:pPr>
      <w:tabs>
        <w:tab w:val="left" w:pos="1985"/>
      </w:tabs>
      <w:overflowPunct/>
      <w:autoSpaceDE/>
      <w:autoSpaceDN/>
      <w:adjustRightInd/>
      <w:spacing w:before="120" w:after="60"/>
      <w:jc w:val="both"/>
      <w:textAlignment w:val="auto"/>
    </w:pPr>
    <w:rPr>
      <w:b/>
      <w:sz w:val="24"/>
    </w:rPr>
  </w:style>
  <w:style w:type="paragraph" w:customStyle="1" w:styleId="Normal1">
    <w:name w:val="Normal1"/>
    <w:rsid w:val="00610742"/>
    <w:pPr>
      <w:widowControl w:val="0"/>
    </w:pPr>
  </w:style>
  <w:style w:type="paragraph" w:customStyle="1" w:styleId="consplustitle">
    <w:name w:val="consplustitle"/>
    <w:basedOn w:val="afa"/>
    <w:rsid w:val="00610742"/>
    <w:pPr>
      <w:overflowPunct/>
      <w:autoSpaceDE/>
      <w:autoSpaceDN/>
      <w:adjustRightInd/>
      <w:spacing w:before="100" w:beforeAutospacing="1" w:after="100" w:afterAutospacing="1"/>
      <w:textAlignment w:val="auto"/>
    </w:pPr>
    <w:rPr>
      <w:rFonts w:ascii="Tahoma" w:hAnsi="Tahoma" w:cs="Tahoma"/>
      <w:sz w:val="16"/>
      <w:szCs w:val="16"/>
    </w:rPr>
  </w:style>
  <w:style w:type="paragraph" w:customStyle="1" w:styleId="consplusnormal1">
    <w:name w:val="consplusnormal"/>
    <w:basedOn w:val="afa"/>
    <w:rsid w:val="00610742"/>
    <w:pPr>
      <w:overflowPunct/>
      <w:autoSpaceDE/>
      <w:autoSpaceDN/>
      <w:adjustRightInd/>
      <w:spacing w:before="100" w:beforeAutospacing="1" w:after="100" w:afterAutospacing="1"/>
      <w:textAlignment w:val="auto"/>
    </w:pPr>
    <w:rPr>
      <w:rFonts w:ascii="Tahoma" w:hAnsi="Tahoma" w:cs="Tahoma"/>
      <w:sz w:val="16"/>
      <w:szCs w:val="16"/>
    </w:rPr>
  </w:style>
  <w:style w:type="character" w:customStyle="1" w:styleId="label">
    <w:name w:val="label"/>
    <w:rsid w:val="00610742"/>
  </w:style>
  <w:style w:type="paragraph" w:customStyle="1" w:styleId="affffffc">
    <w:name w:val="Знак Знак Знак Знак Знак Знак Знак Знак Знак Знак Знак Знак Знак Знак Знак Знак Знак Знак Знак"/>
    <w:basedOn w:val="afa"/>
    <w:rsid w:val="00610742"/>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1f9">
    <w:name w:val="Знак1 Знак Знак Знак"/>
    <w:basedOn w:val="afa"/>
    <w:rsid w:val="00610742"/>
    <w:pPr>
      <w:overflowPunct/>
      <w:autoSpaceDE/>
      <w:autoSpaceDN/>
      <w:adjustRightInd/>
      <w:spacing w:after="160" w:line="240" w:lineRule="exact"/>
      <w:textAlignment w:val="auto"/>
    </w:pPr>
    <w:rPr>
      <w:rFonts w:ascii="Verdana" w:hAnsi="Verdana" w:cs="Verdana"/>
      <w:sz w:val="24"/>
      <w:szCs w:val="24"/>
      <w:lang w:val="en-US" w:eastAsia="en-US"/>
    </w:rPr>
  </w:style>
  <w:style w:type="paragraph" w:customStyle="1" w:styleId="CharChar">
    <w:name w:val="Char Char"/>
    <w:basedOn w:val="afa"/>
    <w:rsid w:val="00610742"/>
    <w:pPr>
      <w:widowControl w:val="0"/>
      <w:spacing w:after="160" w:line="240" w:lineRule="exact"/>
    </w:pPr>
    <w:rPr>
      <w:rFonts w:ascii="Tahoma" w:hAnsi="Tahoma" w:cs="Tahoma"/>
      <w:sz w:val="18"/>
      <w:szCs w:val="18"/>
      <w:lang w:val="en-US" w:eastAsia="en-US"/>
    </w:rPr>
  </w:style>
  <w:style w:type="paragraph" w:customStyle="1" w:styleId="ConsPlusTitle0">
    <w:name w:val="ConsPlusTitle"/>
    <w:rsid w:val="00610742"/>
    <w:pPr>
      <w:widowControl w:val="0"/>
      <w:autoSpaceDE w:val="0"/>
      <w:autoSpaceDN w:val="0"/>
      <w:adjustRightInd w:val="0"/>
    </w:pPr>
    <w:rPr>
      <w:rFonts w:ascii="Arial" w:hAnsi="Arial" w:cs="Arial"/>
      <w:b/>
      <w:bCs/>
    </w:rPr>
  </w:style>
  <w:style w:type="paragraph" w:customStyle="1" w:styleId="affffffd">
    <w:name w:val="Íîðìàëüíûé"/>
    <w:rsid w:val="00610742"/>
    <w:pPr>
      <w:suppressAutoHyphens/>
    </w:pPr>
    <w:rPr>
      <w:rFonts w:ascii="Courier" w:hAnsi="Courier"/>
      <w:sz w:val="24"/>
      <w:lang w:val="en-GB" w:eastAsia="ar-SA"/>
    </w:rPr>
  </w:style>
  <w:style w:type="character" w:customStyle="1" w:styleId="47">
    <w:name w:val="Знак4"/>
    <w:rsid w:val="00610742"/>
    <w:rPr>
      <w:lang w:val="ru-RU" w:eastAsia="ru-RU" w:bidi="ar-SA"/>
    </w:rPr>
  </w:style>
  <w:style w:type="paragraph" w:customStyle="1" w:styleId="Style1">
    <w:name w:val="Style 1"/>
    <w:basedOn w:val="afa"/>
    <w:rsid w:val="00610742"/>
    <w:pPr>
      <w:widowControl w:val="0"/>
      <w:overflowPunct/>
      <w:autoSpaceDE/>
      <w:autoSpaceDN/>
      <w:adjustRightInd/>
      <w:ind w:left="360"/>
      <w:textAlignment w:val="auto"/>
    </w:pPr>
    <w:rPr>
      <w:noProof/>
      <w:color w:val="000000"/>
    </w:rPr>
  </w:style>
  <w:style w:type="paragraph" w:customStyle="1" w:styleId="Style2">
    <w:name w:val="Style 2"/>
    <w:basedOn w:val="afa"/>
    <w:rsid w:val="00610742"/>
    <w:pPr>
      <w:widowControl w:val="0"/>
      <w:numPr>
        <w:numId w:val="51"/>
      </w:numPr>
      <w:overflowPunct/>
      <w:autoSpaceDE/>
      <w:autoSpaceDN/>
      <w:adjustRightInd/>
      <w:spacing w:after="540"/>
      <w:ind w:left="576" w:right="1080" w:firstLine="0"/>
      <w:textAlignment w:val="auto"/>
    </w:pPr>
    <w:rPr>
      <w:noProof/>
      <w:color w:val="000000"/>
    </w:rPr>
  </w:style>
  <w:style w:type="paragraph" w:styleId="affffffe">
    <w:name w:val="E-mail Signature"/>
    <w:basedOn w:val="afa"/>
    <w:link w:val="afffffff"/>
    <w:rsid w:val="00610742"/>
    <w:pPr>
      <w:tabs>
        <w:tab w:val="num" w:pos="643"/>
      </w:tabs>
      <w:overflowPunct/>
      <w:autoSpaceDE/>
      <w:autoSpaceDN/>
      <w:adjustRightInd/>
      <w:spacing w:after="60"/>
      <w:jc w:val="both"/>
      <w:textAlignment w:val="auto"/>
    </w:pPr>
    <w:rPr>
      <w:sz w:val="24"/>
      <w:szCs w:val="24"/>
    </w:rPr>
  </w:style>
  <w:style w:type="character" w:customStyle="1" w:styleId="afffffff">
    <w:name w:val="Электронная подпись Знак"/>
    <w:basedOn w:val="afc"/>
    <w:link w:val="affffffe"/>
    <w:rsid w:val="00610742"/>
    <w:rPr>
      <w:sz w:val="24"/>
      <w:szCs w:val="24"/>
    </w:rPr>
  </w:style>
  <w:style w:type="paragraph" w:customStyle="1" w:styleId="211">
    <w:name w:val="Заголовок 2.1"/>
    <w:basedOn w:val="17"/>
    <w:rsid w:val="00610742"/>
    <w:pPr>
      <w:keepLines/>
      <w:pageBreakBefore w:val="0"/>
      <w:widowControl w:val="0"/>
      <w:suppressLineNumbers/>
      <w:tabs>
        <w:tab w:val="num" w:pos="360"/>
        <w:tab w:val="num" w:pos="432"/>
        <w:tab w:val="num" w:pos="643"/>
      </w:tabs>
      <w:suppressAutoHyphens/>
      <w:overflowPunct/>
      <w:autoSpaceDE/>
      <w:autoSpaceDN/>
      <w:adjustRightInd/>
      <w:spacing w:before="240" w:after="60"/>
      <w:ind w:left="432" w:hanging="432"/>
      <w:textAlignment w:val="auto"/>
    </w:pPr>
    <w:rPr>
      <w:sz w:val="36"/>
      <w:szCs w:val="28"/>
    </w:rPr>
  </w:style>
  <w:style w:type="paragraph" w:customStyle="1" w:styleId="afffffff0">
    <w:name w:val="Отбивка"/>
    <w:basedOn w:val="afa"/>
    <w:rsid w:val="00610742"/>
    <w:pPr>
      <w:tabs>
        <w:tab w:val="num" w:pos="720"/>
      </w:tabs>
      <w:overflowPunct/>
      <w:autoSpaceDE/>
      <w:autoSpaceDN/>
      <w:adjustRightInd/>
      <w:spacing w:before="120"/>
      <w:ind w:left="720" w:hanging="720"/>
      <w:jc w:val="both"/>
      <w:textAlignment w:val="auto"/>
    </w:pPr>
    <w:rPr>
      <w:sz w:val="28"/>
    </w:rPr>
  </w:style>
  <w:style w:type="paragraph" w:customStyle="1" w:styleId="Iauiue">
    <w:name w:val="Iau?iue"/>
    <w:rsid w:val="00610742"/>
    <w:pPr>
      <w:widowControl w:val="0"/>
      <w:overflowPunct w:val="0"/>
      <w:autoSpaceDE w:val="0"/>
      <w:autoSpaceDN w:val="0"/>
      <w:adjustRightInd w:val="0"/>
      <w:ind w:right="284"/>
      <w:jc w:val="both"/>
      <w:textAlignment w:val="baseline"/>
    </w:pPr>
    <w:rPr>
      <w:sz w:val="24"/>
      <w:lang w:eastAsia="en-US"/>
    </w:rPr>
  </w:style>
  <w:style w:type="paragraph" w:customStyle="1" w:styleId="114">
    <w:name w:val="заголовок 11"/>
    <w:basedOn w:val="afa"/>
    <w:next w:val="afa"/>
    <w:rsid w:val="00610742"/>
    <w:pPr>
      <w:keepNext/>
      <w:overflowPunct/>
      <w:autoSpaceDE/>
      <w:autoSpaceDN/>
      <w:adjustRightInd/>
      <w:jc w:val="center"/>
      <w:textAlignment w:val="auto"/>
    </w:pPr>
    <w:rPr>
      <w:sz w:val="24"/>
    </w:rPr>
  </w:style>
  <w:style w:type="paragraph" w:customStyle="1" w:styleId="213">
    <w:name w:val="Основной текст 21"/>
    <w:basedOn w:val="afa"/>
    <w:rsid w:val="00610742"/>
    <w:pPr>
      <w:widowControl w:val="0"/>
      <w:overflowPunct/>
      <w:autoSpaceDE/>
      <w:autoSpaceDN/>
      <w:adjustRightInd/>
      <w:jc w:val="both"/>
      <w:textAlignment w:val="auto"/>
    </w:pPr>
    <w:rPr>
      <w:sz w:val="24"/>
    </w:rPr>
  </w:style>
  <w:style w:type="paragraph" w:customStyle="1" w:styleId="afffffff1">
    <w:name w:val="Стиль"/>
    <w:link w:val="afffffff2"/>
    <w:uiPriority w:val="99"/>
    <w:rsid w:val="00610742"/>
    <w:pPr>
      <w:widowControl w:val="0"/>
      <w:snapToGrid w:val="0"/>
    </w:pPr>
    <w:rPr>
      <w:spacing w:val="-1"/>
      <w:kern w:val="3276"/>
      <w:position w:val="-1"/>
      <w:sz w:val="24"/>
      <w:lang w:val="en-US"/>
    </w:rPr>
  </w:style>
  <w:style w:type="paragraph" w:customStyle="1" w:styleId="ConsNonformat">
    <w:name w:val="ConsNonformat"/>
    <w:rsid w:val="00610742"/>
    <w:pPr>
      <w:widowControl w:val="0"/>
    </w:pPr>
    <w:rPr>
      <w:rFonts w:ascii="Courier New" w:hAnsi="Courier New"/>
      <w:snapToGrid w:val="0"/>
      <w:sz w:val="26"/>
    </w:rPr>
  </w:style>
  <w:style w:type="paragraph" w:customStyle="1" w:styleId="FR2">
    <w:name w:val="FR2"/>
    <w:rsid w:val="00610742"/>
    <w:pPr>
      <w:widowControl w:val="0"/>
      <w:spacing w:before="760"/>
      <w:ind w:left="360"/>
    </w:pPr>
    <w:rPr>
      <w:rFonts w:ascii="Arial" w:hAnsi="Arial"/>
    </w:rPr>
  </w:style>
  <w:style w:type="paragraph" w:customStyle="1" w:styleId="ConsCell">
    <w:name w:val="ConsCell"/>
    <w:uiPriority w:val="99"/>
    <w:rsid w:val="00610742"/>
    <w:pPr>
      <w:widowControl w:val="0"/>
      <w:autoSpaceDE w:val="0"/>
      <w:autoSpaceDN w:val="0"/>
      <w:adjustRightInd w:val="0"/>
      <w:ind w:right="19772"/>
    </w:pPr>
    <w:rPr>
      <w:rFonts w:ascii="Arial" w:hAnsi="Arial" w:cs="Arial"/>
    </w:rPr>
  </w:style>
  <w:style w:type="character" w:styleId="HTML">
    <w:name w:val="HTML Typewriter"/>
    <w:uiPriority w:val="99"/>
    <w:rsid w:val="00610742"/>
    <w:rPr>
      <w:rFonts w:ascii="Courier New" w:eastAsia="Times New Roman" w:hAnsi="Courier New" w:cs="Courier New"/>
      <w:sz w:val="20"/>
      <w:szCs w:val="20"/>
    </w:rPr>
  </w:style>
  <w:style w:type="paragraph" w:customStyle="1" w:styleId="3---">
    <w:name w:val="3---"/>
    <w:basedOn w:val="afa"/>
    <w:rsid w:val="00610742"/>
    <w:pPr>
      <w:overflowPunct/>
      <w:autoSpaceDE/>
      <w:autoSpaceDN/>
      <w:adjustRightInd/>
      <w:spacing w:before="120" w:after="120"/>
      <w:jc w:val="both"/>
      <w:textAlignment w:val="auto"/>
    </w:pPr>
    <w:rPr>
      <w:sz w:val="24"/>
    </w:rPr>
  </w:style>
  <w:style w:type="paragraph" w:customStyle="1" w:styleId="214">
    <w:name w:val="Знак Знак2 Знак1 Знак Знак Знак"/>
    <w:basedOn w:val="afa"/>
    <w:rsid w:val="00610742"/>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313">
    <w:name w:val="Основной текст 31"/>
    <w:basedOn w:val="afa"/>
    <w:uiPriority w:val="99"/>
    <w:rsid w:val="0061074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overflowPunct/>
      <w:autoSpaceDE/>
      <w:autoSpaceDN/>
      <w:adjustRightInd/>
      <w:spacing w:before="148" w:after="112"/>
      <w:jc w:val="both"/>
      <w:textAlignment w:val="auto"/>
    </w:pPr>
    <w:rPr>
      <w:b/>
      <w:i/>
      <w:sz w:val="22"/>
      <w:szCs w:val="24"/>
      <w:lang w:eastAsia="ar-SA"/>
    </w:rPr>
  </w:style>
  <w:style w:type="paragraph" w:customStyle="1" w:styleId="1fa">
    <w:name w:val="Заголовок записки1"/>
    <w:basedOn w:val="afa"/>
    <w:next w:val="afa"/>
    <w:rsid w:val="00610742"/>
    <w:pPr>
      <w:suppressAutoHyphens/>
      <w:overflowPunct/>
      <w:autoSpaceDE/>
      <w:autoSpaceDN/>
      <w:adjustRightInd/>
      <w:spacing w:after="60"/>
      <w:jc w:val="both"/>
      <w:textAlignment w:val="auto"/>
    </w:pPr>
    <w:rPr>
      <w:sz w:val="24"/>
      <w:szCs w:val="24"/>
      <w:lang w:eastAsia="ar-SA"/>
    </w:rPr>
  </w:style>
  <w:style w:type="paragraph" w:customStyle="1" w:styleId="Number">
    <w:name w:val="Number"/>
    <w:basedOn w:val="afa"/>
    <w:rsid w:val="00610742"/>
    <w:pPr>
      <w:overflowPunct/>
      <w:autoSpaceDE/>
      <w:autoSpaceDN/>
      <w:adjustRightInd/>
      <w:spacing w:after="60"/>
      <w:jc w:val="right"/>
      <w:textAlignment w:val="auto"/>
    </w:pPr>
    <w:rPr>
      <w:sz w:val="24"/>
      <w:szCs w:val="24"/>
    </w:rPr>
  </w:style>
  <w:style w:type="paragraph" w:styleId="afffffff3">
    <w:name w:val="Body Text First Indent"/>
    <w:basedOn w:val="afb"/>
    <w:link w:val="afffffff4"/>
    <w:rsid w:val="00610742"/>
    <w:pPr>
      <w:overflowPunct/>
      <w:autoSpaceDE/>
      <w:autoSpaceDN/>
      <w:adjustRightInd/>
      <w:spacing w:after="120"/>
      <w:ind w:firstLine="210"/>
      <w:jc w:val="left"/>
      <w:textAlignment w:val="auto"/>
    </w:pPr>
    <w:rPr>
      <w:rFonts w:ascii="Times New Roman" w:hAnsi="Times New Roman"/>
      <w:sz w:val="20"/>
    </w:rPr>
  </w:style>
  <w:style w:type="character" w:customStyle="1" w:styleId="afffffff4">
    <w:name w:val="Красная строка Знак"/>
    <w:basedOn w:val="aff"/>
    <w:link w:val="afffffff3"/>
    <w:rsid w:val="00610742"/>
    <w:rPr>
      <w:rFonts w:ascii="Courier New" w:hAnsi="Courier New"/>
      <w:sz w:val="22"/>
    </w:rPr>
  </w:style>
  <w:style w:type="character" w:customStyle="1" w:styleId="ConsNormal0">
    <w:name w:val="ConsNormal Знак"/>
    <w:link w:val="ConsNormal"/>
    <w:rsid w:val="00610742"/>
    <w:rPr>
      <w:rFonts w:ascii="Arial" w:hAnsi="Arial" w:cs="Arial"/>
    </w:rPr>
  </w:style>
  <w:style w:type="paragraph" w:customStyle="1" w:styleId="320">
    <w:name w:val="Основной текст 32"/>
    <w:basedOn w:val="afa"/>
    <w:rsid w:val="00610742"/>
    <w:pPr>
      <w:jc w:val="both"/>
    </w:pPr>
    <w:rPr>
      <w:sz w:val="28"/>
    </w:rPr>
  </w:style>
  <w:style w:type="paragraph" w:customStyle="1" w:styleId="2f2">
    <w:name w:val="Знак Знак Знак2 Знак"/>
    <w:basedOn w:val="afa"/>
    <w:rsid w:val="00610742"/>
    <w:pPr>
      <w:widowControl w:val="0"/>
      <w:overflowPunct/>
      <w:autoSpaceDE/>
      <w:autoSpaceDN/>
      <w:spacing w:after="160" w:line="240" w:lineRule="exact"/>
      <w:jc w:val="right"/>
      <w:textAlignment w:val="auto"/>
    </w:pPr>
    <w:rPr>
      <w:lang w:val="en-GB" w:eastAsia="en-US"/>
    </w:rPr>
  </w:style>
  <w:style w:type="paragraph" w:customStyle="1" w:styleId="caaieiaie11">
    <w:name w:val="caaieiaie 11"/>
    <w:basedOn w:val="afa"/>
    <w:next w:val="afa"/>
    <w:rsid w:val="00610742"/>
    <w:pPr>
      <w:keepNext/>
      <w:jc w:val="center"/>
    </w:pPr>
    <w:rPr>
      <w:sz w:val="24"/>
      <w:szCs w:val="24"/>
    </w:rPr>
  </w:style>
  <w:style w:type="paragraph" w:customStyle="1" w:styleId="Preformat">
    <w:name w:val="Preformat"/>
    <w:rsid w:val="00610742"/>
    <w:rPr>
      <w:rFonts w:ascii="Courier New" w:hAnsi="Courier New"/>
      <w:snapToGrid w:val="0"/>
    </w:rPr>
  </w:style>
  <w:style w:type="paragraph" w:customStyle="1" w:styleId="54">
    <w:name w:val="Знак Знак5"/>
    <w:basedOn w:val="afa"/>
    <w:rsid w:val="00610742"/>
    <w:pPr>
      <w:overflowPunct/>
      <w:autoSpaceDE/>
      <w:autoSpaceDN/>
      <w:adjustRightInd/>
      <w:spacing w:before="100" w:beforeAutospacing="1" w:after="100" w:afterAutospacing="1"/>
      <w:textAlignment w:val="auto"/>
    </w:pPr>
    <w:rPr>
      <w:rFonts w:ascii="Tahoma" w:hAnsi="Tahoma"/>
      <w:lang w:val="en-US" w:eastAsia="en-US"/>
    </w:rPr>
  </w:style>
  <w:style w:type="character" w:customStyle="1" w:styleId="FontStyle24">
    <w:name w:val="Font Style24"/>
    <w:rsid w:val="00610742"/>
    <w:rPr>
      <w:rFonts w:ascii="Times New Roman" w:hAnsi="Times New Roman" w:cs="Times New Roman" w:hint="default"/>
      <w:sz w:val="18"/>
      <w:szCs w:val="18"/>
    </w:rPr>
  </w:style>
  <w:style w:type="character" w:customStyle="1" w:styleId="FontStyle20">
    <w:name w:val="Font Style20"/>
    <w:rsid w:val="00610742"/>
    <w:rPr>
      <w:rFonts w:ascii="Times New Roman" w:hAnsi="Times New Roman" w:cs="Times New Roman" w:hint="default"/>
      <w:b/>
      <w:bCs/>
      <w:sz w:val="18"/>
      <w:szCs w:val="18"/>
    </w:rPr>
  </w:style>
  <w:style w:type="character" w:customStyle="1" w:styleId="FontStyle22">
    <w:name w:val="Font Style22"/>
    <w:rsid w:val="00610742"/>
    <w:rPr>
      <w:rFonts w:ascii="Times New Roman" w:hAnsi="Times New Roman" w:cs="Times New Roman" w:hint="default"/>
      <w:b/>
      <w:bCs/>
      <w:smallCaps/>
      <w:sz w:val="16"/>
      <w:szCs w:val="16"/>
    </w:rPr>
  </w:style>
  <w:style w:type="character" w:customStyle="1" w:styleId="FontStyle23">
    <w:name w:val="Font Style23"/>
    <w:rsid w:val="00610742"/>
    <w:rPr>
      <w:rFonts w:ascii="Times New Roman" w:hAnsi="Times New Roman" w:cs="Times New Roman" w:hint="default"/>
      <w:i/>
      <w:iCs/>
      <w:sz w:val="18"/>
      <w:szCs w:val="18"/>
    </w:rPr>
  </w:style>
  <w:style w:type="numbering" w:customStyle="1" w:styleId="1111">
    <w:name w:val="Нет списка1111"/>
    <w:next w:val="afe"/>
    <w:semiHidden/>
    <w:unhideWhenUsed/>
    <w:rsid w:val="00610742"/>
  </w:style>
  <w:style w:type="table" w:customStyle="1" w:styleId="1112">
    <w:name w:val="Сетка таблицы111"/>
    <w:basedOn w:val="afd"/>
    <w:next w:val="aff7"/>
    <w:uiPriority w:val="99"/>
    <w:rsid w:val="0061074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5">
    <w:name w:val="Основной шрифт"/>
    <w:semiHidden/>
    <w:rsid w:val="00610742"/>
  </w:style>
  <w:style w:type="paragraph" w:customStyle="1" w:styleId="220">
    <w:name w:val="Список 22"/>
    <w:basedOn w:val="afa"/>
    <w:rsid w:val="00610742"/>
    <w:pPr>
      <w:suppressAutoHyphens/>
      <w:overflowPunct/>
      <w:autoSpaceDE/>
      <w:autoSpaceDN/>
      <w:adjustRightInd/>
      <w:spacing w:after="60"/>
      <w:ind w:left="566" w:hanging="283"/>
      <w:jc w:val="both"/>
      <w:textAlignment w:val="auto"/>
    </w:pPr>
    <w:rPr>
      <w:sz w:val="24"/>
      <w:szCs w:val="24"/>
      <w:lang w:eastAsia="ar-SA"/>
    </w:rPr>
  </w:style>
  <w:style w:type="paragraph" w:customStyle="1" w:styleId="msolistparagraph0">
    <w:name w:val="msolistparagraph"/>
    <w:basedOn w:val="afa"/>
    <w:rsid w:val="00610742"/>
    <w:pPr>
      <w:overflowPunct/>
      <w:autoSpaceDE/>
      <w:autoSpaceDN/>
      <w:adjustRightInd/>
      <w:spacing w:after="263"/>
      <w:jc w:val="both"/>
      <w:textAlignment w:val="auto"/>
    </w:pPr>
    <w:rPr>
      <w:rFonts w:ascii="Tahoma" w:hAnsi="Tahoma" w:cs="Tahoma"/>
      <w:sz w:val="16"/>
      <w:szCs w:val="16"/>
    </w:rPr>
  </w:style>
  <w:style w:type="paragraph" w:customStyle="1" w:styleId="msolistparagraphcxspmiddle">
    <w:name w:val="msolistparagraphcxspmiddle"/>
    <w:basedOn w:val="afa"/>
    <w:rsid w:val="00610742"/>
    <w:pPr>
      <w:overflowPunct/>
      <w:autoSpaceDE/>
      <w:autoSpaceDN/>
      <w:adjustRightInd/>
      <w:spacing w:after="263"/>
      <w:jc w:val="both"/>
      <w:textAlignment w:val="auto"/>
    </w:pPr>
    <w:rPr>
      <w:rFonts w:ascii="Tahoma" w:hAnsi="Tahoma" w:cs="Tahoma"/>
      <w:sz w:val="16"/>
      <w:szCs w:val="16"/>
    </w:rPr>
  </w:style>
  <w:style w:type="paragraph" w:customStyle="1" w:styleId="afffffff6">
    <w:name w:val="Текст документа"/>
    <w:basedOn w:val="afa"/>
    <w:link w:val="afffffff7"/>
    <w:rsid w:val="00610742"/>
    <w:pPr>
      <w:overflowPunct/>
      <w:autoSpaceDE/>
      <w:autoSpaceDN/>
      <w:adjustRightInd/>
      <w:spacing w:line="360" w:lineRule="auto"/>
      <w:ind w:firstLine="720"/>
      <w:jc w:val="both"/>
      <w:textAlignment w:val="auto"/>
    </w:pPr>
    <w:rPr>
      <w:sz w:val="24"/>
      <w:lang w:val="x-none" w:eastAsia="x-none"/>
    </w:rPr>
  </w:style>
  <w:style w:type="character" w:customStyle="1" w:styleId="ConsPlusNormal2">
    <w:name w:val="ConsPlusNormal Знак Знак"/>
    <w:locked/>
    <w:rsid w:val="00610742"/>
    <w:rPr>
      <w:rFonts w:ascii="Arial" w:hAnsi="Arial" w:cs="Arial"/>
      <w:lang w:val="ru-RU" w:eastAsia="ru-RU" w:bidi="ar-SA"/>
    </w:rPr>
  </w:style>
  <w:style w:type="paragraph" w:customStyle="1" w:styleId="Iniiaiieoaeno">
    <w:name w:val="Iniiaiie oaeno"/>
    <w:basedOn w:val="afa"/>
    <w:rsid w:val="00610742"/>
    <w:pPr>
      <w:suppressAutoHyphens/>
      <w:overflowPunct/>
      <w:adjustRightInd/>
      <w:jc w:val="center"/>
      <w:textAlignment w:val="auto"/>
    </w:pPr>
    <w:rPr>
      <w:rFonts w:ascii="Arial" w:hAnsi="Arial" w:cs="Arial"/>
      <w:sz w:val="24"/>
      <w:szCs w:val="24"/>
    </w:rPr>
  </w:style>
  <w:style w:type="character" w:customStyle="1" w:styleId="afffffff7">
    <w:name w:val="Текст документа Знак"/>
    <w:link w:val="afffffff6"/>
    <w:rsid w:val="00610742"/>
    <w:rPr>
      <w:sz w:val="24"/>
      <w:lang w:val="x-none" w:eastAsia="x-none"/>
    </w:rPr>
  </w:style>
  <w:style w:type="paragraph" w:customStyle="1" w:styleId="--">
    <w:name w:val="- СТРАНИЦА -"/>
    <w:rsid w:val="00610742"/>
  </w:style>
  <w:style w:type="paragraph" w:customStyle="1" w:styleId="Iniiaiieoaeno21">
    <w:name w:val="Iniiaiie oaeno 21"/>
    <w:basedOn w:val="afa"/>
    <w:rsid w:val="00610742"/>
    <w:pPr>
      <w:keepNext/>
      <w:tabs>
        <w:tab w:val="left" w:pos="567"/>
        <w:tab w:val="left" w:pos="1134"/>
      </w:tabs>
      <w:overflowPunct/>
      <w:autoSpaceDE/>
      <w:autoSpaceDN/>
      <w:adjustRightInd/>
      <w:spacing w:before="120" w:after="120" w:line="220" w:lineRule="exact"/>
      <w:ind w:firstLine="567"/>
      <w:jc w:val="both"/>
      <w:textAlignment w:val="auto"/>
    </w:pPr>
    <w:rPr>
      <w:color w:val="000000"/>
      <w:spacing w:val="-4"/>
      <w:sz w:val="22"/>
    </w:rPr>
  </w:style>
  <w:style w:type="paragraph" w:styleId="afffffff8">
    <w:name w:val="List"/>
    <w:basedOn w:val="afa"/>
    <w:rsid w:val="00610742"/>
    <w:pPr>
      <w:overflowPunct/>
      <w:autoSpaceDE/>
      <w:autoSpaceDN/>
      <w:adjustRightInd/>
      <w:ind w:left="283" w:hanging="283"/>
      <w:textAlignment w:val="auto"/>
    </w:pPr>
  </w:style>
  <w:style w:type="paragraph" w:customStyle="1" w:styleId="List21">
    <w:name w:val="List 2.1"/>
    <w:basedOn w:val="afa"/>
    <w:rsid w:val="00610742"/>
    <w:pPr>
      <w:tabs>
        <w:tab w:val="num" w:pos="360"/>
      </w:tabs>
      <w:overflowPunct/>
      <w:autoSpaceDE/>
      <w:autoSpaceDN/>
      <w:adjustRightInd/>
      <w:spacing w:before="60"/>
      <w:ind w:left="567" w:hanging="295"/>
      <w:textAlignment w:val="auto"/>
    </w:pPr>
  </w:style>
  <w:style w:type="character" w:customStyle="1" w:styleId="titlegoodsbig1">
    <w:name w:val="title_goods_big1"/>
    <w:rsid w:val="00610742"/>
    <w:rPr>
      <w:rFonts w:ascii="Arial" w:hAnsi="Arial" w:cs="Arial" w:hint="default"/>
      <w:b/>
      <w:bCs/>
      <w:color w:val="336699"/>
      <w:sz w:val="18"/>
      <w:szCs w:val="18"/>
    </w:rPr>
  </w:style>
  <w:style w:type="paragraph" w:customStyle="1" w:styleId="Web">
    <w:name w:val="Обычный (Web)"/>
    <w:basedOn w:val="afa"/>
    <w:rsid w:val="00610742"/>
    <w:pPr>
      <w:overflowPunct/>
      <w:autoSpaceDE/>
      <w:autoSpaceDN/>
      <w:adjustRightInd/>
      <w:spacing w:before="100" w:after="100"/>
      <w:textAlignment w:val="auto"/>
    </w:pPr>
    <w:rPr>
      <w:rFonts w:ascii="Arial Unicode MS" w:hAnsi="Arial Unicode MS"/>
      <w:sz w:val="24"/>
    </w:rPr>
  </w:style>
  <w:style w:type="paragraph" w:customStyle="1" w:styleId="48">
    <w:name w:val="заголовок 4"/>
    <w:basedOn w:val="afa"/>
    <w:next w:val="afa"/>
    <w:rsid w:val="00610742"/>
    <w:pPr>
      <w:keepNext/>
      <w:keepLines/>
      <w:widowControl w:val="0"/>
      <w:suppressAutoHyphens/>
      <w:overflowPunct/>
      <w:autoSpaceDE/>
      <w:autoSpaceDN/>
      <w:adjustRightInd/>
      <w:spacing w:before="240" w:after="60"/>
      <w:jc w:val="both"/>
      <w:textAlignment w:val="auto"/>
    </w:pPr>
    <w:rPr>
      <w:rFonts w:ascii="Arial" w:hAnsi="Arial"/>
      <w:smallCaps/>
      <w:sz w:val="24"/>
    </w:rPr>
  </w:style>
  <w:style w:type="paragraph" w:customStyle="1" w:styleId="ConsTitle">
    <w:name w:val="ConsTitle"/>
    <w:uiPriority w:val="99"/>
    <w:rsid w:val="00610742"/>
    <w:pPr>
      <w:widowControl w:val="0"/>
      <w:autoSpaceDE w:val="0"/>
      <w:autoSpaceDN w:val="0"/>
      <w:adjustRightInd w:val="0"/>
      <w:ind w:right="19772"/>
    </w:pPr>
    <w:rPr>
      <w:rFonts w:ascii="Arial" w:hAnsi="Arial" w:cs="Arial"/>
      <w:b/>
      <w:bCs/>
      <w:sz w:val="16"/>
      <w:szCs w:val="16"/>
    </w:rPr>
  </w:style>
  <w:style w:type="paragraph" w:customStyle="1" w:styleId="afffffff9">
    <w:name w:val="Таблицы (моноширинный)"/>
    <w:basedOn w:val="afa"/>
    <w:next w:val="afa"/>
    <w:uiPriority w:val="99"/>
    <w:rsid w:val="00610742"/>
    <w:pPr>
      <w:overflowPunct/>
      <w:jc w:val="both"/>
      <w:textAlignment w:val="auto"/>
    </w:pPr>
    <w:rPr>
      <w:rFonts w:ascii="Courier New" w:hAnsi="Courier New" w:cs="Courier New"/>
      <w:sz w:val="30"/>
      <w:szCs w:val="30"/>
    </w:rPr>
  </w:style>
  <w:style w:type="paragraph" w:customStyle="1" w:styleId="afffffffa">
    <w:name w:val="Пункт"/>
    <w:basedOn w:val="afa"/>
    <w:rsid w:val="00610742"/>
    <w:pPr>
      <w:tabs>
        <w:tab w:val="num" w:pos="1980"/>
      </w:tabs>
      <w:overflowPunct/>
      <w:autoSpaceDE/>
      <w:autoSpaceDN/>
      <w:adjustRightInd/>
      <w:ind w:left="1404" w:hanging="504"/>
      <w:jc w:val="both"/>
      <w:textAlignment w:val="auto"/>
    </w:pPr>
    <w:rPr>
      <w:sz w:val="24"/>
      <w:szCs w:val="24"/>
    </w:rPr>
  </w:style>
  <w:style w:type="paragraph" w:customStyle="1" w:styleId="1fb">
    <w:name w:val="Знак Знак Знак1 Знак Знак Знак"/>
    <w:basedOn w:val="afa"/>
    <w:rsid w:val="00610742"/>
    <w:pPr>
      <w:widowControl w:val="0"/>
      <w:overflowPunct/>
      <w:autoSpaceDE/>
      <w:autoSpaceDN/>
      <w:spacing w:after="160" w:line="240" w:lineRule="exact"/>
      <w:jc w:val="right"/>
      <w:textAlignment w:val="auto"/>
    </w:pPr>
    <w:rPr>
      <w:lang w:val="en-GB" w:eastAsia="en-US"/>
    </w:rPr>
  </w:style>
  <w:style w:type="paragraph" w:customStyle="1" w:styleId="1fc">
    <w:name w:val="Вертикальный отступ 1"/>
    <w:basedOn w:val="afa"/>
    <w:rsid w:val="00610742"/>
    <w:pPr>
      <w:overflowPunct/>
      <w:autoSpaceDE/>
      <w:autoSpaceDN/>
      <w:adjustRightInd/>
      <w:jc w:val="center"/>
      <w:textAlignment w:val="auto"/>
    </w:pPr>
    <w:rPr>
      <w:sz w:val="28"/>
      <w:lang w:val="en-US"/>
    </w:rPr>
  </w:style>
  <w:style w:type="paragraph" w:customStyle="1" w:styleId="afffffffb">
    <w:name w:val="КД_пункты"/>
    <w:basedOn w:val="3d"/>
    <w:rsid w:val="00610742"/>
    <w:pPr>
      <w:widowControl w:val="0"/>
      <w:tabs>
        <w:tab w:val="num" w:pos="643"/>
      </w:tabs>
      <w:spacing w:before="120" w:line="360" w:lineRule="auto"/>
      <w:ind w:left="360" w:hanging="360"/>
    </w:pPr>
    <w:rPr>
      <w:b/>
      <w:bCs/>
      <w:sz w:val="24"/>
      <w:szCs w:val="24"/>
      <w:lang w:val="x-none"/>
    </w:rPr>
  </w:style>
  <w:style w:type="paragraph" w:customStyle="1" w:styleId="FR10">
    <w:name w:val="FR1"/>
    <w:rsid w:val="00610742"/>
    <w:pPr>
      <w:widowControl w:val="0"/>
      <w:snapToGrid w:val="0"/>
      <w:spacing w:before="160" w:line="300" w:lineRule="auto"/>
      <w:jc w:val="center"/>
    </w:pPr>
    <w:rPr>
      <w:rFonts w:ascii="Arial" w:hAnsi="Arial"/>
      <w:sz w:val="16"/>
    </w:rPr>
  </w:style>
  <w:style w:type="paragraph" w:customStyle="1" w:styleId="afffffffc">
    <w:name w:val="Базовый"/>
    <w:rsid w:val="00610742"/>
    <w:pPr>
      <w:ind w:firstLine="567"/>
      <w:jc w:val="both"/>
    </w:pPr>
    <w:rPr>
      <w:sz w:val="24"/>
      <w:szCs w:val="24"/>
    </w:rPr>
  </w:style>
  <w:style w:type="paragraph" w:customStyle="1" w:styleId="aa">
    <w:name w:val="Перечисление"/>
    <w:basedOn w:val="afa"/>
    <w:qFormat/>
    <w:rsid w:val="00610742"/>
    <w:pPr>
      <w:numPr>
        <w:numId w:val="24"/>
      </w:numPr>
      <w:tabs>
        <w:tab w:val="left" w:pos="1780"/>
      </w:tabs>
      <w:overflowPunct/>
      <w:autoSpaceDE/>
      <w:autoSpaceDN/>
      <w:adjustRightInd/>
      <w:spacing w:line="360" w:lineRule="auto"/>
      <w:jc w:val="both"/>
      <w:textAlignment w:val="auto"/>
    </w:pPr>
    <w:rPr>
      <w:rFonts w:ascii="Arial" w:eastAsia="MS Mincho" w:hAnsi="Arial"/>
      <w:sz w:val="24"/>
    </w:rPr>
  </w:style>
  <w:style w:type="paragraph" w:customStyle="1" w:styleId="xl38">
    <w:name w:val="xl38"/>
    <w:basedOn w:val="afa"/>
    <w:rsid w:val="00610742"/>
    <w:pPr>
      <w:pBdr>
        <w:left w:val="single" w:sz="8" w:space="0" w:color="auto"/>
        <w:right w:val="single" w:sz="8" w:space="0" w:color="auto"/>
      </w:pBdr>
      <w:overflowPunct/>
      <w:autoSpaceDE/>
      <w:autoSpaceDN/>
      <w:adjustRightInd/>
      <w:spacing w:before="100" w:beforeAutospacing="1" w:after="100" w:afterAutospacing="1"/>
      <w:jc w:val="both"/>
      <w:textAlignment w:val="auto"/>
    </w:pPr>
    <w:rPr>
      <w:sz w:val="24"/>
      <w:szCs w:val="24"/>
    </w:rPr>
  </w:style>
  <w:style w:type="paragraph" w:customStyle="1" w:styleId="1fd">
    <w:name w:val="Подпись1"/>
    <w:basedOn w:val="afa"/>
    <w:rsid w:val="00610742"/>
    <w:pPr>
      <w:tabs>
        <w:tab w:val="right" w:pos="9072"/>
      </w:tabs>
      <w:overflowPunct/>
      <w:autoSpaceDE/>
      <w:autoSpaceDN/>
      <w:adjustRightInd/>
      <w:ind w:firstLine="567"/>
      <w:textAlignment w:val="auto"/>
    </w:pPr>
    <w:rPr>
      <w:sz w:val="24"/>
    </w:rPr>
  </w:style>
  <w:style w:type="paragraph" w:customStyle="1" w:styleId="1fe">
    <w:name w:val="Дата1"/>
    <w:basedOn w:val="afa"/>
    <w:next w:val="afa"/>
    <w:uiPriority w:val="99"/>
    <w:rsid w:val="00610742"/>
    <w:pPr>
      <w:suppressAutoHyphens/>
      <w:overflowPunct/>
      <w:autoSpaceDE/>
      <w:autoSpaceDN/>
      <w:adjustRightInd/>
      <w:spacing w:after="60"/>
      <w:jc w:val="both"/>
      <w:textAlignment w:val="auto"/>
    </w:pPr>
    <w:rPr>
      <w:sz w:val="24"/>
      <w:lang w:eastAsia="ar-SA"/>
    </w:rPr>
  </w:style>
  <w:style w:type="paragraph" w:styleId="HTML0">
    <w:name w:val="HTML Address"/>
    <w:basedOn w:val="afa"/>
    <w:link w:val="HTML1"/>
    <w:rsid w:val="00610742"/>
    <w:pPr>
      <w:suppressAutoHyphens/>
      <w:overflowPunct/>
      <w:autoSpaceDE/>
      <w:autoSpaceDN/>
      <w:adjustRightInd/>
      <w:spacing w:after="60"/>
      <w:jc w:val="both"/>
      <w:textAlignment w:val="auto"/>
    </w:pPr>
    <w:rPr>
      <w:i/>
      <w:iCs/>
      <w:sz w:val="24"/>
      <w:szCs w:val="24"/>
      <w:lang w:val="x-none" w:eastAsia="ar-SA"/>
    </w:rPr>
  </w:style>
  <w:style w:type="character" w:customStyle="1" w:styleId="HTML1">
    <w:name w:val="Адрес HTML Знак"/>
    <w:basedOn w:val="afc"/>
    <w:link w:val="HTML0"/>
    <w:rsid w:val="00610742"/>
    <w:rPr>
      <w:i/>
      <w:iCs/>
      <w:sz w:val="24"/>
      <w:szCs w:val="24"/>
      <w:lang w:val="x-none" w:eastAsia="ar-SA"/>
    </w:rPr>
  </w:style>
  <w:style w:type="paragraph" w:customStyle="1" w:styleId="215">
    <w:name w:val="Основной текст с отступом 21"/>
    <w:basedOn w:val="afa"/>
    <w:rsid w:val="00610742"/>
    <w:pPr>
      <w:suppressAutoHyphens/>
      <w:overflowPunct/>
      <w:autoSpaceDE/>
      <w:autoSpaceDN/>
      <w:adjustRightInd/>
      <w:spacing w:after="120" w:line="480" w:lineRule="auto"/>
      <w:ind w:left="283"/>
      <w:textAlignment w:val="auto"/>
    </w:pPr>
    <w:rPr>
      <w:sz w:val="24"/>
      <w:szCs w:val="24"/>
      <w:lang w:eastAsia="ar-SA"/>
    </w:rPr>
  </w:style>
  <w:style w:type="paragraph" w:styleId="afffffffd">
    <w:name w:val="Closing"/>
    <w:basedOn w:val="afa"/>
    <w:link w:val="afffffffe"/>
    <w:rsid w:val="00610742"/>
    <w:pPr>
      <w:suppressAutoHyphens/>
      <w:overflowPunct/>
      <w:autoSpaceDE/>
      <w:autoSpaceDN/>
      <w:adjustRightInd/>
      <w:spacing w:after="60"/>
      <w:ind w:left="4252"/>
      <w:jc w:val="both"/>
      <w:textAlignment w:val="auto"/>
    </w:pPr>
    <w:rPr>
      <w:sz w:val="24"/>
      <w:szCs w:val="24"/>
      <w:lang w:val="x-none" w:eastAsia="ar-SA"/>
    </w:rPr>
  </w:style>
  <w:style w:type="character" w:customStyle="1" w:styleId="afffffffe">
    <w:name w:val="Прощание Знак"/>
    <w:basedOn w:val="afc"/>
    <w:link w:val="afffffffd"/>
    <w:rsid w:val="00610742"/>
    <w:rPr>
      <w:sz w:val="24"/>
      <w:szCs w:val="24"/>
      <w:lang w:val="x-none" w:eastAsia="ar-SA"/>
    </w:rPr>
  </w:style>
  <w:style w:type="numbering" w:customStyle="1" w:styleId="1ff">
    <w:name w:val="Текущий список1"/>
    <w:rsid w:val="00610742"/>
  </w:style>
  <w:style w:type="paragraph" w:styleId="2f3">
    <w:name w:val="List 2"/>
    <w:basedOn w:val="afa"/>
    <w:rsid w:val="00610742"/>
    <w:pPr>
      <w:overflowPunct/>
      <w:autoSpaceDE/>
      <w:autoSpaceDN/>
      <w:adjustRightInd/>
      <w:ind w:left="566" w:hanging="283"/>
      <w:textAlignment w:val="auto"/>
    </w:pPr>
    <w:rPr>
      <w:sz w:val="24"/>
      <w:szCs w:val="24"/>
    </w:rPr>
  </w:style>
  <w:style w:type="paragraph" w:customStyle="1" w:styleId="150">
    <w:name w:val="Обычный 1.5"/>
    <w:basedOn w:val="afa"/>
    <w:rsid w:val="00610742"/>
    <w:pPr>
      <w:overflowPunct/>
      <w:autoSpaceDE/>
      <w:autoSpaceDN/>
      <w:adjustRightInd/>
      <w:spacing w:before="120" w:line="360" w:lineRule="auto"/>
      <w:ind w:firstLine="720"/>
      <w:jc w:val="both"/>
      <w:textAlignment w:val="auto"/>
    </w:pPr>
    <w:rPr>
      <w:sz w:val="24"/>
    </w:rPr>
  </w:style>
  <w:style w:type="paragraph" w:customStyle="1" w:styleId="E">
    <w:name w:val="Стиль E_табличный _ лево + Междустр.интервал:  полуторный"/>
    <w:basedOn w:val="afa"/>
    <w:rsid w:val="00610742"/>
    <w:pPr>
      <w:tabs>
        <w:tab w:val="left" w:pos="4479"/>
      </w:tabs>
      <w:overflowPunct/>
      <w:autoSpaceDE/>
      <w:autoSpaceDN/>
      <w:adjustRightInd/>
      <w:spacing w:before="60" w:after="60"/>
      <w:ind w:firstLine="709"/>
      <w:jc w:val="both"/>
      <w:textAlignment w:val="auto"/>
    </w:pPr>
    <w:rPr>
      <w:color w:val="000000"/>
      <w:sz w:val="24"/>
    </w:rPr>
  </w:style>
  <w:style w:type="paragraph" w:customStyle="1" w:styleId="11">
    <w:name w:val="маркированный список 1"/>
    <w:basedOn w:val="affffe"/>
    <w:rsid w:val="00610742"/>
    <w:pPr>
      <w:numPr>
        <w:numId w:val="26"/>
      </w:numPr>
      <w:spacing w:before="0" w:after="0"/>
      <w:contextualSpacing w:val="0"/>
      <w:jc w:val="both"/>
    </w:pPr>
    <w:rPr>
      <w:sz w:val="24"/>
      <w:szCs w:val="24"/>
      <w:lang w:val="x-none"/>
    </w:rPr>
  </w:style>
  <w:style w:type="character" w:customStyle="1" w:styleId="MTEquationSection">
    <w:name w:val="MTEquationSection"/>
    <w:rsid w:val="00610742"/>
    <w:rPr>
      <w:vanish w:val="0"/>
      <w:color w:val="FF0000"/>
    </w:rPr>
  </w:style>
  <w:style w:type="paragraph" w:customStyle="1" w:styleId="phPictureText">
    <w:name w:val="ph_PictureText"/>
    <w:basedOn w:val="afa"/>
    <w:next w:val="afa"/>
    <w:rsid w:val="00610742"/>
    <w:pPr>
      <w:numPr>
        <w:numId w:val="27"/>
      </w:numPr>
      <w:tabs>
        <w:tab w:val="clear" w:pos="1620"/>
      </w:tabs>
      <w:overflowPunct/>
      <w:autoSpaceDE/>
      <w:autoSpaceDN/>
      <w:adjustRightInd/>
      <w:spacing w:line="360" w:lineRule="auto"/>
      <w:ind w:left="0" w:firstLine="0"/>
      <w:jc w:val="center"/>
      <w:textAlignment w:val="auto"/>
    </w:pPr>
    <w:rPr>
      <w:b/>
      <w:sz w:val="24"/>
      <w:szCs w:val="24"/>
      <w:lang w:val="en-US"/>
    </w:rPr>
  </w:style>
  <w:style w:type="paragraph" w:customStyle="1" w:styleId="NewPageTitle">
    <w:name w:val="NewPageTitle"/>
    <w:next w:val="afa"/>
    <w:rsid w:val="00610742"/>
    <w:pPr>
      <w:pageBreakBefore/>
      <w:spacing w:before="20" w:after="120"/>
      <w:ind w:firstLine="567"/>
      <w:jc w:val="center"/>
    </w:pPr>
    <w:rPr>
      <w:b/>
      <w:bCs/>
      <w:noProof/>
      <w:sz w:val="32"/>
      <w:szCs w:val="32"/>
      <w:lang w:val="en-US" w:eastAsia="en-US"/>
    </w:rPr>
  </w:style>
  <w:style w:type="paragraph" w:customStyle="1" w:styleId="affffffff">
    <w:name w:val="Подпункт"/>
    <w:basedOn w:val="afffffffa"/>
    <w:uiPriority w:val="99"/>
    <w:rsid w:val="00610742"/>
    <w:pPr>
      <w:tabs>
        <w:tab w:val="clear" w:pos="1980"/>
        <w:tab w:val="num" w:pos="2520"/>
      </w:tabs>
      <w:ind w:left="1728" w:hanging="648"/>
    </w:pPr>
    <w:rPr>
      <w:szCs w:val="28"/>
    </w:rPr>
  </w:style>
  <w:style w:type="paragraph" w:customStyle="1" w:styleId="222">
    <w:name w:val="222"/>
    <w:basedOn w:val="afa"/>
    <w:rsid w:val="00610742"/>
    <w:pPr>
      <w:ind w:left="851"/>
    </w:pPr>
  </w:style>
  <w:style w:type="character" w:customStyle="1" w:styleId="phNormal1">
    <w:name w:val="ph_Normal Знак1"/>
    <w:rsid w:val="00610742"/>
    <w:rPr>
      <w:sz w:val="24"/>
      <w:szCs w:val="24"/>
      <w:lang w:val="ru-RU" w:eastAsia="ru-RU" w:bidi="ar-SA"/>
    </w:rPr>
  </w:style>
  <w:style w:type="paragraph" w:customStyle="1" w:styleId="phNormal0">
    <w:name w:val="ph_Normal"/>
    <w:basedOn w:val="afa"/>
    <w:rsid w:val="00610742"/>
    <w:pPr>
      <w:overflowPunct/>
      <w:autoSpaceDE/>
      <w:autoSpaceDN/>
      <w:adjustRightInd/>
      <w:spacing w:line="360" w:lineRule="auto"/>
      <w:ind w:firstLine="851"/>
      <w:jc w:val="both"/>
      <w:textAlignment w:val="auto"/>
    </w:pPr>
    <w:rPr>
      <w:sz w:val="24"/>
      <w:szCs w:val="24"/>
    </w:rPr>
  </w:style>
  <w:style w:type="paragraph" w:customStyle="1" w:styleId="MainTXT">
    <w:name w:val="MainTXT"/>
    <w:basedOn w:val="afa"/>
    <w:rsid w:val="00610742"/>
    <w:pPr>
      <w:overflowPunct/>
      <w:autoSpaceDE/>
      <w:autoSpaceDN/>
      <w:adjustRightInd/>
      <w:spacing w:line="360" w:lineRule="auto"/>
      <w:ind w:left="142" w:firstLine="709"/>
      <w:jc w:val="both"/>
      <w:textAlignment w:val="auto"/>
    </w:pPr>
    <w:rPr>
      <w:rFonts w:ascii="Arial" w:hAnsi="Arial"/>
      <w:sz w:val="24"/>
    </w:rPr>
  </w:style>
  <w:style w:type="paragraph" w:customStyle="1" w:styleId="affffffff0">
    <w:name w:val="ОсновнойТекст"/>
    <w:basedOn w:val="afa"/>
    <w:rsid w:val="00610742"/>
    <w:pPr>
      <w:overflowPunct/>
      <w:autoSpaceDE/>
      <w:autoSpaceDN/>
      <w:adjustRightInd/>
      <w:spacing w:before="60" w:after="60"/>
      <w:ind w:firstLine="709"/>
      <w:contextualSpacing/>
      <w:jc w:val="both"/>
      <w:textAlignment w:val="auto"/>
    </w:pPr>
    <w:rPr>
      <w:sz w:val="24"/>
      <w:szCs w:val="26"/>
    </w:rPr>
  </w:style>
  <w:style w:type="paragraph" w:customStyle="1" w:styleId="-3">
    <w:name w:val="Загаловок - 3"/>
    <w:basedOn w:val="32"/>
    <w:next w:val="affffe"/>
    <w:autoRedefine/>
    <w:rsid w:val="00610742"/>
    <w:pPr>
      <w:keepLines w:val="0"/>
      <w:numPr>
        <w:numId w:val="0"/>
      </w:numPr>
      <w:tabs>
        <w:tab w:val="num" w:pos="360"/>
      </w:tabs>
      <w:overflowPunct/>
      <w:autoSpaceDE/>
      <w:autoSpaceDN/>
      <w:adjustRightInd/>
      <w:spacing w:before="240" w:line="288" w:lineRule="auto"/>
      <w:ind w:left="144" w:firstLine="720"/>
      <w:jc w:val="both"/>
      <w:textAlignment w:val="auto"/>
    </w:pPr>
    <w:rPr>
      <w:bCs/>
      <w:i/>
      <w:lang w:val="x-none"/>
    </w:rPr>
  </w:style>
  <w:style w:type="paragraph" w:customStyle="1" w:styleId="01">
    <w:name w:val="Список 01"/>
    <w:basedOn w:val="150"/>
    <w:rsid w:val="00610742"/>
    <w:pPr>
      <w:tabs>
        <w:tab w:val="num" w:pos="720"/>
      </w:tabs>
      <w:ind w:left="720" w:hanging="360"/>
    </w:pPr>
    <w:rPr>
      <w:color w:val="000000"/>
      <w:spacing w:val="-1"/>
      <w:sz w:val="28"/>
      <w:szCs w:val="28"/>
    </w:rPr>
  </w:style>
  <w:style w:type="paragraph" w:customStyle="1" w:styleId="1ff0">
    <w:name w:val="Обычный (веб)1"/>
    <w:basedOn w:val="afa"/>
    <w:rsid w:val="00610742"/>
    <w:pPr>
      <w:overflowPunct/>
      <w:autoSpaceDE/>
      <w:autoSpaceDN/>
      <w:adjustRightInd/>
      <w:ind w:firstLine="709"/>
      <w:jc w:val="both"/>
      <w:textAlignment w:val="auto"/>
    </w:pPr>
    <w:rPr>
      <w:sz w:val="24"/>
      <w:szCs w:val="24"/>
    </w:rPr>
  </w:style>
  <w:style w:type="paragraph" w:customStyle="1" w:styleId="1ff1">
    <w:name w:val="Текст1"/>
    <w:basedOn w:val="afa"/>
    <w:rsid w:val="00610742"/>
    <w:pPr>
      <w:overflowPunct/>
      <w:autoSpaceDE/>
      <w:autoSpaceDN/>
      <w:adjustRightInd/>
      <w:textAlignment w:val="auto"/>
    </w:pPr>
    <w:rPr>
      <w:rFonts w:ascii="Courier New" w:hAnsi="Courier New"/>
    </w:rPr>
  </w:style>
  <w:style w:type="paragraph" w:customStyle="1" w:styleId="affffffff1">
    <w:name w:val="Письмо"/>
    <w:basedOn w:val="1f3"/>
    <w:rsid w:val="00610742"/>
    <w:pPr>
      <w:widowControl/>
      <w:spacing w:line="320" w:lineRule="exact"/>
      <w:ind w:left="0" w:firstLine="720"/>
      <w:jc w:val="both"/>
    </w:pPr>
    <w:rPr>
      <w:rFonts w:ascii="Times New Roman" w:hAnsi="Times New Roman"/>
      <w:sz w:val="28"/>
    </w:rPr>
  </w:style>
  <w:style w:type="paragraph" w:customStyle="1" w:styleId="af0">
    <w:name w:val="нумерованный табличный"/>
    <w:basedOn w:val="afffffff6"/>
    <w:rsid w:val="00610742"/>
    <w:pPr>
      <w:numPr>
        <w:numId w:val="28"/>
      </w:numPr>
      <w:tabs>
        <w:tab w:val="clear" w:pos="360"/>
        <w:tab w:val="num" w:pos="227"/>
        <w:tab w:val="num" w:pos="720"/>
        <w:tab w:val="num" w:pos="1620"/>
      </w:tabs>
      <w:spacing w:line="240" w:lineRule="auto"/>
      <w:ind w:left="227" w:hanging="262"/>
    </w:pPr>
    <w:rPr>
      <w:sz w:val="20"/>
      <w:szCs w:val="24"/>
    </w:rPr>
  </w:style>
  <w:style w:type="paragraph" w:customStyle="1" w:styleId="1ff2">
    <w:name w:val="Нумерованный список 1"/>
    <w:basedOn w:val="afa"/>
    <w:rsid w:val="00610742"/>
    <w:pPr>
      <w:tabs>
        <w:tab w:val="num" w:pos="1494"/>
      </w:tabs>
      <w:overflowPunct/>
      <w:autoSpaceDE/>
      <w:autoSpaceDN/>
      <w:adjustRightInd/>
      <w:spacing w:line="360" w:lineRule="auto"/>
      <w:ind w:left="1494" w:hanging="414"/>
      <w:jc w:val="both"/>
      <w:textAlignment w:val="auto"/>
    </w:pPr>
    <w:rPr>
      <w:sz w:val="24"/>
      <w:szCs w:val="24"/>
    </w:rPr>
  </w:style>
  <w:style w:type="paragraph" w:customStyle="1" w:styleId="2f4">
    <w:name w:val="Маркированный список2"/>
    <w:basedOn w:val="afa"/>
    <w:rsid w:val="00610742"/>
    <w:pPr>
      <w:tabs>
        <w:tab w:val="left" w:pos="284"/>
        <w:tab w:val="left" w:pos="567"/>
        <w:tab w:val="num" w:pos="720"/>
        <w:tab w:val="left" w:pos="851"/>
        <w:tab w:val="left" w:pos="1134"/>
        <w:tab w:val="left" w:pos="1701"/>
        <w:tab w:val="left" w:pos="1985"/>
        <w:tab w:val="left" w:pos="2268"/>
        <w:tab w:val="left" w:pos="5954"/>
      </w:tabs>
      <w:overflowPunct/>
      <w:autoSpaceDE/>
      <w:autoSpaceDN/>
      <w:adjustRightInd/>
      <w:spacing w:before="60"/>
      <w:ind w:left="720" w:hanging="360"/>
      <w:jc w:val="both"/>
      <w:textAlignment w:val="auto"/>
    </w:pPr>
    <w:rPr>
      <w:sz w:val="24"/>
    </w:rPr>
  </w:style>
  <w:style w:type="paragraph" w:customStyle="1" w:styleId="affffffff2">
    <w:name w:val="Обычный + полужирный"/>
    <w:basedOn w:val="afa"/>
    <w:rsid w:val="00610742"/>
    <w:pPr>
      <w:tabs>
        <w:tab w:val="left" w:pos="920"/>
        <w:tab w:val="num" w:pos="1440"/>
      </w:tabs>
      <w:overflowPunct/>
      <w:autoSpaceDE/>
      <w:autoSpaceDN/>
      <w:adjustRightInd/>
      <w:spacing w:after="60"/>
      <w:ind w:left="1440" w:hanging="360"/>
      <w:textAlignment w:val="auto"/>
    </w:pPr>
    <w:rPr>
      <w:rFonts w:ascii="Arial" w:hAnsi="Arial"/>
      <w:b/>
      <w:bCs/>
    </w:rPr>
  </w:style>
  <w:style w:type="paragraph" w:customStyle="1" w:styleId="font5">
    <w:name w:val="font5"/>
    <w:basedOn w:val="afa"/>
    <w:rsid w:val="00610742"/>
    <w:pPr>
      <w:overflowPunct/>
      <w:autoSpaceDE/>
      <w:autoSpaceDN/>
      <w:adjustRightInd/>
      <w:spacing w:before="100" w:beforeAutospacing="1" w:after="100" w:afterAutospacing="1"/>
      <w:textAlignment w:val="auto"/>
    </w:pPr>
    <w:rPr>
      <w:rFonts w:eastAsia="Arial Unicode MS"/>
      <w:sz w:val="24"/>
      <w:szCs w:val="24"/>
    </w:rPr>
  </w:style>
  <w:style w:type="paragraph" w:customStyle="1" w:styleId="phSubtitleSpec">
    <w:name w:val="ph_SubtitleSpec"/>
    <w:basedOn w:val="afa"/>
    <w:next w:val="afa"/>
    <w:rsid w:val="00610742"/>
    <w:pPr>
      <w:keepNext/>
      <w:overflowPunct/>
      <w:autoSpaceDE/>
      <w:autoSpaceDN/>
      <w:adjustRightInd/>
      <w:spacing w:before="120" w:after="120" w:line="360" w:lineRule="auto"/>
      <w:jc w:val="center"/>
      <w:textAlignment w:val="auto"/>
    </w:pPr>
    <w:rPr>
      <w:b/>
      <w:sz w:val="24"/>
      <w:szCs w:val="24"/>
      <w:u w:val="single"/>
    </w:rPr>
  </w:style>
  <w:style w:type="paragraph" w:customStyle="1" w:styleId="2f5">
    <w:name w:val="маркированный список2"/>
    <w:basedOn w:val="afa"/>
    <w:rsid w:val="00610742"/>
    <w:pPr>
      <w:overflowPunct/>
      <w:autoSpaceDE/>
      <w:autoSpaceDN/>
      <w:adjustRightInd/>
      <w:spacing w:line="360" w:lineRule="auto"/>
      <w:ind w:left="360" w:hanging="360"/>
      <w:textAlignment w:val="auto"/>
    </w:pPr>
    <w:rPr>
      <w:sz w:val="24"/>
      <w:szCs w:val="24"/>
    </w:rPr>
  </w:style>
  <w:style w:type="paragraph" w:customStyle="1" w:styleId="affffffff3">
    <w:name w:val="номер формулы"/>
    <w:basedOn w:val="afa"/>
    <w:rsid w:val="00610742"/>
    <w:pPr>
      <w:overflowPunct/>
      <w:autoSpaceDE/>
      <w:autoSpaceDN/>
      <w:adjustRightInd/>
      <w:spacing w:before="120" w:line="336" w:lineRule="auto"/>
      <w:jc w:val="center"/>
      <w:textAlignment w:val="auto"/>
    </w:pPr>
    <w:rPr>
      <w:b/>
      <w:bCs/>
      <w:sz w:val="24"/>
      <w:szCs w:val="24"/>
    </w:rPr>
  </w:style>
  <w:style w:type="paragraph" w:customStyle="1" w:styleId="2f6">
    <w:name w:val="Обычный2"/>
    <w:basedOn w:val="afa"/>
    <w:rsid w:val="00610742"/>
    <w:pPr>
      <w:overflowPunct/>
      <w:autoSpaceDE/>
      <w:autoSpaceDN/>
      <w:adjustRightInd/>
      <w:spacing w:before="100" w:beforeAutospacing="1" w:after="100" w:afterAutospacing="1"/>
      <w:textAlignment w:val="auto"/>
    </w:pPr>
    <w:rPr>
      <w:sz w:val="24"/>
      <w:szCs w:val="24"/>
    </w:rPr>
  </w:style>
  <w:style w:type="paragraph" w:customStyle="1" w:styleId="phConfirm">
    <w:name w:val="ph_Confirm"/>
    <w:basedOn w:val="phNormal0"/>
    <w:next w:val="phNormal0"/>
    <w:autoRedefine/>
    <w:rsid w:val="00610742"/>
    <w:pPr>
      <w:ind w:left="567"/>
    </w:pPr>
    <w:rPr>
      <w:b/>
      <w:caps/>
    </w:rPr>
  </w:style>
  <w:style w:type="paragraph" w:customStyle="1" w:styleId="phTitle">
    <w:name w:val="ph_Title"/>
    <w:basedOn w:val="phNormal0"/>
    <w:next w:val="phNormal0"/>
    <w:rsid w:val="00610742"/>
    <w:pPr>
      <w:ind w:firstLine="0"/>
      <w:jc w:val="center"/>
      <w:outlineLvl w:val="0"/>
    </w:pPr>
    <w:rPr>
      <w:b/>
      <w:bCs/>
      <w:caps/>
      <w:sz w:val="28"/>
      <w:szCs w:val="28"/>
    </w:rPr>
  </w:style>
  <w:style w:type="paragraph" w:customStyle="1" w:styleId="phTitle2">
    <w:name w:val="ph_Title2"/>
    <w:basedOn w:val="phNormal0"/>
    <w:autoRedefine/>
    <w:rsid w:val="00610742"/>
    <w:pPr>
      <w:ind w:left="567"/>
    </w:pPr>
  </w:style>
  <w:style w:type="paragraph" w:customStyle="1" w:styleId="phSubtitle">
    <w:name w:val="ph_Subtitle"/>
    <w:basedOn w:val="phNormal0"/>
    <w:next w:val="phNormal0"/>
    <w:rsid w:val="00610742"/>
    <w:pPr>
      <w:numPr>
        <w:numId w:val="29"/>
      </w:numPr>
      <w:tabs>
        <w:tab w:val="clear" w:pos="227"/>
      </w:tabs>
      <w:ind w:left="0" w:firstLine="0"/>
      <w:jc w:val="center"/>
    </w:pPr>
    <w:rPr>
      <w:b/>
      <w:sz w:val="28"/>
    </w:rPr>
  </w:style>
  <w:style w:type="paragraph" w:customStyle="1" w:styleId="phContent">
    <w:name w:val="ph_Content"/>
    <w:basedOn w:val="afa"/>
    <w:rsid w:val="00610742"/>
    <w:pPr>
      <w:pageBreakBefore/>
      <w:overflowPunct/>
      <w:autoSpaceDE/>
      <w:autoSpaceDN/>
      <w:adjustRightInd/>
      <w:jc w:val="center"/>
      <w:textAlignment w:val="auto"/>
    </w:pPr>
    <w:rPr>
      <w:b/>
      <w:caps/>
      <w:sz w:val="28"/>
      <w:szCs w:val="28"/>
    </w:rPr>
  </w:style>
  <w:style w:type="paragraph" w:customStyle="1" w:styleId="phComment">
    <w:name w:val="ph_Comment"/>
    <w:basedOn w:val="phNormal0"/>
    <w:rsid w:val="00610742"/>
    <w:rPr>
      <w:color w:val="0000FF"/>
    </w:rPr>
  </w:style>
  <w:style w:type="paragraph" w:customStyle="1" w:styleId="phGraph">
    <w:name w:val="ph_Graph"/>
    <w:basedOn w:val="phNormal0"/>
    <w:next w:val="phNormal0"/>
    <w:rsid w:val="00610742"/>
    <w:pPr>
      <w:keepNext/>
      <w:tabs>
        <w:tab w:val="num" w:pos="1080"/>
      </w:tabs>
      <w:ind w:firstLine="0"/>
      <w:jc w:val="center"/>
    </w:pPr>
  </w:style>
  <w:style w:type="paragraph" w:customStyle="1" w:styleId="phTable">
    <w:name w:val="ph_Table"/>
    <w:basedOn w:val="phNormal0"/>
    <w:next w:val="phNormal0"/>
    <w:rsid w:val="00610742"/>
    <w:pPr>
      <w:keepNext/>
      <w:ind w:firstLine="0"/>
    </w:pPr>
    <w:rPr>
      <w:b/>
      <w:lang w:val="en-US"/>
    </w:rPr>
  </w:style>
  <w:style w:type="paragraph" w:customStyle="1" w:styleId="phTableBig">
    <w:name w:val="ph_TableBig"/>
    <w:basedOn w:val="phTable"/>
    <w:next w:val="phNormal0"/>
    <w:rsid w:val="00610742"/>
    <w:pPr>
      <w:jc w:val="right"/>
    </w:pPr>
  </w:style>
  <w:style w:type="paragraph" w:customStyle="1" w:styleId="phTitleTable">
    <w:name w:val="ph_TitleTable"/>
    <w:basedOn w:val="phTable"/>
    <w:next w:val="phNormal0"/>
    <w:rsid w:val="00610742"/>
    <w:pPr>
      <w:spacing w:before="120" w:after="120"/>
      <w:jc w:val="center"/>
    </w:pPr>
    <w:rPr>
      <w:lang w:val="ru-RU"/>
    </w:rPr>
  </w:style>
  <w:style w:type="paragraph" w:customStyle="1" w:styleId="phTableText">
    <w:name w:val="ph_TableText"/>
    <w:basedOn w:val="phNormal0"/>
    <w:rsid w:val="00610742"/>
    <w:pPr>
      <w:spacing w:before="120" w:after="120" w:line="240" w:lineRule="auto"/>
      <w:ind w:firstLine="0"/>
      <w:jc w:val="left"/>
    </w:pPr>
  </w:style>
  <w:style w:type="paragraph" w:customStyle="1" w:styleId="phList">
    <w:name w:val="ph_List"/>
    <w:basedOn w:val="phNormal0"/>
    <w:rsid w:val="00610742"/>
    <w:pPr>
      <w:tabs>
        <w:tab w:val="num" w:pos="720"/>
      </w:tabs>
      <w:ind w:left="720" w:hanging="360"/>
    </w:pPr>
    <w:rPr>
      <w:lang w:val="en-US"/>
    </w:rPr>
  </w:style>
  <w:style w:type="paragraph" w:customStyle="1" w:styleId="phList2">
    <w:name w:val="ph_List2"/>
    <w:basedOn w:val="phNormal0"/>
    <w:rsid w:val="00610742"/>
    <w:pPr>
      <w:tabs>
        <w:tab w:val="num" w:pos="1571"/>
      </w:tabs>
      <w:ind w:left="1571" w:hanging="360"/>
    </w:pPr>
  </w:style>
  <w:style w:type="paragraph" w:customStyle="1" w:styleId="phPodzagolovok">
    <w:name w:val="ph_Podzagolovok"/>
    <w:basedOn w:val="17"/>
    <w:next w:val="phNormal0"/>
    <w:rsid w:val="00610742"/>
    <w:pPr>
      <w:tabs>
        <w:tab w:val="num" w:pos="360"/>
      </w:tabs>
      <w:overflowPunct/>
      <w:autoSpaceDE/>
      <w:autoSpaceDN/>
      <w:adjustRightInd/>
      <w:spacing w:before="240" w:after="60" w:line="360" w:lineRule="auto"/>
      <w:ind w:left="851"/>
      <w:textAlignment w:val="auto"/>
    </w:pPr>
    <w:rPr>
      <w:bCs/>
      <w:kern w:val="32"/>
      <w:sz w:val="28"/>
      <w:szCs w:val="28"/>
      <w:lang w:val="en-US"/>
    </w:rPr>
  </w:style>
  <w:style w:type="paragraph" w:customStyle="1" w:styleId="phAddition">
    <w:name w:val="ph_Addition"/>
    <w:basedOn w:val="17"/>
    <w:next w:val="phAddition2"/>
    <w:autoRedefine/>
    <w:rsid w:val="00610742"/>
    <w:pPr>
      <w:tabs>
        <w:tab w:val="num" w:pos="360"/>
      </w:tabs>
      <w:overflowPunct/>
      <w:autoSpaceDE/>
      <w:autoSpaceDN/>
      <w:adjustRightInd/>
      <w:spacing w:before="240" w:after="60" w:line="360" w:lineRule="auto"/>
      <w:ind w:left="360"/>
      <w:textAlignment w:val="auto"/>
    </w:pPr>
    <w:rPr>
      <w:bCs/>
      <w:kern w:val="32"/>
      <w:sz w:val="28"/>
      <w:szCs w:val="28"/>
      <w:lang w:val="en-US"/>
    </w:rPr>
  </w:style>
  <w:style w:type="paragraph" w:customStyle="1" w:styleId="phAddition2">
    <w:name w:val="ph_Addition2"/>
    <w:basedOn w:val="phNormal0"/>
    <w:next w:val="phAdditionTitle"/>
    <w:rsid w:val="00610742"/>
    <w:pPr>
      <w:ind w:firstLine="0"/>
      <w:jc w:val="center"/>
    </w:pPr>
  </w:style>
  <w:style w:type="paragraph" w:customStyle="1" w:styleId="phAdditionTitle">
    <w:name w:val="ph_AdditionTitle"/>
    <w:basedOn w:val="phNormal0"/>
    <w:next w:val="phNormal0"/>
    <w:rsid w:val="00610742"/>
    <w:pPr>
      <w:ind w:firstLine="0"/>
      <w:jc w:val="center"/>
    </w:pPr>
    <w:rPr>
      <w:b/>
      <w:sz w:val="28"/>
      <w:szCs w:val="28"/>
    </w:rPr>
  </w:style>
  <w:style w:type="paragraph" w:customStyle="1" w:styleId="phPrim">
    <w:name w:val="ph_Prim"/>
    <w:basedOn w:val="phNormal0"/>
    <w:next w:val="phNormal0"/>
    <w:rsid w:val="00610742"/>
    <w:rPr>
      <w:b/>
      <w:i/>
      <w:lang w:val="en-US"/>
    </w:rPr>
  </w:style>
  <w:style w:type="paragraph" w:customStyle="1" w:styleId="phDate">
    <w:name w:val="ph_Date"/>
    <w:basedOn w:val="phNormal0"/>
    <w:next w:val="phNormal0"/>
    <w:autoRedefine/>
    <w:rsid w:val="00610742"/>
    <w:pPr>
      <w:ind w:firstLine="0"/>
      <w:jc w:val="center"/>
    </w:pPr>
  </w:style>
  <w:style w:type="paragraph" w:customStyle="1" w:styleId="phAdditionPart">
    <w:name w:val="ph_AdditionPart"/>
    <w:basedOn w:val="phNormal0"/>
    <w:next w:val="phNormal0"/>
    <w:rsid w:val="00610742"/>
    <w:pPr>
      <w:tabs>
        <w:tab w:val="num" w:pos="360"/>
        <w:tab w:val="num" w:pos="720"/>
      </w:tabs>
    </w:pPr>
    <w:rPr>
      <w:b/>
    </w:rPr>
  </w:style>
  <w:style w:type="paragraph" w:customStyle="1" w:styleId="phBullet">
    <w:name w:val="ph_Bullet"/>
    <w:basedOn w:val="phNormal0"/>
    <w:rsid w:val="00610742"/>
    <w:pPr>
      <w:tabs>
        <w:tab w:val="num" w:pos="360"/>
      </w:tabs>
      <w:ind w:left="360" w:hanging="360"/>
    </w:pPr>
  </w:style>
  <w:style w:type="paragraph" w:customStyle="1" w:styleId="phTableText2">
    <w:name w:val="ph_TableText2"/>
    <w:basedOn w:val="phTableText"/>
    <w:rsid w:val="00610742"/>
    <w:pPr>
      <w:tabs>
        <w:tab w:val="num" w:pos="360"/>
      </w:tabs>
      <w:spacing w:line="360" w:lineRule="auto"/>
    </w:pPr>
  </w:style>
  <w:style w:type="paragraph" w:customStyle="1" w:styleId="normal10">
    <w:name w:val="Стиль normal + (сложные знаки) 10 пт полужирный"/>
    <w:basedOn w:val="2f6"/>
    <w:rsid w:val="00610742"/>
    <w:rPr>
      <w:b/>
      <w:bCs/>
      <w:sz w:val="22"/>
      <w:szCs w:val="20"/>
    </w:rPr>
  </w:style>
  <w:style w:type="character" w:customStyle="1" w:styleId="phBullet0">
    <w:name w:val="ph_Bullet Знак Знак"/>
    <w:rsid w:val="00610742"/>
    <w:rPr>
      <w:sz w:val="24"/>
      <w:szCs w:val="24"/>
      <w:lang w:val="ru-RU" w:eastAsia="ru-RU" w:bidi="ar-SA"/>
    </w:rPr>
  </w:style>
  <w:style w:type="paragraph" w:customStyle="1" w:styleId="phBullet1">
    <w:name w:val="ph_Bullet Знак Знак Знак"/>
    <w:basedOn w:val="afa"/>
    <w:rsid w:val="00610742"/>
    <w:pPr>
      <w:tabs>
        <w:tab w:val="num" w:pos="360"/>
        <w:tab w:val="num" w:pos="432"/>
      </w:tabs>
      <w:overflowPunct/>
      <w:autoSpaceDE/>
      <w:autoSpaceDN/>
      <w:adjustRightInd/>
      <w:spacing w:line="360" w:lineRule="auto"/>
      <w:ind w:left="432" w:firstLine="851"/>
      <w:jc w:val="both"/>
      <w:textAlignment w:val="auto"/>
    </w:pPr>
    <w:rPr>
      <w:sz w:val="24"/>
      <w:szCs w:val="24"/>
    </w:rPr>
  </w:style>
  <w:style w:type="character" w:customStyle="1" w:styleId="phBullet2">
    <w:name w:val="ph_Bullet Знак Знак Знак Знак"/>
    <w:rsid w:val="00610742"/>
    <w:rPr>
      <w:sz w:val="24"/>
      <w:szCs w:val="24"/>
      <w:lang w:val="ru-RU" w:eastAsia="ru-RU" w:bidi="ar-SA"/>
    </w:rPr>
  </w:style>
  <w:style w:type="paragraph" w:customStyle="1" w:styleId="affffffff4">
    <w:name w:val="пункт"/>
    <w:basedOn w:val="afa"/>
    <w:rsid w:val="00610742"/>
    <w:pPr>
      <w:tabs>
        <w:tab w:val="num" w:pos="720"/>
        <w:tab w:val="left" w:pos="1440"/>
        <w:tab w:val="num" w:pos="1571"/>
      </w:tabs>
      <w:overflowPunct/>
      <w:autoSpaceDE/>
      <w:autoSpaceDN/>
      <w:adjustRightInd/>
      <w:spacing w:before="240" w:after="120" w:line="360" w:lineRule="auto"/>
      <w:ind w:left="1571" w:hanging="720"/>
      <w:jc w:val="both"/>
      <w:textAlignment w:val="auto"/>
    </w:pPr>
    <w:rPr>
      <w:b/>
      <w:bCs/>
      <w:sz w:val="24"/>
      <w:szCs w:val="24"/>
    </w:rPr>
  </w:style>
  <w:style w:type="paragraph" w:customStyle="1" w:styleId="1ff3">
    <w:name w:val="нумерованный список 1"/>
    <w:basedOn w:val="afa"/>
    <w:rsid w:val="00610742"/>
    <w:pPr>
      <w:tabs>
        <w:tab w:val="num" w:pos="900"/>
      </w:tabs>
      <w:overflowPunct/>
      <w:autoSpaceDE/>
      <w:autoSpaceDN/>
      <w:adjustRightInd/>
      <w:spacing w:line="360" w:lineRule="auto"/>
      <w:ind w:left="900" w:hanging="360"/>
      <w:jc w:val="both"/>
      <w:textAlignment w:val="auto"/>
    </w:pPr>
    <w:rPr>
      <w:sz w:val="26"/>
      <w:szCs w:val="24"/>
    </w:rPr>
  </w:style>
  <w:style w:type="paragraph" w:customStyle="1" w:styleId="1060">
    <w:name w:val="Стиль Основной текст + 10 пт Перед:  6 пт После:  0 пт Междустр...."/>
    <w:basedOn w:val="afb"/>
    <w:rsid w:val="00610742"/>
    <w:pPr>
      <w:tabs>
        <w:tab w:val="num" w:pos="720"/>
      </w:tabs>
      <w:overflowPunct/>
      <w:autoSpaceDE/>
      <w:autoSpaceDN/>
      <w:adjustRightInd/>
      <w:spacing w:before="120"/>
      <w:ind w:firstLine="0"/>
      <w:jc w:val="left"/>
      <w:textAlignment w:val="auto"/>
    </w:pPr>
    <w:rPr>
      <w:rFonts w:ascii="Times New Roman" w:hAnsi="Times New Roman"/>
      <w:sz w:val="24"/>
      <w:lang w:val="x-none"/>
    </w:rPr>
  </w:style>
  <w:style w:type="paragraph" w:customStyle="1" w:styleId="1120">
    <w:name w:val="Стиль маркированный список 1 + 12 пт"/>
    <w:basedOn w:val="afa"/>
    <w:rsid w:val="00610742"/>
    <w:pPr>
      <w:tabs>
        <w:tab w:val="num" w:pos="720"/>
      </w:tabs>
      <w:overflowPunct/>
      <w:autoSpaceDE/>
      <w:autoSpaceDN/>
      <w:adjustRightInd/>
      <w:spacing w:line="360" w:lineRule="auto"/>
      <w:ind w:left="720" w:hanging="360"/>
      <w:jc w:val="both"/>
      <w:textAlignment w:val="auto"/>
    </w:pPr>
    <w:rPr>
      <w:sz w:val="24"/>
      <w:szCs w:val="24"/>
    </w:rPr>
  </w:style>
  <w:style w:type="paragraph" w:customStyle="1" w:styleId="affffffff5">
    <w:name w:val="Заголовки частей документа"/>
    <w:basedOn w:val="afa"/>
    <w:next w:val="afa"/>
    <w:rsid w:val="00610742"/>
    <w:pPr>
      <w:keepNext/>
      <w:pageBreakBefore/>
      <w:overflowPunct/>
      <w:autoSpaceDE/>
      <w:autoSpaceDN/>
      <w:adjustRightInd/>
      <w:spacing w:before="120" w:after="120" w:line="360" w:lineRule="auto"/>
      <w:jc w:val="center"/>
      <w:textAlignment w:val="auto"/>
    </w:pPr>
    <w:rPr>
      <w:b/>
      <w:caps/>
      <w:sz w:val="28"/>
    </w:rPr>
  </w:style>
  <w:style w:type="paragraph" w:customStyle="1" w:styleId="phTitleTableAddition">
    <w:name w:val="ph_TitleTableAddition"/>
    <w:basedOn w:val="phTitleTable"/>
    <w:rsid w:val="00610742"/>
    <w:rPr>
      <w:b w:val="0"/>
      <w:i/>
      <w:sz w:val="26"/>
      <w:szCs w:val="26"/>
    </w:rPr>
  </w:style>
  <w:style w:type="paragraph" w:customStyle="1" w:styleId="phNormal">
    <w:name w:val="ph_Normal Знак Знак"/>
    <w:basedOn w:val="afa"/>
    <w:rsid w:val="00610742"/>
    <w:pPr>
      <w:numPr>
        <w:numId w:val="34"/>
      </w:numPr>
      <w:tabs>
        <w:tab w:val="clear" w:pos="1571"/>
      </w:tabs>
      <w:overflowPunct/>
      <w:autoSpaceDE/>
      <w:autoSpaceDN/>
      <w:adjustRightInd/>
      <w:spacing w:line="360" w:lineRule="auto"/>
      <w:ind w:left="0" w:firstLine="851"/>
      <w:jc w:val="both"/>
      <w:textAlignment w:val="auto"/>
    </w:pPr>
    <w:rPr>
      <w:sz w:val="24"/>
      <w:szCs w:val="24"/>
    </w:rPr>
  </w:style>
  <w:style w:type="paragraph" w:customStyle="1" w:styleId="phNormal2">
    <w:name w:val="ph_Normal Знак Знак Знак Знак"/>
    <w:basedOn w:val="afa"/>
    <w:rsid w:val="00610742"/>
    <w:pPr>
      <w:overflowPunct/>
      <w:autoSpaceDE/>
      <w:autoSpaceDN/>
      <w:adjustRightInd/>
      <w:spacing w:line="360" w:lineRule="auto"/>
      <w:ind w:firstLine="851"/>
      <w:jc w:val="both"/>
      <w:textAlignment w:val="auto"/>
    </w:pPr>
    <w:rPr>
      <w:sz w:val="24"/>
      <w:szCs w:val="24"/>
    </w:rPr>
  </w:style>
  <w:style w:type="paragraph" w:customStyle="1" w:styleId="310">
    <w:name w:val="Основной текст с отступом 31"/>
    <w:basedOn w:val="afa"/>
    <w:rsid w:val="00610742"/>
    <w:pPr>
      <w:numPr>
        <w:numId w:val="31"/>
      </w:numPr>
      <w:tabs>
        <w:tab w:val="clear" w:pos="1134"/>
      </w:tabs>
      <w:overflowPunct/>
      <w:autoSpaceDE/>
      <w:autoSpaceDN/>
      <w:adjustRightInd/>
      <w:ind w:left="0" w:firstLine="709"/>
      <w:jc w:val="both"/>
      <w:textAlignment w:val="auto"/>
    </w:pPr>
    <w:rPr>
      <w:sz w:val="24"/>
    </w:rPr>
  </w:style>
  <w:style w:type="paragraph" w:customStyle="1" w:styleId="phTitleSpec">
    <w:name w:val="ph_TitleSpec"/>
    <w:basedOn w:val="phTitle"/>
    <w:rsid w:val="00610742"/>
    <w:rPr>
      <w:u w:val="single"/>
    </w:rPr>
  </w:style>
  <w:style w:type="paragraph" w:customStyle="1" w:styleId="mynormal">
    <w:name w:val="my_normal"/>
    <w:basedOn w:val="afa"/>
    <w:rsid w:val="00610742"/>
    <w:pPr>
      <w:numPr>
        <w:ilvl w:val="1"/>
        <w:numId w:val="32"/>
      </w:numPr>
      <w:overflowPunct/>
      <w:autoSpaceDE/>
      <w:autoSpaceDN/>
      <w:adjustRightInd/>
      <w:spacing w:line="360" w:lineRule="auto"/>
      <w:jc w:val="both"/>
      <w:textAlignment w:val="auto"/>
    </w:pPr>
    <w:rPr>
      <w:sz w:val="24"/>
      <w:szCs w:val="24"/>
    </w:rPr>
  </w:style>
  <w:style w:type="paragraph" w:customStyle="1" w:styleId="af7">
    <w:name w:val="Маркир. список"/>
    <w:basedOn w:val="affffe"/>
    <w:rsid w:val="00610742"/>
    <w:pPr>
      <w:numPr>
        <w:numId w:val="32"/>
      </w:numPr>
      <w:tabs>
        <w:tab w:val="num" w:pos="360"/>
      </w:tabs>
      <w:spacing w:before="0" w:after="0"/>
      <w:ind w:left="360" w:hanging="360"/>
      <w:contextualSpacing w:val="0"/>
      <w:jc w:val="both"/>
    </w:pPr>
    <w:rPr>
      <w:rFonts w:cs="Arial"/>
      <w:sz w:val="24"/>
      <w:szCs w:val="20"/>
      <w:lang w:val="x-none" w:eastAsia="en-US"/>
    </w:rPr>
  </w:style>
  <w:style w:type="paragraph" w:customStyle="1" w:styleId="phSubTitleSp1">
    <w:name w:val="ph_SubTitleSp1"/>
    <w:basedOn w:val="phSubtitleSpec"/>
    <w:next w:val="phNormal0"/>
    <w:rsid w:val="00610742"/>
    <w:pPr>
      <w:numPr>
        <w:ilvl w:val="2"/>
        <w:numId w:val="32"/>
      </w:numPr>
      <w:ind w:firstLine="0"/>
    </w:pPr>
    <w:rPr>
      <w:b w:val="0"/>
    </w:rPr>
  </w:style>
  <w:style w:type="paragraph" w:customStyle="1" w:styleId="PlainText1">
    <w:name w:val="Plain Text1"/>
    <w:basedOn w:val="Normal1"/>
    <w:rsid w:val="00610742"/>
    <w:pPr>
      <w:widowControl/>
      <w:spacing w:line="360" w:lineRule="auto"/>
    </w:pPr>
    <w:rPr>
      <w:rFonts w:ascii="Courier New" w:hAnsi="Courier New"/>
      <w:sz w:val="24"/>
    </w:rPr>
  </w:style>
  <w:style w:type="paragraph" w:customStyle="1" w:styleId="af3">
    <w:name w:val="ПРИЛОЖЕНИЕ"/>
    <w:basedOn w:val="afa"/>
    <w:autoRedefine/>
    <w:rsid w:val="00610742"/>
    <w:pPr>
      <w:pageBreakBefore/>
      <w:numPr>
        <w:numId w:val="30"/>
      </w:numPr>
      <w:tabs>
        <w:tab w:val="clear" w:pos="0"/>
      </w:tabs>
      <w:overflowPunct/>
      <w:autoSpaceDE/>
      <w:autoSpaceDN/>
      <w:adjustRightInd/>
      <w:spacing w:line="480" w:lineRule="auto"/>
      <w:ind w:left="0"/>
      <w:jc w:val="center"/>
      <w:textAlignment w:val="auto"/>
    </w:pPr>
    <w:rPr>
      <w:b/>
      <w:caps/>
      <w:sz w:val="28"/>
      <w:szCs w:val="24"/>
    </w:rPr>
  </w:style>
  <w:style w:type="paragraph" w:styleId="93">
    <w:name w:val="toc 9"/>
    <w:basedOn w:val="afa"/>
    <w:next w:val="afa"/>
    <w:autoRedefine/>
    <w:uiPriority w:val="99"/>
    <w:rsid w:val="00610742"/>
    <w:pPr>
      <w:tabs>
        <w:tab w:val="num" w:pos="1080"/>
      </w:tabs>
      <w:overflowPunct/>
      <w:autoSpaceDE/>
      <w:autoSpaceDN/>
      <w:adjustRightInd/>
      <w:ind w:left="1920"/>
      <w:textAlignment w:val="auto"/>
    </w:pPr>
    <w:rPr>
      <w:sz w:val="18"/>
      <w:szCs w:val="21"/>
    </w:rPr>
  </w:style>
  <w:style w:type="paragraph" w:customStyle="1" w:styleId="26">
    <w:name w:val="маркированный список 2"/>
    <w:basedOn w:val="afffffff6"/>
    <w:rsid w:val="00610742"/>
    <w:pPr>
      <w:numPr>
        <w:numId w:val="33"/>
      </w:numPr>
      <w:tabs>
        <w:tab w:val="clear" w:pos="1134"/>
        <w:tab w:val="num" w:pos="720"/>
        <w:tab w:val="num" w:pos="1068"/>
        <w:tab w:val="num" w:pos="2149"/>
      </w:tabs>
      <w:ind w:left="1068" w:hanging="360"/>
    </w:pPr>
    <w:rPr>
      <w:szCs w:val="24"/>
    </w:rPr>
  </w:style>
  <w:style w:type="paragraph" w:customStyle="1" w:styleId="affffffff6">
    <w:name w:val="Обычный_"/>
    <w:basedOn w:val="afa"/>
    <w:rsid w:val="00610742"/>
    <w:pPr>
      <w:tabs>
        <w:tab w:val="num" w:pos="1068"/>
        <w:tab w:val="left" w:pos="1440"/>
      </w:tabs>
      <w:overflowPunct/>
      <w:autoSpaceDE/>
      <w:autoSpaceDN/>
      <w:adjustRightInd/>
      <w:spacing w:line="360" w:lineRule="auto"/>
      <w:ind w:left="1068" w:hanging="360"/>
      <w:jc w:val="both"/>
      <w:textAlignment w:val="auto"/>
    </w:pPr>
    <w:rPr>
      <w:sz w:val="24"/>
    </w:rPr>
  </w:style>
  <w:style w:type="paragraph" w:customStyle="1" w:styleId="1ff4">
    <w:name w:val="подзаголовок1"/>
    <w:basedOn w:val="afffffff6"/>
    <w:rsid w:val="00610742"/>
    <w:pPr>
      <w:spacing w:before="120" w:after="120" w:line="240" w:lineRule="auto"/>
    </w:pPr>
    <w:rPr>
      <w:sz w:val="28"/>
      <w:szCs w:val="24"/>
    </w:rPr>
  </w:style>
  <w:style w:type="paragraph" w:customStyle="1" w:styleId="affffffff7">
    <w:name w:val="Текст в разделах"/>
    <w:basedOn w:val="afa"/>
    <w:rsid w:val="00610742"/>
    <w:pPr>
      <w:overflowPunct/>
      <w:autoSpaceDE/>
      <w:autoSpaceDN/>
      <w:adjustRightInd/>
      <w:spacing w:line="360" w:lineRule="auto"/>
      <w:ind w:firstLine="720"/>
      <w:jc w:val="both"/>
      <w:textAlignment w:val="auto"/>
    </w:pPr>
    <w:rPr>
      <w:sz w:val="24"/>
    </w:rPr>
  </w:style>
  <w:style w:type="paragraph" w:customStyle="1" w:styleId="affffffff8">
    <w:name w:val="Термин"/>
    <w:basedOn w:val="afa"/>
    <w:next w:val="afa"/>
    <w:rsid w:val="00610742"/>
    <w:pPr>
      <w:overflowPunct/>
      <w:autoSpaceDE/>
      <w:autoSpaceDN/>
      <w:adjustRightInd/>
      <w:textAlignment w:val="auto"/>
    </w:pPr>
    <w:rPr>
      <w:snapToGrid w:val="0"/>
      <w:sz w:val="24"/>
    </w:rPr>
  </w:style>
  <w:style w:type="paragraph" w:customStyle="1" w:styleId="affffffff9">
    <w:name w:val="Верхний колонтитул четной страницы"/>
    <w:basedOn w:val="aff2"/>
    <w:rsid w:val="00610742"/>
    <w:pPr>
      <w:pBdr>
        <w:bottom w:val="single" w:sz="4" w:space="1" w:color="auto"/>
      </w:pBdr>
      <w:tabs>
        <w:tab w:val="clear" w:pos="4153"/>
        <w:tab w:val="clear" w:pos="8306"/>
        <w:tab w:val="left" w:pos="1134"/>
        <w:tab w:val="left" w:pos="1418"/>
        <w:tab w:val="left" w:pos="1701"/>
        <w:tab w:val="left" w:pos="1985"/>
        <w:tab w:val="left" w:pos="2268"/>
        <w:tab w:val="right" w:pos="9356"/>
      </w:tabs>
      <w:spacing w:before="120" w:after="20"/>
    </w:pPr>
    <w:rPr>
      <w:rFonts w:ascii="Arial" w:hAnsi="Arial"/>
      <w:i/>
      <w:sz w:val="20"/>
      <w:szCs w:val="20"/>
      <w:lang w:eastAsia="ru-RU"/>
    </w:rPr>
  </w:style>
  <w:style w:type="paragraph" w:customStyle="1" w:styleId="affffffffa">
    <w:name w:val="Нижний колонтитул нечетной страницы"/>
    <w:basedOn w:val="aff4"/>
    <w:rsid w:val="00610742"/>
    <w:pPr>
      <w:pBdr>
        <w:top w:val="single" w:sz="4" w:space="1" w:color="auto"/>
      </w:pBdr>
      <w:tabs>
        <w:tab w:val="clear" w:pos="4153"/>
        <w:tab w:val="clear" w:pos="8306"/>
        <w:tab w:val="right" w:pos="9356"/>
      </w:tabs>
      <w:spacing w:before="120" w:after="20"/>
      <w:jc w:val="both"/>
    </w:pPr>
    <w:rPr>
      <w:rFonts w:ascii="Arial" w:hAnsi="Arial"/>
      <w:i/>
      <w:sz w:val="20"/>
      <w:szCs w:val="20"/>
      <w:lang w:val="x-none"/>
    </w:rPr>
  </w:style>
  <w:style w:type="paragraph" w:customStyle="1" w:styleId="affffffffb">
    <w:name w:val="Нижний колонтитул четной страницы"/>
    <w:basedOn w:val="aff4"/>
    <w:rsid w:val="00610742"/>
    <w:pPr>
      <w:pBdr>
        <w:top w:val="single" w:sz="4" w:space="1" w:color="auto"/>
      </w:pBdr>
      <w:tabs>
        <w:tab w:val="clear" w:pos="4153"/>
        <w:tab w:val="clear" w:pos="8306"/>
        <w:tab w:val="right" w:pos="9356"/>
      </w:tabs>
      <w:spacing w:before="120" w:after="20"/>
    </w:pPr>
    <w:rPr>
      <w:rFonts w:ascii="Arial" w:hAnsi="Arial"/>
      <w:i/>
      <w:sz w:val="20"/>
      <w:szCs w:val="20"/>
      <w:lang w:val="x-none"/>
    </w:rPr>
  </w:style>
  <w:style w:type="paragraph" w:customStyle="1" w:styleId="affffffffc">
    <w:name w:val="маркированный"/>
    <w:basedOn w:val="2b"/>
    <w:rsid w:val="00610742"/>
    <w:pPr>
      <w:keepLines w:val="0"/>
      <w:tabs>
        <w:tab w:val="num" w:pos="720"/>
      </w:tabs>
      <w:spacing w:before="0" w:after="0"/>
      <w:ind w:left="720" w:hanging="360"/>
      <w:contextualSpacing w:val="0"/>
      <w:jc w:val="both"/>
    </w:pPr>
    <w:rPr>
      <w:sz w:val="24"/>
      <w:szCs w:val="20"/>
      <w:lang w:val="x-none"/>
    </w:rPr>
  </w:style>
  <w:style w:type="paragraph" w:customStyle="1" w:styleId="0">
    <w:name w:val="Стиль 0"/>
    <w:next w:val="afa"/>
    <w:autoRedefine/>
    <w:rsid w:val="00610742"/>
    <w:pPr>
      <w:tabs>
        <w:tab w:val="num" w:pos="360"/>
      </w:tabs>
      <w:spacing w:before="120" w:line="360" w:lineRule="auto"/>
      <w:ind w:left="284" w:hanging="284"/>
      <w:jc w:val="center"/>
    </w:pPr>
    <w:rPr>
      <w:rFonts w:ascii="Bookman Old Style" w:hAnsi="Bookman Old Style"/>
      <w:sz w:val="24"/>
    </w:rPr>
  </w:style>
  <w:style w:type="paragraph" w:customStyle="1" w:styleId="0-">
    <w:name w:val="Стиль0 - Без списка"/>
    <w:basedOn w:val="afa"/>
    <w:next w:val="afa"/>
    <w:autoRedefine/>
    <w:rsid w:val="00610742"/>
    <w:pPr>
      <w:tabs>
        <w:tab w:val="left" w:pos="0"/>
        <w:tab w:val="left" w:pos="851"/>
        <w:tab w:val="left" w:pos="1985"/>
        <w:tab w:val="left" w:pos="2268"/>
      </w:tabs>
      <w:overflowPunct/>
      <w:autoSpaceDE/>
      <w:autoSpaceDN/>
      <w:adjustRightInd/>
      <w:spacing w:line="360" w:lineRule="auto"/>
      <w:jc w:val="center"/>
      <w:textAlignment w:val="auto"/>
    </w:pPr>
    <w:rPr>
      <w:rFonts w:ascii="Bookman Old Style" w:hAnsi="Bookman Old Style"/>
      <w:position w:val="-6"/>
      <w:sz w:val="24"/>
    </w:rPr>
  </w:style>
  <w:style w:type="paragraph" w:customStyle="1" w:styleId="1ff5">
    <w:name w:val="Формула 1"/>
    <w:basedOn w:val="39"/>
    <w:rsid w:val="00610742"/>
    <w:pPr>
      <w:widowControl/>
      <w:tabs>
        <w:tab w:val="clear" w:pos="360"/>
        <w:tab w:val="num" w:pos="927"/>
        <w:tab w:val="left" w:pos="993"/>
      </w:tabs>
      <w:adjustRightInd/>
      <w:spacing w:before="120" w:line="360" w:lineRule="auto"/>
      <w:ind w:left="927" w:hanging="360"/>
      <w:textAlignment w:val="auto"/>
    </w:pPr>
    <w:rPr>
      <w:rFonts w:ascii="Bookman Old Style" w:hAnsi="Bookman Old Style"/>
      <w:b/>
    </w:rPr>
  </w:style>
  <w:style w:type="paragraph" w:customStyle="1" w:styleId="3f3">
    <w:name w:val="Формула 3"/>
    <w:basedOn w:val="39"/>
    <w:rsid w:val="00610742"/>
    <w:pPr>
      <w:widowControl/>
      <w:tabs>
        <w:tab w:val="clear" w:pos="360"/>
        <w:tab w:val="left" w:pos="993"/>
        <w:tab w:val="num" w:pos="2880"/>
      </w:tabs>
      <w:adjustRightInd/>
      <w:spacing w:before="120" w:line="360" w:lineRule="auto"/>
      <w:ind w:left="2880" w:hanging="360"/>
      <w:jc w:val="center"/>
      <w:textAlignment w:val="auto"/>
    </w:pPr>
    <w:rPr>
      <w:rFonts w:ascii="Arial" w:hAnsi="Arial"/>
      <w:b/>
      <w:sz w:val="18"/>
    </w:rPr>
  </w:style>
  <w:style w:type="paragraph" w:customStyle="1" w:styleId="49">
    <w:name w:val="Формула 4"/>
    <w:basedOn w:val="2f0"/>
    <w:rsid w:val="00610742"/>
    <w:pPr>
      <w:tabs>
        <w:tab w:val="num" w:pos="2160"/>
      </w:tabs>
      <w:spacing w:before="120" w:line="360" w:lineRule="auto"/>
      <w:ind w:left="2160" w:hanging="180"/>
      <w:jc w:val="center"/>
    </w:pPr>
    <w:rPr>
      <w:rFonts w:ascii="Arial" w:hAnsi="Arial"/>
      <w:b/>
      <w:sz w:val="18"/>
      <w:u w:val="single"/>
    </w:rPr>
  </w:style>
  <w:style w:type="paragraph" w:customStyle="1" w:styleId="Arial16BoldCenter">
    <w:name w:val="Arial 16 Bold Center"/>
    <w:basedOn w:val="afa"/>
    <w:rsid w:val="00610742"/>
    <w:pPr>
      <w:tabs>
        <w:tab w:val="left" w:pos="284"/>
        <w:tab w:val="left" w:pos="567"/>
        <w:tab w:val="left" w:pos="851"/>
        <w:tab w:val="left" w:pos="1134"/>
        <w:tab w:val="left" w:pos="1418"/>
        <w:tab w:val="left" w:pos="1701"/>
        <w:tab w:val="left" w:pos="1985"/>
        <w:tab w:val="left" w:pos="2268"/>
        <w:tab w:val="left" w:pos="5954"/>
      </w:tabs>
      <w:overflowPunct/>
      <w:autoSpaceDE/>
      <w:autoSpaceDN/>
      <w:adjustRightInd/>
      <w:spacing w:before="120" w:after="20"/>
      <w:jc w:val="center"/>
      <w:textAlignment w:val="auto"/>
    </w:pPr>
    <w:rPr>
      <w:rFonts w:ascii="Arial" w:hAnsi="Arial"/>
      <w:b/>
      <w:noProof/>
      <w:color w:val="000080"/>
      <w:sz w:val="32"/>
    </w:rPr>
  </w:style>
  <w:style w:type="paragraph" w:customStyle="1" w:styleId="Arial20BoldCenter">
    <w:name w:val="Arial 20 Bold Center"/>
    <w:basedOn w:val="afa"/>
    <w:rsid w:val="00610742"/>
    <w:pPr>
      <w:tabs>
        <w:tab w:val="left" w:pos="284"/>
        <w:tab w:val="left" w:pos="567"/>
        <w:tab w:val="left" w:pos="851"/>
        <w:tab w:val="left" w:pos="1134"/>
        <w:tab w:val="left" w:pos="1418"/>
        <w:tab w:val="left" w:pos="1701"/>
        <w:tab w:val="left" w:pos="1985"/>
        <w:tab w:val="left" w:pos="2268"/>
        <w:tab w:val="left" w:pos="5954"/>
      </w:tabs>
      <w:overflowPunct/>
      <w:autoSpaceDE/>
      <w:autoSpaceDN/>
      <w:adjustRightInd/>
      <w:spacing w:before="120"/>
      <w:jc w:val="center"/>
      <w:textAlignment w:val="auto"/>
    </w:pPr>
    <w:rPr>
      <w:rFonts w:ascii="Arial" w:hAnsi="Arial"/>
      <w:b/>
      <w:caps/>
      <w:noProof/>
      <w:color w:val="000080"/>
      <w:sz w:val="40"/>
    </w:rPr>
  </w:style>
  <w:style w:type="paragraph" w:customStyle="1" w:styleId="ArialBlack20BoldCenter">
    <w:name w:val="Arial Black 20 Bold Center"/>
    <w:basedOn w:val="afa"/>
    <w:rsid w:val="00610742"/>
    <w:pPr>
      <w:tabs>
        <w:tab w:val="left" w:pos="284"/>
        <w:tab w:val="left" w:pos="567"/>
        <w:tab w:val="left" w:pos="851"/>
        <w:tab w:val="left" w:pos="1134"/>
        <w:tab w:val="left" w:pos="1418"/>
        <w:tab w:val="left" w:pos="1701"/>
        <w:tab w:val="left" w:pos="1985"/>
        <w:tab w:val="left" w:pos="2268"/>
        <w:tab w:val="left" w:pos="5954"/>
      </w:tabs>
      <w:overflowPunct/>
      <w:autoSpaceDE/>
      <w:autoSpaceDN/>
      <w:adjustRightInd/>
      <w:spacing w:before="120" w:after="160"/>
      <w:jc w:val="center"/>
      <w:textAlignment w:val="auto"/>
    </w:pPr>
    <w:rPr>
      <w:rFonts w:ascii="Arial Black" w:hAnsi="Arial Black"/>
      <w:b/>
      <w:caps/>
      <w:noProof/>
      <w:color w:val="000080"/>
      <w:w w:val="120"/>
      <w:sz w:val="40"/>
    </w:rPr>
  </w:style>
  <w:style w:type="paragraph" w:customStyle="1" w:styleId="affffffffd">
    <w:name w:val="Список *"/>
    <w:basedOn w:val="afa"/>
    <w:rsid w:val="00610742"/>
    <w:pPr>
      <w:tabs>
        <w:tab w:val="num" w:pos="720"/>
        <w:tab w:val="left" w:pos="1418"/>
        <w:tab w:val="left" w:pos="1701"/>
        <w:tab w:val="left" w:pos="1985"/>
        <w:tab w:val="left" w:pos="2268"/>
      </w:tabs>
      <w:overflowPunct/>
      <w:autoSpaceDE/>
      <w:autoSpaceDN/>
      <w:adjustRightInd/>
      <w:spacing w:after="20"/>
      <w:ind w:left="720" w:hanging="360"/>
      <w:jc w:val="both"/>
      <w:textAlignment w:val="auto"/>
    </w:pPr>
    <w:rPr>
      <w:rFonts w:ascii="Arial" w:hAnsi="Arial"/>
    </w:rPr>
  </w:style>
  <w:style w:type="paragraph" w:customStyle="1" w:styleId="affffffffe">
    <w:name w:val="Продолжить список *"/>
    <w:basedOn w:val="affffffffd"/>
    <w:rsid w:val="00610742"/>
    <w:pPr>
      <w:tabs>
        <w:tab w:val="clear" w:pos="720"/>
      </w:tabs>
      <w:ind w:left="357" w:firstLine="0"/>
    </w:pPr>
  </w:style>
  <w:style w:type="paragraph" w:customStyle="1" w:styleId="afffffffff">
    <w:name w:val="Подсписок *"/>
    <w:basedOn w:val="affffffffd"/>
    <w:next w:val="afa"/>
    <w:rsid w:val="00610742"/>
    <w:pPr>
      <w:tabs>
        <w:tab w:val="clear" w:pos="720"/>
        <w:tab w:val="num" w:pos="760"/>
        <w:tab w:val="left" w:pos="993"/>
      </w:tabs>
      <w:ind w:left="760"/>
    </w:pPr>
  </w:style>
  <w:style w:type="paragraph" w:customStyle="1" w:styleId="afffffffff0">
    <w:name w:val="Продолжить подсписок *"/>
    <w:basedOn w:val="affffffffe"/>
    <w:rsid w:val="00610742"/>
    <w:pPr>
      <w:ind w:left="993"/>
    </w:pPr>
  </w:style>
  <w:style w:type="paragraph" w:customStyle="1" w:styleId="afffffffff1">
    <w:name w:val="Список * в ячейке"/>
    <w:basedOn w:val="affffffffd"/>
    <w:rsid w:val="00610742"/>
    <w:pPr>
      <w:tabs>
        <w:tab w:val="clear" w:pos="720"/>
        <w:tab w:val="num" w:pos="127"/>
        <w:tab w:val="left" w:pos="1134"/>
      </w:tabs>
      <w:ind w:left="1134" w:hanging="1134"/>
      <w:jc w:val="left"/>
    </w:pPr>
  </w:style>
  <w:style w:type="paragraph" w:customStyle="1" w:styleId="0190">
    <w:name w:val="Стиль Список * + влево Слева:  019 см Первая строка:  0 см Пере..."/>
    <w:basedOn w:val="affffffffd"/>
    <w:rsid w:val="00610742"/>
    <w:pPr>
      <w:tabs>
        <w:tab w:val="clear" w:pos="720"/>
        <w:tab w:val="num" w:pos="900"/>
      </w:tabs>
      <w:spacing w:before="60" w:after="60"/>
      <w:ind w:left="108"/>
    </w:pPr>
    <w:rPr>
      <w:rFonts w:eastAsia="Batang"/>
    </w:rPr>
  </w:style>
  <w:style w:type="paragraph" w:customStyle="1" w:styleId="afffffffff2">
    <w:name w:val="Обычный полужирный"/>
    <w:basedOn w:val="afa"/>
    <w:next w:val="afa"/>
    <w:rsid w:val="00610742"/>
    <w:pPr>
      <w:keepNext/>
      <w:tabs>
        <w:tab w:val="left" w:pos="284"/>
        <w:tab w:val="left" w:pos="567"/>
        <w:tab w:val="left" w:pos="851"/>
        <w:tab w:val="left" w:pos="1134"/>
        <w:tab w:val="left" w:pos="1418"/>
        <w:tab w:val="left" w:pos="1701"/>
        <w:tab w:val="left" w:pos="1985"/>
        <w:tab w:val="left" w:pos="2268"/>
        <w:tab w:val="left" w:pos="5954"/>
      </w:tabs>
      <w:overflowPunct/>
      <w:autoSpaceDE/>
      <w:autoSpaceDN/>
      <w:adjustRightInd/>
      <w:spacing w:before="240"/>
      <w:jc w:val="both"/>
      <w:textAlignment w:val="auto"/>
    </w:pPr>
    <w:rPr>
      <w:rFonts w:ascii="Arial" w:hAnsi="Arial"/>
      <w:b/>
    </w:rPr>
  </w:style>
  <w:style w:type="paragraph" w:customStyle="1" w:styleId="afffffffff3">
    <w:name w:val="Верхний колонтитул нечетной страницы"/>
    <w:basedOn w:val="aff2"/>
    <w:rsid w:val="00610742"/>
    <w:pPr>
      <w:pBdr>
        <w:bottom w:val="single" w:sz="4" w:space="1" w:color="auto"/>
      </w:pBdr>
      <w:tabs>
        <w:tab w:val="clear" w:pos="4153"/>
        <w:tab w:val="clear" w:pos="8306"/>
        <w:tab w:val="left" w:pos="1134"/>
        <w:tab w:val="left" w:pos="1418"/>
        <w:tab w:val="left" w:pos="1701"/>
        <w:tab w:val="left" w:pos="1985"/>
        <w:tab w:val="left" w:pos="2268"/>
        <w:tab w:val="right" w:pos="9355"/>
      </w:tabs>
      <w:spacing w:before="120" w:after="20"/>
      <w:jc w:val="right"/>
    </w:pPr>
    <w:rPr>
      <w:rFonts w:ascii="Arial" w:hAnsi="Arial"/>
      <w:i/>
      <w:sz w:val="20"/>
      <w:szCs w:val="20"/>
      <w:lang w:eastAsia="ru-RU"/>
    </w:rPr>
  </w:style>
  <w:style w:type="paragraph" w:customStyle="1" w:styleId="ArialBlack16BoldCenter">
    <w:name w:val="Arial Black 16 Bold Center"/>
    <w:basedOn w:val="afa"/>
    <w:rsid w:val="00610742"/>
    <w:pPr>
      <w:numPr>
        <w:numId w:val="35"/>
      </w:numPr>
      <w:tabs>
        <w:tab w:val="clear" w:pos="1080"/>
        <w:tab w:val="left" w:pos="284"/>
        <w:tab w:val="left" w:pos="567"/>
        <w:tab w:val="num" w:pos="720"/>
        <w:tab w:val="left" w:pos="851"/>
        <w:tab w:val="left" w:pos="1134"/>
        <w:tab w:val="left" w:pos="1418"/>
        <w:tab w:val="left" w:pos="1701"/>
        <w:tab w:val="left" w:pos="1985"/>
        <w:tab w:val="left" w:pos="2268"/>
        <w:tab w:val="left" w:pos="5954"/>
      </w:tabs>
      <w:overflowPunct/>
      <w:autoSpaceDE/>
      <w:autoSpaceDN/>
      <w:adjustRightInd/>
      <w:spacing w:before="120" w:after="20"/>
      <w:ind w:left="0" w:firstLine="0"/>
      <w:jc w:val="center"/>
      <w:textAlignment w:val="auto"/>
    </w:pPr>
    <w:rPr>
      <w:rFonts w:ascii="Arial Black" w:hAnsi="Arial Black"/>
      <w:b/>
      <w:caps/>
      <w:noProof/>
      <w:color w:val="000080"/>
      <w:w w:val="120"/>
      <w:sz w:val="32"/>
    </w:rPr>
  </w:style>
  <w:style w:type="paragraph" w:customStyle="1" w:styleId="ad">
    <w:name w:val="Оглавление"/>
    <w:basedOn w:val="afa"/>
    <w:rsid w:val="00610742"/>
    <w:pPr>
      <w:numPr>
        <w:numId w:val="36"/>
      </w:numPr>
      <w:tabs>
        <w:tab w:val="clear" w:pos="1077"/>
        <w:tab w:val="left" w:pos="284"/>
        <w:tab w:val="left" w:pos="567"/>
        <w:tab w:val="left" w:pos="851"/>
        <w:tab w:val="left" w:pos="1134"/>
        <w:tab w:val="left" w:pos="1418"/>
        <w:tab w:val="left" w:pos="1701"/>
        <w:tab w:val="left" w:pos="1985"/>
        <w:tab w:val="left" w:pos="2268"/>
        <w:tab w:val="left" w:pos="5954"/>
      </w:tabs>
      <w:overflowPunct/>
      <w:autoSpaceDE/>
      <w:autoSpaceDN/>
      <w:adjustRightInd/>
      <w:spacing w:after="320"/>
      <w:ind w:left="198" w:firstLine="0"/>
      <w:jc w:val="center"/>
      <w:textAlignment w:val="auto"/>
    </w:pPr>
    <w:rPr>
      <w:b/>
      <w:caps/>
      <w:noProof/>
    </w:rPr>
  </w:style>
  <w:style w:type="paragraph" w:customStyle="1" w:styleId="1ff6">
    <w:name w:val="Стиль Заголовок 1 + не полужирный"/>
    <w:basedOn w:val="17"/>
    <w:rsid w:val="00610742"/>
    <w:pPr>
      <w:keepNext w:val="0"/>
      <w:tabs>
        <w:tab w:val="num" w:pos="360"/>
      </w:tabs>
      <w:overflowPunct/>
      <w:autoSpaceDE/>
      <w:autoSpaceDN/>
      <w:adjustRightInd/>
      <w:spacing w:before="240" w:after="120" w:line="360" w:lineRule="auto"/>
      <w:ind w:left="851" w:hanging="131"/>
      <w:jc w:val="left"/>
      <w:textAlignment w:val="auto"/>
    </w:pPr>
    <w:rPr>
      <w:rFonts w:ascii="Arial" w:hAnsi="Arial" w:cs="Arial"/>
      <w:bCs/>
      <w:caps w:val="0"/>
      <w:kern w:val="32"/>
      <w:sz w:val="24"/>
      <w:szCs w:val="32"/>
      <w:lang w:val="en-US"/>
    </w:rPr>
  </w:style>
  <w:style w:type="character" w:customStyle="1" w:styleId="1ff7">
    <w:name w:val="Стиль Заголовок 1 + не полужирный Знак"/>
    <w:rsid w:val="00610742"/>
    <w:rPr>
      <w:rFonts w:ascii="Arial" w:eastAsia="Times New Roman" w:hAnsi="Arial" w:cs="Arial"/>
      <w:b/>
      <w:kern w:val="32"/>
      <w:sz w:val="24"/>
      <w:szCs w:val="32"/>
      <w:lang w:val="en-US" w:eastAsia="ru-RU" w:bidi="ar-SA"/>
    </w:rPr>
  </w:style>
  <w:style w:type="paragraph" w:customStyle="1" w:styleId="115">
    <w:name w:val="Стиль Заголовок 1 + не полужирный1"/>
    <w:basedOn w:val="17"/>
    <w:rsid w:val="00610742"/>
    <w:pPr>
      <w:keepNext w:val="0"/>
      <w:tabs>
        <w:tab w:val="num" w:pos="360"/>
      </w:tabs>
      <w:overflowPunct/>
      <w:autoSpaceDE/>
      <w:autoSpaceDN/>
      <w:adjustRightInd/>
      <w:spacing w:before="240" w:after="120" w:line="360" w:lineRule="auto"/>
      <w:ind w:left="851" w:hanging="131"/>
      <w:jc w:val="left"/>
      <w:textAlignment w:val="auto"/>
    </w:pPr>
    <w:rPr>
      <w:rFonts w:cs="Arial"/>
      <w:b w:val="0"/>
      <w:caps w:val="0"/>
      <w:kern w:val="32"/>
      <w:sz w:val="28"/>
      <w:szCs w:val="32"/>
      <w:lang w:val="en-US"/>
    </w:rPr>
  </w:style>
  <w:style w:type="character" w:customStyle="1" w:styleId="116">
    <w:name w:val="Стиль Заголовок 1 + не полужирный1 Знак"/>
    <w:rsid w:val="00610742"/>
    <w:rPr>
      <w:rFonts w:ascii="Arial" w:eastAsia="Times New Roman" w:hAnsi="Arial" w:cs="Arial"/>
      <w:b/>
      <w:kern w:val="32"/>
      <w:sz w:val="28"/>
      <w:szCs w:val="32"/>
      <w:lang w:val="en-US" w:eastAsia="ru-RU" w:bidi="ar-SA"/>
    </w:rPr>
  </w:style>
  <w:style w:type="paragraph" w:customStyle="1" w:styleId="2f7">
    <w:name w:val="нумерованный список 2"/>
    <w:basedOn w:val="afa"/>
    <w:rsid w:val="00610742"/>
    <w:pPr>
      <w:tabs>
        <w:tab w:val="num" w:pos="1080"/>
      </w:tabs>
      <w:overflowPunct/>
      <w:autoSpaceDE/>
      <w:autoSpaceDN/>
      <w:adjustRightInd/>
      <w:spacing w:line="360" w:lineRule="auto"/>
      <w:ind w:left="1080" w:hanging="360"/>
      <w:jc w:val="both"/>
      <w:textAlignment w:val="auto"/>
    </w:pPr>
    <w:rPr>
      <w:sz w:val="24"/>
      <w:szCs w:val="24"/>
    </w:rPr>
  </w:style>
  <w:style w:type="paragraph" w:customStyle="1" w:styleId="afffffffff4">
    <w:name w:val="текст документа"/>
    <w:basedOn w:val="phNormal0"/>
    <w:rsid w:val="00610742"/>
    <w:pPr>
      <w:ind w:firstLine="720"/>
    </w:pPr>
  </w:style>
  <w:style w:type="paragraph" w:customStyle="1" w:styleId="normal0">
    <w:name w:val="Стиль normal + (латиница) полужирный Черный"/>
    <w:basedOn w:val="2f6"/>
    <w:rsid w:val="00610742"/>
    <w:rPr>
      <w:b/>
      <w:color w:val="000000"/>
      <w:sz w:val="22"/>
    </w:rPr>
  </w:style>
  <w:style w:type="paragraph" w:customStyle="1" w:styleId="afffffffff5">
    <w:name w:val="Адресат"/>
    <w:basedOn w:val="afa"/>
    <w:rsid w:val="00610742"/>
    <w:pPr>
      <w:suppressAutoHyphens/>
      <w:overflowPunct/>
      <w:autoSpaceDE/>
      <w:autoSpaceDN/>
      <w:adjustRightInd/>
      <w:spacing w:after="120" w:line="240" w:lineRule="exact"/>
      <w:ind w:left="5670"/>
      <w:textAlignment w:val="auto"/>
    </w:pPr>
    <w:rPr>
      <w:sz w:val="28"/>
    </w:rPr>
  </w:style>
  <w:style w:type="paragraph" w:customStyle="1" w:styleId="afffffffff6">
    <w:name w:val="Вид документа"/>
    <w:basedOn w:val="afa"/>
    <w:next w:val="afb"/>
    <w:rsid w:val="00610742"/>
    <w:pPr>
      <w:suppressAutoHyphens/>
      <w:overflowPunct/>
      <w:autoSpaceDE/>
      <w:autoSpaceDN/>
      <w:adjustRightInd/>
      <w:spacing w:line="240" w:lineRule="exact"/>
      <w:ind w:right="4933"/>
      <w:jc w:val="center"/>
      <w:textAlignment w:val="auto"/>
    </w:pPr>
    <w:rPr>
      <w:b/>
      <w:caps/>
      <w:sz w:val="24"/>
    </w:rPr>
  </w:style>
  <w:style w:type="paragraph" w:customStyle="1" w:styleId="00">
    <w:name w:val="Заголовок 0"/>
    <w:basedOn w:val="17"/>
    <w:next w:val="17"/>
    <w:autoRedefine/>
    <w:rsid w:val="00610742"/>
    <w:pPr>
      <w:keepLines/>
      <w:widowControl w:val="0"/>
      <w:tabs>
        <w:tab w:val="num" w:pos="360"/>
      </w:tabs>
      <w:overflowPunct/>
      <w:autoSpaceDE/>
      <w:autoSpaceDN/>
      <w:adjustRightInd/>
      <w:spacing w:before="160" w:after="200"/>
      <w:ind w:left="360"/>
      <w:jc w:val="left"/>
      <w:textAlignment w:val="auto"/>
    </w:pPr>
    <w:rPr>
      <w:caps w:val="0"/>
      <w:sz w:val="36"/>
      <w:szCs w:val="36"/>
      <w:lang w:val="x-none"/>
    </w:rPr>
  </w:style>
  <w:style w:type="paragraph" w:customStyle="1" w:styleId="afffffffff7">
    <w:name w:val="Исполнитель"/>
    <w:basedOn w:val="afb"/>
    <w:next w:val="afb"/>
    <w:rsid w:val="00610742"/>
    <w:pPr>
      <w:suppressAutoHyphens/>
      <w:overflowPunct/>
      <w:autoSpaceDE/>
      <w:autoSpaceDN/>
      <w:adjustRightInd/>
      <w:spacing w:line="240" w:lineRule="exact"/>
      <w:ind w:firstLine="0"/>
      <w:jc w:val="left"/>
      <w:textAlignment w:val="auto"/>
    </w:pPr>
    <w:rPr>
      <w:rFonts w:ascii="Times New Roman" w:hAnsi="Times New Roman"/>
      <w:sz w:val="24"/>
      <w:lang w:val="x-none"/>
    </w:rPr>
  </w:style>
  <w:style w:type="paragraph" w:customStyle="1" w:styleId="afffffffff8">
    <w:name w:val="Гриф согласования"/>
    <w:basedOn w:val="afffffffff9"/>
    <w:rsid w:val="00610742"/>
    <w:pPr>
      <w:tabs>
        <w:tab w:val="clear" w:pos="9639"/>
        <w:tab w:val="left" w:pos="2835"/>
      </w:tabs>
      <w:spacing w:before="480" w:after="0"/>
      <w:ind w:left="0"/>
    </w:pPr>
  </w:style>
  <w:style w:type="paragraph" w:customStyle="1" w:styleId="afffffffff9">
    <w:name w:val="Гриф утверждения"/>
    <w:basedOn w:val="afb"/>
    <w:rsid w:val="00610742"/>
    <w:pPr>
      <w:tabs>
        <w:tab w:val="right" w:pos="9639"/>
      </w:tabs>
      <w:suppressAutoHyphens/>
      <w:overflowPunct/>
      <w:autoSpaceDE/>
      <w:autoSpaceDN/>
      <w:adjustRightInd/>
      <w:spacing w:after="240" w:line="240" w:lineRule="exact"/>
      <w:ind w:left="5670" w:firstLine="0"/>
      <w:jc w:val="left"/>
      <w:textAlignment w:val="auto"/>
    </w:pPr>
    <w:rPr>
      <w:rFonts w:ascii="Times New Roman" w:hAnsi="Times New Roman"/>
      <w:sz w:val="28"/>
      <w:lang w:val="x-none"/>
    </w:rPr>
  </w:style>
  <w:style w:type="paragraph" w:customStyle="1" w:styleId="afffffffffa">
    <w:name w:val="Приложение"/>
    <w:basedOn w:val="afb"/>
    <w:link w:val="afffffffffb"/>
    <w:rsid w:val="00610742"/>
    <w:pPr>
      <w:tabs>
        <w:tab w:val="left" w:pos="1673"/>
      </w:tabs>
      <w:overflowPunct/>
      <w:autoSpaceDE/>
      <w:autoSpaceDN/>
      <w:adjustRightInd/>
      <w:spacing w:before="240" w:line="240" w:lineRule="exact"/>
      <w:ind w:left="1985" w:hanging="1985"/>
      <w:textAlignment w:val="auto"/>
    </w:pPr>
    <w:rPr>
      <w:rFonts w:ascii="Times New Roman" w:hAnsi="Times New Roman"/>
      <w:sz w:val="28"/>
      <w:lang w:val="x-none"/>
    </w:rPr>
  </w:style>
  <w:style w:type="paragraph" w:styleId="afffffffffc">
    <w:name w:val="Signature"/>
    <w:basedOn w:val="afa"/>
    <w:next w:val="afb"/>
    <w:link w:val="afffffffffd"/>
    <w:rsid w:val="00610742"/>
    <w:pPr>
      <w:tabs>
        <w:tab w:val="left" w:pos="5103"/>
        <w:tab w:val="right" w:pos="9639"/>
      </w:tabs>
      <w:suppressAutoHyphens/>
      <w:overflowPunct/>
      <w:autoSpaceDE/>
      <w:autoSpaceDN/>
      <w:adjustRightInd/>
      <w:spacing w:before="480" w:line="240" w:lineRule="exact"/>
      <w:textAlignment w:val="auto"/>
    </w:pPr>
    <w:rPr>
      <w:sz w:val="28"/>
      <w:lang w:val="x-none" w:eastAsia="x-none"/>
    </w:rPr>
  </w:style>
  <w:style w:type="character" w:customStyle="1" w:styleId="afffffffffd">
    <w:name w:val="Подпись Знак"/>
    <w:basedOn w:val="afc"/>
    <w:link w:val="afffffffffc"/>
    <w:rsid w:val="00610742"/>
    <w:rPr>
      <w:sz w:val="28"/>
      <w:lang w:val="x-none" w:eastAsia="x-none"/>
    </w:rPr>
  </w:style>
  <w:style w:type="paragraph" w:customStyle="1" w:styleId="afffffffffe">
    <w:name w:val="Подпись на общем бланке"/>
    <w:basedOn w:val="afffffffffc"/>
    <w:next w:val="afb"/>
    <w:rsid w:val="00610742"/>
    <w:pPr>
      <w:tabs>
        <w:tab w:val="clear" w:pos="5103"/>
      </w:tabs>
    </w:pPr>
  </w:style>
  <w:style w:type="paragraph" w:customStyle="1" w:styleId="affffffffff">
    <w:name w:val="Подпись на  бланке должностного лица"/>
    <w:basedOn w:val="afa"/>
    <w:next w:val="afb"/>
    <w:rsid w:val="00610742"/>
    <w:pPr>
      <w:overflowPunct/>
      <w:autoSpaceDE/>
      <w:autoSpaceDN/>
      <w:adjustRightInd/>
      <w:spacing w:before="480" w:line="240" w:lineRule="exact"/>
      <w:ind w:left="7088"/>
      <w:textAlignment w:val="auto"/>
    </w:pPr>
    <w:rPr>
      <w:sz w:val="28"/>
    </w:rPr>
  </w:style>
  <w:style w:type="paragraph" w:customStyle="1" w:styleId="affffffffff0">
    <w:name w:val="Табличный"/>
    <w:basedOn w:val="afa"/>
    <w:rsid w:val="00610742"/>
    <w:pPr>
      <w:suppressAutoHyphens/>
      <w:overflowPunct/>
      <w:autoSpaceDE/>
      <w:autoSpaceDN/>
      <w:adjustRightInd/>
      <w:jc w:val="both"/>
      <w:textAlignment w:val="auto"/>
    </w:pPr>
    <w:rPr>
      <w:szCs w:val="24"/>
    </w:rPr>
  </w:style>
  <w:style w:type="paragraph" w:customStyle="1" w:styleId="xl24">
    <w:name w:val="xl24"/>
    <w:basedOn w:val="afa"/>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eastAsia="Arial Unicode MS"/>
      <w:sz w:val="24"/>
      <w:szCs w:val="24"/>
    </w:rPr>
  </w:style>
  <w:style w:type="paragraph" w:customStyle="1" w:styleId="xl25">
    <w:name w:val="xl25"/>
    <w:basedOn w:val="afa"/>
    <w:rsid w:val="00610742"/>
    <w:pPr>
      <w:overflowPunct/>
      <w:autoSpaceDE/>
      <w:autoSpaceDN/>
      <w:adjustRightInd/>
      <w:spacing w:before="100" w:beforeAutospacing="1" w:after="100" w:afterAutospacing="1"/>
      <w:textAlignment w:val="auto"/>
    </w:pPr>
    <w:rPr>
      <w:rFonts w:eastAsia="Arial Unicode MS"/>
      <w:sz w:val="24"/>
      <w:szCs w:val="24"/>
    </w:rPr>
  </w:style>
  <w:style w:type="paragraph" w:customStyle="1" w:styleId="xl26">
    <w:name w:val="xl26"/>
    <w:basedOn w:val="afa"/>
    <w:rsid w:val="00610742"/>
    <w:pPr>
      <w:overflowPunct/>
      <w:autoSpaceDE/>
      <w:autoSpaceDN/>
      <w:adjustRightInd/>
      <w:spacing w:before="100" w:beforeAutospacing="1" w:after="100" w:afterAutospacing="1"/>
      <w:textAlignment w:val="auto"/>
    </w:pPr>
    <w:rPr>
      <w:rFonts w:eastAsia="Arial Unicode MS"/>
      <w:sz w:val="24"/>
      <w:szCs w:val="24"/>
    </w:rPr>
  </w:style>
  <w:style w:type="paragraph" w:customStyle="1" w:styleId="xl27">
    <w:name w:val="xl27"/>
    <w:basedOn w:val="afa"/>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eastAsia="Arial Unicode MS"/>
      <w:sz w:val="18"/>
      <w:szCs w:val="18"/>
    </w:rPr>
  </w:style>
  <w:style w:type="paragraph" w:customStyle="1" w:styleId="xl28">
    <w:name w:val="xl28"/>
    <w:basedOn w:val="afa"/>
    <w:rsid w:val="00610742"/>
    <w:pPr>
      <w:numPr>
        <w:numId w:val="37"/>
      </w:numPr>
      <w:pBdr>
        <w:top w:val="single" w:sz="4" w:space="0" w:color="auto"/>
        <w:left w:val="single" w:sz="4" w:space="0" w:color="auto"/>
        <w:bottom w:val="single" w:sz="4" w:space="0" w:color="auto"/>
        <w:right w:val="single" w:sz="4" w:space="0" w:color="auto"/>
      </w:pBdr>
      <w:tabs>
        <w:tab w:val="clear" w:pos="360"/>
      </w:tabs>
      <w:overflowPunct/>
      <w:autoSpaceDE/>
      <w:autoSpaceDN/>
      <w:adjustRightInd/>
      <w:spacing w:before="100" w:beforeAutospacing="1" w:after="100" w:afterAutospacing="1"/>
      <w:ind w:left="0" w:firstLine="0"/>
      <w:jc w:val="center"/>
      <w:textAlignment w:val="center"/>
    </w:pPr>
    <w:rPr>
      <w:rFonts w:eastAsia="Arial Unicode MS"/>
      <w:sz w:val="18"/>
      <w:szCs w:val="18"/>
    </w:rPr>
  </w:style>
  <w:style w:type="paragraph" w:customStyle="1" w:styleId="xl29">
    <w:name w:val="xl29"/>
    <w:basedOn w:val="afa"/>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eastAsia="Arial Unicode MS"/>
      <w:sz w:val="18"/>
      <w:szCs w:val="18"/>
    </w:rPr>
  </w:style>
  <w:style w:type="paragraph" w:customStyle="1" w:styleId="xl30">
    <w:name w:val="xl30"/>
    <w:basedOn w:val="afa"/>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eastAsia="Arial Unicode MS"/>
      <w:b/>
      <w:bCs/>
      <w:sz w:val="16"/>
      <w:szCs w:val="16"/>
    </w:rPr>
  </w:style>
  <w:style w:type="paragraph" w:customStyle="1" w:styleId="xl31">
    <w:name w:val="xl31"/>
    <w:basedOn w:val="afa"/>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Arial Unicode MS"/>
      <w:sz w:val="16"/>
      <w:szCs w:val="16"/>
    </w:rPr>
  </w:style>
  <w:style w:type="paragraph" w:customStyle="1" w:styleId="xl32">
    <w:name w:val="xl32"/>
    <w:basedOn w:val="afa"/>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eastAsia="Arial Unicode MS"/>
      <w:sz w:val="24"/>
      <w:szCs w:val="24"/>
    </w:rPr>
  </w:style>
  <w:style w:type="paragraph" w:customStyle="1" w:styleId="xl33">
    <w:name w:val="xl33"/>
    <w:basedOn w:val="afa"/>
    <w:rsid w:val="00610742"/>
    <w:pPr>
      <w:numPr>
        <w:numId w:val="38"/>
      </w:numPr>
      <w:pBdr>
        <w:top w:val="single" w:sz="4" w:space="0" w:color="auto"/>
        <w:left w:val="single" w:sz="4" w:space="0" w:color="auto"/>
        <w:bottom w:val="single" w:sz="4" w:space="0" w:color="auto"/>
        <w:right w:val="single" w:sz="4" w:space="0" w:color="auto"/>
      </w:pBdr>
      <w:tabs>
        <w:tab w:val="clear" w:pos="1184"/>
      </w:tabs>
      <w:overflowPunct/>
      <w:autoSpaceDE/>
      <w:autoSpaceDN/>
      <w:adjustRightInd/>
      <w:spacing w:before="100" w:beforeAutospacing="1" w:after="100" w:afterAutospacing="1"/>
      <w:ind w:left="0" w:firstLine="0"/>
      <w:textAlignment w:val="center"/>
    </w:pPr>
    <w:rPr>
      <w:rFonts w:eastAsia="Arial Unicode MS"/>
      <w:sz w:val="16"/>
      <w:szCs w:val="16"/>
    </w:rPr>
  </w:style>
  <w:style w:type="paragraph" w:customStyle="1" w:styleId="xl34">
    <w:name w:val="xl34"/>
    <w:basedOn w:val="afa"/>
    <w:rsid w:val="00610742"/>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textAlignment w:val="center"/>
    </w:pPr>
    <w:rPr>
      <w:rFonts w:eastAsia="Arial Unicode MS"/>
      <w:sz w:val="16"/>
      <w:szCs w:val="16"/>
    </w:rPr>
  </w:style>
  <w:style w:type="paragraph" w:customStyle="1" w:styleId="xl35">
    <w:name w:val="xl35"/>
    <w:basedOn w:val="afa"/>
    <w:rsid w:val="00610742"/>
    <w:pPr>
      <w:pBdr>
        <w:top w:val="single" w:sz="4" w:space="0" w:color="auto"/>
        <w:left w:val="single" w:sz="4" w:space="0" w:color="auto"/>
        <w:bottom w:val="single" w:sz="4" w:space="0" w:color="auto"/>
        <w:right w:val="single" w:sz="4" w:space="0" w:color="auto"/>
      </w:pBdr>
      <w:shd w:val="clear" w:color="FF6600" w:fill="FFFF00"/>
      <w:overflowPunct/>
      <w:autoSpaceDE/>
      <w:autoSpaceDN/>
      <w:adjustRightInd/>
      <w:spacing w:before="100" w:beforeAutospacing="1" w:after="100" w:afterAutospacing="1"/>
      <w:jc w:val="center"/>
      <w:textAlignment w:val="center"/>
    </w:pPr>
    <w:rPr>
      <w:rFonts w:eastAsia="Arial Unicode MS"/>
      <w:sz w:val="16"/>
      <w:szCs w:val="16"/>
    </w:rPr>
  </w:style>
  <w:style w:type="paragraph" w:customStyle="1" w:styleId="xl36">
    <w:name w:val="xl36"/>
    <w:basedOn w:val="afa"/>
    <w:rsid w:val="00610742"/>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jc w:val="center"/>
      <w:textAlignment w:val="center"/>
    </w:pPr>
    <w:rPr>
      <w:rFonts w:eastAsia="Arial Unicode MS"/>
      <w:sz w:val="16"/>
      <w:szCs w:val="16"/>
    </w:rPr>
  </w:style>
  <w:style w:type="paragraph" w:customStyle="1" w:styleId="xl37">
    <w:name w:val="xl37"/>
    <w:basedOn w:val="afa"/>
    <w:rsid w:val="00610742"/>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jc w:val="center"/>
      <w:textAlignment w:val="center"/>
    </w:pPr>
    <w:rPr>
      <w:rFonts w:eastAsia="Arial Unicode MS"/>
      <w:b/>
      <w:bCs/>
      <w:sz w:val="24"/>
      <w:szCs w:val="24"/>
    </w:rPr>
  </w:style>
  <w:style w:type="paragraph" w:customStyle="1" w:styleId="xl39">
    <w:name w:val="xl39"/>
    <w:basedOn w:val="afa"/>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Arial Unicode MS"/>
      <w:sz w:val="24"/>
      <w:szCs w:val="24"/>
    </w:rPr>
  </w:style>
  <w:style w:type="paragraph" w:customStyle="1" w:styleId="xl40">
    <w:name w:val="xl40"/>
    <w:basedOn w:val="afa"/>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eastAsia="Arial Unicode MS"/>
      <w:b/>
      <w:bCs/>
      <w:sz w:val="18"/>
      <w:szCs w:val="18"/>
    </w:rPr>
  </w:style>
  <w:style w:type="paragraph" w:customStyle="1" w:styleId="xl41">
    <w:name w:val="xl41"/>
    <w:basedOn w:val="afa"/>
    <w:rsid w:val="00610742"/>
    <w:pPr>
      <w:pBdr>
        <w:top w:val="single" w:sz="4" w:space="0" w:color="auto"/>
        <w:left w:val="single" w:sz="4" w:space="0" w:color="auto"/>
        <w:bottom w:val="single" w:sz="4" w:space="0" w:color="auto"/>
        <w:right w:val="single" w:sz="4" w:space="0" w:color="auto"/>
      </w:pBdr>
      <w:shd w:val="clear" w:color="FF6600" w:fill="auto"/>
      <w:overflowPunct/>
      <w:autoSpaceDE/>
      <w:autoSpaceDN/>
      <w:adjustRightInd/>
      <w:spacing w:before="100" w:beforeAutospacing="1" w:after="100" w:afterAutospacing="1"/>
      <w:textAlignment w:val="center"/>
    </w:pPr>
    <w:rPr>
      <w:rFonts w:eastAsia="Arial Unicode MS"/>
      <w:sz w:val="16"/>
      <w:szCs w:val="16"/>
    </w:rPr>
  </w:style>
  <w:style w:type="paragraph" w:customStyle="1" w:styleId="xl42">
    <w:name w:val="xl42"/>
    <w:basedOn w:val="afa"/>
    <w:rsid w:val="00610742"/>
    <w:pPr>
      <w:pBdr>
        <w:top w:val="single" w:sz="4" w:space="0" w:color="auto"/>
        <w:left w:val="single" w:sz="4" w:space="0" w:color="auto"/>
        <w:bottom w:val="single" w:sz="4" w:space="0" w:color="auto"/>
        <w:right w:val="single" w:sz="4" w:space="0" w:color="auto"/>
      </w:pBdr>
      <w:shd w:val="clear" w:color="FF6600" w:fill="auto"/>
      <w:overflowPunct/>
      <w:autoSpaceDE/>
      <w:autoSpaceDN/>
      <w:adjustRightInd/>
      <w:spacing w:before="100" w:beforeAutospacing="1" w:after="100" w:afterAutospacing="1"/>
      <w:jc w:val="center"/>
      <w:textAlignment w:val="center"/>
    </w:pPr>
    <w:rPr>
      <w:rFonts w:eastAsia="Arial Unicode MS"/>
      <w:sz w:val="16"/>
      <w:szCs w:val="16"/>
    </w:rPr>
  </w:style>
  <w:style w:type="paragraph" w:customStyle="1" w:styleId="xl43">
    <w:name w:val="xl43"/>
    <w:basedOn w:val="afa"/>
    <w:rsid w:val="00610742"/>
    <w:pPr>
      <w:pBdr>
        <w:top w:val="single" w:sz="4" w:space="0" w:color="auto"/>
        <w:left w:val="single" w:sz="4" w:space="0" w:color="auto"/>
        <w:bottom w:val="single" w:sz="4" w:space="0" w:color="auto"/>
        <w:right w:val="single" w:sz="4" w:space="0" w:color="auto"/>
      </w:pBdr>
      <w:shd w:val="clear" w:color="FF6600" w:fill="auto"/>
      <w:overflowPunct/>
      <w:autoSpaceDE/>
      <w:autoSpaceDN/>
      <w:adjustRightInd/>
      <w:spacing w:before="100" w:beforeAutospacing="1" w:after="100" w:afterAutospacing="1"/>
      <w:textAlignment w:val="auto"/>
    </w:pPr>
    <w:rPr>
      <w:rFonts w:eastAsia="Arial Unicode MS"/>
      <w:sz w:val="16"/>
      <w:szCs w:val="16"/>
    </w:rPr>
  </w:style>
  <w:style w:type="paragraph" w:customStyle="1" w:styleId="xl44">
    <w:name w:val="xl44"/>
    <w:basedOn w:val="afa"/>
    <w:rsid w:val="00610742"/>
    <w:pPr>
      <w:pBdr>
        <w:top w:val="single" w:sz="4" w:space="0" w:color="auto"/>
        <w:left w:val="single" w:sz="4" w:space="0" w:color="auto"/>
        <w:bottom w:val="single" w:sz="4" w:space="0" w:color="auto"/>
        <w:right w:val="single" w:sz="4" w:space="0" w:color="auto"/>
      </w:pBdr>
      <w:shd w:val="clear" w:color="FF6600" w:fill="auto"/>
      <w:overflowPunct/>
      <w:autoSpaceDE/>
      <w:autoSpaceDN/>
      <w:adjustRightInd/>
      <w:spacing w:before="100" w:beforeAutospacing="1" w:after="100" w:afterAutospacing="1"/>
      <w:textAlignment w:val="center"/>
    </w:pPr>
    <w:rPr>
      <w:rFonts w:eastAsia="Arial Unicode MS"/>
      <w:b/>
      <w:bCs/>
      <w:sz w:val="16"/>
      <w:szCs w:val="16"/>
    </w:rPr>
  </w:style>
  <w:style w:type="paragraph" w:customStyle="1" w:styleId="xl45">
    <w:name w:val="xl45"/>
    <w:basedOn w:val="afa"/>
    <w:rsid w:val="00610742"/>
    <w:pPr>
      <w:pBdr>
        <w:top w:val="single" w:sz="4" w:space="0" w:color="auto"/>
        <w:left w:val="single" w:sz="4" w:space="0" w:color="auto"/>
        <w:bottom w:val="single" w:sz="4" w:space="0" w:color="auto"/>
        <w:right w:val="single" w:sz="4" w:space="0" w:color="auto"/>
      </w:pBdr>
      <w:shd w:val="clear" w:color="FF6600" w:fill="FFFF00"/>
      <w:overflowPunct/>
      <w:autoSpaceDE/>
      <w:autoSpaceDN/>
      <w:adjustRightInd/>
      <w:spacing w:before="100" w:beforeAutospacing="1" w:after="100" w:afterAutospacing="1"/>
      <w:textAlignment w:val="center"/>
    </w:pPr>
    <w:rPr>
      <w:rFonts w:eastAsia="Arial Unicode MS"/>
      <w:sz w:val="16"/>
      <w:szCs w:val="16"/>
    </w:rPr>
  </w:style>
  <w:style w:type="paragraph" w:customStyle="1" w:styleId="xl46">
    <w:name w:val="xl46"/>
    <w:basedOn w:val="afa"/>
    <w:rsid w:val="00610742"/>
    <w:pPr>
      <w:pBdr>
        <w:top w:val="single" w:sz="4" w:space="0" w:color="auto"/>
        <w:left w:val="single" w:sz="4" w:space="0" w:color="auto"/>
        <w:bottom w:val="single" w:sz="4" w:space="0" w:color="auto"/>
        <w:right w:val="single" w:sz="4" w:space="0" w:color="auto"/>
      </w:pBdr>
      <w:shd w:val="clear" w:color="FF6600" w:fill="auto"/>
      <w:overflowPunct/>
      <w:autoSpaceDE/>
      <w:autoSpaceDN/>
      <w:adjustRightInd/>
      <w:spacing w:before="100" w:beforeAutospacing="1" w:after="100" w:afterAutospacing="1"/>
      <w:textAlignment w:val="center"/>
    </w:pPr>
    <w:rPr>
      <w:rFonts w:eastAsia="Arial Unicode MS"/>
      <w:sz w:val="16"/>
      <w:szCs w:val="16"/>
    </w:rPr>
  </w:style>
  <w:style w:type="paragraph" w:customStyle="1" w:styleId="xl47">
    <w:name w:val="xl47"/>
    <w:basedOn w:val="afa"/>
    <w:rsid w:val="00610742"/>
    <w:pPr>
      <w:pBdr>
        <w:top w:val="single" w:sz="4" w:space="0" w:color="auto"/>
        <w:left w:val="single" w:sz="4" w:space="0" w:color="auto"/>
        <w:bottom w:val="single" w:sz="4" w:space="0" w:color="auto"/>
        <w:right w:val="single" w:sz="4" w:space="0" w:color="auto"/>
      </w:pBdr>
      <w:shd w:val="clear" w:color="FF6600" w:fill="auto"/>
      <w:overflowPunct/>
      <w:autoSpaceDE/>
      <w:autoSpaceDN/>
      <w:adjustRightInd/>
      <w:spacing w:before="100" w:beforeAutospacing="1" w:after="100" w:afterAutospacing="1"/>
      <w:jc w:val="center"/>
      <w:textAlignment w:val="center"/>
    </w:pPr>
    <w:rPr>
      <w:rFonts w:eastAsia="Arial Unicode MS"/>
      <w:sz w:val="16"/>
      <w:szCs w:val="16"/>
    </w:rPr>
  </w:style>
  <w:style w:type="paragraph" w:customStyle="1" w:styleId="font12">
    <w:name w:val="font12"/>
    <w:basedOn w:val="afa"/>
    <w:rsid w:val="00610742"/>
    <w:pPr>
      <w:overflowPunct/>
      <w:autoSpaceDE/>
      <w:autoSpaceDN/>
      <w:adjustRightInd/>
      <w:spacing w:before="100" w:beforeAutospacing="1" w:after="100" w:afterAutospacing="1"/>
      <w:textAlignment w:val="auto"/>
    </w:pPr>
    <w:rPr>
      <w:rFonts w:eastAsia="Arial Unicode MS"/>
      <w:b/>
      <w:bCs/>
    </w:rPr>
  </w:style>
  <w:style w:type="paragraph" w:customStyle="1" w:styleId="font6">
    <w:name w:val="font6"/>
    <w:basedOn w:val="afa"/>
    <w:rsid w:val="00610742"/>
    <w:pPr>
      <w:overflowPunct/>
      <w:autoSpaceDE/>
      <w:autoSpaceDN/>
      <w:adjustRightInd/>
      <w:spacing w:before="100" w:beforeAutospacing="1" w:after="100" w:afterAutospacing="1"/>
      <w:textAlignment w:val="auto"/>
    </w:pPr>
    <w:rPr>
      <w:rFonts w:ascii="Tahoma" w:eastAsia="Arial Unicode MS" w:hAnsi="Tahoma" w:cs="Tahoma"/>
      <w:b/>
      <w:bCs/>
      <w:color w:val="000000"/>
      <w:sz w:val="16"/>
      <w:szCs w:val="16"/>
    </w:rPr>
  </w:style>
  <w:style w:type="paragraph" w:customStyle="1" w:styleId="1ff8">
    <w:name w:val="Основной 1 + Буллеты"/>
    <w:basedOn w:val="afa"/>
    <w:rsid w:val="00610742"/>
    <w:pPr>
      <w:tabs>
        <w:tab w:val="num" w:pos="432"/>
      </w:tabs>
      <w:overflowPunct/>
      <w:autoSpaceDE/>
      <w:autoSpaceDN/>
      <w:adjustRightInd/>
      <w:spacing w:before="60" w:after="120"/>
      <w:ind w:left="432" w:hanging="432"/>
      <w:jc w:val="both"/>
      <w:textAlignment w:val="auto"/>
    </w:pPr>
    <w:rPr>
      <w:snapToGrid w:val="0"/>
      <w:sz w:val="28"/>
      <w:szCs w:val="28"/>
    </w:rPr>
  </w:style>
  <w:style w:type="paragraph" w:customStyle="1" w:styleId="127">
    <w:name w:val="Стиль Основной текст с отступом + Первая строка:  1.27 см"/>
    <w:basedOn w:val="afa"/>
    <w:rsid w:val="00610742"/>
    <w:pPr>
      <w:overflowPunct/>
      <w:autoSpaceDE/>
      <w:autoSpaceDN/>
      <w:adjustRightInd/>
      <w:spacing w:before="60" w:after="60"/>
      <w:ind w:firstLine="720"/>
      <w:jc w:val="both"/>
      <w:textAlignment w:val="auto"/>
    </w:pPr>
    <w:rPr>
      <w:snapToGrid w:val="0"/>
      <w:sz w:val="24"/>
    </w:rPr>
  </w:style>
  <w:style w:type="paragraph" w:customStyle="1" w:styleId="affffffffff1">
    <w:name w:val="основа"/>
    <w:basedOn w:val="afa"/>
    <w:rsid w:val="00610742"/>
    <w:pPr>
      <w:widowControl w:val="0"/>
      <w:overflowPunct/>
      <w:autoSpaceDE/>
      <w:autoSpaceDN/>
      <w:adjustRightInd/>
      <w:spacing w:before="120"/>
      <w:ind w:firstLine="720"/>
      <w:jc w:val="both"/>
      <w:textAlignment w:val="auto"/>
    </w:pPr>
    <w:rPr>
      <w:spacing w:val="-2"/>
      <w:position w:val="-2"/>
      <w:sz w:val="24"/>
    </w:rPr>
  </w:style>
  <w:style w:type="paragraph" w:customStyle="1" w:styleId="10601">
    <w:name w:val="Стиль Основной текст + 10 пт Перед:  6 пт После:  0 пт Междустр....1"/>
    <w:basedOn w:val="afb"/>
    <w:rsid w:val="00610742"/>
    <w:pPr>
      <w:tabs>
        <w:tab w:val="num" w:pos="310"/>
        <w:tab w:val="num" w:pos="1080"/>
      </w:tabs>
      <w:overflowPunct/>
      <w:autoSpaceDE/>
      <w:autoSpaceDN/>
      <w:adjustRightInd/>
      <w:spacing w:before="120"/>
      <w:ind w:left="310" w:hanging="266"/>
      <w:jc w:val="left"/>
      <w:textAlignment w:val="auto"/>
    </w:pPr>
    <w:rPr>
      <w:rFonts w:ascii="Times New Roman" w:hAnsi="Times New Roman"/>
      <w:sz w:val="24"/>
      <w:lang w:val="x-none"/>
    </w:rPr>
  </w:style>
  <w:style w:type="character" w:customStyle="1" w:styleId="106010">
    <w:name w:val="Стиль Основной текст + 10 пт Перед:  6 пт После:  0 пт Междустр....1 Знак"/>
    <w:rsid w:val="00610742"/>
    <w:rPr>
      <w:sz w:val="24"/>
      <w:lang w:val="ru-RU" w:eastAsia="ru-RU" w:bidi="ar-SA"/>
    </w:rPr>
  </w:style>
  <w:style w:type="paragraph" w:customStyle="1" w:styleId="affffffffff2">
    <w:name w:val="Заголовок к тексту"/>
    <w:basedOn w:val="afa"/>
    <w:next w:val="afb"/>
    <w:rsid w:val="00610742"/>
    <w:pPr>
      <w:suppressAutoHyphens/>
      <w:overflowPunct/>
      <w:autoSpaceDE/>
      <w:autoSpaceDN/>
      <w:adjustRightInd/>
      <w:spacing w:after="240" w:line="240" w:lineRule="exact"/>
      <w:textAlignment w:val="auto"/>
    </w:pPr>
    <w:rPr>
      <w:b/>
      <w:sz w:val="28"/>
    </w:rPr>
  </w:style>
  <w:style w:type="paragraph" w:customStyle="1" w:styleId="affffffffff3">
    <w:name w:val="Стиль Междустр.интервал:  полуторный"/>
    <w:basedOn w:val="afa"/>
    <w:rsid w:val="00610742"/>
    <w:pPr>
      <w:overflowPunct/>
      <w:autoSpaceDE/>
      <w:autoSpaceDN/>
      <w:adjustRightInd/>
      <w:spacing w:line="360" w:lineRule="auto"/>
      <w:textAlignment w:val="auto"/>
    </w:pPr>
    <w:rPr>
      <w:b/>
      <w:sz w:val="24"/>
      <w:szCs w:val="24"/>
    </w:rPr>
  </w:style>
  <w:style w:type="paragraph" w:customStyle="1" w:styleId="3120">
    <w:name w:val="Основной текст с отступом 3 + 12 пт"/>
    <w:aliases w:val="полужирный,По ширине,Перед:  6 пт,Меж.."/>
    <w:basedOn w:val="21"/>
    <w:rsid w:val="00610742"/>
    <w:pPr>
      <w:keepNext w:val="0"/>
      <w:keepLines w:val="0"/>
      <w:tabs>
        <w:tab w:val="num" w:pos="227"/>
        <w:tab w:val="num" w:pos="1080"/>
      </w:tabs>
      <w:overflowPunct/>
      <w:autoSpaceDE/>
      <w:autoSpaceDN/>
      <w:adjustRightInd/>
      <w:spacing w:after="0" w:line="360" w:lineRule="auto"/>
      <w:jc w:val="left"/>
      <w:textAlignment w:val="auto"/>
    </w:pPr>
    <w:rPr>
      <w:bCs/>
      <w:caps w:val="0"/>
      <w:kern w:val="0"/>
      <w:sz w:val="26"/>
      <w:szCs w:val="28"/>
      <w:lang w:val="x-none"/>
    </w:rPr>
  </w:style>
  <w:style w:type="paragraph" w:customStyle="1" w:styleId="3126">
    <w:name w:val="Основной текст с отступом 3 + 12 пт;полужирный;По ширине;Перед:  6 пт;Меж."/>
    <w:basedOn w:val="afa"/>
    <w:rsid w:val="00610742"/>
    <w:pPr>
      <w:tabs>
        <w:tab w:val="num" w:pos="1080"/>
      </w:tabs>
      <w:overflowPunct/>
      <w:autoSpaceDE/>
      <w:autoSpaceDN/>
      <w:adjustRightInd/>
      <w:ind w:left="1080" w:hanging="360"/>
      <w:textAlignment w:val="auto"/>
    </w:pPr>
    <w:rPr>
      <w:sz w:val="24"/>
      <w:szCs w:val="24"/>
    </w:rPr>
  </w:style>
  <w:style w:type="paragraph" w:customStyle="1" w:styleId="normal2">
    <w:name w:val="Стиль normal + полужирный"/>
    <w:basedOn w:val="41"/>
    <w:rsid w:val="00610742"/>
    <w:pPr>
      <w:keepLines w:val="0"/>
      <w:tabs>
        <w:tab w:val="num" w:pos="864"/>
        <w:tab w:val="num" w:pos="3240"/>
      </w:tabs>
      <w:overflowPunct/>
      <w:autoSpaceDE/>
      <w:autoSpaceDN/>
      <w:adjustRightInd/>
      <w:spacing w:before="240" w:after="120" w:line="360" w:lineRule="auto"/>
      <w:ind w:left="3240"/>
      <w:jc w:val="left"/>
      <w:textAlignment w:val="auto"/>
    </w:pPr>
    <w:rPr>
      <w:rFonts w:ascii="Times New Roman" w:hAnsi="Times New Roman"/>
      <w:b w:val="0"/>
      <w:kern w:val="0"/>
      <w:szCs w:val="28"/>
      <w:lang w:val="x-none"/>
    </w:rPr>
  </w:style>
  <w:style w:type="paragraph" w:customStyle="1" w:styleId="22H2Numberedtext3Resetnumbering2headlinehheadlineh2212H2Numberedtext3h2H21Numberedtext312headlinehheadlineh21H2Charl">
    <w:name w:val="Заголовок 2;2;H2;Numbered text 3;Reset numbering;2 headline;h;headline;h2;Заголовок 2 Знак1;Заголовок 2 Знак Знак;H2 Знак Знак;Numbered text 3 Знак Знак;h2 Знак Знак;H2 Знак1;Numbered text 3 Знак1;2 headline Знак;h Знак;headline Знак;h2 Знак1;H2 Char;l"/>
    <w:basedOn w:val="afa"/>
    <w:rsid w:val="00610742"/>
    <w:pPr>
      <w:tabs>
        <w:tab w:val="num" w:pos="1080"/>
      </w:tabs>
      <w:overflowPunct/>
      <w:autoSpaceDE/>
      <w:autoSpaceDN/>
      <w:adjustRightInd/>
      <w:ind w:left="1080" w:hanging="360"/>
      <w:textAlignment w:val="auto"/>
    </w:pPr>
    <w:rPr>
      <w:sz w:val="24"/>
      <w:szCs w:val="24"/>
    </w:rPr>
  </w:style>
  <w:style w:type="paragraph" w:customStyle="1" w:styleId="affffffffff4">
    <w:name w:val="Стиль полужирный"/>
    <w:basedOn w:val="afa"/>
    <w:rsid w:val="00610742"/>
    <w:pPr>
      <w:overflowPunct/>
      <w:autoSpaceDE/>
      <w:autoSpaceDN/>
      <w:adjustRightInd/>
      <w:spacing w:before="100" w:beforeAutospacing="1" w:after="100" w:afterAutospacing="1"/>
      <w:textAlignment w:val="auto"/>
    </w:pPr>
    <w:rPr>
      <w:b/>
      <w:bCs/>
      <w:sz w:val="24"/>
    </w:rPr>
  </w:style>
  <w:style w:type="paragraph" w:customStyle="1" w:styleId="affffffffff5">
    <w:name w:val="Нумерованный список в таблице"/>
    <w:basedOn w:val="a"/>
    <w:rsid w:val="00610742"/>
    <w:pPr>
      <w:keepLines w:val="0"/>
      <w:numPr>
        <w:numId w:val="0"/>
      </w:numPr>
      <w:tabs>
        <w:tab w:val="clear" w:pos="1066"/>
        <w:tab w:val="left" w:pos="284"/>
      </w:tabs>
      <w:spacing w:line="240" w:lineRule="auto"/>
      <w:ind w:left="284" w:hanging="284"/>
      <w:contextualSpacing w:val="0"/>
    </w:pPr>
    <w:rPr>
      <w:sz w:val="24"/>
      <w:szCs w:val="20"/>
    </w:rPr>
  </w:style>
  <w:style w:type="paragraph" w:customStyle="1" w:styleId="2f8">
    <w:name w:val="Обычный (веб)2"/>
    <w:basedOn w:val="afa"/>
    <w:rsid w:val="00610742"/>
    <w:pPr>
      <w:overflowPunct/>
      <w:autoSpaceDE/>
      <w:autoSpaceDN/>
      <w:adjustRightInd/>
      <w:spacing w:before="100" w:after="100" w:line="360" w:lineRule="auto"/>
      <w:ind w:firstLine="709"/>
      <w:jc w:val="both"/>
      <w:textAlignment w:val="auto"/>
    </w:pPr>
    <w:rPr>
      <w:sz w:val="24"/>
      <w:lang w:val="en-US"/>
    </w:rPr>
  </w:style>
  <w:style w:type="paragraph" w:customStyle="1" w:styleId="1ff9">
    <w:name w:val="Таблица1"/>
    <w:basedOn w:val="aff0"/>
    <w:autoRedefine/>
    <w:rsid w:val="00610742"/>
    <w:pPr>
      <w:keepNext/>
      <w:framePr w:w="0" w:hSpace="0" w:wrap="auto" w:vAnchor="margin" w:hAnchor="text" w:xAlign="left" w:yAlign="inline"/>
      <w:overflowPunct/>
      <w:autoSpaceDE/>
      <w:autoSpaceDN/>
      <w:adjustRightInd/>
      <w:spacing w:line="360" w:lineRule="auto"/>
      <w:jc w:val="right"/>
      <w:textAlignment w:val="auto"/>
    </w:pPr>
    <w:rPr>
      <w:rFonts w:ascii="Times New Roman" w:hAnsi="Times New Roman" w:cs="Times New Roman"/>
      <w:bCs/>
      <w:i/>
      <w:iCs/>
      <w:sz w:val="20"/>
    </w:rPr>
  </w:style>
  <w:style w:type="paragraph" w:styleId="62">
    <w:name w:val="toc 6"/>
    <w:basedOn w:val="afa"/>
    <w:next w:val="afa"/>
    <w:autoRedefine/>
    <w:uiPriority w:val="99"/>
    <w:unhideWhenUsed/>
    <w:rsid w:val="00610742"/>
    <w:pPr>
      <w:overflowPunct/>
      <w:autoSpaceDE/>
      <w:autoSpaceDN/>
      <w:adjustRightInd/>
      <w:spacing w:after="100" w:line="276" w:lineRule="auto"/>
      <w:ind w:left="1100"/>
      <w:textAlignment w:val="auto"/>
    </w:pPr>
    <w:rPr>
      <w:rFonts w:ascii="Calibri" w:hAnsi="Calibri"/>
      <w:sz w:val="22"/>
      <w:szCs w:val="22"/>
    </w:rPr>
  </w:style>
  <w:style w:type="paragraph" w:styleId="72">
    <w:name w:val="toc 7"/>
    <w:basedOn w:val="afa"/>
    <w:next w:val="afa"/>
    <w:autoRedefine/>
    <w:uiPriority w:val="99"/>
    <w:unhideWhenUsed/>
    <w:rsid w:val="00610742"/>
    <w:pPr>
      <w:overflowPunct/>
      <w:autoSpaceDE/>
      <w:autoSpaceDN/>
      <w:adjustRightInd/>
      <w:spacing w:after="100" w:line="276" w:lineRule="auto"/>
      <w:ind w:left="1320"/>
      <w:textAlignment w:val="auto"/>
    </w:pPr>
    <w:rPr>
      <w:rFonts w:ascii="Calibri" w:hAnsi="Calibri"/>
      <w:sz w:val="22"/>
      <w:szCs w:val="22"/>
    </w:rPr>
  </w:style>
  <w:style w:type="paragraph" w:styleId="82">
    <w:name w:val="toc 8"/>
    <w:basedOn w:val="afa"/>
    <w:next w:val="afa"/>
    <w:autoRedefine/>
    <w:uiPriority w:val="99"/>
    <w:unhideWhenUsed/>
    <w:rsid w:val="00610742"/>
    <w:pPr>
      <w:overflowPunct/>
      <w:autoSpaceDE/>
      <w:autoSpaceDN/>
      <w:adjustRightInd/>
      <w:spacing w:after="100" w:line="276" w:lineRule="auto"/>
      <w:ind w:left="1540"/>
      <w:textAlignment w:val="auto"/>
    </w:pPr>
    <w:rPr>
      <w:rFonts w:ascii="Calibri" w:hAnsi="Calibri"/>
      <w:sz w:val="22"/>
      <w:szCs w:val="22"/>
    </w:rPr>
  </w:style>
  <w:style w:type="paragraph" w:customStyle="1" w:styleId="CharChar0">
    <w:name w:val="Char Знак Знак Char Знак Знак Знак Знак Знак Знак Знак Знак Знак Знак Знак Знак Знак Знак Знак Знак"/>
    <w:basedOn w:val="afa"/>
    <w:rsid w:val="00610742"/>
    <w:pPr>
      <w:overflowPunct/>
      <w:autoSpaceDE/>
      <w:autoSpaceDN/>
      <w:adjustRightInd/>
      <w:textAlignment w:val="auto"/>
    </w:pPr>
    <w:rPr>
      <w:rFonts w:ascii="Verdana" w:hAnsi="Verdana" w:cs="Verdana"/>
      <w:lang w:val="en-US" w:eastAsia="en-US"/>
    </w:rPr>
  </w:style>
  <w:style w:type="paragraph" w:customStyle="1" w:styleId="affffffffff6">
    <w:name w:val="Знак Знак Знак Знак"/>
    <w:basedOn w:val="afa"/>
    <w:rsid w:val="00610742"/>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CharCharCharChar">
    <w:name w:val="Знак Знак Знак Char Char Char Char"/>
    <w:basedOn w:val="afa"/>
    <w:rsid w:val="00610742"/>
    <w:pPr>
      <w:overflowPunct/>
      <w:autoSpaceDE/>
      <w:autoSpaceDN/>
      <w:adjustRightInd/>
      <w:spacing w:after="160" w:line="240" w:lineRule="exact"/>
      <w:textAlignment w:val="auto"/>
    </w:pPr>
    <w:rPr>
      <w:rFonts w:ascii="Verdana" w:hAnsi="Verdana"/>
      <w:sz w:val="24"/>
      <w:szCs w:val="24"/>
      <w:lang w:val="en-US" w:eastAsia="en-US"/>
    </w:rPr>
  </w:style>
  <w:style w:type="paragraph" w:customStyle="1" w:styleId="xl79">
    <w:name w:val="xl79"/>
    <w:basedOn w:val="afa"/>
    <w:rsid w:val="00610742"/>
    <w:pPr>
      <w:pBdr>
        <w:top w:val="single" w:sz="4" w:space="0" w:color="auto"/>
        <w:bottom w:val="single" w:sz="4" w:space="0" w:color="auto"/>
      </w:pBdr>
      <w:overflowPunct/>
      <w:autoSpaceDE/>
      <w:autoSpaceDN/>
      <w:adjustRightInd/>
      <w:spacing w:before="100" w:beforeAutospacing="1" w:after="100" w:afterAutospacing="1"/>
      <w:textAlignment w:val="center"/>
    </w:pPr>
    <w:rPr>
      <w:b/>
      <w:bCs/>
      <w:sz w:val="22"/>
      <w:szCs w:val="22"/>
    </w:rPr>
  </w:style>
  <w:style w:type="paragraph" w:customStyle="1" w:styleId="xl80">
    <w:name w:val="xl80"/>
    <w:basedOn w:val="afa"/>
    <w:rsid w:val="00610742"/>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b/>
      <w:bCs/>
      <w:sz w:val="22"/>
      <w:szCs w:val="22"/>
    </w:rPr>
  </w:style>
  <w:style w:type="paragraph" w:customStyle="1" w:styleId="xl81">
    <w:name w:val="xl81"/>
    <w:basedOn w:val="afa"/>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2"/>
      <w:szCs w:val="22"/>
    </w:rPr>
  </w:style>
  <w:style w:type="paragraph" w:customStyle="1" w:styleId="xl82">
    <w:name w:val="xl82"/>
    <w:basedOn w:val="afa"/>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2"/>
      <w:szCs w:val="22"/>
    </w:rPr>
  </w:style>
  <w:style w:type="paragraph" w:customStyle="1" w:styleId="xl83">
    <w:name w:val="xl83"/>
    <w:basedOn w:val="afa"/>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84">
    <w:name w:val="xl84"/>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2"/>
      <w:szCs w:val="22"/>
    </w:rPr>
  </w:style>
  <w:style w:type="paragraph" w:customStyle="1" w:styleId="xl85">
    <w:name w:val="xl85"/>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b/>
      <w:bCs/>
      <w:sz w:val="32"/>
      <w:szCs w:val="32"/>
    </w:rPr>
  </w:style>
  <w:style w:type="paragraph" w:customStyle="1" w:styleId="xl86">
    <w:name w:val="xl86"/>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b/>
      <w:bCs/>
      <w:sz w:val="32"/>
      <w:szCs w:val="32"/>
    </w:rPr>
  </w:style>
  <w:style w:type="paragraph" w:customStyle="1" w:styleId="xl87">
    <w:name w:val="xl87"/>
    <w:basedOn w:val="afa"/>
    <w:uiPriority w:val="99"/>
    <w:rsid w:val="00610742"/>
    <w:pPr>
      <w:pBdr>
        <w:top w:val="single" w:sz="4" w:space="0" w:color="auto"/>
        <w:left w:val="single" w:sz="4" w:space="0" w:color="auto"/>
        <w:right w:val="single" w:sz="4" w:space="0" w:color="auto"/>
      </w:pBdr>
      <w:overflowPunct/>
      <w:autoSpaceDE/>
      <w:autoSpaceDN/>
      <w:adjustRightInd/>
      <w:spacing w:before="100" w:beforeAutospacing="1" w:after="100" w:afterAutospacing="1"/>
      <w:jc w:val="both"/>
      <w:textAlignment w:val="top"/>
    </w:pPr>
    <w:rPr>
      <w:sz w:val="24"/>
      <w:szCs w:val="24"/>
    </w:rPr>
  </w:style>
  <w:style w:type="paragraph" w:customStyle="1" w:styleId="xl88">
    <w:name w:val="xl88"/>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89">
    <w:name w:val="xl89"/>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b/>
      <w:bCs/>
      <w:sz w:val="28"/>
      <w:szCs w:val="28"/>
    </w:rPr>
  </w:style>
  <w:style w:type="paragraph" w:customStyle="1" w:styleId="xl90">
    <w:name w:val="xl90"/>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b/>
      <w:bCs/>
      <w:sz w:val="32"/>
      <w:szCs w:val="32"/>
    </w:rPr>
  </w:style>
  <w:style w:type="paragraph" w:customStyle="1" w:styleId="xl91">
    <w:name w:val="xl91"/>
    <w:basedOn w:val="afa"/>
    <w:uiPriority w:val="99"/>
    <w:rsid w:val="00610742"/>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92">
    <w:name w:val="xl92"/>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sz w:val="22"/>
      <w:szCs w:val="22"/>
    </w:rPr>
  </w:style>
  <w:style w:type="paragraph" w:customStyle="1" w:styleId="xl93">
    <w:name w:val="xl93"/>
    <w:basedOn w:val="afa"/>
    <w:uiPriority w:val="99"/>
    <w:rsid w:val="00610742"/>
    <w:pPr>
      <w:pBdr>
        <w:left w:val="single" w:sz="4" w:space="0" w:color="000000"/>
        <w:bottom w:val="single" w:sz="4" w:space="0" w:color="808080"/>
        <w:right w:val="single" w:sz="4" w:space="0" w:color="000000"/>
      </w:pBdr>
      <w:overflowPunct/>
      <w:autoSpaceDE/>
      <w:autoSpaceDN/>
      <w:adjustRightInd/>
      <w:spacing w:before="100" w:beforeAutospacing="1" w:after="100" w:afterAutospacing="1"/>
      <w:textAlignment w:val="top"/>
    </w:pPr>
    <w:rPr>
      <w:sz w:val="24"/>
      <w:szCs w:val="24"/>
    </w:rPr>
  </w:style>
  <w:style w:type="paragraph" w:customStyle="1" w:styleId="xl94">
    <w:name w:val="xl94"/>
    <w:basedOn w:val="afa"/>
    <w:uiPriority w:val="99"/>
    <w:rsid w:val="00610742"/>
    <w:pPr>
      <w:pBdr>
        <w:bottom w:val="single" w:sz="4" w:space="0" w:color="808080"/>
        <w:right w:val="single" w:sz="4" w:space="0" w:color="000000"/>
      </w:pBdr>
      <w:overflowPunct/>
      <w:autoSpaceDE/>
      <w:autoSpaceDN/>
      <w:adjustRightInd/>
      <w:spacing w:before="100" w:beforeAutospacing="1" w:after="100" w:afterAutospacing="1"/>
      <w:jc w:val="center"/>
      <w:textAlignment w:val="top"/>
    </w:pPr>
    <w:rPr>
      <w:sz w:val="24"/>
      <w:szCs w:val="24"/>
    </w:rPr>
  </w:style>
  <w:style w:type="paragraph" w:customStyle="1" w:styleId="xl95">
    <w:name w:val="xl95"/>
    <w:basedOn w:val="afa"/>
    <w:uiPriority w:val="99"/>
    <w:rsid w:val="00610742"/>
    <w:pPr>
      <w:pBdr>
        <w:right w:val="single" w:sz="4" w:space="0" w:color="000000"/>
      </w:pBdr>
      <w:overflowPunct/>
      <w:autoSpaceDE/>
      <w:autoSpaceDN/>
      <w:adjustRightInd/>
      <w:spacing w:before="100" w:beforeAutospacing="1" w:after="100" w:afterAutospacing="1"/>
      <w:jc w:val="center"/>
      <w:textAlignment w:val="auto"/>
    </w:pPr>
    <w:rPr>
      <w:sz w:val="24"/>
      <w:szCs w:val="24"/>
    </w:rPr>
  </w:style>
  <w:style w:type="paragraph" w:customStyle="1" w:styleId="xl96">
    <w:name w:val="xl96"/>
    <w:basedOn w:val="afa"/>
    <w:uiPriority w:val="99"/>
    <w:rsid w:val="00610742"/>
    <w:pPr>
      <w:pBdr>
        <w:top w:val="single" w:sz="4" w:space="0" w:color="808080"/>
        <w:left w:val="single" w:sz="4" w:space="0" w:color="000000"/>
        <w:bottom w:val="single" w:sz="4" w:space="0" w:color="808080"/>
        <w:right w:val="single" w:sz="4" w:space="0" w:color="000000"/>
      </w:pBdr>
      <w:overflowPunct/>
      <w:autoSpaceDE/>
      <w:autoSpaceDN/>
      <w:adjustRightInd/>
      <w:spacing w:before="100" w:beforeAutospacing="1" w:after="100" w:afterAutospacing="1"/>
      <w:textAlignment w:val="auto"/>
    </w:pPr>
    <w:rPr>
      <w:sz w:val="24"/>
      <w:szCs w:val="24"/>
    </w:rPr>
  </w:style>
  <w:style w:type="paragraph" w:customStyle="1" w:styleId="xl97">
    <w:name w:val="xl97"/>
    <w:basedOn w:val="afa"/>
    <w:uiPriority w:val="99"/>
    <w:rsid w:val="00610742"/>
    <w:pPr>
      <w:pBdr>
        <w:top w:val="single" w:sz="4" w:space="0" w:color="808080"/>
        <w:bottom w:val="single" w:sz="4" w:space="0" w:color="808080"/>
        <w:right w:val="single" w:sz="4" w:space="0" w:color="000000"/>
      </w:pBdr>
      <w:overflowPunct/>
      <w:autoSpaceDE/>
      <w:autoSpaceDN/>
      <w:adjustRightInd/>
      <w:spacing w:before="100" w:beforeAutospacing="1" w:after="100" w:afterAutospacing="1"/>
      <w:jc w:val="center"/>
      <w:textAlignment w:val="auto"/>
    </w:pPr>
    <w:rPr>
      <w:sz w:val="24"/>
      <w:szCs w:val="24"/>
    </w:rPr>
  </w:style>
  <w:style w:type="paragraph" w:customStyle="1" w:styleId="xl98">
    <w:name w:val="xl98"/>
    <w:basedOn w:val="afa"/>
    <w:uiPriority w:val="99"/>
    <w:rsid w:val="00610742"/>
    <w:pPr>
      <w:pBdr>
        <w:left w:val="single" w:sz="4" w:space="0" w:color="000000"/>
        <w:bottom w:val="single" w:sz="4" w:space="0" w:color="808080"/>
        <w:right w:val="single" w:sz="4" w:space="0" w:color="000000"/>
      </w:pBdr>
      <w:overflowPunct/>
      <w:autoSpaceDE/>
      <w:autoSpaceDN/>
      <w:adjustRightInd/>
      <w:spacing w:before="100" w:beforeAutospacing="1" w:after="100" w:afterAutospacing="1"/>
      <w:textAlignment w:val="auto"/>
    </w:pPr>
    <w:rPr>
      <w:sz w:val="24"/>
      <w:szCs w:val="24"/>
    </w:rPr>
  </w:style>
  <w:style w:type="paragraph" w:customStyle="1" w:styleId="xl99">
    <w:name w:val="xl99"/>
    <w:basedOn w:val="afa"/>
    <w:uiPriority w:val="99"/>
    <w:rsid w:val="00610742"/>
    <w:pPr>
      <w:pBdr>
        <w:bottom w:val="single" w:sz="4" w:space="0" w:color="808080"/>
        <w:right w:val="single" w:sz="4" w:space="0" w:color="000000"/>
      </w:pBdr>
      <w:overflowPunct/>
      <w:autoSpaceDE/>
      <w:autoSpaceDN/>
      <w:adjustRightInd/>
      <w:spacing w:before="100" w:beforeAutospacing="1" w:after="100" w:afterAutospacing="1"/>
      <w:jc w:val="center"/>
      <w:textAlignment w:val="auto"/>
    </w:pPr>
    <w:rPr>
      <w:sz w:val="24"/>
      <w:szCs w:val="24"/>
    </w:rPr>
  </w:style>
  <w:style w:type="paragraph" w:customStyle="1" w:styleId="xl100">
    <w:name w:val="xl100"/>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sz w:val="22"/>
      <w:szCs w:val="22"/>
    </w:rPr>
  </w:style>
  <w:style w:type="paragraph" w:customStyle="1" w:styleId="xl101">
    <w:name w:val="xl101"/>
    <w:basedOn w:val="afa"/>
    <w:uiPriority w:val="99"/>
    <w:rsid w:val="00610742"/>
    <w:pPr>
      <w:overflowPunct/>
      <w:autoSpaceDE/>
      <w:autoSpaceDN/>
      <w:adjustRightInd/>
      <w:spacing w:before="100" w:beforeAutospacing="1" w:after="100" w:afterAutospacing="1"/>
      <w:textAlignment w:val="top"/>
    </w:pPr>
    <w:rPr>
      <w:sz w:val="24"/>
      <w:szCs w:val="24"/>
    </w:rPr>
  </w:style>
  <w:style w:type="paragraph" w:customStyle="1" w:styleId="xl102">
    <w:name w:val="xl102"/>
    <w:basedOn w:val="afa"/>
    <w:uiPriority w:val="99"/>
    <w:rsid w:val="00610742"/>
    <w:pPr>
      <w:overflowPunct/>
      <w:autoSpaceDE/>
      <w:autoSpaceDN/>
      <w:adjustRightInd/>
      <w:spacing w:before="100" w:beforeAutospacing="1" w:after="100" w:afterAutospacing="1"/>
      <w:jc w:val="center"/>
      <w:textAlignment w:val="top"/>
    </w:pPr>
    <w:rPr>
      <w:sz w:val="24"/>
      <w:szCs w:val="24"/>
    </w:rPr>
  </w:style>
  <w:style w:type="paragraph" w:customStyle="1" w:styleId="xl103">
    <w:name w:val="xl103"/>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b/>
      <w:bCs/>
      <w:sz w:val="24"/>
      <w:szCs w:val="24"/>
    </w:rPr>
  </w:style>
  <w:style w:type="paragraph" w:customStyle="1" w:styleId="xl104">
    <w:name w:val="xl104"/>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105">
    <w:name w:val="xl105"/>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sz w:val="24"/>
      <w:szCs w:val="24"/>
    </w:rPr>
  </w:style>
  <w:style w:type="paragraph" w:customStyle="1" w:styleId="xl106">
    <w:name w:val="xl106"/>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color w:val="0000FF"/>
      <w:sz w:val="24"/>
      <w:szCs w:val="24"/>
      <w:u w:val="single"/>
    </w:rPr>
  </w:style>
  <w:style w:type="paragraph" w:customStyle="1" w:styleId="xl107">
    <w:name w:val="xl107"/>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108">
    <w:name w:val="xl108"/>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sz w:val="24"/>
      <w:szCs w:val="24"/>
    </w:rPr>
  </w:style>
  <w:style w:type="paragraph" w:customStyle="1" w:styleId="xl109">
    <w:name w:val="xl109"/>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rFonts w:ascii="Arial CYR" w:hAnsi="Arial CYR" w:cs="Arial CYR"/>
      <w:sz w:val="18"/>
      <w:szCs w:val="18"/>
    </w:rPr>
  </w:style>
  <w:style w:type="paragraph" w:customStyle="1" w:styleId="xl110">
    <w:name w:val="xl110"/>
    <w:basedOn w:val="afa"/>
    <w:uiPriority w:val="99"/>
    <w:rsid w:val="00610742"/>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center"/>
    </w:pPr>
    <w:rPr>
      <w:sz w:val="24"/>
      <w:szCs w:val="24"/>
    </w:rPr>
  </w:style>
  <w:style w:type="paragraph" w:customStyle="1" w:styleId="xl111">
    <w:name w:val="xl111"/>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12">
    <w:name w:val="xl112"/>
    <w:basedOn w:val="afa"/>
    <w:uiPriority w:val="99"/>
    <w:rsid w:val="00610742"/>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center"/>
    </w:pPr>
    <w:rPr>
      <w:sz w:val="24"/>
      <w:szCs w:val="24"/>
    </w:rPr>
  </w:style>
  <w:style w:type="paragraph" w:customStyle="1" w:styleId="xl113">
    <w:name w:val="xl113"/>
    <w:basedOn w:val="afa"/>
    <w:uiPriority w:val="99"/>
    <w:rsid w:val="00610742"/>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center"/>
    </w:pPr>
    <w:rPr>
      <w:sz w:val="24"/>
      <w:szCs w:val="24"/>
    </w:rPr>
  </w:style>
  <w:style w:type="paragraph" w:customStyle="1" w:styleId="xl114">
    <w:name w:val="xl114"/>
    <w:basedOn w:val="afa"/>
    <w:uiPriority w:val="99"/>
    <w:rsid w:val="00610742"/>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center"/>
    </w:pPr>
    <w:rPr>
      <w:sz w:val="24"/>
      <w:szCs w:val="24"/>
    </w:rPr>
  </w:style>
  <w:style w:type="paragraph" w:customStyle="1" w:styleId="xl115">
    <w:name w:val="xl115"/>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16">
    <w:name w:val="xl116"/>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17">
    <w:name w:val="xl117"/>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18">
    <w:name w:val="xl118"/>
    <w:basedOn w:val="afa"/>
    <w:uiPriority w:val="99"/>
    <w:rsid w:val="00610742"/>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center"/>
    </w:pPr>
    <w:rPr>
      <w:sz w:val="24"/>
      <w:szCs w:val="24"/>
    </w:rPr>
  </w:style>
  <w:style w:type="paragraph" w:customStyle="1" w:styleId="xl119">
    <w:name w:val="xl119"/>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20">
    <w:name w:val="xl120"/>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121">
    <w:name w:val="xl121"/>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rPr>
  </w:style>
  <w:style w:type="paragraph" w:customStyle="1" w:styleId="xl122">
    <w:name w:val="xl122"/>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rPr>
  </w:style>
  <w:style w:type="paragraph" w:customStyle="1" w:styleId="xl123">
    <w:name w:val="xl123"/>
    <w:basedOn w:val="afa"/>
    <w:uiPriority w:val="99"/>
    <w:rsid w:val="00610742"/>
    <w:pPr>
      <w:pBdr>
        <w:top w:val="single" w:sz="4" w:space="0" w:color="auto"/>
        <w:left w:val="single" w:sz="4" w:space="0" w:color="auto"/>
        <w:bottom w:val="single" w:sz="4" w:space="0" w:color="auto"/>
        <w:right w:val="single" w:sz="4" w:space="0" w:color="auto"/>
      </w:pBdr>
      <w:shd w:val="clear" w:color="000000" w:fill="FFCC99"/>
      <w:overflowPunct/>
      <w:autoSpaceDE/>
      <w:autoSpaceDN/>
      <w:adjustRightInd/>
      <w:spacing w:before="100" w:beforeAutospacing="1" w:after="100" w:afterAutospacing="1"/>
      <w:textAlignment w:val="center"/>
    </w:pPr>
    <w:rPr>
      <w:sz w:val="24"/>
      <w:szCs w:val="24"/>
    </w:rPr>
  </w:style>
  <w:style w:type="paragraph" w:customStyle="1" w:styleId="xl124">
    <w:name w:val="xl124"/>
    <w:basedOn w:val="afa"/>
    <w:uiPriority w:val="99"/>
    <w:rsid w:val="00610742"/>
    <w:pPr>
      <w:pBdr>
        <w:top w:val="single" w:sz="4" w:space="0" w:color="auto"/>
        <w:left w:val="single" w:sz="4" w:space="0" w:color="auto"/>
        <w:bottom w:val="single" w:sz="4" w:space="0" w:color="auto"/>
        <w:right w:val="single" w:sz="4" w:space="0" w:color="auto"/>
      </w:pBdr>
      <w:shd w:val="clear" w:color="000000" w:fill="FFCC99"/>
      <w:overflowPunct/>
      <w:autoSpaceDE/>
      <w:autoSpaceDN/>
      <w:adjustRightInd/>
      <w:spacing w:before="100" w:beforeAutospacing="1" w:after="100" w:afterAutospacing="1"/>
      <w:textAlignment w:val="center"/>
    </w:pPr>
    <w:rPr>
      <w:sz w:val="24"/>
      <w:szCs w:val="24"/>
    </w:rPr>
  </w:style>
  <w:style w:type="paragraph" w:customStyle="1" w:styleId="xl125">
    <w:name w:val="xl125"/>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rPr>
  </w:style>
  <w:style w:type="paragraph" w:customStyle="1" w:styleId="xl126">
    <w:name w:val="xl126"/>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rPr>
  </w:style>
  <w:style w:type="paragraph" w:customStyle="1" w:styleId="xl127">
    <w:name w:val="xl127"/>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rPr>
  </w:style>
  <w:style w:type="paragraph" w:customStyle="1" w:styleId="xl128">
    <w:name w:val="xl128"/>
    <w:basedOn w:val="afa"/>
    <w:uiPriority w:val="99"/>
    <w:rsid w:val="00610742"/>
    <w:pPr>
      <w:pBdr>
        <w:top w:val="single" w:sz="4" w:space="0" w:color="auto"/>
        <w:left w:val="single" w:sz="4" w:space="0" w:color="auto"/>
        <w:bottom w:val="single" w:sz="4" w:space="0" w:color="auto"/>
        <w:right w:val="single" w:sz="4" w:space="0" w:color="auto"/>
      </w:pBdr>
      <w:shd w:val="clear" w:color="000000" w:fill="FFCC99"/>
      <w:overflowPunct/>
      <w:autoSpaceDE/>
      <w:autoSpaceDN/>
      <w:adjustRightInd/>
      <w:spacing w:before="100" w:beforeAutospacing="1" w:after="100" w:afterAutospacing="1"/>
      <w:textAlignment w:val="top"/>
    </w:pPr>
    <w:rPr>
      <w:sz w:val="24"/>
      <w:szCs w:val="24"/>
    </w:rPr>
  </w:style>
  <w:style w:type="paragraph" w:customStyle="1" w:styleId="xl129">
    <w:name w:val="xl129"/>
    <w:basedOn w:val="afa"/>
    <w:uiPriority w:val="99"/>
    <w:rsid w:val="00610742"/>
    <w:pPr>
      <w:pBdr>
        <w:top w:val="single" w:sz="4" w:space="0" w:color="auto"/>
        <w:left w:val="single" w:sz="4" w:space="0" w:color="auto"/>
        <w:bottom w:val="single" w:sz="4" w:space="0" w:color="auto"/>
        <w:right w:val="single" w:sz="4" w:space="0" w:color="auto"/>
      </w:pBdr>
      <w:shd w:val="clear" w:color="000000" w:fill="FFCC99"/>
      <w:overflowPunct/>
      <w:autoSpaceDE/>
      <w:autoSpaceDN/>
      <w:adjustRightInd/>
      <w:spacing w:before="100" w:beforeAutospacing="1" w:after="100" w:afterAutospacing="1"/>
      <w:jc w:val="both"/>
      <w:textAlignment w:val="top"/>
    </w:pPr>
    <w:rPr>
      <w:sz w:val="22"/>
      <w:szCs w:val="22"/>
    </w:rPr>
  </w:style>
  <w:style w:type="paragraph" w:customStyle="1" w:styleId="xl130">
    <w:name w:val="xl130"/>
    <w:basedOn w:val="afa"/>
    <w:uiPriority w:val="99"/>
    <w:rsid w:val="00610742"/>
    <w:pPr>
      <w:pBdr>
        <w:top w:val="single" w:sz="4" w:space="0" w:color="auto"/>
        <w:left w:val="single" w:sz="4" w:space="0" w:color="auto"/>
        <w:bottom w:val="single" w:sz="4" w:space="0" w:color="auto"/>
        <w:right w:val="single" w:sz="4" w:space="0" w:color="auto"/>
      </w:pBdr>
      <w:shd w:val="clear" w:color="000000" w:fill="FFCC99"/>
      <w:overflowPunct/>
      <w:autoSpaceDE/>
      <w:autoSpaceDN/>
      <w:adjustRightInd/>
      <w:spacing w:before="100" w:beforeAutospacing="1" w:after="100" w:afterAutospacing="1"/>
      <w:jc w:val="right"/>
      <w:textAlignment w:val="center"/>
    </w:pPr>
    <w:rPr>
      <w:sz w:val="24"/>
      <w:szCs w:val="24"/>
    </w:rPr>
  </w:style>
  <w:style w:type="paragraph" w:customStyle="1" w:styleId="xl131">
    <w:name w:val="xl131"/>
    <w:basedOn w:val="afa"/>
    <w:uiPriority w:val="99"/>
    <w:rsid w:val="00610742"/>
    <w:pPr>
      <w:pBdr>
        <w:top w:val="single" w:sz="4" w:space="0" w:color="auto"/>
        <w:left w:val="single" w:sz="4" w:space="0" w:color="auto"/>
        <w:bottom w:val="single" w:sz="4" w:space="0" w:color="auto"/>
        <w:right w:val="single" w:sz="4" w:space="0" w:color="auto"/>
      </w:pBdr>
      <w:shd w:val="clear" w:color="000000" w:fill="FFFF99"/>
      <w:overflowPunct/>
      <w:autoSpaceDE/>
      <w:autoSpaceDN/>
      <w:adjustRightInd/>
      <w:spacing w:before="100" w:beforeAutospacing="1" w:after="100" w:afterAutospacing="1"/>
      <w:textAlignment w:val="top"/>
    </w:pPr>
    <w:rPr>
      <w:b/>
      <w:bCs/>
      <w:sz w:val="28"/>
      <w:szCs w:val="28"/>
    </w:rPr>
  </w:style>
  <w:style w:type="paragraph" w:customStyle="1" w:styleId="xl132">
    <w:name w:val="xl132"/>
    <w:basedOn w:val="afa"/>
    <w:uiPriority w:val="99"/>
    <w:rsid w:val="00610742"/>
    <w:pPr>
      <w:pBdr>
        <w:top w:val="single" w:sz="4" w:space="0" w:color="auto"/>
        <w:left w:val="single" w:sz="4" w:space="0" w:color="auto"/>
        <w:bottom w:val="single" w:sz="4" w:space="0" w:color="auto"/>
        <w:right w:val="single" w:sz="4" w:space="0" w:color="auto"/>
      </w:pBdr>
      <w:shd w:val="clear" w:color="000000" w:fill="FFFF99"/>
      <w:overflowPunct/>
      <w:autoSpaceDE/>
      <w:autoSpaceDN/>
      <w:adjustRightInd/>
      <w:spacing w:before="100" w:beforeAutospacing="1" w:after="100" w:afterAutospacing="1"/>
      <w:textAlignment w:val="top"/>
    </w:pPr>
    <w:rPr>
      <w:sz w:val="24"/>
      <w:szCs w:val="24"/>
    </w:rPr>
  </w:style>
  <w:style w:type="paragraph" w:customStyle="1" w:styleId="font7">
    <w:name w:val="font7"/>
    <w:basedOn w:val="afa"/>
    <w:rsid w:val="00610742"/>
    <w:pPr>
      <w:overflowPunct/>
      <w:autoSpaceDE/>
      <w:autoSpaceDN/>
      <w:adjustRightInd/>
      <w:spacing w:before="100" w:beforeAutospacing="1" w:after="100" w:afterAutospacing="1"/>
      <w:textAlignment w:val="auto"/>
    </w:pPr>
    <w:rPr>
      <w:sz w:val="28"/>
      <w:szCs w:val="28"/>
    </w:rPr>
  </w:style>
  <w:style w:type="paragraph" w:customStyle="1" w:styleId="-1">
    <w:name w:val="Контракт-раздел"/>
    <w:basedOn w:val="afa"/>
    <w:next w:val="-"/>
    <w:rsid w:val="00610742"/>
    <w:pPr>
      <w:keepNext/>
      <w:tabs>
        <w:tab w:val="left" w:pos="540"/>
        <w:tab w:val="num" w:pos="1410"/>
      </w:tabs>
      <w:suppressAutoHyphens/>
      <w:overflowPunct/>
      <w:autoSpaceDE/>
      <w:autoSpaceDN/>
      <w:adjustRightInd/>
      <w:spacing w:before="360" w:after="120"/>
      <w:ind w:left="1410" w:hanging="1410"/>
      <w:jc w:val="center"/>
      <w:textAlignment w:val="auto"/>
      <w:outlineLvl w:val="3"/>
    </w:pPr>
    <w:rPr>
      <w:b/>
      <w:bCs/>
      <w:caps/>
      <w:smallCaps/>
      <w:sz w:val="24"/>
      <w:szCs w:val="24"/>
    </w:rPr>
  </w:style>
  <w:style w:type="paragraph" w:customStyle="1" w:styleId="-2">
    <w:name w:val="Контракт-подпункт"/>
    <w:basedOn w:val="afa"/>
    <w:rsid w:val="00610742"/>
    <w:pPr>
      <w:tabs>
        <w:tab w:val="num" w:pos="851"/>
      </w:tabs>
      <w:overflowPunct/>
      <w:autoSpaceDE/>
      <w:autoSpaceDN/>
      <w:adjustRightInd/>
      <w:ind w:left="851" w:hanging="851"/>
      <w:jc w:val="both"/>
      <w:textAlignment w:val="auto"/>
    </w:pPr>
    <w:rPr>
      <w:sz w:val="24"/>
      <w:szCs w:val="24"/>
    </w:rPr>
  </w:style>
  <w:style w:type="paragraph" w:customStyle="1" w:styleId="-4">
    <w:name w:val="Контракт-подподпункт"/>
    <w:basedOn w:val="afa"/>
    <w:rsid w:val="00610742"/>
    <w:pPr>
      <w:tabs>
        <w:tab w:val="num" w:pos="1418"/>
      </w:tabs>
      <w:overflowPunct/>
      <w:autoSpaceDE/>
      <w:autoSpaceDN/>
      <w:adjustRightInd/>
      <w:ind w:left="1418" w:hanging="567"/>
      <w:jc w:val="both"/>
      <w:textAlignment w:val="auto"/>
    </w:pPr>
    <w:rPr>
      <w:sz w:val="24"/>
      <w:szCs w:val="24"/>
    </w:rPr>
  </w:style>
  <w:style w:type="character" w:customStyle="1" w:styleId="270">
    <w:name w:val="Знак Знак27"/>
    <w:rsid w:val="00610742"/>
    <w:rPr>
      <w:rFonts w:ascii="Times New Roman" w:eastAsia="Times New Roman" w:hAnsi="Times New Roman" w:cs="Times New Roman"/>
      <w:b/>
      <w:kern w:val="28"/>
      <w:sz w:val="32"/>
      <w:szCs w:val="20"/>
      <w:lang w:eastAsia="ru-RU"/>
    </w:rPr>
  </w:style>
  <w:style w:type="paragraph" w:customStyle="1" w:styleId="affffffffff7">
    <w:name w:val="Нормальный"/>
    <w:rsid w:val="00610742"/>
    <w:pPr>
      <w:widowControl w:val="0"/>
    </w:pPr>
  </w:style>
  <w:style w:type="numbering" w:customStyle="1" w:styleId="11111">
    <w:name w:val="Нет списка11111"/>
    <w:next w:val="afe"/>
    <w:uiPriority w:val="99"/>
    <w:semiHidden/>
    <w:unhideWhenUsed/>
    <w:rsid w:val="00610742"/>
  </w:style>
  <w:style w:type="table" w:customStyle="1" w:styleId="11110">
    <w:name w:val="Сетка таблицы1111"/>
    <w:basedOn w:val="afd"/>
    <w:next w:val="aff7"/>
    <w:uiPriority w:val="99"/>
    <w:rsid w:val="00610742"/>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a">
    <w:name w:val="Название Знак1"/>
    <w:rsid w:val="00610742"/>
    <w:rPr>
      <w:rFonts w:ascii="Cambria" w:eastAsia="Times New Roman" w:hAnsi="Cambria" w:cs="Times New Roman"/>
      <w:b/>
      <w:bCs/>
      <w:kern w:val="28"/>
      <w:sz w:val="32"/>
      <w:szCs w:val="32"/>
    </w:rPr>
  </w:style>
  <w:style w:type="paragraph" w:customStyle="1" w:styleId="affffffffff8">
    <w:name w:val="текст предложения"/>
    <w:basedOn w:val="afb"/>
    <w:rsid w:val="00610742"/>
    <w:pPr>
      <w:widowControl w:val="0"/>
      <w:overflowPunct/>
      <w:autoSpaceDE/>
      <w:autoSpaceDN/>
      <w:adjustRightInd/>
      <w:snapToGrid w:val="0"/>
      <w:spacing w:after="120"/>
      <w:ind w:firstLine="400"/>
      <w:textAlignment w:val="auto"/>
    </w:pPr>
    <w:rPr>
      <w:rFonts w:ascii="Times New Roman" w:hAnsi="Times New Roman"/>
      <w:sz w:val="24"/>
      <w:lang w:val="x-none" w:eastAsia="x-none"/>
    </w:rPr>
  </w:style>
  <w:style w:type="character" w:customStyle="1" w:styleId="proposaltext">
    <w:name w:val="proposal text Знак Знак"/>
    <w:rsid w:val="00610742"/>
    <w:rPr>
      <w:rFonts w:ascii="Times New Roman" w:eastAsia="Times New Roman" w:hAnsi="Times New Roman"/>
      <w:sz w:val="24"/>
      <w:szCs w:val="24"/>
    </w:rPr>
  </w:style>
  <w:style w:type="character" w:customStyle="1" w:styleId="affffffffff9">
    <w:name w:val="Основной шрифт Знак"/>
    <w:rsid w:val="00610742"/>
    <w:rPr>
      <w:rFonts w:ascii="Tahoma" w:eastAsia="Times New Roman" w:hAnsi="Tahoma"/>
      <w:szCs w:val="24"/>
      <w:lang w:bidi="ar-SA"/>
    </w:rPr>
  </w:style>
  <w:style w:type="paragraph" w:customStyle="1" w:styleId="1ffb">
    <w:name w:val="Основной текст с отступом1"/>
    <w:basedOn w:val="afa"/>
    <w:uiPriority w:val="99"/>
    <w:rsid w:val="00610742"/>
    <w:pPr>
      <w:overflowPunct/>
      <w:autoSpaceDE/>
      <w:autoSpaceDN/>
      <w:adjustRightInd/>
      <w:spacing w:after="120"/>
      <w:ind w:left="283" w:firstLine="709"/>
      <w:jc w:val="both"/>
      <w:textAlignment w:val="auto"/>
    </w:pPr>
    <w:rPr>
      <w:kern w:val="24"/>
      <w:sz w:val="24"/>
    </w:rPr>
  </w:style>
  <w:style w:type="character" w:customStyle="1" w:styleId="val">
    <w:name w:val="val"/>
    <w:rsid w:val="00610742"/>
  </w:style>
  <w:style w:type="character" w:customStyle="1" w:styleId="fade">
    <w:name w:val="fade"/>
    <w:rsid w:val="00610742"/>
  </w:style>
  <w:style w:type="paragraph" w:customStyle="1" w:styleId="font1">
    <w:name w:val="font1"/>
    <w:basedOn w:val="afa"/>
    <w:rsid w:val="00610742"/>
    <w:pPr>
      <w:overflowPunct/>
      <w:autoSpaceDE/>
      <w:autoSpaceDN/>
      <w:adjustRightInd/>
      <w:spacing w:before="100" w:beforeAutospacing="1" w:after="100" w:afterAutospacing="1"/>
      <w:textAlignment w:val="auto"/>
    </w:pPr>
    <w:rPr>
      <w:rFonts w:ascii="Arial CYR" w:hAnsi="Arial CYR" w:cs="Arial CYR"/>
    </w:rPr>
  </w:style>
  <w:style w:type="paragraph" w:customStyle="1" w:styleId="xl133">
    <w:name w:val="xl133"/>
    <w:basedOn w:val="afa"/>
    <w:uiPriority w:val="99"/>
    <w:rsid w:val="00610742"/>
    <w:pPr>
      <w:overflowPunct/>
      <w:autoSpaceDE/>
      <w:autoSpaceDN/>
      <w:adjustRightInd/>
      <w:spacing w:before="100" w:beforeAutospacing="1" w:after="100" w:afterAutospacing="1"/>
      <w:jc w:val="center"/>
      <w:textAlignment w:val="auto"/>
    </w:pPr>
    <w:rPr>
      <w:rFonts w:ascii="Arial" w:hAnsi="Arial" w:cs="Arial"/>
      <w:b/>
      <w:bCs/>
      <w:i/>
      <w:iCs/>
      <w:sz w:val="24"/>
      <w:szCs w:val="24"/>
    </w:rPr>
  </w:style>
  <w:style w:type="paragraph" w:customStyle="1" w:styleId="xl134">
    <w:name w:val="xl134"/>
    <w:basedOn w:val="afa"/>
    <w:uiPriority w:val="99"/>
    <w:rsid w:val="00610742"/>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35">
    <w:name w:val="xl135"/>
    <w:basedOn w:val="afa"/>
    <w:uiPriority w:val="99"/>
    <w:rsid w:val="00610742"/>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36">
    <w:name w:val="xl136"/>
    <w:basedOn w:val="afa"/>
    <w:uiPriority w:val="99"/>
    <w:rsid w:val="00610742"/>
    <w:pPr>
      <w:pBdr>
        <w:left w:val="single" w:sz="4" w:space="0" w:color="auto"/>
        <w:bottom w:val="single" w:sz="4" w:space="0" w:color="auto"/>
        <w:right w:val="single" w:sz="8"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37">
    <w:name w:val="xl137"/>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24"/>
      <w:szCs w:val="24"/>
    </w:rPr>
  </w:style>
  <w:style w:type="paragraph" w:customStyle="1" w:styleId="xl138">
    <w:name w:val="xl138"/>
    <w:basedOn w:val="afa"/>
    <w:uiPriority w:val="99"/>
    <w:rsid w:val="00610742"/>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39">
    <w:name w:val="xl139"/>
    <w:basedOn w:val="afa"/>
    <w:uiPriority w:val="99"/>
    <w:rsid w:val="00610742"/>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40">
    <w:name w:val="xl140"/>
    <w:basedOn w:val="afa"/>
    <w:uiPriority w:val="99"/>
    <w:rsid w:val="00610742"/>
    <w:pPr>
      <w:pBdr>
        <w:left w:val="single" w:sz="8"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41">
    <w:name w:val="xl141"/>
    <w:basedOn w:val="afa"/>
    <w:uiPriority w:val="99"/>
    <w:rsid w:val="0061074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42">
    <w:name w:val="xl142"/>
    <w:basedOn w:val="afa"/>
    <w:uiPriority w:val="99"/>
    <w:rsid w:val="00610742"/>
    <w:pPr>
      <w:pBdr>
        <w:left w:val="single" w:sz="8" w:space="0" w:color="auto"/>
      </w:pBdr>
      <w:overflowPunct/>
      <w:autoSpaceDE/>
      <w:autoSpaceDN/>
      <w:adjustRightInd/>
      <w:spacing w:before="100" w:beforeAutospacing="1" w:after="100" w:afterAutospacing="1"/>
      <w:jc w:val="both"/>
      <w:textAlignment w:val="auto"/>
    </w:pPr>
    <w:rPr>
      <w:rFonts w:ascii="Arial" w:hAnsi="Arial" w:cs="Arial"/>
      <w:sz w:val="24"/>
      <w:szCs w:val="24"/>
    </w:rPr>
  </w:style>
  <w:style w:type="paragraph" w:customStyle="1" w:styleId="xl143">
    <w:name w:val="xl143"/>
    <w:basedOn w:val="afa"/>
    <w:uiPriority w:val="99"/>
    <w:rsid w:val="00610742"/>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both"/>
      <w:textAlignment w:val="auto"/>
    </w:pPr>
    <w:rPr>
      <w:rFonts w:ascii="Arial" w:hAnsi="Arial" w:cs="Arial"/>
      <w:sz w:val="24"/>
      <w:szCs w:val="24"/>
    </w:rPr>
  </w:style>
  <w:style w:type="paragraph" w:customStyle="1" w:styleId="xl144">
    <w:name w:val="xl144"/>
    <w:basedOn w:val="afa"/>
    <w:uiPriority w:val="99"/>
    <w:rsid w:val="0061074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w:hAnsi="Arial" w:cs="Arial"/>
      <w:b/>
      <w:bCs/>
      <w:i/>
      <w:iCs/>
      <w:sz w:val="24"/>
      <w:szCs w:val="24"/>
    </w:rPr>
  </w:style>
  <w:style w:type="paragraph" w:customStyle="1" w:styleId="xl145">
    <w:name w:val="xl145"/>
    <w:basedOn w:val="afa"/>
    <w:uiPriority w:val="99"/>
    <w:rsid w:val="0061074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w:hAnsi="Arial" w:cs="Arial"/>
      <w:sz w:val="24"/>
      <w:szCs w:val="24"/>
    </w:rPr>
  </w:style>
  <w:style w:type="paragraph" w:customStyle="1" w:styleId="xl146">
    <w:name w:val="xl146"/>
    <w:basedOn w:val="afa"/>
    <w:uiPriority w:val="99"/>
    <w:rsid w:val="00610742"/>
    <w:pPr>
      <w:pBdr>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w:hAnsi="Arial" w:cs="Arial"/>
      <w:sz w:val="24"/>
      <w:szCs w:val="24"/>
    </w:rPr>
  </w:style>
  <w:style w:type="paragraph" w:customStyle="1" w:styleId="xl147">
    <w:name w:val="xl147"/>
    <w:basedOn w:val="afa"/>
    <w:uiPriority w:val="99"/>
    <w:rsid w:val="00610742"/>
    <w:pPr>
      <w:overflowPunct/>
      <w:autoSpaceDE/>
      <w:autoSpaceDN/>
      <w:adjustRightInd/>
      <w:spacing w:before="100" w:beforeAutospacing="1" w:after="100" w:afterAutospacing="1"/>
      <w:jc w:val="center"/>
      <w:textAlignment w:val="auto"/>
    </w:pPr>
    <w:rPr>
      <w:rFonts w:ascii="Arial" w:hAnsi="Arial" w:cs="Arial"/>
      <w:b/>
      <w:bCs/>
      <w:i/>
      <w:iCs/>
      <w:sz w:val="24"/>
      <w:szCs w:val="24"/>
    </w:rPr>
  </w:style>
  <w:style w:type="paragraph" w:customStyle="1" w:styleId="affffffffffa">
    <w:name w:val="Нормальный (таблица)"/>
    <w:basedOn w:val="afa"/>
    <w:next w:val="afa"/>
    <w:rsid w:val="00610742"/>
    <w:pPr>
      <w:widowControl w:val="0"/>
      <w:overflowPunct/>
      <w:jc w:val="both"/>
      <w:textAlignment w:val="auto"/>
    </w:pPr>
    <w:rPr>
      <w:rFonts w:ascii="Arial" w:hAnsi="Arial"/>
      <w:sz w:val="24"/>
      <w:szCs w:val="24"/>
    </w:rPr>
  </w:style>
  <w:style w:type="paragraph" w:customStyle="1" w:styleId="af5">
    <w:name w:val="Текст ТД"/>
    <w:basedOn w:val="afa"/>
    <w:qFormat/>
    <w:rsid w:val="00610742"/>
    <w:pPr>
      <w:numPr>
        <w:numId w:val="39"/>
      </w:numPr>
      <w:overflowPunct/>
      <w:spacing w:after="200"/>
      <w:jc w:val="both"/>
      <w:textAlignment w:val="auto"/>
    </w:pPr>
    <w:rPr>
      <w:rFonts w:eastAsia="Calibri"/>
      <w:sz w:val="24"/>
      <w:szCs w:val="24"/>
      <w:lang w:eastAsia="en-US"/>
    </w:rPr>
  </w:style>
  <w:style w:type="paragraph" w:customStyle="1" w:styleId="1ffc">
    <w:name w:val="Знак Знак1"/>
    <w:basedOn w:val="afa"/>
    <w:rsid w:val="00610742"/>
    <w:pPr>
      <w:overflowPunct/>
      <w:autoSpaceDE/>
      <w:autoSpaceDN/>
      <w:adjustRightInd/>
      <w:spacing w:after="160" w:line="240" w:lineRule="exact"/>
      <w:textAlignment w:val="auto"/>
    </w:pPr>
    <w:rPr>
      <w:rFonts w:ascii="Verdana" w:hAnsi="Verdana"/>
      <w:sz w:val="24"/>
      <w:szCs w:val="24"/>
      <w:lang w:val="en-US" w:eastAsia="en-US"/>
    </w:rPr>
  </w:style>
  <w:style w:type="character" w:customStyle="1" w:styleId="2f9">
    <w:name w:val="Текст сноски Знак2"/>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rsid w:val="00610742"/>
    <w:rPr>
      <w:rFonts w:ascii="Times New Roman" w:eastAsia="Times New Roman" w:hAnsi="Times New Roman"/>
      <w:color w:val="000000"/>
    </w:rPr>
  </w:style>
  <w:style w:type="numbering" w:customStyle="1" w:styleId="2110">
    <w:name w:val="Нет списка211"/>
    <w:next w:val="afe"/>
    <w:uiPriority w:val="99"/>
    <w:semiHidden/>
    <w:unhideWhenUsed/>
    <w:rsid w:val="00610742"/>
  </w:style>
  <w:style w:type="character" w:customStyle="1" w:styleId="apple-style-span">
    <w:name w:val="apple-style-span"/>
    <w:uiPriority w:val="99"/>
    <w:rsid w:val="00610742"/>
  </w:style>
  <w:style w:type="paragraph" w:customStyle="1" w:styleId="ListParagraph1">
    <w:name w:val="List Paragraph1"/>
    <w:basedOn w:val="afa"/>
    <w:uiPriority w:val="99"/>
    <w:rsid w:val="00610742"/>
    <w:pPr>
      <w:overflowPunct/>
      <w:autoSpaceDE/>
      <w:autoSpaceDN/>
      <w:adjustRightInd/>
      <w:spacing w:after="200" w:line="276" w:lineRule="auto"/>
      <w:ind w:left="720"/>
      <w:textAlignment w:val="auto"/>
    </w:pPr>
    <w:rPr>
      <w:rFonts w:ascii="Calibri" w:eastAsia="Calibri" w:hAnsi="Calibri" w:cs="Calibri"/>
      <w:sz w:val="22"/>
      <w:szCs w:val="22"/>
      <w:lang w:eastAsia="en-US"/>
    </w:rPr>
  </w:style>
  <w:style w:type="character" w:customStyle="1" w:styleId="CharChar1">
    <w:name w:val="Обычный Char Char"/>
    <w:locked/>
    <w:rsid w:val="00610742"/>
    <w:rPr>
      <w:rFonts w:ascii="Calibri" w:eastAsia="Calibri" w:hAnsi="Calibri" w:cs="Times New Roman"/>
      <w:sz w:val="20"/>
      <w:szCs w:val="20"/>
      <w:lang w:val="x-none" w:eastAsia="x-none"/>
    </w:rPr>
  </w:style>
  <w:style w:type="paragraph" w:customStyle="1" w:styleId="affffffffffb">
    <w:name w:val="Подзаголовок (титульная)"/>
    <w:basedOn w:val="1f3"/>
    <w:next w:val="1f3"/>
    <w:autoRedefine/>
    <w:uiPriority w:val="99"/>
    <w:rsid w:val="00610742"/>
    <w:pPr>
      <w:widowControl/>
      <w:spacing w:after="200" w:line="360" w:lineRule="auto"/>
      <w:ind w:left="0" w:firstLine="0"/>
      <w:jc w:val="center"/>
    </w:pPr>
    <w:rPr>
      <w:rFonts w:ascii="Times New Roman" w:eastAsia="Calibri" w:hAnsi="Times New Roman"/>
      <w:b/>
      <w:sz w:val="28"/>
      <w:lang w:val="x-none" w:eastAsia="x-none"/>
    </w:rPr>
  </w:style>
  <w:style w:type="character" w:customStyle="1" w:styleId="Char0">
    <w:name w:val="ЦАЭ основной Char"/>
    <w:link w:val="affffffffffc"/>
    <w:uiPriority w:val="99"/>
    <w:locked/>
    <w:rsid w:val="00610742"/>
    <w:rPr>
      <w:sz w:val="24"/>
      <w:szCs w:val="24"/>
    </w:rPr>
  </w:style>
  <w:style w:type="paragraph" w:customStyle="1" w:styleId="affffffffffc">
    <w:name w:val="ЦАЭ основной"/>
    <w:basedOn w:val="afa"/>
    <w:link w:val="Char0"/>
    <w:uiPriority w:val="99"/>
    <w:rsid w:val="00610742"/>
    <w:pPr>
      <w:overflowPunct/>
      <w:autoSpaceDE/>
      <w:autoSpaceDN/>
      <w:adjustRightInd/>
      <w:spacing w:line="360" w:lineRule="auto"/>
      <w:ind w:firstLine="708"/>
      <w:jc w:val="both"/>
      <w:textAlignment w:val="auto"/>
    </w:pPr>
    <w:rPr>
      <w:sz w:val="24"/>
      <w:szCs w:val="24"/>
    </w:rPr>
  </w:style>
  <w:style w:type="paragraph" w:customStyle="1" w:styleId="a1">
    <w:name w:val="ЦАЭ нумер список"/>
    <w:basedOn w:val="affffffffffc"/>
    <w:uiPriority w:val="99"/>
    <w:rsid w:val="00610742"/>
    <w:pPr>
      <w:numPr>
        <w:numId w:val="40"/>
      </w:numPr>
      <w:tabs>
        <w:tab w:val="num" w:pos="0"/>
        <w:tab w:val="num" w:pos="1134"/>
      </w:tabs>
      <w:ind w:left="1134" w:firstLine="0"/>
    </w:pPr>
    <w:rPr>
      <w:rFonts w:eastAsia="Calibri"/>
    </w:rPr>
  </w:style>
  <w:style w:type="character" w:customStyle="1" w:styleId="text">
    <w:name w:val="text"/>
    <w:uiPriority w:val="99"/>
    <w:rsid w:val="00610742"/>
    <w:rPr>
      <w:rFonts w:cs="Times New Roman"/>
    </w:rPr>
  </w:style>
  <w:style w:type="paragraph" w:customStyle="1" w:styleId="affffffffffd">
    <w:name w:val="ЦАЭ ячейка"/>
    <w:basedOn w:val="affffffffffc"/>
    <w:next w:val="affffffffffc"/>
    <w:uiPriority w:val="99"/>
    <w:rsid w:val="00610742"/>
    <w:pPr>
      <w:spacing w:line="240" w:lineRule="auto"/>
      <w:ind w:firstLine="0"/>
      <w:jc w:val="left"/>
    </w:pPr>
    <w:rPr>
      <w:rFonts w:eastAsia="Calibri"/>
    </w:rPr>
  </w:style>
  <w:style w:type="paragraph" w:customStyle="1" w:styleId="affffffffffe">
    <w:name w:val="ЦАЭ заголовок ячейки"/>
    <w:basedOn w:val="affffffffffd"/>
    <w:next w:val="affffffffffd"/>
    <w:uiPriority w:val="99"/>
    <w:rsid w:val="00610742"/>
    <w:rPr>
      <w:u w:val="single"/>
    </w:rPr>
  </w:style>
  <w:style w:type="paragraph" w:customStyle="1" w:styleId="afffffffffff">
    <w:name w:val="ЦАЭ ненумер список"/>
    <w:basedOn w:val="affffffffffc"/>
    <w:uiPriority w:val="99"/>
    <w:rsid w:val="00610742"/>
    <w:pPr>
      <w:ind w:left="1428" w:hanging="360"/>
    </w:pPr>
    <w:rPr>
      <w:rFonts w:eastAsia="Calibri"/>
    </w:rPr>
  </w:style>
  <w:style w:type="paragraph" w:customStyle="1" w:styleId="216">
    <w:name w:val="Список 21"/>
    <w:basedOn w:val="1f3"/>
    <w:uiPriority w:val="99"/>
    <w:rsid w:val="00610742"/>
    <w:pPr>
      <w:widowControl/>
      <w:tabs>
        <w:tab w:val="num" w:pos="1620"/>
      </w:tabs>
      <w:spacing w:line="360" w:lineRule="auto"/>
      <w:ind w:left="1620" w:hanging="769"/>
      <w:jc w:val="both"/>
    </w:pPr>
    <w:rPr>
      <w:rFonts w:ascii="Times New Roman" w:eastAsia="Calibri" w:hAnsi="Times New Roman"/>
      <w:sz w:val="24"/>
      <w:szCs w:val="24"/>
      <w:lang w:val="x-none" w:eastAsia="x-none"/>
    </w:rPr>
  </w:style>
  <w:style w:type="paragraph" w:customStyle="1" w:styleId="afffffffffff0">
    <w:name w:val="ЦАЭ выделенный текст"/>
    <w:basedOn w:val="affffffffffc"/>
    <w:next w:val="affffffffffc"/>
    <w:link w:val="Char1"/>
    <w:uiPriority w:val="99"/>
    <w:rsid w:val="00610742"/>
    <w:pPr>
      <w:keepNext/>
      <w:ind w:firstLine="709"/>
    </w:pPr>
    <w:rPr>
      <w:rFonts w:eastAsia="Calibri"/>
      <w:u w:val="single"/>
    </w:rPr>
  </w:style>
  <w:style w:type="character" w:customStyle="1" w:styleId="Char1">
    <w:name w:val="ЦАЭ выделенный текст Char"/>
    <w:link w:val="afffffffffff0"/>
    <w:uiPriority w:val="99"/>
    <w:locked/>
    <w:rsid w:val="00610742"/>
    <w:rPr>
      <w:rFonts w:eastAsia="Calibri"/>
      <w:sz w:val="24"/>
      <w:szCs w:val="24"/>
      <w:u w:val="single"/>
    </w:rPr>
  </w:style>
  <w:style w:type="paragraph" w:customStyle="1" w:styleId="4a">
    <w:name w:val="Стиль 4го уровня"/>
    <w:basedOn w:val="afa"/>
    <w:link w:val="4b"/>
    <w:uiPriority w:val="99"/>
    <w:rsid w:val="00610742"/>
    <w:pPr>
      <w:overflowPunct/>
      <w:autoSpaceDE/>
      <w:autoSpaceDN/>
      <w:adjustRightInd/>
      <w:spacing w:line="300" w:lineRule="auto"/>
      <w:ind w:left="567" w:hanging="567"/>
      <w:textAlignment w:val="auto"/>
    </w:pPr>
    <w:rPr>
      <w:rFonts w:ascii="Arial" w:hAnsi="Arial"/>
      <w:b/>
      <w:lang w:val="x-none" w:eastAsia="x-none"/>
    </w:rPr>
  </w:style>
  <w:style w:type="character" w:customStyle="1" w:styleId="4b">
    <w:name w:val="Стиль 4го уровня Знак"/>
    <w:link w:val="4a"/>
    <w:uiPriority w:val="99"/>
    <w:locked/>
    <w:rsid w:val="00610742"/>
    <w:rPr>
      <w:rFonts w:ascii="Arial" w:hAnsi="Arial"/>
      <w:b/>
      <w:lang w:val="x-none" w:eastAsia="x-none"/>
    </w:rPr>
  </w:style>
  <w:style w:type="paragraph" w:customStyle="1" w:styleId="3f4">
    <w:name w:val="Стиль 3го уровня"/>
    <w:basedOn w:val="afa"/>
    <w:link w:val="3f5"/>
    <w:uiPriority w:val="99"/>
    <w:rsid w:val="00610742"/>
    <w:pPr>
      <w:overflowPunct/>
      <w:autoSpaceDE/>
      <w:autoSpaceDN/>
      <w:adjustRightInd/>
      <w:spacing w:line="300" w:lineRule="auto"/>
      <w:ind w:left="709" w:hanging="709"/>
      <w:textAlignment w:val="auto"/>
    </w:pPr>
    <w:rPr>
      <w:rFonts w:ascii="Arial" w:hAnsi="Arial"/>
      <w:b/>
      <w:sz w:val="22"/>
      <w:lang w:val="x-none" w:eastAsia="x-none"/>
    </w:rPr>
  </w:style>
  <w:style w:type="character" w:customStyle="1" w:styleId="3f5">
    <w:name w:val="Стиль 3го уровня Знак"/>
    <w:link w:val="3f4"/>
    <w:uiPriority w:val="99"/>
    <w:locked/>
    <w:rsid w:val="00610742"/>
    <w:rPr>
      <w:rFonts w:ascii="Arial" w:hAnsi="Arial"/>
      <w:b/>
      <w:sz w:val="22"/>
      <w:lang w:val="x-none" w:eastAsia="x-none"/>
    </w:rPr>
  </w:style>
  <w:style w:type="paragraph" w:customStyle="1" w:styleId="55">
    <w:name w:val="Стиль5"/>
    <w:basedOn w:val="50"/>
    <w:link w:val="56"/>
    <w:uiPriority w:val="99"/>
    <w:rsid w:val="00610742"/>
    <w:pPr>
      <w:keepNext w:val="0"/>
      <w:pageBreakBefore w:val="0"/>
      <w:tabs>
        <w:tab w:val="num" w:pos="1008"/>
      </w:tabs>
      <w:overflowPunct/>
      <w:autoSpaceDE/>
      <w:autoSpaceDN/>
      <w:adjustRightInd/>
      <w:spacing w:before="240" w:after="60" w:line="300" w:lineRule="auto"/>
      <w:ind w:left="4276" w:hanging="1440"/>
      <w:jc w:val="left"/>
      <w:textAlignment w:val="auto"/>
    </w:pPr>
    <w:rPr>
      <w:rFonts w:ascii="Calibri" w:hAnsi="Calibri"/>
      <w:bCs/>
      <w:i/>
      <w:iCs/>
      <w:caps w:val="0"/>
      <w:kern w:val="0"/>
      <w:sz w:val="20"/>
      <w:szCs w:val="26"/>
      <w:lang w:val="x-none" w:eastAsia="x-none"/>
    </w:rPr>
  </w:style>
  <w:style w:type="character" w:customStyle="1" w:styleId="56">
    <w:name w:val="Стиль5 Знак"/>
    <w:link w:val="55"/>
    <w:uiPriority w:val="99"/>
    <w:locked/>
    <w:rsid w:val="00610742"/>
    <w:rPr>
      <w:rFonts w:ascii="Calibri" w:hAnsi="Calibri"/>
      <w:b/>
      <w:bCs/>
      <w:i/>
      <w:iCs/>
      <w:szCs w:val="26"/>
      <w:lang w:val="x-none" w:eastAsia="x-none"/>
    </w:rPr>
  </w:style>
  <w:style w:type="character" w:customStyle="1" w:styleId="afffffff2">
    <w:name w:val="Стиль Знак"/>
    <w:link w:val="afffffff1"/>
    <w:uiPriority w:val="99"/>
    <w:locked/>
    <w:rsid w:val="00610742"/>
    <w:rPr>
      <w:spacing w:val="-1"/>
      <w:kern w:val="3276"/>
      <w:position w:val="-1"/>
      <w:sz w:val="24"/>
      <w:lang w:val="en-US"/>
    </w:rPr>
  </w:style>
  <w:style w:type="paragraph" w:customStyle="1" w:styleId="afffffffffff1">
    <w:name w:val="Комментарии"/>
    <w:basedOn w:val="1f3"/>
    <w:link w:val="CharChar2"/>
    <w:uiPriority w:val="99"/>
    <w:rsid w:val="00610742"/>
    <w:pPr>
      <w:widowControl/>
      <w:spacing w:line="360" w:lineRule="auto"/>
      <w:ind w:left="0" w:firstLine="851"/>
      <w:jc w:val="both"/>
    </w:pPr>
    <w:rPr>
      <w:rFonts w:ascii="Times New Roman" w:eastAsia="Calibri" w:hAnsi="Times New Roman"/>
      <w:color w:val="FF9900"/>
      <w:sz w:val="24"/>
      <w:szCs w:val="24"/>
      <w:lang w:val="x-none" w:eastAsia="x-none"/>
    </w:rPr>
  </w:style>
  <w:style w:type="character" w:customStyle="1" w:styleId="CharChar2">
    <w:name w:val="Комментарии Char Char"/>
    <w:link w:val="afffffffffff1"/>
    <w:uiPriority w:val="99"/>
    <w:locked/>
    <w:rsid w:val="00610742"/>
    <w:rPr>
      <w:rFonts w:eastAsia="Calibri"/>
      <w:color w:val="FF9900"/>
      <w:sz w:val="24"/>
      <w:szCs w:val="24"/>
      <w:lang w:val="x-none" w:eastAsia="x-none"/>
    </w:rPr>
  </w:style>
  <w:style w:type="paragraph" w:customStyle="1" w:styleId="4c">
    <w:name w:val="4_Подпункт"/>
    <w:basedOn w:val="afa"/>
    <w:link w:val="4d"/>
    <w:uiPriority w:val="99"/>
    <w:rsid w:val="00610742"/>
    <w:pPr>
      <w:tabs>
        <w:tab w:val="num" w:pos="1464"/>
      </w:tabs>
      <w:overflowPunct/>
      <w:autoSpaceDE/>
      <w:autoSpaceDN/>
      <w:adjustRightInd/>
      <w:spacing w:line="360" w:lineRule="auto"/>
      <w:ind w:left="1464" w:hanging="864"/>
      <w:jc w:val="both"/>
      <w:textAlignment w:val="auto"/>
    </w:pPr>
    <w:rPr>
      <w:sz w:val="24"/>
      <w:szCs w:val="24"/>
      <w:lang w:val="x-none" w:eastAsia="x-none"/>
    </w:rPr>
  </w:style>
  <w:style w:type="character" w:customStyle="1" w:styleId="4d">
    <w:name w:val="4_Подпункт Знак"/>
    <w:link w:val="4c"/>
    <w:uiPriority w:val="99"/>
    <w:locked/>
    <w:rsid w:val="00610742"/>
    <w:rPr>
      <w:sz w:val="24"/>
      <w:szCs w:val="24"/>
      <w:lang w:val="x-none" w:eastAsia="x-none"/>
    </w:rPr>
  </w:style>
  <w:style w:type="character" w:customStyle="1" w:styleId="afffffffffff2">
    <w:name w:val="Знак Знак Знак Знак Знак Знак Знак"/>
    <w:aliases w:val="Основной текст Знак2 Знак,Основной текст Знак1 Знак Знак,Основной текст Знак2 Знак Знак Знак Знак"/>
    <w:uiPriority w:val="99"/>
    <w:rsid w:val="00610742"/>
    <w:rPr>
      <w:rFonts w:cs="Times New Roman"/>
      <w:sz w:val="24"/>
      <w:szCs w:val="24"/>
    </w:rPr>
  </w:style>
  <w:style w:type="character" w:customStyle="1" w:styleId="charchar3">
    <w:name w:val="charchar"/>
    <w:uiPriority w:val="99"/>
    <w:rsid w:val="00610742"/>
    <w:rPr>
      <w:rFonts w:cs="Times New Roman"/>
    </w:rPr>
  </w:style>
  <w:style w:type="paragraph" w:customStyle="1" w:styleId="afffffffffff3">
    <w:name w:val="ОБычный ЦАЭ"/>
    <w:basedOn w:val="afa"/>
    <w:link w:val="afffffffffff4"/>
    <w:uiPriority w:val="99"/>
    <w:qFormat/>
    <w:rsid w:val="00610742"/>
    <w:pPr>
      <w:overflowPunct/>
      <w:autoSpaceDE/>
      <w:autoSpaceDN/>
      <w:adjustRightInd/>
      <w:spacing w:line="360" w:lineRule="auto"/>
      <w:ind w:firstLine="709"/>
      <w:jc w:val="both"/>
      <w:textAlignment w:val="auto"/>
    </w:pPr>
    <w:rPr>
      <w:rFonts w:eastAsia="Calibri"/>
      <w:sz w:val="24"/>
      <w:lang w:val="x-none" w:eastAsia="x-none"/>
    </w:rPr>
  </w:style>
  <w:style w:type="character" w:customStyle="1" w:styleId="afffffffffff4">
    <w:name w:val="ОБычный ЦАЭ Знак"/>
    <w:link w:val="afffffffffff3"/>
    <w:uiPriority w:val="99"/>
    <w:locked/>
    <w:rsid w:val="00610742"/>
    <w:rPr>
      <w:rFonts w:eastAsia="Calibri"/>
      <w:sz w:val="24"/>
      <w:lang w:val="x-none" w:eastAsia="x-none"/>
    </w:rPr>
  </w:style>
  <w:style w:type="paragraph" w:customStyle="1" w:styleId="af2">
    <w:name w:val="Список перечислений"/>
    <w:basedOn w:val="affa"/>
    <w:link w:val="afffffffffff5"/>
    <w:uiPriority w:val="99"/>
    <w:qFormat/>
    <w:rsid w:val="00610742"/>
    <w:pPr>
      <w:numPr>
        <w:numId w:val="41"/>
      </w:numPr>
      <w:spacing w:after="0" w:line="360" w:lineRule="auto"/>
      <w:jc w:val="both"/>
    </w:pPr>
    <w:rPr>
      <w:rFonts w:ascii="Times New Roman" w:eastAsia="Times New Roman" w:hAnsi="Times New Roman"/>
      <w:sz w:val="28"/>
      <w:szCs w:val="24"/>
      <w:lang w:val="x-none"/>
    </w:rPr>
  </w:style>
  <w:style w:type="character" w:customStyle="1" w:styleId="afffffffffff5">
    <w:name w:val="Список перечислений Знак"/>
    <w:link w:val="af2"/>
    <w:uiPriority w:val="99"/>
    <w:locked/>
    <w:rsid w:val="00610742"/>
    <w:rPr>
      <w:sz w:val="28"/>
      <w:szCs w:val="24"/>
      <w:lang w:val="x-none" w:eastAsia="en-US"/>
    </w:rPr>
  </w:style>
  <w:style w:type="paragraph" w:customStyle="1" w:styleId="afffffffffff6">
    <w:name w:val="Абзац"/>
    <w:basedOn w:val="afa"/>
    <w:link w:val="afffffffffff7"/>
    <w:uiPriority w:val="99"/>
    <w:rsid w:val="00610742"/>
    <w:pPr>
      <w:overflowPunct/>
      <w:autoSpaceDE/>
      <w:autoSpaceDN/>
      <w:adjustRightInd/>
      <w:spacing w:before="120" w:after="60"/>
      <w:ind w:firstLine="567"/>
      <w:jc w:val="both"/>
      <w:textAlignment w:val="auto"/>
    </w:pPr>
    <w:rPr>
      <w:sz w:val="24"/>
      <w:szCs w:val="24"/>
      <w:lang w:val="x-none" w:eastAsia="x-none"/>
    </w:rPr>
  </w:style>
  <w:style w:type="character" w:customStyle="1" w:styleId="afffffffffff7">
    <w:name w:val="Абзац Знак"/>
    <w:link w:val="afffffffffff6"/>
    <w:uiPriority w:val="99"/>
    <w:locked/>
    <w:rsid w:val="00610742"/>
    <w:rPr>
      <w:sz w:val="24"/>
      <w:szCs w:val="24"/>
      <w:lang w:val="x-none" w:eastAsia="x-none"/>
    </w:rPr>
  </w:style>
  <w:style w:type="paragraph" w:customStyle="1" w:styleId="afffffffffff8">
    <w:name w:val="Список нумерованный"/>
    <w:basedOn w:val="afa"/>
    <w:uiPriority w:val="99"/>
    <w:rsid w:val="00610742"/>
    <w:pPr>
      <w:tabs>
        <w:tab w:val="num" w:pos="851"/>
      </w:tabs>
      <w:overflowPunct/>
      <w:autoSpaceDE/>
      <w:autoSpaceDN/>
      <w:adjustRightInd/>
      <w:spacing w:before="120"/>
      <w:ind w:firstLine="567"/>
      <w:jc w:val="both"/>
      <w:textAlignment w:val="auto"/>
    </w:pPr>
    <w:rPr>
      <w:sz w:val="24"/>
      <w:szCs w:val="24"/>
    </w:rPr>
  </w:style>
  <w:style w:type="paragraph" w:customStyle="1" w:styleId="afffffffffff9">
    <w:name w:val="тело таблицы с подписями"/>
    <w:uiPriority w:val="99"/>
    <w:rsid w:val="00610742"/>
    <w:pPr>
      <w:spacing w:after="120"/>
    </w:pPr>
    <w:rPr>
      <w:rFonts w:ascii="Arial" w:hAnsi="Arial"/>
    </w:rPr>
  </w:style>
  <w:style w:type="paragraph" w:customStyle="1" w:styleId="afffffffffffa">
    <w:name w:val="Стиль Гриф утверждения + По правому краю"/>
    <w:basedOn w:val="afa"/>
    <w:uiPriority w:val="99"/>
    <w:rsid w:val="00610742"/>
    <w:pPr>
      <w:overflowPunct/>
      <w:autoSpaceDE/>
      <w:autoSpaceDN/>
      <w:adjustRightInd/>
      <w:jc w:val="right"/>
      <w:textAlignment w:val="auto"/>
    </w:pPr>
    <w:rPr>
      <w:rFonts w:ascii="Arial" w:hAnsi="Arial"/>
    </w:rPr>
  </w:style>
  <w:style w:type="character" w:customStyle="1" w:styleId="117">
    <w:name w:val="Нижний колонтитул Знак1 Знак1"/>
    <w:aliases w:val="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uiPriority w:val="99"/>
    <w:semiHidden/>
    <w:locked/>
    <w:rsid w:val="00610742"/>
    <w:rPr>
      <w:noProof/>
      <w:sz w:val="24"/>
    </w:rPr>
  </w:style>
  <w:style w:type="paragraph" w:customStyle="1" w:styleId="Body">
    <w:name w:val="Body"/>
    <w:uiPriority w:val="99"/>
    <w:rsid w:val="00610742"/>
    <w:pPr>
      <w:spacing w:before="80" w:after="180" w:line="288" w:lineRule="auto"/>
    </w:pPr>
    <w:rPr>
      <w:rFonts w:ascii="Hoefler Text" w:eastAsia="Calibri" w:hAnsi="Hoefler Text"/>
      <w:color w:val="000000"/>
      <w:sz w:val="24"/>
      <w:u w:color="000000"/>
      <w:lang w:val="en-US"/>
    </w:rPr>
  </w:style>
  <w:style w:type="paragraph" w:customStyle="1" w:styleId="13">
    <w:name w:val="ТЗ Заголовок 1"/>
    <w:basedOn w:val="affffe"/>
    <w:link w:val="1ffd"/>
    <w:uiPriority w:val="99"/>
    <w:rsid w:val="00610742"/>
    <w:pPr>
      <w:widowControl w:val="0"/>
      <w:numPr>
        <w:numId w:val="4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contextualSpacing w:val="0"/>
      <w:jc w:val="both"/>
      <w:outlineLvl w:val="0"/>
    </w:pPr>
    <w:rPr>
      <w:b/>
      <w:sz w:val="40"/>
      <w:lang w:val="x-none" w:eastAsia="x-none"/>
    </w:rPr>
  </w:style>
  <w:style w:type="paragraph" w:customStyle="1" w:styleId="23">
    <w:name w:val="ТЗ Заголовок 2"/>
    <w:basedOn w:val="affffe"/>
    <w:link w:val="2fa"/>
    <w:uiPriority w:val="99"/>
    <w:rsid w:val="00610742"/>
    <w:pPr>
      <w:widowControl w:val="0"/>
      <w:numPr>
        <w:ilvl w:val="1"/>
        <w:numId w:val="4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contextualSpacing w:val="0"/>
      <w:jc w:val="both"/>
      <w:outlineLvl w:val="0"/>
    </w:pPr>
    <w:rPr>
      <w:b/>
      <w:lang w:val="x-none" w:eastAsia="x-none"/>
    </w:rPr>
  </w:style>
  <w:style w:type="paragraph" w:customStyle="1" w:styleId="111">
    <w:name w:val="МОЙ 1.1.1."/>
    <w:basedOn w:val="affffe"/>
    <w:link w:val="1113"/>
    <w:uiPriority w:val="99"/>
    <w:rsid w:val="00610742"/>
    <w:pPr>
      <w:widowControl w:val="0"/>
      <w:numPr>
        <w:ilvl w:val="2"/>
        <w:numId w:val="4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contextualSpacing w:val="0"/>
      <w:jc w:val="both"/>
      <w:outlineLvl w:val="0"/>
    </w:pPr>
    <w:rPr>
      <w:b/>
      <w:lang w:val="x-none" w:eastAsia="x-none"/>
    </w:rPr>
  </w:style>
  <w:style w:type="character" w:customStyle="1" w:styleId="HighlightedVariable">
    <w:name w:val="Highlighted Variable"/>
    <w:uiPriority w:val="99"/>
    <w:rsid w:val="00610742"/>
    <w:rPr>
      <w:rFonts w:ascii="Times New Roman" w:hAnsi="Times New Roman"/>
      <w:color w:val="0000FF"/>
    </w:rPr>
  </w:style>
  <w:style w:type="paragraph" w:customStyle="1" w:styleId="2fb">
    <w:name w:val="Абзац списка2"/>
    <w:basedOn w:val="afa"/>
    <w:link w:val="ListParagraphChar"/>
    <w:uiPriority w:val="99"/>
    <w:qFormat/>
    <w:rsid w:val="00610742"/>
    <w:pPr>
      <w:overflowPunct/>
      <w:autoSpaceDE/>
      <w:autoSpaceDN/>
      <w:adjustRightInd/>
      <w:ind w:left="720"/>
      <w:contextualSpacing/>
      <w:textAlignment w:val="auto"/>
    </w:pPr>
    <w:rPr>
      <w:rFonts w:eastAsia="Calibri"/>
      <w:lang w:val="x-none" w:eastAsia="x-none"/>
    </w:rPr>
  </w:style>
  <w:style w:type="character" w:customStyle="1" w:styleId="ListParagraphChar">
    <w:name w:val="List Paragraph Char"/>
    <w:link w:val="2fb"/>
    <w:uiPriority w:val="99"/>
    <w:locked/>
    <w:rsid w:val="00610742"/>
    <w:rPr>
      <w:rFonts w:eastAsia="Calibri"/>
      <w:lang w:val="x-none" w:eastAsia="x-none"/>
    </w:rPr>
  </w:style>
  <w:style w:type="paragraph" w:customStyle="1" w:styleId="Title-Major">
    <w:name w:val="Title-Major"/>
    <w:basedOn w:val="1f8"/>
    <w:uiPriority w:val="99"/>
    <w:rsid w:val="00610742"/>
    <w:pPr>
      <w:keepLines/>
      <w:widowControl/>
      <w:shd w:val="clear" w:color="auto" w:fill="auto"/>
      <w:autoSpaceDE/>
      <w:autoSpaceDN/>
      <w:adjustRightInd/>
      <w:spacing w:after="120"/>
      <w:ind w:left="2552" w:right="720"/>
      <w:jc w:val="left"/>
    </w:pPr>
    <w:rPr>
      <w:bCs w:val="0"/>
      <w:color w:val="auto"/>
      <w:spacing w:val="0"/>
      <w:sz w:val="48"/>
      <w:szCs w:val="20"/>
      <w:lang w:eastAsia="en-US"/>
    </w:rPr>
  </w:style>
  <w:style w:type="paragraph" w:customStyle="1" w:styleId="34">
    <w:name w:val="Раздел 3"/>
    <w:basedOn w:val="afa"/>
    <w:uiPriority w:val="99"/>
    <w:semiHidden/>
    <w:rsid w:val="00610742"/>
    <w:pPr>
      <w:numPr>
        <w:numId w:val="43"/>
      </w:numPr>
      <w:overflowPunct/>
      <w:autoSpaceDE/>
      <w:autoSpaceDN/>
      <w:adjustRightInd/>
      <w:spacing w:before="120" w:after="120"/>
      <w:jc w:val="center"/>
      <w:textAlignment w:val="auto"/>
    </w:pPr>
    <w:rPr>
      <w:b/>
      <w:bCs/>
      <w:sz w:val="24"/>
      <w:szCs w:val="24"/>
    </w:rPr>
  </w:style>
  <w:style w:type="character" w:customStyle="1" w:styleId="CommentSubjectChar">
    <w:name w:val="Comment Subject Char"/>
    <w:uiPriority w:val="99"/>
    <w:semiHidden/>
    <w:locked/>
    <w:rsid w:val="00610742"/>
    <w:rPr>
      <w:rFonts w:ascii="Calibri" w:hAnsi="Calibri" w:cs="Times New Roman"/>
      <w:b/>
      <w:bCs/>
      <w:sz w:val="20"/>
      <w:szCs w:val="20"/>
      <w:lang w:eastAsia="ru-RU"/>
    </w:rPr>
  </w:style>
  <w:style w:type="character" w:customStyle="1" w:styleId="Referencetext">
    <w:name w:val="Reference text"/>
    <w:uiPriority w:val="99"/>
    <w:rsid w:val="00610742"/>
    <w:rPr>
      <w:i/>
    </w:rPr>
  </w:style>
  <w:style w:type="character" w:customStyle="1" w:styleId="current">
    <w:name w:val="current"/>
    <w:uiPriority w:val="99"/>
    <w:rsid w:val="00610742"/>
    <w:rPr>
      <w:rFonts w:cs="Times New Roman"/>
    </w:rPr>
  </w:style>
  <w:style w:type="paragraph" w:customStyle="1" w:styleId="afffffffffffb">
    <w:name w:val="Текст основной"/>
    <w:link w:val="afffffffffffc"/>
    <w:uiPriority w:val="99"/>
    <w:rsid w:val="00610742"/>
    <w:pPr>
      <w:spacing w:line="288" w:lineRule="auto"/>
      <w:ind w:firstLine="720"/>
      <w:jc w:val="both"/>
    </w:pPr>
    <w:rPr>
      <w:rFonts w:eastAsia="Calibri"/>
      <w:sz w:val="28"/>
      <w:szCs w:val="22"/>
    </w:rPr>
  </w:style>
  <w:style w:type="character" w:customStyle="1" w:styleId="afffffffffffc">
    <w:name w:val="Текст основной Знак"/>
    <w:link w:val="afffffffffffb"/>
    <w:uiPriority w:val="99"/>
    <w:locked/>
    <w:rsid w:val="00610742"/>
    <w:rPr>
      <w:rFonts w:eastAsia="Calibri"/>
      <w:sz w:val="28"/>
      <w:szCs w:val="22"/>
    </w:rPr>
  </w:style>
  <w:style w:type="character" w:customStyle="1" w:styleId="1ffe">
    <w:name w:val="Текст примечания Знак1"/>
    <w:uiPriority w:val="99"/>
    <w:locked/>
    <w:rsid w:val="00610742"/>
    <w:rPr>
      <w:rFonts w:ascii="Times New Roman" w:hAnsi="Times New Roman" w:cs="Times New Roman"/>
      <w:sz w:val="20"/>
      <w:lang w:eastAsia="ru-RU"/>
    </w:rPr>
  </w:style>
  <w:style w:type="paragraph" w:customStyle="1" w:styleId="1fff">
    <w:name w:val="Основной текст1"/>
    <w:link w:val="Bodytext"/>
    <w:uiPriority w:val="99"/>
    <w:rsid w:val="00610742"/>
    <w:rPr>
      <w:rFonts w:eastAsia="ヒラギノ角ゴ Pro W3"/>
      <w:color w:val="000000"/>
      <w:sz w:val="24"/>
    </w:rPr>
  </w:style>
  <w:style w:type="paragraph" w:customStyle="1" w:styleId="Main">
    <w:name w:val="Main"/>
    <w:basedOn w:val="afa"/>
    <w:link w:val="Main0"/>
    <w:uiPriority w:val="99"/>
    <w:rsid w:val="00610742"/>
    <w:pPr>
      <w:overflowPunct/>
      <w:autoSpaceDE/>
      <w:autoSpaceDN/>
      <w:adjustRightInd/>
      <w:spacing w:before="120"/>
      <w:ind w:firstLine="284"/>
      <w:jc w:val="both"/>
      <w:textAlignment w:val="auto"/>
    </w:pPr>
    <w:rPr>
      <w:rFonts w:ascii="Arial" w:eastAsia="Calibri" w:hAnsi="Arial"/>
      <w:color w:val="292929"/>
      <w:lang w:val="x-none" w:eastAsia="x-none"/>
    </w:rPr>
  </w:style>
  <w:style w:type="character" w:customStyle="1" w:styleId="Main0">
    <w:name w:val="Main Знак"/>
    <w:link w:val="Main"/>
    <w:uiPriority w:val="99"/>
    <w:locked/>
    <w:rsid w:val="00610742"/>
    <w:rPr>
      <w:rFonts w:ascii="Arial" w:eastAsia="Calibri" w:hAnsi="Arial"/>
      <w:color w:val="292929"/>
      <w:lang w:val="x-none" w:eastAsia="x-none"/>
    </w:rPr>
  </w:style>
  <w:style w:type="paragraph" w:customStyle="1" w:styleId="ab">
    <w:name w:val="Абзац списка ГОСТ"/>
    <w:basedOn w:val="afa"/>
    <w:link w:val="afffffffffffd"/>
    <w:uiPriority w:val="99"/>
    <w:rsid w:val="00610742"/>
    <w:pPr>
      <w:numPr>
        <w:numId w:val="44"/>
      </w:numPr>
      <w:overflowPunct/>
      <w:autoSpaceDE/>
      <w:autoSpaceDN/>
      <w:adjustRightInd/>
      <w:spacing w:before="60" w:line="288" w:lineRule="auto"/>
      <w:jc w:val="both"/>
      <w:textAlignment w:val="auto"/>
    </w:pPr>
    <w:rPr>
      <w:b/>
      <w:sz w:val="28"/>
      <w:szCs w:val="24"/>
      <w:lang w:val="x-none" w:eastAsia="x-none"/>
    </w:rPr>
  </w:style>
  <w:style w:type="character" w:customStyle="1" w:styleId="afffffffffffd">
    <w:name w:val="Абзац списка ГОСТ Знак"/>
    <w:link w:val="ab"/>
    <w:uiPriority w:val="99"/>
    <w:locked/>
    <w:rsid w:val="00610742"/>
    <w:rPr>
      <w:b/>
      <w:sz w:val="28"/>
      <w:szCs w:val="24"/>
      <w:lang w:val="x-none" w:eastAsia="x-none"/>
    </w:rPr>
  </w:style>
  <w:style w:type="paragraph" w:customStyle="1" w:styleId="xl148">
    <w:name w:val="xl148"/>
    <w:basedOn w:val="afa"/>
    <w:uiPriority w:val="99"/>
    <w:rsid w:val="00610742"/>
    <w:pPr>
      <w:pBdr>
        <w:top w:val="single" w:sz="4" w:space="0" w:color="auto"/>
        <w:left w:val="single" w:sz="8" w:space="8"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100" w:firstLine="100"/>
      <w:textAlignment w:val="bottom"/>
    </w:pPr>
    <w:rPr>
      <w:rFonts w:ascii="Arial" w:hAnsi="Arial" w:cs="Arial"/>
    </w:rPr>
  </w:style>
  <w:style w:type="paragraph" w:customStyle="1" w:styleId="xl149">
    <w:name w:val="xl149"/>
    <w:basedOn w:val="afa"/>
    <w:uiPriority w:val="99"/>
    <w:rsid w:val="00610742"/>
    <w:pPr>
      <w:pBdr>
        <w:top w:val="single" w:sz="4" w:space="0" w:color="auto"/>
        <w:left w:val="single" w:sz="8" w:space="8" w:color="auto"/>
        <w:bottom w:val="single" w:sz="8" w:space="0" w:color="auto"/>
        <w:right w:val="single" w:sz="4" w:space="0" w:color="auto"/>
      </w:pBdr>
      <w:shd w:val="clear" w:color="000000" w:fill="FFFFFF"/>
      <w:overflowPunct/>
      <w:autoSpaceDE/>
      <w:autoSpaceDN/>
      <w:adjustRightInd/>
      <w:spacing w:before="100" w:beforeAutospacing="1" w:after="100" w:afterAutospacing="1"/>
      <w:ind w:firstLineChars="100" w:firstLine="100"/>
      <w:textAlignment w:val="bottom"/>
    </w:pPr>
    <w:rPr>
      <w:rFonts w:ascii="Arial" w:hAnsi="Arial" w:cs="Arial"/>
    </w:rPr>
  </w:style>
  <w:style w:type="paragraph" w:customStyle="1" w:styleId="xl150">
    <w:name w:val="xl150"/>
    <w:basedOn w:val="afa"/>
    <w:uiPriority w:val="99"/>
    <w:rsid w:val="00610742"/>
    <w:pPr>
      <w:pBdr>
        <w:top w:val="single" w:sz="4" w:space="0" w:color="auto"/>
        <w:left w:val="single" w:sz="4" w:space="8"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100" w:firstLine="100"/>
      <w:textAlignment w:val="bottom"/>
    </w:pPr>
    <w:rPr>
      <w:rFonts w:ascii="Arial" w:hAnsi="Arial" w:cs="Arial"/>
    </w:rPr>
  </w:style>
  <w:style w:type="paragraph" w:customStyle="1" w:styleId="xl151">
    <w:name w:val="xl151"/>
    <w:basedOn w:val="afa"/>
    <w:uiPriority w:val="99"/>
    <w:rsid w:val="00610742"/>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center"/>
    </w:pPr>
    <w:rPr>
      <w:rFonts w:ascii="Arial" w:hAnsi="Arial" w:cs="Arial"/>
      <w:b/>
      <w:bCs/>
    </w:rPr>
  </w:style>
  <w:style w:type="paragraph" w:customStyle="1" w:styleId="xl152">
    <w:name w:val="xl152"/>
    <w:basedOn w:val="afa"/>
    <w:uiPriority w:val="99"/>
    <w:rsid w:val="00610742"/>
    <w:pPr>
      <w:pBdr>
        <w:top w:val="single" w:sz="4" w:space="0" w:color="auto"/>
        <w:left w:val="single" w:sz="4" w:space="16"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200" w:firstLine="200"/>
      <w:textAlignment w:val="bottom"/>
    </w:pPr>
    <w:rPr>
      <w:rFonts w:ascii="Arial" w:hAnsi="Arial" w:cs="Arial"/>
    </w:rPr>
  </w:style>
  <w:style w:type="paragraph" w:customStyle="1" w:styleId="xl153">
    <w:name w:val="xl153"/>
    <w:basedOn w:val="afa"/>
    <w:uiPriority w:val="99"/>
    <w:rsid w:val="00610742"/>
    <w:pPr>
      <w:pBdr>
        <w:top w:val="single" w:sz="4" w:space="0" w:color="auto"/>
        <w:left w:val="single" w:sz="4" w:space="24"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300" w:firstLine="300"/>
      <w:textAlignment w:val="bottom"/>
    </w:pPr>
    <w:rPr>
      <w:rFonts w:ascii="Arial" w:hAnsi="Arial" w:cs="Arial"/>
    </w:rPr>
  </w:style>
  <w:style w:type="paragraph" w:customStyle="1" w:styleId="xl154">
    <w:name w:val="xl154"/>
    <w:basedOn w:val="afa"/>
    <w:uiPriority w:val="99"/>
    <w:rsid w:val="00610742"/>
    <w:pPr>
      <w:pBdr>
        <w:top w:val="single" w:sz="4" w:space="0" w:color="auto"/>
        <w:left w:val="single" w:sz="4" w:space="31"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400" w:firstLine="400"/>
      <w:textAlignment w:val="bottom"/>
    </w:pPr>
    <w:rPr>
      <w:rFonts w:ascii="Arial" w:hAnsi="Arial" w:cs="Arial"/>
    </w:rPr>
  </w:style>
  <w:style w:type="paragraph" w:customStyle="1" w:styleId="xl155">
    <w:name w:val="xl155"/>
    <w:basedOn w:val="afa"/>
    <w:uiPriority w:val="99"/>
    <w:rsid w:val="00610742"/>
    <w:pPr>
      <w:pBdr>
        <w:top w:val="single" w:sz="4" w:space="0" w:color="auto"/>
        <w:left w:val="single" w:sz="4" w:space="16"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200" w:firstLine="200"/>
      <w:textAlignment w:val="center"/>
    </w:pPr>
    <w:rPr>
      <w:rFonts w:ascii="Arial" w:hAnsi="Arial" w:cs="Arial"/>
      <w:b/>
      <w:bCs/>
    </w:rPr>
  </w:style>
  <w:style w:type="paragraph" w:customStyle="1" w:styleId="xl156">
    <w:name w:val="xl156"/>
    <w:basedOn w:val="afa"/>
    <w:uiPriority w:val="99"/>
    <w:rsid w:val="00610742"/>
    <w:pPr>
      <w:pBdr>
        <w:top w:val="single" w:sz="4" w:space="0" w:color="auto"/>
        <w:left w:val="single" w:sz="4" w:space="24"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300" w:firstLine="300"/>
      <w:textAlignment w:val="center"/>
    </w:pPr>
    <w:rPr>
      <w:rFonts w:ascii="Arial" w:hAnsi="Arial" w:cs="Arial"/>
    </w:rPr>
  </w:style>
  <w:style w:type="paragraph" w:customStyle="1" w:styleId="xl157">
    <w:name w:val="xl157"/>
    <w:basedOn w:val="afa"/>
    <w:uiPriority w:val="99"/>
    <w:rsid w:val="00610742"/>
    <w:pPr>
      <w:pBdr>
        <w:top w:val="single" w:sz="4" w:space="0" w:color="auto"/>
        <w:left w:val="single" w:sz="4" w:space="31"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400" w:firstLine="400"/>
      <w:textAlignment w:val="center"/>
    </w:pPr>
    <w:rPr>
      <w:rFonts w:ascii="Arial" w:hAnsi="Arial" w:cs="Arial"/>
    </w:rPr>
  </w:style>
  <w:style w:type="paragraph" w:customStyle="1" w:styleId="xl158">
    <w:name w:val="xl158"/>
    <w:basedOn w:val="afa"/>
    <w:uiPriority w:val="99"/>
    <w:rsid w:val="00610742"/>
    <w:pPr>
      <w:pBdr>
        <w:top w:val="single" w:sz="4" w:space="0" w:color="auto"/>
        <w:left w:val="single" w:sz="4" w:space="31"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500" w:firstLine="500"/>
      <w:textAlignment w:val="center"/>
    </w:pPr>
    <w:rPr>
      <w:rFonts w:ascii="Arial" w:hAnsi="Arial" w:cs="Arial"/>
    </w:rPr>
  </w:style>
  <w:style w:type="paragraph" w:customStyle="1" w:styleId="xl159">
    <w:name w:val="xl159"/>
    <w:basedOn w:val="afa"/>
    <w:uiPriority w:val="99"/>
    <w:rsid w:val="00610742"/>
    <w:pPr>
      <w:pBdr>
        <w:top w:val="single" w:sz="4" w:space="0" w:color="auto"/>
        <w:left w:val="single" w:sz="4" w:space="8"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100" w:firstLine="100"/>
      <w:textAlignment w:val="center"/>
    </w:pPr>
    <w:rPr>
      <w:rFonts w:ascii="Arial" w:hAnsi="Arial" w:cs="Arial"/>
      <w:b/>
      <w:bCs/>
    </w:rPr>
  </w:style>
  <w:style w:type="paragraph" w:customStyle="1" w:styleId="xl160">
    <w:name w:val="xl160"/>
    <w:basedOn w:val="afa"/>
    <w:uiPriority w:val="99"/>
    <w:rsid w:val="00610742"/>
    <w:pPr>
      <w:pBdr>
        <w:top w:val="single" w:sz="4" w:space="0" w:color="auto"/>
        <w:left w:val="single" w:sz="4" w:space="24"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300" w:firstLine="300"/>
      <w:textAlignment w:val="center"/>
    </w:pPr>
    <w:rPr>
      <w:rFonts w:ascii="Arial" w:hAnsi="Arial" w:cs="Arial"/>
      <w:b/>
      <w:bCs/>
    </w:rPr>
  </w:style>
  <w:style w:type="paragraph" w:customStyle="1" w:styleId="xl161">
    <w:name w:val="xl161"/>
    <w:basedOn w:val="afa"/>
    <w:uiPriority w:val="99"/>
    <w:rsid w:val="00610742"/>
    <w:pPr>
      <w:pBdr>
        <w:top w:val="single" w:sz="4" w:space="0" w:color="auto"/>
        <w:left w:val="single" w:sz="4" w:space="31"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400" w:firstLine="400"/>
      <w:textAlignment w:val="center"/>
    </w:pPr>
    <w:rPr>
      <w:rFonts w:ascii="Arial" w:hAnsi="Arial" w:cs="Arial"/>
    </w:rPr>
  </w:style>
  <w:style w:type="paragraph" w:customStyle="1" w:styleId="xl162">
    <w:name w:val="xl162"/>
    <w:basedOn w:val="afa"/>
    <w:uiPriority w:val="99"/>
    <w:rsid w:val="00610742"/>
    <w:pPr>
      <w:pBdr>
        <w:top w:val="single" w:sz="4" w:space="0" w:color="auto"/>
        <w:left w:val="single" w:sz="4" w:space="24"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300" w:firstLine="300"/>
      <w:textAlignment w:val="center"/>
    </w:pPr>
    <w:rPr>
      <w:rFonts w:ascii="Arial" w:hAnsi="Arial" w:cs="Arial"/>
    </w:rPr>
  </w:style>
  <w:style w:type="paragraph" w:customStyle="1" w:styleId="xl163">
    <w:name w:val="xl163"/>
    <w:basedOn w:val="afa"/>
    <w:uiPriority w:val="99"/>
    <w:rsid w:val="00610742"/>
    <w:pPr>
      <w:pBdr>
        <w:top w:val="single" w:sz="4" w:space="0" w:color="auto"/>
        <w:left w:val="single" w:sz="4" w:space="24"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300" w:firstLine="300"/>
      <w:textAlignment w:val="center"/>
    </w:pPr>
    <w:rPr>
      <w:rFonts w:ascii="Arial" w:hAnsi="Arial" w:cs="Arial"/>
      <w:color w:val="000000"/>
    </w:rPr>
  </w:style>
  <w:style w:type="paragraph" w:customStyle="1" w:styleId="xl164">
    <w:name w:val="xl164"/>
    <w:basedOn w:val="afa"/>
    <w:uiPriority w:val="99"/>
    <w:rsid w:val="00610742"/>
    <w:pPr>
      <w:pBdr>
        <w:top w:val="single" w:sz="4" w:space="0" w:color="auto"/>
        <w:left w:val="single" w:sz="4" w:space="24"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300" w:firstLine="300"/>
      <w:textAlignment w:val="center"/>
    </w:pPr>
    <w:rPr>
      <w:rFonts w:ascii="Arial" w:hAnsi="Arial" w:cs="Arial"/>
    </w:rPr>
  </w:style>
  <w:style w:type="paragraph" w:customStyle="1" w:styleId="xl165">
    <w:name w:val="xl165"/>
    <w:basedOn w:val="afa"/>
    <w:uiPriority w:val="99"/>
    <w:rsid w:val="00610742"/>
    <w:pPr>
      <w:pBdr>
        <w:top w:val="single" w:sz="4" w:space="0" w:color="auto"/>
        <w:left w:val="single" w:sz="4" w:space="8"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100" w:firstLine="100"/>
      <w:textAlignment w:val="center"/>
    </w:pPr>
    <w:rPr>
      <w:rFonts w:ascii="Arial" w:hAnsi="Arial" w:cs="Arial"/>
      <w:b/>
      <w:bCs/>
    </w:rPr>
  </w:style>
  <w:style w:type="paragraph" w:customStyle="1" w:styleId="xl166">
    <w:name w:val="xl166"/>
    <w:basedOn w:val="afa"/>
    <w:uiPriority w:val="99"/>
    <w:rsid w:val="00610742"/>
    <w:pPr>
      <w:pBdr>
        <w:top w:val="single" w:sz="4" w:space="0" w:color="auto"/>
        <w:left w:val="single" w:sz="4" w:space="16"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200" w:firstLine="200"/>
      <w:textAlignment w:val="center"/>
    </w:pPr>
    <w:rPr>
      <w:rFonts w:ascii="Arial" w:hAnsi="Arial" w:cs="Arial"/>
    </w:rPr>
  </w:style>
  <w:style w:type="paragraph" w:customStyle="1" w:styleId="xl167">
    <w:name w:val="xl167"/>
    <w:basedOn w:val="afa"/>
    <w:uiPriority w:val="99"/>
    <w:rsid w:val="00610742"/>
    <w:pPr>
      <w:pBdr>
        <w:top w:val="single" w:sz="4" w:space="0" w:color="auto"/>
        <w:left w:val="single" w:sz="4" w:space="8"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100" w:firstLine="100"/>
      <w:textAlignment w:val="center"/>
    </w:pPr>
    <w:rPr>
      <w:rFonts w:ascii="Arial" w:hAnsi="Arial" w:cs="Arial"/>
    </w:rPr>
  </w:style>
  <w:style w:type="paragraph" w:customStyle="1" w:styleId="xl168">
    <w:name w:val="xl168"/>
    <w:basedOn w:val="afa"/>
    <w:uiPriority w:val="99"/>
    <w:rsid w:val="00610742"/>
    <w:pPr>
      <w:pBdr>
        <w:top w:val="single" w:sz="4" w:space="0" w:color="auto"/>
        <w:left w:val="single" w:sz="4" w:space="8" w:color="auto"/>
        <w:bottom w:val="single" w:sz="4" w:space="0" w:color="auto"/>
        <w:right w:val="single" w:sz="4" w:space="0" w:color="auto"/>
      </w:pBdr>
      <w:shd w:val="clear" w:color="000000" w:fill="FFFFFF"/>
      <w:overflowPunct/>
      <w:autoSpaceDE/>
      <w:autoSpaceDN/>
      <w:adjustRightInd/>
      <w:spacing w:before="100" w:beforeAutospacing="1" w:after="100" w:afterAutospacing="1"/>
      <w:ind w:firstLineChars="100" w:firstLine="100"/>
      <w:textAlignment w:val="center"/>
    </w:pPr>
    <w:rPr>
      <w:rFonts w:ascii="Arial" w:hAnsi="Arial" w:cs="Arial"/>
    </w:rPr>
  </w:style>
  <w:style w:type="paragraph" w:customStyle="1" w:styleId="xl169">
    <w:name w:val="xl169"/>
    <w:basedOn w:val="afa"/>
    <w:uiPriority w:val="99"/>
    <w:rsid w:val="00610742"/>
    <w:pPr>
      <w:pBdr>
        <w:top w:val="single" w:sz="4" w:space="0" w:color="auto"/>
        <w:left w:val="single" w:sz="4" w:space="8" w:color="auto"/>
        <w:bottom w:val="single" w:sz="8" w:space="0" w:color="auto"/>
        <w:right w:val="single" w:sz="4" w:space="0" w:color="auto"/>
      </w:pBdr>
      <w:shd w:val="clear" w:color="000000" w:fill="FFFFFF"/>
      <w:overflowPunct/>
      <w:autoSpaceDE/>
      <w:autoSpaceDN/>
      <w:adjustRightInd/>
      <w:spacing w:before="100" w:beforeAutospacing="1" w:after="100" w:afterAutospacing="1"/>
      <w:ind w:firstLineChars="100" w:firstLine="100"/>
      <w:textAlignment w:val="center"/>
    </w:pPr>
    <w:rPr>
      <w:rFonts w:ascii="Arial" w:hAnsi="Arial" w:cs="Arial"/>
      <w:b/>
      <w:bCs/>
    </w:rPr>
  </w:style>
  <w:style w:type="paragraph" w:customStyle="1" w:styleId="xl170">
    <w:name w:val="xl170"/>
    <w:basedOn w:val="afa"/>
    <w:uiPriority w:val="99"/>
    <w:rsid w:val="00610742"/>
    <w:pPr>
      <w:pBdr>
        <w:top w:val="single" w:sz="4" w:space="0" w:color="auto"/>
        <w:left w:val="single" w:sz="4" w:space="0" w:color="auto"/>
        <w:bottom w:val="single" w:sz="8" w:space="0" w:color="auto"/>
        <w:right w:val="single" w:sz="4" w:space="0" w:color="auto"/>
      </w:pBdr>
      <w:shd w:val="clear" w:color="000000" w:fill="FFFFFF"/>
      <w:overflowPunct/>
      <w:autoSpaceDE/>
      <w:autoSpaceDN/>
      <w:adjustRightInd/>
      <w:spacing w:before="100" w:beforeAutospacing="1" w:after="100" w:afterAutospacing="1"/>
      <w:jc w:val="center"/>
      <w:textAlignment w:val="bottom"/>
    </w:pPr>
    <w:rPr>
      <w:rFonts w:ascii="Arial" w:hAnsi="Arial" w:cs="Arial"/>
    </w:rPr>
  </w:style>
  <w:style w:type="paragraph" w:customStyle="1" w:styleId="xl171">
    <w:name w:val="xl171"/>
    <w:basedOn w:val="afa"/>
    <w:uiPriority w:val="99"/>
    <w:rsid w:val="00610742"/>
    <w:pPr>
      <w:pBdr>
        <w:top w:val="single" w:sz="8" w:space="0" w:color="auto"/>
        <w:left w:val="single" w:sz="8" w:space="0" w:color="auto"/>
      </w:pBdr>
      <w:shd w:val="clear" w:color="000000" w:fill="FFCC99"/>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172">
    <w:name w:val="xl172"/>
    <w:basedOn w:val="afa"/>
    <w:uiPriority w:val="99"/>
    <w:rsid w:val="00610742"/>
    <w:pPr>
      <w:pBdr>
        <w:top w:val="single" w:sz="8" w:space="0" w:color="auto"/>
      </w:pBdr>
      <w:shd w:val="clear" w:color="000000" w:fill="FFCC99"/>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173">
    <w:name w:val="xl173"/>
    <w:basedOn w:val="afa"/>
    <w:uiPriority w:val="99"/>
    <w:rsid w:val="00610742"/>
    <w:pPr>
      <w:pBdr>
        <w:top w:val="single" w:sz="8" w:space="0" w:color="auto"/>
        <w:right w:val="single" w:sz="8" w:space="0" w:color="auto"/>
      </w:pBdr>
      <w:shd w:val="clear" w:color="000000" w:fill="FFCC99"/>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174">
    <w:name w:val="xl174"/>
    <w:basedOn w:val="afa"/>
    <w:uiPriority w:val="99"/>
    <w:rsid w:val="00610742"/>
    <w:pPr>
      <w:pBdr>
        <w:left w:val="single" w:sz="8" w:space="0" w:color="auto"/>
        <w:bottom w:val="single" w:sz="8" w:space="0" w:color="auto"/>
      </w:pBdr>
      <w:shd w:val="clear" w:color="000000" w:fill="FFCC99"/>
      <w:overflowPunct/>
      <w:autoSpaceDE/>
      <w:autoSpaceDN/>
      <w:adjustRightInd/>
      <w:spacing w:before="100" w:beforeAutospacing="1" w:after="100" w:afterAutospacing="1"/>
      <w:jc w:val="center"/>
      <w:textAlignment w:val="center"/>
    </w:pPr>
    <w:rPr>
      <w:rFonts w:ascii="Arial" w:hAnsi="Arial" w:cs="Arial"/>
    </w:rPr>
  </w:style>
  <w:style w:type="paragraph" w:customStyle="1" w:styleId="xl175">
    <w:name w:val="xl175"/>
    <w:basedOn w:val="afa"/>
    <w:uiPriority w:val="99"/>
    <w:rsid w:val="00610742"/>
    <w:pPr>
      <w:pBdr>
        <w:bottom w:val="single" w:sz="8" w:space="0" w:color="auto"/>
      </w:pBdr>
      <w:shd w:val="clear" w:color="000000" w:fill="FFCC99"/>
      <w:overflowPunct/>
      <w:autoSpaceDE/>
      <w:autoSpaceDN/>
      <w:adjustRightInd/>
      <w:spacing w:before="100" w:beforeAutospacing="1" w:after="100" w:afterAutospacing="1"/>
      <w:jc w:val="center"/>
      <w:textAlignment w:val="center"/>
    </w:pPr>
    <w:rPr>
      <w:rFonts w:ascii="Arial" w:hAnsi="Arial" w:cs="Arial"/>
    </w:rPr>
  </w:style>
  <w:style w:type="paragraph" w:customStyle="1" w:styleId="xl176">
    <w:name w:val="xl176"/>
    <w:basedOn w:val="afa"/>
    <w:uiPriority w:val="99"/>
    <w:rsid w:val="00610742"/>
    <w:pPr>
      <w:pBdr>
        <w:bottom w:val="single" w:sz="8" w:space="0" w:color="auto"/>
        <w:right w:val="single" w:sz="8" w:space="0" w:color="auto"/>
      </w:pBdr>
      <w:shd w:val="clear" w:color="000000" w:fill="FFCC99"/>
      <w:overflowPunct/>
      <w:autoSpaceDE/>
      <w:autoSpaceDN/>
      <w:adjustRightInd/>
      <w:spacing w:before="100" w:beforeAutospacing="1" w:after="100" w:afterAutospacing="1"/>
      <w:jc w:val="center"/>
      <w:textAlignment w:val="center"/>
    </w:pPr>
    <w:rPr>
      <w:rFonts w:ascii="Arial" w:hAnsi="Arial" w:cs="Arial"/>
    </w:rPr>
  </w:style>
  <w:style w:type="paragraph" w:customStyle="1" w:styleId="xl177">
    <w:name w:val="xl177"/>
    <w:basedOn w:val="afa"/>
    <w:uiPriority w:val="99"/>
    <w:rsid w:val="00610742"/>
    <w:pPr>
      <w:shd w:val="clear" w:color="000000" w:fill="FFFFFF"/>
      <w:overflowPunct/>
      <w:autoSpaceDE/>
      <w:autoSpaceDN/>
      <w:adjustRightInd/>
      <w:spacing w:before="100" w:beforeAutospacing="1" w:after="100" w:afterAutospacing="1"/>
      <w:jc w:val="center"/>
      <w:textAlignment w:val="bottom"/>
    </w:pPr>
    <w:rPr>
      <w:rFonts w:ascii="Arial" w:hAnsi="Arial" w:cs="Arial"/>
      <w:b/>
      <w:bCs/>
    </w:rPr>
  </w:style>
  <w:style w:type="paragraph" w:customStyle="1" w:styleId="1fff0">
    <w:name w:val="Заголовок оглавления1"/>
    <w:basedOn w:val="17"/>
    <w:next w:val="afa"/>
    <w:rsid w:val="00610742"/>
    <w:pPr>
      <w:keepLines/>
      <w:pageBreakBefore w:val="0"/>
      <w:tabs>
        <w:tab w:val="num" w:pos="360"/>
      </w:tabs>
      <w:overflowPunct/>
      <w:autoSpaceDE/>
      <w:autoSpaceDN/>
      <w:adjustRightInd/>
      <w:spacing w:before="480" w:after="0" w:line="276" w:lineRule="auto"/>
      <w:ind w:left="360"/>
      <w:jc w:val="left"/>
      <w:textAlignment w:val="auto"/>
      <w:outlineLvl w:val="9"/>
    </w:pPr>
    <w:rPr>
      <w:rFonts w:ascii="Cambria" w:hAnsi="Cambria"/>
      <w:bCs/>
      <w:caps w:val="0"/>
      <w:color w:val="365F91"/>
      <w:kern w:val="0"/>
      <w:sz w:val="28"/>
      <w:szCs w:val="28"/>
      <w:lang w:eastAsia="en-US"/>
    </w:rPr>
  </w:style>
  <w:style w:type="paragraph" w:customStyle="1" w:styleId="Sub-heading">
    <w:name w:val="Sub-heading"/>
    <w:next w:val="Body"/>
    <w:uiPriority w:val="99"/>
    <w:rsid w:val="00610742"/>
    <w:pPr>
      <w:keepNext/>
      <w:spacing w:before="120"/>
    </w:pPr>
    <w:rPr>
      <w:rFonts w:ascii="Helvetica" w:eastAsia="ヒラギノ角ゴ Pro W3" w:hAnsi="Helvetica" w:cs="Helvetica"/>
      <w:b/>
      <w:bCs/>
      <w:color w:val="000000"/>
      <w:sz w:val="24"/>
      <w:szCs w:val="24"/>
      <w:lang w:val="en-US" w:eastAsia="en-US"/>
    </w:rPr>
  </w:style>
  <w:style w:type="character" w:customStyle="1" w:styleId="1ffd">
    <w:name w:val="ТЗ Заголовок 1 Знак"/>
    <w:link w:val="13"/>
    <w:uiPriority w:val="99"/>
    <w:locked/>
    <w:rsid w:val="00610742"/>
    <w:rPr>
      <w:b/>
      <w:sz w:val="40"/>
      <w:szCs w:val="28"/>
      <w:lang w:val="x-none" w:eastAsia="x-none"/>
    </w:rPr>
  </w:style>
  <w:style w:type="character" w:customStyle="1" w:styleId="2fa">
    <w:name w:val="ТЗ Заголовок 2 Знак"/>
    <w:link w:val="23"/>
    <w:uiPriority w:val="99"/>
    <w:locked/>
    <w:rsid w:val="00610742"/>
    <w:rPr>
      <w:b/>
      <w:sz w:val="28"/>
      <w:szCs w:val="28"/>
      <w:lang w:val="x-none" w:eastAsia="x-none"/>
    </w:rPr>
  </w:style>
  <w:style w:type="paragraph" w:customStyle="1" w:styleId="afffffffffffe">
    <w:name w:val="Название рис."/>
    <w:basedOn w:val="afa"/>
    <w:next w:val="afa"/>
    <w:uiPriority w:val="99"/>
    <w:rsid w:val="00610742"/>
    <w:pPr>
      <w:overflowPunct/>
      <w:autoSpaceDE/>
      <w:autoSpaceDN/>
      <w:adjustRightInd/>
      <w:spacing w:before="60" w:after="60"/>
      <w:jc w:val="center"/>
      <w:textAlignment w:val="auto"/>
    </w:pPr>
    <w:rPr>
      <w:i/>
      <w:sz w:val="24"/>
      <w:lang w:eastAsia="en-US"/>
    </w:rPr>
  </w:style>
  <w:style w:type="paragraph" w:customStyle="1" w:styleId="610">
    <w:name w:val="Заголовок 61"/>
    <w:basedOn w:val="afa"/>
    <w:next w:val="afa"/>
    <w:uiPriority w:val="99"/>
    <w:semiHidden/>
    <w:rsid w:val="00610742"/>
    <w:pPr>
      <w:keepNext/>
      <w:keepLines/>
      <w:overflowPunct/>
      <w:autoSpaceDE/>
      <w:autoSpaceDN/>
      <w:adjustRightInd/>
      <w:spacing w:before="200" w:line="276" w:lineRule="auto"/>
      <w:textAlignment w:val="auto"/>
      <w:outlineLvl w:val="5"/>
    </w:pPr>
    <w:rPr>
      <w:rFonts w:ascii="Cambria" w:hAnsi="Cambria"/>
      <w:i/>
      <w:iCs/>
      <w:color w:val="243F60"/>
      <w:sz w:val="22"/>
      <w:szCs w:val="22"/>
      <w:lang w:eastAsia="en-US"/>
    </w:rPr>
  </w:style>
  <w:style w:type="character" w:customStyle="1" w:styleId="s10">
    <w:name w:val="s_10"/>
    <w:uiPriority w:val="99"/>
    <w:rsid w:val="00610742"/>
  </w:style>
  <w:style w:type="character" w:customStyle="1" w:styleId="s11">
    <w:name w:val="s_11"/>
    <w:uiPriority w:val="99"/>
    <w:rsid w:val="00610742"/>
  </w:style>
  <w:style w:type="character" w:customStyle="1" w:styleId="s9">
    <w:name w:val="s_9"/>
    <w:uiPriority w:val="99"/>
    <w:rsid w:val="00610742"/>
  </w:style>
  <w:style w:type="character" w:customStyle="1" w:styleId="HTMLPreformattedChar">
    <w:name w:val="HTML Preformatted Char"/>
    <w:uiPriority w:val="99"/>
    <w:locked/>
    <w:rsid w:val="00610742"/>
    <w:rPr>
      <w:rFonts w:ascii="Courier New" w:hAnsi="Courier New"/>
    </w:rPr>
  </w:style>
  <w:style w:type="paragraph" w:styleId="HTML2">
    <w:name w:val="HTML Preformatted"/>
    <w:basedOn w:val="afa"/>
    <w:link w:val="HTML3"/>
    <w:uiPriority w:val="99"/>
    <w:rsid w:val="00610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alibri" w:hAnsi="Courier New"/>
      <w:lang w:val="x-none" w:eastAsia="x-none"/>
    </w:rPr>
  </w:style>
  <w:style w:type="character" w:customStyle="1" w:styleId="HTML3">
    <w:name w:val="Стандартный HTML Знак"/>
    <w:basedOn w:val="afc"/>
    <w:link w:val="HTML2"/>
    <w:uiPriority w:val="99"/>
    <w:rsid w:val="00610742"/>
    <w:rPr>
      <w:rFonts w:ascii="Courier New" w:eastAsia="Calibri" w:hAnsi="Courier New"/>
      <w:lang w:val="x-none" w:eastAsia="x-none"/>
    </w:rPr>
  </w:style>
  <w:style w:type="character" w:customStyle="1" w:styleId="HTML10">
    <w:name w:val="Стандартный HTML Знак1"/>
    <w:uiPriority w:val="99"/>
    <w:rsid w:val="00610742"/>
    <w:rPr>
      <w:rFonts w:ascii="Consolas" w:hAnsi="Consolas" w:cs="Consolas"/>
      <w:sz w:val="20"/>
      <w:szCs w:val="20"/>
    </w:rPr>
  </w:style>
  <w:style w:type="table" w:customStyle="1" w:styleId="2fc">
    <w:name w:val="Сетка таблицы2"/>
    <w:uiPriority w:val="99"/>
    <w:rsid w:val="0061074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30">
    <w:name w:val="a3"/>
    <w:basedOn w:val="afa"/>
    <w:uiPriority w:val="99"/>
    <w:rsid w:val="00610742"/>
    <w:pPr>
      <w:overflowPunct/>
      <w:autoSpaceDE/>
      <w:autoSpaceDN/>
      <w:adjustRightInd/>
      <w:spacing w:before="100" w:beforeAutospacing="1" w:after="100" w:afterAutospacing="1"/>
      <w:textAlignment w:val="auto"/>
    </w:pPr>
    <w:rPr>
      <w:sz w:val="24"/>
      <w:szCs w:val="24"/>
    </w:rPr>
  </w:style>
  <w:style w:type="paragraph" w:customStyle="1" w:styleId="af20">
    <w:name w:val="af2"/>
    <w:basedOn w:val="afa"/>
    <w:uiPriority w:val="99"/>
    <w:rsid w:val="00610742"/>
    <w:pPr>
      <w:overflowPunct/>
      <w:autoSpaceDE/>
      <w:autoSpaceDN/>
      <w:adjustRightInd/>
      <w:spacing w:before="100" w:beforeAutospacing="1" w:after="100" w:afterAutospacing="1"/>
      <w:textAlignment w:val="auto"/>
    </w:pPr>
    <w:rPr>
      <w:sz w:val="24"/>
      <w:szCs w:val="24"/>
    </w:rPr>
  </w:style>
  <w:style w:type="paragraph" w:customStyle="1" w:styleId="aa0">
    <w:name w:val="aa"/>
    <w:basedOn w:val="afa"/>
    <w:uiPriority w:val="99"/>
    <w:rsid w:val="00610742"/>
    <w:pPr>
      <w:overflowPunct/>
      <w:autoSpaceDE/>
      <w:autoSpaceDN/>
      <w:adjustRightInd/>
      <w:spacing w:before="100" w:beforeAutospacing="1" w:after="100" w:afterAutospacing="1"/>
      <w:textAlignment w:val="auto"/>
    </w:pPr>
    <w:rPr>
      <w:sz w:val="24"/>
      <w:szCs w:val="24"/>
    </w:rPr>
  </w:style>
  <w:style w:type="character" w:customStyle="1" w:styleId="affffffffffff">
    <w:name w:val="Гипертекстовая ссылка"/>
    <w:rsid w:val="00610742"/>
    <w:rPr>
      <w:color w:val="008000"/>
      <w:sz w:val="20"/>
      <w:u w:val="single"/>
    </w:rPr>
  </w:style>
  <w:style w:type="paragraph" w:customStyle="1" w:styleId="affffffffffff0">
    <w:name w:val="Заголовок статьи"/>
    <w:basedOn w:val="afa"/>
    <w:next w:val="afa"/>
    <w:uiPriority w:val="99"/>
    <w:rsid w:val="00610742"/>
    <w:pPr>
      <w:widowControl w:val="0"/>
      <w:overflowPunct/>
      <w:ind w:left="1612" w:hanging="892"/>
      <w:jc w:val="both"/>
      <w:textAlignment w:val="auto"/>
    </w:pPr>
    <w:rPr>
      <w:rFonts w:ascii="Arial" w:hAnsi="Arial" w:cs="Arial"/>
    </w:rPr>
  </w:style>
  <w:style w:type="character" w:customStyle="1" w:styleId="affffffffffff1">
    <w:name w:val="Цветовое выделение"/>
    <w:rsid w:val="00610742"/>
    <w:rPr>
      <w:b/>
      <w:color w:val="000080"/>
      <w:sz w:val="20"/>
    </w:rPr>
  </w:style>
  <w:style w:type="paragraph" w:customStyle="1" w:styleId="affffffffffff2">
    <w:name w:val="Комментарий"/>
    <w:basedOn w:val="afa"/>
    <w:next w:val="afa"/>
    <w:uiPriority w:val="99"/>
    <w:rsid w:val="00610742"/>
    <w:pPr>
      <w:widowControl w:val="0"/>
      <w:overflowPunct/>
      <w:ind w:left="170"/>
      <w:jc w:val="both"/>
      <w:textAlignment w:val="auto"/>
    </w:pPr>
    <w:rPr>
      <w:rFonts w:ascii="Arial" w:hAnsi="Arial" w:cs="Arial"/>
      <w:i/>
      <w:iCs/>
      <w:color w:val="800080"/>
    </w:rPr>
  </w:style>
  <w:style w:type="character" w:styleId="affffffffffff3">
    <w:name w:val="line number"/>
    <w:uiPriority w:val="99"/>
    <w:rsid w:val="00610742"/>
    <w:rPr>
      <w:rFonts w:cs="Times New Roman"/>
    </w:rPr>
  </w:style>
  <w:style w:type="paragraph" w:styleId="3f6">
    <w:name w:val="List 3"/>
    <w:basedOn w:val="afa"/>
    <w:uiPriority w:val="99"/>
    <w:rsid w:val="00610742"/>
    <w:pPr>
      <w:widowControl w:val="0"/>
      <w:overflowPunct/>
      <w:ind w:left="849" w:hanging="283"/>
      <w:textAlignment w:val="auto"/>
    </w:pPr>
  </w:style>
  <w:style w:type="paragraph" w:styleId="2fd">
    <w:name w:val="List Continue 2"/>
    <w:basedOn w:val="afa"/>
    <w:uiPriority w:val="99"/>
    <w:rsid w:val="00610742"/>
    <w:pPr>
      <w:widowControl w:val="0"/>
      <w:overflowPunct/>
      <w:spacing w:after="120"/>
      <w:ind w:left="566"/>
      <w:textAlignment w:val="auto"/>
    </w:pPr>
  </w:style>
  <w:style w:type="paragraph" w:styleId="2fe">
    <w:name w:val="Body Text First Indent 2"/>
    <w:basedOn w:val="affffe"/>
    <w:link w:val="2ff"/>
    <w:uiPriority w:val="99"/>
    <w:rsid w:val="00610742"/>
    <w:pPr>
      <w:widowControl w:val="0"/>
      <w:autoSpaceDE w:val="0"/>
      <w:autoSpaceDN w:val="0"/>
      <w:adjustRightInd w:val="0"/>
      <w:spacing w:before="0" w:after="120" w:line="240" w:lineRule="auto"/>
      <w:ind w:left="283" w:firstLine="210"/>
      <w:contextualSpacing w:val="0"/>
    </w:pPr>
    <w:rPr>
      <w:sz w:val="20"/>
      <w:szCs w:val="20"/>
    </w:rPr>
  </w:style>
  <w:style w:type="character" w:customStyle="1" w:styleId="2ff">
    <w:name w:val="Красная строка 2 Знак"/>
    <w:basedOn w:val="afffff"/>
    <w:link w:val="2fe"/>
    <w:uiPriority w:val="99"/>
    <w:rsid w:val="00610742"/>
    <w:rPr>
      <w:sz w:val="28"/>
      <w:szCs w:val="28"/>
    </w:rPr>
  </w:style>
  <w:style w:type="paragraph" w:styleId="affffffffffff4">
    <w:name w:val="endnote text"/>
    <w:basedOn w:val="afa"/>
    <w:link w:val="affffffffffff5"/>
    <w:uiPriority w:val="99"/>
    <w:rsid w:val="00610742"/>
    <w:pPr>
      <w:overflowPunct/>
      <w:autoSpaceDE/>
      <w:autoSpaceDN/>
      <w:adjustRightInd/>
      <w:textAlignment w:val="auto"/>
    </w:pPr>
    <w:rPr>
      <w:szCs w:val="24"/>
      <w:lang w:val="x-none" w:eastAsia="x-none"/>
    </w:rPr>
  </w:style>
  <w:style w:type="character" w:customStyle="1" w:styleId="affffffffffff5">
    <w:name w:val="Текст концевой сноски Знак"/>
    <w:basedOn w:val="afc"/>
    <w:link w:val="affffffffffff4"/>
    <w:uiPriority w:val="99"/>
    <w:rsid w:val="00610742"/>
    <w:rPr>
      <w:szCs w:val="24"/>
      <w:lang w:val="x-none" w:eastAsia="x-none"/>
    </w:rPr>
  </w:style>
  <w:style w:type="paragraph" w:styleId="2ff0">
    <w:name w:val="envelope return"/>
    <w:basedOn w:val="afa"/>
    <w:uiPriority w:val="99"/>
    <w:rsid w:val="00610742"/>
    <w:pPr>
      <w:overflowPunct/>
      <w:autoSpaceDE/>
      <w:autoSpaceDN/>
      <w:adjustRightInd/>
      <w:textAlignment w:val="auto"/>
    </w:pPr>
    <w:rPr>
      <w:rFonts w:ascii="Arial" w:hAnsi="Arial"/>
    </w:rPr>
  </w:style>
  <w:style w:type="paragraph" w:customStyle="1" w:styleId="xl178">
    <w:name w:val="xl178"/>
    <w:basedOn w:val="afa"/>
    <w:uiPriority w:val="99"/>
    <w:rsid w:val="00610742"/>
    <w:pPr>
      <w:pBdr>
        <w:top w:val="single" w:sz="4" w:space="0" w:color="auto"/>
      </w:pBdr>
      <w:overflowPunct/>
      <w:autoSpaceDE/>
      <w:autoSpaceDN/>
      <w:adjustRightInd/>
      <w:spacing w:before="100" w:beforeAutospacing="1" w:after="100" w:afterAutospacing="1"/>
      <w:jc w:val="center"/>
      <w:textAlignment w:val="auto"/>
    </w:pPr>
    <w:rPr>
      <w:b/>
      <w:bCs/>
      <w:sz w:val="24"/>
      <w:szCs w:val="24"/>
    </w:rPr>
  </w:style>
  <w:style w:type="paragraph" w:customStyle="1" w:styleId="xl179">
    <w:name w:val="xl179"/>
    <w:basedOn w:val="afa"/>
    <w:uiPriority w:val="99"/>
    <w:rsid w:val="00610742"/>
    <w:pPr>
      <w:pBdr>
        <w:left w:val="single" w:sz="4" w:space="0" w:color="auto"/>
      </w:pBdr>
      <w:overflowPunct/>
      <w:autoSpaceDE/>
      <w:autoSpaceDN/>
      <w:adjustRightInd/>
      <w:spacing w:before="100" w:beforeAutospacing="1" w:after="100" w:afterAutospacing="1"/>
      <w:jc w:val="center"/>
      <w:textAlignment w:val="auto"/>
    </w:pPr>
    <w:rPr>
      <w:b/>
      <w:bCs/>
      <w:sz w:val="24"/>
      <w:szCs w:val="24"/>
    </w:rPr>
  </w:style>
  <w:style w:type="paragraph" w:customStyle="1" w:styleId="xl180">
    <w:name w:val="xl180"/>
    <w:basedOn w:val="afa"/>
    <w:uiPriority w:val="99"/>
    <w:rsid w:val="00610742"/>
    <w:pPr>
      <w:pBdr>
        <w:top w:val="single" w:sz="4" w:space="0" w:color="auto"/>
        <w:lef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181">
    <w:name w:val="xl181"/>
    <w:basedOn w:val="afa"/>
    <w:uiPriority w:val="99"/>
    <w:rsid w:val="00610742"/>
    <w:pPr>
      <w:pBdr>
        <w:top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182">
    <w:name w:val="xl182"/>
    <w:basedOn w:val="afa"/>
    <w:uiPriority w:val="99"/>
    <w:rsid w:val="00610742"/>
    <w:pPr>
      <w:pBdr>
        <w:top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183">
    <w:name w:val="xl183"/>
    <w:basedOn w:val="afa"/>
    <w:uiPriority w:val="99"/>
    <w:rsid w:val="00610742"/>
    <w:pPr>
      <w:pBdr>
        <w:left w:val="single" w:sz="4" w:space="0" w:color="auto"/>
        <w:bottom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184">
    <w:name w:val="xl184"/>
    <w:basedOn w:val="afa"/>
    <w:uiPriority w:val="99"/>
    <w:rsid w:val="00610742"/>
    <w:pPr>
      <w:pBdr>
        <w:bottom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185">
    <w:name w:val="xl185"/>
    <w:basedOn w:val="afa"/>
    <w:uiPriority w:val="99"/>
    <w:rsid w:val="00610742"/>
    <w:pPr>
      <w:pBdr>
        <w:bottom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186">
    <w:name w:val="xl186"/>
    <w:basedOn w:val="afa"/>
    <w:uiPriority w:val="99"/>
    <w:rsid w:val="00610742"/>
    <w:pPr>
      <w:pBdr>
        <w:top w:val="single" w:sz="8" w:space="0" w:color="auto"/>
        <w:left w:val="single" w:sz="4" w:space="0" w:color="auto"/>
        <w:bottom w:val="single" w:sz="4" w:space="0" w:color="auto"/>
      </w:pBdr>
      <w:overflowPunct/>
      <w:autoSpaceDE/>
      <w:autoSpaceDN/>
      <w:adjustRightInd/>
      <w:spacing w:before="100" w:beforeAutospacing="1" w:after="100" w:afterAutospacing="1"/>
      <w:jc w:val="right"/>
      <w:textAlignment w:val="auto"/>
    </w:pPr>
    <w:rPr>
      <w:sz w:val="24"/>
      <w:szCs w:val="24"/>
    </w:rPr>
  </w:style>
  <w:style w:type="paragraph" w:customStyle="1" w:styleId="xl187">
    <w:name w:val="xl187"/>
    <w:basedOn w:val="afa"/>
    <w:uiPriority w:val="99"/>
    <w:rsid w:val="00610742"/>
    <w:pPr>
      <w:pBdr>
        <w:top w:val="single" w:sz="8" w:space="0" w:color="auto"/>
        <w:bottom w:val="single" w:sz="4" w:space="0" w:color="auto"/>
      </w:pBdr>
      <w:overflowPunct/>
      <w:autoSpaceDE/>
      <w:autoSpaceDN/>
      <w:adjustRightInd/>
      <w:spacing w:before="100" w:beforeAutospacing="1" w:after="100" w:afterAutospacing="1"/>
      <w:jc w:val="right"/>
      <w:textAlignment w:val="auto"/>
    </w:pPr>
    <w:rPr>
      <w:sz w:val="24"/>
      <w:szCs w:val="24"/>
    </w:rPr>
  </w:style>
  <w:style w:type="paragraph" w:customStyle="1" w:styleId="xl188">
    <w:name w:val="xl188"/>
    <w:basedOn w:val="afa"/>
    <w:uiPriority w:val="99"/>
    <w:rsid w:val="00610742"/>
    <w:pPr>
      <w:pBdr>
        <w:top w:val="single" w:sz="8" w:space="0" w:color="auto"/>
        <w:bottom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189">
    <w:name w:val="xl189"/>
    <w:basedOn w:val="afa"/>
    <w:uiPriority w:val="99"/>
    <w:rsid w:val="00610742"/>
    <w:pPr>
      <w:pBdr>
        <w:top w:val="single" w:sz="8"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190">
    <w:name w:val="xl190"/>
    <w:basedOn w:val="afa"/>
    <w:uiPriority w:val="99"/>
    <w:rsid w:val="00610742"/>
    <w:pPr>
      <w:pBdr>
        <w:top w:val="single" w:sz="4" w:space="0" w:color="auto"/>
        <w:left w:val="single" w:sz="4" w:space="0" w:color="auto"/>
      </w:pBdr>
      <w:overflowPunct/>
      <w:autoSpaceDE/>
      <w:autoSpaceDN/>
      <w:adjustRightInd/>
      <w:spacing w:before="100" w:beforeAutospacing="1" w:after="100" w:afterAutospacing="1"/>
      <w:jc w:val="center"/>
      <w:textAlignment w:val="top"/>
    </w:pPr>
    <w:rPr>
      <w:sz w:val="16"/>
      <w:szCs w:val="16"/>
    </w:rPr>
  </w:style>
  <w:style w:type="paragraph" w:customStyle="1" w:styleId="xl191">
    <w:name w:val="xl191"/>
    <w:basedOn w:val="afa"/>
    <w:uiPriority w:val="99"/>
    <w:rsid w:val="00610742"/>
    <w:pPr>
      <w:pBdr>
        <w:top w:val="single" w:sz="4" w:space="0" w:color="auto"/>
      </w:pBdr>
      <w:overflowPunct/>
      <w:autoSpaceDE/>
      <w:autoSpaceDN/>
      <w:adjustRightInd/>
      <w:spacing w:before="100" w:beforeAutospacing="1" w:after="100" w:afterAutospacing="1"/>
      <w:jc w:val="center"/>
      <w:textAlignment w:val="top"/>
    </w:pPr>
    <w:rPr>
      <w:sz w:val="16"/>
      <w:szCs w:val="16"/>
    </w:rPr>
  </w:style>
  <w:style w:type="paragraph" w:customStyle="1" w:styleId="xl192">
    <w:name w:val="xl192"/>
    <w:basedOn w:val="afa"/>
    <w:uiPriority w:val="99"/>
    <w:rsid w:val="00610742"/>
    <w:pPr>
      <w:pBdr>
        <w:top w:val="single" w:sz="4" w:space="0" w:color="auto"/>
        <w:right w:val="single" w:sz="8" w:space="0" w:color="auto"/>
      </w:pBdr>
      <w:overflowPunct/>
      <w:autoSpaceDE/>
      <w:autoSpaceDN/>
      <w:adjustRightInd/>
      <w:spacing w:before="100" w:beforeAutospacing="1" w:after="100" w:afterAutospacing="1"/>
      <w:jc w:val="center"/>
      <w:textAlignment w:val="top"/>
    </w:pPr>
    <w:rPr>
      <w:sz w:val="16"/>
      <w:szCs w:val="16"/>
    </w:rPr>
  </w:style>
  <w:style w:type="paragraph" w:customStyle="1" w:styleId="xl193">
    <w:name w:val="xl193"/>
    <w:basedOn w:val="afa"/>
    <w:uiPriority w:val="99"/>
    <w:rsid w:val="00610742"/>
    <w:pPr>
      <w:pBdr>
        <w:left w:val="single" w:sz="4" w:space="0" w:color="auto"/>
        <w:bottom w:val="single" w:sz="8" w:space="0" w:color="auto"/>
      </w:pBdr>
      <w:overflowPunct/>
      <w:autoSpaceDE/>
      <w:autoSpaceDN/>
      <w:adjustRightInd/>
      <w:spacing w:before="100" w:beforeAutospacing="1" w:after="100" w:afterAutospacing="1"/>
      <w:jc w:val="right"/>
      <w:textAlignment w:val="auto"/>
    </w:pPr>
    <w:rPr>
      <w:sz w:val="24"/>
      <w:szCs w:val="24"/>
    </w:rPr>
  </w:style>
  <w:style w:type="paragraph" w:customStyle="1" w:styleId="xl194">
    <w:name w:val="xl194"/>
    <w:basedOn w:val="afa"/>
    <w:uiPriority w:val="99"/>
    <w:rsid w:val="00610742"/>
    <w:pPr>
      <w:pBdr>
        <w:bottom w:val="single" w:sz="8" w:space="0" w:color="auto"/>
      </w:pBdr>
      <w:overflowPunct/>
      <w:autoSpaceDE/>
      <w:autoSpaceDN/>
      <w:adjustRightInd/>
      <w:spacing w:before="100" w:beforeAutospacing="1" w:after="100" w:afterAutospacing="1"/>
      <w:jc w:val="right"/>
      <w:textAlignment w:val="auto"/>
    </w:pPr>
    <w:rPr>
      <w:sz w:val="24"/>
      <w:szCs w:val="24"/>
    </w:rPr>
  </w:style>
  <w:style w:type="paragraph" w:customStyle="1" w:styleId="xl195">
    <w:name w:val="xl195"/>
    <w:basedOn w:val="afa"/>
    <w:uiPriority w:val="99"/>
    <w:rsid w:val="00610742"/>
    <w:pPr>
      <w:pBdr>
        <w:bottom w:val="single" w:sz="8"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196">
    <w:name w:val="xl196"/>
    <w:basedOn w:val="afa"/>
    <w:uiPriority w:val="99"/>
    <w:rsid w:val="00610742"/>
    <w:pPr>
      <w:pBdr>
        <w:top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197">
    <w:name w:val="xl197"/>
    <w:basedOn w:val="afa"/>
    <w:uiPriority w:val="99"/>
    <w:rsid w:val="00610742"/>
    <w:pPr>
      <w:pBdr>
        <w:top w:val="single" w:sz="8"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198">
    <w:name w:val="xl198"/>
    <w:basedOn w:val="afa"/>
    <w:uiPriority w:val="99"/>
    <w:rsid w:val="00610742"/>
    <w:pPr>
      <w:pBdr>
        <w:bottom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199">
    <w:name w:val="xl199"/>
    <w:basedOn w:val="afa"/>
    <w:uiPriority w:val="99"/>
    <w:rsid w:val="00610742"/>
    <w:pPr>
      <w:pBdr>
        <w:bottom w:val="single" w:sz="8"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200">
    <w:name w:val="xl200"/>
    <w:basedOn w:val="afa"/>
    <w:uiPriority w:val="99"/>
    <w:rsid w:val="00610742"/>
    <w:pPr>
      <w:pBdr>
        <w:bottom w:val="single" w:sz="4" w:space="0" w:color="auto"/>
      </w:pBdr>
      <w:overflowPunct/>
      <w:autoSpaceDE/>
      <w:autoSpaceDN/>
      <w:adjustRightInd/>
      <w:spacing w:before="100" w:beforeAutospacing="1" w:after="100" w:afterAutospacing="1"/>
      <w:textAlignment w:val="top"/>
    </w:pPr>
    <w:rPr>
      <w:sz w:val="24"/>
      <w:szCs w:val="24"/>
    </w:rPr>
  </w:style>
  <w:style w:type="paragraph" w:customStyle="1" w:styleId="xl201">
    <w:name w:val="xl201"/>
    <w:basedOn w:val="afa"/>
    <w:uiPriority w:val="99"/>
    <w:rsid w:val="00610742"/>
    <w:pPr>
      <w:pBdr>
        <w:bottom w:val="single" w:sz="4" w:space="0" w:color="auto"/>
        <w:right w:val="single" w:sz="8" w:space="0" w:color="auto"/>
      </w:pBdr>
      <w:overflowPunct/>
      <w:autoSpaceDE/>
      <w:autoSpaceDN/>
      <w:adjustRightInd/>
      <w:spacing w:before="100" w:beforeAutospacing="1" w:after="100" w:afterAutospacing="1"/>
      <w:textAlignment w:val="top"/>
    </w:pPr>
    <w:rPr>
      <w:sz w:val="24"/>
      <w:szCs w:val="24"/>
    </w:rPr>
  </w:style>
  <w:style w:type="paragraph" w:customStyle="1" w:styleId="xl202">
    <w:name w:val="xl202"/>
    <w:basedOn w:val="afa"/>
    <w:uiPriority w:val="99"/>
    <w:rsid w:val="00610742"/>
    <w:pPr>
      <w:pBdr>
        <w:lef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03">
    <w:name w:val="xl203"/>
    <w:basedOn w:val="afa"/>
    <w:uiPriority w:val="99"/>
    <w:rsid w:val="00610742"/>
    <w:pPr>
      <w:overflowPunct/>
      <w:autoSpaceDE/>
      <w:autoSpaceDN/>
      <w:adjustRightInd/>
      <w:spacing w:before="100" w:beforeAutospacing="1" w:after="100" w:afterAutospacing="1"/>
      <w:jc w:val="center"/>
      <w:textAlignment w:val="auto"/>
    </w:pPr>
    <w:rPr>
      <w:sz w:val="24"/>
      <w:szCs w:val="24"/>
    </w:rPr>
  </w:style>
  <w:style w:type="paragraph" w:customStyle="1" w:styleId="xl204">
    <w:name w:val="xl204"/>
    <w:basedOn w:val="afa"/>
    <w:uiPriority w:val="99"/>
    <w:rsid w:val="00610742"/>
    <w:pPr>
      <w:pBdr>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05">
    <w:name w:val="xl205"/>
    <w:basedOn w:val="afa"/>
    <w:uiPriority w:val="99"/>
    <w:rsid w:val="00610742"/>
    <w:pPr>
      <w:pBdr>
        <w:top w:val="single" w:sz="8" w:space="0" w:color="auto"/>
        <w:left w:val="single" w:sz="8" w:space="0" w:color="auto"/>
        <w:bottom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06">
    <w:name w:val="xl206"/>
    <w:basedOn w:val="afa"/>
    <w:uiPriority w:val="99"/>
    <w:rsid w:val="00610742"/>
    <w:pPr>
      <w:pBdr>
        <w:top w:val="single" w:sz="8" w:space="0" w:color="auto"/>
        <w:bottom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07">
    <w:name w:val="xl207"/>
    <w:basedOn w:val="afa"/>
    <w:uiPriority w:val="99"/>
    <w:rsid w:val="00610742"/>
    <w:pPr>
      <w:pBdr>
        <w:top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08">
    <w:name w:val="xl208"/>
    <w:basedOn w:val="afa"/>
    <w:uiPriority w:val="99"/>
    <w:rsid w:val="00610742"/>
    <w:pPr>
      <w:pBdr>
        <w:top w:val="single" w:sz="4" w:space="0" w:color="auto"/>
        <w:lef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09">
    <w:name w:val="xl209"/>
    <w:basedOn w:val="afa"/>
    <w:uiPriority w:val="99"/>
    <w:rsid w:val="00610742"/>
    <w:pPr>
      <w:pBdr>
        <w:top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10">
    <w:name w:val="xl210"/>
    <w:basedOn w:val="afa"/>
    <w:uiPriority w:val="99"/>
    <w:rsid w:val="00610742"/>
    <w:pPr>
      <w:pBdr>
        <w:top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11">
    <w:name w:val="xl211"/>
    <w:basedOn w:val="afa"/>
    <w:uiPriority w:val="99"/>
    <w:rsid w:val="00610742"/>
    <w:pPr>
      <w:pBdr>
        <w:lef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12">
    <w:name w:val="xl212"/>
    <w:basedOn w:val="afa"/>
    <w:uiPriority w:val="99"/>
    <w:rsid w:val="00610742"/>
    <w:pPr>
      <w:overflowPunct/>
      <w:autoSpaceDE/>
      <w:autoSpaceDN/>
      <w:adjustRightInd/>
      <w:spacing w:before="100" w:beforeAutospacing="1" w:after="100" w:afterAutospacing="1"/>
      <w:jc w:val="center"/>
      <w:textAlignment w:val="top"/>
    </w:pPr>
    <w:rPr>
      <w:sz w:val="24"/>
      <w:szCs w:val="24"/>
    </w:rPr>
  </w:style>
  <w:style w:type="paragraph" w:customStyle="1" w:styleId="xl213">
    <w:name w:val="xl213"/>
    <w:basedOn w:val="afa"/>
    <w:uiPriority w:val="99"/>
    <w:rsid w:val="00610742"/>
    <w:pPr>
      <w:pBdr>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14">
    <w:name w:val="xl214"/>
    <w:basedOn w:val="afa"/>
    <w:uiPriority w:val="99"/>
    <w:rsid w:val="00610742"/>
    <w:pPr>
      <w:pBdr>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215">
    <w:name w:val="xl215"/>
    <w:basedOn w:val="afa"/>
    <w:uiPriority w:val="99"/>
    <w:rsid w:val="00610742"/>
    <w:pPr>
      <w:pBdr>
        <w:top w:val="single" w:sz="4" w:space="0" w:color="auto"/>
        <w:left w:val="single" w:sz="8" w:space="0" w:color="auto"/>
        <w:bottom w:val="single" w:sz="8"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16">
    <w:name w:val="xl216"/>
    <w:basedOn w:val="afa"/>
    <w:uiPriority w:val="99"/>
    <w:rsid w:val="00610742"/>
    <w:pPr>
      <w:pBdr>
        <w:top w:val="single" w:sz="4" w:space="0" w:color="auto"/>
        <w:bottom w:val="single" w:sz="8"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17">
    <w:name w:val="xl217"/>
    <w:basedOn w:val="afa"/>
    <w:uiPriority w:val="99"/>
    <w:rsid w:val="00610742"/>
    <w:pPr>
      <w:pBdr>
        <w:top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18">
    <w:name w:val="xl218"/>
    <w:basedOn w:val="afa"/>
    <w:uiPriority w:val="99"/>
    <w:rsid w:val="00610742"/>
    <w:pPr>
      <w:pBdr>
        <w:bottom w:val="single" w:sz="4" w:space="0" w:color="auto"/>
      </w:pBdr>
      <w:overflowPunct/>
      <w:autoSpaceDE/>
      <w:autoSpaceDN/>
      <w:adjustRightInd/>
      <w:spacing w:before="100" w:beforeAutospacing="1" w:after="100" w:afterAutospacing="1"/>
      <w:jc w:val="center"/>
      <w:textAlignment w:val="top"/>
    </w:pPr>
    <w:rPr>
      <w:b/>
      <w:bCs/>
      <w:sz w:val="24"/>
      <w:szCs w:val="24"/>
    </w:rPr>
  </w:style>
  <w:style w:type="paragraph" w:customStyle="1" w:styleId="xl219">
    <w:name w:val="xl219"/>
    <w:basedOn w:val="afa"/>
    <w:uiPriority w:val="99"/>
    <w:rsid w:val="00610742"/>
    <w:pPr>
      <w:pBdr>
        <w:top w:val="single" w:sz="8" w:space="0" w:color="auto"/>
        <w:lef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20">
    <w:name w:val="xl220"/>
    <w:basedOn w:val="afa"/>
    <w:uiPriority w:val="99"/>
    <w:rsid w:val="00610742"/>
    <w:pPr>
      <w:pBdr>
        <w:top w:val="single" w:sz="8"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21">
    <w:name w:val="xl221"/>
    <w:basedOn w:val="afa"/>
    <w:uiPriority w:val="99"/>
    <w:rsid w:val="00610742"/>
    <w:pPr>
      <w:pBdr>
        <w:top w:val="single" w:sz="8" w:space="0" w:color="auto"/>
        <w:right w:val="single" w:sz="8"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22">
    <w:name w:val="xl222"/>
    <w:basedOn w:val="afa"/>
    <w:uiPriority w:val="99"/>
    <w:rsid w:val="00610742"/>
    <w:pPr>
      <w:pBdr>
        <w:bottom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223">
    <w:name w:val="xl223"/>
    <w:basedOn w:val="afa"/>
    <w:uiPriority w:val="99"/>
    <w:rsid w:val="00610742"/>
    <w:pPr>
      <w:pBdr>
        <w:top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224">
    <w:name w:val="xl224"/>
    <w:basedOn w:val="afa"/>
    <w:uiPriority w:val="99"/>
    <w:rsid w:val="00610742"/>
    <w:pPr>
      <w:pBdr>
        <w:top w:val="single" w:sz="8" w:space="0" w:color="auto"/>
        <w:left w:val="single" w:sz="8"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25">
    <w:name w:val="xl225"/>
    <w:basedOn w:val="afa"/>
    <w:uiPriority w:val="99"/>
    <w:rsid w:val="00610742"/>
    <w:pPr>
      <w:pBdr>
        <w:top w:val="single" w:sz="8"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26">
    <w:name w:val="xl226"/>
    <w:basedOn w:val="afa"/>
    <w:uiPriority w:val="99"/>
    <w:rsid w:val="00610742"/>
    <w:pPr>
      <w:pBdr>
        <w:top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27">
    <w:name w:val="xl227"/>
    <w:basedOn w:val="afa"/>
    <w:uiPriority w:val="99"/>
    <w:rsid w:val="00610742"/>
    <w:pPr>
      <w:pBdr>
        <w:top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28">
    <w:name w:val="xl228"/>
    <w:basedOn w:val="afa"/>
    <w:uiPriority w:val="99"/>
    <w:rsid w:val="00610742"/>
    <w:pPr>
      <w:pBdr>
        <w:top w:val="single" w:sz="4" w:space="0" w:color="auto"/>
        <w:bottom w:val="single" w:sz="4" w:space="0" w:color="auto"/>
      </w:pBdr>
      <w:overflowPunct/>
      <w:autoSpaceDE/>
      <w:autoSpaceDN/>
      <w:adjustRightInd/>
      <w:spacing w:before="100" w:beforeAutospacing="1" w:after="100" w:afterAutospacing="1"/>
      <w:textAlignment w:val="top"/>
    </w:pPr>
    <w:rPr>
      <w:sz w:val="24"/>
      <w:szCs w:val="24"/>
    </w:rPr>
  </w:style>
  <w:style w:type="paragraph" w:customStyle="1" w:styleId="xl229">
    <w:name w:val="xl229"/>
    <w:basedOn w:val="afa"/>
    <w:uiPriority w:val="99"/>
    <w:rsid w:val="00610742"/>
    <w:pPr>
      <w:pBdr>
        <w:top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230">
    <w:name w:val="xl230"/>
    <w:basedOn w:val="afa"/>
    <w:uiPriority w:val="99"/>
    <w:rsid w:val="00610742"/>
    <w:pPr>
      <w:pBdr>
        <w:top w:val="single" w:sz="4" w:space="0" w:color="auto"/>
        <w:bottom w:val="single" w:sz="8" w:space="0" w:color="auto"/>
      </w:pBdr>
      <w:overflowPunct/>
      <w:autoSpaceDE/>
      <w:autoSpaceDN/>
      <w:adjustRightInd/>
      <w:spacing w:before="100" w:beforeAutospacing="1" w:after="100" w:afterAutospacing="1"/>
      <w:textAlignment w:val="top"/>
    </w:pPr>
    <w:rPr>
      <w:sz w:val="24"/>
      <w:szCs w:val="24"/>
    </w:rPr>
  </w:style>
  <w:style w:type="paragraph" w:customStyle="1" w:styleId="xl231">
    <w:name w:val="xl231"/>
    <w:basedOn w:val="afa"/>
    <w:uiPriority w:val="99"/>
    <w:rsid w:val="00610742"/>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32">
    <w:name w:val="xl232"/>
    <w:basedOn w:val="afa"/>
    <w:uiPriority w:val="99"/>
    <w:rsid w:val="00610742"/>
    <w:pPr>
      <w:pBdr>
        <w:top w:val="single" w:sz="4" w:space="0" w:color="auto"/>
        <w:bottom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33">
    <w:name w:val="xl233"/>
    <w:basedOn w:val="afa"/>
    <w:uiPriority w:val="99"/>
    <w:rsid w:val="00610742"/>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34">
    <w:name w:val="xl234"/>
    <w:basedOn w:val="afa"/>
    <w:uiPriority w:val="99"/>
    <w:rsid w:val="00610742"/>
    <w:pPr>
      <w:pBdr>
        <w:top w:val="single" w:sz="4" w:space="0" w:color="auto"/>
        <w:right w:val="single" w:sz="8"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35">
    <w:name w:val="xl235"/>
    <w:basedOn w:val="afa"/>
    <w:uiPriority w:val="99"/>
    <w:rsid w:val="00610742"/>
    <w:pPr>
      <w:pBdr>
        <w:top w:val="single" w:sz="4" w:space="0" w:color="auto"/>
        <w:left w:val="single" w:sz="8"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36">
    <w:name w:val="xl236"/>
    <w:basedOn w:val="afa"/>
    <w:uiPriority w:val="99"/>
    <w:rsid w:val="00610742"/>
    <w:pPr>
      <w:pBdr>
        <w:top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37">
    <w:name w:val="xl237"/>
    <w:basedOn w:val="afa"/>
    <w:uiPriority w:val="99"/>
    <w:rsid w:val="00610742"/>
    <w:pPr>
      <w:pBdr>
        <w:top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38">
    <w:name w:val="xl238"/>
    <w:basedOn w:val="afa"/>
    <w:uiPriority w:val="99"/>
    <w:rsid w:val="00610742"/>
    <w:pPr>
      <w:pBdr>
        <w:top w:val="single" w:sz="4" w:space="0" w:color="auto"/>
        <w:left w:val="single" w:sz="8" w:space="0" w:color="auto"/>
        <w:bottom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39">
    <w:name w:val="xl239"/>
    <w:basedOn w:val="afa"/>
    <w:uiPriority w:val="99"/>
    <w:rsid w:val="00610742"/>
    <w:pPr>
      <w:pBdr>
        <w:top w:val="single" w:sz="4" w:space="0" w:color="auto"/>
        <w:bottom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40">
    <w:name w:val="xl240"/>
    <w:basedOn w:val="afa"/>
    <w:uiPriority w:val="99"/>
    <w:rsid w:val="00610742"/>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241">
    <w:name w:val="xl241"/>
    <w:basedOn w:val="afa"/>
    <w:uiPriority w:val="99"/>
    <w:rsid w:val="00610742"/>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42">
    <w:name w:val="xl242"/>
    <w:basedOn w:val="afa"/>
    <w:uiPriority w:val="99"/>
    <w:rsid w:val="00610742"/>
    <w:pPr>
      <w:pBdr>
        <w:top w:val="single" w:sz="4" w:space="0" w:color="auto"/>
        <w:bottom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43">
    <w:name w:val="xl243"/>
    <w:basedOn w:val="afa"/>
    <w:uiPriority w:val="99"/>
    <w:rsid w:val="00610742"/>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44">
    <w:name w:val="xl244"/>
    <w:basedOn w:val="afa"/>
    <w:uiPriority w:val="99"/>
    <w:rsid w:val="00610742"/>
    <w:pPr>
      <w:pBdr>
        <w:top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45">
    <w:name w:val="xl245"/>
    <w:basedOn w:val="afa"/>
    <w:uiPriority w:val="99"/>
    <w:rsid w:val="00610742"/>
    <w:pPr>
      <w:pBdr>
        <w:top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character" w:customStyle="1" w:styleId="611">
    <w:name w:val="Заголовок 6 Знак1"/>
    <w:uiPriority w:val="99"/>
    <w:rsid w:val="00610742"/>
    <w:rPr>
      <w:rFonts w:ascii="Calibri" w:hAnsi="Calibri"/>
      <w:b/>
      <w:sz w:val="22"/>
    </w:rPr>
  </w:style>
  <w:style w:type="table" w:customStyle="1" w:styleId="130">
    <w:name w:val="Сетка таблицы13"/>
    <w:uiPriority w:val="99"/>
    <w:rsid w:val="006107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99"/>
    <w:rsid w:val="006107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uiPriority w:val="99"/>
    <w:rsid w:val="0061074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61074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uiPriority w:val="99"/>
    <w:rsid w:val="0061074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uiPriority w:val="99"/>
    <w:rsid w:val="006107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uiPriority w:val="99"/>
    <w:rsid w:val="0061074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uiPriority w:val="99"/>
    <w:rsid w:val="006107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6">
    <w:name w:val="ОБЫЧНЫЙ ТЕКСТ"/>
    <w:basedOn w:val="afb"/>
    <w:link w:val="affffffffffff7"/>
    <w:uiPriority w:val="99"/>
    <w:rsid w:val="00610742"/>
    <w:pPr>
      <w:widowControl w:val="0"/>
      <w:tabs>
        <w:tab w:val="num" w:pos="1170"/>
        <w:tab w:val="num" w:pos="2970"/>
      </w:tabs>
      <w:overflowPunct/>
      <w:autoSpaceDE/>
      <w:autoSpaceDN/>
      <w:adjustRightInd/>
      <w:ind w:firstLine="624"/>
      <w:textAlignment w:val="auto"/>
    </w:pPr>
    <w:rPr>
      <w:rFonts w:ascii="Times New Roman" w:eastAsia="Calibri" w:hAnsi="Times New Roman"/>
      <w:sz w:val="28"/>
      <w:lang w:val="x-none" w:eastAsia="x-none"/>
    </w:rPr>
  </w:style>
  <w:style w:type="character" w:customStyle="1" w:styleId="1113">
    <w:name w:val="МОЙ 1.1.1. Знак"/>
    <w:link w:val="111"/>
    <w:uiPriority w:val="99"/>
    <w:locked/>
    <w:rsid w:val="00610742"/>
    <w:rPr>
      <w:b/>
      <w:sz w:val="28"/>
      <w:szCs w:val="28"/>
      <w:lang w:val="x-none" w:eastAsia="x-none"/>
    </w:rPr>
  </w:style>
  <w:style w:type="character" w:customStyle="1" w:styleId="affffffffffff7">
    <w:name w:val="ОБЫЧНЫЙ ТЕКСТ Знак"/>
    <w:link w:val="affffffffffff6"/>
    <w:uiPriority w:val="99"/>
    <w:locked/>
    <w:rsid w:val="00610742"/>
    <w:rPr>
      <w:rFonts w:eastAsia="Calibri"/>
      <w:sz w:val="28"/>
      <w:lang w:val="x-none" w:eastAsia="x-none"/>
    </w:rPr>
  </w:style>
  <w:style w:type="paragraph" w:customStyle="1" w:styleId="XML">
    <w:name w:val="Код XML"/>
    <w:basedOn w:val="afa"/>
    <w:uiPriority w:val="99"/>
    <w:rsid w:val="00610742"/>
    <w:rPr>
      <w:rFonts w:ascii="Courier" w:hAnsi="Courier"/>
      <w:lang w:val="en-US"/>
    </w:rPr>
  </w:style>
  <w:style w:type="character" w:customStyle="1" w:styleId="4f">
    <w:name w:val="Знак Знак4"/>
    <w:uiPriority w:val="99"/>
    <w:semiHidden/>
    <w:rsid w:val="00610742"/>
    <w:rPr>
      <w:lang w:val="en-US" w:eastAsia="en-US"/>
    </w:rPr>
  </w:style>
  <w:style w:type="character" w:customStyle="1" w:styleId="S">
    <w:name w:val="S_Обычный Знак"/>
    <w:locked/>
    <w:rsid w:val="00610742"/>
    <w:rPr>
      <w:sz w:val="24"/>
      <w:szCs w:val="24"/>
      <w:lang w:val="x-none"/>
    </w:rPr>
  </w:style>
  <w:style w:type="paragraph" w:customStyle="1" w:styleId="S0">
    <w:name w:val="S_Обычный"/>
    <w:basedOn w:val="afa"/>
    <w:qFormat/>
    <w:rsid w:val="00610742"/>
    <w:pPr>
      <w:overflowPunct/>
      <w:autoSpaceDE/>
      <w:autoSpaceDN/>
      <w:adjustRightInd/>
      <w:spacing w:line="360" w:lineRule="auto"/>
      <w:ind w:firstLine="709"/>
      <w:jc w:val="both"/>
      <w:textAlignment w:val="auto"/>
    </w:pPr>
    <w:rPr>
      <w:rFonts w:ascii="Calibri" w:eastAsia="Calibri" w:hAnsi="Calibri"/>
      <w:sz w:val="24"/>
      <w:szCs w:val="24"/>
      <w:lang w:val="x-none" w:eastAsia="x-none"/>
    </w:rPr>
  </w:style>
  <w:style w:type="paragraph" w:customStyle="1" w:styleId="affffffffffff8">
    <w:name w:val="Программы"/>
    <w:basedOn w:val="afa"/>
    <w:rsid w:val="00610742"/>
    <w:pPr>
      <w:widowControl w:val="0"/>
      <w:overflowPunct/>
      <w:ind w:left="284"/>
      <w:textAlignment w:val="auto"/>
    </w:pPr>
    <w:rPr>
      <w:i/>
      <w:iCs/>
      <w:sz w:val="24"/>
      <w:szCs w:val="24"/>
      <w:lang w:val="en-US"/>
    </w:rPr>
  </w:style>
  <w:style w:type="character" w:customStyle="1" w:styleId="1fff1">
    <w:name w:val="Текст Знак1"/>
    <w:aliases w:val="Текст Знак Знак Знак Знак Знак Знак1,Текст Знак Знак Знак Знак Знак З Знак"/>
    <w:locked/>
    <w:rsid w:val="00610742"/>
    <w:rPr>
      <w:rFonts w:ascii="Courier New" w:eastAsia="Times New Roman" w:hAnsi="Courier New" w:cs="Times New Roman"/>
      <w:sz w:val="20"/>
      <w:szCs w:val="20"/>
      <w:lang w:val="x-none" w:eastAsia="x-none"/>
    </w:rPr>
  </w:style>
  <w:style w:type="paragraph" w:customStyle="1" w:styleId="Style8">
    <w:name w:val="Style8"/>
    <w:basedOn w:val="afa"/>
    <w:rsid w:val="00610742"/>
    <w:pPr>
      <w:widowControl w:val="0"/>
      <w:overflowPunct/>
      <w:spacing w:line="276" w:lineRule="exact"/>
      <w:ind w:hanging="355"/>
      <w:textAlignment w:val="auto"/>
    </w:pPr>
    <w:rPr>
      <w:sz w:val="24"/>
      <w:szCs w:val="24"/>
    </w:rPr>
  </w:style>
  <w:style w:type="paragraph" w:customStyle="1" w:styleId="affffffffffff9">
    <w:name w:val="ТЗ Обычный"/>
    <w:basedOn w:val="afa"/>
    <w:rsid w:val="00610742"/>
    <w:pPr>
      <w:suppressAutoHyphens/>
      <w:overflowPunct/>
      <w:autoSpaceDE/>
      <w:autoSpaceDN/>
      <w:adjustRightInd/>
      <w:ind w:left="426"/>
      <w:jc w:val="both"/>
      <w:textAlignment w:val="auto"/>
    </w:pPr>
    <w:rPr>
      <w:rFonts w:ascii="PT Sans" w:hAnsi="PT Sans" w:cs="Tahoma"/>
      <w:color w:val="000000"/>
      <w:sz w:val="24"/>
      <w:szCs w:val="24"/>
      <w:lang w:eastAsia="ar-SA"/>
    </w:rPr>
  </w:style>
  <w:style w:type="character" w:customStyle="1" w:styleId="st1">
    <w:name w:val="st1"/>
    <w:rsid w:val="00610742"/>
  </w:style>
  <w:style w:type="numbering" w:customStyle="1" w:styleId="3f7">
    <w:name w:val="Нет списка3"/>
    <w:next w:val="afe"/>
    <w:uiPriority w:val="99"/>
    <w:semiHidden/>
    <w:unhideWhenUsed/>
    <w:rsid w:val="00610742"/>
  </w:style>
  <w:style w:type="numbering" w:customStyle="1" w:styleId="4f0">
    <w:name w:val="Нет списка4"/>
    <w:next w:val="afe"/>
    <w:uiPriority w:val="99"/>
    <w:semiHidden/>
    <w:unhideWhenUsed/>
    <w:rsid w:val="00610742"/>
  </w:style>
  <w:style w:type="numbering" w:customStyle="1" w:styleId="58">
    <w:name w:val="Нет списка5"/>
    <w:next w:val="afe"/>
    <w:uiPriority w:val="99"/>
    <w:semiHidden/>
    <w:unhideWhenUsed/>
    <w:rsid w:val="00610742"/>
  </w:style>
  <w:style w:type="paragraph" w:customStyle="1" w:styleId="2ff1">
    <w:name w:val="Знак2"/>
    <w:basedOn w:val="afa"/>
    <w:rsid w:val="00610742"/>
    <w:pPr>
      <w:overflowPunct/>
      <w:autoSpaceDE/>
      <w:autoSpaceDN/>
      <w:adjustRightInd/>
      <w:spacing w:after="160" w:line="240" w:lineRule="exact"/>
      <w:textAlignment w:val="auto"/>
    </w:pPr>
    <w:rPr>
      <w:rFonts w:ascii="Verdana" w:hAnsi="Verdana"/>
      <w:sz w:val="24"/>
      <w:szCs w:val="24"/>
      <w:lang w:val="en-US" w:eastAsia="en-US"/>
    </w:rPr>
  </w:style>
  <w:style w:type="paragraph" w:customStyle="1" w:styleId="N">
    <w:name w:val="N"/>
    <w:basedOn w:val="afa"/>
    <w:rsid w:val="00610742"/>
    <w:pPr>
      <w:overflowPunct/>
      <w:autoSpaceDE/>
      <w:autoSpaceDN/>
      <w:adjustRightInd/>
      <w:ind w:firstLine="709"/>
      <w:jc w:val="both"/>
      <w:textAlignment w:val="auto"/>
    </w:pPr>
    <w:rPr>
      <w:sz w:val="24"/>
      <w:szCs w:val="24"/>
    </w:rPr>
  </w:style>
  <w:style w:type="table" w:customStyle="1" w:styleId="83">
    <w:name w:val="Сетка таблицы8"/>
    <w:basedOn w:val="afd"/>
    <w:next w:val="aff7"/>
    <w:uiPriority w:val="59"/>
    <w:rsid w:val="0061074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8">
    <w:name w:val="Абзац списка3"/>
    <w:basedOn w:val="afa"/>
    <w:rsid w:val="00610742"/>
    <w:pPr>
      <w:overflowPunct/>
      <w:autoSpaceDE/>
      <w:autoSpaceDN/>
      <w:adjustRightInd/>
      <w:ind w:left="720"/>
      <w:contextualSpacing/>
      <w:textAlignment w:val="auto"/>
    </w:pPr>
    <w:rPr>
      <w:sz w:val="24"/>
      <w:szCs w:val="24"/>
    </w:rPr>
  </w:style>
  <w:style w:type="paragraph" w:customStyle="1" w:styleId="2ff2">
    <w:name w:val="Без интервала2"/>
    <w:rsid w:val="00610742"/>
    <w:rPr>
      <w:rFonts w:ascii="Calibri" w:hAnsi="Calibri"/>
      <w:sz w:val="22"/>
      <w:szCs w:val="22"/>
      <w:lang w:eastAsia="en-US"/>
    </w:rPr>
  </w:style>
  <w:style w:type="numbering" w:customStyle="1" w:styleId="64">
    <w:name w:val="Нет списка6"/>
    <w:next w:val="afe"/>
    <w:uiPriority w:val="99"/>
    <w:semiHidden/>
    <w:unhideWhenUsed/>
    <w:rsid w:val="00610742"/>
  </w:style>
  <w:style w:type="paragraph" w:customStyle="1" w:styleId="Style21">
    <w:name w:val="Style21"/>
    <w:basedOn w:val="afa"/>
    <w:rsid w:val="00610742"/>
    <w:pPr>
      <w:widowControl w:val="0"/>
      <w:overflowPunct/>
      <w:spacing w:before="60" w:line="281" w:lineRule="exact"/>
      <w:ind w:firstLine="709"/>
      <w:jc w:val="center"/>
      <w:textAlignment w:val="auto"/>
    </w:pPr>
    <w:rPr>
      <w:sz w:val="28"/>
      <w:szCs w:val="24"/>
    </w:rPr>
  </w:style>
  <w:style w:type="paragraph" w:customStyle="1" w:styleId="Style90">
    <w:name w:val="Style90"/>
    <w:basedOn w:val="afa"/>
    <w:rsid w:val="00610742"/>
    <w:pPr>
      <w:widowControl w:val="0"/>
      <w:overflowPunct/>
      <w:spacing w:before="60"/>
      <w:ind w:firstLine="709"/>
      <w:jc w:val="both"/>
      <w:textAlignment w:val="auto"/>
    </w:pPr>
    <w:rPr>
      <w:sz w:val="28"/>
      <w:szCs w:val="24"/>
    </w:rPr>
  </w:style>
  <w:style w:type="paragraph" w:customStyle="1" w:styleId="Style134">
    <w:name w:val="Style134"/>
    <w:basedOn w:val="afa"/>
    <w:rsid w:val="00610742"/>
    <w:pPr>
      <w:widowControl w:val="0"/>
      <w:overflowPunct/>
      <w:spacing w:before="60"/>
      <w:ind w:firstLine="709"/>
      <w:jc w:val="both"/>
      <w:textAlignment w:val="auto"/>
    </w:pPr>
    <w:rPr>
      <w:sz w:val="28"/>
      <w:szCs w:val="24"/>
    </w:rPr>
  </w:style>
  <w:style w:type="character" w:customStyle="1" w:styleId="FontStyle174">
    <w:name w:val="Font Style174"/>
    <w:rsid w:val="00610742"/>
    <w:rPr>
      <w:rFonts w:ascii="Times New Roman" w:hAnsi="Times New Roman"/>
      <w:b/>
      <w:sz w:val="22"/>
    </w:rPr>
  </w:style>
  <w:style w:type="paragraph" w:customStyle="1" w:styleId="Style10">
    <w:name w:val="Style1"/>
    <w:basedOn w:val="afa"/>
    <w:rsid w:val="00610742"/>
    <w:pPr>
      <w:widowControl w:val="0"/>
      <w:overflowPunct/>
      <w:spacing w:before="60"/>
      <w:ind w:firstLine="709"/>
      <w:jc w:val="both"/>
      <w:textAlignment w:val="auto"/>
    </w:pPr>
    <w:rPr>
      <w:sz w:val="28"/>
      <w:szCs w:val="24"/>
    </w:rPr>
  </w:style>
  <w:style w:type="paragraph" w:customStyle="1" w:styleId="Style20">
    <w:name w:val="Style2"/>
    <w:basedOn w:val="afa"/>
    <w:rsid w:val="00610742"/>
    <w:pPr>
      <w:widowControl w:val="0"/>
      <w:overflowPunct/>
      <w:spacing w:before="60" w:line="230" w:lineRule="exact"/>
      <w:ind w:firstLine="709"/>
      <w:jc w:val="center"/>
      <w:textAlignment w:val="auto"/>
    </w:pPr>
    <w:rPr>
      <w:sz w:val="28"/>
      <w:szCs w:val="24"/>
    </w:rPr>
  </w:style>
  <w:style w:type="paragraph" w:customStyle="1" w:styleId="Style3">
    <w:name w:val="Style3"/>
    <w:basedOn w:val="afa"/>
    <w:rsid w:val="00610742"/>
    <w:pPr>
      <w:widowControl w:val="0"/>
      <w:overflowPunct/>
      <w:spacing w:before="60" w:line="228" w:lineRule="exact"/>
      <w:ind w:firstLine="709"/>
      <w:jc w:val="center"/>
      <w:textAlignment w:val="auto"/>
    </w:pPr>
    <w:rPr>
      <w:sz w:val="28"/>
      <w:szCs w:val="24"/>
    </w:rPr>
  </w:style>
  <w:style w:type="paragraph" w:customStyle="1" w:styleId="Style4">
    <w:name w:val="Style4"/>
    <w:basedOn w:val="afa"/>
    <w:rsid w:val="00610742"/>
    <w:pPr>
      <w:widowControl w:val="0"/>
      <w:overflowPunct/>
      <w:spacing w:before="60"/>
      <w:ind w:firstLine="709"/>
      <w:jc w:val="both"/>
      <w:textAlignment w:val="auto"/>
    </w:pPr>
    <w:rPr>
      <w:sz w:val="28"/>
      <w:szCs w:val="24"/>
    </w:rPr>
  </w:style>
  <w:style w:type="paragraph" w:customStyle="1" w:styleId="Style5">
    <w:name w:val="Style5"/>
    <w:basedOn w:val="afa"/>
    <w:rsid w:val="00610742"/>
    <w:pPr>
      <w:widowControl w:val="0"/>
      <w:overflowPunct/>
      <w:spacing w:before="60"/>
      <w:ind w:firstLine="709"/>
      <w:jc w:val="both"/>
      <w:textAlignment w:val="auto"/>
    </w:pPr>
    <w:rPr>
      <w:sz w:val="28"/>
      <w:szCs w:val="24"/>
    </w:rPr>
  </w:style>
  <w:style w:type="paragraph" w:customStyle="1" w:styleId="Style6">
    <w:name w:val="Style6"/>
    <w:basedOn w:val="afa"/>
    <w:rsid w:val="00610742"/>
    <w:pPr>
      <w:widowControl w:val="0"/>
      <w:overflowPunct/>
      <w:spacing w:before="60" w:line="324" w:lineRule="exact"/>
      <w:ind w:hanging="403"/>
      <w:jc w:val="both"/>
      <w:textAlignment w:val="auto"/>
    </w:pPr>
    <w:rPr>
      <w:sz w:val="28"/>
      <w:szCs w:val="24"/>
    </w:rPr>
  </w:style>
  <w:style w:type="paragraph" w:customStyle="1" w:styleId="Style7">
    <w:name w:val="Style7"/>
    <w:basedOn w:val="afa"/>
    <w:rsid w:val="00610742"/>
    <w:pPr>
      <w:widowControl w:val="0"/>
      <w:overflowPunct/>
      <w:spacing w:before="60" w:line="324" w:lineRule="exact"/>
      <w:ind w:firstLine="187"/>
      <w:jc w:val="both"/>
      <w:textAlignment w:val="auto"/>
    </w:pPr>
    <w:rPr>
      <w:sz w:val="28"/>
      <w:szCs w:val="24"/>
    </w:rPr>
  </w:style>
  <w:style w:type="paragraph" w:customStyle="1" w:styleId="Style9">
    <w:name w:val="Style9"/>
    <w:basedOn w:val="afa"/>
    <w:rsid w:val="00610742"/>
    <w:pPr>
      <w:widowControl w:val="0"/>
      <w:overflowPunct/>
      <w:spacing w:before="60"/>
      <w:ind w:firstLine="709"/>
      <w:jc w:val="both"/>
      <w:textAlignment w:val="auto"/>
    </w:pPr>
    <w:rPr>
      <w:sz w:val="28"/>
      <w:szCs w:val="24"/>
    </w:rPr>
  </w:style>
  <w:style w:type="paragraph" w:customStyle="1" w:styleId="Style100">
    <w:name w:val="Style10"/>
    <w:basedOn w:val="afa"/>
    <w:rsid w:val="00610742"/>
    <w:pPr>
      <w:widowControl w:val="0"/>
      <w:overflowPunct/>
      <w:spacing w:before="60"/>
      <w:ind w:firstLine="709"/>
      <w:jc w:val="both"/>
      <w:textAlignment w:val="auto"/>
    </w:pPr>
    <w:rPr>
      <w:sz w:val="28"/>
      <w:szCs w:val="24"/>
    </w:rPr>
  </w:style>
  <w:style w:type="paragraph" w:customStyle="1" w:styleId="Style11">
    <w:name w:val="Style11"/>
    <w:basedOn w:val="afa"/>
    <w:rsid w:val="00610742"/>
    <w:pPr>
      <w:widowControl w:val="0"/>
      <w:overflowPunct/>
      <w:spacing w:before="60" w:line="450" w:lineRule="exact"/>
      <w:ind w:firstLine="713"/>
      <w:jc w:val="both"/>
      <w:textAlignment w:val="auto"/>
    </w:pPr>
    <w:rPr>
      <w:sz w:val="28"/>
      <w:szCs w:val="24"/>
    </w:rPr>
  </w:style>
  <w:style w:type="paragraph" w:customStyle="1" w:styleId="Style12">
    <w:name w:val="Style12"/>
    <w:basedOn w:val="afa"/>
    <w:rsid w:val="00610742"/>
    <w:pPr>
      <w:widowControl w:val="0"/>
      <w:overflowPunct/>
      <w:spacing w:before="60" w:line="187" w:lineRule="exact"/>
      <w:ind w:firstLine="709"/>
      <w:jc w:val="both"/>
      <w:textAlignment w:val="auto"/>
    </w:pPr>
    <w:rPr>
      <w:sz w:val="28"/>
      <w:szCs w:val="24"/>
    </w:rPr>
  </w:style>
  <w:style w:type="paragraph" w:customStyle="1" w:styleId="Style13">
    <w:name w:val="Style13"/>
    <w:basedOn w:val="afa"/>
    <w:rsid w:val="00610742"/>
    <w:pPr>
      <w:widowControl w:val="0"/>
      <w:overflowPunct/>
      <w:spacing w:before="60"/>
      <w:ind w:firstLine="709"/>
      <w:jc w:val="both"/>
      <w:textAlignment w:val="auto"/>
    </w:pPr>
    <w:rPr>
      <w:sz w:val="28"/>
      <w:szCs w:val="24"/>
    </w:rPr>
  </w:style>
  <w:style w:type="paragraph" w:customStyle="1" w:styleId="Style14">
    <w:name w:val="Style14"/>
    <w:basedOn w:val="afa"/>
    <w:rsid w:val="00610742"/>
    <w:pPr>
      <w:widowControl w:val="0"/>
      <w:overflowPunct/>
      <w:spacing w:before="60"/>
      <w:ind w:firstLine="709"/>
      <w:jc w:val="both"/>
      <w:textAlignment w:val="auto"/>
    </w:pPr>
    <w:rPr>
      <w:sz w:val="28"/>
      <w:szCs w:val="24"/>
    </w:rPr>
  </w:style>
  <w:style w:type="paragraph" w:customStyle="1" w:styleId="Style15">
    <w:name w:val="Style15"/>
    <w:basedOn w:val="afa"/>
    <w:rsid w:val="00610742"/>
    <w:pPr>
      <w:widowControl w:val="0"/>
      <w:overflowPunct/>
      <w:spacing w:before="60" w:line="554" w:lineRule="exact"/>
      <w:ind w:firstLine="709"/>
      <w:jc w:val="center"/>
      <w:textAlignment w:val="auto"/>
    </w:pPr>
    <w:rPr>
      <w:sz w:val="28"/>
      <w:szCs w:val="24"/>
    </w:rPr>
  </w:style>
  <w:style w:type="paragraph" w:customStyle="1" w:styleId="Style16">
    <w:name w:val="Style16"/>
    <w:basedOn w:val="afa"/>
    <w:rsid w:val="00610742"/>
    <w:pPr>
      <w:widowControl w:val="0"/>
      <w:overflowPunct/>
      <w:spacing w:before="60" w:line="490" w:lineRule="exact"/>
      <w:ind w:firstLine="709"/>
      <w:jc w:val="both"/>
      <w:textAlignment w:val="auto"/>
    </w:pPr>
    <w:rPr>
      <w:sz w:val="28"/>
      <w:szCs w:val="24"/>
    </w:rPr>
  </w:style>
  <w:style w:type="paragraph" w:customStyle="1" w:styleId="Style17">
    <w:name w:val="Style17"/>
    <w:basedOn w:val="afa"/>
    <w:rsid w:val="00610742"/>
    <w:pPr>
      <w:widowControl w:val="0"/>
      <w:overflowPunct/>
      <w:spacing w:before="60"/>
      <w:ind w:firstLine="709"/>
      <w:jc w:val="center"/>
      <w:textAlignment w:val="auto"/>
    </w:pPr>
    <w:rPr>
      <w:sz w:val="28"/>
      <w:szCs w:val="24"/>
    </w:rPr>
  </w:style>
  <w:style w:type="paragraph" w:customStyle="1" w:styleId="Style18">
    <w:name w:val="Style18"/>
    <w:basedOn w:val="afa"/>
    <w:rsid w:val="00610742"/>
    <w:pPr>
      <w:widowControl w:val="0"/>
      <w:overflowPunct/>
      <w:spacing w:before="60" w:line="320" w:lineRule="exact"/>
      <w:ind w:firstLine="709"/>
      <w:jc w:val="both"/>
      <w:textAlignment w:val="auto"/>
    </w:pPr>
    <w:rPr>
      <w:sz w:val="28"/>
      <w:szCs w:val="24"/>
    </w:rPr>
  </w:style>
  <w:style w:type="paragraph" w:customStyle="1" w:styleId="Style19">
    <w:name w:val="Style19"/>
    <w:basedOn w:val="afa"/>
    <w:rsid w:val="00610742"/>
    <w:pPr>
      <w:widowControl w:val="0"/>
      <w:overflowPunct/>
      <w:spacing w:before="60"/>
      <w:ind w:firstLine="709"/>
      <w:jc w:val="both"/>
      <w:textAlignment w:val="auto"/>
    </w:pPr>
    <w:rPr>
      <w:sz w:val="28"/>
      <w:szCs w:val="24"/>
    </w:rPr>
  </w:style>
  <w:style w:type="paragraph" w:customStyle="1" w:styleId="Style200">
    <w:name w:val="Style20"/>
    <w:basedOn w:val="afa"/>
    <w:rsid w:val="00610742"/>
    <w:pPr>
      <w:widowControl w:val="0"/>
      <w:overflowPunct/>
      <w:spacing w:before="60" w:line="317" w:lineRule="exact"/>
      <w:ind w:firstLine="709"/>
      <w:jc w:val="both"/>
      <w:textAlignment w:val="auto"/>
    </w:pPr>
    <w:rPr>
      <w:sz w:val="28"/>
      <w:szCs w:val="24"/>
    </w:rPr>
  </w:style>
  <w:style w:type="paragraph" w:customStyle="1" w:styleId="Style22">
    <w:name w:val="Style22"/>
    <w:basedOn w:val="afa"/>
    <w:rsid w:val="00610742"/>
    <w:pPr>
      <w:widowControl w:val="0"/>
      <w:overflowPunct/>
      <w:spacing w:before="60"/>
      <w:ind w:firstLine="709"/>
      <w:jc w:val="both"/>
      <w:textAlignment w:val="auto"/>
    </w:pPr>
    <w:rPr>
      <w:sz w:val="28"/>
      <w:szCs w:val="24"/>
    </w:rPr>
  </w:style>
  <w:style w:type="paragraph" w:customStyle="1" w:styleId="Style23">
    <w:name w:val="Style23"/>
    <w:basedOn w:val="afa"/>
    <w:rsid w:val="00610742"/>
    <w:pPr>
      <w:widowControl w:val="0"/>
      <w:overflowPunct/>
      <w:spacing w:before="60" w:line="277" w:lineRule="exact"/>
      <w:ind w:firstLine="709"/>
      <w:jc w:val="both"/>
      <w:textAlignment w:val="auto"/>
    </w:pPr>
    <w:rPr>
      <w:sz w:val="28"/>
      <w:szCs w:val="24"/>
    </w:rPr>
  </w:style>
  <w:style w:type="paragraph" w:customStyle="1" w:styleId="Style24">
    <w:name w:val="Style24"/>
    <w:basedOn w:val="afa"/>
    <w:rsid w:val="00610742"/>
    <w:pPr>
      <w:widowControl w:val="0"/>
      <w:overflowPunct/>
      <w:spacing w:before="60" w:line="274" w:lineRule="exact"/>
      <w:ind w:firstLine="709"/>
      <w:jc w:val="center"/>
      <w:textAlignment w:val="auto"/>
    </w:pPr>
    <w:rPr>
      <w:sz w:val="28"/>
      <w:szCs w:val="24"/>
    </w:rPr>
  </w:style>
  <w:style w:type="paragraph" w:customStyle="1" w:styleId="Style25">
    <w:name w:val="Style25"/>
    <w:basedOn w:val="afa"/>
    <w:rsid w:val="00610742"/>
    <w:pPr>
      <w:widowControl w:val="0"/>
      <w:overflowPunct/>
      <w:spacing w:before="60" w:line="270" w:lineRule="exact"/>
      <w:ind w:firstLine="166"/>
      <w:jc w:val="both"/>
      <w:textAlignment w:val="auto"/>
    </w:pPr>
    <w:rPr>
      <w:sz w:val="28"/>
      <w:szCs w:val="24"/>
    </w:rPr>
  </w:style>
  <w:style w:type="paragraph" w:customStyle="1" w:styleId="Style26">
    <w:name w:val="Style26"/>
    <w:basedOn w:val="afa"/>
    <w:rsid w:val="00610742"/>
    <w:pPr>
      <w:widowControl w:val="0"/>
      <w:overflowPunct/>
      <w:spacing w:before="60" w:line="276" w:lineRule="exact"/>
      <w:ind w:firstLine="317"/>
      <w:jc w:val="both"/>
      <w:textAlignment w:val="auto"/>
    </w:pPr>
    <w:rPr>
      <w:sz w:val="28"/>
      <w:szCs w:val="24"/>
    </w:rPr>
  </w:style>
  <w:style w:type="paragraph" w:customStyle="1" w:styleId="Style27">
    <w:name w:val="Style27"/>
    <w:basedOn w:val="afa"/>
    <w:rsid w:val="00610742"/>
    <w:pPr>
      <w:widowControl w:val="0"/>
      <w:overflowPunct/>
      <w:spacing w:before="60"/>
      <w:ind w:firstLine="709"/>
      <w:jc w:val="both"/>
      <w:textAlignment w:val="auto"/>
    </w:pPr>
    <w:rPr>
      <w:sz w:val="28"/>
      <w:szCs w:val="24"/>
    </w:rPr>
  </w:style>
  <w:style w:type="paragraph" w:customStyle="1" w:styleId="Style28">
    <w:name w:val="Style28"/>
    <w:basedOn w:val="afa"/>
    <w:rsid w:val="00610742"/>
    <w:pPr>
      <w:widowControl w:val="0"/>
      <w:overflowPunct/>
      <w:spacing w:before="60" w:line="274" w:lineRule="exact"/>
      <w:ind w:hanging="353"/>
      <w:jc w:val="both"/>
      <w:textAlignment w:val="auto"/>
    </w:pPr>
    <w:rPr>
      <w:sz w:val="28"/>
      <w:szCs w:val="24"/>
    </w:rPr>
  </w:style>
  <w:style w:type="paragraph" w:customStyle="1" w:styleId="Style29">
    <w:name w:val="Style29"/>
    <w:basedOn w:val="afa"/>
    <w:rsid w:val="00610742"/>
    <w:pPr>
      <w:widowControl w:val="0"/>
      <w:overflowPunct/>
      <w:spacing w:before="60"/>
      <w:ind w:firstLine="709"/>
      <w:jc w:val="both"/>
      <w:textAlignment w:val="auto"/>
    </w:pPr>
    <w:rPr>
      <w:sz w:val="28"/>
      <w:szCs w:val="24"/>
    </w:rPr>
  </w:style>
  <w:style w:type="paragraph" w:customStyle="1" w:styleId="Style30">
    <w:name w:val="Style30"/>
    <w:basedOn w:val="afa"/>
    <w:rsid w:val="00610742"/>
    <w:pPr>
      <w:widowControl w:val="0"/>
      <w:overflowPunct/>
      <w:spacing w:before="60"/>
      <w:ind w:firstLine="709"/>
      <w:jc w:val="both"/>
      <w:textAlignment w:val="auto"/>
    </w:pPr>
    <w:rPr>
      <w:sz w:val="28"/>
      <w:szCs w:val="24"/>
    </w:rPr>
  </w:style>
  <w:style w:type="paragraph" w:customStyle="1" w:styleId="Style31">
    <w:name w:val="Style31"/>
    <w:basedOn w:val="afa"/>
    <w:rsid w:val="00610742"/>
    <w:pPr>
      <w:widowControl w:val="0"/>
      <w:overflowPunct/>
      <w:spacing w:before="60" w:line="274" w:lineRule="exact"/>
      <w:ind w:firstLine="709"/>
      <w:jc w:val="right"/>
      <w:textAlignment w:val="auto"/>
    </w:pPr>
    <w:rPr>
      <w:sz w:val="28"/>
      <w:szCs w:val="24"/>
    </w:rPr>
  </w:style>
  <w:style w:type="paragraph" w:customStyle="1" w:styleId="Style32">
    <w:name w:val="Style32"/>
    <w:basedOn w:val="afa"/>
    <w:rsid w:val="00610742"/>
    <w:pPr>
      <w:widowControl w:val="0"/>
      <w:overflowPunct/>
      <w:spacing w:before="60"/>
      <w:ind w:firstLine="709"/>
      <w:jc w:val="both"/>
      <w:textAlignment w:val="auto"/>
    </w:pPr>
    <w:rPr>
      <w:sz w:val="28"/>
      <w:szCs w:val="24"/>
    </w:rPr>
  </w:style>
  <w:style w:type="paragraph" w:customStyle="1" w:styleId="Style33">
    <w:name w:val="Style33"/>
    <w:basedOn w:val="afa"/>
    <w:rsid w:val="00610742"/>
    <w:pPr>
      <w:widowControl w:val="0"/>
      <w:overflowPunct/>
      <w:spacing w:before="60" w:line="274" w:lineRule="exact"/>
      <w:ind w:firstLine="547"/>
      <w:jc w:val="both"/>
      <w:textAlignment w:val="auto"/>
    </w:pPr>
    <w:rPr>
      <w:sz w:val="28"/>
      <w:szCs w:val="24"/>
    </w:rPr>
  </w:style>
  <w:style w:type="paragraph" w:customStyle="1" w:styleId="Style34">
    <w:name w:val="Style34"/>
    <w:basedOn w:val="afa"/>
    <w:rsid w:val="00610742"/>
    <w:pPr>
      <w:widowControl w:val="0"/>
      <w:overflowPunct/>
      <w:spacing w:before="60"/>
      <w:ind w:firstLine="709"/>
      <w:jc w:val="both"/>
      <w:textAlignment w:val="auto"/>
    </w:pPr>
    <w:rPr>
      <w:sz w:val="28"/>
      <w:szCs w:val="24"/>
    </w:rPr>
  </w:style>
  <w:style w:type="paragraph" w:customStyle="1" w:styleId="Style35">
    <w:name w:val="Style35"/>
    <w:basedOn w:val="afa"/>
    <w:rsid w:val="00610742"/>
    <w:pPr>
      <w:widowControl w:val="0"/>
      <w:overflowPunct/>
      <w:spacing w:before="60" w:line="276" w:lineRule="exact"/>
      <w:ind w:firstLine="709"/>
      <w:jc w:val="both"/>
      <w:textAlignment w:val="auto"/>
    </w:pPr>
    <w:rPr>
      <w:sz w:val="28"/>
      <w:szCs w:val="24"/>
    </w:rPr>
  </w:style>
  <w:style w:type="paragraph" w:customStyle="1" w:styleId="Style36">
    <w:name w:val="Style36"/>
    <w:basedOn w:val="afa"/>
    <w:rsid w:val="00610742"/>
    <w:pPr>
      <w:widowControl w:val="0"/>
      <w:overflowPunct/>
      <w:spacing w:before="60"/>
      <w:ind w:firstLine="709"/>
      <w:jc w:val="both"/>
      <w:textAlignment w:val="auto"/>
    </w:pPr>
    <w:rPr>
      <w:sz w:val="28"/>
      <w:szCs w:val="24"/>
    </w:rPr>
  </w:style>
  <w:style w:type="paragraph" w:customStyle="1" w:styleId="Style37">
    <w:name w:val="Style37"/>
    <w:basedOn w:val="afa"/>
    <w:rsid w:val="00610742"/>
    <w:pPr>
      <w:widowControl w:val="0"/>
      <w:overflowPunct/>
      <w:spacing w:before="60"/>
      <w:ind w:firstLine="709"/>
      <w:jc w:val="both"/>
      <w:textAlignment w:val="auto"/>
    </w:pPr>
    <w:rPr>
      <w:sz w:val="28"/>
      <w:szCs w:val="24"/>
    </w:rPr>
  </w:style>
  <w:style w:type="paragraph" w:customStyle="1" w:styleId="Style38">
    <w:name w:val="Style38"/>
    <w:basedOn w:val="afa"/>
    <w:rsid w:val="00610742"/>
    <w:pPr>
      <w:widowControl w:val="0"/>
      <w:overflowPunct/>
      <w:spacing w:before="60"/>
      <w:ind w:firstLine="709"/>
      <w:jc w:val="both"/>
      <w:textAlignment w:val="auto"/>
    </w:pPr>
    <w:rPr>
      <w:sz w:val="28"/>
      <w:szCs w:val="24"/>
    </w:rPr>
  </w:style>
  <w:style w:type="paragraph" w:customStyle="1" w:styleId="Style39">
    <w:name w:val="Style39"/>
    <w:basedOn w:val="afa"/>
    <w:rsid w:val="00610742"/>
    <w:pPr>
      <w:widowControl w:val="0"/>
      <w:overflowPunct/>
      <w:spacing w:before="60"/>
      <w:ind w:firstLine="709"/>
      <w:jc w:val="both"/>
      <w:textAlignment w:val="auto"/>
    </w:pPr>
    <w:rPr>
      <w:sz w:val="28"/>
      <w:szCs w:val="24"/>
    </w:rPr>
  </w:style>
  <w:style w:type="paragraph" w:customStyle="1" w:styleId="Style40">
    <w:name w:val="Style40"/>
    <w:basedOn w:val="afa"/>
    <w:rsid w:val="00610742"/>
    <w:pPr>
      <w:widowControl w:val="0"/>
      <w:overflowPunct/>
      <w:spacing w:before="60" w:line="281" w:lineRule="exact"/>
      <w:ind w:firstLine="317"/>
      <w:jc w:val="both"/>
      <w:textAlignment w:val="auto"/>
    </w:pPr>
    <w:rPr>
      <w:sz w:val="28"/>
      <w:szCs w:val="24"/>
    </w:rPr>
  </w:style>
  <w:style w:type="paragraph" w:customStyle="1" w:styleId="Style41">
    <w:name w:val="Style41"/>
    <w:basedOn w:val="afa"/>
    <w:rsid w:val="00610742"/>
    <w:pPr>
      <w:widowControl w:val="0"/>
      <w:overflowPunct/>
      <w:spacing w:before="60"/>
      <w:ind w:firstLine="709"/>
      <w:jc w:val="both"/>
      <w:textAlignment w:val="auto"/>
    </w:pPr>
    <w:rPr>
      <w:sz w:val="28"/>
      <w:szCs w:val="24"/>
    </w:rPr>
  </w:style>
  <w:style w:type="paragraph" w:customStyle="1" w:styleId="Style42">
    <w:name w:val="Style42"/>
    <w:basedOn w:val="afa"/>
    <w:rsid w:val="00610742"/>
    <w:pPr>
      <w:widowControl w:val="0"/>
      <w:overflowPunct/>
      <w:spacing w:before="60"/>
      <w:ind w:firstLine="709"/>
      <w:jc w:val="both"/>
      <w:textAlignment w:val="auto"/>
    </w:pPr>
    <w:rPr>
      <w:sz w:val="28"/>
      <w:szCs w:val="24"/>
    </w:rPr>
  </w:style>
  <w:style w:type="paragraph" w:customStyle="1" w:styleId="Style43">
    <w:name w:val="Style43"/>
    <w:basedOn w:val="afa"/>
    <w:rsid w:val="00610742"/>
    <w:pPr>
      <w:widowControl w:val="0"/>
      <w:overflowPunct/>
      <w:spacing w:before="60" w:line="288" w:lineRule="exact"/>
      <w:ind w:firstLine="691"/>
      <w:jc w:val="both"/>
      <w:textAlignment w:val="auto"/>
    </w:pPr>
    <w:rPr>
      <w:sz w:val="28"/>
      <w:szCs w:val="24"/>
    </w:rPr>
  </w:style>
  <w:style w:type="paragraph" w:customStyle="1" w:styleId="Style44">
    <w:name w:val="Style44"/>
    <w:basedOn w:val="afa"/>
    <w:rsid w:val="00610742"/>
    <w:pPr>
      <w:widowControl w:val="0"/>
      <w:overflowPunct/>
      <w:spacing w:before="60" w:line="247" w:lineRule="exact"/>
      <w:ind w:firstLine="598"/>
      <w:jc w:val="both"/>
      <w:textAlignment w:val="auto"/>
    </w:pPr>
    <w:rPr>
      <w:sz w:val="28"/>
      <w:szCs w:val="24"/>
    </w:rPr>
  </w:style>
  <w:style w:type="paragraph" w:customStyle="1" w:styleId="Style45">
    <w:name w:val="Style45"/>
    <w:basedOn w:val="afa"/>
    <w:rsid w:val="00610742"/>
    <w:pPr>
      <w:widowControl w:val="0"/>
      <w:overflowPunct/>
      <w:spacing w:before="60" w:line="317" w:lineRule="exact"/>
      <w:ind w:firstLine="709"/>
      <w:jc w:val="both"/>
      <w:textAlignment w:val="auto"/>
    </w:pPr>
    <w:rPr>
      <w:sz w:val="28"/>
      <w:szCs w:val="24"/>
    </w:rPr>
  </w:style>
  <w:style w:type="paragraph" w:customStyle="1" w:styleId="Style46">
    <w:name w:val="Style46"/>
    <w:basedOn w:val="afa"/>
    <w:rsid w:val="00610742"/>
    <w:pPr>
      <w:widowControl w:val="0"/>
      <w:overflowPunct/>
      <w:spacing w:before="60" w:line="274" w:lineRule="exact"/>
      <w:ind w:firstLine="709"/>
      <w:jc w:val="both"/>
      <w:textAlignment w:val="auto"/>
    </w:pPr>
    <w:rPr>
      <w:sz w:val="28"/>
      <w:szCs w:val="24"/>
    </w:rPr>
  </w:style>
  <w:style w:type="paragraph" w:customStyle="1" w:styleId="Style47">
    <w:name w:val="Style47"/>
    <w:basedOn w:val="afa"/>
    <w:rsid w:val="00610742"/>
    <w:pPr>
      <w:widowControl w:val="0"/>
      <w:overflowPunct/>
      <w:spacing w:before="60" w:line="209" w:lineRule="exact"/>
      <w:ind w:firstLine="482"/>
      <w:jc w:val="both"/>
      <w:textAlignment w:val="auto"/>
    </w:pPr>
    <w:rPr>
      <w:sz w:val="28"/>
      <w:szCs w:val="24"/>
    </w:rPr>
  </w:style>
  <w:style w:type="paragraph" w:customStyle="1" w:styleId="Style48">
    <w:name w:val="Style48"/>
    <w:basedOn w:val="afa"/>
    <w:rsid w:val="00610742"/>
    <w:pPr>
      <w:widowControl w:val="0"/>
      <w:overflowPunct/>
      <w:spacing w:before="60"/>
      <w:ind w:firstLine="709"/>
      <w:jc w:val="both"/>
      <w:textAlignment w:val="auto"/>
    </w:pPr>
    <w:rPr>
      <w:sz w:val="28"/>
      <w:szCs w:val="24"/>
    </w:rPr>
  </w:style>
  <w:style w:type="paragraph" w:customStyle="1" w:styleId="Style49">
    <w:name w:val="Style49"/>
    <w:basedOn w:val="afa"/>
    <w:rsid w:val="00610742"/>
    <w:pPr>
      <w:widowControl w:val="0"/>
      <w:overflowPunct/>
      <w:spacing w:before="60"/>
      <w:ind w:firstLine="709"/>
      <w:jc w:val="both"/>
      <w:textAlignment w:val="auto"/>
    </w:pPr>
    <w:rPr>
      <w:sz w:val="28"/>
      <w:szCs w:val="24"/>
    </w:rPr>
  </w:style>
  <w:style w:type="paragraph" w:customStyle="1" w:styleId="Style50">
    <w:name w:val="Style50"/>
    <w:basedOn w:val="afa"/>
    <w:rsid w:val="00610742"/>
    <w:pPr>
      <w:widowControl w:val="0"/>
      <w:overflowPunct/>
      <w:spacing w:before="60"/>
      <w:ind w:firstLine="709"/>
      <w:jc w:val="both"/>
      <w:textAlignment w:val="auto"/>
    </w:pPr>
    <w:rPr>
      <w:sz w:val="28"/>
      <w:szCs w:val="24"/>
    </w:rPr>
  </w:style>
  <w:style w:type="paragraph" w:customStyle="1" w:styleId="Style51">
    <w:name w:val="Style51"/>
    <w:basedOn w:val="afa"/>
    <w:rsid w:val="00610742"/>
    <w:pPr>
      <w:widowControl w:val="0"/>
      <w:overflowPunct/>
      <w:spacing w:before="60" w:line="281" w:lineRule="exact"/>
      <w:ind w:firstLine="1411"/>
      <w:jc w:val="both"/>
      <w:textAlignment w:val="auto"/>
    </w:pPr>
    <w:rPr>
      <w:sz w:val="28"/>
      <w:szCs w:val="24"/>
    </w:rPr>
  </w:style>
  <w:style w:type="paragraph" w:customStyle="1" w:styleId="Style52">
    <w:name w:val="Style52"/>
    <w:basedOn w:val="afa"/>
    <w:rsid w:val="00610742"/>
    <w:pPr>
      <w:widowControl w:val="0"/>
      <w:overflowPunct/>
      <w:spacing w:before="60"/>
      <w:ind w:firstLine="709"/>
      <w:jc w:val="center"/>
      <w:textAlignment w:val="auto"/>
    </w:pPr>
    <w:rPr>
      <w:sz w:val="28"/>
      <w:szCs w:val="24"/>
    </w:rPr>
  </w:style>
  <w:style w:type="paragraph" w:customStyle="1" w:styleId="Style53">
    <w:name w:val="Style53"/>
    <w:basedOn w:val="afa"/>
    <w:rsid w:val="00610742"/>
    <w:pPr>
      <w:widowControl w:val="0"/>
      <w:overflowPunct/>
      <w:spacing w:before="60"/>
      <w:ind w:firstLine="709"/>
      <w:jc w:val="both"/>
      <w:textAlignment w:val="auto"/>
    </w:pPr>
    <w:rPr>
      <w:sz w:val="28"/>
      <w:szCs w:val="24"/>
    </w:rPr>
  </w:style>
  <w:style w:type="paragraph" w:customStyle="1" w:styleId="Style54">
    <w:name w:val="Style54"/>
    <w:basedOn w:val="afa"/>
    <w:rsid w:val="00610742"/>
    <w:pPr>
      <w:widowControl w:val="0"/>
      <w:overflowPunct/>
      <w:spacing w:before="60" w:line="216" w:lineRule="exact"/>
      <w:ind w:firstLine="734"/>
      <w:jc w:val="both"/>
      <w:textAlignment w:val="auto"/>
    </w:pPr>
    <w:rPr>
      <w:sz w:val="28"/>
      <w:szCs w:val="24"/>
    </w:rPr>
  </w:style>
  <w:style w:type="paragraph" w:customStyle="1" w:styleId="Style55">
    <w:name w:val="Style55"/>
    <w:basedOn w:val="afa"/>
    <w:rsid w:val="00610742"/>
    <w:pPr>
      <w:widowControl w:val="0"/>
      <w:overflowPunct/>
      <w:spacing w:before="60" w:line="396" w:lineRule="exact"/>
      <w:ind w:firstLine="734"/>
      <w:jc w:val="both"/>
      <w:textAlignment w:val="auto"/>
    </w:pPr>
    <w:rPr>
      <w:sz w:val="28"/>
      <w:szCs w:val="24"/>
    </w:rPr>
  </w:style>
  <w:style w:type="paragraph" w:customStyle="1" w:styleId="Style56">
    <w:name w:val="Style56"/>
    <w:basedOn w:val="afa"/>
    <w:rsid w:val="00610742"/>
    <w:pPr>
      <w:widowControl w:val="0"/>
      <w:overflowPunct/>
      <w:spacing w:before="60" w:line="277" w:lineRule="exact"/>
      <w:ind w:firstLine="720"/>
      <w:jc w:val="both"/>
      <w:textAlignment w:val="auto"/>
    </w:pPr>
    <w:rPr>
      <w:sz w:val="28"/>
      <w:szCs w:val="24"/>
    </w:rPr>
  </w:style>
  <w:style w:type="paragraph" w:customStyle="1" w:styleId="Style57">
    <w:name w:val="Style57"/>
    <w:basedOn w:val="afa"/>
    <w:rsid w:val="00610742"/>
    <w:pPr>
      <w:widowControl w:val="0"/>
      <w:overflowPunct/>
      <w:spacing w:before="60" w:line="276" w:lineRule="exact"/>
      <w:ind w:firstLine="1109"/>
      <w:jc w:val="both"/>
      <w:textAlignment w:val="auto"/>
    </w:pPr>
    <w:rPr>
      <w:sz w:val="28"/>
      <w:szCs w:val="24"/>
    </w:rPr>
  </w:style>
  <w:style w:type="paragraph" w:customStyle="1" w:styleId="Style58">
    <w:name w:val="Style58"/>
    <w:basedOn w:val="afa"/>
    <w:rsid w:val="00610742"/>
    <w:pPr>
      <w:widowControl w:val="0"/>
      <w:overflowPunct/>
      <w:spacing w:before="60"/>
      <w:ind w:firstLine="709"/>
      <w:jc w:val="both"/>
      <w:textAlignment w:val="auto"/>
    </w:pPr>
    <w:rPr>
      <w:sz w:val="28"/>
      <w:szCs w:val="24"/>
    </w:rPr>
  </w:style>
  <w:style w:type="paragraph" w:customStyle="1" w:styleId="Style59">
    <w:name w:val="Style59"/>
    <w:basedOn w:val="afa"/>
    <w:rsid w:val="00610742"/>
    <w:pPr>
      <w:widowControl w:val="0"/>
      <w:overflowPunct/>
      <w:spacing w:before="60" w:line="274" w:lineRule="exact"/>
      <w:ind w:hanging="166"/>
      <w:jc w:val="both"/>
      <w:textAlignment w:val="auto"/>
    </w:pPr>
    <w:rPr>
      <w:sz w:val="28"/>
      <w:szCs w:val="24"/>
    </w:rPr>
  </w:style>
  <w:style w:type="paragraph" w:customStyle="1" w:styleId="Style60">
    <w:name w:val="Style60"/>
    <w:basedOn w:val="afa"/>
    <w:rsid w:val="00610742"/>
    <w:pPr>
      <w:widowControl w:val="0"/>
      <w:overflowPunct/>
      <w:spacing w:before="60"/>
      <w:ind w:firstLine="709"/>
      <w:jc w:val="both"/>
      <w:textAlignment w:val="auto"/>
    </w:pPr>
    <w:rPr>
      <w:sz w:val="28"/>
      <w:szCs w:val="24"/>
    </w:rPr>
  </w:style>
  <w:style w:type="paragraph" w:customStyle="1" w:styleId="Style61">
    <w:name w:val="Style61"/>
    <w:basedOn w:val="afa"/>
    <w:rsid w:val="00610742"/>
    <w:pPr>
      <w:widowControl w:val="0"/>
      <w:overflowPunct/>
      <w:spacing w:before="60" w:line="277" w:lineRule="exact"/>
      <w:ind w:firstLine="554"/>
      <w:jc w:val="both"/>
      <w:textAlignment w:val="auto"/>
    </w:pPr>
    <w:rPr>
      <w:sz w:val="28"/>
      <w:szCs w:val="24"/>
    </w:rPr>
  </w:style>
  <w:style w:type="paragraph" w:customStyle="1" w:styleId="Style62">
    <w:name w:val="Style62"/>
    <w:basedOn w:val="afa"/>
    <w:rsid w:val="00610742"/>
    <w:pPr>
      <w:widowControl w:val="0"/>
      <w:overflowPunct/>
      <w:spacing w:before="60"/>
      <w:ind w:firstLine="709"/>
      <w:jc w:val="both"/>
      <w:textAlignment w:val="auto"/>
    </w:pPr>
    <w:rPr>
      <w:sz w:val="28"/>
      <w:szCs w:val="24"/>
    </w:rPr>
  </w:style>
  <w:style w:type="paragraph" w:customStyle="1" w:styleId="Style63">
    <w:name w:val="Style63"/>
    <w:basedOn w:val="afa"/>
    <w:rsid w:val="00610742"/>
    <w:pPr>
      <w:widowControl w:val="0"/>
      <w:overflowPunct/>
      <w:spacing w:before="60" w:line="266" w:lineRule="exact"/>
      <w:ind w:firstLine="727"/>
      <w:jc w:val="both"/>
      <w:textAlignment w:val="auto"/>
    </w:pPr>
    <w:rPr>
      <w:sz w:val="28"/>
      <w:szCs w:val="24"/>
    </w:rPr>
  </w:style>
  <w:style w:type="paragraph" w:customStyle="1" w:styleId="Style64">
    <w:name w:val="Style64"/>
    <w:basedOn w:val="afa"/>
    <w:rsid w:val="00610742"/>
    <w:pPr>
      <w:widowControl w:val="0"/>
      <w:overflowPunct/>
      <w:spacing w:before="60"/>
      <w:ind w:firstLine="709"/>
      <w:jc w:val="both"/>
      <w:textAlignment w:val="auto"/>
    </w:pPr>
    <w:rPr>
      <w:sz w:val="28"/>
      <w:szCs w:val="24"/>
    </w:rPr>
  </w:style>
  <w:style w:type="paragraph" w:customStyle="1" w:styleId="Style65">
    <w:name w:val="Style65"/>
    <w:basedOn w:val="afa"/>
    <w:rsid w:val="00610742"/>
    <w:pPr>
      <w:widowControl w:val="0"/>
      <w:overflowPunct/>
      <w:spacing w:before="60"/>
      <w:ind w:firstLine="709"/>
      <w:jc w:val="both"/>
      <w:textAlignment w:val="auto"/>
    </w:pPr>
    <w:rPr>
      <w:sz w:val="28"/>
      <w:szCs w:val="24"/>
    </w:rPr>
  </w:style>
  <w:style w:type="paragraph" w:customStyle="1" w:styleId="Style66">
    <w:name w:val="Style66"/>
    <w:basedOn w:val="afa"/>
    <w:rsid w:val="00610742"/>
    <w:pPr>
      <w:widowControl w:val="0"/>
      <w:overflowPunct/>
      <w:spacing w:before="60" w:line="331" w:lineRule="exact"/>
      <w:ind w:hanging="1166"/>
      <w:jc w:val="both"/>
      <w:textAlignment w:val="auto"/>
    </w:pPr>
    <w:rPr>
      <w:sz w:val="28"/>
      <w:szCs w:val="24"/>
    </w:rPr>
  </w:style>
  <w:style w:type="paragraph" w:customStyle="1" w:styleId="Style67">
    <w:name w:val="Style67"/>
    <w:basedOn w:val="afa"/>
    <w:rsid w:val="00610742"/>
    <w:pPr>
      <w:widowControl w:val="0"/>
      <w:overflowPunct/>
      <w:spacing w:before="60"/>
      <w:ind w:firstLine="709"/>
      <w:jc w:val="both"/>
      <w:textAlignment w:val="auto"/>
    </w:pPr>
    <w:rPr>
      <w:sz w:val="28"/>
      <w:szCs w:val="24"/>
    </w:rPr>
  </w:style>
  <w:style w:type="paragraph" w:customStyle="1" w:styleId="Style68">
    <w:name w:val="Style68"/>
    <w:basedOn w:val="afa"/>
    <w:rsid w:val="00610742"/>
    <w:pPr>
      <w:widowControl w:val="0"/>
      <w:overflowPunct/>
      <w:spacing w:before="60" w:line="329" w:lineRule="exact"/>
      <w:ind w:firstLine="706"/>
      <w:jc w:val="both"/>
      <w:textAlignment w:val="auto"/>
    </w:pPr>
    <w:rPr>
      <w:sz w:val="28"/>
      <w:szCs w:val="24"/>
    </w:rPr>
  </w:style>
  <w:style w:type="paragraph" w:customStyle="1" w:styleId="Style69">
    <w:name w:val="Style69"/>
    <w:basedOn w:val="afa"/>
    <w:rsid w:val="00610742"/>
    <w:pPr>
      <w:widowControl w:val="0"/>
      <w:overflowPunct/>
      <w:spacing w:before="60" w:line="274" w:lineRule="exact"/>
      <w:ind w:hanging="360"/>
      <w:jc w:val="both"/>
      <w:textAlignment w:val="auto"/>
    </w:pPr>
    <w:rPr>
      <w:sz w:val="28"/>
      <w:szCs w:val="24"/>
    </w:rPr>
  </w:style>
  <w:style w:type="paragraph" w:customStyle="1" w:styleId="Style70">
    <w:name w:val="Style70"/>
    <w:basedOn w:val="afa"/>
    <w:rsid w:val="00610742"/>
    <w:pPr>
      <w:widowControl w:val="0"/>
      <w:overflowPunct/>
      <w:spacing w:before="60"/>
      <w:ind w:firstLine="709"/>
      <w:jc w:val="center"/>
      <w:textAlignment w:val="auto"/>
    </w:pPr>
    <w:rPr>
      <w:sz w:val="28"/>
      <w:szCs w:val="24"/>
    </w:rPr>
  </w:style>
  <w:style w:type="paragraph" w:customStyle="1" w:styleId="Style71">
    <w:name w:val="Style71"/>
    <w:basedOn w:val="afa"/>
    <w:rsid w:val="00610742"/>
    <w:pPr>
      <w:widowControl w:val="0"/>
      <w:overflowPunct/>
      <w:spacing w:before="60"/>
      <w:ind w:firstLine="709"/>
      <w:jc w:val="both"/>
      <w:textAlignment w:val="auto"/>
    </w:pPr>
    <w:rPr>
      <w:sz w:val="28"/>
      <w:szCs w:val="24"/>
    </w:rPr>
  </w:style>
  <w:style w:type="paragraph" w:customStyle="1" w:styleId="Style72">
    <w:name w:val="Style72"/>
    <w:basedOn w:val="afa"/>
    <w:rsid w:val="00610742"/>
    <w:pPr>
      <w:widowControl w:val="0"/>
      <w:overflowPunct/>
      <w:spacing w:before="60" w:line="215" w:lineRule="exact"/>
      <w:ind w:firstLine="490"/>
      <w:jc w:val="both"/>
      <w:textAlignment w:val="auto"/>
    </w:pPr>
    <w:rPr>
      <w:sz w:val="28"/>
      <w:szCs w:val="24"/>
    </w:rPr>
  </w:style>
  <w:style w:type="paragraph" w:customStyle="1" w:styleId="Style73">
    <w:name w:val="Style73"/>
    <w:basedOn w:val="afa"/>
    <w:rsid w:val="00610742"/>
    <w:pPr>
      <w:widowControl w:val="0"/>
      <w:overflowPunct/>
      <w:spacing w:before="60" w:line="328" w:lineRule="exact"/>
      <w:ind w:firstLine="727"/>
      <w:jc w:val="both"/>
      <w:textAlignment w:val="auto"/>
    </w:pPr>
    <w:rPr>
      <w:sz w:val="28"/>
      <w:szCs w:val="24"/>
    </w:rPr>
  </w:style>
  <w:style w:type="paragraph" w:customStyle="1" w:styleId="Style74">
    <w:name w:val="Style74"/>
    <w:basedOn w:val="afa"/>
    <w:rsid w:val="00610742"/>
    <w:pPr>
      <w:widowControl w:val="0"/>
      <w:overflowPunct/>
      <w:spacing w:before="60"/>
      <w:ind w:firstLine="709"/>
      <w:jc w:val="both"/>
      <w:textAlignment w:val="auto"/>
    </w:pPr>
    <w:rPr>
      <w:sz w:val="28"/>
      <w:szCs w:val="24"/>
    </w:rPr>
  </w:style>
  <w:style w:type="paragraph" w:customStyle="1" w:styleId="Style75">
    <w:name w:val="Style75"/>
    <w:basedOn w:val="afa"/>
    <w:rsid w:val="00610742"/>
    <w:pPr>
      <w:widowControl w:val="0"/>
      <w:overflowPunct/>
      <w:spacing w:before="60" w:line="185" w:lineRule="exact"/>
      <w:ind w:hanging="122"/>
      <w:jc w:val="both"/>
      <w:textAlignment w:val="auto"/>
    </w:pPr>
    <w:rPr>
      <w:sz w:val="28"/>
      <w:szCs w:val="24"/>
    </w:rPr>
  </w:style>
  <w:style w:type="paragraph" w:customStyle="1" w:styleId="Style76">
    <w:name w:val="Style76"/>
    <w:basedOn w:val="afa"/>
    <w:rsid w:val="00610742"/>
    <w:pPr>
      <w:widowControl w:val="0"/>
      <w:overflowPunct/>
      <w:spacing w:before="60" w:line="986" w:lineRule="exact"/>
      <w:ind w:firstLine="720"/>
      <w:jc w:val="both"/>
      <w:textAlignment w:val="auto"/>
    </w:pPr>
    <w:rPr>
      <w:sz w:val="28"/>
      <w:szCs w:val="24"/>
    </w:rPr>
  </w:style>
  <w:style w:type="paragraph" w:customStyle="1" w:styleId="Style77">
    <w:name w:val="Style77"/>
    <w:basedOn w:val="afa"/>
    <w:rsid w:val="00610742"/>
    <w:pPr>
      <w:widowControl w:val="0"/>
      <w:overflowPunct/>
      <w:spacing w:before="60"/>
      <w:ind w:firstLine="709"/>
      <w:jc w:val="both"/>
      <w:textAlignment w:val="auto"/>
    </w:pPr>
    <w:rPr>
      <w:sz w:val="28"/>
      <w:szCs w:val="24"/>
    </w:rPr>
  </w:style>
  <w:style w:type="paragraph" w:customStyle="1" w:styleId="Style78">
    <w:name w:val="Style78"/>
    <w:basedOn w:val="afa"/>
    <w:rsid w:val="00610742"/>
    <w:pPr>
      <w:widowControl w:val="0"/>
      <w:overflowPunct/>
      <w:spacing w:before="60"/>
      <w:ind w:firstLine="709"/>
      <w:jc w:val="both"/>
      <w:textAlignment w:val="auto"/>
    </w:pPr>
    <w:rPr>
      <w:sz w:val="28"/>
      <w:szCs w:val="24"/>
    </w:rPr>
  </w:style>
  <w:style w:type="paragraph" w:customStyle="1" w:styleId="Style79">
    <w:name w:val="Style79"/>
    <w:basedOn w:val="afa"/>
    <w:rsid w:val="00610742"/>
    <w:pPr>
      <w:widowControl w:val="0"/>
      <w:overflowPunct/>
      <w:spacing w:before="60" w:line="295" w:lineRule="exact"/>
      <w:ind w:firstLine="709"/>
      <w:jc w:val="both"/>
      <w:textAlignment w:val="auto"/>
    </w:pPr>
    <w:rPr>
      <w:sz w:val="28"/>
      <w:szCs w:val="24"/>
    </w:rPr>
  </w:style>
  <w:style w:type="paragraph" w:customStyle="1" w:styleId="Style80">
    <w:name w:val="Style80"/>
    <w:basedOn w:val="afa"/>
    <w:rsid w:val="00610742"/>
    <w:pPr>
      <w:widowControl w:val="0"/>
      <w:overflowPunct/>
      <w:spacing w:before="60" w:line="274" w:lineRule="exact"/>
      <w:ind w:firstLine="360"/>
      <w:jc w:val="both"/>
      <w:textAlignment w:val="auto"/>
    </w:pPr>
    <w:rPr>
      <w:sz w:val="28"/>
      <w:szCs w:val="24"/>
    </w:rPr>
  </w:style>
  <w:style w:type="paragraph" w:customStyle="1" w:styleId="Style81">
    <w:name w:val="Style81"/>
    <w:basedOn w:val="afa"/>
    <w:rsid w:val="00610742"/>
    <w:pPr>
      <w:widowControl w:val="0"/>
      <w:overflowPunct/>
      <w:spacing w:before="60" w:line="281" w:lineRule="exact"/>
      <w:ind w:hanging="1670"/>
      <w:jc w:val="both"/>
      <w:textAlignment w:val="auto"/>
    </w:pPr>
    <w:rPr>
      <w:sz w:val="28"/>
      <w:szCs w:val="24"/>
    </w:rPr>
  </w:style>
  <w:style w:type="paragraph" w:customStyle="1" w:styleId="Style82">
    <w:name w:val="Style82"/>
    <w:basedOn w:val="afa"/>
    <w:rsid w:val="00610742"/>
    <w:pPr>
      <w:widowControl w:val="0"/>
      <w:overflowPunct/>
      <w:spacing w:before="60"/>
      <w:ind w:firstLine="709"/>
      <w:jc w:val="both"/>
      <w:textAlignment w:val="auto"/>
    </w:pPr>
    <w:rPr>
      <w:sz w:val="28"/>
      <w:szCs w:val="24"/>
    </w:rPr>
  </w:style>
  <w:style w:type="paragraph" w:customStyle="1" w:styleId="Style83">
    <w:name w:val="Style83"/>
    <w:basedOn w:val="afa"/>
    <w:rsid w:val="00610742"/>
    <w:pPr>
      <w:widowControl w:val="0"/>
      <w:overflowPunct/>
      <w:spacing w:before="60"/>
      <w:ind w:firstLine="709"/>
      <w:jc w:val="both"/>
      <w:textAlignment w:val="auto"/>
    </w:pPr>
    <w:rPr>
      <w:sz w:val="28"/>
      <w:szCs w:val="24"/>
    </w:rPr>
  </w:style>
  <w:style w:type="paragraph" w:customStyle="1" w:styleId="Style84">
    <w:name w:val="Style84"/>
    <w:basedOn w:val="afa"/>
    <w:rsid w:val="00610742"/>
    <w:pPr>
      <w:widowControl w:val="0"/>
      <w:overflowPunct/>
      <w:spacing w:before="60" w:line="187" w:lineRule="exact"/>
      <w:ind w:firstLine="274"/>
      <w:jc w:val="both"/>
      <w:textAlignment w:val="auto"/>
    </w:pPr>
    <w:rPr>
      <w:sz w:val="28"/>
      <w:szCs w:val="24"/>
    </w:rPr>
  </w:style>
  <w:style w:type="paragraph" w:customStyle="1" w:styleId="Style85">
    <w:name w:val="Style85"/>
    <w:basedOn w:val="afa"/>
    <w:rsid w:val="00610742"/>
    <w:pPr>
      <w:widowControl w:val="0"/>
      <w:overflowPunct/>
      <w:spacing w:before="60"/>
      <w:ind w:firstLine="709"/>
      <w:jc w:val="both"/>
      <w:textAlignment w:val="auto"/>
    </w:pPr>
    <w:rPr>
      <w:sz w:val="28"/>
      <w:szCs w:val="24"/>
    </w:rPr>
  </w:style>
  <w:style w:type="paragraph" w:customStyle="1" w:styleId="Style86">
    <w:name w:val="Style86"/>
    <w:basedOn w:val="afa"/>
    <w:rsid w:val="00610742"/>
    <w:pPr>
      <w:widowControl w:val="0"/>
      <w:overflowPunct/>
      <w:spacing w:before="60" w:line="166" w:lineRule="exact"/>
      <w:ind w:firstLine="194"/>
      <w:jc w:val="both"/>
      <w:textAlignment w:val="auto"/>
    </w:pPr>
    <w:rPr>
      <w:sz w:val="28"/>
      <w:szCs w:val="24"/>
    </w:rPr>
  </w:style>
  <w:style w:type="paragraph" w:customStyle="1" w:styleId="Style87">
    <w:name w:val="Style87"/>
    <w:basedOn w:val="afa"/>
    <w:rsid w:val="00610742"/>
    <w:pPr>
      <w:widowControl w:val="0"/>
      <w:overflowPunct/>
      <w:spacing w:before="60" w:line="547" w:lineRule="exact"/>
      <w:ind w:firstLine="2009"/>
      <w:jc w:val="both"/>
      <w:textAlignment w:val="auto"/>
    </w:pPr>
    <w:rPr>
      <w:sz w:val="28"/>
      <w:szCs w:val="24"/>
    </w:rPr>
  </w:style>
  <w:style w:type="paragraph" w:customStyle="1" w:styleId="Style88">
    <w:name w:val="Style88"/>
    <w:basedOn w:val="afa"/>
    <w:rsid w:val="00610742"/>
    <w:pPr>
      <w:widowControl w:val="0"/>
      <w:overflowPunct/>
      <w:spacing w:before="60" w:line="324" w:lineRule="exact"/>
      <w:ind w:firstLine="709"/>
      <w:jc w:val="center"/>
      <w:textAlignment w:val="auto"/>
    </w:pPr>
    <w:rPr>
      <w:sz w:val="28"/>
      <w:szCs w:val="24"/>
    </w:rPr>
  </w:style>
  <w:style w:type="paragraph" w:customStyle="1" w:styleId="Style89">
    <w:name w:val="Style89"/>
    <w:basedOn w:val="afa"/>
    <w:rsid w:val="00610742"/>
    <w:pPr>
      <w:widowControl w:val="0"/>
      <w:overflowPunct/>
      <w:spacing w:before="60"/>
      <w:ind w:firstLine="709"/>
      <w:jc w:val="both"/>
      <w:textAlignment w:val="auto"/>
    </w:pPr>
    <w:rPr>
      <w:sz w:val="28"/>
      <w:szCs w:val="24"/>
    </w:rPr>
  </w:style>
  <w:style w:type="paragraph" w:customStyle="1" w:styleId="Style91">
    <w:name w:val="Style91"/>
    <w:basedOn w:val="afa"/>
    <w:rsid w:val="00610742"/>
    <w:pPr>
      <w:widowControl w:val="0"/>
      <w:overflowPunct/>
      <w:spacing w:before="60" w:line="274" w:lineRule="exact"/>
      <w:ind w:firstLine="709"/>
      <w:jc w:val="center"/>
      <w:textAlignment w:val="auto"/>
    </w:pPr>
    <w:rPr>
      <w:sz w:val="28"/>
      <w:szCs w:val="24"/>
    </w:rPr>
  </w:style>
  <w:style w:type="paragraph" w:customStyle="1" w:styleId="Style92">
    <w:name w:val="Style92"/>
    <w:basedOn w:val="afa"/>
    <w:rsid w:val="00610742"/>
    <w:pPr>
      <w:widowControl w:val="0"/>
      <w:overflowPunct/>
      <w:spacing w:before="60" w:line="281" w:lineRule="exact"/>
      <w:ind w:firstLine="709"/>
      <w:jc w:val="center"/>
      <w:textAlignment w:val="auto"/>
    </w:pPr>
    <w:rPr>
      <w:sz w:val="28"/>
      <w:szCs w:val="24"/>
    </w:rPr>
  </w:style>
  <w:style w:type="paragraph" w:customStyle="1" w:styleId="Style93">
    <w:name w:val="Style93"/>
    <w:basedOn w:val="afa"/>
    <w:rsid w:val="00610742"/>
    <w:pPr>
      <w:widowControl w:val="0"/>
      <w:overflowPunct/>
      <w:spacing w:before="60" w:line="180" w:lineRule="exact"/>
      <w:ind w:firstLine="709"/>
      <w:jc w:val="both"/>
      <w:textAlignment w:val="auto"/>
    </w:pPr>
    <w:rPr>
      <w:sz w:val="28"/>
      <w:szCs w:val="24"/>
    </w:rPr>
  </w:style>
  <w:style w:type="paragraph" w:customStyle="1" w:styleId="Style94">
    <w:name w:val="Style94"/>
    <w:basedOn w:val="afa"/>
    <w:rsid w:val="00610742"/>
    <w:pPr>
      <w:widowControl w:val="0"/>
      <w:overflowPunct/>
      <w:spacing w:before="60" w:line="245" w:lineRule="exact"/>
      <w:ind w:firstLine="709"/>
      <w:jc w:val="both"/>
      <w:textAlignment w:val="auto"/>
    </w:pPr>
    <w:rPr>
      <w:sz w:val="28"/>
      <w:szCs w:val="24"/>
    </w:rPr>
  </w:style>
  <w:style w:type="paragraph" w:customStyle="1" w:styleId="Style95">
    <w:name w:val="Style95"/>
    <w:basedOn w:val="afa"/>
    <w:rsid w:val="00610742"/>
    <w:pPr>
      <w:widowControl w:val="0"/>
      <w:overflowPunct/>
      <w:spacing w:before="60" w:line="212" w:lineRule="exact"/>
      <w:ind w:firstLine="709"/>
      <w:jc w:val="both"/>
      <w:textAlignment w:val="auto"/>
    </w:pPr>
    <w:rPr>
      <w:sz w:val="28"/>
      <w:szCs w:val="24"/>
    </w:rPr>
  </w:style>
  <w:style w:type="paragraph" w:customStyle="1" w:styleId="Style96">
    <w:name w:val="Style96"/>
    <w:basedOn w:val="afa"/>
    <w:rsid w:val="00610742"/>
    <w:pPr>
      <w:widowControl w:val="0"/>
      <w:overflowPunct/>
      <w:spacing w:before="60" w:line="170" w:lineRule="exact"/>
      <w:ind w:firstLine="2146"/>
      <w:jc w:val="both"/>
      <w:textAlignment w:val="auto"/>
    </w:pPr>
    <w:rPr>
      <w:sz w:val="28"/>
      <w:szCs w:val="24"/>
    </w:rPr>
  </w:style>
  <w:style w:type="paragraph" w:customStyle="1" w:styleId="Style97">
    <w:name w:val="Style97"/>
    <w:basedOn w:val="afa"/>
    <w:rsid w:val="00610742"/>
    <w:pPr>
      <w:widowControl w:val="0"/>
      <w:overflowPunct/>
      <w:spacing w:before="60" w:line="281" w:lineRule="exact"/>
      <w:ind w:hanging="1519"/>
      <w:jc w:val="both"/>
      <w:textAlignment w:val="auto"/>
    </w:pPr>
    <w:rPr>
      <w:sz w:val="28"/>
      <w:szCs w:val="24"/>
    </w:rPr>
  </w:style>
  <w:style w:type="paragraph" w:customStyle="1" w:styleId="Style98">
    <w:name w:val="Style98"/>
    <w:basedOn w:val="afa"/>
    <w:rsid w:val="00610742"/>
    <w:pPr>
      <w:widowControl w:val="0"/>
      <w:overflowPunct/>
      <w:spacing w:before="60"/>
      <w:ind w:firstLine="709"/>
      <w:jc w:val="both"/>
      <w:textAlignment w:val="auto"/>
    </w:pPr>
    <w:rPr>
      <w:sz w:val="28"/>
      <w:szCs w:val="24"/>
    </w:rPr>
  </w:style>
  <w:style w:type="paragraph" w:customStyle="1" w:styleId="Style99">
    <w:name w:val="Style99"/>
    <w:basedOn w:val="afa"/>
    <w:rsid w:val="00610742"/>
    <w:pPr>
      <w:widowControl w:val="0"/>
      <w:overflowPunct/>
      <w:spacing w:before="60" w:line="277" w:lineRule="exact"/>
      <w:ind w:firstLine="554"/>
      <w:jc w:val="both"/>
      <w:textAlignment w:val="auto"/>
    </w:pPr>
    <w:rPr>
      <w:sz w:val="28"/>
      <w:szCs w:val="24"/>
    </w:rPr>
  </w:style>
  <w:style w:type="paragraph" w:customStyle="1" w:styleId="Style1000">
    <w:name w:val="Style100"/>
    <w:basedOn w:val="afa"/>
    <w:rsid w:val="00610742"/>
    <w:pPr>
      <w:widowControl w:val="0"/>
      <w:overflowPunct/>
      <w:spacing w:before="60" w:line="274" w:lineRule="exact"/>
      <w:ind w:firstLine="720"/>
      <w:jc w:val="both"/>
      <w:textAlignment w:val="auto"/>
    </w:pPr>
    <w:rPr>
      <w:sz w:val="28"/>
      <w:szCs w:val="24"/>
    </w:rPr>
  </w:style>
  <w:style w:type="paragraph" w:customStyle="1" w:styleId="Style101">
    <w:name w:val="Style101"/>
    <w:basedOn w:val="afa"/>
    <w:rsid w:val="00610742"/>
    <w:pPr>
      <w:widowControl w:val="0"/>
      <w:overflowPunct/>
      <w:spacing w:before="60"/>
      <w:ind w:firstLine="709"/>
      <w:jc w:val="both"/>
      <w:textAlignment w:val="auto"/>
    </w:pPr>
    <w:rPr>
      <w:sz w:val="28"/>
      <w:szCs w:val="24"/>
    </w:rPr>
  </w:style>
  <w:style w:type="paragraph" w:customStyle="1" w:styleId="Style102">
    <w:name w:val="Style102"/>
    <w:basedOn w:val="afa"/>
    <w:rsid w:val="00610742"/>
    <w:pPr>
      <w:widowControl w:val="0"/>
      <w:overflowPunct/>
      <w:spacing w:before="60" w:line="274" w:lineRule="exact"/>
      <w:ind w:firstLine="709"/>
      <w:jc w:val="both"/>
      <w:textAlignment w:val="auto"/>
    </w:pPr>
    <w:rPr>
      <w:sz w:val="28"/>
      <w:szCs w:val="24"/>
    </w:rPr>
  </w:style>
  <w:style w:type="paragraph" w:customStyle="1" w:styleId="Style103">
    <w:name w:val="Style103"/>
    <w:basedOn w:val="afa"/>
    <w:rsid w:val="00610742"/>
    <w:pPr>
      <w:widowControl w:val="0"/>
      <w:overflowPunct/>
      <w:spacing w:before="60" w:line="360" w:lineRule="exact"/>
      <w:ind w:firstLine="709"/>
      <w:jc w:val="both"/>
      <w:textAlignment w:val="auto"/>
    </w:pPr>
    <w:rPr>
      <w:sz w:val="28"/>
      <w:szCs w:val="24"/>
    </w:rPr>
  </w:style>
  <w:style w:type="paragraph" w:customStyle="1" w:styleId="Style104">
    <w:name w:val="Style104"/>
    <w:basedOn w:val="afa"/>
    <w:rsid w:val="00610742"/>
    <w:pPr>
      <w:widowControl w:val="0"/>
      <w:overflowPunct/>
      <w:spacing w:before="60"/>
      <w:ind w:firstLine="709"/>
      <w:jc w:val="both"/>
      <w:textAlignment w:val="auto"/>
    </w:pPr>
    <w:rPr>
      <w:sz w:val="28"/>
      <w:szCs w:val="24"/>
    </w:rPr>
  </w:style>
  <w:style w:type="paragraph" w:customStyle="1" w:styleId="Style105">
    <w:name w:val="Style105"/>
    <w:basedOn w:val="afa"/>
    <w:rsid w:val="00610742"/>
    <w:pPr>
      <w:widowControl w:val="0"/>
      <w:overflowPunct/>
      <w:spacing w:before="60"/>
      <w:ind w:firstLine="709"/>
      <w:jc w:val="both"/>
      <w:textAlignment w:val="auto"/>
    </w:pPr>
    <w:rPr>
      <w:sz w:val="28"/>
      <w:szCs w:val="24"/>
    </w:rPr>
  </w:style>
  <w:style w:type="paragraph" w:customStyle="1" w:styleId="Style106">
    <w:name w:val="Style106"/>
    <w:basedOn w:val="afa"/>
    <w:rsid w:val="00610742"/>
    <w:pPr>
      <w:widowControl w:val="0"/>
      <w:overflowPunct/>
      <w:spacing w:before="60" w:line="278" w:lineRule="exact"/>
      <w:ind w:firstLine="223"/>
      <w:jc w:val="both"/>
      <w:textAlignment w:val="auto"/>
    </w:pPr>
    <w:rPr>
      <w:sz w:val="28"/>
      <w:szCs w:val="24"/>
    </w:rPr>
  </w:style>
  <w:style w:type="paragraph" w:customStyle="1" w:styleId="Style107">
    <w:name w:val="Style107"/>
    <w:basedOn w:val="afa"/>
    <w:rsid w:val="00610742"/>
    <w:pPr>
      <w:widowControl w:val="0"/>
      <w:overflowPunct/>
      <w:spacing w:before="60" w:line="553" w:lineRule="exact"/>
      <w:ind w:firstLine="709"/>
      <w:jc w:val="both"/>
      <w:textAlignment w:val="auto"/>
    </w:pPr>
    <w:rPr>
      <w:sz w:val="28"/>
      <w:szCs w:val="24"/>
    </w:rPr>
  </w:style>
  <w:style w:type="paragraph" w:customStyle="1" w:styleId="Style108">
    <w:name w:val="Style108"/>
    <w:basedOn w:val="afa"/>
    <w:rsid w:val="00610742"/>
    <w:pPr>
      <w:widowControl w:val="0"/>
      <w:overflowPunct/>
      <w:spacing w:before="60" w:line="179" w:lineRule="exact"/>
      <w:ind w:firstLine="709"/>
      <w:jc w:val="both"/>
      <w:textAlignment w:val="auto"/>
    </w:pPr>
    <w:rPr>
      <w:sz w:val="28"/>
      <w:szCs w:val="24"/>
    </w:rPr>
  </w:style>
  <w:style w:type="paragraph" w:customStyle="1" w:styleId="Style109">
    <w:name w:val="Style109"/>
    <w:basedOn w:val="afa"/>
    <w:rsid w:val="00610742"/>
    <w:pPr>
      <w:widowControl w:val="0"/>
      <w:overflowPunct/>
      <w:spacing w:before="60" w:line="281" w:lineRule="exact"/>
      <w:ind w:firstLine="709"/>
      <w:jc w:val="both"/>
      <w:textAlignment w:val="auto"/>
    </w:pPr>
    <w:rPr>
      <w:sz w:val="28"/>
      <w:szCs w:val="24"/>
    </w:rPr>
  </w:style>
  <w:style w:type="paragraph" w:customStyle="1" w:styleId="Style110">
    <w:name w:val="Style110"/>
    <w:basedOn w:val="afa"/>
    <w:rsid w:val="00610742"/>
    <w:pPr>
      <w:widowControl w:val="0"/>
      <w:overflowPunct/>
      <w:spacing w:before="60" w:line="281" w:lineRule="exact"/>
      <w:ind w:firstLine="709"/>
      <w:jc w:val="both"/>
      <w:textAlignment w:val="auto"/>
    </w:pPr>
    <w:rPr>
      <w:sz w:val="28"/>
      <w:szCs w:val="24"/>
    </w:rPr>
  </w:style>
  <w:style w:type="paragraph" w:customStyle="1" w:styleId="Style111">
    <w:name w:val="Style111"/>
    <w:basedOn w:val="afa"/>
    <w:rsid w:val="00610742"/>
    <w:pPr>
      <w:widowControl w:val="0"/>
      <w:overflowPunct/>
      <w:spacing w:before="60" w:line="274" w:lineRule="exact"/>
      <w:ind w:firstLine="709"/>
      <w:jc w:val="both"/>
      <w:textAlignment w:val="auto"/>
    </w:pPr>
    <w:rPr>
      <w:sz w:val="28"/>
      <w:szCs w:val="24"/>
    </w:rPr>
  </w:style>
  <w:style w:type="paragraph" w:customStyle="1" w:styleId="Style112">
    <w:name w:val="Style112"/>
    <w:basedOn w:val="afa"/>
    <w:rsid w:val="00610742"/>
    <w:pPr>
      <w:widowControl w:val="0"/>
      <w:overflowPunct/>
      <w:spacing w:before="60" w:line="274" w:lineRule="exact"/>
      <w:ind w:firstLine="727"/>
      <w:jc w:val="both"/>
      <w:textAlignment w:val="auto"/>
    </w:pPr>
    <w:rPr>
      <w:sz w:val="28"/>
      <w:szCs w:val="24"/>
    </w:rPr>
  </w:style>
  <w:style w:type="paragraph" w:customStyle="1" w:styleId="Style113">
    <w:name w:val="Style113"/>
    <w:basedOn w:val="afa"/>
    <w:rsid w:val="00610742"/>
    <w:pPr>
      <w:widowControl w:val="0"/>
      <w:overflowPunct/>
      <w:spacing w:before="60" w:line="252" w:lineRule="exact"/>
      <w:ind w:firstLine="709"/>
      <w:jc w:val="center"/>
      <w:textAlignment w:val="auto"/>
    </w:pPr>
    <w:rPr>
      <w:sz w:val="28"/>
      <w:szCs w:val="24"/>
    </w:rPr>
  </w:style>
  <w:style w:type="paragraph" w:customStyle="1" w:styleId="Style114">
    <w:name w:val="Style114"/>
    <w:basedOn w:val="afa"/>
    <w:rsid w:val="00610742"/>
    <w:pPr>
      <w:widowControl w:val="0"/>
      <w:overflowPunct/>
      <w:spacing w:before="60" w:line="248" w:lineRule="exact"/>
      <w:ind w:firstLine="576"/>
      <w:jc w:val="both"/>
      <w:textAlignment w:val="auto"/>
    </w:pPr>
    <w:rPr>
      <w:sz w:val="28"/>
      <w:szCs w:val="24"/>
    </w:rPr>
  </w:style>
  <w:style w:type="paragraph" w:customStyle="1" w:styleId="Style115">
    <w:name w:val="Style115"/>
    <w:basedOn w:val="afa"/>
    <w:rsid w:val="00610742"/>
    <w:pPr>
      <w:widowControl w:val="0"/>
      <w:overflowPunct/>
      <w:spacing w:before="60"/>
      <w:ind w:firstLine="709"/>
      <w:jc w:val="center"/>
      <w:textAlignment w:val="auto"/>
    </w:pPr>
    <w:rPr>
      <w:sz w:val="28"/>
      <w:szCs w:val="24"/>
    </w:rPr>
  </w:style>
  <w:style w:type="paragraph" w:customStyle="1" w:styleId="Style116">
    <w:name w:val="Style116"/>
    <w:basedOn w:val="afa"/>
    <w:rsid w:val="00610742"/>
    <w:pPr>
      <w:widowControl w:val="0"/>
      <w:overflowPunct/>
      <w:spacing w:before="60" w:line="281" w:lineRule="exact"/>
      <w:ind w:hanging="338"/>
      <w:jc w:val="both"/>
      <w:textAlignment w:val="auto"/>
    </w:pPr>
    <w:rPr>
      <w:sz w:val="28"/>
      <w:szCs w:val="24"/>
    </w:rPr>
  </w:style>
  <w:style w:type="paragraph" w:customStyle="1" w:styleId="Style117">
    <w:name w:val="Style117"/>
    <w:basedOn w:val="afa"/>
    <w:rsid w:val="00610742"/>
    <w:pPr>
      <w:widowControl w:val="0"/>
      <w:overflowPunct/>
      <w:spacing w:before="60"/>
      <w:ind w:firstLine="709"/>
      <w:jc w:val="both"/>
      <w:textAlignment w:val="auto"/>
    </w:pPr>
    <w:rPr>
      <w:sz w:val="28"/>
      <w:szCs w:val="24"/>
    </w:rPr>
  </w:style>
  <w:style w:type="paragraph" w:customStyle="1" w:styleId="Style118">
    <w:name w:val="Style118"/>
    <w:basedOn w:val="afa"/>
    <w:rsid w:val="00610742"/>
    <w:pPr>
      <w:widowControl w:val="0"/>
      <w:overflowPunct/>
      <w:spacing w:before="60"/>
      <w:ind w:firstLine="709"/>
      <w:jc w:val="both"/>
      <w:textAlignment w:val="auto"/>
    </w:pPr>
    <w:rPr>
      <w:sz w:val="28"/>
      <w:szCs w:val="24"/>
    </w:rPr>
  </w:style>
  <w:style w:type="paragraph" w:customStyle="1" w:styleId="Style119">
    <w:name w:val="Style119"/>
    <w:basedOn w:val="afa"/>
    <w:rsid w:val="00610742"/>
    <w:pPr>
      <w:widowControl w:val="0"/>
      <w:overflowPunct/>
      <w:spacing w:before="60" w:line="418" w:lineRule="exact"/>
      <w:ind w:hanging="1310"/>
      <w:jc w:val="both"/>
      <w:textAlignment w:val="auto"/>
    </w:pPr>
    <w:rPr>
      <w:sz w:val="28"/>
      <w:szCs w:val="24"/>
    </w:rPr>
  </w:style>
  <w:style w:type="paragraph" w:customStyle="1" w:styleId="Style120">
    <w:name w:val="Style120"/>
    <w:basedOn w:val="afa"/>
    <w:rsid w:val="00610742"/>
    <w:pPr>
      <w:widowControl w:val="0"/>
      <w:overflowPunct/>
      <w:spacing w:before="60" w:line="288" w:lineRule="exact"/>
      <w:ind w:firstLine="709"/>
      <w:jc w:val="both"/>
      <w:textAlignment w:val="auto"/>
    </w:pPr>
    <w:rPr>
      <w:sz w:val="28"/>
      <w:szCs w:val="24"/>
    </w:rPr>
  </w:style>
  <w:style w:type="paragraph" w:customStyle="1" w:styleId="Style121">
    <w:name w:val="Style121"/>
    <w:basedOn w:val="afa"/>
    <w:rsid w:val="00610742"/>
    <w:pPr>
      <w:widowControl w:val="0"/>
      <w:overflowPunct/>
      <w:spacing w:before="60" w:line="264" w:lineRule="exact"/>
      <w:ind w:firstLine="576"/>
      <w:jc w:val="both"/>
      <w:textAlignment w:val="auto"/>
    </w:pPr>
    <w:rPr>
      <w:sz w:val="28"/>
      <w:szCs w:val="24"/>
    </w:rPr>
  </w:style>
  <w:style w:type="paragraph" w:customStyle="1" w:styleId="Style122">
    <w:name w:val="Style122"/>
    <w:basedOn w:val="afa"/>
    <w:rsid w:val="00610742"/>
    <w:pPr>
      <w:widowControl w:val="0"/>
      <w:overflowPunct/>
      <w:spacing w:before="60"/>
      <w:ind w:firstLine="709"/>
      <w:jc w:val="both"/>
      <w:textAlignment w:val="auto"/>
    </w:pPr>
    <w:rPr>
      <w:sz w:val="28"/>
      <w:szCs w:val="24"/>
    </w:rPr>
  </w:style>
  <w:style w:type="paragraph" w:customStyle="1" w:styleId="Style123">
    <w:name w:val="Style123"/>
    <w:basedOn w:val="afa"/>
    <w:rsid w:val="00610742"/>
    <w:pPr>
      <w:widowControl w:val="0"/>
      <w:overflowPunct/>
      <w:spacing w:before="60" w:line="223" w:lineRule="exact"/>
      <w:ind w:firstLine="709"/>
      <w:jc w:val="both"/>
      <w:textAlignment w:val="auto"/>
    </w:pPr>
    <w:rPr>
      <w:sz w:val="28"/>
      <w:szCs w:val="24"/>
    </w:rPr>
  </w:style>
  <w:style w:type="paragraph" w:customStyle="1" w:styleId="Style124">
    <w:name w:val="Style124"/>
    <w:basedOn w:val="afa"/>
    <w:rsid w:val="00610742"/>
    <w:pPr>
      <w:widowControl w:val="0"/>
      <w:overflowPunct/>
      <w:spacing w:before="60" w:line="259" w:lineRule="exact"/>
      <w:ind w:firstLine="709"/>
      <w:jc w:val="center"/>
      <w:textAlignment w:val="auto"/>
    </w:pPr>
    <w:rPr>
      <w:sz w:val="28"/>
      <w:szCs w:val="24"/>
    </w:rPr>
  </w:style>
  <w:style w:type="paragraph" w:customStyle="1" w:styleId="Style125">
    <w:name w:val="Style125"/>
    <w:basedOn w:val="afa"/>
    <w:rsid w:val="00610742"/>
    <w:pPr>
      <w:widowControl w:val="0"/>
      <w:overflowPunct/>
      <w:spacing w:before="60"/>
      <w:ind w:firstLine="709"/>
      <w:jc w:val="both"/>
      <w:textAlignment w:val="auto"/>
    </w:pPr>
    <w:rPr>
      <w:sz w:val="28"/>
      <w:szCs w:val="24"/>
    </w:rPr>
  </w:style>
  <w:style w:type="paragraph" w:customStyle="1" w:styleId="Style126">
    <w:name w:val="Style126"/>
    <w:basedOn w:val="afa"/>
    <w:rsid w:val="00610742"/>
    <w:pPr>
      <w:widowControl w:val="0"/>
      <w:overflowPunct/>
      <w:spacing w:before="60" w:line="360" w:lineRule="exact"/>
      <w:ind w:firstLine="367"/>
      <w:jc w:val="both"/>
      <w:textAlignment w:val="auto"/>
    </w:pPr>
    <w:rPr>
      <w:sz w:val="28"/>
      <w:szCs w:val="24"/>
    </w:rPr>
  </w:style>
  <w:style w:type="paragraph" w:customStyle="1" w:styleId="Style127">
    <w:name w:val="Style127"/>
    <w:basedOn w:val="afa"/>
    <w:rsid w:val="00610742"/>
    <w:pPr>
      <w:widowControl w:val="0"/>
      <w:overflowPunct/>
      <w:spacing w:before="60"/>
      <w:ind w:firstLine="709"/>
      <w:jc w:val="both"/>
      <w:textAlignment w:val="auto"/>
    </w:pPr>
    <w:rPr>
      <w:sz w:val="28"/>
      <w:szCs w:val="24"/>
    </w:rPr>
  </w:style>
  <w:style w:type="paragraph" w:customStyle="1" w:styleId="Style128">
    <w:name w:val="Style128"/>
    <w:basedOn w:val="afa"/>
    <w:rsid w:val="00610742"/>
    <w:pPr>
      <w:widowControl w:val="0"/>
      <w:overflowPunct/>
      <w:spacing w:before="60" w:line="274" w:lineRule="exact"/>
      <w:ind w:firstLine="137"/>
      <w:jc w:val="both"/>
      <w:textAlignment w:val="auto"/>
    </w:pPr>
    <w:rPr>
      <w:sz w:val="28"/>
      <w:szCs w:val="24"/>
    </w:rPr>
  </w:style>
  <w:style w:type="paragraph" w:customStyle="1" w:styleId="Style129">
    <w:name w:val="Style129"/>
    <w:basedOn w:val="afa"/>
    <w:rsid w:val="00610742"/>
    <w:pPr>
      <w:widowControl w:val="0"/>
      <w:overflowPunct/>
      <w:spacing w:before="60" w:line="274" w:lineRule="exact"/>
      <w:ind w:firstLine="709"/>
      <w:jc w:val="center"/>
      <w:textAlignment w:val="auto"/>
    </w:pPr>
    <w:rPr>
      <w:sz w:val="28"/>
      <w:szCs w:val="24"/>
    </w:rPr>
  </w:style>
  <w:style w:type="paragraph" w:customStyle="1" w:styleId="Style130">
    <w:name w:val="Style130"/>
    <w:basedOn w:val="afa"/>
    <w:rsid w:val="00610742"/>
    <w:pPr>
      <w:widowControl w:val="0"/>
      <w:overflowPunct/>
      <w:spacing w:before="60"/>
      <w:ind w:firstLine="709"/>
      <w:jc w:val="both"/>
      <w:textAlignment w:val="auto"/>
    </w:pPr>
    <w:rPr>
      <w:sz w:val="28"/>
      <w:szCs w:val="24"/>
    </w:rPr>
  </w:style>
  <w:style w:type="paragraph" w:customStyle="1" w:styleId="Style131">
    <w:name w:val="Style131"/>
    <w:basedOn w:val="afa"/>
    <w:rsid w:val="00610742"/>
    <w:pPr>
      <w:widowControl w:val="0"/>
      <w:overflowPunct/>
      <w:spacing w:before="60" w:line="281" w:lineRule="exact"/>
      <w:ind w:firstLine="709"/>
      <w:jc w:val="both"/>
      <w:textAlignment w:val="auto"/>
    </w:pPr>
    <w:rPr>
      <w:sz w:val="28"/>
      <w:szCs w:val="24"/>
    </w:rPr>
  </w:style>
  <w:style w:type="paragraph" w:customStyle="1" w:styleId="Style132">
    <w:name w:val="Style132"/>
    <w:basedOn w:val="afa"/>
    <w:rsid w:val="00610742"/>
    <w:pPr>
      <w:widowControl w:val="0"/>
      <w:overflowPunct/>
      <w:spacing w:before="60"/>
      <w:ind w:firstLine="709"/>
      <w:jc w:val="both"/>
      <w:textAlignment w:val="auto"/>
    </w:pPr>
    <w:rPr>
      <w:sz w:val="28"/>
      <w:szCs w:val="24"/>
    </w:rPr>
  </w:style>
  <w:style w:type="paragraph" w:customStyle="1" w:styleId="Style133">
    <w:name w:val="Style133"/>
    <w:basedOn w:val="afa"/>
    <w:rsid w:val="00610742"/>
    <w:pPr>
      <w:widowControl w:val="0"/>
      <w:overflowPunct/>
      <w:spacing w:before="60" w:line="176" w:lineRule="exact"/>
      <w:ind w:firstLine="709"/>
      <w:jc w:val="both"/>
      <w:textAlignment w:val="auto"/>
    </w:pPr>
    <w:rPr>
      <w:sz w:val="28"/>
      <w:szCs w:val="24"/>
    </w:rPr>
  </w:style>
  <w:style w:type="paragraph" w:customStyle="1" w:styleId="Style135">
    <w:name w:val="Style135"/>
    <w:basedOn w:val="afa"/>
    <w:rsid w:val="00610742"/>
    <w:pPr>
      <w:widowControl w:val="0"/>
      <w:overflowPunct/>
      <w:spacing w:before="60"/>
      <w:ind w:firstLine="709"/>
      <w:jc w:val="both"/>
      <w:textAlignment w:val="auto"/>
    </w:pPr>
    <w:rPr>
      <w:sz w:val="28"/>
      <w:szCs w:val="24"/>
    </w:rPr>
  </w:style>
  <w:style w:type="paragraph" w:customStyle="1" w:styleId="Style136">
    <w:name w:val="Style136"/>
    <w:basedOn w:val="afa"/>
    <w:rsid w:val="00610742"/>
    <w:pPr>
      <w:widowControl w:val="0"/>
      <w:overflowPunct/>
      <w:spacing w:before="60"/>
      <w:ind w:firstLine="709"/>
      <w:jc w:val="both"/>
      <w:textAlignment w:val="auto"/>
    </w:pPr>
    <w:rPr>
      <w:sz w:val="28"/>
      <w:szCs w:val="24"/>
    </w:rPr>
  </w:style>
  <w:style w:type="paragraph" w:customStyle="1" w:styleId="Style137">
    <w:name w:val="Style137"/>
    <w:basedOn w:val="afa"/>
    <w:rsid w:val="00610742"/>
    <w:pPr>
      <w:widowControl w:val="0"/>
      <w:overflowPunct/>
      <w:spacing w:before="60" w:line="259" w:lineRule="exact"/>
      <w:ind w:hanging="353"/>
      <w:jc w:val="both"/>
      <w:textAlignment w:val="auto"/>
    </w:pPr>
    <w:rPr>
      <w:sz w:val="28"/>
      <w:szCs w:val="24"/>
    </w:rPr>
  </w:style>
  <w:style w:type="paragraph" w:customStyle="1" w:styleId="Style138">
    <w:name w:val="Style138"/>
    <w:basedOn w:val="afa"/>
    <w:rsid w:val="00610742"/>
    <w:pPr>
      <w:widowControl w:val="0"/>
      <w:overflowPunct/>
      <w:spacing w:before="60"/>
      <w:ind w:firstLine="709"/>
      <w:jc w:val="both"/>
      <w:textAlignment w:val="auto"/>
    </w:pPr>
    <w:rPr>
      <w:sz w:val="28"/>
      <w:szCs w:val="24"/>
    </w:rPr>
  </w:style>
  <w:style w:type="paragraph" w:customStyle="1" w:styleId="Style139">
    <w:name w:val="Style139"/>
    <w:basedOn w:val="afa"/>
    <w:rsid w:val="00610742"/>
    <w:pPr>
      <w:widowControl w:val="0"/>
      <w:overflowPunct/>
      <w:spacing w:before="60" w:line="331" w:lineRule="exact"/>
      <w:ind w:firstLine="709"/>
      <w:jc w:val="both"/>
      <w:textAlignment w:val="auto"/>
    </w:pPr>
    <w:rPr>
      <w:sz w:val="28"/>
      <w:szCs w:val="24"/>
    </w:rPr>
  </w:style>
  <w:style w:type="paragraph" w:customStyle="1" w:styleId="Style140">
    <w:name w:val="Style140"/>
    <w:basedOn w:val="afa"/>
    <w:rsid w:val="00610742"/>
    <w:pPr>
      <w:widowControl w:val="0"/>
      <w:overflowPunct/>
      <w:spacing w:before="60"/>
      <w:ind w:firstLine="709"/>
      <w:jc w:val="both"/>
      <w:textAlignment w:val="auto"/>
    </w:pPr>
    <w:rPr>
      <w:sz w:val="28"/>
      <w:szCs w:val="24"/>
    </w:rPr>
  </w:style>
  <w:style w:type="character" w:customStyle="1" w:styleId="FontStyle142">
    <w:name w:val="Font Style142"/>
    <w:rsid w:val="00610742"/>
    <w:rPr>
      <w:rFonts w:ascii="Arial Narrow" w:hAnsi="Arial Narrow"/>
      <w:sz w:val="24"/>
    </w:rPr>
  </w:style>
  <w:style w:type="character" w:customStyle="1" w:styleId="FontStyle143">
    <w:name w:val="Font Style143"/>
    <w:rsid w:val="00610742"/>
    <w:rPr>
      <w:rFonts w:ascii="Sylfaen" w:hAnsi="Sylfaen"/>
      <w:b/>
      <w:sz w:val="18"/>
    </w:rPr>
  </w:style>
  <w:style w:type="character" w:customStyle="1" w:styleId="FontStyle144">
    <w:name w:val="Font Style144"/>
    <w:rsid w:val="00610742"/>
    <w:rPr>
      <w:rFonts w:ascii="Garamond" w:hAnsi="Garamond"/>
      <w:b/>
      <w:spacing w:val="40"/>
      <w:sz w:val="38"/>
    </w:rPr>
  </w:style>
  <w:style w:type="character" w:customStyle="1" w:styleId="FontStyle145">
    <w:name w:val="Font Style145"/>
    <w:rsid w:val="00610742"/>
    <w:rPr>
      <w:rFonts w:ascii="Times New Roman" w:hAnsi="Times New Roman"/>
      <w:b/>
      <w:spacing w:val="20"/>
      <w:sz w:val="34"/>
    </w:rPr>
  </w:style>
  <w:style w:type="character" w:customStyle="1" w:styleId="FontStyle146">
    <w:name w:val="Font Style146"/>
    <w:rsid w:val="00610742"/>
    <w:rPr>
      <w:rFonts w:ascii="Times New Roman" w:hAnsi="Times New Roman"/>
      <w:sz w:val="32"/>
    </w:rPr>
  </w:style>
  <w:style w:type="character" w:customStyle="1" w:styleId="FontStyle147">
    <w:name w:val="Font Style147"/>
    <w:rsid w:val="00610742"/>
    <w:rPr>
      <w:rFonts w:ascii="Times New Roman" w:hAnsi="Times New Roman"/>
      <w:b/>
      <w:sz w:val="26"/>
    </w:rPr>
  </w:style>
  <w:style w:type="character" w:customStyle="1" w:styleId="FontStyle148">
    <w:name w:val="Font Style148"/>
    <w:rsid w:val="00610742"/>
    <w:rPr>
      <w:rFonts w:ascii="Times New Roman" w:hAnsi="Times New Roman"/>
      <w:b/>
      <w:sz w:val="22"/>
    </w:rPr>
  </w:style>
  <w:style w:type="character" w:customStyle="1" w:styleId="FontStyle149">
    <w:name w:val="Font Style149"/>
    <w:rsid w:val="00610742"/>
    <w:rPr>
      <w:rFonts w:ascii="Arial" w:hAnsi="Arial"/>
      <w:spacing w:val="-10"/>
      <w:sz w:val="30"/>
    </w:rPr>
  </w:style>
  <w:style w:type="character" w:customStyle="1" w:styleId="FontStyle150">
    <w:name w:val="Font Style150"/>
    <w:rsid w:val="00610742"/>
    <w:rPr>
      <w:rFonts w:ascii="Times New Roman" w:hAnsi="Times New Roman"/>
      <w:sz w:val="22"/>
    </w:rPr>
  </w:style>
  <w:style w:type="character" w:customStyle="1" w:styleId="FontStyle151">
    <w:name w:val="Font Style151"/>
    <w:rsid w:val="00610742"/>
    <w:rPr>
      <w:rFonts w:ascii="Times New Roman" w:hAnsi="Times New Roman"/>
      <w:b/>
      <w:sz w:val="22"/>
    </w:rPr>
  </w:style>
  <w:style w:type="character" w:customStyle="1" w:styleId="FontStyle152">
    <w:name w:val="Font Style152"/>
    <w:rsid w:val="00610742"/>
    <w:rPr>
      <w:rFonts w:ascii="Times New Roman" w:hAnsi="Times New Roman"/>
      <w:b/>
      <w:sz w:val="22"/>
    </w:rPr>
  </w:style>
  <w:style w:type="character" w:customStyle="1" w:styleId="FontStyle153">
    <w:name w:val="Font Style153"/>
    <w:rsid w:val="00610742"/>
    <w:rPr>
      <w:rFonts w:ascii="Times New Roman" w:hAnsi="Times New Roman"/>
      <w:b/>
      <w:sz w:val="22"/>
    </w:rPr>
  </w:style>
  <w:style w:type="character" w:customStyle="1" w:styleId="FontStyle154">
    <w:name w:val="Font Style154"/>
    <w:rsid w:val="00610742"/>
    <w:rPr>
      <w:rFonts w:ascii="Times New Roman" w:hAnsi="Times New Roman"/>
      <w:sz w:val="26"/>
    </w:rPr>
  </w:style>
  <w:style w:type="character" w:customStyle="1" w:styleId="FontStyle155">
    <w:name w:val="Font Style155"/>
    <w:rsid w:val="00610742"/>
    <w:rPr>
      <w:rFonts w:ascii="Times New Roman" w:hAnsi="Times New Roman"/>
      <w:b/>
      <w:smallCaps/>
      <w:sz w:val="38"/>
    </w:rPr>
  </w:style>
  <w:style w:type="character" w:customStyle="1" w:styleId="FontStyle156">
    <w:name w:val="Font Style156"/>
    <w:rsid w:val="00610742"/>
    <w:rPr>
      <w:rFonts w:ascii="Times New Roman" w:hAnsi="Times New Roman"/>
      <w:b/>
      <w:spacing w:val="120"/>
      <w:sz w:val="40"/>
    </w:rPr>
  </w:style>
  <w:style w:type="character" w:customStyle="1" w:styleId="FontStyle157">
    <w:name w:val="Font Style157"/>
    <w:rsid w:val="00610742"/>
    <w:rPr>
      <w:rFonts w:ascii="Times New Roman" w:hAnsi="Times New Roman"/>
      <w:sz w:val="10"/>
    </w:rPr>
  </w:style>
  <w:style w:type="character" w:customStyle="1" w:styleId="FontStyle158">
    <w:name w:val="Font Style158"/>
    <w:rsid w:val="00610742"/>
    <w:rPr>
      <w:rFonts w:ascii="Franklin Gothic Book" w:hAnsi="Franklin Gothic Book"/>
      <w:i/>
      <w:spacing w:val="60"/>
      <w:sz w:val="32"/>
    </w:rPr>
  </w:style>
  <w:style w:type="character" w:customStyle="1" w:styleId="FontStyle159">
    <w:name w:val="Font Style159"/>
    <w:rsid w:val="00610742"/>
    <w:rPr>
      <w:rFonts w:ascii="Arial" w:hAnsi="Arial"/>
      <w:sz w:val="22"/>
    </w:rPr>
  </w:style>
  <w:style w:type="character" w:customStyle="1" w:styleId="FontStyle160">
    <w:name w:val="Font Style160"/>
    <w:rsid w:val="00610742"/>
    <w:rPr>
      <w:rFonts w:ascii="Garamond" w:hAnsi="Garamond"/>
      <w:sz w:val="32"/>
    </w:rPr>
  </w:style>
  <w:style w:type="character" w:customStyle="1" w:styleId="FontStyle161">
    <w:name w:val="Font Style161"/>
    <w:rsid w:val="00610742"/>
    <w:rPr>
      <w:rFonts w:ascii="Times New Roman" w:hAnsi="Times New Roman"/>
      <w:sz w:val="28"/>
    </w:rPr>
  </w:style>
  <w:style w:type="character" w:customStyle="1" w:styleId="FontStyle162">
    <w:name w:val="Font Style162"/>
    <w:rsid w:val="00610742"/>
    <w:rPr>
      <w:rFonts w:ascii="Garamond" w:hAnsi="Garamond"/>
      <w:sz w:val="32"/>
    </w:rPr>
  </w:style>
  <w:style w:type="character" w:customStyle="1" w:styleId="FontStyle163">
    <w:name w:val="Font Style163"/>
    <w:rsid w:val="00610742"/>
    <w:rPr>
      <w:rFonts w:ascii="Times New Roman" w:hAnsi="Times New Roman"/>
      <w:sz w:val="28"/>
    </w:rPr>
  </w:style>
  <w:style w:type="character" w:customStyle="1" w:styleId="FontStyle164">
    <w:name w:val="Font Style164"/>
    <w:rsid w:val="00610742"/>
    <w:rPr>
      <w:rFonts w:ascii="Times New Roman" w:hAnsi="Times New Roman"/>
      <w:sz w:val="28"/>
    </w:rPr>
  </w:style>
  <w:style w:type="character" w:customStyle="1" w:styleId="FontStyle165">
    <w:name w:val="Font Style165"/>
    <w:rsid w:val="00610742"/>
    <w:rPr>
      <w:rFonts w:ascii="Sylfaen" w:hAnsi="Sylfaen"/>
      <w:sz w:val="36"/>
    </w:rPr>
  </w:style>
  <w:style w:type="character" w:customStyle="1" w:styleId="FontStyle166">
    <w:name w:val="Font Style166"/>
    <w:rsid w:val="00610742"/>
    <w:rPr>
      <w:rFonts w:ascii="Times New Roman" w:hAnsi="Times New Roman"/>
      <w:sz w:val="18"/>
    </w:rPr>
  </w:style>
  <w:style w:type="character" w:customStyle="1" w:styleId="FontStyle167">
    <w:name w:val="Font Style167"/>
    <w:rsid w:val="00610742"/>
    <w:rPr>
      <w:rFonts w:ascii="Times New Roman" w:hAnsi="Times New Roman"/>
      <w:b/>
      <w:spacing w:val="20"/>
      <w:w w:val="150"/>
      <w:sz w:val="8"/>
    </w:rPr>
  </w:style>
  <w:style w:type="character" w:customStyle="1" w:styleId="FontStyle168">
    <w:name w:val="Font Style168"/>
    <w:rsid w:val="00610742"/>
    <w:rPr>
      <w:rFonts w:ascii="Times New Roman" w:hAnsi="Times New Roman"/>
      <w:spacing w:val="-10"/>
      <w:sz w:val="16"/>
    </w:rPr>
  </w:style>
  <w:style w:type="character" w:customStyle="1" w:styleId="FontStyle169">
    <w:name w:val="Font Style169"/>
    <w:rsid w:val="00610742"/>
    <w:rPr>
      <w:rFonts w:ascii="Times New Roman" w:hAnsi="Times New Roman"/>
      <w:sz w:val="18"/>
    </w:rPr>
  </w:style>
  <w:style w:type="character" w:customStyle="1" w:styleId="FontStyle170">
    <w:name w:val="Font Style170"/>
    <w:rsid w:val="00610742"/>
    <w:rPr>
      <w:rFonts w:ascii="Garamond" w:hAnsi="Garamond"/>
      <w:b/>
      <w:sz w:val="18"/>
    </w:rPr>
  </w:style>
  <w:style w:type="character" w:customStyle="1" w:styleId="FontStyle171">
    <w:name w:val="Font Style171"/>
    <w:rsid w:val="00610742"/>
    <w:rPr>
      <w:rFonts w:ascii="Garamond" w:hAnsi="Garamond"/>
      <w:b/>
      <w:sz w:val="12"/>
    </w:rPr>
  </w:style>
  <w:style w:type="character" w:customStyle="1" w:styleId="FontStyle172">
    <w:name w:val="Font Style172"/>
    <w:rsid w:val="00610742"/>
    <w:rPr>
      <w:rFonts w:ascii="Times New Roman" w:hAnsi="Times New Roman"/>
      <w:smallCaps/>
      <w:sz w:val="22"/>
    </w:rPr>
  </w:style>
  <w:style w:type="character" w:customStyle="1" w:styleId="FontStyle173">
    <w:name w:val="Font Style173"/>
    <w:rsid w:val="00610742"/>
    <w:rPr>
      <w:rFonts w:ascii="Times New Roman" w:hAnsi="Times New Roman"/>
      <w:i/>
      <w:sz w:val="22"/>
    </w:rPr>
  </w:style>
  <w:style w:type="character" w:customStyle="1" w:styleId="FontStyle175">
    <w:name w:val="Font Style175"/>
    <w:rsid w:val="00610742"/>
    <w:rPr>
      <w:rFonts w:ascii="Times New Roman" w:hAnsi="Times New Roman"/>
      <w:b/>
      <w:sz w:val="14"/>
    </w:rPr>
  </w:style>
  <w:style w:type="character" w:customStyle="1" w:styleId="FontStyle176">
    <w:name w:val="Font Style176"/>
    <w:rsid w:val="00610742"/>
    <w:rPr>
      <w:rFonts w:ascii="Times New Roman" w:hAnsi="Times New Roman"/>
      <w:sz w:val="22"/>
    </w:rPr>
  </w:style>
  <w:style w:type="character" w:customStyle="1" w:styleId="FontStyle177">
    <w:name w:val="Font Style177"/>
    <w:rsid w:val="00610742"/>
    <w:rPr>
      <w:rFonts w:ascii="Georgia" w:hAnsi="Georgia"/>
      <w:b/>
      <w:smallCaps/>
      <w:spacing w:val="10"/>
      <w:sz w:val="12"/>
    </w:rPr>
  </w:style>
  <w:style w:type="character" w:customStyle="1" w:styleId="FontStyle178">
    <w:name w:val="Font Style178"/>
    <w:rsid w:val="00610742"/>
    <w:rPr>
      <w:rFonts w:ascii="Bookman Old Style" w:hAnsi="Bookman Old Style"/>
      <w:b/>
      <w:sz w:val="14"/>
    </w:rPr>
  </w:style>
  <w:style w:type="character" w:customStyle="1" w:styleId="FontStyle179">
    <w:name w:val="Font Style179"/>
    <w:rsid w:val="00610742"/>
    <w:rPr>
      <w:rFonts w:ascii="Times New Roman" w:hAnsi="Times New Roman"/>
      <w:sz w:val="22"/>
    </w:rPr>
  </w:style>
  <w:style w:type="character" w:customStyle="1" w:styleId="FontStyle180">
    <w:name w:val="Font Style180"/>
    <w:rsid w:val="00610742"/>
    <w:rPr>
      <w:rFonts w:ascii="Times New Roman" w:hAnsi="Times New Roman"/>
      <w:sz w:val="24"/>
    </w:rPr>
  </w:style>
  <w:style w:type="character" w:customStyle="1" w:styleId="FontStyle181">
    <w:name w:val="Font Style181"/>
    <w:rsid w:val="00610742"/>
    <w:rPr>
      <w:rFonts w:ascii="Times New Roman" w:hAnsi="Times New Roman"/>
      <w:sz w:val="18"/>
    </w:rPr>
  </w:style>
  <w:style w:type="character" w:customStyle="1" w:styleId="FontStyle182">
    <w:name w:val="Font Style182"/>
    <w:rsid w:val="00610742"/>
    <w:rPr>
      <w:rFonts w:ascii="Times New Roman" w:hAnsi="Times New Roman"/>
      <w:sz w:val="22"/>
    </w:rPr>
  </w:style>
  <w:style w:type="character" w:customStyle="1" w:styleId="FontStyle183">
    <w:name w:val="Font Style183"/>
    <w:rsid w:val="00610742"/>
    <w:rPr>
      <w:rFonts w:ascii="Times New Roman" w:hAnsi="Times New Roman"/>
      <w:sz w:val="24"/>
    </w:rPr>
  </w:style>
  <w:style w:type="character" w:customStyle="1" w:styleId="FontStyle184">
    <w:name w:val="Font Style184"/>
    <w:rsid w:val="00610742"/>
    <w:rPr>
      <w:rFonts w:ascii="Times New Roman" w:hAnsi="Times New Roman"/>
      <w:sz w:val="24"/>
    </w:rPr>
  </w:style>
  <w:style w:type="character" w:customStyle="1" w:styleId="FontStyle185">
    <w:name w:val="Font Style185"/>
    <w:rsid w:val="00610742"/>
    <w:rPr>
      <w:rFonts w:ascii="Sylfaen" w:hAnsi="Sylfaen"/>
      <w:i/>
      <w:spacing w:val="20"/>
      <w:sz w:val="14"/>
    </w:rPr>
  </w:style>
  <w:style w:type="character" w:customStyle="1" w:styleId="FontStyle186">
    <w:name w:val="Font Style186"/>
    <w:rsid w:val="00610742"/>
    <w:rPr>
      <w:rFonts w:ascii="Times New Roman" w:hAnsi="Times New Roman"/>
      <w:b/>
      <w:sz w:val="12"/>
    </w:rPr>
  </w:style>
  <w:style w:type="character" w:customStyle="1" w:styleId="FontStyle187">
    <w:name w:val="Font Style187"/>
    <w:rsid w:val="00610742"/>
    <w:rPr>
      <w:rFonts w:ascii="Times New Roman" w:hAnsi="Times New Roman"/>
      <w:b/>
      <w:spacing w:val="10"/>
      <w:sz w:val="16"/>
    </w:rPr>
  </w:style>
  <w:style w:type="character" w:customStyle="1" w:styleId="FontStyle188">
    <w:name w:val="Font Style188"/>
    <w:rsid w:val="00610742"/>
    <w:rPr>
      <w:rFonts w:ascii="Times New Roman" w:hAnsi="Times New Roman"/>
      <w:b/>
      <w:sz w:val="16"/>
    </w:rPr>
  </w:style>
  <w:style w:type="character" w:customStyle="1" w:styleId="FontStyle189">
    <w:name w:val="Font Style189"/>
    <w:rsid w:val="00610742"/>
    <w:rPr>
      <w:rFonts w:ascii="Times New Roman" w:hAnsi="Times New Roman"/>
      <w:b/>
      <w:sz w:val="18"/>
    </w:rPr>
  </w:style>
  <w:style w:type="character" w:customStyle="1" w:styleId="FontStyle190">
    <w:name w:val="Font Style190"/>
    <w:rsid w:val="00610742"/>
    <w:rPr>
      <w:rFonts w:ascii="Times New Roman" w:hAnsi="Times New Roman"/>
      <w:smallCaps/>
      <w:sz w:val="24"/>
    </w:rPr>
  </w:style>
  <w:style w:type="character" w:customStyle="1" w:styleId="FontStyle191">
    <w:name w:val="Font Style191"/>
    <w:rsid w:val="00610742"/>
    <w:rPr>
      <w:rFonts w:ascii="Arial" w:hAnsi="Arial"/>
      <w:i/>
      <w:spacing w:val="30"/>
      <w:sz w:val="10"/>
    </w:rPr>
  </w:style>
  <w:style w:type="character" w:customStyle="1" w:styleId="FontStyle192">
    <w:name w:val="Font Style192"/>
    <w:rsid w:val="00610742"/>
    <w:rPr>
      <w:rFonts w:ascii="Arial Black" w:hAnsi="Arial Black"/>
      <w:sz w:val="10"/>
    </w:rPr>
  </w:style>
  <w:style w:type="character" w:customStyle="1" w:styleId="FontStyle193">
    <w:name w:val="Font Style193"/>
    <w:rsid w:val="00610742"/>
    <w:rPr>
      <w:rFonts w:ascii="Arial" w:hAnsi="Arial"/>
      <w:sz w:val="14"/>
    </w:rPr>
  </w:style>
  <w:style w:type="character" w:customStyle="1" w:styleId="FontStyle194">
    <w:name w:val="Font Style194"/>
    <w:rsid w:val="00610742"/>
    <w:rPr>
      <w:rFonts w:ascii="Times New Roman" w:hAnsi="Times New Roman"/>
      <w:b/>
      <w:sz w:val="14"/>
    </w:rPr>
  </w:style>
  <w:style w:type="character" w:customStyle="1" w:styleId="FontStyle195">
    <w:name w:val="Font Style195"/>
    <w:rsid w:val="00610742"/>
    <w:rPr>
      <w:rFonts w:ascii="Arial" w:hAnsi="Arial"/>
      <w:b/>
      <w:sz w:val="28"/>
    </w:rPr>
  </w:style>
  <w:style w:type="character" w:customStyle="1" w:styleId="FontStyle196">
    <w:name w:val="Font Style196"/>
    <w:rsid w:val="00610742"/>
    <w:rPr>
      <w:rFonts w:ascii="Arial" w:hAnsi="Arial"/>
      <w:spacing w:val="70"/>
      <w:sz w:val="28"/>
    </w:rPr>
  </w:style>
  <w:style w:type="character" w:customStyle="1" w:styleId="FontStyle197">
    <w:name w:val="Font Style197"/>
    <w:rsid w:val="00610742"/>
    <w:rPr>
      <w:rFonts w:ascii="Times New Roman" w:hAnsi="Times New Roman"/>
      <w:b/>
      <w:i/>
      <w:sz w:val="18"/>
    </w:rPr>
  </w:style>
  <w:style w:type="character" w:customStyle="1" w:styleId="FontStyle198">
    <w:name w:val="Font Style198"/>
    <w:rsid w:val="00610742"/>
    <w:rPr>
      <w:rFonts w:ascii="Arial" w:hAnsi="Arial"/>
      <w:b/>
      <w:sz w:val="18"/>
    </w:rPr>
  </w:style>
  <w:style w:type="character" w:customStyle="1" w:styleId="FontStyle199">
    <w:name w:val="Font Style199"/>
    <w:rsid w:val="00610742"/>
    <w:rPr>
      <w:rFonts w:ascii="Arial" w:hAnsi="Arial"/>
      <w:sz w:val="18"/>
    </w:rPr>
  </w:style>
  <w:style w:type="paragraph" w:customStyle="1" w:styleId="List1">
    <w:name w:val="List1"/>
    <w:basedOn w:val="afa"/>
    <w:link w:val="List10"/>
    <w:rsid w:val="00610742"/>
    <w:pPr>
      <w:numPr>
        <w:numId w:val="45"/>
      </w:numPr>
      <w:tabs>
        <w:tab w:val="left" w:pos="993"/>
      </w:tabs>
      <w:overflowPunct/>
      <w:autoSpaceDE/>
      <w:autoSpaceDN/>
      <w:adjustRightInd/>
      <w:spacing w:before="60"/>
      <w:jc w:val="both"/>
      <w:textAlignment w:val="auto"/>
    </w:pPr>
    <w:rPr>
      <w:sz w:val="24"/>
      <w:lang w:val="x-none" w:eastAsia="x-none"/>
    </w:rPr>
  </w:style>
  <w:style w:type="character" w:customStyle="1" w:styleId="List10">
    <w:name w:val="List1 Знак Знак"/>
    <w:link w:val="List1"/>
    <w:locked/>
    <w:rsid w:val="00610742"/>
    <w:rPr>
      <w:sz w:val="24"/>
      <w:lang w:val="x-none" w:eastAsia="x-none"/>
    </w:rPr>
  </w:style>
  <w:style w:type="paragraph" w:customStyle="1" w:styleId="FMainTXT">
    <w:name w:val="FMainTXT"/>
    <w:basedOn w:val="afa"/>
    <w:link w:val="FMainTXT0"/>
    <w:rsid w:val="00610742"/>
    <w:pPr>
      <w:overflowPunct/>
      <w:autoSpaceDE/>
      <w:autoSpaceDN/>
      <w:adjustRightInd/>
      <w:spacing w:before="120" w:line="360" w:lineRule="auto"/>
      <w:ind w:left="142" w:firstLine="709"/>
      <w:jc w:val="both"/>
      <w:textAlignment w:val="auto"/>
    </w:pPr>
    <w:rPr>
      <w:rFonts w:ascii="Arial" w:hAnsi="Arial"/>
      <w:sz w:val="24"/>
      <w:lang w:val="x-none" w:eastAsia="ja-JP"/>
    </w:rPr>
  </w:style>
  <w:style w:type="character" w:customStyle="1" w:styleId="FMainTXT0">
    <w:name w:val="FMainTXT Знак"/>
    <w:link w:val="FMainTXT"/>
    <w:locked/>
    <w:rsid w:val="00610742"/>
    <w:rPr>
      <w:rFonts w:ascii="Arial" w:hAnsi="Arial"/>
      <w:sz w:val="24"/>
      <w:lang w:val="x-none" w:eastAsia="ja-JP"/>
    </w:rPr>
  </w:style>
  <w:style w:type="paragraph" w:customStyle="1" w:styleId="af4">
    <w:name w:val="Список маркированный"/>
    <w:basedOn w:val="afa"/>
    <w:rsid w:val="00610742"/>
    <w:pPr>
      <w:numPr>
        <w:numId w:val="46"/>
      </w:numPr>
      <w:overflowPunct/>
      <w:autoSpaceDE/>
      <w:autoSpaceDN/>
      <w:adjustRightInd/>
      <w:spacing w:before="60" w:after="60" w:line="276" w:lineRule="auto"/>
      <w:jc w:val="both"/>
      <w:textAlignment w:val="auto"/>
    </w:pPr>
    <w:rPr>
      <w:sz w:val="28"/>
      <w:szCs w:val="24"/>
    </w:rPr>
  </w:style>
  <w:style w:type="paragraph" w:customStyle="1" w:styleId="affffffffffffa">
    <w:name w:val="КП Список маркированный"/>
    <w:basedOn w:val="afa"/>
    <w:rsid w:val="00610742"/>
    <w:pPr>
      <w:tabs>
        <w:tab w:val="num" w:pos="432"/>
      </w:tabs>
      <w:overflowPunct/>
      <w:autoSpaceDE/>
      <w:autoSpaceDN/>
      <w:adjustRightInd/>
      <w:spacing w:before="60" w:after="60" w:line="276" w:lineRule="auto"/>
      <w:ind w:left="432" w:hanging="432"/>
      <w:jc w:val="both"/>
      <w:textAlignment w:val="auto"/>
    </w:pPr>
    <w:rPr>
      <w:sz w:val="28"/>
      <w:szCs w:val="24"/>
    </w:rPr>
  </w:style>
  <w:style w:type="paragraph" w:customStyle="1" w:styleId="affffffffffffb">
    <w:name w:val="Содержимое таблицы"/>
    <w:basedOn w:val="afa"/>
    <w:rsid w:val="00610742"/>
    <w:pPr>
      <w:overflowPunct/>
      <w:autoSpaceDE/>
      <w:autoSpaceDN/>
      <w:adjustRightInd/>
      <w:spacing w:before="60"/>
      <w:textAlignment w:val="auto"/>
    </w:pPr>
    <w:rPr>
      <w:bCs/>
      <w:color w:val="000000"/>
      <w:sz w:val="24"/>
      <w:szCs w:val="24"/>
    </w:rPr>
  </w:style>
  <w:style w:type="character" w:customStyle="1" w:styleId="59">
    <w:name w:val="Основной текст (5)_"/>
    <w:link w:val="5a"/>
    <w:locked/>
    <w:rsid w:val="00610742"/>
    <w:rPr>
      <w:spacing w:val="-3"/>
      <w:shd w:val="clear" w:color="auto" w:fill="FFFFFF"/>
    </w:rPr>
  </w:style>
  <w:style w:type="character" w:customStyle="1" w:styleId="74">
    <w:name w:val="Основной текст (7)_"/>
    <w:link w:val="75"/>
    <w:locked/>
    <w:rsid w:val="00610742"/>
    <w:rPr>
      <w:shd w:val="clear" w:color="auto" w:fill="FFFFFF"/>
    </w:rPr>
  </w:style>
  <w:style w:type="paragraph" w:customStyle="1" w:styleId="5a">
    <w:name w:val="Основной текст (5)"/>
    <w:basedOn w:val="afa"/>
    <w:link w:val="59"/>
    <w:rsid w:val="00610742"/>
    <w:pPr>
      <w:shd w:val="clear" w:color="auto" w:fill="FFFFFF"/>
      <w:overflowPunct/>
      <w:autoSpaceDE/>
      <w:autoSpaceDN/>
      <w:adjustRightInd/>
      <w:spacing w:before="120" w:after="60" w:line="240" w:lineRule="atLeast"/>
      <w:ind w:hanging="420"/>
      <w:jc w:val="both"/>
      <w:textAlignment w:val="auto"/>
    </w:pPr>
    <w:rPr>
      <w:spacing w:val="-3"/>
    </w:rPr>
  </w:style>
  <w:style w:type="paragraph" w:customStyle="1" w:styleId="75">
    <w:name w:val="Основной текст (7)"/>
    <w:basedOn w:val="afa"/>
    <w:link w:val="74"/>
    <w:rsid w:val="00610742"/>
    <w:pPr>
      <w:shd w:val="clear" w:color="auto" w:fill="FFFFFF"/>
      <w:overflowPunct/>
      <w:autoSpaceDE/>
      <w:autoSpaceDN/>
      <w:adjustRightInd/>
      <w:spacing w:before="120" w:line="270" w:lineRule="exact"/>
      <w:ind w:firstLine="709"/>
      <w:jc w:val="center"/>
      <w:textAlignment w:val="auto"/>
    </w:pPr>
  </w:style>
  <w:style w:type="character" w:customStyle="1" w:styleId="affffffffffffc">
    <w:name w:val="Основной текст_"/>
    <w:link w:val="84"/>
    <w:locked/>
    <w:rsid w:val="00610742"/>
    <w:rPr>
      <w:spacing w:val="-3"/>
      <w:sz w:val="26"/>
      <w:shd w:val="clear" w:color="auto" w:fill="FFFFFF"/>
    </w:rPr>
  </w:style>
  <w:style w:type="paragraph" w:customStyle="1" w:styleId="84">
    <w:name w:val="Основной текст8"/>
    <w:basedOn w:val="afa"/>
    <w:link w:val="affffffffffffc"/>
    <w:rsid w:val="00610742"/>
    <w:pPr>
      <w:shd w:val="clear" w:color="auto" w:fill="FFFFFF"/>
      <w:overflowPunct/>
      <w:autoSpaceDE/>
      <w:autoSpaceDN/>
      <w:adjustRightInd/>
      <w:spacing w:before="120" w:line="360" w:lineRule="exact"/>
      <w:ind w:hanging="720"/>
      <w:jc w:val="both"/>
      <w:textAlignment w:val="auto"/>
    </w:pPr>
    <w:rPr>
      <w:spacing w:val="-3"/>
      <w:sz w:val="26"/>
    </w:rPr>
  </w:style>
  <w:style w:type="paragraph" w:customStyle="1" w:styleId="1fff2">
    <w:name w:val="Новый_1"/>
    <w:basedOn w:val="2f3"/>
    <w:rsid w:val="00610742"/>
    <w:pPr>
      <w:suppressLineNumbers/>
      <w:ind w:left="0" w:firstLine="720"/>
      <w:jc w:val="both"/>
    </w:pPr>
    <w:rPr>
      <w:szCs w:val="20"/>
    </w:rPr>
  </w:style>
  <w:style w:type="paragraph" w:customStyle="1" w:styleId="af1">
    <w:name w:val="_список"/>
    <w:basedOn w:val="afa"/>
    <w:link w:val="affffffffffffd"/>
    <w:qFormat/>
    <w:rsid w:val="00610742"/>
    <w:pPr>
      <w:numPr>
        <w:numId w:val="47"/>
      </w:numPr>
      <w:tabs>
        <w:tab w:val="left" w:pos="993"/>
      </w:tabs>
      <w:overflowPunct/>
      <w:autoSpaceDE/>
      <w:autoSpaceDN/>
      <w:adjustRightInd/>
      <w:spacing w:line="276" w:lineRule="auto"/>
      <w:jc w:val="both"/>
      <w:textAlignment w:val="auto"/>
    </w:pPr>
    <w:rPr>
      <w:rFonts w:eastAsia="Calibri"/>
      <w:sz w:val="24"/>
      <w:szCs w:val="24"/>
      <w:lang w:val="x-none" w:eastAsia="en-US"/>
    </w:rPr>
  </w:style>
  <w:style w:type="character" w:customStyle="1" w:styleId="affffffffffffd">
    <w:name w:val="_список Знак"/>
    <w:link w:val="af1"/>
    <w:rsid w:val="00610742"/>
    <w:rPr>
      <w:rFonts w:eastAsia="Calibri"/>
      <w:sz w:val="24"/>
      <w:szCs w:val="24"/>
      <w:lang w:val="x-none" w:eastAsia="en-US"/>
    </w:rPr>
  </w:style>
  <w:style w:type="numbering" w:customStyle="1" w:styleId="76">
    <w:name w:val="Нет списка7"/>
    <w:next w:val="afe"/>
    <w:uiPriority w:val="99"/>
    <w:semiHidden/>
    <w:unhideWhenUsed/>
    <w:rsid w:val="00610742"/>
  </w:style>
  <w:style w:type="character" w:customStyle="1" w:styleId="afff">
    <w:name w:val="Без интервала Знак"/>
    <w:link w:val="affe"/>
    <w:uiPriority w:val="1"/>
    <w:rsid w:val="00610742"/>
    <w:rPr>
      <w:rFonts w:ascii="Calibri" w:hAnsi="Calibri"/>
      <w:sz w:val="22"/>
      <w:szCs w:val="22"/>
    </w:rPr>
  </w:style>
  <w:style w:type="character" w:styleId="affffffffffffe">
    <w:name w:val="Intense Emphasis"/>
    <w:qFormat/>
    <w:rsid w:val="00610742"/>
    <w:rPr>
      <w:b/>
      <w:bCs/>
      <w:i/>
      <w:iCs/>
      <w:color w:val="4F81BD"/>
    </w:rPr>
  </w:style>
  <w:style w:type="table" w:customStyle="1" w:styleId="94">
    <w:name w:val="Сетка таблицы9"/>
    <w:basedOn w:val="afd"/>
    <w:next w:val="aff7"/>
    <w:uiPriority w:val="39"/>
    <w:rsid w:val="0061074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7">
    <w:name w:val="Маркированный список 21"/>
    <w:basedOn w:val="afa"/>
    <w:rsid w:val="00610742"/>
    <w:pPr>
      <w:suppressAutoHyphens/>
      <w:overflowPunct/>
      <w:autoSpaceDE/>
      <w:autoSpaceDN/>
      <w:adjustRightInd/>
      <w:ind w:left="700" w:hanging="360"/>
      <w:textAlignment w:val="auto"/>
    </w:pPr>
    <w:rPr>
      <w:sz w:val="24"/>
      <w:szCs w:val="24"/>
      <w:lang w:eastAsia="ar-SA"/>
    </w:rPr>
  </w:style>
  <w:style w:type="paragraph" w:customStyle="1" w:styleId="10">
    <w:name w:val="_Маркированный список уровня 1"/>
    <w:basedOn w:val="afa"/>
    <w:autoRedefine/>
    <w:rsid w:val="00610742"/>
    <w:pPr>
      <w:widowControl w:val="0"/>
      <w:numPr>
        <w:numId w:val="48"/>
      </w:numPr>
      <w:tabs>
        <w:tab w:val="left" w:pos="1134"/>
      </w:tabs>
      <w:overflowPunct/>
      <w:autoSpaceDE/>
      <w:spacing w:after="60" w:line="360" w:lineRule="atLeast"/>
      <w:jc w:val="both"/>
    </w:pPr>
    <w:rPr>
      <w:sz w:val="24"/>
      <w:szCs w:val="24"/>
    </w:rPr>
  </w:style>
  <w:style w:type="character" w:customStyle="1" w:styleId="cataloguedetail-doctitle">
    <w:name w:val="cataloguedetail-doctitle"/>
    <w:rsid w:val="00610742"/>
  </w:style>
  <w:style w:type="paragraph" w:customStyle="1" w:styleId="afffffffffffff">
    <w:name w:val="Шапка таблицы"/>
    <w:basedOn w:val="afffffffffffff0"/>
    <w:rsid w:val="00610742"/>
    <w:pPr>
      <w:keepNext/>
      <w:spacing w:before="60"/>
    </w:pPr>
    <w:rPr>
      <w:b/>
    </w:rPr>
  </w:style>
  <w:style w:type="paragraph" w:customStyle="1" w:styleId="afffffffffffff0">
    <w:name w:val="Обычный (тбл)"/>
    <w:basedOn w:val="afa"/>
    <w:rsid w:val="00610742"/>
    <w:pPr>
      <w:overflowPunct/>
      <w:autoSpaceDE/>
      <w:autoSpaceDN/>
      <w:adjustRightInd/>
      <w:spacing w:before="40" w:after="120"/>
      <w:textAlignment w:val="auto"/>
    </w:pPr>
    <w:rPr>
      <w:bCs/>
      <w:sz w:val="22"/>
      <w:szCs w:val="18"/>
    </w:rPr>
  </w:style>
  <w:style w:type="character" w:customStyle="1" w:styleId="wmi-callto">
    <w:name w:val="wmi-callto"/>
    <w:rsid w:val="00610742"/>
  </w:style>
  <w:style w:type="numbering" w:customStyle="1" w:styleId="110">
    <w:name w:val="Текущий список11"/>
    <w:rsid w:val="00610742"/>
    <w:pPr>
      <w:numPr>
        <w:numId w:val="21"/>
      </w:numPr>
    </w:pPr>
  </w:style>
  <w:style w:type="numbering" w:customStyle="1" w:styleId="12">
    <w:name w:val="Текущий список12"/>
    <w:rsid w:val="00610742"/>
    <w:pPr>
      <w:numPr>
        <w:numId w:val="25"/>
      </w:numPr>
    </w:pPr>
  </w:style>
  <w:style w:type="paragraph" w:customStyle="1" w:styleId="Aacaoiino">
    <w:name w:val="Aacao_iino"/>
    <w:basedOn w:val="afa"/>
    <w:rsid w:val="00610742"/>
    <w:pPr>
      <w:spacing w:before="120"/>
      <w:ind w:firstLine="720"/>
      <w:jc w:val="both"/>
    </w:pPr>
    <w:rPr>
      <w:sz w:val="26"/>
      <w:szCs w:val="26"/>
    </w:rPr>
  </w:style>
  <w:style w:type="paragraph" w:customStyle="1" w:styleId="afffffffffffff1">
    <w:name w:val="Знак Знак Знак Знак Знак"/>
    <w:basedOn w:val="afa"/>
    <w:rsid w:val="00610742"/>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consnonformat0">
    <w:name w:val="consnonformat"/>
    <w:basedOn w:val="afa"/>
    <w:rsid w:val="00610742"/>
    <w:pPr>
      <w:overflowPunct/>
      <w:autoSpaceDE/>
      <w:autoSpaceDN/>
      <w:adjustRightInd/>
      <w:spacing w:before="100" w:beforeAutospacing="1" w:after="100" w:afterAutospacing="1"/>
      <w:textAlignment w:val="auto"/>
    </w:pPr>
    <w:rPr>
      <w:sz w:val="24"/>
      <w:szCs w:val="24"/>
    </w:rPr>
  </w:style>
  <w:style w:type="paragraph" w:customStyle="1" w:styleId="CharChar1CharChar1CharChar">
    <w:name w:val="Char Char Знак Знак1 Char Char1 Знак Знак Char Char"/>
    <w:basedOn w:val="afa"/>
    <w:rsid w:val="00610742"/>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afffffffffffff2">
    <w:name w:val="Знак Знак Знак Знак Знак Знак Знак Знак Знак Знак"/>
    <w:basedOn w:val="afa"/>
    <w:rsid w:val="00610742"/>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afffffffffffff3">
    <w:name w:val="Знак Знак"/>
    <w:basedOn w:val="afa"/>
    <w:rsid w:val="00610742"/>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1fff3">
    <w:name w:val="Знак Знак Знак1"/>
    <w:basedOn w:val="afa"/>
    <w:rsid w:val="00610742"/>
    <w:pPr>
      <w:overflowPunct/>
      <w:autoSpaceDE/>
      <w:autoSpaceDN/>
      <w:adjustRightInd/>
      <w:spacing w:after="160" w:line="240" w:lineRule="exact"/>
      <w:textAlignment w:val="auto"/>
    </w:pPr>
    <w:rPr>
      <w:rFonts w:ascii="Verdana" w:hAnsi="Verdana"/>
      <w:lang w:val="en-US" w:eastAsia="en-US"/>
    </w:rPr>
  </w:style>
  <w:style w:type="paragraph" w:customStyle="1" w:styleId="1fff4">
    <w:name w:val="Знак Знак Знак1 Знак"/>
    <w:basedOn w:val="afa"/>
    <w:rsid w:val="00610742"/>
    <w:pPr>
      <w:overflowPunct/>
      <w:autoSpaceDE/>
      <w:autoSpaceDN/>
      <w:adjustRightInd/>
      <w:spacing w:after="160" w:line="240" w:lineRule="exact"/>
      <w:textAlignment w:val="auto"/>
    </w:pPr>
    <w:rPr>
      <w:rFonts w:ascii="Verdana" w:hAnsi="Verdana"/>
      <w:lang w:val="en-US" w:eastAsia="en-US"/>
    </w:rPr>
  </w:style>
  <w:style w:type="paragraph" w:customStyle="1" w:styleId="1fff5">
    <w:name w:val="Знак Знак Знак Знак Знак1"/>
    <w:basedOn w:val="afa"/>
    <w:rsid w:val="00610742"/>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afffffffffffff4">
    <w:name w:val="Знак Знак Знак"/>
    <w:basedOn w:val="afa"/>
    <w:rsid w:val="00610742"/>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af">
    <w:name w:val="Пункт_пост"/>
    <w:basedOn w:val="afa"/>
    <w:rsid w:val="00610742"/>
    <w:pPr>
      <w:numPr>
        <w:numId w:val="49"/>
      </w:numPr>
      <w:overflowPunct/>
      <w:autoSpaceDE/>
      <w:autoSpaceDN/>
      <w:adjustRightInd/>
      <w:spacing w:before="120"/>
      <w:jc w:val="both"/>
      <w:textAlignment w:val="auto"/>
    </w:pPr>
    <w:rPr>
      <w:sz w:val="26"/>
      <w:szCs w:val="24"/>
    </w:rPr>
  </w:style>
  <w:style w:type="paragraph" w:customStyle="1" w:styleId="a8">
    <w:name w:val="Маркированный список книги"/>
    <w:basedOn w:val="afa"/>
    <w:rsid w:val="00610742"/>
    <w:pPr>
      <w:numPr>
        <w:numId w:val="22"/>
      </w:numPr>
      <w:overflowPunct/>
      <w:autoSpaceDE/>
      <w:autoSpaceDN/>
      <w:adjustRightInd/>
      <w:textAlignment w:val="auto"/>
    </w:pPr>
    <w:rPr>
      <w:sz w:val="24"/>
      <w:szCs w:val="24"/>
    </w:rPr>
  </w:style>
  <w:style w:type="paragraph" w:customStyle="1" w:styleId="1fff6">
    <w:name w:val="Знак Знак Знак1 Знак Знак Знак Знак"/>
    <w:basedOn w:val="afa"/>
    <w:rsid w:val="00610742"/>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2TimesNewRoman285">
    <w:name w:val="Стиль Заголовок 2 + Times New Roman не курсив Перед:  285 пт По..."/>
    <w:basedOn w:val="21"/>
    <w:rsid w:val="00610742"/>
    <w:pPr>
      <w:keepLines w:val="0"/>
      <w:tabs>
        <w:tab w:val="num" w:pos="803"/>
        <w:tab w:val="num" w:pos="1080"/>
      </w:tabs>
      <w:overflowPunct/>
      <w:autoSpaceDE/>
      <w:autoSpaceDN/>
      <w:adjustRightInd/>
      <w:spacing w:before="57" w:after="57"/>
      <w:ind w:left="803" w:hanging="432"/>
      <w:jc w:val="left"/>
      <w:textAlignment w:val="auto"/>
    </w:pPr>
    <w:rPr>
      <w:bCs/>
      <w:caps w:val="0"/>
      <w:kern w:val="0"/>
    </w:rPr>
  </w:style>
  <w:style w:type="paragraph" w:customStyle="1" w:styleId="2ff3">
    <w:name w:val="заголовок 2"/>
    <w:basedOn w:val="afa"/>
    <w:next w:val="afa"/>
    <w:rsid w:val="00610742"/>
    <w:pPr>
      <w:keepNext/>
      <w:widowControl w:val="0"/>
      <w:overflowPunct/>
      <w:autoSpaceDE/>
      <w:autoSpaceDN/>
      <w:adjustRightInd/>
      <w:jc w:val="both"/>
      <w:textAlignment w:val="auto"/>
    </w:pPr>
    <w:rPr>
      <w:b/>
      <w:sz w:val="24"/>
    </w:rPr>
  </w:style>
  <w:style w:type="paragraph" w:customStyle="1" w:styleId="afffffffffffff5">
    <w:name w:val="a"/>
    <w:basedOn w:val="afa"/>
    <w:rsid w:val="00610742"/>
    <w:pPr>
      <w:overflowPunct/>
      <w:autoSpaceDE/>
      <w:autoSpaceDN/>
      <w:adjustRightInd/>
      <w:ind w:firstLine="709"/>
      <w:jc w:val="both"/>
      <w:textAlignment w:val="auto"/>
    </w:pPr>
    <w:rPr>
      <w:sz w:val="28"/>
      <w:szCs w:val="28"/>
    </w:rPr>
  </w:style>
  <w:style w:type="paragraph" w:customStyle="1" w:styleId="3f9">
    <w:name w:val="Заголовок_3"/>
    <w:basedOn w:val="32"/>
    <w:rsid w:val="00610742"/>
    <w:pPr>
      <w:keepLines w:val="0"/>
      <w:tabs>
        <w:tab w:val="num" w:pos="720"/>
        <w:tab w:val="left" w:pos="1418"/>
        <w:tab w:val="left" w:pos="1701"/>
        <w:tab w:val="num" w:pos="5041"/>
      </w:tabs>
      <w:overflowPunct/>
      <w:autoSpaceDE/>
      <w:autoSpaceDN/>
      <w:adjustRightInd/>
      <w:spacing w:before="120"/>
      <w:ind w:left="5041" w:hanging="504"/>
      <w:jc w:val="left"/>
      <w:textAlignment w:val="auto"/>
    </w:pPr>
    <w:rPr>
      <w:lang w:eastAsia="ar-SA"/>
    </w:rPr>
  </w:style>
  <w:style w:type="paragraph" w:customStyle="1" w:styleId="2140">
    <w:name w:val="Стиль Заголовок 2 + 14 пт"/>
    <w:basedOn w:val="21"/>
    <w:rsid w:val="00610742"/>
    <w:pPr>
      <w:keepLines w:val="0"/>
      <w:widowControl w:val="0"/>
      <w:numPr>
        <w:numId w:val="0"/>
      </w:numPr>
      <w:tabs>
        <w:tab w:val="num" w:pos="792"/>
        <w:tab w:val="num" w:pos="1992"/>
      </w:tabs>
      <w:suppressAutoHyphens/>
      <w:overflowPunct/>
      <w:autoSpaceDE/>
      <w:autoSpaceDN/>
      <w:adjustRightInd/>
      <w:spacing w:before="57" w:after="57"/>
      <w:ind w:left="792" w:hanging="432"/>
      <w:jc w:val="left"/>
      <w:textAlignment w:val="auto"/>
    </w:pPr>
    <w:rPr>
      <w:rFonts w:eastAsia="Arial Unicode MS"/>
      <w:bCs/>
      <w:caps w:val="0"/>
      <w:kern w:val="1"/>
      <w:szCs w:val="24"/>
    </w:rPr>
  </w:style>
  <w:style w:type="paragraph" w:customStyle="1" w:styleId="afffffffffffff6">
    <w:name w:val="Знак Знак Знак Знак Знак Знак"/>
    <w:basedOn w:val="afa"/>
    <w:rsid w:val="00610742"/>
    <w:pPr>
      <w:overflowPunct/>
      <w:autoSpaceDE/>
      <w:autoSpaceDN/>
      <w:adjustRightInd/>
      <w:spacing w:after="160" w:line="240" w:lineRule="exact"/>
      <w:textAlignment w:val="auto"/>
    </w:pPr>
    <w:rPr>
      <w:rFonts w:ascii="Verdana" w:hAnsi="Verdana" w:cs="Verdana"/>
      <w:lang w:val="en-US" w:eastAsia="en-US"/>
    </w:rPr>
  </w:style>
  <w:style w:type="paragraph" w:customStyle="1" w:styleId="1fff7">
    <w:name w:val="Список_маркированный1"/>
    <w:basedOn w:val="afb"/>
    <w:link w:val="1fff8"/>
    <w:rsid w:val="00610742"/>
    <w:pPr>
      <w:tabs>
        <w:tab w:val="left" w:pos="709"/>
      </w:tabs>
      <w:overflowPunct/>
      <w:autoSpaceDE/>
      <w:autoSpaceDN/>
      <w:adjustRightInd/>
      <w:ind w:firstLine="0"/>
      <w:textAlignment w:val="auto"/>
    </w:pPr>
    <w:rPr>
      <w:rFonts w:ascii="Times New Roman" w:hAnsi="Times New Roman"/>
      <w:sz w:val="24"/>
      <w:lang w:val="x-none" w:eastAsia="ar-SA"/>
    </w:rPr>
  </w:style>
  <w:style w:type="character" w:customStyle="1" w:styleId="1fff8">
    <w:name w:val="Список_маркированный1 Знак"/>
    <w:link w:val="1fff7"/>
    <w:rsid w:val="00610742"/>
    <w:rPr>
      <w:sz w:val="24"/>
      <w:lang w:val="x-none" w:eastAsia="ar-SA"/>
    </w:rPr>
  </w:style>
  <w:style w:type="paragraph" w:customStyle="1" w:styleId="04">
    <w:name w:val="04 Список"/>
    <w:basedOn w:val="afa"/>
    <w:rsid w:val="00610742"/>
    <w:pPr>
      <w:numPr>
        <w:numId w:val="50"/>
      </w:numPr>
      <w:overflowPunct/>
      <w:autoSpaceDE/>
      <w:autoSpaceDN/>
      <w:adjustRightInd/>
      <w:textAlignment w:val="auto"/>
    </w:pPr>
    <w:rPr>
      <w:sz w:val="24"/>
      <w:szCs w:val="24"/>
    </w:rPr>
  </w:style>
  <w:style w:type="paragraph" w:customStyle="1" w:styleId="040">
    <w:name w:val="04"/>
    <w:basedOn w:val="afa"/>
    <w:rsid w:val="00610742"/>
    <w:pPr>
      <w:overflowPunct/>
      <w:autoSpaceDE/>
      <w:autoSpaceDN/>
      <w:adjustRightInd/>
      <w:ind w:left="928" w:hanging="360"/>
      <w:textAlignment w:val="auto"/>
    </w:pPr>
    <w:rPr>
      <w:sz w:val="24"/>
      <w:szCs w:val="24"/>
    </w:rPr>
  </w:style>
  <w:style w:type="character" w:customStyle="1" w:styleId="FootnoteTextChar">
    <w:name w:val="Footnote Text Char"/>
    <w:semiHidden/>
    <w:locked/>
    <w:rsid w:val="00610742"/>
    <w:rPr>
      <w:rFonts w:eastAsia="Calibri"/>
      <w:lang w:val="ru-RU" w:eastAsia="ru-RU" w:bidi="ar-SA"/>
    </w:rPr>
  </w:style>
  <w:style w:type="paragraph" w:customStyle="1" w:styleId="Tabl10">
    <w:name w:val="Tabl_Текст10"/>
    <w:basedOn w:val="afa"/>
    <w:link w:val="Tabl100"/>
    <w:rsid w:val="00610742"/>
    <w:pPr>
      <w:overflowPunct/>
      <w:autoSpaceDE/>
      <w:autoSpaceDN/>
      <w:adjustRightInd/>
      <w:spacing w:before="40" w:after="40"/>
      <w:textAlignment w:val="auto"/>
    </w:pPr>
    <w:rPr>
      <w:rFonts w:eastAsia="Arial Unicode MS"/>
      <w:szCs w:val="24"/>
      <w:lang w:val="x-none" w:eastAsia="x-none"/>
    </w:rPr>
  </w:style>
  <w:style w:type="character" w:customStyle="1" w:styleId="Tabl100">
    <w:name w:val="Tabl_Текст10 Знак"/>
    <w:link w:val="Tabl10"/>
    <w:rsid w:val="00610742"/>
    <w:rPr>
      <w:rFonts w:eastAsia="Arial Unicode MS"/>
      <w:szCs w:val="24"/>
      <w:lang w:val="x-none" w:eastAsia="x-none"/>
    </w:rPr>
  </w:style>
  <w:style w:type="numbering" w:customStyle="1" w:styleId="85">
    <w:name w:val="Нет списка8"/>
    <w:next w:val="afe"/>
    <w:uiPriority w:val="99"/>
    <w:semiHidden/>
    <w:rsid w:val="00610742"/>
  </w:style>
  <w:style w:type="table" w:customStyle="1" w:styleId="101">
    <w:name w:val="Сетка таблицы10"/>
    <w:basedOn w:val="afd"/>
    <w:next w:val="aff7"/>
    <w:uiPriority w:val="99"/>
    <w:rsid w:val="00610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a">
    <w:name w:val="Обычный3"/>
    <w:rsid w:val="00610742"/>
    <w:pPr>
      <w:widowControl w:val="0"/>
      <w:ind w:left="120" w:firstLine="560"/>
    </w:pPr>
    <w:rPr>
      <w:rFonts w:ascii="Arial" w:hAnsi="Arial"/>
      <w:sz w:val="22"/>
    </w:rPr>
  </w:style>
  <w:style w:type="paragraph" w:customStyle="1" w:styleId="330">
    <w:name w:val="Основной текст 33"/>
    <w:basedOn w:val="afa"/>
    <w:rsid w:val="00610742"/>
    <w:pPr>
      <w:jc w:val="both"/>
    </w:pPr>
    <w:rPr>
      <w:sz w:val="28"/>
    </w:rPr>
  </w:style>
  <w:style w:type="numbering" w:customStyle="1" w:styleId="123">
    <w:name w:val="Нет списка12"/>
    <w:next w:val="afe"/>
    <w:uiPriority w:val="99"/>
    <w:semiHidden/>
    <w:unhideWhenUsed/>
    <w:rsid w:val="00610742"/>
  </w:style>
  <w:style w:type="table" w:customStyle="1" w:styleId="170">
    <w:name w:val="Сетка таблицы17"/>
    <w:basedOn w:val="afd"/>
    <w:next w:val="aff7"/>
    <w:uiPriority w:val="99"/>
    <w:rsid w:val="0061074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Текущий список13"/>
    <w:rsid w:val="00610742"/>
  </w:style>
  <w:style w:type="paragraph" w:customStyle="1" w:styleId="2ff4">
    <w:name w:val="Текст2"/>
    <w:basedOn w:val="afa"/>
    <w:rsid w:val="00610742"/>
    <w:pPr>
      <w:overflowPunct/>
      <w:autoSpaceDE/>
      <w:autoSpaceDN/>
      <w:adjustRightInd/>
      <w:textAlignment w:val="auto"/>
    </w:pPr>
    <w:rPr>
      <w:rFonts w:ascii="Courier New" w:hAnsi="Courier New"/>
    </w:rPr>
  </w:style>
  <w:style w:type="paragraph" w:customStyle="1" w:styleId="4f1">
    <w:name w:val="Обычный4"/>
    <w:basedOn w:val="afa"/>
    <w:rsid w:val="00610742"/>
    <w:pPr>
      <w:overflowPunct/>
      <w:autoSpaceDE/>
      <w:autoSpaceDN/>
      <w:adjustRightInd/>
      <w:spacing w:before="100" w:beforeAutospacing="1" w:after="100" w:afterAutospacing="1"/>
      <w:textAlignment w:val="auto"/>
    </w:pPr>
    <w:rPr>
      <w:sz w:val="24"/>
      <w:szCs w:val="24"/>
    </w:rPr>
  </w:style>
  <w:style w:type="paragraph" w:customStyle="1" w:styleId="321">
    <w:name w:val="Основной текст с отступом 32"/>
    <w:basedOn w:val="afa"/>
    <w:rsid w:val="00610742"/>
    <w:pPr>
      <w:overflowPunct/>
      <w:autoSpaceDE/>
      <w:autoSpaceDN/>
      <w:adjustRightInd/>
      <w:ind w:firstLine="709"/>
      <w:jc w:val="both"/>
      <w:textAlignment w:val="auto"/>
    </w:pPr>
    <w:rPr>
      <w:sz w:val="24"/>
    </w:rPr>
  </w:style>
  <w:style w:type="paragraph" w:customStyle="1" w:styleId="3fb">
    <w:name w:val="Обычный (веб)3"/>
    <w:basedOn w:val="afa"/>
    <w:rsid w:val="00610742"/>
    <w:pPr>
      <w:overflowPunct/>
      <w:autoSpaceDE/>
      <w:autoSpaceDN/>
      <w:adjustRightInd/>
      <w:spacing w:before="100" w:after="100" w:line="360" w:lineRule="auto"/>
      <w:ind w:firstLine="709"/>
      <w:jc w:val="both"/>
      <w:textAlignment w:val="auto"/>
    </w:pPr>
    <w:rPr>
      <w:sz w:val="24"/>
      <w:lang w:val="en-US"/>
    </w:rPr>
  </w:style>
  <w:style w:type="numbering" w:customStyle="1" w:styleId="1122">
    <w:name w:val="Нет списка112"/>
    <w:next w:val="afe"/>
    <w:semiHidden/>
    <w:unhideWhenUsed/>
    <w:rsid w:val="00610742"/>
  </w:style>
  <w:style w:type="table" w:customStyle="1" w:styleId="1123">
    <w:name w:val="Сетка таблицы112"/>
    <w:basedOn w:val="afd"/>
    <w:next w:val="aff7"/>
    <w:uiPriority w:val="99"/>
    <w:rsid w:val="00610742"/>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5">
    <w:name w:val="Основной текст с отступом2"/>
    <w:basedOn w:val="afa"/>
    <w:rsid w:val="00610742"/>
    <w:pPr>
      <w:overflowPunct/>
      <w:autoSpaceDE/>
      <w:autoSpaceDN/>
      <w:adjustRightInd/>
      <w:spacing w:after="120"/>
      <w:ind w:left="283" w:firstLine="709"/>
      <w:jc w:val="both"/>
      <w:textAlignment w:val="auto"/>
    </w:pPr>
    <w:rPr>
      <w:kern w:val="24"/>
      <w:sz w:val="24"/>
    </w:rPr>
  </w:style>
  <w:style w:type="numbering" w:customStyle="1" w:styleId="221">
    <w:name w:val="Нет списка22"/>
    <w:next w:val="afe"/>
    <w:uiPriority w:val="99"/>
    <w:semiHidden/>
    <w:unhideWhenUsed/>
    <w:rsid w:val="00610742"/>
  </w:style>
  <w:style w:type="numbering" w:customStyle="1" w:styleId="314">
    <w:name w:val="Нет списка31"/>
    <w:next w:val="afe"/>
    <w:uiPriority w:val="99"/>
    <w:semiHidden/>
    <w:unhideWhenUsed/>
    <w:rsid w:val="00610742"/>
  </w:style>
  <w:style w:type="numbering" w:customStyle="1" w:styleId="410">
    <w:name w:val="Нет списка41"/>
    <w:next w:val="afe"/>
    <w:uiPriority w:val="99"/>
    <w:semiHidden/>
    <w:unhideWhenUsed/>
    <w:rsid w:val="00610742"/>
  </w:style>
  <w:style w:type="numbering" w:customStyle="1" w:styleId="510">
    <w:name w:val="Нет списка51"/>
    <w:next w:val="afe"/>
    <w:uiPriority w:val="99"/>
    <w:semiHidden/>
    <w:unhideWhenUsed/>
    <w:rsid w:val="00610742"/>
  </w:style>
  <w:style w:type="paragraph" w:customStyle="1" w:styleId="4f2">
    <w:name w:val="Абзац списка4"/>
    <w:basedOn w:val="afa"/>
    <w:rsid w:val="00610742"/>
    <w:pPr>
      <w:overflowPunct/>
      <w:autoSpaceDE/>
      <w:autoSpaceDN/>
      <w:adjustRightInd/>
      <w:ind w:left="720"/>
      <w:contextualSpacing/>
      <w:textAlignment w:val="auto"/>
    </w:pPr>
    <w:rPr>
      <w:sz w:val="24"/>
      <w:szCs w:val="24"/>
    </w:rPr>
  </w:style>
  <w:style w:type="paragraph" w:customStyle="1" w:styleId="4f3">
    <w:name w:val="Без интервала4"/>
    <w:rsid w:val="00610742"/>
    <w:rPr>
      <w:rFonts w:ascii="Calibri" w:hAnsi="Calibri"/>
      <w:sz w:val="22"/>
      <w:szCs w:val="22"/>
      <w:lang w:eastAsia="en-US"/>
    </w:rPr>
  </w:style>
  <w:style w:type="numbering" w:customStyle="1" w:styleId="612">
    <w:name w:val="Нет списка61"/>
    <w:next w:val="afe"/>
    <w:uiPriority w:val="99"/>
    <w:semiHidden/>
    <w:unhideWhenUsed/>
    <w:rsid w:val="00610742"/>
  </w:style>
  <w:style w:type="numbering" w:customStyle="1" w:styleId="710">
    <w:name w:val="Нет списка71"/>
    <w:next w:val="afe"/>
    <w:uiPriority w:val="99"/>
    <w:semiHidden/>
    <w:unhideWhenUsed/>
    <w:rsid w:val="00610742"/>
  </w:style>
  <w:style w:type="numbering" w:customStyle="1" w:styleId="1114">
    <w:name w:val="Текущий список111"/>
    <w:rsid w:val="00610742"/>
  </w:style>
  <w:style w:type="numbering" w:customStyle="1" w:styleId="121">
    <w:name w:val="Текущий список121"/>
    <w:rsid w:val="00610742"/>
    <w:pPr>
      <w:numPr>
        <w:numId w:val="22"/>
      </w:numPr>
    </w:pPr>
  </w:style>
  <w:style w:type="paragraph" w:customStyle="1" w:styleId="afffffffffffff7">
    <w:name w:val="Нумерация таблиц"/>
    <w:basedOn w:val="afa"/>
    <w:next w:val="afb"/>
    <w:uiPriority w:val="99"/>
    <w:rsid w:val="00610742"/>
    <w:pPr>
      <w:keepNext/>
      <w:keepLines/>
      <w:overflowPunct/>
      <w:autoSpaceDE/>
      <w:autoSpaceDN/>
      <w:adjustRightInd/>
      <w:spacing w:before="280" w:after="240"/>
      <w:jc w:val="both"/>
      <w:textAlignment w:val="auto"/>
    </w:pPr>
    <w:rPr>
      <w:i/>
      <w:sz w:val="24"/>
      <w:szCs w:val="24"/>
    </w:rPr>
  </w:style>
  <w:style w:type="paragraph" w:customStyle="1" w:styleId="base">
    <w:name w:val="base_заголовки"/>
    <w:basedOn w:val="afa"/>
    <w:uiPriority w:val="99"/>
    <w:rsid w:val="00610742"/>
    <w:pPr>
      <w:overflowPunct/>
      <w:autoSpaceDE/>
      <w:autoSpaceDN/>
      <w:adjustRightInd/>
      <w:textAlignment w:val="auto"/>
    </w:pPr>
    <w:rPr>
      <w:rFonts w:ascii="Arial" w:hAnsi="Arial"/>
      <w:sz w:val="24"/>
      <w:szCs w:val="24"/>
    </w:rPr>
  </w:style>
  <w:style w:type="paragraph" w:customStyle="1" w:styleId="base0">
    <w:name w:val="base_текст"/>
    <w:basedOn w:val="afa"/>
    <w:uiPriority w:val="99"/>
    <w:rsid w:val="00610742"/>
    <w:pPr>
      <w:overflowPunct/>
      <w:autoSpaceDE/>
      <w:autoSpaceDN/>
      <w:adjustRightInd/>
      <w:spacing w:after="40"/>
      <w:jc w:val="both"/>
      <w:textAlignment w:val="auto"/>
    </w:pPr>
    <w:rPr>
      <w:sz w:val="24"/>
      <w:szCs w:val="24"/>
    </w:rPr>
  </w:style>
  <w:style w:type="paragraph" w:customStyle="1" w:styleId="base1">
    <w:name w:val="base_маркированный список"/>
    <w:basedOn w:val="afa"/>
    <w:next w:val="afa"/>
    <w:uiPriority w:val="99"/>
    <w:rsid w:val="00610742"/>
    <w:pPr>
      <w:overflowPunct/>
      <w:autoSpaceDE/>
      <w:autoSpaceDN/>
      <w:adjustRightInd/>
      <w:spacing w:after="40"/>
      <w:jc w:val="both"/>
      <w:textAlignment w:val="auto"/>
    </w:pPr>
    <w:rPr>
      <w:sz w:val="24"/>
      <w:szCs w:val="24"/>
    </w:rPr>
  </w:style>
  <w:style w:type="paragraph" w:customStyle="1" w:styleId="base2">
    <w:name w:val="base_нумерованный список"/>
    <w:basedOn w:val="afa"/>
    <w:next w:val="afb"/>
    <w:uiPriority w:val="99"/>
    <w:rsid w:val="00610742"/>
    <w:pPr>
      <w:overflowPunct/>
      <w:autoSpaceDE/>
      <w:autoSpaceDN/>
      <w:adjustRightInd/>
      <w:spacing w:after="40"/>
      <w:jc w:val="both"/>
      <w:textAlignment w:val="auto"/>
    </w:pPr>
    <w:rPr>
      <w:sz w:val="24"/>
      <w:szCs w:val="24"/>
    </w:rPr>
  </w:style>
  <w:style w:type="paragraph" w:customStyle="1" w:styleId="afffffffffffff8">
    <w:name w:val="Выноски"/>
    <w:basedOn w:val="base0"/>
    <w:uiPriority w:val="99"/>
    <w:rsid w:val="00610742"/>
    <w:rPr>
      <w:b/>
      <w:sz w:val="20"/>
    </w:rPr>
  </w:style>
  <w:style w:type="paragraph" w:customStyle="1" w:styleId="afffffffffffff9">
    <w:name w:val="Основной стиль"/>
    <w:basedOn w:val="afa"/>
    <w:uiPriority w:val="99"/>
    <w:rsid w:val="00610742"/>
    <w:pPr>
      <w:overflowPunct/>
      <w:autoSpaceDE/>
      <w:autoSpaceDN/>
      <w:adjustRightInd/>
      <w:ind w:firstLine="397"/>
      <w:jc w:val="both"/>
      <w:textAlignment w:val="auto"/>
    </w:pPr>
    <w:rPr>
      <w:sz w:val="24"/>
      <w:szCs w:val="24"/>
    </w:rPr>
  </w:style>
  <w:style w:type="paragraph" w:customStyle="1" w:styleId="afffffffffffffa">
    <w:name w:val="Буквенный список (рус)"/>
    <w:basedOn w:val="afa"/>
    <w:autoRedefine/>
    <w:uiPriority w:val="99"/>
    <w:rsid w:val="00610742"/>
    <w:pPr>
      <w:tabs>
        <w:tab w:val="left" w:pos="540"/>
      </w:tabs>
      <w:overflowPunct/>
      <w:autoSpaceDE/>
      <w:autoSpaceDN/>
      <w:adjustRightInd/>
      <w:spacing w:after="40"/>
      <w:ind w:left="540" w:hanging="540"/>
      <w:jc w:val="both"/>
      <w:textAlignment w:val="auto"/>
    </w:pPr>
    <w:rPr>
      <w:sz w:val="24"/>
      <w:szCs w:val="24"/>
    </w:rPr>
  </w:style>
  <w:style w:type="paragraph" w:customStyle="1" w:styleId="MyStyleForText">
    <w:name w:val="MyStyleForText"/>
    <w:basedOn w:val="affff9"/>
    <w:uiPriority w:val="99"/>
    <w:rsid w:val="00610742"/>
    <w:pPr>
      <w:ind w:firstLine="720"/>
      <w:jc w:val="both"/>
    </w:pPr>
    <w:rPr>
      <w:rFonts w:eastAsia="Arial Unicode MS"/>
      <w:sz w:val="28"/>
      <w:lang w:eastAsia="en-US"/>
    </w:rPr>
  </w:style>
  <w:style w:type="paragraph" w:customStyle="1" w:styleId="Oaeno">
    <w:name w:val="Oaeno"/>
    <w:basedOn w:val="afa"/>
    <w:uiPriority w:val="99"/>
    <w:rsid w:val="00610742"/>
    <w:pPr>
      <w:widowControl w:val="0"/>
      <w:overflowPunct/>
      <w:autoSpaceDE/>
      <w:autoSpaceDN/>
      <w:adjustRightInd/>
      <w:textAlignment w:val="auto"/>
    </w:pPr>
    <w:rPr>
      <w:rFonts w:ascii="Courier New" w:hAnsi="Courier New"/>
    </w:rPr>
  </w:style>
  <w:style w:type="paragraph" w:customStyle="1" w:styleId="afffffffffffffb">
    <w:name w:val="Основной текст перед списком"/>
    <w:basedOn w:val="base0"/>
    <w:next w:val="afb"/>
    <w:link w:val="afffffffffffffc"/>
    <w:rsid w:val="00610742"/>
    <w:pPr>
      <w:keepNext/>
      <w:keepLines/>
      <w:spacing w:after="120"/>
    </w:pPr>
  </w:style>
  <w:style w:type="character" w:customStyle="1" w:styleId="afffffffffffffc">
    <w:name w:val="Основной текст перед списком Знак"/>
    <w:link w:val="afffffffffffffb"/>
    <w:rsid w:val="00610742"/>
    <w:rPr>
      <w:sz w:val="24"/>
      <w:szCs w:val="24"/>
    </w:rPr>
  </w:style>
  <w:style w:type="character" w:customStyle="1" w:styleId="s1">
    <w:name w:val="s_Названия_РМ_интерфейсов"/>
    <w:rsid w:val="00610742"/>
    <w:rPr>
      <w:rFonts w:ascii="Tahoma" w:hAnsi="Tahoma"/>
      <w:spacing w:val="-10"/>
      <w:sz w:val="20"/>
    </w:rPr>
  </w:style>
  <w:style w:type="paragraph" w:customStyle="1" w:styleId="OTRTitleDocCode">
    <w:name w:val="OTR_Title_DocCode"/>
    <w:basedOn w:val="afa"/>
    <w:uiPriority w:val="99"/>
    <w:semiHidden/>
    <w:rsid w:val="00610742"/>
    <w:pPr>
      <w:overflowPunct/>
      <w:autoSpaceDE/>
      <w:autoSpaceDN/>
      <w:adjustRightInd/>
      <w:spacing w:before="120" w:after="240"/>
      <w:jc w:val="center"/>
      <w:textAlignment w:val="auto"/>
    </w:pPr>
    <w:rPr>
      <w:b/>
      <w:bCs/>
    </w:rPr>
  </w:style>
  <w:style w:type="character" w:customStyle="1" w:styleId="s2">
    <w:name w:val="s_Поля_параметры"/>
    <w:rsid w:val="00610742"/>
    <w:rPr>
      <w:rFonts w:ascii="Tahoma" w:hAnsi="Tahoma"/>
      <w:spacing w:val="-10"/>
      <w:sz w:val="20"/>
    </w:rPr>
  </w:style>
  <w:style w:type="paragraph" w:customStyle="1" w:styleId="Tabl">
    <w:name w:val="Tabl_заголовок"/>
    <w:basedOn w:val="afa"/>
    <w:uiPriority w:val="99"/>
    <w:rsid w:val="00610742"/>
    <w:pPr>
      <w:overflowPunct/>
      <w:autoSpaceDE/>
      <w:autoSpaceDN/>
      <w:adjustRightInd/>
      <w:spacing w:before="40" w:after="40"/>
      <w:jc w:val="center"/>
      <w:textAlignment w:val="auto"/>
    </w:pPr>
    <w:rPr>
      <w:rFonts w:eastAsia="Arial Unicode MS"/>
      <w:b/>
      <w:sz w:val="22"/>
      <w:szCs w:val="24"/>
    </w:rPr>
  </w:style>
  <w:style w:type="paragraph" w:customStyle="1" w:styleId="af9">
    <w:name w:val="Маркированный список_свободный"/>
    <w:basedOn w:val="base1"/>
    <w:uiPriority w:val="99"/>
    <w:rsid w:val="00610742"/>
    <w:pPr>
      <w:numPr>
        <w:numId w:val="52"/>
      </w:numPr>
      <w:tabs>
        <w:tab w:val="left" w:pos="851"/>
        <w:tab w:val="left" w:pos="1077"/>
        <w:tab w:val="left" w:pos="1276"/>
        <w:tab w:val="left" w:pos="1701"/>
        <w:tab w:val="left" w:pos="1985"/>
        <w:tab w:val="left" w:pos="3232"/>
      </w:tabs>
    </w:pPr>
  </w:style>
  <w:style w:type="paragraph" w:customStyle="1" w:styleId="afffffffffffffd">
    <w:name w:val="Основной текст после списка"/>
    <w:basedOn w:val="base0"/>
    <w:next w:val="afb"/>
    <w:link w:val="afffffffffffffe"/>
    <w:rsid w:val="00610742"/>
    <w:pPr>
      <w:spacing w:before="120" w:after="80"/>
    </w:pPr>
  </w:style>
  <w:style w:type="paragraph" w:customStyle="1" w:styleId="15">
    <w:name w:val="Оглавление_1"/>
    <w:basedOn w:val="afa"/>
    <w:uiPriority w:val="99"/>
    <w:rsid w:val="00610742"/>
    <w:pPr>
      <w:keepLines/>
      <w:numPr>
        <w:numId w:val="53"/>
      </w:numPr>
      <w:tabs>
        <w:tab w:val="right" w:leader="dot" w:pos="9356"/>
      </w:tabs>
      <w:overflowPunct/>
      <w:autoSpaceDE/>
      <w:autoSpaceDN/>
      <w:adjustRightInd/>
      <w:spacing w:before="120" w:after="60"/>
      <w:textAlignment w:val="auto"/>
    </w:pPr>
    <w:rPr>
      <w:b/>
      <w:sz w:val="24"/>
    </w:rPr>
  </w:style>
  <w:style w:type="character" w:customStyle="1" w:styleId="afffffffffffffe">
    <w:name w:val="Основной текст после списка Знак"/>
    <w:link w:val="afffffffffffffd"/>
    <w:rsid w:val="00610742"/>
    <w:rPr>
      <w:sz w:val="24"/>
      <w:szCs w:val="24"/>
    </w:rPr>
  </w:style>
  <w:style w:type="character" w:customStyle="1" w:styleId="sTabl">
    <w:name w:val="s_Tabl_Поля_параметры"/>
    <w:rsid w:val="00610742"/>
    <w:rPr>
      <w:rFonts w:ascii="Tahoma" w:hAnsi="Tahoma"/>
      <w:spacing w:val="-10"/>
      <w:sz w:val="17"/>
    </w:rPr>
  </w:style>
  <w:style w:type="paragraph" w:customStyle="1" w:styleId="baseTabl">
    <w:name w:val="base_Tabl_текст"/>
    <w:basedOn w:val="afa"/>
    <w:uiPriority w:val="99"/>
    <w:rsid w:val="00610742"/>
    <w:pPr>
      <w:overflowPunct/>
      <w:autoSpaceDE/>
      <w:autoSpaceDN/>
      <w:adjustRightInd/>
      <w:textAlignment w:val="auto"/>
    </w:pPr>
    <w:rPr>
      <w:rFonts w:eastAsia="Arial Unicode MS"/>
      <w:sz w:val="24"/>
      <w:szCs w:val="24"/>
    </w:rPr>
  </w:style>
  <w:style w:type="character" w:customStyle="1" w:styleId="base3">
    <w:name w:val="base_символы"/>
    <w:rsid w:val="00610742"/>
  </w:style>
  <w:style w:type="character" w:customStyle="1" w:styleId="s3">
    <w:name w:val="s_Команды_кнопки"/>
    <w:rsid w:val="00610742"/>
    <w:rPr>
      <w:rFonts w:ascii="Tahoma" w:hAnsi="Tahoma"/>
      <w:b/>
      <w:bCs/>
      <w:spacing w:val="-10"/>
      <w:sz w:val="20"/>
    </w:rPr>
  </w:style>
  <w:style w:type="character" w:customStyle="1" w:styleId="sTabl0">
    <w:name w:val="s_Tabl_Команды_кнопки"/>
    <w:rsid w:val="00610742"/>
    <w:rPr>
      <w:rFonts w:ascii="Tahoma" w:hAnsi="Tahoma"/>
      <w:b/>
      <w:bCs/>
      <w:spacing w:val="-10"/>
      <w:sz w:val="17"/>
    </w:rPr>
  </w:style>
  <w:style w:type="character" w:customStyle="1" w:styleId="sTabl1">
    <w:name w:val="s_Tabl_Названия_РМ_интерфейсов"/>
    <w:rsid w:val="00610742"/>
    <w:rPr>
      <w:rFonts w:ascii="Tahoma" w:hAnsi="Tahoma"/>
      <w:spacing w:val="-10"/>
      <w:sz w:val="17"/>
    </w:rPr>
  </w:style>
  <w:style w:type="character" w:customStyle="1" w:styleId="s4">
    <w:name w:val="s_Выделение жирный"/>
    <w:rsid w:val="00610742"/>
    <w:rPr>
      <w:rFonts w:ascii="Times New Roman" w:hAnsi="Times New Roman"/>
      <w:b/>
      <w:sz w:val="24"/>
    </w:rPr>
  </w:style>
  <w:style w:type="character" w:customStyle="1" w:styleId="s5">
    <w:name w:val="s_Выделение жирный курсив"/>
    <w:rsid w:val="00610742"/>
    <w:rPr>
      <w:rFonts w:ascii="Times New Roman" w:hAnsi="Times New Roman"/>
      <w:b/>
      <w:i/>
      <w:sz w:val="24"/>
    </w:rPr>
  </w:style>
  <w:style w:type="character" w:customStyle="1" w:styleId="s6">
    <w:name w:val="s_Выделение курсив"/>
    <w:rsid w:val="00610742"/>
    <w:rPr>
      <w:rFonts w:ascii="Times New Roman" w:hAnsi="Times New Roman"/>
      <w:i/>
      <w:sz w:val="24"/>
    </w:rPr>
  </w:style>
  <w:style w:type="character" w:customStyle="1" w:styleId="s7">
    <w:name w:val="s_Путь"/>
    <w:rsid w:val="00610742"/>
    <w:rPr>
      <w:rFonts w:ascii="Times New Roman" w:hAnsi="Times New Roman"/>
      <w:spacing w:val="0"/>
      <w:sz w:val="24"/>
    </w:rPr>
  </w:style>
  <w:style w:type="paragraph" w:customStyle="1" w:styleId="Tabl8">
    <w:name w:val="Tabl_Текст8"/>
    <w:basedOn w:val="baseTabl"/>
    <w:uiPriority w:val="99"/>
    <w:rsid w:val="00610742"/>
    <w:pPr>
      <w:spacing w:before="20" w:after="20"/>
    </w:pPr>
    <w:rPr>
      <w:sz w:val="16"/>
    </w:rPr>
  </w:style>
  <w:style w:type="paragraph" w:customStyle="1" w:styleId="affffffffffffff">
    <w:name w:val="Нумерация рисунков"/>
    <w:basedOn w:val="afb"/>
    <w:uiPriority w:val="99"/>
    <w:rsid w:val="00610742"/>
    <w:pPr>
      <w:keepNext/>
      <w:keepLines/>
      <w:overflowPunct/>
      <w:autoSpaceDE/>
      <w:autoSpaceDN/>
      <w:adjustRightInd/>
      <w:spacing w:before="280" w:after="240"/>
      <w:ind w:firstLine="0"/>
      <w:textAlignment w:val="auto"/>
    </w:pPr>
    <w:rPr>
      <w:rFonts w:ascii="Times New Roman" w:hAnsi="Times New Roman"/>
      <w:i/>
      <w:sz w:val="24"/>
      <w:szCs w:val="24"/>
    </w:rPr>
  </w:style>
  <w:style w:type="paragraph" w:customStyle="1" w:styleId="affffffffffffff0">
    <w:name w:val="Нумерация примеров"/>
    <w:basedOn w:val="affffffffffffff"/>
    <w:uiPriority w:val="99"/>
    <w:rsid w:val="00610742"/>
    <w:pPr>
      <w:spacing w:before="200" w:after="120"/>
    </w:pPr>
  </w:style>
  <w:style w:type="paragraph" w:customStyle="1" w:styleId="ac">
    <w:name w:val="Нумерованный список_свободный"/>
    <w:basedOn w:val="base2"/>
    <w:uiPriority w:val="99"/>
    <w:rsid w:val="00610742"/>
    <w:pPr>
      <w:numPr>
        <w:numId w:val="54"/>
      </w:numPr>
      <w:tabs>
        <w:tab w:val="left" w:pos="851"/>
        <w:tab w:val="left" w:pos="1077"/>
        <w:tab w:val="left" w:pos="1276"/>
        <w:tab w:val="left" w:pos="1701"/>
        <w:tab w:val="left" w:pos="1985"/>
        <w:tab w:val="left" w:pos="3232"/>
      </w:tabs>
    </w:pPr>
  </w:style>
  <w:style w:type="paragraph" w:customStyle="1" w:styleId="affffffffffffff1">
    <w:name w:val="Основной текст с отступом после списка"/>
    <w:basedOn w:val="base0"/>
    <w:next w:val="affffe"/>
    <w:link w:val="affffffffffffff2"/>
    <w:rsid w:val="00610742"/>
    <w:pPr>
      <w:spacing w:before="120" w:after="80"/>
      <w:ind w:firstLine="425"/>
    </w:pPr>
  </w:style>
  <w:style w:type="paragraph" w:styleId="affffffffffffff3">
    <w:name w:val="Salutation"/>
    <w:basedOn w:val="afa"/>
    <w:next w:val="afa"/>
    <w:link w:val="affffffffffffff4"/>
    <w:uiPriority w:val="99"/>
    <w:rsid w:val="00610742"/>
    <w:pPr>
      <w:overflowPunct/>
      <w:autoSpaceDE/>
      <w:autoSpaceDN/>
      <w:adjustRightInd/>
      <w:textAlignment w:val="auto"/>
    </w:pPr>
    <w:rPr>
      <w:sz w:val="24"/>
      <w:szCs w:val="24"/>
    </w:rPr>
  </w:style>
  <w:style w:type="character" w:customStyle="1" w:styleId="affffffffffffff4">
    <w:name w:val="Приветствие Знак"/>
    <w:basedOn w:val="afc"/>
    <w:link w:val="affffffffffffff3"/>
    <w:uiPriority w:val="99"/>
    <w:rsid w:val="00610742"/>
    <w:rPr>
      <w:sz w:val="24"/>
      <w:szCs w:val="24"/>
    </w:rPr>
  </w:style>
  <w:style w:type="paragraph" w:customStyle="1" w:styleId="affffffffffffff5">
    <w:name w:val="Примечание"/>
    <w:basedOn w:val="base0"/>
    <w:uiPriority w:val="99"/>
    <w:rsid w:val="00610742"/>
    <w:pPr>
      <w:keepLines/>
      <w:tabs>
        <w:tab w:val="left" w:pos="1559"/>
      </w:tabs>
      <w:spacing w:before="120" w:after="120"/>
      <w:ind w:left="1134"/>
    </w:pPr>
  </w:style>
  <w:style w:type="paragraph" w:customStyle="1" w:styleId="affffffffffffff6">
    <w:name w:val="Рисунки"/>
    <w:basedOn w:val="afb"/>
    <w:next w:val="afb"/>
    <w:uiPriority w:val="99"/>
    <w:rsid w:val="00610742"/>
    <w:pPr>
      <w:overflowPunct/>
      <w:autoSpaceDE/>
      <w:autoSpaceDN/>
      <w:adjustRightInd/>
      <w:spacing w:after="280"/>
      <w:ind w:firstLine="0"/>
      <w:textAlignment w:val="auto"/>
    </w:pPr>
    <w:rPr>
      <w:rFonts w:ascii="Times New Roman" w:hAnsi="Times New Roman"/>
      <w:sz w:val="24"/>
      <w:szCs w:val="24"/>
    </w:rPr>
  </w:style>
  <w:style w:type="paragraph" w:customStyle="1" w:styleId="-5">
    <w:name w:val="Список-отступ"/>
    <w:basedOn w:val="base0"/>
    <w:uiPriority w:val="99"/>
    <w:rsid w:val="00610742"/>
    <w:pPr>
      <w:tabs>
        <w:tab w:val="left" w:pos="425"/>
      </w:tabs>
      <w:spacing w:before="80" w:after="80"/>
      <w:ind w:left="425" w:hanging="425"/>
    </w:pPr>
  </w:style>
  <w:style w:type="paragraph" w:customStyle="1" w:styleId="affffffffffffff7">
    <w:name w:val="Текст примера"/>
    <w:basedOn w:val="afb"/>
    <w:uiPriority w:val="99"/>
    <w:rsid w:val="00610742"/>
    <w:pPr>
      <w:overflowPunct/>
      <w:autoSpaceDE/>
      <w:autoSpaceDN/>
      <w:adjustRightInd/>
      <w:spacing w:after="80"/>
      <w:ind w:firstLine="0"/>
      <w:textAlignment w:val="auto"/>
    </w:pPr>
    <w:rPr>
      <w:rFonts w:ascii="Times New Roman" w:hAnsi="Times New Roman"/>
      <w:sz w:val="20"/>
      <w:szCs w:val="24"/>
    </w:rPr>
  </w:style>
  <w:style w:type="paragraph" w:customStyle="1" w:styleId="affffffffffffff8">
    <w:name w:val="Текст примера с отступом"/>
    <w:basedOn w:val="affffe"/>
    <w:uiPriority w:val="99"/>
    <w:rsid w:val="00610742"/>
    <w:pPr>
      <w:spacing w:before="0" w:after="80" w:line="240" w:lineRule="auto"/>
      <w:ind w:firstLine="425"/>
      <w:contextualSpacing w:val="0"/>
      <w:jc w:val="both"/>
    </w:pPr>
    <w:rPr>
      <w:sz w:val="20"/>
      <w:szCs w:val="24"/>
    </w:rPr>
  </w:style>
  <w:style w:type="paragraph" w:customStyle="1" w:styleId="affffffffffffff9">
    <w:name w:val="Продолжение нум_мар_списка"/>
    <w:basedOn w:val="base0"/>
    <w:uiPriority w:val="99"/>
    <w:rsid w:val="00610742"/>
    <w:pPr>
      <w:ind w:left="425"/>
    </w:pPr>
  </w:style>
  <w:style w:type="paragraph" w:customStyle="1" w:styleId="affffffffffffffa">
    <w:name w:val="Продолжение нумер_списка"/>
    <w:basedOn w:val="base0"/>
    <w:uiPriority w:val="99"/>
    <w:rsid w:val="00610742"/>
    <w:pPr>
      <w:ind w:left="425"/>
    </w:pPr>
  </w:style>
  <w:style w:type="paragraph" w:customStyle="1" w:styleId="2ff6">
    <w:name w:val="Продолжение нумер_списка 2"/>
    <w:basedOn w:val="base0"/>
    <w:uiPriority w:val="99"/>
    <w:rsid w:val="00610742"/>
    <w:pPr>
      <w:ind w:left="1077"/>
    </w:pPr>
  </w:style>
  <w:style w:type="paragraph" w:customStyle="1" w:styleId="3fc">
    <w:name w:val="Продолжение нумер_списка 3"/>
    <w:basedOn w:val="base0"/>
    <w:uiPriority w:val="99"/>
    <w:rsid w:val="00610742"/>
    <w:pPr>
      <w:ind w:left="1985"/>
    </w:pPr>
  </w:style>
  <w:style w:type="paragraph" w:customStyle="1" w:styleId="2ff7">
    <w:name w:val="Продолжение нум_мар_списка 2"/>
    <w:basedOn w:val="base0"/>
    <w:uiPriority w:val="99"/>
    <w:rsid w:val="00610742"/>
    <w:pPr>
      <w:ind w:left="1077"/>
    </w:pPr>
  </w:style>
  <w:style w:type="paragraph" w:customStyle="1" w:styleId="3fd">
    <w:name w:val="Продолжение нум_мар_списка 3"/>
    <w:basedOn w:val="base0"/>
    <w:uiPriority w:val="99"/>
    <w:rsid w:val="00610742"/>
    <w:pPr>
      <w:ind w:left="1985"/>
    </w:pPr>
  </w:style>
  <w:style w:type="paragraph" w:customStyle="1" w:styleId="1fff9">
    <w:name w:val="Нумерованный (уровень 1)"/>
    <w:basedOn w:val="a"/>
    <w:uiPriority w:val="99"/>
    <w:rsid w:val="00610742"/>
    <w:pPr>
      <w:numPr>
        <w:numId w:val="0"/>
      </w:numPr>
      <w:tabs>
        <w:tab w:val="clear" w:pos="1066"/>
        <w:tab w:val="num" w:pos="792"/>
      </w:tabs>
      <w:spacing w:after="120" w:line="240" w:lineRule="auto"/>
      <w:ind w:left="792" w:hanging="432"/>
      <w:contextualSpacing w:val="0"/>
    </w:pPr>
    <w:rPr>
      <w:sz w:val="24"/>
      <w:szCs w:val="24"/>
    </w:rPr>
  </w:style>
  <w:style w:type="paragraph" w:customStyle="1" w:styleId="2ff8">
    <w:name w:val="Нумерованный (уровень 2)"/>
    <w:basedOn w:val="1fff9"/>
    <w:next w:val="1fff9"/>
    <w:uiPriority w:val="99"/>
    <w:rsid w:val="00610742"/>
    <w:pPr>
      <w:tabs>
        <w:tab w:val="clear" w:pos="792"/>
      </w:tabs>
      <w:ind w:left="0" w:firstLine="0"/>
    </w:pPr>
  </w:style>
  <w:style w:type="paragraph" w:customStyle="1" w:styleId="tabtex">
    <w:name w:val="tabtex"/>
    <w:basedOn w:val="afa"/>
    <w:uiPriority w:val="99"/>
    <w:rsid w:val="00610742"/>
    <w:pPr>
      <w:overflowPunct/>
      <w:autoSpaceDE/>
      <w:autoSpaceDN/>
      <w:adjustRightInd/>
      <w:spacing w:before="100" w:beforeAutospacing="1" w:after="100" w:afterAutospacing="1"/>
      <w:textAlignment w:val="auto"/>
    </w:pPr>
    <w:rPr>
      <w:rFonts w:eastAsia="Arial Unicode MS" w:cs="Arial Unicode MS"/>
      <w:color w:val="000000"/>
      <w:sz w:val="22"/>
    </w:rPr>
  </w:style>
  <w:style w:type="paragraph" w:customStyle="1" w:styleId="DefinitionTerm">
    <w:name w:val="Definition Term"/>
    <w:basedOn w:val="afa"/>
    <w:next w:val="DefinitionList"/>
    <w:uiPriority w:val="99"/>
    <w:rsid w:val="00610742"/>
    <w:pPr>
      <w:widowControl w:val="0"/>
      <w:overflowPunct/>
      <w:autoSpaceDE/>
      <w:autoSpaceDN/>
      <w:adjustRightInd/>
      <w:textAlignment w:val="auto"/>
    </w:pPr>
    <w:rPr>
      <w:snapToGrid w:val="0"/>
      <w:sz w:val="24"/>
    </w:rPr>
  </w:style>
  <w:style w:type="paragraph" w:customStyle="1" w:styleId="DefinitionList">
    <w:name w:val="Definition List"/>
    <w:basedOn w:val="afa"/>
    <w:next w:val="DefinitionTerm"/>
    <w:uiPriority w:val="99"/>
    <w:rsid w:val="00610742"/>
    <w:pPr>
      <w:widowControl w:val="0"/>
      <w:overflowPunct/>
      <w:autoSpaceDE/>
      <w:autoSpaceDN/>
      <w:adjustRightInd/>
      <w:ind w:left="360"/>
      <w:textAlignment w:val="auto"/>
    </w:pPr>
    <w:rPr>
      <w:snapToGrid w:val="0"/>
      <w:sz w:val="24"/>
    </w:rPr>
  </w:style>
  <w:style w:type="paragraph" w:customStyle="1" w:styleId="16">
    <w:name w:val="Подпункт1"/>
    <w:basedOn w:val="afa"/>
    <w:uiPriority w:val="99"/>
    <w:rsid w:val="00610742"/>
    <w:pPr>
      <w:keepNext/>
      <w:numPr>
        <w:numId w:val="55"/>
      </w:numPr>
      <w:overflowPunct/>
      <w:autoSpaceDE/>
      <w:autoSpaceDN/>
      <w:adjustRightInd/>
      <w:spacing w:before="240" w:after="120"/>
      <w:jc w:val="both"/>
      <w:textAlignment w:val="auto"/>
    </w:pPr>
    <w:rPr>
      <w:b/>
      <w:bCs/>
      <w:sz w:val="24"/>
      <w:szCs w:val="24"/>
    </w:rPr>
  </w:style>
  <w:style w:type="paragraph" w:customStyle="1" w:styleId="affffffffffffffb">
    <w:name w:val="Пропуск строк"/>
    <w:basedOn w:val="base0"/>
    <w:next w:val="afb"/>
    <w:uiPriority w:val="99"/>
    <w:rsid w:val="00610742"/>
    <w:pPr>
      <w:spacing w:after="0"/>
    </w:pPr>
  </w:style>
  <w:style w:type="paragraph" w:customStyle="1" w:styleId="base4">
    <w:name w:val="base_оглавление"/>
    <w:uiPriority w:val="99"/>
    <w:rsid w:val="00610742"/>
    <w:pPr>
      <w:keepLines/>
      <w:tabs>
        <w:tab w:val="right" w:leader="dot" w:pos="9356"/>
      </w:tabs>
    </w:pPr>
    <w:rPr>
      <w:bCs/>
      <w:sz w:val="24"/>
    </w:rPr>
  </w:style>
  <w:style w:type="paragraph" w:customStyle="1" w:styleId="22">
    <w:name w:val="Оглавление_2"/>
    <w:basedOn w:val="base4"/>
    <w:uiPriority w:val="99"/>
    <w:rsid w:val="00610742"/>
    <w:pPr>
      <w:numPr>
        <w:numId w:val="57"/>
      </w:numPr>
      <w:spacing w:before="40"/>
    </w:pPr>
    <w:rPr>
      <w:b/>
      <w:sz w:val="20"/>
    </w:rPr>
  </w:style>
  <w:style w:type="paragraph" w:customStyle="1" w:styleId="33">
    <w:name w:val="Оглавление_3"/>
    <w:basedOn w:val="base4"/>
    <w:uiPriority w:val="99"/>
    <w:rsid w:val="00610742"/>
    <w:pPr>
      <w:numPr>
        <w:ilvl w:val="1"/>
        <w:numId w:val="57"/>
      </w:numPr>
      <w:tabs>
        <w:tab w:val="clear" w:pos="1931"/>
        <w:tab w:val="left" w:pos="1361"/>
      </w:tabs>
    </w:pPr>
    <w:rPr>
      <w:sz w:val="20"/>
    </w:rPr>
  </w:style>
  <w:style w:type="paragraph" w:customStyle="1" w:styleId="1fffa">
    <w:name w:val="Маркированный (уровень 1)"/>
    <w:basedOn w:val="afa"/>
    <w:uiPriority w:val="99"/>
    <w:rsid w:val="00610742"/>
    <w:pPr>
      <w:tabs>
        <w:tab w:val="num" w:pos="360"/>
      </w:tabs>
      <w:overflowPunct/>
      <w:autoSpaceDE/>
      <w:autoSpaceDN/>
      <w:adjustRightInd/>
      <w:spacing w:after="120"/>
      <w:ind w:left="360" w:hanging="360"/>
      <w:jc w:val="both"/>
      <w:textAlignment w:val="auto"/>
    </w:pPr>
    <w:rPr>
      <w:sz w:val="24"/>
      <w:szCs w:val="24"/>
    </w:rPr>
  </w:style>
  <w:style w:type="paragraph" w:customStyle="1" w:styleId="MyStyleForNumList">
    <w:name w:val="MyStyleForNumList"/>
    <w:basedOn w:val="afb"/>
    <w:uiPriority w:val="99"/>
    <w:rsid w:val="00610742"/>
    <w:pPr>
      <w:numPr>
        <w:numId w:val="56"/>
      </w:numPr>
      <w:tabs>
        <w:tab w:val="clear" w:pos="720"/>
        <w:tab w:val="num" w:pos="360"/>
      </w:tabs>
      <w:overflowPunct/>
      <w:autoSpaceDE/>
      <w:autoSpaceDN/>
      <w:adjustRightInd/>
      <w:spacing w:before="120" w:after="120"/>
      <w:ind w:left="0" w:firstLine="0"/>
      <w:jc w:val="left"/>
      <w:textAlignment w:val="auto"/>
    </w:pPr>
    <w:rPr>
      <w:rFonts w:ascii="Times New Roman" w:hAnsi="Times New Roman"/>
      <w:sz w:val="24"/>
      <w:szCs w:val="24"/>
    </w:rPr>
  </w:style>
  <w:style w:type="character" w:customStyle="1" w:styleId="stabl00">
    <w:name w:val="stabl0"/>
    <w:rsid w:val="00610742"/>
  </w:style>
  <w:style w:type="paragraph" w:customStyle="1" w:styleId="tabl101">
    <w:name w:val="tabl10"/>
    <w:basedOn w:val="afa"/>
    <w:uiPriority w:val="99"/>
    <w:rsid w:val="00610742"/>
    <w:pPr>
      <w:overflowPunct/>
      <w:autoSpaceDE/>
      <w:autoSpaceDN/>
      <w:adjustRightInd/>
      <w:spacing w:before="100" w:beforeAutospacing="1" w:after="100" w:afterAutospacing="1"/>
      <w:textAlignment w:val="auto"/>
    </w:pPr>
    <w:rPr>
      <w:sz w:val="24"/>
      <w:szCs w:val="24"/>
    </w:rPr>
  </w:style>
  <w:style w:type="paragraph" w:customStyle="1" w:styleId="affffffffffffffc">
    <w:name w:val="Текст примера_нумерованный список"/>
    <w:basedOn w:val="afb"/>
    <w:uiPriority w:val="99"/>
    <w:rsid w:val="00610742"/>
    <w:pPr>
      <w:tabs>
        <w:tab w:val="num" w:pos="720"/>
      </w:tabs>
      <w:overflowPunct/>
      <w:autoSpaceDE/>
      <w:autoSpaceDN/>
      <w:adjustRightInd/>
      <w:spacing w:after="80"/>
      <w:ind w:left="720" w:hanging="720"/>
      <w:textAlignment w:val="auto"/>
    </w:pPr>
    <w:rPr>
      <w:rFonts w:ascii="Times New Roman" w:hAnsi="Times New Roman"/>
      <w:sz w:val="20"/>
      <w:szCs w:val="24"/>
    </w:rPr>
  </w:style>
  <w:style w:type="table" w:styleId="affffffffffffffd">
    <w:name w:val="Table Elegant"/>
    <w:basedOn w:val="afd"/>
    <w:rsid w:val="00610742"/>
    <w:pPr>
      <w:spacing w:after="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fffffffe">
    <w:name w:val="_КакЕсть"/>
    <w:basedOn w:val="afa"/>
    <w:uiPriority w:val="99"/>
    <w:rsid w:val="00610742"/>
    <w:pPr>
      <w:overflowPunct/>
      <w:spacing w:line="360" w:lineRule="auto"/>
      <w:ind w:firstLine="567"/>
      <w:jc w:val="both"/>
      <w:textAlignment w:val="auto"/>
    </w:pPr>
    <w:rPr>
      <w:rFonts w:ascii="a_Typer" w:hAnsi="a_Typer"/>
      <w:sz w:val="24"/>
      <w:szCs w:val="24"/>
      <w:lang w:eastAsia="en-US"/>
    </w:rPr>
  </w:style>
  <w:style w:type="paragraph" w:customStyle="1" w:styleId="afffffffffffffff">
    <w:name w:val="Основной для приложений"/>
    <w:basedOn w:val="afb"/>
    <w:uiPriority w:val="99"/>
    <w:rsid w:val="00610742"/>
    <w:pPr>
      <w:overflowPunct/>
      <w:autoSpaceDE/>
      <w:autoSpaceDN/>
      <w:adjustRightInd/>
      <w:ind w:firstLine="0"/>
      <w:textAlignment w:val="auto"/>
    </w:pPr>
    <w:rPr>
      <w:rFonts w:ascii="Times New Roman" w:hAnsi="Times New Roman"/>
      <w:sz w:val="24"/>
      <w:lang w:eastAsia="en-US"/>
    </w:rPr>
  </w:style>
  <w:style w:type="paragraph" w:customStyle="1" w:styleId="afffffffffffffff0">
    <w:name w:val="Наименование приложения"/>
    <w:basedOn w:val="afb"/>
    <w:uiPriority w:val="99"/>
    <w:rsid w:val="00610742"/>
    <w:pPr>
      <w:overflowPunct/>
      <w:autoSpaceDE/>
      <w:autoSpaceDN/>
      <w:adjustRightInd/>
      <w:ind w:firstLine="0"/>
      <w:jc w:val="center"/>
      <w:textAlignment w:val="auto"/>
    </w:pPr>
    <w:rPr>
      <w:rFonts w:ascii="Times New Roman" w:hAnsi="Times New Roman"/>
      <w:b/>
      <w:bCs/>
      <w:sz w:val="24"/>
      <w:lang w:eastAsia="en-US"/>
    </w:rPr>
  </w:style>
  <w:style w:type="paragraph" w:customStyle="1" w:styleId="212">
    <w:name w:val="Стиль Заголовок 2 + 12 пт"/>
    <w:basedOn w:val="21"/>
    <w:autoRedefine/>
    <w:uiPriority w:val="99"/>
    <w:rsid w:val="00610742"/>
    <w:pPr>
      <w:keepLines w:val="0"/>
      <w:widowControl w:val="0"/>
      <w:numPr>
        <w:ilvl w:val="0"/>
        <w:numId w:val="65"/>
      </w:numPr>
      <w:suppressAutoHyphens/>
      <w:overflowPunct/>
      <w:autoSpaceDE/>
      <w:autoSpaceDN/>
      <w:adjustRightInd/>
      <w:spacing w:before="120" w:after="120"/>
      <w:jc w:val="left"/>
      <w:textAlignment w:val="auto"/>
    </w:pPr>
    <w:rPr>
      <w:rFonts w:eastAsia="Lucida Sans Unicode"/>
      <w:bCs/>
      <w:caps w:val="0"/>
      <w:color w:val="000000"/>
      <w:kern w:val="0"/>
      <w:lang w:eastAsia="en-US" w:bidi="en-US"/>
    </w:rPr>
  </w:style>
  <w:style w:type="character" w:customStyle="1" w:styleId="affffffffffffff2">
    <w:name w:val="Основной текст с отступом после списка Знак"/>
    <w:link w:val="affffffffffffff1"/>
    <w:rsid w:val="00610742"/>
    <w:rPr>
      <w:sz w:val="24"/>
      <w:szCs w:val="24"/>
    </w:rPr>
  </w:style>
  <w:style w:type="paragraph" w:customStyle="1" w:styleId="afffffffffffffff1">
    <w:name w:val="Основное меню"/>
    <w:basedOn w:val="afa"/>
    <w:next w:val="afa"/>
    <w:uiPriority w:val="99"/>
    <w:rsid w:val="00610742"/>
    <w:pPr>
      <w:widowControl w:val="0"/>
      <w:overflowPunct/>
      <w:ind w:firstLine="720"/>
      <w:jc w:val="both"/>
      <w:textAlignment w:val="auto"/>
    </w:pPr>
    <w:rPr>
      <w:rFonts w:ascii="Verdana" w:hAnsi="Verdana" w:cs="Verdana"/>
      <w:sz w:val="22"/>
      <w:szCs w:val="22"/>
    </w:rPr>
  </w:style>
  <w:style w:type="paragraph" w:customStyle="1" w:styleId="afffffffffffffff2">
    <w:name w:val="Основной стиль (с нумерацией)"/>
    <w:basedOn w:val="afa"/>
    <w:next w:val="afa"/>
    <w:autoRedefine/>
    <w:uiPriority w:val="99"/>
    <w:rsid w:val="00610742"/>
    <w:pPr>
      <w:overflowPunct/>
      <w:autoSpaceDE/>
      <w:autoSpaceDN/>
      <w:adjustRightInd/>
      <w:ind w:firstLine="720"/>
      <w:jc w:val="both"/>
      <w:textAlignment w:val="auto"/>
    </w:pPr>
    <w:rPr>
      <w:sz w:val="28"/>
      <w:szCs w:val="24"/>
    </w:rPr>
  </w:style>
  <w:style w:type="paragraph" w:customStyle="1" w:styleId="24">
    <w:name w:val="Раздел2 Знак"/>
    <w:basedOn w:val="afa"/>
    <w:next w:val="affffe"/>
    <w:uiPriority w:val="99"/>
    <w:rsid w:val="00610742"/>
    <w:pPr>
      <w:numPr>
        <w:ilvl w:val="1"/>
        <w:numId w:val="58"/>
      </w:numPr>
      <w:overflowPunct/>
      <w:autoSpaceDE/>
      <w:autoSpaceDN/>
      <w:adjustRightInd/>
      <w:jc w:val="both"/>
      <w:textAlignment w:val="auto"/>
    </w:pPr>
    <w:rPr>
      <w:sz w:val="28"/>
      <w:szCs w:val="24"/>
    </w:rPr>
  </w:style>
  <w:style w:type="paragraph" w:customStyle="1" w:styleId="afffffffffffffff3">
    <w:name w:val="Основной текст (без нумерации)"/>
    <w:basedOn w:val="afa"/>
    <w:autoRedefine/>
    <w:uiPriority w:val="99"/>
    <w:rsid w:val="00610742"/>
    <w:pPr>
      <w:overflowPunct/>
      <w:autoSpaceDE/>
      <w:autoSpaceDN/>
      <w:adjustRightInd/>
      <w:ind w:firstLine="720"/>
      <w:jc w:val="both"/>
      <w:textAlignment w:val="auto"/>
    </w:pPr>
    <w:rPr>
      <w:sz w:val="28"/>
      <w:szCs w:val="24"/>
    </w:rPr>
  </w:style>
  <w:style w:type="paragraph" w:customStyle="1" w:styleId="2ff9">
    <w:name w:val="Раздел2"/>
    <w:basedOn w:val="afa"/>
    <w:next w:val="affffe"/>
    <w:uiPriority w:val="99"/>
    <w:rsid w:val="00610742"/>
    <w:pPr>
      <w:overflowPunct/>
      <w:autoSpaceDE/>
      <w:autoSpaceDN/>
      <w:adjustRightInd/>
      <w:ind w:firstLine="567"/>
      <w:jc w:val="both"/>
      <w:textAlignment w:val="auto"/>
    </w:pPr>
    <w:rPr>
      <w:sz w:val="28"/>
      <w:szCs w:val="24"/>
    </w:rPr>
  </w:style>
  <w:style w:type="paragraph" w:customStyle="1" w:styleId="35">
    <w:name w:val="Раздел3"/>
    <w:basedOn w:val="affffe"/>
    <w:next w:val="3f1"/>
    <w:uiPriority w:val="99"/>
    <w:rsid w:val="00610742"/>
    <w:pPr>
      <w:numPr>
        <w:ilvl w:val="1"/>
        <w:numId w:val="59"/>
      </w:numPr>
      <w:spacing w:before="0" w:after="0" w:line="240" w:lineRule="auto"/>
      <w:contextualSpacing w:val="0"/>
      <w:jc w:val="both"/>
    </w:pPr>
    <w:rPr>
      <w:szCs w:val="24"/>
    </w:rPr>
  </w:style>
  <w:style w:type="paragraph" w:customStyle="1" w:styleId="42">
    <w:name w:val="Раздел 4"/>
    <w:basedOn w:val="afa"/>
    <w:uiPriority w:val="99"/>
    <w:rsid w:val="00610742"/>
    <w:pPr>
      <w:numPr>
        <w:ilvl w:val="1"/>
        <w:numId w:val="60"/>
      </w:numPr>
      <w:overflowPunct/>
      <w:autoSpaceDE/>
      <w:autoSpaceDN/>
      <w:adjustRightInd/>
      <w:jc w:val="both"/>
      <w:textAlignment w:val="auto"/>
    </w:pPr>
    <w:rPr>
      <w:bCs/>
      <w:iCs/>
      <w:sz w:val="28"/>
      <w:szCs w:val="24"/>
    </w:rPr>
  </w:style>
  <w:style w:type="paragraph" w:customStyle="1" w:styleId="afffffffffffffff4">
    <w:name w:val="Письмо главы"/>
    <w:basedOn w:val="afa"/>
    <w:uiPriority w:val="99"/>
    <w:rsid w:val="00610742"/>
    <w:pPr>
      <w:overflowPunct/>
      <w:autoSpaceDE/>
      <w:autoSpaceDN/>
      <w:adjustRightInd/>
      <w:ind w:firstLine="709"/>
      <w:jc w:val="both"/>
      <w:textAlignment w:val="auto"/>
    </w:pPr>
    <w:rPr>
      <w:sz w:val="28"/>
      <w:szCs w:val="28"/>
    </w:rPr>
  </w:style>
  <w:style w:type="paragraph" w:customStyle="1" w:styleId="afffffffffffffff5">
    <w:name w:val="Приложения"/>
    <w:basedOn w:val="17"/>
    <w:link w:val="afffffffffffffff6"/>
    <w:qFormat/>
    <w:rsid w:val="00610742"/>
    <w:pPr>
      <w:tabs>
        <w:tab w:val="num" w:pos="360"/>
        <w:tab w:val="left" w:pos="425"/>
      </w:tabs>
      <w:overflowPunct/>
      <w:autoSpaceDE/>
      <w:autoSpaceDN/>
      <w:adjustRightInd/>
      <w:spacing w:after="0"/>
      <w:ind w:left="360"/>
      <w:jc w:val="right"/>
      <w:textAlignment w:val="auto"/>
    </w:pPr>
    <w:rPr>
      <w:bCs/>
      <w:caps w:val="0"/>
      <w:kern w:val="32"/>
      <w:sz w:val="28"/>
      <w:szCs w:val="28"/>
    </w:rPr>
  </w:style>
  <w:style w:type="character" w:customStyle="1" w:styleId="afffffffffb">
    <w:name w:val="Приложение Знак"/>
    <w:link w:val="afffffffffa"/>
    <w:rsid w:val="00610742"/>
    <w:rPr>
      <w:sz w:val="28"/>
      <w:lang w:val="x-none"/>
    </w:rPr>
  </w:style>
  <w:style w:type="paragraph" w:customStyle="1" w:styleId="a5">
    <w:name w:val="Наименование"/>
    <w:basedOn w:val="32"/>
    <w:link w:val="afffffffffffffff7"/>
    <w:uiPriority w:val="99"/>
    <w:qFormat/>
    <w:rsid w:val="00610742"/>
    <w:pPr>
      <w:keepLines w:val="0"/>
      <w:numPr>
        <w:ilvl w:val="0"/>
        <w:numId w:val="61"/>
      </w:numPr>
      <w:overflowPunct/>
      <w:autoSpaceDE/>
      <w:autoSpaceDN/>
      <w:adjustRightInd/>
      <w:spacing w:before="240" w:after="60"/>
      <w:textAlignment w:val="auto"/>
    </w:pPr>
    <w:rPr>
      <w:rFonts w:ascii="Arial" w:hAnsi="Arial" w:cs="Arial"/>
      <w:bCs/>
      <w:sz w:val="26"/>
      <w:szCs w:val="26"/>
    </w:rPr>
  </w:style>
  <w:style w:type="character" w:customStyle="1" w:styleId="afffffffffffffff6">
    <w:name w:val="Приложения Знак"/>
    <w:link w:val="afffffffffffffff5"/>
    <w:rsid w:val="00610742"/>
    <w:rPr>
      <w:b/>
      <w:bCs/>
      <w:kern w:val="32"/>
      <w:sz w:val="28"/>
      <w:szCs w:val="28"/>
    </w:rPr>
  </w:style>
  <w:style w:type="character" w:customStyle="1" w:styleId="afffffffffffffff7">
    <w:name w:val="Наименование Знак"/>
    <w:link w:val="a5"/>
    <w:uiPriority w:val="99"/>
    <w:rsid w:val="00610742"/>
    <w:rPr>
      <w:rFonts w:ascii="Arial" w:hAnsi="Arial" w:cs="Arial"/>
      <w:b/>
      <w:bCs/>
      <w:sz w:val="26"/>
      <w:szCs w:val="26"/>
    </w:rPr>
  </w:style>
  <w:style w:type="paragraph" w:customStyle="1" w:styleId="font0">
    <w:name w:val="font0"/>
    <w:basedOn w:val="afa"/>
    <w:uiPriority w:val="99"/>
    <w:rsid w:val="00610742"/>
    <w:pPr>
      <w:overflowPunct/>
      <w:autoSpaceDE/>
      <w:autoSpaceDN/>
      <w:adjustRightInd/>
      <w:spacing w:before="100" w:beforeAutospacing="1" w:after="100" w:afterAutospacing="1"/>
      <w:textAlignment w:val="auto"/>
    </w:pPr>
    <w:rPr>
      <w:rFonts w:ascii="Calibri" w:hAnsi="Calibri"/>
      <w:color w:val="000000"/>
      <w:sz w:val="22"/>
      <w:szCs w:val="22"/>
    </w:rPr>
  </w:style>
  <w:style w:type="character" w:customStyle="1" w:styleId="H31">
    <w:name w:val="H3 Знак1"/>
    <w:aliases w:val="h3 Знак1"/>
    <w:semiHidden/>
    <w:rsid w:val="00610742"/>
    <w:rPr>
      <w:rFonts w:ascii="Cambria" w:eastAsia="Times New Roman" w:hAnsi="Cambria" w:cs="Times New Roman"/>
      <w:b/>
      <w:bCs/>
      <w:color w:val="4F81BD"/>
      <w:sz w:val="24"/>
      <w:szCs w:val="24"/>
    </w:rPr>
  </w:style>
  <w:style w:type="numbering" w:customStyle="1" w:styleId="95">
    <w:name w:val="Нет списка9"/>
    <w:next w:val="afe"/>
    <w:uiPriority w:val="99"/>
    <w:semiHidden/>
    <w:unhideWhenUsed/>
    <w:rsid w:val="00610742"/>
  </w:style>
  <w:style w:type="paragraph" w:customStyle="1" w:styleId="afffffffffffffff8">
    <w:name w:val="Обычный + по ширине"/>
    <w:basedOn w:val="afa"/>
    <w:uiPriority w:val="99"/>
    <w:rsid w:val="00610742"/>
    <w:pPr>
      <w:overflowPunct/>
      <w:autoSpaceDE/>
      <w:autoSpaceDN/>
      <w:adjustRightInd/>
      <w:jc w:val="both"/>
      <w:textAlignment w:val="auto"/>
    </w:pPr>
    <w:rPr>
      <w:sz w:val="24"/>
      <w:szCs w:val="24"/>
    </w:rPr>
  </w:style>
  <w:style w:type="numbering" w:customStyle="1" w:styleId="132">
    <w:name w:val="Нет списка13"/>
    <w:next w:val="afe"/>
    <w:uiPriority w:val="99"/>
    <w:semiHidden/>
    <w:unhideWhenUsed/>
    <w:rsid w:val="00610742"/>
  </w:style>
  <w:style w:type="table" w:customStyle="1" w:styleId="180">
    <w:name w:val="Сетка таблицы18"/>
    <w:basedOn w:val="afd"/>
    <w:next w:val="aff7"/>
    <w:uiPriority w:val="59"/>
    <w:rsid w:val="006107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eouttxt4">
    <w:name w:val="iceouttxt4"/>
    <w:rsid w:val="00610742"/>
  </w:style>
  <w:style w:type="paragraph" w:customStyle="1" w:styleId="pchartbodycmt">
    <w:name w:val="pchart_bodycmt"/>
    <w:basedOn w:val="afa"/>
    <w:rsid w:val="00610742"/>
    <w:pPr>
      <w:overflowPunct/>
      <w:autoSpaceDE/>
      <w:autoSpaceDN/>
      <w:adjustRightInd/>
      <w:spacing w:before="100" w:beforeAutospacing="1" w:after="100" w:afterAutospacing="1"/>
      <w:textAlignment w:val="auto"/>
    </w:pPr>
    <w:rPr>
      <w:sz w:val="24"/>
      <w:szCs w:val="24"/>
      <w:lang w:val="en-US" w:eastAsia="en-US"/>
    </w:rPr>
  </w:style>
  <w:style w:type="character" w:customStyle="1" w:styleId="content">
    <w:name w:val="content"/>
    <w:rsid w:val="00610742"/>
  </w:style>
  <w:style w:type="numbering" w:customStyle="1" w:styleId="1130">
    <w:name w:val="Нет списка113"/>
    <w:next w:val="afe"/>
    <w:uiPriority w:val="99"/>
    <w:semiHidden/>
    <w:unhideWhenUsed/>
    <w:rsid w:val="00610742"/>
  </w:style>
  <w:style w:type="table" w:customStyle="1" w:styleId="190">
    <w:name w:val="Сетка таблицы19"/>
    <w:basedOn w:val="afd"/>
    <w:next w:val="aff7"/>
    <w:rsid w:val="00610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Знак Знак15"/>
    <w:rsid w:val="00610742"/>
    <w:rPr>
      <w:rFonts w:ascii="Times New Roman" w:eastAsia="Times New Roman" w:hAnsi="Times New Roman" w:cs="Times New Roman"/>
      <w:sz w:val="20"/>
      <w:szCs w:val="20"/>
      <w:lang w:eastAsia="ru-RU"/>
    </w:rPr>
  </w:style>
  <w:style w:type="numbering" w:customStyle="1" w:styleId="1111110">
    <w:name w:val="Нет списка111111"/>
    <w:next w:val="afe"/>
    <w:uiPriority w:val="99"/>
    <w:semiHidden/>
    <w:unhideWhenUsed/>
    <w:rsid w:val="00610742"/>
  </w:style>
  <w:style w:type="table" w:customStyle="1" w:styleId="1131">
    <w:name w:val="Сетка таблицы113"/>
    <w:basedOn w:val="afd"/>
    <w:next w:val="aff7"/>
    <w:uiPriority w:val="59"/>
    <w:rsid w:val="0061074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Маркированный список Знак1"/>
    <w:aliases w:val="Маркированный список Знак Знак Знак,Маркированный список Знак Знак1"/>
    <w:link w:val="a0"/>
    <w:rsid w:val="00610742"/>
    <w:rPr>
      <w:sz w:val="28"/>
      <w:szCs w:val="28"/>
    </w:rPr>
  </w:style>
  <w:style w:type="character" w:customStyle="1" w:styleId="WW8Num16z0">
    <w:name w:val="WW8Num16z0"/>
    <w:rsid w:val="00610742"/>
    <w:rPr>
      <w:rFonts w:ascii="Times New Roman" w:hAnsi="Times New Roman"/>
      <w:sz w:val="20"/>
    </w:rPr>
  </w:style>
  <w:style w:type="numbering" w:customStyle="1" w:styleId="102">
    <w:name w:val="Нет списка10"/>
    <w:next w:val="afe"/>
    <w:uiPriority w:val="99"/>
    <w:semiHidden/>
    <w:unhideWhenUsed/>
    <w:rsid w:val="00610742"/>
  </w:style>
  <w:style w:type="paragraph" w:customStyle="1" w:styleId="1fffb">
    <w:name w:val="Маркированный 1"/>
    <w:basedOn w:val="a0"/>
    <w:rsid w:val="00610742"/>
    <w:pPr>
      <w:keepLines w:val="0"/>
      <w:numPr>
        <w:numId w:val="0"/>
      </w:numPr>
      <w:tabs>
        <w:tab w:val="clear" w:pos="1066"/>
        <w:tab w:val="num" w:pos="1778"/>
      </w:tabs>
      <w:spacing w:line="240" w:lineRule="auto"/>
      <w:ind w:left="1418"/>
      <w:contextualSpacing w:val="0"/>
    </w:pPr>
    <w:rPr>
      <w:sz w:val="24"/>
      <w:szCs w:val="20"/>
    </w:rPr>
  </w:style>
  <w:style w:type="paragraph" w:customStyle="1" w:styleId="FORMATTEXT">
    <w:name w:val=".FORMATTEXT"/>
    <w:rsid w:val="00610742"/>
    <w:pPr>
      <w:widowControl w:val="0"/>
      <w:autoSpaceDE w:val="0"/>
      <w:autoSpaceDN w:val="0"/>
      <w:adjustRightInd w:val="0"/>
    </w:pPr>
    <w:rPr>
      <w:sz w:val="24"/>
      <w:szCs w:val="24"/>
    </w:rPr>
  </w:style>
  <w:style w:type="paragraph" w:customStyle="1" w:styleId="afffffffffffffff9">
    <w:name w:val="текст в таблице"/>
    <w:basedOn w:val="afa"/>
    <w:qFormat/>
    <w:rsid w:val="00610742"/>
    <w:pPr>
      <w:overflowPunct/>
      <w:autoSpaceDE/>
      <w:autoSpaceDN/>
      <w:adjustRightInd/>
      <w:jc w:val="both"/>
      <w:textAlignment w:val="auto"/>
    </w:pPr>
    <w:rPr>
      <w:sz w:val="24"/>
      <w:szCs w:val="24"/>
    </w:rPr>
  </w:style>
  <w:style w:type="table" w:customStyle="1" w:styleId="200">
    <w:name w:val="Сетка таблицы20"/>
    <w:basedOn w:val="afd"/>
    <w:next w:val="aff7"/>
    <w:uiPriority w:val="39"/>
    <w:rsid w:val="0061074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c">
    <w:name w:val="Заголовок1"/>
    <w:basedOn w:val="afa"/>
    <w:next w:val="afb"/>
    <w:qFormat/>
    <w:rsid w:val="00610742"/>
    <w:pPr>
      <w:keepNext/>
      <w:suppressAutoHyphens/>
      <w:overflowPunct/>
      <w:autoSpaceDE/>
      <w:autoSpaceDN/>
      <w:adjustRightInd/>
      <w:spacing w:before="240" w:line="100" w:lineRule="atLeast"/>
      <w:textAlignment w:val="auto"/>
    </w:pPr>
    <w:rPr>
      <w:rFonts w:ascii="Arial" w:hAnsi="Arial" w:cs="Arial"/>
      <w:b/>
      <w:bCs/>
      <w:kern w:val="2"/>
      <w:sz w:val="28"/>
      <w:szCs w:val="28"/>
      <w:lang w:eastAsia="ar-SA"/>
    </w:rPr>
  </w:style>
  <w:style w:type="paragraph" w:customStyle="1" w:styleId="1fffd">
    <w:name w:val="Маркированный список1"/>
    <w:basedOn w:val="afa"/>
    <w:rsid w:val="00610742"/>
    <w:pPr>
      <w:overflowPunct/>
      <w:autoSpaceDE/>
      <w:autoSpaceDN/>
      <w:adjustRightInd/>
      <w:spacing w:after="40"/>
      <w:jc w:val="both"/>
      <w:textAlignment w:val="auto"/>
    </w:pPr>
    <w:rPr>
      <w:color w:val="000000"/>
      <w:sz w:val="24"/>
      <w:szCs w:val="24"/>
    </w:rPr>
  </w:style>
  <w:style w:type="paragraph" w:customStyle="1" w:styleId="02">
    <w:name w:val="ТЗ0 Марк тире"/>
    <w:basedOn w:val="afa"/>
    <w:qFormat/>
    <w:rsid w:val="00610742"/>
    <w:pPr>
      <w:tabs>
        <w:tab w:val="left" w:pos="1134"/>
      </w:tabs>
      <w:overflowPunct/>
      <w:autoSpaceDE/>
      <w:autoSpaceDN/>
      <w:adjustRightInd/>
      <w:spacing w:before="60" w:after="60" w:line="360" w:lineRule="auto"/>
      <w:jc w:val="both"/>
      <w:textAlignment w:val="auto"/>
    </w:pPr>
    <w:rPr>
      <w:bCs/>
      <w:color w:val="00000A"/>
      <w:spacing w:val="-1"/>
      <w:sz w:val="24"/>
      <w:szCs w:val="24"/>
      <w:lang w:val="en-US"/>
    </w:rPr>
  </w:style>
  <w:style w:type="paragraph" w:customStyle="1" w:styleId="03">
    <w:name w:val="ТЗ0 основной"/>
    <w:basedOn w:val="afa"/>
    <w:link w:val="05"/>
    <w:qFormat/>
    <w:rsid w:val="00610742"/>
    <w:pPr>
      <w:overflowPunct/>
      <w:autoSpaceDE/>
      <w:autoSpaceDN/>
      <w:adjustRightInd/>
      <w:spacing w:after="120" w:line="360" w:lineRule="auto"/>
      <w:ind w:firstLine="567"/>
      <w:jc w:val="both"/>
      <w:textAlignment w:val="auto"/>
    </w:pPr>
    <w:rPr>
      <w:bCs/>
      <w:spacing w:val="-1"/>
      <w:sz w:val="24"/>
      <w:szCs w:val="24"/>
    </w:rPr>
  </w:style>
  <w:style w:type="character" w:customStyle="1" w:styleId="05">
    <w:name w:val="ТЗ0 основной Знак"/>
    <w:link w:val="03"/>
    <w:locked/>
    <w:rsid w:val="00610742"/>
    <w:rPr>
      <w:bCs/>
      <w:spacing w:val="-1"/>
      <w:sz w:val="24"/>
      <w:szCs w:val="24"/>
    </w:rPr>
  </w:style>
  <w:style w:type="paragraph" w:customStyle="1" w:styleId="06">
    <w:name w:val="ТЗ0 Марк с/н"/>
    <w:basedOn w:val="afa"/>
    <w:autoRedefine/>
    <w:rsid w:val="00610742"/>
    <w:pPr>
      <w:framePr w:hSpace="181" w:wrap="around" w:vAnchor="text" w:hAnchor="margin" w:xAlign="center" w:y="1"/>
      <w:overflowPunct/>
      <w:autoSpaceDE/>
      <w:autoSpaceDN/>
      <w:adjustRightInd/>
      <w:suppressOverlap/>
      <w:jc w:val="both"/>
      <w:textAlignment w:val="auto"/>
    </w:pPr>
    <w:rPr>
      <w:bCs/>
      <w:spacing w:val="2"/>
      <w:sz w:val="24"/>
      <w:szCs w:val="24"/>
    </w:rPr>
  </w:style>
  <w:style w:type="numbering" w:customStyle="1" w:styleId="141">
    <w:name w:val="Нет списка14"/>
    <w:next w:val="afe"/>
    <w:uiPriority w:val="99"/>
    <w:semiHidden/>
    <w:unhideWhenUsed/>
    <w:rsid w:val="00610742"/>
  </w:style>
  <w:style w:type="character" w:customStyle="1" w:styleId="NoSpacingChar">
    <w:name w:val="No Spacing Char"/>
    <w:uiPriority w:val="1"/>
    <w:locked/>
    <w:rsid w:val="00610742"/>
    <w:rPr>
      <w:rFonts w:ascii="Times New Roman" w:eastAsia="Times New Roman" w:hAnsi="Times New Roman" w:cs="Times New Roman"/>
      <w:sz w:val="20"/>
      <w:szCs w:val="20"/>
      <w:lang w:eastAsia="ru-RU"/>
    </w:rPr>
  </w:style>
  <w:style w:type="paragraph" w:customStyle="1" w:styleId="a00">
    <w:name w:val="a0"/>
    <w:basedOn w:val="afa"/>
    <w:rsid w:val="00610742"/>
    <w:pPr>
      <w:overflowPunct/>
      <w:autoSpaceDE/>
      <w:autoSpaceDN/>
      <w:adjustRightInd/>
      <w:textAlignment w:val="auto"/>
    </w:pPr>
    <w:rPr>
      <w:sz w:val="24"/>
      <w:szCs w:val="24"/>
    </w:rPr>
  </w:style>
  <w:style w:type="paragraph" w:customStyle="1" w:styleId="afffffffffffffffa">
    <w:name w:val="Текст по левому краю таблицы"/>
    <w:basedOn w:val="afa"/>
    <w:qFormat/>
    <w:rsid w:val="00610742"/>
    <w:pPr>
      <w:overflowPunct/>
      <w:autoSpaceDE/>
      <w:autoSpaceDN/>
      <w:adjustRightInd/>
      <w:textAlignment w:val="auto"/>
    </w:pPr>
    <w:rPr>
      <w:rFonts w:eastAsia="Calibri"/>
      <w:sz w:val="24"/>
      <w:szCs w:val="22"/>
      <w:lang w:eastAsia="en-US"/>
    </w:rPr>
  </w:style>
  <w:style w:type="paragraph" w:customStyle="1" w:styleId="afffffffffffffffb">
    <w:name w:val="Наименование таблицы"/>
    <w:basedOn w:val="afa"/>
    <w:next w:val="afa"/>
    <w:qFormat/>
    <w:rsid w:val="00610742"/>
    <w:pPr>
      <w:overflowPunct/>
      <w:autoSpaceDE/>
      <w:autoSpaceDN/>
      <w:adjustRightInd/>
      <w:spacing w:before="120" w:after="120" w:line="276" w:lineRule="auto"/>
      <w:textAlignment w:val="auto"/>
    </w:pPr>
    <w:rPr>
      <w:rFonts w:eastAsia="Calibri"/>
      <w:i/>
      <w:sz w:val="28"/>
      <w:szCs w:val="22"/>
      <w:lang w:eastAsia="en-US"/>
    </w:rPr>
  </w:style>
  <w:style w:type="paragraph" w:customStyle="1" w:styleId="afffffffffffffffc">
    <w:name w:val="Заголовок таблицы"/>
    <w:basedOn w:val="afa"/>
    <w:qFormat/>
    <w:rsid w:val="00610742"/>
    <w:pPr>
      <w:overflowPunct/>
      <w:autoSpaceDE/>
      <w:autoSpaceDN/>
      <w:adjustRightInd/>
      <w:spacing w:line="276" w:lineRule="auto"/>
      <w:jc w:val="center"/>
      <w:textAlignment w:val="auto"/>
    </w:pPr>
    <w:rPr>
      <w:rFonts w:eastAsia="Calibri"/>
      <w:b/>
      <w:sz w:val="24"/>
      <w:szCs w:val="22"/>
      <w:lang w:eastAsia="en-US"/>
    </w:rPr>
  </w:style>
  <w:style w:type="paragraph" w:customStyle="1" w:styleId="afffffffffffffffd">
    <w:name w:val="Текст по центру таблицы"/>
    <w:basedOn w:val="afa"/>
    <w:qFormat/>
    <w:rsid w:val="00610742"/>
    <w:pPr>
      <w:overflowPunct/>
      <w:autoSpaceDE/>
      <w:autoSpaceDN/>
      <w:adjustRightInd/>
      <w:jc w:val="center"/>
      <w:textAlignment w:val="auto"/>
    </w:pPr>
    <w:rPr>
      <w:rFonts w:eastAsia="Calibri"/>
      <w:sz w:val="24"/>
      <w:szCs w:val="22"/>
      <w:lang w:eastAsia="en-US"/>
    </w:rPr>
  </w:style>
  <w:style w:type="character" w:customStyle="1" w:styleId="afffffa">
    <w:name w:val="Текст таблицы Знак"/>
    <w:link w:val="afffff9"/>
    <w:rsid w:val="00610742"/>
    <w:rPr>
      <w:sz w:val="24"/>
      <w:szCs w:val="24"/>
    </w:rPr>
  </w:style>
  <w:style w:type="numbering" w:customStyle="1" w:styleId="153">
    <w:name w:val="Нет списка15"/>
    <w:next w:val="afe"/>
    <w:uiPriority w:val="99"/>
    <w:semiHidden/>
    <w:unhideWhenUsed/>
    <w:rsid w:val="00610742"/>
  </w:style>
  <w:style w:type="paragraph" w:customStyle="1" w:styleId="afffffffffffffffe">
    <w:name w:val="Текст_примечание"/>
    <w:basedOn w:val="afa"/>
    <w:uiPriority w:val="99"/>
    <w:rsid w:val="00610742"/>
    <w:pPr>
      <w:overflowPunct/>
      <w:autoSpaceDE/>
      <w:autoSpaceDN/>
      <w:adjustRightInd/>
      <w:spacing w:line="360" w:lineRule="auto"/>
      <w:ind w:left="284" w:firstLine="720"/>
      <w:jc w:val="both"/>
      <w:textAlignment w:val="auto"/>
    </w:pPr>
    <w:rPr>
      <w:i/>
      <w:szCs w:val="24"/>
    </w:rPr>
  </w:style>
  <w:style w:type="table" w:customStyle="1" w:styleId="218">
    <w:name w:val="Сетка таблицы21"/>
    <w:basedOn w:val="afd"/>
    <w:next w:val="aff7"/>
    <w:uiPriority w:val="99"/>
    <w:rsid w:val="00610742"/>
    <w:pPr>
      <w:ind w:firstLine="357"/>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
    <w:name w:val="Примечание_текст"/>
    <w:basedOn w:val="afa"/>
    <w:uiPriority w:val="99"/>
    <w:rsid w:val="00610742"/>
    <w:pPr>
      <w:overflowPunct/>
      <w:autoSpaceDE/>
      <w:autoSpaceDN/>
      <w:adjustRightInd/>
      <w:spacing w:line="360" w:lineRule="auto"/>
      <w:ind w:left="720"/>
      <w:jc w:val="both"/>
      <w:textAlignment w:val="auto"/>
    </w:pPr>
    <w:rPr>
      <w:i/>
      <w:sz w:val="22"/>
      <w:szCs w:val="24"/>
    </w:rPr>
  </w:style>
  <w:style w:type="paragraph" w:customStyle="1" w:styleId="affffffffffffffff0">
    <w:name w:val="Таблица: текст"/>
    <w:basedOn w:val="afa"/>
    <w:uiPriority w:val="99"/>
    <w:rsid w:val="00610742"/>
    <w:pPr>
      <w:overflowPunct/>
      <w:autoSpaceDE/>
      <w:autoSpaceDN/>
      <w:adjustRightInd/>
      <w:spacing w:line="360" w:lineRule="auto"/>
      <w:jc w:val="both"/>
      <w:textAlignment w:val="auto"/>
    </w:pPr>
    <w:rPr>
      <w:sz w:val="22"/>
    </w:rPr>
  </w:style>
  <w:style w:type="paragraph" w:customStyle="1" w:styleId="affffffffffffffff1">
    <w:name w:val="Таблица: шапка"/>
    <w:basedOn w:val="afa"/>
    <w:next w:val="affffffffffffffff0"/>
    <w:uiPriority w:val="99"/>
    <w:rsid w:val="00610742"/>
    <w:pPr>
      <w:overflowPunct/>
      <w:autoSpaceDE/>
      <w:autoSpaceDN/>
      <w:adjustRightInd/>
      <w:spacing w:line="360" w:lineRule="auto"/>
      <w:jc w:val="both"/>
      <w:textAlignment w:val="auto"/>
    </w:pPr>
    <w:rPr>
      <w:b/>
      <w:sz w:val="24"/>
    </w:rPr>
  </w:style>
  <w:style w:type="paragraph" w:customStyle="1" w:styleId="affffffffffffffff2">
    <w:name w:val="Формула:текст"/>
    <w:basedOn w:val="afa"/>
    <w:uiPriority w:val="99"/>
    <w:rsid w:val="00610742"/>
    <w:pPr>
      <w:overflowPunct/>
      <w:autoSpaceDE/>
      <w:autoSpaceDN/>
      <w:adjustRightInd/>
      <w:spacing w:after="120" w:line="360" w:lineRule="auto"/>
      <w:jc w:val="both"/>
      <w:textAlignment w:val="auto"/>
    </w:pPr>
    <w:rPr>
      <w:sz w:val="24"/>
      <w:szCs w:val="24"/>
    </w:rPr>
  </w:style>
  <w:style w:type="paragraph" w:styleId="affffffffffffffff3">
    <w:name w:val="envelope address"/>
    <w:basedOn w:val="afa"/>
    <w:uiPriority w:val="99"/>
    <w:rsid w:val="00610742"/>
    <w:pPr>
      <w:framePr w:w="7920" w:h="1980" w:hRule="exact" w:hSpace="180" w:wrap="auto" w:hAnchor="page" w:xAlign="center" w:yAlign="bottom"/>
      <w:overflowPunct/>
      <w:autoSpaceDE/>
      <w:autoSpaceDN/>
      <w:adjustRightInd/>
      <w:spacing w:line="360" w:lineRule="auto"/>
      <w:ind w:left="2880"/>
      <w:jc w:val="both"/>
      <w:textAlignment w:val="auto"/>
    </w:pPr>
    <w:rPr>
      <w:rFonts w:ascii="Arial" w:hAnsi="Arial" w:cs="Arial"/>
      <w:sz w:val="24"/>
      <w:szCs w:val="24"/>
    </w:rPr>
  </w:style>
  <w:style w:type="character" w:styleId="HTML4">
    <w:name w:val="HTML Acronym"/>
    <w:uiPriority w:val="99"/>
    <w:rsid w:val="00610742"/>
    <w:rPr>
      <w:rFonts w:cs="Times New Roman"/>
    </w:rPr>
  </w:style>
  <w:style w:type="table" w:styleId="-10">
    <w:name w:val="Table Web 1"/>
    <w:basedOn w:val="afd"/>
    <w:uiPriority w:val="99"/>
    <w:rsid w:val="00610742"/>
    <w:pPr>
      <w:spacing w:after="120"/>
      <w:jc w:val="both"/>
    </w:pPr>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fd"/>
    <w:uiPriority w:val="99"/>
    <w:rsid w:val="00610742"/>
    <w:pPr>
      <w:spacing w:after="120"/>
      <w:jc w:val="both"/>
    </w:pPr>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fd"/>
    <w:uiPriority w:val="99"/>
    <w:rsid w:val="00610742"/>
    <w:pPr>
      <w:spacing w:after="120"/>
      <w:jc w:val="both"/>
    </w:pPr>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fffffffffffff4">
    <w:name w:val="Note Heading"/>
    <w:basedOn w:val="afa"/>
    <w:next w:val="afa"/>
    <w:link w:val="affffffffffffffff5"/>
    <w:uiPriority w:val="99"/>
    <w:rsid w:val="00610742"/>
    <w:pPr>
      <w:overflowPunct/>
      <w:autoSpaceDE/>
      <w:autoSpaceDN/>
      <w:adjustRightInd/>
      <w:spacing w:line="360" w:lineRule="auto"/>
      <w:jc w:val="both"/>
      <w:textAlignment w:val="auto"/>
    </w:pPr>
    <w:rPr>
      <w:sz w:val="24"/>
      <w:szCs w:val="24"/>
    </w:rPr>
  </w:style>
  <w:style w:type="character" w:customStyle="1" w:styleId="affffffffffffffff5">
    <w:name w:val="Заголовок записки Знак"/>
    <w:basedOn w:val="afc"/>
    <w:link w:val="affffffffffffffff4"/>
    <w:uiPriority w:val="99"/>
    <w:rsid w:val="00610742"/>
    <w:rPr>
      <w:sz w:val="24"/>
      <w:szCs w:val="24"/>
    </w:rPr>
  </w:style>
  <w:style w:type="table" w:customStyle="1" w:styleId="1fffe">
    <w:name w:val="Изысканная таблица1"/>
    <w:basedOn w:val="afd"/>
    <w:next w:val="affffffffffffffd"/>
    <w:rsid w:val="00610742"/>
    <w:pPr>
      <w:spacing w:after="12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f">
    <w:name w:val="Table Subtle 1"/>
    <w:basedOn w:val="afd"/>
    <w:uiPriority w:val="99"/>
    <w:rsid w:val="00610742"/>
    <w:pPr>
      <w:spacing w:after="120"/>
      <w:jc w:val="both"/>
    </w:pPr>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a">
    <w:name w:val="Table Subtle 2"/>
    <w:basedOn w:val="afd"/>
    <w:uiPriority w:val="99"/>
    <w:rsid w:val="00610742"/>
    <w:pPr>
      <w:spacing w:after="120"/>
      <w:jc w:val="both"/>
    </w:pPr>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5">
    <w:name w:val="HTML Keyboard"/>
    <w:uiPriority w:val="99"/>
    <w:rsid w:val="00610742"/>
    <w:rPr>
      <w:rFonts w:ascii="Courier New" w:hAnsi="Courier New" w:cs="Times New Roman"/>
      <w:sz w:val="20"/>
    </w:rPr>
  </w:style>
  <w:style w:type="table" w:styleId="1ffff0">
    <w:name w:val="Table Classic 1"/>
    <w:basedOn w:val="afd"/>
    <w:uiPriority w:val="99"/>
    <w:rsid w:val="00610742"/>
    <w:pPr>
      <w:spacing w:after="120"/>
      <w:jc w:val="both"/>
    </w:pPr>
    <w:rPr>
      <w:rFonts w:ascii="Calibri" w:hAnsi="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b">
    <w:name w:val="Table Classic 2"/>
    <w:basedOn w:val="afd"/>
    <w:uiPriority w:val="99"/>
    <w:rsid w:val="00610742"/>
    <w:pPr>
      <w:spacing w:after="120"/>
      <w:jc w:val="both"/>
    </w:pPr>
    <w:rPr>
      <w:rFonts w:ascii="Calibri" w:hAnsi="Calibri"/>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e">
    <w:name w:val="Table Classic 3"/>
    <w:basedOn w:val="afd"/>
    <w:uiPriority w:val="99"/>
    <w:rsid w:val="00610742"/>
    <w:pPr>
      <w:spacing w:after="120"/>
      <w:jc w:val="both"/>
    </w:pPr>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4">
    <w:name w:val="Table Classic 4"/>
    <w:basedOn w:val="afd"/>
    <w:uiPriority w:val="99"/>
    <w:rsid w:val="00610742"/>
    <w:pPr>
      <w:spacing w:after="120"/>
      <w:jc w:val="both"/>
    </w:pPr>
    <w:rPr>
      <w:rFonts w:ascii="Calibri" w:hAnsi="Calibri"/>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6">
    <w:name w:val="HTML Code"/>
    <w:uiPriority w:val="99"/>
    <w:rsid w:val="00610742"/>
    <w:rPr>
      <w:rFonts w:ascii="Courier New" w:hAnsi="Courier New" w:cs="Times New Roman"/>
      <w:sz w:val="20"/>
    </w:rPr>
  </w:style>
  <w:style w:type="character" w:styleId="HTML7">
    <w:name w:val="HTML Sample"/>
    <w:uiPriority w:val="99"/>
    <w:rsid w:val="00610742"/>
    <w:rPr>
      <w:rFonts w:ascii="Courier New" w:hAnsi="Courier New" w:cs="Times New Roman"/>
    </w:rPr>
  </w:style>
  <w:style w:type="table" w:styleId="1ffff1">
    <w:name w:val="Table 3D effects 1"/>
    <w:basedOn w:val="afd"/>
    <w:uiPriority w:val="99"/>
    <w:rsid w:val="00610742"/>
    <w:pPr>
      <w:spacing w:after="120"/>
      <w:jc w:val="both"/>
    </w:pPr>
    <w:rPr>
      <w:rFonts w:ascii="Calibri" w:hAnsi="Calibri"/>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c">
    <w:name w:val="Table 3D effects 2"/>
    <w:basedOn w:val="afd"/>
    <w:uiPriority w:val="99"/>
    <w:rsid w:val="00610742"/>
    <w:pPr>
      <w:spacing w:after="120"/>
      <w:jc w:val="both"/>
    </w:pPr>
    <w:rPr>
      <w:rFonts w:ascii="Calibri" w:hAnsi="Calibri"/>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
    <w:name w:val="Table 3D effects 3"/>
    <w:basedOn w:val="afd"/>
    <w:uiPriority w:val="99"/>
    <w:rsid w:val="00610742"/>
    <w:pPr>
      <w:spacing w:after="120"/>
      <w:jc w:val="both"/>
    </w:pPr>
    <w:rPr>
      <w:rFonts w:ascii="Calibri" w:hAnsi="Calibri"/>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8">
    <w:name w:val="HTML Definition"/>
    <w:uiPriority w:val="99"/>
    <w:rsid w:val="00610742"/>
    <w:rPr>
      <w:rFonts w:cs="Times New Roman"/>
      <w:i/>
    </w:rPr>
  </w:style>
  <w:style w:type="character" w:styleId="HTML9">
    <w:name w:val="HTML Variable"/>
    <w:uiPriority w:val="99"/>
    <w:rsid w:val="00610742"/>
    <w:rPr>
      <w:rFonts w:cs="Times New Roman"/>
      <w:i/>
    </w:rPr>
  </w:style>
  <w:style w:type="paragraph" w:styleId="affffffffffffffff6">
    <w:name w:val="List Continue"/>
    <w:basedOn w:val="afa"/>
    <w:uiPriority w:val="99"/>
    <w:rsid w:val="00610742"/>
    <w:pPr>
      <w:overflowPunct/>
      <w:autoSpaceDE/>
      <w:autoSpaceDN/>
      <w:adjustRightInd/>
      <w:spacing w:line="360" w:lineRule="auto"/>
      <w:ind w:left="283"/>
      <w:jc w:val="both"/>
      <w:textAlignment w:val="auto"/>
    </w:pPr>
    <w:rPr>
      <w:sz w:val="24"/>
      <w:szCs w:val="24"/>
    </w:rPr>
  </w:style>
  <w:style w:type="paragraph" w:styleId="3ff0">
    <w:name w:val="List Continue 3"/>
    <w:basedOn w:val="afa"/>
    <w:uiPriority w:val="99"/>
    <w:rsid w:val="00610742"/>
    <w:pPr>
      <w:overflowPunct/>
      <w:autoSpaceDE/>
      <w:autoSpaceDN/>
      <w:adjustRightInd/>
      <w:spacing w:line="360" w:lineRule="auto"/>
      <w:ind w:left="849"/>
      <w:jc w:val="both"/>
      <w:textAlignment w:val="auto"/>
    </w:pPr>
    <w:rPr>
      <w:sz w:val="24"/>
      <w:szCs w:val="24"/>
    </w:rPr>
  </w:style>
  <w:style w:type="paragraph" w:styleId="4f5">
    <w:name w:val="List Continue 4"/>
    <w:basedOn w:val="afa"/>
    <w:uiPriority w:val="99"/>
    <w:rsid w:val="00610742"/>
    <w:pPr>
      <w:overflowPunct/>
      <w:autoSpaceDE/>
      <w:autoSpaceDN/>
      <w:adjustRightInd/>
      <w:spacing w:line="360" w:lineRule="auto"/>
      <w:ind w:left="1132"/>
      <w:jc w:val="both"/>
      <w:textAlignment w:val="auto"/>
    </w:pPr>
    <w:rPr>
      <w:sz w:val="24"/>
      <w:szCs w:val="24"/>
    </w:rPr>
  </w:style>
  <w:style w:type="paragraph" w:styleId="5b">
    <w:name w:val="List Continue 5"/>
    <w:basedOn w:val="afa"/>
    <w:uiPriority w:val="99"/>
    <w:rsid w:val="00610742"/>
    <w:pPr>
      <w:overflowPunct/>
      <w:autoSpaceDE/>
      <w:autoSpaceDN/>
      <w:adjustRightInd/>
      <w:spacing w:line="360" w:lineRule="auto"/>
      <w:ind w:left="1415"/>
      <w:jc w:val="both"/>
      <w:textAlignment w:val="auto"/>
    </w:pPr>
    <w:rPr>
      <w:sz w:val="24"/>
      <w:szCs w:val="24"/>
    </w:rPr>
  </w:style>
  <w:style w:type="table" w:styleId="1ffff2">
    <w:name w:val="Table Simple 1"/>
    <w:basedOn w:val="afd"/>
    <w:rsid w:val="00610742"/>
    <w:pPr>
      <w:spacing w:after="120"/>
      <w:jc w:val="both"/>
    </w:pPr>
    <w:rPr>
      <w:rFonts w:ascii="Calibri" w:hAnsi="Calibri"/>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d">
    <w:name w:val="Table Simple 2"/>
    <w:basedOn w:val="afd"/>
    <w:uiPriority w:val="99"/>
    <w:rsid w:val="00610742"/>
    <w:pPr>
      <w:spacing w:after="120"/>
      <w:jc w:val="both"/>
    </w:pPr>
    <w:rPr>
      <w:rFonts w:ascii="Calibri" w:hAnsi="Calibri"/>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1">
    <w:name w:val="Table Simple 3"/>
    <w:basedOn w:val="afd"/>
    <w:uiPriority w:val="99"/>
    <w:rsid w:val="00610742"/>
    <w:pPr>
      <w:spacing w:after="120"/>
      <w:jc w:val="both"/>
    </w:pPr>
    <w:rPr>
      <w:rFonts w:ascii="Calibri" w:hAnsi="Calibri"/>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f3">
    <w:name w:val="Table Grid 1"/>
    <w:basedOn w:val="afd"/>
    <w:uiPriority w:val="99"/>
    <w:rsid w:val="00610742"/>
    <w:pPr>
      <w:spacing w:after="120"/>
      <w:jc w:val="both"/>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e">
    <w:name w:val="Table Grid 2"/>
    <w:basedOn w:val="afd"/>
    <w:uiPriority w:val="99"/>
    <w:rsid w:val="00610742"/>
    <w:pPr>
      <w:spacing w:after="120"/>
      <w:jc w:val="both"/>
    </w:pPr>
    <w:rPr>
      <w:rFonts w:ascii="Calibri" w:hAnsi="Calibri"/>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2">
    <w:name w:val="Table Grid 3"/>
    <w:basedOn w:val="afd"/>
    <w:uiPriority w:val="99"/>
    <w:rsid w:val="00610742"/>
    <w:pPr>
      <w:spacing w:after="120"/>
      <w:jc w:val="both"/>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6">
    <w:name w:val="Table Grid 4"/>
    <w:basedOn w:val="afd"/>
    <w:uiPriority w:val="99"/>
    <w:rsid w:val="00610742"/>
    <w:pPr>
      <w:spacing w:after="120"/>
      <w:jc w:val="both"/>
    </w:pPr>
    <w:rPr>
      <w:rFonts w:ascii="Calibri" w:hAnsi="Calibri"/>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c">
    <w:name w:val="Table Grid 5"/>
    <w:basedOn w:val="afd"/>
    <w:uiPriority w:val="99"/>
    <w:rsid w:val="00610742"/>
    <w:pPr>
      <w:spacing w:after="120"/>
      <w:jc w:val="both"/>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fd"/>
    <w:uiPriority w:val="99"/>
    <w:rsid w:val="00610742"/>
    <w:pPr>
      <w:spacing w:after="120"/>
      <w:jc w:val="both"/>
    </w:pPr>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7">
    <w:name w:val="Table Grid 7"/>
    <w:basedOn w:val="afd"/>
    <w:uiPriority w:val="99"/>
    <w:rsid w:val="00610742"/>
    <w:pPr>
      <w:spacing w:after="120"/>
      <w:jc w:val="both"/>
    </w:pPr>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6">
    <w:name w:val="Table Grid 8"/>
    <w:basedOn w:val="afd"/>
    <w:uiPriority w:val="99"/>
    <w:rsid w:val="00610742"/>
    <w:pPr>
      <w:spacing w:after="12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ffff7">
    <w:name w:val="Table Contemporary"/>
    <w:basedOn w:val="afd"/>
    <w:uiPriority w:val="99"/>
    <w:rsid w:val="00610742"/>
    <w:pPr>
      <w:spacing w:after="120"/>
      <w:jc w:val="both"/>
    </w:pPr>
    <w:rPr>
      <w:rFonts w:ascii="Calibri" w:hAnsi="Calibri"/>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4f7">
    <w:name w:val="List 4"/>
    <w:basedOn w:val="afa"/>
    <w:uiPriority w:val="99"/>
    <w:rsid w:val="00610742"/>
    <w:pPr>
      <w:overflowPunct/>
      <w:autoSpaceDE/>
      <w:autoSpaceDN/>
      <w:adjustRightInd/>
      <w:spacing w:line="360" w:lineRule="auto"/>
      <w:ind w:left="1132" w:hanging="283"/>
      <w:jc w:val="both"/>
      <w:textAlignment w:val="auto"/>
    </w:pPr>
    <w:rPr>
      <w:sz w:val="24"/>
      <w:szCs w:val="24"/>
    </w:rPr>
  </w:style>
  <w:style w:type="paragraph" w:styleId="5d">
    <w:name w:val="List 5"/>
    <w:basedOn w:val="afa"/>
    <w:uiPriority w:val="99"/>
    <w:rsid w:val="00610742"/>
    <w:pPr>
      <w:overflowPunct/>
      <w:autoSpaceDE/>
      <w:autoSpaceDN/>
      <w:adjustRightInd/>
      <w:spacing w:line="360" w:lineRule="auto"/>
      <w:ind w:left="1415" w:hanging="283"/>
      <w:jc w:val="both"/>
      <w:textAlignment w:val="auto"/>
    </w:pPr>
    <w:rPr>
      <w:sz w:val="24"/>
      <w:szCs w:val="24"/>
    </w:rPr>
  </w:style>
  <w:style w:type="table" w:styleId="affffffffffffffff8">
    <w:name w:val="Table Professional"/>
    <w:basedOn w:val="afd"/>
    <w:uiPriority w:val="99"/>
    <w:rsid w:val="00610742"/>
    <w:pPr>
      <w:spacing w:after="120"/>
      <w:jc w:val="both"/>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4">
    <w:name w:val="Table Columns 1"/>
    <w:basedOn w:val="afd"/>
    <w:uiPriority w:val="99"/>
    <w:rsid w:val="00610742"/>
    <w:pPr>
      <w:spacing w:after="120"/>
      <w:jc w:val="both"/>
    </w:pPr>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
    <w:name w:val="Table Columns 2"/>
    <w:basedOn w:val="afd"/>
    <w:uiPriority w:val="99"/>
    <w:rsid w:val="00610742"/>
    <w:pPr>
      <w:spacing w:after="120"/>
      <w:jc w:val="both"/>
    </w:pPr>
    <w:rPr>
      <w:rFonts w:ascii="Calibri" w:hAnsi="Calibri"/>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3">
    <w:name w:val="Table Columns 3"/>
    <w:basedOn w:val="afd"/>
    <w:uiPriority w:val="99"/>
    <w:rsid w:val="00610742"/>
    <w:pPr>
      <w:spacing w:after="120"/>
      <w:jc w:val="both"/>
    </w:pPr>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8">
    <w:name w:val="Table Columns 4"/>
    <w:basedOn w:val="afd"/>
    <w:uiPriority w:val="99"/>
    <w:rsid w:val="00610742"/>
    <w:pPr>
      <w:spacing w:after="120"/>
      <w:jc w:val="both"/>
    </w:pPr>
    <w:rPr>
      <w:rFonts w:ascii="Calibri" w:hAnsi="Calibri"/>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e">
    <w:name w:val="Table Columns 5"/>
    <w:basedOn w:val="afd"/>
    <w:uiPriority w:val="99"/>
    <w:rsid w:val="00610742"/>
    <w:pPr>
      <w:spacing w:after="120"/>
      <w:jc w:val="both"/>
    </w:pPr>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fd"/>
    <w:uiPriority w:val="99"/>
    <w:rsid w:val="00610742"/>
    <w:pPr>
      <w:spacing w:after="120"/>
      <w:jc w:val="both"/>
    </w:pPr>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fd"/>
    <w:uiPriority w:val="99"/>
    <w:rsid w:val="00610742"/>
    <w:pPr>
      <w:spacing w:after="120"/>
      <w:jc w:val="both"/>
    </w:pPr>
    <w:rPr>
      <w:rFonts w:ascii="Calibri" w:hAnsi="Calibri"/>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fd"/>
    <w:uiPriority w:val="99"/>
    <w:rsid w:val="00610742"/>
    <w:pPr>
      <w:spacing w:after="120"/>
      <w:jc w:val="both"/>
    </w:pPr>
    <w:rPr>
      <w:rFonts w:ascii="Calibri" w:hAnsi="Calibri"/>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fd"/>
    <w:uiPriority w:val="99"/>
    <w:rsid w:val="00610742"/>
    <w:pPr>
      <w:spacing w:after="120"/>
      <w:jc w:val="both"/>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d"/>
    <w:uiPriority w:val="99"/>
    <w:rsid w:val="00610742"/>
    <w:pPr>
      <w:spacing w:after="120"/>
      <w:jc w:val="both"/>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d"/>
    <w:uiPriority w:val="99"/>
    <w:rsid w:val="00610742"/>
    <w:pPr>
      <w:spacing w:after="120"/>
      <w:jc w:val="both"/>
    </w:pPr>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d"/>
    <w:uiPriority w:val="99"/>
    <w:rsid w:val="00610742"/>
    <w:pPr>
      <w:spacing w:after="120"/>
      <w:jc w:val="both"/>
    </w:pPr>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d"/>
    <w:uiPriority w:val="99"/>
    <w:rsid w:val="00610742"/>
    <w:pPr>
      <w:spacing w:after="120"/>
      <w:jc w:val="both"/>
    </w:pPr>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ffff9">
    <w:name w:val="Table Theme"/>
    <w:basedOn w:val="afd"/>
    <w:uiPriority w:val="99"/>
    <w:rsid w:val="00610742"/>
    <w:pPr>
      <w:spacing w:after="12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5">
    <w:name w:val="Table Colorful 1"/>
    <w:basedOn w:val="afd"/>
    <w:uiPriority w:val="99"/>
    <w:rsid w:val="00610742"/>
    <w:pPr>
      <w:spacing w:after="120"/>
      <w:jc w:val="both"/>
    </w:pPr>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0">
    <w:name w:val="Table Colorful 2"/>
    <w:basedOn w:val="afd"/>
    <w:uiPriority w:val="99"/>
    <w:rsid w:val="00610742"/>
    <w:pPr>
      <w:spacing w:after="120"/>
      <w:jc w:val="both"/>
    </w:pPr>
    <w:rPr>
      <w:rFonts w:ascii="Calibri" w:hAnsi="Calibri"/>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4">
    <w:name w:val="Table Colorful 3"/>
    <w:basedOn w:val="afd"/>
    <w:uiPriority w:val="99"/>
    <w:rsid w:val="00610742"/>
    <w:pPr>
      <w:spacing w:after="120"/>
      <w:jc w:val="both"/>
    </w:pPr>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styleId="HTMLa">
    <w:name w:val="HTML Cite"/>
    <w:uiPriority w:val="99"/>
    <w:rsid w:val="00610742"/>
    <w:rPr>
      <w:rFonts w:cs="Times New Roman"/>
      <w:i/>
    </w:rPr>
  </w:style>
  <w:style w:type="paragraph" w:styleId="affffffffffffffffa">
    <w:name w:val="Message Header"/>
    <w:basedOn w:val="afa"/>
    <w:link w:val="affffffffffffffffb"/>
    <w:uiPriority w:val="99"/>
    <w:rsid w:val="00610742"/>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line="360" w:lineRule="auto"/>
      <w:ind w:left="1134" w:hanging="1134"/>
      <w:jc w:val="both"/>
      <w:textAlignment w:val="auto"/>
    </w:pPr>
    <w:rPr>
      <w:rFonts w:ascii="Arial" w:hAnsi="Arial" w:cs="Arial"/>
      <w:sz w:val="24"/>
      <w:szCs w:val="24"/>
    </w:rPr>
  </w:style>
  <w:style w:type="character" w:customStyle="1" w:styleId="affffffffffffffffb">
    <w:name w:val="Шапка Знак"/>
    <w:basedOn w:val="afc"/>
    <w:link w:val="affffffffffffffffa"/>
    <w:uiPriority w:val="99"/>
    <w:rsid w:val="00610742"/>
    <w:rPr>
      <w:rFonts w:ascii="Arial" w:hAnsi="Arial" w:cs="Arial"/>
      <w:sz w:val="24"/>
      <w:szCs w:val="24"/>
      <w:shd w:val="pct20" w:color="auto" w:fill="auto"/>
    </w:rPr>
  </w:style>
  <w:style w:type="paragraph" w:customStyle="1" w:styleId="affffffffffffffffc">
    <w:name w:val="Перечень таблиц"/>
    <w:basedOn w:val="afa"/>
    <w:autoRedefine/>
    <w:uiPriority w:val="99"/>
    <w:rsid w:val="00610742"/>
    <w:pPr>
      <w:overflowPunct/>
      <w:autoSpaceDE/>
      <w:autoSpaceDN/>
      <w:adjustRightInd/>
      <w:spacing w:line="360" w:lineRule="auto"/>
      <w:jc w:val="center"/>
      <w:textAlignment w:val="auto"/>
    </w:pPr>
    <w:rPr>
      <w:sz w:val="24"/>
      <w:szCs w:val="24"/>
    </w:rPr>
  </w:style>
  <w:style w:type="paragraph" w:customStyle="1" w:styleId="justify2">
    <w:name w:val="justify2"/>
    <w:basedOn w:val="afa"/>
    <w:uiPriority w:val="99"/>
    <w:rsid w:val="00610742"/>
    <w:pPr>
      <w:overflowPunct/>
      <w:autoSpaceDE/>
      <w:autoSpaceDN/>
      <w:adjustRightInd/>
      <w:spacing w:before="75" w:after="100" w:afterAutospacing="1" w:line="360" w:lineRule="auto"/>
      <w:ind w:firstLine="600"/>
      <w:jc w:val="both"/>
      <w:textAlignment w:val="auto"/>
    </w:pPr>
    <w:rPr>
      <w:rFonts w:ascii="Verdana" w:hAnsi="Verdana"/>
      <w:sz w:val="18"/>
      <w:szCs w:val="18"/>
    </w:rPr>
  </w:style>
  <w:style w:type="paragraph" w:customStyle="1" w:styleId="FR3">
    <w:name w:val="FR3"/>
    <w:uiPriority w:val="99"/>
    <w:rsid w:val="00610742"/>
    <w:pPr>
      <w:widowControl w:val="0"/>
      <w:spacing w:after="200" w:line="360" w:lineRule="auto"/>
      <w:ind w:left="1360"/>
      <w:jc w:val="right"/>
    </w:pPr>
    <w:rPr>
      <w:rFonts w:ascii="Calibri" w:hAnsi="Calibri"/>
      <w:sz w:val="24"/>
      <w:szCs w:val="22"/>
    </w:rPr>
  </w:style>
  <w:style w:type="character" w:customStyle="1" w:styleId="affffa">
    <w:name w:val="Список: нумерация Знак"/>
    <w:link w:val="af6"/>
    <w:locked/>
    <w:rsid w:val="00610742"/>
    <w:rPr>
      <w:rFonts w:ascii="Calibri" w:hAnsi="Calibri"/>
      <w:sz w:val="24"/>
      <w:szCs w:val="28"/>
    </w:rPr>
  </w:style>
  <w:style w:type="paragraph" w:customStyle="1" w:styleId="14-1">
    <w:name w:val="Стиль14-1"/>
    <w:basedOn w:val="afa"/>
    <w:uiPriority w:val="99"/>
    <w:semiHidden/>
    <w:rsid w:val="00610742"/>
    <w:pPr>
      <w:overflowPunct/>
      <w:autoSpaceDE/>
      <w:autoSpaceDN/>
      <w:adjustRightInd/>
      <w:spacing w:line="360" w:lineRule="auto"/>
      <w:jc w:val="both"/>
      <w:textAlignment w:val="auto"/>
    </w:pPr>
    <w:rPr>
      <w:sz w:val="28"/>
    </w:rPr>
  </w:style>
  <w:style w:type="paragraph" w:customStyle="1" w:styleId="affffffffffffffffd">
    <w:name w:val="Текст_диплом"/>
    <w:basedOn w:val="affffe"/>
    <w:uiPriority w:val="99"/>
    <w:semiHidden/>
    <w:rsid w:val="00610742"/>
    <w:pPr>
      <w:spacing w:before="0" w:after="0"/>
      <w:ind w:firstLine="720"/>
      <w:contextualSpacing w:val="0"/>
      <w:jc w:val="both"/>
    </w:pPr>
    <w:rPr>
      <w:sz w:val="24"/>
      <w:szCs w:val="24"/>
    </w:rPr>
  </w:style>
  <w:style w:type="paragraph" w:customStyle="1" w:styleId="affffffffffffffffe">
    <w:name w:val="текст_примера"/>
    <w:basedOn w:val="afa"/>
    <w:uiPriority w:val="99"/>
    <w:semiHidden/>
    <w:rsid w:val="00610742"/>
    <w:pPr>
      <w:overflowPunct/>
      <w:autoSpaceDE/>
      <w:autoSpaceDN/>
      <w:adjustRightInd/>
      <w:spacing w:line="360" w:lineRule="auto"/>
      <w:jc w:val="both"/>
      <w:textAlignment w:val="auto"/>
    </w:pPr>
    <w:rPr>
      <w:rFonts w:ascii="Courier New" w:hAnsi="Courier New"/>
      <w:sz w:val="22"/>
      <w:szCs w:val="24"/>
    </w:rPr>
  </w:style>
  <w:style w:type="paragraph" w:customStyle="1" w:styleId="afffffffffffffffff">
    <w:name w:val="Буквенный список"/>
    <w:basedOn w:val="affffe"/>
    <w:uiPriority w:val="99"/>
    <w:semiHidden/>
    <w:rsid w:val="00610742"/>
    <w:pPr>
      <w:tabs>
        <w:tab w:val="left" w:pos="360"/>
      </w:tabs>
      <w:spacing w:before="0" w:after="0"/>
      <w:ind w:left="360" w:hanging="360"/>
      <w:contextualSpacing w:val="0"/>
      <w:jc w:val="both"/>
    </w:pPr>
    <w:rPr>
      <w:sz w:val="24"/>
      <w:szCs w:val="24"/>
      <w:lang w:eastAsia="en-US"/>
    </w:rPr>
  </w:style>
  <w:style w:type="paragraph" w:customStyle="1" w:styleId="2fff1">
    <w:name w:val="Список2"/>
    <w:basedOn w:val="afffffff8"/>
    <w:uiPriority w:val="99"/>
    <w:rsid w:val="00610742"/>
    <w:pPr>
      <w:tabs>
        <w:tab w:val="left" w:pos="851"/>
      </w:tabs>
      <w:spacing w:before="40" w:after="40" w:line="360" w:lineRule="auto"/>
      <w:ind w:left="850" w:hanging="493"/>
      <w:jc w:val="both"/>
    </w:pPr>
    <w:rPr>
      <w:sz w:val="22"/>
    </w:rPr>
  </w:style>
  <w:style w:type="paragraph" w:customStyle="1" w:styleId="afffffffffffffffff0">
    <w:name w:val="Знак Знак Знак Знак Знак Знак Знак Знак Знак Знак Знак Знак Знак Знак Знак Знак"/>
    <w:basedOn w:val="afa"/>
    <w:uiPriority w:val="99"/>
    <w:rsid w:val="00610742"/>
    <w:pPr>
      <w:overflowPunct/>
      <w:autoSpaceDE/>
      <w:autoSpaceDN/>
      <w:adjustRightInd/>
      <w:spacing w:after="160" w:line="240" w:lineRule="exact"/>
      <w:textAlignment w:val="auto"/>
    </w:pPr>
    <w:rPr>
      <w:rFonts w:ascii="Verdana" w:hAnsi="Verdana"/>
      <w:sz w:val="24"/>
      <w:szCs w:val="24"/>
      <w:lang w:val="en-US" w:eastAsia="en-US"/>
    </w:rPr>
  </w:style>
  <w:style w:type="paragraph" w:customStyle="1" w:styleId="CharCharCharChar0">
    <w:name w:val="Char Знак Знак Char Знак Знак Char Знак Знак Char"/>
    <w:basedOn w:val="afa"/>
    <w:uiPriority w:val="99"/>
    <w:rsid w:val="00610742"/>
    <w:pPr>
      <w:overflowPunct/>
      <w:autoSpaceDE/>
      <w:autoSpaceDN/>
      <w:adjustRightInd/>
      <w:spacing w:before="100" w:beforeAutospacing="1" w:after="100" w:afterAutospacing="1" w:line="360" w:lineRule="auto"/>
      <w:textAlignment w:val="auto"/>
    </w:pPr>
    <w:rPr>
      <w:rFonts w:ascii="Tahoma" w:hAnsi="Tahoma"/>
      <w:lang w:val="en-US" w:eastAsia="en-US"/>
    </w:rPr>
  </w:style>
  <w:style w:type="paragraph" w:customStyle="1" w:styleId="afffffffffffffffff1">
    <w:name w:val="Стандартный"/>
    <w:basedOn w:val="affffff1"/>
    <w:uiPriority w:val="99"/>
    <w:semiHidden/>
    <w:rsid w:val="00610742"/>
    <w:pPr>
      <w:spacing w:line="360" w:lineRule="auto"/>
      <w:ind w:firstLine="567"/>
      <w:jc w:val="both"/>
    </w:pPr>
    <w:rPr>
      <w:rFonts w:ascii="Times New Roman" w:hAnsi="Times New Roman" w:cs="Times New Roman"/>
      <w:sz w:val="24"/>
      <w:szCs w:val="26"/>
    </w:rPr>
  </w:style>
  <w:style w:type="character" w:customStyle="1" w:styleId="aff1">
    <w:name w:val="Название объекта Знак"/>
    <w:aliases w:val="ON Знак,Название объекта Знак1 Знак,ON Знак1 Знак,Название объекта Знак Знак Знак,ON Знак Знак Знак,ON Знак Знак Знак Знак Знак Знак Знак,ON Знак Знак Знак Знак Знак1 Знак,ON Знак Знак Знак Знак Знак,Название объекта Знак2 Знак"/>
    <w:link w:val="aff0"/>
    <w:locked/>
    <w:rsid w:val="00610742"/>
    <w:rPr>
      <w:rFonts w:ascii="Courier New" w:hAnsi="Courier New" w:cs="Courier New"/>
      <w:sz w:val="24"/>
    </w:rPr>
  </w:style>
  <w:style w:type="paragraph" w:customStyle="1" w:styleId="219">
    <w:name w:val="Нумерованный список 21"/>
    <w:basedOn w:val="afa"/>
    <w:uiPriority w:val="99"/>
    <w:rsid w:val="00610742"/>
    <w:pPr>
      <w:tabs>
        <w:tab w:val="num" w:pos="360"/>
      </w:tabs>
      <w:suppressAutoHyphens/>
      <w:overflowPunct/>
      <w:autoSpaceDE/>
      <w:autoSpaceDN/>
      <w:adjustRightInd/>
      <w:spacing w:line="360" w:lineRule="auto"/>
      <w:ind w:left="-5760"/>
      <w:textAlignment w:val="auto"/>
    </w:pPr>
    <w:rPr>
      <w:sz w:val="24"/>
      <w:szCs w:val="24"/>
      <w:lang w:eastAsia="ar-SA"/>
    </w:rPr>
  </w:style>
  <w:style w:type="character" w:customStyle="1" w:styleId="afffffffffffffffff2">
    <w:name w:val="Список: маркер Знак Знак"/>
    <w:uiPriority w:val="99"/>
    <w:rsid w:val="00610742"/>
    <w:rPr>
      <w:sz w:val="24"/>
      <w:lang w:val="ru-RU" w:eastAsia="ru-RU"/>
    </w:rPr>
  </w:style>
  <w:style w:type="paragraph" w:customStyle="1" w:styleId="1ffff6">
    <w:name w:val="Знак Знак Знак Знак Знак Знак Знак Знак Знак Знак Знак Знак Знак Знак Знак Знак1"/>
    <w:basedOn w:val="afa"/>
    <w:uiPriority w:val="99"/>
    <w:rsid w:val="00610742"/>
    <w:pPr>
      <w:overflowPunct/>
      <w:autoSpaceDE/>
      <w:autoSpaceDN/>
      <w:adjustRightInd/>
      <w:spacing w:after="160" w:line="240" w:lineRule="exact"/>
      <w:textAlignment w:val="auto"/>
    </w:pPr>
    <w:rPr>
      <w:rFonts w:ascii="Verdana" w:hAnsi="Verdana"/>
      <w:sz w:val="24"/>
      <w:szCs w:val="24"/>
      <w:lang w:val="en-US" w:eastAsia="en-US"/>
    </w:rPr>
  </w:style>
  <w:style w:type="paragraph" w:customStyle="1" w:styleId="CharChar10">
    <w:name w:val="Char Char1"/>
    <w:basedOn w:val="afa"/>
    <w:uiPriority w:val="99"/>
    <w:rsid w:val="00610742"/>
    <w:pPr>
      <w:overflowPunct/>
      <w:autoSpaceDE/>
      <w:autoSpaceDN/>
      <w:adjustRightInd/>
      <w:spacing w:after="160" w:line="240" w:lineRule="exact"/>
      <w:textAlignment w:val="auto"/>
    </w:pPr>
    <w:rPr>
      <w:rFonts w:ascii="Verdana" w:hAnsi="Verdana" w:cs="Verdana"/>
      <w:lang w:val="en-US" w:eastAsia="en-US"/>
    </w:rPr>
  </w:style>
  <w:style w:type="paragraph" w:customStyle="1" w:styleId="Heading">
    <w:name w:val="Heading"/>
    <w:uiPriority w:val="99"/>
    <w:rsid w:val="00610742"/>
    <w:pPr>
      <w:widowControl w:val="0"/>
      <w:autoSpaceDE w:val="0"/>
      <w:autoSpaceDN w:val="0"/>
      <w:adjustRightInd w:val="0"/>
    </w:pPr>
    <w:rPr>
      <w:rFonts w:ascii="Arial" w:hAnsi="Arial" w:cs="Arial"/>
      <w:b/>
      <w:bCs/>
      <w:sz w:val="22"/>
      <w:szCs w:val="22"/>
    </w:rPr>
  </w:style>
  <w:style w:type="character" w:customStyle="1" w:styleId="CharAttribute6">
    <w:name w:val="CharAttribute6"/>
    <w:uiPriority w:val="99"/>
    <w:rsid w:val="00610742"/>
    <w:rPr>
      <w:rFonts w:ascii="Times New Roman" w:eastAsia="Times New Roman"/>
      <w:sz w:val="24"/>
    </w:rPr>
  </w:style>
  <w:style w:type="numbering" w:styleId="111111">
    <w:name w:val="Outline List 2"/>
    <w:basedOn w:val="afe"/>
    <w:uiPriority w:val="99"/>
    <w:unhideWhenUsed/>
    <w:rsid w:val="00610742"/>
    <w:pPr>
      <w:numPr>
        <w:numId w:val="62"/>
      </w:numPr>
    </w:pPr>
  </w:style>
  <w:style w:type="numbering" w:styleId="1ai">
    <w:name w:val="Outline List 1"/>
    <w:basedOn w:val="afe"/>
    <w:uiPriority w:val="99"/>
    <w:unhideWhenUsed/>
    <w:rsid w:val="00610742"/>
    <w:pPr>
      <w:numPr>
        <w:numId w:val="63"/>
      </w:numPr>
    </w:pPr>
  </w:style>
  <w:style w:type="numbering" w:styleId="af8">
    <w:name w:val="Outline List 3"/>
    <w:basedOn w:val="afe"/>
    <w:uiPriority w:val="99"/>
    <w:unhideWhenUsed/>
    <w:rsid w:val="00610742"/>
    <w:pPr>
      <w:numPr>
        <w:numId w:val="64"/>
      </w:numPr>
    </w:pPr>
  </w:style>
  <w:style w:type="paragraph" w:customStyle="1" w:styleId="-110">
    <w:name w:val="Цветной список - Акцент 11"/>
    <w:rsid w:val="00610742"/>
    <w:pPr>
      <w:pBdr>
        <w:top w:val="nil"/>
        <w:left w:val="nil"/>
        <w:bottom w:val="nil"/>
        <w:right w:val="nil"/>
        <w:between w:val="nil"/>
        <w:bar w:val="nil"/>
      </w:pBdr>
      <w:spacing w:after="60"/>
      <w:ind w:left="720"/>
      <w:jc w:val="both"/>
    </w:pPr>
    <w:rPr>
      <w:color w:val="000000"/>
      <w:sz w:val="24"/>
      <w:szCs w:val="24"/>
      <w:u w:color="000000"/>
      <w:bdr w:val="nil"/>
    </w:rPr>
  </w:style>
  <w:style w:type="character" w:customStyle="1" w:styleId="bold">
    <w:name w:val="bold"/>
    <w:rsid w:val="00610742"/>
  </w:style>
  <w:style w:type="numbering" w:customStyle="1" w:styleId="161">
    <w:name w:val="Нет списка16"/>
    <w:next w:val="afe"/>
    <w:uiPriority w:val="99"/>
    <w:semiHidden/>
    <w:unhideWhenUsed/>
    <w:rsid w:val="00610742"/>
  </w:style>
  <w:style w:type="table" w:customStyle="1" w:styleId="223">
    <w:name w:val="Сетка таблицы22"/>
    <w:basedOn w:val="afd"/>
    <w:next w:val="aff7"/>
    <w:uiPriority w:val="99"/>
    <w:rsid w:val="00610742"/>
    <w:pPr>
      <w:ind w:firstLine="357"/>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2">
    <w:name w:val="Изысканная таблица2"/>
    <w:basedOn w:val="afd"/>
    <w:next w:val="affffffffffffffd"/>
    <w:rsid w:val="00610742"/>
    <w:pPr>
      <w:spacing w:after="12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numbering" w:customStyle="1" w:styleId="1111111">
    <w:name w:val="1 / 1.1 / 1.1.11"/>
    <w:basedOn w:val="afe"/>
    <w:next w:val="111111"/>
    <w:uiPriority w:val="99"/>
    <w:semiHidden/>
    <w:unhideWhenUsed/>
    <w:locked/>
    <w:rsid w:val="00610742"/>
  </w:style>
  <w:style w:type="numbering" w:customStyle="1" w:styleId="1ai1">
    <w:name w:val="1 / a / i1"/>
    <w:basedOn w:val="afe"/>
    <w:next w:val="1ai"/>
    <w:uiPriority w:val="99"/>
    <w:semiHidden/>
    <w:unhideWhenUsed/>
    <w:locked/>
    <w:rsid w:val="00610742"/>
  </w:style>
  <w:style w:type="numbering" w:customStyle="1" w:styleId="1ffff7">
    <w:name w:val="Статья / Раздел1"/>
    <w:basedOn w:val="afe"/>
    <w:next w:val="af8"/>
    <w:uiPriority w:val="99"/>
    <w:semiHidden/>
    <w:unhideWhenUsed/>
    <w:locked/>
    <w:rsid w:val="00610742"/>
  </w:style>
  <w:style w:type="character" w:customStyle="1" w:styleId="FontStyle15">
    <w:name w:val="Font Style15"/>
    <w:basedOn w:val="afc"/>
    <w:uiPriority w:val="99"/>
    <w:rsid w:val="00610742"/>
    <w:rPr>
      <w:rFonts w:ascii="Times New Roman" w:hAnsi="Times New Roman" w:cs="Times New Roman"/>
      <w:sz w:val="22"/>
      <w:szCs w:val="22"/>
    </w:rPr>
  </w:style>
  <w:style w:type="table" w:customStyle="1" w:styleId="GR111">
    <w:name w:val="Сетка таблицы GR111"/>
    <w:basedOn w:val="afd"/>
    <w:next w:val="aff7"/>
    <w:uiPriority w:val="59"/>
    <w:locked/>
    <w:rsid w:val="006107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fe"/>
    <w:semiHidden/>
    <w:rsid w:val="00610742"/>
  </w:style>
  <w:style w:type="table" w:customStyle="1" w:styleId="1100">
    <w:name w:val="Сетка таблицы110"/>
    <w:basedOn w:val="afd"/>
    <w:next w:val="aff7"/>
    <w:rsid w:val="00610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fe"/>
    <w:uiPriority w:val="99"/>
    <w:semiHidden/>
    <w:unhideWhenUsed/>
    <w:rsid w:val="00610742"/>
  </w:style>
  <w:style w:type="table" w:customStyle="1" w:styleId="1141">
    <w:name w:val="Сетка таблицы114"/>
    <w:basedOn w:val="afd"/>
    <w:next w:val="aff7"/>
    <w:uiPriority w:val="99"/>
    <w:rsid w:val="0061074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
    <w:rsid w:val="00610742"/>
  </w:style>
  <w:style w:type="numbering" w:customStyle="1" w:styleId="11120">
    <w:name w:val="Нет списка1112"/>
    <w:next w:val="afe"/>
    <w:semiHidden/>
    <w:unhideWhenUsed/>
    <w:rsid w:val="00610742"/>
  </w:style>
  <w:style w:type="numbering" w:customStyle="1" w:styleId="2111">
    <w:name w:val="Нет списка2111"/>
    <w:next w:val="afe"/>
    <w:uiPriority w:val="99"/>
    <w:semiHidden/>
    <w:unhideWhenUsed/>
    <w:rsid w:val="00610742"/>
  </w:style>
  <w:style w:type="table" w:customStyle="1" w:styleId="1210">
    <w:name w:val="Сетка таблицы121"/>
    <w:uiPriority w:val="99"/>
    <w:rsid w:val="006107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uiPriority w:val="99"/>
    <w:rsid w:val="006107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61074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uiPriority w:val="99"/>
    <w:rsid w:val="006107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61074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uiPriority w:val="99"/>
    <w:rsid w:val="0061074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uiPriority w:val="99"/>
    <w:rsid w:val="0061074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uiPriority w:val="99"/>
    <w:rsid w:val="006107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uiPriority w:val="99"/>
    <w:rsid w:val="0061074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uiPriority w:val="99"/>
    <w:rsid w:val="006107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fe"/>
    <w:uiPriority w:val="99"/>
    <w:semiHidden/>
    <w:unhideWhenUsed/>
    <w:rsid w:val="00610742"/>
  </w:style>
  <w:style w:type="numbering" w:customStyle="1" w:styleId="420">
    <w:name w:val="Нет списка42"/>
    <w:next w:val="afe"/>
    <w:uiPriority w:val="99"/>
    <w:semiHidden/>
    <w:unhideWhenUsed/>
    <w:rsid w:val="00610742"/>
  </w:style>
  <w:style w:type="numbering" w:customStyle="1" w:styleId="520">
    <w:name w:val="Нет списка52"/>
    <w:next w:val="afe"/>
    <w:uiPriority w:val="99"/>
    <w:semiHidden/>
    <w:unhideWhenUsed/>
    <w:rsid w:val="00610742"/>
  </w:style>
  <w:style w:type="table" w:customStyle="1" w:styleId="810">
    <w:name w:val="Сетка таблицы81"/>
    <w:basedOn w:val="afd"/>
    <w:next w:val="aff7"/>
    <w:uiPriority w:val="59"/>
    <w:rsid w:val="0061074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0">
    <w:name w:val="Нет списка62"/>
    <w:next w:val="afe"/>
    <w:uiPriority w:val="99"/>
    <w:semiHidden/>
    <w:unhideWhenUsed/>
    <w:rsid w:val="00610742"/>
  </w:style>
  <w:style w:type="numbering" w:customStyle="1" w:styleId="720">
    <w:name w:val="Нет списка72"/>
    <w:next w:val="afe"/>
    <w:uiPriority w:val="99"/>
    <w:semiHidden/>
    <w:unhideWhenUsed/>
    <w:rsid w:val="00610742"/>
  </w:style>
  <w:style w:type="table" w:customStyle="1" w:styleId="910">
    <w:name w:val="Сетка таблицы91"/>
    <w:basedOn w:val="afd"/>
    <w:next w:val="aff7"/>
    <w:uiPriority w:val="59"/>
    <w:rsid w:val="0061074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fe"/>
    <w:uiPriority w:val="99"/>
    <w:semiHidden/>
    <w:rsid w:val="00610742"/>
  </w:style>
  <w:style w:type="table" w:customStyle="1" w:styleId="1010">
    <w:name w:val="Сетка таблицы101"/>
    <w:basedOn w:val="afd"/>
    <w:next w:val="aff7"/>
    <w:uiPriority w:val="99"/>
    <w:rsid w:val="00610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fe"/>
    <w:uiPriority w:val="99"/>
    <w:semiHidden/>
    <w:unhideWhenUsed/>
    <w:rsid w:val="00610742"/>
  </w:style>
  <w:style w:type="table" w:customStyle="1" w:styleId="171">
    <w:name w:val="Сетка таблицы171"/>
    <w:basedOn w:val="afd"/>
    <w:next w:val="aff7"/>
    <w:uiPriority w:val="99"/>
    <w:rsid w:val="0061074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Текущий список131"/>
    <w:rsid w:val="00610742"/>
  </w:style>
  <w:style w:type="numbering" w:customStyle="1" w:styleId="11210">
    <w:name w:val="Нет списка1121"/>
    <w:next w:val="afe"/>
    <w:semiHidden/>
    <w:unhideWhenUsed/>
    <w:rsid w:val="00610742"/>
  </w:style>
  <w:style w:type="table" w:customStyle="1" w:styleId="11212">
    <w:name w:val="Сетка таблицы1121"/>
    <w:basedOn w:val="afd"/>
    <w:next w:val="aff7"/>
    <w:uiPriority w:val="99"/>
    <w:rsid w:val="00610742"/>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fe"/>
    <w:uiPriority w:val="99"/>
    <w:semiHidden/>
    <w:unhideWhenUsed/>
    <w:rsid w:val="00610742"/>
  </w:style>
  <w:style w:type="numbering" w:customStyle="1" w:styleId="3111">
    <w:name w:val="Нет списка311"/>
    <w:next w:val="afe"/>
    <w:uiPriority w:val="99"/>
    <w:semiHidden/>
    <w:unhideWhenUsed/>
    <w:rsid w:val="00610742"/>
  </w:style>
  <w:style w:type="numbering" w:customStyle="1" w:styleId="4110">
    <w:name w:val="Нет списка411"/>
    <w:next w:val="afe"/>
    <w:uiPriority w:val="99"/>
    <w:semiHidden/>
    <w:unhideWhenUsed/>
    <w:rsid w:val="00610742"/>
  </w:style>
  <w:style w:type="numbering" w:customStyle="1" w:styleId="5110">
    <w:name w:val="Нет списка511"/>
    <w:next w:val="afe"/>
    <w:uiPriority w:val="99"/>
    <w:semiHidden/>
    <w:unhideWhenUsed/>
    <w:rsid w:val="00610742"/>
  </w:style>
  <w:style w:type="numbering" w:customStyle="1" w:styleId="6110">
    <w:name w:val="Нет списка611"/>
    <w:next w:val="afe"/>
    <w:uiPriority w:val="99"/>
    <w:semiHidden/>
    <w:unhideWhenUsed/>
    <w:rsid w:val="00610742"/>
  </w:style>
  <w:style w:type="numbering" w:customStyle="1" w:styleId="7110">
    <w:name w:val="Нет списка711"/>
    <w:next w:val="afe"/>
    <w:uiPriority w:val="99"/>
    <w:semiHidden/>
    <w:unhideWhenUsed/>
    <w:rsid w:val="00610742"/>
  </w:style>
  <w:style w:type="numbering" w:customStyle="1" w:styleId="11112">
    <w:name w:val="Текущий список1111"/>
    <w:rsid w:val="00610742"/>
  </w:style>
  <w:style w:type="numbering" w:customStyle="1" w:styleId="911">
    <w:name w:val="Нет списка91"/>
    <w:next w:val="afe"/>
    <w:uiPriority w:val="99"/>
    <w:semiHidden/>
    <w:unhideWhenUsed/>
    <w:rsid w:val="00610742"/>
  </w:style>
  <w:style w:type="numbering" w:customStyle="1" w:styleId="1312">
    <w:name w:val="Нет списка131"/>
    <w:next w:val="afe"/>
    <w:uiPriority w:val="99"/>
    <w:semiHidden/>
    <w:unhideWhenUsed/>
    <w:rsid w:val="00610742"/>
  </w:style>
  <w:style w:type="table" w:customStyle="1" w:styleId="181">
    <w:name w:val="Сетка таблицы181"/>
    <w:basedOn w:val="afd"/>
    <w:next w:val="aff7"/>
    <w:uiPriority w:val="59"/>
    <w:rsid w:val="006107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fe"/>
    <w:uiPriority w:val="99"/>
    <w:semiHidden/>
    <w:unhideWhenUsed/>
    <w:rsid w:val="00610742"/>
  </w:style>
  <w:style w:type="table" w:customStyle="1" w:styleId="191">
    <w:name w:val="Сетка таблицы191"/>
    <w:basedOn w:val="afd"/>
    <w:next w:val="aff7"/>
    <w:rsid w:val="00610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
    <w:name w:val="Нет списка1111111"/>
    <w:next w:val="afe"/>
    <w:uiPriority w:val="99"/>
    <w:semiHidden/>
    <w:unhideWhenUsed/>
    <w:rsid w:val="00610742"/>
  </w:style>
  <w:style w:type="table" w:customStyle="1" w:styleId="11311">
    <w:name w:val="Сетка таблицы1131"/>
    <w:basedOn w:val="afd"/>
    <w:next w:val="aff7"/>
    <w:uiPriority w:val="59"/>
    <w:rsid w:val="0061074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2">
    <w:name w:val="Сетка таблицы GR2"/>
    <w:basedOn w:val="afd"/>
    <w:next w:val="aff7"/>
    <w:uiPriority w:val="59"/>
    <w:rsid w:val="006107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fe"/>
    <w:semiHidden/>
    <w:rsid w:val="00610742"/>
  </w:style>
  <w:style w:type="table" w:customStyle="1" w:styleId="1150">
    <w:name w:val="Сетка таблицы115"/>
    <w:basedOn w:val="afd"/>
    <w:next w:val="aff7"/>
    <w:rsid w:val="00610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fe"/>
    <w:uiPriority w:val="99"/>
    <w:semiHidden/>
    <w:unhideWhenUsed/>
    <w:rsid w:val="00610742"/>
  </w:style>
  <w:style w:type="table" w:customStyle="1" w:styleId="1160">
    <w:name w:val="Сетка таблицы116"/>
    <w:basedOn w:val="afd"/>
    <w:next w:val="aff7"/>
    <w:uiPriority w:val="99"/>
    <w:rsid w:val="0061074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Текущий список15"/>
    <w:rsid w:val="00610742"/>
  </w:style>
  <w:style w:type="numbering" w:customStyle="1" w:styleId="11130">
    <w:name w:val="Нет списка1113"/>
    <w:next w:val="afe"/>
    <w:semiHidden/>
    <w:unhideWhenUsed/>
    <w:rsid w:val="00610742"/>
  </w:style>
  <w:style w:type="table" w:customStyle="1" w:styleId="11121">
    <w:name w:val="Сетка таблицы1112"/>
    <w:basedOn w:val="afd"/>
    <w:next w:val="aff7"/>
    <w:uiPriority w:val="99"/>
    <w:rsid w:val="00610742"/>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fe"/>
    <w:uiPriority w:val="99"/>
    <w:semiHidden/>
    <w:unhideWhenUsed/>
    <w:rsid w:val="00610742"/>
  </w:style>
  <w:style w:type="table" w:customStyle="1" w:styleId="1220">
    <w:name w:val="Сетка таблицы122"/>
    <w:uiPriority w:val="99"/>
    <w:rsid w:val="006107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uiPriority w:val="99"/>
    <w:rsid w:val="006107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uiPriority w:val="99"/>
    <w:rsid w:val="0061074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uiPriority w:val="99"/>
    <w:rsid w:val="006107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uiPriority w:val="99"/>
    <w:rsid w:val="0061074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uiPriority w:val="99"/>
    <w:rsid w:val="0061074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uiPriority w:val="99"/>
    <w:rsid w:val="0061074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uiPriority w:val="99"/>
    <w:rsid w:val="006107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uiPriority w:val="99"/>
    <w:rsid w:val="0061074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uiPriority w:val="99"/>
    <w:rsid w:val="006107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fe"/>
    <w:uiPriority w:val="99"/>
    <w:semiHidden/>
    <w:unhideWhenUsed/>
    <w:rsid w:val="00610742"/>
  </w:style>
  <w:style w:type="numbering" w:customStyle="1" w:styleId="430">
    <w:name w:val="Нет списка43"/>
    <w:next w:val="afe"/>
    <w:uiPriority w:val="99"/>
    <w:semiHidden/>
    <w:unhideWhenUsed/>
    <w:rsid w:val="00610742"/>
  </w:style>
  <w:style w:type="numbering" w:customStyle="1" w:styleId="530">
    <w:name w:val="Нет списка53"/>
    <w:next w:val="afe"/>
    <w:uiPriority w:val="99"/>
    <w:semiHidden/>
    <w:unhideWhenUsed/>
    <w:rsid w:val="00610742"/>
  </w:style>
  <w:style w:type="table" w:customStyle="1" w:styleId="820">
    <w:name w:val="Сетка таблицы82"/>
    <w:basedOn w:val="afd"/>
    <w:next w:val="aff7"/>
    <w:uiPriority w:val="59"/>
    <w:rsid w:val="0061074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0">
    <w:name w:val="Нет списка63"/>
    <w:next w:val="afe"/>
    <w:uiPriority w:val="99"/>
    <w:semiHidden/>
    <w:unhideWhenUsed/>
    <w:rsid w:val="00610742"/>
  </w:style>
  <w:style w:type="numbering" w:customStyle="1" w:styleId="730">
    <w:name w:val="Нет списка73"/>
    <w:next w:val="afe"/>
    <w:uiPriority w:val="99"/>
    <w:semiHidden/>
    <w:unhideWhenUsed/>
    <w:rsid w:val="00610742"/>
  </w:style>
  <w:style w:type="table" w:customStyle="1" w:styleId="920">
    <w:name w:val="Сетка таблицы92"/>
    <w:basedOn w:val="afd"/>
    <w:next w:val="aff7"/>
    <w:uiPriority w:val="59"/>
    <w:rsid w:val="0061074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fe"/>
    <w:uiPriority w:val="99"/>
    <w:semiHidden/>
    <w:rsid w:val="00610742"/>
  </w:style>
  <w:style w:type="table" w:customStyle="1" w:styleId="1020">
    <w:name w:val="Сетка таблицы102"/>
    <w:basedOn w:val="afd"/>
    <w:next w:val="aff7"/>
    <w:uiPriority w:val="99"/>
    <w:rsid w:val="00610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
    <w:name w:val="Нет списка122"/>
    <w:next w:val="afe"/>
    <w:uiPriority w:val="99"/>
    <w:semiHidden/>
    <w:unhideWhenUsed/>
    <w:rsid w:val="00610742"/>
  </w:style>
  <w:style w:type="table" w:customStyle="1" w:styleId="172">
    <w:name w:val="Сетка таблицы172"/>
    <w:basedOn w:val="afd"/>
    <w:next w:val="aff7"/>
    <w:uiPriority w:val="99"/>
    <w:rsid w:val="0061074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Текущий список132"/>
    <w:rsid w:val="00610742"/>
  </w:style>
  <w:style w:type="numbering" w:customStyle="1" w:styleId="11220">
    <w:name w:val="Нет списка1122"/>
    <w:next w:val="afe"/>
    <w:semiHidden/>
    <w:unhideWhenUsed/>
    <w:rsid w:val="00610742"/>
  </w:style>
  <w:style w:type="table" w:customStyle="1" w:styleId="11221">
    <w:name w:val="Сетка таблицы1122"/>
    <w:basedOn w:val="afd"/>
    <w:next w:val="aff7"/>
    <w:uiPriority w:val="99"/>
    <w:rsid w:val="00610742"/>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fe"/>
    <w:uiPriority w:val="99"/>
    <w:semiHidden/>
    <w:unhideWhenUsed/>
    <w:rsid w:val="00610742"/>
  </w:style>
  <w:style w:type="numbering" w:customStyle="1" w:styleId="3121">
    <w:name w:val="Нет списка312"/>
    <w:next w:val="afe"/>
    <w:uiPriority w:val="99"/>
    <w:semiHidden/>
    <w:unhideWhenUsed/>
    <w:rsid w:val="00610742"/>
  </w:style>
  <w:style w:type="numbering" w:customStyle="1" w:styleId="412">
    <w:name w:val="Нет списка412"/>
    <w:next w:val="afe"/>
    <w:uiPriority w:val="99"/>
    <w:semiHidden/>
    <w:unhideWhenUsed/>
    <w:rsid w:val="00610742"/>
  </w:style>
  <w:style w:type="numbering" w:customStyle="1" w:styleId="512">
    <w:name w:val="Нет списка512"/>
    <w:next w:val="afe"/>
    <w:uiPriority w:val="99"/>
    <w:semiHidden/>
    <w:unhideWhenUsed/>
    <w:rsid w:val="00610742"/>
  </w:style>
  <w:style w:type="numbering" w:customStyle="1" w:styleId="6120">
    <w:name w:val="Нет списка612"/>
    <w:next w:val="afe"/>
    <w:uiPriority w:val="99"/>
    <w:semiHidden/>
    <w:unhideWhenUsed/>
    <w:rsid w:val="00610742"/>
  </w:style>
  <w:style w:type="numbering" w:customStyle="1" w:styleId="712">
    <w:name w:val="Нет списка712"/>
    <w:next w:val="afe"/>
    <w:uiPriority w:val="99"/>
    <w:semiHidden/>
    <w:unhideWhenUsed/>
    <w:rsid w:val="00610742"/>
  </w:style>
  <w:style w:type="numbering" w:customStyle="1" w:styleId="11122">
    <w:name w:val="Текущий список1112"/>
    <w:rsid w:val="00610742"/>
  </w:style>
  <w:style w:type="numbering" w:customStyle="1" w:styleId="921">
    <w:name w:val="Нет списка92"/>
    <w:next w:val="afe"/>
    <w:uiPriority w:val="99"/>
    <w:semiHidden/>
    <w:unhideWhenUsed/>
    <w:rsid w:val="00610742"/>
  </w:style>
  <w:style w:type="numbering" w:customStyle="1" w:styleId="1322">
    <w:name w:val="Нет списка132"/>
    <w:next w:val="afe"/>
    <w:uiPriority w:val="99"/>
    <w:semiHidden/>
    <w:unhideWhenUsed/>
    <w:rsid w:val="00610742"/>
  </w:style>
  <w:style w:type="table" w:customStyle="1" w:styleId="182">
    <w:name w:val="Сетка таблицы182"/>
    <w:basedOn w:val="afd"/>
    <w:next w:val="aff7"/>
    <w:uiPriority w:val="59"/>
    <w:rsid w:val="006107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2"/>
    <w:next w:val="afe"/>
    <w:uiPriority w:val="99"/>
    <w:semiHidden/>
    <w:unhideWhenUsed/>
    <w:rsid w:val="00610742"/>
  </w:style>
  <w:style w:type="table" w:customStyle="1" w:styleId="192">
    <w:name w:val="Сетка таблицы192"/>
    <w:basedOn w:val="afd"/>
    <w:next w:val="aff7"/>
    <w:rsid w:val="00610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0">
    <w:name w:val="Нет списка11112"/>
    <w:next w:val="afe"/>
    <w:uiPriority w:val="99"/>
    <w:semiHidden/>
    <w:unhideWhenUsed/>
    <w:rsid w:val="00610742"/>
  </w:style>
  <w:style w:type="table" w:customStyle="1" w:styleId="11320">
    <w:name w:val="Сетка таблицы1132"/>
    <w:basedOn w:val="afd"/>
    <w:next w:val="aff7"/>
    <w:uiPriority w:val="59"/>
    <w:rsid w:val="0061074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fd"/>
    <w:next w:val="aff7"/>
    <w:uiPriority w:val="39"/>
    <w:rsid w:val="0082180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
    <w:next w:val="afe"/>
    <w:uiPriority w:val="99"/>
    <w:semiHidden/>
    <w:unhideWhenUsed/>
    <w:rsid w:val="00451856"/>
  </w:style>
  <w:style w:type="table" w:customStyle="1" w:styleId="GR4">
    <w:name w:val="Сетка таблицы GR4"/>
    <w:basedOn w:val="afd"/>
    <w:next w:val="aff7"/>
    <w:uiPriority w:val="59"/>
    <w:rsid w:val="004518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Нет списка18"/>
    <w:next w:val="afe"/>
    <w:uiPriority w:val="99"/>
    <w:semiHidden/>
    <w:unhideWhenUsed/>
    <w:rsid w:val="00451856"/>
  </w:style>
  <w:style w:type="table" w:customStyle="1" w:styleId="332">
    <w:name w:val="Сетка таблицы33"/>
    <w:basedOn w:val="afd"/>
    <w:next w:val="aff7"/>
    <w:uiPriority w:val="99"/>
    <w:rsid w:val="0045185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12">
    <w:name w:val="Сетка таблицы GR12"/>
    <w:basedOn w:val="afd"/>
    <w:next w:val="aff7"/>
    <w:uiPriority w:val="59"/>
    <w:rsid w:val="00451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fe"/>
    <w:uiPriority w:val="99"/>
    <w:semiHidden/>
    <w:unhideWhenUsed/>
    <w:rsid w:val="00451856"/>
  </w:style>
  <w:style w:type="numbering" w:customStyle="1" w:styleId="250">
    <w:name w:val="Нет списка25"/>
    <w:next w:val="afe"/>
    <w:semiHidden/>
    <w:rsid w:val="00451856"/>
  </w:style>
  <w:style w:type="table" w:customStyle="1" w:styleId="1170">
    <w:name w:val="Сетка таблицы117"/>
    <w:basedOn w:val="afd"/>
    <w:next w:val="aff7"/>
    <w:rsid w:val="00451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fe"/>
    <w:uiPriority w:val="99"/>
    <w:semiHidden/>
    <w:unhideWhenUsed/>
    <w:rsid w:val="00451856"/>
  </w:style>
  <w:style w:type="table" w:customStyle="1" w:styleId="118">
    <w:name w:val="Сетка таблицы118"/>
    <w:basedOn w:val="afd"/>
    <w:next w:val="aff7"/>
    <w:uiPriority w:val="59"/>
    <w:rsid w:val="00451856"/>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451856"/>
  </w:style>
  <w:style w:type="numbering" w:customStyle="1" w:styleId="11113">
    <w:name w:val="Нет списка11113"/>
    <w:next w:val="afe"/>
    <w:semiHidden/>
    <w:unhideWhenUsed/>
    <w:rsid w:val="00451856"/>
  </w:style>
  <w:style w:type="table" w:customStyle="1" w:styleId="11131">
    <w:name w:val="Сетка таблицы1113"/>
    <w:basedOn w:val="afd"/>
    <w:next w:val="aff7"/>
    <w:uiPriority w:val="99"/>
    <w:rsid w:val="00451856"/>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fe"/>
    <w:uiPriority w:val="99"/>
    <w:semiHidden/>
    <w:unhideWhenUsed/>
    <w:rsid w:val="00451856"/>
  </w:style>
  <w:style w:type="table" w:customStyle="1" w:styleId="241">
    <w:name w:val="Сетка таблицы24"/>
    <w:uiPriority w:val="99"/>
    <w:rsid w:val="0045185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uiPriority w:val="99"/>
    <w:rsid w:val="00451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uiPriority w:val="99"/>
    <w:rsid w:val="00451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uiPriority w:val="99"/>
    <w:rsid w:val="00451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
    <w:uiPriority w:val="99"/>
    <w:rsid w:val="0045185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
    <w:uiPriority w:val="99"/>
    <w:rsid w:val="0045185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
    <w:uiPriority w:val="99"/>
    <w:rsid w:val="0045185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uiPriority w:val="99"/>
    <w:rsid w:val="00451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uiPriority w:val="99"/>
    <w:rsid w:val="0045185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uiPriority w:val="99"/>
    <w:rsid w:val="00451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fe"/>
    <w:uiPriority w:val="99"/>
    <w:semiHidden/>
    <w:unhideWhenUsed/>
    <w:rsid w:val="00451856"/>
  </w:style>
  <w:style w:type="numbering" w:customStyle="1" w:styleId="440">
    <w:name w:val="Нет списка44"/>
    <w:next w:val="afe"/>
    <w:uiPriority w:val="99"/>
    <w:semiHidden/>
    <w:unhideWhenUsed/>
    <w:rsid w:val="00451856"/>
  </w:style>
  <w:style w:type="numbering" w:customStyle="1" w:styleId="540">
    <w:name w:val="Нет списка54"/>
    <w:next w:val="afe"/>
    <w:uiPriority w:val="99"/>
    <w:semiHidden/>
    <w:unhideWhenUsed/>
    <w:rsid w:val="00451856"/>
  </w:style>
  <w:style w:type="table" w:customStyle="1" w:styleId="830">
    <w:name w:val="Сетка таблицы83"/>
    <w:basedOn w:val="afd"/>
    <w:next w:val="aff7"/>
    <w:uiPriority w:val="59"/>
    <w:rsid w:val="0045185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0">
    <w:name w:val="Нет списка64"/>
    <w:next w:val="afe"/>
    <w:uiPriority w:val="99"/>
    <w:semiHidden/>
    <w:unhideWhenUsed/>
    <w:rsid w:val="00451856"/>
  </w:style>
  <w:style w:type="numbering" w:customStyle="1" w:styleId="740">
    <w:name w:val="Нет списка74"/>
    <w:next w:val="afe"/>
    <w:uiPriority w:val="99"/>
    <w:semiHidden/>
    <w:unhideWhenUsed/>
    <w:rsid w:val="00451856"/>
  </w:style>
  <w:style w:type="table" w:customStyle="1" w:styleId="930">
    <w:name w:val="Сетка таблицы93"/>
    <w:basedOn w:val="afd"/>
    <w:next w:val="aff7"/>
    <w:uiPriority w:val="59"/>
    <w:rsid w:val="0045185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4">
    <w:name w:val="Текущий список112"/>
    <w:rsid w:val="00451856"/>
  </w:style>
  <w:style w:type="numbering" w:customStyle="1" w:styleId="122">
    <w:name w:val="Текущий список122"/>
    <w:rsid w:val="00451856"/>
    <w:pPr>
      <w:numPr>
        <w:numId w:val="68"/>
      </w:numPr>
    </w:pPr>
  </w:style>
  <w:style w:type="numbering" w:customStyle="1" w:styleId="831">
    <w:name w:val="Нет списка83"/>
    <w:next w:val="afe"/>
    <w:uiPriority w:val="99"/>
    <w:semiHidden/>
    <w:rsid w:val="00451856"/>
  </w:style>
  <w:style w:type="table" w:customStyle="1" w:styleId="103">
    <w:name w:val="Сетка таблицы103"/>
    <w:basedOn w:val="afd"/>
    <w:next w:val="aff7"/>
    <w:uiPriority w:val="99"/>
    <w:rsid w:val="00451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fe"/>
    <w:uiPriority w:val="99"/>
    <w:semiHidden/>
    <w:unhideWhenUsed/>
    <w:rsid w:val="00451856"/>
  </w:style>
  <w:style w:type="table" w:customStyle="1" w:styleId="1730">
    <w:name w:val="Сетка таблицы173"/>
    <w:basedOn w:val="afd"/>
    <w:next w:val="aff7"/>
    <w:uiPriority w:val="99"/>
    <w:rsid w:val="00451856"/>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Текущий список133"/>
    <w:rsid w:val="00451856"/>
  </w:style>
  <w:style w:type="numbering" w:customStyle="1" w:styleId="11230">
    <w:name w:val="Нет списка1123"/>
    <w:next w:val="afe"/>
    <w:semiHidden/>
    <w:unhideWhenUsed/>
    <w:rsid w:val="00451856"/>
  </w:style>
  <w:style w:type="table" w:customStyle="1" w:styleId="11231">
    <w:name w:val="Сетка таблицы1123"/>
    <w:basedOn w:val="afd"/>
    <w:next w:val="aff7"/>
    <w:uiPriority w:val="99"/>
    <w:rsid w:val="00451856"/>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fe"/>
    <w:uiPriority w:val="99"/>
    <w:semiHidden/>
    <w:unhideWhenUsed/>
    <w:rsid w:val="00451856"/>
  </w:style>
  <w:style w:type="numbering" w:customStyle="1" w:styleId="3130">
    <w:name w:val="Нет списка313"/>
    <w:next w:val="afe"/>
    <w:uiPriority w:val="99"/>
    <w:semiHidden/>
    <w:unhideWhenUsed/>
    <w:rsid w:val="00451856"/>
  </w:style>
  <w:style w:type="numbering" w:customStyle="1" w:styleId="413">
    <w:name w:val="Нет списка413"/>
    <w:next w:val="afe"/>
    <w:uiPriority w:val="99"/>
    <w:semiHidden/>
    <w:unhideWhenUsed/>
    <w:rsid w:val="00451856"/>
  </w:style>
  <w:style w:type="numbering" w:customStyle="1" w:styleId="513">
    <w:name w:val="Нет списка513"/>
    <w:next w:val="afe"/>
    <w:uiPriority w:val="99"/>
    <w:semiHidden/>
    <w:unhideWhenUsed/>
    <w:rsid w:val="00451856"/>
  </w:style>
  <w:style w:type="numbering" w:customStyle="1" w:styleId="6130">
    <w:name w:val="Нет списка613"/>
    <w:next w:val="afe"/>
    <w:uiPriority w:val="99"/>
    <w:semiHidden/>
    <w:unhideWhenUsed/>
    <w:rsid w:val="00451856"/>
  </w:style>
  <w:style w:type="numbering" w:customStyle="1" w:styleId="713">
    <w:name w:val="Нет списка713"/>
    <w:next w:val="afe"/>
    <w:uiPriority w:val="99"/>
    <w:semiHidden/>
    <w:unhideWhenUsed/>
    <w:rsid w:val="00451856"/>
  </w:style>
  <w:style w:type="numbering" w:customStyle="1" w:styleId="11132">
    <w:name w:val="Текущий список1113"/>
    <w:rsid w:val="00451856"/>
  </w:style>
  <w:style w:type="numbering" w:customStyle="1" w:styleId="12110">
    <w:name w:val="Текущий список1211"/>
    <w:rsid w:val="00451856"/>
  </w:style>
  <w:style w:type="table" w:customStyle="1" w:styleId="3ff5">
    <w:name w:val="Изысканная таблица3"/>
    <w:basedOn w:val="afd"/>
    <w:next w:val="affffffffffffffd"/>
    <w:rsid w:val="00451856"/>
    <w:pPr>
      <w:spacing w:after="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31">
    <w:name w:val="Нет списка93"/>
    <w:next w:val="afe"/>
    <w:uiPriority w:val="99"/>
    <w:semiHidden/>
    <w:unhideWhenUsed/>
    <w:rsid w:val="00451856"/>
  </w:style>
  <w:style w:type="numbering" w:customStyle="1" w:styleId="1331">
    <w:name w:val="Нет списка133"/>
    <w:next w:val="afe"/>
    <w:uiPriority w:val="99"/>
    <w:semiHidden/>
    <w:unhideWhenUsed/>
    <w:rsid w:val="00451856"/>
  </w:style>
  <w:style w:type="table" w:customStyle="1" w:styleId="1830">
    <w:name w:val="Сетка таблицы183"/>
    <w:basedOn w:val="afd"/>
    <w:next w:val="aff7"/>
    <w:uiPriority w:val="59"/>
    <w:rsid w:val="0045185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3"/>
    <w:next w:val="afe"/>
    <w:uiPriority w:val="99"/>
    <w:semiHidden/>
    <w:unhideWhenUsed/>
    <w:rsid w:val="00451856"/>
  </w:style>
  <w:style w:type="table" w:customStyle="1" w:styleId="193">
    <w:name w:val="Сетка таблицы193"/>
    <w:basedOn w:val="afd"/>
    <w:next w:val="aff7"/>
    <w:rsid w:val="00451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fe"/>
    <w:uiPriority w:val="99"/>
    <w:semiHidden/>
    <w:unhideWhenUsed/>
    <w:rsid w:val="00451856"/>
  </w:style>
  <w:style w:type="table" w:customStyle="1" w:styleId="11330">
    <w:name w:val="Сетка таблицы1133"/>
    <w:basedOn w:val="afd"/>
    <w:next w:val="aff7"/>
    <w:uiPriority w:val="59"/>
    <w:rsid w:val="00451856"/>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fe"/>
    <w:uiPriority w:val="99"/>
    <w:semiHidden/>
    <w:unhideWhenUsed/>
    <w:rsid w:val="00451856"/>
  </w:style>
  <w:style w:type="table" w:customStyle="1" w:styleId="201">
    <w:name w:val="Сетка таблицы201"/>
    <w:basedOn w:val="afd"/>
    <w:next w:val="aff7"/>
    <w:uiPriority w:val="59"/>
    <w:rsid w:val="0045185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fe"/>
    <w:uiPriority w:val="99"/>
    <w:semiHidden/>
    <w:unhideWhenUsed/>
    <w:rsid w:val="00451856"/>
  </w:style>
  <w:style w:type="numbering" w:customStyle="1" w:styleId="1511">
    <w:name w:val="Нет списка151"/>
    <w:next w:val="afe"/>
    <w:uiPriority w:val="99"/>
    <w:semiHidden/>
    <w:unhideWhenUsed/>
    <w:rsid w:val="00451856"/>
  </w:style>
  <w:style w:type="table" w:customStyle="1" w:styleId="2112">
    <w:name w:val="Сетка таблицы211"/>
    <w:basedOn w:val="afd"/>
    <w:next w:val="aff7"/>
    <w:uiPriority w:val="99"/>
    <w:rsid w:val="00451856"/>
    <w:pPr>
      <w:ind w:firstLine="357"/>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
    <w:basedOn w:val="afd"/>
    <w:next w:val="-10"/>
    <w:uiPriority w:val="99"/>
    <w:rsid w:val="00451856"/>
    <w:pPr>
      <w:spacing w:after="120"/>
      <w:jc w:val="both"/>
    </w:pPr>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fd"/>
    <w:next w:val="-20"/>
    <w:uiPriority w:val="99"/>
    <w:rsid w:val="00451856"/>
    <w:pPr>
      <w:spacing w:after="120"/>
      <w:jc w:val="both"/>
    </w:pPr>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fd"/>
    <w:next w:val="-30"/>
    <w:uiPriority w:val="99"/>
    <w:rsid w:val="00451856"/>
    <w:pPr>
      <w:spacing w:after="120"/>
      <w:jc w:val="both"/>
    </w:pPr>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9">
    <w:name w:val="Изысканная таблица11"/>
    <w:basedOn w:val="afd"/>
    <w:next w:val="affffffffffffffd"/>
    <w:rsid w:val="00451856"/>
    <w:pPr>
      <w:spacing w:after="12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a">
    <w:name w:val="Изящная таблица 11"/>
    <w:basedOn w:val="afd"/>
    <w:next w:val="1ffff"/>
    <w:uiPriority w:val="99"/>
    <w:rsid w:val="00451856"/>
    <w:pPr>
      <w:spacing w:after="120"/>
      <w:jc w:val="both"/>
    </w:pPr>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a">
    <w:name w:val="Изящная таблица 21"/>
    <w:basedOn w:val="afd"/>
    <w:next w:val="2ffa"/>
    <w:uiPriority w:val="99"/>
    <w:rsid w:val="00451856"/>
    <w:pPr>
      <w:spacing w:after="120"/>
      <w:jc w:val="both"/>
    </w:pPr>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b">
    <w:name w:val="Классическая таблица 11"/>
    <w:basedOn w:val="afd"/>
    <w:next w:val="1ffff0"/>
    <w:uiPriority w:val="99"/>
    <w:rsid w:val="00451856"/>
    <w:pPr>
      <w:spacing w:after="120"/>
      <w:jc w:val="both"/>
    </w:pPr>
    <w:rPr>
      <w:rFonts w:ascii="Calibri" w:hAnsi="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b">
    <w:name w:val="Классическая таблица 21"/>
    <w:basedOn w:val="afd"/>
    <w:next w:val="2ffb"/>
    <w:uiPriority w:val="99"/>
    <w:rsid w:val="00451856"/>
    <w:pPr>
      <w:spacing w:after="120"/>
      <w:jc w:val="both"/>
    </w:pPr>
    <w:rPr>
      <w:rFonts w:ascii="Calibri" w:hAnsi="Calibri"/>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5">
    <w:name w:val="Классическая таблица 31"/>
    <w:basedOn w:val="afd"/>
    <w:next w:val="3fe"/>
    <w:uiPriority w:val="99"/>
    <w:rsid w:val="00451856"/>
    <w:pPr>
      <w:spacing w:after="120"/>
      <w:jc w:val="both"/>
    </w:pPr>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
    <w:name w:val="Классическая таблица 41"/>
    <w:basedOn w:val="afd"/>
    <w:next w:val="4f4"/>
    <w:uiPriority w:val="99"/>
    <w:rsid w:val="00451856"/>
    <w:pPr>
      <w:spacing w:after="120"/>
      <w:jc w:val="both"/>
    </w:pPr>
    <w:rPr>
      <w:rFonts w:ascii="Calibri" w:hAnsi="Calibri"/>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c">
    <w:name w:val="Объемная таблица 11"/>
    <w:basedOn w:val="afd"/>
    <w:next w:val="1ffff1"/>
    <w:uiPriority w:val="99"/>
    <w:rsid w:val="00451856"/>
    <w:pPr>
      <w:spacing w:after="120"/>
      <w:jc w:val="both"/>
    </w:pPr>
    <w:rPr>
      <w:rFonts w:ascii="Calibri" w:hAnsi="Calibri"/>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fd"/>
    <w:next w:val="2ffc"/>
    <w:uiPriority w:val="99"/>
    <w:rsid w:val="00451856"/>
    <w:pPr>
      <w:spacing w:after="120"/>
      <w:jc w:val="both"/>
    </w:pPr>
    <w:rPr>
      <w:rFonts w:ascii="Calibri" w:hAnsi="Calibri"/>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6">
    <w:name w:val="Объемная таблица 31"/>
    <w:basedOn w:val="afd"/>
    <w:next w:val="3ff"/>
    <w:uiPriority w:val="99"/>
    <w:rsid w:val="00451856"/>
    <w:pPr>
      <w:spacing w:after="120"/>
      <w:jc w:val="both"/>
    </w:pPr>
    <w:rPr>
      <w:rFonts w:ascii="Calibri" w:hAnsi="Calibri"/>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d">
    <w:name w:val="Простая таблица 11"/>
    <w:basedOn w:val="afd"/>
    <w:next w:val="1ffff2"/>
    <w:rsid w:val="00451856"/>
    <w:pPr>
      <w:spacing w:after="120"/>
      <w:jc w:val="both"/>
    </w:pPr>
    <w:rPr>
      <w:rFonts w:ascii="Calibri" w:hAnsi="Calibri"/>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fd"/>
    <w:next w:val="2ffd"/>
    <w:uiPriority w:val="99"/>
    <w:rsid w:val="00451856"/>
    <w:pPr>
      <w:spacing w:after="120"/>
      <w:jc w:val="both"/>
    </w:pPr>
    <w:rPr>
      <w:rFonts w:ascii="Calibri" w:hAnsi="Calibri"/>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fd"/>
    <w:next w:val="3ff1"/>
    <w:uiPriority w:val="99"/>
    <w:rsid w:val="00451856"/>
    <w:pPr>
      <w:spacing w:after="120"/>
      <w:jc w:val="both"/>
    </w:pPr>
    <w:rPr>
      <w:rFonts w:ascii="Calibri" w:hAnsi="Calibri"/>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e">
    <w:name w:val="Сетка таблицы 11"/>
    <w:basedOn w:val="afd"/>
    <w:next w:val="1ffff3"/>
    <w:uiPriority w:val="99"/>
    <w:rsid w:val="00451856"/>
    <w:pPr>
      <w:spacing w:after="120"/>
      <w:jc w:val="both"/>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e">
    <w:name w:val="Сетка таблицы 21"/>
    <w:basedOn w:val="afd"/>
    <w:next w:val="2ffe"/>
    <w:uiPriority w:val="99"/>
    <w:rsid w:val="00451856"/>
    <w:pPr>
      <w:spacing w:after="120"/>
      <w:jc w:val="both"/>
    </w:pPr>
    <w:rPr>
      <w:rFonts w:ascii="Calibri" w:hAnsi="Calibri"/>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8">
    <w:name w:val="Сетка таблицы 31"/>
    <w:basedOn w:val="afd"/>
    <w:next w:val="3ff2"/>
    <w:uiPriority w:val="99"/>
    <w:rsid w:val="00451856"/>
    <w:pPr>
      <w:spacing w:after="120"/>
      <w:jc w:val="both"/>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5">
    <w:name w:val="Сетка таблицы 41"/>
    <w:basedOn w:val="afd"/>
    <w:next w:val="4f6"/>
    <w:uiPriority w:val="99"/>
    <w:rsid w:val="00451856"/>
    <w:pPr>
      <w:spacing w:after="120"/>
      <w:jc w:val="both"/>
    </w:pPr>
    <w:rPr>
      <w:rFonts w:ascii="Calibri" w:hAnsi="Calibri"/>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
    <w:name w:val="Сетка таблицы 51"/>
    <w:basedOn w:val="afd"/>
    <w:next w:val="5c"/>
    <w:uiPriority w:val="99"/>
    <w:rsid w:val="00451856"/>
    <w:pPr>
      <w:spacing w:after="120"/>
      <w:jc w:val="both"/>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
    <w:name w:val="Сетка таблицы 61"/>
    <w:basedOn w:val="afd"/>
    <w:next w:val="65"/>
    <w:uiPriority w:val="99"/>
    <w:rsid w:val="00451856"/>
    <w:pPr>
      <w:spacing w:after="120"/>
      <w:jc w:val="both"/>
    </w:pPr>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
    <w:name w:val="Сетка таблицы 71"/>
    <w:basedOn w:val="afd"/>
    <w:next w:val="77"/>
    <w:uiPriority w:val="99"/>
    <w:rsid w:val="00451856"/>
    <w:pPr>
      <w:spacing w:after="120"/>
      <w:jc w:val="both"/>
    </w:pPr>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
    <w:name w:val="Сетка таблицы 81"/>
    <w:basedOn w:val="afd"/>
    <w:next w:val="86"/>
    <w:uiPriority w:val="99"/>
    <w:rsid w:val="00451856"/>
    <w:pPr>
      <w:spacing w:after="12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8">
    <w:name w:val="Современная таблица1"/>
    <w:basedOn w:val="afd"/>
    <w:next w:val="affffffffffffffff7"/>
    <w:uiPriority w:val="99"/>
    <w:rsid w:val="00451856"/>
    <w:pPr>
      <w:spacing w:after="120"/>
      <w:jc w:val="both"/>
    </w:pPr>
    <w:rPr>
      <w:rFonts w:ascii="Calibri" w:hAnsi="Calibri"/>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9">
    <w:name w:val="Стандартная таблица1"/>
    <w:basedOn w:val="afd"/>
    <w:next w:val="affffffffffffffff8"/>
    <w:uiPriority w:val="99"/>
    <w:rsid w:val="00451856"/>
    <w:pPr>
      <w:spacing w:after="120"/>
      <w:jc w:val="both"/>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
    <w:name w:val="Столбцы таблицы 11"/>
    <w:basedOn w:val="afd"/>
    <w:next w:val="1ffff4"/>
    <w:uiPriority w:val="99"/>
    <w:rsid w:val="00451856"/>
    <w:pPr>
      <w:spacing w:after="120"/>
      <w:jc w:val="both"/>
    </w:pPr>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Столбцы таблицы 21"/>
    <w:basedOn w:val="afd"/>
    <w:next w:val="2fff"/>
    <w:uiPriority w:val="99"/>
    <w:rsid w:val="00451856"/>
    <w:pPr>
      <w:spacing w:after="120"/>
      <w:jc w:val="both"/>
    </w:pPr>
    <w:rPr>
      <w:rFonts w:ascii="Calibri" w:hAnsi="Calibri"/>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9">
    <w:name w:val="Столбцы таблицы 31"/>
    <w:basedOn w:val="afd"/>
    <w:next w:val="3ff3"/>
    <w:uiPriority w:val="99"/>
    <w:rsid w:val="00451856"/>
    <w:pPr>
      <w:spacing w:after="120"/>
      <w:jc w:val="both"/>
    </w:pPr>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6">
    <w:name w:val="Столбцы таблицы 41"/>
    <w:basedOn w:val="afd"/>
    <w:next w:val="4f8"/>
    <w:uiPriority w:val="99"/>
    <w:rsid w:val="00451856"/>
    <w:pPr>
      <w:spacing w:after="120"/>
      <w:jc w:val="both"/>
    </w:pPr>
    <w:rPr>
      <w:rFonts w:ascii="Calibri" w:hAnsi="Calibri"/>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5">
    <w:name w:val="Столбцы таблицы 51"/>
    <w:basedOn w:val="afd"/>
    <w:next w:val="5e"/>
    <w:uiPriority w:val="99"/>
    <w:rsid w:val="00451856"/>
    <w:pPr>
      <w:spacing w:after="120"/>
      <w:jc w:val="both"/>
    </w:pPr>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
    <w:name w:val="Таблица-список 11"/>
    <w:basedOn w:val="afd"/>
    <w:next w:val="-11"/>
    <w:uiPriority w:val="99"/>
    <w:rsid w:val="00451856"/>
    <w:pPr>
      <w:spacing w:after="120"/>
      <w:jc w:val="both"/>
    </w:pPr>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fd"/>
    <w:next w:val="-21"/>
    <w:uiPriority w:val="99"/>
    <w:rsid w:val="00451856"/>
    <w:pPr>
      <w:spacing w:after="120"/>
      <w:jc w:val="both"/>
    </w:pPr>
    <w:rPr>
      <w:rFonts w:ascii="Calibri" w:hAnsi="Calibri"/>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
    <w:name w:val="Таблица-список 31"/>
    <w:basedOn w:val="afd"/>
    <w:next w:val="-31"/>
    <w:uiPriority w:val="99"/>
    <w:rsid w:val="00451856"/>
    <w:pPr>
      <w:spacing w:after="120"/>
      <w:jc w:val="both"/>
    </w:pPr>
    <w:rPr>
      <w:rFonts w:ascii="Calibri" w:hAnsi="Calibri"/>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fd"/>
    <w:next w:val="-40"/>
    <w:uiPriority w:val="99"/>
    <w:rsid w:val="00451856"/>
    <w:pPr>
      <w:spacing w:after="120"/>
      <w:jc w:val="both"/>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d"/>
    <w:next w:val="-50"/>
    <w:uiPriority w:val="99"/>
    <w:rsid w:val="00451856"/>
    <w:pPr>
      <w:spacing w:after="120"/>
      <w:jc w:val="both"/>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fd"/>
    <w:next w:val="-6"/>
    <w:uiPriority w:val="99"/>
    <w:rsid w:val="00451856"/>
    <w:pPr>
      <w:spacing w:after="120"/>
      <w:jc w:val="both"/>
    </w:pPr>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fd"/>
    <w:next w:val="-7"/>
    <w:uiPriority w:val="99"/>
    <w:rsid w:val="00451856"/>
    <w:pPr>
      <w:spacing w:after="120"/>
      <w:jc w:val="both"/>
    </w:pPr>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d"/>
    <w:next w:val="-8"/>
    <w:uiPriority w:val="99"/>
    <w:rsid w:val="00451856"/>
    <w:pPr>
      <w:spacing w:after="120"/>
      <w:jc w:val="both"/>
    </w:pPr>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a">
    <w:name w:val="Тема таблицы1"/>
    <w:basedOn w:val="afd"/>
    <w:next w:val="affffffffffffffff9"/>
    <w:uiPriority w:val="99"/>
    <w:rsid w:val="00451856"/>
    <w:pPr>
      <w:spacing w:after="12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Цветная таблица 11"/>
    <w:basedOn w:val="afd"/>
    <w:next w:val="1ffff5"/>
    <w:uiPriority w:val="99"/>
    <w:rsid w:val="00451856"/>
    <w:pPr>
      <w:spacing w:after="120"/>
      <w:jc w:val="both"/>
    </w:pPr>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fd"/>
    <w:next w:val="2fff0"/>
    <w:uiPriority w:val="99"/>
    <w:rsid w:val="00451856"/>
    <w:pPr>
      <w:spacing w:after="120"/>
      <w:jc w:val="both"/>
    </w:pPr>
    <w:rPr>
      <w:rFonts w:ascii="Calibri" w:hAnsi="Calibri"/>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a">
    <w:name w:val="Цветная таблица 31"/>
    <w:basedOn w:val="afd"/>
    <w:next w:val="3ff4"/>
    <w:uiPriority w:val="99"/>
    <w:rsid w:val="00451856"/>
    <w:pPr>
      <w:spacing w:after="120"/>
      <w:jc w:val="both"/>
    </w:pPr>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111112">
    <w:name w:val="1 / 1.1 / 1.1.12"/>
    <w:basedOn w:val="afe"/>
    <w:next w:val="111111"/>
    <w:uiPriority w:val="99"/>
    <w:unhideWhenUsed/>
    <w:rsid w:val="00451856"/>
  </w:style>
  <w:style w:type="numbering" w:customStyle="1" w:styleId="1ai2">
    <w:name w:val="1 / a / i2"/>
    <w:basedOn w:val="afe"/>
    <w:next w:val="1ai"/>
    <w:uiPriority w:val="99"/>
    <w:unhideWhenUsed/>
    <w:rsid w:val="00451856"/>
  </w:style>
  <w:style w:type="numbering" w:customStyle="1" w:styleId="2fff3">
    <w:name w:val="Статья / Раздел2"/>
    <w:basedOn w:val="afe"/>
    <w:next w:val="af8"/>
    <w:uiPriority w:val="99"/>
    <w:unhideWhenUsed/>
    <w:rsid w:val="00451856"/>
  </w:style>
  <w:style w:type="numbering" w:customStyle="1" w:styleId="1611">
    <w:name w:val="Нет списка161"/>
    <w:next w:val="afe"/>
    <w:uiPriority w:val="99"/>
    <w:semiHidden/>
    <w:unhideWhenUsed/>
    <w:rsid w:val="00451856"/>
  </w:style>
  <w:style w:type="table" w:customStyle="1" w:styleId="2211">
    <w:name w:val="Сетка таблицы221"/>
    <w:basedOn w:val="afd"/>
    <w:next w:val="aff7"/>
    <w:uiPriority w:val="99"/>
    <w:rsid w:val="00451856"/>
    <w:pPr>
      <w:ind w:firstLine="357"/>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1">
    <w:name w:val="Изысканная таблица21"/>
    <w:basedOn w:val="afd"/>
    <w:next w:val="affffffffffffffd"/>
    <w:rsid w:val="00451856"/>
    <w:pPr>
      <w:spacing w:after="12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numbering" w:customStyle="1" w:styleId="11111111">
    <w:name w:val="1 / 1.1 / 1.1.111"/>
    <w:basedOn w:val="afe"/>
    <w:next w:val="111111"/>
    <w:uiPriority w:val="99"/>
    <w:semiHidden/>
    <w:unhideWhenUsed/>
    <w:locked/>
    <w:rsid w:val="00451856"/>
  </w:style>
  <w:style w:type="numbering" w:customStyle="1" w:styleId="1ai11">
    <w:name w:val="1 / a / i11"/>
    <w:basedOn w:val="afe"/>
    <w:next w:val="1ai"/>
    <w:uiPriority w:val="99"/>
    <w:semiHidden/>
    <w:unhideWhenUsed/>
    <w:locked/>
    <w:rsid w:val="00451856"/>
  </w:style>
  <w:style w:type="numbering" w:customStyle="1" w:styleId="11f1">
    <w:name w:val="Статья / Раздел11"/>
    <w:basedOn w:val="afe"/>
    <w:next w:val="af8"/>
    <w:uiPriority w:val="99"/>
    <w:semiHidden/>
    <w:unhideWhenUsed/>
    <w:locked/>
    <w:rsid w:val="00451856"/>
  </w:style>
  <w:style w:type="table" w:customStyle="1" w:styleId="GR112">
    <w:name w:val="Сетка таблицы GR112"/>
    <w:basedOn w:val="afd"/>
    <w:next w:val="aff7"/>
    <w:uiPriority w:val="59"/>
    <w:locked/>
    <w:rsid w:val="0045185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fe"/>
    <w:semiHidden/>
    <w:rsid w:val="00451856"/>
  </w:style>
  <w:style w:type="table" w:customStyle="1" w:styleId="1101">
    <w:name w:val="Сетка таблицы1101"/>
    <w:basedOn w:val="afd"/>
    <w:next w:val="aff7"/>
    <w:rsid w:val="00451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0">
    <w:name w:val="Нет списка1141"/>
    <w:next w:val="afe"/>
    <w:uiPriority w:val="99"/>
    <w:semiHidden/>
    <w:unhideWhenUsed/>
    <w:rsid w:val="00451856"/>
  </w:style>
  <w:style w:type="table" w:customStyle="1" w:styleId="11411">
    <w:name w:val="Сетка таблицы1141"/>
    <w:basedOn w:val="afd"/>
    <w:next w:val="aff7"/>
    <w:uiPriority w:val="99"/>
    <w:rsid w:val="00451856"/>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Текущий список141"/>
    <w:rsid w:val="00451856"/>
  </w:style>
  <w:style w:type="numbering" w:customStyle="1" w:styleId="111210">
    <w:name w:val="Нет списка11121"/>
    <w:next w:val="afe"/>
    <w:semiHidden/>
    <w:unhideWhenUsed/>
    <w:rsid w:val="00451856"/>
  </w:style>
  <w:style w:type="table" w:customStyle="1" w:styleId="111110">
    <w:name w:val="Сетка таблицы11111"/>
    <w:basedOn w:val="afd"/>
    <w:next w:val="aff7"/>
    <w:uiPriority w:val="99"/>
    <w:rsid w:val="00451856"/>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fe"/>
    <w:uiPriority w:val="99"/>
    <w:semiHidden/>
    <w:unhideWhenUsed/>
    <w:rsid w:val="00451856"/>
  </w:style>
  <w:style w:type="table" w:customStyle="1" w:styleId="12112">
    <w:name w:val="Сетка таблицы1211"/>
    <w:uiPriority w:val="99"/>
    <w:rsid w:val="00451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uiPriority w:val="99"/>
    <w:rsid w:val="00451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
    <w:uiPriority w:val="99"/>
    <w:rsid w:val="0045185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1411"/>
    <w:uiPriority w:val="99"/>
    <w:rsid w:val="00451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uiPriority w:val="99"/>
    <w:rsid w:val="0045185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uiPriority w:val="99"/>
    <w:rsid w:val="0045185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uiPriority w:val="99"/>
    <w:rsid w:val="0045185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uiPriority w:val="99"/>
    <w:rsid w:val="00451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uiPriority w:val="99"/>
    <w:rsid w:val="0045185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uiPriority w:val="99"/>
    <w:rsid w:val="00451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e"/>
    <w:uiPriority w:val="99"/>
    <w:semiHidden/>
    <w:unhideWhenUsed/>
    <w:rsid w:val="00451856"/>
  </w:style>
  <w:style w:type="numbering" w:customStyle="1" w:styleId="4210">
    <w:name w:val="Нет списка421"/>
    <w:next w:val="afe"/>
    <w:uiPriority w:val="99"/>
    <w:semiHidden/>
    <w:unhideWhenUsed/>
    <w:rsid w:val="00451856"/>
  </w:style>
  <w:style w:type="numbering" w:customStyle="1" w:styleId="5210">
    <w:name w:val="Нет списка521"/>
    <w:next w:val="afe"/>
    <w:uiPriority w:val="99"/>
    <w:semiHidden/>
    <w:unhideWhenUsed/>
    <w:rsid w:val="00451856"/>
  </w:style>
  <w:style w:type="table" w:customStyle="1" w:styleId="8110">
    <w:name w:val="Сетка таблицы811"/>
    <w:basedOn w:val="afd"/>
    <w:next w:val="aff7"/>
    <w:uiPriority w:val="59"/>
    <w:rsid w:val="0045185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10">
    <w:name w:val="Нет списка621"/>
    <w:next w:val="afe"/>
    <w:uiPriority w:val="99"/>
    <w:semiHidden/>
    <w:unhideWhenUsed/>
    <w:rsid w:val="00451856"/>
  </w:style>
  <w:style w:type="numbering" w:customStyle="1" w:styleId="7210">
    <w:name w:val="Нет списка721"/>
    <w:next w:val="afe"/>
    <w:uiPriority w:val="99"/>
    <w:semiHidden/>
    <w:unhideWhenUsed/>
    <w:rsid w:val="00451856"/>
  </w:style>
  <w:style w:type="table" w:customStyle="1" w:styleId="9110">
    <w:name w:val="Сетка таблицы911"/>
    <w:basedOn w:val="afd"/>
    <w:next w:val="aff7"/>
    <w:uiPriority w:val="59"/>
    <w:rsid w:val="0045185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
    <w:name w:val="Нет списка811"/>
    <w:next w:val="afe"/>
    <w:uiPriority w:val="99"/>
    <w:semiHidden/>
    <w:rsid w:val="00451856"/>
  </w:style>
  <w:style w:type="table" w:customStyle="1" w:styleId="10110">
    <w:name w:val="Сетка таблицы1011"/>
    <w:basedOn w:val="afd"/>
    <w:next w:val="aff7"/>
    <w:uiPriority w:val="99"/>
    <w:rsid w:val="00451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Нет списка1211"/>
    <w:next w:val="afe"/>
    <w:uiPriority w:val="99"/>
    <w:semiHidden/>
    <w:unhideWhenUsed/>
    <w:rsid w:val="00451856"/>
  </w:style>
  <w:style w:type="table" w:customStyle="1" w:styleId="1711">
    <w:name w:val="Сетка таблицы1711"/>
    <w:basedOn w:val="afd"/>
    <w:next w:val="aff7"/>
    <w:uiPriority w:val="99"/>
    <w:rsid w:val="00451856"/>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Текущий список1311"/>
    <w:rsid w:val="00451856"/>
  </w:style>
  <w:style w:type="numbering" w:customStyle="1" w:styleId="112110">
    <w:name w:val="Нет списка11211"/>
    <w:next w:val="afe"/>
    <w:semiHidden/>
    <w:unhideWhenUsed/>
    <w:rsid w:val="00451856"/>
  </w:style>
  <w:style w:type="table" w:customStyle="1" w:styleId="112111">
    <w:name w:val="Сетка таблицы11211"/>
    <w:basedOn w:val="afd"/>
    <w:next w:val="aff7"/>
    <w:uiPriority w:val="99"/>
    <w:rsid w:val="00451856"/>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fe"/>
    <w:uiPriority w:val="99"/>
    <w:semiHidden/>
    <w:unhideWhenUsed/>
    <w:rsid w:val="00451856"/>
  </w:style>
  <w:style w:type="numbering" w:customStyle="1" w:styleId="31110">
    <w:name w:val="Нет списка3111"/>
    <w:next w:val="afe"/>
    <w:uiPriority w:val="99"/>
    <w:semiHidden/>
    <w:unhideWhenUsed/>
    <w:rsid w:val="00451856"/>
  </w:style>
  <w:style w:type="numbering" w:customStyle="1" w:styleId="41110">
    <w:name w:val="Нет списка4111"/>
    <w:next w:val="afe"/>
    <w:uiPriority w:val="99"/>
    <w:semiHidden/>
    <w:unhideWhenUsed/>
    <w:rsid w:val="00451856"/>
  </w:style>
  <w:style w:type="numbering" w:customStyle="1" w:styleId="51110">
    <w:name w:val="Нет списка5111"/>
    <w:next w:val="afe"/>
    <w:uiPriority w:val="99"/>
    <w:semiHidden/>
    <w:unhideWhenUsed/>
    <w:rsid w:val="00451856"/>
  </w:style>
  <w:style w:type="numbering" w:customStyle="1" w:styleId="61110">
    <w:name w:val="Нет списка6111"/>
    <w:next w:val="afe"/>
    <w:uiPriority w:val="99"/>
    <w:semiHidden/>
    <w:unhideWhenUsed/>
    <w:rsid w:val="00451856"/>
  </w:style>
  <w:style w:type="numbering" w:customStyle="1" w:styleId="71110">
    <w:name w:val="Нет списка7111"/>
    <w:next w:val="afe"/>
    <w:uiPriority w:val="99"/>
    <w:semiHidden/>
    <w:unhideWhenUsed/>
    <w:rsid w:val="00451856"/>
  </w:style>
  <w:style w:type="numbering" w:customStyle="1" w:styleId="111113">
    <w:name w:val="Текущий список11111"/>
    <w:rsid w:val="00451856"/>
  </w:style>
  <w:style w:type="numbering" w:customStyle="1" w:styleId="9111">
    <w:name w:val="Нет списка911"/>
    <w:next w:val="afe"/>
    <w:uiPriority w:val="99"/>
    <w:semiHidden/>
    <w:unhideWhenUsed/>
    <w:rsid w:val="00451856"/>
  </w:style>
  <w:style w:type="numbering" w:customStyle="1" w:styleId="13112">
    <w:name w:val="Нет списка1311"/>
    <w:next w:val="afe"/>
    <w:uiPriority w:val="99"/>
    <w:semiHidden/>
    <w:unhideWhenUsed/>
    <w:rsid w:val="00451856"/>
  </w:style>
  <w:style w:type="table" w:customStyle="1" w:styleId="1811">
    <w:name w:val="Сетка таблицы1811"/>
    <w:basedOn w:val="afd"/>
    <w:next w:val="aff7"/>
    <w:uiPriority w:val="59"/>
    <w:rsid w:val="0045185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0">
    <w:name w:val="Нет списка11311"/>
    <w:next w:val="afe"/>
    <w:uiPriority w:val="99"/>
    <w:semiHidden/>
    <w:unhideWhenUsed/>
    <w:rsid w:val="00451856"/>
  </w:style>
  <w:style w:type="table" w:customStyle="1" w:styleId="1911">
    <w:name w:val="Сетка таблицы1911"/>
    <w:basedOn w:val="afd"/>
    <w:next w:val="aff7"/>
    <w:rsid w:val="00451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Нет списка1111112"/>
    <w:next w:val="afe"/>
    <w:uiPriority w:val="99"/>
    <w:semiHidden/>
    <w:unhideWhenUsed/>
    <w:rsid w:val="00451856"/>
  </w:style>
  <w:style w:type="table" w:customStyle="1" w:styleId="113111">
    <w:name w:val="Сетка таблицы11311"/>
    <w:basedOn w:val="afd"/>
    <w:next w:val="aff7"/>
    <w:uiPriority w:val="59"/>
    <w:rsid w:val="00451856"/>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21">
    <w:name w:val="Сетка таблицы GR21"/>
    <w:basedOn w:val="afd"/>
    <w:next w:val="aff7"/>
    <w:uiPriority w:val="59"/>
    <w:rsid w:val="0045185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0">
    <w:name w:val="Нет списка241"/>
    <w:next w:val="afe"/>
    <w:semiHidden/>
    <w:rsid w:val="00451856"/>
  </w:style>
  <w:style w:type="table" w:customStyle="1" w:styleId="11510">
    <w:name w:val="Сетка таблицы1151"/>
    <w:basedOn w:val="afd"/>
    <w:next w:val="aff7"/>
    <w:rsid w:val="00451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fe"/>
    <w:uiPriority w:val="99"/>
    <w:semiHidden/>
    <w:unhideWhenUsed/>
    <w:rsid w:val="00451856"/>
  </w:style>
  <w:style w:type="table" w:customStyle="1" w:styleId="11610">
    <w:name w:val="Сетка таблицы1161"/>
    <w:basedOn w:val="afd"/>
    <w:next w:val="aff7"/>
    <w:uiPriority w:val="99"/>
    <w:rsid w:val="00451856"/>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Текущий список151"/>
    <w:rsid w:val="00451856"/>
  </w:style>
  <w:style w:type="numbering" w:customStyle="1" w:styleId="111310">
    <w:name w:val="Нет списка11131"/>
    <w:next w:val="afe"/>
    <w:semiHidden/>
    <w:unhideWhenUsed/>
    <w:rsid w:val="00451856"/>
  </w:style>
  <w:style w:type="table" w:customStyle="1" w:styleId="111211">
    <w:name w:val="Сетка таблицы11121"/>
    <w:basedOn w:val="afd"/>
    <w:next w:val="aff7"/>
    <w:uiPriority w:val="99"/>
    <w:rsid w:val="00451856"/>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1"/>
    <w:next w:val="afe"/>
    <w:uiPriority w:val="99"/>
    <w:semiHidden/>
    <w:unhideWhenUsed/>
    <w:rsid w:val="00451856"/>
  </w:style>
  <w:style w:type="table" w:customStyle="1" w:styleId="12210">
    <w:name w:val="Сетка таблицы1221"/>
    <w:uiPriority w:val="99"/>
    <w:rsid w:val="00451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uiPriority w:val="99"/>
    <w:rsid w:val="00451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uiPriority w:val="99"/>
    <w:rsid w:val="0045185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uiPriority w:val="99"/>
    <w:rsid w:val="00451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uiPriority w:val="99"/>
    <w:rsid w:val="0045185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
    <w:uiPriority w:val="99"/>
    <w:rsid w:val="0045185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
    <w:uiPriority w:val="99"/>
    <w:rsid w:val="0045185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uiPriority w:val="99"/>
    <w:rsid w:val="00451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
    <w:uiPriority w:val="99"/>
    <w:rsid w:val="0045185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uiPriority w:val="99"/>
    <w:rsid w:val="00451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fe"/>
    <w:uiPriority w:val="99"/>
    <w:semiHidden/>
    <w:unhideWhenUsed/>
    <w:rsid w:val="00451856"/>
  </w:style>
  <w:style w:type="numbering" w:customStyle="1" w:styleId="4310">
    <w:name w:val="Нет списка431"/>
    <w:next w:val="afe"/>
    <w:uiPriority w:val="99"/>
    <w:semiHidden/>
    <w:unhideWhenUsed/>
    <w:rsid w:val="00451856"/>
  </w:style>
  <w:style w:type="numbering" w:customStyle="1" w:styleId="5310">
    <w:name w:val="Нет списка531"/>
    <w:next w:val="afe"/>
    <w:uiPriority w:val="99"/>
    <w:semiHidden/>
    <w:unhideWhenUsed/>
    <w:rsid w:val="00451856"/>
  </w:style>
  <w:style w:type="table" w:customStyle="1" w:styleId="8210">
    <w:name w:val="Сетка таблицы821"/>
    <w:basedOn w:val="afd"/>
    <w:next w:val="aff7"/>
    <w:uiPriority w:val="59"/>
    <w:rsid w:val="0045185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10">
    <w:name w:val="Нет списка631"/>
    <w:next w:val="afe"/>
    <w:uiPriority w:val="99"/>
    <w:semiHidden/>
    <w:unhideWhenUsed/>
    <w:rsid w:val="00451856"/>
  </w:style>
  <w:style w:type="numbering" w:customStyle="1" w:styleId="7310">
    <w:name w:val="Нет списка731"/>
    <w:next w:val="afe"/>
    <w:uiPriority w:val="99"/>
    <w:semiHidden/>
    <w:unhideWhenUsed/>
    <w:rsid w:val="00451856"/>
  </w:style>
  <w:style w:type="table" w:customStyle="1" w:styleId="9210">
    <w:name w:val="Сетка таблицы921"/>
    <w:basedOn w:val="afd"/>
    <w:next w:val="aff7"/>
    <w:uiPriority w:val="59"/>
    <w:rsid w:val="0045185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1">
    <w:name w:val="Нет списка821"/>
    <w:next w:val="afe"/>
    <w:uiPriority w:val="99"/>
    <w:semiHidden/>
    <w:rsid w:val="00451856"/>
  </w:style>
  <w:style w:type="table" w:customStyle="1" w:styleId="1021">
    <w:name w:val="Сетка таблицы1021"/>
    <w:basedOn w:val="afd"/>
    <w:next w:val="aff7"/>
    <w:uiPriority w:val="99"/>
    <w:rsid w:val="00451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т списка1221"/>
    <w:next w:val="afe"/>
    <w:uiPriority w:val="99"/>
    <w:semiHidden/>
    <w:unhideWhenUsed/>
    <w:rsid w:val="00451856"/>
  </w:style>
  <w:style w:type="table" w:customStyle="1" w:styleId="1721">
    <w:name w:val="Сетка таблицы1721"/>
    <w:basedOn w:val="afd"/>
    <w:next w:val="aff7"/>
    <w:uiPriority w:val="99"/>
    <w:rsid w:val="00451856"/>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
    <w:name w:val="Текущий список1321"/>
    <w:rsid w:val="00451856"/>
  </w:style>
  <w:style w:type="numbering" w:customStyle="1" w:styleId="112210">
    <w:name w:val="Нет списка11221"/>
    <w:next w:val="afe"/>
    <w:semiHidden/>
    <w:unhideWhenUsed/>
    <w:rsid w:val="00451856"/>
  </w:style>
  <w:style w:type="table" w:customStyle="1" w:styleId="112211">
    <w:name w:val="Сетка таблицы11221"/>
    <w:basedOn w:val="afd"/>
    <w:next w:val="aff7"/>
    <w:uiPriority w:val="99"/>
    <w:rsid w:val="00451856"/>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1"/>
    <w:next w:val="afe"/>
    <w:uiPriority w:val="99"/>
    <w:semiHidden/>
    <w:unhideWhenUsed/>
    <w:rsid w:val="00451856"/>
  </w:style>
  <w:style w:type="numbering" w:customStyle="1" w:styleId="31210">
    <w:name w:val="Нет списка3121"/>
    <w:next w:val="afe"/>
    <w:uiPriority w:val="99"/>
    <w:semiHidden/>
    <w:unhideWhenUsed/>
    <w:rsid w:val="00451856"/>
  </w:style>
  <w:style w:type="numbering" w:customStyle="1" w:styleId="4121">
    <w:name w:val="Нет списка4121"/>
    <w:next w:val="afe"/>
    <w:uiPriority w:val="99"/>
    <w:semiHidden/>
    <w:unhideWhenUsed/>
    <w:rsid w:val="00451856"/>
  </w:style>
  <w:style w:type="numbering" w:customStyle="1" w:styleId="5121">
    <w:name w:val="Нет списка5121"/>
    <w:next w:val="afe"/>
    <w:uiPriority w:val="99"/>
    <w:semiHidden/>
    <w:unhideWhenUsed/>
    <w:rsid w:val="00451856"/>
  </w:style>
  <w:style w:type="numbering" w:customStyle="1" w:styleId="6121">
    <w:name w:val="Нет списка6121"/>
    <w:next w:val="afe"/>
    <w:uiPriority w:val="99"/>
    <w:semiHidden/>
    <w:unhideWhenUsed/>
    <w:rsid w:val="00451856"/>
  </w:style>
  <w:style w:type="numbering" w:customStyle="1" w:styleId="7121">
    <w:name w:val="Нет списка7121"/>
    <w:next w:val="afe"/>
    <w:uiPriority w:val="99"/>
    <w:semiHidden/>
    <w:unhideWhenUsed/>
    <w:rsid w:val="00451856"/>
  </w:style>
  <w:style w:type="numbering" w:customStyle="1" w:styleId="111212">
    <w:name w:val="Текущий список11121"/>
    <w:rsid w:val="00451856"/>
  </w:style>
  <w:style w:type="numbering" w:customStyle="1" w:styleId="9211">
    <w:name w:val="Нет списка921"/>
    <w:next w:val="afe"/>
    <w:uiPriority w:val="99"/>
    <w:semiHidden/>
    <w:unhideWhenUsed/>
    <w:rsid w:val="00451856"/>
  </w:style>
  <w:style w:type="numbering" w:customStyle="1" w:styleId="13212">
    <w:name w:val="Нет списка1321"/>
    <w:next w:val="afe"/>
    <w:uiPriority w:val="99"/>
    <w:semiHidden/>
    <w:unhideWhenUsed/>
    <w:rsid w:val="00451856"/>
  </w:style>
  <w:style w:type="table" w:customStyle="1" w:styleId="1821">
    <w:name w:val="Сетка таблицы1821"/>
    <w:basedOn w:val="afd"/>
    <w:next w:val="aff7"/>
    <w:uiPriority w:val="59"/>
    <w:rsid w:val="0045185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Нет списка11321"/>
    <w:next w:val="afe"/>
    <w:uiPriority w:val="99"/>
    <w:semiHidden/>
    <w:unhideWhenUsed/>
    <w:rsid w:val="00451856"/>
  </w:style>
  <w:style w:type="table" w:customStyle="1" w:styleId="1921">
    <w:name w:val="Сетка таблицы1921"/>
    <w:basedOn w:val="afd"/>
    <w:next w:val="aff7"/>
    <w:rsid w:val="00451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fe"/>
    <w:uiPriority w:val="99"/>
    <w:semiHidden/>
    <w:unhideWhenUsed/>
    <w:rsid w:val="00451856"/>
  </w:style>
  <w:style w:type="table" w:customStyle="1" w:styleId="113210">
    <w:name w:val="Сетка таблицы11321"/>
    <w:basedOn w:val="afd"/>
    <w:next w:val="aff7"/>
    <w:uiPriority w:val="59"/>
    <w:rsid w:val="00451856"/>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fd"/>
    <w:next w:val="aff7"/>
    <w:uiPriority w:val="39"/>
    <w:rsid w:val="0045185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
    <w:name w:val="Нет списка19"/>
    <w:next w:val="afe"/>
    <w:uiPriority w:val="99"/>
    <w:semiHidden/>
    <w:unhideWhenUsed/>
    <w:rsid w:val="00F73A35"/>
  </w:style>
  <w:style w:type="table" w:customStyle="1" w:styleId="GR5">
    <w:name w:val="Сетка таблицы GR5"/>
    <w:basedOn w:val="afd"/>
    <w:next w:val="aff7"/>
    <w:uiPriority w:val="39"/>
    <w:rsid w:val="00F73A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
    <w:next w:val="afe"/>
    <w:uiPriority w:val="99"/>
    <w:semiHidden/>
    <w:unhideWhenUsed/>
    <w:rsid w:val="00F73A35"/>
  </w:style>
  <w:style w:type="table" w:customStyle="1" w:styleId="341">
    <w:name w:val="Сетка таблицы34"/>
    <w:basedOn w:val="afd"/>
    <w:next w:val="aff7"/>
    <w:uiPriority w:val="99"/>
    <w:rsid w:val="00F73A3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13">
    <w:name w:val="Сетка таблицы GR13"/>
    <w:basedOn w:val="afd"/>
    <w:next w:val="aff7"/>
    <w:uiPriority w:val="59"/>
    <w:rsid w:val="00F73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
    <w:next w:val="afe"/>
    <w:uiPriority w:val="99"/>
    <w:semiHidden/>
    <w:unhideWhenUsed/>
    <w:rsid w:val="00F73A35"/>
  </w:style>
  <w:style w:type="numbering" w:customStyle="1" w:styleId="260">
    <w:name w:val="Нет списка26"/>
    <w:next w:val="afe"/>
    <w:uiPriority w:val="99"/>
    <w:semiHidden/>
    <w:rsid w:val="00F73A35"/>
  </w:style>
  <w:style w:type="table" w:customStyle="1" w:styleId="1190">
    <w:name w:val="Сетка таблицы119"/>
    <w:basedOn w:val="afd"/>
    <w:next w:val="aff7"/>
    <w:uiPriority w:val="59"/>
    <w:rsid w:val="00F73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fe"/>
    <w:uiPriority w:val="99"/>
    <w:semiHidden/>
    <w:unhideWhenUsed/>
    <w:rsid w:val="00F73A35"/>
  </w:style>
  <w:style w:type="table" w:customStyle="1" w:styleId="11100">
    <w:name w:val="Сетка таблицы1110"/>
    <w:basedOn w:val="afd"/>
    <w:next w:val="aff7"/>
    <w:uiPriority w:val="99"/>
    <w:rsid w:val="00F73A35"/>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Текущий список17"/>
    <w:rsid w:val="00F73A35"/>
  </w:style>
  <w:style w:type="numbering" w:customStyle="1" w:styleId="11114">
    <w:name w:val="Нет списка11114"/>
    <w:next w:val="afe"/>
    <w:semiHidden/>
    <w:unhideWhenUsed/>
    <w:rsid w:val="00F73A35"/>
  </w:style>
  <w:style w:type="table" w:customStyle="1" w:styleId="11141">
    <w:name w:val="Сетка таблицы1114"/>
    <w:basedOn w:val="afd"/>
    <w:next w:val="aff7"/>
    <w:uiPriority w:val="99"/>
    <w:rsid w:val="00F73A35"/>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fe"/>
    <w:uiPriority w:val="99"/>
    <w:semiHidden/>
    <w:unhideWhenUsed/>
    <w:rsid w:val="00F73A35"/>
  </w:style>
  <w:style w:type="table" w:customStyle="1" w:styleId="251">
    <w:name w:val="Сетка таблицы25"/>
    <w:uiPriority w:val="39"/>
    <w:qFormat/>
    <w:rsid w:val="00F73A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uiPriority w:val="99"/>
    <w:rsid w:val="00F73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uiPriority w:val="99"/>
    <w:rsid w:val="00F73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uiPriority w:val="99"/>
    <w:rsid w:val="00F73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uiPriority w:val="99"/>
    <w:rsid w:val="00F73A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uiPriority w:val="99"/>
    <w:rsid w:val="00F73A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uiPriority w:val="99"/>
    <w:rsid w:val="00F73A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uiPriority w:val="99"/>
    <w:rsid w:val="00F73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uiPriority w:val="99"/>
    <w:rsid w:val="00F73A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uiPriority w:val="99"/>
    <w:rsid w:val="00F73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0">
    <w:name w:val="Нет списка35"/>
    <w:next w:val="afe"/>
    <w:uiPriority w:val="99"/>
    <w:semiHidden/>
    <w:unhideWhenUsed/>
    <w:rsid w:val="00F73A35"/>
  </w:style>
  <w:style w:type="numbering" w:customStyle="1" w:styleId="450">
    <w:name w:val="Нет списка45"/>
    <w:next w:val="afe"/>
    <w:uiPriority w:val="99"/>
    <w:semiHidden/>
    <w:unhideWhenUsed/>
    <w:rsid w:val="00F73A35"/>
  </w:style>
  <w:style w:type="numbering" w:customStyle="1" w:styleId="550">
    <w:name w:val="Нет списка55"/>
    <w:next w:val="afe"/>
    <w:uiPriority w:val="99"/>
    <w:semiHidden/>
    <w:unhideWhenUsed/>
    <w:rsid w:val="00F73A35"/>
  </w:style>
  <w:style w:type="table" w:customStyle="1" w:styleId="840">
    <w:name w:val="Сетка таблицы84"/>
    <w:basedOn w:val="afd"/>
    <w:next w:val="aff7"/>
    <w:uiPriority w:val="59"/>
    <w:rsid w:val="00F73A3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50">
    <w:name w:val="Нет списка65"/>
    <w:next w:val="afe"/>
    <w:uiPriority w:val="99"/>
    <w:semiHidden/>
    <w:unhideWhenUsed/>
    <w:rsid w:val="00F73A35"/>
  </w:style>
  <w:style w:type="numbering" w:customStyle="1" w:styleId="750">
    <w:name w:val="Нет списка75"/>
    <w:next w:val="afe"/>
    <w:uiPriority w:val="99"/>
    <w:semiHidden/>
    <w:unhideWhenUsed/>
    <w:rsid w:val="00F73A35"/>
  </w:style>
  <w:style w:type="table" w:customStyle="1" w:styleId="940">
    <w:name w:val="Сетка таблицы94"/>
    <w:basedOn w:val="afd"/>
    <w:next w:val="aff7"/>
    <w:uiPriority w:val="59"/>
    <w:rsid w:val="00F73A3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4">
    <w:name w:val="Текущий список113"/>
    <w:rsid w:val="00F73A35"/>
  </w:style>
  <w:style w:type="numbering" w:customStyle="1" w:styleId="1232">
    <w:name w:val="Текущий список123"/>
    <w:rsid w:val="00F73A35"/>
  </w:style>
  <w:style w:type="numbering" w:customStyle="1" w:styleId="841">
    <w:name w:val="Нет списка84"/>
    <w:next w:val="afe"/>
    <w:uiPriority w:val="99"/>
    <w:semiHidden/>
    <w:rsid w:val="00F73A35"/>
  </w:style>
  <w:style w:type="table" w:customStyle="1" w:styleId="104">
    <w:name w:val="Сетка таблицы104"/>
    <w:basedOn w:val="afd"/>
    <w:next w:val="aff7"/>
    <w:uiPriority w:val="99"/>
    <w:rsid w:val="00F73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fe"/>
    <w:uiPriority w:val="99"/>
    <w:semiHidden/>
    <w:unhideWhenUsed/>
    <w:rsid w:val="00F73A35"/>
  </w:style>
  <w:style w:type="table" w:customStyle="1" w:styleId="1740">
    <w:name w:val="Сетка таблицы174"/>
    <w:basedOn w:val="afd"/>
    <w:next w:val="aff7"/>
    <w:uiPriority w:val="99"/>
    <w:rsid w:val="00F73A35"/>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Текущий список134"/>
    <w:rsid w:val="00F73A35"/>
  </w:style>
  <w:style w:type="numbering" w:customStyle="1" w:styleId="11240">
    <w:name w:val="Нет списка1124"/>
    <w:next w:val="afe"/>
    <w:semiHidden/>
    <w:unhideWhenUsed/>
    <w:rsid w:val="00F73A35"/>
  </w:style>
  <w:style w:type="table" w:customStyle="1" w:styleId="11241">
    <w:name w:val="Сетка таблицы1124"/>
    <w:basedOn w:val="afd"/>
    <w:next w:val="aff7"/>
    <w:uiPriority w:val="99"/>
    <w:rsid w:val="00F73A35"/>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fe"/>
    <w:uiPriority w:val="99"/>
    <w:semiHidden/>
    <w:unhideWhenUsed/>
    <w:rsid w:val="00F73A35"/>
  </w:style>
  <w:style w:type="numbering" w:customStyle="1" w:styleId="3140">
    <w:name w:val="Нет списка314"/>
    <w:next w:val="afe"/>
    <w:uiPriority w:val="99"/>
    <w:semiHidden/>
    <w:unhideWhenUsed/>
    <w:rsid w:val="00F73A35"/>
  </w:style>
  <w:style w:type="numbering" w:customStyle="1" w:styleId="4140">
    <w:name w:val="Нет списка414"/>
    <w:next w:val="afe"/>
    <w:uiPriority w:val="99"/>
    <w:semiHidden/>
    <w:unhideWhenUsed/>
    <w:rsid w:val="00F73A35"/>
  </w:style>
  <w:style w:type="numbering" w:customStyle="1" w:styleId="5140">
    <w:name w:val="Нет списка514"/>
    <w:next w:val="afe"/>
    <w:uiPriority w:val="99"/>
    <w:semiHidden/>
    <w:unhideWhenUsed/>
    <w:rsid w:val="00F73A35"/>
  </w:style>
  <w:style w:type="numbering" w:customStyle="1" w:styleId="6140">
    <w:name w:val="Нет списка614"/>
    <w:next w:val="afe"/>
    <w:uiPriority w:val="99"/>
    <w:semiHidden/>
    <w:unhideWhenUsed/>
    <w:rsid w:val="00F73A35"/>
  </w:style>
  <w:style w:type="numbering" w:customStyle="1" w:styleId="7140">
    <w:name w:val="Нет списка714"/>
    <w:next w:val="afe"/>
    <w:uiPriority w:val="99"/>
    <w:semiHidden/>
    <w:unhideWhenUsed/>
    <w:rsid w:val="00F73A35"/>
  </w:style>
  <w:style w:type="numbering" w:customStyle="1" w:styleId="11142">
    <w:name w:val="Текущий список1114"/>
    <w:rsid w:val="00F73A35"/>
  </w:style>
  <w:style w:type="numbering" w:customStyle="1" w:styleId="1212">
    <w:name w:val="Текущий список1212"/>
    <w:rsid w:val="00F73A35"/>
  </w:style>
  <w:style w:type="table" w:customStyle="1" w:styleId="4f9">
    <w:name w:val="Изысканная таблица4"/>
    <w:basedOn w:val="afd"/>
    <w:next w:val="affffffffffffffd"/>
    <w:rsid w:val="00F73A35"/>
    <w:pPr>
      <w:spacing w:after="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41">
    <w:name w:val="Нет списка94"/>
    <w:next w:val="afe"/>
    <w:uiPriority w:val="99"/>
    <w:semiHidden/>
    <w:unhideWhenUsed/>
    <w:rsid w:val="00F73A35"/>
  </w:style>
  <w:style w:type="numbering" w:customStyle="1" w:styleId="1341">
    <w:name w:val="Нет списка134"/>
    <w:next w:val="afe"/>
    <w:uiPriority w:val="99"/>
    <w:semiHidden/>
    <w:unhideWhenUsed/>
    <w:rsid w:val="00F73A35"/>
  </w:style>
  <w:style w:type="table" w:customStyle="1" w:styleId="184">
    <w:name w:val="Сетка таблицы184"/>
    <w:basedOn w:val="afd"/>
    <w:next w:val="aff7"/>
    <w:uiPriority w:val="59"/>
    <w:rsid w:val="00F73A3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Нет списка1134"/>
    <w:next w:val="afe"/>
    <w:uiPriority w:val="99"/>
    <w:semiHidden/>
    <w:unhideWhenUsed/>
    <w:rsid w:val="00F73A35"/>
  </w:style>
  <w:style w:type="table" w:customStyle="1" w:styleId="1940">
    <w:name w:val="Сетка таблицы194"/>
    <w:basedOn w:val="afd"/>
    <w:next w:val="aff7"/>
    <w:rsid w:val="00F73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0">
    <w:name w:val="Нет списка111113"/>
    <w:next w:val="afe"/>
    <w:uiPriority w:val="99"/>
    <w:semiHidden/>
    <w:unhideWhenUsed/>
    <w:rsid w:val="00F73A35"/>
  </w:style>
  <w:style w:type="table" w:customStyle="1" w:styleId="11341">
    <w:name w:val="Сетка таблицы1134"/>
    <w:basedOn w:val="afd"/>
    <w:next w:val="aff7"/>
    <w:uiPriority w:val="59"/>
    <w:rsid w:val="00F73A35"/>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
    <w:name w:val="Нет списка102"/>
    <w:next w:val="afe"/>
    <w:uiPriority w:val="99"/>
    <w:semiHidden/>
    <w:unhideWhenUsed/>
    <w:rsid w:val="00F73A35"/>
  </w:style>
  <w:style w:type="table" w:customStyle="1" w:styleId="202">
    <w:name w:val="Сетка таблицы202"/>
    <w:basedOn w:val="afd"/>
    <w:next w:val="aff7"/>
    <w:uiPriority w:val="39"/>
    <w:rsid w:val="00F73A3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Нет списка142"/>
    <w:next w:val="afe"/>
    <w:uiPriority w:val="99"/>
    <w:semiHidden/>
    <w:unhideWhenUsed/>
    <w:rsid w:val="00F73A35"/>
  </w:style>
  <w:style w:type="numbering" w:customStyle="1" w:styleId="1522">
    <w:name w:val="Нет списка152"/>
    <w:next w:val="afe"/>
    <w:uiPriority w:val="99"/>
    <w:semiHidden/>
    <w:unhideWhenUsed/>
    <w:rsid w:val="00F73A35"/>
  </w:style>
  <w:style w:type="table" w:customStyle="1" w:styleId="2122">
    <w:name w:val="Сетка таблицы212"/>
    <w:basedOn w:val="afd"/>
    <w:next w:val="aff7"/>
    <w:uiPriority w:val="99"/>
    <w:rsid w:val="00F73A35"/>
    <w:pPr>
      <w:ind w:firstLine="357"/>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fd"/>
    <w:next w:val="-10"/>
    <w:uiPriority w:val="99"/>
    <w:rsid w:val="00F73A35"/>
    <w:pPr>
      <w:spacing w:after="120"/>
      <w:jc w:val="both"/>
    </w:pPr>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
    <w:name w:val="Веб-таблица 22"/>
    <w:basedOn w:val="afd"/>
    <w:next w:val="-20"/>
    <w:uiPriority w:val="99"/>
    <w:rsid w:val="00F73A35"/>
    <w:pPr>
      <w:spacing w:after="120"/>
      <w:jc w:val="both"/>
    </w:pPr>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fd"/>
    <w:next w:val="-30"/>
    <w:uiPriority w:val="99"/>
    <w:rsid w:val="00F73A35"/>
    <w:pPr>
      <w:spacing w:after="120"/>
      <w:jc w:val="both"/>
    </w:pPr>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5">
    <w:name w:val="Изысканная таблица12"/>
    <w:basedOn w:val="afd"/>
    <w:next w:val="affffffffffffffd"/>
    <w:rsid w:val="00F73A35"/>
    <w:pPr>
      <w:spacing w:after="12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6">
    <w:name w:val="Изящная таблица 12"/>
    <w:basedOn w:val="afd"/>
    <w:next w:val="1ffff"/>
    <w:uiPriority w:val="99"/>
    <w:rsid w:val="00F73A35"/>
    <w:pPr>
      <w:spacing w:after="120"/>
      <w:jc w:val="both"/>
    </w:pPr>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5">
    <w:name w:val="Изящная таблица 22"/>
    <w:basedOn w:val="afd"/>
    <w:next w:val="2ffa"/>
    <w:uiPriority w:val="99"/>
    <w:rsid w:val="00F73A35"/>
    <w:pPr>
      <w:spacing w:after="120"/>
      <w:jc w:val="both"/>
    </w:pPr>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8">
    <w:name w:val="Классическая таблица 12"/>
    <w:basedOn w:val="afd"/>
    <w:next w:val="1ffff0"/>
    <w:uiPriority w:val="99"/>
    <w:rsid w:val="00F73A35"/>
    <w:pPr>
      <w:spacing w:after="120"/>
      <w:jc w:val="both"/>
    </w:pPr>
    <w:rPr>
      <w:rFonts w:ascii="Calibri" w:hAnsi="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6">
    <w:name w:val="Классическая таблица 22"/>
    <w:basedOn w:val="afd"/>
    <w:next w:val="2ffb"/>
    <w:uiPriority w:val="99"/>
    <w:rsid w:val="00F73A35"/>
    <w:pPr>
      <w:spacing w:after="120"/>
      <w:jc w:val="both"/>
    </w:pPr>
    <w:rPr>
      <w:rFonts w:ascii="Calibri" w:hAnsi="Calibri"/>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4">
    <w:name w:val="Классическая таблица 32"/>
    <w:basedOn w:val="afd"/>
    <w:next w:val="3fe"/>
    <w:uiPriority w:val="99"/>
    <w:rsid w:val="00F73A35"/>
    <w:pPr>
      <w:spacing w:after="120"/>
      <w:jc w:val="both"/>
    </w:pPr>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fd"/>
    <w:next w:val="4f4"/>
    <w:uiPriority w:val="99"/>
    <w:rsid w:val="00F73A35"/>
    <w:pPr>
      <w:spacing w:after="120"/>
      <w:jc w:val="both"/>
    </w:pPr>
    <w:rPr>
      <w:rFonts w:ascii="Calibri" w:hAnsi="Calibri"/>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9">
    <w:name w:val="Объемная таблица 12"/>
    <w:basedOn w:val="afd"/>
    <w:next w:val="1ffff1"/>
    <w:uiPriority w:val="99"/>
    <w:rsid w:val="00F73A35"/>
    <w:pPr>
      <w:spacing w:after="120"/>
      <w:jc w:val="both"/>
    </w:pPr>
    <w:rPr>
      <w:rFonts w:ascii="Calibri" w:hAnsi="Calibri"/>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7">
    <w:name w:val="Объемная таблица 22"/>
    <w:basedOn w:val="afd"/>
    <w:next w:val="2ffc"/>
    <w:uiPriority w:val="99"/>
    <w:rsid w:val="00F73A35"/>
    <w:pPr>
      <w:spacing w:after="120"/>
      <w:jc w:val="both"/>
    </w:pPr>
    <w:rPr>
      <w:rFonts w:ascii="Calibri" w:hAnsi="Calibri"/>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5">
    <w:name w:val="Объемная таблица 32"/>
    <w:basedOn w:val="afd"/>
    <w:next w:val="3ff"/>
    <w:uiPriority w:val="99"/>
    <w:rsid w:val="00F73A35"/>
    <w:pPr>
      <w:spacing w:after="120"/>
      <w:jc w:val="both"/>
    </w:pPr>
    <w:rPr>
      <w:rFonts w:ascii="Calibri" w:hAnsi="Calibri"/>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a">
    <w:name w:val="Простая таблица 12"/>
    <w:basedOn w:val="afd"/>
    <w:next w:val="1ffff2"/>
    <w:rsid w:val="00F73A35"/>
    <w:pPr>
      <w:spacing w:after="120"/>
      <w:jc w:val="both"/>
    </w:pPr>
    <w:rPr>
      <w:rFonts w:ascii="Calibri" w:hAnsi="Calibri"/>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8">
    <w:name w:val="Простая таблица 22"/>
    <w:basedOn w:val="afd"/>
    <w:next w:val="2ffd"/>
    <w:uiPriority w:val="99"/>
    <w:rsid w:val="00F73A35"/>
    <w:pPr>
      <w:spacing w:after="120"/>
      <w:jc w:val="both"/>
    </w:pPr>
    <w:rPr>
      <w:rFonts w:ascii="Calibri" w:hAnsi="Calibri"/>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fd"/>
    <w:next w:val="3ff1"/>
    <w:uiPriority w:val="99"/>
    <w:rsid w:val="00F73A35"/>
    <w:pPr>
      <w:spacing w:after="120"/>
      <w:jc w:val="both"/>
    </w:pPr>
    <w:rPr>
      <w:rFonts w:ascii="Calibri" w:hAnsi="Calibri"/>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b">
    <w:name w:val="Сетка таблицы 12"/>
    <w:basedOn w:val="afd"/>
    <w:next w:val="1ffff3"/>
    <w:uiPriority w:val="99"/>
    <w:rsid w:val="00F73A35"/>
    <w:pPr>
      <w:spacing w:after="120"/>
      <w:jc w:val="both"/>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9">
    <w:name w:val="Сетка таблицы 22"/>
    <w:basedOn w:val="afd"/>
    <w:next w:val="2ffe"/>
    <w:uiPriority w:val="99"/>
    <w:rsid w:val="00F73A35"/>
    <w:pPr>
      <w:spacing w:after="120"/>
      <w:jc w:val="both"/>
    </w:pPr>
    <w:rPr>
      <w:rFonts w:ascii="Calibri" w:hAnsi="Calibri"/>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7">
    <w:name w:val="Сетка таблицы 32"/>
    <w:basedOn w:val="afd"/>
    <w:next w:val="3ff2"/>
    <w:uiPriority w:val="99"/>
    <w:rsid w:val="00F73A35"/>
    <w:pPr>
      <w:spacing w:after="120"/>
      <w:jc w:val="both"/>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3">
    <w:name w:val="Сетка таблицы 42"/>
    <w:basedOn w:val="afd"/>
    <w:next w:val="4f6"/>
    <w:uiPriority w:val="99"/>
    <w:rsid w:val="00F73A35"/>
    <w:pPr>
      <w:spacing w:after="120"/>
      <w:jc w:val="both"/>
    </w:pPr>
    <w:rPr>
      <w:rFonts w:ascii="Calibri" w:hAnsi="Calibri"/>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2">
    <w:name w:val="Сетка таблицы 52"/>
    <w:basedOn w:val="afd"/>
    <w:next w:val="5c"/>
    <w:uiPriority w:val="99"/>
    <w:rsid w:val="00F73A35"/>
    <w:pPr>
      <w:spacing w:after="120"/>
      <w:jc w:val="both"/>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2">
    <w:name w:val="Сетка таблицы 62"/>
    <w:basedOn w:val="afd"/>
    <w:next w:val="65"/>
    <w:uiPriority w:val="99"/>
    <w:rsid w:val="00F73A35"/>
    <w:pPr>
      <w:spacing w:after="120"/>
      <w:jc w:val="both"/>
    </w:pPr>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2">
    <w:name w:val="Сетка таблицы 72"/>
    <w:basedOn w:val="afd"/>
    <w:next w:val="77"/>
    <w:uiPriority w:val="99"/>
    <w:rsid w:val="00F73A35"/>
    <w:pPr>
      <w:spacing w:after="120"/>
      <w:jc w:val="both"/>
    </w:pPr>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2">
    <w:name w:val="Сетка таблицы 82"/>
    <w:basedOn w:val="afd"/>
    <w:next w:val="86"/>
    <w:uiPriority w:val="99"/>
    <w:rsid w:val="00F73A35"/>
    <w:pPr>
      <w:spacing w:after="12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4">
    <w:name w:val="Современная таблица2"/>
    <w:basedOn w:val="afd"/>
    <w:next w:val="affffffffffffffff7"/>
    <w:uiPriority w:val="99"/>
    <w:rsid w:val="00F73A35"/>
    <w:pPr>
      <w:spacing w:after="120"/>
      <w:jc w:val="both"/>
    </w:pPr>
    <w:rPr>
      <w:rFonts w:ascii="Calibri" w:hAnsi="Calibri"/>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fd"/>
    <w:next w:val="affffffffffffffff8"/>
    <w:uiPriority w:val="99"/>
    <w:rsid w:val="00F73A35"/>
    <w:pPr>
      <w:spacing w:after="120"/>
      <w:jc w:val="both"/>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fd"/>
    <w:next w:val="1ffff4"/>
    <w:uiPriority w:val="99"/>
    <w:rsid w:val="00F73A35"/>
    <w:pPr>
      <w:spacing w:after="120"/>
      <w:jc w:val="both"/>
    </w:pPr>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a">
    <w:name w:val="Столбцы таблицы 22"/>
    <w:basedOn w:val="afd"/>
    <w:next w:val="2fff"/>
    <w:uiPriority w:val="99"/>
    <w:rsid w:val="00F73A35"/>
    <w:pPr>
      <w:spacing w:after="120"/>
      <w:jc w:val="both"/>
    </w:pPr>
    <w:rPr>
      <w:rFonts w:ascii="Calibri" w:hAnsi="Calibri"/>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8">
    <w:name w:val="Столбцы таблицы 32"/>
    <w:basedOn w:val="afd"/>
    <w:next w:val="3ff3"/>
    <w:uiPriority w:val="99"/>
    <w:rsid w:val="00F73A35"/>
    <w:pPr>
      <w:spacing w:after="120"/>
      <w:jc w:val="both"/>
    </w:pPr>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4">
    <w:name w:val="Столбцы таблицы 42"/>
    <w:basedOn w:val="afd"/>
    <w:next w:val="4f8"/>
    <w:uiPriority w:val="99"/>
    <w:rsid w:val="00F73A35"/>
    <w:pPr>
      <w:spacing w:after="120"/>
      <w:jc w:val="both"/>
    </w:pPr>
    <w:rPr>
      <w:rFonts w:ascii="Calibri" w:hAnsi="Calibri"/>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3">
    <w:name w:val="Столбцы таблицы 52"/>
    <w:basedOn w:val="afd"/>
    <w:next w:val="5e"/>
    <w:uiPriority w:val="99"/>
    <w:rsid w:val="00F73A35"/>
    <w:pPr>
      <w:spacing w:after="120"/>
      <w:jc w:val="both"/>
    </w:pPr>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fd"/>
    <w:next w:val="-11"/>
    <w:uiPriority w:val="99"/>
    <w:rsid w:val="00F73A35"/>
    <w:pPr>
      <w:spacing w:after="120"/>
      <w:jc w:val="both"/>
    </w:pPr>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0">
    <w:name w:val="Таблица-список 22"/>
    <w:basedOn w:val="afd"/>
    <w:next w:val="-21"/>
    <w:uiPriority w:val="99"/>
    <w:rsid w:val="00F73A35"/>
    <w:pPr>
      <w:spacing w:after="120"/>
      <w:jc w:val="both"/>
    </w:pPr>
    <w:rPr>
      <w:rFonts w:ascii="Calibri" w:hAnsi="Calibri"/>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fd"/>
    <w:next w:val="-31"/>
    <w:uiPriority w:val="99"/>
    <w:rsid w:val="00F73A35"/>
    <w:pPr>
      <w:spacing w:after="120"/>
      <w:jc w:val="both"/>
    </w:pPr>
    <w:rPr>
      <w:rFonts w:ascii="Calibri" w:hAnsi="Calibri"/>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fd"/>
    <w:next w:val="-40"/>
    <w:uiPriority w:val="99"/>
    <w:rsid w:val="00F73A35"/>
    <w:pPr>
      <w:spacing w:after="120"/>
      <w:jc w:val="both"/>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d"/>
    <w:next w:val="-50"/>
    <w:uiPriority w:val="99"/>
    <w:rsid w:val="00F73A35"/>
    <w:pPr>
      <w:spacing w:after="120"/>
      <w:jc w:val="both"/>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fd"/>
    <w:next w:val="-6"/>
    <w:uiPriority w:val="99"/>
    <w:rsid w:val="00F73A35"/>
    <w:pPr>
      <w:spacing w:after="120"/>
      <w:jc w:val="both"/>
    </w:pPr>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fd"/>
    <w:next w:val="-7"/>
    <w:uiPriority w:val="99"/>
    <w:rsid w:val="00F73A35"/>
    <w:pPr>
      <w:spacing w:after="120"/>
      <w:jc w:val="both"/>
    </w:pPr>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fd"/>
    <w:next w:val="-8"/>
    <w:uiPriority w:val="99"/>
    <w:rsid w:val="00F73A35"/>
    <w:pPr>
      <w:spacing w:after="120"/>
      <w:jc w:val="both"/>
    </w:pPr>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f6">
    <w:name w:val="Тема таблицы2"/>
    <w:basedOn w:val="afd"/>
    <w:next w:val="affffffffffffffff9"/>
    <w:uiPriority w:val="99"/>
    <w:rsid w:val="00F73A35"/>
    <w:pPr>
      <w:spacing w:after="12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d">
    <w:name w:val="Цветная таблица 12"/>
    <w:basedOn w:val="afd"/>
    <w:next w:val="1ffff5"/>
    <w:uiPriority w:val="99"/>
    <w:rsid w:val="00F73A35"/>
    <w:pPr>
      <w:spacing w:after="120"/>
      <w:jc w:val="both"/>
    </w:pPr>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b">
    <w:name w:val="Цветная таблица 22"/>
    <w:basedOn w:val="afd"/>
    <w:next w:val="2fff0"/>
    <w:uiPriority w:val="99"/>
    <w:rsid w:val="00F73A35"/>
    <w:pPr>
      <w:spacing w:after="120"/>
      <w:jc w:val="both"/>
    </w:pPr>
    <w:rPr>
      <w:rFonts w:ascii="Calibri" w:hAnsi="Calibri"/>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9">
    <w:name w:val="Цветная таблица 32"/>
    <w:basedOn w:val="afd"/>
    <w:next w:val="3ff4"/>
    <w:uiPriority w:val="99"/>
    <w:rsid w:val="00F73A35"/>
    <w:pPr>
      <w:spacing w:after="120"/>
      <w:jc w:val="both"/>
    </w:pPr>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111113">
    <w:name w:val="1 / 1.1 / 1.1.13"/>
    <w:basedOn w:val="afe"/>
    <w:next w:val="111111"/>
    <w:uiPriority w:val="99"/>
    <w:unhideWhenUsed/>
    <w:rsid w:val="00F73A35"/>
  </w:style>
  <w:style w:type="numbering" w:customStyle="1" w:styleId="1ai3">
    <w:name w:val="1 / a / i3"/>
    <w:basedOn w:val="afe"/>
    <w:next w:val="1ai"/>
    <w:uiPriority w:val="99"/>
    <w:unhideWhenUsed/>
    <w:rsid w:val="00F73A35"/>
  </w:style>
  <w:style w:type="numbering" w:customStyle="1" w:styleId="3ff6">
    <w:name w:val="Статья / Раздел3"/>
    <w:basedOn w:val="afe"/>
    <w:next w:val="af8"/>
    <w:uiPriority w:val="99"/>
    <w:unhideWhenUsed/>
    <w:rsid w:val="00F73A35"/>
  </w:style>
  <w:style w:type="numbering" w:customStyle="1" w:styleId="1620">
    <w:name w:val="Нет списка162"/>
    <w:next w:val="afe"/>
    <w:uiPriority w:val="99"/>
    <w:semiHidden/>
    <w:unhideWhenUsed/>
    <w:rsid w:val="00F73A35"/>
  </w:style>
  <w:style w:type="table" w:customStyle="1" w:styleId="2222">
    <w:name w:val="Сетка таблицы222"/>
    <w:basedOn w:val="afd"/>
    <w:next w:val="aff7"/>
    <w:uiPriority w:val="99"/>
    <w:rsid w:val="00F73A35"/>
    <w:pPr>
      <w:ind w:firstLine="357"/>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Изысканная таблица22"/>
    <w:basedOn w:val="afd"/>
    <w:next w:val="affffffffffffffd"/>
    <w:rsid w:val="00F73A35"/>
    <w:pPr>
      <w:spacing w:after="12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numbering" w:customStyle="1" w:styleId="11111112">
    <w:name w:val="1 / 1.1 / 1.1.112"/>
    <w:basedOn w:val="afe"/>
    <w:next w:val="111111"/>
    <w:uiPriority w:val="99"/>
    <w:semiHidden/>
    <w:unhideWhenUsed/>
    <w:locked/>
    <w:rsid w:val="00F73A35"/>
  </w:style>
  <w:style w:type="numbering" w:customStyle="1" w:styleId="1ai12">
    <w:name w:val="1 / a / i12"/>
    <w:basedOn w:val="afe"/>
    <w:next w:val="1ai"/>
    <w:uiPriority w:val="99"/>
    <w:semiHidden/>
    <w:unhideWhenUsed/>
    <w:locked/>
    <w:rsid w:val="00F73A35"/>
  </w:style>
  <w:style w:type="numbering" w:customStyle="1" w:styleId="12e">
    <w:name w:val="Статья / Раздел12"/>
    <w:basedOn w:val="afe"/>
    <w:next w:val="af8"/>
    <w:uiPriority w:val="99"/>
    <w:semiHidden/>
    <w:unhideWhenUsed/>
    <w:locked/>
    <w:rsid w:val="00F73A35"/>
  </w:style>
  <w:style w:type="table" w:customStyle="1" w:styleId="GR113">
    <w:name w:val="Сетка таблицы GR113"/>
    <w:basedOn w:val="afd"/>
    <w:next w:val="aff7"/>
    <w:uiPriority w:val="59"/>
    <w:locked/>
    <w:rsid w:val="00F73A3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2"/>
    <w:next w:val="afe"/>
    <w:semiHidden/>
    <w:rsid w:val="00F73A35"/>
  </w:style>
  <w:style w:type="table" w:customStyle="1" w:styleId="11020">
    <w:name w:val="Сетка таблицы1102"/>
    <w:basedOn w:val="afd"/>
    <w:next w:val="aff7"/>
    <w:rsid w:val="00F73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2"/>
    <w:next w:val="afe"/>
    <w:uiPriority w:val="99"/>
    <w:semiHidden/>
    <w:unhideWhenUsed/>
    <w:rsid w:val="00F73A35"/>
  </w:style>
  <w:style w:type="table" w:customStyle="1" w:styleId="11420">
    <w:name w:val="Сетка таблицы1142"/>
    <w:basedOn w:val="afd"/>
    <w:next w:val="aff7"/>
    <w:uiPriority w:val="99"/>
    <w:rsid w:val="00F73A35"/>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3">
    <w:name w:val="Текущий список142"/>
    <w:rsid w:val="00F73A35"/>
  </w:style>
  <w:style w:type="numbering" w:customStyle="1" w:styleId="111220">
    <w:name w:val="Нет списка11122"/>
    <w:next w:val="afe"/>
    <w:semiHidden/>
    <w:unhideWhenUsed/>
    <w:rsid w:val="00F73A35"/>
  </w:style>
  <w:style w:type="table" w:customStyle="1" w:styleId="111122">
    <w:name w:val="Сетка таблицы11112"/>
    <w:basedOn w:val="afd"/>
    <w:next w:val="aff7"/>
    <w:uiPriority w:val="99"/>
    <w:rsid w:val="00F73A35"/>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fe"/>
    <w:uiPriority w:val="99"/>
    <w:semiHidden/>
    <w:unhideWhenUsed/>
    <w:rsid w:val="00F73A35"/>
  </w:style>
  <w:style w:type="table" w:customStyle="1" w:styleId="12120">
    <w:name w:val="Сетка таблицы1212"/>
    <w:uiPriority w:val="99"/>
    <w:rsid w:val="00F73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uiPriority w:val="99"/>
    <w:rsid w:val="00F73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uiPriority w:val="99"/>
    <w:rsid w:val="00F73A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uiPriority w:val="99"/>
    <w:rsid w:val="00F73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uiPriority w:val="99"/>
    <w:rsid w:val="00F73A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uiPriority w:val="99"/>
    <w:rsid w:val="00F73A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
    <w:uiPriority w:val="99"/>
    <w:rsid w:val="00F73A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0">
    <w:name w:val="Сетка таблицы1512"/>
    <w:uiPriority w:val="99"/>
    <w:rsid w:val="00F73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uiPriority w:val="99"/>
    <w:rsid w:val="00F73A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uiPriority w:val="99"/>
    <w:rsid w:val="00F73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0">
    <w:name w:val="Нет списка322"/>
    <w:next w:val="afe"/>
    <w:uiPriority w:val="99"/>
    <w:semiHidden/>
    <w:unhideWhenUsed/>
    <w:rsid w:val="00F73A35"/>
  </w:style>
  <w:style w:type="numbering" w:customStyle="1" w:styleId="4220">
    <w:name w:val="Нет списка422"/>
    <w:next w:val="afe"/>
    <w:uiPriority w:val="99"/>
    <w:semiHidden/>
    <w:unhideWhenUsed/>
    <w:rsid w:val="00F73A35"/>
  </w:style>
  <w:style w:type="numbering" w:customStyle="1" w:styleId="5220">
    <w:name w:val="Нет списка522"/>
    <w:next w:val="afe"/>
    <w:uiPriority w:val="99"/>
    <w:semiHidden/>
    <w:unhideWhenUsed/>
    <w:rsid w:val="00F73A35"/>
  </w:style>
  <w:style w:type="table" w:customStyle="1" w:styleId="8120">
    <w:name w:val="Сетка таблицы812"/>
    <w:basedOn w:val="afd"/>
    <w:next w:val="aff7"/>
    <w:uiPriority w:val="59"/>
    <w:rsid w:val="00F73A3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20">
    <w:name w:val="Нет списка622"/>
    <w:next w:val="afe"/>
    <w:uiPriority w:val="99"/>
    <w:semiHidden/>
    <w:unhideWhenUsed/>
    <w:rsid w:val="00F73A35"/>
  </w:style>
  <w:style w:type="numbering" w:customStyle="1" w:styleId="7220">
    <w:name w:val="Нет списка722"/>
    <w:next w:val="afe"/>
    <w:uiPriority w:val="99"/>
    <w:semiHidden/>
    <w:unhideWhenUsed/>
    <w:rsid w:val="00F73A35"/>
  </w:style>
  <w:style w:type="table" w:customStyle="1" w:styleId="912">
    <w:name w:val="Сетка таблицы912"/>
    <w:basedOn w:val="afd"/>
    <w:next w:val="aff7"/>
    <w:uiPriority w:val="59"/>
    <w:rsid w:val="00F73A3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1">
    <w:name w:val="Нет списка812"/>
    <w:next w:val="afe"/>
    <w:uiPriority w:val="99"/>
    <w:semiHidden/>
    <w:rsid w:val="00F73A35"/>
  </w:style>
  <w:style w:type="table" w:customStyle="1" w:styleId="1012">
    <w:name w:val="Сетка таблицы1012"/>
    <w:basedOn w:val="afd"/>
    <w:next w:val="aff7"/>
    <w:uiPriority w:val="99"/>
    <w:rsid w:val="00F73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
    <w:next w:val="afe"/>
    <w:uiPriority w:val="99"/>
    <w:semiHidden/>
    <w:unhideWhenUsed/>
    <w:rsid w:val="00F73A35"/>
  </w:style>
  <w:style w:type="table" w:customStyle="1" w:styleId="1712">
    <w:name w:val="Сетка таблицы1712"/>
    <w:basedOn w:val="afd"/>
    <w:next w:val="aff7"/>
    <w:uiPriority w:val="99"/>
    <w:rsid w:val="00F73A35"/>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1">
    <w:name w:val="Текущий список1312"/>
    <w:rsid w:val="00F73A35"/>
  </w:style>
  <w:style w:type="numbering" w:customStyle="1" w:styleId="112120">
    <w:name w:val="Нет списка11212"/>
    <w:next w:val="afe"/>
    <w:semiHidden/>
    <w:unhideWhenUsed/>
    <w:rsid w:val="00F73A35"/>
  </w:style>
  <w:style w:type="table" w:customStyle="1" w:styleId="112121">
    <w:name w:val="Сетка таблицы11212"/>
    <w:basedOn w:val="afd"/>
    <w:next w:val="aff7"/>
    <w:uiPriority w:val="99"/>
    <w:rsid w:val="00F73A35"/>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2"/>
    <w:next w:val="afe"/>
    <w:uiPriority w:val="99"/>
    <w:semiHidden/>
    <w:unhideWhenUsed/>
    <w:rsid w:val="00F73A35"/>
  </w:style>
  <w:style w:type="numbering" w:customStyle="1" w:styleId="3112">
    <w:name w:val="Нет списка3112"/>
    <w:next w:val="afe"/>
    <w:uiPriority w:val="99"/>
    <w:semiHidden/>
    <w:unhideWhenUsed/>
    <w:rsid w:val="00F73A35"/>
  </w:style>
  <w:style w:type="numbering" w:customStyle="1" w:styleId="4112">
    <w:name w:val="Нет списка4112"/>
    <w:next w:val="afe"/>
    <w:uiPriority w:val="99"/>
    <w:semiHidden/>
    <w:unhideWhenUsed/>
    <w:rsid w:val="00F73A35"/>
  </w:style>
  <w:style w:type="numbering" w:customStyle="1" w:styleId="5112">
    <w:name w:val="Нет списка5112"/>
    <w:next w:val="afe"/>
    <w:uiPriority w:val="99"/>
    <w:semiHidden/>
    <w:unhideWhenUsed/>
    <w:rsid w:val="00F73A35"/>
  </w:style>
  <w:style w:type="numbering" w:customStyle="1" w:styleId="6112">
    <w:name w:val="Нет списка6112"/>
    <w:next w:val="afe"/>
    <w:uiPriority w:val="99"/>
    <w:semiHidden/>
    <w:unhideWhenUsed/>
    <w:rsid w:val="00F73A35"/>
  </w:style>
  <w:style w:type="numbering" w:customStyle="1" w:styleId="7112">
    <w:name w:val="Нет списка7112"/>
    <w:next w:val="afe"/>
    <w:uiPriority w:val="99"/>
    <w:semiHidden/>
    <w:unhideWhenUsed/>
    <w:rsid w:val="00F73A35"/>
  </w:style>
  <w:style w:type="numbering" w:customStyle="1" w:styleId="111123">
    <w:name w:val="Текущий список11112"/>
    <w:rsid w:val="00F73A35"/>
  </w:style>
  <w:style w:type="numbering" w:customStyle="1" w:styleId="9120">
    <w:name w:val="Нет списка912"/>
    <w:next w:val="afe"/>
    <w:uiPriority w:val="99"/>
    <w:semiHidden/>
    <w:unhideWhenUsed/>
    <w:rsid w:val="00F73A35"/>
  </w:style>
  <w:style w:type="numbering" w:customStyle="1" w:styleId="13122">
    <w:name w:val="Нет списка1312"/>
    <w:next w:val="afe"/>
    <w:uiPriority w:val="99"/>
    <w:semiHidden/>
    <w:unhideWhenUsed/>
    <w:rsid w:val="00F73A35"/>
  </w:style>
  <w:style w:type="table" w:customStyle="1" w:styleId="1812">
    <w:name w:val="Сетка таблицы1812"/>
    <w:basedOn w:val="afd"/>
    <w:next w:val="aff7"/>
    <w:uiPriority w:val="59"/>
    <w:rsid w:val="00F73A3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Нет списка11312"/>
    <w:next w:val="afe"/>
    <w:uiPriority w:val="99"/>
    <w:semiHidden/>
    <w:unhideWhenUsed/>
    <w:rsid w:val="00F73A35"/>
  </w:style>
  <w:style w:type="table" w:customStyle="1" w:styleId="1912">
    <w:name w:val="Сетка таблицы1912"/>
    <w:basedOn w:val="afd"/>
    <w:next w:val="aff7"/>
    <w:rsid w:val="00F73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Нет списка1111113"/>
    <w:next w:val="afe"/>
    <w:uiPriority w:val="99"/>
    <w:semiHidden/>
    <w:unhideWhenUsed/>
    <w:rsid w:val="00F73A35"/>
  </w:style>
  <w:style w:type="table" w:customStyle="1" w:styleId="113120">
    <w:name w:val="Сетка таблицы11312"/>
    <w:basedOn w:val="afd"/>
    <w:next w:val="aff7"/>
    <w:uiPriority w:val="59"/>
    <w:rsid w:val="00F73A35"/>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22">
    <w:name w:val="Сетка таблицы GR22"/>
    <w:basedOn w:val="afd"/>
    <w:next w:val="aff7"/>
    <w:uiPriority w:val="59"/>
    <w:rsid w:val="00F73A3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2"/>
    <w:next w:val="afe"/>
    <w:semiHidden/>
    <w:rsid w:val="00F73A35"/>
  </w:style>
  <w:style w:type="table" w:customStyle="1" w:styleId="1152">
    <w:name w:val="Сетка таблицы1152"/>
    <w:basedOn w:val="afd"/>
    <w:next w:val="aff7"/>
    <w:rsid w:val="00F73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fe"/>
    <w:uiPriority w:val="99"/>
    <w:semiHidden/>
    <w:unhideWhenUsed/>
    <w:rsid w:val="00F73A35"/>
  </w:style>
  <w:style w:type="table" w:customStyle="1" w:styleId="1162">
    <w:name w:val="Сетка таблицы1162"/>
    <w:basedOn w:val="afd"/>
    <w:next w:val="aff7"/>
    <w:uiPriority w:val="99"/>
    <w:rsid w:val="00F73A35"/>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3">
    <w:name w:val="Текущий список152"/>
    <w:rsid w:val="00F73A35"/>
  </w:style>
  <w:style w:type="numbering" w:customStyle="1" w:styleId="111320">
    <w:name w:val="Нет списка11132"/>
    <w:next w:val="afe"/>
    <w:semiHidden/>
    <w:unhideWhenUsed/>
    <w:rsid w:val="00F73A35"/>
  </w:style>
  <w:style w:type="table" w:customStyle="1" w:styleId="111221">
    <w:name w:val="Сетка таблицы11122"/>
    <w:basedOn w:val="afd"/>
    <w:next w:val="aff7"/>
    <w:uiPriority w:val="99"/>
    <w:rsid w:val="00F73A35"/>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0">
    <w:name w:val="Нет списка2122"/>
    <w:next w:val="afe"/>
    <w:uiPriority w:val="99"/>
    <w:semiHidden/>
    <w:unhideWhenUsed/>
    <w:rsid w:val="00F73A35"/>
  </w:style>
  <w:style w:type="table" w:customStyle="1" w:styleId="12220">
    <w:name w:val="Сетка таблицы1222"/>
    <w:uiPriority w:val="99"/>
    <w:rsid w:val="00F73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uiPriority w:val="99"/>
    <w:rsid w:val="00F73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uiPriority w:val="99"/>
    <w:rsid w:val="00F73A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0">
    <w:name w:val="Сетка таблицы1422"/>
    <w:uiPriority w:val="99"/>
    <w:rsid w:val="00F73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uiPriority w:val="99"/>
    <w:rsid w:val="00F73A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
    <w:uiPriority w:val="99"/>
    <w:rsid w:val="00F73A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
    <w:uiPriority w:val="99"/>
    <w:rsid w:val="00F73A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0">
    <w:name w:val="Сетка таблицы1522"/>
    <w:uiPriority w:val="99"/>
    <w:rsid w:val="00F73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
    <w:uiPriority w:val="99"/>
    <w:rsid w:val="00F73A3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uiPriority w:val="99"/>
    <w:rsid w:val="00F73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0">
    <w:name w:val="Нет списка332"/>
    <w:next w:val="afe"/>
    <w:uiPriority w:val="99"/>
    <w:semiHidden/>
    <w:unhideWhenUsed/>
    <w:rsid w:val="00F73A35"/>
  </w:style>
  <w:style w:type="numbering" w:customStyle="1" w:styleId="432">
    <w:name w:val="Нет списка432"/>
    <w:next w:val="afe"/>
    <w:uiPriority w:val="99"/>
    <w:semiHidden/>
    <w:unhideWhenUsed/>
    <w:rsid w:val="00F73A35"/>
  </w:style>
  <w:style w:type="numbering" w:customStyle="1" w:styleId="532">
    <w:name w:val="Нет списка532"/>
    <w:next w:val="afe"/>
    <w:uiPriority w:val="99"/>
    <w:semiHidden/>
    <w:unhideWhenUsed/>
    <w:rsid w:val="00F73A35"/>
  </w:style>
  <w:style w:type="table" w:customStyle="1" w:styleId="8220">
    <w:name w:val="Сетка таблицы822"/>
    <w:basedOn w:val="afd"/>
    <w:next w:val="aff7"/>
    <w:uiPriority w:val="59"/>
    <w:rsid w:val="00F73A3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2">
    <w:name w:val="Нет списка632"/>
    <w:next w:val="afe"/>
    <w:uiPriority w:val="99"/>
    <w:semiHidden/>
    <w:unhideWhenUsed/>
    <w:rsid w:val="00F73A35"/>
  </w:style>
  <w:style w:type="numbering" w:customStyle="1" w:styleId="732">
    <w:name w:val="Нет списка732"/>
    <w:next w:val="afe"/>
    <w:uiPriority w:val="99"/>
    <w:semiHidden/>
    <w:unhideWhenUsed/>
    <w:rsid w:val="00F73A35"/>
  </w:style>
  <w:style w:type="table" w:customStyle="1" w:styleId="922">
    <w:name w:val="Сетка таблицы922"/>
    <w:basedOn w:val="afd"/>
    <w:next w:val="aff7"/>
    <w:uiPriority w:val="59"/>
    <w:rsid w:val="00F73A3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1">
    <w:name w:val="Нет списка822"/>
    <w:next w:val="afe"/>
    <w:uiPriority w:val="99"/>
    <w:semiHidden/>
    <w:rsid w:val="00F73A35"/>
  </w:style>
  <w:style w:type="table" w:customStyle="1" w:styleId="10220">
    <w:name w:val="Сетка таблицы1022"/>
    <w:basedOn w:val="afd"/>
    <w:next w:val="aff7"/>
    <w:uiPriority w:val="99"/>
    <w:rsid w:val="00F73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
    <w:name w:val="Нет списка1222"/>
    <w:next w:val="afe"/>
    <w:uiPriority w:val="99"/>
    <w:semiHidden/>
    <w:unhideWhenUsed/>
    <w:rsid w:val="00F73A35"/>
  </w:style>
  <w:style w:type="table" w:customStyle="1" w:styleId="1722">
    <w:name w:val="Сетка таблицы1722"/>
    <w:basedOn w:val="afd"/>
    <w:next w:val="aff7"/>
    <w:uiPriority w:val="99"/>
    <w:rsid w:val="00F73A35"/>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1">
    <w:name w:val="Текущий список1322"/>
    <w:rsid w:val="00F73A35"/>
  </w:style>
  <w:style w:type="numbering" w:customStyle="1" w:styleId="11222">
    <w:name w:val="Нет списка11222"/>
    <w:next w:val="afe"/>
    <w:semiHidden/>
    <w:unhideWhenUsed/>
    <w:rsid w:val="00F73A35"/>
  </w:style>
  <w:style w:type="table" w:customStyle="1" w:styleId="112220">
    <w:name w:val="Сетка таблицы11222"/>
    <w:basedOn w:val="afd"/>
    <w:next w:val="aff7"/>
    <w:uiPriority w:val="99"/>
    <w:rsid w:val="00F73A35"/>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0">
    <w:name w:val="Нет списка2222"/>
    <w:next w:val="afe"/>
    <w:uiPriority w:val="99"/>
    <w:semiHidden/>
    <w:unhideWhenUsed/>
    <w:rsid w:val="00F73A35"/>
  </w:style>
  <w:style w:type="numbering" w:customStyle="1" w:styleId="31220">
    <w:name w:val="Нет списка3122"/>
    <w:next w:val="afe"/>
    <w:uiPriority w:val="99"/>
    <w:semiHidden/>
    <w:unhideWhenUsed/>
    <w:rsid w:val="00F73A35"/>
  </w:style>
  <w:style w:type="numbering" w:customStyle="1" w:styleId="4122">
    <w:name w:val="Нет списка4122"/>
    <w:next w:val="afe"/>
    <w:uiPriority w:val="99"/>
    <w:semiHidden/>
    <w:unhideWhenUsed/>
    <w:rsid w:val="00F73A35"/>
  </w:style>
  <w:style w:type="numbering" w:customStyle="1" w:styleId="5122">
    <w:name w:val="Нет списка5122"/>
    <w:next w:val="afe"/>
    <w:uiPriority w:val="99"/>
    <w:semiHidden/>
    <w:unhideWhenUsed/>
    <w:rsid w:val="00F73A35"/>
  </w:style>
  <w:style w:type="numbering" w:customStyle="1" w:styleId="61220">
    <w:name w:val="Нет списка6122"/>
    <w:next w:val="afe"/>
    <w:uiPriority w:val="99"/>
    <w:semiHidden/>
    <w:unhideWhenUsed/>
    <w:rsid w:val="00F73A35"/>
  </w:style>
  <w:style w:type="numbering" w:customStyle="1" w:styleId="7122">
    <w:name w:val="Нет списка7122"/>
    <w:next w:val="afe"/>
    <w:uiPriority w:val="99"/>
    <w:semiHidden/>
    <w:unhideWhenUsed/>
    <w:rsid w:val="00F73A35"/>
  </w:style>
  <w:style w:type="numbering" w:customStyle="1" w:styleId="111222">
    <w:name w:val="Текущий список11122"/>
    <w:rsid w:val="00F73A35"/>
  </w:style>
  <w:style w:type="numbering" w:customStyle="1" w:styleId="9220">
    <w:name w:val="Нет списка922"/>
    <w:next w:val="afe"/>
    <w:uiPriority w:val="99"/>
    <w:semiHidden/>
    <w:unhideWhenUsed/>
    <w:rsid w:val="00F73A35"/>
  </w:style>
  <w:style w:type="numbering" w:customStyle="1" w:styleId="13222">
    <w:name w:val="Нет списка1322"/>
    <w:next w:val="afe"/>
    <w:uiPriority w:val="99"/>
    <w:semiHidden/>
    <w:unhideWhenUsed/>
    <w:rsid w:val="00F73A35"/>
  </w:style>
  <w:style w:type="table" w:customStyle="1" w:styleId="1822">
    <w:name w:val="Сетка таблицы1822"/>
    <w:basedOn w:val="afd"/>
    <w:next w:val="aff7"/>
    <w:uiPriority w:val="59"/>
    <w:rsid w:val="00F73A3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
    <w:name w:val="Нет списка11322"/>
    <w:next w:val="afe"/>
    <w:uiPriority w:val="99"/>
    <w:semiHidden/>
    <w:unhideWhenUsed/>
    <w:rsid w:val="00F73A35"/>
  </w:style>
  <w:style w:type="table" w:customStyle="1" w:styleId="1922">
    <w:name w:val="Сетка таблицы1922"/>
    <w:basedOn w:val="afd"/>
    <w:next w:val="aff7"/>
    <w:rsid w:val="00F73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0">
    <w:name w:val="Нет списка111122"/>
    <w:next w:val="afe"/>
    <w:uiPriority w:val="99"/>
    <w:semiHidden/>
    <w:unhideWhenUsed/>
    <w:rsid w:val="00F73A35"/>
  </w:style>
  <w:style w:type="table" w:customStyle="1" w:styleId="113220">
    <w:name w:val="Сетка таблицы11322"/>
    <w:basedOn w:val="afd"/>
    <w:next w:val="aff7"/>
    <w:uiPriority w:val="59"/>
    <w:rsid w:val="00F73A35"/>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d"/>
    <w:next w:val="aff7"/>
    <w:uiPriority w:val="39"/>
    <w:rsid w:val="00F73A3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fe"/>
    <w:uiPriority w:val="99"/>
    <w:semiHidden/>
    <w:unhideWhenUsed/>
    <w:rsid w:val="00956F7F"/>
  </w:style>
  <w:style w:type="table" w:customStyle="1" w:styleId="GR6">
    <w:name w:val="Сетка таблицы GR6"/>
    <w:basedOn w:val="afd"/>
    <w:next w:val="aff7"/>
    <w:uiPriority w:val="59"/>
    <w:rsid w:val="00956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fe"/>
    <w:uiPriority w:val="99"/>
    <w:semiHidden/>
    <w:unhideWhenUsed/>
    <w:rsid w:val="00956F7F"/>
  </w:style>
  <w:style w:type="table" w:customStyle="1" w:styleId="GR14">
    <w:name w:val="Сетка таблицы GR14"/>
    <w:basedOn w:val="afd"/>
    <w:next w:val="aff7"/>
    <w:uiPriority w:val="39"/>
    <w:rsid w:val="00956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fe"/>
    <w:uiPriority w:val="99"/>
    <w:semiHidden/>
    <w:unhideWhenUsed/>
    <w:rsid w:val="00956F7F"/>
  </w:style>
  <w:style w:type="table" w:customStyle="1" w:styleId="351">
    <w:name w:val="Сетка таблицы35"/>
    <w:basedOn w:val="afd"/>
    <w:next w:val="aff7"/>
    <w:uiPriority w:val="99"/>
    <w:rsid w:val="00956F7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114">
    <w:name w:val="Сетка таблицы GR114"/>
    <w:basedOn w:val="afd"/>
    <w:next w:val="aff7"/>
    <w:uiPriority w:val="59"/>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Нет списка1116"/>
    <w:next w:val="afe"/>
    <w:uiPriority w:val="99"/>
    <w:semiHidden/>
    <w:unhideWhenUsed/>
    <w:rsid w:val="00956F7F"/>
  </w:style>
  <w:style w:type="numbering" w:customStyle="1" w:styleId="271">
    <w:name w:val="Нет списка27"/>
    <w:next w:val="afe"/>
    <w:uiPriority w:val="99"/>
    <w:semiHidden/>
    <w:rsid w:val="00956F7F"/>
  </w:style>
  <w:style w:type="table" w:customStyle="1" w:styleId="1200">
    <w:name w:val="Сетка таблицы120"/>
    <w:basedOn w:val="afd"/>
    <w:next w:val="aff7"/>
    <w:uiPriority w:val="39"/>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fe"/>
    <w:uiPriority w:val="99"/>
    <w:semiHidden/>
    <w:unhideWhenUsed/>
    <w:rsid w:val="00956F7F"/>
  </w:style>
  <w:style w:type="table" w:customStyle="1" w:styleId="11150">
    <w:name w:val="Сетка таблицы1115"/>
    <w:basedOn w:val="afd"/>
    <w:next w:val="aff7"/>
    <w:uiPriority w:val="59"/>
    <w:rsid w:val="00956F7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
    <w:name w:val="Текущий список18"/>
    <w:rsid w:val="00956F7F"/>
  </w:style>
  <w:style w:type="numbering" w:customStyle="1" w:styleId="111114">
    <w:name w:val="Нет списка111114"/>
    <w:next w:val="afe"/>
    <w:semiHidden/>
    <w:unhideWhenUsed/>
    <w:rsid w:val="00956F7F"/>
  </w:style>
  <w:style w:type="table" w:customStyle="1" w:styleId="11160">
    <w:name w:val="Сетка таблицы1116"/>
    <w:basedOn w:val="afd"/>
    <w:next w:val="aff7"/>
    <w:uiPriority w:val="99"/>
    <w:rsid w:val="00956F7F"/>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fe"/>
    <w:uiPriority w:val="99"/>
    <w:semiHidden/>
    <w:unhideWhenUsed/>
    <w:rsid w:val="00956F7F"/>
  </w:style>
  <w:style w:type="table" w:customStyle="1" w:styleId="261">
    <w:name w:val="Сетка таблицы26"/>
    <w:uiPriority w:val="5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fe"/>
    <w:uiPriority w:val="99"/>
    <w:semiHidden/>
    <w:unhideWhenUsed/>
    <w:rsid w:val="00956F7F"/>
  </w:style>
  <w:style w:type="numbering" w:customStyle="1" w:styleId="460">
    <w:name w:val="Нет списка46"/>
    <w:next w:val="afe"/>
    <w:uiPriority w:val="99"/>
    <w:semiHidden/>
    <w:unhideWhenUsed/>
    <w:rsid w:val="00956F7F"/>
  </w:style>
  <w:style w:type="numbering" w:customStyle="1" w:styleId="560">
    <w:name w:val="Нет списка56"/>
    <w:next w:val="afe"/>
    <w:uiPriority w:val="99"/>
    <w:semiHidden/>
    <w:unhideWhenUsed/>
    <w:rsid w:val="00956F7F"/>
  </w:style>
  <w:style w:type="table" w:customStyle="1" w:styleId="850">
    <w:name w:val="Сетка таблицы85"/>
    <w:basedOn w:val="afd"/>
    <w:next w:val="aff7"/>
    <w:uiPriority w:val="59"/>
    <w:rsid w:val="00956F7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6">
    <w:name w:val="Нет списка66"/>
    <w:next w:val="afe"/>
    <w:uiPriority w:val="99"/>
    <w:semiHidden/>
    <w:unhideWhenUsed/>
    <w:rsid w:val="00956F7F"/>
  </w:style>
  <w:style w:type="numbering" w:customStyle="1" w:styleId="760">
    <w:name w:val="Нет списка76"/>
    <w:next w:val="afe"/>
    <w:uiPriority w:val="99"/>
    <w:semiHidden/>
    <w:unhideWhenUsed/>
    <w:rsid w:val="00956F7F"/>
  </w:style>
  <w:style w:type="table" w:customStyle="1" w:styleId="950">
    <w:name w:val="Сетка таблицы95"/>
    <w:basedOn w:val="afd"/>
    <w:next w:val="aff7"/>
    <w:uiPriority w:val="59"/>
    <w:rsid w:val="00956F7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3">
    <w:name w:val="Текущий список114"/>
    <w:rsid w:val="00956F7F"/>
  </w:style>
  <w:style w:type="numbering" w:customStyle="1" w:styleId="124">
    <w:name w:val="Текущий список124"/>
    <w:rsid w:val="00956F7F"/>
    <w:pPr>
      <w:numPr>
        <w:numId w:val="9"/>
      </w:numPr>
    </w:pPr>
  </w:style>
  <w:style w:type="numbering" w:customStyle="1" w:styleId="851">
    <w:name w:val="Нет списка85"/>
    <w:next w:val="afe"/>
    <w:uiPriority w:val="99"/>
    <w:semiHidden/>
    <w:rsid w:val="00956F7F"/>
  </w:style>
  <w:style w:type="table" w:customStyle="1" w:styleId="105">
    <w:name w:val="Сетка таблицы105"/>
    <w:basedOn w:val="afd"/>
    <w:next w:val="aff7"/>
    <w:uiPriority w:val="99"/>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fe"/>
    <w:uiPriority w:val="99"/>
    <w:semiHidden/>
    <w:unhideWhenUsed/>
    <w:rsid w:val="00956F7F"/>
  </w:style>
  <w:style w:type="table" w:customStyle="1" w:styleId="175">
    <w:name w:val="Сетка таблицы175"/>
    <w:basedOn w:val="afd"/>
    <w:next w:val="aff7"/>
    <w:uiPriority w:val="99"/>
    <w:rsid w:val="00956F7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Текущий список135"/>
    <w:rsid w:val="00956F7F"/>
  </w:style>
  <w:style w:type="numbering" w:customStyle="1" w:styleId="1125">
    <w:name w:val="Нет списка1125"/>
    <w:next w:val="afe"/>
    <w:semiHidden/>
    <w:unhideWhenUsed/>
    <w:rsid w:val="00956F7F"/>
  </w:style>
  <w:style w:type="table" w:customStyle="1" w:styleId="11250">
    <w:name w:val="Сетка таблицы1125"/>
    <w:basedOn w:val="afd"/>
    <w:next w:val="aff7"/>
    <w:uiPriority w:val="99"/>
    <w:rsid w:val="00956F7F"/>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fe"/>
    <w:uiPriority w:val="99"/>
    <w:semiHidden/>
    <w:unhideWhenUsed/>
    <w:rsid w:val="00956F7F"/>
  </w:style>
  <w:style w:type="numbering" w:customStyle="1" w:styleId="3150">
    <w:name w:val="Нет списка315"/>
    <w:next w:val="afe"/>
    <w:uiPriority w:val="99"/>
    <w:semiHidden/>
    <w:unhideWhenUsed/>
    <w:rsid w:val="00956F7F"/>
  </w:style>
  <w:style w:type="numbering" w:customStyle="1" w:styleId="4150">
    <w:name w:val="Нет списка415"/>
    <w:next w:val="afe"/>
    <w:uiPriority w:val="99"/>
    <w:semiHidden/>
    <w:unhideWhenUsed/>
    <w:rsid w:val="00956F7F"/>
  </w:style>
  <w:style w:type="numbering" w:customStyle="1" w:styleId="5150">
    <w:name w:val="Нет списка515"/>
    <w:next w:val="afe"/>
    <w:uiPriority w:val="99"/>
    <w:semiHidden/>
    <w:unhideWhenUsed/>
    <w:rsid w:val="00956F7F"/>
  </w:style>
  <w:style w:type="numbering" w:customStyle="1" w:styleId="615">
    <w:name w:val="Нет списка615"/>
    <w:next w:val="afe"/>
    <w:uiPriority w:val="99"/>
    <w:semiHidden/>
    <w:unhideWhenUsed/>
    <w:rsid w:val="00956F7F"/>
  </w:style>
  <w:style w:type="numbering" w:customStyle="1" w:styleId="715">
    <w:name w:val="Нет списка715"/>
    <w:next w:val="afe"/>
    <w:uiPriority w:val="99"/>
    <w:semiHidden/>
    <w:unhideWhenUsed/>
    <w:rsid w:val="00956F7F"/>
  </w:style>
  <w:style w:type="numbering" w:customStyle="1" w:styleId="11151">
    <w:name w:val="Текущий список1115"/>
    <w:rsid w:val="00956F7F"/>
  </w:style>
  <w:style w:type="numbering" w:customStyle="1" w:styleId="1213">
    <w:name w:val="Текущий список1213"/>
    <w:rsid w:val="00956F7F"/>
    <w:pPr>
      <w:numPr>
        <w:numId w:val="5"/>
      </w:numPr>
    </w:pPr>
  </w:style>
  <w:style w:type="table" w:customStyle="1" w:styleId="5f">
    <w:name w:val="Изысканная таблица5"/>
    <w:basedOn w:val="afd"/>
    <w:next w:val="affffffffffffffd"/>
    <w:rsid w:val="00956F7F"/>
    <w:pPr>
      <w:spacing w:after="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51">
    <w:name w:val="Нет списка95"/>
    <w:next w:val="afe"/>
    <w:uiPriority w:val="99"/>
    <w:semiHidden/>
    <w:unhideWhenUsed/>
    <w:rsid w:val="00956F7F"/>
  </w:style>
  <w:style w:type="numbering" w:customStyle="1" w:styleId="1351">
    <w:name w:val="Нет списка135"/>
    <w:next w:val="afe"/>
    <w:uiPriority w:val="99"/>
    <w:semiHidden/>
    <w:unhideWhenUsed/>
    <w:rsid w:val="00956F7F"/>
  </w:style>
  <w:style w:type="table" w:customStyle="1" w:styleId="1850">
    <w:name w:val="Сетка таблицы185"/>
    <w:basedOn w:val="afd"/>
    <w:next w:val="aff7"/>
    <w:uiPriority w:val="5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Нет списка1135"/>
    <w:next w:val="afe"/>
    <w:uiPriority w:val="99"/>
    <w:semiHidden/>
    <w:unhideWhenUsed/>
    <w:rsid w:val="00956F7F"/>
  </w:style>
  <w:style w:type="table" w:customStyle="1" w:styleId="195">
    <w:name w:val="Сетка таблицы195"/>
    <w:basedOn w:val="afd"/>
    <w:next w:val="aff7"/>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Нет списка1111114"/>
    <w:next w:val="afe"/>
    <w:uiPriority w:val="99"/>
    <w:semiHidden/>
    <w:unhideWhenUsed/>
    <w:rsid w:val="00956F7F"/>
  </w:style>
  <w:style w:type="table" w:customStyle="1" w:styleId="11350">
    <w:name w:val="Сетка таблицы1135"/>
    <w:basedOn w:val="afd"/>
    <w:next w:val="aff7"/>
    <w:uiPriority w:val="59"/>
    <w:rsid w:val="00956F7F"/>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fe"/>
    <w:uiPriority w:val="99"/>
    <w:semiHidden/>
    <w:unhideWhenUsed/>
    <w:rsid w:val="00956F7F"/>
  </w:style>
  <w:style w:type="table" w:customStyle="1" w:styleId="2030">
    <w:name w:val="Сетка таблицы203"/>
    <w:basedOn w:val="afd"/>
    <w:next w:val="aff7"/>
    <w:uiPriority w:val="39"/>
    <w:rsid w:val="00956F7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e"/>
    <w:uiPriority w:val="99"/>
    <w:semiHidden/>
    <w:unhideWhenUsed/>
    <w:rsid w:val="00956F7F"/>
  </w:style>
  <w:style w:type="numbering" w:customStyle="1" w:styleId="1531">
    <w:name w:val="Нет списка153"/>
    <w:next w:val="afe"/>
    <w:uiPriority w:val="99"/>
    <w:semiHidden/>
    <w:unhideWhenUsed/>
    <w:rsid w:val="00956F7F"/>
  </w:style>
  <w:style w:type="table" w:customStyle="1" w:styleId="2131">
    <w:name w:val="Сетка таблицы213"/>
    <w:basedOn w:val="afd"/>
    <w:next w:val="aff7"/>
    <w:uiPriority w:val="99"/>
    <w:rsid w:val="00956F7F"/>
    <w:pPr>
      <w:ind w:firstLine="357"/>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Веб-таблица 13"/>
    <w:basedOn w:val="afd"/>
    <w:next w:val="-10"/>
    <w:uiPriority w:val="99"/>
    <w:rsid w:val="00956F7F"/>
    <w:pPr>
      <w:spacing w:after="120"/>
      <w:jc w:val="both"/>
    </w:pPr>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
    <w:name w:val="Веб-таблица 23"/>
    <w:basedOn w:val="afd"/>
    <w:next w:val="-20"/>
    <w:uiPriority w:val="99"/>
    <w:rsid w:val="00956F7F"/>
    <w:pPr>
      <w:spacing w:after="120"/>
      <w:jc w:val="both"/>
    </w:pPr>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
    <w:name w:val="Веб-таблица 33"/>
    <w:basedOn w:val="afd"/>
    <w:next w:val="-30"/>
    <w:uiPriority w:val="99"/>
    <w:rsid w:val="00956F7F"/>
    <w:pPr>
      <w:spacing w:after="120"/>
      <w:jc w:val="both"/>
    </w:pPr>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6">
    <w:name w:val="Изысканная таблица13"/>
    <w:basedOn w:val="afd"/>
    <w:next w:val="affffffffffffffd"/>
    <w:rsid w:val="00956F7F"/>
    <w:pPr>
      <w:spacing w:after="12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7">
    <w:name w:val="Изящная таблица 13"/>
    <w:basedOn w:val="afd"/>
    <w:next w:val="1ffff"/>
    <w:uiPriority w:val="99"/>
    <w:rsid w:val="00956F7F"/>
    <w:pPr>
      <w:spacing w:after="120"/>
      <w:jc w:val="both"/>
    </w:pPr>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3">
    <w:name w:val="Изящная таблица 23"/>
    <w:basedOn w:val="afd"/>
    <w:next w:val="2ffa"/>
    <w:uiPriority w:val="99"/>
    <w:rsid w:val="00956F7F"/>
    <w:pPr>
      <w:spacing w:after="120"/>
      <w:jc w:val="both"/>
    </w:pPr>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8">
    <w:name w:val="Классическая таблица 13"/>
    <w:basedOn w:val="afd"/>
    <w:next w:val="1ffff0"/>
    <w:uiPriority w:val="99"/>
    <w:rsid w:val="00956F7F"/>
    <w:pPr>
      <w:spacing w:after="120"/>
      <w:jc w:val="both"/>
    </w:pPr>
    <w:rPr>
      <w:rFonts w:ascii="Calibri" w:hAnsi="Calibr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4">
    <w:name w:val="Классическая таблица 23"/>
    <w:basedOn w:val="afd"/>
    <w:next w:val="2ffb"/>
    <w:uiPriority w:val="99"/>
    <w:rsid w:val="00956F7F"/>
    <w:pPr>
      <w:spacing w:after="120"/>
      <w:jc w:val="both"/>
    </w:pPr>
    <w:rPr>
      <w:rFonts w:ascii="Calibri" w:hAnsi="Calibri"/>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33">
    <w:name w:val="Классическая таблица 33"/>
    <w:basedOn w:val="afd"/>
    <w:next w:val="3fe"/>
    <w:uiPriority w:val="99"/>
    <w:rsid w:val="00956F7F"/>
    <w:pPr>
      <w:spacing w:after="120"/>
      <w:jc w:val="both"/>
    </w:pPr>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fd"/>
    <w:next w:val="4f4"/>
    <w:uiPriority w:val="99"/>
    <w:rsid w:val="00956F7F"/>
    <w:pPr>
      <w:spacing w:after="120"/>
      <w:jc w:val="both"/>
    </w:pPr>
    <w:rPr>
      <w:rFonts w:ascii="Calibri" w:hAnsi="Calibri"/>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39">
    <w:name w:val="Объемная таблица 13"/>
    <w:basedOn w:val="afd"/>
    <w:next w:val="1ffff1"/>
    <w:uiPriority w:val="99"/>
    <w:rsid w:val="00956F7F"/>
    <w:pPr>
      <w:spacing w:after="120"/>
      <w:jc w:val="both"/>
    </w:pPr>
    <w:rPr>
      <w:rFonts w:ascii="Calibri" w:hAnsi="Calibri"/>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5">
    <w:name w:val="Объемная таблица 23"/>
    <w:basedOn w:val="afd"/>
    <w:next w:val="2ffc"/>
    <w:uiPriority w:val="99"/>
    <w:rsid w:val="00956F7F"/>
    <w:pPr>
      <w:spacing w:after="120"/>
      <w:jc w:val="both"/>
    </w:pPr>
    <w:rPr>
      <w:rFonts w:ascii="Calibri" w:hAnsi="Calibri"/>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4">
    <w:name w:val="Объемная таблица 33"/>
    <w:basedOn w:val="afd"/>
    <w:next w:val="3ff"/>
    <w:uiPriority w:val="99"/>
    <w:rsid w:val="00956F7F"/>
    <w:pPr>
      <w:spacing w:after="120"/>
      <w:jc w:val="both"/>
    </w:pPr>
    <w:rPr>
      <w:rFonts w:ascii="Calibri" w:hAnsi="Calibri"/>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a">
    <w:name w:val="Простая таблица 13"/>
    <w:basedOn w:val="afd"/>
    <w:next w:val="1ffff2"/>
    <w:rsid w:val="00956F7F"/>
    <w:pPr>
      <w:spacing w:after="120"/>
      <w:jc w:val="both"/>
    </w:pPr>
    <w:rPr>
      <w:rFonts w:ascii="Calibri" w:hAnsi="Calibri"/>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fd"/>
    <w:next w:val="2ffd"/>
    <w:uiPriority w:val="99"/>
    <w:rsid w:val="00956F7F"/>
    <w:pPr>
      <w:spacing w:after="120"/>
      <w:jc w:val="both"/>
    </w:pPr>
    <w:rPr>
      <w:rFonts w:ascii="Calibri" w:hAnsi="Calibri"/>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fd"/>
    <w:next w:val="3ff1"/>
    <w:uiPriority w:val="99"/>
    <w:rsid w:val="00956F7F"/>
    <w:pPr>
      <w:spacing w:after="120"/>
      <w:jc w:val="both"/>
    </w:pPr>
    <w:rPr>
      <w:rFonts w:ascii="Calibri" w:hAnsi="Calibri"/>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b">
    <w:name w:val="Сетка таблицы 13"/>
    <w:basedOn w:val="afd"/>
    <w:next w:val="1ffff3"/>
    <w:uiPriority w:val="99"/>
    <w:rsid w:val="00956F7F"/>
    <w:pPr>
      <w:spacing w:after="120"/>
      <w:jc w:val="both"/>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7">
    <w:name w:val="Сетка таблицы 23"/>
    <w:basedOn w:val="afd"/>
    <w:next w:val="2ffe"/>
    <w:uiPriority w:val="99"/>
    <w:rsid w:val="00956F7F"/>
    <w:pPr>
      <w:spacing w:after="120"/>
      <w:jc w:val="both"/>
    </w:pPr>
    <w:rPr>
      <w:rFonts w:ascii="Calibri" w:hAnsi="Calibri"/>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36">
    <w:name w:val="Сетка таблицы 33"/>
    <w:basedOn w:val="afd"/>
    <w:next w:val="3ff2"/>
    <w:uiPriority w:val="99"/>
    <w:rsid w:val="00956F7F"/>
    <w:pPr>
      <w:spacing w:after="120"/>
      <w:jc w:val="both"/>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34">
    <w:name w:val="Сетка таблицы 43"/>
    <w:basedOn w:val="afd"/>
    <w:next w:val="4f6"/>
    <w:uiPriority w:val="99"/>
    <w:rsid w:val="00956F7F"/>
    <w:pPr>
      <w:spacing w:after="120"/>
      <w:jc w:val="both"/>
    </w:pPr>
    <w:rPr>
      <w:rFonts w:ascii="Calibri" w:hAnsi="Calibri"/>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33">
    <w:name w:val="Сетка таблицы 53"/>
    <w:basedOn w:val="afd"/>
    <w:next w:val="5c"/>
    <w:uiPriority w:val="99"/>
    <w:rsid w:val="00956F7F"/>
    <w:pPr>
      <w:spacing w:after="120"/>
      <w:jc w:val="both"/>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33">
    <w:name w:val="Сетка таблицы 63"/>
    <w:basedOn w:val="afd"/>
    <w:next w:val="65"/>
    <w:uiPriority w:val="99"/>
    <w:rsid w:val="00956F7F"/>
    <w:pPr>
      <w:spacing w:after="120"/>
      <w:jc w:val="both"/>
    </w:pPr>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33">
    <w:name w:val="Сетка таблицы 73"/>
    <w:basedOn w:val="afd"/>
    <w:next w:val="77"/>
    <w:uiPriority w:val="99"/>
    <w:rsid w:val="00956F7F"/>
    <w:pPr>
      <w:spacing w:after="120"/>
      <w:jc w:val="both"/>
    </w:pPr>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32">
    <w:name w:val="Сетка таблицы 83"/>
    <w:basedOn w:val="afd"/>
    <w:next w:val="86"/>
    <w:uiPriority w:val="99"/>
    <w:rsid w:val="00956F7F"/>
    <w:pPr>
      <w:spacing w:after="12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ff7">
    <w:name w:val="Современная таблица3"/>
    <w:basedOn w:val="afd"/>
    <w:next w:val="affffffffffffffff7"/>
    <w:uiPriority w:val="99"/>
    <w:rsid w:val="00956F7F"/>
    <w:pPr>
      <w:spacing w:after="120"/>
      <w:jc w:val="both"/>
    </w:pPr>
    <w:rPr>
      <w:rFonts w:ascii="Calibri" w:hAnsi="Calibri"/>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3ff8">
    <w:name w:val="Стандартная таблица3"/>
    <w:basedOn w:val="afd"/>
    <w:next w:val="affffffffffffffff8"/>
    <w:uiPriority w:val="99"/>
    <w:rsid w:val="00956F7F"/>
    <w:pPr>
      <w:spacing w:after="120"/>
      <w:jc w:val="both"/>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c">
    <w:name w:val="Столбцы таблицы 13"/>
    <w:basedOn w:val="afd"/>
    <w:next w:val="1ffff4"/>
    <w:uiPriority w:val="99"/>
    <w:rsid w:val="00956F7F"/>
    <w:pPr>
      <w:spacing w:after="120"/>
      <w:jc w:val="both"/>
    </w:pPr>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8">
    <w:name w:val="Столбцы таблицы 23"/>
    <w:basedOn w:val="afd"/>
    <w:next w:val="2fff"/>
    <w:uiPriority w:val="99"/>
    <w:rsid w:val="00956F7F"/>
    <w:pPr>
      <w:spacing w:after="120"/>
      <w:jc w:val="both"/>
    </w:pPr>
    <w:rPr>
      <w:rFonts w:ascii="Calibri" w:hAnsi="Calibri"/>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7">
    <w:name w:val="Столбцы таблицы 33"/>
    <w:basedOn w:val="afd"/>
    <w:next w:val="3ff3"/>
    <w:uiPriority w:val="99"/>
    <w:rsid w:val="00956F7F"/>
    <w:pPr>
      <w:spacing w:after="120"/>
      <w:jc w:val="both"/>
    </w:pPr>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5">
    <w:name w:val="Столбцы таблицы 43"/>
    <w:basedOn w:val="afd"/>
    <w:next w:val="4f8"/>
    <w:uiPriority w:val="99"/>
    <w:rsid w:val="00956F7F"/>
    <w:pPr>
      <w:spacing w:after="120"/>
      <w:jc w:val="both"/>
    </w:pPr>
    <w:rPr>
      <w:rFonts w:ascii="Calibri" w:hAnsi="Calibri"/>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4">
    <w:name w:val="Столбцы таблицы 53"/>
    <w:basedOn w:val="afd"/>
    <w:next w:val="5e"/>
    <w:uiPriority w:val="99"/>
    <w:rsid w:val="00956F7F"/>
    <w:pPr>
      <w:spacing w:after="120"/>
      <w:jc w:val="both"/>
    </w:pPr>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0">
    <w:name w:val="Таблица-список 13"/>
    <w:basedOn w:val="afd"/>
    <w:next w:val="-11"/>
    <w:uiPriority w:val="99"/>
    <w:rsid w:val="00956F7F"/>
    <w:pPr>
      <w:spacing w:after="120"/>
      <w:jc w:val="both"/>
    </w:pPr>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0">
    <w:name w:val="Таблица-список 23"/>
    <w:basedOn w:val="afd"/>
    <w:next w:val="-21"/>
    <w:uiPriority w:val="99"/>
    <w:rsid w:val="00956F7F"/>
    <w:pPr>
      <w:spacing w:after="120"/>
      <w:jc w:val="both"/>
    </w:pPr>
    <w:rPr>
      <w:rFonts w:ascii="Calibri" w:hAnsi="Calibri"/>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0">
    <w:name w:val="Таблица-список 33"/>
    <w:basedOn w:val="afd"/>
    <w:next w:val="-31"/>
    <w:uiPriority w:val="99"/>
    <w:rsid w:val="00956F7F"/>
    <w:pPr>
      <w:spacing w:after="120"/>
      <w:jc w:val="both"/>
    </w:pPr>
    <w:rPr>
      <w:rFonts w:ascii="Calibri" w:hAnsi="Calibri"/>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
    <w:name w:val="Таблица-список 43"/>
    <w:basedOn w:val="afd"/>
    <w:next w:val="-40"/>
    <w:uiPriority w:val="99"/>
    <w:rsid w:val="00956F7F"/>
    <w:pPr>
      <w:spacing w:after="120"/>
      <w:jc w:val="both"/>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d"/>
    <w:next w:val="-50"/>
    <w:uiPriority w:val="99"/>
    <w:rsid w:val="00956F7F"/>
    <w:pPr>
      <w:spacing w:after="120"/>
      <w:jc w:val="both"/>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3">
    <w:name w:val="Таблица-список 63"/>
    <w:basedOn w:val="afd"/>
    <w:next w:val="-6"/>
    <w:uiPriority w:val="99"/>
    <w:rsid w:val="00956F7F"/>
    <w:pPr>
      <w:spacing w:after="120"/>
      <w:jc w:val="both"/>
    </w:pPr>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fd"/>
    <w:next w:val="-7"/>
    <w:uiPriority w:val="99"/>
    <w:rsid w:val="00956F7F"/>
    <w:pPr>
      <w:spacing w:after="120"/>
      <w:jc w:val="both"/>
    </w:pPr>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fd"/>
    <w:next w:val="-8"/>
    <w:uiPriority w:val="99"/>
    <w:rsid w:val="00956F7F"/>
    <w:pPr>
      <w:spacing w:after="120"/>
      <w:jc w:val="both"/>
    </w:pPr>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ff9">
    <w:name w:val="Тема таблицы3"/>
    <w:basedOn w:val="afd"/>
    <w:next w:val="affffffffffffffff9"/>
    <w:uiPriority w:val="99"/>
    <w:rsid w:val="00956F7F"/>
    <w:pPr>
      <w:spacing w:after="12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d">
    <w:name w:val="Цветная таблица 13"/>
    <w:basedOn w:val="afd"/>
    <w:next w:val="1ffff5"/>
    <w:uiPriority w:val="99"/>
    <w:rsid w:val="00956F7F"/>
    <w:pPr>
      <w:spacing w:after="120"/>
      <w:jc w:val="both"/>
    </w:pPr>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39">
    <w:name w:val="Цветная таблица 23"/>
    <w:basedOn w:val="afd"/>
    <w:next w:val="2fff0"/>
    <w:uiPriority w:val="99"/>
    <w:rsid w:val="00956F7F"/>
    <w:pPr>
      <w:spacing w:after="120"/>
      <w:jc w:val="both"/>
    </w:pPr>
    <w:rPr>
      <w:rFonts w:ascii="Calibri" w:hAnsi="Calibri"/>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38">
    <w:name w:val="Цветная таблица 33"/>
    <w:basedOn w:val="afd"/>
    <w:next w:val="3ff4"/>
    <w:uiPriority w:val="99"/>
    <w:rsid w:val="00956F7F"/>
    <w:pPr>
      <w:spacing w:after="120"/>
      <w:jc w:val="both"/>
    </w:pPr>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111114">
    <w:name w:val="1 / 1.1 / 1.1.14"/>
    <w:basedOn w:val="afe"/>
    <w:next w:val="111111"/>
    <w:uiPriority w:val="99"/>
    <w:unhideWhenUsed/>
    <w:rsid w:val="00956F7F"/>
    <w:pPr>
      <w:numPr>
        <w:numId w:val="47"/>
      </w:numPr>
    </w:pPr>
  </w:style>
  <w:style w:type="numbering" w:customStyle="1" w:styleId="1ai4">
    <w:name w:val="1 / a / i4"/>
    <w:basedOn w:val="afe"/>
    <w:next w:val="1ai"/>
    <w:uiPriority w:val="99"/>
    <w:unhideWhenUsed/>
    <w:rsid w:val="00956F7F"/>
    <w:pPr>
      <w:numPr>
        <w:numId w:val="48"/>
      </w:numPr>
    </w:pPr>
  </w:style>
  <w:style w:type="numbering" w:customStyle="1" w:styleId="43">
    <w:name w:val="Статья / Раздел4"/>
    <w:basedOn w:val="afe"/>
    <w:next w:val="af8"/>
    <w:uiPriority w:val="99"/>
    <w:unhideWhenUsed/>
    <w:rsid w:val="00956F7F"/>
    <w:pPr>
      <w:numPr>
        <w:numId w:val="49"/>
      </w:numPr>
    </w:pPr>
  </w:style>
  <w:style w:type="numbering" w:customStyle="1" w:styleId="1631">
    <w:name w:val="Нет списка163"/>
    <w:next w:val="afe"/>
    <w:uiPriority w:val="99"/>
    <w:semiHidden/>
    <w:unhideWhenUsed/>
    <w:rsid w:val="00956F7F"/>
  </w:style>
  <w:style w:type="table" w:customStyle="1" w:styleId="2231">
    <w:name w:val="Сетка таблицы223"/>
    <w:basedOn w:val="afd"/>
    <w:next w:val="aff7"/>
    <w:uiPriority w:val="99"/>
    <w:rsid w:val="00956F7F"/>
    <w:pPr>
      <w:ind w:firstLine="357"/>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a">
    <w:name w:val="Изысканная таблица23"/>
    <w:basedOn w:val="afd"/>
    <w:next w:val="affffffffffffffd"/>
    <w:rsid w:val="00956F7F"/>
    <w:pPr>
      <w:spacing w:after="12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numbering" w:customStyle="1" w:styleId="11111113">
    <w:name w:val="1 / 1.1 / 1.1.113"/>
    <w:basedOn w:val="afe"/>
    <w:next w:val="111111"/>
    <w:uiPriority w:val="99"/>
    <w:semiHidden/>
    <w:unhideWhenUsed/>
    <w:locked/>
    <w:rsid w:val="00956F7F"/>
  </w:style>
  <w:style w:type="numbering" w:customStyle="1" w:styleId="1ai13">
    <w:name w:val="1 / a / i13"/>
    <w:basedOn w:val="afe"/>
    <w:next w:val="1ai"/>
    <w:uiPriority w:val="99"/>
    <w:semiHidden/>
    <w:unhideWhenUsed/>
    <w:locked/>
    <w:rsid w:val="00956F7F"/>
  </w:style>
  <w:style w:type="numbering" w:customStyle="1" w:styleId="13e">
    <w:name w:val="Статья / Раздел13"/>
    <w:basedOn w:val="afe"/>
    <w:next w:val="af8"/>
    <w:uiPriority w:val="99"/>
    <w:semiHidden/>
    <w:unhideWhenUsed/>
    <w:locked/>
    <w:rsid w:val="00956F7F"/>
  </w:style>
  <w:style w:type="table" w:customStyle="1" w:styleId="GR1111">
    <w:name w:val="Сетка таблицы GR1111"/>
    <w:basedOn w:val="afd"/>
    <w:next w:val="aff7"/>
    <w:uiPriority w:val="59"/>
    <w:locked/>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0">
    <w:name w:val="Нет списка233"/>
    <w:next w:val="afe"/>
    <w:semiHidden/>
    <w:rsid w:val="00956F7F"/>
  </w:style>
  <w:style w:type="table" w:customStyle="1" w:styleId="1103">
    <w:name w:val="Сетка таблицы1103"/>
    <w:basedOn w:val="afd"/>
    <w:next w:val="aff7"/>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0">
    <w:name w:val="Нет списка1143"/>
    <w:next w:val="afe"/>
    <w:uiPriority w:val="99"/>
    <w:semiHidden/>
    <w:unhideWhenUsed/>
    <w:rsid w:val="00956F7F"/>
  </w:style>
  <w:style w:type="table" w:customStyle="1" w:styleId="11431">
    <w:name w:val="Сетка таблицы1143"/>
    <w:basedOn w:val="afd"/>
    <w:next w:val="aff7"/>
    <w:uiPriority w:val="99"/>
    <w:rsid w:val="00956F7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Текущий список143"/>
    <w:rsid w:val="00956F7F"/>
  </w:style>
  <w:style w:type="numbering" w:customStyle="1" w:styleId="11123">
    <w:name w:val="Нет списка11123"/>
    <w:next w:val="afe"/>
    <w:semiHidden/>
    <w:unhideWhenUsed/>
    <w:rsid w:val="00956F7F"/>
  </w:style>
  <w:style w:type="table" w:customStyle="1" w:styleId="111130">
    <w:name w:val="Сетка таблицы11113"/>
    <w:basedOn w:val="afd"/>
    <w:next w:val="aff7"/>
    <w:uiPriority w:val="99"/>
    <w:rsid w:val="00956F7F"/>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Нет списка2114"/>
    <w:next w:val="afe"/>
    <w:uiPriority w:val="99"/>
    <w:semiHidden/>
    <w:unhideWhenUsed/>
    <w:rsid w:val="00956F7F"/>
  </w:style>
  <w:style w:type="table" w:customStyle="1" w:styleId="12130">
    <w:name w:val="Сетка таблицы1213"/>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0">
    <w:name w:val="Нет списка323"/>
    <w:next w:val="afe"/>
    <w:uiPriority w:val="99"/>
    <w:semiHidden/>
    <w:unhideWhenUsed/>
    <w:rsid w:val="00956F7F"/>
  </w:style>
  <w:style w:type="numbering" w:customStyle="1" w:styleId="4230">
    <w:name w:val="Нет списка423"/>
    <w:next w:val="afe"/>
    <w:uiPriority w:val="99"/>
    <w:semiHidden/>
    <w:unhideWhenUsed/>
    <w:rsid w:val="00956F7F"/>
  </w:style>
  <w:style w:type="numbering" w:customStyle="1" w:styleId="5230">
    <w:name w:val="Нет списка523"/>
    <w:next w:val="afe"/>
    <w:uiPriority w:val="99"/>
    <w:semiHidden/>
    <w:unhideWhenUsed/>
    <w:rsid w:val="00956F7F"/>
  </w:style>
  <w:style w:type="table" w:customStyle="1" w:styleId="813">
    <w:name w:val="Сетка таблицы813"/>
    <w:basedOn w:val="afd"/>
    <w:next w:val="aff7"/>
    <w:uiPriority w:val="59"/>
    <w:rsid w:val="00956F7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3">
    <w:name w:val="Нет списка623"/>
    <w:next w:val="afe"/>
    <w:uiPriority w:val="99"/>
    <w:semiHidden/>
    <w:unhideWhenUsed/>
    <w:rsid w:val="00956F7F"/>
  </w:style>
  <w:style w:type="numbering" w:customStyle="1" w:styleId="723">
    <w:name w:val="Нет списка723"/>
    <w:next w:val="afe"/>
    <w:uiPriority w:val="99"/>
    <w:semiHidden/>
    <w:unhideWhenUsed/>
    <w:rsid w:val="00956F7F"/>
  </w:style>
  <w:style w:type="table" w:customStyle="1" w:styleId="913">
    <w:name w:val="Сетка таблицы913"/>
    <w:basedOn w:val="afd"/>
    <w:next w:val="aff7"/>
    <w:uiPriority w:val="59"/>
    <w:rsid w:val="00956F7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0">
    <w:name w:val="Нет списка813"/>
    <w:next w:val="afe"/>
    <w:uiPriority w:val="99"/>
    <w:semiHidden/>
    <w:rsid w:val="00956F7F"/>
  </w:style>
  <w:style w:type="table" w:customStyle="1" w:styleId="1013">
    <w:name w:val="Сетка таблицы1013"/>
    <w:basedOn w:val="afd"/>
    <w:next w:val="aff7"/>
    <w:uiPriority w:val="99"/>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Нет списка1213"/>
    <w:next w:val="afe"/>
    <w:uiPriority w:val="99"/>
    <w:semiHidden/>
    <w:unhideWhenUsed/>
    <w:rsid w:val="00956F7F"/>
  </w:style>
  <w:style w:type="table" w:customStyle="1" w:styleId="1713">
    <w:name w:val="Сетка таблицы1713"/>
    <w:basedOn w:val="afd"/>
    <w:next w:val="aff7"/>
    <w:uiPriority w:val="99"/>
    <w:rsid w:val="00956F7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Текущий список1313"/>
    <w:rsid w:val="00956F7F"/>
  </w:style>
  <w:style w:type="numbering" w:customStyle="1" w:styleId="11213">
    <w:name w:val="Нет списка11213"/>
    <w:next w:val="afe"/>
    <w:semiHidden/>
    <w:unhideWhenUsed/>
    <w:rsid w:val="00956F7F"/>
  </w:style>
  <w:style w:type="table" w:customStyle="1" w:styleId="112130">
    <w:name w:val="Сетка таблицы11213"/>
    <w:basedOn w:val="afd"/>
    <w:next w:val="aff7"/>
    <w:uiPriority w:val="99"/>
    <w:rsid w:val="00956F7F"/>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3"/>
    <w:next w:val="afe"/>
    <w:uiPriority w:val="99"/>
    <w:semiHidden/>
    <w:unhideWhenUsed/>
    <w:rsid w:val="00956F7F"/>
  </w:style>
  <w:style w:type="numbering" w:customStyle="1" w:styleId="3113">
    <w:name w:val="Нет списка3113"/>
    <w:next w:val="afe"/>
    <w:uiPriority w:val="99"/>
    <w:semiHidden/>
    <w:unhideWhenUsed/>
    <w:rsid w:val="00956F7F"/>
  </w:style>
  <w:style w:type="numbering" w:customStyle="1" w:styleId="4113">
    <w:name w:val="Нет списка4113"/>
    <w:next w:val="afe"/>
    <w:uiPriority w:val="99"/>
    <w:semiHidden/>
    <w:unhideWhenUsed/>
    <w:rsid w:val="00956F7F"/>
  </w:style>
  <w:style w:type="numbering" w:customStyle="1" w:styleId="5113">
    <w:name w:val="Нет списка5113"/>
    <w:next w:val="afe"/>
    <w:uiPriority w:val="99"/>
    <w:semiHidden/>
    <w:unhideWhenUsed/>
    <w:rsid w:val="00956F7F"/>
  </w:style>
  <w:style w:type="numbering" w:customStyle="1" w:styleId="6113">
    <w:name w:val="Нет списка6113"/>
    <w:next w:val="afe"/>
    <w:uiPriority w:val="99"/>
    <w:semiHidden/>
    <w:unhideWhenUsed/>
    <w:rsid w:val="00956F7F"/>
  </w:style>
  <w:style w:type="numbering" w:customStyle="1" w:styleId="7113">
    <w:name w:val="Нет списка7113"/>
    <w:next w:val="afe"/>
    <w:uiPriority w:val="99"/>
    <w:semiHidden/>
    <w:unhideWhenUsed/>
    <w:rsid w:val="00956F7F"/>
  </w:style>
  <w:style w:type="numbering" w:customStyle="1" w:styleId="111131">
    <w:name w:val="Текущий список11113"/>
    <w:rsid w:val="00956F7F"/>
  </w:style>
  <w:style w:type="numbering" w:customStyle="1" w:styleId="9130">
    <w:name w:val="Нет списка913"/>
    <w:next w:val="afe"/>
    <w:uiPriority w:val="99"/>
    <w:semiHidden/>
    <w:unhideWhenUsed/>
    <w:rsid w:val="00956F7F"/>
  </w:style>
  <w:style w:type="numbering" w:customStyle="1" w:styleId="13131">
    <w:name w:val="Нет списка1313"/>
    <w:next w:val="afe"/>
    <w:uiPriority w:val="99"/>
    <w:semiHidden/>
    <w:unhideWhenUsed/>
    <w:rsid w:val="00956F7F"/>
  </w:style>
  <w:style w:type="table" w:customStyle="1" w:styleId="1813">
    <w:name w:val="Сетка таблицы1813"/>
    <w:basedOn w:val="afd"/>
    <w:next w:val="aff7"/>
    <w:uiPriority w:val="5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Нет списка11313"/>
    <w:next w:val="afe"/>
    <w:uiPriority w:val="99"/>
    <w:semiHidden/>
    <w:unhideWhenUsed/>
    <w:rsid w:val="00956F7F"/>
  </w:style>
  <w:style w:type="table" w:customStyle="1" w:styleId="1913">
    <w:name w:val="Сетка таблицы1913"/>
    <w:basedOn w:val="afd"/>
    <w:next w:val="aff7"/>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Нет списка11111111"/>
    <w:next w:val="afe"/>
    <w:uiPriority w:val="99"/>
    <w:semiHidden/>
    <w:unhideWhenUsed/>
    <w:rsid w:val="00956F7F"/>
  </w:style>
  <w:style w:type="table" w:customStyle="1" w:styleId="113130">
    <w:name w:val="Сетка таблицы11313"/>
    <w:basedOn w:val="afd"/>
    <w:next w:val="aff7"/>
    <w:uiPriority w:val="59"/>
    <w:rsid w:val="00956F7F"/>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23">
    <w:name w:val="Сетка таблицы GR23"/>
    <w:basedOn w:val="afd"/>
    <w:next w:val="aff7"/>
    <w:uiPriority w:val="5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3"/>
    <w:next w:val="afe"/>
    <w:semiHidden/>
    <w:rsid w:val="00956F7F"/>
  </w:style>
  <w:style w:type="table" w:customStyle="1" w:styleId="1153">
    <w:name w:val="Сетка таблицы1153"/>
    <w:basedOn w:val="afd"/>
    <w:next w:val="aff7"/>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0">
    <w:name w:val="Нет списка1153"/>
    <w:next w:val="afe"/>
    <w:uiPriority w:val="99"/>
    <w:semiHidden/>
    <w:unhideWhenUsed/>
    <w:rsid w:val="00956F7F"/>
  </w:style>
  <w:style w:type="table" w:customStyle="1" w:styleId="1163">
    <w:name w:val="Сетка таблицы1163"/>
    <w:basedOn w:val="afd"/>
    <w:next w:val="aff7"/>
    <w:uiPriority w:val="99"/>
    <w:rsid w:val="00956F7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
    <w:name w:val="Текущий список153"/>
    <w:rsid w:val="00956F7F"/>
  </w:style>
  <w:style w:type="numbering" w:customStyle="1" w:styleId="11133">
    <w:name w:val="Нет списка11133"/>
    <w:next w:val="afe"/>
    <w:semiHidden/>
    <w:unhideWhenUsed/>
    <w:rsid w:val="00956F7F"/>
  </w:style>
  <w:style w:type="table" w:customStyle="1" w:styleId="111230">
    <w:name w:val="Сетка таблицы11123"/>
    <w:basedOn w:val="afd"/>
    <w:next w:val="aff7"/>
    <w:uiPriority w:val="99"/>
    <w:rsid w:val="00956F7F"/>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3"/>
    <w:next w:val="afe"/>
    <w:uiPriority w:val="99"/>
    <w:semiHidden/>
    <w:unhideWhenUsed/>
    <w:rsid w:val="00956F7F"/>
  </w:style>
  <w:style w:type="table" w:customStyle="1" w:styleId="1223">
    <w:name w:val="Сетка таблицы1223"/>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0">
    <w:name w:val="Сетка таблицы1423"/>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0">
    <w:name w:val="Сетка таблицы623"/>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0">
    <w:name w:val="Сетка таблицы1523"/>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0">
    <w:name w:val="Сетка таблицы723"/>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0">
    <w:name w:val="Нет списка333"/>
    <w:next w:val="afe"/>
    <w:uiPriority w:val="99"/>
    <w:semiHidden/>
    <w:unhideWhenUsed/>
    <w:rsid w:val="00956F7F"/>
  </w:style>
  <w:style w:type="numbering" w:customStyle="1" w:styleId="4330">
    <w:name w:val="Нет списка433"/>
    <w:next w:val="afe"/>
    <w:uiPriority w:val="99"/>
    <w:semiHidden/>
    <w:unhideWhenUsed/>
    <w:rsid w:val="00956F7F"/>
  </w:style>
  <w:style w:type="numbering" w:customStyle="1" w:styleId="5330">
    <w:name w:val="Нет списка533"/>
    <w:next w:val="afe"/>
    <w:uiPriority w:val="99"/>
    <w:semiHidden/>
    <w:unhideWhenUsed/>
    <w:rsid w:val="00956F7F"/>
  </w:style>
  <w:style w:type="table" w:customStyle="1" w:styleId="823">
    <w:name w:val="Сетка таблицы823"/>
    <w:basedOn w:val="afd"/>
    <w:next w:val="aff7"/>
    <w:uiPriority w:val="59"/>
    <w:rsid w:val="00956F7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30">
    <w:name w:val="Нет списка633"/>
    <w:next w:val="afe"/>
    <w:uiPriority w:val="99"/>
    <w:semiHidden/>
    <w:unhideWhenUsed/>
    <w:rsid w:val="00956F7F"/>
  </w:style>
  <w:style w:type="numbering" w:customStyle="1" w:styleId="7330">
    <w:name w:val="Нет списка733"/>
    <w:next w:val="afe"/>
    <w:uiPriority w:val="99"/>
    <w:semiHidden/>
    <w:unhideWhenUsed/>
    <w:rsid w:val="00956F7F"/>
  </w:style>
  <w:style w:type="table" w:customStyle="1" w:styleId="923">
    <w:name w:val="Сетка таблицы923"/>
    <w:basedOn w:val="afd"/>
    <w:next w:val="aff7"/>
    <w:uiPriority w:val="59"/>
    <w:rsid w:val="00956F7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30">
    <w:name w:val="Нет списка823"/>
    <w:next w:val="afe"/>
    <w:uiPriority w:val="99"/>
    <w:semiHidden/>
    <w:rsid w:val="00956F7F"/>
  </w:style>
  <w:style w:type="table" w:customStyle="1" w:styleId="1023">
    <w:name w:val="Сетка таблицы1023"/>
    <w:basedOn w:val="afd"/>
    <w:next w:val="aff7"/>
    <w:uiPriority w:val="99"/>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Нет списка1223"/>
    <w:next w:val="afe"/>
    <w:uiPriority w:val="99"/>
    <w:semiHidden/>
    <w:unhideWhenUsed/>
    <w:rsid w:val="00956F7F"/>
  </w:style>
  <w:style w:type="table" w:customStyle="1" w:styleId="1723">
    <w:name w:val="Сетка таблицы1723"/>
    <w:basedOn w:val="afd"/>
    <w:next w:val="aff7"/>
    <w:uiPriority w:val="99"/>
    <w:rsid w:val="00956F7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30">
    <w:name w:val="Текущий список1323"/>
    <w:rsid w:val="00956F7F"/>
  </w:style>
  <w:style w:type="numbering" w:customStyle="1" w:styleId="11223">
    <w:name w:val="Нет списка11223"/>
    <w:next w:val="afe"/>
    <w:semiHidden/>
    <w:unhideWhenUsed/>
    <w:rsid w:val="00956F7F"/>
  </w:style>
  <w:style w:type="table" w:customStyle="1" w:styleId="112230">
    <w:name w:val="Сетка таблицы11223"/>
    <w:basedOn w:val="afd"/>
    <w:next w:val="aff7"/>
    <w:uiPriority w:val="99"/>
    <w:rsid w:val="00956F7F"/>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3">
    <w:name w:val="Нет списка2223"/>
    <w:next w:val="afe"/>
    <w:uiPriority w:val="99"/>
    <w:semiHidden/>
    <w:unhideWhenUsed/>
    <w:rsid w:val="00956F7F"/>
  </w:style>
  <w:style w:type="numbering" w:customStyle="1" w:styleId="3123">
    <w:name w:val="Нет списка3123"/>
    <w:next w:val="afe"/>
    <w:uiPriority w:val="99"/>
    <w:semiHidden/>
    <w:unhideWhenUsed/>
    <w:rsid w:val="00956F7F"/>
  </w:style>
  <w:style w:type="numbering" w:customStyle="1" w:styleId="4123">
    <w:name w:val="Нет списка4123"/>
    <w:next w:val="afe"/>
    <w:uiPriority w:val="99"/>
    <w:semiHidden/>
    <w:unhideWhenUsed/>
    <w:rsid w:val="00956F7F"/>
  </w:style>
  <w:style w:type="numbering" w:customStyle="1" w:styleId="5123">
    <w:name w:val="Нет списка5123"/>
    <w:next w:val="afe"/>
    <w:uiPriority w:val="99"/>
    <w:semiHidden/>
    <w:unhideWhenUsed/>
    <w:rsid w:val="00956F7F"/>
  </w:style>
  <w:style w:type="numbering" w:customStyle="1" w:styleId="6123">
    <w:name w:val="Нет списка6123"/>
    <w:next w:val="afe"/>
    <w:uiPriority w:val="99"/>
    <w:semiHidden/>
    <w:unhideWhenUsed/>
    <w:rsid w:val="00956F7F"/>
  </w:style>
  <w:style w:type="numbering" w:customStyle="1" w:styleId="7123">
    <w:name w:val="Нет списка7123"/>
    <w:next w:val="afe"/>
    <w:uiPriority w:val="99"/>
    <w:semiHidden/>
    <w:unhideWhenUsed/>
    <w:rsid w:val="00956F7F"/>
  </w:style>
  <w:style w:type="numbering" w:customStyle="1" w:styleId="111231">
    <w:name w:val="Текущий список11123"/>
    <w:rsid w:val="00956F7F"/>
  </w:style>
  <w:style w:type="numbering" w:customStyle="1" w:styleId="9230">
    <w:name w:val="Нет списка923"/>
    <w:next w:val="afe"/>
    <w:uiPriority w:val="99"/>
    <w:semiHidden/>
    <w:unhideWhenUsed/>
    <w:rsid w:val="00956F7F"/>
  </w:style>
  <w:style w:type="numbering" w:customStyle="1" w:styleId="13231">
    <w:name w:val="Нет списка1323"/>
    <w:next w:val="afe"/>
    <w:uiPriority w:val="99"/>
    <w:semiHidden/>
    <w:unhideWhenUsed/>
    <w:rsid w:val="00956F7F"/>
  </w:style>
  <w:style w:type="table" w:customStyle="1" w:styleId="1823">
    <w:name w:val="Сетка таблицы1823"/>
    <w:basedOn w:val="afd"/>
    <w:next w:val="aff7"/>
    <w:uiPriority w:val="5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3">
    <w:name w:val="Нет списка11323"/>
    <w:next w:val="afe"/>
    <w:uiPriority w:val="99"/>
    <w:semiHidden/>
    <w:unhideWhenUsed/>
    <w:rsid w:val="00956F7F"/>
  </w:style>
  <w:style w:type="table" w:customStyle="1" w:styleId="1923">
    <w:name w:val="Сетка таблицы1923"/>
    <w:basedOn w:val="afd"/>
    <w:next w:val="aff7"/>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30">
    <w:name w:val="Нет списка111123"/>
    <w:next w:val="afe"/>
    <w:uiPriority w:val="99"/>
    <w:semiHidden/>
    <w:unhideWhenUsed/>
    <w:rsid w:val="00956F7F"/>
  </w:style>
  <w:style w:type="table" w:customStyle="1" w:styleId="113230">
    <w:name w:val="Сетка таблицы11323"/>
    <w:basedOn w:val="afd"/>
    <w:next w:val="aff7"/>
    <w:uiPriority w:val="59"/>
    <w:rsid w:val="00956F7F"/>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
    <w:basedOn w:val="afd"/>
    <w:next w:val="aff7"/>
    <w:uiPriority w:val="39"/>
    <w:rsid w:val="00956F7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fe"/>
    <w:uiPriority w:val="99"/>
    <w:semiHidden/>
    <w:unhideWhenUsed/>
    <w:rsid w:val="00956F7F"/>
  </w:style>
  <w:style w:type="table" w:customStyle="1" w:styleId="21110">
    <w:name w:val="Сетка таблицы2111"/>
    <w:basedOn w:val="afd"/>
    <w:next w:val="aff7"/>
    <w:uiPriority w:val="99"/>
    <w:rsid w:val="00956F7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31">
    <w:name w:val="Сетка таблицы GR31"/>
    <w:basedOn w:val="afd"/>
    <w:next w:val="aff7"/>
    <w:uiPriority w:val="5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fd"/>
    <w:next w:val="aff7"/>
    <w:rsid w:val="00956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afa"/>
    <w:uiPriority w:val="99"/>
    <w:rsid w:val="00956F7F"/>
    <w:pPr>
      <w:widowControl w:val="0"/>
      <w:shd w:val="clear" w:color="auto" w:fill="FFFFFF"/>
      <w:overflowPunct/>
      <w:autoSpaceDE/>
      <w:autoSpaceDN/>
      <w:adjustRightInd/>
      <w:spacing w:before="540" w:after="360" w:line="240" w:lineRule="atLeast"/>
      <w:jc w:val="both"/>
      <w:textAlignment w:val="auto"/>
    </w:pPr>
    <w:rPr>
      <w:sz w:val="22"/>
      <w:szCs w:val="22"/>
    </w:rPr>
  </w:style>
  <w:style w:type="character" w:customStyle="1" w:styleId="Bodytext3">
    <w:name w:val="Body text (3)_"/>
    <w:basedOn w:val="afc"/>
    <w:link w:val="Bodytext30"/>
    <w:uiPriority w:val="99"/>
    <w:locked/>
    <w:rsid w:val="00956F7F"/>
    <w:rPr>
      <w:b/>
      <w:bCs/>
      <w:shd w:val="clear" w:color="auto" w:fill="FFFFFF"/>
    </w:rPr>
  </w:style>
  <w:style w:type="paragraph" w:customStyle="1" w:styleId="Bodytext30">
    <w:name w:val="Body text (3)"/>
    <w:basedOn w:val="afa"/>
    <w:link w:val="Bodytext3"/>
    <w:uiPriority w:val="99"/>
    <w:rsid w:val="00956F7F"/>
    <w:pPr>
      <w:widowControl w:val="0"/>
      <w:shd w:val="clear" w:color="auto" w:fill="FFFFFF"/>
      <w:overflowPunct/>
      <w:autoSpaceDE/>
      <w:autoSpaceDN/>
      <w:adjustRightInd/>
      <w:spacing w:before="240" w:line="274" w:lineRule="exact"/>
      <w:jc w:val="both"/>
      <w:textAlignment w:val="auto"/>
    </w:pPr>
    <w:rPr>
      <w:b/>
      <w:bCs/>
    </w:rPr>
  </w:style>
  <w:style w:type="character" w:customStyle="1" w:styleId="Bodytext">
    <w:name w:val="Body text_"/>
    <w:basedOn w:val="afc"/>
    <w:link w:val="1fff"/>
    <w:uiPriority w:val="99"/>
    <w:locked/>
    <w:rsid w:val="00956F7F"/>
    <w:rPr>
      <w:rFonts w:eastAsia="ヒラギノ角ゴ Pro W3"/>
      <w:color w:val="000000"/>
      <w:sz w:val="24"/>
    </w:rPr>
  </w:style>
  <w:style w:type="table" w:customStyle="1" w:styleId="3311">
    <w:name w:val="Сетка таблицы331"/>
    <w:basedOn w:val="afd"/>
    <w:next w:val="aff7"/>
    <w:uiPriority w:val="99"/>
    <w:rsid w:val="00956F7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fe"/>
    <w:uiPriority w:val="99"/>
    <w:semiHidden/>
    <w:unhideWhenUsed/>
    <w:rsid w:val="00956F7F"/>
  </w:style>
  <w:style w:type="numbering" w:customStyle="1" w:styleId="2510">
    <w:name w:val="Нет списка251"/>
    <w:next w:val="afe"/>
    <w:semiHidden/>
    <w:rsid w:val="00956F7F"/>
  </w:style>
  <w:style w:type="numbering" w:customStyle="1" w:styleId="11611">
    <w:name w:val="Нет списка1161"/>
    <w:next w:val="afe"/>
    <w:uiPriority w:val="99"/>
    <w:semiHidden/>
    <w:unhideWhenUsed/>
    <w:rsid w:val="00956F7F"/>
  </w:style>
  <w:style w:type="table" w:customStyle="1" w:styleId="1181">
    <w:name w:val="Сетка таблицы1181"/>
    <w:basedOn w:val="afd"/>
    <w:next w:val="aff7"/>
    <w:uiPriority w:val="59"/>
    <w:rsid w:val="00956F7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4">
    <w:name w:val="Текущий список161"/>
    <w:rsid w:val="00956F7F"/>
  </w:style>
  <w:style w:type="numbering" w:customStyle="1" w:styleId="111410">
    <w:name w:val="Нет списка11141"/>
    <w:next w:val="afe"/>
    <w:semiHidden/>
    <w:unhideWhenUsed/>
    <w:rsid w:val="00956F7F"/>
  </w:style>
  <w:style w:type="table" w:customStyle="1" w:styleId="111311">
    <w:name w:val="Сетка таблицы11131"/>
    <w:basedOn w:val="afd"/>
    <w:next w:val="aff7"/>
    <w:uiPriority w:val="99"/>
    <w:rsid w:val="00956F7F"/>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0">
    <w:name w:val="Нет списка2131"/>
    <w:next w:val="afe"/>
    <w:uiPriority w:val="99"/>
    <w:semiHidden/>
    <w:unhideWhenUsed/>
    <w:rsid w:val="00956F7F"/>
  </w:style>
  <w:style w:type="table" w:customStyle="1" w:styleId="2411">
    <w:name w:val="Сетка таблицы24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0">
    <w:name w:val="Сетка таблицы153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0">
    <w:name w:val="Сетка таблицы163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0">
    <w:name w:val="Нет списка341"/>
    <w:next w:val="afe"/>
    <w:uiPriority w:val="99"/>
    <w:semiHidden/>
    <w:unhideWhenUsed/>
    <w:rsid w:val="00956F7F"/>
  </w:style>
  <w:style w:type="numbering" w:customStyle="1" w:styleId="4410">
    <w:name w:val="Нет списка441"/>
    <w:next w:val="afe"/>
    <w:uiPriority w:val="99"/>
    <w:semiHidden/>
    <w:unhideWhenUsed/>
    <w:rsid w:val="00956F7F"/>
  </w:style>
  <w:style w:type="numbering" w:customStyle="1" w:styleId="5410">
    <w:name w:val="Нет списка541"/>
    <w:next w:val="afe"/>
    <w:uiPriority w:val="99"/>
    <w:semiHidden/>
    <w:unhideWhenUsed/>
    <w:rsid w:val="00956F7F"/>
  </w:style>
  <w:style w:type="table" w:customStyle="1" w:styleId="8310">
    <w:name w:val="Сетка таблицы831"/>
    <w:basedOn w:val="afd"/>
    <w:next w:val="aff7"/>
    <w:uiPriority w:val="59"/>
    <w:rsid w:val="00956F7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10">
    <w:name w:val="Нет списка641"/>
    <w:next w:val="afe"/>
    <w:uiPriority w:val="99"/>
    <w:semiHidden/>
    <w:unhideWhenUsed/>
    <w:rsid w:val="00956F7F"/>
  </w:style>
  <w:style w:type="numbering" w:customStyle="1" w:styleId="7410">
    <w:name w:val="Нет списка741"/>
    <w:next w:val="afe"/>
    <w:uiPriority w:val="99"/>
    <w:semiHidden/>
    <w:unhideWhenUsed/>
    <w:rsid w:val="00956F7F"/>
  </w:style>
  <w:style w:type="table" w:customStyle="1" w:styleId="9310">
    <w:name w:val="Сетка таблицы931"/>
    <w:basedOn w:val="afd"/>
    <w:next w:val="aff7"/>
    <w:uiPriority w:val="59"/>
    <w:rsid w:val="00956F7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Текущий список1121"/>
    <w:rsid w:val="00956F7F"/>
    <w:pPr>
      <w:numPr>
        <w:numId w:val="2"/>
      </w:numPr>
    </w:pPr>
  </w:style>
  <w:style w:type="numbering" w:customStyle="1" w:styleId="1221">
    <w:name w:val="Текущий список1221"/>
    <w:rsid w:val="00956F7F"/>
    <w:pPr>
      <w:numPr>
        <w:numId w:val="7"/>
      </w:numPr>
    </w:pPr>
  </w:style>
  <w:style w:type="numbering" w:customStyle="1" w:styleId="8311">
    <w:name w:val="Нет списка831"/>
    <w:next w:val="afe"/>
    <w:uiPriority w:val="99"/>
    <w:semiHidden/>
    <w:rsid w:val="00956F7F"/>
  </w:style>
  <w:style w:type="table" w:customStyle="1" w:styleId="1031">
    <w:name w:val="Сетка таблицы1031"/>
    <w:basedOn w:val="afd"/>
    <w:next w:val="aff7"/>
    <w:uiPriority w:val="99"/>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
    <w:name w:val="Нет списка1231"/>
    <w:next w:val="afe"/>
    <w:uiPriority w:val="99"/>
    <w:semiHidden/>
    <w:unhideWhenUsed/>
    <w:rsid w:val="00956F7F"/>
  </w:style>
  <w:style w:type="table" w:customStyle="1" w:styleId="1731">
    <w:name w:val="Сетка таблицы1731"/>
    <w:basedOn w:val="afd"/>
    <w:next w:val="aff7"/>
    <w:uiPriority w:val="99"/>
    <w:rsid w:val="00956F7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Текущий список1331"/>
    <w:rsid w:val="00956F7F"/>
  </w:style>
  <w:style w:type="numbering" w:customStyle="1" w:styleId="112310">
    <w:name w:val="Нет списка11231"/>
    <w:next w:val="afe"/>
    <w:semiHidden/>
    <w:unhideWhenUsed/>
    <w:rsid w:val="00956F7F"/>
  </w:style>
  <w:style w:type="table" w:customStyle="1" w:styleId="112311">
    <w:name w:val="Сетка таблицы11231"/>
    <w:basedOn w:val="afd"/>
    <w:next w:val="aff7"/>
    <w:uiPriority w:val="99"/>
    <w:rsid w:val="00956F7F"/>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0">
    <w:name w:val="Нет списка2231"/>
    <w:next w:val="afe"/>
    <w:uiPriority w:val="99"/>
    <w:semiHidden/>
    <w:unhideWhenUsed/>
    <w:rsid w:val="00956F7F"/>
  </w:style>
  <w:style w:type="numbering" w:customStyle="1" w:styleId="31310">
    <w:name w:val="Нет списка3131"/>
    <w:next w:val="afe"/>
    <w:uiPriority w:val="99"/>
    <w:semiHidden/>
    <w:unhideWhenUsed/>
    <w:rsid w:val="00956F7F"/>
  </w:style>
  <w:style w:type="numbering" w:customStyle="1" w:styleId="4131">
    <w:name w:val="Нет списка4131"/>
    <w:next w:val="afe"/>
    <w:uiPriority w:val="99"/>
    <w:semiHidden/>
    <w:unhideWhenUsed/>
    <w:rsid w:val="00956F7F"/>
  </w:style>
  <w:style w:type="numbering" w:customStyle="1" w:styleId="5131">
    <w:name w:val="Нет списка5131"/>
    <w:next w:val="afe"/>
    <w:uiPriority w:val="99"/>
    <w:semiHidden/>
    <w:unhideWhenUsed/>
    <w:rsid w:val="00956F7F"/>
  </w:style>
  <w:style w:type="numbering" w:customStyle="1" w:styleId="61310">
    <w:name w:val="Нет списка6131"/>
    <w:next w:val="afe"/>
    <w:uiPriority w:val="99"/>
    <w:semiHidden/>
    <w:unhideWhenUsed/>
    <w:rsid w:val="00956F7F"/>
  </w:style>
  <w:style w:type="numbering" w:customStyle="1" w:styleId="7131">
    <w:name w:val="Нет списка7131"/>
    <w:next w:val="afe"/>
    <w:uiPriority w:val="99"/>
    <w:semiHidden/>
    <w:unhideWhenUsed/>
    <w:rsid w:val="00956F7F"/>
  </w:style>
  <w:style w:type="numbering" w:customStyle="1" w:styleId="111312">
    <w:name w:val="Текущий список11131"/>
    <w:rsid w:val="00956F7F"/>
  </w:style>
  <w:style w:type="numbering" w:customStyle="1" w:styleId="12111">
    <w:name w:val="Текущий список12111"/>
    <w:rsid w:val="00956F7F"/>
    <w:pPr>
      <w:numPr>
        <w:numId w:val="67"/>
      </w:numPr>
    </w:pPr>
  </w:style>
  <w:style w:type="table" w:customStyle="1" w:styleId="31b">
    <w:name w:val="Изысканная таблица31"/>
    <w:basedOn w:val="afd"/>
    <w:next w:val="affffffffffffffd"/>
    <w:rsid w:val="00956F7F"/>
    <w:pPr>
      <w:spacing w:after="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311">
    <w:name w:val="Нет списка931"/>
    <w:next w:val="afe"/>
    <w:uiPriority w:val="99"/>
    <w:semiHidden/>
    <w:unhideWhenUsed/>
    <w:rsid w:val="00956F7F"/>
  </w:style>
  <w:style w:type="numbering" w:customStyle="1" w:styleId="13312">
    <w:name w:val="Нет списка1331"/>
    <w:next w:val="afe"/>
    <w:uiPriority w:val="99"/>
    <w:semiHidden/>
    <w:unhideWhenUsed/>
    <w:rsid w:val="00956F7F"/>
  </w:style>
  <w:style w:type="table" w:customStyle="1" w:styleId="1831">
    <w:name w:val="Сетка таблицы1831"/>
    <w:basedOn w:val="afd"/>
    <w:next w:val="aff7"/>
    <w:uiPriority w:val="5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
    <w:name w:val="Нет списка11331"/>
    <w:next w:val="afe"/>
    <w:uiPriority w:val="99"/>
    <w:semiHidden/>
    <w:unhideWhenUsed/>
    <w:rsid w:val="00956F7F"/>
  </w:style>
  <w:style w:type="table" w:customStyle="1" w:styleId="1931">
    <w:name w:val="Сетка таблицы1931"/>
    <w:basedOn w:val="afd"/>
    <w:next w:val="aff7"/>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0">
    <w:name w:val="Нет списка111131"/>
    <w:next w:val="afe"/>
    <w:uiPriority w:val="99"/>
    <w:semiHidden/>
    <w:unhideWhenUsed/>
    <w:rsid w:val="00956F7F"/>
  </w:style>
  <w:style w:type="table" w:customStyle="1" w:styleId="113310">
    <w:name w:val="Сетка таблицы11331"/>
    <w:basedOn w:val="afd"/>
    <w:next w:val="aff7"/>
    <w:uiPriority w:val="59"/>
    <w:rsid w:val="00956F7F"/>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fd"/>
    <w:next w:val="aff7"/>
    <w:uiPriority w:val="39"/>
    <w:rsid w:val="00956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
    <w:name w:val="Нет списка1011"/>
    <w:next w:val="afe"/>
    <w:uiPriority w:val="99"/>
    <w:semiHidden/>
    <w:unhideWhenUsed/>
    <w:rsid w:val="00956F7F"/>
  </w:style>
  <w:style w:type="numbering" w:customStyle="1" w:styleId="14111">
    <w:name w:val="Нет списка1411"/>
    <w:next w:val="afe"/>
    <w:uiPriority w:val="99"/>
    <w:semiHidden/>
    <w:unhideWhenUsed/>
    <w:rsid w:val="00956F7F"/>
  </w:style>
  <w:style w:type="table" w:customStyle="1" w:styleId="GR121">
    <w:name w:val="Сетка таблицы GR121"/>
    <w:basedOn w:val="afd"/>
    <w:next w:val="aff7"/>
    <w:uiPriority w:val="5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0">
    <w:name w:val="Нет списка2311"/>
    <w:next w:val="afe"/>
    <w:semiHidden/>
    <w:rsid w:val="00956F7F"/>
  </w:style>
  <w:style w:type="table" w:customStyle="1" w:styleId="11011">
    <w:name w:val="Сетка таблицы11011"/>
    <w:basedOn w:val="afd"/>
    <w:next w:val="aff7"/>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0">
    <w:name w:val="Нет списка11411"/>
    <w:next w:val="afe"/>
    <w:uiPriority w:val="99"/>
    <w:semiHidden/>
    <w:unhideWhenUsed/>
    <w:rsid w:val="00956F7F"/>
  </w:style>
  <w:style w:type="table" w:customStyle="1" w:styleId="114111">
    <w:name w:val="Сетка таблицы11411"/>
    <w:basedOn w:val="afd"/>
    <w:next w:val="aff7"/>
    <w:uiPriority w:val="99"/>
    <w:rsid w:val="00956F7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2">
    <w:name w:val="Текущий список1411"/>
    <w:rsid w:val="00956F7F"/>
  </w:style>
  <w:style w:type="numbering" w:customStyle="1" w:styleId="1112110">
    <w:name w:val="Нет списка111211"/>
    <w:next w:val="afe"/>
    <w:semiHidden/>
    <w:unhideWhenUsed/>
    <w:rsid w:val="00956F7F"/>
  </w:style>
  <w:style w:type="table" w:customStyle="1" w:styleId="1111115">
    <w:name w:val="Сетка таблицы111111"/>
    <w:basedOn w:val="afd"/>
    <w:next w:val="aff7"/>
    <w:uiPriority w:val="99"/>
    <w:rsid w:val="00956F7F"/>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1"/>
    <w:next w:val="afe"/>
    <w:uiPriority w:val="99"/>
    <w:semiHidden/>
    <w:unhideWhenUsed/>
    <w:rsid w:val="00956F7F"/>
  </w:style>
  <w:style w:type="table" w:customStyle="1" w:styleId="121110">
    <w:name w:val="Сетка таблицы1211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Сетка таблицы1311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0">
    <w:name w:val="Сетка таблицы1411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0">
    <w:name w:val="Нет списка3211"/>
    <w:next w:val="afe"/>
    <w:uiPriority w:val="99"/>
    <w:semiHidden/>
    <w:unhideWhenUsed/>
    <w:rsid w:val="00956F7F"/>
  </w:style>
  <w:style w:type="numbering" w:customStyle="1" w:styleId="42110">
    <w:name w:val="Нет списка4211"/>
    <w:next w:val="afe"/>
    <w:uiPriority w:val="99"/>
    <w:semiHidden/>
    <w:unhideWhenUsed/>
    <w:rsid w:val="00956F7F"/>
  </w:style>
  <w:style w:type="numbering" w:customStyle="1" w:styleId="52110">
    <w:name w:val="Нет списка5211"/>
    <w:next w:val="afe"/>
    <w:uiPriority w:val="99"/>
    <w:semiHidden/>
    <w:unhideWhenUsed/>
    <w:rsid w:val="00956F7F"/>
  </w:style>
  <w:style w:type="table" w:customStyle="1" w:styleId="81110">
    <w:name w:val="Сетка таблицы8111"/>
    <w:basedOn w:val="afd"/>
    <w:next w:val="aff7"/>
    <w:uiPriority w:val="59"/>
    <w:rsid w:val="00956F7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110">
    <w:name w:val="Нет списка6211"/>
    <w:next w:val="afe"/>
    <w:uiPriority w:val="99"/>
    <w:semiHidden/>
    <w:unhideWhenUsed/>
    <w:rsid w:val="00956F7F"/>
  </w:style>
  <w:style w:type="numbering" w:customStyle="1" w:styleId="72110">
    <w:name w:val="Нет списка7211"/>
    <w:next w:val="afe"/>
    <w:uiPriority w:val="99"/>
    <w:semiHidden/>
    <w:unhideWhenUsed/>
    <w:rsid w:val="00956F7F"/>
  </w:style>
  <w:style w:type="table" w:customStyle="1" w:styleId="91110">
    <w:name w:val="Сетка таблицы9111"/>
    <w:basedOn w:val="afd"/>
    <w:next w:val="aff7"/>
    <w:uiPriority w:val="59"/>
    <w:rsid w:val="00956F7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1">
    <w:name w:val="Нет списка8111"/>
    <w:next w:val="afe"/>
    <w:uiPriority w:val="99"/>
    <w:semiHidden/>
    <w:rsid w:val="00956F7F"/>
  </w:style>
  <w:style w:type="table" w:customStyle="1" w:styleId="101110">
    <w:name w:val="Сетка таблицы10111"/>
    <w:basedOn w:val="afd"/>
    <w:next w:val="aff7"/>
    <w:uiPriority w:val="99"/>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
    <w:name w:val="Нет списка12111"/>
    <w:next w:val="afe"/>
    <w:uiPriority w:val="99"/>
    <w:semiHidden/>
    <w:unhideWhenUsed/>
    <w:rsid w:val="00956F7F"/>
  </w:style>
  <w:style w:type="table" w:customStyle="1" w:styleId="17111">
    <w:name w:val="Сетка таблицы17111"/>
    <w:basedOn w:val="afd"/>
    <w:next w:val="aff7"/>
    <w:uiPriority w:val="99"/>
    <w:rsid w:val="00956F7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1">
    <w:name w:val="Текущий список13111"/>
    <w:rsid w:val="00956F7F"/>
  </w:style>
  <w:style w:type="numbering" w:customStyle="1" w:styleId="1121110">
    <w:name w:val="Нет списка112111"/>
    <w:next w:val="afe"/>
    <w:semiHidden/>
    <w:unhideWhenUsed/>
    <w:rsid w:val="00956F7F"/>
  </w:style>
  <w:style w:type="table" w:customStyle="1" w:styleId="1121111">
    <w:name w:val="Сетка таблицы112111"/>
    <w:basedOn w:val="afd"/>
    <w:next w:val="aff7"/>
    <w:uiPriority w:val="99"/>
    <w:rsid w:val="00956F7F"/>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fe"/>
    <w:uiPriority w:val="99"/>
    <w:semiHidden/>
    <w:unhideWhenUsed/>
    <w:rsid w:val="00956F7F"/>
  </w:style>
  <w:style w:type="numbering" w:customStyle="1" w:styleId="311110">
    <w:name w:val="Нет списка31111"/>
    <w:next w:val="afe"/>
    <w:uiPriority w:val="99"/>
    <w:semiHidden/>
    <w:unhideWhenUsed/>
    <w:rsid w:val="00956F7F"/>
  </w:style>
  <w:style w:type="numbering" w:customStyle="1" w:styleId="411110">
    <w:name w:val="Нет списка41111"/>
    <w:next w:val="afe"/>
    <w:uiPriority w:val="99"/>
    <w:semiHidden/>
    <w:unhideWhenUsed/>
    <w:rsid w:val="00956F7F"/>
  </w:style>
  <w:style w:type="numbering" w:customStyle="1" w:styleId="511110">
    <w:name w:val="Нет списка51111"/>
    <w:next w:val="afe"/>
    <w:uiPriority w:val="99"/>
    <w:semiHidden/>
    <w:unhideWhenUsed/>
    <w:rsid w:val="00956F7F"/>
  </w:style>
  <w:style w:type="numbering" w:customStyle="1" w:styleId="611110">
    <w:name w:val="Нет списка61111"/>
    <w:next w:val="afe"/>
    <w:uiPriority w:val="99"/>
    <w:semiHidden/>
    <w:unhideWhenUsed/>
    <w:rsid w:val="00956F7F"/>
  </w:style>
  <w:style w:type="numbering" w:customStyle="1" w:styleId="711110">
    <w:name w:val="Нет списка71111"/>
    <w:next w:val="afe"/>
    <w:uiPriority w:val="99"/>
    <w:semiHidden/>
    <w:unhideWhenUsed/>
    <w:rsid w:val="00956F7F"/>
  </w:style>
  <w:style w:type="numbering" w:customStyle="1" w:styleId="1111116">
    <w:name w:val="Текущий список111111"/>
    <w:rsid w:val="00956F7F"/>
  </w:style>
  <w:style w:type="table" w:customStyle="1" w:styleId="1117">
    <w:name w:val="Изысканная таблица111"/>
    <w:basedOn w:val="afd"/>
    <w:next w:val="affffffffffffffd"/>
    <w:rsid w:val="00956F7F"/>
    <w:pPr>
      <w:spacing w:after="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1111">
    <w:name w:val="Нет списка9111"/>
    <w:next w:val="afe"/>
    <w:uiPriority w:val="99"/>
    <w:semiHidden/>
    <w:unhideWhenUsed/>
    <w:rsid w:val="00956F7F"/>
  </w:style>
  <w:style w:type="numbering" w:customStyle="1" w:styleId="131112">
    <w:name w:val="Нет списка13111"/>
    <w:next w:val="afe"/>
    <w:uiPriority w:val="99"/>
    <w:semiHidden/>
    <w:unhideWhenUsed/>
    <w:rsid w:val="00956F7F"/>
  </w:style>
  <w:style w:type="table" w:customStyle="1" w:styleId="18111">
    <w:name w:val="Сетка таблицы18111"/>
    <w:basedOn w:val="afd"/>
    <w:next w:val="aff7"/>
    <w:uiPriority w:val="5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10">
    <w:name w:val="Нет списка113111"/>
    <w:next w:val="afe"/>
    <w:uiPriority w:val="99"/>
    <w:semiHidden/>
    <w:unhideWhenUsed/>
    <w:rsid w:val="00956F7F"/>
  </w:style>
  <w:style w:type="table" w:customStyle="1" w:styleId="19111">
    <w:name w:val="Сетка таблицы19111"/>
    <w:basedOn w:val="afd"/>
    <w:next w:val="aff7"/>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fe"/>
    <w:uiPriority w:val="99"/>
    <w:semiHidden/>
    <w:unhideWhenUsed/>
    <w:rsid w:val="00956F7F"/>
  </w:style>
  <w:style w:type="table" w:customStyle="1" w:styleId="1131111">
    <w:name w:val="Сетка таблицы113111"/>
    <w:basedOn w:val="afd"/>
    <w:next w:val="aff7"/>
    <w:uiPriority w:val="59"/>
    <w:rsid w:val="00956F7F"/>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
    <w:name w:val="Нет списка1511"/>
    <w:next w:val="afe"/>
    <w:uiPriority w:val="99"/>
    <w:semiHidden/>
    <w:unhideWhenUsed/>
    <w:rsid w:val="00956F7F"/>
  </w:style>
  <w:style w:type="numbering" w:customStyle="1" w:styleId="16112">
    <w:name w:val="Нет списка1611"/>
    <w:next w:val="afe"/>
    <w:uiPriority w:val="99"/>
    <w:semiHidden/>
    <w:unhideWhenUsed/>
    <w:rsid w:val="00956F7F"/>
  </w:style>
  <w:style w:type="table" w:customStyle="1" w:styleId="GR211">
    <w:name w:val="Сетка таблицы GR211"/>
    <w:basedOn w:val="afd"/>
    <w:next w:val="aff7"/>
    <w:uiPriority w:val="5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0">
    <w:name w:val="Нет списка2411"/>
    <w:next w:val="afe"/>
    <w:semiHidden/>
    <w:rsid w:val="00956F7F"/>
  </w:style>
  <w:style w:type="table" w:customStyle="1" w:styleId="115110">
    <w:name w:val="Сетка таблицы11511"/>
    <w:basedOn w:val="afd"/>
    <w:next w:val="aff7"/>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1">
    <w:name w:val="Нет списка11511"/>
    <w:next w:val="afe"/>
    <w:uiPriority w:val="99"/>
    <w:semiHidden/>
    <w:unhideWhenUsed/>
    <w:rsid w:val="00956F7F"/>
  </w:style>
  <w:style w:type="table" w:customStyle="1" w:styleId="116110">
    <w:name w:val="Сетка таблицы11611"/>
    <w:basedOn w:val="afd"/>
    <w:next w:val="aff7"/>
    <w:uiPriority w:val="99"/>
    <w:rsid w:val="00956F7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3">
    <w:name w:val="Текущий список1511"/>
    <w:rsid w:val="00956F7F"/>
  </w:style>
  <w:style w:type="numbering" w:customStyle="1" w:styleId="1113110">
    <w:name w:val="Нет списка111311"/>
    <w:next w:val="afe"/>
    <w:semiHidden/>
    <w:unhideWhenUsed/>
    <w:rsid w:val="00956F7F"/>
  </w:style>
  <w:style w:type="table" w:customStyle="1" w:styleId="1112111">
    <w:name w:val="Сетка таблицы111211"/>
    <w:basedOn w:val="afd"/>
    <w:next w:val="aff7"/>
    <w:uiPriority w:val="99"/>
    <w:rsid w:val="00956F7F"/>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
    <w:name w:val="Нет списка21211"/>
    <w:next w:val="afe"/>
    <w:uiPriority w:val="99"/>
    <w:semiHidden/>
    <w:unhideWhenUsed/>
    <w:rsid w:val="00956F7F"/>
  </w:style>
  <w:style w:type="table" w:customStyle="1" w:styleId="22112">
    <w:name w:val="Сетка таблицы221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0">
    <w:name w:val="Сетка таблицы1221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0">
    <w:name w:val="Сетка таблицы1321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0">
    <w:name w:val="Нет списка3311"/>
    <w:next w:val="afe"/>
    <w:uiPriority w:val="99"/>
    <w:semiHidden/>
    <w:unhideWhenUsed/>
    <w:rsid w:val="00956F7F"/>
  </w:style>
  <w:style w:type="numbering" w:customStyle="1" w:styleId="43110">
    <w:name w:val="Нет списка4311"/>
    <w:next w:val="afe"/>
    <w:uiPriority w:val="99"/>
    <w:semiHidden/>
    <w:unhideWhenUsed/>
    <w:rsid w:val="00956F7F"/>
  </w:style>
  <w:style w:type="numbering" w:customStyle="1" w:styleId="53110">
    <w:name w:val="Нет списка5311"/>
    <w:next w:val="afe"/>
    <w:uiPriority w:val="99"/>
    <w:semiHidden/>
    <w:unhideWhenUsed/>
    <w:rsid w:val="00956F7F"/>
  </w:style>
  <w:style w:type="table" w:customStyle="1" w:styleId="82110">
    <w:name w:val="Сетка таблицы8211"/>
    <w:basedOn w:val="afd"/>
    <w:next w:val="aff7"/>
    <w:uiPriority w:val="59"/>
    <w:rsid w:val="00956F7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110">
    <w:name w:val="Нет списка6311"/>
    <w:next w:val="afe"/>
    <w:uiPriority w:val="99"/>
    <w:semiHidden/>
    <w:unhideWhenUsed/>
    <w:rsid w:val="00956F7F"/>
  </w:style>
  <w:style w:type="numbering" w:customStyle="1" w:styleId="73110">
    <w:name w:val="Нет списка7311"/>
    <w:next w:val="afe"/>
    <w:uiPriority w:val="99"/>
    <w:semiHidden/>
    <w:unhideWhenUsed/>
    <w:rsid w:val="00956F7F"/>
  </w:style>
  <w:style w:type="table" w:customStyle="1" w:styleId="92110">
    <w:name w:val="Сетка таблицы9211"/>
    <w:basedOn w:val="afd"/>
    <w:next w:val="aff7"/>
    <w:uiPriority w:val="59"/>
    <w:rsid w:val="00956F7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11">
    <w:name w:val="Нет списка8211"/>
    <w:next w:val="afe"/>
    <w:uiPriority w:val="99"/>
    <w:semiHidden/>
    <w:rsid w:val="00956F7F"/>
  </w:style>
  <w:style w:type="table" w:customStyle="1" w:styleId="10211">
    <w:name w:val="Сетка таблицы10211"/>
    <w:basedOn w:val="afd"/>
    <w:next w:val="aff7"/>
    <w:uiPriority w:val="99"/>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1">
    <w:name w:val="Нет списка12211"/>
    <w:next w:val="afe"/>
    <w:uiPriority w:val="99"/>
    <w:semiHidden/>
    <w:unhideWhenUsed/>
    <w:rsid w:val="00956F7F"/>
  </w:style>
  <w:style w:type="table" w:customStyle="1" w:styleId="17211">
    <w:name w:val="Сетка таблицы17211"/>
    <w:basedOn w:val="afd"/>
    <w:next w:val="aff7"/>
    <w:uiPriority w:val="99"/>
    <w:rsid w:val="00956F7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1">
    <w:name w:val="Текущий список13211"/>
    <w:rsid w:val="00956F7F"/>
  </w:style>
  <w:style w:type="numbering" w:customStyle="1" w:styleId="1122110">
    <w:name w:val="Нет списка112211"/>
    <w:next w:val="afe"/>
    <w:semiHidden/>
    <w:unhideWhenUsed/>
    <w:rsid w:val="00956F7F"/>
  </w:style>
  <w:style w:type="table" w:customStyle="1" w:styleId="1122111">
    <w:name w:val="Сетка таблицы112211"/>
    <w:basedOn w:val="afd"/>
    <w:next w:val="aff7"/>
    <w:uiPriority w:val="99"/>
    <w:rsid w:val="00956F7F"/>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1">
    <w:name w:val="Нет списка22211"/>
    <w:next w:val="afe"/>
    <w:uiPriority w:val="99"/>
    <w:semiHidden/>
    <w:unhideWhenUsed/>
    <w:rsid w:val="00956F7F"/>
  </w:style>
  <w:style w:type="numbering" w:customStyle="1" w:styleId="31211">
    <w:name w:val="Нет списка31211"/>
    <w:next w:val="afe"/>
    <w:uiPriority w:val="99"/>
    <w:semiHidden/>
    <w:unhideWhenUsed/>
    <w:rsid w:val="00956F7F"/>
  </w:style>
  <w:style w:type="numbering" w:customStyle="1" w:styleId="41211">
    <w:name w:val="Нет списка41211"/>
    <w:next w:val="afe"/>
    <w:uiPriority w:val="99"/>
    <w:semiHidden/>
    <w:unhideWhenUsed/>
    <w:rsid w:val="00956F7F"/>
  </w:style>
  <w:style w:type="numbering" w:customStyle="1" w:styleId="51211">
    <w:name w:val="Нет списка51211"/>
    <w:next w:val="afe"/>
    <w:uiPriority w:val="99"/>
    <w:semiHidden/>
    <w:unhideWhenUsed/>
    <w:rsid w:val="00956F7F"/>
  </w:style>
  <w:style w:type="numbering" w:customStyle="1" w:styleId="61211">
    <w:name w:val="Нет списка61211"/>
    <w:next w:val="afe"/>
    <w:uiPriority w:val="99"/>
    <w:semiHidden/>
    <w:unhideWhenUsed/>
    <w:rsid w:val="00956F7F"/>
  </w:style>
  <w:style w:type="numbering" w:customStyle="1" w:styleId="71211">
    <w:name w:val="Нет списка71211"/>
    <w:next w:val="afe"/>
    <w:uiPriority w:val="99"/>
    <w:semiHidden/>
    <w:unhideWhenUsed/>
    <w:rsid w:val="00956F7F"/>
  </w:style>
  <w:style w:type="numbering" w:customStyle="1" w:styleId="1112112">
    <w:name w:val="Текущий список111211"/>
    <w:rsid w:val="00956F7F"/>
  </w:style>
  <w:style w:type="table" w:customStyle="1" w:styleId="2115">
    <w:name w:val="Изысканная таблица211"/>
    <w:basedOn w:val="afd"/>
    <w:next w:val="affffffffffffffd"/>
    <w:rsid w:val="00956F7F"/>
    <w:pPr>
      <w:spacing w:after="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2111">
    <w:name w:val="Нет списка9211"/>
    <w:next w:val="afe"/>
    <w:uiPriority w:val="99"/>
    <w:semiHidden/>
    <w:unhideWhenUsed/>
    <w:rsid w:val="00956F7F"/>
  </w:style>
  <w:style w:type="numbering" w:customStyle="1" w:styleId="132112">
    <w:name w:val="Нет списка13211"/>
    <w:next w:val="afe"/>
    <w:uiPriority w:val="99"/>
    <w:semiHidden/>
    <w:unhideWhenUsed/>
    <w:rsid w:val="00956F7F"/>
  </w:style>
  <w:style w:type="table" w:customStyle="1" w:styleId="18211">
    <w:name w:val="Сетка таблицы18211"/>
    <w:basedOn w:val="afd"/>
    <w:next w:val="aff7"/>
    <w:uiPriority w:val="5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1">
    <w:name w:val="Нет списка113211"/>
    <w:next w:val="afe"/>
    <w:uiPriority w:val="99"/>
    <w:semiHidden/>
    <w:unhideWhenUsed/>
    <w:rsid w:val="00956F7F"/>
  </w:style>
  <w:style w:type="table" w:customStyle="1" w:styleId="19211">
    <w:name w:val="Сетка таблицы19211"/>
    <w:basedOn w:val="afd"/>
    <w:next w:val="aff7"/>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
    <w:name w:val="Нет списка1111211"/>
    <w:next w:val="afe"/>
    <w:uiPriority w:val="99"/>
    <w:semiHidden/>
    <w:unhideWhenUsed/>
    <w:rsid w:val="00956F7F"/>
  </w:style>
  <w:style w:type="table" w:customStyle="1" w:styleId="1132110">
    <w:name w:val="Сетка таблицы113211"/>
    <w:basedOn w:val="afd"/>
    <w:next w:val="aff7"/>
    <w:uiPriority w:val="59"/>
    <w:rsid w:val="00956F7F"/>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
    <w:basedOn w:val="afd"/>
    <w:next w:val="aff7"/>
    <w:uiPriority w:val="39"/>
    <w:rsid w:val="00956F7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fe"/>
    <w:uiPriority w:val="99"/>
    <w:semiHidden/>
    <w:unhideWhenUsed/>
    <w:rsid w:val="00956F7F"/>
  </w:style>
  <w:style w:type="numbering" w:customStyle="1" w:styleId="18110">
    <w:name w:val="Нет списка1811"/>
    <w:next w:val="afe"/>
    <w:uiPriority w:val="99"/>
    <w:semiHidden/>
    <w:unhideWhenUsed/>
    <w:rsid w:val="00956F7F"/>
  </w:style>
  <w:style w:type="numbering" w:customStyle="1" w:styleId="2511">
    <w:name w:val="Нет списка2511"/>
    <w:next w:val="afe"/>
    <w:semiHidden/>
    <w:rsid w:val="00956F7F"/>
  </w:style>
  <w:style w:type="table" w:customStyle="1" w:styleId="11711">
    <w:name w:val="Сетка таблицы11711"/>
    <w:basedOn w:val="afd"/>
    <w:next w:val="aff7"/>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1">
    <w:name w:val="Нет списка11611"/>
    <w:next w:val="afe"/>
    <w:uiPriority w:val="99"/>
    <w:semiHidden/>
    <w:unhideWhenUsed/>
    <w:rsid w:val="00956F7F"/>
  </w:style>
  <w:style w:type="numbering" w:customStyle="1" w:styleId="16113">
    <w:name w:val="Текущий список1611"/>
    <w:rsid w:val="00956F7F"/>
  </w:style>
  <w:style w:type="numbering" w:customStyle="1" w:styleId="111411">
    <w:name w:val="Нет списка111411"/>
    <w:next w:val="afe"/>
    <w:semiHidden/>
    <w:unhideWhenUsed/>
    <w:rsid w:val="00956F7F"/>
  </w:style>
  <w:style w:type="numbering" w:customStyle="1" w:styleId="21311">
    <w:name w:val="Нет списка21311"/>
    <w:next w:val="afe"/>
    <w:uiPriority w:val="99"/>
    <w:semiHidden/>
    <w:unhideWhenUsed/>
    <w:rsid w:val="00956F7F"/>
  </w:style>
  <w:style w:type="table" w:customStyle="1" w:styleId="33111">
    <w:name w:val="Сетка таблицы331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1"/>
    <w:next w:val="afe"/>
    <w:uiPriority w:val="99"/>
    <w:semiHidden/>
    <w:unhideWhenUsed/>
    <w:rsid w:val="00956F7F"/>
  </w:style>
  <w:style w:type="numbering" w:customStyle="1" w:styleId="4411">
    <w:name w:val="Нет списка4411"/>
    <w:next w:val="afe"/>
    <w:uiPriority w:val="99"/>
    <w:semiHidden/>
    <w:unhideWhenUsed/>
    <w:rsid w:val="00956F7F"/>
  </w:style>
  <w:style w:type="numbering" w:customStyle="1" w:styleId="5411">
    <w:name w:val="Нет списка5411"/>
    <w:next w:val="afe"/>
    <w:uiPriority w:val="99"/>
    <w:semiHidden/>
    <w:unhideWhenUsed/>
    <w:rsid w:val="00956F7F"/>
  </w:style>
  <w:style w:type="numbering" w:customStyle="1" w:styleId="6411">
    <w:name w:val="Нет списка6411"/>
    <w:next w:val="afe"/>
    <w:uiPriority w:val="99"/>
    <w:semiHidden/>
    <w:unhideWhenUsed/>
    <w:rsid w:val="00956F7F"/>
  </w:style>
  <w:style w:type="numbering" w:customStyle="1" w:styleId="7411">
    <w:name w:val="Нет списка7411"/>
    <w:next w:val="afe"/>
    <w:uiPriority w:val="99"/>
    <w:semiHidden/>
    <w:unhideWhenUsed/>
    <w:rsid w:val="00956F7F"/>
  </w:style>
  <w:style w:type="numbering" w:customStyle="1" w:styleId="11211">
    <w:name w:val="Текущий список11211"/>
    <w:rsid w:val="00956F7F"/>
    <w:pPr>
      <w:numPr>
        <w:numId w:val="52"/>
      </w:numPr>
    </w:pPr>
  </w:style>
  <w:style w:type="numbering" w:customStyle="1" w:styleId="12211">
    <w:name w:val="Текущий список12211"/>
    <w:rsid w:val="00956F7F"/>
    <w:pPr>
      <w:numPr>
        <w:numId w:val="4"/>
      </w:numPr>
    </w:pPr>
  </w:style>
  <w:style w:type="numbering" w:customStyle="1" w:styleId="83110">
    <w:name w:val="Нет списка8311"/>
    <w:next w:val="afe"/>
    <w:uiPriority w:val="99"/>
    <w:semiHidden/>
    <w:rsid w:val="00956F7F"/>
  </w:style>
  <w:style w:type="numbering" w:customStyle="1" w:styleId="123110">
    <w:name w:val="Нет списка12311"/>
    <w:next w:val="afe"/>
    <w:uiPriority w:val="99"/>
    <w:semiHidden/>
    <w:unhideWhenUsed/>
    <w:rsid w:val="00956F7F"/>
  </w:style>
  <w:style w:type="numbering" w:customStyle="1" w:styleId="133110">
    <w:name w:val="Текущий список13311"/>
    <w:rsid w:val="00956F7F"/>
  </w:style>
  <w:style w:type="numbering" w:customStyle="1" w:styleId="1123110">
    <w:name w:val="Нет списка112311"/>
    <w:next w:val="afe"/>
    <w:semiHidden/>
    <w:unhideWhenUsed/>
    <w:rsid w:val="00956F7F"/>
  </w:style>
  <w:style w:type="numbering" w:customStyle="1" w:styleId="22311">
    <w:name w:val="Нет списка22311"/>
    <w:next w:val="afe"/>
    <w:uiPriority w:val="99"/>
    <w:semiHidden/>
    <w:unhideWhenUsed/>
    <w:rsid w:val="00956F7F"/>
  </w:style>
  <w:style w:type="numbering" w:customStyle="1" w:styleId="31311">
    <w:name w:val="Нет списка31311"/>
    <w:next w:val="afe"/>
    <w:uiPriority w:val="99"/>
    <w:semiHidden/>
    <w:unhideWhenUsed/>
    <w:rsid w:val="00956F7F"/>
  </w:style>
  <w:style w:type="numbering" w:customStyle="1" w:styleId="41311">
    <w:name w:val="Нет списка41311"/>
    <w:next w:val="afe"/>
    <w:uiPriority w:val="99"/>
    <w:semiHidden/>
    <w:unhideWhenUsed/>
    <w:rsid w:val="00956F7F"/>
  </w:style>
  <w:style w:type="numbering" w:customStyle="1" w:styleId="51311">
    <w:name w:val="Нет списка51311"/>
    <w:next w:val="afe"/>
    <w:uiPriority w:val="99"/>
    <w:semiHidden/>
    <w:unhideWhenUsed/>
    <w:rsid w:val="00956F7F"/>
  </w:style>
  <w:style w:type="numbering" w:customStyle="1" w:styleId="61311">
    <w:name w:val="Нет списка61311"/>
    <w:next w:val="afe"/>
    <w:uiPriority w:val="99"/>
    <w:semiHidden/>
    <w:unhideWhenUsed/>
    <w:rsid w:val="00956F7F"/>
  </w:style>
  <w:style w:type="numbering" w:customStyle="1" w:styleId="71311">
    <w:name w:val="Нет списка71311"/>
    <w:next w:val="afe"/>
    <w:uiPriority w:val="99"/>
    <w:semiHidden/>
    <w:unhideWhenUsed/>
    <w:rsid w:val="00956F7F"/>
  </w:style>
  <w:style w:type="numbering" w:customStyle="1" w:styleId="1113111">
    <w:name w:val="Текущий список111311"/>
    <w:rsid w:val="00956F7F"/>
  </w:style>
  <w:style w:type="numbering" w:customStyle="1" w:styleId="121111">
    <w:name w:val="Текущий список121111"/>
    <w:rsid w:val="00956F7F"/>
    <w:pPr>
      <w:numPr>
        <w:numId w:val="66"/>
      </w:numPr>
    </w:pPr>
  </w:style>
  <w:style w:type="numbering" w:customStyle="1" w:styleId="93110">
    <w:name w:val="Нет списка9311"/>
    <w:next w:val="afe"/>
    <w:uiPriority w:val="99"/>
    <w:semiHidden/>
    <w:unhideWhenUsed/>
    <w:rsid w:val="00956F7F"/>
  </w:style>
  <w:style w:type="numbering" w:customStyle="1" w:styleId="133111">
    <w:name w:val="Нет списка13311"/>
    <w:next w:val="afe"/>
    <w:uiPriority w:val="99"/>
    <w:semiHidden/>
    <w:unhideWhenUsed/>
    <w:rsid w:val="00956F7F"/>
  </w:style>
  <w:style w:type="numbering" w:customStyle="1" w:styleId="113311">
    <w:name w:val="Нет списка113311"/>
    <w:next w:val="afe"/>
    <w:uiPriority w:val="99"/>
    <w:semiHidden/>
    <w:unhideWhenUsed/>
    <w:rsid w:val="00956F7F"/>
  </w:style>
  <w:style w:type="numbering" w:customStyle="1" w:styleId="1111311">
    <w:name w:val="Нет списка1111311"/>
    <w:next w:val="afe"/>
    <w:uiPriority w:val="99"/>
    <w:semiHidden/>
    <w:unhideWhenUsed/>
    <w:rsid w:val="00956F7F"/>
  </w:style>
  <w:style w:type="numbering" w:customStyle="1" w:styleId="101111">
    <w:name w:val="Нет списка10111"/>
    <w:next w:val="afe"/>
    <w:uiPriority w:val="99"/>
    <w:semiHidden/>
    <w:unhideWhenUsed/>
    <w:rsid w:val="00956F7F"/>
  </w:style>
  <w:style w:type="numbering" w:customStyle="1" w:styleId="141111">
    <w:name w:val="Нет списка14111"/>
    <w:next w:val="afe"/>
    <w:uiPriority w:val="99"/>
    <w:semiHidden/>
    <w:unhideWhenUsed/>
    <w:rsid w:val="00956F7F"/>
  </w:style>
  <w:style w:type="numbering" w:customStyle="1" w:styleId="231110">
    <w:name w:val="Нет списка23111"/>
    <w:next w:val="afe"/>
    <w:semiHidden/>
    <w:rsid w:val="00956F7F"/>
  </w:style>
  <w:style w:type="numbering" w:customStyle="1" w:styleId="1141110">
    <w:name w:val="Нет списка114111"/>
    <w:next w:val="afe"/>
    <w:uiPriority w:val="99"/>
    <w:semiHidden/>
    <w:unhideWhenUsed/>
    <w:rsid w:val="00956F7F"/>
  </w:style>
  <w:style w:type="numbering" w:customStyle="1" w:styleId="141112">
    <w:name w:val="Текущий список14111"/>
    <w:rsid w:val="00956F7F"/>
  </w:style>
  <w:style w:type="numbering" w:customStyle="1" w:styleId="11121110">
    <w:name w:val="Нет списка1112111"/>
    <w:next w:val="afe"/>
    <w:semiHidden/>
    <w:unhideWhenUsed/>
    <w:rsid w:val="00956F7F"/>
  </w:style>
  <w:style w:type="numbering" w:customStyle="1" w:styleId="211111">
    <w:name w:val="Нет списка211111"/>
    <w:next w:val="afe"/>
    <w:uiPriority w:val="99"/>
    <w:semiHidden/>
    <w:unhideWhenUsed/>
    <w:rsid w:val="00956F7F"/>
  </w:style>
  <w:style w:type="table" w:customStyle="1" w:styleId="211110">
    <w:name w:val="Сетка таблицы2111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10">
    <w:name w:val="Нет списка32111"/>
    <w:next w:val="afe"/>
    <w:uiPriority w:val="99"/>
    <w:semiHidden/>
    <w:unhideWhenUsed/>
    <w:rsid w:val="00956F7F"/>
  </w:style>
  <w:style w:type="numbering" w:customStyle="1" w:styleId="421110">
    <w:name w:val="Нет списка42111"/>
    <w:next w:val="afe"/>
    <w:uiPriority w:val="99"/>
    <w:semiHidden/>
    <w:unhideWhenUsed/>
    <w:rsid w:val="00956F7F"/>
  </w:style>
  <w:style w:type="numbering" w:customStyle="1" w:styleId="521110">
    <w:name w:val="Нет списка52111"/>
    <w:next w:val="afe"/>
    <w:uiPriority w:val="99"/>
    <w:semiHidden/>
    <w:unhideWhenUsed/>
    <w:rsid w:val="00956F7F"/>
  </w:style>
  <w:style w:type="numbering" w:customStyle="1" w:styleId="621110">
    <w:name w:val="Нет списка62111"/>
    <w:next w:val="afe"/>
    <w:uiPriority w:val="99"/>
    <w:semiHidden/>
    <w:unhideWhenUsed/>
    <w:rsid w:val="00956F7F"/>
  </w:style>
  <w:style w:type="numbering" w:customStyle="1" w:styleId="721110">
    <w:name w:val="Нет списка72111"/>
    <w:next w:val="afe"/>
    <w:uiPriority w:val="99"/>
    <w:semiHidden/>
    <w:unhideWhenUsed/>
    <w:rsid w:val="00956F7F"/>
  </w:style>
  <w:style w:type="numbering" w:customStyle="1" w:styleId="811110">
    <w:name w:val="Нет списка81111"/>
    <w:next w:val="afe"/>
    <w:uiPriority w:val="99"/>
    <w:semiHidden/>
    <w:rsid w:val="00956F7F"/>
  </w:style>
  <w:style w:type="numbering" w:customStyle="1" w:styleId="1211110">
    <w:name w:val="Нет списка121111"/>
    <w:next w:val="afe"/>
    <w:uiPriority w:val="99"/>
    <w:semiHidden/>
    <w:unhideWhenUsed/>
    <w:rsid w:val="00956F7F"/>
  </w:style>
  <w:style w:type="numbering" w:customStyle="1" w:styleId="1311110">
    <w:name w:val="Текущий список131111"/>
    <w:rsid w:val="00956F7F"/>
  </w:style>
  <w:style w:type="numbering" w:customStyle="1" w:styleId="11211110">
    <w:name w:val="Нет списка1121111"/>
    <w:next w:val="afe"/>
    <w:semiHidden/>
    <w:unhideWhenUsed/>
    <w:rsid w:val="00956F7F"/>
  </w:style>
  <w:style w:type="numbering" w:customStyle="1" w:styleId="221111">
    <w:name w:val="Нет списка221111"/>
    <w:next w:val="afe"/>
    <w:uiPriority w:val="99"/>
    <w:semiHidden/>
    <w:unhideWhenUsed/>
    <w:rsid w:val="00956F7F"/>
  </w:style>
  <w:style w:type="numbering" w:customStyle="1" w:styleId="311111">
    <w:name w:val="Нет списка311111"/>
    <w:next w:val="afe"/>
    <w:uiPriority w:val="99"/>
    <w:semiHidden/>
    <w:unhideWhenUsed/>
    <w:rsid w:val="00956F7F"/>
  </w:style>
  <w:style w:type="numbering" w:customStyle="1" w:styleId="411111">
    <w:name w:val="Нет списка411111"/>
    <w:next w:val="afe"/>
    <w:uiPriority w:val="99"/>
    <w:semiHidden/>
    <w:unhideWhenUsed/>
    <w:rsid w:val="00956F7F"/>
  </w:style>
  <w:style w:type="numbering" w:customStyle="1" w:styleId="511111">
    <w:name w:val="Нет списка511111"/>
    <w:next w:val="afe"/>
    <w:uiPriority w:val="99"/>
    <w:semiHidden/>
    <w:unhideWhenUsed/>
    <w:rsid w:val="00956F7F"/>
  </w:style>
  <w:style w:type="numbering" w:customStyle="1" w:styleId="611111">
    <w:name w:val="Нет списка611111"/>
    <w:next w:val="afe"/>
    <w:uiPriority w:val="99"/>
    <w:semiHidden/>
    <w:unhideWhenUsed/>
    <w:rsid w:val="00956F7F"/>
  </w:style>
  <w:style w:type="numbering" w:customStyle="1" w:styleId="711111">
    <w:name w:val="Нет списка711111"/>
    <w:next w:val="afe"/>
    <w:uiPriority w:val="99"/>
    <w:semiHidden/>
    <w:unhideWhenUsed/>
    <w:rsid w:val="00956F7F"/>
  </w:style>
  <w:style w:type="numbering" w:customStyle="1" w:styleId="11111114">
    <w:name w:val="Текущий список1111111"/>
    <w:rsid w:val="00956F7F"/>
  </w:style>
  <w:style w:type="numbering" w:customStyle="1" w:styleId="911110">
    <w:name w:val="Нет списка91111"/>
    <w:next w:val="afe"/>
    <w:uiPriority w:val="99"/>
    <w:semiHidden/>
    <w:unhideWhenUsed/>
    <w:rsid w:val="00956F7F"/>
  </w:style>
  <w:style w:type="numbering" w:customStyle="1" w:styleId="1311111">
    <w:name w:val="Нет списка131111"/>
    <w:next w:val="afe"/>
    <w:uiPriority w:val="99"/>
    <w:semiHidden/>
    <w:unhideWhenUsed/>
    <w:rsid w:val="00956F7F"/>
  </w:style>
  <w:style w:type="numbering" w:customStyle="1" w:styleId="11311110">
    <w:name w:val="Нет списка1131111"/>
    <w:next w:val="afe"/>
    <w:uiPriority w:val="99"/>
    <w:semiHidden/>
    <w:unhideWhenUsed/>
    <w:rsid w:val="00956F7F"/>
  </w:style>
  <w:style w:type="numbering" w:customStyle="1" w:styleId="111111111">
    <w:name w:val="Нет списка111111111"/>
    <w:next w:val="afe"/>
    <w:uiPriority w:val="99"/>
    <w:semiHidden/>
    <w:unhideWhenUsed/>
    <w:rsid w:val="00956F7F"/>
  </w:style>
  <w:style w:type="numbering" w:customStyle="1" w:styleId="151110">
    <w:name w:val="Нет списка15111"/>
    <w:next w:val="afe"/>
    <w:uiPriority w:val="99"/>
    <w:semiHidden/>
    <w:unhideWhenUsed/>
    <w:rsid w:val="00956F7F"/>
  </w:style>
  <w:style w:type="numbering" w:customStyle="1" w:styleId="161110">
    <w:name w:val="Нет списка16111"/>
    <w:next w:val="afe"/>
    <w:uiPriority w:val="99"/>
    <w:semiHidden/>
    <w:unhideWhenUsed/>
    <w:rsid w:val="00956F7F"/>
  </w:style>
  <w:style w:type="numbering" w:customStyle="1" w:styleId="24111">
    <w:name w:val="Нет списка24111"/>
    <w:next w:val="afe"/>
    <w:semiHidden/>
    <w:rsid w:val="00956F7F"/>
  </w:style>
  <w:style w:type="numbering" w:customStyle="1" w:styleId="1151110">
    <w:name w:val="Нет списка115111"/>
    <w:next w:val="afe"/>
    <w:uiPriority w:val="99"/>
    <w:semiHidden/>
    <w:unhideWhenUsed/>
    <w:rsid w:val="00956F7F"/>
  </w:style>
  <w:style w:type="numbering" w:customStyle="1" w:styleId="151111">
    <w:name w:val="Текущий список15111"/>
    <w:rsid w:val="00956F7F"/>
  </w:style>
  <w:style w:type="numbering" w:customStyle="1" w:styleId="11131110">
    <w:name w:val="Нет списка1113111"/>
    <w:next w:val="afe"/>
    <w:semiHidden/>
    <w:unhideWhenUsed/>
    <w:rsid w:val="00956F7F"/>
  </w:style>
  <w:style w:type="numbering" w:customStyle="1" w:styleId="212111">
    <w:name w:val="Нет списка212111"/>
    <w:next w:val="afe"/>
    <w:uiPriority w:val="99"/>
    <w:semiHidden/>
    <w:unhideWhenUsed/>
    <w:rsid w:val="00956F7F"/>
  </w:style>
  <w:style w:type="numbering" w:customStyle="1" w:styleId="331110">
    <w:name w:val="Нет списка33111"/>
    <w:next w:val="afe"/>
    <w:uiPriority w:val="99"/>
    <w:semiHidden/>
    <w:unhideWhenUsed/>
    <w:rsid w:val="00956F7F"/>
  </w:style>
  <w:style w:type="numbering" w:customStyle="1" w:styleId="43111">
    <w:name w:val="Нет списка43111"/>
    <w:next w:val="afe"/>
    <w:uiPriority w:val="99"/>
    <w:semiHidden/>
    <w:unhideWhenUsed/>
    <w:rsid w:val="00956F7F"/>
  </w:style>
  <w:style w:type="numbering" w:customStyle="1" w:styleId="53111">
    <w:name w:val="Нет списка53111"/>
    <w:next w:val="afe"/>
    <w:uiPriority w:val="99"/>
    <w:semiHidden/>
    <w:unhideWhenUsed/>
    <w:rsid w:val="00956F7F"/>
  </w:style>
  <w:style w:type="numbering" w:customStyle="1" w:styleId="63111">
    <w:name w:val="Нет списка63111"/>
    <w:next w:val="afe"/>
    <w:uiPriority w:val="99"/>
    <w:semiHidden/>
    <w:unhideWhenUsed/>
    <w:rsid w:val="00956F7F"/>
  </w:style>
  <w:style w:type="numbering" w:customStyle="1" w:styleId="73111">
    <w:name w:val="Нет списка73111"/>
    <w:next w:val="afe"/>
    <w:uiPriority w:val="99"/>
    <w:semiHidden/>
    <w:unhideWhenUsed/>
    <w:rsid w:val="00956F7F"/>
  </w:style>
  <w:style w:type="numbering" w:customStyle="1" w:styleId="821110">
    <w:name w:val="Нет списка82111"/>
    <w:next w:val="afe"/>
    <w:uiPriority w:val="99"/>
    <w:semiHidden/>
    <w:rsid w:val="00956F7F"/>
  </w:style>
  <w:style w:type="numbering" w:customStyle="1" w:styleId="1221110">
    <w:name w:val="Нет списка122111"/>
    <w:next w:val="afe"/>
    <w:uiPriority w:val="99"/>
    <w:semiHidden/>
    <w:unhideWhenUsed/>
    <w:rsid w:val="00956F7F"/>
  </w:style>
  <w:style w:type="numbering" w:customStyle="1" w:styleId="1321110">
    <w:name w:val="Текущий список132111"/>
    <w:rsid w:val="00956F7F"/>
  </w:style>
  <w:style w:type="numbering" w:customStyle="1" w:styleId="11221110">
    <w:name w:val="Нет списка1122111"/>
    <w:next w:val="afe"/>
    <w:semiHidden/>
    <w:unhideWhenUsed/>
    <w:rsid w:val="00956F7F"/>
  </w:style>
  <w:style w:type="numbering" w:customStyle="1" w:styleId="222111">
    <w:name w:val="Нет списка222111"/>
    <w:next w:val="afe"/>
    <w:uiPriority w:val="99"/>
    <w:semiHidden/>
    <w:unhideWhenUsed/>
    <w:rsid w:val="00956F7F"/>
  </w:style>
  <w:style w:type="numbering" w:customStyle="1" w:styleId="312111">
    <w:name w:val="Нет списка312111"/>
    <w:next w:val="afe"/>
    <w:uiPriority w:val="99"/>
    <w:semiHidden/>
    <w:unhideWhenUsed/>
    <w:rsid w:val="00956F7F"/>
  </w:style>
  <w:style w:type="numbering" w:customStyle="1" w:styleId="412111">
    <w:name w:val="Нет списка412111"/>
    <w:next w:val="afe"/>
    <w:uiPriority w:val="99"/>
    <w:semiHidden/>
    <w:unhideWhenUsed/>
    <w:rsid w:val="00956F7F"/>
  </w:style>
  <w:style w:type="numbering" w:customStyle="1" w:styleId="512111">
    <w:name w:val="Нет списка512111"/>
    <w:next w:val="afe"/>
    <w:uiPriority w:val="99"/>
    <w:semiHidden/>
    <w:unhideWhenUsed/>
    <w:rsid w:val="00956F7F"/>
  </w:style>
  <w:style w:type="numbering" w:customStyle="1" w:styleId="612111">
    <w:name w:val="Нет списка612111"/>
    <w:next w:val="afe"/>
    <w:uiPriority w:val="99"/>
    <w:semiHidden/>
    <w:unhideWhenUsed/>
    <w:rsid w:val="00956F7F"/>
  </w:style>
  <w:style w:type="numbering" w:customStyle="1" w:styleId="712111">
    <w:name w:val="Нет списка712111"/>
    <w:next w:val="afe"/>
    <w:uiPriority w:val="99"/>
    <w:semiHidden/>
    <w:unhideWhenUsed/>
    <w:rsid w:val="00956F7F"/>
  </w:style>
  <w:style w:type="numbering" w:customStyle="1" w:styleId="11121111">
    <w:name w:val="Текущий список1112111"/>
    <w:rsid w:val="00956F7F"/>
  </w:style>
  <w:style w:type="numbering" w:customStyle="1" w:styleId="921110">
    <w:name w:val="Нет списка92111"/>
    <w:next w:val="afe"/>
    <w:uiPriority w:val="99"/>
    <w:semiHidden/>
    <w:unhideWhenUsed/>
    <w:rsid w:val="00956F7F"/>
  </w:style>
  <w:style w:type="numbering" w:customStyle="1" w:styleId="1321111">
    <w:name w:val="Нет списка132111"/>
    <w:next w:val="afe"/>
    <w:uiPriority w:val="99"/>
    <w:semiHidden/>
    <w:unhideWhenUsed/>
    <w:rsid w:val="00956F7F"/>
  </w:style>
  <w:style w:type="numbering" w:customStyle="1" w:styleId="1132111">
    <w:name w:val="Нет списка1132111"/>
    <w:next w:val="afe"/>
    <w:uiPriority w:val="99"/>
    <w:semiHidden/>
    <w:unhideWhenUsed/>
    <w:rsid w:val="00956F7F"/>
  </w:style>
  <w:style w:type="numbering" w:customStyle="1" w:styleId="11112111">
    <w:name w:val="Нет списка11112111"/>
    <w:next w:val="afe"/>
    <w:uiPriority w:val="99"/>
    <w:semiHidden/>
    <w:unhideWhenUsed/>
    <w:rsid w:val="00956F7F"/>
  </w:style>
  <w:style w:type="character" w:customStyle="1" w:styleId="1ffffb">
    <w:name w:val="Заголовок Знак1"/>
    <w:uiPriority w:val="99"/>
    <w:rsid w:val="00956F7F"/>
    <w:rPr>
      <w:rFonts w:ascii="Times New Roman" w:eastAsia="Times New Roman" w:hAnsi="Times New Roman" w:cs="Times New Roman"/>
      <w:bCs/>
      <w:color w:val="000000"/>
      <w:spacing w:val="13"/>
      <w:sz w:val="24"/>
      <w:shd w:val="clear" w:color="auto" w:fill="FFFFFF"/>
      <w:lang w:eastAsia="ru-RU"/>
    </w:rPr>
  </w:style>
  <w:style w:type="table" w:customStyle="1" w:styleId="1118">
    <w:name w:val="Простая таблица 111"/>
    <w:basedOn w:val="afd"/>
    <w:next w:val="1ffff2"/>
    <w:rsid w:val="00956F7F"/>
    <w:pPr>
      <w:spacing w:after="200" w:line="276" w:lineRule="auto"/>
    </w:pPr>
    <w:rPr>
      <w:rFonts w:ascii="Calibri" w:hAnsi="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11">
    <w:name w:val="Сетка таблицы20111"/>
    <w:basedOn w:val="afd"/>
    <w:next w:val="aff7"/>
    <w:uiPriority w:val="39"/>
    <w:rsid w:val="00956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
    <w:name w:val="Нет списка1111111111"/>
    <w:next w:val="afe"/>
    <w:uiPriority w:val="99"/>
    <w:semiHidden/>
    <w:unhideWhenUsed/>
    <w:rsid w:val="00956F7F"/>
  </w:style>
  <w:style w:type="numbering" w:customStyle="1" w:styleId="1910">
    <w:name w:val="Нет списка191"/>
    <w:next w:val="afe"/>
    <w:uiPriority w:val="99"/>
    <w:semiHidden/>
    <w:unhideWhenUsed/>
    <w:rsid w:val="00956F7F"/>
  </w:style>
  <w:style w:type="table" w:customStyle="1" w:styleId="21210">
    <w:name w:val="Сетка таблицы2121"/>
    <w:basedOn w:val="afd"/>
    <w:next w:val="aff7"/>
    <w:uiPriority w:val="99"/>
    <w:rsid w:val="00956F7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41">
    <w:name w:val="Сетка таблицы GR41"/>
    <w:basedOn w:val="afd"/>
    <w:next w:val="aff7"/>
    <w:uiPriority w:val="3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fd"/>
    <w:next w:val="aff7"/>
    <w:rsid w:val="00956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
    <w:basedOn w:val="afd"/>
    <w:next w:val="aff7"/>
    <w:uiPriority w:val="99"/>
    <w:rsid w:val="00956F7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fe"/>
    <w:uiPriority w:val="99"/>
    <w:semiHidden/>
    <w:unhideWhenUsed/>
    <w:rsid w:val="00956F7F"/>
  </w:style>
  <w:style w:type="numbering" w:customStyle="1" w:styleId="2610">
    <w:name w:val="Нет списка261"/>
    <w:next w:val="afe"/>
    <w:semiHidden/>
    <w:rsid w:val="00956F7F"/>
  </w:style>
  <w:style w:type="numbering" w:customStyle="1" w:styleId="11712">
    <w:name w:val="Нет списка1171"/>
    <w:next w:val="afe"/>
    <w:uiPriority w:val="99"/>
    <w:semiHidden/>
    <w:unhideWhenUsed/>
    <w:rsid w:val="00956F7F"/>
  </w:style>
  <w:style w:type="table" w:customStyle="1" w:styleId="11101">
    <w:name w:val="Сетка таблицы11101"/>
    <w:basedOn w:val="afd"/>
    <w:next w:val="aff7"/>
    <w:uiPriority w:val="59"/>
    <w:rsid w:val="00956F7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4">
    <w:name w:val="Текущий список171"/>
    <w:rsid w:val="00956F7F"/>
  </w:style>
  <w:style w:type="numbering" w:customStyle="1" w:styleId="111510">
    <w:name w:val="Нет списка11151"/>
    <w:next w:val="afe"/>
    <w:uiPriority w:val="99"/>
    <w:semiHidden/>
    <w:unhideWhenUsed/>
    <w:rsid w:val="00956F7F"/>
  </w:style>
  <w:style w:type="table" w:customStyle="1" w:styleId="111412">
    <w:name w:val="Сетка таблицы11141"/>
    <w:basedOn w:val="afd"/>
    <w:next w:val="aff7"/>
    <w:uiPriority w:val="99"/>
    <w:rsid w:val="00956F7F"/>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0">
    <w:name w:val="Нет списка2141"/>
    <w:next w:val="afe"/>
    <w:uiPriority w:val="99"/>
    <w:semiHidden/>
    <w:unhideWhenUsed/>
    <w:rsid w:val="00956F7F"/>
  </w:style>
  <w:style w:type="table" w:customStyle="1" w:styleId="2512">
    <w:name w:val="Сетка таблицы25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0">
    <w:name w:val="Сетка таблицы124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0">
    <w:name w:val="Сетка таблицы134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Нет списка351"/>
    <w:next w:val="afe"/>
    <w:uiPriority w:val="99"/>
    <w:semiHidden/>
    <w:unhideWhenUsed/>
    <w:rsid w:val="00956F7F"/>
  </w:style>
  <w:style w:type="numbering" w:customStyle="1" w:styleId="4510">
    <w:name w:val="Нет списка451"/>
    <w:next w:val="afe"/>
    <w:uiPriority w:val="99"/>
    <w:semiHidden/>
    <w:unhideWhenUsed/>
    <w:rsid w:val="00956F7F"/>
  </w:style>
  <w:style w:type="numbering" w:customStyle="1" w:styleId="5510">
    <w:name w:val="Нет списка551"/>
    <w:next w:val="afe"/>
    <w:uiPriority w:val="99"/>
    <w:semiHidden/>
    <w:unhideWhenUsed/>
    <w:rsid w:val="00956F7F"/>
  </w:style>
  <w:style w:type="table" w:customStyle="1" w:styleId="8410">
    <w:name w:val="Сетка таблицы841"/>
    <w:basedOn w:val="afd"/>
    <w:next w:val="aff7"/>
    <w:uiPriority w:val="59"/>
    <w:rsid w:val="00956F7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510">
    <w:name w:val="Нет списка651"/>
    <w:next w:val="afe"/>
    <w:uiPriority w:val="99"/>
    <w:semiHidden/>
    <w:unhideWhenUsed/>
    <w:rsid w:val="00956F7F"/>
  </w:style>
  <w:style w:type="numbering" w:customStyle="1" w:styleId="7510">
    <w:name w:val="Нет списка751"/>
    <w:next w:val="afe"/>
    <w:uiPriority w:val="99"/>
    <w:semiHidden/>
    <w:unhideWhenUsed/>
    <w:rsid w:val="00956F7F"/>
  </w:style>
  <w:style w:type="table" w:customStyle="1" w:styleId="9410">
    <w:name w:val="Сетка таблицы941"/>
    <w:basedOn w:val="afd"/>
    <w:next w:val="aff7"/>
    <w:uiPriority w:val="59"/>
    <w:rsid w:val="00956F7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4">
    <w:name w:val="Текущий список1131"/>
    <w:rsid w:val="00956F7F"/>
  </w:style>
  <w:style w:type="numbering" w:customStyle="1" w:styleId="12312">
    <w:name w:val="Текущий список1231"/>
    <w:rsid w:val="00956F7F"/>
  </w:style>
  <w:style w:type="numbering" w:customStyle="1" w:styleId="8411">
    <w:name w:val="Нет списка841"/>
    <w:next w:val="afe"/>
    <w:uiPriority w:val="99"/>
    <w:semiHidden/>
    <w:rsid w:val="00956F7F"/>
  </w:style>
  <w:style w:type="table" w:customStyle="1" w:styleId="1041">
    <w:name w:val="Сетка таблицы1041"/>
    <w:basedOn w:val="afd"/>
    <w:next w:val="aff7"/>
    <w:uiPriority w:val="99"/>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Нет списка1241"/>
    <w:next w:val="afe"/>
    <w:uiPriority w:val="99"/>
    <w:semiHidden/>
    <w:unhideWhenUsed/>
    <w:rsid w:val="00956F7F"/>
  </w:style>
  <w:style w:type="table" w:customStyle="1" w:styleId="1741">
    <w:name w:val="Сетка таблицы1741"/>
    <w:basedOn w:val="afd"/>
    <w:next w:val="aff7"/>
    <w:uiPriority w:val="99"/>
    <w:rsid w:val="00956F7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Текущий список1341"/>
    <w:rsid w:val="00956F7F"/>
  </w:style>
  <w:style w:type="numbering" w:customStyle="1" w:styleId="112410">
    <w:name w:val="Нет списка11241"/>
    <w:next w:val="afe"/>
    <w:semiHidden/>
    <w:unhideWhenUsed/>
    <w:rsid w:val="00956F7F"/>
  </w:style>
  <w:style w:type="table" w:customStyle="1" w:styleId="112411">
    <w:name w:val="Сетка таблицы11241"/>
    <w:basedOn w:val="afd"/>
    <w:next w:val="aff7"/>
    <w:uiPriority w:val="99"/>
    <w:rsid w:val="00956F7F"/>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1"/>
    <w:next w:val="afe"/>
    <w:uiPriority w:val="99"/>
    <w:semiHidden/>
    <w:unhideWhenUsed/>
    <w:rsid w:val="00956F7F"/>
  </w:style>
  <w:style w:type="numbering" w:customStyle="1" w:styleId="31410">
    <w:name w:val="Нет списка3141"/>
    <w:next w:val="afe"/>
    <w:uiPriority w:val="99"/>
    <w:semiHidden/>
    <w:unhideWhenUsed/>
    <w:rsid w:val="00956F7F"/>
  </w:style>
  <w:style w:type="numbering" w:customStyle="1" w:styleId="4141">
    <w:name w:val="Нет списка4141"/>
    <w:next w:val="afe"/>
    <w:uiPriority w:val="99"/>
    <w:semiHidden/>
    <w:unhideWhenUsed/>
    <w:rsid w:val="00956F7F"/>
  </w:style>
  <w:style w:type="numbering" w:customStyle="1" w:styleId="5141">
    <w:name w:val="Нет списка5141"/>
    <w:next w:val="afe"/>
    <w:uiPriority w:val="99"/>
    <w:semiHidden/>
    <w:unhideWhenUsed/>
    <w:rsid w:val="00956F7F"/>
  </w:style>
  <w:style w:type="numbering" w:customStyle="1" w:styleId="6141">
    <w:name w:val="Нет списка6141"/>
    <w:next w:val="afe"/>
    <w:uiPriority w:val="99"/>
    <w:semiHidden/>
    <w:unhideWhenUsed/>
    <w:rsid w:val="00956F7F"/>
  </w:style>
  <w:style w:type="numbering" w:customStyle="1" w:styleId="7141">
    <w:name w:val="Нет списка7141"/>
    <w:next w:val="afe"/>
    <w:uiPriority w:val="99"/>
    <w:semiHidden/>
    <w:unhideWhenUsed/>
    <w:rsid w:val="00956F7F"/>
  </w:style>
  <w:style w:type="numbering" w:customStyle="1" w:styleId="111413">
    <w:name w:val="Текущий список11141"/>
    <w:rsid w:val="00956F7F"/>
  </w:style>
  <w:style w:type="numbering" w:customStyle="1" w:styleId="121210">
    <w:name w:val="Текущий список12121"/>
    <w:rsid w:val="00956F7F"/>
  </w:style>
  <w:style w:type="table" w:customStyle="1" w:styleId="417">
    <w:name w:val="Изысканная таблица41"/>
    <w:basedOn w:val="afd"/>
    <w:next w:val="affffffffffffffd"/>
    <w:rsid w:val="00956F7F"/>
    <w:pPr>
      <w:spacing w:after="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411">
    <w:name w:val="Нет списка941"/>
    <w:next w:val="afe"/>
    <w:uiPriority w:val="99"/>
    <w:semiHidden/>
    <w:unhideWhenUsed/>
    <w:rsid w:val="00956F7F"/>
  </w:style>
  <w:style w:type="numbering" w:customStyle="1" w:styleId="13412">
    <w:name w:val="Нет списка1341"/>
    <w:next w:val="afe"/>
    <w:uiPriority w:val="99"/>
    <w:semiHidden/>
    <w:unhideWhenUsed/>
    <w:rsid w:val="00956F7F"/>
  </w:style>
  <w:style w:type="table" w:customStyle="1" w:styleId="1841">
    <w:name w:val="Сетка таблицы1841"/>
    <w:basedOn w:val="afd"/>
    <w:next w:val="aff7"/>
    <w:uiPriority w:val="5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10">
    <w:name w:val="Нет списка11341"/>
    <w:next w:val="afe"/>
    <w:uiPriority w:val="99"/>
    <w:semiHidden/>
    <w:unhideWhenUsed/>
    <w:rsid w:val="00956F7F"/>
  </w:style>
  <w:style w:type="table" w:customStyle="1" w:styleId="1941">
    <w:name w:val="Сетка таблицы1941"/>
    <w:basedOn w:val="afd"/>
    <w:next w:val="aff7"/>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
    <w:name w:val="Нет списка111141"/>
    <w:next w:val="afe"/>
    <w:semiHidden/>
    <w:unhideWhenUsed/>
    <w:rsid w:val="00956F7F"/>
  </w:style>
  <w:style w:type="table" w:customStyle="1" w:styleId="113411">
    <w:name w:val="Сетка таблицы11341"/>
    <w:basedOn w:val="afd"/>
    <w:next w:val="aff7"/>
    <w:uiPriority w:val="59"/>
    <w:rsid w:val="00956F7F"/>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fd"/>
    <w:next w:val="aff7"/>
    <w:uiPriority w:val="59"/>
    <w:rsid w:val="00956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0">
    <w:name w:val="Нет списка1021"/>
    <w:next w:val="afe"/>
    <w:uiPriority w:val="99"/>
    <w:semiHidden/>
    <w:unhideWhenUsed/>
    <w:rsid w:val="00956F7F"/>
  </w:style>
  <w:style w:type="numbering" w:customStyle="1" w:styleId="14210">
    <w:name w:val="Нет списка1421"/>
    <w:next w:val="afe"/>
    <w:uiPriority w:val="99"/>
    <w:semiHidden/>
    <w:unhideWhenUsed/>
    <w:rsid w:val="00956F7F"/>
  </w:style>
  <w:style w:type="table" w:customStyle="1" w:styleId="GR131">
    <w:name w:val="Сетка таблицы GR131"/>
    <w:basedOn w:val="afd"/>
    <w:next w:val="aff7"/>
    <w:uiPriority w:val="5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1"/>
    <w:next w:val="afe"/>
    <w:semiHidden/>
    <w:rsid w:val="00956F7F"/>
  </w:style>
  <w:style w:type="table" w:customStyle="1" w:styleId="11021">
    <w:name w:val="Сетка таблицы11021"/>
    <w:basedOn w:val="afd"/>
    <w:next w:val="aff7"/>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1">
    <w:name w:val="Нет списка11421"/>
    <w:next w:val="afe"/>
    <w:uiPriority w:val="99"/>
    <w:semiHidden/>
    <w:unhideWhenUsed/>
    <w:rsid w:val="00956F7F"/>
  </w:style>
  <w:style w:type="table" w:customStyle="1" w:styleId="114210">
    <w:name w:val="Сетка таблицы11421"/>
    <w:basedOn w:val="afd"/>
    <w:next w:val="aff7"/>
    <w:uiPriority w:val="99"/>
    <w:rsid w:val="00956F7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2">
    <w:name w:val="Текущий список1421"/>
    <w:rsid w:val="00956F7F"/>
  </w:style>
  <w:style w:type="numbering" w:customStyle="1" w:styleId="1112210">
    <w:name w:val="Нет списка111221"/>
    <w:next w:val="afe"/>
    <w:semiHidden/>
    <w:unhideWhenUsed/>
    <w:rsid w:val="00956F7F"/>
  </w:style>
  <w:style w:type="table" w:customStyle="1" w:styleId="1111210">
    <w:name w:val="Сетка таблицы111121"/>
    <w:basedOn w:val="afd"/>
    <w:next w:val="aff7"/>
    <w:uiPriority w:val="99"/>
    <w:rsid w:val="00956F7F"/>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
    <w:name w:val="Нет списка21121"/>
    <w:next w:val="afe"/>
    <w:uiPriority w:val="99"/>
    <w:semiHidden/>
    <w:unhideWhenUsed/>
    <w:rsid w:val="00956F7F"/>
  </w:style>
  <w:style w:type="table" w:customStyle="1" w:styleId="121211">
    <w:name w:val="Сетка таблицы1212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0">
    <w:name w:val="Сетка таблицы1312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0">
    <w:name w:val="Сетка таблицы512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0">
    <w:name w:val="Сетка таблицы612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0">
    <w:name w:val="Сетка таблицы712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0">
    <w:name w:val="Нет списка3221"/>
    <w:next w:val="afe"/>
    <w:uiPriority w:val="99"/>
    <w:semiHidden/>
    <w:unhideWhenUsed/>
    <w:rsid w:val="00956F7F"/>
  </w:style>
  <w:style w:type="numbering" w:customStyle="1" w:styleId="42210">
    <w:name w:val="Нет списка4221"/>
    <w:next w:val="afe"/>
    <w:uiPriority w:val="99"/>
    <w:semiHidden/>
    <w:unhideWhenUsed/>
    <w:rsid w:val="00956F7F"/>
  </w:style>
  <w:style w:type="numbering" w:customStyle="1" w:styleId="52210">
    <w:name w:val="Нет списка5221"/>
    <w:next w:val="afe"/>
    <w:uiPriority w:val="99"/>
    <w:semiHidden/>
    <w:unhideWhenUsed/>
    <w:rsid w:val="00956F7F"/>
  </w:style>
  <w:style w:type="table" w:customStyle="1" w:styleId="81210">
    <w:name w:val="Сетка таблицы8121"/>
    <w:basedOn w:val="afd"/>
    <w:next w:val="aff7"/>
    <w:uiPriority w:val="59"/>
    <w:rsid w:val="00956F7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210">
    <w:name w:val="Нет списка6221"/>
    <w:next w:val="afe"/>
    <w:uiPriority w:val="99"/>
    <w:semiHidden/>
    <w:unhideWhenUsed/>
    <w:rsid w:val="00956F7F"/>
  </w:style>
  <w:style w:type="numbering" w:customStyle="1" w:styleId="72210">
    <w:name w:val="Нет списка7221"/>
    <w:next w:val="afe"/>
    <w:uiPriority w:val="99"/>
    <w:semiHidden/>
    <w:unhideWhenUsed/>
    <w:rsid w:val="00956F7F"/>
  </w:style>
  <w:style w:type="table" w:customStyle="1" w:styleId="9121">
    <w:name w:val="Сетка таблицы9121"/>
    <w:basedOn w:val="afd"/>
    <w:next w:val="aff7"/>
    <w:uiPriority w:val="59"/>
    <w:rsid w:val="00956F7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11">
    <w:name w:val="Нет списка8121"/>
    <w:next w:val="afe"/>
    <w:uiPriority w:val="99"/>
    <w:semiHidden/>
    <w:rsid w:val="00956F7F"/>
  </w:style>
  <w:style w:type="table" w:customStyle="1" w:styleId="10121">
    <w:name w:val="Сетка таблицы10121"/>
    <w:basedOn w:val="afd"/>
    <w:next w:val="aff7"/>
    <w:uiPriority w:val="99"/>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2">
    <w:name w:val="Нет списка12121"/>
    <w:next w:val="afe"/>
    <w:uiPriority w:val="99"/>
    <w:semiHidden/>
    <w:unhideWhenUsed/>
    <w:rsid w:val="00956F7F"/>
  </w:style>
  <w:style w:type="table" w:customStyle="1" w:styleId="17121">
    <w:name w:val="Сетка таблицы17121"/>
    <w:basedOn w:val="afd"/>
    <w:next w:val="aff7"/>
    <w:uiPriority w:val="99"/>
    <w:rsid w:val="00956F7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11">
    <w:name w:val="Текущий список13121"/>
    <w:rsid w:val="00956F7F"/>
  </w:style>
  <w:style w:type="numbering" w:customStyle="1" w:styleId="1121210">
    <w:name w:val="Нет списка112121"/>
    <w:next w:val="afe"/>
    <w:semiHidden/>
    <w:unhideWhenUsed/>
    <w:rsid w:val="00956F7F"/>
  </w:style>
  <w:style w:type="table" w:customStyle="1" w:styleId="1121211">
    <w:name w:val="Сетка таблицы112121"/>
    <w:basedOn w:val="afd"/>
    <w:next w:val="aff7"/>
    <w:uiPriority w:val="99"/>
    <w:rsid w:val="00956F7F"/>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1">
    <w:name w:val="Нет списка22121"/>
    <w:next w:val="afe"/>
    <w:uiPriority w:val="99"/>
    <w:semiHidden/>
    <w:unhideWhenUsed/>
    <w:rsid w:val="00956F7F"/>
  </w:style>
  <w:style w:type="numbering" w:customStyle="1" w:styleId="31121">
    <w:name w:val="Нет списка31121"/>
    <w:next w:val="afe"/>
    <w:uiPriority w:val="99"/>
    <w:semiHidden/>
    <w:unhideWhenUsed/>
    <w:rsid w:val="00956F7F"/>
  </w:style>
  <w:style w:type="numbering" w:customStyle="1" w:styleId="41121">
    <w:name w:val="Нет списка41121"/>
    <w:next w:val="afe"/>
    <w:uiPriority w:val="99"/>
    <w:semiHidden/>
    <w:unhideWhenUsed/>
    <w:rsid w:val="00956F7F"/>
  </w:style>
  <w:style w:type="numbering" w:customStyle="1" w:styleId="51121">
    <w:name w:val="Нет списка51121"/>
    <w:next w:val="afe"/>
    <w:uiPriority w:val="99"/>
    <w:semiHidden/>
    <w:unhideWhenUsed/>
    <w:rsid w:val="00956F7F"/>
  </w:style>
  <w:style w:type="numbering" w:customStyle="1" w:styleId="61121">
    <w:name w:val="Нет списка61121"/>
    <w:next w:val="afe"/>
    <w:uiPriority w:val="99"/>
    <w:semiHidden/>
    <w:unhideWhenUsed/>
    <w:rsid w:val="00956F7F"/>
  </w:style>
  <w:style w:type="numbering" w:customStyle="1" w:styleId="71121">
    <w:name w:val="Нет списка71121"/>
    <w:next w:val="afe"/>
    <w:uiPriority w:val="99"/>
    <w:semiHidden/>
    <w:unhideWhenUsed/>
    <w:rsid w:val="00956F7F"/>
  </w:style>
  <w:style w:type="numbering" w:customStyle="1" w:styleId="1111212">
    <w:name w:val="Текущий список111121"/>
    <w:rsid w:val="00956F7F"/>
  </w:style>
  <w:style w:type="table" w:customStyle="1" w:styleId="1214">
    <w:name w:val="Изысканная таблица121"/>
    <w:basedOn w:val="afd"/>
    <w:next w:val="affffffffffffffd"/>
    <w:rsid w:val="00956F7F"/>
    <w:pPr>
      <w:spacing w:after="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1210">
    <w:name w:val="Нет списка9121"/>
    <w:next w:val="afe"/>
    <w:uiPriority w:val="99"/>
    <w:semiHidden/>
    <w:unhideWhenUsed/>
    <w:rsid w:val="00956F7F"/>
  </w:style>
  <w:style w:type="numbering" w:customStyle="1" w:styleId="131212">
    <w:name w:val="Нет списка13121"/>
    <w:next w:val="afe"/>
    <w:uiPriority w:val="99"/>
    <w:semiHidden/>
    <w:unhideWhenUsed/>
    <w:rsid w:val="00956F7F"/>
  </w:style>
  <w:style w:type="table" w:customStyle="1" w:styleId="18121">
    <w:name w:val="Сетка таблицы18121"/>
    <w:basedOn w:val="afd"/>
    <w:next w:val="aff7"/>
    <w:uiPriority w:val="5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1">
    <w:name w:val="Нет списка113121"/>
    <w:next w:val="afe"/>
    <w:uiPriority w:val="99"/>
    <w:semiHidden/>
    <w:unhideWhenUsed/>
    <w:rsid w:val="00956F7F"/>
  </w:style>
  <w:style w:type="table" w:customStyle="1" w:styleId="19121">
    <w:name w:val="Сетка таблицы19121"/>
    <w:basedOn w:val="afd"/>
    <w:next w:val="aff7"/>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Нет списка1111131"/>
    <w:next w:val="afe"/>
    <w:uiPriority w:val="99"/>
    <w:semiHidden/>
    <w:unhideWhenUsed/>
    <w:rsid w:val="00956F7F"/>
  </w:style>
  <w:style w:type="table" w:customStyle="1" w:styleId="1131210">
    <w:name w:val="Сетка таблицы113121"/>
    <w:basedOn w:val="afd"/>
    <w:next w:val="aff7"/>
    <w:uiPriority w:val="59"/>
    <w:rsid w:val="00956F7F"/>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0">
    <w:name w:val="Нет списка1521"/>
    <w:next w:val="afe"/>
    <w:uiPriority w:val="99"/>
    <w:semiHidden/>
    <w:unhideWhenUsed/>
    <w:rsid w:val="00956F7F"/>
  </w:style>
  <w:style w:type="numbering" w:customStyle="1" w:styleId="16210">
    <w:name w:val="Нет списка1621"/>
    <w:next w:val="afe"/>
    <w:uiPriority w:val="99"/>
    <w:semiHidden/>
    <w:unhideWhenUsed/>
    <w:rsid w:val="00956F7F"/>
  </w:style>
  <w:style w:type="table" w:customStyle="1" w:styleId="GR221">
    <w:name w:val="Сетка таблицы GR221"/>
    <w:basedOn w:val="afd"/>
    <w:next w:val="aff7"/>
    <w:uiPriority w:val="5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Нет списка2421"/>
    <w:next w:val="afe"/>
    <w:semiHidden/>
    <w:rsid w:val="00956F7F"/>
  </w:style>
  <w:style w:type="table" w:customStyle="1" w:styleId="11521">
    <w:name w:val="Сетка таблицы11521"/>
    <w:basedOn w:val="afd"/>
    <w:next w:val="aff7"/>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0">
    <w:name w:val="Нет списка11521"/>
    <w:next w:val="afe"/>
    <w:uiPriority w:val="99"/>
    <w:semiHidden/>
    <w:unhideWhenUsed/>
    <w:rsid w:val="00956F7F"/>
  </w:style>
  <w:style w:type="table" w:customStyle="1" w:styleId="11621">
    <w:name w:val="Сетка таблицы11621"/>
    <w:basedOn w:val="afd"/>
    <w:next w:val="aff7"/>
    <w:uiPriority w:val="99"/>
    <w:rsid w:val="00956F7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2">
    <w:name w:val="Текущий список1521"/>
    <w:rsid w:val="00956F7F"/>
  </w:style>
  <w:style w:type="numbering" w:customStyle="1" w:styleId="111321">
    <w:name w:val="Нет списка111321"/>
    <w:next w:val="afe"/>
    <w:semiHidden/>
    <w:unhideWhenUsed/>
    <w:rsid w:val="00956F7F"/>
  </w:style>
  <w:style w:type="table" w:customStyle="1" w:styleId="1112211">
    <w:name w:val="Сетка таблицы111221"/>
    <w:basedOn w:val="afd"/>
    <w:next w:val="aff7"/>
    <w:uiPriority w:val="99"/>
    <w:rsid w:val="00956F7F"/>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
    <w:name w:val="Нет списка21221"/>
    <w:next w:val="afe"/>
    <w:uiPriority w:val="99"/>
    <w:semiHidden/>
    <w:unhideWhenUsed/>
    <w:rsid w:val="00956F7F"/>
  </w:style>
  <w:style w:type="table" w:customStyle="1" w:styleId="22210">
    <w:name w:val="Сетка таблицы222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0">
    <w:name w:val="Сетка таблицы1222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0">
    <w:name w:val="Сетка таблицы1322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uiPriority w:val="99"/>
    <w:rsid w:val="0095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1"/>
    <w:next w:val="afe"/>
    <w:uiPriority w:val="99"/>
    <w:semiHidden/>
    <w:unhideWhenUsed/>
    <w:rsid w:val="00956F7F"/>
  </w:style>
  <w:style w:type="numbering" w:customStyle="1" w:styleId="4321">
    <w:name w:val="Нет списка4321"/>
    <w:next w:val="afe"/>
    <w:uiPriority w:val="99"/>
    <w:semiHidden/>
    <w:unhideWhenUsed/>
    <w:rsid w:val="00956F7F"/>
  </w:style>
  <w:style w:type="numbering" w:customStyle="1" w:styleId="5321">
    <w:name w:val="Нет списка5321"/>
    <w:next w:val="afe"/>
    <w:uiPriority w:val="99"/>
    <w:semiHidden/>
    <w:unhideWhenUsed/>
    <w:rsid w:val="00956F7F"/>
  </w:style>
  <w:style w:type="table" w:customStyle="1" w:styleId="82210">
    <w:name w:val="Сетка таблицы8221"/>
    <w:basedOn w:val="afd"/>
    <w:next w:val="aff7"/>
    <w:uiPriority w:val="59"/>
    <w:rsid w:val="00956F7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21">
    <w:name w:val="Нет списка6321"/>
    <w:next w:val="afe"/>
    <w:uiPriority w:val="99"/>
    <w:semiHidden/>
    <w:unhideWhenUsed/>
    <w:rsid w:val="00956F7F"/>
  </w:style>
  <w:style w:type="numbering" w:customStyle="1" w:styleId="7321">
    <w:name w:val="Нет списка7321"/>
    <w:next w:val="afe"/>
    <w:uiPriority w:val="99"/>
    <w:semiHidden/>
    <w:unhideWhenUsed/>
    <w:rsid w:val="00956F7F"/>
  </w:style>
  <w:style w:type="table" w:customStyle="1" w:styleId="9221">
    <w:name w:val="Сетка таблицы9221"/>
    <w:basedOn w:val="afd"/>
    <w:next w:val="aff7"/>
    <w:uiPriority w:val="59"/>
    <w:rsid w:val="00956F7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11">
    <w:name w:val="Нет списка8221"/>
    <w:next w:val="afe"/>
    <w:uiPriority w:val="99"/>
    <w:semiHidden/>
    <w:rsid w:val="00956F7F"/>
  </w:style>
  <w:style w:type="table" w:customStyle="1" w:styleId="10221">
    <w:name w:val="Сетка таблицы10221"/>
    <w:basedOn w:val="afd"/>
    <w:next w:val="aff7"/>
    <w:uiPriority w:val="99"/>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Нет списка12221"/>
    <w:next w:val="afe"/>
    <w:uiPriority w:val="99"/>
    <w:semiHidden/>
    <w:unhideWhenUsed/>
    <w:rsid w:val="00956F7F"/>
  </w:style>
  <w:style w:type="table" w:customStyle="1" w:styleId="17221">
    <w:name w:val="Сетка таблицы17221"/>
    <w:basedOn w:val="afd"/>
    <w:next w:val="aff7"/>
    <w:uiPriority w:val="99"/>
    <w:rsid w:val="00956F7F"/>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11">
    <w:name w:val="Текущий список13221"/>
    <w:rsid w:val="00956F7F"/>
  </w:style>
  <w:style w:type="numbering" w:customStyle="1" w:styleId="112221">
    <w:name w:val="Нет списка112221"/>
    <w:next w:val="afe"/>
    <w:semiHidden/>
    <w:unhideWhenUsed/>
    <w:rsid w:val="00956F7F"/>
  </w:style>
  <w:style w:type="table" w:customStyle="1" w:styleId="1122210">
    <w:name w:val="Сетка таблицы112221"/>
    <w:basedOn w:val="afd"/>
    <w:next w:val="aff7"/>
    <w:uiPriority w:val="99"/>
    <w:rsid w:val="00956F7F"/>
    <w:pPr>
      <w:autoSpaceDE w:val="0"/>
      <w:autoSpaceDN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1">
    <w:name w:val="Нет списка22221"/>
    <w:next w:val="afe"/>
    <w:uiPriority w:val="99"/>
    <w:semiHidden/>
    <w:unhideWhenUsed/>
    <w:rsid w:val="00956F7F"/>
  </w:style>
  <w:style w:type="numbering" w:customStyle="1" w:styleId="31221">
    <w:name w:val="Нет списка31221"/>
    <w:next w:val="afe"/>
    <w:uiPriority w:val="99"/>
    <w:semiHidden/>
    <w:unhideWhenUsed/>
    <w:rsid w:val="00956F7F"/>
  </w:style>
  <w:style w:type="numbering" w:customStyle="1" w:styleId="41221">
    <w:name w:val="Нет списка41221"/>
    <w:next w:val="afe"/>
    <w:uiPriority w:val="99"/>
    <w:semiHidden/>
    <w:unhideWhenUsed/>
    <w:rsid w:val="00956F7F"/>
  </w:style>
  <w:style w:type="numbering" w:customStyle="1" w:styleId="51221">
    <w:name w:val="Нет списка51221"/>
    <w:next w:val="afe"/>
    <w:uiPriority w:val="99"/>
    <w:semiHidden/>
    <w:unhideWhenUsed/>
    <w:rsid w:val="00956F7F"/>
  </w:style>
  <w:style w:type="numbering" w:customStyle="1" w:styleId="61221">
    <w:name w:val="Нет списка61221"/>
    <w:next w:val="afe"/>
    <w:uiPriority w:val="99"/>
    <w:semiHidden/>
    <w:unhideWhenUsed/>
    <w:rsid w:val="00956F7F"/>
  </w:style>
  <w:style w:type="numbering" w:customStyle="1" w:styleId="71221">
    <w:name w:val="Нет списка71221"/>
    <w:next w:val="afe"/>
    <w:uiPriority w:val="99"/>
    <w:semiHidden/>
    <w:unhideWhenUsed/>
    <w:rsid w:val="00956F7F"/>
  </w:style>
  <w:style w:type="numbering" w:customStyle="1" w:styleId="1112212">
    <w:name w:val="Текущий список111221"/>
    <w:rsid w:val="00956F7F"/>
  </w:style>
  <w:style w:type="table" w:customStyle="1" w:styleId="2214">
    <w:name w:val="Изысканная таблица221"/>
    <w:basedOn w:val="afd"/>
    <w:next w:val="affffffffffffffd"/>
    <w:rsid w:val="00956F7F"/>
    <w:pPr>
      <w:spacing w:after="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2210">
    <w:name w:val="Нет списка9221"/>
    <w:next w:val="afe"/>
    <w:uiPriority w:val="99"/>
    <w:semiHidden/>
    <w:unhideWhenUsed/>
    <w:rsid w:val="00956F7F"/>
  </w:style>
  <w:style w:type="numbering" w:customStyle="1" w:styleId="132212">
    <w:name w:val="Нет списка13221"/>
    <w:next w:val="afe"/>
    <w:uiPriority w:val="99"/>
    <w:semiHidden/>
    <w:unhideWhenUsed/>
    <w:rsid w:val="00956F7F"/>
  </w:style>
  <w:style w:type="table" w:customStyle="1" w:styleId="18221">
    <w:name w:val="Сетка таблицы18221"/>
    <w:basedOn w:val="afd"/>
    <w:next w:val="aff7"/>
    <w:uiPriority w:val="5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1">
    <w:name w:val="Нет списка113221"/>
    <w:next w:val="afe"/>
    <w:uiPriority w:val="99"/>
    <w:semiHidden/>
    <w:unhideWhenUsed/>
    <w:rsid w:val="00956F7F"/>
  </w:style>
  <w:style w:type="table" w:customStyle="1" w:styleId="19221">
    <w:name w:val="Сетка таблицы19221"/>
    <w:basedOn w:val="afd"/>
    <w:next w:val="aff7"/>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1">
    <w:name w:val="Нет списка1111221"/>
    <w:next w:val="afe"/>
    <w:uiPriority w:val="99"/>
    <w:semiHidden/>
    <w:unhideWhenUsed/>
    <w:rsid w:val="00956F7F"/>
  </w:style>
  <w:style w:type="table" w:customStyle="1" w:styleId="1132210">
    <w:name w:val="Сетка таблицы113221"/>
    <w:basedOn w:val="afd"/>
    <w:next w:val="aff7"/>
    <w:uiPriority w:val="59"/>
    <w:rsid w:val="00956F7F"/>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fd"/>
    <w:next w:val="aff7"/>
    <w:uiPriority w:val="39"/>
    <w:rsid w:val="00956F7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fe"/>
    <w:uiPriority w:val="99"/>
    <w:semiHidden/>
    <w:unhideWhenUsed/>
    <w:rsid w:val="00956F7F"/>
  </w:style>
  <w:style w:type="numbering" w:customStyle="1" w:styleId="1820">
    <w:name w:val="Нет списка182"/>
    <w:next w:val="afe"/>
    <w:uiPriority w:val="99"/>
    <w:semiHidden/>
    <w:unhideWhenUsed/>
    <w:rsid w:val="00956F7F"/>
  </w:style>
  <w:style w:type="numbering" w:customStyle="1" w:styleId="252">
    <w:name w:val="Нет списка252"/>
    <w:next w:val="afe"/>
    <w:semiHidden/>
    <w:rsid w:val="00956F7F"/>
  </w:style>
  <w:style w:type="table" w:customStyle="1" w:styleId="1172">
    <w:name w:val="Сетка таблицы1172"/>
    <w:basedOn w:val="afd"/>
    <w:next w:val="aff7"/>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fe"/>
    <w:uiPriority w:val="99"/>
    <w:semiHidden/>
    <w:unhideWhenUsed/>
    <w:rsid w:val="00956F7F"/>
  </w:style>
  <w:style w:type="numbering" w:customStyle="1" w:styleId="1624">
    <w:name w:val="Текущий список162"/>
    <w:rsid w:val="00956F7F"/>
  </w:style>
  <w:style w:type="numbering" w:customStyle="1" w:styleId="111420">
    <w:name w:val="Нет списка11142"/>
    <w:next w:val="afe"/>
    <w:semiHidden/>
    <w:unhideWhenUsed/>
    <w:rsid w:val="00956F7F"/>
  </w:style>
  <w:style w:type="numbering" w:customStyle="1" w:styleId="2132">
    <w:name w:val="Нет списка2132"/>
    <w:next w:val="afe"/>
    <w:uiPriority w:val="99"/>
    <w:semiHidden/>
    <w:unhideWhenUsed/>
    <w:rsid w:val="00956F7F"/>
  </w:style>
  <w:style w:type="table" w:customStyle="1" w:styleId="3322">
    <w:name w:val="Сетка таблицы332"/>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2"/>
    <w:next w:val="afe"/>
    <w:uiPriority w:val="99"/>
    <w:semiHidden/>
    <w:unhideWhenUsed/>
    <w:rsid w:val="00956F7F"/>
  </w:style>
  <w:style w:type="numbering" w:customStyle="1" w:styleId="442">
    <w:name w:val="Нет списка442"/>
    <w:next w:val="afe"/>
    <w:uiPriority w:val="99"/>
    <w:semiHidden/>
    <w:unhideWhenUsed/>
    <w:rsid w:val="00956F7F"/>
  </w:style>
  <w:style w:type="numbering" w:customStyle="1" w:styleId="542">
    <w:name w:val="Нет списка542"/>
    <w:next w:val="afe"/>
    <w:uiPriority w:val="99"/>
    <w:semiHidden/>
    <w:unhideWhenUsed/>
    <w:rsid w:val="00956F7F"/>
  </w:style>
  <w:style w:type="numbering" w:customStyle="1" w:styleId="642">
    <w:name w:val="Нет списка642"/>
    <w:next w:val="afe"/>
    <w:uiPriority w:val="99"/>
    <w:semiHidden/>
    <w:unhideWhenUsed/>
    <w:rsid w:val="00956F7F"/>
  </w:style>
  <w:style w:type="numbering" w:customStyle="1" w:styleId="742">
    <w:name w:val="Нет списка742"/>
    <w:next w:val="afe"/>
    <w:uiPriority w:val="99"/>
    <w:semiHidden/>
    <w:unhideWhenUsed/>
    <w:rsid w:val="00956F7F"/>
  </w:style>
  <w:style w:type="numbering" w:customStyle="1" w:styleId="11224">
    <w:name w:val="Текущий список1122"/>
    <w:rsid w:val="00956F7F"/>
  </w:style>
  <w:style w:type="numbering" w:customStyle="1" w:styleId="12222">
    <w:name w:val="Текущий список1222"/>
    <w:rsid w:val="00956F7F"/>
  </w:style>
  <w:style w:type="numbering" w:customStyle="1" w:styleId="8320">
    <w:name w:val="Нет списка832"/>
    <w:next w:val="afe"/>
    <w:uiPriority w:val="99"/>
    <w:semiHidden/>
    <w:rsid w:val="00956F7F"/>
  </w:style>
  <w:style w:type="numbering" w:customStyle="1" w:styleId="12320">
    <w:name w:val="Нет списка1232"/>
    <w:next w:val="afe"/>
    <w:uiPriority w:val="99"/>
    <w:semiHidden/>
    <w:unhideWhenUsed/>
    <w:rsid w:val="00956F7F"/>
  </w:style>
  <w:style w:type="numbering" w:customStyle="1" w:styleId="1332">
    <w:name w:val="Текущий список1332"/>
    <w:rsid w:val="00956F7F"/>
  </w:style>
  <w:style w:type="numbering" w:customStyle="1" w:styleId="11232">
    <w:name w:val="Нет списка11232"/>
    <w:next w:val="afe"/>
    <w:semiHidden/>
    <w:unhideWhenUsed/>
    <w:rsid w:val="00956F7F"/>
  </w:style>
  <w:style w:type="numbering" w:customStyle="1" w:styleId="2232">
    <w:name w:val="Нет списка2232"/>
    <w:next w:val="afe"/>
    <w:uiPriority w:val="99"/>
    <w:semiHidden/>
    <w:unhideWhenUsed/>
    <w:rsid w:val="00956F7F"/>
  </w:style>
  <w:style w:type="numbering" w:customStyle="1" w:styleId="3132">
    <w:name w:val="Нет списка3132"/>
    <w:next w:val="afe"/>
    <w:uiPriority w:val="99"/>
    <w:semiHidden/>
    <w:unhideWhenUsed/>
    <w:rsid w:val="00956F7F"/>
  </w:style>
  <w:style w:type="numbering" w:customStyle="1" w:styleId="4132">
    <w:name w:val="Нет списка4132"/>
    <w:next w:val="afe"/>
    <w:uiPriority w:val="99"/>
    <w:semiHidden/>
    <w:unhideWhenUsed/>
    <w:rsid w:val="00956F7F"/>
  </w:style>
  <w:style w:type="numbering" w:customStyle="1" w:styleId="5132">
    <w:name w:val="Нет списка5132"/>
    <w:next w:val="afe"/>
    <w:uiPriority w:val="99"/>
    <w:semiHidden/>
    <w:unhideWhenUsed/>
    <w:rsid w:val="00956F7F"/>
  </w:style>
  <w:style w:type="numbering" w:customStyle="1" w:styleId="6132">
    <w:name w:val="Нет списка6132"/>
    <w:next w:val="afe"/>
    <w:uiPriority w:val="99"/>
    <w:semiHidden/>
    <w:unhideWhenUsed/>
    <w:rsid w:val="00956F7F"/>
  </w:style>
  <w:style w:type="numbering" w:customStyle="1" w:styleId="7132">
    <w:name w:val="Нет списка7132"/>
    <w:next w:val="afe"/>
    <w:uiPriority w:val="99"/>
    <w:semiHidden/>
    <w:unhideWhenUsed/>
    <w:rsid w:val="00956F7F"/>
  </w:style>
  <w:style w:type="numbering" w:customStyle="1" w:styleId="111322">
    <w:name w:val="Текущий список11132"/>
    <w:rsid w:val="00956F7F"/>
  </w:style>
  <w:style w:type="numbering" w:customStyle="1" w:styleId="121120">
    <w:name w:val="Текущий список12112"/>
    <w:rsid w:val="00956F7F"/>
  </w:style>
  <w:style w:type="numbering" w:customStyle="1" w:styleId="932">
    <w:name w:val="Нет списка932"/>
    <w:next w:val="afe"/>
    <w:uiPriority w:val="99"/>
    <w:semiHidden/>
    <w:unhideWhenUsed/>
    <w:rsid w:val="00956F7F"/>
  </w:style>
  <w:style w:type="numbering" w:customStyle="1" w:styleId="13320">
    <w:name w:val="Нет списка1332"/>
    <w:next w:val="afe"/>
    <w:uiPriority w:val="99"/>
    <w:semiHidden/>
    <w:unhideWhenUsed/>
    <w:rsid w:val="00956F7F"/>
  </w:style>
  <w:style w:type="numbering" w:customStyle="1" w:styleId="11332">
    <w:name w:val="Нет списка11332"/>
    <w:next w:val="afe"/>
    <w:uiPriority w:val="99"/>
    <w:semiHidden/>
    <w:unhideWhenUsed/>
    <w:rsid w:val="00956F7F"/>
  </w:style>
  <w:style w:type="numbering" w:customStyle="1" w:styleId="111132">
    <w:name w:val="Нет списка111132"/>
    <w:next w:val="afe"/>
    <w:uiPriority w:val="99"/>
    <w:semiHidden/>
    <w:unhideWhenUsed/>
    <w:rsid w:val="00956F7F"/>
  </w:style>
  <w:style w:type="numbering" w:customStyle="1" w:styleId="10120">
    <w:name w:val="Нет списка1012"/>
    <w:next w:val="afe"/>
    <w:uiPriority w:val="99"/>
    <w:semiHidden/>
    <w:unhideWhenUsed/>
    <w:rsid w:val="00956F7F"/>
  </w:style>
  <w:style w:type="numbering" w:customStyle="1" w:styleId="14122">
    <w:name w:val="Нет списка1412"/>
    <w:next w:val="afe"/>
    <w:uiPriority w:val="99"/>
    <w:semiHidden/>
    <w:unhideWhenUsed/>
    <w:rsid w:val="00956F7F"/>
  </w:style>
  <w:style w:type="table" w:customStyle="1" w:styleId="GR1121">
    <w:name w:val="Сетка таблицы GR1121"/>
    <w:basedOn w:val="afd"/>
    <w:next w:val="aff7"/>
    <w:uiPriority w:val="5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2">
    <w:name w:val="Нет списка2312"/>
    <w:next w:val="afe"/>
    <w:semiHidden/>
    <w:rsid w:val="00956F7F"/>
  </w:style>
  <w:style w:type="numbering" w:customStyle="1" w:styleId="11412">
    <w:name w:val="Нет списка11412"/>
    <w:next w:val="afe"/>
    <w:uiPriority w:val="99"/>
    <w:semiHidden/>
    <w:unhideWhenUsed/>
    <w:rsid w:val="00956F7F"/>
  </w:style>
  <w:style w:type="numbering" w:customStyle="1" w:styleId="14123">
    <w:name w:val="Текущий список1412"/>
    <w:rsid w:val="00956F7F"/>
  </w:style>
  <w:style w:type="numbering" w:customStyle="1" w:styleId="1112120">
    <w:name w:val="Нет списка111212"/>
    <w:next w:val="afe"/>
    <w:semiHidden/>
    <w:unhideWhenUsed/>
    <w:rsid w:val="00956F7F"/>
  </w:style>
  <w:style w:type="numbering" w:customStyle="1" w:styleId="21112">
    <w:name w:val="Нет списка21112"/>
    <w:next w:val="afe"/>
    <w:uiPriority w:val="99"/>
    <w:semiHidden/>
    <w:unhideWhenUsed/>
    <w:rsid w:val="00956F7F"/>
  </w:style>
  <w:style w:type="table" w:customStyle="1" w:styleId="21122">
    <w:name w:val="Сетка таблицы2112"/>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
    <w:name w:val="Нет списка3212"/>
    <w:next w:val="afe"/>
    <w:uiPriority w:val="99"/>
    <w:semiHidden/>
    <w:unhideWhenUsed/>
    <w:rsid w:val="00956F7F"/>
  </w:style>
  <w:style w:type="numbering" w:customStyle="1" w:styleId="4212">
    <w:name w:val="Нет списка4212"/>
    <w:next w:val="afe"/>
    <w:uiPriority w:val="99"/>
    <w:semiHidden/>
    <w:unhideWhenUsed/>
    <w:rsid w:val="00956F7F"/>
  </w:style>
  <w:style w:type="numbering" w:customStyle="1" w:styleId="5212">
    <w:name w:val="Нет списка5212"/>
    <w:next w:val="afe"/>
    <w:uiPriority w:val="99"/>
    <w:semiHidden/>
    <w:unhideWhenUsed/>
    <w:rsid w:val="00956F7F"/>
  </w:style>
  <w:style w:type="numbering" w:customStyle="1" w:styleId="6212">
    <w:name w:val="Нет списка6212"/>
    <w:next w:val="afe"/>
    <w:uiPriority w:val="99"/>
    <w:semiHidden/>
    <w:unhideWhenUsed/>
    <w:rsid w:val="00956F7F"/>
  </w:style>
  <w:style w:type="numbering" w:customStyle="1" w:styleId="7212">
    <w:name w:val="Нет списка7212"/>
    <w:next w:val="afe"/>
    <w:uiPriority w:val="99"/>
    <w:semiHidden/>
    <w:unhideWhenUsed/>
    <w:rsid w:val="00956F7F"/>
  </w:style>
  <w:style w:type="numbering" w:customStyle="1" w:styleId="8112">
    <w:name w:val="Нет списка8112"/>
    <w:next w:val="afe"/>
    <w:uiPriority w:val="99"/>
    <w:semiHidden/>
    <w:rsid w:val="00956F7F"/>
  </w:style>
  <w:style w:type="numbering" w:customStyle="1" w:styleId="121121">
    <w:name w:val="Нет списка12112"/>
    <w:next w:val="afe"/>
    <w:uiPriority w:val="99"/>
    <w:semiHidden/>
    <w:unhideWhenUsed/>
    <w:rsid w:val="00956F7F"/>
  </w:style>
  <w:style w:type="numbering" w:customStyle="1" w:styleId="131120">
    <w:name w:val="Текущий список13112"/>
    <w:rsid w:val="00956F7F"/>
  </w:style>
  <w:style w:type="numbering" w:customStyle="1" w:styleId="112112">
    <w:name w:val="Нет списка112112"/>
    <w:next w:val="afe"/>
    <w:semiHidden/>
    <w:unhideWhenUsed/>
    <w:rsid w:val="00956F7F"/>
  </w:style>
  <w:style w:type="numbering" w:customStyle="1" w:styleId="221120">
    <w:name w:val="Нет списка22112"/>
    <w:next w:val="afe"/>
    <w:uiPriority w:val="99"/>
    <w:semiHidden/>
    <w:unhideWhenUsed/>
    <w:rsid w:val="00956F7F"/>
  </w:style>
  <w:style w:type="numbering" w:customStyle="1" w:styleId="31112">
    <w:name w:val="Нет списка31112"/>
    <w:next w:val="afe"/>
    <w:uiPriority w:val="99"/>
    <w:semiHidden/>
    <w:unhideWhenUsed/>
    <w:rsid w:val="00956F7F"/>
  </w:style>
  <w:style w:type="numbering" w:customStyle="1" w:styleId="41112">
    <w:name w:val="Нет списка41112"/>
    <w:next w:val="afe"/>
    <w:uiPriority w:val="99"/>
    <w:semiHidden/>
    <w:unhideWhenUsed/>
    <w:rsid w:val="00956F7F"/>
  </w:style>
  <w:style w:type="numbering" w:customStyle="1" w:styleId="51112">
    <w:name w:val="Нет списка51112"/>
    <w:next w:val="afe"/>
    <w:uiPriority w:val="99"/>
    <w:semiHidden/>
    <w:unhideWhenUsed/>
    <w:rsid w:val="00956F7F"/>
  </w:style>
  <w:style w:type="numbering" w:customStyle="1" w:styleId="61112">
    <w:name w:val="Нет списка61112"/>
    <w:next w:val="afe"/>
    <w:uiPriority w:val="99"/>
    <w:semiHidden/>
    <w:unhideWhenUsed/>
    <w:rsid w:val="00956F7F"/>
  </w:style>
  <w:style w:type="numbering" w:customStyle="1" w:styleId="71112">
    <w:name w:val="Нет списка71112"/>
    <w:next w:val="afe"/>
    <w:uiPriority w:val="99"/>
    <w:semiHidden/>
    <w:unhideWhenUsed/>
    <w:rsid w:val="00956F7F"/>
  </w:style>
  <w:style w:type="numbering" w:customStyle="1" w:styleId="1111120">
    <w:name w:val="Текущий список111112"/>
    <w:rsid w:val="00956F7F"/>
  </w:style>
  <w:style w:type="numbering" w:customStyle="1" w:styleId="9112">
    <w:name w:val="Нет списка9112"/>
    <w:next w:val="afe"/>
    <w:uiPriority w:val="99"/>
    <w:semiHidden/>
    <w:unhideWhenUsed/>
    <w:rsid w:val="00956F7F"/>
  </w:style>
  <w:style w:type="numbering" w:customStyle="1" w:styleId="131121">
    <w:name w:val="Нет списка13112"/>
    <w:next w:val="afe"/>
    <w:uiPriority w:val="99"/>
    <w:semiHidden/>
    <w:unhideWhenUsed/>
    <w:rsid w:val="00956F7F"/>
  </w:style>
  <w:style w:type="numbering" w:customStyle="1" w:styleId="113112">
    <w:name w:val="Нет списка113112"/>
    <w:next w:val="afe"/>
    <w:uiPriority w:val="99"/>
    <w:semiHidden/>
    <w:unhideWhenUsed/>
    <w:rsid w:val="00956F7F"/>
  </w:style>
  <w:style w:type="numbering" w:customStyle="1" w:styleId="11111121">
    <w:name w:val="Нет списка11111121"/>
    <w:next w:val="afe"/>
    <w:uiPriority w:val="99"/>
    <w:semiHidden/>
    <w:unhideWhenUsed/>
    <w:rsid w:val="00956F7F"/>
  </w:style>
  <w:style w:type="numbering" w:customStyle="1" w:styleId="15122">
    <w:name w:val="Нет списка1512"/>
    <w:next w:val="afe"/>
    <w:uiPriority w:val="99"/>
    <w:semiHidden/>
    <w:unhideWhenUsed/>
    <w:rsid w:val="00956F7F"/>
  </w:style>
  <w:style w:type="numbering" w:customStyle="1" w:styleId="16120">
    <w:name w:val="Нет списка1612"/>
    <w:next w:val="afe"/>
    <w:uiPriority w:val="99"/>
    <w:semiHidden/>
    <w:unhideWhenUsed/>
    <w:rsid w:val="00956F7F"/>
  </w:style>
  <w:style w:type="numbering" w:customStyle="1" w:styleId="2412">
    <w:name w:val="Нет списка2412"/>
    <w:next w:val="afe"/>
    <w:semiHidden/>
    <w:rsid w:val="00956F7F"/>
  </w:style>
  <w:style w:type="numbering" w:customStyle="1" w:styleId="11512">
    <w:name w:val="Нет списка11512"/>
    <w:next w:val="afe"/>
    <w:uiPriority w:val="99"/>
    <w:semiHidden/>
    <w:unhideWhenUsed/>
    <w:rsid w:val="00956F7F"/>
  </w:style>
  <w:style w:type="numbering" w:customStyle="1" w:styleId="15123">
    <w:name w:val="Текущий список1512"/>
    <w:rsid w:val="00956F7F"/>
  </w:style>
  <w:style w:type="numbering" w:customStyle="1" w:styleId="1113120">
    <w:name w:val="Нет списка111312"/>
    <w:next w:val="afe"/>
    <w:semiHidden/>
    <w:unhideWhenUsed/>
    <w:rsid w:val="00956F7F"/>
  </w:style>
  <w:style w:type="numbering" w:customStyle="1" w:styleId="21212">
    <w:name w:val="Нет списка21212"/>
    <w:next w:val="afe"/>
    <w:uiPriority w:val="99"/>
    <w:semiHidden/>
    <w:unhideWhenUsed/>
    <w:rsid w:val="00956F7F"/>
  </w:style>
  <w:style w:type="numbering" w:customStyle="1" w:styleId="3312">
    <w:name w:val="Нет списка3312"/>
    <w:next w:val="afe"/>
    <w:uiPriority w:val="99"/>
    <w:semiHidden/>
    <w:unhideWhenUsed/>
    <w:rsid w:val="00956F7F"/>
  </w:style>
  <w:style w:type="numbering" w:customStyle="1" w:styleId="4312">
    <w:name w:val="Нет списка4312"/>
    <w:next w:val="afe"/>
    <w:uiPriority w:val="99"/>
    <w:semiHidden/>
    <w:unhideWhenUsed/>
    <w:rsid w:val="00956F7F"/>
  </w:style>
  <w:style w:type="numbering" w:customStyle="1" w:styleId="5312">
    <w:name w:val="Нет списка5312"/>
    <w:next w:val="afe"/>
    <w:uiPriority w:val="99"/>
    <w:semiHidden/>
    <w:unhideWhenUsed/>
    <w:rsid w:val="00956F7F"/>
  </w:style>
  <w:style w:type="numbering" w:customStyle="1" w:styleId="6312">
    <w:name w:val="Нет списка6312"/>
    <w:next w:val="afe"/>
    <w:uiPriority w:val="99"/>
    <w:semiHidden/>
    <w:unhideWhenUsed/>
    <w:rsid w:val="00956F7F"/>
  </w:style>
  <w:style w:type="numbering" w:customStyle="1" w:styleId="7312">
    <w:name w:val="Нет списка7312"/>
    <w:next w:val="afe"/>
    <w:uiPriority w:val="99"/>
    <w:semiHidden/>
    <w:unhideWhenUsed/>
    <w:rsid w:val="00956F7F"/>
  </w:style>
  <w:style w:type="numbering" w:customStyle="1" w:styleId="8212">
    <w:name w:val="Нет списка8212"/>
    <w:next w:val="afe"/>
    <w:uiPriority w:val="99"/>
    <w:semiHidden/>
    <w:rsid w:val="00956F7F"/>
  </w:style>
  <w:style w:type="numbering" w:customStyle="1" w:styleId="122120">
    <w:name w:val="Нет списка12212"/>
    <w:next w:val="afe"/>
    <w:uiPriority w:val="99"/>
    <w:semiHidden/>
    <w:unhideWhenUsed/>
    <w:rsid w:val="00956F7F"/>
  </w:style>
  <w:style w:type="numbering" w:customStyle="1" w:styleId="132120">
    <w:name w:val="Текущий список13212"/>
    <w:rsid w:val="00956F7F"/>
  </w:style>
  <w:style w:type="numbering" w:customStyle="1" w:styleId="112212">
    <w:name w:val="Нет списка112212"/>
    <w:next w:val="afe"/>
    <w:semiHidden/>
    <w:unhideWhenUsed/>
    <w:rsid w:val="00956F7F"/>
  </w:style>
  <w:style w:type="numbering" w:customStyle="1" w:styleId="22212">
    <w:name w:val="Нет списка22212"/>
    <w:next w:val="afe"/>
    <w:uiPriority w:val="99"/>
    <w:semiHidden/>
    <w:unhideWhenUsed/>
    <w:rsid w:val="00956F7F"/>
  </w:style>
  <w:style w:type="numbering" w:customStyle="1" w:styleId="312120">
    <w:name w:val="Нет списка31212"/>
    <w:next w:val="afe"/>
    <w:uiPriority w:val="99"/>
    <w:semiHidden/>
    <w:unhideWhenUsed/>
    <w:rsid w:val="00956F7F"/>
  </w:style>
  <w:style w:type="numbering" w:customStyle="1" w:styleId="41212">
    <w:name w:val="Нет списка41212"/>
    <w:next w:val="afe"/>
    <w:uiPriority w:val="99"/>
    <w:semiHidden/>
    <w:unhideWhenUsed/>
    <w:rsid w:val="00956F7F"/>
  </w:style>
  <w:style w:type="numbering" w:customStyle="1" w:styleId="51212">
    <w:name w:val="Нет списка51212"/>
    <w:next w:val="afe"/>
    <w:uiPriority w:val="99"/>
    <w:semiHidden/>
    <w:unhideWhenUsed/>
    <w:rsid w:val="00956F7F"/>
  </w:style>
  <w:style w:type="numbering" w:customStyle="1" w:styleId="61212">
    <w:name w:val="Нет списка61212"/>
    <w:next w:val="afe"/>
    <w:uiPriority w:val="99"/>
    <w:semiHidden/>
    <w:unhideWhenUsed/>
    <w:rsid w:val="00956F7F"/>
  </w:style>
  <w:style w:type="numbering" w:customStyle="1" w:styleId="71212">
    <w:name w:val="Нет списка71212"/>
    <w:next w:val="afe"/>
    <w:uiPriority w:val="99"/>
    <w:semiHidden/>
    <w:unhideWhenUsed/>
    <w:rsid w:val="00956F7F"/>
  </w:style>
  <w:style w:type="numbering" w:customStyle="1" w:styleId="1112121">
    <w:name w:val="Текущий список111212"/>
    <w:rsid w:val="00956F7F"/>
  </w:style>
  <w:style w:type="numbering" w:customStyle="1" w:styleId="9212">
    <w:name w:val="Нет списка9212"/>
    <w:next w:val="afe"/>
    <w:uiPriority w:val="99"/>
    <w:semiHidden/>
    <w:unhideWhenUsed/>
    <w:rsid w:val="00956F7F"/>
  </w:style>
  <w:style w:type="numbering" w:customStyle="1" w:styleId="132121">
    <w:name w:val="Нет списка13212"/>
    <w:next w:val="afe"/>
    <w:uiPriority w:val="99"/>
    <w:semiHidden/>
    <w:unhideWhenUsed/>
    <w:rsid w:val="00956F7F"/>
  </w:style>
  <w:style w:type="numbering" w:customStyle="1" w:styleId="113212">
    <w:name w:val="Нет списка113212"/>
    <w:next w:val="afe"/>
    <w:uiPriority w:val="99"/>
    <w:semiHidden/>
    <w:unhideWhenUsed/>
    <w:rsid w:val="00956F7F"/>
  </w:style>
  <w:style w:type="numbering" w:customStyle="1" w:styleId="11112120">
    <w:name w:val="Нет списка1111212"/>
    <w:next w:val="afe"/>
    <w:uiPriority w:val="99"/>
    <w:semiHidden/>
    <w:unhideWhenUsed/>
    <w:rsid w:val="00956F7F"/>
  </w:style>
  <w:style w:type="table" w:customStyle="1" w:styleId="1215">
    <w:name w:val="Простая таблица 121"/>
    <w:basedOn w:val="afd"/>
    <w:next w:val="1ffff2"/>
    <w:rsid w:val="00956F7F"/>
    <w:pPr>
      <w:spacing w:after="200" w:line="276" w:lineRule="auto"/>
    </w:pPr>
    <w:rPr>
      <w:rFonts w:ascii="Calibri" w:hAnsi="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2">
    <w:name w:val="Сетка таблицы2012"/>
    <w:basedOn w:val="afd"/>
    <w:next w:val="aff7"/>
    <w:uiPriority w:val="39"/>
    <w:rsid w:val="00956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0">
    <w:name w:val="Нет списка11111112"/>
    <w:next w:val="afe"/>
    <w:uiPriority w:val="99"/>
    <w:semiHidden/>
    <w:unhideWhenUsed/>
    <w:rsid w:val="00956F7F"/>
  </w:style>
  <w:style w:type="numbering" w:customStyle="1" w:styleId="19110">
    <w:name w:val="Нет списка1911"/>
    <w:next w:val="afe"/>
    <w:uiPriority w:val="99"/>
    <w:semiHidden/>
    <w:unhideWhenUsed/>
    <w:rsid w:val="00956F7F"/>
  </w:style>
  <w:style w:type="table" w:customStyle="1" w:styleId="GR411">
    <w:name w:val="Сетка таблицы GR411"/>
    <w:basedOn w:val="afd"/>
    <w:next w:val="aff7"/>
    <w:uiPriority w:val="59"/>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fe"/>
    <w:uiPriority w:val="99"/>
    <w:semiHidden/>
    <w:unhideWhenUsed/>
    <w:rsid w:val="00956F7F"/>
  </w:style>
  <w:style w:type="numbering" w:customStyle="1" w:styleId="2611">
    <w:name w:val="Нет списка2611"/>
    <w:next w:val="afe"/>
    <w:semiHidden/>
    <w:rsid w:val="00956F7F"/>
  </w:style>
  <w:style w:type="table" w:customStyle="1" w:styleId="11911">
    <w:name w:val="Сетка таблицы11911"/>
    <w:basedOn w:val="afd"/>
    <w:next w:val="aff7"/>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0">
    <w:name w:val="Нет списка11711"/>
    <w:next w:val="afe"/>
    <w:uiPriority w:val="99"/>
    <w:semiHidden/>
    <w:unhideWhenUsed/>
    <w:rsid w:val="00956F7F"/>
  </w:style>
  <w:style w:type="numbering" w:customStyle="1" w:styleId="17112">
    <w:name w:val="Текущий список1711"/>
    <w:rsid w:val="00956F7F"/>
  </w:style>
  <w:style w:type="numbering" w:customStyle="1" w:styleId="111511">
    <w:name w:val="Нет списка111511"/>
    <w:next w:val="afe"/>
    <w:semiHidden/>
    <w:unhideWhenUsed/>
    <w:rsid w:val="00956F7F"/>
  </w:style>
  <w:style w:type="numbering" w:customStyle="1" w:styleId="21411">
    <w:name w:val="Нет списка21411"/>
    <w:next w:val="afe"/>
    <w:uiPriority w:val="99"/>
    <w:semiHidden/>
    <w:unhideWhenUsed/>
    <w:rsid w:val="00956F7F"/>
  </w:style>
  <w:style w:type="numbering" w:customStyle="1" w:styleId="3511">
    <w:name w:val="Нет списка3511"/>
    <w:next w:val="afe"/>
    <w:uiPriority w:val="99"/>
    <w:semiHidden/>
    <w:unhideWhenUsed/>
    <w:rsid w:val="00956F7F"/>
  </w:style>
  <w:style w:type="numbering" w:customStyle="1" w:styleId="4511">
    <w:name w:val="Нет списка4511"/>
    <w:next w:val="afe"/>
    <w:uiPriority w:val="99"/>
    <w:semiHidden/>
    <w:unhideWhenUsed/>
    <w:rsid w:val="00956F7F"/>
  </w:style>
  <w:style w:type="numbering" w:customStyle="1" w:styleId="5511">
    <w:name w:val="Нет списка5511"/>
    <w:next w:val="afe"/>
    <w:uiPriority w:val="99"/>
    <w:semiHidden/>
    <w:unhideWhenUsed/>
    <w:rsid w:val="00956F7F"/>
  </w:style>
  <w:style w:type="numbering" w:customStyle="1" w:styleId="6511">
    <w:name w:val="Нет списка6511"/>
    <w:next w:val="afe"/>
    <w:uiPriority w:val="99"/>
    <w:semiHidden/>
    <w:unhideWhenUsed/>
    <w:rsid w:val="00956F7F"/>
  </w:style>
  <w:style w:type="numbering" w:customStyle="1" w:styleId="7511">
    <w:name w:val="Нет списка7511"/>
    <w:next w:val="afe"/>
    <w:uiPriority w:val="99"/>
    <w:semiHidden/>
    <w:unhideWhenUsed/>
    <w:rsid w:val="00956F7F"/>
  </w:style>
  <w:style w:type="numbering" w:customStyle="1" w:styleId="113113">
    <w:name w:val="Текущий список11311"/>
    <w:rsid w:val="00956F7F"/>
  </w:style>
  <w:style w:type="numbering" w:customStyle="1" w:styleId="123111">
    <w:name w:val="Текущий список12311"/>
    <w:rsid w:val="00956F7F"/>
  </w:style>
  <w:style w:type="numbering" w:customStyle="1" w:styleId="84110">
    <w:name w:val="Нет списка8411"/>
    <w:next w:val="afe"/>
    <w:uiPriority w:val="99"/>
    <w:semiHidden/>
    <w:rsid w:val="00956F7F"/>
  </w:style>
  <w:style w:type="numbering" w:customStyle="1" w:styleId="124110">
    <w:name w:val="Нет списка12411"/>
    <w:next w:val="afe"/>
    <w:uiPriority w:val="99"/>
    <w:semiHidden/>
    <w:unhideWhenUsed/>
    <w:rsid w:val="00956F7F"/>
  </w:style>
  <w:style w:type="numbering" w:customStyle="1" w:styleId="134110">
    <w:name w:val="Текущий список13411"/>
    <w:rsid w:val="00956F7F"/>
  </w:style>
  <w:style w:type="numbering" w:customStyle="1" w:styleId="1124110">
    <w:name w:val="Нет списка112411"/>
    <w:next w:val="afe"/>
    <w:semiHidden/>
    <w:unhideWhenUsed/>
    <w:rsid w:val="00956F7F"/>
  </w:style>
  <w:style w:type="numbering" w:customStyle="1" w:styleId="22411">
    <w:name w:val="Нет списка22411"/>
    <w:next w:val="afe"/>
    <w:uiPriority w:val="99"/>
    <w:semiHidden/>
    <w:unhideWhenUsed/>
    <w:rsid w:val="00956F7F"/>
  </w:style>
  <w:style w:type="numbering" w:customStyle="1" w:styleId="31411">
    <w:name w:val="Нет списка31411"/>
    <w:next w:val="afe"/>
    <w:uiPriority w:val="99"/>
    <w:semiHidden/>
    <w:unhideWhenUsed/>
    <w:rsid w:val="00956F7F"/>
  </w:style>
  <w:style w:type="numbering" w:customStyle="1" w:styleId="41411">
    <w:name w:val="Нет списка41411"/>
    <w:next w:val="afe"/>
    <w:uiPriority w:val="99"/>
    <w:semiHidden/>
    <w:unhideWhenUsed/>
    <w:rsid w:val="00956F7F"/>
  </w:style>
  <w:style w:type="numbering" w:customStyle="1" w:styleId="51411">
    <w:name w:val="Нет списка51411"/>
    <w:next w:val="afe"/>
    <w:uiPriority w:val="99"/>
    <w:semiHidden/>
    <w:unhideWhenUsed/>
    <w:rsid w:val="00956F7F"/>
  </w:style>
  <w:style w:type="numbering" w:customStyle="1" w:styleId="61411">
    <w:name w:val="Нет списка61411"/>
    <w:next w:val="afe"/>
    <w:uiPriority w:val="99"/>
    <w:semiHidden/>
    <w:unhideWhenUsed/>
    <w:rsid w:val="00956F7F"/>
  </w:style>
  <w:style w:type="numbering" w:customStyle="1" w:styleId="71411">
    <w:name w:val="Нет списка71411"/>
    <w:next w:val="afe"/>
    <w:uiPriority w:val="99"/>
    <w:semiHidden/>
    <w:unhideWhenUsed/>
    <w:rsid w:val="00956F7F"/>
  </w:style>
  <w:style w:type="numbering" w:customStyle="1" w:styleId="1114110">
    <w:name w:val="Текущий список111411"/>
    <w:rsid w:val="00956F7F"/>
  </w:style>
  <w:style w:type="numbering" w:customStyle="1" w:styleId="1212110">
    <w:name w:val="Текущий список121211"/>
    <w:rsid w:val="00956F7F"/>
  </w:style>
  <w:style w:type="numbering" w:customStyle="1" w:styleId="94110">
    <w:name w:val="Нет списка9411"/>
    <w:next w:val="afe"/>
    <w:uiPriority w:val="99"/>
    <w:semiHidden/>
    <w:unhideWhenUsed/>
    <w:rsid w:val="00956F7F"/>
  </w:style>
  <w:style w:type="numbering" w:customStyle="1" w:styleId="134111">
    <w:name w:val="Нет списка13411"/>
    <w:next w:val="afe"/>
    <w:uiPriority w:val="99"/>
    <w:semiHidden/>
    <w:unhideWhenUsed/>
    <w:rsid w:val="00956F7F"/>
  </w:style>
  <w:style w:type="numbering" w:customStyle="1" w:styleId="1134110">
    <w:name w:val="Нет списка113411"/>
    <w:next w:val="afe"/>
    <w:uiPriority w:val="99"/>
    <w:semiHidden/>
    <w:unhideWhenUsed/>
    <w:rsid w:val="00956F7F"/>
  </w:style>
  <w:style w:type="numbering" w:customStyle="1" w:styleId="1111411">
    <w:name w:val="Нет списка1111411"/>
    <w:next w:val="afe"/>
    <w:uiPriority w:val="99"/>
    <w:semiHidden/>
    <w:unhideWhenUsed/>
    <w:rsid w:val="00956F7F"/>
  </w:style>
  <w:style w:type="numbering" w:customStyle="1" w:styleId="102110">
    <w:name w:val="Нет списка10211"/>
    <w:next w:val="afe"/>
    <w:uiPriority w:val="99"/>
    <w:semiHidden/>
    <w:unhideWhenUsed/>
    <w:rsid w:val="00956F7F"/>
  </w:style>
  <w:style w:type="table" w:customStyle="1" w:styleId="20211">
    <w:name w:val="Сетка таблицы20211"/>
    <w:basedOn w:val="afd"/>
    <w:next w:val="aff7"/>
    <w:uiPriority w:val="59"/>
    <w:rsid w:val="00956F7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0">
    <w:name w:val="Нет списка14211"/>
    <w:next w:val="afe"/>
    <w:uiPriority w:val="99"/>
    <w:semiHidden/>
    <w:unhideWhenUsed/>
    <w:rsid w:val="00956F7F"/>
  </w:style>
  <w:style w:type="numbering" w:customStyle="1" w:styleId="2010">
    <w:name w:val="Нет списка201"/>
    <w:next w:val="afe"/>
    <w:uiPriority w:val="99"/>
    <w:semiHidden/>
    <w:unhideWhenUsed/>
    <w:rsid w:val="00956F7F"/>
  </w:style>
  <w:style w:type="table" w:customStyle="1" w:styleId="21312">
    <w:name w:val="Сетка таблицы2131"/>
    <w:basedOn w:val="afd"/>
    <w:next w:val="aff7"/>
    <w:uiPriority w:val="99"/>
    <w:rsid w:val="00956F7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51">
    <w:name w:val="Сетка таблицы GR51"/>
    <w:basedOn w:val="afd"/>
    <w:next w:val="aff7"/>
    <w:uiPriority w:val="3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fd"/>
    <w:next w:val="aff7"/>
    <w:rsid w:val="00956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Нет списка1181"/>
    <w:next w:val="afe"/>
    <w:uiPriority w:val="99"/>
    <w:semiHidden/>
    <w:unhideWhenUsed/>
    <w:rsid w:val="00956F7F"/>
  </w:style>
  <w:style w:type="numbering" w:customStyle="1" w:styleId="2710">
    <w:name w:val="Нет списка271"/>
    <w:next w:val="afe"/>
    <w:semiHidden/>
    <w:rsid w:val="00956F7F"/>
  </w:style>
  <w:style w:type="numbering" w:customStyle="1" w:styleId="11912">
    <w:name w:val="Нет списка1191"/>
    <w:next w:val="afe"/>
    <w:uiPriority w:val="99"/>
    <w:semiHidden/>
    <w:unhideWhenUsed/>
    <w:rsid w:val="00956F7F"/>
  </w:style>
  <w:style w:type="numbering" w:customStyle="1" w:styleId="1814">
    <w:name w:val="Текущий список181"/>
    <w:rsid w:val="00956F7F"/>
  </w:style>
  <w:style w:type="numbering" w:customStyle="1" w:styleId="11161">
    <w:name w:val="Нет списка11161"/>
    <w:next w:val="afe"/>
    <w:uiPriority w:val="99"/>
    <w:semiHidden/>
    <w:unhideWhenUsed/>
    <w:rsid w:val="00956F7F"/>
  </w:style>
  <w:style w:type="numbering" w:customStyle="1" w:styleId="2151">
    <w:name w:val="Нет списка2151"/>
    <w:next w:val="afe"/>
    <w:uiPriority w:val="99"/>
    <w:semiHidden/>
    <w:unhideWhenUsed/>
    <w:rsid w:val="00956F7F"/>
  </w:style>
  <w:style w:type="numbering" w:customStyle="1" w:styleId="361">
    <w:name w:val="Нет списка361"/>
    <w:next w:val="afe"/>
    <w:uiPriority w:val="99"/>
    <w:semiHidden/>
    <w:unhideWhenUsed/>
    <w:rsid w:val="00956F7F"/>
  </w:style>
  <w:style w:type="numbering" w:customStyle="1" w:styleId="461">
    <w:name w:val="Нет списка461"/>
    <w:next w:val="afe"/>
    <w:uiPriority w:val="99"/>
    <w:semiHidden/>
    <w:unhideWhenUsed/>
    <w:rsid w:val="00956F7F"/>
  </w:style>
  <w:style w:type="numbering" w:customStyle="1" w:styleId="561">
    <w:name w:val="Нет списка561"/>
    <w:next w:val="afe"/>
    <w:uiPriority w:val="99"/>
    <w:semiHidden/>
    <w:unhideWhenUsed/>
    <w:rsid w:val="00956F7F"/>
  </w:style>
  <w:style w:type="numbering" w:customStyle="1" w:styleId="661">
    <w:name w:val="Нет списка661"/>
    <w:next w:val="afe"/>
    <w:uiPriority w:val="99"/>
    <w:semiHidden/>
    <w:unhideWhenUsed/>
    <w:rsid w:val="00956F7F"/>
  </w:style>
  <w:style w:type="numbering" w:customStyle="1" w:styleId="761">
    <w:name w:val="Нет списка761"/>
    <w:next w:val="afe"/>
    <w:uiPriority w:val="99"/>
    <w:semiHidden/>
    <w:unhideWhenUsed/>
    <w:rsid w:val="00956F7F"/>
  </w:style>
  <w:style w:type="numbering" w:customStyle="1" w:styleId="11413">
    <w:name w:val="Текущий список1141"/>
    <w:rsid w:val="00956F7F"/>
  </w:style>
  <w:style w:type="numbering" w:customStyle="1" w:styleId="12412">
    <w:name w:val="Текущий список1241"/>
    <w:rsid w:val="00956F7F"/>
  </w:style>
  <w:style w:type="numbering" w:customStyle="1" w:styleId="8510">
    <w:name w:val="Нет списка851"/>
    <w:next w:val="afe"/>
    <w:uiPriority w:val="99"/>
    <w:semiHidden/>
    <w:rsid w:val="00956F7F"/>
  </w:style>
  <w:style w:type="numbering" w:customStyle="1" w:styleId="12510">
    <w:name w:val="Нет списка1251"/>
    <w:next w:val="afe"/>
    <w:uiPriority w:val="99"/>
    <w:semiHidden/>
    <w:unhideWhenUsed/>
    <w:rsid w:val="00956F7F"/>
  </w:style>
  <w:style w:type="numbering" w:customStyle="1" w:styleId="13510">
    <w:name w:val="Текущий список1351"/>
    <w:rsid w:val="00956F7F"/>
  </w:style>
  <w:style w:type="numbering" w:customStyle="1" w:styleId="11251">
    <w:name w:val="Нет списка11251"/>
    <w:next w:val="afe"/>
    <w:semiHidden/>
    <w:unhideWhenUsed/>
    <w:rsid w:val="00956F7F"/>
  </w:style>
  <w:style w:type="numbering" w:customStyle="1" w:styleId="2251">
    <w:name w:val="Нет списка2251"/>
    <w:next w:val="afe"/>
    <w:uiPriority w:val="99"/>
    <w:semiHidden/>
    <w:unhideWhenUsed/>
    <w:rsid w:val="00956F7F"/>
  </w:style>
  <w:style w:type="numbering" w:customStyle="1" w:styleId="3151">
    <w:name w:val="Нет списка3151"/>
    <w:next w:val="afe"/>
    <w:uiPriority w:val="99"/>
    <w:semiHidden/>
    <w:unhideWhenUsed/>
    <w:rsid w:val="00956F7F"/>
  </w:style>
  <w:style w:type="numbering" w:customStyle="1" w:styleId="4151">
    <w:name w:val="Нет списка4151"/>
    <w:next w:val="afe"/>
    <w:uiPriority w:val="99"/>
    <w:semiHidden/>
    <w:unhideWhenUsed/>
    <w:rsid w:val="00956F7F"/>
  </w:style>
  <w:style w:type="numbering" w:customStyle="1" w:styleId="5151">
    <w:name w:val="Нет списка5151"/>
    <w:next w:val="afe"/>
    <w:uiPriority w:val="99"/>
    <w:semiHidden/>
    <w:unhideWhenUsed/>
    <w:rsid w:val="00956F7F"/>
  </w:style>
  <w:style w:type="numbering" w:customStyle="1" w:styleId="6151">
    <w:name w:val="Нет списка6151"/>
    <w:next w:val="afe"/>
    <w:uiPriority w:val="99"/>
    <w:semiHidden/>
    <w:unhideWhenUsed/>
    <w:rsid w:val="00956F7F"/>
  </w:style>
  <w:style w:type="numbering" w:customStyle="1" w:styleId="7151">
    <w:name w:val="Нет списка7151"/>
    <w:next w:val="afe"/>
    <w:uiPriority w:val="99"/>
    <w:semiHidden/>
    <w:unhideWhenUsed/>
    <w:rsid w:val="00956F7F"/>
  </w:style>
  <w:style w:type="numbering" w:customStyle="1" w:styleId="111512">
    <w:name w:val="Текущий список11151"/>
    <w:rsid w:val="00956F7F"/>
  </w:style>
  <w:style w:type="numbering" w:customStyle="1" w:styleId="121310">
    <w:name w:val="Текущий список12131"/>
    <w:rsid w:val="00956F7F"/>
  </w:style>
  <w:style w:type="numbering" w:customStyle="1" w:styleId="9510">
    <w:name w:val="Нет списка951"/>
    <w:next w:val="afe"/>
    <w:uiPriority w:val="99"/>
    <w:semiHidden/>
    <w:unhideWhenUsed/>
    <w:rsid w:val="00956F7F"/>
  </w:style>
  <w:style w:type="numbering" w:customStyle="1" w:styleId="13511">
    <w:name w:val="Нет списка1351"/>
    <w:next w:val="afe"/>
    <w:uiPriority w:val="99"/>
    <w:semiHidden/>
    <w:unhideWhenUsed/>
    <w:rsid w:val="00956F7F"/>
  </w:style>
  <w:style w:type="numbering" w:customStyle="1" w:styleId="11351">
    <w:name w:val="Нет списка11351"/>
    <w:next w:val="afe"/>
    <w:uiPriority w:val="99"/>
    <w:semiHidden/>
    <w:unhideWhenUsed/>
    <w:rsid w:val="00956F7F"/>
  </w:style>
  <w:style w:type="numbering" w:customStyle="1" w:styleId="111151">
    <w:name w:val="Нет списка111151"/>
    <w:next w:val="afe"/>
    <w:semiHidden/>
    <w:unhideWhenUsed/>
    <w:rsid w:val="00956F7F"/>
  </w:style>
  <w:style w:type="table" w:customStyle="1" w:styleId="2031">
    <w:name w:val="Сетка таблицы2031"/>
    <w:basedOn w:val="afd"/>
    <w:next w:val="aff7"/>
    <w:uiPriority w:val="59"/>
    <w:rsid w:val="00956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0">
    <w:name w:val="Нет списка1031"/>
    <w:next w:val="afe"/>
    <w:uiPriority w:val="99"/>
    <w:semiHidden/>
    <w:unhideWhenUsed/>
    <w:rsid w:val="00956F7F"/>
  </w:style>
  <w:style w:type="numbering" w:customStyle="1" w:styleId="14311">
    <w:name w:val="Нет списка1431"/>
    <w:next w:val="afe"/>
    <w:uiPriority w:val="99"/>
    <w:semiHidden/>
    <w:unhideWhenUsed/>
    <w:rsid w:val="00956F7F"/>
  </w:style>
  <w:style w:type="table" w:customStyle="1" w:styleId="GR141">
    <w:name w:val="Сетка таблицы GR141"/>
    <w:basedOn w:val="afd"/>
    <w:next w:val="aff7"/>
    <w:uiPriority w:val="5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0">
    <w:name w:val="Нет списка2331"/>
    <w:next w:val="afe"/>
    <w:semiHidden/>
    <w:rsid w:val="00956F7F"/>
  </w:style>
  <w:style w:type="numbering" w:customStyle="1" w:styleId="114310">
    <w:name w:val="Нет списка11431"/>
    <w:next w:val="afe"/>
    <w:uiPriority w:val="99"/>
    <w:semiHidden/>
    <w:unhideWhenUsed/>
    <w:rsid w:val="00956F7F"/>
  </w:style>
  <w:style w:type="numbering" w:customStyle="1" w:styleId="14312">
    <w:name w:val="Текущий список1431"/>
    <w:rsid w:val="00956F7F"/>
  </w:style>
  <w:style w:type="numbering" w:customStyle="1" w:styleId="1112310">
    <w:name w:val="Нет списка111231"/>
    <w:next w:val="afe"/>
    <w:semiHidden/>
    <w:unhideWhenUsed/>
    <w:rsid w:val="00956F7F"/>
  </w:style>
  <w:style w:type="numbering" w:customStyle="1" w:styleId="21131">
    <w:name w:val="Нет списка21131"/>
    <w:next w:val="afe"/>
    <w:uiPriority w:val="99"/>
    <w:semiHidden/>
    <w:unhideWhenUsed/>
    <w:rsid w:val="00956F7F"/>
  </w:style>
  <w:style w:type="numbering" w:customStyle="1" w:styleId="32310">
    <w:name w:val="Нет списка3231"/>
    <w:next w:val="afe"/>
    <w:uiPriority w:val="99"/>
    <w:semiHidden/>
    <w:unhideWhenUsed/>
    <w:rsid w:val="00956F7F"/>
  </w:style>
  <w:style w:type="numbering" w:customStyle="1" w:styleId="42310">
    <w:name w:val="Нет списка4231"/>
    <w:next w:val="afe"/>
    <w:uiPriority w:val="99"/>
    <w:semiHidden/>
    <w:unhideWhenUsed/>
    <w:rsid w:val="00956F7F"/>
  </w:style>
  <w:style w:type="numbering" w:customStyle="1" w:styleId="52310">
    <w:name w:val="Нет списка5231"/>
    <w:next w:val="afe"/>
    <w:uiPriority w:val="99"/>
    <w:semiHidden/>
    <w:unhideWhenUsed/>
    <w:rsid w:val="00956F7F"/>
  </w:style>
  <w:style w:type="numbering" w:customStyle="1" w:styleId="6231">
    <w:name w:val="Нет списка6231"/>
    <w:next w:val="afe"/>
    <w:uiPriority w:val="99"/>
    <w:semiHidden/>
    <w:unhideWhenUsed/>
    <w:rsid w:val="00956F7F"/>
  </w:style>
  <w:style w:type="numbering" w:customStyle="1" w:styleId="7231">
    <w:name w:val="Нет списка7231"/>
    <w:next w:val="afe"/>
    <w:uiPriority w:val="99"/>
    <w:semiHidden/>
    <w:unhideWhenUsed/>
    <w:rsid w:val="00956F7F"/>
  </w:style>
  <w:style w:type="numbering" w:customStyle="1" w:styleId="8131">
    <w:name w:val="Нет списка8131"/>
    <w:next w:val="afe"/>
    <w:uiPriority w:val="99"/>
    <w:semiHidden/>
    <w:rsid w:val="00956F7F"/>
  </w:style>
  <w:style w:type="numbering" w:customStyle="1" w:styleId="121311">
    <w:name w:val="Нет списка12131"/>
    <w:next w:val="afe"/>
    <w:uiPriority w:val="99"/>
    <w:semiHidden/>
    <w:unhideWhenUsed/>
    <w:rsid w:val="00956F7F"/>
  </w:style>
  <w:style w:type="numbering" w:customStyle="1" w:styleId="131310">
    <w:name w:val="Текущий список13131"/>
    <w:rsid w:val="00956F7F"/>
  </w:style>
  <w:style w:type="numbering" w:customStyle="1" w:styleId="112131">
    <w:name w:val="Нет списка112131"/>
    <w:next w:val="afe"/>
    <w:semiHidden/>
    <w:unhideWhenUsed/>
    <w:rsid w:val="00956F7F"/>
  </w:style>
  <w:style w:type="numbering" w:customStyle="1" w:styleId="22131">
    <w:name w:val="Нет списка22131"/>
    <w:next w:val="afe"/>
    <w:uiPriority w:val="99"/>
    <w:semiHidden/>
    <w:unhideWhenUsed/>
    <w:rsid w:val="00956F7F"/>
  </w:style>
  <w:style w:type="numbering" w:customStyle="1" w:styleId="31131">
    <w:name w:val="Нет списка31131"/>
    <w:next w:val="afe"/>
    <w:uiPriority w:val="99"/>
    <w:semiHidden/>
    <w:unhideWhenUsed/>
    <w:rsid w:val="00956F7F"/>
  </w:style>
  <w:style w:type="numbering" w:customStyle="1" w:styleId="41131">
    <w:name w:val="Нет списка41131"/>
    <w:next w:val="afe"/>
    <w:uiPriority w:val="99"/>
    <w:semiHidden/>
    <w:unhideWhenUsed/>
    <w:rsid w:val="00956F7F"/>
  </w:style>
  <w:style w:type="numbering" w:customStyle="1" w:styleId="51131">
    <w:name w:val="Нет списка51131"/>
    <w:next w:val="afe"/>
    <w:uiPriority w:val="99"/>
    <w:semiHidden/>
    <w:unhideWhenUsed/>
    <w:rsid w:val="00956F7F"/>
  </w:style>
  <w:style w:type="numbering" w:customStyle="1" w:styleId="61131">
    <w:name w:val="Нет списка61131"/>
    <w:next w:val="afe"/>
    <w:uiPriority w:val="99"/>
    <w:semiHidden/>
    <w:unhideWhenUsed/>
    <w:rsid w:val="00956F7F"/>
  </w:style>
  <w:style w:type="numbering" w:customStyle="1" w:styleId="71131">
    <w:name w:val="Нет списка71131"/>
    <w:next w:val="afe"/>
    <w:uiPriority w:val="99"/>
    <w:semiHidden/>
    <w:unhideWhenUsed/>
    <w:rsid w:val="00956F7F"/>
  </w:style>
  <w:style w:type="numbering" w:customStyle="1" w:styleId="1111312">
    <w:name w:val="Текущий список111131"/>
    <w:rsid w:val="00956F7F"/>
  </w:style>
  <w:style w:type="table" w:customStyle="1" w:styleId="1314">
    <w:name w:val="Изысканная таблица131"/>
    <w:basedOn w:val="afd"/>
    <w:next w:val="affffffffffffffd"/>
    <w:rsid w:val="00956F7F"/>
    <w:pPr>
      <w:spacing w:after="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131">
    <w:name w:val="Нет списка9131"/>
    <w:next w:val="afe"/>
    <w:uiPriority w:val="99"/>
    <w:semiHidden/>
    <w:unhideWhenUsed/>
    <w:rsid w:val="00956F7F"/>
  </w:style>
  <w:style w:type="numbering" w:customStyle="1" w:styleId="131311">
    <w:name w:val="Нет списка13131"/>
    <w:next w:val="afe"/>
    <w:uiPriority w:val="99"/>
    <w:semiHidden/>
    <w:unhideWhenUsed/>
    <w:rsid w:val="00956F7F"/>
  </w:style>
  <w:style w:type="numbering" w:customStyle="1" w:styleId="113131">
    <w:name w:val="Нет списка113131"/>
    <w:next w:val="afe"/>
    <w:uiPriority w:val="99"/>
    <w:semiHidden/>
    <w:unhideWhenUsed/>
    <w:rsid w:val="00956F7F"/>
  </w:style>
  <w:style w:type="numbering" w:customStyle="1" w:styleId="1111141">
    <w:name w:val="Нет списка1111141"/>
    <w:next w:val="afe"/>
    <w:uiPriority w:val="99"/>
    <w:semiHidden/>
    <w:unhideWhenUsed/>
    <w:rsid w:val="00956F7F"/>
  </w:style>
  <w:style w:type="numbering" w:customStyle="1" w:styleId="15311">
    <w:name w:val="Нет списка1531"/>
    <w:next w:val="afe"/>
    <w:uiPriority w:val="99"/>
    <w:semiHidden/>
    <w:unhideWhenUsed/>
    <w:rsid w:val="00956F7F"/>
  </w:style>
  <w:style w:type="numbering" w:customStyle="1" w:styleId="16311">
    <w:name w:val="Нет списка1631"/>
    <w:next w:val="afe"/>
    <w:uiPriority w:val="99"/>
    <w:semiHidden/>
    <w:unhideWhenUsed/>
    <w:rsid w:val="00956F7F"/>
  </w:style>
  <w:style w:type="numbering" w:customStyle="1" w:styleId="2431">
    <w:name w:val="Нет списка2431"/>
    <w:next w:val="afe"/>
    <w:semiHidden/>
    <w:rsid w:val="00956F7F"/>
  </w:style>
  <w:style w:type="numbering" w:customStyle="1" w:styleId="11531">
    <w:name w:val="Нет списка11531"/>
    <w:next w:val="afe"/>
    <w:uiPriority w:val="99"/>
    <w:semiHidden/>
    <w:unhideWhenUsed/>
    <w:rsid w:val="00956F7F"/>
  </w:style>
  <w:style w:type="numbering" w:customStyle="1" w:styleId="15312">
    <w:name w:val="Текущий список1531"/>
    <w:rsid w:val="00956F7F"/>
  </w:style>
  <w:style w:type="numbering" w:customStyle="1" w:styleId="111331">
    <w:name w:val="Нет списка111331"/>
    <w:next w:val="afe"/>
    <w:semiHidden/>
    <w:unhideWhenUsed/>
    <w:rsid w:val="00956F7F"/>
  </w:style>
  <w:style w:type="numbering" w:customStyle="1" w:styleId="21231">
    <w:name w:val="Нет списка21231"/>
    <w:next w:val="afe"/>
    <w:uiPriority w:val="99"/>
    <w:semiHidden/>
    <w:unhideWhenUsed/>
    <w:rsid w:val="00956F7F"/>
  </w:style>
  <w:style w:type="table" w:customStyle="1" w:styleId="22312">
    <w:name w:val="Сетка таблицы2231"/>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1">
    <w:name w:val="Нет списка3331"/>
    <w:next w:val="afe"/>
    <w:uiPriority w:val="99"/>
    <w:semiHidden/>
    <w:unhideWhenUsed/>
    <w:rsid w:val="00956F7F"/>
  </w:style>
  <w:style w:type="numbering" w:customStyle="1" w:styleId="4331">
    <w:name w:val="Нет списка4331"/>
    <w:next w:val="afe"/>
    <w:uiPriority w:val="99"/>
    <w:semiHidden/>
    <w:unhideWhenUsed/>
    <w:rsid w:val="00956F7F"/>
  </w:style>
  <w:style w:type="numbering" w:customStyle="1" w:styleId="5331">
    <w:name w:val="Нет списка5331"/>
    <w:next w:val="afe"/>
    <w:uiPriority w:val="99"/>
    <w:semiHidden/>
    <w:unhideWhenUsed/>
    <w:rsid w:val="00956F7F"/>
  </w:style>
  <w:style w:type="numbering" w:customStyle="1" w:styleId="6331">
    <w:name w:val="Нет списка6331"/>
    <w:next w:val="afe"/>
    <w:uiPriority w:val="99"/>
    <w:semiHidden/>
    <w:unhideWhenUsed/>
    <w:rsid w:val="00956F7F"/>
  </w:style>
  <w:style w:type="numbering" w:customStyle="1" w:styleId="7331">
    <w:name w:val="Нет списка7331"/>
    <w:next w:val="afe"/>
    <w:uiPriority w:val="99"/>
    <w:semiHidden/>
    <w:unhideWhenUsed/>
    <w:rsid w:val="00956F7F"/>
  </w:style>
  <w:style w:type="numbering" w:customStyle="1" w:styleId="8231">
    <w:name w:val="Нет списка8231"/>
    <w:next w:val="afe"/>
    <w:uiPriority w:val="99"/>
    <w:semiHidden/>
    <w:rsid w:val="00956F7F"/>
  </w:style>
  <w:style w:type="numbering" w:customStyle="1" w:styleId="12231">
    <w:name w:val="Нет списка12231"/>
    <w:next w:val="afe"/>
    <w:uiPriority w:val="99"/>
    <w:semiHidden/>
    <w:unhideWhenUsed/>
    <w:rsid w:val="00956F7F"/>
  </w:style>
  <w:style w:type="numbering" w:customStyle="1" w:styleId="132310">
    <w:name w:val="Текущий список13231"/>
    <w:rsid w:val="00956F7F"/>
  </w:style>
  <w:style w:type="numbering" w:customStyle="1" w:styleId="112231">
    <w:name w:val="Нет списка112231"/>
    <w:next w:val="afe"/>
    <w:semiHidden/>
    <w:unhideWhenUsed/>
    <w:rsid w:val="00956F7F"/>
  </w:style>
  <w:style w:type="numbering" w:customStyle="1" w:styleId="22231">
    <w:name w:val="Нет списка22231"/>
    <w:next w:val="afe"/>
    <w:uiPriority w:val="99"/>
    <w:semiHidden/>
    <w:unhideWhenUsed/>
    <w:rsid w:val="00956F7F"/>
  </w:style>
  <w:style w:type="numbering" w:customStyle="1" w:styleId="31231">
    <w:name w:val="Нет списка31231"/>
    <w:next w:val="afe"/>
    <w:uiPriority w:val="99"/>
    <w:semiHidden/>
    <w:unhideWhenUsed/>
    <w:rsid w:val="00956F7F"/>
  </w:style>
  <w:style w:type="numbering" w:customStyle="1" w:styleId="41231">
    <w:name w:val="Нет списка41231"/>
    <w:next w:val="afe"/>
    <w:uiPriority w:val="99"/>
    <w:semiHidden/>
    <w:unhideWhenUsed/>
    <w:rsid w:val="00956F7F"/>
  </w:style>
  <w:style w:type="numbering" w:customStyle="1" w:styleId="51231">
    <w:name w:val="Нет списка51231"/>
    <w:next w:val="afe"/>
    <w:uiPriority w:val="99"/>
    <w:semiHidden/>
    <w:unhideWhenUsed/>
    <w:rsid w:val="00956F7F"/>
  </w:style>
  <w:style w:type="numbering" w:customStyle="1" w:styleId="61231">
    <w:name w:val="Нет списка61231"/>
    <w:next w:val="afe"/>
    <w:uiPriority w:val="99"/>
    <w:semiHidden/>
    <w:unhideWhenUsed/>
    <w:rsid w:val="00956F7F"/>
  </w:style>
  <w:style w:type="numbering" w:customStyle="1" w:styleId="71231">
    <w:name w:val="Нет списка71231"/>
    <w:next w:val="afe"/>
    <w:uiPriority w:val="99"/>
    <w:semiHidden/>
    <w:unhideWhenUsed/>
    <w:rsid w:val="00956F7F"/>
  </w:style>
  <w:style w:type="numbering" w:customStyle="1" w:styleId="1112311">
    <w:name w:val="Текущий список111231"/>
    <w:rsid w:val="00956F7F"/>
  </w:style>
  <w:style w:type="table" w:customStyle="1" w:styleId="2313">
    <w:name w:val="Изысканная таблица231"/>
    <w:basedOn w:val="afd"/>
    <w:next w:val="affffffffffffffd"/>
    <w:rsid w:val="00956F7F"/>
    <w:pPr>
      <w:spacing w:after="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9231">
    <w:name w:val="Нет списка9231"/>
    <w:next w:val="afe"/>
    <w:uiPriority w:val="99"/>
    <w:semiHidden/>
    <w:unhideWhenUsed/>
    <w:rsid w:val="00956F7F"/>
  </w:style>
  <w:style w:type="numbering" w:customStyle="1" w:styleId="132311">
    <w:name w:val="Нет списка13231"/>
    <w:next w:val="afe"/>
    <w:uiPriority w:val="99"/>
    <w:semiHidden/>
    <w:unhideWhenUsed/>
    <w:rsid w:val="00956F7F"/>
  </w:style>
  <w:style w:type="numbering" w:customStyle="1" w:styleId="113231">
    <w:name w:val="Нет списка113231"/>
    <w:next w:val="afe"/>
    <w:uiPriority w:val="99"/>
    <w:semiHidden/>
    <w:unhideWhenUsed/>
    <w:rsid w:val="00956F7F"/>
  </w:style>
  <w:style w:type="numbering" w:customStyle="1" w:styleId="1111231">
    <w:name w:val="Нет списка1111231"/>
    <w:next w:val="afe"/>
    <w:uiPriority w:val="99"/>
    <w:semiHidden/>
    <w:unhideWhenUsed/>
    <w:rsid w:val="00956F7F"/>
  </w:style>
  <w:style w:type="numbering" w:customStyle="1" w:styleId="1732">
    <w:name w:val="Нет списка173"/>
    <w:next w:val="afe"/>
    <w:uiPriority w:val="99"/>
    <w:semiHidden/>
    <w:unhideWhenUsed/>
    <w:rsid w:val="00956F7F"/>
  </w:style>
  <w:style w:type="numbering" w:customStyle="1" w:styleId="1832">
    <w:name w:val="Нет списка183"/>
    <w:next w:val="afe"/>
    <w:uiPriority w:val="99"/>
    <w:semiHidden/>
    <w:unhideWhenUsed/>
    <w:rsid w:val="00956F7F"/>
  </w:style>
  <w:style w:type="numbering" w:customStyle="1" w:styleId="253">
    <w:name w:val="Нет списка253"/>
    <w:next w:val="afe"/>
    <w:semiHidden/>
    <w:rsid w:val="00956F7F"/>
  </w:style>
  <w:style w:type="table" w:customStyle="1" w:styleId="1173">
    <w:name w:val="Сетка таблицы1173"/>
    <w:basedOn w:val="afd"/>
    <w:next w:val="aff7"/>
    <w:rsid w:val="00956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0">
    <w:name w:val="Нет списка1163"/>
    <w:next w:val="afe"/>
    <w:uiPriority w:val="99"/>
    <w:semiHidden/>
    <w:unhideWhenUsed/>
    <w:rsid w:val="00956F7F"/>
  </w:style>
  <w:style w:type="numbering" w:customStyle="1" w:styleId="1632">
    <w:name w:val="Текущий список163"/>
    <w:rsid w:val="00956F7F"/>
  </w:style>
  <w:style w:type="numbering" w:customStyle="1" w:styleId="11143">
    <w:name w:val="Нет списка11143"/>
    <w:next w:val="afe"/>
    <w:semiHidden/>
    <w:unhideWhenUsed/>
    <w:rsid w:val="00956F7F"/>
  </w:style>
  <w:style w:type="numbering" w:customStyle="1" w:styleId="2133">
    <w:name w:val="Нет списка2133"/>
    <w:next w:val="afe"/>
    <w:uiPriority w:val="99"/>
    <w:semiHidden/>
    <w:unhideWhenUsed/>
    <w:rsid w:val="00956F7F"/>
  </w:style>
  <w:style w:type="table" w:customStyle="1" w:styleId="3332">
    <w:name w:val="Сетка таблицы333"/>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3"/>
    <w:next w:val="afe"/>
    <w:uiPriority w:val="99"/>
    <w:semiHidden/>
    <w:unhideWhenUsed/>
    <w:rsid w:val="00956F7F"/>
  </w:style>
  <w:style w:type="numbering" w:customStyle="1" w:styleId="443">
    <w:name w:val="Нет списка443"/>
    <w:next w:val="afe"/>
    <w:uiPriority w:val="99"/>
    <w:semiHidden/>
    <w:unhideWhenUsed/>
    <w:rsid w:val="00956F7F"/>
  </w:style>
  <w:style w:type="numbering" w:customStyle="1" w:styleId="543">
    <w:name w:val="Нет списка543"/>
    <w:next w:val="afe"/>
    <w:uiPriority w:val="99"/>
    <w:semiHidden/>
    <w:unhideWhenUsed/>
    <w:rsid w:val="00956F7F"/>
  </w:style>
  <w:style w:type="numbering" w:customStyle="1" w:styleId="643">
    <w:name w:val="Нет списка643"/>
    <w:next w:val="afe"/>
    <w:uiPriority w:val="99"/>
    <w:semiHidden/>
    <w:unhideWhenUsed/>
    <w:rsid w:val="00956F7F"/>
  </w:style>
  <w:style w:type="numbering" w:customStyle="1" w:styleId="743">
    <w:name w:val="Нет списка743"/>
    <w:next w:val="afe"/>
    <w:uiPriority w:val="99"/>
    <w:semiHidden/>
    <w:unhideWhenUsed/>
    <w:rsid w:val="00956F7F"/>
  </w:style>
  <w:style w:type="numbering" w:customStyle="1" w:styleId="11233">
    <w:name w:val="Текущий список1123"/>
    <w:rsid w:val="00956F7F"/>
  </w:style>
  <w:style w:type="numbering" w:customStyle="1" w:styleId="12232">
    <w:name w:val="Текущий список1223"/>
    <w:rsid w:val="00956F7F"/>
  </w:style>
  <w:style w:type="numbering" w:customStyle="1" w:styleId="833">
    <w:name w:val="Нет списка833"/>
    <w:next w:val="afe"/>
    <w:uiPriority w:val="99"/>
    <w:semiHidden/>
    <w:rsid w:val="00956F7F"/>
  </w:style>
  <w:style w:type="numbering" w:customStyle="1" w:styleId="1233">
    <w:name w:val="Нет списка1233"/>
    <w:next w:val="afe"/>
    <w:uiPriority w:val="99"/>
    <w:semiHidden/>
    <w:unhideWhenUsed/>
    <w:rsid w:val="00956F7F"/>
  </w:style>
  <w:style w:type="numbering" w:customStyle="1" w:styleId="1333">
    <w:name w:val="Текущий список1333"/>
    <w:rsid w:val="00956F7F"/>
  </w:style>
  <w:style w:type="numbering" w:customStyle="1" w:styleId="112330">
    <w:name w:val="Нет списка11233"/>
    <w:next w:val="afe"/>
    <w:semiHidden/>
    <w:unhideWhenUsed/>
    <w:rsid w:val="00956F7F"/>
  </w:style>
  <w:style w:type="numbering" w:customStyle="1" w:styleId="2233">
    <w:name w:val="Нет списка2233"/>
    <w:next w:val="afe"/>
    <w:uiPriority w:val="99"/>
    <w:semiHidden/>
    <w:unhideWhenUsed/>
    <w:rsid w:val="00956F7F"/>
  </w:style>
  <w:style w:type="numbering" w:customStyle="1" w:styleId="3133">
    <w:name w:val="Нет списка3133"/>
    <w:next w:val="afe"/>
    <w:uiPriority w:val="99"/>
    <w:semiHidden/>
    <w:unhideWhenUsed/>
    <w:rsid w:val="00956F7F"/>
  </w:style>
  <w:style w:type="numbering" w:customStyle="1" w:styleId="4133">
    <w:name w:val="Нет списка4133"/>
    <w:next w:val="afe"/>
    <w:uiPriority w:val="99"/>
    <w:semiHidden/>
    <w:unhideWhenUsed/>
    <w:rsid w:val="00956F7F"/>
  </w:style>
  <w:style w:type="numbering" w:customStyle="1" w:styleId="5133">
    <w:name w:val="Нет списка5133"/>
    <w:next w:val="afe"/>
    <w:uiPriority w:val="99"/>
    <w:semiHidden/>
    <w:unhideWhenUsed/>
    <w:rsid w:val="00956F7F"/>
  </w:style>
  <w:style w:type="numbering" w:customStyle="1" w:styleId="6133">
    <w:name w:val="Нет списка6133"/>
    <w:next w:val="afe"/>
    <w:uiPriority w:val="99"/>
    <w:semiHidden/>
    <w:unhideWhenUsed/>
    <w:rsid w:val="00956F7F"/>
  </w:style>
  <w:style w:type="numbering" w:customStyle="1" w:styleId="7133">
    <w:name w:val="Нет списка7133"/>
    <w:next w:val="afe"/>
    <w:uiPriority w:val="99"/>
    <w:semiHidden/>
    <w:unhideWhenUsed/>
    <w:rsid w:val="00956F7F"/>
  </w:style>
  <w:style w:type="numbering" w:customStyle="1" w:styleId="111330">
    <w:name w:val="Текущий список11133"/>
    <w:rsid w:val="00956F7F"/>
  </w:style>
  <w:style w:type="numbering" w:customStyle="1" w:styleId="121130">
    <w:name w:val="Текущий список12113"/>
    <w:rsid w:val="00956F7F"/>
  </w:style>
  <w:style w:type="numbering" w:customStyle="1" w:styleId="933">
    <w:name w:val="Нет списка933"/>
    <w:next w:val="afe"/>
    <w:uiPriority w:val="99"/>
    <w:semiHidden/>
    <w:unhideWhenUsed/>
    <w:rsid w:val="00956F7F"/>
  </w:style>
  <w:style w:type="numbering" w:customStyle="1" w:styleId="13330">
    <w:name w:val="Нет списка1333"/>
    <w:next w:val="afe"/>
    <w:uiPriority w:val="99"/>
    <w:semiHidden/>
    <w:unhideWhenUsed/>
    <w:rsid w:val="00956F7F"/>
  </w:style>
  <w:style w:type="numbering" w:customStyle="1" w:styleId="11333">
    <w:name w:val="Нет списка11333"/>
    <w:next w:val="afe"/>
    <w:uiPriority w:val="99"/>
    <w:semiHidden/>
    <w:unhideWhenUsed/>
    <w:rsid w:val="00956F7F"/>
  </w:style>
  <w:style w:type="numbering" w:customStyle="1" w:styleId="111133">
    <w:name w:val="Нет списка111133"/>
    <w:next w:val="afe"/>
    <w:uiPriority w:val="99"/>
    <w:semiHidden/>
    <w:unhideWhenUsed/>
    <w:rsid w:val="00956F7F"/>
  </w:style>
  <w:style w:type="numbering" w:customStyle="1" w:styleId="10130">
    <w:name w:val="Нет списка1013"/>
    <w:next w:val="afe"/>
    <w:uiPriority w:val="99"/>
    <w:semiHidden/>
    <w:unhideWhenUsed/>
    <w:rsid w:val="00956F7F"/>
  </w:style>
  <w:style w:type="numbering" w:customStyle="1" w:styleId="14130">
    <w:name w:val="Нет списка1413"/>
    <w:next w:val="afe"/>
    <w:uiPriority w:val="99"/>
    <w:semiHidden/>
    <w:unhideWhenUsed/>
    <w:rsid w:val="00956F7F"/>
  </w:style>
  <w:style w:type="table" w:customStyle="1" w:styleId="GR1131">
    <w:name w:val="Сетка таблицы GR1131"/>
    <w:basedOn w:val="afd"/>
    <w:next w:val="aff7"/>
    <w:uiPriority w:val="59"/>
    <w:rsid w:val="00956F7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0">
    <w:name w:val="Нет списка2313"/>
    <w:next w:val="afe"/>
    <w:semiHidden/>
    <w:rsid w:val="00956F7F"/>
  </w:style>
  <w:style w:type="numbering" w:customStyle="1" w:styleId="114130">
    <w:name w:val="Нет списка11413"/>
    <w:next w:val="afe"/>
    <w:uiPriority w:val="99"/>
    <w:semiHidden/>
    <w:unhideWhenUsed/>
    <w:rsid w:val="00956F7F"/>
  </w:style>
  <w:style w:type="numbering" w:customStyle="1" w:styleId="14131">
    <w:name w:val="Текущий список1413"/>
    <w:rsid w:val="00956F7F"/>
  </w:style>
  <w:style w:type="numbering" w:customStyle="1" w:styleId="111213">
    <w:name w:val="Нет списка111213"/>
    <w:next w:val="afe"/>
    <w:semiHidden/>
    <w:unhideWhenUsed/>
    <w:rsid w:val="00956F7F"/>
  </w:style>
  <w:style w:type="numbering" w:customStyle="1" w:styleId="21113">
    <w:name w:val="Нет списка21113"/>
    <w:next w:val="afe"/>
    <w:uiPriority w:val="99"/>
    <w:semiHidden/>
    <w:unhideWhenUsed/>
    <w:rsid w:val="00956F7F"/>
  </w:style>
  <w:style w:type="table" w:customStyle="1" w:styleId="21130">
    <w:name w:val="Сетка таблицы2113"/>
    <w:uiPriority w:val="99"/>
    <w:rsid w:val="00956F7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3">
    <w:name w:val="Нет списка3213"/>
    <w:next w:val="afe"/>
    <w:uiPriority w:val="99"/>
    <w:semiHidden/>
    <w:unhideWhenUsed/>
    <w:rsid w:val="00956F7F"/>
  </w:style>
  <w:style w:type="numbering" w:customStyle="1" w:styleId="4213">
    <w:name w:val="Нет списка4213"/>
    <w:next w:val="afe"/>
    <w:uiPriority w:val="99"/>
    <w:semiHidden/>
    <w:unhideWhenUsed/>
    <w:rsid w:val="00956F7F"/>
  </w:style>
  <w:style w:type="numbering" w:customStyle="1" w:styleId="5213">
    <w:name w:val="Нет списка5213"/>
    <w:next w:val="afe"/>
    <w:uiPriority w:val="99"/>
    <w:semiHidden/>
    <w:unhideWhenUsed/>
    <w:rsid w:val="00956F7F"/>
  </w:style>
  <w:style w:type="numbering" w:customStyle="1" w:styleId="6213">
    <w:name w:val="Нет списка6213"/>
    <w:next w:val="afe"/>
    <w:uiPriority w:val="99"/>
    <w:semiHidden/>
    <w:unhideWhenUsed/>
    <w:rsid w:val="00956F7F"/>
  </w:style>
  <w:style w:type="numbering" w:customStyle="1" w:styleId="7213">
    <w:name w:val="Нет списка7213"/>
    <w:next w:val="afe"/>
    <w:uiPriority w:val="99"/>
    <w:semiHidden/>
    <w:unhideWhenUsed/>
    <w:rsid w:val="00956F7F"/>
  </w:style>
  <w:style w:type="numbering" w:customStyle="1" w:styleId="8113">
    <w:name w:val="Нет списка8113"/>
    <w:next w:val="afe"/>
    <w:uiPriority w:val="99"/>
    <w:semiHidden/>
    <w:rsid w:val="00956F7F"/>
  </w:style>
  <w:style w:type="numbering" w:customStyle="1" w:styleId="121131">
    <w:name w:val="Нет списка12113"/>
    <w:next w:val="afe"/>
    <w:uiPriority w:val="99"/>
    <w:semiHidden/>
    <w:unhideWhenUsed/>
    <w:rsid w:val="00956F7F"/>
  </w:style>
  <w:style w:type="numbering" w:customStyle="1" w:styleId="13113">
    <w:name w:val="Текущий список13113"/>
    <w:rsid w:val="00956F7F"/>
  </w:style>
  <w:style w:type="numbering" w:customStyle="1" w:styleId="112113">
    <w:name w:val="Нет списка112113"/>
    <w:next w:val="afe"/>
    <w:semiHidden/>
    <w:unhideWhenUsed/>
    <w:rsid w:val="00956F7F"/>
  </w:style>
  <w:style w:type="numbering" w:customStyle="1" w:styleId="22113">
    <w:name w:val="Нет списка22113"/>
    <w:next w:val="afe"/>
    <w:uiPriority w:val="99"/>
    <w:semiHidden/>
    <w:unhideWhenUsed/>
    <w:rsid w:val="00956F7F"/>
  </w:style>
  <w:style w:type="numbering" w:customStyle="1" w:styleId="31113">
    <w:name w:val="Нет списка31113"/>
    <w:next w:val="afe"/>
    <w:uiPriority w:val="99"/>
    <w:semiHidden/>
    <w:unhideWhenUsed/>
    <w:rsid w:val="00956F7F"/>
  </w:style>
  <w:style w:type="numbering" w:customStyle="1" w:styleId="41113">
    <w:name w:val="Нет списка41113"/>
    <w:next w:val="afe"/>
    <w:uiPriority w:val="99"/>
    <w:semiHidden/>
    <w:unhideWhenUsed/>
    <w:rsid w:val="00956F7F"/>
  </w:style>
  <w:style w:type="numbering" w:customStyle="1" w:styleId="51113">
    <w:name w:val="Нет списка51113"/>
    <w:next w:val="afe"/>
    <w:uiPriority w:val="99"/>
    <w:semiHidden/>
    <w:unhideWhenUsed/>
    <w:rsid w:val="00956F7F"/>
  </w:style>
  <w:style w:type="numbering" w:customStyle="1" w:styleId="61113">
    <w:name w:val="Нет списка61113"/>
    <w:next w:val="afe"/>
    <w:uiPriority w:val="99"/>
    <w:semiHidden/>
    <w:unhideWhenUsed/>
    <w:rsid w:val="00956F7F"/>
  </w:style>
  <w:style w:type="numbering" w:customStyle="1" w:styleId="71113">
    <w:name w:val="Нет списка71113"/>
    <w:next w:val="afe"/>
    <w:uiPriority w:val="99"/>
    <w:semiHidden/>
    <w:unhideWhenUsed/>
    <w:rsid w:val="00956F7F"/>
  </w:style>
  <w:style w:type="numbering" w:customStyle="1" w:styleId="1111132">
    <w:name w:val="Текущий список111113"/>
    <w:rsid w:val="00956F7F"/>
  </w:style>
  <w:style w:type="numbering" w:customStyle="1" w:styleId="9113">
    <w:name w:val="Нет списка9113"/>
    <w:next w:val="afe"/>
    <w:uiPriority w:val="99"/>
    <w:semiHidden/>
    <w:unhideWhenUsed/>
    <w:rsid w:val="00956F7F"/>
  </w:style>
  <w:style w:type="numbering" w:customStyle="1" w:styleId="131130">
    <w:name w:val="Нет списка13113"/>
    <w:next w:val="afe"/>
    <w:uiPriority w:val="99"/>
    <w:semiHidden/>
    <w:unhideWhenUsed/>
    <w:rsid w:val="00956F7F"/>
  </w:style>
  <w:style w:type="numbering" w:customStyle="1" w:styleId="1131130">
    <w:name w:val="Нет списка113113"/>
    <w:next w:val="afe"/>
    <w:uiPriority w:val="99"/>
    <w:semiHidden/>
    <w:unhideWhenUsed/>
    <w:rsid w:val="00956F7F"/>
  </w:style>
  <w:style w:type="numbering" w:customStyle="1" w:styleId="11111131">
    <w:name w:val="Нет списка11111131"/>
    <w:next w:val="afe"/>
    <w:uiPriority w:val="99"/>
    <w:semiHidden/>
    <w:unhideWhenUsed/>
    <w:rsid w:val="00956F7F"/>
  </w:style>
  <w:style w:type="numbering" w:customStyle="1" w:styleId="15130">
    <w:name w:val="Нет списка1513"/>
    <w:next w:val="afe"/>
    <w:uiPriority w:val="99"/>
    <w:semiHidden/>
    <w:unhideWhenUsed/>
    <w:rsid w:val="00956F7F"/>
  </w:style>
  <w:style w:type="numbering" w:customStyle="1" w:styleId="16130">
    <w:name w:val="Нет списка1613"/>
    <w:next w:val="afe"/>
    <w:uiPriority w:val="99"/>
    <w:semiHidden/>
    <w:unhideWhenUsed/>
    <w:rsid w:val="00956F7F"/>
  </w:style>
  <w:style w:type="numbering" w:customStyle="1" w:styleId="2413">
    <w:name w:val="Нет списка2413"/>
    <w:next w:val="afe"/>
    <w:semiHidden/>
    <w:rsid w:val="00956F7F"/>
  </w:style>
  <w:style w:type="numbering" w:customStyle="1" w:styleId="11513">
    <w:name w:val="Нет списка11513"/>
    <w:next w:val="afe"/>
    <w:uiPriority w:val="99"/>
    <w:semiHidden/>
    <w:unhideWhenUsed/>
    <w:rsid w:val="00956F7F"/>
  </w:style>
  <w:style w:type="numbering" w:customStyle="1" w:styleId="15131">
    <w:name w:val="Текущий список1513"/>
    <w:rsid w:val="00956F7F"/>
  </w:style>
  <w:style w:type="numbering" w:customStyle="1" w:styleId="111313">
    <w:name w:val="Нет списка111313"/>
    <w:next w:val="afe"/>
    <w:semiHidden/>
    <w:unhideWhenUsed/>
    <w:rsid w:val="00956F7F"/>
  </w:style>
  <w:style w:type="numbering" w:customStyle="1" w:styleId="21213">
    <w:name w:val="Нет списка21213"/>
    <w:next w:val="afe"/>
    <w:uiPriority w:val="99"/>
    <w:semiHidden/>
    <w:unhideWhenUsed/>
    <w:rsid w:val="00956F7F"/>
  </w:style>
  <w:style w:type="numbering" w:customStyle="1" w:styleId="3313">
    <w:name w:val="Нет списка3313"/>
    <w:next w:val="afe"/>
    <w:uiPriority w:val="99"/>
    <w:semiHidden/>
    <w:unhideWhenUsed/>
    <w:rsid w:val="00956F7F"/>
  </w:style>
  <w:style w:type="numbering" w:customStyle="1" w:styleId="4313">
    <w:name w:val="Нет списка4313"/>
    <w:next w:val="afe"/>
    <w:uiPriority w:val="99"/>
    <w:semiHidden/>
    <w:unhideWhenUsed/>
    <w:rsid w:val="00956F7F"/>
  </w:style>
  <w:style w:type="numbering" w:customStyle="1" w:styleId="5313">
    <w:name w:val="Нет списка5313"/>
    <w:next w:val="afe"/>
    <w:uiPriority w:val="99"/>
    <w:semiHidden/>
    <w:unhideWhenUsed/>
    <w:rsid w:val="00956F7F"/>
  </w:style>
  <w:style w:type="numbering" w:customStyle="1" w:styleId="6313">
    <w:name w:val="Нет списка6313"/>
    <w:next w:val="afe"/>
    <w:uiPriority w:val="99"/>
    <w:semiHidden/>
    <w:unhideWhenUsed/>
    <w:rsid w:val="00956F7F"/>
  </w:style>
  <w:style w:type="numbering" w:customStyle="1" w:styleId="7313">
    <w:name w:val="Нет списка7313"/>
    <w:next w:val="afe"/>
    <w:uiPriority w:val="99"/>
    <w:semiHidden/>
    <w:unhideWhenUsed/>
    <w:rsid w:val="00956F7F"/>
  </w:style>
  <w:style w:type="numbering" w:customStyle="1" w:styleId="8213">
    <w:name w:val="Нет списка8213"/>
    <w:next w:val="afe"/>
    <w:uiPriority w:val="99"/>
    <w:semiHidden/>
    <w:rsid w:val="00956F7F"/>
  </w:style>
  <w:style w:type="numbering" w:customStyle="1" w:styleId="12213">
    <w:name w:val="Нет списка12213"/>
    <w:next w:val="afe"/>
    <w:uiPriority w:val="99"/>
    <w:semiHidden/>
    <w:unhideWhenUsed/>
    <w:rsid w:val="00956F7F"/>
  </w:style>
  <w:style w:type="numbering" w:customStyle="1" w:styleId="13213">
    <w:name w:val="Текущий список13213"/>
    <w:rsid w:val="00956F7F"/>
  </w:style>
  <w:style w:type="numbering" w:customStyle="1" w:styleId="112213">
    <w:name w:val="Нет списка112213"/>
    <w:next w:val="afe"/>
    <w:semiHidden/>
    <w:unhideWhenUsed/>
    <w:rsid w:val="00956F7F"/>
  </w:style>
  <w:style w:type="numbering" w:customStyle="1" w:styleId="22213">
    <w:name w:val="Нет списка22213"/>
    <w:next w:val="afe"/>
    <w:uiPriority w:val="99"/>
    <w:semiHidden/>
    <w:unhideWhenUsed/>
    <w:rsid w:val="00956F7F"/>
  </w:style>
  <w:style w:type="numbering" w:customStyle="1" w:styleId="31213">
    <w:name w:val="Нет списка31213"/>
    <w:next w:val="afe"/>
    <w:uiPriority w:val="99"/>
    <w:semiHidden/>
    <w:unhideWhenUsed/>
    <w:rsid w:val="00956F7F"/>
  </w:style>
  <w:style w:type="numbering" w:customStyle="1" w:styleId="41213">
    <w:name w:val="Нет списка41213"/>
    <w:next w:val="afe"/>
    <w:uiPriority w:val="99"/>
    <w:semiHidden/>
    <w:unhideWhenUsed/>
    <w:rsid w:val="00956F7F"/>
  </w:style>
  <w:style w:type="numbering" w:customStyle="1" w:styleId="51213">
    <w:name w:val="Нет списка51213"/>
    <w:next w:val="afe"/>
    <w:uiPriority w:val="99"/>
    <w:semiHidden/>
    <w:unhideWhenUsed/>
    <w:rsid w:val="00956F7F"/>
  </w:style>
  <w:style w:type="numbering" w:customStyle="1" w:styleId="61213">
    <w:name w:val="Нет списка61213"/>
    <w:next w:val="afe"/>
    <w:uiPriority w:val="99"/>
    <w:semiHidden/>
    <w:unhideWhenUsed/>
    <w:rsid w:val="00956F7F"/>
  </w:style>
  <w:style w:type="numbering" w:customStyle="1" w:styleId="71213">
    <w:name w:val="Нет списка71213"/>
    <w:next w:val="afe"/>
    <w:uiPriority w:val="99"/>
    <w:semiHidden/>
    <w:unhideWhenUsed/>
    <w:rsid w:val="00956F7F"/>
  </w:style>
  <w:style w:type="numbering" w:customStyle="1" w:styleId="1112130">
    <w:name w:val="Текущий список111213"/>
    <w:rsid w:val="00956F7F"/>
  </w:style>
  <w:style w:type="numbering" w:customStyle="1" w:styleId="9213">
    <w:name w:val="Нет списка9213"/>
    <w:next w:val="afe"/>
    <w:uiPriority w:val="99"/>
    <w:semiHidden/>
    <w:unhideWhenUsed/>
    <w:rsid w:val="00956F7F"/>
  </w:style>
  <w:style w:type="numbering" w:customStyle="1" w:styleId="132130">
    <w:name w:val="Нет списка13213"/>
    <w:next w:val="afe"/>
    <w:uiPriority w:val="99"/>
    <w:semiHidden/>
    <w:unhideWhenUsed/>
    <w:rsid w:val="00956F7F"/>
  </w:style>
  <w:style w:type="numbering" w:customStyle="1" w:styleId="113213">
    <w:name w:val="Нет списка113213"/>
    <w:next w:val="afe"/>
    <w:uiPriority w:val="99"/>
    <w:semiHidden/>
    <w:unhideWhenUsed/>
    <w:rsid w:val="00956F7F"/>
  </w:style>
  <w:style w:type="numbering" w:customStyle="1" w:styleId="1111213">
    <w:name w:val="Нет списка1111213"/>
    <w:next w:val="afe"/>
    <w:uiPriority w:val="99"/>
    <w:semiHidden/>
    <w:unhideWhenUsed/>
    <w:rsid w:val="00956F7F"/>
  </w:style>
  <w:style w:type="table" w:customStyle="1" w:styleId="1315">
    <w:name w:val="Простая таблица 131"/>
    <w:basedOn w:val="afd"/>
    <w:next w:val="1ffff2"/>
    <w:rsid w:val="00956F7F"/>
    <w:pPr>
      <w:spacing w:after="200" w:line="276" w:lineRule="auto"/>
    </w:pPr>
    <w:rPr>
      <w:rFonts w:ascii="Calibri" w:hAnsi="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3">
    <w:name w:val="Сетка таблицы2013"/>
    <w:basedOn w:val="afd"/>
    <w:next w:val="aff7"/>
    <w:uiPriority w:val="39"/>
    <w:rsid w:val="00956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0">
    <w:name w:val="Нет списка11111113"/>
    <w:next w:val="afe"/>
    <w:uiPriority w:val="99"/>
    <w:semiHidden/>
    <w:unhideWhenUsed/>
    <w:rsid w:val="00956F7F"/>
  </w:style>
  <w:style w:type="character" w:customStyle="1" w:styleId="ParagraphTextChar2">
    <w:name w:val="Paragraph Text Char2"/>
    <w:link w:val="ParagraphText"/>
    <w:locked/>
    <w:rsid w:val="009E1E80"/>
    <w:rPr>
      <w:rFonts w:ascii="Arial" w:eastAsia="MS Mincho" w:hAnsi="Arial" w:cs="Arial"/>
      <w:lang w:val="en-US"/>
    </w:rPr>
  </w:style>
  <w:style w:type="paragraph" w:customStyle="1" w:styleId="ParagraphText">
    <w:name w:val="Paragraph Text"/>
    <w:basedOn w:val="afa"/>
    <w:link w:val="ParagraphTextChar2"/>
    <w:rsid w:val="009E1E80"/>
    <w:pPr>
      <w:overflowPunct/>
      <w:autoSpaceDE/>
      <w:autoSpaceDN/>
      <w:adjustRightInd/>
      <w:spacing w:before="120" w:after="120"/>
      <w:ind w:firstLine="709"/>
      <w:contextualSpacing/>
      <w:jc w:val="both"/>
      <w:textAlignment w:val="auto"/>
    </w:pPr>
    <w:rPr>
      <w:rFonts w:ascii="Arial" w:eastAsia="MS Mincho" w:hAnsi="Arial" w:cs="Arial"/>
      <w:lang w:val="en-US"/>
    </w:rPr>
  </w:style>
  <w:style w:type="paragraph" w:customStyle="1" w:styleId="14">
    <w:name w:val="ТТ список 1"/>
    <w:basedOn w:val="afa"/>
    <w:autoRedefine/>
    <w:rsid w:val="009E1E80"/>
    <w:pPr>
      <w:keepNext/>
      <w:keepLines/>
      <w:numPr>
        <w:numId w:val="70"/>
      </w:numPr>
      <w:overflowPunct/>
      <w:autoSpaceDE/>
      <w:autoSpaceDN/>
      <w:adjustRightInd/>
      <w:spacing w:before="240" w:after="120"/>
      <w:contextualSpacing/>
      <w:jc w:val="center"/>
      <w:textAlignment w:val="auto"/>
    </w:pPr>
    <w:rPr>
      <w:b/>
      <w:sz w:val="28"/>
      <w:szCs w:val="28"/>
    </w:rPr>
  </w:style>
  <w:style w:type="paragraph" w:customStyle="1" w:styleId="31">
    <w:name w:val="ТТ список 3"/>
    <w:basedOn w:val="afa"/>
    <w:autoRedefine/>
    <w:rsid w:val="009E1E80"/>
    <w:pPr>
      <w:keepLines/>
      <w:numPr>
        <w:numId w:val="71"/>
      </w:numPr>
      <w:tabs>
        <w:tab w:val="left" w:pos="708"/>
      </w:tabs>
      <w:overflowPunct/>
      <w:autoSpaceDE/>
      <w:autoSpaceDN/>
      <w:adjustRightInd/>
      <w:ind w:left="748" w:hanging="357"/>
      <w:contextualSpacing/>
      <w:jc w:val="both"/>
      <w:textAlignment w:val="auto"/>
    </w:pPr>
    <w:rPr>
      <w:sz w:val="24"/>
      <w:szCs w:val="24"/>
    </w:rPr>
  </w:style>
  <w:style w:type="character" w:customStyle="1" w:styleId="FontStyle12">
    <w:name w:val="Font Style12"/>
    <w:basedOn w:val="afc"/>
    <w:uiPriority w:val="99"/>
    <w:rsid w:val="009E1E80"/>
    <w:rPr>
      <w:rFonts w:ascii="Times New Roman" w:hAnsi="Times New Roman" w:cs="Times New Roman"/>
      <w:sz w:val="22"/>
      <w:szCs w:val="22"/>
    </w:rPr>
  </w:style>
  <w:style w:type="character" w:customStyle="1" w:styleId="FontStyle11">
    <w:name w:val="Font Style11"/>
    <w:basedOn w:val="afc"/>
    <w:uiPriority w:val="99"/>
    <w:rsid w:val="009E1E80"/>
    <w:rPr>
      <w:rFonts w:ascii="Times New Roman" w:hAnsi="Times New Roman" w:cs="Times New Roman"/>
      <w:b/>
      <w:bCs/>
      <w:sz w:val="22"/>
      <w:szCs w:val="22"/>
    </w:rPr>
  </w:style>
  <w:style w:type="character" w:customStyle="1" w:styleId="i-dib">
    <w:name w:val="i-dib"/>
    <w:rsid w:val="009E1E80"/>
  </w:style>
  <w:style w:type="character" w:customStyle="1" w:styleId="afffffffffffffffff3">
    <w:name w:val="Другое_"/>
    <w:basedOn w:val="afc"/>
    <w:link w:val="afffffffffffffffff4"/>
    <w:rsid w:val="009E1E80"/>
    <w:rPr>
      <w:rFonts w:ascii="Arial" w:eastAsia="Arial" w:hAnsi="Arial" w:cs="Arial"/>
      <w:sz w:val="18"/>
      <w:szCs w:val="18"/>
      <w:shd w:val="clear" w:color="auto" w:fill="FFFFFF"/>
    </w:rPr>
  </w:style>
  <w:style w:type="paragraph" w:customStyle="1" w:styleId="afffffffffffffffff4">
    <w:name w:val="Другое"/>
    <w:basedOn w:val="afa"/>
    <w:link w:val="afffffffffffffffff3"/>
    <w:rsid w:val="009E1E80"/>
    <w:pPr>
      <w:widowControl w:val="0"/>
      <w:shd w:val="clear" w:color="auto" w:fill="FFFFFF"/>
      <w:overflowPunct/>
      <w:autoSpaceDE/>
      <w:autoSpaceDN/>
      <w:adjustRightInd/>
      <w:ind w:firstLine="709"/>
      <w:contextualSpacing/>
      <w:jc w:val="both"/>
      <w:textAlignment w:val="auto"/>
    </w:pPr>
    <w:rPr>
      <w:rFonts w:ascii="Arial" w:eastAsia="Arial" w:hAnsi="Arial" w:cs="Arial"/>
      <w:sz w:val="18"/>
      <w:szCs w:val="18"/>
    </w:rPr>
  </w:style>
  <w:style w:type="character" w:customStyle="1" w:styleId="sfwc">
    <w:name w:val="sfwc"/>
    <w:basedOn w:val="afc"/>
    <w:rsid w:val="009E1E80"/>
  </w:style>
  <w:style w:type="character" w:customStyle="1" w:styleId="fill">
    <w:name w:val="fill"/>
    <w:basedOn w:val="afc"/>
    <w:rsid w:val="009E1E80"/>
  </w:style>
  <w:style w:type="character" w:customStyle="1" w:styleId="hl">
    <w:name w:val="hl"/>
    <w:basedOn w:val="afc"/>
    <w:rsid w:val="009E1E80"/>
  </w:style>
  <w:style w:type="paragraph" w:customStyle="1" w:styleId="12f">
    <w:name w:val="КСАЗаголовок12"/>
    <w:basedOn w:val="17"/>
    <w:next w:val="12f0"/>
    <w:link w:val="12f1"/>
    <w:rsid w:val="009E1E80"/>
    <w:pPr>
      <w:keepNext w:val="0"/>
      <w:pageBreakBefore w:val="0"/>
      <w:overflowPunct/>
      <w:spacing w:after="0"/>
      <w:ind w:left="0" w:firstLine="0"/>
      <w:contextualSpacing/>
      <w:textAlignment w:val="auto"/>
    </w:pPr>
    <w:rPr>
      <w:caps w:val="0"/>
      <w:sz w:val="24"/>
      <w:szCs w:val="24"/>
    </w:rPr>
  </w:style>
  <w:style w:type="paragraph" w:customStyle="1" w:styleId="12f0">
    <w:name w:val="КСАОбычный12"/>
    <w:basedOn w:val="afa"/>
    <w:link w:val="12f2"/>
    <w:rsid w:val="009E1E80"/>
    <w:pPr>
      <w:overflowPunct/>
      <w:autoSpaceDE/>
      <w:autoSpaceDN/>
      <w:adjustRightInd/>
      <w:ind w:firstLine="709"/>
      <w:contextualSpacing/>
      <w:jc w:val="both"/>
      <w:textAlignment w:val="auto"/>
    </w:pPr>
    <w:rPr>
      <w:rFonts w:eastAsia="Calibri"/>
      <w:sz w:val="24"/>
      <w:szCs w:val="24"/>
      <w:lang w:eastAsia="en-US"/>
    </w:rPr>
  </w:style>
  <w:style w:type="character" w:customStyle="1" w:styleId="12f2">
    <w:name w:val="КСАОбычный12 Знак"/>
    <w:basedOn w:val="afc"/>
    <w:link w:val="12f0"/>
    <w:rsid w:val="009E1E80"/>
    <w:rPr>
      <w:rFonts w:eastAsia="Calibri"/>
      <w:sz w:val="24"/>
      <w:szCs w:val="24"/>
      <w:lang w:eastAsia="en-US"/>
    </w:rPr>
  </w:style>
  <w:style w:type="character" w:customStyle="1" w:styleId="12f1">
    <w:name w:val="КСАЗаголовок12 Знак"/>
    <w:basedOn w:val="afc"/>
    <w:link w:val="12f"/>
    <w:rsid w:val="009E1E80"/>
    <w:rPr>
      <w:b/>
      <w:kern w:val="28"/>
      <w:sz w:val="24"/>
      <w:szCs w:val="24"/>
    </w:rPr>
  </w:style>
  <w:style w:type="table" w:customStyle="1" w:styleId="272">
    <w:name w:val="Сетка таблицы27"/>
    <w:uiPriority w:val="59"/>
    <w:rsid w:val="009E1E8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d"/>
    <w:next w:val="aff7"/>
    <w:uiPriority w:val="39"/>
    <w:rsid w:val="00A750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c">
    <w:name w:val="Многоуровневый _список1"/>
    <w:uiPriority w:val="99"/>
    <w:rsid w:val="005E47B1"/>
  </w:style>
  <w:style w:type="paragraph" w:customStyle="1" w:styleId="afffffffffffffffff5">
    <w:name w:val="Таблица текст"/>
    <w:basedOn w:val="afa"/>
    <w:rsid w:val="005E47B1"/>
    <w:pPr>
      <w:keepLines/>
      <w:overflowPunct/>
      <w:autoSpaceDE/>
      <w:autoSpaceDN/>
      <w:adjustRightInd/>
      <w:contextualSpacing/>
      <w:jc w:val="both"/>
      <w:textAlignment w:val="auto"/>
    </w:pPr>
    <w:rPr>
      <w:sz w:val="28"/>
      <w:szCs w:val="28"/>
    </w:rPr>
  </w:style>
  <w:style w:type="table" w:customStyle="1" w:styleId="GR132">
    <w:name w:val="Сетка таблицы GR132"/>
    <w:basedOn w:val="afd"/>
    <w:next w:val="aff7"/>
    <w:uiPriority w:val="59"/>
    <w:rsid w:val="00686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142">
    <w:name w:val="Сетка таблицы GR142"/>
    <w:basedOn w:val="afd"/>
    <w:next w:val="aff7"/>
    <w:uiPriority w:val="59"/>
    <w:rsid w:val="00D475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120871">
      <w:bodyDiv w:val="1"/>
      <w:marLeft w:val="0"/>
      <w:marRight w:val="0"/>
      <w:marTop w:val="0"/>
      <w:marBottom w:val="0"/>
      <w:divBdr>
        <w:top w:val="none" w:sz="0" w:space="0" w:color="auto"/>
        <w:left w:val="none" w:sz="0" w:space="0" w:color="auto"/>
        <w:bottom w:val="none" w:sz="0" w:space="0" w:color="auto"/>
        <w:right w:val="none" w:sz="0" w:space="0" w:color="auto"/>
      </w:divBdr>
    </w:div>
    <w:div w:id="660038154">
      <w:bodyDiv w:val="1"/>
      <w:marLeft w:val="0"/>
      <w:marRight w:val="0"/>
      <w:marTop w:val="0"/>
      <w:marBottom w:val="0"/>
      <w:divBdr>
        <w:top w:val="none" w:sz="0" w:space="0" w:color="auto"/>
        <w:left w:val="none" w:sz="0" w:space="0" w:color="auto"/>
        <w:bottom w:val="none" w:sz="0" w:space="0" w:color="auto"/>
        <w:right w:val="none" w:sz="0" w:space="0" w:color="auto"/>
      </w:divBdr>
    </w:div>
    <w:div w:id="888764887">
      <w:bodyDiv w:val="1"/>
      <w:marLeft w:val="0"/>
      <w:marRight w:val="0"/>
      <w:marTop w:val="0"/>
      <w:marBottom w:val="0"/>
      <w:divBdr>
        <w:top w:val="none" w:sz="0" w:space="0" w:color="auto"/>
        <w:left w:val="none" w:sz="0" w:space="0" w:color="auto"/>
        <w:bottom w:val="none" w:sz="0" w:space="0" w:color="auto"/>
        <w:right w:val="none" w:sz="0" w:space="0" w:color="auto"/>
      </w:divBdr>
    </w:div>
    <w:div w:id="947272468">
      <w:bodyDiv w:val="1"/>
      <w:marLeft w:val="0"/>
      <w:marRight w:val="0"/>
      <w:marTop w:val="0"/>
      <w:marBottom w:val="0"/>
      <w:divBdr>
        <w:top w:val="none" w:sz="0" w:space="0" w:color="auto"/>
        <w:left w:val="none" w:sz="0" w:space="0" w:color="auto"/>
        <w:bottom w:val="none" w:sz="0" w:space="0" w:color="auto"/>
        <w:right w:val="none" w:sz="0" w:space="0" w:color="auto"/>
      </w:divBdr>
    </w:div>
    <w:div w:id="1246111793">
      <w:bodyDiv w:val="1"/>
      <w:marLeft w:val="0"/>
      <w:marRight w:val="0"/>
      <w:marTop w:val="0"/>
      <w:marBottom w:val="0"/>
      <w:divBdr>
        <w:top w:val="none" w:sz="0" w:space="0" w:color="auto"/>
        <w:left w:val="none" w:sz="0" w:space="0" w:color="auto"/>
        <w:bottom w:val="none" w:sz="0" w:space="0" w:color="auto"/>
        <w:right w:val="none" w:sz="0" w:space="0" w:color="auto"/>
      </w:divBdr>
    </w:div>
    <w:div w:id="1471291786">
      <w:bodyDiv w:val="1"/>
      <w:marLeft w:val="0"/>
      <w:marRight w:val="0"/>
      <w:marTop w:val="0"/>
      <w:marBottom w:val="0"/>
      <w:divBdr>
        <w:top w:val="none" w:sz="0" w:space="0" w:color="auto"/>
        <w:left w:val="none" w:sz="0" w:space="0" w:color="auto"/>
        <w:bottom w:val="none" w:sz="0" w:space="0" w:color="auto"/>
        <w:right w:val="none" w:sz="0" w:space="0" w:color="auto"/>
      </w:divBdr>
    </w:div>
    <w:div w:id="1674990066">
      <w:bodyDiv w:val="1"/>
      <w:marLeft w:val="0"/>
      <w:marRight w:val="0"/>
      <w:marTop w:val="0"/>
      <w:marBottom w:val="0"/>
      <w:divBdr>
        <w:top w:val="none" w:sz="0" w:space="0" w:color="auto"/>
        <w:left w:val="none" w:sz="0" w:space="0" w:color="auto"/>
        <w:bottom w:val="none" w:sz="0" w:space="0" w:color="auto"/>
        <w:right w:val="none" w:sz="0" w:space="0" w:color="auto"/>
      </w:divBdr>
    </w:div>
    <w:div w:id="1823349924">
      <w:bodyDiv w:val="1"/>
      <w:marLeft w:val="0"/>
      <w:marRight w:val="0"/>
      <w:marTop w:val="0"/>
      <w:marBottom w:val="0"/>
      <w:divBdr>
        <w:top w:val="none" w:sz="0" w:space="0" w:color="auto"/>
        <w:left w:val="none" w:sz="0" w:space="0" w:color="auto"/>
        <w:bottom w:val="none" w:sz="0" w:space="0" w:color="auto"/>
        <w:right w:val="none" w:sz="0" w:space="0" w:color="auto"/>
      </w:divBdr>
    </w:div>
    <w:div w:id="1912419916">
      <w:bodyDiv w:val="1"/>
      <w:marLeft w:val="0"/>
      <w:marRight w:val="0"/>
      <w:marTop w:val="0"/>
      <w:marBottom w:val="0"/>
      <w:divBdr>
        <w:top w:val="none" w:sz="0" w:space="0" w:color="auto"/>
        <w:left w:val="none" w:sz="0" w:space="0" w:color="auto"/>
        <w:bottom w:val="none" w:sz="0" w:space="0" w:color="auto"/>
        <w:right w:val="none" w:sz="0" w:space="0" w:color="auto"/>
      </w:divBdr>
    </w:div>
    <w:div w:id="2070153565">
      <w:bodyDiv w:val="1"/>
      <w:marLeft w:val="0"/>
      <w:marRight w:val="0"/>
      <w:marTop w:val="0"/>
      <w:marBottom w:val="0"/>
      <w:divBdr>
        <w:top w:val="none" w:sz="0" w:space="0" w:color="auto"/>
        <w:left w:val="none" w:sz="0" w:space="0" w:color="auto"/>
        <w:bottom w:val="none" w:sz="0" w:space="0" w:color="auto"/>
        <w:right w:val="none" w:sz="0" w:space="0" w:color="auto"/>
      </w:divBdr>
    </w:div>
    <w:div w:id="209250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tvXjYldEn9HJkokQEI25yjarsDI=</DigestValue>
    </Reference>
    <Reference Type="http://www.w3.org/2000/09/xmldsig#Object" URI="#idOfficeObject">
      <DigestMethod Algorithm="http://www.w3.org/2000/09/xmldsig#sha1"/>
      <DigestValue>HJ2VTUizwqKidMP9ZgYrHCUZFGU=</DigestValue>
    </Reference>
    <Reference Type="http://uri.etsi.org/01903#SignedProperties" URI="#idSignedProperties">
      <Transforms>
        <Transform Algorithm="http://www.w3.org/TR/2001/REC-xml-c14n-20010315"/>
      </Transforms>
      <DigestMethod Algorithm="http://www.w3.org/2000/09/xmldsig#sha1"/>
      <DigestValue>OiIlTL9UTlrclmuOcIJhvUDj+f0=</DigestValue>
    </Reference>
  </SignedInfo>
  <SignatureValue>n1e+VK0TK7wHLlBrzYtUN18/zO7uRKdKj0WzwzL/pbGq/bkNb7TMVrLAwtTAo5fV
cQ9g+8FIQqz6wrhgfSe5yAYalDlFASuqRXmbVkbZjnk4TBIYS/ua99nJ3RE7IALy
TIuwX23zYYHIW9MsJ7QBPh/8aBUE+lG27DcV8qxyyLZnJYuf4ievF8l8WTtA//BF
76NvNKWkfTF/7a5E/xlNO+UXpUfWuNAVgQBek5+TemDO8dF2LVoHJnm+8jPOPo4Z
euET15qmS5wNmlrrFHr0Cxkhn3fWYJHw/MeKdAiSZsY/k6QvlNCsBRYv0Se4u3BY
4JYdO441Euh3UiBMj/q8sw==</SignatureValue>
  <KeyInfo>
    <X509Data>
      <X509Certificate>MIIG+DCCBeCgAwIBAgITPgAALILulmoic8pHswACAAAsgjANBgkqhkiG9w0BAQsF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7DX7D7pYApsra/0NTnks83TYMeE=</DigestValue>
      </Reference>
      <Reference URI="/word/document.xml?ContentType=application/vnd.openxmlformats-officedocument.wordprocessingml.document.main+xml">
        <DigestMethod Algorithm="http://www.w3.org/2000/09/xmldsig#sha1"/>
        <DigestValue>/KvsDTfnm0juawxr+zXI7/gNN7U=</DigestValue>
      </Reference>
      <Reference URI="/word/endnotes.xml?ContentType=application/vnd.openxmlformats-officedocument.wordprocessingml.endnotes+xml">
        <DigestMethod Algorithm="http://www.w3.org/2000/09/xmldsig#sha1"/>
        <DigestValue>Qc61wMiUwWjg94aLYff6ezA9dKw=</DigestValue>
      </Reference>
      <Reference URI="/word/fontTable.xml?ContentType=application/vnd.openxmlformats-officedocument.wordprocessingml.fontTable+xml">
        <DigestMethod Algorithm="http://www.w3.org/2000/09/xmldsig#sha1"/>
        <DigestValue>KJZnBkTkl01+1Lmz4K/Y8CeQD2A=</DigestValue>
      </Reference>
      <Reference URI="/word/footer1.xml?ContentType=application/vnd.openxmlformats-officedocument.wordprocessingml.footer+xml">
        <DigestMethod Algorithm="http://www.w3.org/2000/09/xmldsig#sha1"/>
        <DigestValue>oki6S76ApnVI8GFeDg38C/5A4XE=</DigestValue>
      </Reference>
      <Reference URI="/word/footer2.xml?ContentType=application/vnd.openxmlformats-officedocument.wordprocessingml.footer+xml">
        <DigestMethod Algorithm="http://www.w3.org/2000/09/xmldsig#sha1"/>
        <DigestValue>S7AP9/atOrdlAf5AfLEJB+IUOLk=</DigestValue>
      </Reference>
      <Reference URI="/word/footer3.xml?ContentType=application/vnd.openxmlformats-officedocument.wordprocessingml.footer+xml">
        <DigestMethod Algorithm="http://www.w3.org/2000/09/xmldsig#sha1"/>
        <DigestValue>oki6S76ApnVI8GFeDg38C/5A4XE=</DigestValue>
      </Reference>
      <Reference URI="/word/footer4.xml?ContentType=application/vnd.openxmlformats-officedocument.wordprocessingml.footer+xml">
        <DigestMethod Algorithm="http://www.w3.org/2000/09/xmldsig#sha1"/>
        <DigestValue>WCYgUawLlbWEwL4LtG8tSnQTKjM=</DigestValue>
      </Reference>
      <Reference URI="/word/footnotes.xml?ContentType=application/vnd.openxmlformats-officedocument.wordprocessingml.footnotes+xml">
        <DigestMethod Algorithm="http://www.w3.org/2000/09/xmldsig#sha1"/>
        <DigestValue>wv6GTAuFsSBkREMCDnkatePeDoM=</DigestValue>
      </Reference>
      <Reference URI="/word/header1.xml?ContentType=application/vnd.openxmlformats-officedocument.wordprocessingml.header+xml">
        <DigestMethod Algorithm="http://www.w3.org/2000/09/xmldsig#sha1"/>
        <DigestValue>kSeAingxnPvG9DG3xVTcjwAZ0mg=</DigestValue>
      </Reference>
      <Reference URI="/word/header2.xml?ContentType=application/vnd.openxmlformats-officedocument.wordprocessingml.header+xml">
        <DigestMethod Algorithm="http://www.w3.org/2000/09/xmldsig#sha1"/>
        <DigestValue>kSeAingxnPvG9DG3xVTcjwAZ0mg=</DigestValue>
      </Reference>
      <Reference URI="/word/header3.xml?ContentType=application/vnd.openxmlformats-officedocument.wordprocessingml.header+xml">
        <DigestMethod Algorithm="http://www.w3.org/2000/09/xmldsig#sha1"/>
        <DigestValue>kSeAingxnPvG9DG3xVTcjwAZ0mg=</DigestValue>
      </Reference>
      <Reference URI="/word/media/image1.png?ContentType=image/png">
        <DigestMethod Algorithm="http://www.w3.org/2000/09/xmldsig#sha1"/>
        <DigestValue>/D964CIK8zBHuKf1pMC6rwTdolw=</DigestValue>
      </Reference>
      <Reference URI="/word/media/image2.png?ContentType=image/png">
        <DigestMethod Algorithm="http://www.w3.org/2000/09/xmldsig#sha1"/>
        <DigestValue>QzlrXpEdy8rcZV2dIdlDvA9OAc0=</DigestValue>
      </Reference>
      <Reference URI="/word/media/image3.jpeg?ContentType=image/jpeg">
        <DigestMethod Algorithm="http://www.w3.org/2000/09/xmldsig#sha1"/>
        <DigestValue>fNdjlMGo+AYjRTOTA89IDkbNvVA=</DigestValue>
      </Reference>
      <Reference URI="/word/media/image4.jpeg?ContentType=image/jpeg">
        <DigestMethod Algorithm="http://www.w3.org/2000/09/xmldsig#sha1"/>
        <DigestValue>Kd7dHxY7WnN96d++QLGo0kCHvlQ=</DigestValue>
      </Reference>
      <Reference URI="/word/media/image5.jpeg?ContentType=image/jpeg">
        <DigestMethod Algorithm="http://www.w3.org/2000/09/xmldsig#sha1"/>
        <DigestValue>HTg1AGO+SBu6EDJTFfEkD+sPASA=</DigestValue>
      </Reference>
      <Reference URI="/word/media/image6.jpeg?ContentType=image/jpeg">
        <DigestMethod Algorithm="http://www.w3.org/2000/09/xmldsig#sha1"/>
        <DigestValue>vQWseT6ikXzcgWE8HxkRyMZIXks=</DigestValue>
      </Reference>
      <Reference URI="/word/media/image7.jpeg?ContentType=image/jpeg">
        <DigestMethod Algorithm="http://www.w3.org/2000/09/xmldsig#sha1"/>
        <DigestValue>nzBrDlRNb59sXJMohUYDxHM6sCs=</DigestValue>
      </Reference>
      <Reference URI="/word/media/image8.emf?ContentType=image/x-emf">
        <DigestMethod Algorithm="http://www.w3.org/2000/09/xmldsig#sha1"/>
        <DigestValue>4sISE8jkgo2XpEnw/evUq3xxgMM=</DigestValue>
      </Reference>
      <Reference URI="/word/numbering.xml?ContentType=application/vnd.openxmlformats-officedocument.wordprocessingml.numbering+xml">
        <DigestMethod Algorithm="http://www.w3.org/2000/09/xmldsig#sha1"/>
        <DigestValue>fiWtsTvNbdSoWUjRLe9WkAqR0fg=</DigestValue>
      </Reference>
      <Reference URI="/word/settings.xml?ContentType=application/vnd.openxmlformats-officedocument.wordprocessingml.settings+xml">
        <DigestMethod Algorithm="http://www.w3.org/2000/09/xmldsig#sha1"/>
        <DigestValue>/hWqnEOyEJcM288JfDVwFH3wOrU=</DigestValue>
      </Reference>
      <Reference URI="/word/styles.xml?ContentType=application/vnd.openxmlformats-officedocument.wordprocessingml.styles+xml">
        <DigestMethod Algorithm="http://www.w3.org/2000/09/xmldsig#sha1"/>
        <DigestValue>W/yyeLpH1UrCH63JcyZ+KQInAfo=</DigestValue>
      </Reference>
      <Reference URI="/word/theme/theme1.xml?ContentType=application/vnd.openxmlformats-officedocument.theme+xml">
        <DigestMethod Algorithm="http://www.w3.org/2000/09/xmldsig#sha1"/>
        <DigestValue>K3rt/CTIslQzCnFAg+kE1JCviY0=</DigestValue>
      </Reference>
      <Reference URI="/word/webSettings.xml?ContentType=application/vnd.openxmlformats-officedocument.wordprocessingml.webSettings+xml">
        <DigestMethod Algorithm="http://www.w3.org/2000/09/xmldsig#sha1"/>
        <DigestValue>DY9ezqKM5dI2lgc2PG5Indsx/5s=</DigestValue>
      </Reference>
    </Manifest>
    <SignatureProperties>
      <SignatureProperty Id="idSignatureTime" Target="#idPackageSignature">
        <mdssi:SignatureTime xmlns:mdssi="http://schemas.openxmlformats.org/package/2006/digital-signature">
          <mdssi:Format>YYYY-MM-DDThh:mm:ssTZD</mdssi:Format>
          <mdssi:Value>2023-03-09T04:32:05Z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16.0.10373/14</OfficeVersion>
          <ApplicationVersion>16.0.10378</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2023-03-09T04:32:05Z</xd:SigningTime>
          <xd:SigningCertificate>
            <xd:Cert>
              <xd:CertDigest>
                <DigestMethod Algorithm="http://www.w3.org/2000/09/xmldsig#sha1"/>
                <DigestValue>RbmC9bt/9ALKek8iXI0A/Idpr8M=</DigestValue>
              </xd:CertDigest>
              <xd:IssuerSerial>
                <X509IssuerName>CN=NOVCERTCA, DC=mfnso, DC=local</X509IssuerName>
                <X509SerialNumber>1382646261474768171478148092075992847313022082</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B321F-49DC-49ED-BC05-0DF79FE19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58</Pages>
  <Words>19094</Words>
  <Characters>108838</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lpstr>
    </vt:vector>
  </TitlesOfParts>
  <Company>Computer</Company>
  <LinksUpToDate>false</LinksUpToDate>
  <CharactersWithSpaces>127677</CharactersWithSpaces>
  <SharedDoc>false</SharedDoc>
  <HLinks>
    <vt:vector size="6" baseType="variant">
      <vt:variant>
        <vt:i4>6619146</vt:i4>
      </vt:variant>
      <vt:variant>
        <vt:i4>0</vt:i4>
      </vt:variant>
      <vt:variant>
        <vt:i4>0</vt:i4>
      </vt:variant>
      <vt:variant>
        <vt:i4>5</vt:i4>
      </vt:variant>
      <vt:variant>
        <vt:lpwstr>mailto:ric-zakupki@mfnso.ru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vesta</dc:creator>
  <cp:keywords/>
  <dc:description/>
  <cp:lastModifiedBy>Типикина Ангелина Вячеславовна</cp:lastModifiedBy>
  <cp:revision>15</cp:revision>
  <cp:lastPrinted>2023-03-09T02:51:00Z</cp:lastPrinted>
  <dcterms:created xsi:type="dcterms:W3CDTF">2023-03-07T08:53:00Z</dcterms:created>
  <dcterms:modified xsi:type="dcterms:W3CDTF">2023-03-09T04:31:00Z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Р*Автор...*Имя">
    <vt:lpwstr>sizyakina_yp</vt:lpwstr>
  </property>
  <property fmtid="{D5CDD505-2E9C-101B-9397-08002B2CF9AE}" pid="3" name="SYS_CODE_DIRECTUM">
    <vt:lpwstr>Directum_ARO</vt:lpwstr>
  </property>
  <property fmtid="{D5CDD505-2E9C-101B-9397-08002B2CF9AE}" pid="4" name="Р*Адресат...*Должность">
    <vt:lpwstr>[Должность]</vt:lpwstr>
  </property>
  <property fmtid="{D5CDD505-2E9C-101B-9397-08002B2CF9AE}" pid="5" name="Р*Адресат...*Фамилия И.О.">
    <vt:lpwstr>[Фамилия И.О.]</vt:lpwstr>
  </property>
  <property fmtid="{D5CDD505-2E9C-101B-9397-08002B2CF9AE}" pid="6" name="Р*Контактное лицо...*Обращение в письме">
    <vt:lpwstr>[Обращение в письме]</vt:lpwstr>
  </property>
  <property fmtid="{D5CDD505-2E9C-101B-9397-08002B2CF9AE}" pid="7" name="Р*Контактное лицо...*Полное наименование">
    <vt:lpwstr>[Полное наименование]</vt:lpwstr>
  </property>
  <property fmtid="{D5CDD505-2E9C-101B-9397-08002B2CF9AE}" pid="8" name="Р*Контактное лицо...*Наименование">
    <vt:lpwstr>[Наименование]</vt:lpwstr>
  </property>
  <property fmtid="{D5CDD505-2E9C-101B-9397-08002B2CF9AE}" pid="9" name="Тема">
    <vt:lpwstr>Отчет №1-Торги</vt:lpwstr>
  </property>
  <property fmtid="{D5CDD505-2E9C-101B-9397-08002B2CF9AE}" pid="10" name="P*Адресат...*Наименование">
    <vt:lpwstr>[Компания]</vt:lpwstr>
  </property>
  <property fmtid="{D5CDD505-2E9C-101B-9397-08002B2CF9AE}" pid="11" name="Р*Автор...*Полное имя">
    <vt:lpwstr>Сизякина Юлия Павловна</vt:lpwstr>
  </property>
  <property fmtid="{D5CDD505-2E9C-101B-9397-08002B2CF9AE}" pid="12" name="№ входящего документа">
    <vt:lpwstr>[№ входящего документа]</vt:lpwstr>
  </property>
  <property fmtid="{D5CDD505-2E9C-101B-9397-08002B2CF9AE}" pid="13" name="Дата входящего документа">
    <vt:lpwstr>[Дата входящего документа]</vt:lpwstr>
  </property>
  <property fmtid="{D5CDD505-2E9C-101B-9397-08002B2CF9AE}" pid="14" name="Р*Работник...*ФИО подписи">
    <vt:lpwstr>Т.В.Габрусь</vt:lpwstr>
  </property>
  <property fmtid="{D5CDD505-2E9C-101B-9397-08002B2CF9AE}" pid="15" name="Р*Работник...*Телефон">
    <vt:lpwstr>347 31 22</vt:lpwstr>
  </property>
  <property fmtid="{D5CDD505-2E9C-101B-9397-08002B2CF9AE}" pid="16" name="Р*Контактное лицо...*Должность">
    <vt:lpwstr>[Должность]</vt:lpwstr>
  </property>
  <property fmtid="{D5CDD505-2E9C-101B-9397-08002B2CF9AE}" pid="17" name="Р*Адресат...*Наименование">
    <vt:lpwstr>[Наименование]</vt:lpwstr>
  </property>
  <property fmtid="{D5CDD505-2E9C-101B-9397-08002B2CF9AE}" pid="18" name="Р*Контактное лицо...*Персона">
    <vt:lpwstr>[Персона]</vt:lpwstr>
  </property>
  <property fmtid="{D5CDD505-2E9C-101B-9397-08002B2CF9AE}" pid="19" name="Р*Персона-корреспондент...*Имя">
    <vt:lpwstr>[Имя]</vt:lpwstr>
  </property>
  <property fmtid="{D5CDD505-2E9C-101B-9397-08002B2CF9AE}" pid="20" name="Р*Персона-корреспондент...*Отчество">
    <vt:lpwstr>[Отчество]</vt:lpwstr>
  </property>
  <property fmtid="{D5CDD505-2E9C-101B-9397-08002B2CF9AE}" pid="21" name="Р*Контактное лицо...*ИО">
    <vt:lpwstr>[ИО]</vt:lpwstr>
  </property>
</Properties>
</file>