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customXml/itemProps2.xml" ContentType="application/vnd.openxmlformats-officedocument.customXml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styles.xml" ContentType="application/vnd.openxmlformats-officedocument.wordprocessingml.styl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customXml/itemProps8.xml" ContentType="application/vnd.openxmlformats-officedocument.customXmlProperties+xml"/>
  <Override PartName="/customXml/itemProps7.xml" ContentType="application/vnd.openxmlformats-officedocument.customXmlProperties+xml"/>
  <Override PartName="/word/webSettings.xml" ContentType="application/vnd.openxmlformats-officedocument.wordprocessingml.webSetting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94523C" w14:textId="25721FD7" w:rsidR="005007FA" w:rsidRDefault="00AA19B8" w:rsidP="00AA19B8">
      <w:pPr>
        <w:pStyle w:val="2"/>
        <w:numPr>
          <w:ilvl w:val="0"/>
          <w:numId w:val="0"/>
        </w:numPr>
        <w:spacing w:before="0" w:after="0" w:line="240" w:lineRule="auto"/>
        <w:jc w:val="center"/>
        <w:rPr>
          <w:rFonts w:ascii="Times New Roman" w:hAnsi="Times New Roman"/>
          <w:sz w:val="28"/>
        </w:rPr>
      </w:pPr>
      <w:r>
        <w:rPr>
          <w:noProof/>
          <w:lang w:eastAsia="ru-RU"/>
        </w:rPr>
        <w:drawing>
          <wp:inline distT="0" distB="0" distL="0" distR="0" wp14:anchorId="6E37B781" wp14:editId="5DF7BA4F">
            <wp:extent cx="6189023" cy="8991600"/>
            <wp:effectExtent l="0" t="0" r="254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27517" t="9944" r="40429" b="7275"/>
                    <a:stretch/>
                  </pic:blipFill>
                  <pic:spPr bwMode="auto">
                    <a:xfrm>
                      <a:off x="0" y="0"/>
                      <a:ext cx="6197926" cy="9004535"/>
                    </a:xfrm>
                    <a:prstGeom prst="rect">
                      <a:avLst/>
                    </a:prstGeom>
                    <a:ln>
                      <a:noFill/>
                    </a:ln>
                    <a:extLst>
                      <a:ext uri="{53640926-AAD7-44D8-BBD7-CCE9431645EC}">
                        <a14:shadowObscured xmlns:a14="http://schemas.microsoft.com/office/drawing/2010/main"/>
                      </a:ext>
                    </a:extLst>
                  </pic:spPr>
                </pic:pic>
              </a:graphicData>
            </a:graphic>
          </wp:inline>
        </w:drawing>
      </w:r>
    </w:p>
    <w:p w14:paraId="263C4583" w14:textId="199C8132" w:rsidR="00AA19B8" w:rsidRDefault="00AA19B8" w:rsidP="00AA19B8">
      <w:pPr>
        <w:pStyle w:val="3"/>
        <w:numPr>
          <w:ilvl w:val="0"/>
          <w:numId w:val="0"/>
        </w:numPr>
      </w:pPr>
      <w:r>
        <w:rPr>
          <w:noProof/>
          <w:lang w:eastAsia="ru-RU"/>
        </w:rPr>
        <w:lastRenderedPageBreak/>
        <w:drawing>
          <wp:inline distT="0" distB="0" distL="0" distR="0" wp14:anchorId="542CCC71" wp14:editId="0DCBF557">
            <wp:extent cx="6384268" cy="9591675"/>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28122" t="11019" r="40278" b="4587"/>
                    <a:stretch/>
                  </pic:blipFill>
                  <pic:spPr bwMode="auto">
                    <a:xfrm>
                      <a:off x="0" y="0"/>
                      <a:ext cx="6390470" cy="9600992"/>
                    </a:xfrm>
                    <a:prstGeom prst="rect">
                      <a:avLst/>
                    </a:prstGeom>
                    <a:ln>
                      <a:noFill/>
                    </a:ln>
                    <a:extLst>
                      <a:ext uri="{53640926-AAD7-44D8-BBD7-CCE9431645EC}">
                        <a14:shadowObscured xmlns:a14="http://schemas.microsoft.com/office/drawing/2010/main"/>
                      </a:ext>
                    </a:extLst>
                  </pic:spPr>
                </pic:pic>
              </a:graphicData>
            </a:graphic>
          </wp:inline>
        </w:drawing>
      </w:r>
    </w:p>
    <w:p w14:paraId="24151AC8" w14:textId="714EF7FD" w:rsidR="00AA19B8" w:rsidRPr="00AA19B8" w:rsidRDefault="00AA19B8" w:rsidP="00AA19B8">
      <w:pPr>
        <w:pStyle w:val="3"/>
        <w:numPr>
          <w:ilvl w:val="0"/>
          <w:numId w:val="0"/>
        </w:numPr>
      </w:pPr>
      <w:r>
        <w:rPr>
          <w:noProof/>
          <w:lang w:eastAsia="ru-RU"/>
        </w:rPr>
        <w:lastRenderedPageBreak/>
        <w:drawing>
          <wp:inline distT="0" distB="0" distL="0" distR="0" wp14:anchorId="7D8C9AEB" wp14:editId="53EE4470">
            <wp:extent cx="6304445" cy="9267825"/>
            <wp:effectExtent l="0" t="0" r="127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27064" t="9407" r="40127" b="4856"/>
                    <a:stretch/>
                  </pic:blipFill>
                  <pic:spPr bwMode="auto">
                    <a:xfrm>
                      <a:off x="0" y="0"/>
                      <a:ext cx="6309610" cy="9275418"/>
                    </a:xfrm>
                    <a:prstGeom prst="rect">
                      <a:avLst/>
                    </a:prstGeom>
                    <a:ln>
                      <a:noFill/>
                    </a:ln>
                    <a:extLst>
                      <a:ext uri="{53640926-AAD7-44D8-BBD7-CCE9431645EC}">
                        <a14:shadowObscured xmlns:a14="http://schemas.microsoft.com/office/drawing/2010/main"/>
                      </a:ext>
                    </a:extLst>
                  </pic:spPr>
                </pic:pic>
              </a:graphicData>
            </a:graphic>
          </wp:inline>
        </w:drawing>
      </w:r>
    </w:p>
    <w:p w14:paraId="65BB2A5C" w14:textId="77777777" w:rsidR="005007FA" w:rsidRDefault="005007FA" w:rsidP="00E45430">
      <w:pPr>
        <w:pStyle w:val="2"/>
        <w:numPr>
          <w:ilvl w:val="0"/>
          <w:numId w:val="0"/>
        </w:numPr>
        <w:spacing w:before="0" w:after="0" w:line="240" w:lineRule="auto"/>
        <w:ind w:firstLine="709"/>
        <w:jc w:val="center"/>
        <w:rPr>
          <w:rFonts w:ascii="Times New Roman" w:hAnsi="Times New Roman"/>
          <w:sz w:val="28"/>
        </w:rPr>
      </w:pPr>
      <w:bookmarkStart w:id="0" w:name="_GoBack"/>
      <w:bookmarkEnd w:id="0"/>
    </w:p>
    <w:p w14:paraId="095A4F53" w14:textId="3D1B91F5" w:rsidR="00892EE2" w:rsidRPr="00BF2A89" w:rsidRDefault="00892EE2" w:rsidP="00E45430">
      <w:pPr>
        <w:pStyle w:val="2"/>
        <w:numPr>
          <w:ilvl w:val="0"/>
          <w:numId w:val="0"/>
        </w:numPr>
        <w:spacing w:before="0" w:after="0" w:line="240" w:lineRule="auto"/>
        <w:ind w:firstLine="709"/>
        <w:jc w:val="center"/>
        <w:rPr>
          <w:rFonts w:ascii="Times New Roman" w:hAnsi="Times New Roman"/>
          <w:sz w:val="28"/>
        </w:rPr>
      </w:pPr>
      <w:r w:rsidRPr="00BF2A89">
        <w:rPr>
          <w:rFonts w:ascii="Times New Roman" w:hAnsi="Times New Roman"/>
          <w:sz w:val="28"/>
        </w:rPr>
        <w:t>ОПИСАНИЕ ОБЪЕКТА ЗАКУПКИ</w:t>
      </w:r>
    </w:p>
    <w:p w14:paraId="68A1DA13" w14:textId="77777777" w:rsidR="00892EE2" w:rsidRPr="00BF2A89" w:rsidRDefault="00892EE2" w:rsidP="002D22F6">
      <w:pPr>
        <w:pStyle w:val="afffff6"/>
        <w:spacing w:after="0"/>
        <w:ind w:firstLine="709"/>
        <w:jc w:val="both"/>
        <w:rPr>
          <w:color w:val="000000"/>
        </w:rPr>
      </w:pPr>
      <w:r w:rsidRPr="00BF2A89">
        <w:rPr>
          <w:color w:val="000000"/>
        </w:rPr>
        <w:t xml:space="preserve">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14:paraId="1020F542" w14:textId="77777777" w:rsidR="00892EE2" w:rsidRPr="00BF2A89" w:rsidRDefault="00892EE2" w:rsidP="002D22F6">
      <w:pPr>
        <w:pStyle w:val="2"/>
        <w:numPr>
          <w:ilvl w:val="0"/>
          <w:numId w:val="0"/>
        </w:numPr>
        <w:spacing w:before="0" w:after="0" w:line="240" w:lineRule="auto"/>
        <w:ind w:firstLine="709"/>
        <w:rPr>
          <w:rFonts w:ascii="Times New Roman" w:hAnsi="Times New Roman"/>
          <w:sz w:val="28"/>
        </w:rPr>
      </w:pPr>
      <w:r w:rsidRPr="00BF2A89">
        <w:rPr>
          <w:rFonts w:ascii="Times New Roman" w:hAnsi="Times New Roman"/>
          <w:sz w:val="28"/>
        </w:rPr>
        <w:t>Перечень терминов</w:t>
      </w:r>
    </w:p>
    <w:p w14:paraId="5B6D9E12" w14:textId="77777777" w:rsidR="00892EE2" w:rsidRPr="00BF2A89" w:rsidRDefault="00892EE2" w:rsidP="002D22F6">
      <w:pPr>
        <w:pStyle w:val="2"/>
        <w:numPr>
          <w:ilvl w:val="0"/>
          <w:numId w:val="0"/>
        </w:numPr>
        <w:spacing w:before="0" w:after="0" w:line="240" w:lineRule="auto"/>
        <w:ind w:firstLine="709"/>
        <w:rPr>
          <w:rFonts w:ascii="Times New Roman" w:hAnsi="Times New Roman"/>
          <w:b w:val="0"/>
          <w:szCs w:val="24"/>
        </w:rPr>
      </w:pPr>
      <w:r w:rsidRPr="00BF2A89">
        <w:rPr>
          <w:rFonts w:ascii="Times New Roman" w:hAnsi="Times New Roman"/>
          <w:b w:val="0"/>
          <w:szCs w:val="24"/>
        </w:rPr>
        <w:t>В настоящем документе приняты следующие термины и сокращения: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6"/>
        <w:gridCol w:w="7225"/>
      </w:tblGrid>
      <w:tr w:rsidR="00892EE2" w:rsidRPr="00BF2A89" w14:paraId="4D635513" w14:textId="77777777" w:rsidTr="002D22F6">
        <w:trPr>
          <w:trHeight w:val="330"/>
        </w:trPr>
        <w:tc>
          <w:tcPr>
            <w:tcW w:w="1355" w:type="pct"/>
            <w:shd w:val="clear" w:color="auto" w:fill="auto"/>
            <w:vAlign w:val="center"/>
            <w:hideMark/>
          </w:tcPr>
          <w:p w14:paraId="1756021E" w14:textId="77777777" w:rsidR="00892EE2" w:rsidRPr="00BF2A89" w:rsidRDefault="00892EE2" w:rsidP="002D22F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АИС ЕР НСО</w:t>
            </w:r>
          </w:p>
        </w:tc>
        <w:tc>
          <w:tcPr>
            <w:tcW w:w="3645" w:type="pct"/>
            <w:shd w:val="clear" w:color="auto" w:fill="auto"/>
            <w:vAlign w:val="center"/>
            <w:hideMark/>
          </w:tcPr>
          <w:p w14:paraId="599BE9C0" w14:textId="77777777" w:rsidR="00892EE2" w:rsidRPr="00BF2A89" w:rsidRDefault="00892EE2" w:rsidP="002D22F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Автоматизированная информационная система «Единая регистратура Новосибирской области»</w:t>
            </w:r>
          </w:p>
        </w:tc>
      </w:tr>
      <w:tr w:rsidR="00892EE2" w:rsidRPr="00BF2A89" w14:paraId="58BD773B" w14:textId="77777777" w:rsidTr="002D22F6">
        <w:trPr>
          <w:trHeight w:val="330"/>
        </w:trPr>
        <w:tc>
          <w:tcPr>
            <w:tcW w:w="1355" w:type="pct"/>
            <w:shd w:val="clear" w:color="auto" w:fill="auto"/>
            <w:vAlign w:val="center"/>
          </w:tcPr>
          <w:p w14:paraId="76C38A13" w14:textId="77777777" w:rsidR="00892EE2" w:rsidRPr="00BF2A89" w:rsidRDefault="00892EE2" w:rsidP="002D22F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hAnsi="Times New Roman"/>
                <w:sz w:val="24"/>
                <w:szCs w:val="24"/>
                <w:lang w:eastAsia="en-US"/>
              </w:rPr>
              <w:t>АС ЛЛО НСО</w:t>
            </w:r>
          </w:p>
        </w:tc>
        <w:tc>
          <w:tcPr>
            <w:tcW w:w="3645" w:type="pct"/>
            <w:shd w:val="clear" w:color="auto" w:fill="auto"/>
            <w:vAlign w:val="center"/>
          </w:tcPr>
          <w:p w14:paraId="4694E261" w14:textId="77777777" w:rsidR="00892EE2" w:rsidRPr="00BF2A89" w:rsidRDefault="00892EE2" w:rsidP="002D22F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Автоматизированная система льготного лекарственного обеспечения Новосибирской области</w:t>
            </w:r>
          </w:p>
        </w:tc>
      </w:tr>
      <w:tr w:rsidR="00892EE2" w:rsidRPr="00BF2A89" w14:paraId="21D3DD41" w14:textId="77777777" w:rsidTr="002D22F6">
        <w:trPr>
          <w:trHeight w:val="330"/>
        </w:trPr>
        <w:tc>
          <w:tcPr>
            <w:tcW w:w="1355" w:type="pct"/>
            <w:shd w:val="clear" w:color="auto" w:fill="auto"/>
            <w:vAlign w:val="center"/>
            <w:hideMark/>
          </w:tcPr>
          <w:p w14:paraId="77940406" w14:textId="7602B0B3" w:rsidR="00892EE2" w:rsidRPr="00BF2A89" w:rsidRDefault="00892EE2" w:rsidP="002D22F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АСУЗТП</w:t>
            </w:r>
            <w:r w:rsidR="00F26786" w:rsidRPr="00BF2A89">
              <w:rPr>
                <w:rFonts w:ascii="Times New Roman" w:eastAsia="Times New Roman" w:hAnsi="Times New Roman"/>
                <w:sz w:val="24"/>
                <w:szCs w:val="24"/>
                <w:lang w:eastAsia="ru-RU"/>
              </w:rPr>
              <w:t>, АСУЗТП Исполнителя</w:t>
            </w:r>
          </w:p>
        </w:tc>
        <w:tc>
          <w:tcPr>
            <w:tcW w:w="3645" w:type="pct"/>
            <w:shd w:val="clear" w:color="auto" w:fill="auto"/>
            <w:vAlign w:val="center"/>
            <w:hideMark/>
          </w:tcPr>
          <w:p w14:paraId="046B421C" w14:textId="2B55AA12" w:rsidR="00892EE2" w:rsidRPr="00BF2A89" w:rsidRDefault="00892EE2"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Автоматизированная система управления заявками технической поддержки,</w:t>
            </w:r>
            <w:r w:rsidRPr="00BF2A89">
              <w:rPr>
                <w:rFonts w:ascii="Times New Roman" w:hAnsi="Times New Roman"/>
                <w:sz w:val="24"/>
                <w:szCs w:val="24"/>
              </w:rPr>
              <w:t xml:space="preserve"> предоставляемая Исполнителем</w:t>
            </w:r>
            <w:r w:rsidR="00560401" w:rsidRPr="00BF2A89">
              <w:rPr>
                <w:rFonts w:ascii="Times New Roman" w:hAnsi="Times New Roman"/>
                <w:sz w:val="24"/>
                <w:szCs w:val="24"/>
              </w:rPr>
              <w:t xml:space="preserve">, </w:t>
            </w:r>
            <w:r w:rsidR="00F26786" w:rsidRPr="00BF2A89">
              <w:rPr>
                <w:rFonts w:ascii="Times New Roman" w:hAnsi="Times New Roman"/>
                <w:sz w:val="24"/>
                <w:szCs w:val="24"/>
              </w:rPr>
              <w:t xml:space="preserve">в целях организации </w:t>
            </w:r>
            <w:r w:rsidR="00F26786" w:rsidRPr="00BF2A89">
              <w:rPr>
                <w:rFonts w:ascii="Times New Roman" w:eastAsia="Times New Roman" w:hAnsi="Times New Roman"/>
                <w:sz w:val="24"/>
                <w:szCs w:val="24"/>
                <w:lang w:eastAsia="ru-RU"/>
              </w:rPr>
              <w:t>оказания услуг по настоящему ООЗ</w:t>
            </w:r>
            <w:r w:rsidR="00F26786" w:rsidRPr="00BF2A89">
              <w:rPr>
                <w:rFonts w:ascii="Times New Roman" w:hAnsi="Times New Roman"/>
                <w:sz w:val="24"/>
                <w:szCs w:val="24"/>
              </w:rPr>
              <w:t xml:space="preserve"> </w:t>
            </w:r>
          </w:p>
        </w:tc>
      </w:tr>
      <w:tr w:rsidR="00892EE2" w:rsidRPr="00BF2A89" w14:paraId="3A52435B" w14:textId="77777777" w:rsidTr="00F26786">
        <w:trPr>
          <w:trHeight w:val="330"/>
        </w:trPr>
        <w:tc>
          <w:tcPr>
            <w:tcW w:w="1355" w:type="pct"/>
            <w:shd w:val="clear" w:color="auto" w:fill="auto"/>
            <w:vAlign w:val="center"/>
          </w:tcPr>
          <w:p w14:paraId="57DBB91D" w14:textId="1D6B64DE" w:rsidR="00892EE2" w:rsidRPr="00BF2A89" w:rsidRDefault="00F26786" w:rsidP="002D22F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АСУЗТП Уполномоченной организации </w:t>
            </w:r>
          </w:p>
        </w:tc>
        <w:tc>
          <w:tcPr>
            <w:tcW w:w="3645" w:type="pct"/>
            <w:shd w:val="clear" w:color="auto" w:fill="auto"/>
            <w:vAlign w:val="center"/>
          </w:tcPr>
          <w:p w14:paraId="235977B6" w14:textId="1B35D31A" w:rsidR="00892EE2" w:rsidRPr="00BF2A89" w:rsidRDefault="00F26786" w:rsidP="00F26786">
            <w:pPr>
              <w:tabs>
                <w:tab w:val="left" w:pos="6286"/>
              </w:tabs>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Автоматизированная система управления заявками технической поддержки,</w:t>
            </w:r>
            <w:r w:rsidRPr="00BF2A89">
              <w:rPr>
                <w:rFonts w:ascii="Times New Roman" w:hAnsi="Times New Roman"/>
                <w:sz w:val="24"/>
                <w:szCs w:val="24"/>
              </w:rPr>
              <w:t xml:space="preserve"> предоставляемая Уполномоченной организации</w:t>
            </w:r>
          </w:p>
        </w:tc>
      </w:tr>
      <w:tr w:rsidR="00F26786" w:rsidRPr="00BF2A89" w14:paraId="05CB3E04" w14:textId="77777777" w:rsidTr="002D22F6">
        <w:trPr>
          <w:trHeight w:val="330"/>
        </w:trPr>
        <w:tc>
          <w:tcPr>
            <w:tcW w:w="1355" w:type="pct"/>
            <w:shd w:val="clear" w:color="auto" w:fill="auto"/>
            <w:vAlign w:val="center"/>
          </w:tcPr>
          <w:p w14:paraId="39F2F2A8" w14:textId="520C6954"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АРМ</w:t>
            </w:r>
          </w:p>
        </w:tc>
        <w:tc>
          <w:tcPr>
            <w:tcW w:w="3645" w:type="pct"/>
            <w:shd w:val="clear" w:color="auto" w:fill="auto"/>
            <w:vAlign w:val="center"/>
          </w:tcPr>
          <w:p w14:paraId="3853E6D5" w14:textId="4131A251"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Автоматизированное рабочее место</w:t>
            </w:r>
          </w:p>
        </w:tc>
      </w:tr>
      <w:tr w:rsidR="00F26786" w:rsidRPr="00BF2A89" w14:paraId="35E0BA84" w14:textId="77777777" w:rsidTr="002D22F6">
        <w:trPr>
          <w:trHeight w:val="330"/>
        </w:trPr>
        <w:tc>
          <w:tcPr>
            <w:tcW w:w="1355" w:type="pct"/>
            <w:shd w:val="clear" w:color="auto" w:fill="auto"/>
            <w:vAlign w:val="center"/>
            <w:hideMark/>
          </w:tcPr>
          <w:p w14:paraId="00EEC36B"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АТХ</w:t>
            </w:r>
          </w:p>
        </w:tc>
        <w:tc>
          <w:tcPr>
            <w:tcW w:w="3645" w:type="pct"/>
            <w:shd w:val="clear" w:color="auto" w:fill="auto"/>
            <w:vAlign w:val="center"/>
            <w:hideMark/>
          </w:tcPr>
          <w:p w14:paraId="62CB8CAD"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Анатомо-терапевтическо-химическая классификация</w:t>
            </w:r>
          </w:p>
        </w:tc>
      </w:tr>
      <w:tr w:rsidR="00F26786" w:rsidRPr="00BF2A89" w14:paraId="3A9AD2CA" w14:textId="77777777" w:rsidTr="002D22F6">
        <w:trPr>
          <w:trHeight w:val="330"/>
        </w:trPr>
        <w:tc>
          <w:tcPr>
            <w:tcW w:w="1355" w:type="pct"/>
            <w:shd w:val="clear" w:color="auto" w:fill="auto"/>
            <w:vAlign w:val="center"/>
            <w:hideMark/>
          </w:tcPr>
          <w:p w14:paraId="09602DF4"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БД</w:t>
            </w:r>
          </w:p>
        </w:tc>
        <w:tc>
          <w:tcPr>
            <w:tcW w:w="3645" w:type="pct"/>
            <w:shd w:val="clear" w:color="auto" w:fill="auto"/>
            <w:vAlign w:val="center"/>
            <w:hideMark/>
          </w:tcPr>
          <w:p w14:paraId="49CF8E81"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База данных</w:t>
            </w:r>
          </w:p>
        </w:tc>
      </w:tr>
      <w:tr w:rsidR="00F26786" w:rsidRPr="00BF2A89" w14:paraId="6146993C" w14:textId="77777777" w:rsidTr="002D22F6">
        <w:trPr>
          <w:trHeight w:val="330"/>
        </w:trPr>
        <w:tc>
          <w:tcPr>
            <w:tcW w:w="1355" w:type="pct"/>
            <w:shd w:val="clear" w:color="auto" w:fill="auto"/>
            <w:vAlign w:val="center"/>
          </w:tcPr>
          <w:p w14:paraId="609566BF"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ГБУЗ НСО «МИАЦ»</w:t>
            </w:r>
          </w:p>
        </w:tc>
        <w:tc>
          <w:tcPr>
            <w:tcW w:w="3645" w:type="pct"/>
            <w:shd w:val="clear" w:color="auto" w:fill="auto"/>
            <w:vAlign w:val="center"/>
          </w:tcPr>
          <w:p w14:paraId="5E93A5A5"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особого типа «Медицинский информационно-аналитический центр»</w:t>
            </w:r>
          </w:p>
        </w:tc>
      </w:tr>
      <w:tr w:rsidR="00F26786" w:rsidRPr="00BF2A89" w14:paraId="29839B03" w14:textId="77777777" w:rsidTr="002D22F6">
        <w:trPr>
          <w:trHeight w:val="330"/>
        </w:trPr>
        <w:tc>
          <w:tcPr>
            <w:tcW w:w="1355" w:type="pct"/>
            <w:shd w:val="clear" w:color="auto" w:fill="auto"/>
            <w:vAlign w:val="center"/>
          </w:tcPr>
          <w:p w14:paraId="6C717B05"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ГУЗ НСО</w:t>
            </w:r>
          </w:p>
        </w:tc>
        <w:tc>
          <w:tcPr>
            <w:tcW w:w="3645" w:type="pct"/>
            <w:shd w:val="clear" w:color="auto" w:fill="auto"/>
            <w:vAlign w:val="center"/>
          </w:tcPr>
          <w:p w14:paraId="5889620E"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F26786" w:rsidRPr="00BF2A89" w14:paraId="1B3A0A5A" w14:textId="77777777" w:rsidTr="002D22F6">
        <w:trPr>
          <w:trHeight w:val="330"/>
        </w:trPr>
        <w:tc>
          <w:tcPr>
            <w:tcW w:w="1355" w:type="pct"/>
            <w:shd w:val="clear" w:color="auto" w:fill="auto"/>
            <w:vAlign w:val="center"/>
            <w:hideMark/>
          </w:tcPr>
          <w:p w14:paraId="38DE9975"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ЕГИСЗ НСО</w:t>
            </w:r>
          </w:p>
        </w:tc>
        <w:tc>
          <w:tcPr>
            <w:tcW w:w="3645" w:type="pct"/>
            <w:shd w:val="clear" w:color="auto" w:fill="auto"/>
            <w:vAlign w:val="center"/>
            <w:hideMark/>
          </w:tcPr>
          <w:p w14:paraId="4EB1EF66"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Единая государственная информационная система в сфере здравоохранения Новосибирской области</w:t>
            </w:r>
          </w:p>
        </w:tc>
      </w:tr>
      <w:tr w:rsidR="00F26786" w:rsidRPr="00BF2A89" w14:paraId="128A786E" w14:textId="77777777" w:rsidTr="002D22F6">
        <w:trPr>
          <w:trHeight w:val="330"/>
        </w:trPr>
        <w:tc>
          <w:tcPr>
            <w:tcW w:w="1355" w:type="pct"/>
            <w:shd w:val="clear" w:color="auto" w:fill="auto"/>
            <w:vAlign w:val="center"/>
            <w:hideMark/>
          </w:tcPr>
          <w:p w14:paraId="1CABE08F"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Заявитель</w:t>
            </w:r>
          </w:p>
        </w:tc>
        <w:tc>
          <w:tcPr>
            <w:tcW w:w="3645" w:type="pct"/>
            <w:shd w:val="clear" w:color="auto" w:fill="auto"/>
            <w:vAlign w:val="center"/>
            <w:hideMark/>
          </w:tcPr>
          <w:p w14:paraId="08D29AD4"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Пользователь системы, обратившийся за консультационно-методологическим сопровождением</w:t>
            </w:r>
          </w:p>
        </w:tc>
      </w:tr>
      <w:tr w:rsidR="00F26786" w:rsidRPr="00BF2A89" w14:paraId="696005C6" w14:textId="77777777" w:rsidTr="002D22F6">
        <w:trPr>
          <w:trHeight w:val="330"/>
        </w:trPr>
        <w:tc>
          <w:tcPr>
            <w:tcW w:w="1355" w:type="pct"/>
            <w:shd w:val="clear" w:color="auto" w:fill="auto"/>
            <w:vAlign w:val="center"/>
          </w:tcPr>
          <w:p w14:paraId="653ADD64"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Заявка, Обращение</w:t>
            </w:r>
          </w:p>
        </w:tc>
        <w:tc>
          <w:tcPr>
            <w:tcW w:w="3645" w:type="pct"/>
            <w:shd w:val="clear" w:color="auto" w:fill="auto"/>
            <w:vAlign w:val="center"/>
          </w:tcPr>
          <w:p w14:paraId="1E4C1F78" w14:textId="63F6763A"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Обращение пользователя в техническую поддержку Исполнителя с целью оперативного разрешения проблем, связанных с процессом работы с Компонентами ЕГИСЗ НСО и Сервисами интеграции. Включает в себя заявки на консультацию, заявки на обслуживание, заявки на изменение.</w:t>
            </w:r>
          </w:p>
        </w:tc>
      </w:tr>
      <w:tr w:rsidR="00F26786" w:rsidRPr="00BF2A89" w14:paraId="1A676B48" w14:textId="77777777" w:rsidTr="002D22F6">
        <w:trPr>
          <w:trHeight w:val="330"/>
        </w:trPr>
        <w:tc>
          <w:tcPr>
            <w:tcW w:w="1355" w:type="pct"/>
            <w:shd w:val="clear" w:color="auto" w:fill="auto"/>
            <w:vAlign w:val="center"/>
          </w:tcPr>
          <w:p w14:paraId="23CA6C33"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Исполнитель</w:t>
            </w:r>
          </w:p>
        </w:tc>
        <w:tc>
          <w:tcPr>
            <w:tcW w:w="3645" w:type="pct"/>
            <w:shd w:val="clear" w:color="auto" w:fill="auto"/>
            <w:vAlign w:val="center"/>
          </w:tcPr>
          <w:p w14:paraId="27A5B041"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Определённая на конкурсной основе организация, оказывающая услуги по настоящему ООЗ</w:t>
            </w:r>
          </w:p>
        </w:tc>
      </w:tr>
      <w:tr w:rsidR="00F26786" w:rsidRPr="00BF2A89" w14:paraId="788BB49F" w14:textId="77777777" w:rsidTr="002D22F6">
        <w:trPr>
          <w:trHeight w:val="330"/>
        </w:trPr>
        <w:tc>
          <w:tcPr>
            <w:tcW w:w="1355" w:type="pct"/>
            <w:shd w:val="clear" w:color="auto" w:fill="auto"/>
            <w:vAlign w:val="center"/>
          </w:tcPr>
          <w:p w14:paraId="0C8B6F71"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ИЭМК</w:t>
            </w:r>
          </w:p>
        </w:tc>
        <w:tc>
          <w:tcPr>
            <w:tcW w:w="3645" w:type="pct"/>
            <w:shd w:val="clear" w:color="auto" w:fill="auto"/>
            <w:vAlign w:val="center"/>
          </w:tcPr>
          <w:p w14:paraId="5C3F0410"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val="en-US" w:eastAsia="ru-RU"/>
              </w:rPr>
            </w:pPr>
            <w:r w:rsidRPr="00BF2A89">
              <w:rPr>
                <w:rFonts w:ascii="Times New Roman" w:eastAsia="Times New Roman" w:hAnsi="Times New Roman"/>
                <w:sz w:val="24"/>
                <w:szCs w:val="24"/>
                <w:lang w:eastAsia="ru-RU"/>
              </w:rPr>
              <w:t>Интегрированная электронная медицинская карта</w:t>
            </w:r>
          </w:p>
        </w:tc>
      </w:tr>
      <w:tr w:rsidR="00F26786" w:rsidRPr="00BF2A89" w14:paraId="66CA285E" w14:textId="77777777" w:rsidTr="002D22F6">
        <w:trPr>
          <w:trHeight w:val="330"/>
        </w:trPr>
        <w:tc>
          <w:tcPr>
            <w:tcW w:w="1355" w:type="pct"/>
            <w:shd w:val="clear" w:color="auto" w:fill="auto"/>
            <w:vAlign w:val="center"/>
            <w:hideMark/>
          </w:tcPr>
          <w:p w14:paraId="229D3DA9"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КДЛ</w:t>
            </w:r>
          </w:p>
        </w:tc>
        <w:tc>
          <w:tcPr>
            <w:tcW w:w="3645" w:type="pct"/>
            <w:shd w:val="clear" w:color="auto" w:fill="auto"/>
            <w:vAlign w:val="center"/>
            <w:hideMark/>
          </w:tcPr>
          <w:p w14:paraId="055346A7"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Клинико-диагностическая лаборатория</w:t>
            </w:r>
          </w:p>
        </w:tc>
      </w:tr>
      <w:tr w:rsidR="00F26786" w:rsidRPr="00BF2A89" w14:paraId="23E0DCEF" w14:textId="77777777" w:rsidTr="002D22F6">
        <w:trPr>
          <w:trHeight w:val="645"/>
        </w:trPr>
        <w:tc>
          <w:tcPr>
            <w:tcW w:w="1355" w:type="pct"/>
            <w:shd w:val="clear" w:color="auto" w:fill="auto"/>
            <w:vAlign w:val="center"/>
            <w:hideMark/>
          </w:tcPr>
          <w:p w14:paraId="747B84B9"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Компоненты ЕГИСЗ НСО</w:t>
            </w:r>
          </w:p>
        </w:tc>
        <w:tc>
          <w:tcPr>
            <w:tcW w:w="3645" w:type="pct"/>
            <w:shd w:val="clear" w:color="auto" w:fill="auto"/>
            <w:vAlign w:val="center"/>
            <w:hideMark/>
          </w:tcPr>
          <w:p w14:paraId="419FA099"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F26786" w:rsidRPr="00BF2A89" w14:paraId="3EA64453" w14:textId="77777777" w:rsidTr="002D22F6">
        <w:trPr>
          <w:trHeight w:val="330"/>
        </w:trPr>
        <w:tc>
          <w:tcPr>
            <w:tcW w:w="1355" w:type="pct"/>
            <w:shd w:val="clear" w:color="auto" w:fill="auto"/>
            <w:vAlign w:val="center"/>
          </w:tcPr>
          <w:p w14:paraId="04887E04"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Контракт</w:t>
            </w:r>
          </w:p>
        </w:tc>
        <w:tc>
          <w:tcPr>
            <w:tcW w:w="3645" w:type="pct"/>
            <w:shd w:val="clear" w:color="auto" w:fill="auto"/>
            <w:vAlign w:val="center"/>
          </w:tcPr>
          <w:p w14:paraId="035713FB"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Государственный контракт, к которому относится данное описание объекта закупки</w:t>
            </w:r>
          </w:p>
        </w:tc>
      </w:tr>
      <w:tr w:rsidR="00F26786" w:rsidRPr="00BF2A89" w14:paraId="64944C2B" w14:textId="77777777" w:rsidTr="002D22F6">
        <w:trPr>
          <w:trHeight w:val="330"/>
        </w:trPr>
        <w:tc>
          <w:tcPr>
            <w:tcW w:w="1355" w:type="pct"/>
            <w:shd w:val="clear" w:color="auto" w:fill="auto"/>
            <w:vAlign w:val="center"/>
            <w:hideMark/>
          </w:tcPr>
          <w:p w14:paraId="0B97EA37"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ЛП</w:t>
            </w:r>
          </w:p>
        </w:tc>
        <w:tc>
          <w:tcPr>
            <w:tcW w:w="3645" w:type="pct"/>
            <w:shd w:val="clear" w:color="auto" w:fill="auto"/>
            <w:vAlign w:val="center"/>
            <w:hideMark/>
          </w:tcPr>
          <w:p w14:paraId="5E00ED16"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Лекарственные препараты</w:t>
            </w:r>
          </w:p>
        </w:tc>
      </w:tr>
      <w:tr w:rsidR="00F26786" w:rsidRPr="00BF2A89" w14:paraId="2EC7A1DB" w14:textId="77777777" w:rsidTr="002D22F6">
        <w:trPr>
          <w:trHeight w:val="330"/>
        </w:trPr>
        <w:tc>
          <w:tcPr>
            <w:tcW w:w="1355" w:type="pct"/>
            <w:shd w:val="clear" w:color="auto" w:fill="auto"/>
            <w:vAlign w:val="center"/>
          </w:tcPr>
          <w:p w14:paraId="283AEC08"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МИС НСО</w:t>
            </w:r>
          </w:p>
        </w:tc>
        <w:tc>
          <w:tcPr>
            <w:tcW w:w="3645" w:type="pct"/>
            <w:shd w:val="clear" w:color="auto" w:fill="auto"/>
            <w:vAlign w:val="center"/>
          </w:tcPr>
          <w:p w14:paraId="777DC3A6"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Медицинская информационная система Новосибирской области</w:t>
            </w:r>
          </w:p>
        </w:tc>
      </w:tr>
      <w:tr w:rsidR="00F26786" w:rsidRPr="00BF2A89" w14:paraId="42FDAA52" w14:textId="77777777" w:rsidTr="002D22F6">
        <w:trPr>
          <w:trHeight w:val="330"/>
        </w:trPr>
        <w:tc>
          <w:tcPr>
            <w:tcW w:w="1355" w:type="pct"/>
            <w:shd w:val="clear" w:color="auto" w:fill="auto"/>
            <w:vAlign w:val="center"/>
            <w:hideMark/>
          </w:tcPr>
          <w:p w14:paraId="3B990D6D"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МНН</w:t>
            </w:r>
          </w:p>
        </w:tc>
        <w:tc>
          <w:tcPr>
            <w:tcW w:w="3645" w:type="pct"/>
            <w:shd w:val="clear" w:color="auto" w:fill="auto"/>
            <w:vAlign w:val="center"/>
            <w:hideMark/>
          </w:tcPr>
          <w:p w14:paraId="79A4D148"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Международное непатентованное наименование</w:t>
            </w:r>
          </w:p>
        </w:tc>
      </w:tr>
      <w:tr w:rsidR="00F26786" w:rsidRPr="00BF2A89" w14:paraId="7D9D9701" w14:textId="77777777" w:rsidTr="002D22F6">
        <w:trPr>
          <w:trHeight w:val="330"/>
        </w:trPr>
        <w:tc>
          <w:tcPr>
            <w:tcW w:w="1355" w:type="pct"/>
            <w:shd w:val="clear" w:color="auto" w:fill="auto"/>
            <w:vAlign w:val="center"/>
          </w:tcPr>
          <w:p w14:paraId="187BECAD"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МЭС</w:t>
            </w:r>
          </w:p>
        </w:tc>
        <w:tc>
          <w:tcPr>
            <w:tcW w:w="3645" w:type="pct"/>
            <w:shd w:val="clear" w:color="auto" w:fill="auto"/>
            <w:vAlign w:val="center"/>
          </w:tcPr>
          <w:p w14:paraId="65335700"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Медико-экономический стандарт</w:t>
            </w:r>
          </w:p>
        </w:tc>
      </w:tr>
      <w:tr w:rsidR="00F26786" w:rsidRPr="00BF2A89" w14:paraId="0EB21801" w14:textId="77777777" w:rsidTr="002D22F6">
        <w:trPr>
          <w:trHeight w:val="330"/>
        </w:trPr>
        <w:tc>
          <w:tcPr>
            <w:tcW w:w="1355" w:type="pct"/>
            <w:shd w:val="clear" w:color="auto" w:fill="auto"/>
            <w:vAlign w:val="center"/>
            <w:hideMark/>
          </w:tcPr>
          <w:p w14:paraId="21B6F2CF"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НСИ</w:t>
            </w:r>
          </w:p>
        </w:tc>
        <w:tc>
          <w:tcPr>
            <w:tcW w:w="3645" w:type="pct"/>
            <w:shd w:val="clear" w:color="auto" w:fill="auto"/>
            <w:vAlign w:val="center"/>
            <w:hideMark/>
          </w:tcPr>
          <w:p w14:paraId="028DA2FB"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Нормативно-справочная информация</w:t>
            </w:r>
          </w:p>
        </w:tc>
      </w:tr>
      <w:tr w:rsidR="00F26786" w:rsidRPr="00BF2A89" w14:paraId="347F8EB6" w14:textId="77777777" w:rsidTr="002D22F6">
        <w:trPr>
          <w:trHeight w:val="330"/>
        </w:trPr>
        <w:tc>
          <w:tcPr>
            <w:tcW w:w="1355" w:type="pct"/>
            <w:shd w:val="clear" w:color="auto" w:fill="auto"/>
            <w:vAlign w:val="center"/>
            <w:hideMark/>
          </w:tcPr>
          <w:p w14:paraId="614FA745"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ООЗ</w:t>
            </w:r>
          </w:p>
        </w:tc>
        <w:tc>
          <w:tcPr>
            <w:tcW w:w="3645" w:type="pct"/>
            <w:shd w:val="clear" w:color="auto" w:fill="auto"/>
            <w:vAlign w:val="center"/>
            <w:hideMark/>
          </w:tcPr>
          <w:p w14:paraId="47D0E8CB"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Описание объекта закупки</w:t>
            </w:r>
          </w:p>
        </w:tc>
      </w:tr>
      <w:tr w:rsidR="00F26786" w:rsidRPr="00BF2A89" w14:paraId="6F62E292" w14:textId="77777777" w:rsidTr="002D22F6">
        <w:trPr>
          <w:trHeight w:val="330"/>
        </w:trPr>
        <w:tc>
          <w:tcPr>
            <w:tcW w:w="1355" w:type="pct"/>
            <w:shd w:val="clear" w:color="auto" w:fill="auto"/>
            <w:vAlign w:val="center"/>
            <w:hideMark/>
          </w:tcPr>
          <w:p w14:paraId="1C92A33A"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ОПК</w:t>
            </w:r>
          </w:p>
        </w:tc>
        <w:tc>
          <w:tcPr>
            <w:tcW w:w="3645" w:type="pct"/>
            <w:shd w:val="clear" w:color="auto" w:fill="auto"/>
            <w:vAlign w:val="center"/>
            <w:hideMark/>
          </w:tcPr>
          <w:p w14:paraId="408CAA02"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Отделение переливания крови</w:t>
            </w:r>
          </w:p>
        </w:tc>
      </w:tr>
      <w:tr w:rsidR="00F26786" w:rsidRPr="00BF2A89" w14:paraId="3C7CBDF4" w14:textId="77777777" w:rsidTr="002D22F6">
        <w:trPr>
          <w:trHeight w:val="330"/>
        </w:trPr>
        <w:tc>
          <w:tcPr>
            <w:tcW w:w="1355" w:type="pct"/>
            <w:shd w:val="clear" w:color="auto" w:fill="auto"/>
            <w:vAlign w:val="center"/>
            <w:hideMark/>
          </w:tcPr>
          <w:p w14:paraId="3F9ADEB2"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Пользователи</w:t>
            </w:r>
          </w:p>
        </w:tc>
        <w:tc>
          <w:tcPr>
            <w:tcW w:w="3645" w:type="pct"/>
            <w:shd w:val="clear" w:color="auto" w:fill="auto"/>
            <w:vAlign w:val="center"/>
            <w:hideMark/>
          </w:tcPr>
          <w:p w14:paraId="335E1C9F"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Медицинский и/или административный персонал Функционального заказчика и ГУЗ НСО</w:t>
            </w:r>
          </w:p>
        </w:tc>
      </w:tr>
      <w:tr w:rsidR="00F26786" w:rsidRPr="00BF2A89" w14:paraId="5F8C30C9" w14:textId="77777777" w:rsidTr="002D22F6">
        <w:trPr>
          <w:trHeight w:val="330"/>
        </w:trPr>
        <w:tc>
          <w:tcPr>
            <w:tcW w:w="1355" w:type="pct"/>
            <w:shd w:val="clear" w:color="auto" w:fill="auto"/>
            <w:vAlign w:val="center"/>
            <w:hideMark/>
          </w:tcPr>
          <w:p w14:paraId="18900A57"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РСПК</w:t>
            </w:r>
          </w:p>
        </w:tc>
        <w:tc>
          <w:tcPr>
            <w:tcW w:w="3645" w:type="pct"/>
            <w:shd w:val="clear" w:color="auto" w:fill="auto"/>
            <w:vAlign w:val="center"/>
            <w:hideMark/>
          </w:tcPr>
          <w:p w14:paraId="68E97722"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Региональная станция переливания крови</w:t>
            </w:r>
          </w:p>
        </w:tc>
      </w:tr>
      <w:tr w:rsidR="00F26786" w:rsidRPr="00BF2A89" w14:paraId="60EA6F4A" w14:textId="77777777" w:rsidTr="002D22F6">
        <w:trPr>
          <w:trHeight w:val="330"/>
        </w:trPr>
        <w:tc>
          <w:tcPr>
            <w:tcW w:w="1355" w:type="pct"/>
            <w:shd w:val="clear" w:color="auto" w:fill="auto"/>
            <w:vAlign w:val="center"/>
            <w:hideMark/>
          </w:tcPr>
          <w:p w14:paraId="20387C44"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РФ</w:t>
            </w:r>
          </w:p>
        </w:tc>
        <w:tc>
          <w:tcPr>
            <w:tcW w:w="3645" w:type="pct"/>
            <w:shd w:val="clear" w:color="auto" w:fill="auto"/>
            <w:vAlign w:val="center"/>
            <w:hideMark/>
          </w:tcPr>
          <w:p w14:paraId="32041019"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Российская Федерация</w:t>
            </w:r>
          </w:p>
        </w:tc>
      </w:tr>
      <w:tr w:rsidR="00F26786" w:rsidRPr="00BF2A89" w14:paraId="7F944971" w14:textId="77777777" w:rsidTr="002D22F6">
        <w:trPr>
          <w:trHeight w:val="960"/>
        </w:trPr>
        <w:tc>
          <w:tcPr>
            <w:tcW w:w="1355" w:type="pct"/>
            <w:shd w:val="clear" w:color="auto" w:fill="auto"/>
            <w:vAlign w:val="center"/>
            <w:hideMark/>
          </w:tcPr>
          <w:p w14:paraId="1CBC4C6A"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Сервисы интеграции</w:t>
            </w:r>
          </w:p>
        </w:tc>
        <w:tc>
          <w:tcPr>
            <w:tcW w:w="3645" w:type="pct"/>
            <w:shd w:val="clear" w:color="auto" w:fill="auto"/>
            <w:vAlign w:val="center"/>
            <w:hideMark/>
          </w:tcPr>
          <w:p w14:paraId="7ECC52E0"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Веб-сервисы, техническое сопровождение которых осуществляется в рамках настоящего описания объекта закупки,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F26786" w:rsidRPr="00BF2A89" w14:paraId="76C01E41" w14:textId="77777777" w:rsidTr="002D22F6">
        <w:trPr>
          <w:trHeight w:val="413"/>
        </w:trPr>
        <w:tc>
          <w:tcPr>
            <w:tcW w:w="1355" w:type="pct"/>
            <w:shd w:val="clear" w:color="auto" w:fill="auto"/>
            <w:vAlign w:val="center"/>
            <w:hideMark/>
          </w:tcPr>
          <w:p w14:paraId="76D26DCE"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СМО</w:t>
            </w:r>
          </w:p>
        </w:tc>
        <w:tc>
          <w:tcPr>
            <w:tcW w:w="3645" w:type="pct"/>
            <w:shd w:val="clear" w:color="auto" w:fill="auto"/>
            <w:vAlign w:val="center"/>
            <w:hideMark/>
          </w:tcPr>
          <w:p w14:paraId="01CB7E7C"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Страховые медицинские организации</w:t>
            </w:r>
          </w:p>
        </w:tc>
      </w:tr>
      <w:tr w:rsidR="00F26786" w:rsidRPr="00BF2A89" w14:paraId="2BC756F8" w14:textId="77777777" w:rsidTr="002D22F6">
        <w:trPr>
          <w:trHeight w:val="330"/>
        </w:trPr>
        <w:tc>
          <w:tcPr>
            <w:tcW w:w="1355" w:type="pct"/>
            <w:shd w:val="clear" w:color="auto" w:fill="auto"/>
            <w:vAlign w:val="center"/>
            <w:hideMark/>
          </w:tcPr>
          <w:p w14:paraId="4355A132"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ТФОМС НСО</w:t>
            </w:r>
          </w:p>
        </w:tc>
        <w:tc>
          <w:tcPr>
            <w:tcW w:w="3645" w:type="pct"/>
            <w:shd w:val="clear" w:color="auto" w:fill="auto"/>
            <w:vAlign w:val="center"/>
            <w:hideMark/>
          </w:tcPr>
          <w:p w14:paraId="4715D634"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Территориальный фонд обязательного медицинского страхования Новосибирской области</w:t>
            </w:r>
          </w:p>
        </w:tc>
      </w:tr>
      <w:tr w:rsidR="00F26786" w:rsidRPr="00BF2A89" w14:paraId="1488116C" w14:textId="77777777" w:rsidTr="002D22F6">
        <w:trPr>
          <w:trHeight w:val="330"/>
        </w:trPr>
        <w:tc>
          <w:tcPr>
            <w:tcW w:w="1355" w:type="pct"/>
            <w:shd w:val="clear" w:color="auto" w:fill="auto"/>
            <w:vAlign w:val="center"/>
          </w:tcPr>
          <w:p w14:paraId="196025EA"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СТП</w:t>
            </w:r>
          </w:p>
        </w:tc>
        <w:tc>
          <w:tcPr>
            <w:tcW w:w="3645" w:type="pct"/>
            <w:shd w:val="clear" w:color="auto" w:fill="auto"/>
            <w:vAlign w:val="center"/>
          </w:tcPr>
          <w:p w14:paraId="189B2FDE"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Служба технической поддержки. Специалисты Исполнителя, обеспечивающие техническое сопровождение </w:t>
            </w:r>
            <w:r w:rsidRPr="00BF2A89">
              <w:rPr>
                <w:rFonts w:ascii="Times New Roman" w:eastAsia="Times New Roman" w:hAnsi="Times New Roman"/>
                <w:sz w:val="24"/>
                <w:szCs w:val="24"/>
              </w:rPr>
              <w:t>в рамках оказания услуг по настоящему описанию объекта закупки</w:t>
            </w:r>
          </w:p>
        </w:tc>
      </w:tr>
      <w:tr w:rsidR="00F26786" w:rsidRPr="00BF2A89" w14:paraId="45F0C442" w14:textId="77777777" w:rsidTr="002D22F6">
        <w:trPr>
          <w:trHeight w:val="330"/>
        </w:trPr>
        <w:tc>
          <w:tcPr>
            <w:tcW w:w="1355" w:type="pct"/>
            <w:shd w:val="clear" w:color="auto" w:fill="auto"/>
            <w:vAlign w:val="center"/>
          </w:tcPr>
          <w:p w14:paraId="4311116F"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ФАП</w:t>
            </w:r>
          </w:p>
        </w:tc>
        <w:tc>
          <w:tcPr>
            <w:tcW w:w="3645" w:type="pct"/>
            <w:shd w:val="clear" w:color="auto" w:fill="auto"/>
            <w:vAlign w:val="center"/>
          </w:tcPr>
          <w:p w14:paraId="00D6A7D2"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Фельдшерско-акушерский пункт</w:t>
            </w:r>
          </w:p>
        </w:tc>
      </w:tr>
      <w:tr w:rsidR="00F26786" w:rsidRPr="00BF2A89" w14:paraId="624CF78E" w14:textId="77777777" w:rsidTr="002D22F6">
        <w:trPr>
          <w:trHeight w:val="330"/>
        </w:trPr>
        <w:tc>
          <w:tcPr>
            <w:tcW w:w="1355" w:type="pct"/>
            <w:shd w:val="clear" w:color="auto" w:fill="auto"/>
            <w:vAlign w:val="center"/>
          </w:tcPr>
          <w:p w14:paraId="40A5EED2"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ФП</w:t>
            </w:r>
          </w:p>
        </w:tc>
        <w:tc>
          <w:tcPr>
            <w:tcW w:w="3645" w:type="pct"/>
            <w:shd w:val="clear" w:color="auto" w:fill="auto"/>
            <w:vAlign w:val="center"/>
          </w:tcPr>
          <w:p w14:paraId="38C7C13C"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Фельдшерский пункт</w:t>
            </w:r>
          </w:p>
        </w:tc>
      </w:tr>
      <w:tr w:rsidR="00F26786" w:rsidRPr="00BF2A89" w14:paraId="27C692B2" w14:textId="77777777" w:rsidTr="002D22F6">
        <w:trPr>
          <w:trHeight w:val="330"/>
        </w:trPr>
        <w:tc>
          <w:tcPr>
            <w:tcW w:w="1355" w:type="pct"/>
            <w:shd w:val="clear" w:color="auto" w:fill="auto"/>
            <w:vAlign w:val="center"/>
            <w:hideMark/>
          </w:tcPr>
          <w:p w14:paraId="3DC1FDD8"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ЦОД Правительства НСО</w:t>
            </w:r>
          </w:p>
        </w:tc>
        <w:tc>
          <w:tcPr>
            <w:tcW w:w="3645" w:type="pct"/>
            <w:shd w:val="clear" w:color="auto" w:fill="auto"/>
            <w:vAlign w:val="center"/>
            <w:hideMark/>
          </w:tcPr>
          <w:p w14:paraId="56341997"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Центр обработки данных Правительства Новосибирской области</w:t>
            </w:r>
          </w:p>
        </w:tc>
      </w:tr>
      <w:tr w:rsidR="00F26786" w:rsidRPr="00BF2A89" w14:paraId="08F3A231" w14:textId="77777777" w:rsidTr="002D22F6">
        <w:trPr>
          <w:trHeight w:val="330"/>
        </w:trPr>
        <w:tc>
          <w:tcPr>
            <w:tcW w:w="1355" w:type="pct"/>
            <w:shd w:val="clear" w:color="auto" w:fill="auto"/>
            <w:vAlign w:val="center"/>
          </w:tcPr>
          <w:p w14:paraId="07F66C2B"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ЧТЗ</w:t>
            </w:r>
          </w:p>
        </w:tc>
        <w:tc>
          <w:tcPr>
            <w:tcW w:w="3645" w:type="pct"/>
            <w:shd w:val="clear" w:color="auto" w:fill="auto"/>
            <w:vAlign w:val="center"/>
          </w:tcPr>
          <w:p w14:paraId="13A05543"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Частное техническое задание</w:t>
            </w:r>
          </w:p>
        </w:tc>
      </w:tr>
      <w:tr w:rsidR="00F26786" w:rsidRPr="00BF2A89" w14:paraId="7904E9EE" w14:textId="77777777" w:rsidTr="002D22F6">
        <w:trPr>
          <w:trHeight w:val="330"/>
        </w:trPr>
        <w:tc>
          <w:tcPr>
            <w:tcW w:w="1355" w:type="pct"/>
            <w:shd w:val="clear" w:color="auto" w:fill="auto"/>
          </w:tcPr>
          <w:p w14:paraId="05A1E3C8" w14:textId="77777777" w:rsidR="00F26786" w:rsidRPr="00BF2A89" w:rsidRDefault="00F26786" w:rsidP="00F26786">
            <w:pPr>
              <w:tabs>
                <w:tab w:val="left" w:pos="5760"/>
              </w:tabs>
              <w:spacing w:before="40" w:after="40" w:line="240" w:lineRule="auto"/>
              <w:ind w:firstLine="709"/>
              <w:jc w:val="both"/>
              <w:rPr>
                <w:rFonts w:ascii="Times New Roman" w:hAnsi="Times New Roman"/>
                <w:sz w:val="24"/>
                <w:szCs w:val="24"/>
              </w:rPr>
            </w:pPr>
            <w:r w:rsidRPr="00BF2A89">
              <w:rPr>
                <w:rFonts w:ascii="Times New Roman" w:hAnsi="Times New Roman"/>
                <w:sz w:val="24"/>
                <w:szCs w:val="24"/>
              </w:rPr>
              <w:t>Штатный режим работы</w:t>
            </w:r>
          </w:p>
        </w:tc>
        <w:tc>
          <w:tcPr>
            <w:tcW w:w="3645" w:type="pct"/>
            <w:shd w:val="clear" w:color="auto" w:fill="auto"/>
          </w:tcPr>
          <w:p w14:paraId="2EAC290D" w14:textId="77777777" w:rsidR="00F26786" w:rsidRPr="00BF2A89" w:rsidRDefault="00F26786" w:rsidP="00F26786">
            <w:pPr>
              <w:tabs>
                <w:tab w:val="left" w:pos="163"/>
                <w:tab w:val="left" w:pos="7109"/>
              </w:tabs>
              <w:spacing w:before="40" w:after="40" w:line="240" w:lineRule="auto"/>
              <w:ind w:right="298" w:firstLine="709"/>
              <w:jc w:val="both"/>
              <w:rPr>
                <w:rFonts w:ascii="Times New Roman" w:hAnsi="Times New Roman"/>
                <w:sz w:val="24"/>
                <w:szCs w:val="24"/>
              </w:rPr>
            </w:pPr>
            <w:r w:rsidRPr="00BF2A89">
              <w:rPr>
                <w:rFonts w:ascii="Times New Roman" w:hAnsi="Times New Roman"/>
                <w:sz w:val="24"/>
                <w:szCs w:val="24"/>
              </w:rPr>
              <w:t xml:space="preserve">- Компонентов ЕГИСЗ НСО - круглосуточно, </w:t>
            </w:r>
          </w:p>
          <w:p w14:paraId="1DAFB6CF" w14:textId="77777777" w:rsidR="00F26786" w:rsidRPr="00BF2A89" w:rsidRDefault="00F26786" w:rsidP="00F26786">
            <w:pPr>
              <w:tabs>
                <w:tab w:val="left" w:pos="163"/>
                <w:tab w:val="left" w:pos="7109"/>
              </w:tabs>
              <w:spacing w:before="40" w:after="40" w:line="240" w:lineRule="auto"/>
              <w:ind w:right="298" w:firstLine="709"/>
              <w:jc w:val="both"/>
              <w:rPr>
                <w:rFonts w:ascii="Times New Roman" w:hAnsi="Times New Roman"/>
                <w:sz w:val="24"/>
                <w:szCs w:val="24"/>
              </w:rPr>
            </w:pPr>
            <w:r w:rsidRPr="00BF2A89">
              <w:rPr>
                <w:rFonts w:ascii="Times New Roman" w:hAnsi="Times New Roman"/>
                <w:sz w:val="24"/>
                <w:szCs w:val="24"/>
              </w:rPr>
              <w:t>- Сервисов интеграции - круглосуточно</w:t>
            </w:r>
          </w:p>
        </w:tc>
      </w:tr>
      <w:tr w:rsidR="00F26786" w:rsidRPr="00BF2A89" w14:paraId="5732F8F6" w14:textId="77777777" w:rsidTr="002D22F6">
        <w:trPr>
          <w:trHeight w:val="330"/>
        </w:trPr>
        <w:tc>
          <w:tcPr>
            <w:tcW w:w="1355" w:type="pct"/>
            <w:shd w:val="clear" w:color="auto" w:fill="auto"/>
            <w:vAlign w:val="center"/>
            <w:hideMark/>
          </w:tcPr>
          <w:p w14:paraId="4C8F3B48"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ЭП</w:t>
            </w:r>
          </w:p>
        </w:tc>
        <w:tc>
          <w:tcPr>
            <w:tcW w:w="3645" w:type="pct"/>
            <w:shd w:val="clear" w:color="auto" w:fill="auto"/>
            <w:vAlign w:val="center"/>
            <w:hideMark/>
          </w:tcPr>
          <w:p w14:paraId="2DE221AF"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Электронная подпись</w:t>
            </w:r>
          </w:p>
        </w:tc>
      </w:tr>
      <w:tr w:rsidR="00F26786" w:rsidRPr="00BF2A89" w14:paraId="660F4E34" w14:textId="77777777" w:rsidTr="002D22F6">
        <w:trPr>
          <w:trHeight w:val="330"/>
        </w:trPr>
        <w:tc>
          <w:tcPr>
            <w:tcW w:w="1355" w:type="pct"/>
            <w:shd w:val="clear" w:color="auto" w:fill="auto"/>
            <w:vAlign w:val="center"/>
          </w:tcPr>
          <w:p w14:paraId="5985CCA8" w14:textId="77777777" w:rsidR="00F26786" w:rsidRPr="00BF2A89" w:rsidRDefault="00F26786" w:rsidP="00F26786">
            <w:pPr>
              <w:tabs>
                <w:tab w:val="left" w:pos="5760"/>
              </w:tabs>
              <w:spacing w:before="40" w:after="40" w:line="240" w:lineRule="auto"/>
              <w:ind w:firstLine="709"/>
              <w:jc w:val="both"/>
              <w:rPr>
                <w:rFonts w:ascii="Times New Roman" w:eastAsia="Times New Roman" w:hAnsi="Times New Roman"/>
                <w:sz w:val="24"/>
                <w:szCs w:val="24"/>
                <w:lang w:eastAsia="ru-RU"/>
              </w:rPr>
            </w:pPr>
            <w:r w:rsidRPr="00BF2A89">
              <w:rPr>
                <w:rFonts w:ascii="Times New Roman" w:hAnsi="Times New Roman"/>
                <w:sz w:val="24"/>
                <w:szCs w:val="24"/>
              </w:rPr>
              <w:t>Региональные сервисы ЕГИСЗ НСО</w:t>
            </w:r>
          </w:p>
        </w:tc>
        <w:tc>
          <w:tcPr>
            <w:tcW w:w="3645" w:type="pct"/>
            <w:shd w:val="clear" w:color="auto" w:fill="auto"/>
            <w:vAlign w:val="center"/>
          </w:tcPr>
          <w:p w14:paraId="7D093A52"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Функциональные компоненты регионального фрагмента ЕГИСЗ НСО</w:t>
            </w:r>
          </w:p>
        </w:tc>
      </w:tr>
      <w:tr w:rsidR="00F26786" w:rsidRPr="00BF2A89" w14:paraId="1E1F3C4C" w14:textId="77777777" w:rsidTr="002D22F6">
        <w:trPr>
          <w:trHeight w:val="330"/>
        </w:trPr>
        <w:tc>
          <w:tcPr>
            <w:tcW w:w="1355" w:type="pct"/>
            <w:shd w:val="clear" w:color="auto" w:fill="auto"/>
            <w:vAlign w:val="center"/>
          </w:tcPr>
          <w:p w14:paraId="743808D0" w14:textId="77777777" w:rsidR="00F26786" w:rsidRPr="00BF2A89" w:rsidRDefault="00F26786" w:rsidP="00F26786">
            <w:pPr>
              <w:tabs>
                <w:tab w:val="left" w:pos="5760"/>
              </w:tabs>
              <w:spacing w:before="40" w:after="40" w:line="240" w:lineRule="auto"/>
              <w:ind w:firstLine="709"/>
              <w:jc w:val="both"/>
              <w:rPr>
                <w:rFonts w:ascii="Times New Roman" w:hAnsi="Times New Roman"/>
                <w:sz w:val="24"/>
                <w:szCs w:val="24"/>
              </w:rPr>
            </w:pPr>
            <w:r w:rsidRPr="00BF2A89">
              <w:rPr>
                <w:rFonts w:ascii="Times New Roman" w:hAnsi="Times New Roman"/>
                <w:sz w:val="24"/>
                <w:szCs w:val="24"/>
              </w:rPr>
              <w:t>Уполномоченная организация</w:t>
            </w:r>
          </w:p>
        </w:tc>
        <w:tc>
          <w:tcPr>
            <w:tcW w:w="3645" w:type="pct"/>
            <w:shd w:val="clear" w:color="auto" w:fill="auto"/>
            <w:vAlign w:val="center"/>
          </w:tcPr>
          <w:p w14:paraId="24B7114B" w14:textId="77777777" w:rsidR="00F26786" w:rsidRPr="00BF2A89" w:rsidRDefault="00F26786"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ГБУЗ НСО «МИАЦ»</w:t>
            </w:r>
          </w:p>
        </w:tc>
      </w:tr>
      <w:tr w:rsidR="004F5F39" w:rsidRPr="00BF2A89" w14:paraId="5358D154" w14:textId="77777777" w:rsidTr="002D22F6">
        <w:trPr>
          <w:trHeight w:val="330"/>
        </w:trPr>
        <w:tc>
          <w:tcPr>
            <w:tcW w:w="1355" w:type="pct"/>
            <w:shd w:val="clear" w:color="auto" w:fill="auto"/>
            <w:vAlign w:val="center"/>
          </w:tcPr>
          <w:p w14:paraId="40665478" w14:textId="2BEFB833" w:rsidR="004F5F39" w:rsidRPr="00BF2A89" w:rsidRDefault="004F5F39" w:rsidP="00F26786">
            <w:pPr>
              <w:tabs>
                <w:tab w:val="left" w:pos="5760"/>
              </w:tabs>
              <w:spacing w:before="40" w:after="40" w:line="240" w:lineRule="auto"/>
              <w:ind w:firstLine="709"/>
              <w:jc w:val="both"/>
              <w:rPr>
                <w:rFonts w:ascii="Times New Roman" w:hAnsi="Times New Roman"/>
                <w:sz w:val="24"/>
                <w:szCs w:val="24"/>
              </w:rPr>
            </w:pPr>
            <w:r w:rsidRPr="00BF2A89">
              <w:rPr>
                <w:rFonts w:ascii="Times New Roman" w:hAnsi="Times New Roman"/>
                <w:sz w:val="24"/>
                <w:szCs w:val="24"/>
              </w:rPr>
              <w:t>ПАК НИЦ МБУ</w:t>
            </w:r>
          </w:p>
        </w:tc>
        <w:tc>
          <w:tcPr>
            <w:tcW w:w="3645" w:type="pct"/>
            <w:shd w:val="clear" w:color="auto" w:fill="auto"/>
            <w:vAlign w:val="center"/>
          </w:tcPr>
          <w:p w14:paraId="30C36725" w14:textId="3EE3BDAB" w:rsidR="004F5F39" w:rsidRPr="00BF2A89" w:rsidRDefault="004F5F39" w:rsidP="00F26786">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Опытный образец программно-аппаратного комплекса национального интеграционного центра мониторинга биологических угроз</w:t>
            </w:r>
          </w:p>
        </w:tc>
      </w:tr>
    </w:tbl>
    <w:p w14:paraId="2F58DF1E" w14:textId="0B442D67" w:rsidR="00892EE2" w:rsidRPr="00BF2A89" w:rsidRDefault="00892EE2" w:rsidP="004777EC">
      <w:pPr>
        <w:pStyle w:val="11"/>
        <w:spacing w:after="120" w:line="240" w:lineRule="auto"/>
        <w:ind w:left="0" w:right="0" w:firstLine="709"/>
        <w:contextualSpacing/>
        <w:jc w:val="both"/>
        <w:rPr>
          <w:rFonts w:ascii="Times New Roman" w:hAnsi="Times New Roman"/>
          <w:szCs w:val="24"/>
        </w:rPr>
      </w:pPr>
      <w:bookmarkStart w:id="1" w:name="_Toc438474102"/>
      <w:r w:rsidRPr="00BF2A89">
        <w:rPr>
          <w:rFonts w:ascii="Times New Roman" w:hAnsi="Times New Roman"/>
          <w:szCs w:val="24"/>
        </w:rPr>
        <w:lastRenderedPageBreak/>
        <w:t>Общие сведения</w:t>
      </w:r>
      <w:bookmarkEnd w:id="1"/>
    </w:p>
    <w:p w14:paraId="3E179561" w14:textId="77777777" w:rsidR="00E72D08" w:rsidRPr="00BF2A89" w:rsidRDefault="00E72D08" w:rsidP="00390BAD">
      <w:pPr>
        <w:pStyle w:val="2"/>
        <w:spacing w:before="0" w:after="120" w:line="240" w:lineRule="auto"/>
        <w:ind w:left="0" w:firstLine="709"/>
        <w:rPr>
          <w:rFonts w:ascii="Times New Roman" w:hAnsi="Times New Roman"/>
          <w:szCs w:val="24"/>
        </w:rPr>
      </w:pPr>
      <w:bookmarkStart w:id="2" w:name="_Toc438474103"/>
      <w:bookmarkStart w:id="3" w:name="_Toc445842047"/>
      <w:bookmarkStart w:id="4" w:name="_Toc438474106"/>
      <w:r w:rsidRPr="00BF2A89">
        <w:rPr>
          <w:rFonts w:ascii="Times New Roman" w:hAnsi="Times New Roman"/>
          <w:szCs w:val="24"/>
        </w:rPr>
        <w:t>Наименование услуг</w:t>
      </w:r>
      <w:bookmarkEnd w:id="2"/>
    </w:p>
    <w:p w14:paraId="29CA802F" w14:textId="77777777" w:rsidR="00E72D08" w:rsidRPr="00BF2A89" w:rsidRDefault="00E72D08" w:rsidP="00206A54">
      <w:pPr>
        <w:pStyle w:val="afffff6"/>
        <w:spacing w:after="0"/>
        <w:ind w:firstLine="709"/>
        <w:jc w:val="both"/>
        <w:rPr>
          <w:color w:val="000000"/>
        </w:rPr>
      </w:pPr>
      <w:r w:rsidRPr="00BF2A89">
        <w:t xml:space="preserve">Услуги </w:t>
      </w:r>
      <w:r w:rsidRPr="00BF2A89">
        <w:rPr>
          <w:color w:val="000000"/>
        </w:rPr>
        <w:t xml:space="preserve">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14:paraId="58A44BA9" w14:textId="77777777" w:rsidR="00E72D08" w:rsidRPr="00BF2A89" w:rsidRDefault="00E72D08" w:rsidP="00206A54">
      <w:pPr>
        <w:pStyle w:val="2"/>
        <w:spacing w:before="120" w:after="120" w:line="240" w:lineRule="auto"/>
        <w:ind w:left="0" w:firstLine="709"/>
        <w:rPr>
          <w:rFonts w:ascii="Times New Roman" w:hAnsi="Times New Roman"/>
          <w:szCs w:val="24"/>
        </w:rPr>
      </w:pPr>
      <w:bookmarkStart w:id="5" w:name="_Toc438474104"/>
      <w:r w:rsidRPr="00BF2A89">
        <w:rPr>
          <w:rFonts w:ascii="Times New Roman" w:hAnsi="Times New Roman"/>
          <w:szCs w:val="24"/>
        </w:rPr>
        <w:t>Основание для оказания услуг</w:t>
      </w:r>
      <w:bookmarkEnd w:id="5"/>
    </w:p>
    <w:p w14:paraId="0F97C664" w14:textId="7B12BCB9" w:rsidR="006F4BD8" w:rsidRPr="00BF2A89" w:rsidRDefault="006F4BD8" w:rsidP="0096236B">
      <w:pPr>
        <w:pStyle w:val="affffffffffffffff6"/>
      </w:pPr>
      <w:r w:rsidRPr="00BF2A89">
        <w:t>Основанием для оказания услуг является государственн</w:t>
      </w:r>
      <w:r w:rsidR="00B91ACF" w:rsidRPr="00BF2A89">
        <w:t>ая</w:t>
      </w:r>
      <w:r w:rsidRPr="00BF2A89">
        <w:t xml:space="preserve"> программ</w:t>
      </w:r>
      <w:r w:rsidR="00B91ACF" w:rsidRPr="00BF2A89">
        <w:t>а</w:t>
      </w:r>
      <w:r w:rsidRPr="00BF2A89">
        <w:t xml:space="preserve"> Новосибирской области «Цифровая трансформация Новосибирской области».</w:t>
      </w:r>
    </w:p>
    <w:p w14:paraId="7F4D2572" w14:textId="02AA4718" w:rsidR="00E72D08" w:rsidRPr="00BF2A89" w:rsidRDefault="00E72D08" w:rsidP="004777EC">
      <w:pPr>
        <w:pStyle w:val="2"/>
        <w:spacing w:before="120" w:after="120" w:line="240" w:lineRule="auto"/>
        <w:ind w:left="0" w:firstLine="709"/>
        <w:rPr>
          <w:rFonts w:ascii="Times New Roman" w:hAnsi="Times New Roman"/>
          <w:szCs w:val="24"/>
        </w:rPr>
      </w:pPr>
      <w:bookmarkStart w:id="6" w:name="_Toc438474105"/>
      <w:r w:rsidRPr="00BF2A89">
        <w:rPr>
          <w:rFonts w:ascii="Times New Roman" w:hAnsi="Times New Roman"/>
          <w:szCs w:val="24"/>
        </w:rPr>
        <w:t>Источник финансирования</w:t>
      </w:r>
      <w:bookmarkEnd w:id="6"/>
    </w:p>
    <w:p w14:paraId="07A7923C" w14:textId="000BB053" w:rsidR="006F4BD8" w:rsidRPr="00BF2A89" w:rsidRDefault="006F4BD8" w:rsidP="00E25A05">
      <w:pPr>
        <w:pStyle w:val="3"/>
        <w:numPr>
          <w:ilvl w:val="0"/>
          <w:numId w:val="0"/>
        </w:numPr>
        <w:spacing w:before="0" w:after="0" w:line="240" w:lineRule="auto"/>
        <w:ind w:firstLine="709"/>
        <w:rPr>
          <w:rFonts w:ascii="Times New Roman" w:hAnsi="Times New Roman"/>
          <w:b w:val="0"/>
        </w:rPr>
      </w:pPr>
      <w:r w:rsidRPr="00BF2A89">
        <w:rPr>
          <w:rFonts w:ascii="Times New Roman" w:hAnsi="Times New Roman"/>
          <w:b w:val="0"/>
        </w:rPr>
        <w:t>Средства областного бюджета Новосибирской области, государственной программы Новосибирской области «Цифровая трансформация Новосибирской области» в рамках реализации регионального проекта «Создание единого цифрового контура в здравоохранении на основе единой государственной информационной системы здравоохранения Новосибирской области</w:t>
      </w:r>
      <w:r w:rsidR="00F62916" w:rsidRPr="00BF2A89">
        <w:rPr>
          <w:rFonts w:ascii="Times New Roman" w:hAnsi="Times New Roman"/>
          <w:b w:val="0"/>
        </w:rPr>
        <w:t>»</w:t>
      </w:r>
      <w:r w:rsidR="00E25A05">
        <w:rPr>
          <w:rFonts w:ascii="Times New Roman" w:hAnsi="Times New Roman"/>
          <w:b w:val="0"/>
        </w:rPr>
        <w:t>; за счёт лимитов бюджетных обязательств 2022 года.</w:t>
      </w:r>
    </w:p>
    <w:p w14:paraId="45F691FA" w14:textId="77777777" w:rsidR="00892EE2" w:rsidRPr="00BF2A89" w:rsidRDefault="00892EE2" w:rsidP="00B91ACF">
      <w:pPr>
        <w:pStyle w:val="2"/>
        <w:spacing w:before="120" w:after="120" w:line="240" w:lineRule="auto"/>
        <w:ind w:left="0" w:firstLine="709"/>
        <w:rPr>
          <w:rFonts w:ascii="Times New Roman" w:hAnsi="Times New Roman"/>
          <w:szCs w:val="24"/>
        </w:rPr>
      </w:pPr>
      <w:r w:rsidRPr="00BF2A89">
        <w:rPr>
          <w:rFonts w:ascii="Times New Roman" w:hAnsi="Times New Roman"/>
          <w:szCs w:val="24"/>
        </w:rPr>
        <w:t>Заказчик</w:t>
      </w:r>
      <w:bookmarkEnd w:id="3"/>
      <w:r w:rsidRPr="00BF2A89">
        <w:rPr>
          <w:rFonts w:ascii="Times New Roman" w:hAnsi="Times New Roman"/>
          <w:szCs w:val="24"/>
        </w:rPr>
        <w:t xml:space="preserve"> </w:t>
      </w:r>
    </w:p>
    <w:p w14:paraId="1F4AF139" w14:textId="77777777" w:rsidR="00892EE2" w:rsidRPr="00BF2A89" w:rsidRDefault="00892EE2" w:rsidP="0096236B">
      <w:pPr>
        <w:pStyle w:val="affffffffffffffff6"/>
      </w:pPr>
      <w:r w:rsidRPr="00BF2A89">
        <w:t>Министерство цифрового развития и связи Новосибирской области.</w:t>
      </w:r>
    </w:p>
    <w:p w14:paraId="1914E38A" w14:textId="12834900" w:rsidR="00892EE2" w:rsidRPr="00BF2A89" w:rsidRDefault="00892EE2" w:rsidP="00B91ACF">
      <w:pPr>
        <w:pStyle w:val="2"/>
        <w:spacing w:before="120" w:after="120" w:line="240" w:lineRule="auto"/>
        <w:ind w:left="0" w:firstLine="709"/>
        <w:rPr>
          <w:rFonts w:ascii="Times New Roman" w:hAnsi="Times New Roman"/>
          <w:szCs w:val="24"/>
        </w:rPr>
      </w:pPr>
      <w:bookmarkStart w:id="7" w:name="_Toc445842048"/>
      <w:r w:rsidRPr="00BF2A89">
        <w:rPr>
          <w:rFonts w:ascii="Times New Roman" w:hAnsi="Times New Roman"/>
          <w:szCs w:val="24"/>
        </w:rPr>
        <w:t>Функциональный заказчик</w:t>
      </w:r>
      <w:bookmarkEnd w:id="7"/>
      <w:r w:rsidRPr="00BF2A89">
        <w:rPr>
          <w:rFonts w:ascii="Times New Roman" w:hAnsi="Times New Roman"/>
          <w:szCs w:val="24"/>
        </w:rPr>
        <w:t xml:space="preserve"> </w:t>
      </w:r>
    </w:p>
    <w:p w14:paraId="5169D1B7" w14:textId="77777777" w:rsidR="00892EE2" w:rsidRPr="00BF2A89" w:rsidRDefault="00892EE2" w:rsidP="0096236B">
      <w:pPr>
        <w:pStyle w:val="affffffffffffffff6"/>
      </w:pPr>
      <w:r w:rsidRPr="00BF2A89">
        <w:t>Министерство здравоохранения Новосибирской области.</w:t>
      </w:r>
    </w:p>
    <w:bookmarkEnd w:id="4"/>
    <w:p w14:paraId="639F363D" w14:textId="77777777" w:rsidR="00892EE2" w:rsidRPr="00BF2A89" w:rsidRDefault="00892EE2" w:rsidP="00B91ACF">
      <w:pPr>
        <w:pStyle w:val="2"/>
        <w:numPr>
          <w:ilvl w:val="0"/>
          <w:numId w:val="0"/>
        </w:numPr>
        <w:spacing w:before="120" w:after="120" w:line="240" w:lineRule="auto"/>
        <w:ind w:firstLine="709"/>
        <w:rPr>
          <w:rFonts w:ascii="Times New Roman" w:hAnsi="Times New Roman"/>
          <w:b w:val="0"/>
          <w:szCs w:val="24"/>
        </w:rPr>
      </w:pPr>
      <w:r w:rsidRPr="00BF2A89">
        <w:rPr>
          <w:rFonts w:ascii="Times New Roman" w:hAnsi="Times New Roman"/>
          <w:snapToGrid/>
          <w:szCs w:val="24"/>
          <w:lang w:eastAsia="ru-RU"/>
        </w:rPr>
        <w:t>1.6. Перечень получателей услуг</w:t>
      </w:r>
    </w:p>
    <w:p w14:paraId="6DF0BD6A" w14:textId="77777777" w:rsidR="00892EE2" w:rsidRPr="00BF2A89" w:rsidRDefault="00892EE2" w:rsidP="0096236B">
      <w:pPr>
        <w:pStyle w:val="affffffffffffffff6"/>
      </w:pPr>
      <w:r w:rsidRPr="00BF2A89">
        <w:t xml:space="preserve">Перечень получателей услуг приведен в Приложении 1 к настоящему ООЗ «Перечень государственных учреждений, подведомственных министерству здравоохранения Новосибирской области, включая филиалы, в интересах которых должны оказываться услуги </w:t>
      </w:r>
      <w:proofErr w:type="gramStart"/>
      <w:r w:rsidRPr="00BF2A89">
        <w:t>по настоящему</w:t>
      </w:r>
      <w:proofErr w:type="gramEnd"/>
      <w:r w:rsidRPr="00BF2A89">
        <w:t xml:space="preserve"> ООЗ».</w:t>
      </w:r>
    </w:p>
    <w:p w14:paraId="479F83FE" w14:textId="77777777" w:rsidR="00892EE2" w:rsidRPr="00BF2A89" w:rsidRDefault="00892EE2" w:rsidP="00B91ACF">
      <w:pPr>
        <w:pStyle w:val="2"/>
        <w:numPr>
          <w:ilvl w:val="0"/>
          <w:numId w:val="0"/>
        </w:numPr>
        <w:spacing w:before="120" w:after="120" w:line="240" w:lineRule="auto"/>
        <w:ind w:firstLine="709"/>
        <w:rPr>
          <w:rFonts w:ascii="Times New Roman" w:hAnsi="Times New Roman"/>
          <w:snapToGrid/>
          <w:szCs w:val="24"/>
          <w:lang w:eastAsia="ru-RU"/>
        </w:rPr>
      </w:pPr>
      <w:r w:rsidRPr="00BF2A89">
        <w:rPr>
          <w:rFonts w:ascii="Times New Roman" w:hAnsi="Times New Roman"/>
          <w:snapToGrid/>
          <w:szCs w:val="24"/>
          <w:lang w:eastAsia="ru-RU"/>
        </w:rPr>
        <w:t>1.7. Уполномоченная организация</w:t>
      </w:r>
    </w:p>
    <w:p w14:paraId="4D97841C" w14:textId="77777777" w:rsidR="00892EE2" w:rsidRPr="00BF2A89" w:rsidRDefault="00892EE2" w:rsidP="0096236B">
      <w:pPr>
        <w:pStyle w:val="affffffffffffffff6"/>
      </w:pPr>
      <w:r w:rsidRPr="00BF2A89">
        <w:rPr>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14:paraId="48B40209" w14:textId="77777777" w:rsidR="00892EE2" w:rsidRPr="00BF2A89" w:rsidRDefault="00892EE2" w:rsidP="00B91ACF">
      <w:pPr>
        <w:pStyle w:val="2"/>
        <w:numPr>
          <w:ilvl w:val="0"/>
          <w:numId w:val="0"/>
        </w:numPr>
        <w:spacing w:before="120" w:after="120" w:line="240" w:lineRule="auto"/>
        <w:ind w:firstLine="709"/>
        <w:rPr>
          <w:rFonts w:ascii="Times New Roman" w:hAnsi="Times New Roman"/>
          <w:snapToGrid/>
          <w:szCs w:val="24"/>
          <w:lang w:eastAsia="ru-RU"/>
        </w:rPr>
      </w:pPr>
      <w:r w:rsidRPr="00BF2A89">
        <w:rPr>
          <w:rFonts w:ascii="Times New Roman" w:hAnsi="Times New Roman"/>
          <w:snapToGrid/>
          <w:szCs w:val="24"/>
          <w:lang w:eastAsia="ru-RU"/>
        </w:rPr>
        <w:t>1.8. Рабочая группа</w:t>
      </w:r>
    </w:p>
    <w:p w14:paraId="1816D0BB" w14:textId="3C55A7A4" w:rsidR="00A73C76" w:rsidRDefault="00A73C76" w:rsidP="00B91ACF">
      <w:pPr>
        <w:pStyle w:val="2"/>
        <w:numPr>
          <w:ilvl w:val="0"/>
          <w:numId w:val="0"/>
        </w:numPr>
        <w:spacing w:before="120" w:after="120" w:line="240" w:lineRule="auto"/>
        <w:ind w:firstLine="709"/>
        <w:rPr>
          <w:rFonts w:ascii="Times New Roman" w:eastAsia="Calibri" w:hAnsi="Times New Roman"/>
          <w:b w:val="0"/>
          <w:szCs w:val="22"/>
          <w:lang w:eastAsia="ar-SA"/>
        </w:rPr>
      </w:pPr>
      <w:bookmarkStart w:id="8" w:name="_Toc438474109"/>
      <w:r w:rsidRPr="00A73C76">
        <w:rPr>
          <w:rFonts w:ascii="Times New Roman" w:eastAsia="Calibri" w:hAnsi="Times New Roman"/>
          <w:b w:val="0"/>
          <w:szCs w:val="22"/>
          <w:lang w:eastAsia="ar-SA"/>
        </w:rPr>
        <w:t>Рабочая группа – комиссия, сформированная на основании приказа Заказчика</w:t>
      </w:r>
      <w:r>
        <w:rPr>
          <w:rFonts w:ascii="Times New Roman" w:eastAsia="Calibri" w:hAnsi="Times New Roman"/>
          <w:b w:val="0"/>
          <w:szCs w:val="22"/>
          <w:lang w:eastAsia="ar-SA"/>
        </w:rPr>
        <w:t>.</w:t>
      </w:r>
    </w:p>
    <w:p w14:paraId="01D4F148" w14:textId="00DF784D" w:rsidR="00892EE2" w:rsidRPr="00BF2A89" w:rsidRDefault="00892EE2" w:rsidP="00B91ACF">
      <w:pPr>
        <w:pStyle w:val="2"/>
        <w:numPr>
          <w:ilvl w:val="0"/>
          <w:numId w:val="0"/>
        </w:numPr>
        <w:spacing w:before="120" w:after="120" w:line="240" w:lineRule="auto"/>
        <w:ind w:firstLine="709"/>
        <w:rPr>
          <w:rFonts w:ascii="Times New Roman" w:hAnsi="Times New Roman"/>
          <w:snapToGrid/>
          <w:szCs w:val="24"/>
          <w:lang w:eastAsia="ru-RU"/>
        </w:rPr>
      </w:pPr>
      <w:r w:rsidRPr="00BF2A89">
        <w:rPr>
          <w:rFonts w:ascii="Times New Roman" w:hAnsi="Times New Roman"/>
          <w:snapToGrid/>
          <w:szCs w:val="24"/>
          <w:lang w:eastAsia="ru-RU"/>
        </w:rPr>
        <w:t>1.9. Срок оказания услуг</w:t>
      </w:r>
      <w:bookmarkEnd w:id="8"/>
    </w:p>
    <w:p w14:paraId="39391771" w14:textId="61A9F8DF" w:rsidR="0043725B" w:rsidRPr="00BF2A89" w:rsidRDefault="0043725B" w:rsidP="0043725B">
      <w:pPr>
        <w:pStyle w:val="affffffffffffffff6"/>
      </w:pPr>
      <w:r w:rsidRPr="00BF2A89">
        <w:t xml:space="preserve">В соответствии с условиями Контракта – </w:t>
      </w:r>
      <w:r w:rsidR="00892657" w:rsidRPr="00892657">
        <w:t xml:space="preserve">со дня, следующего за днем заключения Контракта до </w:t>
      </w:r>
      <w:r w:rsidR="002D592A" w:rsidRPr="00BF2A89">
        <w:t>30.06.2022</w:t>
      </w:r>
      <w:r w:rsidRPr="00BF2A89">
        <w:t>.</w:t>
      </w:r>
    </w:p>
    <w:p w14:paraId="44CA0318" w14:textId="77777777" w:rsidR="0043725B" w:rsidRPr="00BF2A89" w:rsidRDefault="0043725B" w:rsidP="0043725B">
      <w:pPr>
        <w:pStyle w:val="affffffffffffffff6"/>
      </w:pPr>
      <w:r w:rsidRPr="00BF2A89">
        <w:t>Сроки оказания Услуг по этапам (отчетным периодам) отражены в Графике оказания услуг (п. 2.1 настоящего описания объекта закупки).</w:t>
      </w:r>
    </w:p>
    <w:p w14:paraId="64203D1C" w14:textId="4D150360" w:rsidR="00892EE2" w:rsidRPr="00BF2A89" w:rsidRDefault="00892EE2" w:rsidP="004777EC">
      <w:pPr>
        <w:pStyle w:val="2"/>
        <w:numPr>
          <w:ilvl w:val="0"/>
          <w:numId w:val="0"/>
        </w:numPr>
        <w:spacing w:before="120" w:after="120" w:line="240" w:lineRule="auto"/>
        <w:ind w:firstLine="709"/>
        <w:rPr>
          <w:rFonts w:ascii="Times New Roman" w:hAnsi="Times New Roman"/>
          <w:snapToGrid/>
          <w:szCs w:val="24"/>
          <w:lang w:eastAsia="ru-RU"/>
        </w:rPr>
      </w:pPr>
      <w:bookmarkStart w:id="9" w:name="_Toc438474110"/>
      <w:r w:rsidRPr="00BF2A89">
        <w:rPr>
          <w:rFonts w:ascii="Times New Roman" w:hAnsi="Times New Roman"/>
          <w:snapToGrid/>
          <w:szCs w:val="24"/>
          <w:lang w:eastAsia="ru-RU"/>
        </w:rPr>
        <w:t>1.10. Место оказания услуг</w:t>
      </w:r>
      <w:bookmarkEnd w:id="9"/>
    </w:p>
    <w:p w14:paraId="43D55142" w14:textId="77777777" w:rsidR="00892EE2" w:rsidRPr="00BF2A89" w:rsidRDefault="00892EE2" w:rsidP="0096236B">
      <w:pPr>
        <w:pStyle w:val="affffffffffffffff6"/>
      </w:pPr>
      <w:r w:rsidRPr="00BF2A89">
        <w:t>Исполнитель должен оказывать услуги как в удаленном режиме средствами информационных технологий и телекоммуникаций, так и в очном режиме, в соответствии с требованиями настоящего ООЗ.</w:t>
      </w:r>
    </w:p>
    <w:p w14:paraId="699B3501" w14:textId="77777777" w:rsidR="00892EE2" w:rsidRPr="00BF2A89" w:rsidRDefault="00892EE2" w:rsidP="0096236B">
      <w:pPr>
        <w:pStyle w:val="affffffffffffffff6"/>
      </w:pPr>
      <w:r w:rsidRPr="00BF2A89">
        <w:t xml:space="preserve">Для оказания услуг в удалённом режиме Исполнитель запрашивает доступ к необходимым ресурсам Компонентов ЕГИСЗ НСО у Функционального заказчика. </w:t>
      </w:r>
    </w:p>
    <w:p w14:paraId="024D5403" w14:textId="77777777" w:rsidR="00892EE2" w:rsidRPr="00BF2A89" w:rsidRDefault="00892EE2" w:rsidP="0096236B">
      <w:pPr>
        <w:pStyle w:val="affffffffffffffff6"/>
      </w:pPr>
      <w:r w:rsidRPr="00BF2A89">
        <w:t xml:space="preserve">Ответственность Исполнителя за оказание тех или иных услуг, требующих удаленного доступа, наступает с момента получения такого доступа к необходимым ресурсам. Исполнитель </w:t>
      </w:r>
      <w:r w:rsidRPr="00BF2A89">
        <w:lastRenderedPageBreak/>
        <w:t>несёт ответственность за сбой в работе Компонентов ЕГИСЗ НСО и Сервисов интеграции, возникших в результате оказания услуг Исполнителем.</w:t>
      </w:r>
    </w:p>
    <w:p w14:paraId="6B9CB919" w14:textId="77777777" w:rsidR="00892EE2" w:rsidRPr="00BF2A89" w:rsidRDefault="00892EE2" w:rsidP="004777EC">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Оказание услуг в очном режиме осуществляется индивидуально, на рабочих местах </w:t>
      </w:r>
      <w:bookmarkStart w:id="10" w:name="OLE_LINK24"/>
      <w:bookmarkStart w:id="11" w:name="OLE_LINK25"/>
      <w:r w:rsidRPr="00BF2A89">
        <w:rPr>
          <w:rFonts w:ascii="Times New Roman" w:eastAsia="Times New Roman" w:hAnsi="Times New Roman"/>
          <w:sz w:val="24"/>
          <w:szCs w:val="24"/>
          <w:lang w:eastAsia="ru-RU"/>
        </w:rPr>
        <w:t xml:space="preserve">пользователей </w:t>
      </w:r>
      <w:bookmarkEnd w:id="10"/>
      <w:bookmarkEnd w:id="11"/>
      <w:r w:rsidRPr="00BF2A89">
        <w:rPr>
          <w:rFonts w:ascii="Times New Roman" w:eastAsia="Times New Roman" w:hAnsi="Times New Roman"/>
          <w:sz w:val="24"/>
          <w:szCs w:val="24"/>
          <w:lang w:eastAsia="ru-RU"/>
        </w:rPr>
        <w:t>и Уполномоченной организации в удобное для них время (с понедельника по пятницу с 9-00 до 18-00, кроме праздничных дней</w:t>
      </w:r>
      <w:r w:rsidRPr="00BF2A89">
        <w:rPr>
          <w:rStyle w:val="afffffa"/>
          <w:rFonts w:ascii="Times New Roman" w:eastAsia="Times New Roman" w:hAnsi="Times New Roman"/>
          <w:sz w:val="24"/>
          <w:szCs w:val="24"/>
          <w:lang w:eastAsia="ru-RU"/>
        </w:rPr>
        <w:footnoteReference w:id="2"/>
      </w:r>
      <w:r w:rsidRPr="00BF2A89">
        <w:rPr>
          <w:rFonts w:ascii="Times New Roman" w:eastAsia="Times New Roman" w:hAnsi="Times New Roman"/>
          <w:sz w:val="24"/>
          <w:szCs w:val="24"/>
          <w:lang w:eastAsia="ru-RU"/>
        </w:rPr>
        <w:t>) в соответствии со временем часовой зоны, в которой расположен Функциональный заказчик (г. Новосибирск), а также в соответствии с:</w:t>
      </w:r>
    </w:p>
    <w:p w14:paraId="73B82AA7" w14:textId="1F472023" w:rsidR="00BA61E6" w:rsidRPr="00BF2A89" w:rsidRDefault="00DD5AD1" w:rsidP="00DD5AD1">
      <w:pPr>
        <w:numPr>
          <w:ilvl w:val="0"/>
          <w:numId w:val="58"/>
        </w:numPr>
        <w:spacing w:after="0" w:line="240" w:lineRule="auto"/>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регламентом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 </w:t>
      </w:r>
      <w:r w:rsidR="00BA61E6" w:rsidRPr="00BF2A89">
        <w:rPr>
          <w:rFonts w:ascii="Times New Roman" w:eastAsia="Times New Roman" w:hAnsi="Times New Roman"/>
          <w:sz w:val="24"/>
          <w:szCs w:val="24"/>
        </w:rPr>
        <w:t xml:space="preserve">(согласно Приложению № </w:t>
      </w:r>
      <w:r w:rsidRPr="00BF2A89">
        <w:rPr>
          <w:rFonts w:ascii="Times New Roman" w:eastAsia="Times New Roman" w:hAnsi="Times New Roman"/>
          <w:sz w:val="24"/>
          <w:szCs w:val="24"/>
        </w:rPr>
        <w:t>7</w:t>
      </w:r>
      <w:r w:rsidR="00BA61E6" w:rsidRPr="00BF2A89">
        <w:rPr>
          <w:rFonts w:ascii="Times New Roman" w:eastAsia="Times New Roman" w:hAnsi="Times New Roman"/>
          <w:sz w:val="24"/>
          <w:szCs w:val="24"/>
        </w:rPr>
        <w:t>)</w:t>
      </w:r>
      <w:r w:rsidR="00892EE2" w:rsidRPr="00BF2A89">
        <w:rPr>
          <w:rFonts w:ascii="Times New Roman" w:eastAsia="Times New Roman" w:hAnsi="Times New Roman"/>
          <w:sz w:val="24"/>
          <w:szCs w:val="24"/>
        </w:rPr>
        <w:t>;</w:t>
      </w:r>
    </w:p>
    <w:p w14:paraId="44D3CC50" w14:textId="6B9B50F3" w:rsidR="00BA61E6" w:rsidRPr="00BF2A89" w:rsidRDefault="00BA61E6" w:rsidP="00BA61E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графиком посещений, согласовываемым с ответственным представителем получателя услуг</w:t>
      </w:r>
      <w:r w:rsidR="00C54D51" w:rsidRPr="00BF2A89">
        <w:rPr>
          <w:rFonts w:ascii="Times New Roman" w:eastAsia="Times New Roman" w:hAnsi="Times New Roman"/>
          <w:sz w:val="24"/>
          <w:szCs w:val="24"/>
        </w:rPr>
        <w:t>, прикладываемым к заявке в АСУЗТП,</w:t>
      </w:r>
      <w:r w:rsidRPr="00BF2A89">
        <w:rPr>
          <w:rFonts w:ascii="Times New Roman" w:eastAsia="Times New Roman" w:hAnsi="Times New Roman"/>
          <w:sz w:val="24"/>
          <w:szCs w:val="24"/>
        </w:rPr>
        <w:t xml:space="preserve"> отдельно для каждого получателя услуг и для Уполномоченной организации (согласно </w:t>
      </w:r>
      <w:r w:rsidR="00DD5AD1" w:rsidRPr="00BF2A89">
        <w:rPr>
          <w:rFonts w:ascii="Times New Roman" w:eastAsia="Times New Roman" w:hAnsi="Times New Roman"/>
          <w:sz w:val="24"/>
          <w:szCs w:val="24"/>
        </w:rPr>
        <w:t>П</w:t>
      </w:r>
      <w:r w:rsidRPr="00BF2A89">
        <w:rPr>
          <w:rFonts w:ascii="Times New Roman" w:eastAsia="Times New Roman" w:hAnsi="Times New Roman"/>
          <w:sz w:val="24"/>
          <w:szCs w:val="24"/>
        </w:rPr>
        <w:t xml:space="preserve">риложению </w:t>
      </w:r>
      <w:r w:rsidR="00DD5AD1" w:rsidRPr="00BF2A89">
        <w:rPr>
          <w:rFonts w:ascii="Times New Roman" w:eastAsia="Times New Roman" w:hAnsi="Times New Roman"/>
          <w:sz w:val="24"/>
          <w:szCs w:val="24"/>
        </w:rPr>
        <w:t>№ </w:t>
      </w:r>
      <w:r w:rsidRPr="00BF2A89">
        <w:rPr>
          <w:rFonts w:ascii="Times New Roman" w:eastAsia="Times New Roman" w:hAnsi="Times New Roman"/>
          <w:sz w:val="24"/>
          <w:szCs w:val="24"/>
        </w:rPr>
        <w:t>1) посредством созданной заявки в АСУЗТП Исполнителя.</w:t>
      </w:r>
    </w:p>
    <w:p w14:paraId="0C51FF7E" w14:textId="04972951" w:rsidR="00BA61E6" w:rsidRPr="00BF2A89" w:rsidRDefault="00BA61E6" w:rsidP="00BA61E6">
      <w:pPr>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Заказчик направляет официальное письмо в адрес Функционального </w:t>
      </w:r>
      <w:proofErr w:type="gramStart"/>
      <w:r w:rsidR="00BC12A2" w:rsidRPr="00BF2A89">
        <w:rPr>
          <w:rFonts w:ascii="Times New Roman" w:eastAsia="Times New Roman" w:hAnsi="Times New Roman"/>
          <w:sz w:val="24"/>
          <w:szCs w:val="24"/>
          <w:lang w:eastAsia="ru-RU"/>
        </w:rPr>
        <w:t>заказчика,</w:t>
      </w:r>
      <w:r w:rsidRPr="00BF2A89">
        <w:rPr>
          <w:rFonts w:ascii="Times New Roman" w:eastAsia="Times New Roman" w:hAnsi="Times New Roman"/>
          <w:sz w:val="24"/>
          <w:szCs w:val="24"/>
          <w:lang w:eastAsia="ru-RU"/>
        </w:rPr>
        <w:t xml:space="preserve"> </w:t>
      </w:r>
      <w:r w:rsidR="00BC12A2" w:rsidRPr="00BF2A89">
        <w:rPr>
          <w:rFonts w:ascii="Times New Roman" w:eastAsia="Times New Roman" w:hAnsi="Times New Roman"/>
          <w:sz w:val="24"/>
          <w:szCs w:val="24"/>
          <w:lang w:eastAsia="ru-RU"/>
        </w:rPr>
        <w:t xml:space="preserve"> Уполномоченной</w:t>
      </w:r>
      <w:proofErr w:type="gramEnd"/>
      <w:r w:rsidRPr="00BF2A89">
        <w:rPr>
          <w:rFonts w:ascii="Times New Roman" w:eastAsia="Times New Roman" w:hAnsi="Times New Roman"/>
          <w:sz w:val="24"/>
          <w:szCs w:val="24"/>
          <w:lang w:eastAsia="ru-RU"/>
        </w:rPr>
        <w:t xml:space="preserve"> организации и Исполнителя о заключении Контракта в течение 3 рабочих дней с даты заключения Контракта.</w:t>
      </w:r>
    </w:p>
    <w:p w14:paraId="1A2BB370" w14:textId="77777777" w:rsidR="00A94E8D" w:rsidRPr="00BF2A89" w:rsidRDefault="00A94E8D" w:rsidP="00BA61E6">
      <w:pPr>
        <w:spacing w:after="0" w:line="240" w:lineRule="auto"/>
        <w:ind w:left="709"/>
        <w:jc w:val="both"/>
        <w:rPr>
          <w:rFonts w:ascii="Times New Roman" w:eastAsia="Times New Roman" w:hAnsi="Times New Roman"/>
          <w:sz w:val="24"/>
          <w:szCs w:val="24"/>
        </w:rPr>
      </w:pPr>
    </w:p>
    <w:p w14:paraId="1A12378C" w14:textId="77777777" w:rsidR="00892EE2" w:rsidRPr="00BF2A89" w:rsidRDefault="00892EE2" w:rsidP="00D06E1C">
      <w:pPr>
        <w:jc w:val="both"/>
        <w:rPr>
          <w:rFonts w:ascii="Times New Roman" w:hAnsi="Times New Roman"/>
        </w:rPr>
      </w:pPr>
    </w:p>
    <w:p w14:paraId="0B774BF0" w14:textId="77777777" w:rsidR="00892EE2" w:rsidRPr="00BF2A89" w:rsidRDefault="00892EE2" w:rsidP="00BA61E6">
      <w:pPr>
        <w:jc w:val="both"/>
        <w:rPr>
          <w:rFonts w:ascii="Times New Roman" w:hAnsi="Times New Roman"/>
        </w:rPr>
      </w:pPr>
    </w:p>
    <w:p w14:paraId="7AA8F8DF" w14:textId="77777777" w:rsidR="00892EE2" w:rsidRPr="00BF2A89" w:rsidRDefault="00892EE2" w:rsidP="00135DB2">
      <w:pPr>
        <w:jc w:val="both"/>
        <w:rPr>
          <w:rFonts w:ascii="Times New Roman" w:hAnsi="Times New Roman"/>
        </w:rPr>
      </w:pPr>
    </w:p>
    <w:p w14:paraId="78D00319" w14:textId="77777777" w:rsidR="00892EE2" w:rsidRPr="00BF2A89" w:rsidRDefault="00892EE2" w:rsidP="004777EC">
      <w:pPr>
        <w:pStyle w:val="11"/>
        <w:spacing w:line="240" w:lineRule="auto"/>
        <w:ind w:left="0" w:right="0" w:firstLine="709"/>
        <w:contextualSpacing/>
        <w:jc w:val="both"/>
        <w:rPr>
          <w:rFonts w:ascii="Times New Roman" w:hAnsi="Times New Roman"/>
          <w:szCs w:val="24"/>
        </w:rPr>
      </w:pPr>
      <w:bookmarkStart w:id="12" w:name="_Toc438474111"/>
      <w:r w:rsidRPr="00BF2A89">
        <w:rPr>
          <w:rFonts w:ascii="Times New Roman" w:hAnsi="Times New Roman"/>
          <w:szCs w:val="24"/>
        </w:rPr>
        <w:lastRenderedPageBreak/>
        <w:t>Требования к оказываемым услугам</w:t>
      </w:r>
      <w:bookmarkEnd w:id="12"/>
    </w:p>
    <w:p w14:paraId="5F13D41C" w14:textId="77777777" w:rsidR="00892EE2" w:rsidRPr="00BF2A89" w:rsidRDefault="00892EE2" w:rsidP="00390BAD">
      <w:pPr>
        <w:pStyle w:val="2"/>
        <w:spacing w:before="0" w:after="0" w:line="240" w:lineRule="auto"/>
        <w:ind w:left="0" w:firstLine="709"/>
        <w:rPr>
          <w:rFonts w:ascii="Times New Roman" w:hAnsi="Times New Roman"/>
          <w:szCs w:val="24"/>
        </w:rPr>
      </w:pPr>
      <w:bookmarkStart w:id="13" w:name="_Ref437248044"/>
      <w:bookmarkStart w:id="14" w:name="_Toc438474112"/>
      <w:r w:rsidRPr="00BF2A89">
        <w:rPr>
          <w:rFonts w:ascii="Times New Roman" w:hAnsi="Times New Roman"/>
          <w:szCs w:val="24"/>
        </w:rPr>
        <w:t>Предмет оказания услуг</w:t>
      </w:r>
      <w:bookmarkEnd w:id="13"/>
      <w:bookmarkEnd w:id="14"/>
    </w:p>
    <w:p w14:paraId="1E322AB8" w14:textId="77777777" w:rsidR="0043725B" w:rsidRPr="00BF2A89" w:rsidRDefault="00892EE2" w:rsidP="0096236B">
      <w:pPr>
        <w:pStyle w:val="affffffffffffffff6"/>
      </w:pPr>
      <w:r w:rsidRPr="00BF2A89">
        <w:t xml:space="preserve">Предметом оказания услуг </w:t>
      </w:r>
      <w:r w:rsidRPr="00BF2A89">
        <w:rPr>
          <w:lang w:eastAsia="ru-RU"/>
        </w:rPr>
        <w:t xml:space="preserve">является </w:t>
      </w:r>
      <w:r w:rsidRPr="00BF2A89">
        <w:t>техническо</w:t>
      </w:r>
      <w:r w:rsidR="002930AF" w:rsidRPr="00BF2A89">
        <w:t>е</w:t>
      </w:r>
      <w:r w:rsidRPr="00BF2A89">
        <w:t xml:space="preserve"> сопровождени</w:t>
      </w:r>
      <w:r w:rsidR="002930AF" w:rsidRPr="00BF2A89">
        <w:t>е</w:t>
      </w:r>
      <w:r w:rsidRPr="00BF2A89">
        <w:t xml:space="preserve">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r w:rsidR="0043725B" w:rsidRPr="00BF2A89">
        <w:t>.</w:t>
      </w:r>
    </w:p>
    <w:p w14:paraId="755D25F9" w14:textId="77777777" w:rsidR="0043725B" w:rsidRPr="00BF2A89" w:rsidRDefault="0043725B" w:rsidP="0043725B">
      <w:pPr>
        <w:spacing w:after="0" w:line="240" w:lineRule="auto"/>
        <w:ind w:firstLine="709"/>
        <w:jc w:val="both"/>
        <w:rPr>
          <w:rFonts w:ascii="Times New Roman" w:hAnsi="Times New Roman"/>
          <w:sz w:val="24"/>
        </w:rPr>
      </w:pPr>
      <w:r w:rsidRPr="00BF2A89">
        <w:rPr>
          <w:rFonts w:ascii="Times New Roman" w:hAnsi="Times New Roman"/>
          <w:sz w:val="24"/>
        </w:rPr>
        <w:t>Услуги по настоящему Описанию объекта закупки должны оказываться в соответствии с таблицей этапов:</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3"/>
        <w:gridCol w:w="2977"/>
      </w:tblGrid>
      <w:tr w:rsidR="0043725B" w:rsidRPr="00BF2A89" w14:paraId="63840790" w14:textId="77777777" w:rsidTr="00BE5DC9">
        <w:trPr>
          <w:trHeight w:val="603"/>
        </w:trPr>
        <w:tc>
          <w:tcPr>
            <w:tcW w:w="7083" w:type="dxa"/>
            <w:tcBorders>
              <w:top w:val="single" w:sz="4" w:space="0" w:color="auto"/>
              <w:left w:val="single" w:sz="4" w:space="0" w:color="auto"/>
              <w:bottom w:val="single" w:sz="4" w:space="0" w:color="auto"/>
              <w:right w:val="single" w:sz="4" w:space="0" w:color="auto"/>
            </w:tcBorders>
            <w:vAlign w:val="center"/>
            <w:hideMark/>
          </w:tcPr>
          <w:p w14:paraId="1186C70F" w14:textId="29C5A7C8" w:rsidR="0043725B" w:rsidRPr="00BF2A89" w:rsidRDefault="0043725B" w:rsidP="007358BC">
            <w:pPr>
              <w:spacing w:after="0" w:line="240" w:lineRule="auto"/>
              <w:jc w:val="center"/>
              <w:rPr>
                <w:rFonts w:ascii="Times New Roman" w:hAnsi="Times New Roman"/>
                <w:b/>
                <w:sz w:val="24"/>
              </w:rPr>
            </w:pPr>
            <w:r w:rsidRPr="00BF2A89">
              <w:rPr>
                <w:rFonts w:ascii="Times New Roman" w:hAnsi="Times New Roman"/>
                <w:b/>
                <w:sz w:val="24"/>
              </w:rPr>
              <w:t xml:space="preserve">Наименование </w:t>
            </w:r>
            <w:r w:rsidR="007358BC">
              <w:rPr>
                <w:rFonts w:ascii="Times New Roman" w:hAnsi="Times New Roman"/>
                <w:b/>
                <w:sz w:val="24"/>
              </w:rPr>
              <w:t>этапа</w:t>
            </w:r>
          </w:p>
        </w:tc>
        <w:tc>
          <w:tcPr>
            <w:tcW w:w="2977" w:type="dxa"/>
            <w:tcBorders>
              <w:top w:val="single" w:sz="4" w:space="0" w:color="auto"/>
              <w:left w:val="single" w:sz="4" w:space="0" w:color="auto"/>
              <w:bottom w:val="single" w:sz="4" w:space="0" w:color="auto"/>
              <w:right w:val="single" w:sz="4" w:space="0" w:color="auto"/>
            </w:tcBorders>
            <w:vAlign w:val="center"/>
            <w:hideMark/>
          </w:tcPr>
          <w:p w14:paraId="7A8F38D4" w14:textId="77777777" w:rsidR="0043725B" w:rsidRPr="00BF2A89" w:rsidRDefault="0043725B" w:rsidP="00BE5DC9">
            <w:pPr>
              <w:spacing w:after="0" w:line="240" w:lineRule="auto"/>
              <w:jc w:val="center"/>
              <w:rPr>
                <w:rFonts w:ascii="Times New Roman" w:hAnsi="Times New Roman"/>
                <w:b/>
                <w:sz w:val="24"/>
              </w:rPr>
            </w:pPr>
            <w:r w:rsidRPr="00BF2A89">
              <w:rPr>
                <w:rFonts w:ascii="Times New Roman" w:hAnsi="Times New Roman"/>
                <w:b/>
                <w:sz w:val="24"/>
              </w:rPr>
              <w:t>Срок исполнения</w:t>
            </w:r>
          </w:p>
        </w:tc>
      </w:tr>
      <w:tr w:rsidR="0043725B" w:rsidRPr="00BF2A89" w14:paraId="5723D6E0" w14:textId="77777777" w:rsidTr="00BE5DC9">
        <w:trPr>
          <w:trHeight w:val="980"/>
        </w:trPr>
        <w:tc>
          <w:tcPr>
            <w:tcW w:w="7083" w:type="dxa"/>
            <w:tcBorders>
              <w:top w:val="single" w:sz="4" w:space="0" w:color="auto"/>
              <w:left w:val="single" w:sz="4" w:space="0" w:color="auto"/>
              <w:bottom w:val="single" w:sz="4" w:space="0" w:color="auto"/>
              <w:right w:val="single" w:sz="4" w:space="0" w:color="auto"/>
            </w:tcBorders>
            <w:vAlign w:val="center"/>
            <w:hideMark/>
          </w:tcPr>
          <w:p w14:paraId="5B23048A" w14:textId="77777777" w:rsidR="0043725B" w:rsidRPr="00BF2A89" w:rsidRDefault="0043725B" w:rsidP="00BE5DC9">
            <w:pPr>
              <w:keepNext/>
              <w:spacing w:after="0" w:line="240" w:lineRule="auto"/>
              <w:jc w:val="both"/>
              <w:rPr>
                <w:rFonts w:ascii="Times New Roman" w:hAnsi="Times New Roman"/>
                <w:sz w:val="24"/>
              </w:rPr>
            </w:pPr>
            <w:r w:rsidRPr="00BF2A89">
              <w:rPr>
                <w:rFonts w:ascii="Times New Roman" w:hAnsi="Times New Roman"/>
                <w:sz w:val="24"/>
              </w:rPr>
              <w:t>Этап 1.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14:paraId="69720B2E" w14:textId="284DCB36" w:rsidR="0043725B" w:rsidRPr="00BF2A89" w:rsidRDefault="00DA2AAB" w:rsidP="00DA2AAB">
            <w:pPr>
              <w:keepNext/>
              <w:spacing w:after="0" w:line="240" w:lineRule="auto"/>
              <w:jc w:val="center"/>
              <w:rPr>
                <w:rFonts w:ascii="Times New Roman" w:hAnsi="Times New Roman"/>
                <w:sz w:val="24"/>
              </w:rPr>
            </w:pPr>
            <w:r w:rsidRPr="00DA2AAB">
              <w:rPr>
                <w:rFonts w:ascii="Times New Roman" w:hAnsi="Times New Roman"/>
                <w:sz w:val="24"/>
              </w:rPr>
              <w:t>Со дня, следующего за днем заключения Контракта и по</w:t>
            </w:r>
            <w:r w:rsidR="00892657" w:rsidRPr="00892657">
              <w:rPr>
                <w:rFonts w:ascii="Times New Roman" w:hAnsi="Times New Roman"/>
                <w:sz w:val="24"/>
              </w:rPr>
              <w:t xml:space="preserve"> </w:t>
            </w:r>
            <w:r>
              <w:rPr>
                <w:rFonts w:ascii="Times New Roman" w:hAnsi="Times New Roman"/>
                <w:sz w:val="24"/>
              </w:rPr>
              <w:t>28</w:t>
            </w:r>
            <w:r w:rsidR="00D73A8E" w:rsidRPr="00BF2A89">
              <w:rPr>
                <w:rFonts w:ascii="Times New Roman" w:hAnsi="Times New Roman"/>
                <w:sz w:val="24"/>
              </w:rPr>
              <w:t>.</w:t>
            </w:r>
            <w:r>
              <w:rPr>
                <w:rFonts w:ascii="Times New Roman" w:hAnsi="Times New Roman"/>
                <w:sz w:val="24"/>
                <w:szCs w:val="24"/>
                <w:lang w:eastAsia="en-US"/>
              </w:rPr>
              <w:t>02</w:t>
            </w:r>
            <w:r w:rsidR="00D73A8E" w:rsidRPr="00BF2A89">
              <w:rPr>
                <w:rFonts w:ascii="Times New Roman" w:hAnsi="Times New Roman"/>
                <w:sz w:val="24"/>
                <w:szCs w:val="24"/>
                <w:lang w:eastAsia="en-US"/>
              </w:rPr>
              <w:t>.2022</w:t>
            </w:r>
          </w:p>
        </w:tc>
      </w:tr>
      <w:tr w:rsidR="0043725B" w:rsidRPr="00BF2A89" w14:paraId="0FF9CF3A" w14:textId="77777777" w:rsidTr="00BE5DC9">
        <w:trPr>
          <w:trHeight w:val="980"/>
        </w:trPr>
        <w:tc>
          <w:tcPr>
            <w:tcW w:w="7083" w:type="dxa"/>
            <w:tcBorders>
              <w:top w:val="single" w:sz="4" w:space="0" w:color="auto"/>
              <w:left w:val="single" w:sz="4" w:space="0" w:color="auto"/>
              <w:bottom w:val="single" w:sz="4" w:space="0" w:color="auto"/>
              <w:right w:val="single" w:sz="4" w:space="0" w:color="auto"/>
            </w:tcBorders>
            <w:vAlign w:val="center"/>
          </w:tcPr>
          <w:p w14:paraId="16422489" w14:textId="12C9C2DA" w:rsidR="0043725B" w:rsidRPr="00BF2A89" w:rsidRDefault="00DA2AAB" w:rsidP="00BE5DC9">
            <w:pPr>
              <w:spacing w:after="0" w:line="240" w:lineRule="auto"/>
              <w:jc w:val="both"/>
              <w:rPr>
                <w:rFonts w:ascii="Times New Roman" w:hAnsi="Times New Roman"/>
                <w:sz w:val="24"/>
              </w:rPr>
            </w:pPr>
            <w:r>
              <w:rPr>
                <w:rFonts w:ascii="Times New Roman" w:hAnsi="Times New Roman"/>
                <w:sz w:val="24"/>
              </w:rPr>
              <w:t>Этап 2</w:t>
            </w:r>
            <w:r w:rsidR="0043725B" w:rsidRPr="00BF2A89">
              <w:rPr>
                <w:rFonts w:ascii="Times New Roman" w:hAnsi="Times New Roman"/>
                <w:sz w:val="24"/>
              </w:rPr>
              <w:t>.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14:paraId="028052EC" w14:textId="0F839A08" w:rsidR="0043725B" w:rsidRPr="00BF2A89" w:rsidRDefault="00D73A8E" w:rsidP="00BE5DC9">
            <w:pPr>
              <w:keepNext/>
              <w:spacing w:after="0" w:line="240" w:lineRule="auto"/>
              <w:jc w:val="center"/>
              <w:rPr>
                <w:rFonts w:ascii="Times New Roman" w:hAnsi="Times New Roman"/>
                <w:color w:val="000000"/>
                <w:sz w:val="24"/>
              </w:rPr>
            </w:pPr>
            <w:r w:rsidRPr="00BF2A89">
              <w:rPr>
                <w:rFonts w:ascii="Times New Roman" w:hAnsi="Times New Roman"/>
                <w:color w:val="000000"/>
                <w:sz w:val="24"/>
              </w:rPr>
              <w:t>01.</w:t>
            </w:r>
            <w:r w:rsidRPr="00BF2A89">
              <w:rPr>
                <w:rFonts w:ascii="Times New Roman" w:hAnsi="Times New Roman"/>
                <w:color w:val="000000"/>
                <w:sz w:val="24"/>
                <w:szCs w:val="24"/>
                <w:lang w:eastAsia="en-US"/>
              </w:rPr>
              <w:t>03.2022</w:t>
            </w:r>
            <w:r w:rsidR="008C01B4" w:rsidRPr="00BF2A89">
              <w:rPr>
                <w:rFonts w:ascii="Times New Roman" w:hAnsi="Times New Roman"/>
                <w:color w:val="000000"/>
                <w:sz w:val="24"/>
                <w:szCs w:val="24"/>
                <w:lang w:eastAsia="en-US"/>
              </w:rPr>
              <w:t xml:space="preserve"> –31.03.2022</w:t>
            </w:r>
          </w:p>
        </w:tc>
      </w:tr>
      <w:tr w:rsidR="0043725B" w:rsidRPr="00BF2A89" w14:paraId="02930B83" w14:textId="77777777" w:rsidTr="00BE5DC9">
        <w:trPr>
          <w:trHeight w:val="980"/>
        </w:trPr>
        <w:tc>
          <w:tcPr>
            <w:tcW w:w="7083" w:type="dxa"/>
            <w:tcBorders>
              <w:top w:val="single" w:sz="4" w:space="0" w:color="auto"/>
              <w:left w:val="single" w:sz="4" w:space="0" w:color="auto"/>
              <w:bottom w:val="single" w:sz="4" w:space="0" w:color="auto"/>
              <w:right w:val="single" w:sz="4" w:space="0" w:color="auto"/>
            </w:tcBorders>
            <w:vAlign w:val="center"/>
          </w:tcPr>
          <w:p w14:paraId="7D8F8CFB" w14:textId="6BA6F276" w:rsidR="0043725B" w:rsidRPr="00BF2A89" w:rsidRDefault="00DA2AAB" w:rsidP="00BE5DC9">
            <w:pPr>
              <w:spacing w:after="0" w:line="240" w:lineRule="auto"/>
              <w:jc w:val="both"/>
              <w:rPr>
                <w:rFonts w:ascii="Times New Roman" w:hAnsi="Times New Roman"/>
                <w:sz w:val="24"/>
              </w:rPr>
            </w:pPr>
            <w:r>
              <w:rPr>
                <w:rFonts w:ascii="Times New Roman" w:hAnsi="Times New Roman"/>
                <w:sz w:val="24"/>
              </w:rPr>
              <w:t>Этап 3</w:t>
            </w:r>
            <w:r w:rsidR="0043725B" w:rsidRPr="00BF2A89">
              <w:rPr>
                <w:rFonts w:ascii="Times New Roman" w:hAnsi="Times New Roman"/>
                <w:sz w:val="24"/>
              </w:rPr>
              <w:t>.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14:paraId="072070C6" w14:textId="46B8DE4D" w:rsidR="0043725B" w:rsidRPr="00BF2A89" w:rsidRDefault="008C01B4" w:rsidP="00BE5DC9">
            <w:pPr>
              <w:keepNext/>
              <w:spacing w:after="0" w:line="240" w:lineRule="auto"/>
              <w:jc w:val="center"/>
              <w:rPr>
                <w:rFonts w:ascii="Times New Roman" w:hAnsi="Times New Roman"/>
                <w:color w:val="000000"/>
                <w:sz w:val="24"/>
              </w:rPr>
            </w:pPr>
            <w:r w:rsidRPr="00BF2A89">
              <w:rPr>
                <w:rFonts w:ascii="Times New Roman" w:hAnsi="Times New Roman"/>
                <w:color w:val="000000"/>
                <w:sz w:val="24"/>
              </w:rPr>
              <w:t>01.</w:t>
            </w:r>
            <w:r w:rsidRPr="00BF2A89">
              <w:rPr>
                <w:rFonts w:ascii="Times New Roman" w:hAnsi="Times New Roman"/>
                <w:color w:val="000000"/>
                <w:sz w:val="24"/>
                <w:szCs w:val="24"/>
                <w:lang w:eastAsia="en-US"/>
              </w:rPr>
              <w:t>04.2022 –30.</w:t>
            </w:r>
            <w:r w:rsidR="0043725B" w:rsidRPr="00BF2A89">
              <w:rPr>
                <w:rFonts w:ascii="Times New Roman" w:hAnsi="Times New Roman"/>
                <w:color w:val="000000"/>
                <w:sz w:val="24"/>
                <w:szCs w:val="24"/>
                <w:lang w:eastAsia="en-US"/>
              </w:rPr>
              <w:t>0</w:t>
            </w:r>
            <w:r w:rsidRPr="00BF2A89">
              <w:rPr>
                <w:rFonts w:ascii="Times New Roman" w:hAnsi="Times New Roman"/>
                <w:color w:val="000000"/>
                <w:sz w:val="24"/>
                <w:szCs w:val="24"/>
                <w:lang w:eastAsia="en-US"/>
              </w:rPr>
              <w:t>4.2022</w:t>
            </w:r>
          </w:p>
        </w:tc>
      </w:tr>
      <w:tr w:rsidR="0043725B" w:rsidRPr="00BF2A89" w14:paraId="2E4D9518" w14:textId="77777777" w:rsidTr="00BE5DC9">
        <w:trPr>
          <w:trHeight w:val="980"/>
        </w:trPr>
        <w:tc>
          <w:tcPr>
            <w:tcW w:w="7083" w:type="dxa"/>
            <w:tcBorders>
              <w:top w:val="single" w:sz="4" w:space="0" w:color="auto"/>
              <w:left w:val="single" w:sz="4" w:space="0" w:color="auto"/>
              <w:bottom w:val="single" w:sz="4" w:space="0" w:color="auto"/>
              <w:right w:val="single" w:sz="4" w:space="0" w:color="auto"/>
            </w:tcBorders>
            <w:vAlign w:val="center"/>
          </w:tcPr>
          <w:p w14:paraId="5E2D612D" w14:textId="63D21012" w:rsidR="0043725B" w:rsidRPr="00BF2A89" w:rsidRDefault="00DA2AAB" w:rsidP="00BE5DC9">
            <w:pPr>
              <w:spacing w:after="0" w:line="240" w:lineRule="auto"/>
              <w:jc w:val="both"/>
              <w:rPr>
                <w:rFonts w:ascii="Times New Roman" w:hAnsi="Times New Roman"/>
                <w:sz w:val="24"/>
              </w:rPr>
            </w:pPr>
            <w:r>
              <w:rPr>
                <w:rFonts w:ascii="Times New Roman" w:hAnsi="Times New Roman"/>
                <w:sz w:val="24"/>
              </w:rPr>
              <w:t>Этап 4</w:t>
            </w:r>
            <w:r w:rsidR="0043725B" w:rsidRPr="00BF2A89">
              <w:rPr>
                <w:rFonts w:ascii="Times New Roman" w:hAnsi="Times New Roman"/>
                <w:sz w:val="24"/>
              </w:rPr>
              <w:t>.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14:paraId="0DF5EB39" w14:textId="3D350F0F" w:rsidR="0043725B" w:rsidRPr="00BF2A89" w:rsidRDefault="0043725B" w:rsidP="00BE5DC9">
            <w:pPr>
              <w:keepNext/>
              <w:spacing w:after="0" w:line="240" w:lineRule="auto"/>
              <w:jc w:val="center"/>
              <w:rPr>
                <w:rFonts w:ascii="Times New Roman" w:hAnsi="Times New Roman"/>
                <w:color w:val="000000"/>
                <w:sz w:val="24"/>
              </w:rPr>
            </w:pPr>
            <w:r w:rsidRPr="00BF2A89">
              <w:rPr>
                <w:rFonts w:ascii="Times New Roman" w:hAnsi="Times New Roman"/>
                <w:color w:val="000000"/>
                <w:sz w:val="24"/>
              </w:rPr>
              <w:t>01.</w:t>
            </w:r>
            <w:r w:rsidR="008C01B4" w:rsidRPr="00BF2A89">
              <w:rPr>
                <w:rFonts w:ascii="Times New Roman" w:hAnsi="Times New Roman"/>
                <w:color w:val="000000"/>
                <w:sz w:val="24"/>
                <w:szCs w:val="24"/>
                <w:lang w:eastAsia="en-US"/>
              </w:rPr>
              <w:t>05.2022 –31.05.2022</w:t>
            </w:r>
          </w:p>
        </w:tc>
      </w:tr>
      <w:tr w:rsidR="0043725B" w:rsidRPr="00BF2A89" w14:paraId="3E092FB2" w14:textId="77777777" w:rsidTr="00BE5DC9">
        <w:trPr>
          <w:trHeight w:val="980"/>
        </w:trPr>
        <w:tc>
          <w:tcPr>
            <w:tcW w:w="7083" w:type="dxa"/>
            <w:tcBorders>
              <w:top w:val="single" w:sz="4" w:space="0" w:color="auto"/>
              <w:left w:val="single" w:sz="4" w:space="0" w:color="auto"/>
              <w:bottom w:val="single" w:sz="4" w:space="0" w:color="auto"/>
              <w:right w:val="single" w:sz="4" w:space="0" w:color="auto"/>
            </w:tcBorders>
            <w:vAlign w:val="center"/>
          </w:tcPr>
          <w:p w14:paraId="715D73B6" w14:textId="0635BFB9" w:rsidR="0043725B" w:rsidRPr="00BF2A89" w:rsidRDefault="00DA2AAB" w:rsidP="00BE5DC9">
            <w:pPr>
              <w:spacing w:after="0" w:line="240" w:lineRule="auto"/>
              <w:jc w:val="both"/>
              <w:rPr>
                <w:rFonts w:ascii="Times New Roman" w:hAnsi="Times New Roman"/>
                <w:sz w:val="24"/>
              </w:rPr>
            </w:pPr>
            <w:r>
              <w:rPr>
                <w:rFonts w:ascii="Times New Roman" w:hAnsi="Times New Roman"/>
                <w:sz w:val="24"/>
              </w:rPr>
              <w:t>Этап 5</w:t>
            </w:r>
            <w:r w:rsidR="0043725B" w:rsidRPr="00BF2A89">
              <w:rPr>
                <w:rFonts w:ascii="Times New Roman" w:hAnsi="Times New Roman"/>
                <w:sz w:val="24"/>
              </w:rPr>
              <w:t>.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14:paraId="292CFD96" w14:textId="1628C589" w:rsidR="0043725B" w:rsidRPr="00BF2A89" w:rsidRDefault="008C01B4" w:rsidP="00BE5DC9">
            <w:pPr>
              <w:keepNext/>
              <w:spacing w:after="0" w:line="240" w:lineRule="auto"/>
              <w:jc w:val="center"/>
              <w:rPr>
                <w:rFonts w:ascii="Times New Roman" w:hAnsi="Times New Roman"/>
                <w:color w:val="000000"/>
                <w:sz w:val="24"/>
                <w:szCs w:val="24"/>
                <w:lang w:eastAsia="en-US"/>
              </w:rPr>
            </w:pPr>
            <w:r w:rsidRPr="00BF2A89">
              <w:rPr>
                <w:rFonts w:ascii="Times New Roman" w:hAnsi="Times New Roman"/>
                <w:color w:val="000000"/>
                <w:sz w:val="24"/>
              </w:rPr>
              <w:t>01.</w:t>
            </w:r>
            <w:r w:rsidRPr="00BF2A89">
              <w:rPr>
                <w:rFonts w:ascii="Times New Roman" w:hAnsi="Times New Roman"/>
                <w:color w:val="000000"/>
                <w:sz w:val="24"/>
                <w:szCs w:val="24"/>
                <w:lang w:eastAsia="en-US"/>
              </w:rPr>
              <w:t>06.2022 –30.06.2022</w:t>
            </w:r>
          </w:p>
        </w:tc>
      </w:tr>
    </w:tbl>
    <w:p w14:paraId="16BD2418" w14:textId="33033C6F" w:rsidR="00892EE2" w:rsidRPr="00BF2A89" w:rsidRDefault="002930AF" w:rsidP="0096236B">
      <w:pPr>
        <w:pStyle w:val="affffffffffffffff6"/>
      </w:pPr>
      <w:r w:rsidRPr="00BF2A89">
        <w:t xml:space="preserve"> </w:t>
      </w:r>
    </w:p>
    <w:p w14:paraId="711E721A" w14:textId="082A12F0" w:rsidR="00892EE2" w:rsidRPr="00BF2A89" w:rsidRDefault="00892EE2" w:rsidP="0096236B">
      <w:pPr>
        <w:pStyle w:val="affffffffffffffff6"/>
      </w:pPr>
      <w:r w:rsidRPr="00BF2A89">
        <w:t xml:space="preserve">Услуги по </w:t>
      </w:r>
      <w:r w:rsidRPr="00BF2A89">
        <w:rPr>
          <w:lang w:eastAsia="ru-RU"/>
        </w:rPr>
        <w:t>техническому сопровождению компонентов ЕГИСЗ НСО в рамках</w:t>
      </w:r>
      <w:r w:rsidRPr="00BF2A89">
        <w:t xml:space="preserve"> настоящего описания объекта закупки оказываются для следующих </w:t>
      </w:r>
      <w:r w:rsidR="002930AF" w:rsidRPr="00BF2A89">
        <w:t>модулей МИС</w:t>
      </w:r>
      <w:r w:rsidRPr="00BF2A89">
        <w:t xml:space="preserve"> НСО и Сервисов интеграции (Таблица 1):</w:t>
      </w:r>
    </w:p>
    <w:p w14:paraId="380C30EE" w14:textId="77777777" w:rsidR="00892EE2" w:rsidRPr="00BF2A89" w:rsidRDefault="00892EE2" w:rsidP="0096236B">
      <w:pPr>
        <w:pStyle w:val="affffffffffffffff6"/>
      </w:pPr>
    </w:p>
    <w:p w14:paraId="46BDDA13" w14:textId="57330B7A" w:rsidR="00892EE2" w:rsidRPr="00BF2A89" w:rsidRDefault="00892EE2" w:rsidP="002D22F6">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Таблица </w:t>
      </w:r>
      <w:r w:rsidRPr="00BF2A89">
        <w:rPr>
          <w:rFonts w:ascii="Times New Roman" w:hAnsi="Times New Roman"/>
          <w:sz w:val="24"/>
          <w:szCs w:val="24"/>
        </w:rPr>
        <w:fldChar w:fldCharType="begin"/>
      </w:r>
      <w:r w:rsidRPr="00BF2A89">
        <w:rPr>
          <w:rFonts w:ascii="Times New Roman" w:hAnsi="Times New Roman"/>
          <w:sz w:val="24"/>
          <w:szCs w:val="24"/>
        </w:rPr>
        <w:instrText xml:space="preserve"> SEQ Таблица \* ARABIC </w:instrText>
      </w:r>
      <w:r w:rsidRPr="00BF2A89">
        <w:rPr>
          <w:rFonts w:ascii="Times New Roman" w:hAnsi="Times New Roman"/>
          <w:sz w:val="24"/>
          <w:szCs w:val="24"/>
        </w:rPr>
        <w:fldChar w:fldCharType="separate"/>
      </w:r>
      <w:r w:rsidR="005E4DCC" w:rsidRPr="00BF2A89">
        <w:rPr>
          <w:rFonts w:ascii="Times New Roman" w:hAnsi="Times New Roman"/>
          <w:noProof/>
          <w:sz w:val="24"/>
          <w:szCs w:val="24"/>
        </w:rPr>
        <w:t>1</w:t>
      </w:r>
      <w:r w:rsidRPr="00BF2A89">
        <w:rPr>
          <w:rFonts w:ascii="Times New Roman" w:hAnsi="Times New Roman"/>
          <w:noProof/>
          <w:sz w:val="24"/>
          <w:szCs w:val="24"/>
        </w:rPr>
        <w:fldChar w:fldCharType="end"/>
      </w:r>
      <w:r w:rsidRPr="00BF2A89">
        <w:rPr>
          <w:rFonts w:ascii="Times New Roman" w:hAnsi="Times New Roman"/>
          <w:sz w:val="24"/>
          <w:szCs w:val="24"/>
        </w:rPr>
        <w:t xml:space="preserve"> – </w:t>
      </w:r>
      <w:r w:rsidR="002930AF" w:rsidRPr="00BF2A89">
        <w:rPr>
          <w:rFonts w:ascii="Times New Roman" w:hAnsi="Times New Roman"/>
          <w:sz w:val="24"/>
          <w:szCs w:val="24"/>
        </w:rPr>
        <w:t>Модули МИС</w:t>
      </w:r>
      <w:r w:rsidRPr="00BF2A89">
        <w:rPr>
          <w:rFonts w:ascii="Times New Roman" w:hAnsi="Times New Roman"/>
          <w:sz w:val="24"/>
          <w:szCs w:val="24"/>
        </w:rPr>
        <w:t xml:space="preserve"> НСО и Сервисы интеграции, для которых оказываются услуги по техническому сопровождению, перечень функциональных возможностей которых приведен в Приложении </w:t>
      </w:r>
      <w:r w:rsidR="00DD5AD1" w:rsidRPr="00BF2A89">
        <w:rPr>
          <w:rFonts w:ascii="Times New Roman" w:hAnsi="Times New Roman"/>
          <w:sz w:val="24"/>
          <w:szCs w:val="24"/>
        </w:rPr>
        <w:t>№ </w:t>
      </w:r>
      <w:r w:rsidRPr="00BF2A89">
        <w:rPr>
          <w:rFonts w:ascii="Times New Roman" w:hAnsi="Times New Roman"/>
          <w:sz w:val="24"/>
          <w:szCs w:val="24"/>
        </w:rPr>
        <w:t>2 к настоящему описанию объекту закупки.</w:t>
      </w:r>
    </w:p>
    <w:tbl>
      <w:tblPr>
        <w:tblStyle w:val="afffff5"/>
        <w:tblW w:w="0" w:type="auto"/>
        <w:tblInd w:w="-289" w:type="dxa"/>
        <w:tblLook w:val="04A0" w:firstRow="1" w:lastRow="0" w:firstColumn="1" w:lastColumn="0" w:noHBand="0" w:noVBand="1"/>
      </w:tblPr>
      <w:tblGrid>
        <w:gridCol w:w="3608"/>
        <w:gridCol w:w="27"/>
        <w:gridCol w:w="6452"/>
      </w:tblGrid>
      <w:tr w:rsidR="00892EE2" w:rsidRPr="00BF2A89" w14:paraId="13E08237" w14:textId="77777777" w:rsidTr="009D7D62">
        <w:tc>
          <w:tcPr>
            <w:tcW w:w="3635" w:type="dxa"/>
            <w:gridSpan w:val="2"/>
            <w:vAlign w:val="center"/>
          </w:tcPr>
          <w:p w14:paraId="7C63ECE8" w14:textId="06930123" w:rsidR="00892EE2" w:rsidRPr="00BF2A89" w:rsidRDefault="00892EE2" w:rsidP="002D22F6">
            <w:pPr>
              <w:suppressAutoHyphens w:val="0"/>
              <w:spacing w:after="0" w:line="240" w:lineRule="auto"/>
              <w:ind w:firstLine="709"/>
              <w:jc w:val="both"/>
              <w:rPr>
                <w:sz w:val="24"/>
                <w:szCs w:val="24"/>
              </w:rPr>
            </w:pPr>
            <w:r w:rsidRPr="00BF2A89">
              <w:rPr>
                <w:b/>
                <w:sz w:val="24"/>
                <w:szCs w:val="24"/>
              </w:rPr>
              <w:t xml:space="preserve">Наименование </w:t>
            </w:r>
            <w:r w:rsidR="002930AF" w:rsidRPr="00BF2A89">
              <w:rPr>
                <w:b/>
                <w:sz w:val="24"/>
                <w:szCs w:val="24"/>
              </w:rPr>
              <w:t>Модуля</w:t>
            </w:r>
            <w:r w:rsidRPr="00BF2A89">
              <w:rPr>
                <w:b/>
                <w:sz w:val="24"/>
                <w:szCs w:val="24"/>
              </w:rPr>
              <w:t xml:space="preserve"> ЕГИСЗ НСО/ Сервиса интеграции</w:t>
            </w:r>
          </w:p>
        </w:tc>
        <w:tc>
          <w:tcPr>
            <w:tcW w:w="6452" w:type="dxa"/>
            <w:vAlign w:val="center"/>
          </w:tcPr>
          <w:p w14:paraId="2084709A" w14:textId="509F3D48" w:rsidR="00892EE2" w:rsidRPr="00BF2A89" w:rsidRDefault="00892EE2" w:rsidP="002D22F6">
            <w:pPr>
              <w:suppressAutoHyphens w:val="0"/>
              <w:spacing w:after="0" w:line="240" w:lineRule="auto"/>
              <w:ind w:right="56" w:firstLine="709"/>
              <w:jc w:val="both"/>
              <w:rPr>
                <w:sz w:val="24"/>
                <w:szCs w:val="24"/>
              </w:rPr>
            </w:pPr>
            <w:r w:rsidRPr="00BF2A89">
              <w:rPr>
                <w:b/>
                <w:sz w:val="24"/>
                <w:szCs w:val="24"/>
              </w:rPr>
              <w:t xml:space="preserve">Описание функционала </w:t>
            </w:r>
            <w:r w:rsidR="002930AF" w:rsidRPr="00BF2A89">
              <w:rPr>
                <w:b/>
                <w:sz w:val="24"/>
                <w:szCs w:val="24"/>
              </w:rPr>
              <w:t>модуля МИС</w:t>
            </w:r>
            <w:r w:rsidRPr="00BF2A89">
              <w:rPr>
                <w:b/>
                <w:sz w:val="24"/>
                <w:szCs w:val="24"/>
              </w:rPr>
              <w:t xml:space="preserve"> НСО/Сервиса интеграции</w:t>
            </w:r>
          </w:p>
        </w:tc>
      </w:tr>
      <w:tr w:rsidR="00892EE2" w:rsidRPr="00BF2A89" w14:paraId="6FCD0DE8" w14:textId="77777777" w:rsidTr="009D7D62">
        <w:tc>
          <w:tcPr>
            <w:tcW w:w="3635" w:type="dxa"/>
            <w:gridSpan w:val="2"/>
          </w:tcPr>
          <w:p w14:paraId="26F02949" w14:textId="07FEDB63"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«Аптека стационара»</w:t>
            </w:r>
          </w:p>
        </w:tc>
        <w:tc>
          <w:tcPr>
            <w:tcW w:w="6452" w:type="dxa"/>
          </w:tcPr>
          <w:p w14:paraId="666C9CED"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 xml:space="preserve">Автоматизация процессов оформление приходных, расходных документов, актов списания/оприходования и заявок на поставку медикаментов. Организация учёта медикаментов на складах, движения медикаментов внутри МО, отпуска пациентам.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w:t>
            </w:r>
            <w:r w:rsidRPr="00BF2A89">
              <w:rPr>
                <w:sz w:val="24"/>
                <w:szCs w:val="24"/>
                <w:lang w:eastAsia="en-US"/>
              </w:rPr>
              <w:lastRenderedPageBreak/>
              <w:t>2011-2012 годы» от 01.10.2012 № 0151200000112004190 (реестровый номер контракта 01512000011 12 001673).</w:t>
            </w:r>
          </w:p>
        </w:tc>
      </w:tr>
      <w:tr w:rsidR="00892EE2" w:rsidRPr="00BF2A89" w14:paraId="549167E7" w14:textId="77777777" w:rsidTr="009D7D62">
        <w:tc>
          <w:tcPr>
            <w:tcW w:w="3635" w:type="dxa"/>
            <w:gridSpan w:val="2"/>
          </w:tcPr>
          <w:p w14:paraId="289B6702" w14:textId="5C4C2F18"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 xml:space="preserve"> «Трансфузиология»</w:t>
            </w:r>
          </w:p>
        </w:tc>
        <w:tc>
          <w:tcPr>
            <w:tcW w:w="6452" w:type="dxa"/>
          </w:tcPr>
          <w:p w14:paraId="6CCB7697"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Автоматизация деятельности станции (отделения, кабинета) переливания крови: контроль движения крови (компонентов крови), выполнение заявок на кровь и ее компоненты.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77157404" w14:textId="77777777" w:rsidTr="009D7D62">
        <w:tc>
          <w:tcPr>
            <w:tcW w:w="3635" w:type="dxa"/>
            <w:gridSpan w:val="2"/>
          </w:tcPr>
          <w:p w14:paraId="694BFC3B" w14:textId="71B79B82"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«Регистр лекарственных средств» </w:t>
            </w:r>
          </w:p>
        </w:tc>
        <w:tc>
          <w:tcPr>
            <w:tcW w:w="6452" w:type="dxa"/>
          </w:tcPr>
          <w:p w14:paraId="2318522E"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Обеспечение ведения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РФ,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1CD036CC" w14:textId="77777777" w:rsidTr="009D7D62">
        <w:tc>
          <w:tcPr>
            <w:tcW w:w="3635" w:type="dxa"/>
            <w:gridSpan w:val="2"/>
          </w:tcPr>
          <w:p w14:paraId="0D10BE55"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Сервис интеграции с единой системой идентификации, аутентификации и авторизации (ЕСИА)</w:t>
            </w:r>
          </w:p>
        </w:tc>
        <w:tc>
          <w:tcPr>
            <w:tcW w:w="6452" w:type="dxa"/>
            <w:vAlign w:val="center"/>
          </w:tcPr>
          <w:p w14:paraId="5662868A"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5CEB43B1" w14:textId="77777777" w:rsidTr="009D7D62">
        <w:tc>
          <w:tcPr>
            <w:tcW w:w="3635" w:type="dxa"/>
            <w:gridSpan w:val="2"/>
          </w:tcPr>
          <w:p w14:paraId="7AD301B4"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Сервис интеграции с ТФОМС, СМО </w:t>
            </w:r>
          </w:p>
        </w:tc>
        <w:tc>
          <w:tcPr>
            <w:tcW w:w="6452" w:type="dxa"/>
          </w:tcPr>
          <w:p w14:paraId="0BF54F2E" w14:textId="33BA0F3F" w:rsidR="009007A0" w:rsidRPr="00BF2A89" w:rsidRDefault="00892EE2" w:rsidP="009007A0">
            <w:pPr>
              <w:suppressAutoHyphens w:val="0"/>
              <w:spacing w:after="0" w:line="240" w:lineRule="auto"/>
              <w:ind w:right="56" w:firstLine="709"/>
              <w:jc w:val="both"/>
              <w:rPr>
                <w:sz w:val="24"/>
                <w:szCs w:val="24"/>
                <w:lang w:eastAsia="en-US"/>
              </w:rPr>
            </w:pPr>
            <w:r w:rsidRPr="00BF2A89">
              <w:rPr>
                <w:sz w:val="24"/>
                <w:szCs w:val="24"/>
                <w:lang w:eastAsia="en-US"/>
              </w:rPr>
              <w:t xml:space="preserve">Интеграционные сервисы взаимодействия ГУЗ НСО с ТФОМС в части ведения персонифицированного учета сведений о медицинской помощи, оказанной гражданам в соответствии с программой обязательного медицинского страхования (предоставление ГУЗ НСО в ТФОМС и СМО электронных реестров и счетов о пролеченных гражданах), получение актуальных сведений о полисах обязательного медицинского страхования граждан,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w:t>
            </w:r>
            <w:r w:rsidRPr="00BF2A89">
              <w:rPr>
                <w:sz w:val="24"/>
                <w:szCs w:val="24"/>
                <w:lang w:eastAsia="en-US"/>
              </w:rPr>
              <w:lastRenderedPageBreak/>
              <w:t>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6843DF42" w14:textId="77777777" w:rsidTr="009D7D62">
        <w:tc>
          <w:tcPr>
            <w:tcW w:w="3635" w:type="dxa"/>
            <w:gridSpan w:val="2"/>
          </w:tcPr>
          <w:p w14:paraId="4890CF0B"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Сервис интеграции с АИС ЕР НСО</w:t>
            </w:r>
          </w:p>
        </w:tc>
        <w:tc>
          <w:tcPr>
            <w:tcW w:w="6452" w:type="dxa"/>
          </w:tcPr>
          <w:p w14:paraId="7663A87E"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Интеграционные сервисы взаимодействия МИС НСО с АИС «Городская электронная регистратура». Разработанный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0B519C09" w14:textId="77777777" w:rsidTr="009D7D62">
        <w:tc>
          <w:tcPr>
            <w:tcW w:w="3635" w:type="dxa"/>
            <w:gridSpan w:val="2"/>
          </w:tcPr>
          <w:p w14:paraId="0ED8DFFD" w14:textId="2BD5CABB"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«Модуль ЭП» </w:t>
            </w:r>
          </w:p>
        </w:tc>
        <w:tc>
          <w:tcPr>
            <w:tcW w:w="6452" w:type="dxa"/>
          </w:tcPr>
          <w:p w14:paraId="3115ADCD"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Предоставление возможности Пользователю подписать созданные им документы при помощи ЭП.</w:t>
            </w:r>
          </w:p>
          <w:p w14:paraId="27B9507D"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75F4ECE8" w14:textId="77777777" w:rsidTr="009D7D62">
        <w:tc>
          <w:tcPr>
            <w:tcW w:w="3635" w:type="dxa"/>
            <w:gridSpan w:val="2"/>
          </w:tcPr>
          <w:p w14:paraId="54DBC9D4" w14:textId="7E523AAC"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«Автоматическое назначение лечения и обследования на основании стандартов медицинской помощи»</w:t>
            </w:r>
          </w:p>
        </w:tc>
        <w:tc>
          <w:tcPr>
            <w:tcW w:w="6452" w:type="dxa"/>
          </w:tcPr>
          <w:p w14:paraId="0EDAAB93"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5457D87F" w14:textId="77777777" w:rsidTr="009D7D62">
        <w:tc>
          <w:tcPr>
            <w:tcW w:w="3635" w:type="dxa"/>
            <w:gridSpan w:val="2"/>
          </w:tcPr>
          <w:p w14:paraId="50317D90" w14:textId="33A1CA74"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«Запись на приемы к специалистам между ГУЗ НСО посредством МИС НСО»</w:t>
            </w:r>
          </w:p>
        </w:tc>
        <w:tc>
          <w:tcPr>
            <w:tcW w:w="6452" w:type="dxa"/>
          </w:tcPr>
          <w:p w14:paraId="15AACBC4"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 xml:space="preserve">Автоматизация процессов направления пациентов на исследования во внешние ГУЗ НСО.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w:t>
            </w:r>
            <w:r w:rsidRPr="00BF2A89">
              <w:rPr>
                <w:sz w:val="24"/>
                <w:szCs w:val="24"/>
                <w:lang w:eastAsia="en-US"/>
              </w:rPr>
              <w:lastRenderedPageBreak/>
              <w:t>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5F458372" w14:textId="77777777" w:rsidTr="009D7D62">
        <w:tc>
          <w:tcPr>
            <w:tcW w:w="3635" w:type="dxa"/>
            <w:gridSpan w:val="2"/>
          </w:tcPr>
          <w:p w14:paraId="4919661D"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 xml:space="preserve"> Сервис интеграции с компонентами ЕГИСЗ НСО финансово-хозяйственный учет в медицинских организациях Новосибирской области, Единым регистром медицинских работников, Паспортом медицинской организации</w:t>
            </w:r>
          </w:p>
        </w:tc>
        <w:tc>
          <w:tcPr>
            <w:tcW w:w="6452" w:type="dxa"/>
          </w:tcPr>
          <w:p w14:paraId="3E3EC673" w14:textId="689568D4" w:rsidR="00892EE2" w:rsidRPr="00BF2A89" w:rsidRDefault="00892EE2" w:rsidP="00080E8F">
            <w:pPr>
              <w:pStyle w:val="affffff3"/>
              <w:spacing w:after="0"/>
              <w:ind w:right="56" w:firstLine="709"/>
              <w:jc w:val="both"/>
              <w:rPr>
                <w:lang w:eastAsia="en-US"/>
              </w:rPr>
            </w:pPr>
            <w:r w:rsidRPr="00BF2A89">
              <w:rPr>
                <w:lang w:eastAsia="en-US"/>
              </w:rPr>
              <w:t>Интеграционные сервисы взаимодействия с другими ИС: электронный паспорт медицинского учреждения, Единый регистр медицинских работников, конфигурация учета финансово-хозяйственной деятельности и документооборота и АС мониторинга реализации программ модернизации здравоохранения Новосибирской области».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r w:rsidR="00080E8F" w:rsidRPr="00BF2A89">
              <w:rPr>
                <w:lang w:eastAsia="en-US"/>
              </w:rPr>
              <w:t>.</w:t>
            </w:r>
          </w:p>
          <w:p w14:paraId="09500E69"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Компоненты ЕГИСЗ НСО определены постановлением Правительства Новосибирской области от 18.01.2016 № 2-п.</w:t>
            </w:r>
          </w:p>
        </w:tc>
      </w:tr>
      <w:tr w:rsidR="00892EE2" w:rsidRPr="00BF2A89" w14:paraId="3954F9D3" w14:textId="77777777" w:rsidTr="009D7D62">
        <w:tc>
          <w:tcPr>
            <w:tcW w:w="3635" w:type="dxa"/>
            <w:gridSpan w:val="2"/>
          </w:tcPr>
          <w:p w14:paraId="08D09A30" w14:textId="60E08241"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«Аналитические инструменты мониторинга работы персонала с ЕГИСЗ НСО»</w:t>
            </w:r>
          </w:p>
        </w:tc>
        <w:tc>
          <w:tcPr>
            <w:tcW w:w="6452" w:type="dxa"/>
          </w:tcPr>
          <w:p w14:paraId="45B7DAE2"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 разработанные в рамках государственного контракта № ГК-33/1эпДИ от 19.10.2015. (реестровый номер контракта 25406643611 15 000078).</w:t>
            </w:r>
          </w:p>
        </w:tc>
      </w:tr>
      <w:tr w:rsidR="00892EE2" w:rsidRPr="00BF2A89" w14:paraId="246F804C" w14:textId="77777777" w:rsidTr="009D7D62">
        <w:tc>
          <w:tcPr>
            <w:tcW w:w="3635" w:type="dxa"/>
            <w:gridSpan w:val="2"/>
          </w:tcPr>
          <w:p w14:paraId="0C00F8CF" w14:textId="1FF1E7B5"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«Модуль физиотерапевтического отделения»</w:t>
            </w:r>
          </w:p>
        </w:tc>
        <w:tc>
          <w:tcPr>
            <w:tcW w:w="6452" w:type="dxa"/>
          </w:tcPr>
          <w:p w14:paraId="1C55D8EB"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 Компонент разработан в рамках государственного контракта № ГК-33/1эпДИ от 19.10.2015 (реестровый номер контракта 25406643611 15 000078).</w:t>
            </w:r>
          </w:p>
        </w:tc>
      </w:tr>
      <w:tr w:rsidR="00892EE2" w:rsidRPr="00BF2A89" w14:paraId="4695D187" w14:textId="77777777" w:rsidTr="009D7D62">
        <w:tc>
          <w:tcPr>
            <w:tcW w:w="3635" w:type="dxa"/>
            <w:gridSpan w:val="2"/>
          </w:tcPr>
          <w:p w14:paraId="64999DAD" w14:textId="1E52DA68"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«Врач стационара»</w:t>
            </w:r>
          </w:p>
        </w:tc>
        <w:tc>
          <w:tcPr>
            <w:tcW w:w="6452" w:type="dxa"/>
          </w:tcPr>
          <w:p w14:paraId="7442ED48" w14:textId="3885E478"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 xml:space="preserve">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 Компонент разработан в рамках государственного контракта «Разработка медицинской </w:t>
            </w:r>
            <w:r w:rsidRPr="00BF2A89">
              <w:rPr>
                <w:sz w:val="24"/>
                <w:szCs w:val="24"/>
                <w:lang w:eastAsia="en-US"/>
              </w:rPr>
              <w:lastRenderedPageBreak/>
              <w:t xml:space="preserve">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w:t>
            </w:r>
            <w:r w:rsidR="001B11E3" w:rsidRPr="00BF2A89">
              <w:rPr>
                <w:sz w:val="24"/>
                <w:szCs w:val="24"/>
                <w:lang w:eastAsia="en-US"/>
              </w:rPr>
              <w:t xml:space="preserve">№ ГК-67эпДИ от 18.12.2015 (реестровый номер контракта </w:t>
            </w:r>
            <w:r w:rsidR="001B11E3" w:rsidRPr="00BF2A89">
              <w:rPr>
                <w:sz w:val="24"/>
                <w:szCs w:val="24"/>
              </w:rPr>
              <w:t>2540664361115000134).</w:t>
            </w:r>
          </w:p>
        </w:tc>
      </w:tr>
      <w:tr w:rsidR="00892EE2" w:rsidRPr="00BF2A89" w14:paraId="62E26607" w14:textId="77777777" w:rsidTr="009D7D62">
        <w:tc>
          <w:tcPr>
            <w:tcW w:w="3635" w:type="dxa"/>
            <w:gridSpan w:val="2"/>
          </w:tcPr>
          <w:p w14:paraId="7C93F0F2" w14:textId="6B917E7A"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 xml:space="preserve"> «Приемный покой/госпитализация»</w:t>
            </w:r>
          </w:p>
        </w:tc>
        <w:tc>
          <w:tcPr>
            <w:tcW w:w="6452" w:type="dxa"/>
          </w:tcPr>
          <w:p w14:paraId="528F6A00" w14:textId="33D069BF"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w:t>
            </w:r>
            <w:r w:rsidR="001B11E3" w:rsidRPr="00BF2A89">
              <w:rPr>
                <w:sz w:val="24"/>
                <w:szCs w:val="24"/>
                <w:lang w:eastAsia="en-US"/>
              </w:rPr>
              <w:t xml:space="preserve"> (реестровый номер контракта </w:t>
            </w:r>
            <w:r w:rsidR="001B11E3" w:rsidRPr="00BF2A89">
              <w:rPr>
                <w:sz w:val="24"/>
                <w:szCs w:val="24"/>
              </w:rPr>
              <w:t>2540664361115000134)</w:t>
            </w:r>
            <w:r w:rsidRPr="00BF2A89">
              <w:rPr>
                <w:sz w:val="24"/>
                <w:szCs w:val="24"/>
                <w:lang w:eastAsia="en-US"/>
              </w:rPr>
              <w:t>.</w:t>
            </w:r>
          </w:p>
        </w:tc>
      </w:tr>
      <w:tr w:rsidR="00892EE2" w:rsidRPr="00BF2A89" w14:paraId="23189A61" w14:textId="77777777" w:rsidTr="009D7D62">
        <w:tc>
          <w:tcPr>
            <w:tcW w:w="3635" w:type="dxa"/>
            <w:gridSpan w:val="2"/>
          </w:tcPr>
          <w:p w14:paraId="22710731" w14:textId="47ADFF16"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«Листки нетрудоспособности» </w:t>
            </w:r>
          </w:p>
        </w:tc>
        <w:tc>
          <w:tcPr>
            <w:tcW w:w="6452" w:type="dxa"/>
          </w:tcPr>
          <w:p w14:paraId="652DA4D0" w14:textId="65001C70"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w:t>
            </w:r>
            <w:r w:rsidR="001B11E3" w:rsidRPr="00BF2A89">
              <w:rPr>
                <w:sz w:val="24"/>
                <w:szCs w:val="24"/>
                <w:lang w:eastAsia="en-US"/>
              </w:rPr>
              <w:t xml:space="preserve"> реестровый номер контракта </w:t>
            </w:r>
            <w:r w:rsidR="001B11E3" w:rsidRPr="00BF2A89">
              <w:rPr>
                <w:sz w:val="24"/>
                <w:szCs w:val="24"/>
              </w:rPr>
              <w:t>2540664361115000134)</w:t>
            </w:r>
            <w:r w:rsidRPr="00BF2A89">
              <w:rPr>
                <w:sz w:val="24"/>
                <w:szCs w:val="24"/>
                <w:lang w:eastAsia="en-US"/>
              </w:rPr>
              <w:t>.</w:t>
            </w:r>
          </w:p>
        </w:tc>
      </w:tr>
      <w:tr w:rsidR="00892EE2" w:rsidRPr="00BF2A89" w14:paraId="2C45C540" w14:textId="77777777" w:rsidTr="009D7D62">
        <w:tc>
          <w:tcPr>
            <w:tcW w:w="3635" w:type="dxa"/>
            <w:gridSpan w:val="2"/>
          </w:tcPr>
          <w:p w14:paraId="01E7346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Сервис интеграции МИС-ИЭМК</w:t>
            </w:r>
          </w:p>
        </w:tc>
        <w:tc>
          <w:tcPr>
            <w:tcW w:w="6452" w:type="dxa"/>
          </w:tcPr>
          <w:p w14:paraId="1DD26A53" w14:textId="57E389F5"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 xml:space="preserve">Обеспечение передачи СЭМД в систему ведения ИЭМК с возможностью автоматического подписания документов с помощью ЭП. Сервис интеграции разработан в рамках государственного контракта «Разработка </w:t>
            </w:r>
            <w:r w:rsidRPr="00BF2A89">
              <w:rPr>
                <w:sz w:val="24"/>
                <w:szCs w:val="24"/>
                <w:lang w:eastAsia="en-US"/>
              </w:rPr>
              <w:lastRenderedPageBreak/>
              <w:t>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w:t>
            </w:r>
            <w:r w:rsidR="001B11E3" w:rsidRPr="00BF2A89">
              <w:rPr>
                <w:sz w:val="24"/>
                <w:szCs w:val="24"/>
                <w:lang w:eastAsia="en-US"/>
              </w:rPr>
              <w:t xml:space="preserve"> </w:t>
            </w:r>
            <w:r w:rsidR="00FC52C4" w:rsidRPr="00BF2A89">
              <w:rPr>
                <w:sz w:val="24"/>
                <w:szCs w:val="24"/>
                <w:lang w:eastAsia="en-US"/>
              </w:rPr>
              <w:t>(</w:t>
            </w:r>
            <w:r w:rsidR="001B11E3" w:rsidRPr="00BF2A89">
              <w:rPr>
                <w:sz w:val="24"/>
                <w:szCs w:val="24"/>
                <w:lang w:eastAsia="en-US"/>
              </w:rPr>
              <w:t xml:space="preserve">реестровый номер контракта </w:t>
            </w:r>
            <w:r w:rsidR="001B11E3" w:rsidRPr="00BF2A89">
              <w:rPr>
                <w:sz w:val="24"/>
                <w:szCs w:val="24"/>
              </w:rPr>
              <w:t>2540664361115000134)</w:t>
            </w:r>
            <w:r w:rsidR="001B11E3" w:rsidRPr="00BF2A89">
              <w:rPr>
                <w:sz w:val="24"/>
                <w:szCs w:val="24"/>
                <w:lang w:eastAsia="en-US"/>
              </w:rPr>
              <w:t>.</w:t>
            </w:r>
          </w:p>
        </w:tc>
      </w:tr>
      <w:tr w:rsidR="00892EE2" w:rsidRPr="00BF2A89" w14:paraId="5ADF71BF" w14:textId="77777777" w:rsidTr="009D7D62">
        <w:tc>
          <w:tcPr>
            <w:tcW w:w="3635" w:type="dxa"/>
            <w:gridSpan w:val="2"/>
          </w:tcPr>
          <w:p w14:paraId="0BAD0397" w14:textId="791FD710"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 xml:space="preserve"> «Врач поликлиники»</w:t>
            </w:r>
          </w:p>
        </w:tc>
        <w:tc>
          <w:tcPr>
            <w:tcW w:w="6452" w:type="dxa"/>
          </w:tcPr>
          <w:p w14:paraId="076F7B72" w14:textId="484E54B3"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Автоматизация процессов предоставления амбулаторно-поликлинических медицинских услуг населению врачом поликлиники с фо</w:t>
            </w:r>
            <w:r w:rsidR="00FC52C4" w:rsidRPr="00BF2A89">
              <w:rPr>
                <w:sz w:val="24"/>
                <w:szCs w:val="24"/>
                <w:lang w:eastAsia="en-US"/>
              </w:rPr>
              <w:t xml:space="preserve">рмированием Карты амбулаторного </w:t>
            </w:r>
            <w:r w:rsidRPr="00BF2A89">
              <w:rPr>
                <w:sz w:val="24"/>
                <w:szCs w:val="24"/>
                <w:lang w:eastAsia="en-US"/>
              </w:rPr>
              <w:t>пациента, генерацией Талонов амбулаторного пациента, направлений на исследования и консультации других специалистов.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w:t>
            </w:r>
            <w:r w:rsidR="00FC52C4" w:rsidRPr="00BF2A89">
              <w:rPr>
                <w:sz w:val="24"/>
                <w:szCs w:val="24"/>
                <w:lang w:eastAsia="en-US"/>
              </w:rPr>
              <w:t xml:space="preserve"> (реестровый номер контракта </w:t>
            </w:r>
            <w:r w:rsidR="00FC52C4" w:rsidRPr="00BF2A89">
              <w:rPr>
                <w:sz w:val="24"/>
                <w:szCs w:val="24"/>
              </w:rPr>
              <w:t>2540664361115000134)</w:t>
            </w:r>
            <w:r w:rsidR="00FC52C4" w:rsidRPr="00BF2A89">
              <w:rPr>
                <w:sz w:val="24"/>
                <w:szCs w:val="24"/>
                <w:lang w:eastAsia="en-US"/>
              </w:rPr>
              <w:t>.</w:t>
            </w:r>
          </w:p>
        </w:tc>
      </w:tr>
      <w:tr w:rsidR="00892EE2" w:rsidRPr="00BF2A89" w14:paraId="24AF026E" w14:textId="77777777" w:rsidTr="009D7D62">
        <w:tc>
          <w:tcPr>
            <w:tcW w:w="3635" w:type="dxa"/>
            <w:gridSpan w:val="2"/>
          </w:tcPr>
          <w:p w14:paraId="491B821B" w14:textId="558A8C7A"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«Статистик стационара»</w:t>
            </w:r>
          </w:p>
        </w:tc>
        <w:tc>
          <w:tcPr>
            <w:tcW w:w="6452" w:type="dxa"/>
          </w:tcPr>
          <w:p w14:paraId="3F5B17DB" w14:textId="2EF381CB" w:rsidR="00892EE2" w:rsidRPr="00BF2A89" w:rsidRDefault="00892EE2" w:rsidP="00FC52C4">
            <w:pPr>
              <w:suppressAutoHyphens w:val="0"/>
              <w:spacing w:after="0" w:line="240" w:lineRule="auto"/>
              <w:ind w:right="56" w:firstLine="709"/>
              <w:jc w:val="both"/>
              <w:rPr>
                <w:sz w:val="24"/>
                <w:szCs w:val="24"/>
                <w:lang w:eastAsia="en-US"/>
              </w:rPr>
            </w:pPr>
            <w:r w:rsidRPr="00BF2A89">
              <w:rPr>
                <w:sz w:val="24"/>
                <w:szCs w:val="24"/>
                <w:lang w:eastAsia="en-US"/>
              </w:rPr>
              <w:t>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w:t>
            </w:r>
            <w:r w:rsidR="00FC52C4" w:rsidRPr="00BF2A89">
              <w:rPr>
                <w:sz w:val="24"/>
                <w:szCs w:val="24"/>
                <w:lang w:eastAsia="en-US"/>
              </w:rPr>
              <w:t xml:space="preserve"> (реестровый номер контракта </w:t>
            </w:r>
            <w:r w:rsidR="00FC52C4" w:rsidRPr="00BF2A89">
              <w:rPr>
                <w:sz w:val="24"/>
                <w:szCs w:val="24"/>
              </w:rPr>
              <w:t>2540664361115000134)</w:t>
            </w:r>
            <w:r w:rsidRPr="00BF2A89">
              <w:rPr>
                <w:sz w:val="24"/>
                <w:szCs w:val="24"/>
                <w:lang w:eastAsia="en-US"/>
              </w:rPr>
              <w:t>.</w:t>
            </w:r>
          </w:p>
        </w:tc>
      </w:tr>
      <w:tr w:rsidR="00892EE2" w:rsidRPr="00BF2A89" w14:paraId="29DD70D9" w14:textId="77777777" w:rsidTr="009D7D62">
        <w:tc>
          <w:tcPr>
            <w:tcW w:w="3635" w:type="dxa"/>
            <w:gridSpan w:val="2"/>
          </w:tcPr>
          <w:p w14:paraId="68FCEF94" w14:textId="3F3C145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 «Медицинская сестра стационара»</w:t>
            </w:r>
          </w:p>
        </w:tc>
        <w:tc>
          <w:tcPr>
            <w:tcW w:w="6452" w:type="dxa"/>
          </w:tcPr>
          <w:p w14:paraId="4A7FF4C1" w14:textId="45D6288E"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 xml:space="preserve">Обеспечение возможности ведения услуг, оказываемых средним медицинским персоналом в рамках истории болезни, назначений измерений и внесения информации о результатах.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w:t>
            </w:r>
            <w:r w:rsidRPr="00BF2A89">
              <w:rPr>
                <w:sz w:val="24"/>
                <w:szCs w:val="24"/>
                <w:lang w:eastAsia="en-US"/>
              </w:rPr>
              <w:lastRenderedPageBreak/>
              <w:t>«Программы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w:t>
            </w:r>
            <w:r w:rsidR="00FC52C4" w:rsidRPr="00BF2A89">
              <w:rPr>
                <w:sz w:val="24"/>
                <w:szCs w:val="24"/>
                <w:lang w:eastAsia="en-US"/>
              </w:rPr>
              <w:t xml:space="preserve"> (реестровый номер контракта </w:t>
            </w:r>
            <w:r w:rsidR="00FC52C4" w:rsidRPr="00BF2A89">
              <w:rPr>
                <w:sz w:val="24"/>
                <w:szCs w:val="24"/>
              </w:rPr>
              <w:t>2540664361115000134)</w:t>
            </w:r>
            <w:r w:rsidR="00FC52C4" w:rsidRPr="00BF2A89">
              <w:rPr>
                <w:sz w:val="24"/>
                <w:szCs w:val="24"/>
                <w:lang w:eastAsia="en-US"/>
              </w:rPr>
              <w:t>.</w:t>
            </w:r>
          </w:p>
        </w:tc>
      </w:tr>
      <w:tr w:rsidR="00892EE2" w:rsidRPr="00BF2A89" w14:paraId="15CFC006" w14:textId="77777777" w:rsidTr="009D7D62">
        <w:tc>
          <w:tcPr>
            <w:tcW w:w="3635" w:type="dxa"/>
            <w:gridSpan w:val="2"/>
          </w:tcPr>
          <w:p w14:paraId="2F3EFB6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 xml:space="preserve">Справка о стоимости оказанных услуг </w:t>
            </w:r>
          </w:p>
        </w:tc>
        <w:tc>
          <w:tcPr>
            <w:tcW w:w="6452" w:type="dxa"/>
          </w:tcPr>
          <w:p w14:paraId="1E3FEF65"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 Компонент разработан в рамках государственного контракта № ГК-33/1эпДИ от 19.10.2015 (реестровый номер контракта 25406643611 15 000078).</w:t>
            </w:r>
          </w:p>
        </w:tc>
      </w:tr>
      <w:tr w:rsidR="00892EE2" w:rsidRPr="00BF2A89" w14:paraId="5FC1AF48" w14:textId="77777777" w:rsidTr="009D7D62">
        <w:tc>
          <w:tcPr>
            <w:tcW w:w="3635" w:type="dxa"/>
            <w:gridSpan w:val="2"/>
          </w:tcPr>
          <w:p w14:paraId="5E0660D9"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Диспансеризация государственных служащих</w:t>
            </w:r>
          </w:p>
        </w:tc>
        <w:tc>
          <w:tcPr>
            <w:tcW w:w="6452" w:type="dxa"/>
          </w:tcPr>
          <w:p w14:paraId="35BE474A"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Автоматическое формирование карт для оказания услуг в рамках диспансеризации государственных служащих. Компонент разработан в рамках государственного контракта № ГК-33эпДИ от 14.10.2015 (реестровый номер контракта 25406643611 15 000071).</w:t>
            </w:r>
          </w:p>
        </w:tc>
      </w:tr>
      <w:tr w:rsidR="00892EE2" w:rsidRPr="00BF2A89" w14:paraId="519D6C8E" w14:textId="77777777" w:rsidTr="009D7D62">
        <w:tc>
          <w:tcPr>
            <w:tcW w:w="3635" w:type="dxa"/>
            <w:gridSpan w:val="2"/>
          </w:tcPr>
          <w:p w14:paraId="246E4F59"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tc>
        <w:tc>
          <w:tcPr>
            <w:tcW w:w="6452" w:type="dxa"/>
          </w:tcPr>
          <w:p w14:paraId="36E6DC47"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 Компонент разработан в рамках государственного контракта № ГК-33эпДИ от 14.10.2015 (реестровый номер контракта 25406643611 15 000071).</w:t>
            </w:r>
          </w:p>
        </w:tc>
      </w:tr>
      <w:tr w:rsidR="00892EE2" w:rsidRPr="00BF2A89" w14:paraId="11ED13AD" w14:textId="77777777" w:rsidTr="009D7D62">
        <w:tc>
          <w:tcPr>
            <w:tcW w:w="3635" w:type="dxa"/>
            <w:gridSpan w:val="2"/>
          </w:tcPr>
          <w:p w14:paraId="1F5A587B"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Электронная медицинская карта ЭМК</w:t>
            </w:r>
          </w:p>
        </w:tc>
        <w:tc>
          <w:tcPr>
            <w:tcW w:w="6452" w:type="dxa"/>
          </w:tcPr>
          <w:p w14:paraId="680138CE"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Отображение информации о пациенте, его заболеваниях и обо всех оказанных ему медицинских услугах во всех МО региона.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43593F17" w14:textId="77777777" w:rsidTr="009D7D62">
        <w:tc>
          <w:tcPr>
            <w:tcW w:w="3635" w:type="dxa"/>
            <w:gridSpan w:val="2"/>
          </w:tcPr>
          <w:p w14:paraId="4F188959"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НСИ</w:t>
            </w:r>
          </w:p>
        </w:tc>
        <w:tc>
          <w:tcPr>
            <w:tcW w:w="6452" w:type="dxa"/>
          </w:tcPr>
          <w:p w14:paraId="7B59E954"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Ведение справочников и классификаторов Системы.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407AF386" w14:textId="77777777" w:rsidTr="009D7D62">
        <w:tc>
          <w:tcPr>
            <w:tcW w:w="3635" w:type="dxa"/>
            <w:gridSpan w:val="2"/>
          </w:tcPr>
          <w:p w14:paraId="51D62DB2"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Модуль «Стационар»</w:t>
            </w:r>
          </w:p>
        </w:tc>
        <w:tc>
          <w:tcPr>
            <w:tcW w:w="6452" w:type="dxa"/>
          </w:tcPr>
          <w:p w14:paraId="20A3E56D"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 xml:space="preserve">Автоматизация процессов предоставления медицинских услуг населению при госпитализации. Модуль </w:t>
            </w:r>
            <w:r w:rsidRPr="00BF2A89">
              <w:rPr>
                <w:lang w:eastAsia="en-US"/>
              </w:rPr>
              <w:lastRenderedPageBreak/>
              <w:t>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4AA53F51" w14:textId="4D3D883D" w:rsidR="00892EE2" w:rsidRPr="00BF2A89" w:rsidRDefault="00892EE2" w:rsidP="00594876">
            <w:pPr>
              <w:suppressAutoHyphens w:val="0"/>
              <w:spacing w:after="0" w:line="240" w:lineRule="auto"/>
              <w:ind w:right="56" w:firstLine="709"/>
              <w:jc w:val="both"/>
              <w:rPr>
                <w:sz w:val="24"/>
                <w:szCs w:val="24"/>
                <w:lang w:eastAsia="en-US"/>
              </w:rPr>
            </w:pPr>
            <w:r w:rsidRPr="00BF2A89">
              <w:rPr>
                <w:sz w:val="24"/>
                <w:szCs w:val="24"/>
                <w:lang w:eastAsia="en-US"/>
              </w:rPr>
              <w:t xml:space="preserve">Включая отчеты и печатные формы, разработанные в рамках контракта № ГК-35эпДИ от </w:t>
            </w:r>
            <w:r w:rsidR="00594876" w:rsidRPr="00BF2A89">
              <w:rPr>
                <w:sz w:val="24"/>
                <w:szCs w:val="24"/>
                <w:lang w:eastAsia="en-US"/>
              </w:rPr>
              <w:t>20</w:t>
            </w:r>
            <w:r w:rsidRPr="00BF2A89">
              <w:rPr>
                <w:sz w:val="24"/>
                <w:szCs w:val="24"/>
                <w:lang w:eastAsia="en-US"/>
              </w:rPr>
              <w:t>.10.2015</w:t>
            </w:r>
            <w:r w:rsidR="00594876" w:rsidRPr="00BF2A89">
              <w:rPr>
                <w:sz w:val="24"/>
                <w:szCs w:val="24"/>
                <w:lang w:eastAsia="en-US"/>
              </w:rPr>
              <w:t xml:space="preserve"> (реестровый номер контракта 2540664361115000073)</w:t>
            </w:r>
            <w:r w:rsidRPr="00BF2A89">
              <w:rPr>
                <w:sz w:val="24"/>
                <w:szCs w:val="24"/>
                <w:lang w:eastAsia="en-US"/>
              </w:rPr>
              <w:t>.</w:t>
            </w:r>
          </w:p>
        </w:tc>
      </w:tr>
      <w:tr w:rsidR="00892EE2" w:rsidRPr="00BF2A89" w14:paraId="66D8F80B" w14:textId="77777777" w:rsidTr="009D7D62">
        <w:tc>
          <w:tcPr>
            <w:tcW w:w="3635" w:type="dxa"/>
            <w:gridSpan w:val="2"/>
          </w:tcPr>
          <w:p w14:paraId="47DD2123"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Модуль «Поликлиника»</w:t>
            </w:r>
          </w:p>
        </w:tc>
        <w:tc>
          <w:tcPr>
            <w:tcW w:w="6452" w:type="dxa"/>
          </w:tcPr>
          <w:p w14:paraId="094D242B"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Автоматизация процессов предоставления медицинских услуг населению при амбулаторном обслуживании.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6F714109" w14:textId="6DF9BD20" w:rsidR="00892EE2" w:rsidRPr="00BF2A89" w:rsidRDefault="00892EE2" w:rsidP="00594876">
            <w:pPr>
              <w:suppressAutoHyphens w:val="0"/>
              <w:spacing w:after="0" w:line="240" w:lineRule="auto"/>
              <w:ind w:right="56" w:firstLine="709"/>
              <w:jc w:val="both"/>
              <w:rPr>
                <w:sz w:val="24"/>
                <w:szCs w:val="24"/>
                <w:lang w:eastAsia="en-US"/>
              </w:rPr>
            </w:pPr>
            <w:r w:rsidRPr="00BF2A89">
              <w:rPr>
                <w:sz w:val="24"/>
                <w:szCs w:val="24"/>
                <w:lang w:eastAsia="en-US"/>
              </w:rPr>
              <w:t xml:space="preserve">Включая отчеты и печатные формы, разработанные в рамках контракта № ГК-35эпДИ от </w:t>
            </w:r>
            <w:r w:rsidR="00594876" w:rsidRPr="00BF2A89">
              <w:rPr>
                <w:sz w:val="24"/>
                <w:szCs w:val="24"/>
                <w:lang w:eastAsia="en-US"/>
              </w:rPr>
              <w:t>20</w:t>
            </w:r>
            <w:r w:rsidRPr="00BF2A89">
              <w:rPr>
                <w:sz w:val="24"/>
                <w:szCs w:val="24"/>
                <w:lang w:eastAsia="en-US"/>
              </w:rPr>
              <w:t>.10.2015</w:t>
            </w:r>
            <w:r w:rsidR="00594876" w:rsidRPr="00BF2A89">
              <w:rPr>
                <w:sz w:val="24"/>
                <w:szCs w:val="24"/>
                <w:lang w:eastAsia="en-US"/>
              </w:rPr>
              <w:t xml:space="preserve"> (реестровый номер контракта 2540664361115000073).</w:t>
            </w:r>
          </w:p>
        </w:tc>
      </w:tr>
      <w:tr w:rsidR="00892EE2" w:rsidRPr="00BF2A89" w14:paraId="6FF62838" w14:textId="77777777" w:rsidTr="009D7D62">
        <w:tc>
          <w:tcPr>
            <w:tcW w:w="3635" w:type="dxa"/>
            <w:gridSpan w:val="2"/>
          </w:tcPr>
          <w:p w14:paraId="2CB0AEE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Учет лабораторных исследований (модуль </w:t>
            </w:r>
            <w:r w:rsidRPr="00BF2A89">
              <w:rPr>
                <w:sz w:val="24"/>
                <w:szCs w:val="24"/>
              </w:rPr>
              <w:t>«Лабораторная информационная система»)</w:t>
            </w:r>
          </w:p>
        </w:tc>
        <w:tc>
          <w:tcPr>
            <w:tcW w:w="6452" w:type="dxa"/>
          </w:tcPr>
          <w:p w14:paraId="11331696"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 xml:space="preserve">Автоматизация процессов учета результатов лабораторных исследований, в том числе полученных в результате интеграции со сторонними лабораторными информационными системами </w:t>
            </w:r>
            <w:r w:rsidRPr="00BF2A89">
              <w:rPr>
                <w:sz w:val="24"/>
                <w:szCs w:val="24"/>
              </w:rPr>
              <w:t>№ ГК-35эпДИ от 13.09.2013 (реестровый номер контракта 01512000016 13 000087)</w:t>
            </w:r>
            <w:r w:rsidRPr="00BF2A89">
              <w:rPr>
                <w:sz w:val="24"/>
                <w:szCs w:val="24"/>
                <w:lang w:eastAsia="en-US"/>
              </w:rPr>
              <w:t>.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10D62D4F" w14:textId="77777777" w:rsidTr="009D7D62">
        <w:tc>
          <w:tcPr>
            <w:tcW w:w="3635" w:type="dxa"/>
            <w:gridSpan w:val="2"/>
          </w:tcPr>
          <w:p w14:paraId="5171E13B"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Нозологические регистры</w:t>
            </w:r>
          </w:p>
        </w:tc>
        <w:tc>
          <w:tcPr>
            <w:tcW w:w="6452" w:type="dxa"/>
          </w:tcPr>
          <w:p w14:paraId="18DA7C10" w14:textId="5CEC1E22"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 xml:space="preserve">Объединение пациентов в группы по нозологиям, формирование отчётности по группам.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w:t>
            </w:r>
            <w:r w:rsidRPr="00BF2A89">
              <w:rPr>
                <w:sz w:val="24"/>
                <w:szCs w:val="24"/>
                <w:lang w:eastAsia="en-US"/>
              </w:rPr>
              <w:lastRenderedPageBreak/>
              <w:t>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ГК-36эпДИ от 23.10.2015</w:t>
            </w:r>
            <w:r w:rsidR="00594876" w:rsidRPr="00BF2A89">
              <w:rPr>
                <w:sz w:val="24"/>
                <w:szCs w:val="24"/>
                <w:lang w:eastAsia="en-US"/>
              </w:rPr>
              <w:t xml:space="preserve"> (реестровый номер контракта)</w:t>
            </w:r>
            <w:r w:rsidRPr="00BF2A89">
              <w:rPr>
                <w:sz w:val="24"/>
                <w:szCs w:val="24"/>
                <w:lang w:eastAsia="en-US"/>
              </w:rPr>
              <w:t>, а также № </w:t>
            </w:r>
            <w:r w:rsidR="00594876" w:rsidRPr="00BF2A89">
              <w:rPr>
                <w:sz w:val="24"/>
                <w:szCs w:val="24"/>
                <w:lang w:eastAsia="en-US"/>
              </w:rPr>
              <w:t xml:space="preserve">ГК-98эпДИ от 25.09.2017 (реестровый номер контракта </w:t>
            </w:r>
            <w:r w:rsidR="00594876" w:rsidRPr="00BF2A89">
              <w:rPr>
                <w:sz w:val="24"/>
                <w:szCs w:val="24"/>
              </w:rPr>
              <w:t>2540664361117000122).</w:t>
            </w:r>
          </w:p>
        </w:tc>
      </w:tr>
      <w:tr w:rsidR="00892EE2" w:rsidRPr="00BF2A89" w14:paraId="2B9EEAA5" w14:textId="77777777" w:rsidTr="009D7D62">
        <w:tc>
          <w:tcPr>
            <w:tcW w:w="3635" w:type="dxa"/>
            <w:gridSpan w:val="2"/>
          </w:tcPr>
          <w:p w14:paraId="0394EBB9"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№2118 от 15.07.2015</w:t>
            </w:r>
          </w:p>
        </w:tc>
        <w:tc>
          <w:tcPr>
            <w:tcW w:w="6452" w:type="dxa"/>
          </w:tcPr>
          <w:p w14:paraId="0323B848" w14:textId="77777777" w:rsidR="00892EE2" w:rsidRPr="00BF2A89" w:rsidRDefault="00892EE2" w:rsidP="004777EC">
            <w:pPr>
              <w:pStyle w:val="affffff3"/>
              <w:spacing w:after="0"/>
              <w:ind w:right="56" w:firstLine="709"/>
              <w:jc w:val="both"/>
              <w:rPr>
                <w:lang w:eastAsia="en-US"/>
              </w:rPr>
            </w:pPr>
            <w:r w:rsidRPr="00BF2A89">
              <w:rPr>
                <w:lang w:eastAsia="en-US"/>
              </w:rPr>
              <w:t>Обеспечение формирования и печати следующих отчетных форм:</w:t>
            </w:r>
          </w:p>
          <w:p w14:paraId="0C614BBF" w14:textId="77777777" w:rsidR="00892EE2" w:rsidRPr="00BF2A89" w:rsidRDefault="00892EE2" w:rsidP="00390BAD">
            <w:pPr>
              <w:pStyle w:val="4f8"/>
              <w:numPr>
                <w:ilvl w:val="0"/>
                <w:numId w:val="62"/>
              </w:numPr>
              <w:suppressAutoHyphens/>
              <w:spacing w:before="0" w:after="0" w:line="240" w:lineRule="auto"/>
              <w:ind w:left="0" w:right="56" w:firstLine="709"/>
              <w:jc w:val="both"/>
              <w:rPr>
                <w:snapToGrid/>
                <w:spacing w:val="0"/>
              </w:rPr>
            </w:pPr>
            <w:r w:rsidRPr="00BF2A89">
              <w:rPr>
                <w:snapToGrid/>
                <w:spacing w:val="0"/>
              </w:rPr>
              <w:t>отчет «По стационарным случаям за период» с персонифицированным отображением данных (утв. Функциональным заказчиком);</w:t>
            </w:r>
          </w:p>
          <w:p w14:paraId="0BA38A9A" w14:textId="77777777" w:rsidR="00892EE2" w:rsidRPr="00BF2A89" w:rsidRDefault="00892EE2" w:rsidP="00390BAD">
            <w:pPr>
              <w:pStyle w:val="4f8"/>
              <w:numPr>
                <w:ilvl w:val="0"/>
                <w:numId w:val="62"/>
              </w:numPr>
              <w:suppressAutoHyphens/>
              <w:spacing w:before="0" w:after="0" w:line="240" w:lineRule="auto"/>
              <w:ind w:left="0" w:right="56" w:firstLine="709"/>
              <w:jc w:val="both"/>
              <w:rPr>
                <w:snapToGrid/>
                <w:spacing w:val="0"/>
              </w:rPr>
            </w:pPr>
            <w:r w:rsidRPr="00BF2A89">
              <w:rPr>
                <w:snapToGrid/>
                <w:spacing w:val="0"/>
              </w:rPr>
              <w:t>отчет «По стационарным случаям за период» с выводом только итоговых значений (утв. Функциональным заказчиком);</w:t>
            </w:r>
          </w:p>
          <w:p w14:paraId="1C08E07F" w14:textId="77777777" w:rsidR="00892EE2" w:rsidRPr="00BF2A89" w:rsidRDefault="00892EE2" w:rsidP="00390BAD">
            <w:pPr>
              <w:pStyle w:val="4f8"/>
              <w:numPr>
                <w:ilvl w:val="0"/>
                <w:numId w:val="62"/>
              </w:numPr>
              <w:suppressAutoHyphens/>
              <w:spacing w:before="0" w:after="0" w:line="240" w:lineRule="auto"/>
              <w:ind w:left="0" w:right="56" w:firstLine="709"/>
              <w:jc w:val="both"/>
              <w:rPr>
                <w:snapToGrid/>
                <w:spacing w:val="0"/>
              </w:rPr>
            </w:pPr>
            <w:r w:rsidRPr="00BF2A89">
              <w:rPr>
                <w:snapToGrid/>
                <w:spacing w:val="0"/>
              </w:rPr>
              <w:t>отчет «По амбулаторным случаям за период» с персонифицированным отображением данных (утв. Функциональным заказчиком);</w:t>
            </w:r>
          </w:p>
          <w:p w14:paraId="1B993951" w14:textId="77777777" w:rsidR="00892EE2" w:rsidRPr="00BF2A89" w:rsidRDefault="00892EE2" w:rsidP="00390BAD">
            <w:pPr>
              <w:pStyle w:val="4f8"/>
              <w:numPr>
                <w:ilvl w:val="0"/>
                <w:numId w:val="62"/>
              </w:numPr>
              <w:suppressAutoHyphens/>
              <w:spacing w:before="0" w:after="0" w:line="240" w:lineRule="auto"/>
              <w:ind w:left="0" w:right="56" w:firstLine="709"/>
              <w:jc w:val="both"/>
              <w:rPr>
                <w:snapToGrid/>
                <w:spacing w:val="0"/>
              </w:rPr>
            </w:pPr>
            <w:r w:rsidRPr="00BF2A89">
              <w:rPr>
                <w:snapToGrid/>
                <w:spacing w:val="0"/>
              </w:rPr>
              <w:t>отчет «По амбулаторным случаям за период» с выводом только итоговых значений (утв. Функциональным заказчиком);</w:t>
            </w:r>
          </w:p>
          <w:p w14:paraId="60388874" w14:textId="77777777" w:rsidR="00892EE2" w:rsidRPr="00BF2A89" w:rsidRDefault="00892EE2" w:rsidP="00206A54">
            <w:pPr>
              <w:pStyle w:val="affffff3"/>
              <w:spacing w:after="0"/>
              <w:ind w:right="56" w:firstLine="709"/>
              <w:jc w:val="both"/>
              <w:rPr>
                <w:lang w:eastAsia="en-US"/>
              </w:rPr>
            </w:pPr>
            <w:r w:rsidRPr="00BF2A89">
              <w:rPr>
                <w:lang w:eastAsia="en-US"/>
              </w:rPr>
              <w:t>Фильтрация значений по виду оплаты оказанных услуг в истории болезни с помощью аналитического инструмента.</w:t>
            </w:r>
          </w:p>
          <w:p w14:paraId="73D7B489" w14:textId="77777777" w:rsidR="00892EE2" w:rsidRPr="00BF2A89" w:rsidRDefault="00892EE2" w:rsidP="00206A54">
            <w:pPr>
              <w:pStyle w:val="affffff3"/>
              <w:spacing w:after="0"/>
              <w:ind w:right="56" w:firstLine="709"/>
              <w:jc w:val="both"/>
              <w:rPr>
                <w:lang w:eastAsia="en-US"/>
              </w:rPr>
            </w:pPr>
            <w:r w:rsidRPr="00BF2A89">
              <w:rPr>
                <w:lang w:eastAsia="en-US"/>
              </w:rPr>
              <w:t>Формирование и печать следующих документов:</w:t>
            </w:r>
          </w:p>
          <w:p w14:paraId="3535E947" w14:textId="77777777" w:rsidR="00892EE2" w:rsidRPr="00BF2A89" w:rsidRDefault="00892EE2" w:rsidP="00A94E8D">
            <w:pPr>
              <w:pStyle w:val="4f8"/>
              <w:numPr>
                <w:ilvl w:val="0"/>
                <w:numId w:val="62"/>
              </w:numPr>
              <w:suppressAutoHyphens/>
              <w:spacing w:before="0" w:after="0" w:line="240" w:lineRule="auto"/>
              <w:ind w:left="0" w:right="56" w:firstLine="709"/>
              <w:jc w:val="both"/>
              <w:rPr>
                <w:snapToGrid/>
                <w:spacing w:val="0"/>
              </w:rPr>
            </w:pPr>
            <w:r w:rsidRPr="00BF2A89">
              <w:rPr>
                <w:snapToGrid/>
                <w:spacing w:val="0"/>
              </w:rPr>
              <w:t>«Отчет по амбулаторным явкам за период» (утв. Функциональным заказчиком). Отчет автоматически выгружается в файл формата *.</w:t>
            </w:r>
            <w:proofErr w:type="spellStart"/>
            <w:r w:rsidRPr="00BF2A89">
              <w:rPr>
                <w:snapToGrid/>
                <w:spacing w:val="0"/>
              </w:rPr>
              <w:t>xls</w:t>
            </w:r>
            <w:proofErr w:type="spellEnd"/>
            <w:r w:rsidRPr="00BF2A89">
              <w:rPr>
                <w:snapToGrid/>
                <w:spacing w:val="0"/>
              </w:rPr>
              <w:t xml:space="preserve"> без вывода на </w:t>
            </w:r>
            <w:proofErr w:type="spellStart"/>
            <w:r w:rsidRPr="00BF2A89">
              <w:rPr>
                <w:snapToGrid/>
                <w:spacing w:val="0"/>
              </w:rPr>
              <w:t>предпросмотр</w:t>
            </w:r>
            <w:proofErr w:type="spellEnd"/>
            <w:r w:rsidRPr="00BF2A89">
              <w:rPr>
                <w:snapToGrid/>
                <w:spacing w:val="0"/>
              </w:rPr>
              <w:t>;</w:t>
            </w:r>
          </w:p>
          <w:p w14:paraId="704305DB" w14:textId="77777777" w:rsidR="00892EE2" w:rsidRPr="00BF2A89" w:rsidRDefault="00892EE2" w:rsidP="008749B5">
            <w:pPr>
              <w:pStyle w:val="4f8"/>
              <w:numPr>
                <w:ilvl w:val="0"/>
                <w:numId w:val="62"/>
              </w:numPr>
              <w:suppressAutoHyphens/>
              <w:spacing w:before="0" w:after="0" w:line="240" w:lineRule="auto"/>
              <w:ind w:left="0" w:right="56" w:firstLine="709"/>
              <w:jc w:val="both"/>
              <w:rPr>
                <w:snapToGrid/>
                <w:spacing w:val="0"/>
              </w:rPr>
            </w:pPr>
            <w:r w:rsidRPr="00BF2A89">
              <w:rPr>
                <w:snapToGrid/>
                <w:spacing w:val="0"/>
              </w:rPr>
              <w:t>«Отчет по стационарным случаям за период» (утв. Функциональным заказчиком). Отчет автоматически выгружается в файл формата *.</w:t>
            </w:r>
            <w:proofErr w:type="spellStart"/>
            <w:r w:rsidRPr="00BF2A89">
              <w:rPr>
                <w:snapToGrid/>
                <w:spacing w:val="0"/>
              </w:rPr>
              <w:t>xls</w:t>
            </w:r>
            <w:proofErr w:type="spellEnd"/>
            <w:r w:rsidRPr="00BF2A89">
              <w:rPr>
                <w:snapToGrid/>
                <w:spacing w:val="0"/>
              </w:rPr>
              <w:t xml:space="preserve"> без вывода на </w:t>
            </w:r>
            <w:proofErr w:type="spellStart"/>
            <w:r w:rsidRPr="00BF2A89">
              <w:rPr>
                <w:snapToGrid/>
                <w:spacing w:val="0"/>
              </w:rPr>
              <w:t>предпросмотр</w:t>
            </w:r>
            <w:proofErr w:type="spellEnd"/>
            <w:r w:rsidRPr="00BF2A89">
              <w:rPr>
                <w:snapToGrid/>
                <w:spacing w:val="0"/>
              </w:rPr>
              <w:t>;</w:t>
            </w:r>
          </w:p>
          <w:p w14:paraId="5644A42F" w14:textId="77777777" w:rsidR="00892EE2" w:rsidRPr="00BF2A89" w:rsidRDefault="00892EE2" w:rsidP="00461B0A">
            <w:pPr>
              <w:pStyle w:val="4f8"/>
              <w:numPr>
                <w:ilvl w:val="0"/>
                <w:numId w:val="62"/>
              </w:numPr>
              <w:suppressAutoHyphens/>
              <w:spacing w:before="0" w:after="0" w:line="240" w:lineRule="auto"/>
              <w:ind w:left="0" w:right="56" w:firstLine="709"/>
              <w:jc w:val="both"/>
              <w:rPr>
                <w:snapToGrid/>
                <w:spacing w:val="0"/>
              </w:rPr>
            </w:pPr>
            <w:r w:rsidRPr="00BF2A89">
              <w:rPr>
                <w:snapToGrid/>
                <w:spacing w:val="0"/>
              </w:rPr>
              <w:t>отчеты по гос. заданию в разрезе видов гос. услуг в соответствии с приказом МЗ НСО от 15.07.2015 № 2118.</w:t>
            </w:r>
          </w:p>
          <w:p w14:paraId="225B8235" w14:textId="77777777" w:rsidR="00892EE2" w:rsidRPr="00BF2A89" w:rsidRDefault="00892EE2" w:rsidP="00266C06">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ГК-67эпДИ от 18.12.2015 (реестровый номер контракта 25406643611 15 000134).</w:t>
            </w:r>
          </w:p>
        </w:tc>
      </w:tr>
      <w:tr w:rsidR="00892EE2" w:rsidRPr="00BF2A89" w14:paraId="32D07D7E" w14:textId="77777777" w:rsidTr="009D7D62">
        <w:tc>
          <w:tcPr>
            <w:tcW w:w="3635" w:type="dxa"/>
            <w:gridSpan w:val="2"/>
          </w:tcPr>
          <w:p w14:paraId="0A9C890C"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Высокотехнологичная медицинская помощь (ВМП)</w:t>
            </w:r>
          </w:p>
        </w:tc>
        <w:tc>
          <w:tcPr>
            <w:tcW w:w="6452" w:type="dxa"/>
          </w:tcPr>
          <w:p w14:paraId="32424151"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Автоматизация процесса оказания ВМП (постановка на учёт, определение места и сроков оказания, ведение очередей, учёт затрат на оказание ВМП и т.д.).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1E9859E3" w14:textId="77777777" w:rsidTr="009D7D62">
        <w:tc>
          <w:tcPr>
            <w:tcW w:w="3635" w:type="dxa"/>
            <w:gridSpan w:val="2"/>
          </w:tcPr>
          <w:p w14:paraId="036B260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Администрирование системы</w:t>
            </w:r>
          </w:p>
        </w:tc>
        <w:tc>
          <w:tcPr>
            <w:tcW w:w="6452" w:type="dxa"/>
          </w:tcPr>
          <w:p w14:paraId="409F0A40"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Управление настройками Системы;</w:t>
            </w:r>
          </w:p>
          <w:p w14:paraId="30591111" w14:textId="77777777" w:rsidR="00892EE2" w:rsidRPr="00BF2A89" w:rsidRDefault="00892EE2" w:rsidP="00390BAD">
            <w:pPr>
              <w:pStyle w:val="affffff3"/>
              <w:suppressAutoHyphens/>
              <w:spacing w:after="0"/>
              <w:ind w:right="56" w:firstLine="709"/>
              <w:jc w:val="both"/>
              <w:rPr>
                <w:lang w:eastAsia="en-US"/>
              </w:rPr>
            </w:pPr>
            <w:r w:rsidRPr="00BF2A89">
              <w:rPr>
                <w:lang w:eastAsia="en-US"/>
              </w:rPr>
              <w:t>Управление пользователями Системы.</w:t>
            </w:r>
          </w:p>
          <w:p w14:paraId="63F08E84"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892EE2" w:rsidRPr="00BF2A89" w14:paraId="2700BE12" w14:textId="77777777" w:rsidTr="009D7D62">
        <w:tc>
          <w:tcPr>
            <w:tcW w:w="3635" w:type="dxa"/>
            <w:gridSpan w:val="2"/>
          </w:tcPr>
          <w:p w14:paraId="55BD1D93"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Модуль «Информационное табло»</w:t>
            </w:r>
          </w:p>
        </w:tc>
        <w:tc>
          <w:tcPr>
            <w:tcW w:w="6452" w:type="dxa"/>
          </w:tcPr>
          <w:p w14:paraId="53246E83" w14:textId="77777777" w:rsidR="00892EE2" w:rsidRPr="00BF2A89" w:rsidRDefault="00892EE2" w:rsidP="004777EC">
            <w:pPr>
              <w:pStyle w:val="affffff3"/>
              <w:spacing w:after="0"/>
              <w:ind w:right="56" w:firstLine="709"/>
              <w:jc w:val="both"/>
              <w:rPr>
                <w:lang w:eastAsia="en-US"/>
              </w:rPr>
            </w:pPr>
            <w:r w:rsidRPr="00BF2A89">
              <w:rPr>
                <w:lang w:eastAsia="en-US"/>
              </w:rPr>
              <w:t xml:space="preserve">Информационное табло — это модуль компонента Поликлиника, на котором отображается запись пациента на прием. Предусматривает следующие группы </w:t>
            </w:r>
            <w:proofErr w:type="spellStart"/>
            <w:r w:rsidRPr="00BF2A89">
              <w:rPr>
                <w:lang w:eastAsia="en-US"/>
              </w:rPr>
              <w:t>функциональностей</w:t>
            </w:r>
            <w:proofErr w:type="spellEnd"/>
            <w:r w:rsidRPr="00BF2A89">
              <w:rPr>
                <w:lang w:eastAsia="en-US"/>
              </w:rPr>
              <w:t>:</w:t>
            </w:r>
          </w:p>
          <w:p w14:paraId="37B076D3" w14:textId="77777777" w:rsidR="00892EE2" w:rsidRPr="00BF2A89" w:rsidRDefault="00892EE2" w:rsidP="00390BAD">
            <w:pPr>
              <w:pStyle w:val="affffff3"/>
              <w:spacing w:after="0"/>
              <w:ind w:right="56" w:firstLine="709"/>
              <w:jc w:val="both"/>
              <w:rPr>
                <w:lang w:eastAsia="en-US"/>
              </w:rPr>
            </w:pPr>
            <w:r w:rsidRPr="00BF2A89">
              <w:rPr>
                <w:lang w:eastAsia="en-US"/>
              </w:rPr>
              <w:t>1. Демонстрация очередности на информационном табло.</w:t>
            </w:r>
          </w:p>
          <w:p w14:paraId="07CB5153" w14:textId="77777777" w:rsidR="00892EE2" w:rsidRPr="00BF2A89" w:rsidRDefault="00892EE2" w:rsidP="00390BAD">
            <w:pPr>
              <w:pStyle w:val="affffff3"/>
              <w:spacing w:after="0"/>
              <w:ind w:right="56" w:firstLine="709"/>
              <w:jc w:val="both"/>
              <w:rPr>
                <w:lang w:eastAsia="en-US"/>
              </w:rPr>
            </w:pPr>
            <w:r w:rsidRPr="00BF2A89">
              <w:rPr>
                <w:lang w:eastAsia="en-US"/>
              </w:rPr>
              <w:t>2. Демонстрация расписания приема врачей по кабинетам в ГУЗ НСО (филиале).</w:t>
            </w:r>
          </w:p>
          <w:p w14:paraId="1DFB9A5F" w14:textId="77777777" w:rsidR="00892EE2" w:rsidRPr="00BF2A89" w:rsidRDefault="00892EE2" w:rsidP="00390BAD">
            <w:pPr>
              <w:pStyle w:val="affffff3"/>
              <w:suppressAutoHyphens/>
              <w:spacing w:after="0"/>
              <w:ind w:right="56" w:firstLine="709"/>
              <w:jc w:val="both"/>
              <w:rPr>
                <w:lang w:eastAsia="en-US"/>
              </w:rPr>
            </w:pPr>
            <w:r w:rsidRPr="00BF2A89">
              <w:rPr>
                <w:lang w:eastAsia="en-US"/>
              </w:rPr>
              <w:t>Модуль интегрирован с компонентами РФ ЕГИСЗ в части ведения расписания.</w:t>
            </w:r>
          </w:p>
          <w:p w14:paraId="585DF159"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892EE2" w:rsidRPr="00BF2A89" w14:paraId="2C970959" w14:textId="77777777" w:rsidTr="009D7D62">
        <w:tc>
          <w:tcPr>
            <w:tcW w:w="3635" w:type="dxa"/>
            <w:gridSpan w:val="2"/>
          </w:tcPr>
          <w:p w14:paraId="6288911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Рабочее место врача </w:t>
            </w:r>
            <w:proofErr w:type="spellStart"/>
            <w:r w:rsidRPr="00BF2A89">
              <w:rPr>
                <w:sz w:val="24"/>
                <w:szCs w:val="24"/>
                <w:lang w:eastAsia="en-US"/>
              </w:rPr>
              <w:t>дошкольно</w:t>
            </w:r>
            <w:proofErr w:type="spellEnd"/>
            <w:r w:rsidRPr="00BF2A89">
              <w:rPr>
                <w:sz w:val="24"/>
                <w:szCs w:val="24"/>
                <w:lang w:eastAsia="en-US"/>
              </w:rPr>
              <w:t xml:space="preserve"> - школьного отделения</w:t>
            </w:r>
          </w:p>
        </w:tc>
        <w:tc>
          <w:tcPr>
            <w:tcW w:w="6452" w:type="dxa"/>
          </w:tcPr>
          <w:p w14:paraId="2C33871C"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 xml:space="preserve">АРМ врача </w:t>
            </w:r>
            <w:proofErr w:type="spellStart"/>
            <w:r w:rsidRPr="00BF2A89">
              <w:rPr>
                <w:lang w:eastAsia="en-US"/>
              </w:rPr>
              <w:t>дошкольно</w:t>
            </w:r>
            <w:proofErr w:type="spellEnd"/>
            <w:r w:rsidRPr="00BF2A89">
              <w:rPr>
                <w:lang w:eastAsia="en-US"/>
              </w:rPr>
              <w:t xml:space="preserve"> - школьного отделения в МИС.</w:t>
            </w:r>
          </w:p>
          <w:p w14:paraId="4FD30FE4" w14:textId="77777777" w:rsidR="00892EE2" w:rsidRPr="00BF2A89" w:rsidRDefault="00892EE2" w:rsidP="00390BAD">
            <w:pPr>
              <w:pStyle w:val="affffff3"/>
              <w:suppressAutoHyphens/>
              <w:spacing w:after="0"/>
              <w:ind w:right="56" w:firstLine="709"/>
              <w:jc w:val="both"/>
              <w:rPr>
                <w:lang w:eastAsia="en-US"/>
              </w:rPr>
            </w:pPr>
            <w:r w:rsidRPr="00BF2A89">
              <w:rPr>
                <w:lang w:eastAsia="en-US"/>
              </w:rPr>
              <w:t xml:space="preserve">Функции АРМ: </w:t>
            </w:r>
          </w:p>
          <w:p w14:paraId="6F158C0C" w14:textId="77777777" w:rsidR="00892EE2" w:rsidRPr="00BF2A89" w:rsidRDefault="00892EE2" w:rsidP="00390BAD">
            <w:pPr>
              <w:pStyle w:val="affffff3"/>
              <w:spacing w:after="0"/>
              <w:ind w:right="56" w:firstLine="709"/>
              <w:jc w:val="both"/>
              <w:rPr>
                <w:lang w:eastAsia="en-US"/>
              </w:rPr>
            </w:pPr>
            <w:r w:rsidRPr="00BF2A89">
              <w:rPr>
                <w:lang w:eastAsia="en-US"/>
              </w:rPr>
              <w:t>1. Планирование, контроль, проведение профилактических осмотров детей.</w:t>
            </w:r>
          </w:p>
          <w:p w14:paraId="28AA899E" w14:textId="77777777" w:rsidR="00892EE2" w:rsidRPr="00BF2A89" w:rsidRDefault="00892EE2" w:rsidP="00390BAD">
            <w:pPr>
              <w:pStyle w:val="affffff3"/>
              <w:spacing w:after="0"/>
              <w:ind w:right="56" w:firstLine="709"/>
              <w:jc w:val="both"/>
              <w:rPr>
                <w:lang w:eastAsia="en-US"/>
              </w:rPr>
            </w:pPr>
            <w:r w:rsidRPr="00BF2A89">
              <w:rPr>
                <w:lang w:eastAsia="en-US"/>
              </w:rPr>
              <w:t>2. Планирование, контроль, проведение вакцинации.</w:t>
            </w:r>
          </w:p>
          <w:p w14:paraId="316E438C" w14:textId="77777777" w:rsidR="00892EE2" w:rsidRPr="00BF2A89" w:rsidRDefault="00892EE2" w:rsidP="00390BAD">
            <w:pPr>
              <w:pStyle w:val="affffff3"/>
              <w:spacing w:after="0"/>
              <w:ind w:right="56" w:firstLine="709"/>
              <w:jc w:val="both"/>
              <w:rPr>
                <w:lang w:eastAsia="en-US"/>
              </w:rPr>
            </w:pPr>
            <w:r w:rsidRPr="00BF2A89">
              <w:rPr>
                <w:lang w:eastAsia="en-US"/>
              </w:rPr>
              <w:t>3. Планирование, контроль, проведение плановой диспансеризации детей.</w:t>
            </w:r>
          </w:p>
          <w:p w14:paraId="6E2220D5" w14:textId="77777777" w:rsidR="00892EE2" w:rsidRPr="00BF2A89" w:rsidRDefault="00892EE2" w:rsidP="00206A54">
            <w:pPr>
              <w:pStyle w:val="affffff3"/>
              <w:spacing w:after="0"/>
              <w:ind w:right="56" w:firstLine="709"/>
              <w:jc w:val="both"/>
              <w:rPr>
                <w:lang w:eastAsia="en-US"/>
              </w:rPr>
            </w:pPr>
            <w:r w:rsidRPr="00BF2A89">
              <w:rPr>
                <w:lang w:eastAsia="en-US"/>
              </w:rPr>
              <w:t>4. Ведение журналов учета, формирование отчетности.</w:t>
            </w:r>
          </w:p>
          <w:p w14:paraId="2E527674" w14:textId="77777777" w:rsidR="00892EE2" w:rsidRPr="00BF2A89" w:rsidRDefault="00892EE2" w:rsidP="00206A54">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892EE2" w:rsidRPr="00BF2A89" w14:paraId="5186940E" w14:textId="77777777" w:rsidTr="009D7D62">
        <w:tc>
          <w:tcPr>
            <w:tcW w:w="3635" w:type="dxa"/>
            <w:gridSpan w:val="2"/>
          </w:tcPr>
          <w:p w14:paraId="394E6091"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Рабочее место врача фельдшерско-акушерского пункта</w:t>
            </w:r>
          </w:p>
        </w:tc>
        <w:tc>
          <w:tcPr>
            <w:tcW w:w="6452" w:type="dxa"/>
          </w:tcPr>
          <w:p w14:paraId="0EDB6E39"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АРМ врача – фельдшерско-акушерского пункта в МИС.</w:t>
            </w:r>
          </w:p>
          <w:p w14:paraId="1320487E" w14:textId="77777777" w:rsidR="00892EE2" w:rsidRPr="00BF2A89" w:rsidRDefault="00892EE2" w:rsidP="00390BAD">
            <w:pPr>
              <w:pStyle w:val="affffff3"/>
              <w:suppressAutoHyphens/>
              <w:spacing w:after="0"/>
              <w:ind w:right="56" w:firstLine="709"/>
              <w:jc w:val="both"/>
              <w:rPr>
                <w:lang w:eastAsia="en-US"/>
              </w:rPr>
            </w:pPr>
            <w:r w:rsidRPr="00BF2A89">
              <w:rPr>
                <w:lang w:eastAsia="en-US"/>
              </w:rPr>
              <w:t>Функции АРМ:</w:t>
            </w:r>
          </w:p>
          <w:p w14:paraId="5889BDB3" w14:textId="77777777" w:rsidR="00892EE2" w:rsidRPr="00BF2A89" w:rsidRDefault="00892EE2" w:rsidP="00390BAD">
            <w:pPr>
              <w:pStyle w:val="affffff3"/>
              <w:spacing w:after="0"/>
              <w:ind w:right="56" w:firstLine="709"/>
              <w:jc w:val="both"/>
              <w:rPr>
                <w:lang w:eastAsia="en-US"/>
              </w:rPr>
            </w:pPr>
            <w:r w:rsidRPr="00BF2A89">
              <w:rPr>
                <w:lang w:eastAsia="en-US"/>
              </w:rPr>
              <w:t>1. 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p w14:paraId="373F5126" w14:textId="77777777" w:rsidR="00892EE2" w:rsidRPr="00BF2A89" w:rsidRDefault="00892EE2" w:rsidP="00390BAD">
            <w:pPr>
              <w:pStyle w:val="affffff3"/>
              <w:spacing w:after="0"/>
              <w:ind w:right="56" w:firstLine="709"/>
              <w:jc w:val="both"/>
              <w:rPr>
                <w:lang w:eastAsia="en-US"/>
              </w:rPr>
            </w:pPr>
            <w:r w:rsidRPr="00BF2A89">
              <w:rPr>
                <w:lang w:eastAsia="en-US"/>
              </w:rPr>
              <w:t>2. Учет и патронаж беременных и родильниц, новорожденных.</w:t>
            </w:r>
          </w:p>
          <w:p w14:paraId="1318DF79" w14:textId="77777777" w:rsidR="00892EE2" w:rsidRPr="00BF2A89" w:rsidRDefault="00892EE2" w:rsidP="00390BAD">
            <w:pPr>
              <w:pStyle w:val="affffff3"/>
              <w:spacing w:after="0"/>
              <w:ind w:right="56" w:firstLine="709"/>
              <w:jc w:val="both"/>
              <w:rPr>
                <w:lang w:eastAsia="en-US"/>
              </w:rPr>
            </w:pPr>
            <w:r w:rsidRPr="00BF2A89">
              <w:rPr>
                <w:lang w:eastAsia="en-US"/>
              </w:rPr>
              <w:t>3. Планирование, контроль, проведение вакцинации.</w:t>
            </w:r>
          </w:p>
          <w:p w14:paraId="3C41CF11" w14:textId="77777777" w:rsidR="00892EE2" w:rsidRPr="00BF2A89" w:rsidRDefault="00892EE2" w:rsidP="00206A54">
            <w:pPr>
              <w:pStyle w:val="affffff3"/>
              <w:spacing w:after="0"/>
              <w:ind w:right="56" w:firstLine="709"/>
              <w:jc w:val="both"/>
              <w:rPr>
                <w:lang w:eastAsia="en-US"/>
              </w:rPr>
            </w:pPr>
            <w:r w:rsidRPr="00BF2A89">
              <w:rPr>
                <w:lang w:eastAsia="en-US"/>
              </w:rPr>
              <w:t>4. Планирование, контроль, проведение плановой диспансеризации.</w:t>
            </w:r>
          </w:p>
          <w:p w14:paraId="43B19C29" w14:textId="77777777" w:rsidR="00892EE2" w:rsidRPr="00BF2A89" w:rsidRDefault="00892EE2" w:rsidP="00206A54">
            <w:pPr>
              <w:pStyle w:val="affffff3"/>
              <w:spacing w:after="0"/>
              <w:ind w:right="56" w:firstLine="709"/>
              <w:jc w:val="both"/>
              <w:rPr>
                <w:lang w:eastAsia="en-US"/>
              </w:rPr>
            </w:pPr>
            <w:r w:rsidRPr="00BF2A89">
              <w:rPr>
                <w:lang w:eastAsia="en-US"/>
              </w:rPr>
              <w:t>5. Проведение, учет флюорографического обследования.</w:t>
            </w:r>
          </w:p>
          <w:p w14:paraId="0FC0BAB2" w14:textId="77777777" w:rsidR="00892EE2" w:rsidRPr="00BF2A89" w:rsidRDefault="00892EE2" w:rsidP="00A94E8D">
            <w:pPr>
              <w:pStyle w:val="affffff3"/>
              <w:spacing w:after="0"/>
              <w:ind w:right="56" w:firstLine="709"/>
              <w:jc w:val="both"/>
              <w:rPr>
                <w:lang w:eastAsia="en-US"/>
              </w:rPr>
            </w:pPr>
            <w:r w:rsidRPr="00BF2A89">
              <w:rPr>
                <w:lang w:eastAsia="en-US"/>
              </w:rPr>
              <w:lastRenderedPageBreak/>
              <w:t>6. Организация учета лиц, имеющих социально-значимые заболевания.</w:t>
            </w:r>
          </w:p>
          <w:p w14:paraId="6FC7046B" w14:textId="77777777" w:rsidR="00892EE2" w:rsidRPr="00BF2A89" w:rsidRDefault="00892EE2" w:rsidP="008749B5">
            <w:pPr>
              <w:pStyle w:val="affffff3"/>
              <w:spacing w:after="0"/>
              <w:ind w:right="56" w:firstLine="709"/>
              <w:jc w:val="both"/>
              <w:rPr>
                <w:lang w:eastAsia="en-US"/>
              </w:rPr>
            </w:pPr>
            <w:r w:rsidRPr="00BF2A89">
              <w:rPr>
                <w:lang w:eastAsia="en-US"/>
              </w:rPr>
              <w:t>7. Забор биоматериалов.</w:t>
            </w:r>
          </w:p>
          <w:p w14:paraId="41018132" w14:textId="77777777" w:rsidR="00892EE2" w:rsidRPr="00BF2A89" w:rsidRDefault="00892EE2" w:rsidP="00461B0A">
            <w:pPr>
              <w:pStyle w:val="affffff3"/>
              <w:spacing w:after="0"/>
              <w:ind w:right="56" w:firstLine="709"/>
              <w:jc w:val="both"/>
              <w:rPr>
                <w:lang w:eastAsia="en-US"/>
              </w:rPr>
            </w:pPr>
            <w:r w:rsidRPr="00BF2A89">
              <w:rPr>
                <w:lang w:eastAsia="en-US"/>
              </w:rPr>
              <w:t>8. Ведение журналов учета, формирование отчетности.</w:t>
            </w:r>
          </w:p>
          <w:p w14:paraId="71C62C9C" w14:textId="77777777" w:rsidR="00892EE2" w:rsidRPr="00BF2A89" w:rsidRDefault="00892EE2" w:rsidP="00266C06">
            <w:pPr>
              <w:pStyle w:val="affffff3"/>
              <w:suppressAutoHyphens/>
              <w:spacing w:after="0"/>
              <w:ind w:right="56" w:firstLine="709"/>
              <w:jc w:val="both"/>
              <w:rPr>
                <w:lang w:eastAsia="en-US"/>
              </w:rPr>
            </w:pPr>
            <w:r w:rsidRPr="00BF2A89">
              <w:rPr>
                <w:lang w:eastAsia="en-US"/>
              </w:rPr>
              <w:t>9. Направление (запись) пациентов в районную больницу или другие ГУЗ НСО.</w:t>
            </w:r>
          </w:p>
          <w:p w14:paraId="5AAA4785" w14:textId="3B0158C8" w:rsidR="00892EE2" w:rsidRPr="00BF2A89" w:rsidRDefault="00892EE2" w:rsidP="00266C06">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w:t>
            </w:r>
            <w:r w:rsidR="007848C8" w:rsidRPr="00BF2A89">
              <w:rPr>
                <w:sz w:val="24"/>
                <w:szCs w:val="24"/>
                <w:lang w:eastAsia="en-US"/>
              </w:rPr>
              <w:t xml:space="preserve"> реестровый номер контракта 01512000016 13 000087)</w:t>
            </w:r>
            <w:r w:rsidRPr="00BF2A89">
              <w:rPr>
                <w:sz w:val="24"/>
                <w:szCs w:val="24"/>
                <w:lang w:eastAsia="en-US"/>
              </w:rPr>
              <w:t>.</w:t>
            </w:r>
          </w:p>
        </w:tc>
      </w:tr>
      <w:tr w:rsidR="00892EE2" w:rsidRPr="00BF2A89" w14:paraId="6519D627" w14:textId="77777777" w:rsidTr="009D7D62">
        <w:tc>
          <w:tcPr>
            <w:tcW w:w="3635" w:type="dxa"/>
            <w:gridSpan w:val="2"/>
          </w:tcPr>
          <w:p w14:paraId="32EAB5A7"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Автоматизированное рабочее место врача – патологоанатома, судебно-медицинского эксперта</w:t>
            </w:r>
          </w:p>
        </w:tc>
        <w:tc>
          <w:tcPr>
            <w:tcW w:w="6452" w:type="dxa"/>
          </w:tcPr>
          <w:p w14:paraId="714795F7" w14:textId="77777777" w:rsidR="00892EE2" w:rsidRPr="00BF2A89" w:rsidRDefault="00892EE2" w:rsidP="004777EC">
            <w:pPr>
              <w:pStyle w:val="affffff3"/>
              <w:spacing w:after="0"/>
              <w:ind w:right="56" w:firstLine="709"/>
              <w:jc w:val="both"/>
              <w:rPr>
                <w:lang w:eastAsia="en-US"/>
              </w:rPr>
            </w:pPr>
            <w:r w:rsidRPr="00BF2A89">
              <w:rPr>
                <w:lang w:eastAsia="en-US"/>
              </w:rPr>
              <w:t xml:space="preserve">Функции АРМ: </w:t>
            </w:r>
          </w:p>
          <w:p w14:paraId="62511DD0" w14:textId="77777777" w:rsidR="00892EE2" w:rsidRPr="00BF2A89" w:rsidRDefault="00892EE2" w:rsidP="00390BAD">
            <w:pPr>
              <w:pStyle w:val="affffff3"/>
              <w:spacing w:after="0"/>
              <w:ind w:right="56" w:firstLine="709"/>
              <w:jc w:val="both"/>
              <w:rPr>
                <w:lang w:eastAsia="en-US"/>
              </w:rPr>
            </w:pPr>
            <w:r w:rsidRPr="00BF2A89">
              <w:rPr>
                <w:lang w:eastAsia="en-US"/>
              </w:rPr>
              <w:t xml:space="preserve">1. Автоматическое получение данных о направлениях на </w:t>
            </w:r>
            <w:proofErr w:type="spellStart"/>
            <w:r w:rsidRPr="00BF2A89">
              <w:rPr>
                <w:lang w:eastAsia="en-US"/>
              </w:rPr>
              <w:t>патоморфогистологические</w:t>
            </w:r>
            <w:proofErr w:type="spellEnd"/>
            <w:r w:rsidRPr="00BF2A89">
              <w:rPr>
                <w:lang w:eastAsia="en-US"/>
              </w:rPr>
              <w:t xml:space="preserve"> и </w:t>
            </w:r>
            <w:proofErr w:type="spellStart"/>
            <w:r w:rsidRPr="00BF2A89">
              <w:rPr>
                <w:lang w:eastAsia="en-US"/>
              </w:rPr>
              <w:t>патологогистологические</w:t>
            </w:r>
            <w:proofErr w:type="spellEnd"/>
            <w:r w:rsidRPr="00BF2A89">
              <w:rPr>
                <w:lang w:eastAsia="en-US"/>
              </w:rPr>
              <w:t xml:space="preserve"> исследования.</w:t>
            </w:r>
          </w:p>
          <w:p w14:paraId="5CF1A2C8" w14:textId="77777777" w:rsidR="00892EE2" w:rsidRPr="00BF2A89" w:rsidRDefault="00892EE2" w:rsidP="00390BAD">
            <w:pPr>
              <w:pStyle w:val="affffff3"/>
              <w:spacing w:after="0"/>
              <w:ind w:right="56" w:firstLine="709"/>
              <w:jc w:val="both"/>
              <w:rPr>
                <w:lang w:eastAsia="en-US"/>
              </w:rPr>
            </w:pPr>
            <w:r w:rsidRPr="00BF2A89">
              <w:rPr>
                <w:lang w:eastAsia="en-US"/>
              </w:rPr>
              <w:t xml:space="preserve">2. Ввод данных в протокол </w:t>
            </w:r>
            <w:proofErr w:type="spellStart"/>
            <w:r w:rsidRPr="00BF2A89">
              <w:rPr>
                <w:lang w:eastAsia="en-US"/>
              </w:rPr>
              <w:t>патоморфогистологического</w:t>
            </w:r>
            <w:proofErr w:type="spellEnd"/>
            <w:r w:rsidRPr="00BF2A89">
              <w:rPr>
                <w:lang w:eastAsia="en-US"/>
              </w:rPr>
              <w:t>/</w:t>
            </w:r>
            <w:proofErr w:type="spellStart"/>
            <w:r w:rsidRPr="00BF2A89">
              <w:rPr>
                <w:lang w:eastAsia="en-US"/>
              </w:rPr>
              <w:t>патологогистологического</w:t>
            </w:r>
            <w:proofErr w:type="spellEnd"/>
            <w:r w:rsidRPr="00BF2A89">
              <w:rPr>
                <w:lang w:eastAsia="en-US"/>
              </w:rPr>
              <w:t xml:space="preserve"> исследования с последующей автоматической передачей протокола в направившее отделение (ГУЗ НСО).</w:t>
            </w:r>
          </w:p>
          <w:p w14:paraId="3CFEB3EA" w14:textId="77777777" w:rsidR="00892EE2" w:rsidRPr="00BF2A89" w:rsidRDefault="00892EE2" w:rsidP="00390BAD">
            <w:pPr>
              <w:pStyle w:val="affffff3"/>
              <w:spacing w:after="0"/>
              <w:ind w:right="56" w:firstLine="709"/>
              <w:jc w:val="both"/>
              <w:rPr>
                <w:lang w:eastAsia="en-US"/>
              </w:rPr>
            </w:pPr>
            <w:r w:rsidRPr="00BF2A89">
              <w:rPr>
                <w:lang w:eastAsia="en-US"/>
              </w:rPr>
              <w:t>3. Формирование, печать и сохранение в составе ЭМК медицинских документов.</w:t>
            </w:r>
          </w:p>
          <w:p w14:paraId="1248E902" w14:textId="77777777" w:rsidR="00892EE2" w:rsidRPr="00BF2A89" w:rsidRDefault="00892EE2" w:rsidP="00390BAD">
            <w:pPr>
              <w:pStyle w:val="affffff3"/>
              <w:suppressAutoHyphens/>
              <w:spacing w:after="0"/>
              <w:ind w:right="56" w:firstLine="709"/>
              <w:jc w:val="both"/>
              <w:rPr>
                <w:lang w:eastAsia="en-US"/>
              </w:rPr>
            </w:pPr>
            <w:r w:rsidRPr="00BF2A89">
              <w:rPr>
                <w:lang w:eastAsia="en-US"/>
              </w:rPr>
              <w:t>4. Ведение журналов учета, формирование отчетности.</w:t>
            </w:r>
          </w:p>
          <w:p w14:paraId="121FB2C4" w14:textId="77777777" w:rsidR="00892EE2" w:rsidRPr="00BF2A89" w:rsidRDefault="00892EE2" w:rsidP="00206A54">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892EE2" w:rsidRPr="00BF2A89" w14:paraId="47608436" w14:textId="77777777" w:rsidTr="009D7D62">
        <w:tc>
          <w:tcPr>
            <w:tcW w:w="3635" w:type="dxa"/>
            <w:gridSpan w:val="2"/>
          </w:tcPr>
          <w:p w14:paraId="2B3984E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Функция МИС - Контроль диагноза, МЭС: логический, медицинский, статистический, экономический</w:t>
            </w:r>
          </w:p>
        </w:tc>
        <w:tc>
          <w:tcPr>
            <w:tcW w:w="6452" w:type="dxa"/>
          </w:tcPr>
          <w:p w14:paraId="58ACCA51"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Функции раздела:</w:t>
            </w:r>
          </w:p>
          <w:p w14:paraId="77DA5FF0" w14:textId="77777777" w:rsidR="00892EE2" w:rsidRPr="00BF2A89" w:rsidRDefault="00892EE2" w:rsidP="00390BAD">
            <w:pPr>
              <w:pStyle w:val="affffff3"/>
              <w:spacing w:after="0"/>
              <w:ind w:right="56" w:firstLine="709"/>
              <w:jc w:val="both"/>
              <w:rPr>
                <w:lang w:eastAsia="en-US"/>
              </w:rPr>
            </w:pPr>
            <w:r w:rsidRPr="00BF2A89">
              <w:rPr>
                <w:lang w:eastAsia="en-US"/>
              </w:rPr>
              <w:t>1. Ведение ограничения по повторности диагноза.</w:t>
            </w:r>
          </w:p>
          <w:p w14:paraId="0F9F6437" w14:textId="77777777" w:rsidR="00892EE2" w:rsidRPr="00BF2A89" w:rsidRDefault="00892EE2" w:rsidP="00390BAD">
            <w:pPr>
              <w:pStyle w:val="affffff3"/>
              <w:spacing w:after="0"/>
              <w:ind w:right="56" w:firstLine="709"/>
              <w:jc w:val="both"/>
              <w:rPr>
                <w:lang w:eastAsia="en-US"/>
              </w:rPr>
            </w:pPr>
            <w:r w:rsidRPr="00BF2A89">
              <w:rPr>
                <w:lang w:eastAsia="en-US"/>
              </w:rPr>
              <w:t>2. Ведение ограничения по полу.</w:t>
            </w:r>
          </w:p>
          <w:p w14:paraId="70D4465A" w14:textId="77777777" w:rsidR="00892EE2" w:rsidRPr="00BF2A89" w:rsidRDefault="00892EE2" w:rsidP="00390BAD">
            <w:pPr>
              <w:pStyle w:val="affffff3"/>
              <w:spacing w:after="0"/>
              <w:ind w:right="56" w:firstLine="709"/>
              <w:jc w:val="both"/>
              <w:rPr>
                <w:lang w:eastAsia="en-US"/>
              </w:rPr>
            </w:pPr>
            <w:r w:rsidRPr="00BF2A89">
              <w:rPr>
                <w:lang w:eastAsia="en-US"/>
              </w:rPr>
              <w:t>3. Ведение ограничения по количеству лет.</w:t>
            </w:r>
          </w:p>
          <w:p w14:paraId="1A9BE9A0" w14:textId="77777777" w:rsidR="00892EE2" w:rsidRPr="00BF2A89" w:rsidRDefault="00892EE2" w:rsidP="00390BAD">
            <w:pPr>
              <w:pStyle w:val="affffff3"/>
              <w:spacing w:after="0"/>
              <w:ind w:right="56" w:firstLine="709"/>
              <w:jc w:val="both"/>
              <w:rPr>
                <w:lang w:eastAsia="en-US"/>
              </w:rPr>
            </w:pPr>
            <w:r w:rsidRPr="00BF2A89">
              <w:rPr>
                <w:lang w:eastAsia="en-US"/>
              </w:rPr>
              <w:t>4. Ведение признака сопутствующего заболевания.</w:t>
            </w:r>
          </w:p>
          <w:p w14:paraId="6A5E6D93" w14:textId="77777777" w:rsidR="00892EE2" w:rsidRPr="00BF2A89" w:rsidRDefault="00892EE2" w:rsidP="00206A54">
            <w:pPr>
              <w:pStyle w:val="affffff3"/>
              <w:spacing w:after="0"/>
              <w:ind w:right="56" w:firstLine="709"/>
              <w:jc w:val="both"/>
              <w:rPr>
                <w:lang w:eastAsia="en-US"/>
              </w:rPr>
            </w:pPr>
            <w:r w:rsidRPr="00BF2A89">
              <w:rPr>
                <w:lang w:eastAsia="en-US"/>
              </w:rPr>
              <w:t>5. Ведение признака диспансеризации.</w:t>
            </w:r>
          </w:p>
          <w:p w14:paraId="439E810F" w14:textId="77777777" w:rsidR="00892EE2" w:rsidRPr="00BF2A89" w:rsidRDefault="00892EE2" w:rsidP="00206A54">
            <w:pPr>
              <w:pStyle w:val="affffff3"/>
              <w:spacing w:after="0"/>
              <w:ind w:right="56" w:firstLine="709"/>
              <w:jc w:val="both"/>
              <w:rPr>
                <w:lang w:eastAsia="en-US"/>
              </w:rPr>
            </w:pPr>
            <w:r w:rsidRPr="00BF2A89">
              <w:rPr>
                <w:lang w:eastAsia="en-US"/>
              </w:rPr>
              <w:t>6. Ведение признака получения льготного медикамента и прочие ограничения.</w:t>
            </w:r>
          </w:p>
          <w:p w14:paraId="32CA026E" w14:textId="77777777" w:rsidR="00892EE2" w:rsidRPr="00BF2A89" w:rsidRDefault="00892EE2" w:rsidP="00A94E8D">
            <w:pPr>
              <w:pStyle w:val="affffff3"/>
              <w:spacing w:after="0"/>
              <w:ind w:right="56" w:firstLine="709"/>
              <w:jc w:val="both"/>
              <w:rPr>
                <w:lang w:eastAsia="en-US"/>
              </w:rPr>
            </w:pPr>
            <w:r w:rsidRPr="00BF2A89">
              <w:rPr>
                <w:lang w:eastAsia="en-US"/>
              </w:rPr>
              <w:t>7. Возможность настройки на каждый показатель контроля типа действия: запрета, предупреждения.</w:t>
            </w:r>
          </w:p>
          <w:p w14:paraId="0ACBF19C" w14:textId="77777777" w:rsidR="00892EE2" w:rsidRPr="00BF2A89" w:rsidRDefault="00892EE2" w:rsidP="008749B5">
            <w:pPr>
              <w:pStyle w:val="affffff3"/>
              <w:spacing w:after="0"/>
              <w:ind w:right="56" w:firstLine="709"/>
              <w:jc w:val="both"/>
              <w:rPr>
                <w:lang w:eastAsia="en-US"/>
              </w:rPr>
            </w:pPr>
            <w:r w:rsidRPr="00BF2A89">
              <w:rPr>
                <w:lang w:eastAsia="en-US"/>
              </w:rPr>
              <w:t>8. Ведение ограничения по дублированию МЭС.</w:t>
            </w:r>
          </w:p>
          <w:p w14:paraId="4D009143" w14:textId="77777777" w:rsidR="00892EE2" w:rsidRPr="00BF2A89" w:rsidRDefault="00892EE2" w:rsidP="00461B0A">
            <w:pPr>
              <w:pStyle w:val="affffff3"/>
              <w:spacing w:after="0"/>
              <w:ind w:right="56" w:firstLine="709"/>
              <w:jc w:val="both"/>
              <w:rPr>
                <w:lang w:eastAsia="en-US"/>
              </w:rPr>
            </w:pPr>
            <w:r w:rsidRPr="00BF2A89">
              <w:rPr>
                <w:lang w:eastAsia="en-US"/>
              </w:rPr>
              <w:t>9. Ведение ограничения по специальности.</w:t>
            </w:r>
          </w:p>
          <w:p w14:paraId="29D19BE5" w14:textId="77777777" w:rsidR="00892EE2" w:rsidRPr="00BF2A89" w:rsidRDefault="00892EE2" w:rsidP="00266C06">
            <w:pPr>
              <w:pStyle w:val="affffff3"/>
              <w:spacing w:after="0"/>
              <w:ind w:right="56" w:firstLine="709"/>
              <w:jc w:val="both"/>
              <w:rPr>
                <w:lang w:eastAsia="en-US"/>
              </w:rPr>
            </w:pPr>
            <w:r w:rsidRPr="00BF2A89">
              <w:rPr>
                <w:lang w:eastAsia="en-US"/>
              </w:rPr>
              <w:t>10. Ведение ограничения по причине обращения/профильности ГУЗ НСО.</w:t>
            </w:r>
          </w:p>
          <w:p w14:paraId="695670E3" w14:textId="77777777" w:rsidR="00892EE2" w:rsidRPr="00BF2A89" w:rsidRDefault="00892EE2" w:rsidP="00266C06">
            <w:pPr>
              <w:pStyle w:val="affffff3"/>
              <w:spacing w:after="0"/>
              <w:ind w:right="56" w:firstLine="709"/>
              <w:jc w:val="both"/>
              <w:rPr>
                <w:lang w:eastAsia="en-US"/>
              </w:rPr>
            </w:pPr>
            <w:r w:rsidRPr="00BF2A89">
              <w:rPr>
                <w:lang w:eastAsia="en-US"/>
              </w:rPr>
              <w:t>11. Ведение ограничения по результату обращения.</w:t>
            </w:r>
          </w:p>
          <w:p w14:paraId="3435A65B" w14:textId="77777777" w:rsidR="00892EE2" w:rsidRPr="00BF2A89" w:rsidRDefault="00892EE2">
            <w:pPr>
              <w:pStyle w:val="affffff3"/>
              <w:spacing w:after="0"/>
              <w:ind w:right="56" w:firstLine="709"/>
              <w:jc w:val="both"/>
              <w:rPr>
                <w:lang w:eastAsia="en-US"/>
              </w:rPr>
            </w:pPr>
            <w:r w:rsidRPr="00BF2A89">
              <w:rPr>
                <w:lang w:eastAsia="en-US"/>
              </w:rPr>
              <w:t>12. Настройка пользовательских ограничений от других параметров.</w:t>
            </w:r>
          </w:p>
          <w:p w14:paraId="093BCE7F" w14:textId="77777777" w:rsidR="00892EE2" w:rsidRPr="00BF2A89" w:rsidRDefault="00892EE2">
            <w:pPr>
              <w:pStyle w:val="affffff3"/>
              <w:suppressAutoHyphens/>
              <w:spacing w:after="0"/>
              <w:ind w:right="56" w:firstLine="709"/>
              <w:jc w:val="both"/>
              <w:rPr>
                <w:lang w:eastAsia="en-US"/>
              </w:rPr>
            </w:pPr>
            <w:r w:rsidRPr="00BF2A89">
              <w:rPr>
                <w:lang w:eastAsia="en-US"/>
              </w:rPr>
              <w:t>13. Ведение ограничения МЭС по диагнозу МКБ.</w:t>
            </w:r>
          </w:p>
          <w:p w14:paraId="566DA505" w14:textId="77777777" w:rsidR="00892EE2" w:rsidRPr="00BF2A89" w:rsidRDefault="00892EE2">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892EE2" w:rsidRPr="00BF2A89" w14:paraId="34383F72" w14:textId="77777777" w:rsidTr="009D7D62">
        <w:tc>
          <w:tcPr>
            <w:tcW w:w="3635" w:type="dxa"/>
            <w:gridSpan w:val="2"/>
          </w:tcPr>
          <w:p w14:paraId="5CBCEBD3"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Сервис интеграции МИС и информационной системы ГБУ НСО «</w:t>
            </w:r>
            <w:proofErr w:type="spellStart"/>
            <w:r w:rsidRPr="00BF2A89">
              <w:rPr>
                <w:sz w:val="24"/>
                <w:szCs w:val="24"/>
                <w:lang w:eastAsia="en-US"/>
              </w:rPr>
              <w:t>Новосибоблфарм</w:t>
            </w:r>
            <w:proofErr w:type="spellEnd"/>
            <w:r w:rsidRPr="00BF2A89">
              <w:rPr>
                <w:sz w:val="24"/>
                <w:szCs w:val="24"/>
                <w:lang w:eastAsia="en-US"/>
              </w:rPr>
              <w:t xml:space="preserve">» </w:t>
            </w:r>
          </w:p>
        </w:tc>
        <w:tc>
          <w:tcPr>
            <w:tcW w:w="6452" w:type="dxa"/>
          </w:tcPr>
          <w:p w14:paraId="56AFE02F"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Передача данных о населении, имеющем право на льготное лекарственное обеспечение. Компонент разработан в рамках государственного контракта № ГК-35эпДИ от 13.09.2013 (реестровый номер контракта 01512000016 13 000087).</w:t>
            </w:r>
          </w:p>
        </w:tc>
      </w:tr>
      <w:tr w:rsidR="00892EE2" w:rsidRPr="00BF2A89" w14:paraId="0AA60B6C" w14:textId="77777777" w:rsidTr="009D7D62">
        <w:tc>
          <w:tcPr>
            <w:tcW w:w="3635" w:type="dxa"/>
            <w:gridSpan w:val="2"/>
          </w:tcPr>
          <w:p w14:paraId="6CE6C01E"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Учет и формирование направлений на госпитализацию в другие ГУЗ НСО</w:t>
            </w:r>
          </w:p>
        </w:tc>
        <w:tc>
          <w:tcPr>
            <w:tcW w:w="6452" w:type="dxa"/>
          </w:tcPr>
          <w:p w14:paraId="6B653894"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 xml:space="preserve">Формирование направлений на госпитализацию на основе данных свободных и занятых коек в регионе. Поиск по очереди госпитализации пациентов, направленных в другие ГУЗ НСО, а также фильтр по различным ГУЗ НСО. </w:t>
            </w:r>
          </w:p>
          <w:p w14:paraId="2538855F" w14:textId="77777777" w:rsidR="00892EE2" w:rsidRPr="00BF2A89" w:rsidRDefault="00892EE2" w:rsidP="00390BAD">
            <w:pPr>
              <w:pStyle w:val="affffff3"/>
              <w:spacing w:after="0"/>
              <w:ind w:right="56" w:firstLine="709"/>
              <w:jc w:val="both"/>
              <w:rPr>
                <w:lang w:eastAsia="en-US"/>
              </w:rPr>
            </w:pPr>
            <w:r w:rsidRPr="00BF2A89">
              <w:rPr>
                <w:lang w:eastAsia="en-US"/>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14:paraId="04614DE1" w14:textId="77777777" w:rsidR="00892EE2" w:rsidRPr="00BF2A89" w:rsidRDefault="00892EE2" w:rsidP="00390BAD">
            <w:pPr>
              <w:pStyle w:val="affffff3"/>
              <w:spacing w:after="0"/>
              <w:ind w:right="56" w:firstLine="709"/>
              <w:jc w:val="both"/>
              <w:rPr>
                <w:lang w:eastAsia="en-US"/>
              </w:rPr>
            </w:pPr>
            <w:r w:rsidRPr="00BF2A89">
              <w:rPr>
                <w:lang w:eastAsia="en-US"/>
              </w:rPr>
              <w:t>Формирование очереди на госпитализацию в другие ГУЗ НСО.</w:t>
            </w:r>
          </w:p>
          <w:p w14:paraId="23F56557" w14:textId="77777777" w:rsidR="00892EE2" w:rsidRPr="00BF2A89" w:rsidRDefault="00892EE2" w:rsidP="00390BAD">
            <w:pPr>
              <w:pStyle w:val="affffff3"/>
              <w:spacing w:after="0"/>
              <w:ind w:right="56" w:firstLine="709"/>
              <w:jc w:val="both"/>
              <w:rPr>
                <w:lang w:eastAsia="en-US"/>
              </w:rPr>
            </w:pPr>
            <w:r w:rsidRPr="00BF2A89">
              <w:rPr>
                <w:lang w:eastAsia="en-US"/>
              </w:rPr>
              <w:t>Формирование плана госпитализации в другие ГУЗ НСО.</w:t>
            </w:r>
          </w:p>
          <w:p w14:paraId="183D81B7"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Формирование отчетности по госпитализации в другие ГУЗ НСО. Компонент разработан в рамках государственного контракта № ГК-35эпДИ от 13.09.2013 (реестровый номер контракта 01512000016 13 000087).</w:t>
            </w:r>
          </w:p>
        </w:tc>
      </w:tr>
      <w:tr w:rsidR="00892EE2" w:rsidRPr="00BF2A89" w14:paraId="2813D17D" w14:textId="77777777" w:rsidTr="009D7D62">
        <w:tc>
          <w:tcPr>
            <w:tcW w:w="3635" w:type="dxa"/>
            <w:gridSpan w:val="2"/>
          </w:tcPr>
          <w:p w14:paraId="1F10DBB8"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Раздел «</w:t>
            </w:r>
            <w:proofErr w:type="spellStart"/>
            <w:r w:rsidRPr="00BF2A89">
              <w:rPr>
                <w:sz w:val="24"/>
                <w:szCs w:val="24"/>
                <w:lang w:eastAsia="en-US"/>
              </w:rPr>
              <w:t>Флюоротека</w:t>
            </w:r>
            <w:proofErr w:type="spellEnd"/>
            <w:r w:rsidRPr="00BF2A89">
              <w:rPr>
                <w:sz w:val="24"/>
                <w:szCs w:val="24"/>
                <w:lang w:eastAsia="en-US"/>
              </w:rPr>
              <w:t>» в МИС</w:t>
            </w:r>
          </w:p>
        </w:tc>
        <w:tc>
          <w:tcPr>
            <w:tcW w:w="6452" w:type="dxa"/>
          </w:tcPr>
          <w:p w14:paraId="64C9DF22" w14:textId="77777777" w:rsidR="00892EE2" w:rsidRPr="00BF2A89" w:rsidRDefault="00892EE2" w:rsidP="004777EC">
            <w:pPr>
              <w:pStyle w:val="affffff3"/>
              <w:spacing w:after="0"/>
              <w:ind w:right="56" w:firstLine="709"/>
              <w:jc w:val="both"/>
              <w:rPr>
                <w:lang w:eastAsia="en-US"/>
              </w:rPr>
            </w:pPr>
            <w:r w:rsidRPr="00BF2A89">
              <w:rPr>
                <w:lang w:eastAsia="en-US"/>
              </w:rPr>
              <w:t xml:space="preserve">Автоматическая генерация записи в разделе </w:t>
            </w:r>
            <w:proofErr w:type="spellStart"/>
            <w:r w:rsidRPr="00BF2A89">
              <w:rPr>
                <w:lang w:eastAsia="en-US"/>
              </w:rPr>
              <w:t>Флюоротека</w:t>
            </w:r>
            <w:proofErr w:type="spellEnd"/>
            <w:r w:rsidRPr="00BF2A89">
              <w:rPr>
                <w:lang w:eastAsia="en-US"/>
              </w:rPr>
              <w:t xml:space="preserve"> при оказании услуг флюорографии в Дневнике врача;</w:t>
            </w:r>
          </w:p>
          <w:p w14:paraId="2F820B85" w14:textId="77777777" w:rsidR="00892EE2" w:rsidRPr="00BF2A89" w:rsidRDefault="00892EE2" w:rsidP="00390BAD">
            <w:pPr>
              <w:pStyle w:val="affffff3"/>
              <w:spacing w:after="0"/>
              <w:ind w:right="56" w:firstLine="709"/>
              <w:jc w:val="both"/>
              <w:rPr>
                <w:lang w:eastAsia="en-US"/>
              </w:rPr>
            </w:pPr>
            <w:r w:rsidRPr="00BF2A89">
              <w:rPr>
                <w:lang w:eastAsia="en-US"/>
              </w:rPr>
              <w:t>Ведение журналов учета и формирование отчетности;</w:t>
            </w:r>
          </w:p>
          <w:p w14:paraId="2B00C3EF" w14:textId="77777777" w:rsidR="00892EE2" w:rsidRPr="00BF2A89" w:rsidRDefault="00892EE2" w:rsidP="00390BAD">
            <w:pPr>
              <w:pStyle w:val="affffff3"/>
              <w:spacing w:after="0"/>
              <w:ind w:right="56" w:firstLine="709"/>
              <w:jc w:val="both"/>
              <w:rPr>
                <w:lang w:eastAsia="en-US"/>
              </w:rPr>
            </w:pPr>
            <w:r w:rsidRPr="00BF2A89">
              <w:rPr>
                <w:lang w:eastAsia="en-US"/>
              </w:rPr>
              <w:t>Формирование отчетов и паспортов ГУЗ НСО (участка ГУЗ НСО) о выполненной флюорографии;</w:t>
            </w:r>
          </w:p>
          <w:p w14:paraId="576980C3" w14:textId="77777777" w:rsidR="00892EE2" w:rsidRPr="00BF2A89" w:rsidRDefault="00892EE2" w:rsidP="00390BAD">
            <w:pPr>
              <w:pStyle w:val="affffff3"/>
              <w:spacing w:after="0"/>
              <w:ind w:right="56" w:firstLine="709"/>
              <w:jc w:val="both"/>
              <w:rPr>
                <w:lang w:eastAsia="en-US"/>
              </w:rPr>
            </w:pPr>
            <w:r w:rsidRPr="00BF2A89">
              <w:rPr>
                <w:lang w:eastAsia="en-US"/>
              </w:rPr>
              <w:t>Ведение справочника схем планирования флюорографии;</w:t>
            </w:r>
          </w:p>
          <w:p w14:paraId="057DA9FC" w14:textId="77777777" w:rsidR="00892EE2" w:rsidRPr="00BF2A89" w:rsidRDefault="00892EE2" w:rsidP="00390BAD">
            <w:pPr>
              <w:pStyle w:val="affffff3"/>
              <w:spacing w:after="0"/>
              <w:ind w:right="56" w:firstLine="709"/>
              <w:jc w:val="both"/>
              <w:rPr>
                <w:lang w:eastAsia="en-US"/>
              </w:rPr>
            </w:pPr>
            <w:r w:rsidRPr="00BF2A89">
              <w:rPr>
                <w:lang w:eastAsia="en-US"/>
              </w:rPr>
              <w:t>Планирование флюорографических обследований;</w:t>
            </w:r>
          </w:p>
          <w:p w14:paraId="40EEE6AA" w14:textId="77777777" w:rsidR="00892EE2" w:rsidRPr="00BF2A89" w:rsidRDefault="00892EE2" w:rsidP="00206A54">
            <w:pPr>
              <w:suppressAutoHyphens w:val="0"/>
              <w:spacing w:after="0" w:line="240" w:lineRule="auto"/>
              <w:ind w:right="56" w:firstLine="709"/>
              <w:jc w:val="both"/>
              <w:rPr>
                <w:sz w:val="24"/>
                <w:szCs w:val="24"/>
                <w:lang w:eastAsia="en-US"/>
              </w:rPr>
            </w:pPr>
            <w:r w:rsidRPr="00BF2A89">
              <w:rPr>
                <w:sz w:val="24"/>
                <w:szCs w:val="24"/>
                <w:lang w:eastAsia="en-US"/>
              </w:rPr>
              <w:t>Интеграция с компонентом ЦАМИ РФ ЕГИСЗ. Компонент разработан в рамках государственного контракта № ГК-35эпДИ от 13.09.2013 (реестровый номер контракта 01512000016 13 000087).</w:t>
            </w:r>
          </w:p>
        </w:tc>
      </w:tr>
      <w:tr w:rsidR="00892EE2" w:rsidRPr="00BF2A89" w14:paraId="728BFAC3" w14:textId="77777777" w:rsidTr="009D7D62">
        <w:tc>
          <w:tcPr>
            <w:tcW w:w="3635" w:type="dxa"/>
            <w:gridSpan w:val="2"/>
          </w:tcPr>
          <w:p w14:paraId="1B587810"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Модуль планирования плановой и экстренной госпитализации</w:t>
            </w:r>
          </w:p>
        </w:tc>
        <w:tc>
          <w:tcPr>
            <w:tcW w:w="6452" w:type="dxa"/>
          </w:tcPr>
          <w:p w14:paraId="2C02B483" w14:textId="77777777" w:rsidR="00892EE2" w:rsidRPr="00BF2A89" w:rsidRDefault="00892EE2" w:rsidP="004777EC">
            <w:pPr>
              <w:pStyle w:val="affffff3"/>
              <w:spacing w:after="0"/>
              <w:ind w:right="56" w:firstLine="709"/>
              <w:jc w:val="both"/>
              <w:rPr>
                <w:lang w:eastAsia="en-US"/>
              </w:rPr>
            </w:pPr>
            <w:r w:rsidRPr="00BF2A89">
              <w:rPr>
                <w:lang w:eastAsia="en-US"/>
              </w:rPr>
              <w:t>Ведение плана койко-дней с учетом вида оплат ОМС, ВМП, мужских, женских, на ремонте;</w:t>
            </w:r>
          </w:p>
          <w:p w14:paraId="7ED3CFFD" w14:textId="77777777" w:rsidR="00892EE2" w:rsidRPr="00BF2A89" w:rsidRDefault="00892EE2" w:rsidP="00390BAD">
            <w:pPr>
              <w:pStyle w:val="affffff3"/>
              <w:suppressAutoHyphens/>
              <w:spacing w:after="0"/>
              <w:ind w:right="56" w:firstLine="709"/>
              <w:jc w:val="both"/>
              <w:rPr>
                <w:lang w:eastAsia="en-US"/>
              </w:rPr>
            </w:pPr>
            <w:r w:rsidRPr="00BF2A89">
              <w:rPr>
                <w:lang w:eastAsia="en-US"/>
              </w:rPr>
              <w:t>Консолидация данных свободных и занятых коек в регионе.</w:t>
            </w:r>
          </w:p>
          <w:p w14:paraId="1EDF2B47"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892EE2" w:rsidRPr="00BF2A89" w14:paraId="6ADA2D31" w14:textId="77777777" w:rsidTr="009D7D62">
        <w:tc>
          <w:tcPr>
            <w:tcW w:w="3635" w:type="dxa"/>
            <w:gridSpan w:val="2"/>
          </w:tcPr>
          <w:p w14:paraId="7F1FFEF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Функционал экспертизы качества в рамках модулей Стационара и Поликлиники</w:t>
            </w:r>
          </w:p>
        </w:tc>
        <w:tc>
          <w:tcPr>
            <w:tcW w:w="6452" w:type="dxa"/>
          </w:tcPr>
          <w:p w14:paraId="0985ABA5" w14:textId="77777777" w:rsidR="00892EE2" w:rsidRPr="00BF2A89" w:rsidRDefault="00892EE2" w:rsidP="004777EC">
            <w:pPr>
              <w:pStyle w:val="affffff3"/>
              <w:spacing w:after="0"/>
              <w:ind w:right="56" w:firstLine="709"/>
              <w:jc w:val="both"/>
              <w:rPr>
                <w:lang w:eastAsia="en-US"/>
              </w:rPr>
            </w:pPr>
            <w:r w:rsidRPr="00BF2A89">
              <w:rPr>
                <w:lang w:eastAsia="en-US"/>
              </w:rPr>
              <w:t>Запись на врачебную комиссию.</w:t>
            </w:r>
          </w:p>
          <w:p w14:paraId="68167EEE" w14:textId="77777777" w:rsidR="00892EE2" w:rsidRPr="00BF2A89" w:rsidRDefault="00892EE2" w:rsidP="00390BAD">
            <w:pPr>
              <w:pStyle w:val="affffff3"/>
              <w:spacing w:after="0"/>
              <w:ind w:right="56" w:firstLine="709"/>
              <w:jc w:val="both"/>
              <w:rPr>
                <w:lang w:eastAsia="en-US"/>
              </w:rPr>
            </w:pPr>
            <w:r w:rsidRPr="00BF2A89">
              <w:rPr>
                <w:lang w:eastAsia="en-US"/>
              </w:rPr>
              <w:t>Ввод данных в протокол врачебной комиссии.</w:t>
            </w:r>
          </w:p>
          <w:p w14:paraId="42104DD2" w14:textId="77777777" w:rsidR="00892EE2" w:rsidRPr="00BF2A89" w:rsidRDefault="00892EE2" w:rsidP="00390BAD">
            <w:pPr>
              <w:pStyle w:val="affffff3"/>
              <w:suppressAutoHyphens/>
              <w:spacing w:after="0"/>
              <w:ind w:right="56" w:firstLine="709"/>
              <w:jc w:val="both"/>
              <w:rPr>
                <w:lang w:eastAsia="en-US"/>
              </w:rPr>
            </w:pPr>
            <w:r w:rsidRPr="00BF2A89">
              <w:rPr>
                <w:lang w:eastAsia="en-US"/>
              </w:rPr>
              <w:t>Ведение журналов учета, формирование отчетности, хранение актов экспертизы качества.</w:t>
            </w:r>
          </w:p>
          <w:p w14:paraId="06865792"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892EE2" w:rsidRPr="00BF2A89" w14:paraId="12E6D80E" w14:textId="77777777" w:rsidTr="009D7D62">
        <w:tc>
          <w:tcPr>
            <w:tcW w:w="3635" w:type="dxa"/>
            <w:gridSpan w:val="2"/>
          </w:tcPr>
          <w:p w14:paraId="4F0490A2" w14:textId="77777777" w:rsidR="00892EE2" w:rsidRPr="00BF2A89" w:rsidRDefault="00892EE2" w:rsidP="004777EC">
            <w:pPr>
              <w:pStyle w:val="affffff3"/>
              <w:suppressAutoHyphens/>
              <w:spacing w:after="0"/>
              <w:ind w:firstLine="709"/>
              <w:jc w:val="both"/>
              <w:rPr>
                <w:lang w:eastAsia="en-US"/>
              </w:rPr>
            </w:pPr>
            <w:r w:rsidRPr="00BF2A89">
              <w:rPr>
                <w:lang w:eastAsia="en-US"/>
              </w:rPr>
              <w:t>Подсказки в МИС при оказании приема и назначении лечения</w:t>
            </w:r>
          </w:p>
          <w:p w14:paraId="7D2D7CFA" w14:textId="77777777" w:rsidR="00892EE2" w:rsidRPr="00BF2A89" w:rsidRDefault="00892EE2" w:rsidP="002D22F6">
            <w:pPr>
              <w:suppressAutoHyphens w:val="0"/>
              <w:spacing w:after="0" w:line="240" w:lineRule="auto"/>
              <w:ind w:firstLine="709"/>
              <w:jc w:val="both"/>
              <w:rPr>
                <w:sz w:val="24"/>
                <w:szCs w:val="24"/>
                <w:lang w:eastAsia="en-US"/>
              </w:rPr>
            </w:pPr>
          </w:p>
        </w:tc>
        <w:tc>
          <w:tcPr>
            <w:tcW w:w="6452" w:type="dxa"/>
          </w:tcPr>
          <w:p w14:paraId="552072C3"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 xml:space="preserve">При назначении препаратов - вывод таблицы с антропометрическими данными пациента, осложнениями, сопутствующими диагнозами, текстом намеченного ранее плана лечения. 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 </w:t>
            </w:r>
            <w:r w:rsidRPr="00BF2A89">
              <w:rPr>
                <w:lang w:eastAsia="en-US"/>
              </w:rPr>
              <w:lastRenderedPageBreak/>
              <w:t xml:space="preserve">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p>
          <w:p w14:paraId="58DF8B10"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892EE2" w:rsidRPr="00BF2A89" w14:paraId="7CC85820" w14:textId="77777777" w:rsidTr="009D7D62">
        <w:tc>
          <w:tcPr>
            <w:tcW w:w="3635" w:type="dxa"/>
            <w:gridSpan w:val="2"/>
          </w:tcPr>
          <w:p w14:paraId="3CFB5280"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Функционал учета и выдачи свидетельств о смерти</w:t>
            </w:r>
          </w:p>
        </w:tc>
        <w:tc>
          <w:tcPr>
            <w:tcW w:w="6452" w:type="dxa"/>
          </w:tcPr>
          <w:p w14:paraId="1098C1EF"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Функционал учета и выдачи свидетельств о смерти, а также аналитические инструменты и отчеты.</w:t>
            </w:r>
          </w:p>
          <w:p w14:paraId="4F54A199"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13.09.2013 (реестровый номер контракта 01512000016 13 000087) и № ГК-33/2эпДИ от 19.10.2015 (реестровый номер контракта 25406643611 15 000077).</w:t>
            </w:r>
          </w:p>
        </w:tc>
      </w:tr>
      <w:tr w:rsidR="00892EE2" w:rsidRPr="00BF2A89" w14:paraId="13F836E9" w14:textId="77777777" w:rsidTr="009D7D62">
        <w:tc>
          <w:tcPr>
            <w:tcW w:w="3635" w:type="dxa"/>
            <w:gridSpan w:val="2"/>
          </w:tcPr>
          <w:p w14:paraId="2CE9B2E5"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АРМ ТФОМС «Мониторинг госпитализации»</w:t>
            </w:r>
          </w:p>
        </w:tc>
        <w:tc>
          <w:tcPr>
            <w:tcW w:w="6452" w:type="dxa"/>
          </w:tcPr>
          <w:p w14:paraId="1C80CAFE"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АРМ обеспечивает возможность ведения базы данных, содержащей сведения о медицинской помощи, оказанной застрахованным лицам, разработанный в рамках государственного контракта № ГК-34эпДИ от 20.10.2015 (реестровый номер контракта 25406643611 15 000074).</w:t>
            </w:r>
          </w:p>
        </w:tc>
      </w:tr>
      <w:tr w:rsidR="00892EE2" w:rsidRPr="00BF2A89" w14:paraId="2807B6C9" w14:textId="77777777" w:rsidTr="009D7D62">
        <w:tc>
          <w:tcPr>
            <w:tcW w:w="3635" w:type="dxa"/>
            <w:gridSpan w:val="2"/>
          </w:tcPr>
          <w:p w14:paraId="345F4ACF"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Функционал «Универсальный конструктор отчетности по вакцинопрофилактике с возможностью формирования произвольных отчетов»</w:t>
            </w:r>
          </w:p>
        </w:tc>
        <w:tc>
          <w:tcPr>
            <w:tcW w:w="6452" w:type="dxa"/>
          </w:tcPr>
          <w:p w14:paraId="46C5A996" w14:textId="77777777" w:rsidR="00892EE2" w:rsidRPr="00BF2A89" w:rsidRDefault="00892EE2" w:rsidP="004777EC">
            <w:pPr>
              <w:suppressAutoHyphens w:val="0"/>
              <w:spacing w:after="0" w:line="240" w:lineRule="auto"/>
              <w:ind w:right="56" w:firstLine="709"/>
              <w:jc w:val="both"/>
              <w:rPr>
                <w:sz w:val="24"/>
                <w:szCs w:val="24"/>
                <w:lang w:eastAsia="en-US"/>
              </w:rPr>
            </w:pPr>
            <w:proofErr w:type="spellStart"/>
            <w:r w:rsidRPr="00BF2A89">
              <w:rPr>
                <w:sz w:val="24"/>
                <w:szCs w:val="24"/>
                <w:lang w:eastAsia="en-US"/>
              </w:rPr>
              <w:t>Web</w:t>
            </w:r>
            <w:proofErr w:type="spellEnd"/>
            <w:r w:rsidRPr="00BF2A89">
              <w:rPr>
                <w:sz w:val="24"/>
                <w:szCs w:val="24"/>
                <w:lang w:eastAsia="en-US"/>
              </w:rPr>
              <w:t xml:space="preserve">-конструктор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должен позволять задавать параметры выборки в одном окне, позволять печатать отчет, а также выгружать данные в формате электронной таблицы и </w:t>
            </w:r>
            <w:proofErr w:type="spellStart"/>
            <w:r w:rsidRPr="00BF2A89">
              <w:rPr>
                <w:sz w:val="24"/>
                <w:szCs w:val="24"/>
                <w:lang w:eastAsia="en-US"/>
              </w:rPr>
              <w:t>pdf</w:t>
            </w:r>
            <w:proofErr w:type="spellEnd"/>
            <w:r w:rsidRPr="00BF2A89">
              <w:rPr>
                <w:sz w:val="24"/>
                <w:szCs w:val="24"/>
                <w:lang w:eastAsia="en-US"/>
              </w:rPr>
              <w:t xml:space="preserve"> формате, разработанный в рамках государственного контракта № ГК-34эпДИ от 20.10.2015 (реестровый номер контракта 25406643611 15 000074).</w:t>
            </w:r>
          </w:p>
        </w:tc>
      </w:tr>
      <w:tr w:rsidR="00892EE2" w:rsidRPr="00BF2A89" w14:paraId="740A9B5D" w14:textId="77777777" w:rsidTr="009D7D62">
        <w:tc>
          <w:tcPr>
            <w:tcW w:w="3635" w:type="dxa"/>
            <w:gridSpan w:val="2"/>
          </w:tcPr>
          <w:p w14:paraId="4AFC07F3"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Медицинская документация согласно приказу Минздрава РФ от 15.12.2014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tc>
        <w:tc>
          <w:tcPr>
            <w:tcW w:w="6452" w:type="dxa"/>
          </w:tcPr>
          <w:p w14:paraId="41C9C154"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Формирование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разработанной в государственного контракта № ГК-33эпДИ от 14.10.2015 (реестровый номер контракта 25406643611 15 000071).</w:t>
            </w:r>
          </w:p>
        </w:tc>
      </w:tr>
      <w:tr w:rsidR="00892EE2" w:rsidRPr="00BF2A89" w14:paraId="07938C2B" w14:textId="77777777" w:rsidTr="009D7D62">
        <w:tc>
          <w:tcPr>
            <w:tcW w:w="3635" w:type="dxa"/>
            <w:gridSpan w:val="2"/>
          </w:tcPr>
          <w:p w14:paraId="55F7358C"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 xml:space="preserve">Модуль диспансеризации детей-сирот согласно приказам от 15 февраля 2013 № 72н «О проведении диспансеризации пребывающих в стационарных учреждениях детей-сирот и детей, находящихся в трудной </w:t>
            </w:r>
            <w:r w:rsidRPr="00BF2A89">
              <w:rPr>
                <w:sz w:val="24"/>
                <w:szCs w:val="24"/>
                <w:lang w:eastAsia="en-US"/>
              </w:rPr>
              <w:lastRenderedPageBreak/>
              <w:t>жизненной ситуации» и от 11 апреля 2013 № 216н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tc>
        <w:tc>
          <w:tcPr>
            <w:tcW w:w="6452" w:type="dxa"/>
          </w:tcPr>
          <w:p w14:paraId="07CE11F5"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lastRenderedPageBreak/>
              <w:t>Модуль, обеспечивающий возможность планирования, проведения и контроля диспансеризации детей-сирот, разработанный в рамках контракта № ГК-68эпДИ от 18.12.2015 (реестровый номер контракта 25406643611 15 000133).</w:t>
            </w:r>
          </w:p>
        </w:tc>
      </w:tr>
      <w:tr w:rsidR="00892EE2" w:rsidRPr="00BF2A89" w14:paraId="40860F01" w14:textId="77777777" w:rsidTr="009D7D62">
        <w:tc>
          <w:tcPr>
            <w:tcW w:w="3635" w:type="dxa"/>
            <w:gridSpan w:val="2"/>
          </w:tcPr>
          <w:p w14:paraId="42750EE2"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Модуль Мониторинг беременных</w:t>
            </w:r>
          </w:p>
        </w:tc>
        <w:tc>
          <w:tcPr>
            <w:tcW w:w="6452" w:type="dxa"/>
          </w:tcPr>
          <w:p w14:paraId="1FC8D5F6" w14:textId="77777777" w:rsidR="00892EE2" w:rsidRPr="00BF2A89" w:rsidRDefault="00892EE2" w:rsidP="004777EC">
            <w:pPr>
              <w:pStyle w:val="4f8"/>
              <w:suppressAutoHyphens/>
              <w:spacing w:before="0" w:after="0" w:line="240" w:lineRule="auto"/>
              <w:ind w:right="56" w:firstLine="709"/>
              <w:jc w:val="both"/>
              <w:rPr>
                <w:snapToGrid/>
                <w:spacing w:val="0"/>
              </w:rPr>
            </w:pPr>
            <w:r w:rsidRPr="00BF2A89">
              <w:rPr>
                <w:snapToGrid/>
                <w:spacing w:val="0"/>
              </w:rPr>
              <w:t xml:space="preserve">Модуль «Мониторинг беременных», соответствующий требованиям </w:t>
            </w:r>
            <w:hyperlink r:id="rId18" w:history="1">
              <w:r w:rsidRPr="00BF2A89">
                <w:rPr>
                  <w:snapToGrid/>
                  <w:spacing w:val="0"/>
                </w:rPr>
                <w:t>приказа Министерства здравоохранения РФ от 1 ноября 2012 года № 572н «Об утверждении Порядка оказания медицинской помощи по профилю "акушерство и гинекология (за исключением использования вспомогательных репродуктивных технологий)»</w:t>
              </w:r>
              <w:r w:rsidRPr="00BF2A89">
                <w:rPr>
                  <w:snapToGrid/>
                  <w:color w:val="FFFFFF" w:themeColor="background1"/>
                  <w:spacing w:val="0"/>
                </w:rPr>
                <w:t>"</w:t>
              </w:r>
            </w:hyperlink>
            <w:r w:rsidRPr="00BF2A89">
              <w:rPr>
                <w:snapToGrid/>
                <w:spacing w:val="0"/>
              </w:rPr>
              <w:t xml:space="preserve"> в редакции от 17.01.2014 года.</w:t>
            </w:r>
          </w:p>
          <w:p w14:paraId="76C4FA62" w14:textId="77777777" w:rsidR="00892EE2" w:rsidRPr="00BF2A89" w:rsidRDefault="00892EE2" w:rsidP="00390BAD">
            <w:pPr>
              <w:pStyle w:val="4f8"/>
              <w:suppressAutoHyphens/>
              <w:spacing w:before="0" w:after="0" w:line="240" w:lineRule="auto"/>
              <w:ind w:right="56" w:firstLine="709"/>
              <w:jc w:val="both"/>
              <w:rPr>
                <w:snapToGrid/>
                <w:spacing w:val="0"/>
              </w:rPr>
            </w:pPr>
            <w:r w:rsidRPr="00BF2A89">
              <w:rPr>
                <w:snapToGrid/>
                <w:spacing w:val="0"/>
              </w:rPr>
              <w:t xml:space="preserve">Модуль позволяет проводить централизованный мониторинг беременных женщин НСО. </w:t>
            </w:r>
          </w:p>
          <w:p w14:paraId="7DC66E65" w14:textId="5E2FF5FC"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ГК-33</w:t>
            </w:r>
            <w:r w:rsidR="00835C91" w:rsidRPr="00BF2A89">
              <w:rPr>
                <w:sz w:val="24"/>
                <w:szCs w:val="24"/>
                <w:lang w:eastAsia="en-US"/>
              </w:rPr>
              <w:t>/3</w:t>
            </w:r>
            <w:r w:rsidRPr="00BF2A89">
              <w:rPr>
                <w:sz w:val="24"/>
                <w:szCs w:val="24"/>
                <w:lang w:eastAsia="en-US"/>
              </w:rPr>
              <w:t>эпДИ от 1</w:t>
            </w:r>
            <w:r w:rsidR="00923714" w:rsidRPr="00BF2A89">
              <w:rPr>
                <w:sz w:val="24"/>
                <w:szCs w:val="24"/>
                <w:lang w:eastAsia="en-US"/>
              </w:rPr>
              <w:t>9</w:t>
            </w:r>
            <w:r w:rsidRPr="00BF2A89">
              <w:rPr>
                <w:sz w:val="24"/>
                <w:szCs w:val="24"/>
                <w:lang w:eastAsia="en-US"/>
              </w:rPr>
              <w:t xml:space="preserve">.10.2015 (реестровый номер контракта 25406643611 15 </w:t>
            </w:r>
            <w:r w:rsidR="00D03414" w:rsidRPr="00BF2A89">
              <w:rPr>
                <w:sz w:val="24"/>
                <w:szCs w:val="24"/>
                <w:lang w:eastAsia="en-US"/>
              </w:rPr>
              <w:t>000081</w:t>
            </w:r>
            <w:r w:rsidRPr="00BF2A89">
              <w:rPr>
                <w:sz w:val="24"/>
                <w:szCs w:val="24"/>
                <w:lang w:eastAsia="en-US"/>
              </w:rPr>
              <w:t>).</w:t>
            </w:r>
          </w:p>
        </w:tc>
      </w:tr>
      <w:tr w:rsidR="00892EE2" w:rsidRPr="00BF2A89" w14:paraId="6155C7E4" w14:textId="77777777" w:rsidTr="009D7D62">
        <w:tc>
          <w:tcPr>
            <w:tcW w:w="3635" w:type="dxa"/>
            <w:gridSpan w:val="2"/>
          </w:tcPr>
          <w:p w14:paraId="71FA6C02"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Мобильное приложение «Запись на прием к врачу»</w:t>
            </w:r>
          </w:p>
        </w:tc>
        <w:tc>
          <w:tcPr>
            <w:tcW w:w="6452" w:type="dxa"/>
          </w:tcPr>
          <w:p w14:paraId="2F0E6FFB"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Мобильное приложение «Запись на прием к врачу» предназначено для автоматизации процесса записи пациентов на прием в медицинские учреждения, а также для получения пациентом в реальном времени данных из его электронной медицинской карты.</w:t>
            </w:r>
          </w:p>
          <w:p w14:paraId="57EAAF59"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ГК-58эпДИ от 09.12.2015 (реестровый номер контракта 25406643611 15 000103).</w:t>
            </w:r>
          </w:p>
        </w:tc>
      </w:tr>
      <w:tr w:rsidR="00892EE2" w:rsidRPr="00BF2A89" w14:paraId="55F459DE" w14:textId="77777777" w:rsidTr="009D7D62">
        <w:tc>
          <w:tcPr>
            <w:tcW w:w="3635" w:type="dxa"/>
            <w:gridSpan w:val="2"/>
          </w:tcPr>
          <w:p w14:paraId="32E25883"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Функционал «Льготное зубопротезирование»</w:t>
            </w:r>
          </w:p>
        </w:tc>
        <w:tc>
          <w:tcPr>
            <w:tcW w:w="6452" w:type="dxa"/>
          </w:tcPr>
          <w:p w14:paraId="306A5589"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обеспечивающий возможность постановки пациента в очередь, перерегистрации очередников, формирования архива, хранящего информацию о пациентах, поставленных в очередь на льготное зубопротезирование.</w:t>
            </w:r>
          </w:p>
          <w:p w14:paraId="7A60283B" w14:textId="77777777" w:rsidR="00892EE2" w:rsidRPr="00BF2A89" w:rsidRDefault="00892EE2" w:rsidP="004777EC">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ГК-36эпДИ от 23.10.2015 (реестровый номер контракта 25406643611 15 000075).</w:t>
            </w:r>
          </w:p>
        </w:tc>
      </w:tr>
      <w:tr w:rsidR="00892EE2" w:rsidRPr="00BF2A89" w14:paraId="3568D0C4" w14:textId="77777777" w:rsidTr="009D7D62">
        <w:tc>
          <w:tcPr>
            <w:tcW w:w="3635" w:type="dxa"/>
            <w:gridSpan w:val="2"/>
          </w:tcPr>
          <w:p w14:paraId="1A286BFF"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Интеграция МИС с Автоматизированной системой льготного лекарственного обеспечения Новосибирской области</w:t>
            </w:r>
          </w:p>
        </w:tc>
        <w:tc>
          <w:tcPr>
            <w:tcW w:w="6452" w:type="dxa"/>
          </w:tcPr>
          <w:p w14:paraId="1BC3E104" w14:textId="77777777" w:rsidR="00892EE2" w:rsidRPr="00BF2A89" w:rsidRDefault="00892EE2" w:rsidP="004777EC">
            <w:pPr>
              <w:pStyle w:val="affffff3"/>
              <w:suppressAutoHyphens/>
              <w:spacing w:after="0"/>
              <w:ind w:right="56" w:firstLine="709"/>
              <w:jc w:val="both"/>
              <w:rPr>
                <w:lang w:eastAsia="en-US"/>
              </w:rPr>
            </w:pPr>
            <w:r w:rsidRPr="00BF2A89">
              <w:rPr>
                <w:lang w:eastAsia="en-US"/>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в части выписки и учета льготного лекарственного обеспечения.</w:t>
            </w:r>
          </w:p>
          <w:p w14:paraId="449C25F4"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ГК-35эпДИ от 20.10.2015 (реестровый номер контракта 25406643611 15 000073).</w:t>
            </w:r>
          </w:p>
        </w:tc>
      </w:tr>
      <w:tr w:rsidR="00892EE2" w:rsidRPr="00BF2A89" w14:paraId="5FB4113E" w14:textId="77777777" w:rsidTr="009D7D62">
        <w:tc>
          <w:tcPr>
            <w:tcW w:w="3635" w:type="dxa"/>
            <w:gridSpan w:val="2"/>
          </w:tcPr>
          <w:p w14:paraId="111DC1D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lastRenderedPageBreak/>
              <w:t xml:space="preserve">АРМ «Фтизиатра», регистр </w:t>
            </w:r>
            <w:proofErr w:type="spellStart"/>
            <w:r w:rsidRPr="00BF2A89">
              <w:rPr>
                <w:sz w:val="24"/>
                <w:szCs w:val="24"/>
                <w:lang w:eastAsia="en-US"/>
              </w:rPr>
              <w:t>туб.больных</w:t>
            </w:r>
            <w:proofErr w:type="spellEnd"/>
          </w:p>
        </w:tc>
        <w:tc>
          <w:tcPr>
            <w:tcW w:w="6452" w:type="dxa"/>
          </w:tcPr>
          <w:p w14:paraId="3DA28915" w14:textId="77777777" w:rsidR="00892EE2" w:rsidRPr="00BF2A89" w:rsidRDefault="00892EE2" w:rsidP="004777EC">
            <w:pPr>
              <w:pStyle w:val="affffff3"/>
              <w:spacing w:after="0"/>
              <w:ind w:right="56" w:firstLine="709"/>
              <w:jc w:val="both"/>
              <w:rPr>
                <w:lang w:eastAsia="en-US"/>
              </w:rPr>
            </w:pPr>
            <w:r w:rsidRPr="00BF2A89">
              <w:rPr>
                <w:lang w:eastAsia="en-US"/>
              </w:rPr>
              <w:t>Функционал автоматизированного рабочего места врача-фтизиатра, обеспечивающий выполнение следующих функций:</w:t>
            </w:r>
          </w:p>
          <w:p w14:paraId="1F71D002" w14:textId="77777777" w:rsidR="00892EE2" w:rsidRPr="00BF2A89" w:rsidRDefault="00892EE2" w:rsidP="00390BAD">
            <w:pPr>
              <w:pStyle w:val="affffff3"/>
              <w:spacing w:after="0"/>
              <w:ind w:right="56" w:firstLine="709"/>
              <w:jc w:val="both"/>
              <w:rPr>
                <w:lang w:eastAsia="en-US"/>
              </w:rPr>
            </w:pPr>
            <w:r w:rsidRPr="00BF2A89">
              <w:rPr>
                <w:lang w:eastAsia="en-US"/>
              </w:rPr>
              <w:t>•</w:t>
            </w:r>
            <w:r w:rsidRPr="00BF2A89">
              <w:rPr>
                <w:lang w:eastAsia="en-US"/>
              </w:rPr>
              <w:tab/>
              <w:t>Проведение осмотров больных туберкулезом с использованием предоставленных Функциональным заказчиком стандартизированных шаблонов приема;</w:t>
            </w:r>
          </w:p>
          <w:p w14:paraId="6C45AD59" w14:textId="77777777" w:rsidR="00892EE2" w:rsidRPr="00BF2A89" w:rsidRDefault="00892EE2" w:rsidP="00390BAD">
            <w:pPr>
              <w:pStyle w:val="affffff3"/>
              <w:suppressAutoHyphens/>
              <w:spacing w:after="0"/>
              <w:ind w:right="56" w:firstLine="709"/>
              <w:jc w:val="both"/>
              <w:rPr>
                <w:lang w:eastAsia="en-US"/>
              </w:rPr>
            </w:pPr>
            <w:r w:rsidRPr="00BF2A89">
              <w:rPr>
                <w:lang w:eastAsia="en-US"/>
              </w:rPr>
              <w:t>•</w:t>
            </w:r>
            <w:r w:rsidRPr="00BF2A89">
              <w:rPr>
                <w:lang w:eastAsia="en-US"/>
              </w:rPr>
              <w:tab/>
              <w:t>Централизованное хранение актуальных сведений, необходимых для формирования отчетных форм по фтизиатрии</w:t>
            </w:r>
          </w:p>
          <w:p w14:paraId="48181A41"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ГК-33/2эпДИ от 19.10.2015 (реестровый номер контракта 25406643611 15 000077).</w:t>
            </w:r>
          </w:p>
        </w:tc>
      </w:tr>
      <w:tr w:rsidR="00892EE2" w:rsidRPr="00BF2A89" w14:paraId="2BF530C8" w14:textId="77777777" w:rsidTr="009D7D62">
        <w:tc>
          <w:tcPr>
            <w:tcW w:w="3635" w:type="dxa"/>
            <w:gridSpan w:val="2"/>
          </w:tcPr>
          <w:p w14:paraId="1A066B5D"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lang w:eastAsia="en-US"/>
              </w:rPr>
              <w:t>АРМ специалистов стоматологического профиля: врач-</w:t>
            </w:r>
            <w:proofErr w:type="spellStart"/>
            <w:r w:rsidRPr="00BF2A89">
              <w:rPr>
                <w:sz w:val="24"/>
                <w:szCs w:val="24"/>
                <w:lang w:eastAsia="en-US"/>
              </w:rPr>
              <w:t>ортодонт</w:t>
            </w:r>
            <w:proofErr w:type="spellEnd"/>
            <w:r w:rsidRPr="00BF2A89">
              <w:rPr>
                <w:sz w:val="24"/>
                <w:szCs w:val="24"/>
                <w:lang w:eastAsia="en-US"/>
              </w:rPr>
              <w:t>, врач-</w:t>
            </w:r>
            <w:proofErr w:type="spellStart"/>
            <w:r w:rsidRPr="00BF2A89">
              <w:rPr>
                <w:sz w:val="24"/>
                <w:szCs w:val="24"/>
                <w:lang w:eastAsia="en-US"/>
              </w:rPr>
              <w:t>пародонтолог</w:t>
            </w:r>
            <w:proofErr w:type="spellEnd"/>
            <w:r w:rsidRPr="00BF2A89">
              <w:rPr>
                <w:sz w:val="24"/>
                <w:szCs w:val="24"/>
                <w:lang w:eastAsia="en-US"/>
              </w:rPr>
              <w:t>, врач-ортопед, зубной техник</w:t>
            </w:r>
          </w:p>
        </w:tc>
        <w:tc>
          <w:tcPr>
            <w:tcW w:w="6452" w:type="dxa"/>
          </w:tcPr>
          <w:p w14:paraId="0351A196" w14:textId="77777777" w:rsidR="00892EE2" w:rsidRPr="00BF2A89" w:rsidRDefault="00892EE2" w:rsidP="004777EC">
            <w:pPr>
              <w:pStyle w:val="affffff3"/>
              <w:spacing w:after="0"/>
              <w:ind w:right="56" w:firstLine="709"/>
              <w:jc w:val="both"/>
              <w:rPr>
                <w:lang w:eastAsia="en-US"/>
              </w:rPr>
            </w:pPr>
            <w:r w:rsidRPr="00BF2A89">
              <w:rPr>
                <w:lang w:eastAsia="en-US"/>
              </w:rPr>
              <w:t>Автоматизация работы специалистов стоматологического профиля.</w:t>
            </w:r>
          </w:p>
          <w:p w14:paraId="6DB09FF3" w14:textId="77777777" w:rsidR="00892EE2" w:rsidRPr="00BF2A89" w:rsidRDefault="00892EE2" w:rsidP="00390BAD">
            <w:pPr>
              <w:suppressAutoHyphens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государственного контракта № ГК-33/2эпДИ от 19.10.2015 (реестровый номер контракта 25406643611 15 000077).</w:t>
            </w:r>
          </w:p>
        </w:tc>
      </w:tr>
      <w:tr w:rsidR="00892EE2" w:rsidRPr="00BF2A89" w14:paraId="35D41F9A" w14:textId="77777777" w:rsidTr="009D7D62">
        <w:tc>
          <w:tcPr>
            <w:tcW w:w="3635" w:type="dxa"/>
            <w:gridSpan w:val="2"/>
          </w:tcPr>
          <w:p w14:paraId="785D2AAA" w14:textId="77777777" w:rsidR="00892EE2" w:rsidRPr="00BF2A89" w:rsidRDefault="00892EE2" w:rsidP="002D22F6">
            <w:pPr>
              <w:suppressAutoHyphens w:val="0"/>
              <w:spacing w:after="0" w:line="240" w:lineRule="auto"/>
              <w:ind w:firstLine="709"/>
              <w:jc w:val="both"/>
              <w:rPr>
                <w:sz w:val="24"/>
                <w:szCs w:val="24"/>
                <w:lang w:eastAsia="en-US"/>
              </w:rPr>
            </w:pPr>
            <w:r w:rsidRPr="00BF2A89">
              <w:rPr>
                <w:sz w:val="24"/>
                <w:szCs w:val="24"/>
              </w:rPr>
              <w:t>Централизованная запись на прием к врачу ЕГИСЗ НСО, в том числе разработка функционала АРМ «Оператор ЦОВ»</w:t>
            </w:r>
          </w:p>
        </w:tc>
        <w:tc>
          <w:tcPr>
            <w:tcW w:w="6452" w:type="dxa"/>
          </w:tcPr>
          <w:p w14:paraId="293ABCF0" w14:textId="77777777" w:rsidR="00892EE2" w:rsidRPr="00BF2A89" w:rsidRDefault="00892EE2" w:rsidP="004777EC">
            <w:pPr>
              <w:pStyle w:val="affffff3"/>
              <w:spacing w:after="0"/>
              <w:ind w:right="56" w:firstLine="709"/>
              <w:jc w:val="both"/>
              <w:rPr>
                <w:lang w:eastAsia="en-US"/>
              </w:rPr>
            </w:pPr>
            <w:r w:rsidRPr="00BF2A89">
              <w:rPr>
                <w:lang w:eastAsia="en-US"/>
              </w:rPr>
              <w:t>Осуществление централизованной записи на прием к врачу в ЕГИСЗ НСО в МО НСО предназначена для оптимизации структуры компонентов ЕГИСЗ НСО, снижения нагрузки на медицинский персонал из-за необходимости работы в двух компонентах.</w:t>
            </w:r>
          </w:p>
          <w:p w14:paraId="6BE2BF43" w14:textId="77777777" w:rsidR="00892EE2" w:rsidRPr="00BF2A89" w:rsidRDefault="00892EE2" w:rsidP="00390BAD">
            <w:pPr>
              <w:pStyle w:val="affffff3"/>
              <w:spacing w:after="0"/>
              <w:ind w:right="56" w:firstLine="709"/>
              <w:jc w:val="both"/>
              <w:rPr>
                <w:lang w:eastAsia="en-US"/>
              </w:rPr>
            </w:pPr>
            <w:r w:rsidRPr="00BF2A89">
              <w:rPr>
                <w:lang w:eastAsia="en-US"/>
              </w:rPr>
              <w:t xml:space="preserve">Компонент разработан в рамках государственного контракта № ГК-59 </w:t>
            </w:r>
            <w:proofErr w:type="spellStart"/>
            <w:r w:rsidRPr="00BF2A89">
              <w:rPr>
                <w:lang w:eastAsia="en-US"/>
              </w:rPr>
              <w:t>эпДИ</w:t>
            </w:r>
            <w:proofErr w:type="spellEnd"/>
            <w:r w:rsidRPr="00BF2A89">
              <w:rPr>
                <w:lang w:eastAsia="en-US"/>
              </w:rPr>
              <w:t xml:space="preserve"> от 09.12.2015</w:t>
            </w:r>
            <w:r w:rsidR="0054331A" w:rsidRPr="00BF2A89">
              <w:rPr>
                <w:lang w:eastAsia="en-US"/>
              </w:rPr>
              <w:t xml:space="preserve"> (реестровый номер контракта </w:t>
            </w:r>
            <w:r w:rsidR="0054331A" w:rsidRPr="00BF2A89">
              <w:t>2540664361115000106)</w:t>
            </w:r>
            <w:r w:rsidRPr="00BF2A89">
              <w:rPr>
                <w:lang w:eastAsia="en-US"/>
              </w:rPr>
              <w:t>.</w:t>
            </w:r>
          </w:p>
          <w:p w14:paraId="4D6EFC5B" w14:textId="186BA678" w:rsidR="00D1760B" w:rsidRPr="00BF2A89" w:rsidRDefault="00D1760B" w:rsidP="00390BAD">
            <w:pPr>
              <w:pStyle w:val="affffff3"/>
              <w:spacing w:after="0"/>
              <w:ind w:right="56" w:firstLine="709"/>
              <w:jc w:val="both"/>
              <w:rPr>
                <w:lang w:eastAsia="en-US"/>
              </w:rPr>
            </w:pPr>
            <w:r w:rsidRPr="00BF2A89">
              <w:rPr>
                <w:lang w:eastAsia="en-US"/>
              </w:rPr>
              <w:t xml:space="preserve">Доработка в рамках государственного контракта №0851200000619005972 от 08.11.2019 (реестровый номер контракта </w:t>
            </w:r>
            <w:r w:rsidRPr="00BF2A89">
              <w:t>2540664361119000153) с 30.12.2021</w:t>
            </w:r>
          </w:p>
        </w:tc>
      </w:tr>
      <w:tr w:rsidR="00892EE2" w:rsidRPr="00BF2A89" w14:paraId="5A230547" w14:textId="77777777" w:rsidTr="009D7D62">
        <w:tc>
          <w:tcPr>
            <w:tcW w:w="3635" w:type="dxa"/>
            <w:gridSpan w:val="2"/>
          </w:tcPr>
          <w:p w14:paraId="25CD2A0B" w14:textId="77777777" w:rsidR="00892EE2" w:rsidRPr="00BF2A89" w:rsidRDefault="00892EE2" w:rsidP="002D22F6">
            <w:pPr>
              <w:suppressAutoHyphens w:val="0"/>
              <w:spacing w:after="0" w:line="240" w:lineRule="auto"/>
              <w:ind w:firstLine="709"/>
              <w:jc w:val="both"/>
              <w:rPr>
                <w:sz w:val="24"/>
                <w:szCs w:val="24"/>
              </w:rPr>
            </w:pPr>
            <w:r w:rsidRPr="00BF2A89">
              <w:rPr>
                <w:sz w:val="24"/>
                <w:szCs w:val="24"/>
              </w:rPr>
              <w:t>Модуль «Касса»</w:t>
            </w:r>
          </w:p>
        </w:tc>
        <w:tc>
          <w:tcPr>
            <w:tcW w:w="6452" w:type="dxa"/>
          </w:tcPr>
          <w:p w14:paraId="4AD2AC55" w14:textId="77777777" w:rsidR="00892EE2" w:rsidRPr="00BF2A89" w:rsidRDefault="00892EE2" w:rsidP="004777EC">
            <w:pPr>
              <w:pStyle w:val="affffff3"/>
              <w:spacing w:after="0"/>
              <w:ind w:right="56" w:firstLine="709"/>
              <w:jc w:val="both"/>
              <w:rPr>
                <w:lang w:eastAsia="en-US"/>
              </w:rPr>
            </w:pPr>
            <w:r w:rsidRPr="00BF2A89">
              <w:rPr>
                <w:lang w:eastAsia="en-US"/>
              </w:rPr>
              <w:t>Осуществление регистрации факта оплаты медицинских услуг, ввода параметров платежа, учета денежных средств, поступивших в кассу за день в модуле «Касса».</w:t>
            </w:r>
          </w:p>
          <w:p w14:paraId="0F2A0589" w14:textId="7D15DEE6" w:rsidR="00892EE2" w:rsidRPr="00BF2A89" w:rsidRDefault="00892EE2" w:rsidP="00390BAD">
            <w:pPr>
              <w:pStyle w:val="affffff3"/>
              <w:spacing w:after="0"/>
              <w:ind w:right="56" w:firstLine="709"/>
              <w:jc w:val="both"/>
              <w:rPr>
                <w:lang w:eastAsia="en-US"/>
              </w:rPr>
            </w:pPr>
            <w:r w:rsidRPr="00BF2A89">
              <w:rPr>
                <w:lang w:eastAsia="en-US"/>
              </w:rPr>
              <w:t>Компонент разработан в рамках контракта № Ф.2017.503430 от 29.11.2017</w:t>
            </w:r>
            <w:r w:rsidR="0054331A" w:rsidRPr="00BF2A89">
              <w:rPr>
                <w:lang w:eastAsia="en-US"/>
              </w:rPr>
              <w:t xml:space="preserve"> (реестровый номер контракта </w:t>
            </w:r>
            <w:r w:rsidR="0054331A" w:rsidRPr="00BF2A89">
              <w:t>2540664361117000180).</w:t>
            </w:r>
          </w:p>
        </w:tc>
      </w:tr>
      <w:tr w:rsidR="00892EE2" w:rsidRPr="00BF2A89" w14:paraId="77D069D0" w14:textId="77777777" w:rsidTr="009D7D62">
        <w:tc>
          <w:tcPr>
            <w:tcW w:w="3635" w:type="dxa"/>
            <w:gridSpan w:val="2"/>
          </w:tcPr>
          <w:p w14:paraId="0C8E4A97" w14:textId="77777777" w:rsidR="00892EE2" w:rsidRPr="00BF2A89" w:rsidRDefault="00892EE2" w:rsidP="002D22F6">
            <w:pPr>
              <w:suppressAutoHyphens w:val="0"/>
              <w:spacing w:after="0" w:line="240" w:lineRule="auto"/>
              <w:ind w:firstLine="709"/>
              <w:jc w:val="both"/>
              <w:rPr>
                <w:sz w:val="24"/>
                <w:szCs w:val="24"/>
              </w:rPr>
            </w:pPr>
            <w:r w:rsidRPr="00BF2A89">
              <w:rPr>
                <w:sz w:val="24"/>
                <w:szCs w:val="24"/>
              </w:rPr>
              <w:t>Модуль «Аналитика»</w:t>
            </w:r>
          </w:p>
        </w:tc>
        <w:tc>
          <w:tcPr>
            <w:tcW w:w="6452" w:type="dxa"/>
          </w:tcPr>
          <w:p w14:paraId="49D03582" w14:textId="77777777" w:rsidR="00892EE2" w:rsidRPr="00BF2A89" w:rsidRDefault="00892EE2" w:rsidP="004777EC">
            <w:pPr>
              <w:pStyle w:val="affffff3"/>
              <w:spacing w:after="0"/>
              <w:ind w:right="56" w:firstLine="709"/>
              <w:jc w:val="both"/>
              <w:rPr>
                <w:lang w:eastAsia="en-US"/>
              </w:rPr>
            </w:pPr>
            <w:r w:rsidRPr="00BF2A89">
              <w:rPr>
                <w:lang w:eastAsia="en-US"/>
              </w:rPr>
              <w:t>Формирование выборки по данным в МИС ЕГИСЗ НСО, в зависимости от указанных входных параметров в модуле «Аналитика».</w:t>
            </w:r>
          </w:p>
          <w:p w14:paraId="53A18DF9" w14:textId="0E246817" w:rsidR="00892EE2" w:rsidRPr="00BF2A89" w:rsidRDefault="00892EE2" w:rsidP="00564B71">
            <w:pPr>
              <w:pStyle w:val="affffff3"/>
              <w:spacing w:after="0"/>
              <w:ind w:right="56" w:firstLine="709"/>
              <w:jc w:val="both"/>
              <w:rPr>
                <w:lang w:eastAsia="en-US"/>
              </w:rPr>
            </w:pPr>
            <w:r w:rsidRPr="00BF2A89">
              <w:rPr>
                <w:lang w:eastAsia="en-US"/>
              </w:rPr>
              <w:t>Компонент разработан в рамках контракта № Ф.2017.503430 от 29.11.2017</w:t>
            </w:r>
            <w:r w:rsidR="00564B71" w:rsidRPr="00BF2A89">
              <w:rPr>
                <w:lang w:eastAsia="en-US"/>
              </w:rPr>
              <w:t xml:space="preserve"> (реестровый номер контракта </w:t>
            </w:r>
            <w:r w:rsidR="00564B71" w:rsidRPr="00BF2A89">
              <w:t>2540664361117000180).</w:t>
            </w:r>
          </w:p>
        </w:tc>
      </w:tr>
      <w:tr w:rsidR="00892EE2" w:rsidRPr="00BF2A89" w14:paraId="39E8BF6E" w14:textId="77777777" w:rsidTr="009D7D62">
        <w:trPr>
          <w:trHeight w:val="1190"/>
        </w:trPr>
        <w:tc>
          <w:tcPr>
            <w:tcW w:w="3635" w:type="dxa"/>
            <w:gridSpan w:val="2"/>
          </w:tcPr>
          <w:p w14:paraId="11784108" w14:textId="77777777" w:rsidR="00892EE2" w:rsidRPr="00BF2A89" w:rsidRDefault="00892EE2" w:rsidP="002D22F6">
            <w:pPr>
              <w:suppressAutoHyphens w:val="0"/>
              <w:spacing w:after="0" w:line="240" w:lineRule="auto"/>
              <w:ind w:firstLine="709"/>
              <w:jc w:val="both"/>
              <w:rPr>
                <w:sz w:val="24"/>
                <w:szCs w:val="24"/>
              </w:rPr>
            </w:pPr>
            <w:r w:rsidRPr="00BF2A89">
              <w:rPr>
                <w:sz w:val="24"/>
                <w:szCs w:val="24"/>
              </w:rPr>
              <w:t>Модуль «</w:t>
            </w:r>
            <w:proofErr w:type="spellStart"/>
            <w:r w:rsidRPr="00BF2A89">
              <w:rPr>
                <w:sz w:val="24"/>
                <w:szCs w:val="24"/>
              </w:rPr>
              <w:t>Родблок</w:t>
            </w:r>
            <w:proofErr w:type="spellEnd"/>
            <w:r w:rsidRPr="00BF2A89">
              <w:rPr>
                <w:sz w:val="24"/>
                <w:szCs w:val="24"/>
              </w:rPr>
              <w:t>»</w:t>
            </w:r>
          </w:p>
        </w:tc>
        <w:tc>
          <w:tcPr>
            <w:tcW w:w="6452" w:type="dxa"/>
          </w:tcPr>
          <w:p w14:paraId="4D639C1C" w14:textId="77777777" w:rsidR="00892EE2" w:rsidRPr="00BF2A89" w:rsidRDefault="00892EE2" w:rsidP="004777EC">
            <w:pPr>
              <w:pStyle w:val="affffff3"/>
              <w:spacing w:after="0"/>
              <w:ind w:right="56" w:firstLine="709"/>
              <w:jc w:val="both"/>
              <w:rPr>
                <w:lang w:eastAsia="en-US"/>
              </w:rPr>
            </w:pPr>
            <w:r w:rsidRPr="00BF2A89">
              <w:rPr>
                <w:lang w:eastAsia="en-US"/>
              </w:rPr>
              <w:t>Ведение описания родов (</w:t>
            </w:r>
            <w:proofErr w:type="spellStart"/>
            <w:r w:rsidRPr="00BF2A89">
              <w:rPr>
                <w:lang w:eastAsia="en-US"/>
              </w:rPr>
              <w:t>Партограмма</w:t>
            </w:r>
            <w:proofErr w:type="spellEnd"/>
            <w:r w:rsidRPr="00BF2A89">
              <w:rPr>
                <w:lang w:eastAsia="en-US"/>
              </w:rPr>
              <w:t>) и формирования «Наркозной карты» в модуле «</w:t>
            </w:r>
            <w:proofErr w:type="spellStart"/>
            <w:r w:rsidRPr="00BF2A89">
              <w:rPr>
                <w:lang w:eastAsia="en-US"/>
              </w:rPr>
              <w:t>Родблок</w:t>
            </w:r>
            <w:proofErr w:type="spellEnd"/>
            <w:r w:rsidRPr="00BF2A89">
              <w:rPr>
                <w:lang w:eastAsia="en-US"/>
              </w:rPr>
              <w:t>».</w:t>
            </w:r>
          </w:p>
          <w:p w14:paraId="27D88EBD" w14:textId="38EDCA8E" w:rsidR="00892EE2" w:rsidRPr="00BF2A89" w:rsidRDefault="00892EE2" w:rsidP="00080E8F">
            <w:pPr>
              <w:pStyle w:val="affffff3"/>
              <w:spacing w:after="0"/>
              <w:ind w:right="56" w:firstLine="709"/>
              <w:jc w:val="both"/>
              <w:rPr>
                <w:lang w:eastAsia="en-US"/>
              </w:rPr>
            </w:pPr>
            <w:r w:rsidRPr="00BF2A89">
              <w:rPr>
                <w:lang w:eastAsia="en-US"/>
              </w:rPr>
              <w:t xml:space="preserve">Компонент разработан в рамках контракта </w:t>
            </w:r>
            <w:r w:rsidR="00564B71" w:rsidRPr="00BF2A89">
              <w:rPr>
                <w:lang w:eastAsia="en-US"/>
              </w:rPr>
              <w:t xml:space="preserve">№ Ф.2017.503439 от 29.11.2017 (реестровый номер контракта </w:t>
            </w:r>
            <w:r w:rsidR="00564B71" w:rsidRPr="00BF2A89">
              <w:t>2540664361117000179).</w:t>
            </w:r>
          </w:p>
        </w:tc>
      </w:tr>
      <w:tr w:rsidR="00892EE2" w:rsidRPr="00BF2A89" w14:paraId="3464CA50" w14:textId="77777777" w:rsidTr="009D7D62">
        <w:tc>
          <w:tcPr>
            <w:tcW w:w="3635" w:type="dxa"/>
            <w:gridSpan w:val="2"/>
          </w:tcPr>
          <w:p w14:paraId="3104AAFA" w14:textId="77777777" w:rsidR="00892EE2" w:rsidRPr="00BF2A89" w:rsidRDefault="00892EE2" w:rsidP="002D22F6">
            <w:pPr>
              <w:suppressAutoHyphens w:val="0"/>
              <w:spacing w:after="0" w:line="240" w:lineRule="auto"/>
              <w:ind w:firstLine="709"/>
              <w:jc w:val="both"/>
              <w:rPr>
                <w:sz w:val="24"/>
                <w:szCs w:val="24"/>
              </w:rPr>
            </w:pPr>
            <w:r w:rsidRPr="00BF2A89">
              <w:rPr>
                <w:sz w:val="24"/>
                <w:szCs w:val="24"/>
              </w:rPr>
              <w:t>Модуль «Платные услуги»</w:t>
            </w:r>
          </w:p>
          <w:p w14:paraId="1B200A0C" w14:textId="77777777" w:rsidR="00892EE2" w:rsidRPr="00BF2A89" w:rsidRDefault="00892EE2" w:rsidP="002D22F6">
            <w:pPr>
              <w:suppressAutoHyphens w:val="0"/>
              <w:spacing w:after="0" w:line="240" w:lineRule="auto"/>
              <w:ind w:firstLine="709"/>
              <w:jc w:val="both"/>
              <w:rPr>
                <w:sz w:val="24"/>
                <w:szCs w:val="24"/>
              </w:rPr>
            </w:pPr>
          </w:p>
          <w:p w14:paraId="372E1DF1" w14:textId="77777777" w:rsidR="00892EE2" w:rsidRPr="00BF2A89" w:rsidRDefault="00892EE2" w:rsidP="002D22F6">
            <w:pPr>
              <w:suppressAutoHyphens w:val="0"/>
              <w:spacing w:after="0" w:line="240" w:lineRule="auto"/>
              <w:ind w:firstLine="709"/>
              <w:jc w:val="both"/>
              <w:rPr>
                <w:sz w:val="24"/>
                <w:szCs w:val="24"/>
              </w:rPr>
            </w:pPr>
          </w:p>
        </w:tc>
        <w:tc>
          <w:tcPr>
            <w:tcW w:w="6452" w:type="dxa"/>
          </w:tcPr>
          <w:p w14:paraId="7F3F6723" w14:textId="77777777" w:rsidR="00892EE2" w:rsidRPr="00BF2A89" w:rsidRDefault="00892EE2" w:rsidP="004777EC">
            <w:pPr>
              <w:suppressAutoHyphens w:val="0"/>
              <w:snapToGrid w:val="0"/>
              <w:spacing w:after="0" w:line="240" w:lineRule="auto"/>
              <w:ind w:right="56" w:firstLine="709"/>
              <w:jc w:val="both"/>
              <w:rPr>
                <w:sz w:val="24"/>
                <w:szCs w:val="24"/>
                <w:lang w:eastAsia="en-US"/>
              </w:rPr>
            </w:pPr>
            <w:r w:rsidRPr="00BF2A89">
              <w:rPr>
                <w:sz w:val="24"/>
                <w:szCs w:val="24"/>
                <w:lang w:eastAsia="en-US"/>
              </w:rPr>
              <w:t>Автоматический расчет фонда оплаты труда модуля «Платные услуги».</w:t>
            </w:r>
          </w:p>
          <w:p w14:paraId="3E649995" w14:textId="6A69D5ED" w:rsidR="00892EE2" w:rsidRPr="00BF2A89" w:rsidRDefault="00892EE2" w:rsidP="00390BAD">
            <w:pPr>
              <w:suppressAutoHyphens w:val="0"/>
              <w:snapToGrid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контракта № ГК-</w:t>
            </w:r>
            <w:r w:rsidR="00564B71" w:rsidRPr="00BF2A89">
              <w:rPr>
                <w:sz w:val="24"/>
                <w:szCs w:val="24"/>
                <w:lang w:eastAsia="en-US"/>
              </w:rPr>
              <w:t xml:space="preserve">38эпДИ от 30.10.2015 (реестровый номер контракта </w:t>
            </w:r>
            <w:r w:rsidR="00564B71" w:rsidRPr="00BF2A89">
              <w:rPr>
                <w:sz w:val="24"/>
                <w:szCs w:val="24"/>
              </w:rPr>
              <w:t>2540664361115000081).</w:t>
            </w:r>
          </w:p>
        </w:tc>
      </w:tr>
      <w:tr w:rsidR="00892EE2" w:rsidRPr="00BF2A89" w14:paraId="159BB555" w14:textId="77777777" w:rsidTr="009D7D62">
        <w:tc>
          <w:tcPr>
            <w:tcW w:w="3635" w:type="dxa"/>
            <w:gridSpan w:val="2"/>
          </w:tcPr>
          <w:p w14:paraId="19B22918" w14:textId="77777777" w:rsidR="00892EE2" w:rsidRPr="00BF2A89" w:rsidRDefault="00892EE2" w:rsidP="002D22F6">
            <w:pPr>
              <w:suppressAutoHyphens w:val="0"/>
              <w:spacing w:after="0" w:line="240" w:lineRule="auto"/>
              <w:ind w:firstLine="709"/>
              <w:jc w:val="both"/>
              <w:rPr>
                <w:sz w:val="24"/>
                <w:szCs w:val="24"/>
              </w:rPr>
            </w:pPr>
            <w:r w:rsidRPr="00BF2A89">
              <w:rPr>
                <w:sz w:val="24"/>
                <w:szCs w:val="24"/>
              </w:rPr>
              <w:lastRenderedPageBreak/>
              <w:t>Модуль «Диспансеризация взрослого населения»</w:t>
            </w:r>
          </w:p>
        </w:tc>
        <w:tc>
          <w:tcPr>
            <w:tcW w:w="6452" w:type="dxa"/>
          </w:tcPr>
          <w:p w14:paraId="62DF42E0" w14:textId="77777777" w:rsidR="00892EE2" w:rsidRPr="00BF2A89" w:rsidRDefault="00892EE2" w:rsidP="004777EC">
            <w:pPr>
              <w:pStyle w:val="affffff3"/>
              <w:spacing w:after="0"/>
              <w:ind w:right="56" w:firstLine="709"/>
              <w:jc w:val="both"/>
              <w:rPr>
                <w:lang w:eastAsia="en-US"/>
              </w:rPr>
            </w:pPr>
            <w:r w:rsidRPr="00BF2A89">
              <w:rPr>
                <w:lang w:eastAsia="en-US"/>
              </w:rPr>
              <w:t>Автоматическое формирование карт для оказания услуг в рамках диспансеризации пациентов в модуле «Диспансеризация взрослого населения»</w:t>
            </w:r>
            <w:r w:rsidRPr="00BF2A89">
              <w:t>.</w:t>
            </w:r>
          </w:p>
          <w:p w14:paraId="2A157E51" w14:textId="619E4541" w:rsidR="00892EE2" w:rsidRPr="00BF2A89" w:rsidRDefault="00892EE2" w:rsidP="00564B71">
            <w:pPr>
              <w:suppressAutoHyphens w:val="0"/>
              <w:snapToGrid w:val="0"/>
              <w:spacing w:after="0" w:line="240" w:lineRule="auto"/>
              <w:ind w:right="56" w:firstLine="709"/>
              <w:jc w:val="both"/>
              <w:rPr>
                <w:sz w:val="24"/>
                <w:szCs w:val="24"/>
                <w:lang w:eastAsia="en-US"/>
              </w:rPr>
            </w:pPr>
            <w:r w:rsidRPr="00BF2A89">
              <w:rPr>
                <w:sz w:val="24"/>
                <w:szCs w:val="24"/>
                <w:lang w:eastAsia="en-US"/>
              </w:rPr>
              <w:t>Компонент разработан в рамках контракта № ГК-38эпДИ от 30.10.2015</w:t>
            </w:r>
            <w:r w:rsidR="00564B71" w:rsidRPr="00BF2A89">
              <w:rPr>
                <w:sz w:val="24"/>
                <w:szCs w:val="24"/>
                <w:lang w:eastAsia="en-US"/>
              </w:rPr>
              <w:t xml:space="preserve"> (реестровый номер контракта </w:t>
            </w:r>
            <w:r w:rsidR="00564B71" w:rsidRPr="00BF2A89">
              <w:rPr>
                <w:sz w:val="24"/>
                <w:szCs w:val="24"/>
              </w:rPr>
              <w:t>2540664361115000081).</w:t>
            </w:r>
          </w:p>
        </w:tc>
      </w:tr>
      <w:tr w:rsidR="00892EE2" w:rsidRPr="00BF2A89" w14:paraId="23E10E5D" w14:textId="77777777" w:rsidTr="009D7D62">
        <w:tc>
          <w:tcPr>
            <w:tcW w:w="3635" w:type="dxa"/>
            <w:gridSpan w:val="2"/>
          </w:tcPr>
          <w:p w14:paraId="1188316F" w14:textId="77777777" w:rsidR="00892EE2" w:rsidRPr="00BF2A89" w:rsidRDefault="00892EE2" w:rsidP="002D22F6">
            <w:pPr>
              <w:suppressAutoHyphens w:val="0"/>
              <w:spacing w:after="0" w:line="240" w:lineRule="auto"/>
              <w:ind w:firstLine="709"/>
              <w:jc w:val="both"/>
              <w:rPr>
                <w:sz w:val="24"/>
                <w:szCs w:val="24"/>
              </w:rPr>
            </w:pPr>
            <w:r w:rsidRPr="00BF2A89">
              <w:rPr>
                <w:sz w:val="24"/>
                <w:szCs w:val="24"/>
              </w:rPr>
              <w:t>Модуль «Медицинские осмотры несовершеннолетних»</w:t>
            </w:r>
          </w:p>
          <w:p w14:paraId="30DD219A" w14:textId="77777777" w:rsidR="00892EE2" w:rsidRPr="00BF2A89" w:rsidRDefault="00892EE2" w:rsidP="002D22F6">
            <w:pPr>
              <w:suppressAutoHyphens w:val="0"/>
              <w:spacing w:after="0" w:line="240" w:lineRule="auto"/>
              <w:ind w:firstLine="709"/>
              <w:jc w:val="both"/>
              <w:rPr>
                <w:sz w:val="24"/>
                <w:szCs w:val="24"/>
              </w:rPr>
            </w:pPr>
          </w:p>
        </w:tc>
        <w:tc>
          <w:tcPr>
            <w:tcW w:w="6452" w:type="dxa"/>
          </w:tcPr>
          <w:p w14:paraId="2E5EE637" w14:textId="77777777" w:rsidR="00892EE2" w:rsidRPr="00BF2A89" w:rsidRDefault="00892EE2" w:rsidP="004777EC">
            <w:pPr>
              <w:pStyle w:val="affffff3"/>
              <w:spacing w:after="0"/>
              <w:ind w:right="56" w:firstLine="709"/>
              <w:jc w:val="both"/>
              <w:rPr>
                <w:lang w:eastAsia="en-US"/>
              </w:rPr>
            </w:pPr>
            <w:r w:rsidRPr="00BF2A89">
              <w:rPr>
                <w:lang w:eastAsia="en-US"/>
              </w:rPr>
              <w:t>Автоматическое формирование карт для оказания услуг в рамках медицинских осмотров несовершеннолетних пациентов в модуле медицинских осмотров несовершеннолетних</w:t>
            </w:r>
            <w:r w:rsidRPr="00BF2A89">
              <w:t>.</w:t>
            </w:r>
          </w:p>
          <w:p w14:paraId="09B29A95" w14:textId="01C57CD1" w:rsidR="00892EE2" w:rsidRPr="00BF2A89" w:rsidRDefault="00892EE2" w:rsidP="00390BAD">
            <w:pPr>
              <w:suppressAutoHyphens w:val="0"/>
              <w:snapToGrid w:val="0"/>
              <w:spacing w:after="0" w:line="240" w:lineRule="auto"/>
              <w:ind w:right="56" w:firstLine="709"/>
              <w:jc w:val="both"/>
              <w:rPr>
                <w:sz w:val="24"/>
                <w:szCs w:val="24"/>
                <w:lang w:eastAsia="en-US"/>
              </w:rPr>
            </w:pPr>
            <w:r w:rsidRPr="00BF2A89">
              <w:rPr>
                <w:sz w:val="24"/>
                <w:szCs w:val="24"/>
                <w:lang w:eastAsia="en-US"/>
              </w:rPr>
              <w:t>Функционал разработан в рамках контракта № ГК-</w:t>
            </w:r>
            <w:r w:rsidR="00564B71" w:rsidRPr="00BF2A89">
              <w:rPr>
                <w:sz w:val="24"/>
                <w:szCs w:val="24"/>
                <w:lang w:eastAsia="en-US"/>
              </w:rPr>
              <w:t xml:space="preserve">38эпДИ от 30.10.2015 (реестровый номер контракта </w:t>
            </w:r>
            <w:r w:rsidR="00564B71" w:rsidRPr="00BF2A89">
              <w:rPr>
                <w:sz w:val="24"/>
                <w:szCs w:val="24"/>
              </w:rPr>
              <w:t>2540664361115000081).</w:t>
            </w:r>
          </w:p>
        </w:tc>
      </w:tr>
      <w:tr w:rsidR="00892EE2" w:rsidRPr="00BF2A89" w14:paraId="24F14296" w14:textId="77777777" w:rsidTr="009D7D62">
        <w:tc>
          <w:tcPr>
            <w:tcW w:w="3635" w:type="dxa"/>
            <w:gridSpan w:val="2"/>
          </w:tcPr>
          <w:p w14:paraId="0BF0BD29" w14:textId="77777777" w:rsidR="00892EE2" w:rsidRPr="00BF2A89" w:rsidRDefault="00892EE2" w:rsidP="002D22F6">
            <w:pPr>
              <w:suppressAutoHyphens w:val="0"/>
              <w:spacing w:after="0" w:line="240" w:lineRule="auto"/>
              <w:ind w:firstLine="709"/>
              <w:jc w:val="both"/>
              <w:rPr>
                <w:sz w:val="24"/>
                <w:szCs w:val="24"/>
              </w:rPr>
            </w:pPr>
            <w:r w:rsidRPr="00BF2A89">
              <w:rPr>
                <w:sz w:val="24"/>
                <w:szCs w:val="24"/>
              </w:rPr>
              <w:t xml:space="preserve">Интеграционная шина для обмена данными по скорой медицинской помощи компонентов МИС и компонентов ЕГИСЗ НСО </w:t>
            </w:r>
          </w:p>
          <w:p w14:paraId="2D958A4A" w14:textId="77777777" w:rsidR="00892EE2" w:rsidRPr="00BF2A89" w:rsidRDefault="00892EE2" w:rsidP="002D22F6">
            <w:pPr>
              <w:suppressAutoHyphens w:val="0"/>
              <w:spacing w:after="0" w:line="240" w:lineRule="auto"/>
              <w:ind w:firstLine="709"/>
              <w:jc w:val="both"/>
              <w:rPr>
                <w:sz w:val="24"/>
                <w:szCs w:val="24"/>
              </w:rPr>
            </w:pPr>
          </w:p>
        </w:tc>
        <w:tc>
          <w:tcPr>
            <w:tcW w:w="6452" w:type="dxa"/>
          </w:tcPr>
          <w:p w14:paraId="5CE6FBCB" w14:textId="77777777" w:rsidR="00892EE2" w:rsidRPr="00BF2A89" w:rsidRDefault="00892EE2" w:rsidP="004777EC">
            <w:pPr>
              <w:pStyle w:val="affffff3"/>
              <w:spacing w:after="0"/>
              <w:ind w:right="56" w:firstLine="709"/>
              <w:jc w:val="both"/>
            </w:pPr>
            <w:r w:rsidRPr="00BF2A89">
              <w:t>Обмен данными по скорой медицинской помощи компонентов МИС и компонентов ЕГИСЗ НСО при помощи интеграционной шины.</w:t>
            </w:r>
          </w:p>
          <w:p w14:paraId="24567C74" w14:textId="33ACFD7A" w:rsidR="00892EE2" w:rsidRPr="00BF2A89" w:rsidRDefault="00892EE2" w:rsidP="00390BAD">
            <w:pPr>
              <w:pStyle w:val="affffff3"/>
              <w:spacing w:after="0"/>
              <w:ind w:right="56" w:firstLine="709"/>
              <w:jc w:val="both"/>
              <w:rPr>
                <w:lang w:eastAsia="en-US"/>
              </w:rPr>
            </w:pPr>
            <w:r w:rsidRPr="00BF2A89">
              <w:rPr>
                <w:lang w:eastAsia="en-US"/>
              </w:rPr>
              <w:t>Компонент разработан в рамках контракта № ГК-38эпДИ от 30.10.2015</w:t>
            </w:r>
            <w:r w:rsidR="00564B71" w:rsidRPr="00BF2A89">
              <w:rPr>
                <w:lang w:eastAsia="en-US"/>
              </w:rPr>
              <w:t xml:space="preserve"> (реестровый номер контракта </w:t>
            </w:r>
            <w:r w:rsidR="00564B71" w:rsidRPr="00BF2A89">
              <w:t>2540664361115000081).</w:t>
            </w:r>
          </w:p>
        </w:tc>
      </w:tr>
      <w:tr w:rsidR="00892EE2" w:rsidRPr="00BF2A89" w14:paraId="398A2CE7" w14:textId="77777777" w:rsidTr="009D7D62">
        <w:tc>
          <w:tcPr>
            <w:tcW w:w="3635" w:type="dxa"/>
            <w:gridSpan w:val="2"/>
          </w:tcPr>
          <w:p w14:paraId="5694432A" w14:textId="1E35B4F7" w:rsidR="00892EE2" w:rsidRPr="00BF2A89" w:rsidRDefault="00892EE2" w:rsidP="002D22F6">
            <w:pPr>
              <w:suppressAutoHyphens w:val="0"/>
              <w:spacing w:after="0" w:line="240" w:lineRule="auto"/>
              <w:ind w:firstLine="709"/>
              <w:jc w:val="both"/>
              <w:rPr>
                <w:sz w:val="24"/>
                <w:szCs w:val="24"/>
              </w:rPr>
            </w:pPr>
            <w:r w:rsidRPr="00BF2A89">
              <w:rPr>
                <w:sz w:val="24"/>
                <w:szCs w:val="24"/>
              </w:rPr>
              <w:t xml:space="preserve">Подключение </w:t>
            </w:r>
            <w:r w:rsidR="00CA55CC" w:rsidRPr="00BF2A89">
              <w:rPr>
                <w:sz w:val="24"/>
                <w:szCs w:val="24"/>
              </w:rPr>
              <w:t>л</w:t>
            </w:r>
            <w:r w:rsidRPr="00BF2A89">
              <w:rPr>
                <w:sz w:val="24"/>
                <w:szCs w:val="24"/>
              </w:rPr>
              <w:t xml:space="preserve">абораторного оборудования к модулю МИС «Лабораторная информационная система» </w:t>
            </w:r>
          </w:p>
        </w:tc>
        <w:tc>
          <w:tcPr>
            <w:tcW w:w="6452" w:type="dxa"/>
          </w:tcPr>
          <w:p w14:paraId="10E197D3" w14:textId="3EF3767D" w:rsidR="0035778F" w:rsidRPr="00BF2A89" w:rsidRDefault="00892EE2" w:rsidP="00080E8F">
            <w:pPr>
              <w:pStyle w:val="affffff3"/>
              <w:spacing w:after="0"/>
              <w:ind w:right="56" w:firstLine="709"/>
              <w:jc w:val="both"/>
              <w:rPr>
                <w:lang w:eastAsia="en-US"/>
              </w:rPr>
            </w:pPr>
            <w:r w:rsidRPr="00BF2A89">
              <w:rPr>
                <w:lang w:eastAsia="en-US"/>
              </w:rPr>
              <w:t>Подготовка Модуля ЛИС к подключению лабораторного оборудования, проверка работоспособности Модуля ЛИС на объекте автоматизации, передача в эксплуатацию и дальнейшее сопровождение Модуля ЛИС согласно контрактам № Ф.2016.354514 от 29.11.2016</w:t>
            </w:r>
            <w:r w:rsidR="00DB6122" w:rsidRPr="00BF2A89">
              <w:rPr>
                <w:lang w:eastAsia="en-US"/>
              </w:rPr>
              <w:t xml:space="preserve"> (реестровый номер контракта </w:t>
            </w:r>
            <w:r w:rsidR="00DB6122" w:rsidRPr="00BF2A89">
              <w:t>2540664361116000151)</w:t>
            </w:r>
            <w:r w:rsidRPr="00BF2A89">
              <w:rPr>
                <w:lang w:eastAsia="en-US"/>
              </w:rPr>
              <w:t>, № Ф.2016.354502 от 29.11.2016</w:t>
            </w:r>
            <w:r w:rsidR="00DB6122" w:rsidRPr="00BF2A89">
              <w:rPr>
                <w:lang w:eastAsia="en-US"/>
              </w:rPr>
              <w:t xml:space="preserve"> (реестровый номер контракта </w:t>
            </w:r>
            <w:r w:rsidR="00DB6122" w:rsidRPr="00BF2A89">
              <w:t>2540664361116000137)</w:t>
            </w:r>
            <w:r w:rsidRPr="00BF2A89">
              <w:rPr>
                <w:lang w:eastAsia="en-US"/>
              </w:rPr>
              <w:t>, № Ф.2016.354506 от 29.11.2016</w:t>
            </w:r>
            <w:r w:rsidR="00DB6122" w:rsidRPr="00BF2A89">
              <w:rPr>
                <w:lang w:eastAsia="en-US"/>
              </w:rPr>
              <w:t xml:space="preserve"> (реестровый номер контракта </w:t>
            </w:r>
            <w:r w:rsidR="00DB6122" w:rsidRPr="00BF2A89">
              <w:t>2540664361116000136)</w:t>
            </w:r>
            <w:r w:rsidR="0035778F" w:rsidRPr="00BF2A89">
              <w:rPr>
                <w:lang w:eastAsia="en-US"/>
              </w:rPr>
              <w:t>, № 0851200000619005708 от 08.11.2019</w:t>
            </w:r>
            <w:r w:rsidR="00DB6122" w:rsidRPr="00BF2A89">
              <w:rPr>
                <w:lang w:eastAsia="en-US"/>
              </w:rPr>
              <w:t xml:space="preserve"> (реестровый номер контракта  2540664361119000152)</w:t>
            </w:r>
            <w:r w:rsidR="0035778F" w:rsidRPr="00BF2A89">
              <w:rPr>
                <w:lang w:eastAsia="en-US"/>
              </w:rPr>
              <w:t>, № 0851200000619006302 от 27.11.2019</w:t>
            </w:r>
            <w:r w:rsidR="00DB6122" w:rsidRPr="00BF2A89">
              <w:rPr>
                <w:lang w:eastAsia="en-US"/>
              </w:rPr>
              <w:t xml:space="preserve"> (реестровый номер контракта </w:t>
            </w:r>
            <w:r w:rsidR="00DB6122" w:rsidRPr="00BF2A89">
              <w:t>2540664361119000169</w:t>
            </w:r>
            <w:r w:rsidR="00080E8F" w:rsidRPr="00BF2A89">
              <w:t>)</w:t>
            </w:r>
            <w:r w:rsidR="00DB6122" w:rsidRPr="00BF2A89">
              <w:t>.</w:t>
            </w:r>
          </w:p>
        </w:tc>
      </w:tr>
      <w:tr w:rsidR="00892EE2" w:rsidRPr="00BF2A89" w14:paraId="1D6FF4A4" w14:textId="77777777" w:rsidTr="009D7D62">
        <w:tc>
          <w:tcPr>
            <w:tcW w:w="3608" w:type="dxa"/>
          </w:tcPr>
          <w:p w14:paraId="04E97D0D" w14:textId="77777777" w:rsidR="00892EE2" w:rsidRPr="00BF2A89" w:rsidRDefault="00892EE2" w:rsidP="002D22F6">
            <w:pPr>
              <w:suppressAutoHyphens w:val="0"/>
              <w:spacing w:after="0" w:line="240" w:lineRule="auto"/>
              <w:ind w:firstLine="709"/>
              <w:jc w:val="both"/>
              <w:rPr>
                <w:sz w:val="24"/>
                <w:szCs w:val="24"/>
              </w:rPr>
            </w:pPr>
            <w:bookmarkStart w:id="15" w:name="_Toc438474113"/>
            <w:r w:rsidRPr="00BF2A89">
              <w:rPr>
                <w:sz w:val="24"/>
                <w:szCs w:val="24"/>
              </w:rPr>
              <w:t>Модуль «SMS уведомлений»</w:t>
            </w:r>
          </w:p>
        </w:tc>
        <w:tc>
          <w:tcPr>
            <w:tcW w:w="6479" w:type="dxa"/>
            <w:gridSpan w:val="2"/>
          </w:tcPr>
          <w:p w14:paraId="0C6F1B1E" w14:textId="5AF50185" w:rsidR="00892EE2" w:rsidRPr="00BF2A89" w:rsidRDefault="00892EE2" w:rsidP="002D22F6">
            <w:pPr>
              <w:suppressAutoHyphens w:val="0"/>
              <w:spacing w:after="0" w:line="240" w:lineRule="auto"/>
              <w:ind w:right="56" w:firstLine="709"/>
              <w:jc w:val="both"/>
              <w:rPr>
                <w:sz w:val="24"/>
                <w:szCs w:val="24"/>
              </w:rPr>
            </w:pPr>
            <w:r w:rsidRPr="00BF2A89">
              <w:rPr>
                <w:sz w:val="24"/>
                <w:szCs w:val="24"/>
                <w:lang w:eastAsia="en-US"/>
              </w:rPr>
              <w:t xml:space="preserve">Формирование и рассылка информационных </w:t>
            </w:r>
            <w:r w:rsidRPr="00BF2A89">
              <w:rPr>
                <w:sz w:val="24"/>
                <w:szCs w:val="24"/>
                <w:lang w:val="en-US" w:eastAsia="en-US"/>
              </w:rPr>
              <w:t>SMS</w:t>
            </w:r>
            <w:r w:rsidRPr="00BF2A89">
              <w:rPr>
                <w:sz w:val="24"/>
                <w:szCs w:val="24"/>
                <w:lang w:eastAsia="en-US"/>
              </w:rPr>
              <w:t xml:space="preserve"> сообщений (в автоматическом режиме, по требованию пользователя системы и при наступлении заданных событий).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r w:rsidR="00080E8F" w:rsidRPr="00BF2A89">
              <w:rPr>
                <w:sz w:val="24"/>
                <w:szCs w:val="24"/>
                <w:lang w:eastAsia="en-US"/>
              </w:rPr>
              <w:t>.</w:t>
            </w:r>
          </w:p>
        </w:tc>
      </w:tr>
      <w:tr w:rsidR="00892EE2" w:rsidRPr="00BF2A89" w14:paraId="5BE30014" w14:textId="77777777" w:rsidTr="009D7D62">
        <w:tc>
          <w:tcPr>
            <w:tcW w:w="3608" w:type="dxa"/>
          </w:tcPr>
          <w:p w14:paraId="6B08E788" w14:textId="77777777" w:rsidR="00892EE2" w:rsidRPr="00BF2A89" w:rsidRDefault="00892EE2" w:rsidP="002D22F6">
            <w:pPr>
              <w:suppressAutoHyphens w:val="0"/>
              <w:spacing w:after="0" w:line="240" w:lineRule="auto"/>
              <w:ind w:firstLine="709"/>
              <w:jc w:val="both"/>
              <w:rPr>
                <w:sz w:val="24"/>
                <w:szCs w:val="24"/>
              </w:rPr>
            </w:pPr>
            <w:r w:rsidRPr="00BF2A89">
              <w:rPr>
                <w:sz w:val="24"/>
                <w:szCs w:val="24"/>
              </w:rPr>
              <w:t>Модуль «Мониторинг оказания паллиативной медицинской помощи»</w:t>
            </w:r>
          </w:p>
        </w:tc>
        <w:tc>
          <w:tcPr>
            <w:tcW w:w="6479" w:type="dxa"/>
            <w:gridSpan w:val="2"/>
          </w:tcPr>
          <w:p w14:paraId="4FA72FD6" w14:textId="4907C5B0" w:rsidR="00892EE2" w:rsidRPr="00BF2A89" w:rsidRDefault="00892EE2" w:rsidP="002D22F6">
            <w:pPr>
              <w:suppressAutoHyphens w:val="0"/>
              <w:spacing w:after="0" w:line="240" w:lineRule="auto"/>
              <w:ind w:right="56" w:firstLine="709"/>
              <w:jc w:val="both"/>
              <w:rPr>
                <w:sz w:val="24"/>
                <w:szCs w:val="24"/>
                <w:lang w:eastAsia="en-US"/>
              </w:rPr>
            </w:pPr>
            <w:r w:rsidRPr="00BF2A89">
              <w:rPr>
                <w:sz w:val="24"/>
                <w:szCs w:val="24"/>
                <w:lang w:eastAsia="en-US"/>
              </w:rPr>
              <w:t xml:space="preserve">Функционал для мониторинга оказания паллиативной медицинской помощи взрослому населению и детям и предназначены для оптимизации лечебно-диагностического процесса, снижения нагрузки на медицинский персонал, повышения доступности оказания паллиативной медицинской помощи населению </w:t>
            </w:r>
            <w:r w:rsidRPr="00BF2A89">
              <w:rPr>
                <w:sz w:val="24"/>
                <w:szCs w:val="24"/>
                <w:lang w:eastAsia="en-US"/>
              </w:rPr>
              <w:lastRenderedPageBreak/>
              <w:t>Новосибирской области согласно государственному контракту № Ф.2018.568227 от 22.11.2018</w:t>
            </w:r>
            <w:r w:rsidR="0015605D" w:rsidRPr="00BF2A89">
              <w:rPr>
                <w:sz w:val="24"/>
                <w:szCs w:val="24"/>
                <w:lang w:eastAsia="en-US"/>
              </w:rPr>
              <w:t xml:space="preserve"> (реестровый номер контракта 25406635579 18 000062</w:t>
            </w:r>
            <w:r w:rsidR="00B8090C" w:rsidRPr="00BF2A89">
              <w:rPr>
                <w:sz w:val="24"/>
                <w:szCs w:val="24"/>
                <w:lang w:eastAsia="en-US"/>
              </w:rPr>
              <w:t>)</w:t>
            </w:r>
            <w:r w:rsidRPr="00BF2A89">
              <w:rPr>
                <w:sz w:val="24"/>
                <w:szCs w:val="24"/>
                <w:lang w:eastAsia="en-US"/>
              </w:rPr>
              <w:t>.</w:t>
            </w:r>
          </w:p>
        </w:tc>
      </w:tr>
      <w:tr w:rsidR="00D73946" w:rsidRPr="00BF2A89" w14:paraId="2CD98CFF" w14:textId="77777777" w:rsidTr="009D7D62">
        <w:tc>
          <w:tcPr>
            <w:tcW w:w="3608" w:type="dxa"/>
          </w:tcPr>
          <w:p w14:paraId="1B91D375" w14:textId="403E41C6" w:rsidR="00D73946" w:rsidRPr="00BF2A89" w:rsidRDefault="00D73946" w:rsidP="002D22F6">
            <w:pPr>
              <w:suppressAutoHyphens w:val="0"/>
              <w:spacing w:after="0" w:line="240" w:lineRule="auto"/>
              <w:ind w:firstLine="709"/>
              <w:jc w:val="both"/>
              <w:rPr>
                <w:sz w:val="24"/>
                <w:szCs w:val="24"/>
              </w:rPr>
            </w:pPr>
            <w:r w:rsidRPr="00BF2A89">
              <w:rPr>
                <w:sz w:val="24"/>
                <w:szCs w:val="24"/>
              </w:rPr>
              <w:lastRenderedPageBreak/>
              <w:t xml:space="preserve">Функционал для выполнения требований приказа МЗ РФ от 21.12.2012 г №1342н </w:t>
            </w:r>
          </w:p>
        </w:tc>
        <w:tc>
          <w:tcPr>
            <w:tcW w:w="6479" w:type="dxa"/>
            <w:gridSpan w:val="2"/>
          </w:tcPr>
          <w:p w14:paraId="4469E095" w14:textId="404DDA98" w:rsidR="00D73946" w:rsidRPr="00BF2A89" w:rsidRDefault="00D73946" w:rsidP="00D65EDF">
            <w:pPr>
              <w:suppressAutoHyphens w:val="0"/>
              <w:spacing w:after="0" w:line="240" w:lineRule="auto"/>
              <w:ind w:right="56"/>
              <w:jc w:val="both"/>
              <w:rPr>
                <w:sz w:val="24"/>
                <w:szCs w:val="24"/>
                <w:lang w:eastAsia="en-US"/>
              </w:rPr>
            </w:pPr>
            <w:r w:rsidRPr="00BF2A89">
              <w:rPr>
                <w:sz w:val="24"/>
                <w:szCs w:val="24"/>
                <w:lang w:eastAsia="en-US"/>
              </w:rPr>
              <w:t>Функционал формирования средствами компоненты МИС ЕГИСЗ НСО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 и направления результатов автоматизированной обработки полученных сведений о застрахованных лицах в компоненту МИС ЕГИСЗ НСО согласно 2 этап</w:t>
            </w:r>
            <w:r w:rsidR="00A14181" w:rsidRPr="00BF2A89">
              <w:rPr>
                <w:sz w:val="24"/>
                <w:szCs w:val="24"/>
                <w:lang w:eastAsia="en-US"/>
              </w:rPr>
              <w:t>а</w:t>
            </w:r>
            <w:r w:rsidRPr="00BF2A89">
              <w:rPr>
                <w:sz w:val="24"/>
                <w:szCs w:val="24"/>
                <w:lang w:eastAsia="en-US"/>
              </w:rPr>
              <w:t xml:space="preserve"> государственного контракта от 12.10.2018 № ГК-90/1 </w:t>
            </w:r>
            <w:proofErr w:type="spellStart"/>
            <w:r w:rsidRPr="00BF2A89">
              <w:rPr>
                <w:sz w:val="24"/>
                <w:szCs w:val="24"/>
                <w:lang w:eastAsia="en-US"/>
              </w:rPr>
              <w:t>эпДИ</w:t>
            </w:r>
            <w:proofErr w:type="spellEnd"/>
            <w:r w:rsidR="0015605D" w:rsidRPr="00BF2A89">
              <w:rPr>
                <w:sz w:val="24"/>
                <w:szCs w:val="24"/>
                <w:lang w:eastAsia="en-US"/>
              </w:rPr>
              <w:t xml:space="preserve"> (реестровый номер контракта 2540664361118000140)</w:t>
            </w:r>
            <w:r w:rsidRPr="00BF2A89">
              <w:rPr>
                <w:sz w:val="24"/>
                <w:szCs w:val="24"/>
                <w:lang w:eastAsia="en-US"/>
              </w:rPr>
              <w:t>.</w:t>
            </w:r>
          </w:p>
        </w:tc>
      </w:tr>
      <w:tr w:rsidR="00490874" w:rsidRPr="00BF2A89" w14:paraId="0754B2F0" w14:textId="77777777" w:rsidTr="009D7D62">
        <w:tc>
          <w:tcPr>
            <w:tcW w:w="3608" w:type="dxa"/>
          </w:tcPr>
          <w:p w14:paraId="23029227" w14:textId="2D5B86B5" w:rsidR="00490874" w:rsidRPr="00BF2A89" w:rsidRDefault="00490874" w:rsidP="002D22F6">
            <w:pPr>
              <w:suppressAutoHyphens w:val="0"/>
              <w:spacing w:after="0" w:line="240" w:lineRule="auto"/>
              <w:ind w:firstLine="709"/>
              <w:jc w:val="both"/>
              <w:rPr>
                <w:sz w:val="24"/>
                <w:szCs w:val="24"/>
              </w:rPr>
            </w:pPr>
            <w:r w:rsidRPr="00BF2A89">
              <w:rPr>
                <w:sz w:val="24"/>
                <w:szCs w:val="24"/>
              </w:rPr>
              <w:t>Функционал модуля «Регистратура»</w:t>
            </w:r>
          </w:p>
        </w:tc>
        <w:tc>
          <w:tcPr>
            <w:tcW w:w="6479" w:type="dxa"/>
            <w:gridSpan w:val="2"/>
          </w:tcPr>
          <w:p w14:paraId="34ADB710" w14:textId="314B828B" w:rsidR="00490874" w:rsidRPr="00BF2A89" w:rsidRDefault="00490874" w:rsidP="00D73946">
            <w:pPr>
              <w:suppressAutoHyphens w:val="0"/>
              <w:spacing w:after="0" w:line="240" w:lineRule="auto"/>
              <w:ind w:right="56"/>
              <w:jc w:val="both"/>
              <w:rPr>
                <w:sz w:val="24"/>
                <w:szCs w:val="24"/>
                <w:lang w:eastAsia="en-US"/>
              </w:rPr>
            </w:pPr>
            <w:r w:rsidRPr="00BF2A89">
              <w:rPr>
                <w:sz w:val="24"/>
                <w:szCs w:val="24"/>
                <w:lang w:eastAsia="en-US"/>
              </w:rPr>
              <w:t xml:space="preserve">Функционал </w:t>
            </w:r>
            <w:r w:rsidR="00D57E84" w:rsidRPr="00BF2A89">
              <w:rPr>
                <w:sz w:val="24"/>
                <w:szCs w:val="24"/>
                <w:lang w:eastAsia="en-US"/>
              </w:rPr>
              <w:t xml:space="preserve">вызова врача на дом, использование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согласно 5 этапа государственного контракта от 12.10.2018 № ГК-90/1 </w:t>
            </w:r>
            <w:proofErr w:type="spellStart"/>
            <w:r w:rsidR="00D57E84" w:rsidRPr="00BF2A89">
              <w:rPr>
                <w:sz w:val="24"/>
                <w:szCs w:val="24"/>
                <w:lang w:eastAsia="en-US"/>
              </w:rPr>
              <w:t>эпДИ</w:t>
            </w:r>
            <w:proofErr w:type="spellEnd"/>
            <w:r w:rsidR="0015605D" w:rsidRPr="00BF2A89">
              <w:rPr>
                <w:sz w:val="24"/>
                <w:szCs w:val="24"/>
                <w:lang w:eastAsia="en-US"/>
              </w:rPr>
              <w:t xml:space="preserve"> (реестровый номер контракта 2540664361118000140)</w:t>
            </w:r>
            <w:r w:rsidR="00D57E84" w:rsidRPr="00BF2A89">
              <w:rPr>
                <w:sz w:val="24"/>
                <w:szCs w:val="24"/>
                <w:lang w:eastAsia="en-US"/>
              </w:rPr>
              <w:t>.</w:t>
            </w:r>
          </w:p>
        </w:tc>
      </w:tr>
      <w:tr w:rsidR="00F223ED" w:rsidRPr="00BF2A89" w14:paraId="0A2DF93D" w14:textId="77777777" w:rsidTr="009D7D62">
        <w:tc>
          <w:tcPr>
            <w:tcW w:w="3608" w:type="dxa"/>
          </w:tcPr>
          <w:p w14:paraId="0F80D0BE" w14:textId="0F60CFCB" w:rsidR="00F223ED" w:rsidRPr="00BF2A89" w:rsidRDefault="00F223ED" w:rsidP="002D22F6">
            <w:pPr>
              <w:suppressAutoHyphens w:val="0"/>
              <w:spacing w:after="0" w:line="240" w:lineRule="auto"/>
              <w:ind w:firstLine="709"/>
              <w:jc w:val="both"/>
              <w:rPr>
                <w:sz w:val="24"/>
                <w:szCs w:val="24"/>
              </w:rPr>
            </w:pPr>
            <w:r w:rsidRPr="00BF2A89">
              <w:rPr>
                <w:sz w:val="24"/>
                <w:szCs w:val="24"/>
              </w:rPr>
              <w:t xml:space="preserve">Функционал </w:t>
            </w:r>
            <w:r w:rsidR="001127A7" w:rsidRPr="00BF2A89">
              <w:rPr>
                <w:sz w:val="24"/>
                <w:szCs w:val="24"/>
              </w:rPr>
              <w:t>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tc>
        <w:tc>
          <w:tcPr>
            <w:tcW w:w="6479" w:type="dxa"/>
            <w:gridSpan w:val="2"/>
          </w:tcPr>
          <w:p w14:paraId="5BD4B4EE" w14:textId="755CE1AE" w:rsidR="00F223ED" w:rsidRPr="00BF2A89" w:rsidRDefault="001127A7" w:rsidP="00D73946">
            <w:pPr>
              <w:suppressAutoHyphens w:val="0"/>
              <w:spacing w:after="0" w:line="240" w:lineRule="auto"/>
              <w:ind w:right="56"/>
              <w:jc w:val="both"/>
              <w:rPr>
                <w:sz w:val="24"/>
                <w:szCs w:val="24"/>
                <w:lang w:eastAsia="en-US"/>
              </w:rPr>
            </w:pPr>
            <w:r w:rsidRPr="00BF2A89">
              <w:rPr>
                <w:sz w:val="24"/>
                <w:szCs w:val="24"/>
                <w:lang w:eastAsia="en-US"/>
              </w:rPr>
              <w:t xml:space="preserve">Функционал автоматизации записи пациентов, </w:t>
            </w:r>
            <w:r w:rsidR="00C02907" w:rsidRPr="00BF2A89">
              <w:rPr>
                <w:sz w:val="24"/>
                <w:szCs w:val="24"/>
                <w:lang w:eastAsia="en-US"/>
              </w:rPr>
              <w:t xml:space="preserve">возможности обработки, хранения и учёта, заполненного застрахованным гражданином, бланка «Заявление о выборе медицинской организации» согласно Приказу Министерства здравоохранения и социального развития РФ от 26 апреля 2012 г. N 406н, автоматизации приема пациентов в поликлинике, формирования выборки по данным в МИС НСО модуля «Аналитика», </w:t>
            </w:r>
            <w:r w:rsidR="00821BD9" w:rsidRPr="00BF2A89">
              <w:rPr>
                <w:sz w:val="24"/>
                <w:szCs w:val="24"/>
                <w:lang w:eastAsia="en-US"/>
              </w:rPr>
              <w:t xml:space="preserve">формирования на печать памятки пациенту при направлении на анализ, </w:t>
            </w:r>
            <w:r w:rsidR="000547C5" w:rsidRPr="00BF2A89">
              <w:rPr>
                <w:sz w:val="24"/>
                <w:szCs w:val="24"/>
                <w:lang w:eastAsia="en-US"/>
              </w:rPr>
              <w:t xml:space="preserve">обеспечения оказания в электронном виде государственной услуги «Запись для прохождения профилактических медицинских осмотров, диспансеризации» посредством ЕПГУ, обеспечения оказания в электронном виде государственной услуги «Вызов врача на дом» посредством ЕПГУ согласно 9 этапа государственного контракта от 12.10.2018 № ГК-90/1 </w:t>
            </w:r>
            <w:proofErr w:type="spellStart"/>
            <w:r w:rsidR="000547C5" w:rsidRPr="00BF2A89">
              <w:rPr>
                <w:sz w:val="24"/>
                <w:szCs w:val="24"/>
                <w:lang w:eastAsia="en-US"/>
              </w:rPr>
              <w:t>эпДИ</w:t>
            </w:r>
            <w:proofErr w:type="spellEnd"/>
            <w:r w:rsidR="0015605D" w:rsidRPr="00BF2A89">
              <w:rPr>
                <w:sz w:val="24"/>
                <w:szCs w:val="24"/>
                <w:lang w:eastAsia="en-US"/>
              </w:rPr>
              <w:t xml:space="preserve"> (реестровый номер контракта 2540664361118000140 ) </w:t>
            </w:r>
            <w:r w:rsidR="000547C5" w:rsidRPr="00BF2A89">
              <w:rPr>
                <w:sz w:val="24"/>
                <w:szCs w:val="24"/>
                <w:lang w:eastAsia="en-US"/>
              </w:rPr>
              <w:t>.</w:t>
            </w:r>
          </w:p>
        </w:tc>
      </w:tr>
      <w:tr w:rsidR="00E53F4A" w:rsidRPr="00BF2A89" w14:paraId="25799FA0" w14:textId="77777777" w:rsidTr="009D7D62">
        <w:tc>
          <w:tcPr>
            <w:tcW w:w="3608" w:type="dxa"/>
          </w:tcPr>
          <w:p w14:paraId="131ADA10" w14:textId="6603DB71" w:rsidR="00E53F4A" w:rsidRPr="00BF2A89" w:rsidRDefault="00E53F4A" w:rsidP="00B8090C">
            <w:pPr>
              <w:suppressAutoHyphens w:val="0"/>
              <w:spacing w:after="0" w:line="240" w:lineRule="auto"/>
              <w:ind w:firstLine="709"/>
              <w:jc w:val="both"/>
              <w:rPr>
                <w:bCs/>
                <w:color w:val="00000A"/>
                <w:sz w:val="24"/>
                <w:szCs w:val="24"/>
              </w:rPr>
            </w:pPr>
            <w:r w:rsidRPr="00BF2A89">
              <w:rPr>
                <w:bCs/>
                <w:color w:val="00000A"/>
                <w:sz w:val="24"/>
                <w:szCs w:val="24"/>
              </w:rPr>
              <w:t>Функционал «Лист ожидания граждан, застрахованных в системе ОМС, которым показана медицинская помощь с использованием вспомогател</w:t>
            </w:r>
            <w:r w:rsidR="00B8090C" w:rsidRPr="00BF2A89">
              <w:rPr>
                <w:bCs/>
                <w:color w:val="00000A"/>
                <w:sz w:val="24"/>
                <w:szCs w:val="24"/>
              </w:rPr>
              <w:t>ьных репродуктивных технологий»</w:t>
            </w:r>
          </w:p>
        </w:tc>
        <w:tc>
          <w:tcPr>
            <w:tcW w:w="6479" w:type="dxa"/>
            <w:gridSpan w:val="2"/>
          </w:tcPr>
          <w:p w14:paraId="082C45AC" w14:textId="6E4AD892" w:rsidR="00E53F4A" w:rsidRPr="00BF2A89" w:rsidRDefault="00E53F4A" w:rsidP="00E53F4A">
            <w:pPr>
              <w:suppressAutoHyphens w:val="0"/>
              <w:spacing w:after="0" w:line="240" w:lineRule="auto"/>
              <w:ind w:right="56"/>
              <w:jc w:val="both"/>
              <w:rPr>
                <w:sz w:val="24"/>
                <w:szCs w:val="24"/>
                <w:lang w:eastAsia="en-US"/>
              </w:rPr>
            </w:pPr>
            <w:r w:rsidRPr="00BF2A89">
              <w:rPr>
                <w:bCs/>
                <w:color w:val="00000A"/>
                <w:sz w:val="24"/>
                <w:szCs w:val="24"/>
              </w:rPr>
              <w:t xml:space="preserve">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 доработанный в рамках доработанный в рамках государственного контракта </w:t>
            </w:r>
            <w:r w:rsidRPr="00BF2A89">
              <w:rPr>
                <w:bCs/>
                <w:sz w:val="24"/>
                <w:szCs w:val="24"/>
              </w:rPr>
              <w:t>№0851200000619005807 от 30.10.2019</w:t>
            </w:r>
            <w:r w:rsidR="0015605D" w:rsidRPr="00BF2A89">
              <w:rPr>
                <w:bCs/>
                <w:sz w:val="24"/>
                <w:szCs w:val="24"/>
              </w:rPr>
              <w:t xml:space="preserve"> (реестровый номер контракта </w:t>
            </w:r>
            <w:r w:rsidR="0015605D" w:rsidRPr="00BF2A89">
              <w:rPr>
                <w:sz w:val="24"/>
                <w:szCs w:val="24"/>
              </w:rPr>
              <w:t>2540664361119000143).</w:t>
            </w:r>
          </w:p>
        </w:tc>
      </w:tr>
      <w:tr w:rsidR="005A28C6" w:rsidRPr="00BF2A89" w14:paraId="74D155A2" w14:textId="77777777" w:rsidTr="009D7D62">
        <w:tc>
          <w:tcPr>
            <w:tcW w:w="3608" w:type="dxa"/>
          </w:tcPr>
          <w:p w14:paraId="5040E0B6" w14:textId="65553DEB" w:rsidR="005A28C6" w:rsidRPr="00BF2A89" w:rsidRDefault="005A28C6" w:rsidP="005A28C6">
            <w:pPr>
              <w:suppressAutoHyphens w:val="0"/>
              <w:spacing w:after="0" w:line="240" w:lineRule="auto"/>
              <w:ind w:firstLine="709"/>
              <w:jc w:val="both"/>
              <w:rPr>
                <w:bCs/>
                <w:color w:val="00000A"/>
                <w:sz w:val="24"/>
                <w:szCs w:val="24"/>
              </w:rPr>
            </w:pPr>
            <w:r w:rsidRPr="00BF2A89">
              <w:rPr>
                <w:sz w:val="24"/>
                <w:szCs w:val="24"/>
              </w:rPr>
              <w:t>Функционал модуля «Электронная очередь» в МИС НСО и сервисы интеграции МИС НСО с модуле</w:t>
            </w:r>
            <w:r w:rsidR="003D4D9A" w:rsidRPr="00BF2A89">
              <w:rPr>
                <w:sz w:val="24"/>
                <w:szCs w:val="24"/>
              </w:rPr>
              <w:t>м</w:t>
            </w:r>
            <w:r w:rsidRPr="00BF2A89">
              <w:rPr>
                <w:sz w:val="24"/>
                <w:szCs w:val="24"/>
              </w:rPr>
              <w:t xml:space="preserve"> «Электронная очередь»</w:t>
            </w:r>
            <w:r w:rsidR="003D4D9A" w:rsidRPr="00BF2A89">
              <w:rPr>
                <w:sz w:val="24"/>
                <w:szCs w:val="24"/>
              </w:rPr>
              <w:t xml:space="preserve"> с 01.01.2021</w:t>
            </w:r>
          </w:p>
        </w:tc>
        <w:tc>
          <w:tcPr>
            <w:tcW w:w="6479" w:type="dxa"/>
            <w:gridSpan w:val="2"/>
          </w:tcPr>
          <w:p w14:paraId="63F97A2F" w14:textId="20A208CC" w:rsidR="005A28C6" w:rsidRPr="00BF2A89" w:rsidRDefault="005A28C6" w:rsidP="005A28C6">
            <w:pPr>
              <w:suppressAutoHyphens w:val="0"/>
              <w:spacing w:after="0" w:line="240" w:lineRule="auto"/>
              <w:ind w:right="56"/>
              <w:jc w:val="both"/>
              <w:rPr>
                <w:bCs/>
                <w:color w:val="00000A"/>
                <w:sz w:val="24"/>
                <w:szCs w:val="24"/>
              </w:rPr>
            </w:pPr>
            <w:r w:rsidRPr="00BF2A89">
              <w:rPr>
                <w:sz w:val="24"/>
                <w:szCs w:val="24"/>
              </w:rPr>
              <w:t>Функционал блоков модуля «Электронная очередь» в интерфейсе МИС НСО, а также сервисы интеграции МИС НСО с модуле</w:t>
            </w:r>
            <w:r w:rsidR="003D4D9A" w:rsidRPr="00BF2A89">
              <w:rPr>
                <w:sz w:val="24"/>
                <w:szCs w:val="24"/>
              </w:rPr>
              <w:t>м</w:t>
            </w:r>
            <w:r w:rsidRPr="00BF2A89">
              <w:rPr>
                <w:sz w:val="24"/>
                <w:szCs w:val="24"/>
              </w:rPr>
              <w:t xml:space="preserve"> «Электронная очередь», развернутые на ресурсах Центра обработки данных Правительства Новосибирской области. Данный функционал разработан в том числе в рамках государственных контрактов заключенных по итогам электронного аукциона от </w:t>
            </w:r>
            <w:r w:rsidRPr="00BF2A89">
              <w:rPr>
                <w:sz w:val="24"/>
                <w:szCs w:val="24"/>
              </w:rPr>
              <w:lastRenderedPageBreak/>
              <w:t>21.09.2018 № 0851200000618004463 заказчиком которых являлись МО НСО.</w:t>
            </w:r>
          </w:p>
        </w:tc>
      </w:tr>
      <w:tr w:rsidR="005A28C6" w:rsidRPr="00BF2A89" w14:paraId="2C1FC57D" w14:textId="77777777" w:rsidTr="009D7D62">
        <w:tc>
          <w:tcPr>
            <w:tcW w:w="3608" w:type="dxa"/>
          </w:tcPr>
          <w:p w14:paraId="59DB5D56" w14:textId="05D6871C" w:rsidR="005A28C6" w:rsidRPr="00BF2A89" w:rsidRDefault="00C62863" w:rsidP="005A28C6">
            <w:pPr>
              <w:suppressAutoHyphens w:val="0"/>
              <w:spacing w:after="0" w:line="240" w:lineRule="auto"/>
              <w:ind w:firstLine="709"/>
              <w:jc w:val="both"/>
              <w:rPr>
                <w:sz w:val="24"/>
                <w:szCs w:val="24"/>
              </w:rPr>
            </w:pPr>
            <w:r w:rsidRPr="00BF2A89">
              <w:rPr>
                <w:sz w:val="24"/>
                <w:szCs w:val="24"/>
              </w:rPr>
              <w:lastRenderedPageBreak/>
              <w:t>Функционал модуля ЦАМИ ЕГИСЗ НСО, сервисы интеграции ЦАМИ ЕГИСЗ НСО с МИС НСО</w:t>
            </w:r>
          </w:p>
        </w:tc>
        <w:tc>
          <w:tcPr>
            <w:tcW w:w="6479" w:type="dxa"/>
            <w:gridSpan w:val="2"/>
          </w:tcPr>
          <w:p w14:paraId="6D7C8F67" w14:textId="42011605" w:rsidR="004A59BF" w:rsidRPr="00BF2A89" w:rsidRDefault="004A59BF" w:rsidP="004A59BF">
            <w:pPr>
              <w:suppressAutoHyphens w:val="0"/>
              <w:spacing w:after="0" w:line="240" w:lineRule="auto"/>
              <w:ind w:right="56"/>
              <w:jc w:val="both"/>
              <w:rPr>
                <w:sz w:val="24"/>
                <w:szCs w:val="24"/>
              </w:rPr>
            </w:pPr>
            <w:r w:rsidRPr="00BF2A89">
              <w:rPr>
                <w:sz w:val="24"/>
                <w:szCs w:val="24"/>
              </w:rPr>
              <w:t xml:space="preserve">Функционала сервисов интеграции МИС НСО с модулем «Центральный архив медицинских изображений» Единой государственной информационной системы в сфере здравоохранения Новосибирской области (ЦАМИ ЕГИСЗ НСО) в рамках государственного контракта </w:t>
            </w:r>
            <w:r w:rsidR="0015605D" w:rsidRPr="00BF2A89">
              <w:rPr>
                <w:sz w:val="24"/>
                <w:szCs w:val="24"/>
              </w:rPr>
              <w:t>ГК</w:t>
            </w:r>
            <w:r w:rsidRPr="00BF2A89">
              <w:rPr>
                <w:sz w:val="24"/>
                <w:szCs w:val="24"/>
              </w:rPr>
              <w:t>-73эпДИ от 03.09.2018</w:t>
            </w:r>
            <w:r w:rsidR="0015605D" w:rsidRPr="00BF2A89">
              <w:rPr>
                <w:sz w:val="24"/>
                <w:szCs w:val="24"/>
              </w:rPr>
              <w:t xml:space="preserve"> (реестровый номер контракта 2540664361118000115)</w:t>
            </w:r>
            <w:r w:rsidR="00993C79" w:rsidRPr="00BF2A89">
              <w:rPr>
                <w:sz w:val="24"/>
                <w:szCs w:val="24"/>
              </w:rPr>
              <w:t>, государственный контракт № 0851200000619005177 от 09.10.2019 (реестровый номер контракта 2540664361119000131) (4 этап)</w:t>
            </w:r>
            <w:r w:rsidR="0015605D" w:rsidRPr="00BF2A89">
              <w:rPr>
                <w:sz w:val="24"/>
                <w:szCs w:val="24"/>
              </w:rPr>
              <w:t>.</w:t>
            </w:r>
            <w:r w:rsidRPr="00BF2A89">
              <w:rPr>
                <w:sz w:val="24"/>
                <w:szCs w:val="24"/>
              </w:rPr>
              <w:t xml:space="preserve"> В том числе сервисы интеграции ЦАМИ ЕГИСЗ НСО с МИС НСО</w:t>
            </w:r>
            <w:r w:rsidR="00993C79" w:rsidRPr="00BF2A89">
              <w:rPr>
                <w:sz w:val="24"/>
                <w:szCs w:val="24"/>
              </w:rPr>
              <w:t>.</w:t>
            </w:r>
          </w:p>
          <w:p w14:paraId="4F989883" w14:textId="2444F0DD" w:rsidR="004A59BF" w:rsidRPr="00BF2A89" w:rsidRDefault="004A59BF" w:rsidP="005A28C6">
            <w:pPr>
              <w:suppressAutoHyphens w:val="0"/>
              <w:spacing w:after="0" w:line="240" w:lineRule="auto"/>
              <w:ind w:right="56"/>
              <w:jc w:val="both"/>
              <w:rPr>
                <w:sz w:val="24"/>
                <w:szCs w:val="24"/>
              </w:rPr>
            </w:pPr>
          </w:p>
        </w:tc>
      </w:tr>
      <w:tr w:rsidR="00D23538" w:rsidRPr="00BF2A89" w14:paraId="01459D72" w14:textId="77777777" w:rsidTr="009D7D62">
        <w:tc>
          <w:tcPr>
            <w:tcW w:w="3608" w:type="dxa"/>
          </w:tcPr>
          <w:p w14:paraId="260BEF08" w14:textId="5286F55C" w:rsidR="00D23538" w:rsidRPr="00BF2A89" w:rsidRDefault="00D23538" w:rsidP="00D23538">
            <w:pPr>
              <w:suppressAutoHyphens w:val="0"/>
              <w:spacing w:after="0" w:line="240" w:lineRule="auto"/>
              <w:ind w:firstLine="709"/>
              <w:jc w:val="both"/>
              <w:rPr>
                <w:sz w:val="24"/>
                <w:szCs w:val="24"/>
              </w:rPr>
            </w:pPr>
            <w:r w:rsidRPr="00BF2A89">
              <w:rPr>
                <w:sz w:val="24"/>
                <w:szCs w:val="24"/>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w:t>
            </w:r>
          </w:p>
        </w:tc>
        <w:tc>
          <w:tcPr>
            <w:tcW w:w="6479" w:type="dxa"/>
            <w:gridSpan w:val="2"/>
          </w:tcPr>
          <w:p w14:paraId="32DDC7C5" w14:textId="43CC19A3" w:rsidR="00D23538" w:rsidRPr="00BF2A89" w:rsidRDefault="00D23538" w:rsidP="004A59BF">
            <w:pPr>
              <w:suppressAutoHyphens w:val="0"/>
              <w:spacing w:after="0" w:line="240" w:lineRule="auto"/>
              <w:ind w:right="56"/>
              <w:jc w:val="both"/>
              <w:rPr>
                <w:sz w:val="24"/>
                <w:szCs w:val="24"/>
              </w:rPr>
            </w:pPr>
            <w:r w:rsidRPr="00BF2A89">
              <w:rPr>
                <w:sz w:val="24"/>
                <w:szCs w:val="24"/>
              </w:rPr>
              <w:t xml:space="preserve">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 в рамках государственного контракта №0851200000619005810 от 11.11.2019 (реестровый номер контракта </w:t>
            </w:r>
            <w:r w:rsidR="00865DD1" w:rsidRPr="00BF2A89">
              <w:rPr>
                <w:sz w:val="24"/>
                <w:szCs w:val="24"/>
              </w:rPr>
              <w:t>2540664361119000156</w:t>
            </w:r>
            <w:r w:rsidRPr="00BF2A89">
              <w:rPr>
                <w:sz w:val="24"/>
                <w:szCs w:val="24"/>
              </w:rPr>
              <w:t>).</w:t>
            </w:r>
            <w:r w:rsidR="0025684A" w:rsidRPr="00BF2A89">
              <w:rPr>
                <w:sz w:val="24"/>
                <w:szCs w:val="24"/>
              </w:rPr>
              <w:t xml:space="preserve"> С </w:t>
            </w:r>
            <w:r w:rsidR="00865DD1" w:rsidRPr="00BF2A89">
              <w:rPr>
                <w:sz w:val="24"/>
                <w:szCs w:val="24"/>
              </w:rPr>
              <w:t>30</w:t>
            </w:r>
            <w:r w:rsidR="0025684A" w:rsidRPr="00BF2A89">
              <w:rPr>
                <w:sz w:val="24"/>
                <w:szCs w:val="24"/>
              </w:rPr>
              <w:t>.</w:t>
            </w:r>
            <w:r w:rsidR="00865DD1" w:rsidRPr="00BF2A89">
              <w:rPr>
                <w:sz w:val="24"/>
                <w:szCs w:val="24"/>
              </w:rPr>
              <w:t>12</w:t>
            </w:r>
            <w:r w:rsidR="0025684A" w:rsidRPr="00BF2A89">
              <w:rPr>
                <w:sz w:val="24"/>
                <w:szCs w:val="24"/>
              </w:rPr>
              <w:t>.202</w:t>
            </w:r>
            <w:r w:rsidR="00865DD1" w:rsidRPr="00BF2A89">
              <w:rPr>
                <w:sz w:val="24"/>
                <w:szCs w:val="24"/>
              </w:rPr>
              <w:t>1</w:t>
            </w:r>
          </w:p>
        </w:tc>
      </w:tr>
      <w:tr w:rsidR="00D23538" w:rsidRPr="00BF2A89" w14:paraId="00933D57" w14:textId="77777777" w:rsidTr="009D7D62">
        <w:tc>
          <w:tcPr>
            <w:tcW w:w="3608" w:type="dxa"/>
          </w:tcPr>
          <w:p w14:paraId="583AF5E1" w14:textId="550D0866" w:rsidR="00D23538" w:rsidRPr="00BF2A89" w:rsidRDefault="00D23538" w:rsidP="00D23538">
            <w:pPr>
              <w:suppressAutoHyphens w:val="0"/>
              <w:spacing w:after="0" w:line="240" w:lineRule="auto"/>
              <w:ind w:firstLine="709"/>
              <w:jc w:val="both"/>
              <w:rPr>
                <w:sz w:val="24"/>
                <w:szCs w:val="24"/>
              </w:rPr>
            </w:pPr>
            <w:r w:rsidRPr="00BF2A89">
              <w:rPr>
                <w:sz w:val="24"/>
                <w:szCs w:val="24"/>
              </w:rPr>
              <w:t>Функционал МИС НСО в части Интегрированной электронной медицинской карты.</w:t>
            </w:r>
          </w:p>
        </w:tc>
        <w:tc>
          <w:tcPr>
            <w:tcW w:w="6479" w:type="dxa"/>
            <w:gridSpan w:val="2"/>
          </w:tcPr>
          <w:p w14:paraId="68F7AC20" w14:textId="3EE28372" w:rsidR="00D23538" w:rsidRPr="00BF2A89" w:rsidRDefault="00D772C6" w:rsidP="00D772C6">
            <w:pPr>
              <w:ind w:right="-1" w:firstLine="709"/>
              <w:jc w:val="both"/>
              <w:rPr>
                <w:sz w:val="24"/>
                <w:szCs w:val="24"/>
              </w:rPr>
            </w:pPr>
            <w:r w:rsidRPr="00BF2A89">
              <w:rPr>
                <w:sz w:val="24"/>
                <w:szCs w:val="24"/>
              </w:rPr>
              <w:t xml:space="preserve">Доработка МИС НСО в части формирования и передачи СЭМД: Протокол инструментального исследования; Эпикриз по законченному случаю амбулаторный; Эпикриз в стационаре выписной; Протокол консультации в рамках государственного контракта №0851200000619005932 от 08.11.2019 (реестровый номер контракта </w:t>
            </w:r>
            <w:r w:rsidR="00865DD1" w:rsidRPr="00BF2A89">
              <w:rPr>
                <w:sz w:val="24"/>
                <w:szCs w:val="24"/>
              </w:rPr>
              <w:t>2540664361119000155</w:t>
            </w:r>
            <w:r w:rsidRPr="00BF2A89">
              <w:rPr>
                <w:sz w:val="24"/>
                <w:szCs w:val="24"/>
              </w:rPr>
              <w:t>)</w:t>
            </w:r>
            <w:r w:rsidR="0025684A" w:rsidRPr="00BF2A89">
              <w:rPr>
                <w:sz w:val="24"/>
                <w:szCs w:val="24"/>
              </w:rPr>
              <w:t xml:space="preserve">. С </w:t>
            </w:r>
            <w:r w:rsidR="00865DD1" w:rsidRPr="00BF2A89">
              <w:rPr>
                <w:sz w:val="24"/>
                <w:szCs w:val="24"/>
              </w:rPr>
              <w:t>30</w:t>
            </w:r>
            <w:r w:rsidR="0025684A" w:rsidRPr="00BF2A89">
              <w:rPr>
                <w:sz w:val="24"/>
                <w:szCs w:val="24"/>
              </w:rPr>
              <w:t>.</w:t>
            </w:r>
            <w:r w:rsidR="00865DD1" w:rsidRPr="00BF2A89">
              <w:rPr>
                <w:sz w:val="24"/>
                <w:szCs w:val="24"/>
              </w:rPr>
              <w:t>12</w:t>
            </w:r>
            <w:r w:rsidR="0025684A" w:rsidRPr="00BF2A89">
              <w:rPr>
                <w:sz w:val="24"/>
                <w:szCs w:val="24"/>
              </w:rPr>
              <w:t>.202</w:t>
            </w:r>
            <w:r w:rsidR="00865DD1" w:rsidRPr="00BF2A89">
              <w:rPr>
                <w:sz w:val="24"/>
                <w:szCs w:val="24"/>
              </w:rPr>
              <w:t>1</w:t>
            </w:r>
          </w:p>
        </w:tc>
      </w:tr>
      <w:tr w:rsidR="00D772C6" w:rsidRPr="00BF2A89" w14:paraId="415DB49F" w14:textId="77777777" w:rsidTr="009D7D62">
        <w:tc>
          <w:tcPr>
            <w:tcW w:w="3608" w:type="dxa"/>
          </w:tcPr>
          <w:p w14:paraId="5AB29E57" w14:textId="125574B6" w:rsidR="00D772C6" w:rsidRPr="00BF2A89" w:rsidRDefault="0025684A" w:rsidP="00D23538">
            <w:pPr>
              <w:suppressAutoHyphens w:val="0"/>
              <w:spacing w:after="0" w:line="240" w:lineRule="auto"/>
              <w:ind w:firstLine="709"/>
              <w:jc w:val="both"/>
              <w:rPr>
                <w:sz w:val="24"/>
                <w:szCs w:val="24"/>
              </w:rPr>
            </w:pPr>
            <w:r w:rsidRPr="00BF2A89">
              <w:rPr>
                <w:sz w:val="24"/>
                <w:szCs w:val="24"/>
              </w:rPr>
              <w:t>Функционал МИС НСО в части передачи СЭМД в РЭМД</w:t>
            </w:r>
          </w:p>
        </w:tc>
        <w:tc>
          <w:tcPr>
            <w:tcW w:w="6479" w:type="dxa"/>
            <w:gridSpan w:val="2"/>
          </w:tcPr>
          <w:p w14:paraId="11714481" w14:textId="41A4B844" w:rsidR="00D772C6" w:rsidRPr="00BF2A89" w:rsidRDefault="0025684A" w:rsidP="00D772C6">
            <w:pPr>
              <w:ind w:right="-1" w:firstLine="709"/>
              <w:jc w:val="both"/>
              <w:rPr>
                <w:sz w:val="24"/>
                <w:szCs w:val="24"/>
              </w:rPr>
            </w:pPr>
            <w:r w:rsidRPr="00BF2A89">
              <w:rPr>
                <w:sz w:val="24"/>
                <w:szCs w:val="24"/>
              </w:rPr>
              <w:t xml:space="preserve">Доработка МИС НСО в части передачи РЭМД ЕГИСЗ, доработка МИС НСО в части взаимодействия с Федеральной электронной регистратурой в рамках государственного контракта </w:t>
            </w:r>
            <w:r w:rsidR="007A1924" w:rsidRPr="00BF2A89">
              <w:rPr>
                <w:sz w:val="24"/>
                <w:szCs w:val="24"/>
              </w:rPr>
              <w:t xml:space="preserve">№0851200000619005808 от 30.10.2019 </w:t>
            </w:r>
            <w:r w:rsidRPr="00BF2A89">
              <w:rPr>
                <w:sz w:val="24"/>
                <w:szCs w:val="24"/>
              </w:rPr>
              <w:t xml:space="preserve">(реестровый номер контракта </w:t>
            </w:r>
            <w:r w:rsidR="00865DD1" w:rsidRPr="00BF2A89">
              <w:rPr>
                <w:sz w:val="24"/>
                <w:szCs w:val="24"/>
              </w:rPr>
              <w:t>2540664361119000138</w:t>
            </w:r>
            <w:r w:rsidRPr="00BF2A89">
              <w:rPr>
                <w:sz w:val="24"/>
                <w:szCs w:val="24"/>
              </w:rPr>
              <w:t xml:space="preserve">). С </w:t>
            </w:r>
            <w:r w:rsidR="00865DD1" w:rsidRPr="00BF2A89">
              <w:rPr>
                <w:sz w:val="24"/>
                <w:szCs w:val="24"/>
              </w:rPr>
              <w:t>30</w:t>
            </w:r>
            <w:r w:rsidRPr="00BF2A89">
              <w:rPr>
                <w:sz w:val="24"/>
                <w:szCs w:val="24"/>
              </w:rPr>
              <w:t>.</w:t>
            </w:r>
            <w:r w:rsidR="00865DD1" w:rsidRPr="00BF2A89">
              <w:rPr>
                <w:sz w:val="24"/>
                <w:szCs w:val="24"/>
              </w:rPr>
              <w:t>12</w:t>
            </w:r>
            <w:r w:rsidRPr="00BF2A89">
              <w:rPr>
                <w:sz w:val="24"/>
                <w:szCs w:val="24"/>
              </w:rPr>
              <w:t>.202</w:t>
            </w:r>
            <w:r w:rsidR="00865DD1" w:rsidRPr="00BF2A89">
              <w:rPr>
                <w:sz w:val="24"/>
                <w:szCs w:val="24"/>
              </w:rPr>
              <w:t>1</w:t>
            </w:r>
          </w:p>
        </w:tc>
      </w:tr>
      <w:tr w:rsidR="007A1924" w:rsidRPr="00BF2A89" w14:paraId="0F64369D" w14:textId="77777777" w:rsidTr="009D7D62">
        <w:tc>
          <w:tcPr>
            <w:tcW w:w="3608" w:type="dxa"/>
          </w:tcPr>
          <w:p w14:paraId="1CA1C0B6" w14:textId="15A4E0C3" w:rsidR="007A1924" w:rsidRPr="00BF2A89" w:rsidRDefault="003979AB" w:rsidP="00D23538">
            <w:pPr>
              <w:suppressAutoHyphens w:val="0"/>
              <w:spacing w:after="0" w:line="240" w:lineRule="auto"/>
              <w:ind w:firstLine="709"/>
              <w:jc w:val="both"/>
              <w:rPr>
                <w:sz w:val="24"/>
                <w:szCs w:val="24"/>
              </w:rPr>
            </w:pPr>
            <w:r w:rsidRPr="00BF2A89">
              <w:rPr>
                <w:sz w:val="24"/>
                <w:szCs w:val="24"/>
              </w:rPr>
              <w:t>Функционал МИС НСО в части автоматической выгрузки счетов (реестров счетов) в ТФОМС</w:t>
            </w:r>
          </w:p>
        </w:tc>
        <w:tc>
          <w:tcPr>
            <w:tcW w:w="6479" w:type="dxa"/>
            <w:gridSpan w:val="2"/>
          </w:tcPr>
          <w:p w14:paraId="046AC715" w14:textId="5534B9AC" w:rsidR="007A1924" w:rsidRPr="00BF2A89" w:rsidRDefault="003979AB" w:rsidP="00C4728D">
            <w:pPr>
              <w:ind w:right="-1" w:firstLine="709"/>
              <w:jc w:val="both"/>
              <w:rPr>
                <w:sz w:val="24"/>
                <w:szCs w:val="24"/>
              </w:rPr>
            </w:pPr>
            <w:r w:rsidRPr="00BF2A89">
              <w:rPr>
                <w:sz w:val="24"/>
                <w:szCs w:val="24"/>
              </w:rPr>
              <w:t>Доработка формирования отдельных пакетов реестров-счетов по случаям, подлежащим оплате в рамках обязательного медицинского страхования согласно Приказу Федерального фонда обязательного медицинского страхования Российской Федерации от 13.12.2018 № 285 «О внесении изменений в приказ Федерального фонда обязательного медицинского страхования от 7 апреля 2011 г. № 79</w:t>
            </w:r>
            <w:proofErr w:type="gramStart"/>
            <w:r w:rsidRPr="00BF2A89">
              <w:rPr>
                <w:sz w:val="24"/>
                <w:szCs w:val="24"/>
              </w:rPr>
              <w:t>»</w:t>
            </w:r>
            <w:proofErr w:type="gramEnd"/>
            <w:r w:rsidR="00865DD1" w:rsidRPr="00BF2A89">
              <w:rPr>
                <w:sz w:val="24"/>
                <w:szCs w:val="24"/>
              </w:rPr>
              <w:t xml:space="preserve"> в рамках 1 этапа государственного контракта №</w:t>
            </w:r>
            <w:r w:rsidR="00B8090C" w:rsidRPr="00BF2A89">
              <w:rPr>
                <w:sz w:val="24"/>
                <w:szCs w:val="24"/>
              </w:rPr>
              <w:t xml:space="preserve"> </w:t>
            </w:r>
            <w:r w:rsidR="00C13ADF" w:rsidRPr="00BF2A89">
              <w:rPr>
                <w:sz w:val="24"/>
                <w:szCs w:val="24"/>
              </w:rPr>
              <w:t>0851200000619005599</w:t>
            </w:r>
            <w:r w:rsidR="002647EB" w:rsidRPr="00BF2A89">
              <w:rPr>
                <w:sz w:val="24"/>
                <w:szCs w:val="24"/>
              </w:rPr>
              <w:t xml:space="preserve"> </w:t>
            </w:r>
            <w:r w:rsidR="00865DD1" w:rsidRPr="00BF2A89">
              <w:rPr>
                <w:sz w:val="24"/>
                <w:szCs w:val="24"/>
              </w:rPr>
              <w:t>от 01.11.2019 (реестровый номер контракта 2540664361119000148). С 30.12.2021</w:t>
            </w:r>
          </w:p>
        </w:tc>
      </w:tr>
      <w:tr w:rsidR="00865DD1" w:rsidRPr="00BF2A89" w14:paraId="13D8F44E" w14:textId="77777777" w:rsidTr="009D7D62">
        <w:tc>
          <w:tcPr>
            <w:tcW w:w="3608" w:type="dxa"/>
          </w:tcPr>
          <w:p w14:paraId="7F8DE52A" w14:textId="1DC6718B" w:rsidR="00865DD1" w:rsidRPr="00BF2A89" w:rsidRDefault="00865DD1" w:rsidP="00D23538">
            <w:pPr>
              <w:suppressAutoHyphens w:val="0"/>
              <w:spacing w:after="0" w:line="240" w:lineRule="auto"/>
              <w:ind w:firstLine="709"/>
              <w:jc w:val="both"/>
              <w:rPr>
                <w:sz w:val="24"/>
                <w:szCs w:val="24"/>
              </w:rPr>
            </w:pPr>
            <w:r w:rsidRPr="00BF2A89">
              <w:rPr>
                <w:sz w:val="24"/>
                <w:szCs w:val="24"/>
              </w:rPr>
              <w:t>Функционал «Телемедицинские консультации»</w:t>
            </w:r>
          </w:p>
        </w:tc>
        <w:tc>
          <w:tcPr>
            <w:tcW w:w="6479" w:type="dxa"/>
            <w:gridSpan w:val="2"/>
          </w:tcPr>
          <w:p w14:paraId="019D8A8D" w14:textId="462A9BB7" w:rsidR="00865DD1" w:rsidRPr="00BF2A89" w:rsidRDefault="00865DD1" w:rsidP="00225D4E">
            <w:pPr>
              <w:ind w:right="-1" w:firstLine="709"/>
              <w:jc w:val="both"/>
              <w:rPr>
                <w:sz w:val="24"/>
                <w:szCs w:val="24"/>
              </w:rPr>
            </w:pPr>
            <w:r w:rsidRPr="00BF2A89">
              <w:rPr>
                <w:sz w:val="24"/>
                <w:szCs w:val="24"/>
              </w:rPr>
              <w:t>Расширени</w:t>
            </w:r>
            <w:r w:rsidR="00752165" w:rsidRPr="00BF2A89">
              <w:rPr>
                <w:sz w:val="24"/>
                <w:szCs w:val="24"/>
              </w:rPr>
              <w:t>е</w:t>
            </w:r>
            <w:r w:rsidRPr="00BF2A89">
              <w:rPr>
                <w:sz w:val="24"/>
                <w:szCs w:val="24"/>
              </w:rPr>
              <w:t xml:space="preserve"> функциональных возможностей подсистемы «Телемедицинские консультации» МИС НСО</w:t>
            </w:r>
            <w:r w:rsidR="0023759B" w:rsidRPr="00BF2A89">
              <w:rPr>
                <w:sz w:val="24"/>
                <w:szCs w:val="24"/>
              </w:rPr>
              <w:t xml:space="preserve"> в рамках государственного контракта №0851200000619005177 </w:t>
            </w:r>
            <w:r w:rsidR="0023759B" w:rsidRPr="00BF2A89">
              <w:rPr>
                <w:sz w:val="24"/>
                <w:szCs w:val="24"/>
              </w:rPr>
              <w:lastRenderedPageBreak/>
              <w:t xml:space="preserve">от 09.10.2019 (реестровый номер контракта 2540664361119000131). </w:t>
            </w:r>
            <w:r w:rsidRPr="00BF2A89">
              <w:rPr>
                <w:sz w:val="24"/>
                <w:szCs w:val="24"/>
              </w:rPr>
              <w:t xml:space="preserve"> (</w:t>
            </w:r>
            <w:r w:rsidR="00225D4E" w:rsidRPr="00BF2A89">
              <w:rPr>
                <w:sz w:val="24"/>
                <w:szCs w:val="24"/>
              </w:rPr>
              <w:t xml:space="preserve">2 </w:t>
            </w:r>
            <w:r w:rsidRPr="00BF2A89">
              <w:rPr>
                <w:sz w:val="24"/>
                <w:szCs w:val="24"/>
              </w:rPr>
              <w:t>этап с 25.12.2021)</w:t>
            </w:r>
          </w:p>
        </w:tc>
      </w:tr>
      <w:tr w:rsidR="0023759B" w:rsidRPr="00BF2A89" w14:paraId="68668FF6" w14:textId="77777777" w:rsidTr="009D7D62">
        <w:tc>
          <w:tcPr>
            <w:tcW w:w="3608" w:type="dxa"/>
          </w:tcPr>
          <w:p w14:paraId="6E5EADF2" w14:textId="41C13033" w:rsidR="0023759B" w:rsidRPr="00BF2A89" w:rsidRDefault="00752165" w:rsidP="00D23538">
            <w:pPr>
              <w:suppressAutoHyphens w:val="0"/>
              <w:spacing w:after="0" w:line="240" w:lineRule="auto"/>
              <w:ind w:firstLine="709"/>
              <w:jc w:val="both"/>
              <w:rPr>
                <w:sz w:val="24"/>
                <w:szCs w:val="24"/>
              </w:rPr>
            </w:pPr>
            <w:r w:rsidRPr="00BF2A89">
              <w:rPr>
                <w:sz w:val="24"/>
                <w:szCs w:val="24"/>
              </w:rPr>
              <w:lastRenderedPageBreak/>
              <w:t>Функционал вызова врача на дом, посредством ЕПГУ</w:t>
            </w:r>
          </w:p>
        </w:tc>
        <w:tc>
          <w:tcPr>
            <w:tcW w:w="6479" w:type="dxa"/>
            <w:gridSpan w:val="2"/>
          </w:tcPr>
          <w:p w14:paraId="4143FDA6" w14:textId="587C6376" w:rsidR="0023759B" w:rsidRPr="00BF2A89" w:rsidRDefault="00752165" w:rsidP="00D772C6">
            <w:pPr>
              <w:ind w:right="-1" w:firstLine="709"/>
              <w:jc w:val="both"/>
              <w:rPr>
                <w:sz w:val="24"/>
                <w:szCs w:val="24"/>
              </w:rPr>
            </w:pPr>
            <w:r w:rsidRPr="00BF2A89">
              <w:rPr>
                <w:sz w:val="24"/>
                <w:szCs w:val="24"/>
              </w:rPr>
              <w:t>Обеспечение сервиса вызова врача на дом через ЕПГУ в рамках государственного контракта № 0851200000619006927 от 16.12.2019 (реестровый номер контракта 2540664361119000228).  (7 этап с 29.12.2021)</w:t>
            </w:r>
          </w:p>
        </w:tc>
      </w:tr>
      <w:tr w:rsidR="00775B55" w:rsidRPr="00BF2A89" w14:paraId="21F21E45" w14:textId="77777777" w:rsidTr="00775B55">
        <w:trPr>
          <w:trHeight w:val="1829"/>
        </w:trPr>
        <w:tc>
          <w:tcPr>
            <w:tcW w:w="3608" w:type="dxa"/>
          </w:tcPr>
          <w:p w14:paraId="28C47BC7" w14:textId="03748421" w:rsidR="00775B55" w:rsidRPr="00BF2A89" w:rsidRDefault="00804C62" w:rsidP="00D23538">
            <w:pPr>
              <w:suppressAutoHyphens w:val="0"/>
              <w:spacing w:after="0" w:line="240" w:lineRule="auto"/>
              <w:ind w:firstLine="709"/>
              <w:jc w:val="both"/>
              <w:rPr>
                <w:sz w:val="24"/>
                <w:szCs w:val="24"/>
              </w:rPr>
            </w:pPr>
            <w:r w:rsidRPr="00BF2A89">
              <w:rPr>
                <w:sz w:val="24"/>
                <w:szCs w:val="24"/>
              </w:rPr>
              <w:t>Функционал модуля «Электронная очередь»</w:t>
            </w:r>
            <w:r w:rsidR="005E252B" w:rsidRPr="00BF2A89">
              <w:rPr>
                <w:sz w:val="24"/>
                <w:szCs w:val="24"/>
              </w:rPr>
              <w:t xml:space="preserve"> МИС НСО</w:t>
            </w:r>
          </w:p>
        </w:tc>
        <w:tc>
          <w:tcPr>
            <w:tcW w:w="6479" w:type="dxa"/>
            <w:gridSpan w:val="2"/>
          </w:tcPr>
          <w:p w14:paraId="14CD458E" w14:textId="1B848119" w:rsidR="00775B55" w:rsidRPr="00BF2A89" w:rsidRDefault="005E252B" w:rsidP="00B8090C">
            <w:pPr>
              <w:spacing w:after="0" w:line="240" w:lineRule="auto"/>
              <w:jc w:val="both"/>
              <w:rPr>
                <w:bCs/>
                <w:sz w:val="24"/>
                <w:szCs w:val="24"/>
                <w:lang w:eastAsia="en-US"/>
              </w:rPr>
            </w:pPr>
            <w:r w:rsidRPr="00BF2A89">
              <w:rPr>
                <w:sz w:val="24"/>
                <w:szCs w:val="24"/>
              </w:rPr>
              <w:t xml:space="preserve">Функционал блоков модуля «Электронная очередь» в интерфейсе МИС НСО, а также сервисы интеграции МИС НСО с модулем «Электронная очередь» регионального сегмента Единой государственной информационной системы в сфере здравоохранения Новосибирской области. </w:t>
            </w:r>
            <w:r w:rsidR="00804C62" w:rsidRPr="00BF2A89">
              <w:rPr>
                <w:bCs/>
                <w:sz w:val="24"/>
                <w:szCs w:val="24"/>
              </w:rPr>
              <w:t>Контракт №0851200000620004991 от 14.10.2020</w:t>
            </w:r>
            <w:r w:rsidR="00837AD6" w:rsidRPr="00BF2A89">
              <w:rPr>
                <w:bCs/>
                <w:sz w:val="24"/>
                <w:szCs w:val="24"/>
              </w:rPr>
              <w:t xml:space="preserve"> </w:t>
            </w:r>
            <w:r w:rsidR="00837AD6" w:rsidRPr="00BF2A89">
              <w:rPr>
                <w:sz w:val="24"/>
                <w:szCs w:val="24"/>
              </w:rPr>
              <w:t xml:space="preserve">оказание услуг по созданию информационно-телекоммуникационной инфраструктуры для электронного управления очередью в государственных учреждениях, подведомственных министерству здравоохранения Новосибирской области (включая филиалы), для нужд министерства здравоохранения Новосибирской области. </w:t>
            </w:r>
          </w:p>
        </w:tc>
      </w:tr>
    </w:tbl>
    <w:p w14:paraId="2E86E937" w14:textId="77777777" w:rsidR="00892EE2" w:rsidRPr="00BF2A89" w:rsidRDefault="00892EE2" w:rsidP="002647EB"/>
    <w:p w14:paraId="08ADB6AE" w14:textId="289B3C6F" w:rsidR="00892EE2" w:rsidRPr="00BF2A89" w:rsidRDefault="00892EE2" w:rsidP="00390BAD">
      <w:pPr>
        <w:pStyle w:val="2"/>
        <w:spacing w:before="0" w:after="0" w:line="240" w:lineRule="auto"/>
        <w:ind w:left="0" w:firstLine="709"/>
        <w:rPr>
          <w:rFonts w:ascii="Times New Roman" w:hAnsi="Times New Roman"/>
          <w:szCs w:val="24"/>
        </w:rPr>
      </w:pPr>
      <w:r w:rsidRPr="00BF2A89">
        <w:rPr>
          <w:rFonts w:ascii="Times New Roman" w:hAnsi="Times New Roman"/>
          <w:szCs w:val="24"/>
        </w:rPr>
        <w:t xml:space="preserve">Требования к </w:t>
      </w:r>
      <w:bookmarkEnd w:id="15"/>
      <w:r w:rsidRPr="00BF2A89">
        <w:rPr>
          <w:rFonts w:ascii="Times New Roman" w:hAnsi="Times New Roman"/>
          <w:szCs w:val="24"/>
        </w:rPr>
        <w:t xml:space="preserve">составу и содержанию оказываемых услуг </w:t>
      </w:r>
    </w:p>
    <w:p w14:paraId="30DEF7E3" w14:textId="77777777" w:rsidR="00892EE2" w:rsidRPr="00BF2A89" w:rsidRDefault="00892EE2" w:rsidP="0096236B">
      <w:pPr>
        <w:pStyle w:val="affffffffffffffff6"/>
      </w:pPr>
      <w:r w:rsidRPr="00BF2A89">
        <w:t xml:space="preserve">В рамках оказания услуг по настоящему описанию объекта закупки Исполнитель обязан оказывать услуги по обеспечению функционирования </w:t>
      </w:r>
      <w:r w:rsidRPr="00BF2A89">
        <w:rPr>
          <w:snapToGrid/>
        </w:rPr>
        <w:t xml:space="preserve">Компонентов ЕГИСЗ НСО, </w:t>
      </w:r>
      <w:r w:rsidRPr="00BF2A89">
        <w:t>ведению НСИ в составе:</w:t>
      </w:r>
    </w:p>
    <w:p w14:paraId="74D88D16" w14:textId="77777777" w:rsidR="00892EE2" w:rsidRPr="00BF2A89" w:rsidRDefault="00892EE2" w:rsidP="0096236B">
      <w:pPr>
        <w:pStyle w:val="affffffffffffffff6"/>
        <w:numPr>
          <w:ilvl w:val="0"/>
          <w:numId w:val="130"/>
        </w:numPr>
      </w:pPr>
      <w:r w:rsidRPr="00BF2A89">
        <w:t>технической поддержки Компонентов ЕГИСЗ НСО и Сервисов интеграции с целью обеспечения работоспособности Компонентов ЕГИСЗ НСО и Сервисов интеграции;</w:t>
      </w:r>
    </w:p>
    <w:p w14:paraId="32A98C17" w14:textId="2FEE5EEA" w:rsidR="00892EE2" w:rsidRPr="00BF2A89" w:rsidRDefault="00892EE2" w:rsidP="0096236B">
      <w:pPr>
        <w:pStyle w:val="affffffffffffffff6"/>
        <w:numPr>
          <w:ilvl w:val="0"/>
          <w:numId w:val="130"/>
        </w:numPr>
      </w:pPr>
      <w:r w:rsidRPr="00BF2A89">
        <w:t xml:space="preserve">удаленной консультационно-методологической поддержки Уполномоченной организации (в интересах получателей </w:t>
      </w:r>
      <w:proofErr w:type="gramStart"/>
      <w:r w:rsidRPr="00BF2A89">
        <w:t>услуг</w:t>
      </w:r>
      <w:proofErr w:type="gramEnd"/>
      <w:r w:rsidRPr="00BF2A89">
        <w:t xml:space="preserve"> приведенных в Приложении </w:t>
      </w:r>
      <w:r w:rsidR="00DD5AD1" w:rsidRPr="00BF2A89">
        <w:t>№ </w:t>
      </w:r>
      <w:r w:rsidRPr="00BF2A89">
        <w:t>1) с Компонентами ЕГИСЗ НСО и Сервисами интеграции;</w:t>
      </w:r>
    </w:p>
    <w:p w14:paraId="2D701504" w14:textId="38F151BE" w:rsidR="00892EE2" w:rsidRPr="00BF2A89" w:rsidRDefault="00892EE2" w:rsidP="0096236B">
      <w:pPr>
        <w:pStyle w:val="affffffffffffffff6"/>
        <w:numPr>
          <w:ilvl w:val="0"/>
          <w:numId w:val="130"/>
        </w:numPr>
      </w:pPr>
      <w:r w:rsidRPr="00BF2A89">
        <w:t xml:space="preserve">очной консультационно-методологической поддержки пользователей работе с Компонентами ЕГИСЗ НСО (в интересах получателей </w:t>
      </w:r>
      <w:r w:rsidR="00F62916" w:rsidRPr="00BF2A89">
        <w:t>услуг,</w:t>
      </w:r>
      <w:r w:rsidRPr="00BF2A89">
        <w:t xml:space="preserve"> приведенных в Приложении </w:t>
      </w:r>
      <w:r w:rsidR="00DD5AD1" w:rsidRPr="00BF2A89">
        <w:t>№ </w:t>
      </w:r>
      <w:r w:rsidRPr="00BF2A89">
        <w:t>1);</w:t>
      </w:r>
    </w:p>
    <w:p w14:paraId="3FE2F8F2" w14:textId="1CD9AC4F" w:rsidR="00892EE2" w:rsidRPr="00BF2A89" w:rsidRDefault="00892EE2" w:rsidP="0096236B">
      <w:pPr>
        <w:pStyle w:val="affffffffffffffff6"/>
        <w:numPr>
          <w:ilvl w:val="0"/>
          <w:numId w:val="130"/>
        </w:numPr>
      </w:pPr>
      <w:r w:rsidRPr="00BF2A89">
        <w:t xml:space="preserve">очной консультационно-методологической поддержки представителей Уполномоченной организации и Функционального заказчика с Компонентами ЕГИСЗ НСО (в интересах получателей </w:t>
      </w:r>
      <w:r w:rsidR="00F62916" w:rsidRPr="00BF2A89">
        <w:t>услуг,</w:t>
      </w:r>
      <w:r w:rsidRPr="00BF2A89">
        <w:t xml:space="preserve"> приведенных в Приложении </w:t>
      </w:r>
      <w:r w:rsidR="00DD5AD1" w:rsidRPr="00BF2A89">
        <w:t>№ </w:t>
      </w:r>
      <w:r w:rsidRPr="00BF2A89">
        <w:t>1);</w:t>
      </w:r>
    </w:p>
    <w:p w14:paraId="01752220" w14:textId="77777777" w:rsidR="00892EE2" w:rsidRPr="00BF2A89" w:rsidRDefault="00892EE2" w:rsidP="0096236B">
      <w:pPr>
        <w:pStyle w:val="affffffffffffffff6"/>
        <w:numPr>
          <w:ilvl w:val="0"/>
          <w:numId w:val="130"/>
        </w:numPr>
      </w:pPr>
      <w:r w:rsidRPr="00BF2A89">
        <w:t>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w:t>
      </w:r>
    </w:p>
    <w:p w14:paraId="05AAE0AC" w14:textId="77777777" w:rsidR="00892EE2" w:rsidRPr="00BF2A89" w:rsidRDefault="00892EE2" w:rsidP="0096236B">
      <w:pPr>
        <w:pStyle w:val="affffffffffffffff6"/>
        <w:numPr>
          <w:ilvl w:val="0"/>
          <w:numId w:val="130"/>
        </w:numPr>
      </w:pPr>
      <w:r w:rsidRPr="00BF2A89">
        <w:t>ведения нормативно-справочной информации;</w:t>
      </w:r>
    </w:p>
    <w:p w14:paraId="0779DF0F" w14:textId="77777777" w:rsidR="00892EE2" w:rsidRPr="00BF2A89" w:rsidRDefault="00892EE2" w:rsidP="0096236B">
      <w:pPr>
        <w:pStyle w:val="affffffffffffffff6"/>
        <w:numPr>
          <w:ilvl w:val="0"/>
          <w:numId w:val="130"/>
        </w:numPr>
      </w:pPr>
      <w:r w:rsidRPr="00BF2A89">
        <w:t>обеспечения соответствия Компонентов ЕГИСЗ НСО, требованиям региональных и/или федеральных нормативно-правовых актов (согласно направленного запроса от Функционального заказчика и Уполномоченной организации);</w:t>
      </w:r>
    </w:p>
    <w:p w14:paraId="696F06BD" w14:textId="77777777" w:rsidR="00892EE2" w:rsidRPr="00BF2A89" w:rsidRDefault="00892EE2" w:rsidP="0096236B">
      <w:pPr>
        <w:pStyle w:val="affffffffffffffff6"/>
        <w:numPr>
          <w:ilvl w:val="0"/>
          <w:numId w:val="130"/>
        </w:numPr>
      </w:pPr>
      <w:r w:rsidRPr="00BF2A89">
        <w:t>обеспечение взаимодействия с Уполномоченной организацией в рамках «Регламента по взаимодействию с государственным бюджетным учреждением здравоохранения Новосибирской области особого типа «Медицинский информационно-аналитический центр» в части доработки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63627BBF" w14:textId="77777777" w:rsidR="00892EE2" w:rsidRPr="00BF2A89" w:rsidRDefault="00892EE2" w:rsidP="004A59BF">
      <w:pPr>
        <w:pStyle w:val="affffffffffffffff6"/>
      </w:pPr>
    </w:p>
    <w:p w14:paraId="543240CD" w14:textId="77777777" w:rsidR="00892EE2" w:rsidRPr="00BF2A89" w:rsidRDefault="00892EE2" w:rsidP="0096236B">
      <w:pPr>
        <w:pStyle w:val="affffffffffffffff6"/>
      </w:pPr>
      <w:r w:rsidRPr="00BF2A89">
        <w:lastRenderedPageBreak/>
        <w:t xml:space="preserve">Для </w:t>
      </w:r>
      <w:r w:rsidRPr="00BF2A89">
        <w:rPr>
          <w:snapToGrid/>
        </w:rPr>
        <w:t>техническ</w:t>
      </w:r>
      <w:r w:rsidRPr="00BF2A89">
        <w:t>ой</w:t>
      </w:r>
      <w:r w:rsidRPr="00BF2A89">
        <w:rPr>
          <w:snapToGrid/>
        </w:rPr>
        <w:t xml:space="preserve"> поддержк</w:t>
      </w:r>
      <w:r w:rsidRPr="00BF2A89">
        <w:t>и</w:t>
      </w:r>
      <w:r w:rsidRPr="00BF2A89">
        <w:rPr>
          <w:snapToGrid/>
        </w:rPr>
        <w:t xml:space="preserve"> Компонентов ЕГИСЗ НСО и Сервисов интеграции</w:t>
      </w:r>
      <w:r w:rsidRPr="00BF2A89">
        <w:t xml:space="preserve"> с целью обеспечения работоспособности Компонентов ЕГИСЗ НСО и Сервисов интеграции специалисты Исполнителя должны оказывать следующие услуги:</w:t>
      </w:r>
    </w:p>
    <w:p w14:paraId="26ECE053" w14:textId="65B414B6" w:rsidR="00892EE2" w:rsidRPr="00BF2A89" w:rsidRDefault="00892EE2" w:rsidP="0096236B">
      <w:pPr>
        <w:pStyle w:val="affffffffffffffff6"/>
      </w:pPr>
      <w:r w:rsidRPr="00BF2A89">
        <w:t>- принимать обращения от Уполномоченной организации посредством АСУЗТП</w:t>
      </w:r>
      <w:r w:rsidRPr="00BF2A89">
        <w:rPr>
          <w:rFonts w:eastAsia="Times New Roman"/>
          <w:szCs w:val="24"/>
        </w:rPr>
        <w:t xml:space="preserve"> </w:t>
      </w:r>
      <w:r w:rsidRPr="00BF2A89">
        <w:t xml:space="preserve">(в интересах </w:t>
      </w:r>
      <w:r w:rsidR="008A590D" w:rsidRPr="00BF2A89">
        <w:t>получателей услуг,</w:t>
      </w:r>
      <w:r w:rsidRPr="00BF2A89">
        <w:t xml:space="preserve"> приведенных в Приложении </w:t>
      </w:r>
      <w:r w:rsidR="00DD5AD1" w:rsidRPr="00BF2A89">
        <w:t>№ </w:t>
      </w:r>
      <w:r w:rsidRPr="00BF2A89">
        <w:t>1);</w:t>
      </w:r>
    </w:p>
    <w:p w14:paraId="6866A08C" w14:textId="77777777" w:rsidR="00892EE2" w:rsidRPr="00BF2A89" w:rsidRDefault="00892EE2" w:rsidP="004777EC">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оказывать консультации и предоставлять Уполномоченной организации последовательность действий для поддержания в актуальном состоянии операционных систем и необходимого для функционирования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программного обеспечения на виртуальных машинах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с целью устранения уязвимостей и снижения вероятности программных сбоев;</w:t>
      </w:r>
    </w:p>
    <w:p w14:paraId="442A173E" w14:textId="77777777" w:rsidR="00892EE2" w:rsidRPr="00BF2A89" w:rsidRDefault="00892EE2" w:rsidP="004777EC">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оказывать консультации и предоставлять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 программного обеспечения на виртуальных машинах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 аппаратных ресурсах;</w:t>
      </w:r>
    </w:p>
    <w:p w14:paraId="1DCA6D15"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обеспечивать соответствующее консультирование представителей Уполномоченной организации</w:t>
      </w:r>
      <w:r w:rsidRPr="00BF2A89" w:rsidDel="00F3148B">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 </w:t>
      </w:r>
      <w:bookmarkStart w:id="16" w:name="_Hlk9519932"/>
      <w:r w:rsidRPr="00BF2A89">
        <w:rPr>
          <w:rFonts w:ascii="Times New Roman" w:eastAsia="Times New Roman" w:hAnsi="Times New Roman"/>
          <w:sz w:val="24"/>
          <w:szCs w:val="24"/>
        </w:rPr>
        <w:t>в соответствии и в объемах, предусмотренных Регламентом</w:t>
      </w:r>
      <w:bookmarkEnd w:id="16"/>
      <w:r w:rsidRPr="00BF2A89">
        <w:rPr>
          <w:rFonts w:ascii="Times New Roman" w:eastAsia="Times New Roman" w:hAnsi="Times New Roman"/>
          <w:sz w:val="24"/>
          <w:szCs w:val="24"/>
        </w:rPr>
        <w:t xml:space="preserve">. Консультирование должно осуществляться в рабочее время </w:t>
      </w:r>
      <w:r w:rsidRPr="00BF2A89">
        <w:rPr>
          <w:rFonts w:ascii="Times New Roman" w:eastAsia="Times New Roman" w:hAnsi="Times New Roman"/>
          <w:sz w:val="24"/>
          <w:szCs w:val="24"/>
          <w:lang w:eastAsia="ru-RU"/>
        </w:rPr>
        <w:t>(с понедельника по пятницу с 9-00 до 18-00, время Новосибирское, кроме праздничных дней)</w:t>
      </w:r>
      <w:r w:rsidRPr="00BF2A89">
        <w:rPr>
          <w:rFonts w:ascii="Times New Roman" w:eastAsia="Times New Roman" w:hAnsi="Times New Roman"/>
          <w:sz w:val="24"/>
          <w:szCs w:val="24"/>
        </w:rPr>
        <w:t>;</w:t>
      </w:r>
    </w:p>
    <w:p w14:paraId="76204892" w14:textId="221CF68E"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устранять все возникающие сбои и ошибки в Компонентах ЕГИСЗ НСО и Сервисах интеграции, в том числе посредством внесения изменений в программный код (разработка скриптов, </w:t>
      </w:r>
      <w:proofErr w:type="spellStart"/>
      <w:r w:rsidRPr="00BF2A89">
        <w:rPr>
          <w:rFonts w:ascii="Times New Roman" w:eastAsia="Times New Roman" w:hAnsi="Times New Roman"/>
          <w:sz w:val="24"/>
          <w:szCs w:val="24"/>
        </w:rPr>
        <w:t>патчей</w:t>
      </w:r>
      <w:proofErr w:type="spellEnd"/>
      <w:r w:rsidRPr="00BF2A89">
        <w:rPr>
          <w:rFonts w:ascii="Times New Roman" w:eastAsia="Times New Roman" w:hAnsi="Times New Roman"/>
          <w:sz w:val="24"/>
          <w:szCs w:val="24"/>
        </w:rPr>
        <w:t>), настройки и обновления операционной системы виртуальных машин Компонентов ЕГИСЗ НСО и Сервисов интеграции, а также необходимого для функционирования Компонентов ЕГИСЗ НСО и Сервисов интеграции программного обеспечения, установленного внутри виртуальных машин Компонентов ЕГИСЗ НСО и Сервисов интеграции;</w:t>
      </w:r>
    </w:p>
    <w:p w14:paraId="4F8CEF04"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обеспечивать совместимость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с последними актуальными на время действия контракта версиями клиентских операционных систем Функционального заказчика, в том числе </w:t>
      </w:r>
      <w:proofErr w:type="spellStart"/>
      <w:r w:rsidRPr="00BF2A89">
        <w:rPr>
          <w:rFonts w:ascii="Times New Roman" w:eastAsia="Times New Roman" w:hAnsi="Times New Roman"/>
          <w:sz w:val="24"/>
          <w:szCs w:val="24"/>
        </w:rPr>
        <w:t>Microsoft</w:t>
      </w:r>
      <w:proofErr w:type="spellEnd"/>
      <w:r w:rsidRPr="00BF2A89">
        <w:rPr>
          <w:rFonts w:ascii="Times New Roman" w:eastAsia="Times New Roman" w:hAnsi="Times New Roman"/>
          <w:sz w:val="24"/>
          <w:szCs w:val="24"/>
        </w:rPr>
        <w:t xml:space="preserve"> </w:t>
      </w:r>
      <w:proofErr w:type="spellStart"/>
      <w:r w:rsidRPr="00BF2A89">
        <w:rPr>
          <w:rFonts w:ascii="Times New Roman" w:eastAsia="Times New Roman" w:hAnsi="Times New Roman"/>
          <w:sz w:val="24"/>
          <w:szCs w:val="24"/>
        </w:rPr>
        <w:t>Windows</w:t>
      </w:r>
      <w:proofErr w:type="spellEnd"/>
      <w:r w:rsidRPr="00BF2A89">
        <w:rPr>
          <w:rFonts w:ascii="Times New Roman" w:eastAsia="Times New Roman" w:hAnsi="Times New Roman"/>
          <w:sz w:val="24"/>
          <w:szCs w:val="24"/>
        </w:rPr>
        <w:t xml:space="preserve"> 7 и выше, </w:t>
      </w:r>
      <w:proofErr w:type="spellStart"/>
      <w:r w:rsidRPr="00BF2A89">
        <w:rPr>
          <w:rFonts w:ascii="Times New Roman" w:eastAsia="Times New Roman" w:hAnsi="Times New Roman"/>
          <w:sz w:val="24"/>
          <w:szCs w:val="24"/>
        </w:rPr>
        <w:t>iOS</w:t>
      </w:r>
      <w:proofErr w:type="spellEnd"/>
      <w:r w:rsidRPr="00BF2A89">
        <w:rPr>
          <w:rFonts w:ascii="Times New Roman" w:eastAsia="Times New Roman" w:hAnsi="Times New Roman"/>
          <w:sz w:val="24"/>
          <w:szCs w:val="24"/>
        </w:rPr>
        <w:t xml:space="preserve"> 9 и выше;</w:t>
      </w:r>
    </w:p>
    <w:p w14:paraId="6CBA4E88"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поддерживать в работоспособном состоянии Компоненты ЕГИСЗ НСО и Сервисы интеграции (перечисленные в Таблице 1), находящиеся в промышленной эксплуатации на момент заключения Контракта;</w:t>
      </w:r>
    </w:p>
    <w:p w14:paraId="4263AEB1" w14:textId="77777777" w:rsidR="00892EE2" w:rsidRPr="00BF2A89" w:rsidRDefault="00892EE2" w:rsidP="00206A54">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осуществлять передачу Заказчику и Функциональному заказчику новых версий программного обеспечения, обновлений и </w:t>
      </w:r>
      <w:proofErr w:type="spellStart"/>
      <w:r w:rsidRPr="00BF2A89">
        <w:rPr>
          <w:rFonts w:ascii="Times New Roman" w:eastAsia="Times New Roman" w:hAnsi="Times New Roman"/>
          <w:sz w:val="24"/>
          <w:szCs w:val="24"/>
        </w:rPr>
        <w:t>патчей</w:t>
      </w:r>
      <w:proofErr w:type="spellEnd"/>
      <w:r w:rsidRPr="00BF2A89">
        <w:rPr>
          <w:rFonts w:ascii="Times New Roman" w:eastAsia="Times New Roman" w:hAnsi="Times New Roman"/>
          <w:sz w:val="24"/>
          <w:szCs w:val="24"/>
        </w:rPr>
        <w:t xml:space="preserve">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14:paraId="05319CBD" w14:textId="77777777" w:rsidR="00892EE2" w:rsidRPr="00BF2A89" w:rsidRDefault="00892EE2" w:rsidP="00206A54">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осуществлять сбор, консолидацию и предоставление по запросу Функционального заказчика, либо Уполномоченной организации данных обо всех программных ошибках, возникающих при работе пользователей с Компонентами ЕГИСЗ НСО и Сервисами интеграции, а также иных сбоях, ограничивающих возможность полнофункционального использования Компонентов ЕГИСЗ НСО и Сервисов интеграции, а также их устранение, в том числе посредством внесения изменений в программный код</w:t>
      </w:r>
      <w:r w:rsidRPr="00BF2A89" w:rsidDel="00B517C1">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(разработка скриптов, </w:t>
      </w:r>
      <w:proofErr w:type="spellStart"/>
      <w:r w:rsidRPr="00BF2A89">
        <w:rPr>
          <w:rFonts w:ascii="Times New Roman" w:eastAsia="Times New Roman" w:hAnsi="Times New Roman"/>
          <w:sz w:val="24"/>
          <w:szCs w:val="24"/>
        </w:rPr>
        <w:t>патчей</w:t>
      </w:r>
      <w:proofErr w:type="spellEnd"/>
      <w:r w:rsidRPr="00BF2A89">
        <w:rPr>
          <w:rFonts w:ascii="Times New Roman" w:eastAsia="Times New Roman" w:hAnsi="Times New Roman"/>
          <w:sz w:val="24"/>
          <w:szCs w:val="24"/>
        </w:rPr>
        <w:t>);</w:t>
      </w:r>
    </w:p>
    <w:p w14:paraId="5B56A95E" w14:textId="4040F5F5" w:rsidR="00892EE2" w:rsidRPr="00BF2A89" w:rsidRDefault="00892EE2" w:rsidP="00A94E8D">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предоставлять по запросу (либо обеспечить доступ представителям Функционального заказчика, либо Уполномоченной организации</w:t>
      </w:r>
      <w:r w:rsidR="00E83492" w:rsidRPr="00BF2A89">
        <w:rPr>
          <w:rFonts w:ascii="Times New Roman" w:hAnsi="Times New Roman"/>
          <w:sz w:val="24"/>
        </w:rPr>
        <w:t>)</w:t>
      </w:r>
      <w:r w:rsidRPr="00BF2A89">
        <w:rPr>
          <w:rFonts w:ascii="Times New Roman" w:hAnsi="Times New Roman"/>
          <w:sz w:val="24"/>
        </w:rPr>
        <w:t xml:space="preserve"> к разработанным и примененным, для устранения сбоев и ошибок в Компонентах ЕГИСЗ НСО и Сервисах интеграции скриптам и </w:t>
      </w:r>
      <w:proofErr w:type="spellStart"/>
      <w:r w:rsidRPr="00BF2A89">
        <w:rPr>
          <w:rFonts w:ascii="Times New Roman" w:hAnsi="Times New Roman"/>
          <w:sz w:val="24"/>
        </w:rPr>
        <w:t>патчам</w:t>
      </w:r>
      <w:proofErr w:type="spellEnd"/>
      <w:r w:rsidRPr="00BF2A89">
        <w:rPr>
          <w:rFonts w:ascii="Times New Roman" w:hAnsi="Times New Roman"/>
          <w:sz w:val="24"/>
        </w:rPr>
        <w:t xml:space="preserve">; </w:t>
      </w:r>
    </w:p>
    <w:p w14:paraId="26AC6985" w14:textId="3B7BB8C6" w:rsidR="00892EE2" w:rsidRPr="00BF2A89" w:rsidRDefault="00892EE2" w:rsidP="00A94E8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устранять программными средствами ошибки или иные сбои при работе Компонентов ЕГИСЗ НСО и Сервисов интеграции, включая их исправление путем поддержки функционала в актуальном состоянии;</w:t>
      </w:r>
    </w:p>
    <w:p w14:paraId="3F58DC26" w14:textId="77777777" w:rsidR="00892EE2" w:rsidRPr="00BF2A89" w:rsidRDefault="00892EE2" w:rsidP="00A94E8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lastRenderedPageBreak/>
        <w:t>оказывать услуги по технической поддержке Компонентов ЕГИСЗ НСО и Сервисов интеграции: обеспечение исполнения заявок по устранению ошибок, поступающих от Функционального заказчика и Уполномоченной организации согласно п.2.3 настоящего описания объекта закупки;</w:t>
      </w:r>
    </w:p>
    <w:p w14:paraId="4F02668F" w14:textId="77777777" w:rsidR="00892EE2" w:rsidRPr="00BF2A89" w:rsidRDefault="00892EE2" w:rsidP="00A94E8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в случае аварийной ситуации обеспечивать удаленное техническое сопровождение на уровне ЦОД Правительства НСО круглосуточно, без выходных, по предоставленным в течение 3 рабочих дней с даты заключения Контракта Исполнителем контактам;</w:t>
      </w:r>
    </w:p>
    <w:p w14:paraId="2A25641A" w14:textId="77777777" w:rsidR="00892EE2" w:rsidRPr="00BF2A89" w:rsidRDefault="00892EE2" w:rsidP="008749B5">
      <w:pPr>
        <w:spacing w:before="120" w:after="120" w:line="240" w:lineRule="auto"/>
        <w:ind w:firstLine="709"/>
        <w:jc w:val="both"/>
        <w:rPr>
          <w:rFonts w:ascii="Times New Roman" w:eastAsia="Times New Roman" w:hAnsi="Times New Roman"/>
          <w:sz w:val="24"/>
          <w:szCs w:val="24"/>
        </w:rPr>
      </w:pPr>
      <w:r w:rsidRPr="00BF2A89">
        <w:rPr>
          <w:rFonts w:ascii="Times New Roman" w:eastAsia="Times New Roman" w:hAnsi="Times New Roman"/>
          <w:sz w:val="24"/>
          <w:szCs w:val="24"/>
        </w:rPr>
        <w:t>Специалисты технической поддержки Исполнителя должны обеспечивать:</w:t>
      </w:r>
    </w:p>
    <w:p w14:paraId="777DFF5A" w14:textId="77777777" w:rsidR="00892EE2" w:rsidRPr="00BF2A89" w:rsidRDefault="00892EE2" w:rsidP="00461B0A">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диагностику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37BA0B98" w14:textId="77777777" w:rsidR="00892EE2" w:rsidRPr="00BF2A89" w:rsidRDefault="00892EE2" w:rsidP="00266C0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настройку производительности, безопасности,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775B8F45" w14:textId="77777777" w:rsidR="00892EE2" w:rsidRPr="00BF2A89" w:rsidRDefault="00892EE2" w:rsidP="00266C0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инсталляцию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0E944E18" w14:textId="4E468AD2"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классификацию обращений Уполномоченной организации по уровню критичности и категории обращения после регистрации обращени</w:t>
      </w:r>
      <w:r w:rsidR="00E600CB" w:rsidRPr="00BF2A89">
        <w:rPr>
          <w:rFonts w:ascii="Times New Roman" w:eastAsia="Times New Roman" w:hAnsi="Times New Roman"/>
          <w:sz w:val="24"/>
          <w:szCs w:val="24"/>
        </w:rPr>
        <w:t>й</w:t>
      </w:r>
      <w:r w:rsidRPr="00BF2A89">
        <w:rPr>
          <w:rFonts w:ascii="Times New Roman" w:eastAsia="Times New Roman" w:hAnsi="Times New Roman"/>
          <w:sz w:val="24"/>
          <w:szCs w:val="24"/>
        </w:rPr>
        <w:t xml:space="preserve"> Уполномоченной организации;</w:t>
      </w:r>
    </w:p>
    <w:p w14:paraId="6A84A44A"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своевременную передачу обращений Уполномоченной организации на необходимый уровень линии технической поддержки;</w:t>
      </w:r>
    </w:p>
    <w:p w14:paraId="7D9FA636"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оказание квалифицированной консультационной помощи Уполномоченной организации;</w:t>
      </w:r>
    </w:p>
    <w:p w14:paraId="70B86511"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информирование Уполномоченной организации о состоянии обращения, в </w:t>
      </w:r>
      <w:proofErr w:type="spellStart"/>
      <w:r w:rsidRPr="00BF2A89">
        <w:rPr>
          <w:rFonts w:ascii="Times New Roman" w:eastAsia="Times New Roman" w:hAnsi="Times New Roman"/>
          <w:sz w:val="24"/>
          <w:szCs w:val="24"/>
        </w:rPr>
        <w:t>т.ч</w:t>
      </w:r>
      <w:proofErr w:type="spellEnd"/>
      <w:r w:rsidRPr="00BF2A89">
        <w:rPr>
          <w:rFonts w:ascii="Times New Roman" w:eastAsia="Times New Roman" w:hAnsi="Times New Roman"/>
          <w:sz w:val="24"/>
          <w:szCs w:val="24"/>
        </w:rPr>
        <w:t>. уведомление о решении;</w:t>
      </w:r>
    </w:p>
    <w:p w14:paraId="6D0A3C54"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информирование Уполномоченной организации о сбоях в Компонентах ЕГИСЗ НСО и Сервисах интеграции, либо о проводимых плановых работах посредством рассылки сообщения средствами электронной почты, объявлений в системе приема заявок (выбор способа информирования согласуется с Заказчиком и Функциональным заказчиком);</w:t>
      </w:r>
    </w:p>
    <w:p w14:paraId="3CB945CC"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демонстрации Рабочей группе изменений в Компонентах ЕГИСЗ НСО и Сервисах интеграции в согласованный срок и согласованным способом.</w:t>
      </w:r>
    </w:p>
    <w:p w14:paraId="2AB77083" w14:textId="77777777" w:rsidR="00892EE2" w:rsidRPr="00BF2A89" w:rsidRDefault="00892EE2">
      <w:pPr>
        <w:spacing w:after="0" w:line="240" w:lineRule="auto"/>
        <w:ind w:firstLine="709"/>
        <w:jc w:val="both"/>
        <w:rPr>
          <w:rFonts w:ascii="Times New Roman" w:eastAsia="Times New Roman" w:hAnsi="Times New Roman"/>
          <w:sz w:val="24"/>
          <w:szCs w:val="24"/>
        </w:rPr>
      </w:pPr>
    </w:p>
    <w:p w14:paraId="5A641D6A" w14:textId="27727343" w:rsidR="00892EE2" w:rsidRPr="00BF2A89" w:rsidRDefault="00892EE2" w:rsidP="0096236B">
      <w:pPr>
        <w:pStyle w:val="affffffffffffffff6"/>
      </w:pPr>
      <w:r w:rsidRPr="00BF2A89">
        <w:t>2. Для удаленной консультационно-методологической поддержки Уполномоченной организации (в интересах получателей услуг</w:t>
      </w:r>
      <w:r w:rsidR="00B840E9" w:rsidRPr="00BF2A89">
        <w:t>,</w:t>
      </w:r>
      <w:r w:rsidRPr="00BF2A89">
        <w:t xml:space="preserve"> приведенных в Приложении </w:t>
      </w:r>
      <w:r w:rsidR="00DD5AD1" w:rsidRPr="00BF2A89">
        <w:t xml:space="preserve">№ </w:t>
      </w:r>
      <w:r w:rsidRPr="00BF2A89">
        <w:t xml:space="preserve">1) </w:t>
      </w:r>
      <w:r w:rsidRPr="00BF2A89">
        <w:rPr>
          <w:rFonts w:eastAsia="Times New Roman"/>
          <w:lang w:eastAsia="ru-RU"/>
        </w:rPr>
        <w:t xml:space="preserve">по работе с Компонентами ЕГИСЗ НСО и Сервисами интеграции </w:t>
      </w:r>
      <w:r w:rsidRPr="00BF2A89">
        <w:t>специалисты Исполнителя должны оказывать следующие услуги:</w:t>
      </w:r>
    </w:p>
    <w:p w14:paraId="4DC964D1" w14:textId="26ABDDFF" w:rsidR="00892EE2" w:rsidRPr="00BF2A89" w:rsidRDefault="00892EE2" w:rsidP="004777EC">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предоставлять консультации Уполномоченной организации (в интересах получателей </w:t>
      </w:r>
      <w:r w:rsidR="00AE0E2C" w:rsidRPr="00BF2A89">
        <w:rPr>
          <w:rFonts w:ascii="Times New Roman" w:eastAsia="Times New Roman" w:hAnsi="Times New Roman"/>
          <w:sz w:val="24"/>
          <w:szCs w:val="24"/>
        </w:rPr>
        <w:t>услуг,</w:t>
      </w:r>
      <w:r w:rsidRPr="00BF2A89">
        <w:rPr>
          <w:rFonts w:ascii="Times New Roman" w:eastAsia="Times New Roman" w:hAnsi="Times New Roman"/>
          <w:sz w:val="24"/>
          <w:szCs w:val="24"/>
        </w:rPr>
        <w:t xml:space="preserve"> приведенных в </w:t>
      </w:r>
      <w:r w:rsidR="00DD5AD1" w:rsidRPr="00BF2A89">
        <w:rPr>
          <w:rFonts w:ascii="Times New Roman" w:hAnsi="Times New Roman"/>
        </w:rPr>
        <w:t xml:space="preserve">Приложении </w:t>
      </w:r>
      <w:r w:rsidR="00DD5AD1" w:rsidRPr="00BF2A89">
        <w:t xml:space="preserve">№ </w:t>
      </w:r>
      <w:r w:rsidR="00DD5AD1" w:rsidRPr="00BF2A89">
        <w:rPr>
          <w:rFonts w:ascii="Times New Roman" w:hAnsi="Times New Roman"/>
        </w:rPr>
        <w:t>1</w:t>
      </w:r>
      <w:r w:rsidRPr="00BF2A89">
        <w:rPr>
          <w:rFonts w:ascii="Times New Roman" w:eastAsia="Times New Roman" w:hAnsi="Times New Roman"/>
          <w:sz w:val="24"/>
          <w:szCs w:val="24"/>
        </w:rPr>
        <w:t>) по вопросам, связанным с функционалом Компонентов ЕГИСЗ НСО посредством телефонной связи, электронной почты, в АСУЗТП, в соответствии с режимом работы специалистов технической поддержки, согласованным Исполнителем с Заказчиком и Функциональным заказчиком;</w:t>
      </w:r>
    </w:p>
    <w:p w14:paraId="422D82B0" w14:textId="3850C09B"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обеспечивать удаленное консультационное сопровождение и методологическую поддержку Уполномоченной организации (в интересах получателей услуг</w:t>
      </w:r>
      <w:r w:rsidR="00B840E9" w:rsidRPr="00BF2A89">
        <w:rPr>
          <w:rFonts w:ascii="Times New Roman" w:eastAsia="Times New Roman" w:hAnsi="Times New Roman"/>
          <w:sz w:val="24"/>
          <w:szCs w:val="24"/>
        </w:rPr>
        <w:t>,</w:t>
      </w:r>
      <w:r w:rsidRPr="00BF2A89">
        <w:rPr>
          <w:rFonts w:ascii="Times New Roman" w:eastAsia="Times New Roman" w:hAnsi="Times New Roman"/>
          <w:sz w:val="24"/>
          <w:szCs w:val="24"/>
        </w:rPr>
        <w:t xml:space="preserve"> приведенных в </w:t>
      </w:r>
      <w:r w:rsidR="00DD5AD1" w:rsidRPr="00BF2A89">
        <w:rPr>
          <w:rFonts w:ascii="Times New Roman" w:hAnsi="Times New Roman"/>
        </w:rPr>
        <w:t xml:space="preserve">Приложении </w:t>
      </w:r>
      <w:r w:rsidR="00DD5AD1" w:rsidRPr="00BF2A89">
        <w:t xml:space="preserve">№ </w:t>
      </w:r>
      <w:r w:rsidR="00DD5AD1" w:rsidRPr="00BF2A89">
        <w:rPr>
          <w:rFonts w:ascii="Times New Roman" w:hAnsi="Times New Roman"/>
        </w:rPr>
        <w:t>1</w:t>
      </w:r>
      <w:r w:rsidRPr="00BF2A89">
        <w:rPr>
          <w:rFonts w:ascii="Times New Roman" w:eastAsia="Times New Roman" w:hAnsi="Times New Roman"/>
          <w:sz w:val="24"/>
          <w:szCs w:val="24"/>
        </w:rPr>
        <w:t>) по работе Компонентов ЕГИСЗ НСО и Сервисов интеграции в Штатном режиме (п. 2.4 настоящего описания объекта закупки);</w:t>
      </w:r>
    </w:p>
    <w:p w14:paraId="66FB6ED4"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обеспечивать прием, сопровождение и закрытие заявок от Уполномоченной организации в автоматизированном или ручном режиме в АСУЗТП;</w:t>
      </w:r>
    </w:p>
    <w:p w14:paraId="56D7B380"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lastRenderedPageBreak/>
        <w:t>предоставлять по запросу Уполномоченной организации информацию из служебных отчетов, связанных с работой технической поддержкой Исполнителя, поставленным в АСУЗТП, а также из базы знаний;</w:t>
      </w:r>
    </w:p>
    <w:p w14:paraId="2C0E1256"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поддерживать инструкции по работе с Компонентами ЕГИСЗ НСО и Сервисами интеграции в актуальном состоянии, в соответствии с новыми версиями программного обеспечения, обновлений и </w:t>
      </w:r>
      <w:proofErr w:type="spellStart"/>
      <w:r w:rsidRPr="00BF2A89">
        <w:rPr>
          <w:rFonts w:ascii="Times New Roman" w:eastAsia="Times New Roman" w:hAnsi="Times New Roman"/>
          <w:sz w:val="24"/>
          <w:szCs w:val="24"/>
        </w:rPr>
        <w:t>патчей</w:t>
      </w:r>
      <w:proofErr w:type="spellEnd"/>
      <w:r w:rsidRPr="00BF2A89">
        <w:rPr>
          <w:rFonts w:ascii="Times New Roman" w:eastAsia="Times New Roman" w:hAnsi="Times New Roman"/>
          <w:sz w:val="24"/>
          <w:szCs w:val="24"/>
        </w:rPr>
        <w:t xml:space="preserve">; при этом инструкции должны являться частью информационно-методического обеспечения Компонентов ЕГИСЗ НСО; </w:t>
      </w:r>
    </w:p>
    <w:p w14:paraId="32E2491B" w14:textId="0CF9D0B4" w:rsidR="00892EE2" w:rsidRPr="00BF2A89" w:rsidRDefault="00892EE2" w:rsidP="00206A54">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обеспечивать решение заявок Уполномоченной организации (в интересах получателей услуг</w:t>
      </w:r>
      <w:r w:rsidR="00B840E9" w:rsidRPr="00BF2A89">
        <w:rPr>
          <w:rFonts w:ascii="Times New Roman" w:eastAsia="Times New Roman" w:hAnsi="Times New Roman"/>
          <w:sz w:val="24"/>
          <w:szCs w:val="24"/>
        </w:rPr>
        <w:t>,</w:t>
      </w:r>
      <w:r w:rsidRPr="00BF2A89">
        <w:rPr>
          <w:rFonts w:ascii="Times New Roman" w:eastAsia="Times New Roman" w:hAnsi="Times New Roman"/>
          <w:sz w:val="24"/>
          <w:szCs w:val="24"/>
        </w:rPr>
        <w:t xml:space="preserve"> приведенных в </w:t>
      </w:r>
      <w:r w:rsidR="00DD5AD1" w:rsidRPr="00BF2A89">
        <w:rPr>
          <w:rFonts w:ascii="Times New Roman" w:hAnsi="Times New Roman"/>
        </w:rPr>
        <w:t xml:space="preserve">Приложении </w:t>
      </w:r>
      <w:r w:rsidR="00DD5AD1" w:rsidRPr="00BF2A89">
        <w:t xml:space="preserve">№ </w:t>
      </w:r>
      <w:r w:rsidR="00DD5AD1" w:rsidRPr="00BF2A89">
        <w:rPr>
          <w:rFonts w:ascii="Times New Roman" w:hAnsi="Times New Roman"/>
        </w:rPr>
        <w:t>1</w:t>
      </w:r>
      <w:r w:rsidRPr="00BF2A89">
        <w:rPr>
          <w:rFonts w:ascii="Times New Roman" w:eastAsia="Times New Roman" w:hAnsi="Times New Roman"/>
          <w:sz w:val="24"/>
          <w:szCs w:val="24"/>
        </w:rPr>
        <w:t>), возникающих при работе с Компонентами ЕГИСЗ НСО и Сервисами интеграции, в удаленном режиме посредством АСУЗТП;</w:t>
      </w:r>
    </w:p>
    <w:p w14:paraId="2E1B5ECF" w14:textId="77777777" w:rsidR="00892EE2" w:rsidRPr="00BF2A89" w:rsidRDefault="00892EE2" w:rsidP="00206A54">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предоставить Функциональному заказчику и Уполномоченной организации по запросу информацию о работе ГУЗ НСО в Компонентах ЕГИСЗ НСО и Сервисах интеграции по всем ГУЗ НСО;</w:t>
      </w:r>
    </w:p>
    <w:p w14:paraId="6B110868" w14:textId="77777777" w:rsidR="00892EE2" w:rsidRPr="00BF2A89" w:rsidRDefault="00892EE2" w:rsidP="00A94E8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обеспечивать поддержание работоспособности журнала регистрации и учета действий (</w:t>
      </w:r>
      <w:proofErr w:type="spellStart"/>
      <w:r w:rsidRPr="00BF2A89">
        <w:rPr>
          <w:rFonts w:ascii="Times New Roman" w:eastAsia="Times New Roman" w:hAnsi="Times New Roman"/>
          <w:sz w:val="24"/>
          <w:szCs w:val="24"/>
        </w:rPr>
        <w:t>логирование</w:t>
      </w:r>
      <w:proofErr w:type="spellEnd"/>
      <w:r w:rsidRPr="00BF2A89">
        <w:rPr>
          <w:rFonts w:ascii="Times New Roman" w:eastAsia="Times New Roman" w:hAnsi="Times New Roman"/>
          <w:sz w:val="24"/>
          <w:szCs w:val="24"/>
        </w:rPr>
        <w:t xml:space="preserve"> действий) пользователей и администраторов ГУЗ НСО на основании статьи 19, статьи 20 приказа Федеральной службы безопасности Российской Федерации от 10.07.2014 г.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w:t>
      </w:r>
    </w:p>
    <w:p w14:paraId="077C7C7D" w14:textId="77777777" w:rsidR="00892EE2" w:rsidRPr="00BF2A89" w:rsidRDefault="00892EE2" w:rsidP="00A94E8D">
      <w:pPr>
        <w:spacing w:after="0" w:line="240" w:lineRule="auto"/>
        <w:ind w:left="928"/>
        <w:jc w:val="both"/>
        <w:rPr>
          <w:rFonts w:ascii="Times New Roman" w:eastAsia="Times New Roman" w:hAnsi="Times New Roman"/>
          <w:sz w:val="24"/>
          <w:szCs w:val="24"/>
        </w:rPr>
      </w:pPr>
      <w:r w:rsidRPr="00BF2A89">
        <w:rPr>
          <w:rFonts w:ascii="Times New Roman" w:eastAsia="Times New Roman" w:hAnsi="Times New Roman"/>
          <w:sz w:val="24"/>
          <w:szCs w:val="24"/>
        </w:rPr>
        <w:t>Журнал событий содержит информацию в объеме не менее:</w:t>
      </w:r>
    </w:p>
    <w:p w14:paraId="4DC080E1" w14:textId="77777777" w:rsidR="00892EE2" w:rsidRPr="00BF2A89" w:rsidRDefault="00892EE2" w:rsidP="00A94E8D">
      <w:pPr>
        <w:spacing w:after="0" w:line="240" w:lineRule="auto"/>
        <w:ind w:left="928"/>
        <w:jc w:val="both"/>
        <w:rPr>
          <w:rFonts w:ascii="Times New Roman" w:eastAsia="Times New Roman" w:hAnsi="Times New Roman"/>
          <w:sz w:val="24"/>
          <w:szCs w:val="24"/>
        </w:rPr>
      </w:pPr>
      <w:r w:rsidRPr="00BF2A89">
        <w:rPr>
          <w:rFonts w:ascii="Times New Roman" w:eastAsia="Times New Roman" w:hAnsi="Times New Roman"/>
          <w:sz w:val="24"/>
          <w:szCs w:val="24"/>
        </w:rPr>
        <w:t>• дата и время входа (выхода) в (из) системы;</w:t>
      </w:r>
    </w:p>
    <w:p w14:paraId="6D1D1DCA" w14:textId="77777777" w:rsidR="00892EE2" w:rsidRPr="00BF2A89" w:rsidRDefault="00892EE2" w:rsidP="008749B5">
      <w:pPr>
        <w:spacing w:after="0" w:line="240" w:lineRule="auto"/>
        <w:ind w:left="928"/>
        <w:jc w:val="both"/>
        <w:rPr>
          <w:rFonts w:ascii="Times New Roman" w:eastAsia="Times New Roman" w:hAnsi="Times New Roman"/>
          <w:sz w:val="24"/>
          <w:szCs w:val="24"/>
        </w:rPr>
      </w:pPr>
      <w:r w:rsidRPr="00BF2A89">
        <w:rPr>
          <w:rFonts w:ascii="Times New Roman" w:eastAsia="Times New Roman" w:hAnsi="Times New Roman"/>
          <w:sz w:val="24"/>
          <w:szCs w:val="24"/>
        </w:rPr>
        <w:t>• действия пользователей, связанные с получением персональных данных, а также факты предоставления персональных данных;</w:t>
      </w:r>
    </w:p>
    <w:p w14:paraId="110CB75C" w14:textId="77777777" w:rsidR="00892EE2" w:rsidRPr="00BF2A89" w:rsidRDefault="00892EE2" w:rsidP="00461B0A">
      <w:pPr>
        <w:spacing w:after="0" w:line="240" w:lineRule="auto"/>
        <w:ind w:left="928"/>
        <w:jc w:val="both"/>
        <w:rPr>
          <w:rFonts w:ascii="Times New Roman" w:eastAsia="Times New Roman" w:hAnsi="Times New Roman"/>
          <w:sz w:val="24"/>
          <w:szCs w:val="24"/>
        </w:rPr>
      </w:pPr>
      <w:r w:rsidRPr="00BF2A89">
        <w:rPr>
          <w:rFonts w:ascii="Times New Roman" w:eastAsia="Times New Roman" w:hAnsi="Times New Roman"/>
          <w:sz w:val="24"/>
          <w:szCs w:val="24"/>
        </w:rPr>
        <w:t>• действия пользователей с правами администратора.</w:t>
      </w:r>
    </w:p>
    <w:p w14:paraId="2FE30A55" w14:textId="77777777" w:rsidR="00892EE2" w:rsidRPr="00BF2A89" w:rsidRDefault="00892EE2" w:rsidP="00266C06">
      <w:pPr>
        <w:spacing w:after="0" w:line="240" w:lineRule="auto"/>
        <w:ind w:left="928"/>
        <w:jc w:val="both"/>
        <w:rPr>
          <w:rFonts w:ascii="Times New Roman" w:eastAsia="Times New Roman" w:hAnsi="Times New Roman"/>
          <w:sz w:val="24"/>
          <w:szCs w:val="24"/>
        </w:rPr>
      </w:pPr>
      <w:r w:rsidRPr="00BF2A89">
        <w:rPr>
          <w:rFonts w:ascii="Times New Roman" w:eastAsia="Times New Roman" w:hAnsi="Times New Roman"/>
          <w:sz w:val="24"/>
          <w:szCs w:val="24"/>
        </w:rPr>
        <w:t>• обеспечение возможности ограничения доступа к содержанию электронного журнала.;</w:t>
      </w:r>
    </w:p>
    <w:p w14:paraId="6261DF08" w14:textId="36D5F80B" w:rsidR="007D0CB3" w:rsidRPr="00BF2A89" w:rsidRDefault="007D0CB3" w:rsidP="007D0CB3">
      <w:pPr>
        <w:pStyle w:val="aff2"/>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hAnsi="Times New Roman"/>
          <w:sz w:val="24"/>
          <w:szCs w:val="24"/>
        </w:rPr>
        <w:t>Сотрудники, относящиеся к Функциональному заказчику и Уполномоченной организации, должны иметь доступ к созданию и просмотру заявок, добавлению ответов, добавления наблюдателей из числа сотрудников Уполномоченной организации, Заказчика и Функционального заказчика для отслеживания изменений по заявкам, повторному открытию заявок (в случаях, предусмотренных п.2.3.4 данным ООЗ), а также закрытию всех заявок своего региона в АСУЗТП;</w:t>
      </w:r>
    </w:p>
    <w:p w14:paraId="6A51BF90" w14:textId="5CB417E3" w:rsidR="00892EE2" w:rsidRPr="00BF2A89" w:rsidRDefault="00B840E9"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Ф</w:t>
      </w:r>
      <w:r w:rsidR="00892EE2" w:rsidRPr="00BF2A89">
        <w:rPr>
          <w:rFonts w:ascii="Times New Roman" w:eastAsia="Times New Roman" w:hAnsi="Times New Roman"/>
          <w:sz w:val="24"/>
          <w:szCs w:val="24"/>
        </w:rPr>
        <w:t>ормировать</w:t>
      </w:r>
      <w:r w:rsidRPr="00BF2A89">
        <w:rPr>
          <w:rFonts w:ascii="Times New Roman" w:eastAsia="Times New Roman" w:hAnsi="Times New Roman"/>
          <w:sz w:val="24"/>
          <w:szCs w:val="24"/>
        </w:rPr>
        <w:t xml:space="preserve"> и предоставлять</w:t>
      </w:r>
      <w:r w:rsidR="00892EE2" w:rsidRPr="00BF2A89">
        <w:rPr>
          <w:rFonts w:ascii="Times New Roman" w:eastAsia="Times New Roman" w:hAnsi="Times New Roman"/>
          <w:sz w:val="24"/>
          <w:szCs w:val="24"/>
        </w:rPr>
        <w:t xml:space="preserve"> аналитические выборки на основе имеющихся в Компонентах ЕГИСЗ НСО данных по требованию Функционального заказчика</w:t>
      </w:r>
      <w:r w:rsidRPr="00BF2A89">
        <w:rPr>
          <w:rFonts w:ascii="Times New Roman" w:eastAsia="Times New Roman" w:hAnsi="Times New Roman"/>
          <w:sz w:val="24"/>
          <w:szCs w:val="24"/>
        </w:rPr>
        <w:t xml:space="preserve"> и Уполномоченной организации</w:t>
      </w:r>
      <w:r w:rsidR="00892EE2" w:rsidRPr="00BF2A89">
        <w:rPr>
          <w:rFonts w:ascii="Times New Roman" w:eastAsia="Times New Roman" w:hAnsi="Times New Roman"/>
          <w:sz w:val="24"/>
          <w:szCs w:val="24"/>
        </w:rPr>
        <w:t xml:space="preserve">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14:paraId="5D2ED4F9" w14:textId="03B97793"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проводить консультирование Уполномоченной организации (в интересах получателей услуг приведенных в </w:t>
      </w:r>
      <w:r w:rsidR="00DD5AD1" w:rsidRPr="00BF2A89">
        <w:rPr>
          <w:rFonts w:ascii="Times New Roman" w:hAnsi="Times New Roman"/>
        </w:rPr>
        <w:t xml:space="preserve">Приложении </w:t>
      </w:r>
      <w:r w:rsidR="00DD5AD1" w:rsidRPr="00BF2A89">
        <w:t xml:space="preserve">№ </w:t>
      </w:r>
      <w:r w:rsidR="00DD5AD1" w:rsidRPr="00BF2A89">
        <w:rPr>
          <w:rFonts w:ascii="Times New Roman" w:hAnsi="Times New Roman"/>
        </w:rPr>
        <w:t>1</w:t>
      </w:r>
      <w:r w:rsidRPr="00BF2A89">
        <w:rPr>
          <w:rFonts w:ascii="Times New Roman" w:eastAsia="Times New Roman" w:hAnsi="Times New Roman"/>
          <w:sz w:val="24"/>
          <w:szCs w:val="24"/>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14:paraId="68AD303E" w14:textId="2CDD7180"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формировать роли пользователей</w:t>
      </w:r>
      <w:r w:rsidR="00C51FC5" w:rsidRPr="00BF2A89">
        <w:rPr>
          <w:rFonts w:ascii="Times New Roman" w:eastAsia="Times New Roman" w:hAnsi="Times New Roman"/>
          <w:sz w:val="24"/>
          <w:szCs w:val="24"/>
        </w:rPr>
        <w:t xml:space="preserve"> и АРМ</w:t>
      </w:r>
      <w:r w:rsidRPr="00BF2A89">
        <w:rPr>
          <w:rFonts w:ascii="Times New Roman" w:eastAsia="Times New Roman" w:hAnsi="Times New Roman"/>
          <w:sz w:val="24"/>
          <w:szCs w:val="24"/>
        </w:rPr>
        <w:t xml:space="preserve"> по обращениям Функционального заказчика или Уполномоченной организации, осуществлять информирование Функционального заказчика или Уполномоченной организации о созданных ролях;</w:t>
      </w:r>
    </w:p>
    <w:p w14:paraId="5720A7EB" w14:textId="2F153C10"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предоставлять выборки данных из Компонентов ЕГИСЗ НСО по обращениям Уполномоченной организации;</w:t>
      </w:r>
    </w:p>
    <w:p w14:paraId="4244CD16" w14:textId="4CE9F949" w:rsidR="0035159C" w:rsidRPr="00BF2A89" w:rsidRDefault="0035159C" w:rsidP="00AE2AC0">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lastRenderedPageBreak/>
        <w:t>выполнять настройки для ГУЗ НСО и рабочих мест ГУЗ НСО (включая филиалы)</w:t>
      </w:r>
      <w:r w:rsidR="00C51FC5" w:rsidRPr="00BF2A89">
        <w:rPr>
          <w:rFonts w:ascii="Times New Roman" w:eastAsia="Times New Roman" w:hAnsi="Times New Roman"/>
          <w:sz w:val="24"/>
          <w:szCs w:val="24"/>
        </w:rPr>
        <w:t>, согласно Приложению № 1 к ООЗ,</w:t>
      </w:r>
      <w:r w:rsidRPr="00BF2A89">
        <w:rPr>
          <w:rFonts w:ascii="Times New Roman" w:eastAsia="Times New Roman" w:hAnsi="Times New Roman"/>
          <w:sz w:val="24"/>
          <w:szCs w:val="24"/>
        </w:rPr>
        <w:t xml:space="preserve"> после установки обновлений МИС НСО по обращениям от Уполномоченной организации;</w:t>
      </w:r>
    </w:p>
    <w:p w14:paraId="03920F20" w14:textId="77777777" w:rsidR="00BE3936" w:rsidRPr="00BF2A89" w:rsidRDefault="0035159C" w:rsidP="00BE393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выполнять настройки для ГУЗ НСО и рабочих мест ГУЗ НСО (включая филиалы) по обращениям от Уполномоченной организации, в </w:t>
      </w:r>
      <w:proofErr w:type="spellStart"/>
      <w:r w:rsidRPr="00BF2A89">
        <w:rPr>
          <w:rFonts w:ascii="Times New Roman" w:eastAsia="Times New Roman" w:hAnsi="Times New Roman"/>
          <w:sz w:val="24"/>
          <w:szCs w:val="24"/>
        </w:rPr>
        <w:t>т.ч</w:t>
      </w:r>
      <w:proofErr w:type="spellEnd"/>
      <w:r w:rsidRPr="00BF2A89">
        <w:rPr>
          <w:rFonts w:ascii="Times New Roman" w:eastAsia="Times New Roman" w:hAnsi="Times New Roman"/>
          <w:sz w:val="24"/>
          <w:szCs w:val="24"/>
        </w:rPr>
        <w:t>. для настройки рабочих мест для вновь подключенных Пользователей;</w:t>
      </w:r>
    </w:p>
    <w:p w14:paraId="1531F435" w14:textId="71B4DAC3" w:rsidR="00BE3936" w:rsidRPr="00BF2A89" w:rsidRDefault="00BE3936" w:rsidP="00BE393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выполнять настройки для ГУЗ НСО (в соответствии с приложением 1 к ООЗ) и рабочих мест ГУЗ НСО по обращениям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14:paraId="5AE0F1FB" w14:textId="09857521" w:rsidR="006D5D9A" w:rsidRPr="00BF2A89" w:rsidRDefault="0035159C" w:rsidP="008128E3">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выполнять администрирование и настройку существующих печатных форм </w:t>
      </w:r>
      <w:r w:rsidR="00D3429E" w:rsidRPr="00BF2A89">
        <w:rPr>
          <w:rFonts w:ascii="Times New Roman" w:eastAsia="Times New Roman" w:hAnsi="Times New Roman"/>
          <w:sz w:val="24"/>
          <w:szCs w:val="24"/>
        </w:rPr>
        <w:t>в Системе в соответствии с требованиями НПА;</w:t>
      </w:r>
    </w:p>
    <w:p w14:paraId="6B7C8F8E" w14:textId="3C616E25" w:rsidR="006D5D9A" w:rsidRPr="00BF2A89" w:rsidRDefault="00352BFC" w:rsidP="00AE2AC0">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Поддерживать </w:t>
      </w:r>
      <w:r w:rsidR="00C51FC5" w:rsidRPr="00BF2A89">
        <w:rPr>
          <w:rFonts w:ascii="Times New Roman" w:eastAsia="Times New Roman" w:hAnsi="Times New Roman"/>
          <w:sz w:val="24"/>
          <w:szCs w:val="24"/>
        </w:rPr>
        <w:t>работоспособность АСУЗТП Исполнителя. Информация о недоступности АСУЗТП передается Исполнителю Рабочей группой посредством электронной почты, а также по телефонам членов Рабочей группы. Время восстановления (с момента регистрации факта недоступности АСУЗТП) – не более 8 часов. В случае превышения указанного времени, работа сотрудников Исполнителя должна быть переведена на работу в АСУЗТП Уполномоченной организации до момента восстановления АСУЗТП Исполнителя. Общее суммарное время недоступности АСУЗТП Исполнителя не должно превышать 12 часов в месяц.</w:t>
      </w:r>
    </w:p>
    <w:p w14:paraId="544EFBEF" w14:textId="35B312B0" w:rsidR="00926DD4" w:rsidRPr="00BF2A89" w:rsidRDefault="00926DD4" w:rsidP="006D5D9A">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hAnsi="Times New Roman"/>
          <w:sz w:val="24"/>
          <w:szCs w:val="24"/>
        </w:rPr>
        <w:t xml:space="preserve">На момент недоступности АСУЗТП Исполнителя, Уполномоченная организация передает обращения пользователей посредством электронной почты, и Исполнитель фиксирует согласно приоритетам заявок на обслуживание (в удаленной форме) п. 2.3.2. После восстановления АСУЗТП все заявки, поступившие посредством электронной почты, фиксируются </w:t>
      </w:r>
      <w:r w:rsidRPr="00BF2A89">
        <w:rPr>
          <w:rFonts w:ascii="Times New Roman" w:hAnsi="Times New Roman"/>
          <w:bCs/>
          <w:sz w:val="24"/>
          <w:szCs w:val="24"/>
        </w:rPr>
        <w:t>Исполнителем</w:t>
      </w:r>
      <w:r w:rsidRPr="00BF2A89">
        <w:rPr>
          <w:rFonts w:ascii="Times New Roman" w:hAnsi="Times New Roman"/>
          <w:sz w:val="24"/>
          <w:szCs w:val="24"/>
        </w:rPr>
        <w:t xml:space="preserve"> </w:t>
      </w:r>
      <w:r w:rsidR="00C068A0" w:rsidRPr="00BF2A89">
        <w:rPr>
          <w:rFonts w:ascii="Times New Roman" w:hAnsi="Times New Roman"/>
          <w:bCs/>
          <w:sz w:val="24"/>
          <w:szCs w:val="24"/>
        </w:rPr>
        <w:t>в АСУЗТП</w:t>
      </w:r>
      <w:r w:rsidRPr="00BF2A89">
        <w:rPr>
          <w:rFonts w:ascii="Times New Roman" w:hAnsi="Times New Roman"/>
          <w:sz w:val="24"/>
          <w:szCs w:val="24"/>
        </w:rPr>
        <w:t xml:space="preserve"> по времени поступления заявки от Уполномоченной организации</w:t>
      </w:r>
      <w:r w:rsidR="00896FD7" w:rsidRPr="00BF2A89">
        <w:rPr>
          <w:rFonts w:ascii="Times New Roman" w:hAnsi="Times New Roman"/>
          <w:sz w:val="24"/>
          <w:szCs w:val="24"/>
        </w:rPr>
        <w:t>;</w:t>
      </w:r>
    </w:p>
    <w:p w14:paraId="5731AA37" w14:textId="00CB4C13" w:rsidR="00896FD7" w:rsidRPr="00BF2A89" w:rsidRDefault="00C068A0" w:rsidP="006D5D9A">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hAnsi="Times New Roman"/>
          <w:sz w:val="24"/>
          <w:szCs w:val="24"/>
        </w:rPr>
        <w:t>В случае, если Исполнитель работает в собственной АСУЗТП, ф</w:t>
      </w:r>
      <w:r w:rsidR="00896FD7" w:rsidRPr="00BF2A89">
        <w:rPr>
          <w:rFonts w:ascii="Times New Roman" w:hAnsi="Times New Roman"/>
          <w:sz w:val="24"/>
          <w:szCs w:val="24"/>
        </w:rPr>
        <w:t xml:space="preserve">ункционал АСУЗТП </w:t>
      </w:r>
      <w:r w:rsidR="009E360F" w:rsidRPr="00BF2A89">
        <w:rPr>
          <w:rFonts w:ascii="Times New Roman" w:hAnsi="Times New Roman"/>
          <w:sz w:val="24"/>
          <w:szCs w:val="24"/>
        </w:rPr>
        <w:t xml:space="preserve">исполнителя </w:t>
      </w:r>
      <w:r w:rsidR="00896FD7" w:rsidRPr="00BF2A89">
        <w:rPr>
          <w:rFonts w:ascii="Times New Roman" w:hAnsi="Times New Roman"/>
          <w:sz w:val="24"/>
          <w:szCs w:val="24"/>
        </w:rPr>
        <w:t>должен позволять в онлайн-режиме осуществлять поиск или фильтрацию по общему списку заявок на техническую поддержку по любому из параметров заявки (Дата создания заявки, номер заявки, тема заявки, МО НСО, инициатор заявки, статус, приоритет, модуль МИС НСО)</w:t>
      </w:r>
      <w:r w:rsidR="00773354" w:rsidRPr="00BF2A89">
        <w:rPr>
          <w:rFonts w:ascii="Times New Roman" w:hAnsi="Times New Roman"/>
          <w:sz w:val="24"/>
          <w:szCs w:val="24"/>
        </w:rPr>
        <w:t>, по всем заявкам Новосибирской области в АСУЗТП</w:t>
      </w:r>
      <w:r w:rsidR="00896FD7" w:rsidRPr="00BF2A89">
        <w:rPr>
          <w:rFonts w:ascii="Times New Roman" w:hAnsi="Times New Roman"/>
          <w:sz w:val="24"/>
          <w:szCs w:val="24"/>
        </w:rPr>
        <w:t>;</w:t>
      </w:r>
    </w:p>
    <w:p w14:paraId="1C588F32" w14:textId="254240B9" w:rsidR="004A59BF" w:rsidRPr="00BF2A89" w:rsidRDefault="004A59BF" w:rsidP="004A59BF">
      <w:pPr>
        <w:numPr>
          <w:ilvl w:val="0"/>
          <w:numId w:val="58"/>
        </w:numPr>
        <w:spacing w:after="0" w:line="240" w:lineRule="auto"/>
        <w:ind w:left="0" w:firstLine="709"/>
        <w:jc w:val="both"/>
        <w:rPr>
          <w:rFonts w:ascii="Times New Roman" w:hAnsi="Times New Roman"/>
          <w:sz w:val="24"/>
        </w:rPr>
      </w:pPr>
      <w:r w:rsidRPr="00BF2A89">
        <w:rPr>
          <w:rFonts w:ascii="Times New Roman" w:eastAsia="Times New Roman" w:hAnsi="Times New Roman"/>
          <w:sz w:val="24"/>
          <w:szCs w:val="24"/>
        </w:rPr>
        <w:t>Функционал</w:t>
      </w:r>
      <w:r w:rsidRPr="00BF2A89">
        <w:rPr>
          <w:rFonts w:ascii="Times New Roman" w:hAnsi="Times New Roman"/>
          <w:sz w:val="24"/>
        </w:rPr>
        <w:t xml:space="preserve"> АСУЗТП исполнителя должен позволять осуществлять выгрузку списка </w:t>
      </w:r>
      <w:r w:rsidR="00942AC1" w:rsidRPr="00BF2A89">
        <w:rPr>
          <w:rFonts w:ascii="Times New Roman" w:eastAsia="Times New Roman" w:hAnsi="Times New Roman"/>
          <w:sz w:val="24"/>
          <w:szCs w:val="24"/>
        </w:rPr>
        <w:t xml:space="preserve">всех </w:t>
      </w:r>
      <w:r w:rsidRPr="00BF2A89">
        <w:rPr>
          <w:rFonts w:ascii="Times New Roman" w:hAnsi="Times New Roman"/>
          <w:sz w:val="24"/>
        </w:rPr>
        <w:t>заявок</w:t>
      </w:r>
      <w:r w:rsidRPr="00BF2A89">
        <w:rPr>
          <w:rFonts w:ascii="Times New Roman" w:eastAsia="Times New Roman" w:hAnsi="Times New Roman"/>
          <w:sz w:val="24"/>
          <w:szCs w:val="24"/>
        </w:rPr>
        <w:t xml:space="preserve"> </w:t>
      </w:r>
      <w:r w:rsidR="007D0CB3" w:rsidRPr="00BF2A89">
        <w:rPr>
          <w:rFonts w:ascii="Times New Roman" w:eastAsia="Times New Roman" w:hAnsi="Times New Roman"/>
          <w:sz w:val="24"/>
          <w:szCs w:val="24"/>
        </w:rPr>
        <w:t>своего региона</w:t>
      </w:r>
      <w:r w:rsidR="007D0CB3" w:rsidRPr="00BF2A89">
        <w:rPr>
          <w:rFonts w:ascii="Times New Roman" w:hAnsi="Times New Roman"/>
          <w:sz w:val="24"/>
        </w:rPr>
        <w:t xml:space="preserve"> </w:t>
      </w:r>
      <w:r w:rsidRPr="00BF2A89">
        <w:rPr>
          <w:rFonts w:ascii="Times New Roman" w:hAnsi="Times New Roman"/>
          <w:sz w:val="24"/>
        </w:rPr>
        <w:t>во внешний файл (формате *.</w:t>
      </w:r>
      <w:proofErr w:type="spellStart"/>
      <w:r w:rsidRPr="00BF2A89">
        <w:rPr>
          <w:rFonts w:ascii="Times New Roman" w:hAnsi="Times New Roman"/>
          <w:sz w:val="24"/>
          <w:lang w:val="en-US"/>
        </w:rPr>
        <w:t>xls</w:t>
      </w:r>
      <w:proofErr w:type="spellEnd"/>
      <w:r w:rsidRPr="00BF2A89">
        <w:rPr>
          <w:rFonts w:ascii="Times New Roman" w:hAnsi="Times New Roman"/>
          <w:sz w:val="24"/>
        </w:rPr>
        <w:t>, *.</w:t>
      </w:r>
      <w:proofErr w:type="spellStart"/>
      <w:r w:rsidRPr="00BF2A89">
        <w:rPr>
          <w:rFonts w:ascii="Times New Roman" w:hAnsi="Times New Roman"/>
          <w:sz w:val="24"/>
          <w:lang w:val="en-US"/>
        </w:rPr>
        <w:t>xlsx</w:t>
      </w:r>
      <w:proofErr w:type="spellEnd"/>
      <w:r w:rsidRPr="00BF2A89">
        <w:rPr>
          <w:rFonts w:ascii="Times New Roman" w:hAnsi="Times New Roman"/>
          <w:sz w:val="24"/>
        </w:rPr>
        <w:t xml:space="preserve">) в кодировке </w:t>
      </w:r>
      <w:r w:rsidRPr="00BF2A89">
        <w:rPr>
          <w:rFonts w:ascii="Times New Roman" w:hAnsi="Times New Roman"/>
          <w:sz w:val="24"/>
          <w:lang w:val="en-US"/>
        </w:rPr>
        <w:t>Win</w:t>
      </w:r>
      <w:r w:rsidRPr="00BF2A89">
        <w:rPr>
          <w:rFonts w:ascii="Times New Roman" w:hAnsi="Times New Roman"/>
          <w:sz w:val="24"/>
        </w:rPr>
        <w:t>-1251 (поддержка кириллицы)</w:t>
      </w:r>
      <w:r w:rsidR="003749C0" w:rsidRPr="00BF2A89">
        <w:rPr>
          <w:rFonts w:ascii="Times New Roman" w:hAnsi="Times New Roman"/>
          <w:sz w:val="24"/>
        </w:rPr>
        <w:t xml:space="preserve">. </w:t>
      </w:r>
      <w:r w:rsidRPr="00BF2A89">
        <w:rPr>
          <w:rFonts w:ascii="Times New Roman" w:hAnsi="Times New Roman"/>
          <w:sz w:val="24"/>
        </w:rPr>
        <w:t xml:space="preserve">Список выгружаемых полей должен содержать следующие параметры заявки: Дата создания заявки, номер заявки, тема заявки, МО НСО, инициатор заявки, статус, приоритет, модуль МИС НСО, дата закрытия заявки, причина закрытия) или набор полей, указанный в Приложении 4, Таблица </w:t>
      </w:r>
      <w:r w:rsidRPr="00BF2A89">
        <w:rPr>
          <w:rFonts w:ascii="Times New Roman" w:hAnsi="Times New Roman"/>
          <w:sz w:val="24"/>
          <w:szCs w:val="24"/>
        </w:rPr>
        <w:t>3</w:t>
      </w:r>
      <w:r w:rsidRPr="00BF2A89">
        <w:rPr>
          <w:rFonts w:ascii="Times New Roman" w:hAnsi="Times New Roman"/>
          <w:sz w:val="24"/>
        </w:rPr>
        <w:t xml:space="preserve"> (Заявки, обращения, поступившие в техническую поддержку</w:t>
      </w:r>
      <w:r w:rsidRPr="00BF2A89">
        <w:rPr>
          <w:rFonts w:ascii="Times New Roman" w:hAnsi="Times New Roman"/>
          <w:sz w:val="24"/>
          <w:szCs w:val="24"/>
        </w:rPr>
        <w:t>)</w:t>
      </w:r>
      <w:r w:rsidR="003749C0" w:rsidRPr="00BF2A89">
        <w:rPr>
          <w:rFonts w:ascii="Times New Roman" w:hAnsi="Times New Roman"/>
          <w:sz w:val="24"/>
          <w:szCs w:val="24"/>
        </w:rPr>
        <w:t>.</w:t>
      </w:r>
      <w:r w:rsidR="003749C0" w:rsidRPr="00BF2A89">
        <w:rPr>
          <w:rFonts w:ascii="Times New Roman" w:eastAsia="Times New Roman" w:hAnsi="Times New Roman"/>
          <w:sz w:val="24"/>
          <w:szCs w:val="24"/>
        </w:rPr>
        <w:t xml:space="preserve"> В случае неработоспособности АСУЗТП Исполнитель должен предоставлять данную выгрузку Заказчику, Уполномоченной организации в плановом порядке, согласованным с Заказчиком.</w:t>
      </w:r>
    </w:p>
    <w:p w14:paraId="45FB80AD" w14:textId="0A7C1E1C" w:rsidR="00D5451B" w:rsidRPr="00BF2A89" w:rsidRDefault="001B4DB3" w:rsidP="006D5D9A">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hAnsi="Times New Roman"/>
          <w:sz w:val="24"/>
          <w:szCs w:val="24"/>
        </w:rPr>
        <w:t>В случае, если Исполнитель работает в собственной АСУЗТП</w:t>
      </w:r>
      <w:r w:rsidRPr="00BF2A89">
        <w:rPr>
          <w:rFonts w:ascii="Times New Roman" w:eastAsia="Times New Roman" w:hAnsi="Times New Roman"/>
          <w:sz w:val="24"/>
          <w:szCs w:val="24"/>
        </w:rPr>
        <w:t xml:space="preserve">, </w:t>
      </w:r>
      <w:r w:rsidR="00D5451B" w:rsidRPr="00BF2A89">
        <w:rPr>
          <w:rFonts w:ascii="Times New Roman" w:eastAsia="Times New Roman" w:hAnsi="Times New Roman"/>
          <w:sz w:val="24"/>
          <w:szCs w:val="24"/>
        </w:rPr>
        <w:t xml:space="preserve">АСУЗТП Исполнителя должна иметь систему оповещения </w:t>
      </w:r>
      <w:r w:rsidR="00486A2C" w:rsidRPr="00BF2A89">
        <w:rPr>
          <w:rFonts w:ascii="Times New Roman" w:eastAsia="Times New Roman" w:hAnsi="Times New Roman"/>
          <w:sz w:val="24"/>
          <w:szCs w:val="24"/>
        </w:rPr>
        <w:t>посредством электронной почты и</w:t>
      </w:r>
      <w:r w:rsidR="00D5451B" w:rsidRPr="00BF2A89">
        <w:rPr>
          <w:rFonts w:ascii="Times New Roman" w:eastAsia="Times New Roman" w:hAnsi="Times New Roman"/>
          <w:sz w:val="24"/>
          <w:szCs w:val="24"/>
        </w:rPr>
        <w:t xml:space="preserve">нициатора или наблюдателя </w:t>
      </w:r>
      <w:r w:rsidR="00123E21" w:rsidRPr="00BF2A89">
        <w:rPr>
          <w:rFonts w:ascii="Times New Roman" w:eastAsia="Times New Roman" w:hAnsi="Times New Roman"/>
          <w:sz w:val="24"/>
          <w:szCs w:val="24"/>
        </w:rPr>
        <w:t xml:space="preserve">(пользователь, подписанный на уведомления по обновлению заявок) </w:t>
      </w:r>
      <w:r w:rsidR="00D5451B" w:rsidRPr="00BF2A89">
        <w:rPr>
          <w:rFonts w:ascii="Times New Roman" w:eastAsia="Times New Roman" w:hAnsi="Times New Roman"/>
          <w:sz w:val="24"/>
          <w:szCs w:val="24"/>
        </w:rPr>
        <w:t>по заявке при добавлении новых комментариев по заявке или изменении статуса, приоритета;</w:t>
      </w:r>
    </w:p>
    <w:p w14:paraId="3C1EA85B" w14:textId="14A9B132" w:rsidR="00892EE2" w:rsidRPr="00BF2A89" w:rsidRDefault="001B4DB3" w:rsidP="000C4982">
      <w:pPr>
        <w:numPr>
          <w:ilvl w:val="0"/>
          <w:numId w:val="58"/>
        </w:numPr>
        <w:spacing w:after="0" w:line="240" w:lineRule="auto"/>
        <w:ind w:left="0" w:firstLine="709"/>
        <w:jc w:val="both"/>
      </w:pPr>
      <w:r w:rsidRPr="00BF2A89">
        <w:rPr>
          <w:rFonts w:ascii="Times New Roman" w:hAnsi="Times New Roman"/>
          <w:sz w:val="24"/>
          <w:szCs w:val="24"/>
        </w:rPr>
        <w:t>В случае, если Исполнитель работает в собственной АСУЗТП</w:t>
      </w:r>
      <w:r w:rsidRPr="00BF2A89">
        <w:rPr>
          <w:rFonts w:ascii="Times New Roman" w:eastAsia="Times New Roman" w:hAnsi="Times New Roman"/>
          <w:sz w:val="24"/>
          <w:szCs w:val="24"/>
        </w:rPr>
        <w:t xml:space="preserve">, </w:t>
      </w:r>
      <w:r w:rsidR="009E360F" w:rsidRPr="00BF2A89">
        <w:rPr>
          <w:rFonts w:ascii="Times New Roman" w:eastAsia="Times New Roman" w:hAnsi="Times New Roman"/>
          <w:sz w:val="24"/>
          <w:szCs w:val="24"/>
        </w:rPr>
        <w:t xml:space="preserve">АСУЗТП Исполнителя должна </w:t>
      </w:r>
      <w:r w:rsidR="00773354" w:rsidRPr="00BF2A89">
        <w:rPr>
          <w:rFonts w:ascii="Times New Roman" w:eastAsia="Times New Roman" w:hAnsi="Times New Roman"/>
          <w:sz w:val="24"/>
          <w:szCs w:val="24"/>
        </w:rPr>
        <w:t>поддерживать</w:t>
      </w:r>
      <w:r w:rsidR="009E360F" w:rsidRPr="00BF2A89">
        <w:rPr>
          <w:rFonts w:ascii="Times New Roman" w:eastAsia="Times New Roman" w:hAnsi="Times New Roman"/>
          <w:sz w:val="24"/>
          <w:szCs w:val="24"/>
        </w:rPr>
        <w:t xml:space="preserve"> интеграционно</w:t>
      </w:r>
      <w:r w:rsidR="00773354" w:rsidRPr="00BF2A89">
        <w:rPr>
          <w:rFonts w:ascii="Times New Roman" w:eastAsia="Times New Roman" w:hAnsi="Times New Roman"/>
          <w:sz w:val="24"/>
          <w:szCs w:val="24"/>
        </w:rPr>
        <w:t>е</w:t>
      </w:r>
      <w:r w:rsidR="009E360F" w:rsidRPr="00BF2A89">
        <w:rPr>
          <w:rFonts w:ascii="Times New Roman" w:eastAsia="Times New Roman" w:hAnsi="Times New Roman"/>
          <w:sz w:val="24"/>
          <w:szCs w:val="24"/>
        </w:rPr>
        <w:t xml:space="preserve"> взаимодействи</w:t>
      </w:r>
      <w:r w:rsidR="00773354" w:rsidRPr="00BF2A89">
        <w:rPr>
          <w:rFonts w:ascii="Times New Roman" w:eastAsia="Times New Roman" w:hAnsi="Times New Roman"/>
          <w:sz w:val="24"/>
          <w:szCs w:val="24"/>
        </w:rPr>
        <w:t>е</w:t>
      </w:r>
      <w:r w:rsidR="009E360F" w:rsidRPr="00BF2A89">
        <w:rPr>
          <w:rFonts w:ascii="Times New Roman" w:eastAsia="Times New Roman" w:hAnsi="Times New Roman"/>
          <w:sz w:val="24"/>
          <w:szCs w:val="24"/>
        </w:rPr>
        <w:t xml:space="preserve"> со сторонними АСУЗТП посредством </w:t>
      </w:r>
      <w:r w:rsidR="009E360F" w:rsidRPr="00BF2A89">
        <w:rPr>
          <w:rFonts w:ascii="Times New Roman" w:eastAsia="Times New Roman" w:hAnsi="Times New Roman"/>
          <w:sz w:val="24"/>
          <w:szCs w:val="24"/>
          <w:lang w:val="en-US"/>
        </w:rPr>
        <w:t>API</w:t>
      </w:r>
      <w:r w:rsidR="009E360F" w:rsidRPr="00BF2A89">
        <w:rPr>
          <w:rFonts w:ascii="Times New Roman" w:eastAsia="Times New Roman" w:hAnsi="Times New Roman"/>
          <w:sz w:val="24"/>
          <w:szCs w:val="24"/>
        </w:rPr>
        <w:t xml:space="preserve"> (</w:t>
      </w:r>
      <w:proofErr w:type="spellStart"/>
      <w:r w:rsidR="009E360F" w:rsidRPr="00BF2A89">
        <w:rPr>
          <w:rFonts w:ascii="Times New Roman" w:eastAsia="Times New Roman" w:hAnsi="Times New Roman"/>
          <w:sz w:val="24"/>
          <w:szCs w:val="24"/>
        </w:rPr>
        <w:t>application</w:t>
      </w:r>
      <w:proofErr w:type="spellEnd"/>
      <w:r w:rsidR="009E360F" w:rsidRPr="00BF2A89">
        <w:rPr>
          <w:rFonts w:ascii="Times New Roman" w:eastAsia="Times New Roman" w:hAnsi="Times New Roman"/>
          <w:sz w:val="24"/>
          <w:szCs w:val="24"/>
        </w:rPr>
        <w:t xml:space="preserve"> </w:t>
      </w:r>
      <w:proofErr w:type="spellStart"/>
      <w:r w:rsidR="009E360F" w:rsidRPr="00BF2A89">
        <w:rPr>
          <w:rFonts w:ascii="Times New Roman" w:eastAsia="Times New Roman" w:hAnsi="Times New Roman"/>
          <w:sz w:val="24"/>
          <w:szCs w:val="24"/>
        </w:rPr>
        <w:t>programming</w:t>
      </w:r>
      <w:proofErr w:type="spellEnd"/>
      <w:r w:rsidR="009E360F" w:rsidRPr="00BF2A89">
        <w:rPr>
          <w:rFonts w:ascii="Times New Roman" w:eastAsia="Times New Roman" w:hAnsi="Times New Roman"/>
          <w:sz w:val="24"/>
          <w:szCs w:val="24"/>
        </w:rPr>
        <w:t xml:space="preserve"> </w:t>
      </w:r>
      <w:proofErr w:type="spellStart"/>
      <w:r w:rsidR="009E360F" w:rsidRPr="00BF2A89">
        <w:rPr>
          <w:rFonts w:ascii="Times New Roman" w:eastAsia="Times New Roman" w:hAnsi="Times New Roman"/>
          <w:sz w:val="24"/>
          <w:szCs w:val="24"/>
        </w:rPr>
        <w:t>interface</w:t>
      </w:r>
      <w:proofErr w:type="spellEnd"/>
      <w:r w:rsidR="009E360F" w:rsidRPr="00BF2A89">
        <w:rPr>
          <w:rFonts w:ascii="Times New Roman" w:eastAsia="Times New Roman" w:hAnsi="Times New Roman"/>
          <w:sz w:val="24"/>
          <w:szCs w:val="24"/>
        </w:rPr>
        <w:t xml:space="preserve"> или программный интерфейс приложения). </w:t>
      </w:r>
    </w:p>
    <w:p w14:paraId="7F2D8E56" w14:textId="77777777" w:rsidR="00892EE2" w:rsidRPr="00BF2A89" w:rsidRDefault="00892EE2" w:rsidP="0096236B">
      <w:pPr>
        <w:pStyle w:val="affffffffffffffff6"/>
      </w:pPr>
      <w:r w:rsidRPr="00BF2A89" w:rsidDel="00086990">
        <w:t xml:space="preserve"> </w:t>
      </w:r>
      <w:r w:rsidRPr="00BF2A89">
        <w:t xml:space="preserve">3. Для осуществления очной консультационно-методологической поддержки пользователей и представителей Уполномоченной организации по работе с Компонентами </w:t>
      </w:r>
      <w:r w:rsidRPr="00BF2A89">
        <w:lastRenderedPageBreak/>
        <w:t>ЕГИСЗ НСО и Сервисами интеграции специалисты Исполнителя должны оказывать следующие услуги:</w:t>
      </w:r>
    </w:p>
    <w:p w14:paraId="11BA6CEF" w14:textId="77777777" w:rsidR="00892EE2" w:rsidRPr="00BF2A89" w:rsidRDefault="00892EE2" w:rsidP="004777EC">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осуществление очных консультаций и инструктажей по формированию отчетности и работе с Компонентами ЕГИСЗ НСО;</w:t>
      </w:r>
    </w:p>
    <w:p w14:paraId="37F1D1AF"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осуществление очных консультаций и инструктажей по архитектуре и функционированию Компонентов ЕГИСЗ и Сервисов интеграции, содержанию и структуре Базы данных Компонентов ЕГИСЗ и Сервисов интеграции, а также файлов приложений. </w:t>
      </w:r>
    </w:p>
    <w:p w14:paraId="5305FDA4" w14:textId="77777777" w:rsidR="00892EE2" w:rsidRPr="00BF2A89" w:rsidRDefault="00892EE2" w:rsidP="00390BAD">
      <w:pPr>
        <w:spacing w:after="0" w:line="240" w:lineRule="auto"/>
        <w:ind w:firstLine="709"/>
        <w:jc w:val="both"/>
        <w:rPr>
          <w:rFonts w:ascii="Times New Roman" w:eastAsia="Times New Roman" w:hAnsi="Times New Roman"/>
          <w:sz w:val="24"/>
          <w:szCs w:val="24"/>
        </w:rPr>
      </w:pPr>
      <w:r w:rsidRPr="00BF2A89">
        <w:rPr>
          <w:rFonts w:ascii="Times New Roman" w:eastAsia="Times New Roman" w:hAnsi="Times New Roman"/>
          <w:sz w:val="24"/>
          <w:szCs w:val="24"/>
        </w:rPr>
        <w:t>После проведения инструктажа пользователям должны быть предоставлены инструкции по работе с функционалом посредством электронной почты.</w:t>
      </w:r>
    </w:p>
    <w:p w14:paraId="27E058F7" w14:textId="40E2D70C" w:rsidR="00892EE2" w:rsidRPr="00BF2A89" w:rsidRDefault="00892EE2" w:rsidP="00390BAD">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Исполнитель обязан оказывать очную консультационно-методологическую поддержку, получатели услуг приведены в </w:t>
      </w:r>
      <w:r w:rsidR="00DD5AD1" w:rsidRPr="00BF2A89">
        <w:rPr>
          <w:rFonts w:ascii="Times New Roman" w:hAnsi="Times New Roman"/>
          <w:sz w:val="24"/>
          <w:szCs w:val="24"/>
        </w:rPr>
        <w:t>П</w:t>
      </w:r>
      <w:r w:rsidRPr="00BF2A89">
        <w:rPr>
          <w:rFonts w:ascii="Times New Roman" w:hAnsi="Times New Roman"/>
          <w:sz w:val="24"/>
          <w:szCs w:val="24"/>
        </w:rPr>
        <w:t xml:space="preserve">риложении </w:t>
      </w:r>
      <w:r w:rsidR="00DD5AD1" w:rsidRPr="00BF2A89">
        <w:rPr>
          <w:rFonts w:ascii="Times New Roman" w:hAnsi="Times New Roman"/>
          <w:sz w:val="24"/>
          <w:szCs w:val="24"/>
        </w:rPr>
        <w:t>№</w:t>
      </w:r>
      <w:r w:rsidRPr="00BF2A89">
        <w:rPr>
          <w:rFonts w:ascii="Times New Roman" w:hAnsi="Times New Roman"/>
          <w:sz w:val="24"/>
          <w:szCs w:val="24"/>
        </w:rPr>
        <w:t xml:space="preserve">1, в объеме не </w:t>
      </w:r>
      <w:r w:rsidR="00B8090C" w:rsidRPr="00BF2A89">
        <w:rPr>
          <w:rFonts w:ascii="Times New Roman" w:hAnsi="Times New Roman"/>
          <w:sz w:val="24"/>
          <w:szCs w:val="24"/>
        </w:rPr>
        <w:t xml:space="preserve">более </w:t>
      </w:r>
      <w:r w:rsidR="00B8090C" w:rsidRPr="00BF2A89">
        <w:rPr>
          <w:rFonts w:ascii="Times New Roman" w:hAnsi="Times New Roman"/>
          <w:sz w:val="24"/>
        </w:rPr>
        <w:t>150</w:t>
      </w:r>
      <w:r w:rsidR="005C2C30" w:rsidRPr="00BF2A89">
        <w:rPr>
          <w:rFonts w:ascii="Times New Roman" w:hAnsi="Times New Roman"/>
          <w:sz w:val="24"/>
        </w:rPr>
        <w:t xml:space="preserve"> </w:t>
      </w:r>
      <w:r w:rsidRPr="00BF2A89">
        <w:rPr>
          <w:rFonts w:ascii="Times New Roman" w:hAnsi="Times New Roman"/>
          <w:sz w:val="24"/>
        </w:rPr>
        <w:t>часов</w:t>
      </w:r>
      <w:r w:rsidRPr="00BF2A89">
        <w:rPr>
          <w:rFonts w:ascii="Times New Roman" w:hAnsi="Times New Roman"/>
          <w:sz w:val="24"/>
          <w:szCs w:val="24"/>
        </w:rPr>
        <w:t>, из которых:</w:t>
      </w:r>
    </w:p>
    <w:p w14:paraId="64C1D425" w14:textId="2517A7BC" w:rsidR="00892EE2" w:rsidRPr="00BF2A89" w:rsidRDefault="00892EE2" w:rsidP="00206A54">
      <w:pPr>
        <w:pStyle w:val="aff2"/>
        <w:spacing w:after="0" w:line="240" w:lineRule="auto"/>
        <w:ind w:left="0" w:firstLine="709"/>
        <w:jc w:val="both"/>
        <w:rPr>
          <w:rFonts w:ascii="Times New Roman" w:hAnsi="Times New Roman"/>
          <w:sz w:val="24"/>
        </w:rPr>
      </w:pPr>
      <w:r w:rsidRPr="00BF2A89">
        <w:rPr>
          <w:rFonts w:ascii="Times New Roman" w:hAnsi="Times New Roman"/>
          <w:sz w:val="24"/>
          <w:szCs w:val="24"/>
        </w:rPr>
        <w:t xml:space="preserve">- </w:t>
      </w:r>
      <w:r w:rsidRPr="00BF2A89">
        <w:rPr>
          <w:rFonts w:ascii="Times New Roman" w:hAnsi="Times New Roman"/>
          <w:sz w:val="24"/>
        </w:rPr>
        <w:t xml:space="preserve">очная консультационно-методологическая поддержка пользователей ГУЗ НСО в пределах г. Новосибирска – в объеме не </w:t>
      </w:r>
      <w:r w:rsidR="00B8090C" w:rsidRPr="00BF2A89">
        <w:rPr>
          <w:rFonts w:ascii="Times New Roman" w:hAnsi="Times New Roman"/>
          <w:sz w:val="24"/>
        </w:rPr>
        <w:t>более 50</w:t>
      </w:r>
      <w:r w:rsidR="00387D4C" w:rsidRPr="00BF2A89">
        <w:rPr>
          <w:rFonts w:ascii="Times New Roman" w:hAnsi="Times New Roman"/>
          <w:sz w:val="24"/>
        </w:rPr>
        <w:t xml:space="preserve"> </w:t>
      </w:r>
      <w:r w:rsidRPr="00BF2A89">
        <w:rPr>
          <w:rFonts w:ascii="Times New Roman" w:hAnsi="Times New Roman"/>
          <w:sz w:val="24"/>
        </w:rPr>
        <w:t>часов;</w:t>
      </w:r>
    </w:p>
    <w:p w14:paraId="7AF4762A" w14:textId="2C88AE1F" w:rsidR="00892EE2" w:rsidRPr="00BF2A89" w:rsidRDefault="00892EE2" w:rsidP="00206A54">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 </w:t>
      </w:r>
      <w:r w:rsidRPr="00BF2A89">
        <w:rPr>
          <w:rFonts w:ascii="Times New Roman" w:hAnsi="Times New Roman"/>
          <w:sz w:val="24"/>
        </w:rPr>
        <w:t xml:space="preserve">очная консультационно-методологическая поддержка пользователей ГУЗ НСО за пределами г. Новосибирска – в объеме не более </w:t>
      </w:r>
      <w:r w:rsidR="00387D4C" w:rsidRPr="00BF2A89">
        <w:rPr>
          <w:rFonts w:ascii="Times New Roman" w:hAnsi="Times New Roman"/>
          <w:sz w:val="24"/>
          <w:szCs w:val="24"/>
        </w:rPr>
        <w:t>50</w:t>
      </w:r>
      <w:r w:rsidR="00387D4C" w:rsidRPr="00BF2A89">
        <w:rPr>
          <w:rFonts w:ascii="Times New Roman" w:hAnsi="Times New Roman"/>
          <w:sz w:val="24"/>
        </w:rPr>
        <w:t xml:space="preserve"> </w:t>
      </w:r>
      <w:r w:rsidRPr="00BF2A89">
        <w:rPr>
          <w:rFonts w:ascii="Times New Roman" w:hAnsi="Times New Roman"/>
          <w:sz w:val="24"/>
        </w:rPr>
        <w:t>часов</w:t>
      </w:r>
      <w:r w:rsidRPr="00BF2A89">
        <w:rPr>
          <w:rFonts w:ascii="Times New Roman" w:hAnsi="Times New Roman"/>
          <w:sz w:val="24"/>
          <w:szCs w:val="24"/>
        </w:rPr>
        <w:t>;</w:t>
      </w:r>
    </w:p>
    <w:p w14:paraId="0F662A96" w14:textId="128CAA8A" w:rsidR="00892EE2" w:rsidRPr="00BF2A89" w:rsidRDefault="00892EE2" w:rsidP="00A94E8D">
      <w:pPr>
        <w:spacing w:after="0" w:line="240" w:lineRule="auto"/>
        <w:ind w:firstLine="709"/>
        <w:jc w:val="both"/>
        <w:rPr>
          <w:rFonts w:ascii="Times New Roman" w:hAnsi="Times New Roman"/>
          <w:sz w:val="24"/>
        </w:rPr>
      </w:pPr>
      <w:r w:rsidRPr="00BF2A89">
        <w:rPr>
          <w:rFonts w:ascii="Times New Roman" w:hAnsi="Times New Roman"/>
          <w:sz w:val="24"/>
          <w:szCs w:val="24"/>
        </w:rPr>
        <w:t xml:space="preserve">- осуществление очных консультаций и инструктажей Уполномоченной организации или Функционального заказчика по архитектуре </w:t>
      </w:r>
      <w:r w:rsidR="00B13F5D" w:rsidRPr="00BF2A89">
        <w:rPr>
          <w:rFonts w:ascii="Times New Roman" w:hAnsi="Times New Roman"/>
          <w:sz w:val="24"/>
          <w:szCs w:val="24"/>
        </w:rPr>
        <w:t xml:space="preserve">и логике функционирования на уровне исходных кодов приложения </w:t>
      </w:r>
      <w:r w:rsidRPr="00BF2A89">
        <w:rPr>
          <w:rFonts w:ascii="Times New Roman" w:hAnsi="Times New Roman"/>
          <w:sz w:val="24"/>
          <w:szCs w:val="24"/>
        </w:rPr>
        <w:t xml:space="preserve">Компонентов ЕГИСЗ и Сервисов интеграции, содержанию и структуре Базы данных Компонентов ЕГИСЗ и Сервисов интеграции, файлов приложений для Уполномоченной организации, а также оказания услуг в рамках 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 – в объеме не более </w:t>
      </w:r>
      <w:r w:rsidR="00387D4C" w:rsidRPr="00BF2A89">
        <w:rPr>
          <w:rFonts w:ascii="Times New Roman" w:hAnsi="Times New Roman"/>
          <w:sz w:val="24"/>
          <w:szCs w:val="24"/>
        </w:rPr>
        <w:t>50</w:t>
      </w:r>
      <w:r w:rsidR="00387D4C" w:rsidRPr="00BF2A89">
        <w:rPr>
          <w:rFonts w:ascii="Times New Roman" w:hAnsi="Times New Roman"/>
          <w:sz w:val="24"/>
        </w:rPr>
        <w:t xml:space="preserve"> </w:t>
      </w:r>
      <w:r w:rsidRPr="00BF2A89">
        <w:rPr>
          <w:rFonts w:ascii="Times New Roman" w:hAnsi="Times New Roman"/>
          <w:sz w:val="24"/>
        </w:rPr>
        <w:t>часов.</w:t>
      </w:r>
    </w:p>
    <w:p w14:paraId="679E4D31" w14:textId="2BA09DB5" w:rsidR="00AB5836" w:rsidRPr="00BF2A89" w:rsidRDefault="00AB5836" w:rsidP="00AB5836">
      <w:pPr>
        <w:spacing w:after="0" w:line="240" w:lineRule="auto"/>
        <w:ind w:firstLine="709"/>
        <w:jc w:val="both"/>
        <w:rPr>
          <w:rFonts w:ascii="Times New Roman" w:hAnsi="Times New Roman"/>
          <w:sz w:val="24"/>
        </w:rPr>
      </w:pPr>
      <w:r w:rsidRPr="00BF2A89">
        <w:rPr>
          <w:rFonts w:ascii="Times New Roman" w:hAnsi="Times New Roman"/>
          <w:sz w:val="24"/>
        </w:rPr>
        <w:t>В случае необходимости, объем часов очной консультационно-методологической поддержки может быть перераспределен между статьями расхода часов, а также может быть использован в рамках технического сопровождения перечня заявок с</w:t>
      </w:r>
      <w:r w:rsidR="00387D4C" w:rsidRPr="00BF2A89">
        <w:rPr>
          <w:rFonts w:ascii="Times New Roman" w:hAnsi="Times New Roman"/>
          <w:sz w:val="24"/>
        </w:rPr>
        <w:t>о статусом «Отложена»</w:t>
      </w:r>
      <w:r w:rsidRPr="00BF2A89">
        <w:rPr>
          <w:rFonts w:ascii="Times New Roman" w:hAnsi="Times New Roman"/>
          <w:sz w:val="24"/>
        </w:rPr>
        <w:t xml:space="preserve"> после проведения оценки трудозатрат Исполнителем, после согласования этого перечня на основании официального запроса Функционального заказчика в адрес Заказчика.</w:t>
      </w:r>
    </w:p>
    <w:p w14:paraId="5D7C83BF" w14:textId="77777777" w:rsidR="00892EE2" w:rsidRPr="00BF2A89" w:rsidRDefault="00892EE2" w:rsidP="00A94E8D">
      <w:pPr>
        <w:spacing w:after="0" w:line="240" w:lineRule="auto"/>
        <w:ind w:firstLine="709"/>
        <w:jc w:val="both"/>
        <w:rPr>
          <w:rFonts w:ascii="Times New Roman" w:hAnsi="Times New Roman"/>
          <w:sz w:val="24"/>
          <w:szCs w:val="24"/>
        </w:rPr>
      </w:pPr>
      <w:r w:rsidRPr="00BF2A89">
        <w:rPr>
          <w:rFonts w:ascii="Times New Roman" w:hAnsi="Times New Roman"/>
          <w:sz w:val="24"/>
          <w:szCs w:val="24"/>
        </w:rPr>
        <w:t>В случае, если необходимость очной консультационно-методологической поддержки связана с устранением ошибок или восстановлением настроек, возникших из-за ранее проведенных действий Исполнителя, оказанная техническая поддержка оказывается Исполнителем за свой счет.</w:t>
      </w:r>
    </w:p>
    <w:p w14:paraId="0CD72CA1" w14:textId="77777777" w:rsidR="00892EE2" w:rsidRPr="00BF2A89" w:rsidRDefault="00892EE2" w:rsidP="00A94E8D">
      <w:pPr>
        <w:spacing w:after="0" w:line="240" w:lineRule="auto"/>
        <w:ind w:firstLine="709"/>
        <w:jc w:val="both"/>
        <w:rPr>
          <w:rFonts w:ascii="Times New Roman" w:eastAsia="Times New Roman" w:hAnsi="Times New Roman"/>
          <w:sz w:val="24"/>
          <w:szCs w:val="24"/>
        </w:rPr>
      </w:pPr>
      <w:r w:rsidRPr="00BF2A89">
        <w:rPr>
          <w:rFonts w:ascii="Times New Roman" w:eastAsia="Times New Roman" w:hAnsi="Times New Roman"/>
          <w:sz w:val="24"/>
          <w:szCs w:val="24"/>
        </w:rPr>
        <w:t>Срок исполнения очной консультации должен быть реализован не позднее 10 рабочих дней с момента согласования между Уполномоченной организацией, в том числе от лица Получателей услуг и Исполнителем, посредством АСУЗТП.</w:t>
      </w:r>
    </w:p>
    <w:p w14:paraId="35D7C1BB" w14:textId="77777777" w:rsidR="00892EE2" w:rsidRPr="00BF2A89" w:rsidRDefault="00892EE2" w:rsidP="00A94E8D">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Оказание услуг в очном режиме осуществляется на рабочих местах пользователей в согласованное время, с понедельника по пятницу с 9-00 до 18-00, кроме праздничных дней, в соответствии со временем часовой зоны, в которой расположен Функциональный заказчик (г. Новосибирск).</w:t>
      </w:r>
    </w:p>
    <w:p w14:paraId="2131A03E" w14:textId="32EA7DF1" w:rsidR="00892EE2" w:rsidRPr="00BF2A89" w:rsidRDefault="00892EE2" w:rsidP="0060618F">
      <w:pPr>
        <w:spacing w:after="0" w:line="240" w:lineRule="auto"/>
        <w:ind w:firstLine="709"/>
        <w:jc w:val="both"/>
        <w:rPr>
          <w:rFonts w:ascii="Times New Roman" w:eastAsia="Times New Roman" w:hAnsi="Times New Roman"/>
          <w:sz w:val="24"/>
          <w:szCs w:val="24"/>
        </w:rPr>
      </w:pPr>
      <w:r w:rsidRPr="00BF2A89">
        <w:rPr>
          <w:rFonts w:ascii="Times New Roman" w:hAnsi="Times New Roman"/>
          <w:sz w:val="24"/>
          <w:szCs w:val="24"/>
        </w:rPr>
        <w:t>Учет времени, затраченного на очную консультационно-методологическую поддержку на уровне получателей услуг, ведется с момента непосредственного оказания услуг специалистами Исполнителя по месту нахождения получателя услуг. В расчет стоимости оказания услуг не входят издержки Исполнителя, связанные с организацией транспортной доставки специалистов для оказания услуг, а также временные затраты на проверку технической готовности, техническую и методологическую подготовку Исполнителя к проведению консультации.</w:t>
      </w:r>
      <w:r w:rsidR="00E95E06" w:rsidRPr="00BF2A89">
        <w:rPr>
          <w:rFonts w:ascii="Times New Roman" w:hAnsi="Times New Roman"/>
          <w:sz w:val="24"/>
          <w:szCs w:val="24"/>
        </w:rPr>
        <w:t xml:space="preserve"> В целях осуществления очной консультационно-методологической поддержки пользователей ГУЗ НСО, Исполнитель согласовывает план предоставляемой консультации с пользователем.  </w:t>
      </w:r>
      <w:r w:rsidRPr="00BF2A89">
        <w:rPr>
          <w:rFonts w:ascii="Times New Roman" w:hAnsi="Times New Roman"/>
          <w:sz w:val="24"/>
          <w:szCs w:val="24"/>
        </w:rPr>
        <w:t xml:space="preserve"> </w:t>
      </w:r>
    </w:p>
    <w:p w14:paraId="4CCB6A05" w14:textId="4BCEE884" w:rsidR="00892EE2" w:rsidRPr="00BF2A89" w:rsidRDefault="00892EE2">
      <w:pPr>
        <w:spacing w:after="0" w:line="240" w:lineRule="auto"/>
        <w:ind w:firstLine="709"/>
        <w:jc w:val="both"/>
        <w:rPr>
          <w:rFonts w:ascii="Times New Roman" w:hAnsi="Times New Roman"/>
          <w:sz w:val="24"/>
        </w:rPr>
      </w:pPr>
      <w:r w:rsidRPr="00BF2A89">
        <w:rPr>
          <w:rFonts w:ascii="Times New Roman" w:hAnsi="Times New Roman"/>
          <w:sz w:val="24"/>
          <w:szCs w:val="24"/>
        </w:rPr>
        <w:t xml:space="preserve">Услуги по очной консультационно-методологической поддержке, включающей очные консультации, инструктажи, должны учитываться «Журналами сопровождения» по форме </w:t>
      </w:r>
      <w:r w:rsidR="006277D8" w:rsidRPr="00BF2A89">
        <w:rPr>
          <w:rFonts w:ascii="Times New Roman" w:hAnsi="Times New Roman"/>
          <w:sz w:val="24"/>
          <w:szCs w:val="24"/>
        </w:rPr>
        <w:t xml:space="preserve">согласно </w:t>
      </w:r>
      <w:r w:rsidR="00DD5AD1" w:rsidRPr="00BF2A89">
        <w:rPr>
          <w:rFonts w:ascii="Times New Roman" w:hAnsi="Times New Roman"/>
          <w:sz w:val="24"/>
          <w:szCs w:val="24"/>
        </w:rPr>
        <w:t>П</w:t>
      </w:r>
      <w:r w:rsidR="006277D8" w:rsidRPr="00BF2A89">
        <w:rPr>
          <w:rFonts w:ascii="Times New Roman" w:hAnsi="Times New Roman"/>
          <w:sz w:val="24"/>
          <w:szCs w:val="24"/>
        </w:rPr>
        <w:t>риложению №</w:t>
      </w:r>
      <w:r w:rsidR="00D17786" w:rsidRPr="00BF2A89">
        <w:rPr>
          <w:rFonts w:ascii="Times New Roman" w:hAnsi="Times New Roman"/>
          <w:sz w:val="24"/>
          <w:szCs w:val="24"/>
        </w:rPr>
        <w:t xml:space="preserve"> </w:t>
      </w:r>
      <w:r w:rsidR="00133437" w:rsidRPr="00BF2A89">
        <w:rPr>
          <w:rFonts w:ascii="Times New Roman" w:hAnsi="Times New Roman"/>
          <w:sz w:val="24"/>
          <w:szCs w:val="24"/>
        </w:rPr>
        <w:t>3</w:t>
      </w:r>
      <w:r w:rsidR="00D17786" w:rsidRPr="00BF2A89">
        <w:rPr>
          <w:rFonts w:ascii="Times New Roman" w:hAnsi="Times New Roman"/>
          <w:sz w:val="24"/>
          <w:szCs w:val="24"/>
        </w:rPr>
        <w:t xml:space="preserve"> к ООЗ</w:t>
      </w:r>
      <w:r w:rsidR="00686490" w:rsidRPr="00BF2A89">
        <w:rPr>
          <w:rFonts w:ascii="Times New Roman" w:hAnsi="Times New Roman"/>
          <w:sz w:val="24"/>
          <w:szCs w:val="24"/>
        </w:rPr>
        <w:t>.</w:t>
      </w:r>
      <w:r w:rsidRPr="00BF2A89">
        <w:rPr>
          <w:rFonts w:ascii="Times New Roman" w:hAnsi="Times New Roman"/>
          <w:sz w:val="24"/>
          <w:szCs w:val="24"/>
        </w:rPr>
        <w:t xml:space="preserve"> «Журнал сопровождения» должен содержать детальную информацию о ежедневном объеме оказанных услуг, включая информацию о представителях Исполнителя (имя, фамилия, отчество), осуществляющих очную консультационно-методологическую поддержку, включающую очные консультации, инструктажи, Компонентов </w:t>
      </w:r>
      <w:r w:rsidRPr="00BF2A89">
        <w:rPr>
          <w:rFonts w:ascii="Times New Roman" w:hAnsi="Times New Roman"/>
          <w:sz w:val="24"/>
          <w:szCs w:val="24"/>
        </w:rPr>
        <w:lastRenderedPageBreak/>
        <w:t>ЕГИСЗ НСО, времени их прихода и ухода в/из ГУЗ НСО, данные о мероприятиях, проводимых в течение рабочего дня, времени их начала и времени окончания по каждому мероприятию (в разрезе по каждому представителю Исполнителя, осуществляющего методологическую поддержку, а также в разрезе сотрудников получателей услуг),</w:t>
      </w:r>
      <w:r w:rsidR="0003658E" w:rsidRPr="00BF2A89">
        <w:rPr>
          <w:rFonts w:ascii="Times New Roman" w:hAnsi="Times New Roman"/>
          <w:sz w:val="24"/>
          <w:szCs w:val="24"/>
        </w:rPr>
        <w:t xml:space="preserve"> номер заявки АСУЗТП</w:t>
      </w:r>
      <w:r w:rsidR="00E600CB" w:rsidRPr="00BF2A89">
        <w:rPr>
          <w:rFonts w:ascii="Times New Roman" w:hAnsi="Times New Roman"/>
          <w:sz w:val="24"/>
          <w:szCs w:val="24"/>
        </w:rPr>
        <w:t xml:space="preserve">, в которой работает </w:t>
      </w:r>
      <w:r w:rsidR="0003658E" w:rsidRPr="00BF2A89">
        <w:rPr>
          <w:rFonts w:ascii="Times New Roman" w:hAnsi="Times New Roman"/>
          <w:sz w:val="24"/>
          <w:szCs w:val="24"/>
        </w:rPr>
        <w:t>Исполнител</w:t>
      </w:r>
      <w:r w:rsidR="00E600CB" w:rsidRPr="00BF2A89">
        <w:rPr>
          <w:rFonts w:ascii="Times New Roman" w:hAnsi="Times New Roman"/>
          <w:sz w:val="24"/>
          <w:szCs w:val="24"/>
        </w:rPr>
        <w:t>ь</w:t>
      </w:r>
      <w:r w:rsidR="0003658E" w:rsidRPr="00BF2A89">
        <w:rPr>
          <w:rFonts w:ascii="Times New Roman" w:hAnsi="Times New Roman"/>
          <w:sz w:val="24"/>
          <w:szCs w:val="24"/>
        </w:rPr>
        <w:t>,</w:t>
      </w:r>
      <w:r w:rsidRPr="00BF2A89">
        <w:rPr>
          <w:rFonts w:ascii="Times New Roman" w:hAnsi="Times New Roman"/>
          <w:sz w:val="24"/>
          <w:szCs w:val="24"/>
        </w:rPr>
        <w:t xml:space="preserve"> краткое описание модулей или функционала по которому проводилось консультирование. Данный журнал визируется руководителем либо другим представителем ГУЗ НСО по согласованию с Рабочей группой</w:t>
      </w:r>
      <w:r w:rsidR="00B21652" w:rsidRPr="00BF2A89">
        <w:rPr>
          <w:rFonts w:ascii="Times New Roman" w:hAnsi="Times New Roman"/>
          <w:sz w:val="24"/>
          <w:szCs w:val="24"/>
        </w:rPr>
        <w:t xml:space="preserve">. </w:t>
      </w:r>
      <w:r w:rsidR="00B22A89" w:rsidRPr="00BF2A89">
        <w:rPr>
          <w:rFonts w:ascii="Times New Roman" w:hAnsi="Times New Roman"/>
          <w:sz w:val="24"/>
        </w:rPr>
        <w:t xml:space="preserve">Если журнал сопровождения не включает в себя номер заявки в </w:t>
      </w:r>
      <w:proofErr w:type="gramStart"/>
      <w:r w:rsidR="00B22A89" w:rsidRPr="00BF2A89">
        <w:rPr>
          <w:rFonts w:ascii="Times New Roman" w:hAnsi="Times New Roman"/>
          <w:sz w:val="24"/>
        </w:rPr>
        <w:t>АСУЗТП</w:t>
      </w:r>
      <w:proofErr w:type="gramEnd"/>
      <w:r w:rsidR="000D3D13" w:rsidRPr="00BF2A89">
        <w:rPr>
          <w:rFonts w:ascii="Times New Roman" w:hAnsi="Times New Roman"/>
          <w:sz w:val="24"/>
        </w:rPr>
        <w:t xml:space="preserve"> а также дату и время проведения инструктажа</w:t>
      </w:r>
      <w:r w:rsidR="00B22A89" w:rsidRPr="00BF2A89">
        <w:rPr>
          <w:rFonts w:ascii="Times New Roman" w:hAnsi="Times New Roman"/>
          <w:sz w:val="24"/>
        </w:rPr>
        <w:t>, он является не действительным.</w:t>
      </w:r>
      <w:r w:rsidR="00686490" w:rsidRPr="00BF2A89">
        <w:rPr>
          <w:rFonts w:ascii="Times New Roman" w:hAnsi="Times New Roman"/>
          <w:sz w:val="24"/>
        </w:rPr>
        <w:t xml:space="preserve"> </w:t>
      </w:r>
    </w:p>
    <w:p w14:paraId="70520387" w14:textId="5BBAFFE5" w:rsidR="00CB05AD" w:rsidRPr="00BF2A89" w:rsidRDefault="00CB05AD" w:rsidP="00CB05AD">
      <w:pPr>
        <w:spacing w:after="0" w:line="240" w:lineRule="auto"/>
        <w:ind w:firstLine="709"/>
        <w:jc w:val="both"/>
        <w:rPr>
          <w:rFonts w:ascii="Times New Roman" w:hAnsi="Times New Roman"/>
          <w:sz w:val="24"/>
          <w:szCs w:val="24"/>
        </w:rPr>
      </w:pPr>
      <w:r w:rsidRPr="00BF2A89">
        <w:rPr>
          <w:rFonts w:ascii="Times New Roman" w:hAnsi="Times New Roman"/>
          <w:sz w:val="24"/>
        </w:rPr>
        <w:t>Услуги по очной консультационно-методологической поддержке, в случае перераспределения часов и использования в рамках технического сопровождения заявок с</w:t>
      </w:r>
      <w:r w:rsidR="00387D4C" w:rsidRPr="00BF2A89">
        <w:rPr>
          <w:rFonts w:ascii="Times New Roman" w:hAnsi="Times New Roman"/>
          <w:sz w:val="24"/>
        </w:rPr>
        <w:t xml:space="preserve">о статусом </w:t>
      </w:r>
      <w:r w:rsidRPr="00BF2A89">
        <w:rPr>
          <w:rFonts w:ascii="Times New Roman" w:hAnsi="Times New Roman"/>
          <w:sz w:val="24"/>
        </w:rPr>
        <w:t>«</w:t>
      </w:r>
      <w:r w:rsidR="00387D4C" w:rsidRPr="00BF2A89">
        <w:rPr>
          <w:rFonts w:ascii="Times New Roman" w:hAnsi="Times New Roman"/>
          <w:sz w:val="24"/>
        </w:rPr>
        <w:t>Отложена</w:t>
      </w:r>
      <w:r w:rsidRPr="00BF2A89">
        <w:rPr>
          <w:rFonts w:ascii="Times New Roman" w:hAnsi="Times New Roman"/>
          <w:sz w:val="24"/>
        </w:rPr>
        <w:t>» должны учитываться «Журналом модификации» по форме согласно Приложению № 9 к ООЗ. «Журнал модификации».</w:t>
      </w:r>
    </w:p>
    <w:p w14:paraId="32AF1E47"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4. Для услуг по тестированию и переносу на промышленную версию программных доработок Компонентов ЕГИСЗ НСО и Сервисов интеграции, разработанных Уполномоченной организацией, специалисты Исполнителя должны оказывать следующие услуги:</w:t>
      </w:r>
    </w:p>
    <w:p w14:paraId="0329692E"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предоставлять представителям Уполномоченной организации консультационные услуги по программному коду и структуре программного обеспечения и баз данных Компонентов ЕГИСЗ НСО и Сервисов интеграции, посредством очных консультаций (согласно п. 3);</w:t>
      </w:r>
    </w:p>
    <w:p w14:paraId="66B4C5F4" w14:textId="30A2097A"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принимать на согласование от Функционального заказчика и Уполномоченной организации ЧТЗ на доработку Компонентов ЕГИСЗ НСО и Сервисов интеграции, планируемое к реализации Уполномоченной организации;</w:t>
      </w:r>
    </w:p>
    <w:p w14:paraId="401AFCFB" w14:textId="7E8467A4"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bookmarkStart w:id="17" w:name="_Hlk41584239"/>
      <w:r w:rsidRPr="00BF2A89">
        <w:rPr>
          <w:rFonts w:ascii="Times New Roman" w:eastAsia="Times New Roman" w:hAnsi="Times New Roman"/>
          <w:sz w:val="24"/>
          <w:szCs w:val="24"/>
        </w:rPr>
        <w:t>принимать от Функционального заказчика и Уполномоченной организации на тестирование и аудит доработанный программный код Компонентов ЕГИСЗ НСО и Сервисов интеграции, только по согласованным ЧТЗ</w:t>
      </w:r>
      <w:r w:rsidR="0022362F" w:rsidRPr="00BF2A89">
        <w:rPr>
          <w:rFonts w:ascii="Times New Roman" w:eastAsia="Times New Roman" w:hAnsi="Times New Roman"/>
          <w:sz w:val="24"/>
          <w:szCs w:val="24"/>
        </w:rPr>
        <w:t>.</w:t>
      </w:r>
      <w:r w:rsidR="00963C59" w:rsidRPr="00BF2A89">
        <w:rPr>
          <w:rFonts w:ascii="Times New Roman" w:eastAsia="Times New Roman" w:hAnsi="Times New Roman"/>
          <w:sz w:val="24"/>
          <w:szCs w:val="24"/>
        </w:rPr>
        <w:t xml:space="preserve"> Доработанный программный код передается Исполнителю с сопроводительной документацией, которая включает: </w:t>
      </w:r>
      <w:r w:rsidR="00083943" w:rsidRPr="00BF2A89">
        <w:rPr>
          <w:rFonts w:ascii="Times New Roman" w:hAnsi="Times New Roman"/>
          <w:snapToGrid w:val="0"/>
          <w:sz w:val="24"/>
        </w:rPr>
        <w:t xml:space="preserve">описание архитектуры, </w:t>
      </w:r>
      <w:r w:rsidR="008F0ACB" w:rsidRPr="00BF2A89">
        <w:rPr>
          <w:rFonts w:ascii="Times New Roman" w:hAnsi="Times New Roman"/>
          <w:snapToGrid w:val="0"/>
          <w:sz w:val="24"/>
        </w:rPr>
        <w:t xml:space="preserve">состав и описание задействованных объектов </w:t>
      </w:r>
      <w:r w:rsidR="00083943" w:rsidRPr="00BF2A89">
        <w:rPr>
          <w:rFonts w:ascii="Times New Roman" w:hAnsi="Times New Roman"/>
          <w:snapToGrid w:val="0"/>
          <w:sz w:val="24"/>
        </w:rPr>
        <w:t>БД</w:t>
      </w:r>
      <w:r w:rsidR="00963C59" w:rsidRPr="00BF2A89">
        <w:rPr>
          <w:rFonts w:ascii="Times New Roman" w:hAnsi="Times New Roman"/>
          <w:snapToGrid w:val="0"/>
          <w:sz w:val="24"/>
        </w:rPr>
        <w:t>.</w:t>
      </w:r>
      <w:r w:rsidR="0022362F" w:rsidRPr="00BF2A89">
        <w:rPr>
          <w:rFonts w:ascii="Times New Roman" w:eastAsia="Times New Roman" w:hAnsi="Times New Roman"/>
          <w:sz w:val="24"/>
          <w:szCs w:val="24"/>
        </w:rPr>
        <w:t xml:space="preserve"> </w:t>
      </w:r>
      <w:r w:rsidR="0020753C" w:rsidRPr="00BF2A89">
        <w:rPr>
          <w:rFonts w:ascii="Times New Roman" w:eastAsia="Times New Roman" w:hAnsi="Times New Roman"/>
          <w:sz w:val="24"/>
          <w:szCs w:val="24"/>
        </w:rPr>
        <w:t>П</w:t>
      </w:r>
      <w:r w:rsidR="00963C59" w:rsidRPr="00BF2A89">
        <w:rPr>
          <w:rFonts w:ascii="Times New Roman" w:eastAsia="Times New Roman" w:hAnsi="Times New Roman"/>
          <w:sz w:val="24"/>
          <w:szCs w:val="24"/>
        </w:rPr>
        <w:t xml:space="preserve">ри </w:t>
      </w:r>
      <w:r w:rsidR="0022362F" w:rsidRPr="00BF2A89">
        <w:rPr>
          <w:rFonts w:ascii="Times New Roman" w:eastAsia="Times New Roman" w:hAnsi="Times New Roman"/>
          <w:sz w:val="24"/>
          <w:szCs w:val="24"/>
        </w:rPr>
        <w:t xml:space="preserve">разработке программного кода Уполномоченная организация руководствуется актуальными </w:t>
      </w:r>
      <w:r w:rsidR="0020753C" w:rsidRPr="00BF2A89">
        <w:rPr>
          <w:rFonts w:ascii="Times New Roman" w:eastAsia="Times New Roman" w:hAnsi="Times New Roman"/>
          <w:sz w:val="24"/>
          <w:szCs w:val="24"/>
        </w:rPr>
        <w:t>регламентами разработки, которые предоставляются Исполнителем по запросу.</w:t>
      </w:r>
      <w:bookmarkEnd w:id="17"/>
    </w:p>
    <w:p w14:paraId="666803C5"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проводить анализ и верификацию доработок на согласованность, целостность, внутреннюю непротиворечивость, только по согласованным ЧТЗ; </w:t>
      </w:r>
    </w:p>
    <w:p w14:paraId="3F658D8F"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при успешном тестировании и аудите программных доработок - переносить указанные доработки в продуктивную (промышленную) версию Компонентов ЕГИСЗ НСО и Сервисов интеграции;</w:t>
      </w:r>
    </w:p>
    <w:p w14:paraId="35F47D7E"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предоставлять Функциональному заказчику и Уполномоченной организации результаты анализа и верификации, с оценкой рисков и влияния на доступность, целостность, конфиденциальность Компонентов ЕГИСЗ НСО и Сервисов интеграции, а также рекомендации по устранению выявленных замечаний.</w:t>
      </w:r>
    </w:p>
    <w:p w14:paraId="7F7F1CBE"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Исполнитель не несет ответственность:</w:t>
      </w:r>
    </w:p>
    <w:p w14:paraId="4A7E9A49"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за работоспособность доработок функционала, выполненных Функциональным заказчиком и Уполномоченной организации, </w:t>
      </w:r>
    </w:p>
    <w:p w14:paraId="75F1C6B2"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за работоспособность Компонентов ЕГИСЗ НСО и Сервисов интеграции, которые были доработаны Функциональным заказчиком и Уполномоченной организации;</w:t>
      </w:r>
    </w:p>
    <w:p w14:paraId="5760953F"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не осуществляет техническую и консультативную поддержку пользователей по ошибкам и работе Компонентов ЕГИСЗ НСО и Сервисов интеграции, которые были доработаны Функциональным заказчиком и Уполномоченной организации.</w:t>
      </w:r>
    </w:p>
    <w:p w14:paraId="2F4A7205"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Исполнитель ведет учет времени затраченного на оказание услуг согласно </w:t>
      </w:r>
      <w:proofErr w:type="gramStart"/>
      <w:r w:rsidRPr="00BF2A89">
        <w:rPr>
          <w:rFonts w:ascii="Times New Roman" w:eastAsia="Times New Roman" w:hAnsi="Times New Roman"/>
          <w:sz w:val="24"/>
          <w:szCs w:val="24"/>
        </w:rPr>
        <w:t>п.4  в</w:t>
      </w:r>
      <w:proofErr w:type="gramEnd"/>
      <w:r w:rsidRPr="00BF2A89">
        <w:rPr>
          <w:rFonts w:ascii="Times New Roman" w:eastAsia="Times New Roman" w:hAnsi="Times New Roman"/>
          <w:sz w:val="24"/>
          <w:szCs w:val="24"/>
        </w:rPr>
        <w:t xml:space="preserve"> составе «Журнала сопровождения» формируемого согласно п. 3. Время Исполнителя, затраченное на оказание услуг по согласно п.4, расходуется из лимита времени определенного для Уполномоченной организации в п.3.</w:t>
      </w:r>
    </w:p>
    <w:p w14:paraId="56050561" w14:textId="77777777" w:rsidR="00892EE2" w:rsidRPr="00BF2A89" w:rsidRDefault="00892EE2">
      <w:pPr>
        <w:spacing w:after="0" w:line="240" w:lineRule="auto"/>
        <w:ind w:firstLine="709"/>
        <w:jc w:val="both"/>
        <w:rPr>
          <w:rFonts w:ascii="Times New Roman" w:hAnsi="Times New Roman"/>
          <w:sz w:val="24"/>
          <w:szCs w:val="24"/>
        </w:rPr>
      </w:pPr>
    </w:p>
    <w:p w14:paraId="19AC32BB"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5. Для ведения нормативно-справочной информации Исполнитель должен обеспечивать:</w:t>
      </w:r>
    </w:p>
    <w:p w14:paraId="7E22F743"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lastRenderedPageBreak/>
        <w:t xml:space="preserve">- мониторинг обращений Уполномоченной организации в АСУЗТП с целью выявления повторяющихся инцидентов, ошибок, вопросов для консультации и способов их решения. </w:t>
      </w:r>
    </w:p>
    <w:p w14:paraId="1E74C28C"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занесение в АСУЗТП способов устранения ошибок, инцидентов, проведения настроек, последовательностей действий в системах, а также описание вариантов обходных решений до устранения ошибок по обращениям;</w:t>
      </w:r>
    </w:p>
    <w:p w14:paraId="00583C6C"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обработку запросов на обслуживание НСИ;</w:t>
      </w:r>
    </w:p>
    <w:p w14:paraId="54129A41" w14:textId="4EBCBBE5"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анализ и верификацию данных на согласованность, целостность, а также внутреннюю непротиворечивость;</w:t>
      </w:r>
    </w:p>
    <w:p w14:paraId="587DC53E" w14:textId="2FF7DC45" w:rsidR="00E3686B" w:rsidRPr="00BF2A89" w:rsidRDefault="004D7EC6" w:rsidP="002D22F6">
      <w:pPr>
        <w:numPr>
          <w:ilvl w:val="0"/>
          <w:numId w:val="58"/>
        </w:numPr>
        <w:spacing w:after="0" w:line="240" w:lineRule="auto"/>
        <w:ind w:left="0" w:firstLine="709"/>
        <w:jc w:val="both"/>
        <w:rPr>
          <w:rFonts w:ascii="Times New Roman" w:eastAsia="Times New Roman" w:hAnsi="Times New Roman"/>
          <w:sz w:val="24"/>
          <w:szCs w:val="24"/>
        </w:rPr>
      </w:pPr>
      <w:r w:rsidRPr="00BF2A89" w:rsidDel="004D7EC6">
        <w:rPr>
          <w:rFonts w:ascii="Times New Roman" w:eastAsia="Times New Roman" w:hAnsi="Times New Roman"/>
          <w:sz w:val="24"/>
          <w:szCs w:val="24"/>
        </w:rPr>
        <w:t xml:space="preserve"> </w:t>
      </w:r>
      <w:r w:rsidR="00E3686B" w:rsidRPr="00BF2A89">
        <w:rPr>
          <w:rFonts w:ascii="Times New Roman" w:eastAsia="Times New Roman" w:hAnsi="Times New Roman"/>
          <w:sz w:val="24"/>
          <w:szCs w:val="24"/>
        </w:rPr>
        <w:t>осуществлять подготовку,</w:t>
      </w:r>
      <w:r w:rsidR="0060618F" w:rsidRPr="00BF2A89">
        <w:rPr>
          <w:rFonts w:ascii="Times New Roman" w:eastAsia="Times New Roman" w:hAnsi="Times New Roman"/>
          <w:sz w:val="24"/>
          <w:szCs w:val="24"/>
        </w:rPr>
        <w:t xml:space="preserve"> верификацию</w:t>
      </w:r>
      <w:r w:rsidR="00E3686B" w:rsidRPr="00BF2A89">
        <w:rPr>
          <w:rFonts w:ascii="Times New Roman" w:eastAsia="Times New Roman" w:hAnsi="Times New Roman"/>
          <w:sz w:val="24"/>
          <w:szCs w:val="24"/>
        </w:rPr>
        <w:t xml:space="preserve"> и внесение/изменение/удаление (удаление значения справочника может быть заменено отметкой о дате, с которой данное значение утрачивает силу) значений справочников Компонентов ЕГИСЗ НСО и Сервисов интеграции, по запросу Уполномоченной организации (запрос должен поступать в виде созданной заявки в АСУЗТП</w:t>
      </w:r>
      <w:r w:rsidR="00E600CB" w:rsidRPr="00BF2A89">
        <w:rPr>
          <w:rFonts w:ascii="Times New Roman" w:eastAsia="Times New Roman" w:hAnsi="Times New Roman"/>
          <w:sz w:val="24"/>
          <w:szCs w:val="24"/>
        </w:rPr>
        <w:t>, в которой работает</w:t>
      </w:r>
      <w:r w:rsidR="00E3686B" w:rsidRPr="00BF2A89">
        <w:rPr>
          <w:rFonts w:ascii="Times New Roman" w:eastAsia="Times New Roman" w:hAnsi="Times New Roman"/>
          <w:sz w:val="24"/>
          <w:szCs w:val="24"/>
        </w:rPr>
        <w:t xml:space="preserve"> Исполнител</w:t>
      </w:r>
      <w:r w:rsidR="00E600CB" w:rsidRPr="00BF2A89">
        <w:rPr>
          <w:rFonts w:ascii="Times New Roman" w:eastAsia="Times New Roman" w:hAnsi="Times New Roman"/>
          <w:sz w:val="24"/>
          <w:szCs w:val="24"/>
        </w:rPr>
        <w:t>ь</w:t>
      </w:r>
      <w:r w:rsidR="00E3686B" w:rsidRPr="00BF2A89">
        <w:rPr>
          <w:rFonts w:ascii="Times New Roman" w:eastAsia="Times New Roman" w:hAnsi="Times New Roman"/>
          <w:sz w:val="24"/>
          <w:szCs w:val="24"/>
        </w:rPr>
        <w:t xml:space="preserve">). При проведении работ Исполнитель </w:t>
      </w:r>
      <w:r w:rsidR="00553F98" w:rsidRPr="00BF2A89">
        <w:rPr>
          <w:rFonts w:ascii="Times New Roman" w:eastAsia="Times New Roman" w:hAnsi="Times New Roman"/>
          <w:sz w:val="24"/>
          <w:szCs w:val="24"/>
        </w:rPr>
        <w:t xml:space="preserve">по запросу Заказчика, Функционального заказчика или Уполномоченной организации </w:t>
      </w:r>
      <w:r w:rsidR="00E3686B" w:rsidRPr="00BF2A89">
        <w:rPr>
          <w:rFonts w:ascii="Times New Roman" w:eastAsia="Times New Roman" w:hAnsi="Times New Roman"/>
          <w:sz w:val="24"/>
          <w:szCs w:val="24"/>
        </w:rPr>
        <w:t>должен предоставить информацию – где именно в МИС НСО используются справочники и значения из справочников, предполагаемые к внесению/изменению/удалению, в каких шаблонах услуг, отчетах, в какой внутренней логике форм;</w:t>
      </w:r>
    </w:p>
    <w:p w14:paraId="722F3A01" w14:textId="6F7351A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анализ состава, структуры и взаимосвязей справочников и классификаторов, используемых в Компонентах ЕГИСЗ НСО и Сервисах интеграции, по запросу Уполномоченной организации;</w:t>
      </w:r>
    </w:p>
    <w:p w14:paraId="18D134F9" w14:textId="08380E91"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изменение правил настройки справочников и классификаторов (с учетом новых версий справочников) Компонентов ЕГИСЗ НСО и Сервисов интеграции, по запросу Уполномоченной организации;</w:t>
      </w:r>
    </w:p>
    <w:p w14:paraId="2CE9EAA2" w14:textId="77777777" w:rsidR="00892EE2" w:rsidRPr="00BF2A89" w:rsidRDefault="00892EE2" w:rsidP="002D22F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тестирование настроек справочников и классификаторов на соответствие и непротиворечивость функционала, использующего значения справочников и классификаторов. </w:t>
      </w:r>
    </w:p>
    <w:p w14:paraId="24DB08D8" w14:textId="5B0C3231" w:rsidR="00892EE2" w:rsidRPr="00BF2A89" w:rsidRDefault="00892EE2">
      <w:pPr>
        <w:pStyle w:val="aff2"/>
        <w:tabs>
          <w:tab w:val="left" w:pos="142"/>
        </w:tabs>
        <w:spacing w:after="0" w:line="240" w:lineRule="auto"/>
        <w:ind w:left="0" w:firstLine="709"/>
        <w:jc w:val="both"/>
        <w:rPr>
          <w:rFonts w:ascii="Times New Roman" w:hAnsi="Times New Roman"/>
          <w:snapToGrid w:val="0"/>
          <w:sz w:val="24"/>
          <w:szCs w:val="24"/>
        </w:rPr>
      </w:pPr>
      <w:r w:rsidRPr="00BF2A89">
        <w:rPr>
          <w:rFonts w:ascii="Times New Roman" w:hAnsi="Times New Roman"/>
          <w:snapToGrid w:val="0"/>
          <w:sz w:val="24"/>
        </w:rPr>
        <w:t>6</w:t>
      </w:r>
      <w:r w:rsidRPr="00BF2A89">
        <w:rPr>
          <w:rFonts w:ascii="Times New Roman" w:hAnsi="Times New Roman"/>
          <w:snapToGrid w:val="0"/>
          <w:sz w:val="24"/>
          <w:szCs w:val="24"/>
        </w:rPr>
        <w:t>. Для обеспечения соответствия Компонентов ЕГИСЗ НСО, требованиям региональных и/или федеральных нормативно-правовых актов, учетной политики ГУЗ НСО специалисты Исполнителя должны оказывать следующие услуги:</w:t>
      </w:r>
    </w:p>
    <w:p w14:paraId="714BCA5A" w14:textId="695F34A5" w:rsidR="002764C8" w:rsidRPr="00BF2A89" w:rsidRDefault="002764C8" w:rsidP="002764C8">
      <w:pPr>
        <w:pStyle w:val="aff2"/>
        <w:tabs>
          <w:tab w:val="left" w:pos="142"/>
        </w:tabs>
        <w:spacing w:after="0" w:line="240" w:lineRule="auto"/>
        <w:ind w:left="0" w:firstLine="709"/>
        <w:jc w:val="both"/>
        <w:rPr>
          <w:rFonts w:ascii="Times New Roman" w:hAnsi="Times New Roman"/>
          <w:color w:val="000000"/>
          <w:sz w:val="24"/>
          <w:szCs w:val="24"/>
          <w:shd w:val="clear" w:color="auto" w:fill="FFFFFF"/>
        </w:rPr>
      </w:pPr>
      <w:r w:rsidRPr="00BF2A89">
        <w:rPr>
          <w:rFonts w:ascii="Times New Roman" w:hAnsi="Times New Roman"/>
          <w:color w:val="000000"/>
          <w:sz w:val="24"/>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BF2A89">
        <w:rPr>
          <w:rFonts w:ascii="Times New Roman" w:hAnsi="Times New Roman"/>
          <w:color w:val="000000"/>
          <w:sz w:val="24"/>
          <w:shd w:val="clear" w:color="auto" w:fill="FFFFFF"/>
        </w:rPr>
        <w:t xml:space="preserve">Компонентов ЕГИСЗ НСО </w:t>
      </w:r>
      <w:r w:rsidRPr="00BF2A89">
        <w:rPr>
          <w:rFonts w:ascii="Times New Roman" w:hAnsi="Times New Roman"/>
          <w:color w:val="000000"/>
          <w:sz w:val="24"/>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АСУЗТП</w:t>
      </w:r>
      <w:r w:rsidR="00624972" w:rsidRPr="00BF2A89">
        <w:rPr>
          <w:rFonts w:ascii="Times New Roman" w:hAnsi="Times New Roman"/>
          <w:color w:val="000000"/>
          <w:sz w:val="24"/>
          <w:szCs w:val="24"/>
          <w:shd w:val="clear" w:color="auto" w:fill="FFFFFF"/>
        </w:rPr>
        <w:t>, в которой работ</w:t>
      </w:r>
      <w:r w:rsidR="000B71CC" w:rsidRPr="00BF2A89">
        <w:rPr>
          <w:rFonts w:ascii="Times New Roman" w:hAnsi="Times New Roman"/>
          <w:color w:val="000000"/>
          <w:sz w:val="24"/>
          <w:szCs w:val="24"/>
          <w:shd w:val="clear" w:color="auto" w:fill="FFFFFF"/>
        </w:rPr>
        <w:t>а</w:t>
      </w:r>
      <w:r w:rsidR="00624972" w:rsidRPr="00BF2A89">
        <w:rPr>
          <w:rFonts w:ascii="Times New Roman" w:hAnsi="Times New Roman"/>
          <w:color w:val="000000"/>
          <w:sz w:val="24"/>
          <w:szCs w:val="24"/>
          <w:shd w:val="clear" w:color="auto" w:fill="FFFFFF"/>
        </w:rPr>
        <w:t>ет</w:t>
      </w:r>
      <w:r w:rsidRPr="00BF2A89">
        <w:rPr>
          <w:rFonts w:ascii="Times New Roman" w:hAnsi="Times New Roman"/>
          <w:color w:val="000000"/>
          <w:sz w:val="24"/>
          <w:szCs w:val="24"/>
          <w:shd w:val="clear" w:color="auto" w:fill="FFFFFF"/>
        </w:rPr>
        <w:t xml:space="preserve"> Исполнител</w:t>
      </w:r>
      <w:r w:rsidR="00624972" w:rsidRPr="00BF2A89">
        <w:rPr>
          <w:rFonts w:ascii="Times New Roman" w:hAnsi="Times New Roman"/>
          <w:color w:val="000000"/>
          <w:sz w:val="24"/>
          <w:szCs w:val="24"/>
          <w:shd w:val="clear" w:color="auto" w:fill="FFFFFF"/>
        </w:rPr>
        <w:t>ь</w:t>
      </w:r>
      <w:r w:rsidRPr="00BF2A89">
        <w:rPr>
          <w:rFonts w:ascii="Times New Roman" w:hAnsi="Times New Roman"/>
          <w:color w:val="000000"/>
          <w:sz w:val="24"/>
          <w:szCs w:val="24"/>
          <w:shd w:val="clear" w:color="auto" w:fill="FFFFFF"/>
        </w:rPr>
        <w:t xml:space="preserve"> с приложением НПА </w:t>
      </w:r>
      <w:r w:rsidR="006D5D9A" w:rsidRPr="00BF2A89">
        <w:rPr>
          <w:rFonts w:ascii="Times New Roman" w:hAnsi="Times New Roman"/>
          <w:color w:val="000000"/>
          <w:sz w:val="24"/>
          <w:szCs w:val="24"/>
          <w:shd w:val="clear" w:color="auto" w:fill="FFFFFF"/>
        </w:rPr>
        <w:t xml:space="preserve">(или описаний изменений) </w:t>
      </w:r>
      <w:r w:rsidRPr="00BF2A89">
        <w:rPr>
          <w:rFonts w:ascii="Times New Roman" w:hAnsi="Times New Roman"/>
          <w:color w:val="000000"/>
          <w:sz w:val="24"/>
          <w:szCs w:val="24"/>
          <w:shd w:val="clear" w:color="auto" w:fill="FFFFFF"/>
        </w:rPr>
        <w:t>и сроком реализации в соответствии с НПА.</w:t>
      </w:r>
    </w:p>
    <w:p w14:paraId="7E7403A5" w14:textId="77777777" w:rsidR="0063504D" w:rsidRPr="00BF2A89" w:rsidRDefault="0063504D" w:rsidP="0063504D">
      <w:pPr>
        <w:pStyle w:val="aff2"/>
        <w:tabs>
          <w:tab w:val="left" w:pos="142"/>
        </w:tabs>
        <w:spacing w:after="0" w:line="240" w:lineRule="auto"/>
        <w:ind w:left="0" w:firstLine="426"/>
        <w:jc w:val="both"/>
        <w:rPr>
          <w:rFonts w:ascii="Times New Roman" w:hAnsi="Times New Roman"/>
          <w:color w:val="000000"/>
          <w:sz w:val="24"/>
          <w:szCs w:val="24"/>
          <w:shd w:val="clear" w:color="auto" w:fill="FFFFFF"/>
        </w:rPr>
      </w:pPr>
      <w:r w:rsidRPr="00BF2A89">
        <w:rPr>
          <w:rFonts w:ascii="Times New Roman" w:hAnsi="Times New Roman"/>
          <w:color w:val="000000"/>
          <w:sz w:val="24"/>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14:paraId="716D9CEC" w14:textId="77777777" w:rsidR="00AA0996" w:rsidRPr="00BF2A89" w:rsidRDefault="00AA0996" w:rsidP="00AA0996">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нормативно-правовых актов</w:t>
      </w:r>
      <w:r w:rsidRPr="00BF2A89">
        <w:rPr>
          <w:rFonts w:ascii="Times New Roman" w:eastAsia="Times New Roman" w:hAnsi="Times New Roman"/>
          <w:sz w:val="24"/>
          <w:szCs w:val="24"/>
        </w:rPr>
        <w:t>, по запросу Уполномоченной организации</w:t>
      </w:r>
      <w:r w:rsidRPr="00BF2A89">
        <w:rPr>
          <w:rFonts w:ascii="Times New Roman" w:hAnsi="Times New Roman"/>
          <w:sz w:val="24"/>
        </w:rPr>
        <w:t xml:space="preserve"> (сроки реализации изменений согласовываются с Рабочей группой).</w:t>
      </w:r>
    </w:p>
    <w:p w14:paraId="3A0EB0E7" w14:textId="4E24871F"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В период оказания услуг </w:t>
      </w:r>
      <w:r w:rsidR="00D1554C" w:rsidRPr="00BF2A89">
        <w:rPr>
          <w:rFonts w:ascii="Times New Roman" w:hAnsi="Times New Roman"/>
          <w:sz w:val="24"/>
          <w:szCs w:val="24"/>
        </w:rPr>
        <w:t>по-настоящему</w:t>
      </w:r>
      <w:r w:rsidRPr="00BF2A89">
        <w:rPr>
          <w:rFonts w:ascii="Times New Roman" w:hAnsi="Times New Roman"/>
          <w:sz w:val="24"/>
          <w:szCs w:val="24"/>
        </w:rPr>
        <w:t xml:space="preserve"> ООЗ Исполнитель предоставляет Заказчику, Функциональному заказчику и рабочей группе следующую отчетную документацию:</w:t>
      </w:r>
    </w:p>
    <w:p w14:paraId="60A55C71" w14:textId="7411E100" w:rsidR="00892EE2" w:rsidRPr="00BF2A89" w:rsidRDefault="00892EE2" w:rsidP="0096236B">
      <w:pPr>
        <w:pStyle w:val="affffffffffffffff6"/>
      </w:pPr>
      <w:r w:rsidRPr="00BF2A89">
        <w:t xml:space="preserve">1) отчет об объемах очной консультационно-методологической поддержки ГУЗ НСО и  </w:t>
      </w:r>
      <w:r w:rsidRPr="00BF2A89">
        <w:rPr>
          <w:szCs w:val="24"/>
        </w:rPr>
        <w:t xml:space="preserve">Уполномоченной организации </w:t>
      </w:r>
      <w:r w:rsidRPr="00BF2A89">
        <w:t xml:space="preserve">включающей очные консультации, инструктажи, выполненные на местах нахождения </w:t>
      </w:r>
      <w:r w:rsidRPr="00BF2A89">
        <w:rPr>
          <w:szCs w:val="24"/>
        </w:rPr>
        <w:t>ГУЗ НСО и Уполномоченной организации, перечень согласованных ЧТЗ</w:t>
      </w:r>
      <w:r w:rsidRPr="00BF2A89">
        <w:t xml:space="preserve">, перечень проанализированных,  верифицированных протестированных перенесенных доработок выполненных Уполномоченной организацией и содержащий информацию об оставшемся объеме </w:t>
      </w:r>
      <w:r w:rsidRPr="00BF2A89">
        <w:lastRenderedPageBreak/>
        <w:t>оказания услуг в соответствии с настоящим ООЗ – «Журнал сопровождения»</w:t>
      </w:r>
      <w:r w:rsidR="00BA61E6" w:rsidRPr="00BF2A89">
        <w:t xml:space="preserve"> (согласно Приложению № </w:t>
      </w:r>
      <w:r w:rsidR="00DD5AD1" w:rsidRPr="00BF2A89">
        <w:t>3</w:t>
      </w:r>
      <w:r w:rsidR="00553F98" w:rsidRPr="00BF2A89">
        <w:t xml:space="preserve"> к ООЗ</w:t>
      </w:r>
      <w:r w:rsidR="00BA61E6" w:rsidRPr="00BF2A89">
        <w:t>)</w:t>
      </w:r>
      <w:r w:rsidRPr="00BF2A89">
        <w:t>;</w:t>
      </w:r>
    </w:p>
    <w:p w14:paraId="42D842AD" w14:textId="6B2AE3C6" w:rsidR="00892EE2" w:rsidRPr="00BF2A89" w:rsidRDefault="00892EE2" w:rsidP="0096236B">
      <w:pPr>
        <w:pStyle w:val="affffffffffffffff6"/>
      </w:pPr>
      <w:r w:rsidRPr="00BF2A89">
        <w:t>2) отчет о технической поддержке Компонентов ЕГИСЗ НСО и Сервисов интеграции, содержащий информацию о проделанной работе за отчетный период и об удаленной консультационно-методологической поддержке</w:t>
      </w:r>
      <w:r w:rsidR="00BA61E6" w:rsidRPr="00BF2A89">
        <w:t xml:space="preserve"> (согласно Приложению № </w:t>
      </w:r>
      <w:r w:rsidR="00133437" w:rsidRPr="00BF2A89">
        <w:t>4</w:t>
      </w:r>
      <w:r w:rsidR="005361C5" w:rsidRPr="00BF2A89">
        <w:t xml:space="preserve"> к ООЗ</w:t>
      </w:r>
      <w:r w:rsidR="00BA61E6" w:rsidRPr="00BF2A89">
        <w:t>)</w:t>
      </w:r>
      <w:r w:rsidRPr="00BF2A89">
        <w:t>;</w:t>
      </w:r>
    </w:p>
    <w:p w14:paraId="7D82C8B3" w14:textId="72C74775" w:rsidR="00892EE2" w:rsidRPr="00BF2A89" w:rsidRDefault="00892EE2" w:rsidP="0096236B">
      <w:pPr>
        <w:pStyle w:val="affffffffffffffff6"/>
      </w:pPr>
      <w:r w:rsidRPr="00BF2A89">
        <w:t>3) отчет с перечнем руководств пользователя и руководств администратора системы, подвергшихся изменению (добавлению или удалению информации) должен быть предоставлен вместе с ежемесячным отчетом, с указанием внесенных изменений</w:t>
      </w:r>
      <w:r w:rsidR="00BA61E6" w:rsidRPr="00BF2A89">
        <w:t xml:space="preserve"> (согласно</w:t>
      </w:r>
      <w:r w:rsidR="00C95016" w:rsidRPr="00BF2A89">
        <w:t xml:space="preserve"> </w:t>
      </w:r>
      <w:r w:rsidR="00BA61E6" w:rsidRPr="00BF2A89">
        <w:t xml:space="preserve">Приложению № </w:t>
      </w:r>
      <w:r w:rsidR="00133437" w:rsidRPr="00BF2A89">
        <w:t>5</w:t>
      </w:r>
      <w:r w:rsidR="004D7EC6" w:rsidRPr="00BF2A89">
        <w:t xml:space="preserve"> </w:t>
      </w:r>
      <w:r w:rsidR="005361C5" w:rsidRPr="00BF2A89">
        <w:t>к ООЗ</w:t>
      </w:r>
      <w:r w:rsidR="00BA61E6" w:rsidRPr="00BF2A89">
        <w:t>)</w:t>
      </w:r>
      <w:r w:rsidRPr="00BF2A89">
        <w:t>;</w:t>
      </w:r>
    </w:p>
    <w:p w14:paraId="1D5A83C6" w14:textId="68AF5EC7" w:rsidR="00892EE2" w:rsidRPr="00BF2A89" w:rsidRDefault="00892EE2" w:rsidP="004777EC">
      <w:pPr>
        <w:spacing w:after="0" w:line="240" w:lineRule="auto"/>
        <w:ind w:firstLine="709"/>
        <w:contextualSpacing/>
        <w:jc w:val="both"/>
        <w:rPr>
          <w:rFonts w:ascii="Times New Roman" w:hAnsi="Times New Roman"/>
          <w:snapToGrid w:val="0"/>
          <w:sz w:val="24"/>
        </w:rPr>
      </w:pPr>
      <w:r w:rsidRPr="00BF2A89">
        <w:rPr>
          <w:rFonts w:ascii="Times New Roman" w:hAnsi="Times New Roman"/>
          <w:snapToGrid w:val="0"/>
          <w:sz w:val="24"/>
        </w:rPr>
        <w:t>4) исходные коды и дистрибутивы пакетов обновлений с инструкциями по установке и эксплуатации, в том числе руководство разработчика, описание архитектуры, структуры БД, руководство по сбору дистрибутива из исходных кодов</w:t>
      </w:r>
      <w:r w:rsidR="00BA61E6" w:rsidRPr="00BF2A89">
        <w:rPr>
          <w:rFonts w:ascii="Times New Roman" w:hAnsi="Times New Roman"/>
          <w:snapToGrid w:val="0"/>
          <w:sz w:val="24"/>
        </w:rPr>
        <w:t xml:space="preserve"> (согласно Приложению № </w:t>
      </w:r>
      <w:r w:rsidR="00133437" w:rsidRPr="00BF2A89">
        <w:rPr>
          <w:rFonts w:ascii="Times New Roman" w:hAnsi="Times New Roman"/>
          <w:snapToGrid w:val="0"/>
          <w:sz w:val="24"/>
        </w:rPr>
        <w:t>6</w:t>
      </w:r>
      <w:r w:rsidR="005361C5" w:rsidRPr="00BF2A89">
        <w:rPr>
          <w:rFonts w:ascii="Times New Roman" w:hAnsi="Times New Roman"/>
          <w:snapToGrid w:val="0"/>
          <w:sz w:val="24"/>
        </w:rPr>
        <w:t xml:space="preserve"> к ООЗ</w:t>
      </w:r>
      <w:r w:rsidR="00BA61E6" w:rsidRPr="00BF2A89">
        <w:rPr>
          <w:rFonts w:ascii="Times New Roman" w:hAnsi="Times New Roman"/>
          <w:snapToGrid w:val="0"/>
          <w:sz w:val="24"/>
        </w:rPr>
        <w:t>)</w:t>
      </w:r>
      <w:r w:rsidR="00760285" w:rsidRPr="00BF2A89">
        <w:rPr>
          <w:rFonts w:ascii="Times New Roman" w:hAnsi="Times New Roman"/>
          <w:snapToGrid w:val="0"/>
          <w:sz w:val="24"/>
        </w:rPr>
        <w:t xml:space="preserve"> </w:t>
      </w:r>
    </w:p>
    <w:p w14:paraId="623CE49A" w14:textId="0F798658" w:rsidR="00892EE2" w:rsidRPr="00BF2A89" w:rsidRDefault="00892EE2" w:rsidP="00390BAD">
      <w:pPr>
        <w:spacing w:after="0" w:line="240" w:lineRule="auto"/>
        <w:ind w:firstLine="709"/>
        <w:jc w:val="both"/>
        <w:rPr>
          <w:rFonts w:ascii="Times New Roman" w:hAnsi="Times New Roman"/>
          <w:sz w:val="24"/>
          <w:szCs w:val="24"/>
        </w:rPr>
      </w:pPr>
      <w:r w:rsidRPr="00BF2A89">
        <w:rPr>
          <w:rFonts w:ascii="Times New Roman" w:hAnsi="Times New Roman"/>
          <w:sz w:val="24"/>
          <w:szCs w:val="24"/>
        </w:rPr>
        <w:t>В период оказания услуг по-настоящему ООЗ Исполнитель передает Заказчику, Функциональному заказчику и рабочей группе (членам рабочей группы по электронной почте) следующую техническую документацию:</w:t>
      </w:r>
    </w:p>
    <w:p w14:paraId="551ADCC2" w14:textId="4C8149DA" w:rsidR="00892EE2" w:rsidRPr="00BF2A89" w:rsidRDefault="0035341F" w:rsidP="0096236B">
      <w:pPr>
        <w:pStyle w:val="affffffffffffffff6"/>
      </w:pPr>
      <w:r w:rsidRPr="00BF2A89">
        <w:t xml:space="preserve">- </w:t>
      </w:r>
      <w:r w:rsidR="00892EE2" w:rsidRPr="00BF2A89">
        <w:t xml:space="preserve">руководство администратора Компонентов ЕГИСЗ НСО и Сервисов интеграции в составе: инструкции по настройке функциональной части, по настройке и развертыванию прикладных компонентов; регламенты технических работ; инструкции по устранению типичных аварийных ситуаций, включающие план восстановления работоспособности Компонентов ЕГИСЗ НСО </w:t>
      </w:r>
      <w:bookmarkStart w:id="18" w:name="OLE_LINK35"/>
      <w:bookmarkStart w:id="19" w:name="OLE_LINK36"/>
      <w:r w:rsidR="00892EE2" w:rsidRPr="00BF2A89">
        <w:t>в случае аварийной ситуации, инструкцию по подготовке тестового стенда для проверки работоспособности резервных копий, инструкцию по проверке работоспособности резервных копий на тестовом стенде;</w:t>
      </w:r>
    </w:p>
    <w:bookmarkEnd w:id="18"/>
    <w:bookmarkEnd w:id="19"/>
    <w:p w14:paraId="7593287E" w14:textId="162F9751" w:rsidR="0035341F" w:rsidRPr="00BF2A89" w:rsidRDefault="0035341F" w:rsidP="0096236B">
      <w:pPr>
        <w:pStyle w:val="affffffffffffffff6"/>
        <w:rPr>
          <w:szCs w:val="24"/>
        </w:rPr>
      </w:pPr>
      <w:r w:rsidRPr="00BF2A89">
        <w:t xml:space="preserve">- </w:t>
      </w:r>
      <w:r w:rsidR="00892EE2" w:rsidRPr="00BF2A89">
        <w:t>руководство разработчика, описание архитектуры, структуры БД, руководство по сбору дистрибутива из исходных кодов</w:t>
      </w:r>
      <w:bookmarkStart w:id="20" w:name="_Toc393465562"/>
      <w:bookmarkEnd w:id="20"/>
      <w:r w:rsidRPr="00BF2A89">
        <w:t>.</w:t>
      </w:r>
    </w:p>
    <w:p w14:paraId="7DE40153" w14:textId="26F3E489" w:rsidR="00892EE2" w:rsidRPr="00BF2A89" w:rsidRDefault="00892EE2" w:rsidP="0096236B">
      <w:pPr>
        <w:pStyle w:val="affffffffffffffff6"/>
      </w:pPr>
      <w:r w:rsidRPr="00BF2A89">
        <w:t>Техническое сопровождение Компонентов ЕГИСЗ НСО и Сервисов интеграции должно осуществляться по следующим направлениям:</w:t>
      </w:r>
    </w:p>
    <w:p w14:paraId="2F13D587"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Техническая поддержка, в т. ч. обеспечение работоспособности Компонентов ЕГИСЗ НСО и Сервисов интеграции (в соответствии с п.2.2 и п.2.3. раздела 2 настоящего ООЗ) включающая так же:</w:t>
      </w:r>
    </w:p>
    <w:p w14:paraId="26F356B7"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Проведение регламентных работ и обновление Компонентов ЕГИСЗ НСО и Сервисов интеграции (в соответствии с пунктом 2.4 раздела 2 настоящего ООЗ);</w:t>
      </w:r>
    </w:p>
    <w:p w14:paraId="60526692" w14:textId="77777777" w:rsidR="00892EE2" w:rsidRPr="00BF2A89" w:rsidRDefault="00892EE2" w:rsidP="00390BAD">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Поддержка работоспособности Сервисов интеграции (согласно таблице 1 пункта 2.1. раздела 2 настоящего ООЗ);</w:t>
      </w:r>
    </w:p>
    <w:p w14:paraId="5435E2CD" w14:textId="002A0689" w:rsidR="00892EE2" w:rsidRPr="00BF2A89" w:rsidRDefault="00892EE2" w:rsidP="00206A54">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Консультационно-методологическая поддержка Уполномоченной организации (в интересах получателей </w:t>
      </w:r>
      <w:proofErr w:type="gramStart"/>
      <w:r w:rsidRPr="00BF2A89">
        <w:rPr>
          <w:rFonts w:ascii="Times New Roman" w:eastAsia="Times New Roman" w:hAnsi="Times New Roman"/>
          <w:sz w:val="24"/>
          <w:szCs w:val="24"/>
        </w:rPr>
        <w:t>услуг</w:t>
      </w:r>
      <w:proofErr w:type="gramEnd"/>
      <w:r w:rsidRPr="00BF2A89">
        <w:rPr>
          <w:rFonts w:ascii="Times New Roman" w:eastAsia="Times New Roman" w:hAnsi="Times New Roman"/>
          <w:sz w:val="24"/>
          <w:szCs w:val="24"/>
        </w:rPr>
        <w:t xml:space="preserve"> приведенных в Приложении </w:t>
      </w:r>
      <w:r w:rsidR="007571C6" w:rsidRPr="00BF2A89">
        <w:rPr>
          <w:rFonts w:ascii="Times New Roman" w:eastAsia="Times New Roman" w:hAnsi="Times New Roman"/>
          <w:sz w:val="24"/>
          <w:szCs w:val="24"/>
        </w:rPr>
        <w:t xml:space="preserve">№ </w:t>
      </w:r>
      <w:r w:rsidRPr="00BF2A89">
        <w:rPr>
          <w:rFonts w:ascii="Times New Roman" w:eastAsia="Times New Roman" w:hAnsi="Times New Roman"/>
          <w:sz w:val="24"/>
          <w:szCs w:val="24"/>
        </w:rPr>
        <w:t>1</w:t>
      </w:r>
      <w:r w:rsidR="007571C6" w:rsidRPr="00BF2A89">
        <w:rPr>
          <w:rFonts w:ascii="Times New Roman" w:eastAsia="Times New Roman" w:hAnsi="Times New Roman"/>
          <w:sz w:val="24"/>
          <w:szCs w:val="24"/>
        </w:rPr>
        <w:t xml:space="preserve"> к ООЗ</w:t>
      </w:r>
      <w:r w:rsidRPr="00BF2A89">
        <w:rPr>
          <w:rFonts w:ascii="Times New Roman" w:eastAsia="Times New Roman" w:hAnsi="Times New Roman"/>
          <w:sz w:val="24"/>
          <w:szCs w:val="24"/>
        </w:rPr>
        <w:t>) по работе с Компонентами ЕГИСЗ НСО и Сервисами интеграции, очные консультации, инструктажи на уровне ГУЗ НСО (включая филиалы) (в соответствии с п.2.2 и п.2.3. раздела 2 настоящего ООЗ).</w:t>
      </w:r>
    </w:p>
    <w:p w14:paraId="56B9EC99" w14:textId="02DE6EC0" w:rsidR="0035341F" w:rsidRPr="00BF2A89" w:rsidRDefault="0035341F" w:rsidP="00AA0996">
      <w:pPr>
        <w:spacing w:after="0" w:line="240" w:lineRule="auto"/>
        <w:ind w:firstLine="709"/>
        <w:jc w:val="both"/>
        <w:rPr>
          <w:rFonts w:ascii="Times New Roman" w:eastAsia="Times New Roman" w:hAnsi="Times New Roman"/>
          <w:sz w:val="24"/>
          <w:szCs w:val="24"/>
        </w:rPr>
      </w:pPr>
      <w:r w:rsidRPr="00BF2A89">
        <w:rPr>
          <w:rFonts w:ascii="Times New Roman" w:eastAsia="Times New Roman" w:hAnsi="Times New Roman"/>
          <w:sz w:val="24"/>
          <w:szCs w:val="24"/>
        </w:rPr>
        <w:t>По завершению оказания услуг по-настоящему ООЗ Исполнитель передает Заказчику, Функциональному заказчику и Уполномоченной организации:</w:t>
      </w:r>
    </w:p>
    <w:p w14:paraId="3DE27712" w14:textId="7233EA40" w:rsidR="0035341F" w:rsidRPr="00BF2A89" w:rsidRDefault="0035341F" w:rsidP="004A59BF">
      <w:pPr>
        <w:pStyle w:val="affffffffffffffff6"/>
      </w:pPr>
      <w:r w:rsidRPr="00BF2A89">
        <w:t>- руководство разработчика по разворачиванию стабильной версии системы из дистрибутива.</w:t>
      </w:r>
    </w:p>
    <w:p w14:paraId="2A4B7C44" w14:textId="77777777" w:rsidR="0035341F" w:rsidRPr="00BF2A89" w:rsidRDefault="0035341F" w:rsidP="0035341F">
      <w:pPr>
        <w:spacing w:after="0" w:line="240" w:lineRule="auto"/>
        <w:ind w:left="709"/>
        <w:jc w:val="both"/>
        <w:rPr>
          <w:rFonts w:ascii="Times New Roman" w:eastAsia="Times New Roman" w:hAnsi="Times New Roman"/>
          <w:sz w:val="24"/>
          <w:szCs w:val="24"/>
        </w:rPr>
      </w:pPr>
    </w:p>
    <w:p w14:paraId="324AC4AA" w14:textId="77777777" w:rsidR="00892EE2" w:rsidRPr="00BF2A89" w:rsidRDefault="00892EE2" w:rsidP="00206A54">
      <w:pPr>
        <w:spacing w:after="0" w:line="240" w:lineRule="auto"/>
        <w:ind w:firstLine="709"/>
        <w:jc w:val="both"/>
        <w:rPr>
          <w:rFonts w:ascii="Times New Roman" w:eastAsia="Times New Roman" w:hAnsi="Times New Roman"/>
          <w:sz w:val="24"/>
          <w:szCs w:val="24"/>
        </w:rPr>
      </w:pPr>
    </w:p>
    <w:p w14:paraId="796780B3" w14:textId="77777777" w:rsidR="00892EE2" w:rsidRPr="00BF2A89" w:rsidRDefault="00892EE2" w:rsidP="00A94E8D">
      <w:pPr>
        <w:keepNext/>
        <w:keepLines/>
        <w:numPr>
          <w:ilvl w:val="1"/>
          <w:numId w:val="5"/>
        </w:numPr>
        <w:suppressAutoHyphens w:val="0"/>
        <w:spacing w:after="0" w:line="240" w:lineRule="auto"/>
        <w:ind w:left="0" w:firstLine="709"/>
        <w:jc w:val="both"/>
        <w:outlineLvl w:val="1"/>
        <w:rPr>
          <w:rFonts w:ascii="Times New Roman" w:eastAsia="Times New Roman" w:hAnsi="Times New Roman"/>
          <w:b/>
          <w:snapToGrid w:val="0"/>
          <w:sz w:val="24"/>
          <w:szCs w:val="24"/>
          <w:lang w:eastAsia="en-US"/>
        </w:rPr>
      </w:pPr>
      <w:bookmarkStart w:id="21" w:name="_Toc445842060"/>
      <w:r w:rsidRPr="00BF2A89">
        <w:rPr>
          <w:rFonts w:ascii="Times New Roman" w:hAnsi="Times New Roman"/>
          <w:b/>
          <w:sz w:val="24"/>
        </w:rPr>
        <w:t>Требования к определению типов Заявок, приоритетов и сроков их обработки</w:t>
      </w:r>
      <w:bookmarkEnd w:id="21"/>
    </w:p>
    <w:p w14:paraId="12C15628" w14:textId="77777777" w:rsidR="00892EE2" w:rsidRPr="00BF2A89" w:rsidRDefault="00892EE2" w:rsidP="00A94E8D">
      <w:pPr>
        <w:keepNext/>
        <w:keepLines/>
        <w:numPr>
          <w:ilvl w:val="2"/>
          <w:numId w:val="5"/>
        </w:numPr>
        <w:suppressAutoHyphens w:val="0"/>
        <w:spacing w:after="0" w:line="240" w:lineRule="auto"/>
        <w:ind w:left="0" w:firstLine="709"/>
        <w:jc w:val="both"/>
        <w:outlineLvl w:val="2"/>
        <w:rPr>
          <w:rFonts w:ascii="Times New Roman" w:eastAsia="Times New Roman" w:hAnsi="Times New Roman"/>
          <w:b/>
          <w:snapToGrid w:val="0"/>
          <w:sz w:val="24"/>
          <w:szCs w:val="24"/>
          <w:lang w:eastAsia="en-US"/>
        </w:rPr>
      </w:pPr>
      <w:bookmarkStart w:id="22" w:name="_Toc445842061"/>
      <w:r w:rsidRPr="00BF2A89">
        <w:rPr>
          <w:rFonts w:ascii="Times New Roman" w:eastAsia="Times New Roman" w:hAnsi="Times New Roman"/>
          <w:b/>
          <w:snapToGrid w:val="0"/>
          <w:sz w:val="24"/>
          <w:szCs w:val="24"/>
          <w:lang w:eastAsia="en-US"/>
        </w:rPr>
        <w:t>Типы заявок</w:t>
      </w:r>
    </w:p>
    <w:p w14:paraId="1E12EB37" w14:textId="77777777" w:rsidR="00892EE2" w:rsidRPr="00BF2A89" w:rsidRDefault="00892EE2" w:rsidP="00A94E8D">
      <w:pPr>
        <w:pStyle w:val="afb"/>
        <w:tabs>
          <w:tab w:val="clear" w:pos="1134"/>
          <w:tab w:val="left" w:pos="993"/>
        </w:tabs>
        <w:spacing w:before="0" w:line="240" w:lineRule="auto"/>
        <w:ind w:firstLine="709"/>
        <w:rPr>
          <w:rFonts w:ascii="Times New Roman" w:hAnsi="Times New Roman"/>
          <w:u w:val="single"/>
        </w:rPr>
      </w:pPr>
      <w:bookmarkStart w:id="23" w:name="OLE_LINK9"/>
      <w:bookmarkStart w:id="24" w:name="OLE_LINK10"/>
      <w:bookmarkStart w:id="25" w:name="OLE_LINK11"/>
      <w:r w:rsidRPr="00BF2A89">
        <w:rPr>
          <w:rFonts w:ascii="Times New Roman" w:hAnsi="Times New Roman"/>
        </w:rPr>
        <w:tab/>
      </w:r>
    </w:p>
    <w:p w14:paraId="56D656AD" w14:textId="77777777" w:rsidR="00892EE2" w:rsidRPr="00BF2A89" w:rsidRDefault="00892EE2" w:rsidP="00A94E8D">
      <w:pPr>
        <w:pStyle w:val="afb"/>
        <w:tabs>
          <w:tab w:val="clear" w:pos="1134"/>
          <w:tab w:val="left" w:pos="993"/>
        </w:tabs>
        <w:spacing w:before="0" w:line="240" w:lineRule="auto"/>
        <w:ind w:firstLine="709"/>
        <w:rPr>
          <w:rFonts w:ascii="Times New Roman" w:hAnsi="Times New Roman"/>
        </w:rPr>
      </w:pPr>
      <w:r w:rsidRPr="00BF2A89">
        <w:rPr>
          <w:rFonts w:ascii="Times New Roman" w:hAnsi="Times New Roman"/>
        </w:rPr>
        <w:tab/>
      </w:r>
      <w:r w:rsidRPr="00BF2A89">
        <w:rPr>
          <w:rFonts w:ascii="Times New Roman" w:hAnsi="Times New Roman"/>
          <w:u w:val="single"/>
        </w:rPr>
        <w:t>Консультация</w:t>
      </w:r>
      <w:r w:rsidRPr="00BF2A89">
        <w:rPr>
          <w:rFonts w:ascii="Times New Roman" w:hAnsi="Times New Roman"/>
        </w:rPr>
        <w:t xml:space="preserve"> –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14:paraId="77C7FF70" w14:textId="77777777" w:rsidR="00892EE2" w:rsidRPr="00BF2A89" w:rsidRDefault="00892EE2" w:rsidP="008749B5">
      <w:pPr>
        <w:pStyle w:val="afb"/>
        <w:tabs>
          <w:tab w:val="clear" w:pos="1134"/>
          <w:tab w:val="left" w:pos="993"/>
        </w:tabs>
        <w:spacing w:before="0" w:line="240" w:lineRule="auto"/>
        <w:ind w:firstLine="709"/>
        <w:rPr>
          <w:rFonts w:ascii="Times New Roman" w:hAnsi="Times New Roman"/>
        </w:rPr>
      </w:pPr>
      <w:r w:rsidRPr="00BF2A89">
        <w:rPr>
          <w:rFonts w:ascii="Times New Roman" w:hAnsi="Times New Roman"/>
        </w:rPr>
        <w:tab/>
      </w:r>
      <w:r w:rsidRPr="00BF2A89">
        <w:rPr>
          <w:rFonts w:ascii="Times New Roman" w:hAnsi="Times New Roman"/>
          <w:u w:val="single"/>
        </w:rPr>
        <w:t>Инцидент</w:t>
      </w:r>
      <w:r w:rsidRPr="00BF2A89">
        <w:rPr>
          <w:rFonts w:ascii="Times New Roman" w:hAnsi="Times New Roman"/>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тех случаях, когда недоступен один или несколько Компонентов ЕГИСЗ НСО и Сервисов интеграции. </w:t>
      </w:r>
    </w:p>
    <w:p w14:paraId="4E9F6EA9" w14:textId="27FABEE2" w:rsidR="00892EE2" w:rsidRPr="00BF2A89" w:rsidRDefault="00892EE2" w:rsidP="00461B0A">
      <w:pPr>
        <w:pStyle w:val="afb"/>
        <w:tabs>
          <w:tab w:val="clear" w:pos="1134"/>
          <w:tab w:val="left" w:pos="993"/>
        </w:tabs>
        <w:spacing w:before="0" w:line="240" w:lineRule="auto"/>
        <w:ind w:firstLine="709"/>
        <w:rPr>
          <w:rFonts w:ascii="Times New Roman" w:hAnsi="Times New Roman"/>
        </w:rPr>
      </w:pPr>
      <w:r w:rsidRPr="00BF2A89">
        <w:rPr>
          <w:rFonts w:ascii="Times New Roman" w:hAnsi="Times New Roman"/>
        </w:rPr>
        <w:lastRenderedPageBreak/>
        <w:tab/>
      </w:r>
      <w:r w:rsidRPr="00BF2A89">
        <w:rPr>
          <w:rFonts w:ascii="Times New Roman" w:hAnsi="Times New Roman"/>
          <w:u w:val="single"/>
        </w:rPr>
        <w:t>Изменение</w:t>
      </w:r>
      <w:r w:rsidRPr="00BF2A89">
        <w:rPr>
          <w:rFonts w:ascii="Times New Roman" w:hAnsi="Times New Roman"/>
        </w:rPr>
        <w:t xml:space="preserve"> – обращение, решение которого связано с изменениями в программном коде, структуре база данных или применении различных скриптов и/или </w:t>
      </w:r>
      <w:proofErr w:type="spellStart"/>
      <w:r w:rsidRPr="00BF2A89">
        <w:rPr>
          <w:rFonts w:ascii="Times New Roman" w:hAnsi="Times New Roman"/>
        </w:rPr>
        <w:t>патчей</w:t>
      </w:r>
      <w:proofErr w:type="spellEnd"/>
      <w:r w:rsidRPr="00BF2A89">
        <w:rPr>
          <w:rFonts w:ascii="Times New Roman" w:hAnsi="Times New Roman"/>
        </w:rPr>
        <w:t>, реализация которого недоступна на пользовательском уровне использования Компонентов ЕГИСЗ НСО и Сервисов интеграции</w:t>
      </w:r>
      <w:r w:rsidR="00FD462F" w:rsidRPr="00BF2A89">
        <w:rPr>
          <w:rFonts w:ascii="Times New Roman" w:hAnsi="Times New Roman"/>
        </w:rPr>
        <w:t xml:space="preserve"> в соответствии с пп.6. п.2.2. </w:t>
      </w:r>
    </w:p>
    <w:p w14:paraId="556536B7" w14:textId="0ACED59C" w:rsidR="00892EE2" w:rsidRPr="00BF2A89" w:rsidRDefault="00892EE2" w:rsidP="00266C06">
      <w:pPr>
        <w:pStyle w:val="afb"/>
        <w:tabs>
          <w:tab w:val="clear" w:pos="1134"/>
          <w:tab w:val="left" w:pos="993"/>
        </w:tabs>
        <w:spacing w:before="0" w:line="240" w:lineRule="auto"/>
        <w:ind w:firstLine="709"/>
        <w:rPr>
          <w:rFonts w:ascii="Times New Roman" w:hAnsi="Times New Roman"/>
        </w:rPr>
      </w:pPr>
      <w:r w:rsidRPr="00BF2A89">
        <w:rPr>
          <w:rFonts w:ascii="Times New Roman" w:hAnsi="Times New Roman"/>
        </w:rPr>
        <w:tab/>
      </w:r>
      <w:r w:rsidRPr="00BF2A89">
        <w:rPr>
          <w:rFonts w:ascii="Times New Roman" w:hAnsi="Times New Roman"/>
          <w:u w:val="single"/>
        </w:rPr>
        <w:t>Обслуживание</w:t>
      </w:r>
      <w:r w:rsidRPr="00BF2A89">
        <w:rPr>
          <w:rFonts w:ascii="Times New Roman" w:hAnsi="Times New Roman"/>
        </w:rPr>
        <w:t xml:space="preserve"> – обращение с целью получения первичного или дополнительного </w:t>
      </w:r>
      <w:r w:rsidR="007848C8" w:rsidRPr="00BF2A89">
        <w:rPr>
          <w:rFonts w:ascii="Times New Roman" w:hAnsi="Times New Roman"/>
        </w:rPr>
        <w:t>инструктажа</w:t>
      </w:r>
      <w:r w:rsidRPr="00BF2A89">
        <w:rPr>
          <w:rFonts w:ascii="Times New Roman" w:hAnsi="Times New Roman"/>
        </w:rPr>
        <w:t xml:space="preserve"> пользователей и/или настройки Компонентов ЕГИСЗ НСО и Сервисов интеграции, в очной и/или удаленной форме.</w:t>
      </w:r>
    </w:p>
    <w:p w14:paraId="26F0E4D9" w14:textId="207228A8" w:rsidR="00892EE2" w:rsidRPr="00BF2A89" w:rsidRDefault="00892EE2" w:rsidP="00266C06">
      <w:pPr>
        <w:pStyle w:val="afb"/>
        <w:tabs>
          <w:tab w:val="clear" w:pos="1134"/>
          <w:tab w:val="left" w:pos="993"/>
        </w:tabs>
        <w:spacing w:before="0" w:line="240" w:lineRule="auto"/>
        <w:ind w:firstLine="709"/>
        <w:rPr>
          <w:rFonts w:ascii="Times New Roman" w:hAnsi="Times New Roman"/>
          <w:b/>
          <w:snapToGrid w:val="0"/>
          <w:lang w:eastAsia="en-US"/>
        </w:rPr>
      </w:pPr>
    </w:p>
    <w:p w14:paraId="1215E5A7" w14:textId="77777777" w:rsidR="00FB3B01" w:rsidRPr="00BF2A89" w:rsidRDefault="00FB3B01" w:rsidP="00266C06">
      <w:pPr>
        <w:pStyle w:val="afb"/>
        <w:tabs>
          <w:tab w:val="clear" w:pos="1134"/>
          <w:tab w:val="left" w:pos="993"/>
        </w:tabs>
        <w:spacing w:before="0" w:line="240" w:lineRule="auto"/>
        <w:ind w:firstLine="709"/>
        <w:rPr>
          <w:rFonts w:ascii="Times New Roman" w:hAnsi="Times New Roman"/>
          <w:b/>
          <w:snapToGrid w:val="0"/>
          <w:lang w:eastAsia="en-US"/>
        </w:rPr>
      </w:pPr>
    </w:p>
    <w:bookmarkEnd w:id="23"/>
    <w:bookmarkEnd w:id="24"/>
    <w:bookmarkEnd w:id="25"/>
    <w:p w14:paraId="02880E8F" w14:textId="77777777" w:rsidR="00892EE2" w:rsidRPr="00BF2A89" w:rsidRDefault="00892EE2" w:rsidP="002D22F6">
      <w:pPr>
        <w:keepNext/>
        <w:keepLines/>
        <w:numPr>
          <w:ilvl w:val="2"/>
          <w:numId w:val="5"/>
        </w:numPr>
        <w:suppressAutoHyphens w:val="0"/>
        <w:spacing w:after="0" w:line="240" w:lineRule="auto"/>
        <w:ind w:left="0" w:firstLine="709"/>
        <w:jc w:val="both"/>
        <w:outlineLvl w:val="2"/>
        <w:rPr>
          <w:rFonts w:ascii="Times New Roman" w:eastAsia="Times New Roman" w:hAnsi="Times New Roman"/>
          <w:b/>
          <w:snapToGrid w:val="0"/>
          <w:sz w:val="24"/>
          <w:szCs w:val="24"/>
          <w:lang w:eastAsia="en-US"/>
        </w:rPr>
      </w:pPr>
      <w:r w:rsidRPr="00BF2A89">
        <w:rPr>
          <w:rFonts w:ascii="Times New Roman" w:eastAsia="Times New Roman" w:hAnsi="Times New Roman"/>
          <w:b/>
          <w:snapToGrid w:val="0"/>
          <w:sz w:val="24"/>
          <w:szCs w:val="24"/>
          <w:lang w:eastAsia="en-US"/>
        </w:rPr>
        <w:t>Приоритеты заявок на обслуживание (в удаленной форме):</w:t>
      </w:r>
    </w:p>
    <w:p w14:paraId="6AB4A788" w14:textId="5697C0D0" w:rsidR="00EC3DA1" w:rsidRPr="00BF2A89" w:rsidRDefault="00892EE2" w:rsidP="009364D8">
      <w:pPr>
        <w:pStyle w:val="aff2"/>
        <w:numPr>
          <w:ilvl w:val="0"/>
          <w:numId w:val="128"/>
        </w:numPr>
        <w:spacing w:after="0" w:line="240" w:lineRule="auto"/>
        <w:jc w:val="both"/>
        <w:rPr>
          <w:rFonts w:ascii="Times New Roman" w:hAnsi="Times New Roman"/>
          <w:sz w:val="24"/>
          <w:szCs w:val="24"/>
        </w:rPr>
      </w:pPr>
      <w:r w:rsidRPr="00BF2A89">
        <w:rPr>
          <w:rFonts w:ascii="Times New Roman" w:hAnsi="Times New Roman"/>
          <w:sz w:val="24"/>
          <w:szCs w:val="24"/>
          <w:u w:val="single"/>
        </w:rPr>
        <w:t>Приоритет – «1 неотложный»</w:t>
      </w:r>
      <w:r w:rsidRPr="00BF2A89">
        <w:rPr>
          <w:rFonts w:ascii="Times New Roman" w:hAnsi="Times New Roman"/>
          <w:sz w:val="24"/>
          <w:szCs w:val="24"/>
        </w:rPr>
        <w:t xml:space="preserve"> – аварийная ситуация, связанная с полной потерей работоспособности или недоступностью всех Компонентов ЕГИСЗ НСО и Сервисов интеграции (Таблица 2).</w:t>
      </w:r>
    </w:p>
    <w:p w14:paraId="69EDF29F" w14:textId="77777777" w:rsidR="00892EE2" w:rsidRPr="00BF2A89" w:rsidRDefault="00892EE2">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На приемке оказанных услуг рассматриваются заявки, поступившие не позднее 20:00 (по новосибирскому времени) дня, предшествующего дню завершения этапа. Заявки, поступившие позднее рассматриваются и штрафуются в следующем периоде.</w:t>
      </w:r>
    </w:p>
    <w:p w14:paraId="6881AE3A" w14:textId="77777777" w:rsidR="00892EE2" w:rsidRPr="00BF2A89" w:rsidRDefault="00892EE2">
      <w:pPr>
        <w:spacing w:after="0" w:line="240" w:lineRule="auto"/>
        <w:ind w:firstLine="709"/>
        <w:contextualSpacing/>
        <w:jc w:val="both"/>
        <w:rPr>
          <w:rFonts w:ascii="Times New Roman" w:hAnsi="Times New Roman"/>
          <w:sz w:val="24"/>
          <w:szCs w:val="24"/>
        </w:rPr>
      </w:pPr>
    </w:p>
    <w:p w14:paraId="5205D98F" w14:textId="6B06AA4D" w:rsidR="00892EE2" w:rsidRPr="00BF2A89" w:rsidRDefault="00892EE2">
      <w:pPr>
        <w:keepNext/>
        <w:keepLines/>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Таблица </w:t>
      </w:r>
      <w:r w:rsidRPr="00BF2A89">
        <w:rPr>
          <w:rFonts w:ascii="Times New Roman" w:eastAsia="Times New Roman" w:hAnsi="Times New Roman"/>
          <w:sz w:val="24"/>
          <w:szCs w:val="24"/>
          <w:lang w:eastAsia="en-US"/>
        </w:rPr>
        <w:fldChar w:fldCharType="begin"/>
      </w:r>
      <w:r w:rsidRPr="00BF2A89">
        <w:rPr>
          <w:rFonts w:ascii="Times New Roman" w:eastAsia="Times New Roman" w:hAnsi="Times New Roman"/>
          <w:sz w:val="24"/>
          <w:szCs w:val="24"/>
          <w:lang w:eastAsia="en-US"/>
        </w:rPr>
        <w:instrText xml:space="preserve"> SEQ Таблица \* ARABIC </w:instrText>
      </w:r>
      <w:r w:rsidRPr="00BF2A89">
        <w:rPr>
          <w:rFonts w:ascii="Times New Roman" w:eastAsia="Times New Roman" w:hAnsi="Times New Roman"/>
          <w:sz w:val="24"/>
          <w:szCs w:val="24"/>
          <w:lang w:eastAsia="en-US"/>
        </w:rPr>
        <w:fldChar w:fldCharType="separate"/>
      </w:r>
      <w:r w:rsidR="005E4DCC" w:rsidRPr="00BF2A89">
        <w:rPr>
          <w:rFonts w:ascii="Times New Roman" w:eastAsia="Times New Roman" w:hAnsi="Times New Roman"/>
          <w:noProof/>
          <w:sz w:val="24"/>
          <w:szCs w:val="24"/>
          <w:lang w:eastAsia="en-US"/>
        </w:rPr>
        <w:t>2</w:t>
      </w:r>
      <w:r w:rsidRPr="00BF2A89">
        <w:rPr>
          <w:rFonts w:ascii="Times New Roman" w:eastAsia="Times New Roman" w:hAnsi="Times New Roman"/>
          <w:sz w:val="24"/>
          <w:szCs w:val="24"/>
          <w:lang w:eastAsia="en-US"/>
        </w:rPr>
        <w:fldChar w:fldCharType="end"/>
      </w:r>
      <w:r w:rsidRPr="00BF2A89">
        <w:rPr>
          <w:rFonts w:ascii="Times New Roman" w:eastAsia="Times New Roman" w:hAnsi="Times New Roman"/>
          <w:sz w:val="24"/>
          <w:szCs w:val="24"/>
          <w:lang w:eastAsia="en-US"/>
        </w:rPr>
        <w:t xml:space="preserve"> – Сводные параметры приоритета 1 (неотложный) </w:t>
      </w:r>
      <w:r w:rsidRPr="00BF2A89">
        <w:rPr>
          <w:rFonts w:ascii="Times New Roman" w:eastAsia="Times New Roman" w:hAnsi="Times New Roman"/>
          <w:b/>
          <w:snapToGrid w:val="0"/>
          <w:sz w:val="24"/>
          <w:szCs w:val="24"/>
          <w:lang w:eastAsia="en-US"/>
        </w:rPr>
        <w:t>заявок на обслуживание</w:t>
      </w:r>
      <w:r w:rsidR="00CC684D" w:rsidRPr="00BF2A89">
        <w:rPr>
          <w:rFonts w:ascii="Times New Roman" w:eastAsia="Times New Roman" w:hAnsi="Times New Roman"/>
          <w:b/>
          <w:snapToGrid w:val="0"/>
          <w:sz w:val="24"/>
          <w:szCs w:val="24"/>
          <w:lang w:eastAsia="en-US"/>
        </w:rPr>
        <w:t>,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892EE2" w:rsidRPr="00BF2A89" w14:paraId="181E1ADD" w14:textId="77777777" w:rsidTr="009D7D62">
        <w:trPr>
          <w:trHeight w:val="72"/>
        </w:trPr>
        <w:tc>
          <w:tcPr>
            <w:tcW w:w="1592" w:type="pct"/>
            <w:shd w:val="clear" w:color="auto" w:fill="auto"/>
            <w:vAlign w:val="center"/>
          </w:tcPr>
          <w:p w14:paraId="457831C5" w14:textId="77777777" w:rsidR="00892EE2" w:rsidRPr="00BF2A89" w:rsidRDefault="00892EE2" w:rsidP="002D22F6">
            <w:pPr>
              <w:suppressAutoHyphens w:val="0"/>
              <w:spacing w:after="0" w:line="240" w:lineRule="auto"/>
              <w:ind w:firstLine="709"/>
              <w:contextualSpacing/>
              <w:jc w:val="both"/>
              <w:rPr>
                <w:rFonts w:ascii="Times New Roman" w:eastAsia="Times New Roman" w:hAnsi="Times New Roman"/>
                <w:b/>
                <w:sz w:val="24"/>
                <w:szCs w:val="24"/>
                <w:lang w:eastAsia="en-US"/>
              </w:rPr>
            </w:pPr>
            <w:r w:rsidRPr="00BF2A89">
              <w:rPr>
                <w:rFonts w:ascii="Times New Roman" w:eastAsia="Times New Roman" w:hAnsi="Times New Roman"/>
                <w:b/>
                <w:sz w:val="24"/>
                <w:szCs w:val="24"/>
                <w:lang w:eastAsia="en-US"/>
              </w:rPr>
              <w:t>Услуга</w:t>
            </w:r>
          </w:p>
        </w:tc>
        <w:tc>
          <w:tcPr>
            <w:tcW w:w="3408" w:type="pct"/>
            <w:shd w:val="clear" w:color="auto" w:fill="auto"/>
            <w:vAlign w:val="center"/>
          </w:tcPr>
          <w:p w14:paraId="2F1A1ED8" w14:textId="77777777" w:rsidR="00892EE2" w:rsidRPr="00BF2A89" w:rsidRDefault="00892EE2" w:rsidP="002D22F6">
            <w:pPr>
              <w:suppressAutoHyphens w:val="0"/>
              <w:spacing w:after="0" w:line="240" w:lineRule="auto"/>
              <w:ind w:firstLine="709"/>
              <w:contextualSpacing/>
              <w:jc w:val="both"/>
              <w:rPr>
                <w:rFonts w:ascii="Times New Roman" w:eastAsia="Times New Roman" w:hAnsi="Times New Roman"/>
                <w:b/>
                <w:sz w:val="24"/>
                <w:szCs w:val="24"/>
                <w:lang w:eastAsia="en-US"/>
              </w:rPr>
            </w:pPr>
            <w:r w:rsidRPr="00BF2A89">
              <w:rPr>
                <w:rFonts w:ascii="Times New Roman" w:eastAsia="Times New Roman" w:hAnsi="Times New Roman"/>
                <w:b/>
                <w:sz w:val="24"/>
                <w:szCs w:val="24"/>
                <w:lang w:eastAsia="en-US"/>
              </w:rPr>
              <w:t>Срок проведения</w:t>
            </w:r>
          </w:p>
        </w:tc>
      </w:tr>
      <w:tr w:rsidR="00892EE2" w:rsidRPr="00BF2A89" w14:paraId="6DD821D0" w14:textId="77777777" w:rsidTr="009D7D62">
        <w:trPr>
          <w:trHeight w:val="403"/>
        </w:trPr>
        <w:tc>
          <w:tcPr>
            <w:tcW w:w="1592" w:type="pct"/>
            <w:tcBorders>
              <w:bottom w:val="single" w:sz="8" w:space="0" w:color="auto"/>
            </w:tcBorders>
            <w:vAlign w:val="center"/>
          </w:tcPr>
          <w:p w14:paraId="55F95452" w14:textId="222583B4"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Прием Заявок</w:t>
            </w:r>
          </w:p>
        </w:tc>
        <w:tc>
          <w:tcPr>
            <w:tcW w:w="3408" w:type="pct"/>
            <w:tcBorders>
              <w:bottom w:val="single" w:sz="8" w:space="0" w:color="auto"/>
            </w:tcBorders>
            <w:vAlign w:val="center"/>
          </w:tcPr>
          <w:p w14:paraId="5924A4EE" w14:textId="529A506A" w:rsidR="00892EE2" w:rsidRPr="00BF2A89" w:rsidRDefault="00892EE2" w:rsidP="003B3D50">
            <w:pPr>
              <w:pStyle w:val="TableGraf10L"/>
              <w:spacing w:before="0" w:after="0"/>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Круглосуточно, не позднее 20:00 по-местному (Новосибирскому) времени 1 (одного) дня, предшествующего дню завершения срока оказания услуг по Контракту</w:t>
            </w:r>
          </w:p>
        </w:tc>
      </w:tr>
      <w:tr w:rsidR="00892EE2" w:rsidRPr="00BF2A89" w14:paraId="14B786BB" w14:textId="3B92DA11" w:rsidTr="009D7D62">
        <w:trPr>
          <w:trHeight w:val="202"/>
        </w:trPr>
        <w:tc>
          <w:tcPr>
            <w:tcW w:w="1592" w:type="pct"/>
            <w:vAlign w:val="center"/>
          </w:tcPr>
          <w:p w14:paraId="17962339" w14:textId="13CEB506"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Срок приема заявок</w:t>
            </w:r>
          </w:p>
        </w:tc>
        <w:tc>
          <w:tcPr>
            <w:tcW w:w="3408" w:type="pct"/>
            <w:vAlign w:val="center"/>
          </w:tcPr>
          <w:p w14:paraId="75D20284" w14:textId="29BCC6CE" w:rsidR="00892EE2" w:rsidRPr="00BF2A89" w:rsidRDefault="00892EE2" w:rsidP="00390BAD">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Согласно пункту 1.9. ООЗ до 20-00 по-местному (Новосибирскому) времени </w:t>
            </w:r>
          </w:p>
        </w:tc>
      </w:tr>
      <w:tr w:rsidR="00892EE2" w:rsidRPr="00BF2A89" w14:paraId="0B9922C1" w14:textId="77777777" w:rsidTr="009D7D62">
        <w:trPr>
          <w:trHeight w:val="210"/>
        </w:trPr>
        <w:tc>
          <w:tcPr>
            <w:tcW w:w="1592" w:type="pct"/>
            <w:tcBorders>
              <w:bottom w:val="single" w:sz="8" w:space="0" w:color="auto"/>
            </w:tcBorders>
            <w:vAlign w:val="center"/>
          </w:tcPr>
          <w:p w14:paraId="5FB86250" w14:textId="77777777"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Режим обслуживания</w:t>
            </w:r>
          </w:p>
        </w:tc>
        <w:tc>
          <w:tcPr>
            <w:tcW w:w="3408" w:type="pct"/>
            <w:tcBorders>
              <w:bottom w:val="single" w:sz="8" w:space="0" w:color="auto"/>
            </w:tcBorders>
            <w:vAlign w:val="center"/>
          </w:tcPr>
          <w:p w14:paraId="3FA0819C" w14:textId="77777777" w:rsidR="00892EE2" w:rsidRPr="00BF2A89" w:rsidRDefault="00892EE2" w:rsidP="002D22F6">
            <w:pPr>
              <w:pStyle w:val="TableGraf10L"/>
              <w:spacing w:before="0" w:after="0"/>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Круглосуточно</w:t>
            </w:r>
          </w:p>
        </w:tc>
      </w:tr>
      <w:tr w:rsidR="00892EE2" w:rsidRPr="00BF2A89" w14:paraId="1E390793" w14:textId="77777777" w:rsidTr="009D7D62">
        <w:trPr>
          <w:trHeight w:val="186"/>
        </w:trPr>
        <w:tc>
          <w:tcPr>
            <w:tcW w:w="1592" w:type="pct"/>
            <w:vAlign w:val="center"/>
          </w:tcPr>
          <w:p w14:paraId="0CD6FADE" w14:textId="5325B148"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Время регистрации Заявок</w:t>
            </w:r>
          </w:p>
        </w:tc>
        <w:tc>
          <w:tcPr>
            <w:tcW w:w="3408" w:type="pct"/>
            <w:vAlign w:val="center"/>
          </w:tcPr>
          <w:p w14:paraId="2E62C555" w14:textId="680C72B3" w:rsidR="00892EE2" w:rsidRPr="00BF2A89" w:rsidRDefault="00892EE2" w:rsidP="002D22F6">
            <w:pPr>
              <w:pStyle w:val="TableGraf10L"/>
              <w:spacing w:before="0" w:after="0"/>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не более 15 минут</w:t>
            </w:r>
          </w:p>
        </w:tc>
      </w:tr>
      <w:tr w:rsidR="00892EE2" w:rsidRPr="00BF2A89" w14:paraId="6A185B34" w14:textId="13E54C2B" w:rsidTr="009D7D62">
        <w:trPr>
          <w:trHeight w:val="60"/>
        </w:trPr>
        <w:tc>
          <w:tcPr>
            <w:tcW w:w="1592" w:type="pct"/>
            <w:vAlign w:val="center"/>
          </w:tcPr>
          <w:p w14:paraId="0CE46700" w14:textId="407F4977"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Время реагирования </w:t>
            </w:r>
          </w:p>
        </w:tc>
        <w:tc>
          <w:tcPr>
            <w:tcW w:w="3408" w:type="pct"/>
            <w:vAlign w:val="center"/>
          </w:tcPr>
          <w:p w14:paraId="31502140" w14:textId="6E321F3D" w:rsidR="00892EE2" w:rsidRPr="00BF2A89" w:rsidRDefault="00892EE2" w:rsidP="002D22F6">
            <w:pPr>
              <w:pStyle w:val="TableGraf10L"/>
              <w:spacing w:before="0" w:after="0"/>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не более 30 минут</w:t>
            </w:r>
          </w:p>
        </w:tc>
      </w:tr>
      <w:tr w:rsidR="00892EE2" w:rsidRPr="00BF2A89" w14:paraId="107F66F5" w14:textId="77777777" w:rsidTr="009D7D62">
        <w:trPr>
          <w:trHeight w:val="976"/>
        </w:trPr>
        <w:tc>
          <w:tcPr>
            <w:tcW w:w="1592" w:type="pct"/>
            <w:vAlign w:val="center"/>
          </w:tcPr>
          <w:p w14:paraId="436FDA9E" w14:textId="77777777"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Время восстановления (с момента регистрации Заявки и/или получения доступа)</w:t>
            </w:r>
          </w:p>
        </w:tc>
        <w:tc>
          <w:tcPr>
            <w:tcW w:w="3408" w:type="pct"/>
            <w:vAlign w:val="center"/>
          </w:tcPr>
          <w:p w14:paraId="3522BB7C" w14:textId="328B8193" w:rsidR="00892EE2" w:rsidRPr="00BF2A89" w:rsidRDefault="00892EE2" w:rsidP="00553F98">
            <w:pPr>
              <w:pStyle w:val="TableGraf10L"/>
              <w:spacing w:before="0" w:after="0"/>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Не более 2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14:paraId="029D6F7E" w14:textId="77777777" w:rsidR="00892EE2" w:rsidRPr="00BF2A89" w:rsidRDefault="00892EE2" w:rsidP="004777EC">
      <w:pPr>
        <w:keepNext/>
        <w:keepLines/>
        <w:suppressAutoHyphens w:val="0"/>
        <w:spacing w:after="0" w:line="240" w:lineRule="auto"/>
        <w:ind w:firstLine="709"/>
        <w:contextualSpacing/>
        <w:jc w:val="both"/>
        <w:rPr>
          <w:rFonts w:ascii="Times New Roman" w:hAnsi="Times New Roman"/>
          <w:sz w:val="24"/>
          <w:szCs w:val="24"/>
        </w:rPr>
      </w:pPr>
    </w:p>
    <w:p w14:paraId="3218365E" w14:textId="77BCD2B7" w:rsidR="007A48ED" w:rsidRPr="00BF2A89" w:rsidRDefault="00892EE2" w:rsidP="003B3D50">
      <w:pPr>
        <w:keepNext/>
        <w:keepLines/>
        <w:suppressAutoHyphens w:val="0"/>
        <w:spacing w:after="0" w:line="240" w:lineRule="auto"/>
        <w:ind w:firstLine="709"/>
        <w:contextualSpacing/>
        <w:jc w:val="both"/>
        <w:rPr>
          <w:rFonts w:ascii="Times New Roman" w:hAnsi="Times New Roman"/>
          <w:sz w:val="24"/>
          <w:szCs w:val="24"/>
        </w:rPr>
      </w:pPr>
      <w:r w:rsidRPr="00BF2A89">
        <w:rPr>
          <w:rFonts w:ascii="Times New Roman" w:hAnsi="Times New Roman"/>
          <w:sz w:val="24"/>
        </w:rPr>
        <w:t>Приоритет – «2 высокий» – неисправность или потеря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(Таблица 3), а также неработоспособность, либо некорректная работа отдельных Сервисов интеграции.</w:t>
      </w:r>
    </w:p>
    <w:p w14:paraId="3F2E5192" w14:textId="18180300" w:rsidR="00892EE2" w:rsidRPr="00BF2A89" w:rsidRDefault="00892EE2" w:rsidP="003B3D50">
      <w:pPr>
        <w:keepNext/>
        <w:keepLines/>
        <w:spacing w:after="0" w:line="240" w:lineRule="auto"/>
        <w:jc w:val="both"/>
        <w:rPr>
          <w:rFonts w:ascii="Times New Roman" w:hAnsi="Times New Roman"/>
          <w:sz w:val="24"/>
          <w:szCs w:val="24"/>
        </w:rPr>
      </w:pPr>
      <w:r w:rsidRPr="00BF2A89">
        <w:rPr>
          <w:rFonts w:ascii="Times New Roman" w:hAnsi="Times New Roman"/>
          <w:sz w:val="24"/>
          <w:szCs w:val="24"/>
        </w:rPr>
        <w:t>На приемке оказанных услуг рассматриваются заявки, поступившие не позднее 14:00 (по новосибирскому времени) дня, предшествующего дню завершения этапа. Заявки, поступившие позднее рассматриваются и штрафуются в следующем периоде.</w:t>
      </w:r>
    </w:p>
    <w:p w14:paraId="6EFC2CAC" w14:textId="77777777" w:rsidR="00892EE2" w:rsidRPr="00BF2A89" w:rsidRDefault="00892EE2" w:rsidP="00390BAD">
      <w:pPr>
        <w:keepNext/>
        <w:keepLines/>
        <w:suppressAutoHyphens w:val="0"/>
        <w:spacing w:after="0" w:line="240" w:lineRule="auto"/>
        <w:ind w:firstLine="709"/>
        <w:contextualSpacing/>
        <w:jc w:val="both"/>
        <w:rPr>
          <w:rFonts w:ascii="Times New Roman" w:hAnsi="Times New Roman"/>
          <w:sz w:val="24"/>
          <w:szCs w:val="24"/>
        </w:rPr>
      </w:pPr>
    </w:p>
    <w:p w14:paraId="5B4AAC22" w14:textId="0C06FD04" w:rsidR="00892EE2" w:rsidRPr="00BF2A89" w:rsidRDefault="00892EE2" w:rsidP="00206A54">
      <w:pPr>
        <w:keepNext/>
        <w:keepLines/>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pacing w:val="2"/>
          <w:sz w:val="24"/>
          <w:szCs w:val="24"/>
          <w:lang w:eastAsia="en-US"/>
        </w:rPr>
        <w:t xml:space="preserve">Таблица </w:t>
      </w:r>
      <w:r w:rsidRPr="00BF2A89">
        <w:rPr>
          <w:rFonts w:ascii="Times New Roman" w:eastAsia="Times New Roman" w:hAnsi="Times New Roman"/>
          <w:spacing w:val="2"/>
          <w:sz w:val="24"/>
          <w:szCs w:val="24"/>
          <w:lang w:eastAsia="en-US"/>
        </w:rPr>
        <w:fldChar w:fldCharType="begin"/>
      </w:r>
      <w:r w:rsidRPr="00BF2A89">
        <w:rPr>
          <w:rFonts w:ascii="Times New Roman" w:eastAsia="Times New Roman" w:hAnsi="Times New Roman"/>
          <w:spacing w:val="2"/>
          <w:sz w:val="24"/>
          <w:szCs w:val="24"/>
          <w:lang w:eastAsia="en-US"/>
        </w:rPr>
        <w:instrText xml:space="preserve"> SEQ Таблица \* ARABIC </w:instrText>
      </w:r>
      <w:r w:rsidRPr="00BF2A89">
        <w:rPr>
          <w:rFonts w:ascii="Times New Roman" w:eastAsia="Times New Roman" w:hAnsi="Times New Roman"/>
          <w:spacing w:val="2"/>
          <w:sz w:val="24"/>
          <w:szCs w:val="24"/>
          <w:lang w:eastAsia="en-US"/>
        </w:rPr>
        <w:fldChar w:fldCharType="separate"/>
      </w:r>
      <w:r w:rsidR="005E4DCC" w:rsidRPr="00BF2A89">
        <w:rPr>
          <w:rFonts w:ascii="Times New Roman" w:eastAsia="Times New Roman" w:hAnsi="Times New Roman"/>
          <w:noProof/>
          <w:spacing w:val="2"/>
          <w:sz w:val="24"/>
          <w:szCs w:val="24"/>
          <w:lang w:eastAsia="en-US"/>
        </w:rPr>
        <w:t>3</w:t>
      </w:r>
      <w:r w:rsidRPr="00BF2A89">
        <w:rPr>
          <w:rFonts w:ascii="Times New Roman" w:eastAsia="Times New Roman" w:hAnsi="Times New Roman"/>
          <w:spacing w:val="2"/>
          <w:sz w:val="24"/>
          <w:szCs w:val="24"/>
          <w:lang w:eastAsia="en-US"/>
        </w:rPr>
        <w:fldChar w:fldCharType="end"/>
      </w:r>
      <w:r w:rsidRPr="00BF2A89">
        <w:rPr>
          <w:rFonts w:ascii="Times New Roman" w:eastAsia="Times New Roman" w:hAnsi="Times New Roman"/>
          <w:spacing w:val="2"/>
          <w:sz w:val="24"/>
          <w:szCs w:val="24"/>
          <w:lang w:eastAsia="en-US"/>
        </w:rPr>
        <w:t xml:space="preserve"> – Сводные </w:t>
      </w:r>
      <w:r w:rsidRPr="00BF2A89">
        <w:rPr>
          <w:rFonts w:ascii="Times New Roman" w:eastAsia="Times New Roman" w:hAnsi="Times New Roman"/>
          <w:sz w:val="24"/>
          <w:szCs w:val="24"/>
          <w:lang w:eastAsia="en-US"/>
        </w:rPr>
        <w:t xml:space="preserve">параметры приоритета 2 (высокий) </w:t>
      </w:r>
      <w:r w:rsidRPr="00BF2A89">
        <w:rPr>
          <w:rFonts w:ascii="Times New Roman" w:eastAsia="Times New Roman" w:hAnsi="Times New Roman"/>
          <w:b/>
          <w:snapToGrid w:val="0"/>
          <w:sz w:val="24"/>
          <w:szCs w:val="24"/>
          <w:lang w:eastAsia="en-US"/>
        </w:rPr>
        <w:t>заявок на обслуживание</w:t>
      </w:r>
      <w:r w:rsidR="00CC684D" w:rsidRPr="00BF2A89">
        <w:rPr>
          <w:rFonts w:ascii="Times New Roman" w:eastAsia="Times New Roman" w:hAnsi="Times New Roman"/>
          <w:b/>
          <w:snapToGrid w:val="0"/>
          <w:sz w:val="24"/>
          <w:szCs w:val="24"/>
          <w:lang w:eastAsia="en-US"/>
        </w:rPr>
        <w:t>,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892EE2" w:rsidRPr="00BF2A89" w14:paraId="399F0FC9" w14:textId="77777777" w:rsidTr="009D7D62">
        <w:trPr>
          <w:trHeight w:val="85"/>
        </w:trPr>
        <w:tc>
          <w:tcPr>
            <w:tcW w:w="1592" w:type="pct"/>
            <w:shd w:val="clear" w:color="auto" w:fill="auto"/>
            <w:vAlign w:val="center"/>
          </w:tcPr>
          <w:p w14:paraId="5ABA72AF" w14:textId="77777777" w:rsidR="00892EE2" w:rsidRPr="00BF2A89" w:rsidRDefault="00892EE2" w:rsidP="002D22F6">
            <w:pPr>
              <w:suppressAutoHyphens w:val="0"/>
              <w:spacing w:after="0" w:line="240" w:lineRule="auto"/>
              <w:ind w:firstLine="709"/>
              <w:contextualSpacing/>
              <w:jc w:val="both"/>
              <w:rPr>
                <w:rFonts w:ascii="Times New Roman" w:eastAsia="Times New Roman" w:hAnsi="Times New Roman"/>
                <w:b/>
                <w:sz w:val="24"/>
                <w:szCs w:val="24"/>
                <w:lang w:eastAsia="en-US"/>
              </w:rPr>
            </w:pPr>
            <w:r w:rsidRPr="00BF2A89">
              <w:rPr>
                <w:rFonts w:ascii="Times New Roman" w:eastAsia="Times New Roman" w:hAnsi="Times New Roman"/>
                <w:b/>
                <w:sz w:val="24"/>
                <w:szCs w:val="24"/>
                <w:lang w:eastAsia="en-US"/>
              </w:rPr>
              <w:t>Услуга</w:t>
            </w:r>
          </w:p>
        </w:tc>
        <w:tc>
          <w:tcPr>
            <w:tcW w:w="3408" w:type="pct"/>
            <w:shd w:val="clear" w:color="auto" w:fill="auto"/>
            <w:vAlign w:val="center"/>
          </w:tcPr>
          <w:p w14:paraId="3DCE97B7" w14:textId="77777777" w:rsidR="00892EE2" w:rsidRPr="00BF2A89" w:rsidRDefault="00892EE2" w:rsidP="002D22F6">
            <w:pPr>
              <w:suppressAutoHyphens w:val="0"/>
              <w:spacing w:after="0" w:line="240" w:lineRule="auto"/>
              <w:ind w:firstLine="709"/>
              <w:contextualSpacing/>
              <w:jc w:val="both"/>
              <w:rPr>
                <w:rFonts w:ascii="Times New Roman" w:eastAsia="Times New Roman" w:hAnsi="Times New Roman"/>
                <w:b/>
                <w:sz w:val="24"/>
                <w:szCs w:val="24"/>
                <w:lang w:eastAsia="en-US"/>
              </w:rPr>
            </w:pPr>
            <w:r w:rsidRPr="00BF2A89">
              <w:rPr>
                <w:rFonts w:ascii="Times New Roman" w:eastAsia="Times New Roman" w:hAnsi="Times New Roman"/>
                <w:b/>
                <w:sz w:val="24"/>
                <w:szCs w:val="24"/>
                <w:lang w:eastAsia="en-US"/>
              </w:rPr>
              <w:t>Срок проведения</w:t>
            </w:r>
          </w:p>
        </w:tc>
      </w:tr>
      <w:tr w:rsidR="00892EE2" w:rsidRPr="00BF2A89" w14:paraId="1325A2C2" w14:textId="77777777" w:rsidTr="009D7D62">
        <w:trPr>
          <w:trHeight w:val="408"/>
        </w:trPr>
        <w:tc>
          <w:tcPr>
            <w:tcW w:w="1592" w:type="pct"/>
            <w:vAlign w:val="center"/>
          </w:tcPr>
          <w:p w14:paraId="262D76BA" w14:textId="77777777" w:rsidR="00892EE2" w:rsidRPr="00BF2A89" w:rsidRDefault="00892EE2" w:rsidP="004777EC">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Прием Заявок</w:t>
            </w:r>
          </w:p>
        </w:tc>
        <w:tc>
          <w:tcPr>
            <w:tcW w:w="3408" w:type="pct"/>
            <w:vAlign w:val="center"/>
          </w:tcPr>
          <w:p w14:paraId="393075D8" w14:textId="3DE77C62" w:rsidR="00892EE2" w:rsidRPr="00BF2A89" w:rsidRDefault="00892EE2" w:rsidP="00390BAD">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Не менее 12 часов в сутки, 7 дней в неделю, не позднее 20:00 по-местному (Новосибирскому) 1 (одного) дня, предшествующего дню завершения срока оказания услуг по Контракту</w:t>
            </w:r>
          </w:p>
        </w:tc>
      </w:tr>
      <w:tr w:rsidR="00892EE2" w:rsidRPr="00BF2A89" w14:paraId="3E12451C" w14:textId="0EF8E1CA" w:rsidTr="009D7D62">
        <w:trPr>
          <w:trHeight w:val="697"/>
        </w:trPr>
        <w:tc>
          <w:tcPr>
            <w:tcW w:w="1592" w:type="pct"/>
            <w:tcBorders>
              <w:top w:val="single" w:sz="8" w:space="0" w:color="auto"/>
              <w:left w:val="single" w:sz="8" w:space="0" w:color="auto"/>
              <w:bottom w:val="single" w:sz="8" w:space="0" w:color="auto"/>
              <w:right w:val="single" w:sz="8" w:space="0" w:color="auto"/>
            </w:tcBorders>
            <w:vAlign w:val="center"/>
          </w:tcPr>
          <w:p w14:paraId="25E1A44D" w14:textId="65318378" w:rsidR="00892EE2" w:rsidRPr="00BF2A89" w:rsidRDefault="00892EE2" w:rsidP="004777EC">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lastRenderedPageBreak/>
              <w:t>Срок приема заявок</w:t>
            </w:r>
          </w:p>
        </w:tc>
        <w:tc>
          <w:tcPr>
            <w:tcW w:w="3408" w:type="pct"/>
            <w:tcBorders>
              <w:top w:val="single" w:sz="8" w:space="0" w:color="auto"/>
              <w:left w:val="single" w:sz="8" w:space="0" w:color="auto"/>
              <w:bottom w:val="single" w:sz="8" w:space="0" w:color="auto"/>
              <w:right w:val="single" w:sz="8" w:space="0" w:color="auto"/>
            </w:tcBorders>
            <w:vAlign w:val="center"/>
          </w:tcPr>
          <w:p w14:paraId="5C68DDCF" w14:textId="0CE54A44" w:rsidR="00892EE2" w:rsidRPr="00BF2A89" w:rsidRDefault="00892EE2" w:rsidP="00390BAD">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Согласно пункту 1.9. ООЗ до 20-00 по-местному (Новосибирскому) времени</w:t>
            </w:r>
          </w:p>
        </w:tc>
      </w:tr>
      <w:tr w:rsidR="00892EE2" w:rsidRPr="00BF2A89" w14:paraId="33B76278" w14:textId="77777777" w:rsidTr="009D7D62">
        <w:trPr>
          <w:trHeight w:val="513"/>
        </w:trPr>
        <w:tc>
          <w:tcPr>
            <w:tcW w:w="1592" w:type="pct"/>
            <w:vAlign w:val="center"/>
          </w:tcPr>
          <w:p w14:paraId="5DF22720" w14:textId="77777777" w:rsidR="00892EE2" w:rsidRPr="00BF2A89" w:rsidRDefault="00892EE2" w:rsidP="004777EC">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Режим обслуживания</w:t>
            </w:r>
          </w:p>
        </w:tc>
        <w:tc>
          <w:tcPr>
            <w:tcW w:w="3408" w:type="pct"/>
            <w:vAlign w:val="center"/>
          </w:tcPr>
          <w:p w14:paraId="2DD3DC4E" w14:textId="77777777" w:rsidR="00892EE2" w:rsidRPr="00BF2A89" w:rsidRDefault="00892EE2" w:rsidP="00390BAD">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Работа по Заявкам должна обеспечиваться в дни с понедельника по пятницу с 8:00 до 20:00 по-местному (новосибирскому) времени</w:t>
            </w:r>
          </w:p>
        </w:tc>
      </w:tr>
      <w:tr w:rsidR="00892EE2" w:rsidRPr="00BF2A89" w14:paraId="4CC64D27" w14:textId="3EEC6575" w:rsidTr="009D7D62">
        <w:trPr>
          <w:trHeight w:val="393"/>
        </w:trPr>
        <w:tc>
          <w:tcPr>
            <w:tcW w:w="1592" w:type="pct"/>
            <w:vAlign w:val="center"/>
          </w:tcPr>
          <w:p w14:paraId="1D497009" w14:textId="1E266B11" w:rsidR="00892EE2" w:rsidRPr="00BF2A89" w:rsidRDefault="00892EE2" w:rsidP="004777EC">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Время регистрации Заявок</w:t>
            </w:r>
          </w:p>
        </w:tc>
        <w:tc>
          <w:tcPr>
            <w:tcW w:w="3408" w:type="pct"/>
            <w:vAlign w:val="center"/>
          </w:tcPr>
          <w:p w14:paraId="255BC5F7" w14:textId="136904DE" w:rsidR="00892EE2" w:rsidRPr="00BF2A89" w:rsidRDefault="00892EE2" w:rsidP="00390BAD">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Не более 30 минут</w:t>
            </w:r>
          </w:p>
        </w:tc>
      </w:tr>
      <w:tr w:rsidR="00892EE2" w:rsidRPr="00BF2A89" w14:paraId="17D1BA18" w14:textId="77777777" w:rsidTr="009D7D62">
        <w:trPr>
          <w:trHeight w:val="414"/>
        </w:trPr>
        <w:tc>
          <w:tcPr>
            <w:tcW w:w="1592" w:type="pct"/>
            <w:vAlign w:val="center"/>
          </w:tcPr>
          <w:p w14:paraId="6E8AA263" w14:textId="7B89E140" w:rsidR="00892EE2" w:rsidRPr="00BF2A89" w:rsidRDefault="00892EE2" w:rsidP="004777EC">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 xml:space="preserve">Время реагирования </w:t>
            </w:r>
          </w:p>
        </w:tc>
        <w:tc>
          <w:tcPr>
            <w:tcW w:w="3408" w:type="pct"/>
            <w:vAlign w:val="center"/>
          </w:tcPr>
          <w:p w14:paraId="5784AC45" w14:textId="338291B9" w:rsidR="00892EE2" w:rsidRPr="00BF2A89" w:rsidRDefault="00892EE2" w:rsidP="00FA1D28">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Не более 1 часа</w:t>
            </w:r>
          </w:p>
        </w:tc>
      </w:tr>
      <w:tr w:rsidR="00892EE2" w:rsidRPr="00BF2A89" w14:paraId="4409FFD1" w14:textId="77777777" w:rsidTr="009D7D62">
        <w:trPr>
          <w:trHeight w:val="973"/>
        </w:trPr>
        <w:tc>
          <w:tcPr>
            <w:tcW w:w="1592" w:type="pct"/>
            <w:vAlign w:val="center"/>
          </w:tcPr>
          <w:p w14:paraId="63DCFB31" w14:textId="675DACF3" w:rsidR="00892EE2" w:rsidRPr="00BF2A89" w:rsidRDefault="00892EE2" w:rsidP="004777EC">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Время восстановления (с момента регистрации Заявки и/или получения доступа)</w:t>
            </w:r>
          </w:p>
        </w:tc>
        <w:tc>
          <w:tcPr>
            <w:tcW w:w="3408" w:type="pct"/>
            <w:vAlign w:val="center"/>
          </w:tcPr>
          <w:p w14:paraId="2F9D63CA" w14:textId="30CF9B94" w:rsidR="00892EE2" w:rsidRPr="00BF2A89" w:rsidRDefault="00892EE2" w:rsidP="00390BAD">
            <w:pPr>
              <w:suppressAutoHyphens w:val="0"/>
              <w:spacing w:after="0" w:line="240" w:lineRule="auto"/>
              <w:ind w:firstLine="709"/>
              <w:contextualSpacing/>
              <w:jc w:val="both"/>
              <w:rPr>
                <w:rFonts w:ascii="Times New Roman" w:hAnsi="Times New Roman"/>
                <w:sz w:val="24"/>
              </w:rPr>
            </w:pPr>
            <w:r w:rsidRPr="00BF2A89">
              <w:rPr>
                <w:rFonts w:ascii="Times New Roman" w:hAnsi="Times New Roman"/>
                <w:sz w:val="24"/>
              </w:rPr>
              <w:t>Не более 4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14:paraId="3FF88724" w14:textId="77777777" w:rsidR="009A6121" w:rsidRPr="00BF2A89" w:rsidRDefault="009A6121" w:rsidP="004777EC">
      <w:pPr>
        <w:spacing w:after="0" w:line="240" w:lineRule="auto"/>
        <w:ind w:firstLine="709"/>
        <w:contextualSpacing/>
        <w:jc w:val="both"/>
        <w:rPr>
          <w:rFonts w:ascii="Times New Roman" w:hAnsi="Times New Roman"/>
          <w:sz w:val="24"/>
          <w:szCs w:val="24"/>
        </w:rPr>
      </w:pPr>
    </w:p>
    <w:p w14:paraId="4EA7E10C" w14:textId="1AA55118" w:rsidR="00892EE2" w:rsidRPr="00BF2A89" w:rsidRDefault="00892EE2" w:rsidP="004777EC">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u w:val="single"/>
        </w:rPr>
        <w:t>Приоритет – «3 нормальный»</w:t>
      </w:r>
      <w:r w:rsidRPr="00BF2A89">
        <w:rPr>
          <w:rFonts w:ascii="Times New Roman" w:hAnsi="Times New Roman"/>
          <w:sz w:val="24"/>
          <w:szCs w:val="24"/>
        </w:rPr>
        <w:t xml:space="preserve"> - не относящийся к 1 и 2 приоритету – невозможность выполнения одной или нескольких функций Компонентов ЕГИСЗ НСО и Сервисов интеграции (при этом существует обходной вариант выполнения одной или нескольких функций) (Таблица 4). </w:t>
      </w:r>
    </w:p>
    <w:p w14:paraId="19716752" w14:textId="0053F40D" w:rsidR="00892EE2" w:rsidRPr="00BF2A89" w:rsidRDefault="00892EE2" w:rsidP="00390BA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На приемке оказанных услуг рассматриваются заявки, поступившие не позднее 8 рабочих дней до завершения этапа, кроме очных консультаций, согласованных между Исполнителем и Заявителем в течение регламентного времени. Заявки, поступившие позднее, рассматриваются и штрафуются в следующем периоде.</w:t>
      </w:r>
      <w:r w:rsidR="00ED30A0" w:rsidRPr="00BF2A89">
        <w:rPr>
          <w:rFonts w:ascii="Times New Roman" w:hAnsi="Times New Roman"/>
          <w:sz w:val="24"/>
          <w:szCs w:val="24"/>
        </w:rPr>
        <w:t xml:space="preserve"> </w:t>
      </w:r>
    </w:p>
    <w:p w14:paraId="2E958616" w14:textId="42C382FE" w:rsidR="00892EE2" w:rsidRPr="00BF2A89" w:rsidRDefault="00892EE2" w:rsidP="00390BA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Заявки, поступившие в последнем периоде исполнения Контракта не позднее 9 рабочих дней, кроме очных консультаций, рассматриваются и штрафуются в момент завершения оказания услуг по Контракту.</w:t>
      </w:r>
    </w:p>
    <w:p w14:paraId="3945D6E7" w14:textId="5B4C6340" w:rsidR="00892EE2" w:rsidRPr="00BF2A89" w:rsidRDefault="00892EE2" w:rsidP="00390BAD">
      <w:pPr>
        <w:keepNext/>
        <w:keepLines/>
        <w:suppressAutoHyphens w:val="0"/>
        <w:spacing w:after="0" w:line="240" w:lineRule="auto"/>
        <w:ind w:firstLine="709"/>
        <w:contextualSpacing/>
        <w:jc w:val="both"/>
        <w:rPr>
          <w:rFonts w:ascii="Times New Roman" w:eastAsia="Times New Roman" w:hAnsi="Times New Roman"/>
          <w:sz w:val="24"/>
          <w:szCs w:val="24"/>
          <w:lang w:eastAsia="en-US"/>
        </w:rPr>
      </w:pPr>
    </w:p>
    <w:p w14:paraId="47523EC0" w14:textId="3FF40A9D" w:rsidR="00892EE2" w:rsidRPr="00BF2A89" w:rsidRDefault="00892EE2" w:rsidP="00390BAD">
      <w:pPr>
        <w:keepNext/>
        <w:keepLines/>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Таблица </w:t>
      </w:r>
      <w:r w:rsidRPr="00BF2A89">
        <w:rPr>
          <w:rFonts w:ascii="Times New Roman" w:eastAsia="Times New Roman" w:hAnsi="Times New Roman"/>
          <w:sz w:val="24"/>
          <w:szCs w:val="24"/>
          <w:lang w:eastAsia="en-US"/>
        </w:rPr>
        <w:fldChar w:fldCharType="begin"/>
      </w:r>
      <w:r w:rsidRPr="00BF2A89">
        <w:rPr>
          <w:rFonts w:ascii="Times New Roman" w:eastAsia="Times New Roman" w:hAnsi="Times New Roman"/>
          <w:sz w:val="24"/>
          <w:szCs w:val="24"/>
          <w:lang w:eastAsia="en-US"/>
        </w:rPr>
        <w:instrText xml:space="preserve"> SEQ Таблица \* ARABIC </w:instrText>
      </w:r>
      <w:r w:rsidRPr="00BF2A89">
        <w:rPr>
          <w:rFonts w:ascii="Times New Roman" w:eastAsia="Times New Roman" w:hAnsi="Times New Roman"/>
          <w:sz w:val="24"/>
          <w:szCs w:val="24"/>
          <w:lang w:eastAsia="en-US"/>
        </w:rPr>
        <w:fldChar w:fldCharType="separate"/>
      </w:r>
      <w:r w:rsidR="005E4DCC" w:rsidRPr="00BF2A89">
        <w:rPr>
          <w:rFonts w:ascii="Times New Roman" w:eastAsia="Times New Roman" w:hAnsi="Times New Roman"/>
          <w:noProof/>
          <w:sz w:val="24"/>
          <w:szCs w:val="24"/>
          <w:lang w:eastAsia="en-US"/>
        </w:rPr>
        <w:t>4</w:t>
      </w:r>
      <w:r w:rsidRPr="00BF2A89">
        <w:rPr>
          <w:rFonts w:ascii="Times New Roman" w:eastAsia="Times New Roman" w:hAnsi="Times New Roman"/>
          <w:sz w:val="24"/>
          <w:szCs w:val="24"/>
          <w:lang w:eastAsia="en-US"/>
        </w:rPr>
        <w:fldChar w:fldCharType="end"/>
      </w:r>
      <w:r w:rsidRPr="00BF2A89">
        <w:rPr>
          <w:rFonts w:ascii="Times New Roman" w:eastAsia="Times New Roman" w:hAnsi="Times New Roman"/>
          <w:sz w:val="24"/>
          <w:szCs w:val="24"/>
          <w:lang w:eastAsia="en-US"/>
        </w:rPr>
        <w:t xml:space="preserve"> - Сводные параметры приоритета 3 (нормальный) </w:t>
      </w:r>
      <w:r w:rsidRPr="00BF2A89">
        <w:rPr>
          <w:rFonts w:ascii="Times New Roman" w:eastAsia="Times New Roman" w:hAnsi="Times New Roman"/>
          <w:b/>
          <w:snapToGrid w:val="0"/>
          <w:sz w:val="24"/>
          <w:szCs w:val="24"/>
          <w:lang w:eastAsia="en-US"/>
        </w:rPr>
        <w:t>заявок на обслуживание</w:t>
      </w:r>
      <w:r w:rsidR="00CC684D" w:rsidRPr="00BF2A89">
        <w:rPr>
          <w:rFonts w:ascii="Times New Roman" w:eastAsia="Times New Roman" w:hAnsi="Times New Roman"/>
          <w:b/>
          <w:snapToGrid w:val="0"/>
          <w:sz w:val="24"/>
          <w:szCs w:val="24"/>
          <w:lang w:eastAsia="en-US"/>
        </w:rPr>
        <w:t>,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892EE2" w:rsidRPr="00BF2A89" w14:paraId="677370B8" w14:textId="01942732" w:rsidTr="009D7D62">
        <w:trPr>
          <w:trHeight w:val="497"/>
        </w:trPr>
        <w:tc>
          <w:tcPr>
            <w:tcW w:w="1592" w:type="pct"/>
            <w:shd w:val="clear" w:color="auto" w:fill="auto"/>
            <w:vAlign w:val="center"/>
          </w:tcPr>
          <w:p w14:paraId="393E15A1" w14:textId="55453CED" w:rsidR="00892EE2" w:rsidRPr="00BF2A89" w:rsidRDefault="00892EE2" w:rsidP="008D20B2">
            <w:pPr>
              <w:suppressAutoHyphens w:val="0"/>
              <w:spacing w:after="0" w:line="240" w:lineRule="auto"/>
              <w:ind w:firstLine="709"/>
              <w:contextualSpacing/>
              <w:jc w:val="center"/>
              <w:rPr>
                <w:rFonts w:ascii="Times New Roman" w:eastAsia="Times New Roman" w:hAnsi="Times New Roman"/>
                <w:b/>
                <w:sz w:val="24"/>
                <w:szCs w:val="24"/>
                <w:lang w:eastAsia="en-US"/>
              </w:rPr>
            </w:pPr>
            <w:r w:rsidRPr="00BF2A89">
              <w:rPr>
                <w:rFonts w:ascii="Times New Roman" w:eastAsia="Times New Roman" w:hAnsi="Times New Roman"/>
                <w:b/>
                <w:sz w:val="24"/>
                <w:szCs w:val="24"/>
                <w:lang w:eastAsia="en-US"/>
              </w:rPr>
              <w:t>Услуга</w:t>
            </w:r>
          </w:p>
        </w:tc>
        <w:tc>
          <w:tcPr>
            <w:tcW w:w="3408" w:type="pct"/>
            <w:shd w:val="clear" w:color="auto" w:fill="auto"/>
            <w:vAlign w:val="center"/>
          </w:tcPr>
          <w:p w14:paraId="1DD09F13" w14:textId="5C3F4057" w:rsidR="00892EE2" w:rsidRPr="00BF2A89" w:rsidRDefault="00892EE2" w:rsidP="008D20B2">
            <w:pPr>
              <w:suppressAutoHyphens w:val="0"/>
              <w:spacing w:after="0" w:line="240" w:lineRule="auto"/>
              <w:ind w:firstLine="709"/>
              <w:contextualSpacing/>
              <w:jc w:val="center"/>
              <w:rPr>
                <w:rFonts w:ascii="Times New Roman" w:eastAsia="Times New Roman" w:hAnsi="Times New Roman"/>
                <w:b/>
                <w:sz w:val="24"/>
                <w:szCs w:val="24"/>
                <w:lang w:eastAsia="en-US"/>
              </w:rPr>
            </w:pPr>
            <w:r w:rsidRPr="00BF2A89">
              <w:rPr>
                <w:rFonts w:ascii="Times New Roman" w:eastAsia="Times New Roman" w:hAnsi="Times New Roman"/>
                <w:b/>
                <w:sz w:val="24"/>
                <w:szCs w:val="24"/>
                <w:lang w:eastAsia="en-US"/>
              </w:rPr>
              <w:t>Срок проведения</w:t>
            </w:r>
          </w:p>
        </w:tc>
      </w:tr>
      <w:tr w:rsidR="00892EE2" w:rsidRPr="00BF2A89" w14:paraId="260BFABA" w14:textId="28EB695E" w:rsidTr="009D7D62">
        <w:trPr>
          <w:trHeight w:val="401"/>
        </w:trPr>
        <w:tc>
          <w:tcPr>
            <w:tcW w:w="1592" w:type="pct"/>
            <w:vAlign w:val="center"/>
          </w:tcPr>
          <w:p w14:paraId="52B8345C" w14:textId="2BB0579F"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Прием Заявок</w:t>
            </w:r>
          </w:p>
        </w:tc>
        <w:tc>
          <w:tcPr>
            <w:tcW w:w="3408" w:type="pct"/>
            <w:vAlign w:val="center"/>
          </w:tcPr>
          <w:p w14:paraId="7FBD8E60" w14:textId="4DA0B277" w:rsidR="00892EE2" w:rsidRPr="00BF2A89" w:rsidRDefault="00892EE2" w:rsidP="00390BAD">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Не менее 12 часов в сутки, 5 дней в неделю, по рабочим дням, не позднее 20:00 по-местному (Новосибирскому) </w:t>
            </w:r>
          </w:p>
        </w:tc>
      </w:tr>
      <w:tr w:rsidR="00892EE2" w:rsidRPr="00BF2A89" w14:paraId="61520757" w14:textId="06AB6201" w:rsidTr="009D7D62">
        <w:trPr>
          <w:trHeight w:val="228"/>
        </w:trPr>
        <w:tc>
          <w:tcPr>
            <w:tcW w:w="1592" w:type="pct"/>
            <w:tcBorders>
              <w:top w:val="single" w:sz="8" w:space="0" w:color="auto"/>
              <w:left w:val="single" w:sz="8" w:space="0" w:color="auto"/>
              <w:bottom w:val="single" w:sz="8" w:space="0" w:color="auto"/>
              <w:right w:val="single" w:sz="8" w:space="0" w:color="auto"/>
            </w:tcBorders>
            <w:vAlign w:val="center"/>
          </w:tcPr>
          <w:p w14:paraId="349E832B" w14:textId="6A360D1E"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Срок приема заявок</w:t>
            </w:r>
          </w:p>
        </w:tc>
        <w:tc>
          <w:tcPr>
            <w:tcW w:w="3408" w:type="pct"/>
            <w:tcBorders>
              <w:top w:val="single" w:sz="8" w:space="0" w:color="auto"/>
              <w:left w:val="single" w:sz="8" w:space="0" w:color="auto"/>
              <w:bottom w:val="single" w:sz="8" w:space="0" w:color="auto"/>
              <w:right w:val="single" w:sz="8" w:space="0" w:color="auto"/>
            </w:tcBorders>
            <w:vAlign w:val="center"/>
          </w:tcPr>
          <w:p w14:paraId="401ADB0B" w14:textId="36A22D29" w:rsidR="00892EE2" w:rsidRPr="00BF2A89" w:rsidRDefault="00892EE2" w:rsidP="00390BAD">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Согласно пункту 1.9. ООЗ до 20-00 по-местному (новосибирскому) времени</w:t>
            </w:r>
          </w:p>
        </w:tc>
      </w:tr>
      <w:tr w:rsidR="00892EE2" w:rsidRPr="00BF2A89" w14:paraId="50F16181" w14:textId="041C947B" w:rsidTr="009D7D62">
        <w:trPr>
          <w:trHeight w:val="661"/>
        </w:trPr>
        <w:tc>
          <w:tcPr>
            <w:tcW w:w="1592" w:type="pct"/>
            <w:vAlign w:val="center"/>
          </w:tcPr>
          <w:p w14:paraId="22F08659" w14:textId="77DB673F"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Режим обслуживания</w:t>
            </w:r>
          </w:p>
        </w:tc>
        <w:tc>
          <w:tcPr>
            <w:tcW w:w="3408" w:type="pct"/>
            <w:vAlign w:val="center"/>
          </w:tcPr>
          <w:p w14:paraId="005ED3D6" w14:textId="37DBBE34" w:rsidR="00892EE2" w:rsidRPr="00BF2A89" w:rsidRDefault="00892EE2" w:rsidP="00390BAD">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Работа по Заявкам должна обеспечиваться в рабочие дни рабочие часы (с 8-00 до 20-00 по-местному (новосибирскому) времени</w:t>
            </w:r>
          </w:p>
        </w:tc>
      </w:tr>
      <w:tr w:rsidR="00892EE2" w:rsidRPr="00BF2A89" w14:paraId="041F32DF" w14:textId="6C8A715B" w:rsidTr="009D7D62">
        <w:trPr>
          <w:trHeight w:val="361"/>
        </w:trPr>
        <w:tc>
          <w:tcPr>
            <w:tcW w:w="1592" w:type="pct"/>
            <w:vAlign w:val="center"/>
          </w:tcPr>
          <w:p w14:paraId="57366482" w14:textId="41CA8269"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Время регистрации Заявок</w:t>
            </w:r>
          </w:p>
        </w:tc>
        <w:tc>
          <w:tcPr>
            <w:tcW w:w="3408" w:type="pct"/>
            <w:vAlign w:val="center"/>
          </w:tcPr>
          <w:p w14:paraId="5CBAC4DD" w14:textId="5B1FC30B" w:rsidR="00892EE2" w:rsidRPr="00BF2A89" w:rsidRDefault="00892EE2" w:rsidP="00390BAD">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Не более 45 минут</w:t>
            </w:r>
          </w:p>
        </w:tc>
      </w:tr>
      <w:tr w:rsidR="00892EE2" w:rsidRPr="00BF2A89" w14:paraId="4C764A79" w14:textId="76F4F27A" w:rsidTr="009D7D62">
        <w:trPr>
          <w:trHeight w:val="366"/>
        </w:trPr>
        <w:tc>
          <w:tcPr>
            <w:tcW w:w="1592" w:type="pct"/>
            <w:vAlign w:val="center"/>
          </w:tcPr>
          <w:p w14:paraId="3BEF4DA8" w14:textId="49717660"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Время реагирования </w:t>
            </w:r>
          </w:p>
        </w:tc>
        <w:tc>
          <w:tcPr>
            <w:tcW w:w="3408" w:type="pct"/>
            <w:vAlign w:val="center"/>
          </w:tcPr>
          <w:p w14:paraId="66830C28" w14:textId="20D7195E" w:rsidR="00892EE2" w:rsidRPr="00BF2A89" w:rsidRDefault="00892EE2" w:rsidP="00390BAD">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Не более 4 рабочих часов </w:t>
            </w:r>
          </w:p>
        </w:tc>
      </w:tr>
      <w:tr w:rsidR="00892EE2" w:rsidRPr="00BF2A89" w14:paraId="18A3E546" w14:textId="56DA862B" w:rsidTr="009D7D62">
        <w:trPr>
          <w:trHeight w:val="497"/>
        </w:trPr>
        <w:tc>
          <w:tcPr>
            <w:tcW w:w="1592" w:type="pct"/>
            <w:vAlign w:val="center"/>
          </w:tcPr>
          <w:p w14:paraId="7113EC08" w14:textId="2E072F87" w:rsidR="00892EE2" w:rsidRPr="00BF2A89" w:rsidRDefault="00892EE2" w:rsidP="004777EC">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Срок выполнения Заявки (с момента регистрации Обращения)</w:t>
            </w:r>
          </w:p>
        </w:tc>
        <w:tc>
          <w:tcPr>
            <w:tcW w:w="3408" w:type="pct"/>
            <w:vAlign w:val="center"/>
          </w:tcPr>
          <w:p w14:paraId="2452D436" w14:textId="2CF6A2AB" w:rsidR="00892EE2" w:rsidRPr="00BF2A89" w:rsidRDefault="00892EE2" w:rsidP="00390BAD">
            <w:pPr>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hAnsi="Times New Roman"/>
                <w:sz w:val="24"/>
              </w:rPr>
              <w:t xml:space="preserve">Не более </w:t>
            </w:r>
            <w:r w:rsidRPr="00BF2A89">
              <w:rPr>
                <w:rFonts w:ascii="Times New Roman" w:eastAsia="Times New Roman" w:hAnsi="Times New Roman"/>
                <w:sz w:val="24"/>
                <w:szCs w:val="24"/>
                <w:lang w:eastAsia="en-US"/>
              </w:rPr>
              <w:t>48</w:t>
            </w:r>
            <w:r w:rsidR="003579BA" w:rsidRPr="00BF2A89">
              <w:rPr>
                <w:rFonts w:ascii="Times New Roman" w:hAnsi="Times New Roman"/>
                <w:sz w:val="24"/>
              </w:rPr>
              <w:t xml:space="preserve"> </w:t>
            </w:r>
            <w:r w:rsidRPr="00BF2A89">
              <w:rPr>
                <w:rFonts w:ascii="Times New Roman" w:hAnsi="Times New Roman"/>
                <w:sz w:val="24"/>
              </w:rPr>
              <w:t>рабочих часов</w:t>
            </w:r>
            <w:r w:rsidRPr="00BF2A89">
              <w:rPr>
                <w:rFonts w:ascii="Times New Roman" w:eastAsia="Times New Roman" w:hAnsi="Times New Roman"/>
                <w:sz w:val="24"/>
                <w:szCs w:val="24"/>
                <w:lang w:eastAsia="en-US"/>
              </w:rPr>
              <w:t xml:space="preserve"> </w:t>
            </w:r>
          </w:p>
        </w:tc>
      </w:tr>
    </w:tbl>
    <w:p w14:paraId="629F771C" w14:textId="77777777" w:rsidR="00892EE2" w:rsidRPr="00BF2A89" w:rsidRDefault="00892EE2" w:rsidP="004777EC">
      <w:pPr>
        <w:spacing w:after="0" w:line="240" w:lineRule="auto"/>
        <w:ind w:firstLine="709"/>
        <w:contextualSpacing/>
        <w:jc w:val="both"/>
        <w:rPr>
          <w:rFonts w:ascii="Times New Roman" w:hAnsi="Times New Roman"/>
          <w:sz w:val="24"/>
          <w:szCs w:val="24"/>
          <w:u w:val="single"/>
        </w:rPr>
      </w:pPr>
    </w:p>
    <w:p w14:paraId="1AA94E5B" w14:textId="01C886E9" w:rsidR="00892EE2" w:rsidRPr="00BF2A89" w:rsidRDefault="00892EE2" w:rsidP="00FA1D28">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Временем регистрации заявок называется время, в течение которого заявка будет зарегистрирована</w:t>
      </w:r>
      <w:r w:rsidR="0071453B" w:rsidRPr="00BF2A89">
        <w:rPr>
          <w:rFonts w:ascii="Times New Roman" w:hAnsi="Times New Roman"/>
          <w:sz w:val="24"/>
          <w:szCs w:val="24"/>
        </w:rPr>
        <w:t xml:space="preserve"> (принята в работу)</w:t>
      </w:r>
      <w:r w:rsidRPr="00BF2A89">
        <w:rPr>
          <w:rFonts w:ascii="Times New Roman" w:hAnsi="Times New Roman"/>
          <w:sz w:val="24"/>
          <w:szCs w:val="24"/>
        </w:rPr>
        <w:t xml:space="preserve"> </w:t>
      </w:r>
      <w:r w:rsidR="0071453B" w:rsidRPr="00BF2A89">
        <w:rPr>
          <w:rFonts w:ascii="Times New Roman" w:hAnsi="Times New Roman"/>
          <w:sz w:val="24"/>
          <w:szCs w:val="24"/>
        </w:rPr>
        <w:t>Исполнителем</w:t>
      </w:r>
      <w:r w:rsidRPr="00BF2A89">
        <w:rPr>
          <w:rFonts w:ascii="Times New Roman" w:hAnsi="Times New Roman"/>
          <w:sz w:val="24"/>
          <w:szCs w:val="24"/>
        </w:rPr>
        <w:t xml:space="preserve"> в АСУЗТП, ей будет присвоен уникальный номер, и инициатор будет оповещен о присвоенном номере заявки посредством электронной почты.</w:t>
      </w:r>
    </w:p>
    <w:p w14:paraId="6C2FC316" w14:textId="265FB1D1" w:rsidR="00892EE2" w:rsidRPr="00BF2A89" w:rsidRDefault="00892EE2" w:rsidP="00FA1D28">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 xml:space="preserve">Под временем реагирования подразумевается время, в течение которого заявка должна быть переведена в статус «Анализ». </w:t>
      </w:r>
    </w:p>
    <w:p w14:paraId="403571F2" w14:textId="444B6058" w:rsidR="00AE2AC0" w:rsidRPr="00BF2A89" w:rsidRDefault="00AE2AC0" w:rsidP="00FA1D28">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lastRenderedPageBreak/>
        <w:t>Заявки на обслуживание в очной форме выполняются в соответствии с Регламентом методологической поддержки.</w:t>
      </w:r>
    </w:p>
    <w:p w14:paraId="3B2639CB" w14:textId="77777777" w:rsidR="003C0842" w:rsidRPr="00BF2A89" w:rsidRDefault="008A633A" w:rsidP="008A633A">
      <w:pPr>
        <w:spacing w:after="0" w:line="240" w:lineRule="auto"/>
        <w:ind w:firstLine="709"/>
        <w:contextualSpacing/>
        <w:jc w:val="both"/>
        <w:rPr>
          <w:rFonts w:ascii="Times New Roman" w:hAnsi="Times New Roman"/>
          <w:sz w:val="24"/>
        </w:rPr>
      </w:pPr>
      <w:r w:rsidRPr="00BF2A89">
        <w:rPr>
          <w:rFonts w:ascii="Times New Roman" w:hAnsi="Times New Roman"/>
          <w:sz w:val="24"/>
          <w:szCs w:val="24"/>
        </w:rPr>
        <w:t xml:space="preserve">Заявки на изменение фиксируются в АСУЗТП и доводятся Исполнителем посредством электронной почты до сведения РГ еженедельно. Необходимость реализации заявок на изменение определяется РГ, предварительная оценка трудозатрат на исполнение задачи осуществляется Исполнителем, окончательная оценка трудозатрат определяется после утверждения ЧТЗ Функциональным заказчиком. До момента принятия решения Рабочей группой о включении заявки на изменение в работу, заявке присваивается тип «Отложена». </w:t>
      </w:r>
    </w:p>
    <w:p w14:paraId="3AC199FF" w14:textId="2ABBD062" w:rsidR="008A633A" w:rsidRPr="00BF2A89" w:rsidRDefault="008A633A" w:rsidP="008A633A">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 xml:space="preserve">Исполнитель разрабатывает ЧТЗ по соответствующей заявке после принятия решения о необходимости реализации заявки на изменение и передает Функциональному заказчику на согласование </w:t>
      </w:r>
      <w:proofErr w:type="gramStart"/>
      <w:r w:rsidRPr="00BF2A89">
        <w:rPr>
          <w:rFonts w:ascii="Times New Roman" w:hAnsi="Times New Roman"/>
          <w:sz w:val="24"/>
          <w:szCs w:val="24"/>
        </w:rPr>
        <w:t>по средств</w:t>
      </w:r>
      <w:r w:rsidR="0071453B" w:rsidRPr="00BF2A89">
        <w:rPr>
          <w:rFonts w:ascii="Times New Roman" w:hAnsi="Times New Roman"/>
          <w:sz w:val="24"/>
          <w:szCs w:val="24"/>
        </w:rPr>
        <w:t>о</w:t>
      </w:r>
      <w:r w:rsidRPr="00BF2A89">
        <w:rPr>
          <w:rFonts w:ascii="Times New Roman" w:hAnsi="Times New Roman"/>
          <w:sz w:val="24"/>
          <w:szCs w:val="24"/>
        </w:rPr>
        <w:t>м</w:t>
      </w:r>
      <w:proofErr w:type="gramEnd"/>
      <w:r w:rsidRPr="00BF2A89">
        <w:rPr>
          <w:rFonts w:ascii="Times New Roman" w:hAnsi="Times New Roman"/>
          <w:sz w:val="24"/>
          <w:szCs w:val="24"/>
        </w:rPr>
        <w:t xml:space="preserve"> АСУЗТП.</w:t>
      </w:r>
    </w:p>
    <w:p w14:paraId="303DAC85" w14:textId="26570CEA" w:rsidR="008A633A" w:rsidRPr="00BF2A89" w:rsidRDefault="008A633A" w:rsidP="008A633A">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 xml:space="preserve">Утверждение ЧТЗ осуществляется </w:t>
      </w:r>
      <w:r w:rsidR="00AE2AC0" w:rsidRPr="00BF2A89">
        <w:rPr>
          <w:rFonts w:ascii="Times New Roman" w:hAnsi="Times New Roman"/>
          <w:sz w:val="24"/>
          <w:szCs w:val="24"/>
        </w:rPr>
        <w:t>Исполнителем и Уполномоченной организацией</w:t>
      </w:r>
      <w:r w:rsidRPr="00BF2A89">
        <w:rPr>
          <w:rFonts w:ascii="Times New Roman" w:hAnsi="Times New Roman"/>
          <w:sz w:val="24"/>
          <w:szCs w:val="24"/>
        </w:rPr>
        <w:t>, путем подписания соответствующего протокола</w:t>
      </w:r>
      <w:r w:rsidR="00FB2F50" w:rsidRPr="00BF2A89">
        <w:rPr>
          <w:rFonts w:ascii="Times New Roman" w:hAnsi="Times New Roman"/>
          <w:sz w:val="24"/>
          <w:szCs w:val="24"/>
        </w:rPr>
        <w:t>.</w:t>
      </w:r>
      <w:r w:rsidR="00AE2AC0" w:rsidRPr="00BF2A89">
        <w:rPr>
          <w:rFonts w:ascii="Times New Roman" w:hAnsi="Times New Roman"/>
          <w:sz w:val="24"/>
          <w:szCs w:val="24"/>
        </w:rPr>
        <w:t xml:space="preserve"> </w:t>
      </w:r>
      <w:r w:rsidRPr="00BF2A89">
        <w:rPr>
          <w:rFonts w:ascii="Times New Roman" w:hAnsi="Times New Roman"/>
          <w:sz w:val="24"/>
          <w:szCs w:val="24"/>
        </w:rPr>
        <w:t>Функциональны</w:t>
      </w:r>
      <w:r w:rsidR="00AE2AC0" w:rsidRPr="00BF2A89">
        <w:rPr>
          <w:rFonts w:ascii="Times New Roman" w:hAnsi="Times New Roman"/>
          <w:sz w:val="24"/>
          <w:szCs w:val="24"/>
        </w:rPr>
        <w:t>й</w:t>
      </w:r>
      <w:r w:rsidRPr="00BF2A89">
        <w:rPr>
          <w:rFonts w:ascii="Times New Roman" w:hAnsi="Times New Roman"/>
          <w:sz w:val="24"/>
          <w:szCs w:val="24"/>
        </w:rPr>
        <w:t xml:space="preserve"> заказчик</w:t>
      </w:r>
      <w:r w:rsidR="00AE2AC0" w:rsidRPr="00BF2A89">
        <w:rPr>
          <w:rFonts w:ascii="Times New Roman" w:hAnsi="Times New Roman"/>
          <w:sz w:val="24"/>
          <w:szCs w:val="24"/>
        </w:rPr>
        <w:t xml:space="preserve"> направляет</w:t>
      </w:r>
      <w:r w:rsidR="00FB2F50" w:rsidRPr="00BF2A89">
        <w:rPr>
          <w:rFonts w:ascii="Times New Roman" w:hAnsi="Times New Roman"/>
          <w:sz w:val="24"/>
          <w:szCs w:val="24"/>
        </w:rPr>
        <w:t xml:space="preserve"> подписанное ЧТЗ</w:t>
      </w:r>
      <w:r w:rsidRPr="00BF2A89">
        <w:rPr>
          <w:rFonts w:ascii="Times New Roman" w:hAnsi="Times New Roman"/>
          <w:sz w:val="24"/>
          <w:szCs w:val="24"/>
        </w:rPr>
        <w:t xml:space="preserve"> официальн</w:t>
      </w:r>
      <w:r w:rsidR="00FB2F50" w:rsidRPr="00BF2A89">
        <w:rPr>
          <w:rFonts w:ascii="Times New Roman" w:hAnsi="Times New Roman"/>
          <w:sz w:val="24"/>
          <w:szCs w:val="24"/>
        </w:rPr>
        <w:t>ым</w:t>
      </w:r>
      <w:r w:rsidRPr="00BF2A89">
        <w:rPr>
          <w:rFonts w:ascii="Times New Roman" w:hAnsi="Times New Roman"/>
          <w:sz w:val="24"/>
          <w:szCs w:val="24"/>
        </w:rPr>
        <w:t xml:space="preserve"> письм</w:t>
      </w:r>
      <w:r w:rsidR="00FB2F50" w:rsidRPr="00BF2A89">
        <w:rPr>
          <w:rFonts w:ascii="Times New Roman" w:hAnsi="Times New Roman"/>
          <w:sz w:val="24"/>
          <w:szCs w:val="24"/>
        </w:rPr>
        <w:t>ом</w:t>
      </w:r>
      <w:r w:rsidR="00AE2AC0" w:rsidRPr="00BF2A89">
        <w:rPr>
          <w:rFonts w:ascii="Times New Roman" w:hAnsi="Times New Roman"/>
          <w:sz w:val="24"/>
          <w:szCs w:val="24"/>
        </w:rPr>
        <w:t xml:space="preserve"> </w:t>
      </w:r>
      <w:r w:rsidRPr="00BF2A89">
        <w:rPr>
          <w:rFonts w:ascii="Times New Roman" w:hAnsi="Times New Roman"/>
          <w:sz w:val="24"/>
          <w:szCs w:val="24"/>
        </w:rPr>
        <w:t xml:space="preserve">в адрес Заказчика. </w:t>
      </w:r>
    </w:p>
    <w:p w14:paraId="49103ED6" w14:textId="0B559C8D" w:rsidR="008A633A" w:rsidRPr="00BF2A89" w:rsidRDefault="008A633A" w:rsidP="008A633A">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Если в ходе согласования ЧТЗ стороны не пришли к согласию, то соответствующая заявка на изменение остается в статусе «Отложена» и не подлежит реализации в рамках Контракта.</w:t>
      </w:r>
    </w:p>
    <w:p w14:paraId="0F476D63" w14:textId="1E2581E8" w:rsidR="008A633A" w:rsidRPr="00BF2A89" w:rsidRDefault="008A633A" w:rsidP="008A633A">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Приемка результатов оказания услуг в рамках реализации заявки на изменение осуществляется на копии промышленного стенда МИС НСО по согласованному РГ сценарию. в случае успешной приемки результат фиксируется в заявке, при этом заявке присваивается статус реализована. После чего Исполнитель согласовывает дату переноса реализованной функциональности на промышленный стенд МИС НСО. После переноса реализованной функциональности на промышленный стенд МИС НСО Исполнитель переводит заявку с статус «</w:t>
      </w:r>
      <w:r w:rsidR="007358BC">
        <w:rPr>
          <w:rFonts w:ascii="Times New Roman" w:hAnsi="Times New Roman"/>
          <w:sz w:val="24"/>
          <w:szCs w:val="24"/>
        </w:rPr>
        <w:t>э</w:t>
      </w:r>
      <w:r w:rsidRPr="00BF2A89">
        <w:rPr>
          <w:rFonts w:ascii="Times New Roman" w:hAnsi="Times New Roman"/>
          <w:sz w:val="24"/>
          <w:szCs w:val="24"/>
        </w:rPr>
        <w:t>».</w:t>
      </w:r>
    </w:p>
    <w:p w14:paraId="338ECF41" w14:textId="77777777" w:rsidR="00892EE2" w:rsidRPr="00BF2A89" w:rsidRDefault="00892EE2" w:rsidP="00206A54">
      <w:pPr>
        <w:spacing w:after="0" w:line="240" w:lineRule="auto"/>
        <w:ind w:firstLine="709"/>
        <w:contextualSpacing/>
        <w:jc w:val="both"/>
        <w:rPr>
          <w:rFonts w:ascii="Times New Roman" w:hAnsi="Times New Roman"/>
          <w:snapToGrid w:val="0"/>
          <w:sz w:val="24"/>
          <w:szCs w:val="24"/>
        </w:rPr>
      </w:pPr>
      <w:r w:rsidRPr="00BF2A89">
        <w:rPr>
          <w:rFonts w:ascii="Times New Roman" w:hAnsi="Times New Roman"/>
          <w:snapToGrid w:val="0"/>
          <w:sz w:val="24"/>
          <w:szCs w:val="24"/>
        </w:rPr>
        <w:t>В случае выявления возникновения технической проблемы, связанной с выходом из строя технического оборудования, используемого для функционирования Компонентов ЕГИСЗ НСО или Сервисов интеграции, данная информация незамедлительно передается Исполнителем Рабочей группе по контактам и способами, предусмотренными Регламентом, а также предусмотренными настоящим объектом описания закупки и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 года.</w:t>
      </w:r>
    </w:p>
    <w:p w14:paraId="08B1CD61" w14:textId="77777777" w:rsidR="00892EE2" w:rsidRPr="00BF2A89" w:rsidRDefault="00892EE2" w:rsidP="00A94E8D">
      <w:pPr>
        <w:spacing w:after="0" w:line="240" w:lineRule="auto"/>
        <w:ind w:firstLine="709"/>
        <w:contextualSpacing/>
        <w:jc w:val="both"/>
        <w:rPr>
          <w:rFonts w:ascii="Times New Roman" w:hAnsi="Times New Roman"/>
          <w:snapToGrid w:val="0"/>
          <w:sz w:val="24"/>
          <w:szCs w:val="24"/>
        </w:rPr>
      </w:pPr>
    </w:p>
    <w:p w14:paraId="2820B0C5" w14:textId="77777777" w:rsidR="00892EE2" w:rsidRPr="00BF2A89" w:rsidRDefault="00892EE2" w:rsidP="00A94E8D">
      <w:pPr>
        <w:keepNext/>
        <w:keepLines/>
        <w:numPr>
          <w:ilvl w:val="2"/>
          <w:numId w:val="5"/>
        </w:numPr>
        <w:suppressAutoHyphens w:val="0"/>
        <w:spacing w:after="0" w:line="240" w:lineRule="auto"/>
        <w:ind w:left="0" w:firstLine="709"/>
        <w:jc w:val="both"/>
        <w:outlineLvl w:val="2"/>
        <w:rPr>
          <w:rFonts w:ascii="Times New Roman" w:eastAsia="Times New Roman" w:hAnsi="Times New Roman"/>
          <w:b/>
          <w:snapToGrid w:val="0"/>
          <w:sz w:val="24"/>
          <w:szCs w:val="24"/>
          <w:lang w:eastAsia="en-US"/>
        </w:rPr>
      </w:pPr>
      <w:bookmarkStart w:id="26" w:name="_Toc445842062"/>
      <w:bookmarkEnd w:id="22"/>
      <w:r w:rsidRPr="00BF2A89">
        <w:rPr>
          <w:rFonts w:ascii="Times New Roman" w:eastAsia="Times New Roman" w:hAnsi="Times New Roman"/>
          <w:b/>
          <w:snapToGrid w:val="0"/>
          <w:sz w:val="24"/>
          <w:szCs w:val="24"/>
          <w:lang w:eastAsia="en-US"/>
        </w:rPr>
        <w:t>Уровни технической поддержки</w:t>
      </w:r>
      <w:bookmarkEnd w:id="26"/>
    </w:p>
    <w:p w14:paraId="092A47B1" w14:textId="77777777" w:rsidR="00892EE2" w:rsidRPr="00BF2A89" w:rsidRDefault="00892EE2" w:rsidP="00A94E8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В зависимости от ситуации должны использоваться три уровня технической поддержки:</w:t>
      </w:r>
    </w:p>
    <w:p w14:paraId="360D07C6" w14:textId="77777777" w:rsidR="00892EE2" w:rsidRPr="00BF2A89" w:rsidRDefault="00892EE2" w:rsidP="0096236B">
      <w:pPr>
        <w:pStyle w:val="affffffffffffffff6"/>
      </w:pPr>
      <w:r w:rsidRPr="00BF2A89">
        <w:rPr>
          <w:u w:val="single"/>
        </w:rPr>
        <w:t>Уровень 1</w:t>
      </w:r>
      <w:r w:rsidRPr="00BF2A89">
        <w:t xml:space="preserve"> – обслуживается специалистами Уполномоченной организации на основе пользовательской документации.</w:t>
      </w:r>
    </w:p>
    <w:p w14:paraId="2CF012CB" w14:textId="0E354D0F" w:rsidR="00892EE2" w:rsidRPr="00BF2A89" w:rsidRDefault="00892EE2" w:rsidP="0096236B">
      <w:pPr>
        <w:pStyle w:val="affffffffffffffff6"/>
      </w:pPr>
      <w:r w:rsidRPr="00BF2A89">
        <w:t>Состав компетенции Уровня 1:</w:t>
      </w:r>
    </w:p>
    <w:p w14:paraId="110DC3C0" w14:textId="77777777" w:rsidR="00892EE2" w:rsidRPr="00BF2A89" w:rsidRDefault="00892EE2" w:rsidP="004777EC">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прием звонков, поступающих на горячую линию технической поддержки</w:t>
      </w:r>
      <w:r w:rsidRPr="00BF2A89">
        <w:rPr>
          <w:rFonts w:ascii="Times New Roman" w:eastAsia="Times New Roman" w:hAnsi="Times New Roman"/>
          <w:sz w:val="24"/>
          <w:szCs w:val="24"/>
        </w:rPr>
        <w:t xml:space="preserve"> Уполномоченной организации;</w:t>
      </w:r>
    </w:p>
    <w:p w14:paraId="581B5399" w14:textId="77777777" w:rsidR="00892EE2" w:rsidRPr="00BF2A89" w:rsidRDefault="00892EE2" w:rsidP="004777EC">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консультация по документации к Компонентам ЕГИСЗ НСО (размещение, отправка);</w:t>
      </w:r>
    </w:p>
    <w:p w14:paraId="2B62ECED" w14:textId="77777777" w:rsidR="00892EE2" w:rsidRPr="00BF2A89" w:rsidRDefault="00892EE2" w:rsidP="00390BAD">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консультации по общим вопросам функционирования Компонентов ЕГИСЗ НСО и Сервисов интеграции в объеме информирования и часто задаваемых вопросов;</w:t>
      </w:r>
    </w:p>
    <w:p w14:paraId="0D27F97F" w14:textId="77777777" w:rsidR="00892EE2" w:rsidRPr="00BF2A89" w:rsidRDefault="00892EE2" w:rsidP="00390BAD">
      <w:pPr>
        <w:numPr>
          <w:ilvl w:val="0"/>
          <w:numId w:val="58"/>
        </w:numPr>
        <w:spacing w:after="0" w:line="240" w:lineRule="auto"/>
        <w:ind w:left="0" w:firstLine="709"/>
        <w:jc w:val="both"/>
        <w:rPr>
          <w:rFonts w:ascii="Times New Roman" w:hAnsi="Times New Roman"/>
          <w:sz w:val="24"/>
        </w:rPr>
      </w:pPr>
      <w:bookmarkStart w:id="27" w:name="_Toc393119026"/>
      <w:r w:rsidRPr="00BF2A89">
        <w:rPr>
          <w:rFonts w:ascii="Times New Roman" w:hAnsi="Times New Roman"/>
          <w:sz w:val="24"/>
        </w:rPr>
        <w:t>ответ на заявки, поступающие через АСУЗТП</w:t>
      </w:r>
      <w:r w:rsidRPr="00BF2A89">
        <w:rPr>
          <w:rFonts w:ascii="Times New Roman" w:hAnsi="Times New Roman"/>
        </w:rPr>
        <w:t xml:space="preserve"> </w:t>
      </w:r>
      <w:r w:rsidRPr="00BF2A89">
        <w:rPr>
          <w:rFonts w:ascii="Times New Roman" w:hAnsi="Times New Roman"/>
          <w:sz w:val="24"/>
        </w:rPr>
        <w:t xml:space="preserve">Уполномоченной организации </w:t>
      </w:r>
      <w:r w:rsidRPr="00BF2A89">
        <w:rPr>
          <w:rFonts w:ascii="Times New Roman" w:eastAsia="Times New Roman" w:hAnsi="Times New Roman"/>
          <w:sz w:val="24"/>
          <w:szCs w:val="24"/>
        </w:rPr>
        <w:t>в</w:t>
      </w:r>
      <w:r w:rsidRPr="00BF2A89">
        <w:rPr>
          <w:rFonts w:ascii="Times New Roman" w:hAnsi="Times New Roman"/>
          <w:sz w:val="24"/>
        </w:rPr>
        <w:t xml:space="preserve"> рамках своей компетенции, изменение приоритетности выполнения задачи по результатам анализа проблемы с уведомлением о причинах изменения приоритета;</w:t>
      </w:r>
      <w:bookmarkEnd w:id="27"/>
      <w:r w:rsidRPr="00BF2A89">
        <w:rPr>
          <w:rFonts w:ascii="Times New Roman" w:hAnsi="Times New Roman"/>
          <w:sz w:val="24"/>
        </w:rPr>
        <w:t xml:space="preserve"> </w:t>
      </w:r>
    </w:p>
    <w:p w14:paraId="519B35DB" w14:textId="77777777" w:rsidR="00892EE2" w:rsidRPr="00BF2A89" w:rsidRDefault="00892EE2" w:rsidP="00390BAD">
      <w:pPr>
        <w:numPr>
          <w:ilvl w:val="0"/>
          <w:numId w:val="58"/>
        </w:numPr>
        <w:spacing w:after="0" w:line="240" w:lineRule="auto"/>
        <w:ind w:left="0" w:firstLine="709"/>
        <w:jc w:val="both"/>
        <w:rPr>
          <w:rFonts w:ascii="Times New Roman" w:hAnsi="Times New Roman"/>
          <w:sz w:val="24"/>
        </w:rPr>
      </w:pPr>
      <w:bookmarkStart w:id="28" w:name="_Toc393119027"/>
      <w:r w:rsidRPr="00BF2A89">
        <w:rPr>
          <w:rFonts w:ascii="Times New Roman" w:hAnsi="Times New Roman"/>
          <w:sz w:val="24"/>
        </w:rPr>
        <w:t>диагностика работоспособности Компонентов ЕГИСЗ НСО;</w:t>
      </w:r>
      <w:bookmarkEnd w:id="28"/>
    </w:p>
    <w:p w14:paraId="374C6D67" w14:textId="02360849" w:rsidR="00FA1D28" w:rsidRPr="00BF2A89" w:rsidRDefault="00CC7FDA" w:rsidP="00FA1D28">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 xml:space="preserve">эскалация </w:t>
      </w:r>
      <w:r w:rsidR="00FA1D28" w:rsidRPr="00BF2A89">
        <w:rPr>
          <w:rFonts w:ascii="Times New Roman" w:hAnsi="Times New Roman"/>
          <w:sz w:val="24"/>
        </w:rPr>
        <w:t>заявок на второй уровень технической поддержки по проблемам, не решаемым на первом уровне, посредством создания</w:t>
      </w:r>
      <w:r w:rsidR="00624972" w:rsidRPr="00BF2A89">
        <w:rPr>
          <w:rFonts w:ascii="Times New Roman" w:hAnsi="Times New Roman"/>
          <w:sz w:val="24"/>
        </w:rPr>
        <w:t>, либо перенаправления</w:t>
      </w:r>
      <w:r w:rsidR="00FA1D28" w:rsidRPr="00BF2A89">
        <w:rPr>
          <w:rFonts w:ascii="Times New Roman" w:hAnsi="Times New Roman"/>
          <w:sz w:val="24"/>
        </w:rPr>
        <w:t xml:space="preserve"> заявок в АСУЗТП</w:t>
      </w:r>
      <w:r w:rsidR="00624972" w:rsidRPr="00BF2A89">
        <w:rPr>
          <w:rFonts w:ascii="Times New Roman" w:hAnsi="Times New Roman"/>
          <w:sz w:val="24"/>
        </w:rPr>
        <w:t>, в</w:t>
      </w:r>
      <w:r w:rsidR="00FA1D28" w:rsidRPr="00BF2A89">
        <w:rPr>
          <w:rFonts w:ascii="Times New Roman" w:hAnsi="Times New Roman"/>
          <w:sz w:val="24"/>
        </w:rPr>
        <w:t xml:space="preserve"> </w:t>
      </w:r>
      <w:r w:rsidR="00624972" w:rsidRPr="00BF2A89">
        <w:rPr>
          <w:rFonts w:ascii="Times New Roman" w:hAnsi="Times New Roman"/>
          <w:sz w:val="24"/>
        </w:rPr>
        <w:t xml:space="preserve">которой работает </w:t>
      </w:r>
      <w:r w:rsidR="00FA1D28" w:rsidRPr="00BF2A89">
        <w:rPr>
          <w:rFonts w:ascii="Times New Roman" w:hAnsi="Times New Roman"/>
          <w:sz w:val="24"/>
        </w:rPr>
        <w:t>Исполнител</w:t>
      </w:r>
      <w:r w:rsidR="00624972" w:rsidRPr="00BF2A89">
        <w:rPr>
          <w:rFonts w:ascii="Times New Roman" w:hAnsi="Times New Roman"/>
          <w:sz w:val="24"/>
        </w:rPr>
        <w:t>ь</w:t>
      </w:r>
      <w:r w:rsidR="003579BA" w:rsidRPr="00BF2A89">
        <w:rPr>
          <w:rFonts w:ascii="Times New Roman" w:hAnsi="Times New Roman"/>
          <w:sz w:val="24"/>
        </w:rPr>
        <w:t xml:space="preserve"> </w:t>
      </w:r>
      <w:r w:rsidR="00FA1D28" w:rsidRPr="00BF2A89">
        <w:rPr>
          <w:rFonts w:ascii="Times New Roman" w:hAnsi="Times New Roman"/>
          <w:sz w:val="24"/>
        </w:rPr>
        <w:t>с подробным описанием проблемы и наличием контрольного примера</w:t>
      </w:r>
      <w:r w:rsidR="009003BA" w:rsidRPr="00BF2A89">
        <w:rPr>
          <w:rFonts w:ascii="Times New Roman" w:hAnsi="Times New Roman"/>
          <w:sz w:val="24"/>
        </w:rPr>
        <w:t xml:space="preserve"> (согласно приложения № </w:t>
      </w:r>
      <w:r w:rsidR="007571C6" w:rsidRPr="00BF2A89">
        <w:rPr>
          <w:rFonts w:ascii="Times New Roman" w:hAnsi="Times New Roman"/>
          <w:sz w:val="24"/>
        </w:rPr>
        <w:t>7</w:t>
      </w:r>
      <w:r w:rsidR="009003BA" w:rsidRPr="00BF2A89">
        <w:rPr>
          <w:rFonts w:ascii="Times New Roman" w:hAnsi="Times New Roman"/>
          <w:sz w:val="24"/>
        </w:rPr>
        <w:t xml:space="preserve"> к ООЗ</w:t>
      </w:r>
      <w:proofErr w:type="gramStart"/>
      <w:r w:rsidR="009003BA" w:rsidRPr="00BF2A89">
        <w:rPr>
          <w:rFonts w:ascii="Times New Roman" w:hAnsi="Times New Roman"/>
          <w:sz w:val="24"/>
        </w:rPr>
        <w:t>)</w:t>
      </w:r>
      <w:r w:rsidR="008211BD" w:rsidRPr="00BF2A89" w:rsidDel="008211BD">
        <w:rPr>
          <w:rFonts w:ascii="Times New Roman" w:hAnsi="Times New Roman"/>
          <w:sz w:val="24"/>
        </w:rPr>
        <w:t xml:space="preserve"> </w:t>
      </w:r>
      <w:r w:rsidR="00FA1D28" w:rsidRPr="00BF2A89">
        <w:rPr>
          <w:rFonts w:ascii="Times New Roman" w:hAnsi="Times New Roman"/>
          <w:sz w:val="24"/>
        </w:rPr>
        <w:t>;</w:t>
      </w:r>
      <w:proofErr w:type="gramEnd"/>
    </w:p>
    <w:p w14:paraId="0A0DD539" w14:textId="77777777" w:rsidR="00FA1D28" w:rsidRPr="00BF2A89" w:rsidRDefault="00FA1D28" w:rsidP="00FA1D28">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lastRenderedPageBreak/>
        <w:t>первичный анализ заявок на основании инструкций в базе знаний, а также согласно предоставленным ответам по ранее обработанным заявкам с аналогичными проблемами;</w:t>
      </w:r>
    </w:p>
    <w:p w14:paraId="4FB9A627" w14:textId="0E693AA4" w:rsidR="00FA1D28" w:rsidRPr="00BF2A89" w:rsidRDefault="00FA1D28" w:rsidP="009364D8">
      <w:pPr>
        <w:pStyle w:val="aff2"/>
        <w:numPr>
          <w:ilvl w:val="0"/>
          <w:numId w:val="105"/>
        </w:numPr>
        <w:spacing w:after="0" w:line="240" w:lineRule="auto"/>
        <w:ind w:left="0" w:firstLine="709"/>
        <w:jc w:val="both"/>
        <w:rPr>
          <w:rFonts w:ascii="Times New Roman" w:hAnsi="Times New Roman"/>
          <w:sz w:val="24"/>
        </w:rPr>
      </w:pPr>
      <w:r w:rsidRPr="00BF2A89">
        <w:rPr>
          <w:rFonts w:ascii="Times New Roman" w:hAnsi="Times New Roman"/>
          <w:sz w:val="24"/>
        </w:rPr>
        <w:t xml:space="preserve">консолидация поступающих заявок по однотипным проблемам при передаче на второй уровень поддержки для исключения </w:t>
      </w:r>
      <w:proofErr w:type="spellStart"/>
      <w:r w:rsidRPr="00BF2A89">
        <w:rPr>
          <w:rFonts w:ascii="Times New Roman" w:hAnsi="Times New Roman"/>
          <w:sz w:val="24"/>
        </w:rPr>
        <w:t>дублирующихся</w:t>
      </w:r>
      <w:proofErr w:type="spellEnd"/>
      <w:r w:rsidRPr="00BF2A89">
        <w:rPr>
          <w:rFonts w:ascii="Times New Roman" w:hAnsi="Times New Roman"/>
          <w:sz w:val="24"/>
        </w:rPr>
        <w:t xml:space="preserve"> заявок. </w:t>
      </w:r>
      <w:proofErr w:type="spellStart"/>
      <w:r w:rsidRPr="00BF2A89">
        <w:rPr>
          <w:rFonts w:ascii="Times New Roman" w:hAnsi="Times New Roman"/>
          <w:sz w:val="24"/>
        </w:rPr>
        <w:t>Дублирующиеся</w:t>
      </w:r>
      <w:proofErr w:type="spellEnd"/>
      <w:r w:rsidRPr="00BF2A89">
        <w:rPr>
          <w:rFonts w:ascii="Times New Roman" w:hAnsi="Times New Roman"/>
          <w:sz w:val="24"/>
        </w:rPr>
        <w:t xml:space="preserve"> заявки от получателей услуг по одной проблеме фиксируются в АСУЗТП Уполномоченной организации, а в Исполнител</w:t>
      </w:r>
      <w:r w:rsidR="0071453B" w:rsidRPr="00BF2A89">
        <w:rPr>
          <w:rFonts w:ascii="Times New Roman" w:hAnsi="Times New Roman"/>
          <w:sz w:val="24"/>
        </w:rPr>
        <w:t>ем</w:t>
      </w:r>
      <w:r w:rsidRPr="00BF2A89">
        <w:rPr>
          <w:rFonts w:ascii="Times New Roman" w:hAnsi="Times New Roman"/>
          <w:sz w:val="24"/>
        </w:rPr>
        <w:t xml:space="preserve"> </w:t>
      </w:r>
      <w:r w:rsidR="0071453B" w:rsidRPr="00BF2A89">
        <w:rPr>
          <w:rFonts w:ascii="Times New Roman" w:hAnsi="Times New Roman"/>
          <w:sz w:val="24"/>
        </w:rPr>
        <w:t>регистрируется</w:t>
      </w:r>
      <w:r w:rsidRPr="00BF2A89">
        <w:rPr>
          <w:rFonts w:ascii="Times New Roman" w:hAnsi="Times New Roman"/>
          <w:sz w:val="24"/>
        </w:rPr>
        <w:t xml:space="preserve"> только одна заявка с указанием признака массовости проблемы. В случае создания</w:t>
      </w:r>
      <w:r w:rsidR="0071453B" w:rsidRPr="00BF2A89">
        <w:rPr>
          <w:rFonts w:ascii="Times New Roman" w:hAnsi="Times New Roman"/>
          <w:sz w:val="24"/>
        </w:rPr>
        <w:t xml:space="preserve"> (передачи)</w:t>
      </w:r>
      <w:r w:rsidRPr="00BF2A89">
        <w:rPr>
          <w:rFonts w:ascii="Times New Roman" w:hAnsi="Times New Roman"/>
          <w:sz w:val="24"/>
        </w:rPr>
        <w:t xml:space="preserve"> дублирующей заявки Исполнитель имеет право перевести заявку в статус «Приемка» с обязательным указанием номера заявки, в рамках которой происходит решение проблемы;</w:t>
      </w:r>
    </w:p>
    <w:p w14:paraId="0074C4DD" w14:textId="75FB5B73" w:rsidR="00892EE2" w:rsidRPr="00BF2A89" w:rsidRDefault="00892EE2" w:rsidP="0096236B">
      <w:pPr>
        <w:pStyle w:val="affffffffffffffff6"/>
      </w:pPr>
      <w:r w:rsidRPr="00BF2A89">
        <w:rPr>
          <w:u w:val="single"/>
        </w:rPr>
        <w:t>Уровень 2</w:t>
      </w:r>
      <w:r w:rsidRPr="00BF2A89">
        <w:t xml:space="preserve"> – обслуживается специалистами технической поддержки Исполнителя. Проблемы, не решаемые на Уровне 1, передаются на Уровень 2. Заявки принимаются через АСУЗТП, только от представителей </w:t>
      </w:r>
      <w:r w:rsidRPr="00BF2A89">
        <w:rPr>
          <w:rFonts w:eastAsia="Times New Roman"/>
          <w:szCs w:val="24"/>
        </w:rPr>
        <w:t>Уполномоченной организации и Функционального заказчика.</w:t>
      </w:r>
    </w:p>
    <w:p w14:paraId="1AB10DDB" w14:textId="77777777" w:rsidR="00892EE2" w:rsidRPr="00BF2A89" w:rsidRDefault="00892EE2" w:rsidP="0096236B">
      <w:pPr>
        <w:pStyle w:val="affffffffffffffff6"/>
      </w:pPr>
      <w:r w:rsidRPr="00BF2A89">
        <w:t>Состав компетенции Уровня 2:</w:t>
      </w:r>
    </w:p>
    <w:p w14:paraId="156D4D8C" w14:textId="77777777" w:rsidR="00892EE2" w:rsidRPr="00BF2A89" w:rsidRDefault="00892EE2" w:rsidP="004777EC">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консультационная поддержка по инсталляции Компонентов ЕГИСЗ НСО и Сервисов интеграции;</w:t>
      </w:r>
    </w:p>
    <w:p w14:paraId="1D44C1AD" w14:textId="77777777" w:rsidR="00892EE2" w:rsidRPr="00BF2A89" w:rsidRDefault="00892EE2" w:rsidP="00390BAD">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консультационная поддержка по настройке интерфейса Компонентов ЕГИСЗ НСО и Сервисов интеграции;</w:t>
      </w:r>
    </w:p>
    <w:p w14:paraId="71C6C274" w14:textId="77777777" w:rsidR="00892EE2" w:rsidRPr="00BF2A89" w:rsidRDefault="00892EE2" w:rsidP="00390BAD">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консультации по организации бизнес-процессов в Компонентов ЕГИСЗ НСО и Сервисов интеграции;</w:t>
      </w:r>
    </w:p>
    <w:p w14:paraId="711ED1F6" w14:textId="77777777" w:rsidR="00892EE2" w:rsidRPr="00BF2A89" w:rsidRDefault="00892EE2" w:rsidP="00390BAD">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консультационная поддержка по действующим положениям федеральных нормативных правовых актов;</w:t>
      </w:r>
    </w:p>
    <w:p w14:paraId="4669CFAA" w14:textId="77777777" w:rsidR="00892EE2" w:rsidRPr="00BF2A89" w:rsidRDefault="00892EE2" w:rsidP="00206A54">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 xml:space="preserve">пояснение функционала Компонентов ЕГИСЗ НСО и Сервисов интеграции; </w:t>
      </w:r>
    </w:p>
    <w:p w14:paraId="64508BFD" w14:textId="09D5299C" w:rsidR="00892EE2" w:rsidRPr="00BF2A89" w:rsidRDefault="00892EE2" w:rsidP="00206A54">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помощь в поиске и устранении проблем в случае некорректной работы Компонентов ЕГИСЗ НСО и Сервисов интеграции;</w:t>
      </w:r>
    </w:p>
    <w:p w14:paraId="0B45E592" w14:textId="79C2AF1A" w:rsidR="00CB05AD" w:rsidRPr="00BF2A89" w:rsidRDefault="00CB05AD" w:rsidP="00F2270A">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предоставление информации о устранении проблем, включая подробное описание,</w:t>
      </w:r>
      <w:r w:rsidR="000829FC" w:rsidRPr="00BF2A89">
        <w:rPr>
          <w:rFonts w:ascii="Times New Roman" w:hAnsi="Times New Roman"/>
          <w:sz w:val="24"/>
        </w:rPr>
        <w:t xml:space="preserve"> того, каким образом была устранена проблема, </w:t>
      </w:r>
      <w:r w:rsidRPr="00BF2A89">
        <w:rPr>
          <w:rFonts w:ascii="Times New Roman" w:hAnsi="Times New Roman"/>
          <w:sz w:val="24"/>
        </w:rPr>
        <w:t xml:space="preserve">навигацию по меню и предоставление скриншотов (в случае наличия возможности сделать </w:t>
      </w:r>
      <w:proofErr w:type="gramStart"/>
      <w:r w:rsidRPr="00BF2A89">
        <w:rPr>
          <w:rFonts w:ascii="Times New Roman" w:hAnsi="Times New Roman"/>
          <w:sz w:val="24"/>
        </w:rPr>
        <w:t>скриншот</w:t>
      </w:r>
      <w:proofErr w:type="gramEnd"/>
      <w:r w:rsidRPr="00BF2A89">
        <w:rPr>
          <w:rFonts w:ascii="Times New Roman" w:hAnsi="Times New Roman"/>
          <w:sz w:val="24"/>
        </w:rPr>
        <w:t xml:space="preserve">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p>
    <w:p w14:paraId="011763F2" w14:textId="3CC464B8" w:rsidR="00892EE2" w:rsidRPr="00BF2A89" w:rsidRDefault="00892EE2" w:rsidP="00A94E8D">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анализ работоспособности отдельных функций Компонентов ЕГИСЗ НСО и Сервисов интеграции при получении информации о</w:t>
      </w:r>
      <w:r w:rsidR="0071453B" w:rsidRPr="00BF2A89">
        <w:rPr>
          <w:rFonts w:ascii="Times New Roman" w:hAnsi="Times New Roman"/>
          <w:sz w:val="24"/>
        </w:rPr>
        <w:t>б</w:t>
      </w:r>
      <w:r w:rsidRPr="00BF2A89">
        <w:rPr>
          <w:rFonts w:ascii="Times New Roman" w:hAnsi="Times New Roman"/>
          <w:sz w:val="24"/>
        </w:rPr>
        <w:t xml:space="preserve">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p w14:paraId="4FD26292" w14:textId="6714DE83" w:rsidR="00F13F1D" w:rsidRPr="00BF2A89" w:rsidRDefault="00F13F1D" w:rsidP="00A94E8D">
      <w:pPr>
        <w:numPr>
          <w:ilvl w:val="0"/>
          <w:numId w:val="58"/>
        </w:numPr>
        <w:spacing w:after="0" w:line="240" w:lineRule="auto"/>
        <w:ind w:left="0" w:firstLine="709"/>
        <w:jc w:val="both"/>
        <w:rPr>
          <w:rFonts w:ascii="Times New Roman" w:hAnsi="Times New Roman"/>
        </w:rPr>
      </w:pPr>
      <w:bookmarkStart w:id="29" w:name="_Hlk41929142"/>
      <w:r w:rsidRPr="00BF2A89">
        <w:rPr>
          <w:rFonts w:ascii="Times New Roman" w:hAnsi="Times New Roman"/>
          <w:sz w:val="24"/>
        </w:rPr>
        <w:t>Тестирование предложенного решения второй или третьей линией ТП на предмет эффективности устранения причины проблемы, на основании которой создана заявка.</w:t>
      </w:r>
    </w:p>
    <w:bookmarkEnd w:id="29"/>
    <w:p w14:paraId="7961F821" w14:textId="77777777" w:rsidR="00892EE2" w:rsidRPr="00BF2A89" w:rsidRDefault="00892EE2" w:rsidP="0096236B">
      <w:pPr>
        <w:pStyle w:val="affffffffffffffff6"/>
      </w:pPr>
      <w:r w:rsidRPr="00BF2A89">
        <w:rPr>
          <w:u w:val="single"/>
        </w:rPr>
        <w:t>Уровень 3</w:t>
      </w:r>
      <w:r w:rsidRPr="00BF2A89">
        <w:t xml:space="preserve"> – экспертная поддержка. Обслуживается специалистами Исполнителя. Проблемы, не решаемые на Уровне 2, передаются на Уровень 3.</w:t>
      </w:r>
    </w:p>
    <w:p w14:paraId="3E78F330" w14:textId="77777777" w:rsidR="00892EE2" w:rsidRPr="00BF2A89" w:rsidRDefault="00892EE2" w:rsidP="0096236B">
      <w:pPr>
        <w:pStyle w:val="affffffffffffffff6"/>
      </w:pPr>
      <w:r w:rsidRPr="00BF2A89">
        <w:t>Состав компетенции Уровня 3:</w:t>
      </w:r>
    </w:p>
    <w:p w14:paraId="41165EB7" w14:textId="77777777" w:rsidR="00892EE2" w:rsidRPr="00BF2A89" w:rsidRDefault="00892EE2" w:rsidP="004777EC">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14:paraId="123C6A00" w14:textId="77777777" w:rsidR="00892EE2" w:rsidRPr="00BF2A89" w:rsidRDefault="00892EE2" w:rsidP="00390BAD">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t>консультационная поддержка по интеграции со сторонними системами;</w:t>
      </w:r>
    </w:p>
    <w:p w14:paraId="32BB3B79" w14:textId="77777777" w:rsidR="00892EE2" w:rsidRPr="00BF2A89" w:rsidRDefault="00892EE2" w:rsidP="00390BAD">
      <w:pPr>
        <w:numPr>
          <w:ilvl w:val="0"/>
          <w:numId w:val="58"/>
        </w:numPr>
        <w:spacing w:after="0" w:line="240" w:lineRule="auto"/>
        <w:ind w:left="0" w:firstLine="709"/>
        <w:jc w:val="both"/>
        <w:rPr>
          <w:rFonts w:ascii="Times New Roman" w:hAnsi="Times New Roman"/>
        </w:rPr>
      </w:pPr>
      <w:bookmarkStart w:id="30" w:name="_Toc393119029"/>
      <w:r w:rsidRPr="00BF2A89">
        <w:rPr>
          <w:rFonts w:ascii="Times New Roman" w:hAnsi="Times New Roman"/>
          <w:sz w:val="24"/>
        </w:rPr>
        <w:t>консультационная поддержка по вопросам первого и второго Уровней в объемах превышающих компетенцию уровней</w:t>
      </w:r>
      <w:bookmarkEnd w:id="30"/>
      <w:r w:rsidRPr="00BF2A89">
        <w:rPr>
          <w:rFonts w:ascii="Times New Roman" w:hAnsi="Times New Roman"/>
          <w:sz w:val="24"/>
        </w:rPr>
        <w:t>;</w:t>
      </w:r>
    </w:p>
    <w:p w14:paraId="53E550A5" w14:textId="77777777" w:rsidR="00892EE2" w:rsidRPr="00BF2A89" w:rsidRDefault="00892EE2" w:rsidP="00390BAD">
      <w:pPr>
        <w:numPr>
          <w:ilvl w:val="0"/>
          <w:numId w:val="58"/>
        </w:numPr>
        <w:spacing w:after="0" w:line="240" w:lineRule="auto"/>
        <w:ind w:left="0" w:firstLine="709"/>
        <w:jc w:val="both"/>
        <w:rPr>
          <w:rFonts w:ascii="Times New Roman" w:hAnsi="Times New Roman"/>
        </w:rPr>
      </w:pPr>
      <w:bookmarkStart w:id="31" w:name="_Toc393119030"/>
      <w:r w:rsidRPr="00BF2A89">
        <w:rPr>
          <w:rFonts w:ascii="Times New Roman" w:hAnsi="Times New Roman"/>
          <w:sz w:val="24"/>
        </w:rPr>
        <w:t>восстановление работоспособности Компонентов ЕГИСЗ НСО и Сервисов интеграции при сбоях;</w:t>
      </w:r>
      <w:bookmarkEnd w:id="31"/>
      <w:r w:rsidRPr="00BF2A89">
        <w:rPr>
          <w:rFonts w:ascii="Times New Roman" w:hAnsi="Times New Roman"/>
          <w:sz w:val="24"/>
        </w:rPr>
        <w:t xml:space="preserve"> </w:t>
      </w:r>
    </w:p>
    <w:p w14:paraId="1F53B2EB" w14:textId="77777777" w:rsidR="00892EE2" w:rsidRPr="00BF2A89" w:rsidRDefault="00892EE2" w:rsidP="00206A54">
      <w:pPr>
        <w:numPr>
          <w:ilvl w:val="0"/>
          <w:numId w:val="58"/>
        </w:numPr>
        <w:spacing w:after="0" w:line="240" w:lineRule="auto"/>
        <w:ind w:left="0" w:firstLine="709"/>
        <w:jc w:val="both"/>
        <w:rPr>
          <w:rFonts w:ascii="Times New Roman" w:hAnsi="Times New Roman"/>
        </w:rPr>
      </w:pPr>
      <w:bookmarkStart w:id="32" w:name="_Toc393119031"/>
      <w:r w:rsidRPr="00BF2A89">
        <w:rPr>
          <w:rFonts w:ascii="Times New Roman" w:hAnsi="Times New Roman"/>
          <w:sz w:val="24"/>
        </w:rPr>
        <w:t>консультационная поддержка по настройке производительности Компонентов ЕГИСЗ НСО и Сервисов интеграции</w:t>
      </w:r>
      <w:bookmarkEnd w:id="32"/>
      <w:r w:rsidRPr="00BF2A89">
        <w:rPr>
          <w:rFonts w:ascii="Times New Roman" w:hAnsi="Times New Roman"/>
          <w:sz w:val="24"/>
        </w:rPr>
        <w:t>;</w:t>
      </w:r>
    </w:p>
    <w:p w14:paraId="6903A734" w14:textId="77777777" w:rsidR="00892EE2" w:rsidRPr="00BF2A89" w:rsidRDefault="00892EE2" w:rsidP="00206A54">
      <w:pPr>
        <w:numPr>
          <w:ilvl w:val="0"/>
          <w:numId w:val="58"/>
        </w:numPr>
        <w:spacing w:after="0" w:line="240" w:lineRule="auto"/>
        <w:ind w:left="0" w:firstLine="709"/>
        <w:jc w:val="both"/>
        <w:rPr>
          <w:rFonts w:ascii="Times New Roman" w:hAnsi="Times New Roman"/>
        </w:rPr>
      </w:pPr>
      <w:bookmarkStart w:id="33" w:name="_Toc393119032"/>
      <w:r w:rsidRPr="00BF2A89">
        <w:rPr>
          <w:rFonts w:ascii="Times New Roman" w:hAnsi="Times New Roman"/>
          <w:sz w:val="24"/>
        </w:rPr>
        <w:t>анализ производительности и корректности работы Компонентов ЕГИСЗ НСО и Сервисов интеграции.</w:t>
      </w:r>
      <w:bookmarkEnd w:id="33"/>
    </w:p>
    <w:p w14:paraId="4C325AD2" w14:textId="77777777" w:rsidR="00892EE2" w:rsidRPr="00BF2A89" w:rsidRDefault="00892EE2" w:rsidP="00A94E8D">
      <w:pPr>
        <w:numPr>
          <w:ilvl w:val="0"/>
          <w:numId w:val="58"/>
        </w:numPr>
        <w:spacing w:after="0" w:line="240" w:lineRule="auto"/>
        <w:ind w:left="0" w:firstLine="709"/>
        <w:jc w:val="both"/>
        <w:rPr>
          <w:rFonts w:ascii="Times New Roman" w:hAnsi="Times New Roman"/>
        </w:rPr>
      </w:pPr>
      <w:r w:rsidRPr="00BF2A89">
        <w:rPr>
          <w:rFonts w:ascii="Times New Roman" w:hAnsi="Times New Roman"/>
          <w:sz w:val="24"/>
        </w:rPr>
        <w:lastRenderedPageBreak/>
        <w:t>устранение выявленных ошибок работы функционала, принятого в промышленную эксплуатацию.</w:t>
      </w:r>
    </w:p>
    <w:p w14:paraId="42D2F777" w14:textId="77777777" w:rsidR="00892EE2" w:rsidRPr="00BF2A89" w:rsidRDefault="00892EE2" w:rsidP="00A94E8D">
      <w:pPr>
        <w:spacing w:after="0" w:line="240" w:lineRule="auto"/>
        <w:ind w:firstLine="709"/>
        <w:jc w:val="both"/>
        <w:rPr>
          <w:rFonts w:ascii="Times New Roman" w:hAnsi="Times New Roman"/>
        </w:rPr>
      </w:pPr>
    </w:p>
    <w:p w14:paraId="326C6D84" w14:textId="77777777" w:rsidR="00892EE2" w:rsidRPr="00BF2A89" w:rsidRDefault="00892EE2" w:rsidP="00A94E8D">
      <w:pPr>
        <w:keepNext/>
        <w:keepLines/>
        <w:numPr>
          <w:ilvl w:val="2"/>
          <w:numId w:val="5"/>
        </w:numPr>
        <w:suppressAutoHyphens w:val="0"/>
        <w:spacing w:after="0" w:line="240" w:lineRule="auto"/>
        <w:ind w:left="0" w:firstLine="709"/>
        <w:jc w:val="both"/>
        <w:outlineLvl w:val="2"/>
        <w:rPr>
          <w:rFonts w:ascii="Times New Roman" w:eastAsia="Times New Roman" w:hAnsi="Times New Roman"/>
          <w:b/>
          <w:snapToGrid w:val="0"/>
          <w:sz w:val="24"/>
          <w:szCs w:val="24"/>
          <w:lang w:eastAsia="en-US"/>
        </w:rPr>
      </w:pPr>
      <w:bookmarkStart w:id="34" w:name="_Toc445842063"/>
      <w:r w:rsidRPr="00BF2A89">
        <w:rPr>
          <w:rFonts w:ascii="Times New Roman" w:eastAsia="Times New Roman" w:hAnsi="Times New Roman"/>
          <w:b/>
          <w:snapToGrid w:val="0"/>
          <w:sz w:val="24"/>
          <w:szCs w:val="24"/>
          <w:lang w:eastAsia="en-US"/>
        </w:rPr>
        <w:t>Порядок подачи и обработки обращений в техническую поддержк</w:t>
      </w:r>
      <w:bookmarkEnd w:id="34"/>
      <w:r w:rsidRPr="00BF2A89">
        <w:rPr>
          <w:rFonts w:ascii="Times New Roman" w:eastAsia="Times New Roman" w:hAnsi="Times New Roman"/>
          <w:b/>
          <w:snapToGrid w:val="0"/>
          <w:sz w:val="24"/>
          <w:szCs w:val="24"/>
          <w:lang w:eastAsia="en-US"/>
        </w:rPr>
        <w:t>у</w:t>
      </w:r>
    </w:p>
    <w:p w14:paraId="04B24044" w14:textId="77777777" w:rsidR="00892EE2" w:rsidRPr="00BF2A89" w:rsidRDefault="00892EE2" w:rsidP="00A94E8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Требования к правам инициирования заявок:</w:t>
      </w:r>
    </w:p>
    <w:p w14:paraId="455825FA" w14:textId="31A52929" w:rsidR="00892EE2" w:rsidRPr="00BF2A89" w:rsidRDefault="00892EE2" w:rsidP="008749B5">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инициировать заявки по эксплуатации Компонентов ЕГИСЗ НСО и Сервисов интеграции может зарегистрированный в АСУЗТП Исполнителя представитель Уполномоченной организации или Функционального заказчика (в интересах получателей </w:t>
      </w:r>
      <w:proofErr w:type="gramStart"/>
      <w:r w:rsidRPr="00BF2A89">
        <w:rPr>
          <w:rFonts w:ascii="Times New Roman" w:eastAsia="Times New Roman" w:hAnsi="Times New Roman"/>
          <w:sz w:val="24"/>
          <w:szCs w:val="24"/>
        </w:rPr>
        <w:t>услуг</w:t>
      </w:r>
      <w:proofErr w:type="gramEnd"/>
      <w:r w:rsidRPr="00BF2A89">
        <w:rPr>
          <w:rFonts w:ascii="Times New Roman" w:eastAsia="Times New Roman" w:hAnsi="Times New Roman"/>
          <w:sz w:val="24"/>
          <w:szCs w:val="24"/>
        </w:rPr>
        <w:t xml:space="preserve"> приведенных в Приложении </w:t>
      </w:r>
      <w:r w:rsidR="007571C6" w:rsidRPr="00BF2A89">
        <w:rPr>
          <w:rFonts w:ascii="Times New Roman" w:eastAsia="Times New Roman" w:hAnsi="Times New Roman"/>
          <w:sz w:val="24"/>
          <w:szCs w:val="24"/>
        </w:rPr>
        <w:t xml:space="preserve">№ </w:t>
      </w:r>
      <w:r w:rsidRPr="00BF2A89">
        <w:rPr>
          <w:rFonts w:ascii="Times New Roman" w:eastAsia="Times New Roman" w:hAnsi="Times New Roman"/>
          <w:sz w:val="24"/>
          <w:szCs w:val="24"/>
        </w:rPr>
        <w:t>1).</w:t>
      </w:r>
    </w:p>
    <w:p w14:paraId="61B5C747" w14:textId="77777777" w:rsidR="00892EE2" w:rsidRPr="00BF2A89" w:rsidRDefault="00892EE2" w:rsidP="0096236B">
      <w:pPr>
        <w:pStyle w:val="affffffffffffffff6"/>
      </w:pPr>
      <w:r w:rsidRPr="00BF2A89">
        <w:t>Заявки принимаются:</w:t>
      </w:r>
    </w:p>
    <w:p w14:paraId="563B655D" w14:textId="71EECBD4" w:rsidR="00892EE2" w:rsidRPr="00BF2A89" w:rsidRDefault="00892EE2" w:rsidP="00AA099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в виде официальных обращений в адрес Исполнителя</w:t>
      </w:r>
      <w:r w:rsidR="0035341F" w:rsidRPr="00BF2A89">
        <w:rPr>
          <w:rFonts w:ascii="Times New Roman" w:eastAsia="Times New Roman" w:hAnsi="Times New Roman"/>
          <w:sz w:val="24"/>
          <w:szCs w:val="24"/>
        </w:rPr>
        <w:t xml:space="preserve"> </w:t>
      </w:r>
      <w:r w:rsidR="009F2588" w:rsidRPr="00BF2A89">
        <w:rPr>
          <w:rFonts w:ascii="Times New Roman" w:eastAsia="Times New Roman" w:hAnsi="Times New Roman"/>
          <w:sz w:val="24"/>
          <w:szCs w:val="24"/>
        </w:rPr>
        <w:t>с последующим дублированием в АСУЗТП Исполнителем</w:t>
      </w:r>
    </w:p>
    <w:p w14:paraId="3FAC8B1C" w14:textId="77777777" w:rsidR="00892EE2" w:rsidRPr="00BF2A89" w:rsidRDefault="00892EE2" w:rsidP="00AA099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путем формирования заявки в АСУЗТП для специалистов Исполнителя;</w:t>
      </w:r>
    </w:p>
    <w:p w14:paraId="59618158" w14:textId="77777777" w:rsidR="00892EE2" w:rsidRPr="00BF2A89" w:rsidRDefault="00892EE2" w:rsidP="00AA0996">
      <w:pPr>
        <w:numPr>
          <w:ilvl w:val="0"/>
          <w:numId w:val="58"/>
        </w:numPr>
        <w:spacing w:after="0" w:line="240" w:lineRule="auto"/>
        <w:ind w:left="0" w:firstLine="709"/>
        <w:jc w:val="both"/>
        <w:rPr>
          <w:rFonts w:ascii="Times New Roman" w:eastAsia="Times New Roman" w:hAnsi="Times New Roman"/>
          <w:sz w:val="24"/>
          <w:szCs w:val="24"/>
        </w:rPr>
      </w:pPr>
      <w:r w:rsidRPr="00BF2A89">
        <w:rPr>
          <w:rFonts w:ascii="Times New Roman" w:eastAsia="Times New Roman" w:hAnsi="Times New Roman"/>
          <w:sz w:val="24"/>
          <w:szCs w:val="24"/>
        </w:rPr>
        <w:t>по телефонам ответственных сотрудников Исполнителя круглосуточно ежедневно (только в случае возникновения аварийной ситуации, связанной с полной потерей работоспособности или недоступностью Компонентов ЕГИСЗ НСО и Сервисов интеграции);</w:t>
      </w:r>
    </w:p>
    <w:p w14:paraId="0CABF473" w14:textId="39E3C35A" w:rsidR="00892EE2" w:rsidRPr="00BF2A89" w:rsidRDefault="00892EE2" w:rsidP="00AA0996">
      <w:pPr>
        <w:numPr>
          <w:ilvl w:val="0"/>
          <w:numId w:val="58"/>
        </w:numPr>
        <w:spacing w:after="0" w:line="240" w:lineRule="auto"/>
        <w:ind w:left="0" w:firstLine="709"/>
        <w:jc w:val="both"/>
        <w:rPr>
          <w:rFonts w:ascii="Times New Roman" w:hAnsi="Times New Roman"/>
        </w:rPr>
      </w:pPr>
      <w:r w:rsidRPr="00BF2A89">
        <w:rPr>
          <w:rFonts w:ascii="Times New Roman" w:eastAsia="Times New Roman" w:hAnsi="Times New Roman"/>
          <w:sz w:val="24"/>
          <w:szCs w:val="24"/>
        </w:rPr>
        <w:t>в виде протоколов встреч Рабочей группы</w:t>
      </w:r>
      <w:r w:rsidR="009F2588" w:rsidRPr="00BF2A89">
        <w:rPr>
          <w:rFonts w:ascii="Times New Roman" w:eastAsia="Times New Roman" w:hAnsi="Times New Roman"/>
          <w:sz w:val="24"/>
          <w:szCs w:val="24"/>
        </w:rPr>
        <w:t xml:space="preserve"> </w:t>
      </w:r>
      <w:r w:rsidR="0071453B" w:rsidRPr="00BF2A89">
        <w:rPr>
          <w:rFonts w:ascii="Times New Roman" w:eastAsia="Times New Roman" w:hAnsi="Times New Roman"/>
          <w:sz w:val="24"/>
          <w:szCs w:val="24"/>
        </w:rPr>
        <w:t>с</w:t>
      </w:r>
      <w:r w:rsidR="009F2588" w:rsidRPr="00BF2A89">
        <w:rPr>
          <w:rFonts w:ascii="Times New Roman" w:eastAsia="Times New Roman" w:hAnsi="Times New Roman"/>
          <w:sz w:val="24"/>
          <w:szCs w:val="24"/>
        </w:rPr>
        <w:t xml:space="preserve"> последующим дублированием в АСУЗТП Исполнителем</w:t>
      </w:r>
      <w:r w:rsidRPr="00BF2A89">
        <w:rPr>
          <w:rFonts w:ascii="Times New Roman" w:eastAsia="Times New Roman" w:hAnsi="Times New Roman"/>
          <w:sz w:val="24"/>
          <w:szCs w:val="24"/>
        </w:rPr>
        <w:t>.</w:t>
      </w:r>
    </w:p>
    <w:p w14:paraId="57B3E080" w14:textId="1DED4606" w:rsidR="00892EE2" w:rsidRPr="00BF2A89" w:rsidRDefault="00892EE2" w:rsidP="004777EC">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ab/>
        <w:t>При возникновении любых технических проблем, превышающих уровень компетенции 1-го уровня технической поддержки, уполномоченный специалист Функционального заказчика, либо Уполномоченной организации, обязан сформулировать техническую проблему в виде заявки в техническую поддержку АСУЗТП. Заявка должна содержать: фамилию, имя, отчество заявителя, контактные данные заявителя, наименование ГУЗ НСО заявителя, описание проблемы и электронную почту для получения отчета о разрешении заявки.</w:t>
      </w:r>
    </w:p>
    <w:p w14:paraId="2AB87A8C" w14:textId="5558AC73" w:rsidR="00892EE2" w:rsidRPr="00BF2A89" w:rsidRDefault="00892EE2" w:rsidP="00390BAD">
      <w:pPr>
        <w:spacing w:after="0" w:line="240" w:lineRule="auto"/>
        <w:ind w:firstLine="709"/>
        <w:contextualSpacing/>
        <w:jc w:val="both"/>
        <w:rPr>
          <w:rFonts w:ascii="Times New Roman" w:hAnsi="Times New Roman"/>
          <w:snapToGrid w:val="0"/>
          <w:sz w:val="24"/>
          <w:szCs w:val="24"/>
        </w:rPr>
      </w:pPr>
      <w:r w:rsidRPr="00BF2A89">
        <w:rPr>
          <w:rFonts w:ascii="Times New Roman" w:hAnsi="Times New Roman"/>
          <w:sz w:val="24"/>
          <w:szCs w:val="24"/>
        </w:rPr>
        <w:t xml:space="preserve">Техническое сопровождение Исполнителем должно осуществляться по электронной почте и АСУЗТП. </w:t>
      </w:r>
      <w:r w:rsidR="00E205D3" w:rsidRPr="00BF2A89">
        <w:rPr>
          <w:rFonts w:ascii="Times New Roman" w:hAnsi="Times New Roman"/>
          <w:sz w:val="24"/>
          <w:szCs w:val="24"/>
        </w:rPr>
        <w:t>Если Исполнитель работает в собственной АСУЗТП, в</w:t>
      </w:r>
      <w:r w:rsidRPr="00BF2A89">
        <w:rPr>
          <w:rFonts w:ascii="Times New Roman" w:hAnsi="Times New Roman"/>
          <w:sz w:val="24"/>
          <w:szCs w:val="24"/>
        </w:rPr>
        <w:t xml:space="preserve"> рамках технического сопровождения Исполнитель должен предоставить Заказчику, Функциональному заказчику и членам Рабочей группы, Уполномоченной организации, доступ к АСУЗТП и адрес электронной почты для </w:t>
      </w:r>
      <w:r w:rsidR="00E205D3" w:rsidRPr="00BF2A89">
        <w:rPr>
          <w:rFonts w:ascii="Times New Roman" w:hAnsi="Times New Roman"/>
          <w:sz w:val="24"/>
          <w:szCs w:val="24"/>
        </w:rPr>
        <w:t>оперативного</w:t>
      </w:r>
      <w:r w:rsidRPr="00BF2A89">
        <w:rPr>
          <w:rFonts w:ascii="Times New Roman" w:hAnsi="Times New Roman"/>
          <w:sz w:val="24"/>
          <w:szCs w:val="24"/>
        </w:rPr>
        <w:t xml:space="preserve"> взаимодействия, в течение 3 рабочих дней с даты заключения Контракта.</w:t>
      </w:r>
    </w:p>
    <w:p w14:paraId="024223DB" w14:textId="2AEBC539" w:rsidR="00892EE2" w:rsidRPr="00BF2A89" w:rsidRDefault="00892EE2" w:rsidP="00390BAD">
      <w:pPr>
        <w:spacing w:after="0" w:line="240" w:lineRule="auto"/>
        <w:ind w:firstLine="709"/>
        <w:jc w:val="both"/>
        <w:rPr>
          <w:rFonts w:ascii="Times New Roman" w:hAnsi="Times New Roman"/>
          <w:snapToGrid w:val="0"/>
          <w:sz w:val="24"/>
          <w:szCs w:val="24"/>
        </w:rPr>
      </w:pPr>
      <w:r w:rsidRPr="00BF2A89">
        <w:rPr>
          <w:rFonts w:ascii="Times New Roman" w:hAnsi="Times New Roman"/>
          <w:snapToGrid w:val="0"/>
          <w:sz w:val="24"/>
          <w:szCs w:val="24"/>
        </w:rPr>
        <w:t xml:space="preserve">При оказании Услуг Исполнитель руководствуется в рамках настоящего ООЗ регламентом методологической поддержки </w:t>
      </w:r>
      <w:r w:rsidRPr="00BF2A89">
        <w:rPr>
          <w:rFonts w:ascii="Times New Roman" w:eastAsia="Times New Roman" w:hAnsi="Times New Roman"/>
          <w:sz w:val="24"/>
          <w:szCs w:val="24"/>
          <w:lang w:eastAsia="ru-RU"/>
        </w:rPr>
        <w:t>пользователей по работе с Компонентами ЕГИСЗ НСО и Сервисами интеграции</w:t>
      </w:r>
      <w:r w:rsidRPr="00BF2A89">
        <w:rPr>
          <w:rFonts w:ascii="Times New Roman" w:hAnsi="Times New Roman"/>
          <w:snapToGrid w:val="0"/>
          <w:sz w:val="24"/>
          <w:szCs w:val="24"/>
        </w:rPr>
        <w:t>, регламентом взаимодействия СТП с Пользователями ЕГИСЗ НСО, а также Порядком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01.04.2016г.</w:t>
      </w:r>
      <w:r w:rsidR="0012343A" w:rsidRPr="00BF2A89">
        <w:rPr>
          <w:rFonts w:ascii="Times New Roman" w:hAnsi="Times New Roman"/>
          <w:snapToGrid w:val="0"/>
          <w:sz w:val="24"/>
          <w:szCs w:val="24"/>
        </w:rPr>
        <w:t>.</w:t>
      </w:r>
    </w:p>
    <w:p w14:paraId="72705E92" w14:textId="77777777" w:rsidR="00892EE2" w:rsidRPr="00BF2A89" w:rsidRDefault="00892EE2" w:rsidP="0096236B">
      <w:pPr>
        <w:pStyle w:val="affffffffffffffff6"/>
      </w:pPr>
      <w:r w:rsidRPr="00BF2A89">
        <w:t>Каждому событию для контроля деятельности технической поддержки должен присваиваться «Статус»:</w:t>
      </w:r>
    </w:p>
    <w:p w14:paraId="5BE90465" w14:textId="77777777" w:rsidR="00892EE2" w:rsidRPr="00BF2A89" w:rsidRDefault="00892EE2" w:rsidP="004777EC">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Статус «Открыта» – должно означать, что событие описано, но никакие действия с ним еще не проводились;</w:t>
      </w:r>
    </w:p>
    <w:p w14:paraId="155A6C30" w14:textId="19FF1E49" w:rsidR="00892EE2" w:rsidRPr="00BF2A89" w:rsidRDefault="00892EE2" w:rsidP="00390BAD">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Статус «Анализ» - означает, что событие зарегистрировано в АСУЗТП, идет предварительный анализ задачи с целью определения исполнителя, приоритета и уровня технической поддержки. Заявке назначен ответственный сотрудник со стороны Исполнителя.</w:t>
      </w:r>
    </w:p>
    <w:p w14:paraId="48F52A94" w14:textId="085633FE" w:rsidR="00892EE2" w:rsidRPr="00BF2A89" w:rsidRDefault="00892EE2" w:rsidP="00390BAD">
      <w:pPr>
        <w:numPr>
          <w:ilvl w:val="0"/>
          <w:numId w:val="58"/>
        </w:numPr>
        <w:spacing w:after="0" w:line="240" w:lineRule="auto"/>
        <w:ind w:left="0" w:firstLine="709"/>
        <w:jc w:val="both"/>
        <w:rPr>
          <w:rFonts w:ascii="Times New Roman" w:hAnsi="Times New Roman"/>
          <w:sz w:val="24"/>
        </w:rPr>
      </w:pPr>
      <w:r w:rsidRPr="00BF2A89">
        <w:rPr>
          <w:rFonts w:ascii="Times New Roman" w:hAnsi="Times New Roman"/>
          <w:sz w:val="24"/>
        </w:rPr>
        <w:t>Статус «В работе» – должно означать, что событие проанализировано и передано на реализацию специалистам Исполнителя;</w:t>
      </w:r>
    </w:p>
    <w:p w14:paraId="3B2E5F5E" w14:textId="4EF89CA5" w:rsidR="00027997" w:rsidRPr="00BF2A89" w:rsidRDefault="00027997" w:rsidP="00AA0996">
      <w:pPr>
        <w:numPr>
          <w:ilvl w:val="0"/>
          <w:numId w:val="58"/>
        </w:numPr>
        <w:tabs>
          <w:tab w:val="left" w:pos="709"/>
        </w:tabs>
        <w:spacing w:after="0" w:line="240" w:lineRule="auto"/>
        <w:ind w:left="0" w:firstLine="709"/>
        <w:jc w:val="both"/>
        <w:rPr>
          <w:rFonts w:ascii="Times New Roman" w:hAnsi="Times New Roman"/>
          <w:sz w:val="24"/>
        </w:rPr>
      </w:pPr>
      <w:r w:rsidRPr="00BF2A89">
        <w:rPr>
          <w:rFonts w:ascii="Times New Roman" w:hAnsi="Times New Roman"/>
          <w:sz w:val="24"/>
        </w:rPr>
        <w:t xml:space="preserve">Статус «Запрос данных» – запрос дополнительной информации от заявителя сотрудником СТП, ответ заявителем должен быть предоставлен в течение 5 рабочих дней. В случае не предоставления заявителем ответа по истечении 5 рабочих дней заявка будет закрыта АСУЗТП </w:t>
      </w:r>
      <w:r w:rsidRPr="00BF2A89">
        <w:rPr>
          <w:rFonts w:ascii="Times New Roman" w:hAnsi="Times New Roman"/>
          <w:sz w:val="24"/>
          <w:szCs w:val="24"/>
        </w:rPr>
        <w:t>автоматически. Заявка в течение срока исполнения</w:t>
      </w:r>
      <w:r w:rsidR="00AA0996" w:rsidRPr="00BF2A89">
        <w:rPr>
          <w:rFonts w:ascii="Times New Roman" w:hAnsi="Times New Roman"/>
          <w:sz w:val="24"/>
          <w:szCs w:val="24"/>
        </w:rPr>
        <w:t xml:space="preserve"> Исполнителем</w:t>
      </w:r>
      <w:r w:rsidRPr="00BF2A89">
        <w:rPr>
          <w:rFonts w:ascii="Times New Roman" w:hAnsi="Times New Roman"/>
          <w:sz w:val="24"/>
          <w:szCs w:val="24"/>
        </w:rPr>
        <w:t xml:space="preserve"> может быть переведена в статус «Запрос данных» не более трех раз (в случае, если для решения заявки </w:t>
      </w:r>
      <w:r w:rsidRPr="00BF2A89">
        <w:rPr>
          <w:rFonts w:ascii="Times New Roman" w:hAnsi="Times New Roman"/>
          <w:sz w:val="24"/>
          <w:szCs w:val="24"/>
        </w:rPr>
        <w:lastRenderedPageBreak/>
        <w:t>требуется ее перевод в статус «Запрос данных» более трех раз, такой перевод должен быть согласован с Рабочей группой). Время</w:t>
      </w:r>
      <w:r w:rsidRPr="00BF2A89">
        <w:rPr>
          <w:rFonts w:ascii="Times New Roman" w:hAnsi="Times New Roman"/>
          <w:sz w:val="24"/>
        </w:rPr>
        <w:t xml:space="preserve"> нахождения запроса в данном статусе исключается из расчета времени, потраченного на решение заявки; </w:t>
      </w:r>
    </w:p>
    <w:p w14:paraId="28F747AB" w14:textId="7D825229" w:rsidR="00E92940" w:rsidRPr="00BF2A89" w:rsidRDefault="00E92940" w:rsidP="00027997">
      <w:pPr>
        <w:numPr>
          <w:ilvl w:val="0"/>
          <w:numId w:val="58"/>
        </w:numPr>
        <w:spacing w:after="0" w:line="240" w:lineRule="auto"/>
        <w:ind w:left="0" w:firstLine="426"/>
        <w:jc w:val="both"/>
        <w:rPr>
          <w:rFonts w:ascii="Times New Roman" w:hAnsi="Times New Roman"/>
          <w:sz w:val="24"/>
        </w:rPr>
      </w:pPr>
      <w:r w:rsidRPr="00BF2A89">
        <w:rPr>
          <w:rFonts w:ascii="Times New Roman" w:hAnsi="Times New Roman"/>
          <w:sz w:val="24"/>
        </w:rPr>
        <w:t>Статус «Приемка» – после ответа на вопрос (настройки программы, устранения инцидента) сотрудник СТП переводит заявку в статус «Приемка» с обязательным уведомлением Заявителя о факте решения заявки.</w:t>
      </w:r>
      <w:r w:rsidR="00387D4C" w:rsidRPr="00BF2A89">
        <w:rPr>
          <w:rFonts w:ascii="Times New Roman" w:hAnsi="Times New Roman"/>
          <w:sz w:val="24"/>
        </w:rPr>
        <w:t xml:space="preserve"> </w:t>
      </w:r>
      <w:r w:rsidR="00CB05AD" w:rsidRPr="00BF2A89">
        <w:rPr>
          <w:rFonts w:ascii="Times New Roman" w:hAnsi="Times New Roman"/>
          <w:color w:val="000000" w:themeColor="text1"/>
          <w:sz w:val="24"/>
        </w:rPr>
        <w:t xml:space="preserve">Также, сотрудник СТП предоставляет </w:t>
      </w:r>
      <w:r w:rsidR="00CB05AD" w:rsidRPr="00BF2A89">
        <w:rPr>
          <w:rFonts w:ascii="Times New Roman" w:hAnsi="Times New Roman"/>
          <w:sz w:val="24"/>
        </w:rPr>
        <w:t>информацию о устранении проблем, включая подробное описание,</w:t>
      </w:r>
      <w:r w:rsidR="000829FC" w:rsidRPr="00BF2A89">
        <w:rPr>
          <w:rFonts w:ascii="Times New Roman" w:hAnsi="Times New Roman"/>
          <w:sz w:val="24"/>
        </w:rPr>
        <w:t xml:space="preserve"> того, каким образом была устранена проблема</w:t>
      </w:r>
      <w:r w:rsidR="00CB05AD" w:rsidRPr="00BF2A89">
        <w:rPr>
          <w:rFonts w:ascii="Times New Roman" w:hAnsi="Times New Roman"/>
          <w:sz w:val="24"/>
        </w:rPr>
        <w:t xml:space="preserve"> навигацию по меню и предоставление скриншотов (в случае наличия возможности сделать </w:t>
      </w:r>
      <w:proofErr w:type="gramStart"/>
      <w:r w:rsidR="00CB05AD" w:rsidRPr="00BF2A89">
        <w:rPr>
          <w:rFonts w:ascii="Times New Roman" w:hAnsi="Times New Roman"/>
          <w:sz w:val="24"/>
        </w:rPr>
        <w:t>скриншот</w:t>
      </w:r>
      <w:proofErr w:type="gramEnd"/>
      <w:r w:rsidR="00CB05AD" w:rsidRPr="00BF2A89">
        <w:rPr>
          <w:rFonts w:ascii="Times New Roman" w:hAnsi="Times New Roman"/>
          <w:sz w:val="24"/>
        </w:rPr>
        <w:t xml:space="preserve">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00CB05AD" w:rsidRPr="00BF2A89">
        <w:rPr>
          <w:rFonts w:ascii="Times New Roman" w:hAnsi="Times New Roman"/>
          <w:color w:val="000000" w:themeColor="text1"/>
          <w:sz w:val="24"/>
          <w:szCs w:val="24"/>
        </w:rPr>
        <w:t>.</w:t>
      </w:r>
      <w:r w:rsidR="00CB05AD" w:rsidRPr="00BF2A89">
        <w:rPr>
          <w:rFonts w:ascii="Times New Roman" w:hAnsi="Times New Roman"/>
          <w:color w:val="000000" w:themeColor="text1"/>
          <w:sz w:val="24"/>
        </w:rPr>
        <w:t xml:space="preserve"> </w:t>
      </w:r>
      <w:r w:rsidRPr="00BF2A89">
        <w:rPr>
          <w:rFonts w:ascii="Times New Roman" w:hAnsi="Times New Roman"/>
          <w:sz w:val="24"/>
        </w:rPr>
        <w:t>В течение 5 рабочих дней пользователь,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Если в течение 5 рабочих дней ответ от заявителя на заявку не поступит, она будет закрыта АСУЗТП автоматически Время нахождения запроса в данном статусе исключается из расчета времени, потраченного на решение заявки;</w:t>
      </w:r>
    </w:p>
    <w:p w14:paraId="29FEE5CE" w14:textId="4AA15C99" w:rsidR="00892EE2" w:rsidRPr="00BF2A89" w:rsidRDefault="00892EE2" w:rsidP="00027997">
      <w:pPr>
        <w:numPr>
          <w:ilvl w:val="0"/>
          <w:numId w:val="58"/>
        </w:numPr>
        <w:spacing w:after="0" w:line="240" w:lineRule="auto"/>
        <w:ind w:left="0" w:firstLine="851"/>
        <w:jc w:val="both"/>
        <w:rPr>
          <w:rFonts w:ascii="Times New Roman" w:hAnsi="Times New Roman"/>
          <w:lang w:eastAsia="ru-RU"/>
        </w:rPr>
      </w:pPr>
      <w:r w:rsidRPr="00BF2A89">
        <w:rPr>
          <w:rFonts w:ascii="Times New Roman" w:hAnsi="Times New Roman"/>
          <w:sz w:val="24"/>
        </w:rPr>
        <w:t>Статус «Реализована»</w:t>
      </w:r>
      <w:r w:rsidR="00E92940" w:rsidRPr="00BF2A89">
        <w:rPr>
          <w:rFonts w:ascii="Times New Roman" w:hAnsi="Times New Roman"/>
          <w:sz w:val="24"/>
        </w:rPr>
        <w:t xml:space="preserve"> - </w:t>
      </w:r>
      <w:r w:rsidRPr="00BF2A89">
        <w:rPr>
          <w:rFonts w:ascii="Times New Roman" w:hAnsi="Times New Roman"/>
          <w:sz w:val="24"/>
        </w:rPr>
        <w:t>по заявкам на очные консультации Сотрудник СТП переводит заявку</w:t>
      </w:r>
      <w:r w:rsidRPr="00BF2A89">
        <w:rPr>
          <w:rFonts w:ascii="Times New Roman" w:hAnsi="Times New Roman"/>
          <w:sz w:val="24"/>
          <w:szCs w:val="24"/>
        </w:rPr>
        <w:t xml:space="preserve"> в статус «Реализована»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заявки; </w:t>
      </w:r>
    </w:p>
    <w:p w14:paraId="32C2C8C8" w14:textId="64E689B4" w:rsidR="00892EE2" w:rsidRPr="00BF2A89" w:rsidRDefault="00892EE2" w:rsidP="00027997">
      <w:pPr>
        <w:pStyle w:val="aff2"/>
        <w:spacing w:after="0" w:line="240" w:lineRule="auto"/>
        <w:ind w:left="0" w:firstLine="851"/>
        <w:jc w:val="both"/>
        <w:rPr>
          <w:rFonts w:ascii="Times New Roman" w:hAnsi="Times New Roman"/>
          <w:sz w:val="24"/>
          <w:szCs w:val="24"/>
        </w:rPr>
      </w:pPr>
      <w:r w:rsidRPr="00BF2A89">
        <w:rPr>
          <w:rFonts w:ascii="Times New Roman" w:hAnsi="Times New Roman"/>
          <w:sz w:val="24"/>
          <w:szCs w:val="24"/>
        </w:rPr>
        <w:t xml:space="preserve">- по решенным заявкам, подразумевающим внесение изменений в функционал программы, сотрудник СТП переводит заявку в статус «Реализована», только после переноса на </w:t>
      </w:r>
      <w:proofErr w:type="spellStart"/>
      <w:r w:rsidRPr="00BF2A89">
        <w:rPr>
          <w:rFonts w:ascii="Times New Roman" w:hAnsi="Times New Roman"/>
          <w:sz w:val="24"/>
          <w:szCs w:val="24"/>
        </w:rPr>
        <w:t>предпромышленный</w:t>
      </w:r>
      <w:proofErr w:type="spellEnd"/>
      <w:r w:rsidRPr="00BF2A89">
        <w:rPr>
          <w:rFonts w:ascii="Times New Roman" w:hAnsi="Times New Roman"/>
          <w:sz w:val="24"/>
          <w:szCs w:val="24"/>
        </w:rPr>
        <w:t xml:space="preserve"> стенд Заказчика, а также указания даты и версии обновления продуктивной среды МИС НСО или номера и даты </w:t>
      </w:r>
      <w:proofErr w:type="spellStart"/>
      <w:r w:rsidRPr="00BF2A89">
        <w:rPr>
          <w:rFonts w:ascii="Times New Roman" w:hAnsi="Times New Roman"/>
          <w:sz w:val="24"/>
          <w:szCs w:val="24"/>
        </w:rPr>
        <w:t>патча</w:t>
      </w:r>
      <w:proofErr w:type="spellEnd"/>
      <w:r w:rsidRPr="00BF2A89">
        <w:rPr>
          <w:rFonts w:ascii="Times New Roman" w:hAnsi="Times New Roman"/>
          <w:sz w:val="24"/>
          <w:szCs w:val="24"/>
        </w:rPr>
        <w:t xml:space="preserve"> Компонента ЕГИСЗ НСО, в который будет включено изменение. Заявка остается в этом статусе до ручного перевода ее заявителем в статус «Закрыта» или предоставления возражений, время нахождения запроса в данном статусе исключается из расчета времени, потраченного на решение заявки;</w:t>
      </w:r>
    </w:p>
    <w:p w14:paraId="7B3DA50A" w14:textId="32FDF5B0" w:rsidR="00027997" w:rsidRPr="00BF2A89" w:rsidRDefault="00027997" w:rsidP="00134A22">
      <w:pPr>
        <w:pStyle w:val="aff2"/>
        <w:spacing w:after="0" w:line="240" w:lineRule="auto"/>
        <w:ind w:left="0" w:firstLine="851"/>
        <w:jc w:val="both"/>
        <w:rPr>
          <w:rFonts w:ascii="Times New Roman" w:hAnsi="Times New Roman"/>
        </w:rPr>
      </w:pPr>
      <w:r w:rsidRPr="00BF2A89">
        <w:rPr>
          <w:rFonts w:ascii="Times New Roman" w:hAnsi="Times New Roman"/>
          <w:sz w:val="24"/>
          <w:szCs w:val="24"/>
        </w:rPr>
        <w:t xml:space="preserve">- </w:t>
      </w:r>
      <w:r w:rsidRPr="00BF2A89">
        <w:rPr>
          <w:rFonts w:ascii="Times New Roman" w:hAnsi="Times New Roman"/>
          <w:sz w:val="24"/>
        </w:rPr>
        <w:t xml:space="preserve">Статус «Отложена» - </w:t>
      </w:r>
      <w:r w:rsidRPr="00BF2A89">
        <w:rPr>
          <w:rFonts w:ascii="Times New Roman" w:eastAsia="Times New Roman" w:hAnsi="Times New Roman"/>
          <w:sz w:val="24"/>
          <w:szCs w:val="24"/>
        </w:rPr>
        <w:t xml:space="preserve">присваивается заявкам, требующим доработки имеющегося или реализации нового функционала Компонентов ЕГИСЗ НСО не подпадающего под требования региональных и/или федеральных нормативно-правовых актов. Присваивается заявкам на изменение (решение которого связано с изменениями в программном коде, структуре базы данных или применении различных скриптов и/или </w:t>
      </w:r>
      <w:proofErr w:type="spellStart"/>
      <w:r w:rsidRPr="00BF2A89">
        <w:rPr>
          <w:rFonts w:ascii="Times New Roman" w:eastAsia="Times New Roman" w:hAnsi="Times New Roman"/>
          <w:sz w:val="24"/>
          <w:szCs w:val="24"/>
        </w:rPr>
        <w:t>патчей</w:t>
      </w:r>
      <w:proofErr w:type="spellEnd"/>
      <w:r w:rsidRPr="00BF2A89">
        <w:rPr>
          <w:rFonts w:ascii="Times New Roman" w:eastAsia="Times New Roman" w:hAnsi="Times New Roman"/>
          <w:sz w:val="24"/>
          <w:szCs w:val="24"/>
        </w:rPr>
        <w:t>), требующим согласования с Рабочей группой в части приоритетности разработки и</w:t>
      </w:r>
      <w:r w:rsidR="00134A22" w:rsidRPr="00BF2A89">
        <w:rPr>
          <w:rFonts w:ascii="Times New Roman" w:eastAsia="Times New Roman" w:hAnsi="Times New Roman"/>
          <w:sz w:val="24"/>
          <w:szCs w:val="24"/>
        </w:rPr>
        <w:t>ли</w:t>
      </w:r>
      <w:r w:rsidRPr="00BF2A89">
        <w:rPr>
          <w:rFonts w:ascii="Times New Roman" w:eastAsia="Times New Roman" w:hAnsi="Times New Roman"/>
          <w:sz w:val="24"/>
          <w:szCs w:val="24"/>
        </w:rPr>
        <w:t xml:space="preserve"> включени</w:t>
      </w:r>
      <w:r w:rsidR="00134A22" w:rsidRPr="00BF2A89">
        <w:rPr>
          <w:rFonts w:ascii="Times New Roman" w:eastAsia="Times New Roman" w:hAnsi="Times New Roman"/>
          <w:sz w:val="24"/>
          <w:szCs w:val="24"/>
        </w:rPr>
        <w:t>я</w:t>
      </w:r>
      <w:r w:rsidRPr="00BF2A89">
        <w:rPr>
          <w:rFonts w:ascii="Times New Roman" w:eastAsia="Times New Roman" w:hAnsi="Times New Roman"/>
          <w:sz w:val="24"/>
          <w:szCs w:val="24"/>
        </w:rPr>
        <w:t xml:space="preserve"> их в развитие функциональности МИС НСО. К данному типу заявок, не относятся доработки, касающиеся ранее работающего функционала, который перестал работать или работает не корректно. Заявка должна содержать дату назначенного согласования с Рабочей группой. </w:t>
      </w:r>
      <w:r w:rsidR="00847AEF" w:rsidRPr="00BF2A89">
        <w:rPr>
          <w:rFonts w:ascii="Times New Roman" w:eastAsia="Times New Roman" w:hAnsi="Times New Roman"/>
          <w:sz w:val="24"/>
          <w:szCs w:val="24"/>
        </w:rPr>
        <w:t>Время нахождения запроса в данном статусе исключается из расчета времени, потраченного на решение заявки.</w:t>
      </w:r>
    </w:p>
    <w:p w14:paraId="35B628B5" w14:textId="06A16105" w:rsidR="00892EE2" w:rsidRPr="00BF2A89" w:rsidRDefault="00892EE2" w:rsidP="0096236B">
      <w:pPr>
        <w:pStyle w:val="affffffffffffffff6"/>
      </w:pPr>
      <w:r w:rsidRPr="00BF2A89">
        <w:t>Статус «Закрыта» – должно означать, что событие просмотрено заявителем. Претензий к реализации события нет</w:t>
      </w:r>
      <w:r w:rsidR="003103E7" w:rsidRPr="00BF2A89">
        <w:t>. В случае успешного решения Заявки на обслуживание заявка переводится на заявителя. Если заявитель не закрывает заявку в течение 5 рабочих дней, заявка закрывается АСУЗТП автоматически. В случае, когда предоставленное решение специалистом СТП не способствует устранению возникшей проблемы, Заявитель пере</w:t>
      </w:r>
      <w:r w:rsidR="00EA5B89" w:rsidRPr="00BF2A89">
        <w:t>водит заявку в статус «Открыта», и время выполнения заявки рассчитывается как суммарное время, затраченное Исполнителем на все виды работ в статусах «Открыта», «В работе», «На анализе».</w:t>
      </w:r>
    </w:p>
    <w:p w14:paraId="28446B1E" w14:textId="7AEE3FB6" w:rsidR="00892EE2" w:rsidRPr="00BF2A89" w:rsidRDefault="00892EE2" w:rsidP="0096236B">
      <w:pPr>
        <w:pStyle w:val="affffffffffffffff6"/>
      </w:pPr>
      <w:r w:rsidRPr="00BF2A89">
        <w:t>При оказании услуг по техническому сопровождению, в том числе технической поддержке в случае применения временного (обходного) решения приоритетной проблемы высокоприоритетный запрос может быть закрыт и при этом зарегистрирован новый с более низким приоритетом и независимым временем восстановления (решения) с уведомлением Рабочей группы о причинах смены приоритета и уведомлением Заявителя о факте смены приоритета.</w:t>
      </w:r>
    </w:p>
    <w:p w14:paraId="63CE1CB0" w14:textId="02ECA73E" w:rsidR="00892EE2" w:rsidRPr="00BF2A89" w:rsidRDefault="00892EE2" w:rsidP="0096236B">
      <w:pPr>
        <w:pStyle w:val="affffffffffffffff6"/>
      </w:pPr>
      <w:r w:rsidRPr="00BF2A89">
        <w:lastRenderedPageBreak/>
        <w:t>Функциональный заказчик, Заказчик может запросить изменение приоритета Заявки на обслуживание</w:t>
      </w:r>
      <w:r w:rsidR="0068139F" w:rsidRPr="00BF2A89">
        <w:t>/инцидент</w:t>
      </w:r>
      <w:r w:rsidRPr="00BF2A89">
        <w:t xml:space="preserve"> или уровня вмешательства по электронной почте, посредством АСУЗТП </w:t>
      </w:r>
      <w:r w:rsidR="00473018" w:rsidRPr="00BF2A89">
        <w:t>(</w:t>
      </w:r>
      <w:r w:rsidR="00865401" w:rsidRPr="00BF2A89">
        <w:t>в комментариях к заявке</w:t>
      </w:r>
      <w:r w:rsidR="00473018" w:rsidRPr="00BF2A89">
        <w:t xml:space="preserve"> в АСУЗТП)</w:t>
      </w:r>
      <w:r w:rsidR="00134A22" w:rsidRPr="00BF2A89">
        <w:t xml:space="preserve"> или в рабочем порядке в виде запроса на Рабочую группу</w:t>
      </w:r>
      <w:r w:rsidRPr="00BF2A89">
        <w:t xml:space="preserve">. </w:t>
      </w:r>
    </w:p>
    <w:p w14:paraId="752F6E04" w14:textId="02C0A43F" w:rsidR="00892EE2" w:rsidRPr="00BF2A89" w:rsidRDefault="00892EE2" w:rsidP="0096236B">
      <w:pPr>
        <w:pStyle w:val="affffffffffffffff6"/>
      </w:pPr>
      <w:r w:rsidRPr="00BF2A89">
        <w:t>При создании обращения должна быть предусмотрена возможность включать скриншоты и графические пояснения, которые могут помочь в решении проблемы.</w:t>
      </w:r>
    </w:p>
    <w:p w14:paraId="379C86BD" w14:textId="77777777" w:rsidR="00892EE2" w:rsidRPr="00BF2A89" w:rsidRDefault="00892EE2" w:rsidP="0096236B">
      <w:pPr>
        <w:pStyle w:val="affffffffffffffff6"/>
      </w:pPr>
      <w:r w:rsidRPr="00BF2A89">
        <w:t>Ответы на стандартные, часто задаваемые вопросы заявителей, технической поддержкой, могут быть даны в виде ссылок на соответствующую страницу документации по работе в Компонентах ЕГИСЗ НСО.</w:t>
      </w:r>
    </w:p>
    <w:p w14:paraId="17E226FB" w14:textId="77777777" w:rsidR="001F1E4E" w:rsidRPr="00BF2A89" w:rsidRDefault="001F1E4E" w:rsidP="0096236B">
      <w:pPr>
        <w:pStyle w:val="affffffffffffffff6"/>
      </w:pPr>
      <w:r w:rsidRPr="00BF2A89">
        <w:t>В случае, если для решения заявки необходимо участие другого специалиста Исполнителя, сотрудник АСУЗТП должен перенаправить обращение на соответствующего специалиста, при этом недопустимо менять статус заявки в статусы «Закрыта», «Реализована», «Приемка». Вся маршрутизация между специалистами Исполнителя по решению заявки в АСУЗТП Исполнителя должна осуществляться в рамках этой заявки.</w:t>
      </w:r>
    </w:p>
    <w:p w14:paraId="792E11F1" w14:textId="4BD8A1E1" w:rsidR="00892EE2" w:rsidRPr="00BF2A89" w:rsidRDefault="001F1E4E" w:rsidP="0096236B">
      <w:pPr>
        <w:pStyle w:val="affffffffffffffff6"/>
      </w:pPr>
      <w:r w:rsidRPr="00BF2A89">
        <w:t xml:space="preserve"> В случае фиксирования заявки 1 или 2 приоритета, общих для всех Пользователей ЕГИСЗ НСО в АСУЗТП создается</w:t>
      </w:r>
      <w:r w:rsidR="00F204A2" w:rsidRPr="00BF2A89">
        <w:t xml:space="preserve"> (перенаправляется)</w:t>
      </w:r>
      <w:r w:rsidRPr="00BF2A89">
        <w:t xml:space="preserve"> заявка от Уполномоченной организации с указанием информации о массовой ошибке, а после подтверждения Исполнителем факта массовой ошибки, Исполнитель создает уведомление пользователей в МИС НСО о наличии массовой ошибки с указанием сроков решения в соо</w:t>
      </w:r>
      <w:r w:rsidR="002601BC" w:rsidRPr="00BF2A89">
        <w:t>тветствии с приоритетом заявки.</w:t>
      </w:r>
    </w:p>
    <w:p w14:paraId="777339AB" w14:textId="77777777" w:rsidR="00892EE2" w:rsidRPr="00BF2A89" w:rsidRDefault="00892EE2" w:rsidP="0096236B">
      <w:pPr>
        <w:pStyle w:val="affffffffffffffff6"/>
      </w:pPr>
      <w:r w:rsidRPr="00BF2A89">
        <w:t xml:space="preserve">Интегральный показатель уровня качества технической поддержки. </w:t>
      </w:r>
    </w:p>
    <w:p w14:paraId="1A783D59" w14:textId="77777777" w:rsidR="00892EE2" w:rsidRPr="00BF2A89" w:rsidRDefault="00892EE2" w:rsidP="004777EC">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Исходные данные для расчета Интегрального показателя уровня качества технической поддержки (Таблица 5):</w:t>
      </w:r>
    </w:p>
    <w:p w14:paraId="11D64C49" w14:textId="77777777" w:rsidR="00892EE2" w:rsidRPr="00BF2A89" w:rsidRDefault="00892EE2" w:rsidP="00390BAD">
      <w:pPr>
        <w:spacing w:after="0" w:line="240" w:lineRule="auto"/>
        <w:ind w:firstLine="709"/>
        <w:contextualSpacing/>
        <w:jc w:val="both"/>
        <w:rPr>
          <w:rFonts w:ascii="Times New Roman" w:hAnsi="Times New Roman"/>
          <w:sz w:val="24"/>
          <w:szCs w:val="24"/>
        </w:rPr>
      </w:pPr>
    </w:p>
    <w:p w14:paraId="653954E6" w14:textId="77777777" w:rsidR="00892EE2" w:rsidRPr="00BF2A89" w:rsidRDefault="00892EE2" w:rsidP="00390BAD">
      <w:pPr>
        <w:keepNext/>
        <w:keepLines/>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Таблица №5 Исходные данные для расчета</w:t>
      </w:r>
    </w:p>
    <w:tbl>
      <w:tblPr>
        <w:tblW w:w="9787" w:type="dxa"/>
        <w:tblInd w:w="93" w:type="dxa"/>
        <w:tblLook w:val="04A0" w:firstRow="1" w:lastRow="0" w:firstColumn="1" w:lastColumn="0" w:noHBand="0" w:noVBand="1"/>
      </w:tblPr>
      <w:tblGrid>
        <w:gridCol w:w="1681"/>
        <w:gridCol w:w="6015"/>
        <w:gridCol w:w="2091"/>
      </w:tblGrid>
      <w:tr w:rsidR="00892EE2" w:rsidRPr="00BF2A89" w14:paraId="6D7BDEE7" w14:textId="77777777" w:rsidTr="004A59BF">
        <w:trPr>
          <w:trHeight w:val="186"/>
        </w:trPr>
        <w:tc>
          <w:tcPr>
            <w:tcW w:w="1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7AE73A" w14:textId="77777777" w:rsidR="00892EE2" w:rsidRPr="00BF2A89" w:rsidRDefault="00892EE2" w:rsidP="002D22F6">
            <w:pPr>
              <w:spacing w:after="0" w:line="240" w:lineRule="auto"/>
              <w:jc w:val="both"/>
              <w:rPr>
                <w:rFonts w:ascii="Times New Roman" w:hAnsi="Times New Roman"/>
                <w:b/>
                <w:bCs/>
                <w:sz w:val="24"/>
                <w:szCs w:val="24"/>
                <w:lang w:eastAsia="en-US"/>
              </w:rPr>
            </w:pPr>
            <w:r w:rsidRPr="00BF2A89">
              <w:rPr>
                <w:rFonts w:ascii="Times New Roman" w:hAnsi="Times New Roman"/>
                <w:b/>
                <w:bCs/>
                <w:sz w:val="24"/>
                <w:szCs w:val="24"/>
                <w:lang w:eastAsia="en-US"/>
              </w:rPr>
              <w:t xml:space="preserve">Код </w:t>
            </w:r>
            <w:proofErr w:type="spellStart"/>
            <w:r w:rsidRPr="00BF2A89">
              <w:rPr>
                <w:rFonts w:ascii="Times New Roman" w:hAnsi="Times New Roman"/>
                <w:b/>
                <w:bCs/>
                <w:sz w:val="24"/>
                <w:szCs w:val="24"/>
                <w:lang w:eastAsia="en-US"/>
              </w:rPr>
              <w:t>пок</w:t>
            </w:r>
            <w:proofErr w:type="spellEnd"/>
            <w:r w:rsidRPr="00BF2A89">
              <w:rPr>
                <w:rFonts w:ascii="Times New Roman" w:hAnsi="Times New Roman"/>
                <w:b/>
                <w:bCs/>
                <w:sz w:val="24"/>
                <w:szCs w:val="24"/>
                <w:lang w:eastAsia="en-US"/>
              </w:rPr>
              <w:t>.</w:t>
            </w:r>
          </w:p>
        </w:tc>
        <w:tc>
          <w:tcPr>
            <w:tcW w:w="6015" w:type="dxa"/>
            <w:tcBorders>
              <w:top w:val="single" w:sz="4" w:space="0" w:color="auto"/>
              <w:left w:val="nil"/>
              <w:bottom w:val="single" w:sz="4" w:space="0" w:color="auto"/>
              <w:right w:val="single" w:sz="4" w:space="0" w:color="auto"/>
            </w:tcBorders>
            <w:shd w:val="clear" w:color="auto" w:fill="auto"/>
            <w:noWrap/>
            <w:vAlign w:val="center"/>
            <w:hideMark/>
          </w:tcPr>
          <w:p w14:paraId="7D057695" w14:textId="77777777" w:rsidR="00892EE2" w:rsidRPr="00BF2A89" w:rsidRDefault="00892EE2" w:rsidP="002D22F6">
            <w:pPr>
              <w:spacing w:after="0" w:line="240" w:lineRule="auto"/>
              <w:jc w:val="both"/>
              <w:rPr>
                <w:rFonts w:ascii="Times New Roman" w:hAnsi="Times New Roman"/>
                <w:b/>
                <w:bCs/>
                <w:sz w:val="24"/>
                <w:szCs w:val="24"/>
                <w:lang w:eastAsia="en-US"/>
              </w:rPr>
            </w:pPr>
            <w:r w:rsidRPr="00BF2A89">
              <w:rPr>
                <w:rFonts w:ascii="Times New Roman" w:hAnsi="Times New Roman"/>
                <w:b/>
                <w:bCs/>
                <w:sz w:val="24"/>
                <w:szCs w:val="24"/>
                <w:lang w:eastAsia="en-US"/>
              </w:rPr>
              <w:t>Наименование показателя</w:t>
            </w:r>
          </w:p>
        </w:tc>
        <w:tc>
          <w:tcPr>
            <w:tcW w:w="2091" w:type="dxa"/>
            <w:tcBorders>
              <w:top w:val="single" w:sz="4" w:space="0" w:color="auto"/>
              <w:left w:val="nil"/>
              <w:bottom w:val="single" w:sz="4" w:space="0" w:color="auto"/>
              <w:right w:val="single" w:sz="4" w:space="0" w:color="auto"/>
            </w:tcBorders>
            <w:shd w:val="clear" w:color="auto" w:fill="auto"/>
            <w:noWrap/>
            <w:vAlign w:val="center"/>
            <w:hideMark/>
          </w:tcPr>
          <w:p w14:paraId="55A31C27" w14:textId="77777777" w:rsidR="00892EE2" w:rsidRPr="00BF2A89" w:rsidRDefault="00892EE2" w:rsidP="002D22F6">
            <w:pPr>
              <w:spacing w:after="0" w:line="240" w:lineRule="auto"/>
              <w:jc w:val="both"/>
              <w:rPr>
                <w:rFonts w:ascii="Times New Roman" w:hAnsi="Times New Roman"/>
                <w:b/>
                <w:bCs/>
                <w:sz w:val="24"/>
                <w:szCs w:val="24"/>
                <w:lang w:eastAsia="en-US"/>
              </w:rPr>
            </w:pPr>
            <w:r w:rsidRPr="00BF2A89">
              <w:rPr>
                <w:rFonts w:ascii="Times New Roman" w:hAnsi="Times New Roman"/>
                <w:b/>
                <w:bCs/>
                <w:sz w:val="24"/>
                <w:szCs w:val="24"/>
                <w:lang w:eastAsia="en-US"/>
              </w:rPr>
              <w:t xml:space="preserve">Ед. </w:t>
            </w:r>
            <w:proofErr w:type="spellStart"/>
            <w:r w:rsidRPr="00BF2A89">
              <w:rPr>
                <w:rFonts w:ascii="Times New Roman" w:hAnsi="Times New Roman"/>
                <w:b/>
                <w:bCs/>
                <w:sz w:val="24"/>
                <w:szCs w:val="24"/>
                <w:lang w:eastAsia="en-US"/>
              </w:rPr>
              <w:t>измер</w:t>
            </w:r>
            <w:proofErr w:type="spellEnd"/>
            <w:r w:rsidRPr="00BF2A89">
              <w:rPr>
                <w:rFonts w:ascii="Times New Roman" w:hAnsi="Times New Roman"/>
                <w:b/>
                <w:bCs/>
                <w:sz w:val="24"/>
                <w:szCs w:val="24"/>
                <w:lang w:eastAsia="en-US"/>
              </w:rPr>
              <w:t>.</w:t>
            </w:r>
          </w:p>
        </w:tc>
      </w:tr>
      <w:tr w:rsidR="00892EE2" w:rsidRPr="00BF2A89" w14:paraId="761E4889" w14:textId="77777777" w:rsidTr="004A59BF">
        <w:trPr>
          <w:trHeight w:val="473"/>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14:paraId="442342D9"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A1</w:t>
            </w:r>
          </w:p>
        </w:tc>
        <w:tc>
          <w:tcPr>
            <w:tcW w:w="6015" w:type="dxa"/>
            <w:tcBorders>
              <w:top w:val="nil"/>
              <w:left w:val="nil"/>
              <w:bottom w:val="single" w:sz="4" w:space="0" w:color="auto"/>
              <w:right w:val="single" w:sz="4" w:space="0" w:color="auto"/>
            </w:tcBorders>
            <w:shd w:val="clear" w:color="auto" w:fill="auto"/>
            <w:noWrap/>
            <w:vAlign w:val="center"/>
            <w:hideMark/>
          </w:tcPr>
          <w:p w14:paraId="17C84D4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rPr>
              <w:t>Длительность аварийной ситуации, связанной с полной потерей работоспособности или недоступностью всех Компонентов ЕГИСЗ НСО и Сервисов интеграции</w:t>
            </w:r>
            <w:r w:rsidRPr="00BF2A89">
              <w:rPr>
                <w:rFonts w:ascii="Times New Roman" w:hAnsi="Times New Roman"/>
                <w:sz w:val="24"/>
                <w:szCs w:val="24"/>
                <w:lang w:eastAsia="en-US"/>
              </w:rPr>
              <w:t xml:space="preserve">, </w:t>
            </w:r>
          </w:p>
        </w:tc>
        <w:tc>
          <w:tcPr>
            <w:tcW w:w="2091" w:type="dxa"/>
            <w:tcBorders>
              <w:top w:val="nil"/>
              <w:left w:val="nil"/>
              <w:bottom w:val="single" w:sz="4" w:space="0" w:color="auto"/>
              <w:right w:val="single" w:sz="4" w:space="0" w:color="auto"/>
            </w:tcBorders>
            <w:shd w:val="clear" w:color="auto" w:fill="auto"/>
            <w:noWrap/>
            <w:vAlign w:val="center"/>
            <w:hideMark/>
          </w:tcPr>
          <w:p w14:paraId="7A49A3CF"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часов</w:t>
            </w:r>
          </w:p>
        </w:tc>
      </w:tr>
      <w:tr w:rsidR="00892EE2" w:rsidRPr="00BF2A89" w14:paraId="450C2AA9" w14:textId="77777777" w:rsidTr="004A59BF">
        <w:trPr>
          <w:trHeight w:val="70"/>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14:paraId="02D1B838"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A2</w:t>
            </w:r>
          </w:p>
        </w:tc>
        <w:tc>
          <w:tcPr>
            <w:tcW w:w="6015" w:type="dxa"/>
            <w:tcBorders>
              <w:top w:val="nil"/>
              <w:left w:val="nil"/>
              <w:bottom w:val="single" w:sz="4" w:space="0" w:color="auto"/>
              <w:right w:val="single" w:sz="4" w:space="0" w:color="auto"/>
            </w:tcBorders>
            <w:shd w:val="clear" w:color="auto" w:fill="auto"/>
            <w:noWrap/>
            <w:vAlign w:val="center"/>
            <w:hideMark/>
          </w:tcPr>
          <w:p w14:paraId="4294E6FA"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Общее количество часов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14:paraId="656DEC39"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часов</w:t>
            </w:r>
          </w:p>
        </w:tc>
      </w:tr>
      <w:tr w:rsidR="00892EE2" w:rsidRPr="00BF2A89" w14:paraId="56A4C7CF" w14:textId="77777777" w:rsidTr="009D7D62">
        <w:trPr>
          <w:trHeight w:val="818"/>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14:paraId="7ECD7B12"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B1</w:t>
            </w:r>
          </w:p>
        </w:tc>
        <w:tc>
          <w:tcPr>
            <w:tcW w:w="6015" w:type="dxa"/>
            <w:tcBorders>
              <w:top w:val="nil"/>
              <w:left w:val="nil"/>
              <w:bottom w:val="single" w:sz="4" w:space="0" w:color="auto"/>
              <w:right w:val="single" w:sz="4" w:space="0" w:color="auto"/>
            </w:tcBorders>
            <w:shd w:val="clear" w:color="auto" w:fill="auto"/>
            <w:noWrap/>
            <w:vAlign w:val="center"/>
            <w:hideMark/>
          </w:tcPr>
          <w:p w14:paraId="2BF74E0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Количество просроченных Заявок на обслуживание 1 приоритета (неотложный),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14:paraId="497989B5"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единиц</w:t>
            </w:r>
          </w:p>
        </w:tc>
      </w:tr>
      <w:tr w:rsidR="00892EE2" w:rsidRPr="00BF2A89" w14:paraId="33CA8B2E" w14:textId="77777777" w:rsidTr="004A59BF">
        <w:trPr>
          <w:trHeight w:val="70"/>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14:paraId="0A922EFD"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B2</w:t>
            </w:r>
          </w:p>
        </w:tc>
        <w:tc>
          <w:tcPr>
            <w:tcW w:w="6015" w:type="dxa"/>
            <w:tcBorders>
              <w:top w:val="nil"/>
              <w:left w:val="nil"/>
              <w:bottom w:val="single" w:sz="4" w:space="0" w:color="auto"/>
              <w:right w:val="single" w:sz="4" w:space="0" w:color="auto"/>
            </w:tcBorders>
            <w:shd w:val="clear" w:color="auto" w:fill="auto"/>
            <w:noWrap/>
            <w:vAlign w:val="center"/>
            <w:hideMark/>
          </w:tcPr>
          <w:p w14:paraId="25214AC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Общее количество Заявок на обслуживание 1 приоритета (неотложный),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14:paraId="093E3D83"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единиц</w:t>
            </w:r>
          </w:p>
        </w:tc>
      </w:tr>
      <w:tr w:rsidR="00892EE2" w:rsidRPr="00BF2A89" w14:paraId="4BF14B27" w14:textId="77777777" w:rsidTr="009D7D62">
        <w:trPr>
          <w:trHeight w:val="669"/>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14:paraId="7C4A2D36"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C1</w:t>
            </w:r>
          </w:p>
        </w:tc>
        <w:tc>
          <w:tcPr>
            <w:tcW w:w="6015" w:type="dxa"/>
            <w:tcBorders>
              <w:top w:val="nil"/>
              <w:left w:val="nil"/>
              <w:bottom w:val="single" w:sz="4" w:space="0" w:color="auto"/>
              <w:right w:val="single" w:sz="4" w:space="0" w:color="auto"/>
            </w:tcBorders>
            <w:shd w:val="clear" w:color="auto" w:fill="auto"/>
            <w:noWrap/>
            <w:vAlign w:val="center"/>
            <w:hideMark/>
          </w:tcPr>
          <w:p w14:paraId="44B5781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Количество просроченных Заявок на обслуживание 2 приоритета (высокий),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14:paraId="00CCCD6C"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единиц</w:t>
            </w:r>
          </w:p>
        </w:tc>
      </w:tr>
      <w:tr w:rsidR="00892EE2" w:rsidRPr="00BF2A89" w14:paraId="4D41DC16" w14:textId="77777777" w:rsidTr="004A59BF">
        <w:trPr>
          <w:trHeight w:val="84"/>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14:paraId="02DCE360"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C2</w:t>
            </w:r>
          </w:p>
        </w:tc>
        <w:tc>
          <w:tcPr>
            <w:tcW w:w="6015" w:type="dxa"/>
            <w:tcBorders>
              <w:top w:val="nil"/>
              <w:left w:val="nil"/>
              <w:bottom w:val="single" w:sz="4" w:space="0" w:color="auto"/>
              <w:right w:val="single" w:sz="4" w:space="0" w:color="auto"/>
            </w:tcBorders>
            <w:shd w:val="clear" w:color="auto" w:fill="auto"/>
            <w:noWrap/>
            <w:vAlign w:val="center"/>
            <w:hideMark/>
          </w:tcPr>
          <w:p w14:paraId="6F0B8E6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Общее количество Заявок на обслуживание 2 приоритета (высокий),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14:paraId="2962C590"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единиц</w:t>
            </w:r>
          </w:p>
        </w:tc>
      </w:tr>
      <w:tr w:rsidR="00892EE2" w:rsidRPr="00BF2A89" w14:paraId="433775B8" w14:textId="77777777" w:rsidTr="009D7D62">
        <w:trPr>
          <w:trHeight w:val="697"/>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14:paraId="72A5095D"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D1</w:t>
            </w:r>
          </w:p>
        </w:tc>
        <w:tc>
          <w:tcPr>
            <w:tcW w:w="6015" w:type="dxa"/>
            <w:tcBorders>
              <w:top w:val="nil"/>
              <w:left w:val="nil"/>
              <w:bottom w:val="single" w:sz="4" w:space="0" w:color="auto"/>
              <w:right w:val="single" w:sz="4" w:space="0" w:color="auto"/>
            </w:tcBorders>
            <w:shd w:val="clear" w:color="auto" w:fill="auto"/>
            <w:noWrap/>
            <w:vAlign w:val="center"/>
            <w:hideMark/>
          </w:tcPr>
          <w:p w14:paraId="406518AA"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Количество просроченных Заявок на обслуживание 3 приоритета (нормальный),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14:paraId="0170108C"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единиц</w:t>
            </w:r>
          </w:p>
        </w:tc>
      </w:tr>
      <w:tr w:rsidR="00892EE2" w:rsidRPr="00BF2A89" w14:paraId="480B96E5" w14:textId="77777777" w:rsidTr="004A59BF">
        <w:trPr>
          <w:trHeight w:val="91"/>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14:paraId="41ABE9CA"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D2</w:t>
            </w:r>
          </w:p>
        </w:tc>
        <w:tc>
          <w:tcPr>
            <w:tcW w:w="6015" w:type="dxa"/>
            <w:tcBorders>
              <w:top w:val="nil"/>
              <w:left w:val="nil"/>
              <w:bottom w:val="single" w:sz="4" w:space="0" w:color="auto"/>
              <w:right w:val="single" w:sz="4" w:space="0" w:color="auto"/>
            </w:tcBorders>
            <w:shd w:val="clear" w:color="auto" w:fill="auto"/>
            <w:noWrap/>
            <w:vAlign w:val="center"/>
            <w:hideMark/>
          </w:tcPr>
          <w:p w14:paraId="7B34B66F"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Общее количество Заявок на обслуживание 3 приоритета (нормальный),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14:paraId="3047A82D" w14:textId="77777777" w:rsidR="00892EE2" w:rsidRPr="00BF2A89" w:rsidRDefault="00892EE2" w:rsidP="002D22F6">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единиц</w:t>
            </w:r>
          </w:p>
        </w:tc>
      </w:tr>
    </w:tbl>
    <w:p w14:paraId="7FA8B324" w14:textId="77777777" w:rsidR="00892EE2" w:rsidRPr="00BF2A89" w:rsidRDefault="00892EE2" w:rsidP="002D22F6">
      <w:pPr>
        <w:pStyle w:val="19"/>
        <w:numPr>
          <w:ilvl w:val="0"/>
          <w:numId w:val="0"/>
        </w:numPr>
        <w:spacing w:before="0" w:after="0" w:line="240" w:lineRule="auto"/>
        <w:ind w:firstLine="709"/>
        <w:jc w:val="both"/>
        <w:rPr>
          <w:rFonts w:ascii="Times New Roman" w:eastAsia="Calibri" w:hAnsi="Times New Roman"/>
          <w:snapToGrid/>
          <w:spacing w:val="0"/>
          <w:lang w:eastAsia="ar-SA"/>
        </w:rPr>
      </w:pPr>
    </w:p>
    <w:p w14:paraId="05ED781F" w14:textId="77777777" w:rsidR="00892EE2" w:rsidRPr="00BF2A89" w:rsidRDefault="00892EE2" w:rsidP="002D22F6">
      <w:pPr>
        <w:pStyle w:val="19"/>
        <w:numPr>
          <w:ilvl w:val="0"/>
          <w:numId w:val="0"/>
        </w:numPr>
        <w:spacing w:before="0" w:after="0" w:line="240" w:lineRule="auto"/>
        <w:ind w:firstLine="709"/>
        <w:jc w:val="both"/>
        <w:rPr>
          <w:rFonts w:ascii="Times New Roman" w:eastAsia="Calibri" w:hAnsi="Times New Roman"/>
          <w:snapToGrid/>
          <w:spacing w:val="0"/>
          <w:lang w:eastAsia="ar-SA"/>
        </w:rPr>
      </w:pPr>
    </w:p>
    <w:p w14:paraId="02260379" w14:textId="77777777" w:rsidR="00892EE2" w:rsidRPr="00BF2A89" w:rsidRDefault="00892EE2" w:rsidP="002D22F6">
      <w:pPr>
        <w:pStyle w:val="19"/>
        <w:numPr>
          <w:ilvl w:val="0"/>
          <w:numId w:val="0"/>
        </w:numPr>
        <w:spacing w:before="0" w:after="0" w:line="240" w:lineRule="auto"/>
        <w:ind w:firstLine="709"/>
        <w:jc w:val="both"/>
        <w:rPr>
          <w:rFonts w:ascii="Times New Roman" w:eastAsia="Calibri" w:hAnsi="Times New Roman"/>
          <w:snapToGrid/>
          <w:spacing w:val="0"/>
          <w:lang w:eastAsia="ar-SA"/>
        </w:rPr>
      </w:pPr>
    </w:p>
    <w:p w14:paraId="075FF401" w14:textId="77777777" w:rsidR="00892EE2" w:rsidRPr="00BF2A89" w:rsidRDefault="00892EE2" w:rsidP="002D22F6">
      <w:pPr>
        <w:pStyle w:val="19"/>
        <w:numPr>
          <w:ilvl w:val="0"/>
          <w:numId w:val="0"/>
        </w:numPr>
        <w:spacing w:before="0" w:after="0" w:line="240" w:lineRule="auto"/>
        <w:ind w:firstLine="709"/>
        <w:jc w:val="both"/>
        <w:rPr>
          <w:rFonts w:ascii="Times New Roman" w:eastAsia="Calibri" w:hAnsi="Times New Roman"/>
          <w:snapToGrid/>
          <w:spacing w:val="0"/>
          <w:lang w:eastAsia="ar-SA"/>
        </w:rPr>
      </w:pPr>
      <w:r w:rsidRPr="00BF2A89">
        <w:rPr>
          <w:rFonts w:ascii="Times New Roman" w:eastAsia="Calibri" w:hAnsi="Times New Roman"/>
          <w:snapToGrid/>
          <w:spacing w:val="0"/>
          <w:lang w:eastAsia="ar-SA"/>
        </w:rPr>
        <w:t>Параметры, используемы для расчета интегрального показателя качества:</w:t>
      </w:r>
    </w:p>
    <w:p w14:paraId="072082F1" w14:textId="77777777" w:rsidR="00892EE2" w:rsidRPr="00BF2A89" w:rsidRDefault="00892EE2" w:rsidP="002D22F6">
      <w:pPr>
        <w:pStyle w:val="19"/>
        <w:numPr>
          <w:ilvl w:val="0"/>
          <w:numId w:val="0"/>
        </w:numPr>
        <w:spacing w:before="0" w:after="0" w:line="240" w:lineRule="auto"/>
        <w:ind w:firstLine="709"/>
        <w:jc w:val="both"/>
        <w:rPr>
          <w:rFonts w:ascii="Times New Roman" w:eastAsia="Calibri" w:hAnsi="Times New Roman"/>
          <w:snapToGrid/>
          <w:spacing w:val="0"/>
          <w:lang w:eastAsia="ar-SA"/>
        </w:rPr>
      </w:pPr>
    </w:p>
    <w:p w14:paraId="054C00FB" w14:textId="77777777" w:rsidR="00892EE2" w:rsidRPr="00BF2A89" w:rsidRDefault="00892EE2" w:rsidP="009364D8">
      <w:pPr>
        <w:pStyle w:val="19"/>
        <w:numPr>
          <w:ilvl w:val="0"/>
          <w:numId w:val="83"/>
        </w:numPr>
        <w:spacing w:before="0" w:after="0" w:line="240" w:lineRule="auto"/>
        <w:ind w:left="0" w:firstLine="709"/>
        <w:jc w:val="both"/>
        <w:rPr>
          <w:rFonts w:ascii="Times New Roman" w:eastAsia="Calibri" w:hAnsi="Times New Roman"/>
        </w:rPr>
      </w:pPr>
      <w:r w:rsidRPr="00BF2A89">
        <w:rPr>
          <w:rFonts w:ascii="Times New Roman" w:eastAsia="Calibri" w:hAnsi="Times New Roman"/>
          <w:noProof/>
          <w:lang w:eastAsia="ru-RU"/>
        </w:rPr>
        <w:drawing>
          <wp:inline distT="0" distB="0" distL="0" distR="0" wp14:anchorId="231C6A79" wp14:editId="142D7A94">
            <wp:extent cx="95250" cy="180975"/>
            <wp:effectExtent l="0" t="0" r="0" b="9525"/>
            <wp:docPr id="1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Pr="00BF2A89">
        <w:rPr>
          <w:rFonts w:ascii="Times New Roman" w:eastAsia="Calibri" w:hAnsi="Times New Roman"/>
        </w:rPr>
        <w:t xml:space="preserve"> - </w:t>
      </w:r>
      <w:r w:rsidRPr="00BF2A89">
        <w:rPr>
          <w:rFonts w:ascii="Times New Roman" w:eastAsia="Calibri" w:hAnsi="Times New Roman"/>
          <w:b/>
        </w:rPr>
        <w:t>порядковый номер показателя</w:t>
      </w:r>
      <w:r w:rsidRPr="00BF2A89">
        <w:rPr>
          <w:rFonts w:ascii="Times New Roman" w:eastAsia="Calibri" w:hAnsi="Times New Roman"/>
        </w:rPr>
        <w:t xml:space="preserve">, допустимые значения </w:t>
      </w:r>
      <w:r w:rsidRPr="00BF2A89">
        <w:rPr>
          <w:rFonts w:ascii="Times New Roman" w:eastAsia="Calibri" w:hAnsi="Times New Roman"/>
          <w:noProof/>
          <w:lang w:eastAsia="ru-RU"/>
        </w:rPr>
        <w:drawing>
          <wp:inline distT="0" distB="0" distL="0" distR="0" wp14:anchorId="2FC43258" wp14:editId="14CC24C0">
            <wp:extent cx="552450" cy="180975"/>
            <wp:effectExtent l="0" t="0" r="0" b="9525"/>
            <wp:docPr id="1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2450" cy="180975"/>
                    </a:xfrm>
                    <a:prstGeom prst="rect">
                      <a:avLst/>
                    </a:prstGeom>
                    <a:noFill/>
                    <a:ln>
                      <a:noFill/>
                    </a:ln>
                  </pic:spPr>
                </pic:pic>
              </a:graphicData>
            </a:graphic>
          </wp:inline>
        </w:drawing>
      </w:r>
      <w:r w:rsidRPr="00BF2A89">
        <w:rPr>
          <w:rFonts w:ascii="Times New Roman" w:eastAsia="Calibri" w:hAnsi="Times New Roman"/>
        </w:rPr>
        <w:t xml:space="preserve">  , где N – общее количество показателей качества.</w:t>
      </w:r>
    </w:p>
    <w:p w14:paraId="4FCE528F" w14:textId="77777777" w:rsidR="00892EE2" w:rsidRPr="00BF2A89" w:rsidRDefault="00892EE2" w:rsidP="009364D8">
      <w:pPr>
        <w:pStyle w:val="19"/>
        <w:numPr>
          <w:ilvl w:val="0"/>
          <w:numId w:val="83"/>
        </w:numPr>
        <w:spacing w:before="0" w:after="0" w:line="240" w:lineRule="auto"/>
        <w:ind w:left="0" w:firstLine="709"/>
        <w:jc w:val="both"/>
        <w:rPr>
          <w:rFonts w:ascii="Times New Roman" w:eastAsia="Calibri" w:hAnsi="Times New Roman"/>
        </w:rPr>
      </w:pPr>
      <w:r w:rsidRPr="00BF2A89">
        <w:rPr>
          <w:rFonts w:ascii="Times New Roman" w:eastAsia="Calibri" w:hAnsi="Times New Roman"/>
          <w:noProof/>
          <w:lang w:eastAsia="ru-RU"/>
        </w:rPr>
        <w:lastRenderedPageBreak/>
        <w:drawing>
          <wp:inline distT="0" distB="0" distL="0" distR="0" wp14:anchorId="76AA97DD" wp14:editId="0990E962">
            <wp:extent cx="361950" cy="2762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r w:rsidRPr="00BF2A89">
        <w:rPr>
          <w:rFonts w:ascii="Times New Roman" w:eastAsia="Calibri" w:hAnsi="Times New Roman"/>
        </w:rPr>
        <w:t xml:space="preserve"> -  в зависимости от типа показателя принимает значения </w:t>
      </w:r>
      <w:r w:rsidRPr="00BF2A89">
        <w:rPr>
          <w:rFonts w:ascii="Times New Roman" w:eastAsia="Calibri" w:hAnsi="Times New Roman"/>
          <w:lang w:val="en-US"/>
        </w:rPr>
        <w:t>A</w:t>
      </w:r>
      <w:r w:rsidRPr="00BF2A89">
        <w:rPr>
          <w:rFonts w:ascii="Times New Roman" w:eastAsia="Calibri" w:hAnsi="Times New Roman"/>
        </w:rPr>
        <w:t xml:space="preserve">1; </w:t>
      </w:r>
      <w:r w:rsidRPr="00BF2A89">
        <w:rPr>
          <w:rFonts w:ascii="Times New Roman" w:eastAsia="Calibri" w:hAnsi="Times New Roman"/>
          <w:lang w:val="en-US"/>
        </w:rPr>
        <w:t>B</w:t>
      </w:r>
      <w:r w:rsidRPr="00BF2A89">
        <w:rPr>
          <w:rFonts w:ascii="Times New Roman" w:eastAsia="Calibri" w:hAnsi="Times New Roman"/>
        </w:rPr>
        <w:t xml:space="preserve">1; </w:t>
      </w:r>
      <w:r w:rsidRPr="00BF2A89">
        <w:rPr>
          <w:rFonts w:ascii="Times New Roman" w:eastAsia="Calibri" w:hAnsi="Times New Roman"/>
          <w:lang w:val="en-US"/>
        </w:rPr>
        <w:t>C</w:t>
      </w:r>
      <w:r w:rsidRPr="00BF2A89">
        <w:rPr>
          <w:rFonts w:ascii="Times New Roman" w:eastAsia="Calibri" w:hAnsi="Times New Roman"/>
        </w:rPr>
        <w:t xml:space="preserve">1; </w:t>
      </w:r>
      <w:r w:rsidRPr="00BF2A89">
        <w:rPr>
          <w:rFonts w:ascii="Times New Roman" w:eastAsia="Calibri" w:hAnsi="Times New Roman"/>
          <w:lang w:val="en-US"/>
        </w:rPr>
        <w:t>D</w:t>
      </w:r>
      <w:r w:rsidRPr="00BF2A89">
        <w:rPr>
          <w:rFonts w:ascii="Times New Roman" w:eastAsia="Calibri" w:hAnsi="Times New Roman"/>
        </w:rPr>
        <w:t>1 (Таблица 7);</w:t>
      </w:r>
    </w:p>
    <w:p w14:paraId="394225C9" w14:textId="77777777" w:rsidR="00892EE2" w:rsidRPr="00BF2A89" w:rsidRDefault="00892EE2" w:rsidP="009364D8">
      <w:pPr>
        <w:pStyle w:val="19"/>
        <w:numPr>
          <w:ilvl w:val="0"/>
          <w:numId w:val="83"/>
        </w:numPr>
        <w:spacing w:before="0" w:after="0" w:line="240" w:lineRule="auto"/>
        <w:ind w:left="0" w:firstLine="709"/>
        <w:jc w:val="both"/>
        <w:rPr>
          <w:rFonts w:ascii="Times New Roman" w:eastAsia="Calibri" w:hAnsi="Times New Roman"/>
        </w:rPr>
      </w:pPr>
      <w:r w:rsidRPr="00BF2A89">
        <w:rPr>
          <w:rFonts w:ascii="Times New Roman" w:eastAsia="Calibri" w:hAnsi="Times New Roman"/>
          <w:noProof/>
          <w:lang w:eastAsia="ru-RU"/>
        </w:rPr>
        <w:drawing>
          <wp:inline distT="0" distB="0" distL="0" distR="0" wp14:anchorId="1755FDE4" wp14:editId="58F9CA86">
            <wp:extent cx="276225" cy="2762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r w:rsidRPr="00BF2A89">
        <w:rPr>
          <w:rFonts w:ascii="Times New Roman" w:eastAsia="Calibri" w:hAnsi="Times New Roman"/>
        </w:rPr>
        <w:t xml:space="preserve"> - в зависимости от типа показателя принимает значения </w:t>
      </w:r>
      <w:r w:rsidRPr="00BF2A89">
        <w:rPr>
          <w:rFonts w:ascii="Times New Roman" w:eastAsia="Calibri" w:hAnsi="Times New Roman"/>
          <w:lang w:val="en-US"/>
        </w:rPr>
        <w:t>A</w:t>
      </w:r>
      <w:r w:rsidRPr="00BF2A89">
        <w:rPr>
          <w:rFonts w:ascii="Times New Roman" w:eastAsia="Calibri" w:hAnsi="Times New Roman"/>
        </w:rPr>
        <w:t xml:space="preserve">2; </w:t>
      </w:r>
      <w:r w:rsidRPr="00BF2A89">
        <w:rPr>
          <w:rFonts w:ascii="Times New Roman" w:eastAsia="Calibri" w:hAnsi="Times New Roman"/>
          <w:lang w:val="en-US"/>
        </w:rPr>
        <w:t>B</w:t>
      </w:r>
      <w:r w:rsidRPr="00BF2A89">
        <w:rPr>
          <w:rFonts w:ascii="Times New Roman" w:eastAsia="Calibri" w:hAnsi="Times New Roman"/>
        </w:rPr>
        <w:t xml:space="preserve">2; </w:t>
      </w:r>
      <w:r w:rsidRPr="00BF2A89">
        <w:rPr>
          <w:rFonts w:ascii="Times New Roman" w:eastAsia="Calibri" w:hAnsi="Times New Roman"/>
          <w:lang w:val="en-US"/>
        </w:rPr>
        <w:t>C</w:t>
      </w:r>
      <w:r w:rsidRPr="00BF2A89">
        <w:rPr>
          <w:rFonts w:ascii="Times New Roman" w:eastAsia="Calibri" w:hAnsi="Times New Roman"/>
        </w:rPr>
        <w:t xml:space="preserve">2; </w:t>
      </w:r>
      <w:r w:rsidRPr="00BF2A89">
        <w:rPr>
          <w:rFonts w:ascii="Times New Roman" w:eastAsia="Calibri" w:hAnsi="Times New Roman"/>
          <w:lang w:val="en-US"/>
        </w:rPr>
        <w:t>D</w:t>
      </w:r>
      <w:r w:rsidRPr="00BF2A89">
        <w:rPr>
          <w:rFonts w:ascii="Times New Roman" w:eastAsia="Calibri" w:hAnsi="Times New Roman"/>
        </w:rPr>
        <w:t>2 (Таблица 7);</w:t>
      </w:r>
    </w:p>
    <w:p w14:paraId="39B06583" w14:textId="77777777" w:rsidR="00892EE2" w:rsidRPr="00BF2A89" w:rsidRDefault="00AA19B8" w:rsidP="009364D8">
      <w:pPr>
        <w:pStyle w:val="19"/>
        <w:numPr>
          <w:ilvl w:val="0"/>
          <w:numId w:val="83"/>
        </w:numPr>
        <w:spacing w:before="0" w:after="0" w:line="240" w:lineRule="auto"/>
        <w:ind w:left="0" w:firstLine="709"/>
        <w:jc w:val="both"/>
        <w:rPr>
          <w:rFonts w:ascii="Times New Roman" w:eastAsia="Calibri" w:hAnsi="Times New Roman"/>
        </w:rPr>
      </w:pPr>
      <m:oMath>
        <m:sSub>
          <m:sSubPr>
            <m:ctrlPr>
              <w:rPr>
                <w:rFonts w:ascii="Cambria Math" w:eastAsia="Calibri" w:hAnsi="Cambria Math"/>
                <w:color w:val="000000" w:themeColor="text1"/>
              </w:rPr>
            </m:ctrlPr>
          </m:sSubPr>
          <m:e>
            <m:r>
              <w:rPr>
                <w:rFonts w:ascii="Cambria Math" w:eastAsia="Calibri" w:hAnsi="Cambria Math"/>
                <w:color w:val="000000" w:themeColor="text1"/>
              </w:rPr>
              <m:t>M</m:t>
            </m:r>
          </m:e>
          <m:sub>
            <m:r>
              <m:rPr>
                <m:sty m:val="p"/>
              </m:rPr>
              <w:rPr>
                <w:rFonts w:ascii="Cambria Math" w:eastAsia="Calibri" w:hAnsi="Cambria Math"/>
                <w:color w:val="000000" w:themeColor="text1"/>
              </w:rPr>
              <m:t>прос</m:t>
            </m:r>
          </m:sub>
        </m:sSub>
      </m:oMath>
      <w:r w:rsidR="00892EE2" w:rsidRPr="00BF2A89">
        <w:rPr>
          <w:rFonts w:ascii="Times New Roman" w:eastAsia="Calibri" w:hAnsi="Times New Roman"/>
          <w:color w:val="000000" w:themeColor="text1"/>
        </w:rPr>
        <w:t xml:space="preserve"> Мультипликатор просрочки - повышающий коэффициент для </w:t>
      </w:r>
      <w:r w:rsidR="00892EE2" w:rsidRPr="00BF2A89">
        <w:rPr>
          <w:rFonts w:ascii="Times New Roman" w:eastAsia="Calibri" w:hAnsi="Times New Roman"/>
          <w:noProof/>
          <w:color w:val="000000" w:themeColor="text1"/>
          <w:lang w:eastAsia="ru-RU"/>
        </w:rPr>
        <w:drawing>
          <wp:inline distT="0" distB="0" distL="0" distR="0" wp14:anchorId="01DB6773" wp14:editId="591C686A">
            <wp:extent cx="361950" cy="276225"/>
            <wp:effectExtent l="0" t="0" r="0"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r w:rsidR="00892EE2" w:rsidRPr="00BF2A89">
        <w:rPr>
          <w:rFonts w:ascii="Times New Roman" w:eastAsia="Calibri" w:hAnsi="Times New Roman"/>
          <w:color w:val="000000" w:themeColor="text1"/>
        </w:rPr>
        <w:t xml:space="preserve">. Устанавливается в зависимости от значения показателя </w:t>
      </w:r>
      <m:oMath>
        <m:sSub>
          <m:sSubPr>
            <m:ctrlPr>
              <w:rPr>
                <w:rFonts w:ascii="Cambria Math" w:eastAsia="Calibri" w:hAnsi="Cambria Math"/>
                <w:color w:val="000000" w:themeColor="text1"/>
              </w:rPr>
            </m:ctrlPr>
          </m:sSubPr>
          <m:e>
            <m:r>
              <w:rPr>
                <w:rFonts w:ascii="Cambria Math" w:eastAsia="Calibri" w:hAnsi="Cambria Math"/>
                <w:color w:val="000000" w:themeColor="text1"/>
              </w:rPr>
              <m:t>D</m:t>
            </m:r>
          </m:e>
          <m:sub>
            <m:r>
              <m:rPr>
                <m:sty m:val="p"/>
              </m:rPr>
              <w:rPr>
                <w:rFonts w:ascii="Cambria Math" w:eastAsia="Calibri" w:hAnsi="Cambria Math"/>
                <w:color w:val="000000" w:themeColor="text1"/>
              </w:rPr>
              <m:t>прос</m:t>
            </m:r>
          </m:sub>
        </m:sSub>
      </m:oMath>
      <w:r w:rsidR="00892EE2" w:rsidRPr="00BF2A89">
        <w:rPr>
          <w:rFonts w:ascii="Times New Roman" w:eastAsia="Calibri" w:hAnsi="Times New Roman"/>
          <w:color w:val="000000" w:themeColor="text1"/>
        </w:rPr>
        <w:t xml:space="preserve"> – длительность просрочки. (Таблица 6)</w:t>
      </w:r>
    </w:p>
    <w:p w14:paraId="3F333618" w14:textId="77777777" w:rsidR="00892EE2" w:rsidRPr="00BF2A89" w:rsidRDefault="00AA19B8" w:rsidP="009364D8">
      <w:pPr>
        <w:pStyle w:val="19"/>
        <w:numPr>
          <w:ilvl w:val="0"/>
          <w:numId w:val="83"/>
        </w:numPr>
        <w:spacing w:before="0" w:after="0" w:line="240" w:lineRule="auto"/>
        <w:ind w:left="0" w:firstLine="709"/>
        <w:jc w:val="both"/>
        <w:rPr>
          <w:rFonts w:ascii="Times New Roman" w:eastAsia="Calibri" w:hAnsi="Times New Roman"/>
          <w:color w:val="000000" w:themeColor="text1"/>
        </w:rPr>
      </w:pPr>
      <m:oMath>
        <m:sSub>
          <m:sSubPr>
            <m:ctrlPr>
              <w:rPr>
                <w:rFonts w:ascii="Cambria Math" w:eastAsia="Calibri" w:hAnsi="Cambria Math"/>
                <w:color w:val="000000" w:themeColor="text1"/>
              </w:rPr>
            </m:ctrlPr>
          </m:sSubPr>
          <m:e>
            <m:r>
              <w:rPr>
                <w:rFonts w:ascii="Cambria Math" w:eastAsia="Calibri" w:hAnsi="Cambria Math"/>
                <w:color w:val="000000" w:themeColor="text1"/>
              </w:rPr>
              <m:t>D</m:t>
            </m:r>
          </m:e>
          <m:sub>
            <m:r>
              <m:rPr>
                <m:sty m:val="p"/>
              </m:rPr>
              <w:rPr>
                <w:rFonts w:ascii="Cambria Math" w:eastAsia="Calibri" w:hAnsi="Cambria Math"/>
                <w:color w:val="000000" w:themeColor="text1"/>
              </w:rPr>
              <m:t>прос</m:t>
            </m:r>
          </m:sub>
        </m:sSub>
        <m:r>
          <w:rPr>
            <w:rFonts w:ascii="Cambria Math" w:eastAsia="Calibri" w:hAnsi="Cambria Math"/>
            <w:color w:val="000000" w:themeColor="text1"/>
          </w:rPr>
          <m:t>=</m:t>
        </m:r>
        <m:f>
          <m:fPr>
            <m:ctrlPr>
              <w:rPr>
                <w:rFonts w:ascii="Cambria Math" w:eastAsia="Calibri" w:hAnsi="Cambria Math"/>
                <w:i/>
                <w:color w:val="000000" w:themeColor="text1"/>
              </w:rPr>
            </m:ctrlPr>
          </m:fPr>
          <m:num>
            <m:r>
              <w:rPr>
                <w:rFonts w:ascii="Cambria Math" w:eastAsia="Calibri" w:hAnsi="Cambria Math"/>
                <w:color w:val="000000" w:themeColor="text1"/>
              </w:rPr>
              <m:t>Фактическое время выполнения Заявки</m:t>
            </m:r>
          </m:num>
          <m:den>
            <m:r>
              <w:rPr>
                <w:rFonts w:ascii="Cambria Math" w:eastAsia="Calibri" w:hAnsi="Cambria Math"/>
                <w:color w:val="000000" w:themeColor="text1"/>
              </w:rPr>
              <m:t>Срок выполнения заявки</m:t>
            </m:r>
          </m:den>
        </m:f>
      </m:oMath>
      <w:r w:rsidR="00892EE2" w:rsidRPr="00BF2A89">
        <w:rPr>
          <w:rFonts w:ascii="Times New Roman" w:eastAsia="Calibri" w:hAnsi="Times New Roman"/>
          <w:color w:val="000000" w:themeColor="text1"/>
        </w:rPr>
        <w:t xml:space="preserve">, где </w:t>
      </w:r>
      <w:r w:rsidR="00892EE2" w:rsidRPr="00BF2A89">
        <w:rPr>
          <w:rFonts w:ascii="Times New Roman" w:eastAsia="Calibri" w:hAnsi="Times New Roman"/>
          <w:b/>
          <w:color w:val="000000" w:themeColor="text1"/>
        </w:rPr>
        <w:t>срок выполнения заявки</w:t>
      </w:r>
      <w:r w:rsidR="00892EE2" w:rsidRPr="00BF2A89">
        <w:rPr>
          <w:rFonts w:ascii="Times New Roman" w:eastAsia="Calibri" w:hAnsi="Times New Roman"/>
          <w:color w:val="000000" w:themeColor="text1"/>
        </w:rPr>
        <w:t xml:space="preserve"> указан в Таблицах 2.3, 4. раздела 2.4.2. </w:t>
      </w:r>
      <w:r w:rsidR="00892EE2" w:rsidRPr="00BF2A89">
        <w:rPr>
          <w:rFonts w:ascii="Times New Roman" w:eastAsia="Calibri" w:hAnsi="Times New Roman"/>
          <w:b/>
          <w:color w:val="000000" w:themeColor="text1"/>
        </w:rPr>
        <w:t>Фактическое время выполнения заявки</w:t>
      </w:r>
      <w:r w:rsidR="00892EE2" w:rsidRPr="00BF2A89">
        <w:rPr>
          <w:rFonts w:ascii="Times New Roman" w:eastAsia="Calibri" w:hAnsi="Times New Roman"/>
          <w:color w:val="000000" w:themeColor="text1"/>
        </w:rPr>
        <w:t xml:space="preserve"> определяется в соответствии с положениями раздела 2.4. </w:t>
      </w:r>
    </w:p>
    <w:p w14:paraId="2AAF18F4" w14:textId="77777777" w:rsidR="00892EE2" w:rsidRPr="00BF2A89" w:rsidRDefault="00AA19B8" w:rsidP="009364D8">
      <w:pPr>
        <w:pStyle w:val="19"/>
        <w:numPr>
          <w:ilvl w:val="0"/>
          <w:numId w:val="83"/>
        </w:numPr>
        <w:spacing w:before="0" w:after="0" w:line="240" w:lineRule="auto"/>
        <w:ind w:left="0" w:firstLine="709"/>
        <w:jc w:val="both"/>
        <w:rPr>
          <w:rFonts w:ascii="Times New Roman" w:eastAsia="Calibri" w:hAnsi="Times New Roman"/>
          <w:color w:val="000000" w:themeColor="text1"/>
        </w:rPr>
      </w:pPr>
      <m:oMath>
        <m:sSub>
          <m:sSubPr>
            <m:ctrlPr>
              <w:rPr>
                <w:rFonts w:ascii="Cambria Math" w:eastAsia="Calibri" w:hAnsi="Cambria Math"/>
                <w:i/>
                <w:color w:val="000000" w:themeColor="text1"/>
              </w:rPr>
            </m:ctrlPr>
          </m:sSubPr>
          <m:e>
            <m:r>
              <w:rPr>
                <w:rFonts w:ascii="Cambria Math" w:eastAsia="Calibri" w:hAnsi="Cambria Math"/>
                <w:color w:val="000000" w:themeColor="text1"/>
              </w:rPr>
              <m:t>K</m:t>
            </m:r>
          </m:e>
          <m:sub>
            <m:r>
              <w:rPr>
                <w:rFonts w:ascii="Cambria Math" w:eastAsia="Calibri" w:hAnsi="Cambria Math"/>
                <w:color w:val="000000" w:themeColor="text1"/>
                <w:lang w:val="en-US"/>
              </w:rPr>
              <m:t>i</m:t>
            </m:r>
          </m:sub>
        </m:sSub>
        <m:r>
          <w:rPr>
            <w:rFonts w:ascii="Cambria Math" w:eastAsia="Calibri" w:hAnsi="Cambria Math"/>
            <w:color w:val="000000" w:themeColor="text1"/>
          </w:rPr>
          <m:t>=1-</m:t>
        </m:r>
        <m:f>
          <m:fPr>
            <m:ctrlPr>
              <w:rPr>
                <w:rFonts w:ascii="Cambria Math" w:eastAsia="Calibri" w:hAnsi="Cambria Math"/>
                <w:i/>
                <w:color w:val="000000" w:themeColor="text1"/>
              </w:rPr>
            </m:ctrlPr>
          </m:fPr>
          <m:num>
            <m:sSub>
              <m:sSubPr>
                <m:ctrlPr>
                  <w:rPr>
                    <w:rFonts w:ascii="Cambria Math" w:eastAsia="Calibri" w:hAnsi="Cambria Math"/>
                    <w:i/>
                    <w:color w:val="000000" w:themeColor="text1"/>
                  </w:rPr>
                </m:ctrlPr>
              </m:sSubPr>
              <m:e>
                <m:r>
                  <w:rPr>
                    <w:rFonts w:ascii="Cambria Math" w:eastAsia="Calibri" w:hAnsi="Cambria Math"/>
                    <w:color w:val="000000" w:themeColor="text1"/>
                  </w:rPr>
                  <m:t>P</m:t>
                </m:r>
              </m:e>
              <m:sub>
                <m:r>
                  <w:rPr>
                    <w:rFonts w:ascii="Cambria Math" w:eastAsia="Calibri" w:hAnsi="Cambria Math"/>
                    <w:color w:val="000000" w:themeColor="text1"/>
                  </w:rPr>
                  <m:t>прос</m:t>
                </m:r>
              </m:sub>
            </m:sSub>
            <m:sSub>
              <m:sSubPr>
                <m:ctrlPr>
                  <w:rPr>
                    <w:rFonts w:ascii="Cambria Math" w:eastAsia="Calibri" w:hAnsi="Cambria Math"/>
                    <w:i/>
                    <w:color w:val="000000" w:themeColor="text1"/>
                  </w:rPr>
                </m:ctrlPr>
              </m:sSubPr>
              <m:e>
                <m:r>
                  <w:rPr>
                    <w:rFonts w:ascii="Cambria Math" w:eastAsia="Calibri" w:hAnsi="Cambria Math"/>
                    <w:color w:val="000000" w:themeColor="text1"/>
                  </w:rPr>
                  <m:t>*M</m:t>
                </m:r>
              </m:e>
              <m:sub>
                <m:r>
                  <w:rPr>
                    <w:rFonts w:ascii="Cambria Math" w:eastAsia="Calibri" w:hAnsi="Cambria Math"/>
                    <w:color w:val="000000" w:themeColor="text1"/>
                  </w:rPr>
                  <m:t>прос</m:t>
                </m:r>
              </m:sub>
            </m:sSub>
          </m:num>
          <m:den>
            <m:sSub>
              <m:sSubPr>
                <m:ctrlPr>
                  <w:rPr>
                    <w:rFonts w:ascii="Cambria Math" w:eastAsia="Calibri" w:hAnsi="Cambria Math"/>
                    <w:i/>
                    <w:color w:val="000000" w:themeColor="text1"/>
                  </w:rPr>
                </m:ctrlPr>
              </m:sSubPr>
              <m:e>
                <m:r>
                  <w:rPr>
                    <w:rFonts w:ascii="Cambria Math" w:eastAsia="Calibri" w:hAnsi="Cambria Math"/>
                    <w:color w:val="000000" w:themeColor="text1"/>
                    <w:lang w:val="en-US"/>
                  </w:rPr>
                  <m:t>P</m:t>
                </m:r>
              </m:e>
              <m:sub>
                <m:r>
                  <w:rPr>
                    <w:rFonts w:ascii="Cambria Math" w:eastAsia="Calibri" w:hAnsi="Cambria Math"/>
                    <w:color w:val="000000" w:themeColor="text1"/>
                  </w:rPr>
                  <m:t>общ</m:t>
                </m:r>
              </m:sub>
            </m:sSub>
          </m:den>
        </m:f>
      </m:oMath>
      <w:r w:rsidR="00892EE2" w:rsidRPr="00BF2A89">
        <w:rPr>
          <w:rFonts w:ascii="Times New Roman" w:eastAsia="Calibri" w:hAnsi="Times New Roman"/>
          <w:color w:val="000000" w:themeColor="text1"/>
        </w:rPr>
        <w:t xml:space="preserve">- Относительный показатель. В случае, если </w:t>
      </w:r>
      <m:oMath>
        <m:sSub>
          <m:sSubPr>
            <m:ctrlPr>
              <w:rPr>
                <w:rFonts w:ascii="Cambria Math" w:eastAsia="Calibri" w:hAnsi="Cambria Math"/>
                <w:i/>
                <w:color w:val="000000" w:themeColor="text1"/>
              </w:rPr>
            </m:ctrlPr>
          </m:sSubPr>
          <m:e>
            <m:r>
              <w:rPr>
                <w:rFonts w:ascii="Cambria Math" w:eastAsia="Calibri" w:hAnsi="Cambria Math"/>
                <w:color w:val="000000" w:themeColor="text1"/>
              </w:rPr>
              <m:t>K</m:t>
            </m:r>
          </m:e>
          <m:sub>
            <m:r>
              <w:rPr>
                <w:rFonts w:ascii="Cambria Math" w:eastAsia="Calibri" w:hAnsi="Cambria Math"/>
                <w:color w:val="000000" w:themeColor="text1"/>
                <w:lang w:val="en-US"/>
              </w:rPr>
              <m:t>i</m:t>
            </m:r>
          </m:sub>
        </m:sSub>
      </m:oMath>
      <w:r w:rsidR="00892EE2" w:rsidRPr="00BF2A89">
        <w:rPr>
          <w:rFonts w:ascii="Times New Roman" w:eastAsia="Calibri" w:hAnsi="Times New Roman"/>
          <w:color w:val="000000" w:themeColor="text1"/>
        </w:rPr>
        <w:t xml:space="preserve"> принимает отрицательное значение, при дальнейших расчётах его значение устанавливается равным нулю.</w:t>
      </w:r>
    </w:p>
    <w:p w14:paraId="1A5D0124" w14:textId="77777777" w:rsidR="00892EE2" w:rsidRPr="00BF2A89" w:rsidRDefault="00892EE2" w:rsidP="009364D8">
      <w:pPr>
        <w:pStyle w:val="19"/>
        <w:numPr>
          <w:ilvl w:val="0"/>
          <w:numId w:val="83"/>
        </w:numPr>
        <w:spacing w:before="0" w:after="0" w:line="240" w:lineRule="auto"/>
        <w:ind w:left="0" w:firstLine="709"/>
        <w:jc w:val="both"/>
        <w:rPr>
          <w:rFonts w:ascii="Times New Roman" w:eastAsia="Calibri" w:hAnsi="Times New Roman"/>
        </w:rPr>
      </w:pPr>
      <w:r w:rsidRPr="00BF2A89">
        <w:rPr>
          <w:rFonts w:ascii="Times New Roman" w:eastAsia="Calibri" w:hAnsi="Times New Roman"/>
          <w:noProof/>
          <w:lang w:eastAsia="ru-RU"/>
        </w:rPr>
        <w:drawing>
          <wp:inline distT="0" distB="0" distL="0" distR="0" wp14:anchorId="31DE88D9" wp14:editId="4134AB3F">
            <wp:extent cx="180975" cy="2762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0975" cy="276225"/>
                    </a:xfrm>
                    <a:prstGeom prst="rect">
                      <a:avLst/>
                    </a:prstGeom>
                    <a:noFill/>
                    <a:ln>
                      <a:noFill/>
                    </a:ln>
                  </pic:spPr>
                </pic:pic>
              </a:graphicData>
            </a:graphic>
          </wp:inline>
        </w:drawing>
      </w:r>
      <w:r w:rsidRPr="00BF2A89">
        <w:rPr>
          <w:rFonts w:ascii="Times New Roman" w:eastAsia="Calibri" w:hAnsi="Times New Roman"/>
        </w:rPr>
        <w:t xml:space="preserve"> - </w:t>
      </w:r>
      <w:r w:rsidRPr="00BF2A89">
        <w:rPr>
          <w:rFonts w:ascii="Times New Roman" w:eastAsia="Calibri" w:hAnsi="Times New Roman"/>
          <w:b/>
        </w:rPr>
        <w:t xml:space="preserve">весовой коэффициент показателя </w:t>
      </w:r>
      <w:r w:rsidRPr="00BF2A89">
        <w:rPr>
          <w:rFonts w:ascii="Times New Roman" w:eastAsia="Calibri" w:hAnsi="Times New Roman"/>
        </w:rPr>
        <w:t xml:space="preserve">– доля показателя в интегральном показателе (значения даны в Таблице 7), причем  </w:t>
      </w:r>
      <w:r w:rsidRPr="00BF2A89">
        <w:rPr>
          <w:rFonts w:ascii="Times New Roman" w:eastAsia="Calibri" w:hAnsi="Times New Roman"/>
          <w:noProof/>
          <w:lang w:eastAsia="ru-RU"/>
        </w:rPr>
        <w:drawing>
          <wp:inline distT="0" distB="0" distL="0" distR="0" wp14:anchorId="1C9A757E" wp14:editId="6C9A21F0">
            <wp:extent cx="647700" cy="2762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47700" cy="276225"/>
                    </a:xfrm>
                    <a:prstGeom prst="rect">
                      <a:avLst/>
                    </a:prstGeom>
                    <a:noFill/>
                    <a:ln>
                      <a:noFill/>
                    </a:ln>
                  </pic:spPr>
                </pic:pic>
              </a:graphicData>
            </a:graphic>
          </wp:inline>
        </w:drawing>
      </w:r>
      <w:r w:rsidRPr="00BF2A89">
        <w:rPr>
          <w:rFonts w:ascii="Times New Roman" w:eastAsia="Calibri" w:hAnsi="Times New Roman"/>
        </w:rPr>
        <w:t xml:space="preserve">, </w:t>
      </w:r>
      <w:r w:rsidRPr="00BF2A89">
        <w:rPr>
          <w:rFonts w:ascii="Times New Roman" w:eastAsia="Calibri" w:hAnsi="Times New Roman"/>
          <w:noProof/>
          <w:lang w:eastAsia="ru-RU"/>
        </w:rPr>
        <w:drawing>
          <wp:inline distT="0" distB="0" distL="0" distR="0" wp14:anchorId="7014D2BF" wp14:editId="69E5CC37">
            <wp:extent cx="733425" cy="2667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733425" cy="266700"/>
                    </a:xfrm>
                    <a:prstGeom prst="rect">
                      <a:avLst/>
                    </a:prstGeom>
                    <a:noFill/>
                    <a:ln>
                      <a:noFill/>
                    </a:ln>
                  </pic:spPr>
                </pic:pic>
              </a:graphicData>
            </a:graphic>
          </wp:inline>
        </w:drawing>
      </w:r>
    </w:p>
    <w:p w14:paraId="7D0173E7" w14:textId="77777777" w:rsidR="00892EE2" w:rsidRPr="00BF2A89" w:rsidRDefault="00892EE2" w:rsidP="009364D8">
      <w:pPr>
        <w:pStyle w:val="19"/>
        <w:numPr>
          <w:ilvl w:val="0"/>
          <w:numId w:val="83"/>
        </w:numPr>
        <w:spacing w:before="0" w:after="0" w:line="240" w:lineRule="auto"/>
        <w:ind w:left="0" w:firstLine="709"/>
        <w:jc w:val="both"/>
        <w:rPr>
          <w:rFonts w:ascii="Times New Roman" w:eastAsia="Calibri" w:hAnsi="Times New Roman"/>
        </w:rPr>
      </w:pPr>
      <w:r w:rsidRPr="00BF2A89">
        <w:rPr>
          <w:rFonts w:ascii="Times New Roman" w:eastAsia="Calibri" w:hAnsi="Times New Roman"/>
          <w:noProof/>
          <w:lang w:eastAsia="ru-RU"/>
        </w:rPr>
        <w:drawing>
          <wp:inline distT="0" distB="0" distL="0" distR="0" wp14:anchorId="2FD84A4D" wp14:editId="17A72A2A">
            <wp:extent cx="914400" cy="18097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14400" cy="180975"/>
                    </a:xfrm>
                    <a:prstGeom prst="rect">
                      <a:avLst/>
                    </a:prstGeom>
                    <a:noFill/>
                    <a:ln>
                      <a:noFill/>
                    </a:ln>
                  </pic:spPr>
                </pic:pic>
              </a:graphicData>
            </a:graphic>
          </wp:inline>
        </w:drawing>
      </w:r>
      <w:r w:rsidRPr="00BF2A89">
        <w:rPr>
          <w:rFonts w:ascii="Times New Roman" w:eastAsia="Calibri" w:hAnsi="Times New Roman"/>
        </w:rPr>
        <w:t xml:space="preserve"> - </w:t>
      </w:r>
      <w:r w:rsidRPr="00BF2A89">
        <w:rPr>
          <w:rFonts w:ascii="Times New Roman" w:eastAsia="Calibri" w:hAnsi="Times New Roman"/>
          <w:b/>
        </w:rPr>
        <w:t xml:space="preserve">взвешенное значение показателя </w:t>
      </w:r>
      <w:r w:rsidRPr="00BF2A89">
        <w:rPr>
          <w:rFonts w:ascii="Times New Roman" w:eastAsia="Calibri" w:hAnsi="Times New Roman"/>
        </w:rPr>
        <w:t>– часть показателя i в интегральном показателе.</w:t>
      </w:r>
    </w:p>
    <w:p w14:paraId="3BC85D1B" w14:textId="77777777" w:rsidR="00892EE2" w:rsidRPr="00BF2A89" w:rsidRDefault="00892EE2" w:rsidP="009364D8">
      <w:pPr>
        <w:pStyle w:val="19"/>
        <w:numPr>
          <w:ilvl w:val="0"/>
          <w:numId w:val="83"/>
        </w:numPr>
        <w:spacing w:before="0" w:after="0" w:line="240" w:lineRule="auto"/>
        <w:ind w:left="0" w:firstLine="709"/>
        <w:jc w:val="both"/>
        <w:rPr>
          <w:rFonts w:ascii="Times New Roman" w:eastAsia="Calibri" w:hAnsi="Times New Roman"/>
        </w:rPr>
      </w:pPr>
      <w:r w:rsidRPr="00BF2A89">
        <w:rPr>
          <w:rFonts w:ascii="Times New Roman" w:eastAsia="Calibri" w:hAnsi="Times New Roman"/>
          <w:noProof/>
          <w:lang w:eastAsia="ru-RU"/>
        </w:rPr>
        <w:drawing>
          <wp:inline distT="0" distB="0" distL="0" distR="0" wp14:anchorId="03095DF6" wp14:editId="19664B89">
            <wp:extent cx="1647825" cy="45720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647825" cy="457200"/>
                    </a:xfrm>
                    <a:prstGeom prst="rect">
                      <a:avLst/>
                    </a:prstGeom>
                    <a:noFill/>
                    <a:ln>
                      <a:noFill/>
                    </a:ln>
                  </pic:spPr>
                </pic:pic>
              </a:graphicData>
            </a:graphic>
          </wp:inline>
        </w:drawing>
      </w:r>
      <w:r w:rsidRPr="00BF2A89">
        <w:rPr>
          <w:rFonts w:ascii="Times New Roman" w:eastAsia="Calibri" w:hAnsi="Times New Roman"/>
        </w:rPr>
        <w:t xml:space="preserve"> - </w:t>
      </w:r>
      <w:r w:rsidRPr="00BF2A89">
        <w:rPr>
          <w:rFonts w:ascii="Times New Roman" w:eastAsia="Calibri" w:hAnsi="Times New Roman"/>
          <w:b/>
        </w:rPr>
        <w:t xml:space="preserve">интегральный показатель уровня качества оказания технической поддержки </w:t>
      </w:r>
      <w:r w:rsidRPr="00BF2A89">
        <w:rPr>
          <w:rFonts w:ascii="Times New Roman" w:eastAsia="Calibri" w:hAnsi="Times New Roman"/>
        </w:rPr>
        <w:t xml:space="preserve">– величина, используемая для оценки качества работ. Диапазон допустимых значений: </w:t>
      </w:r>
      <w:r w:rsidRPr="00BF2A89">
        <w:rPr>
          <w:rFonts w:ascii="Times New Roman" w:eastAsia="Calibri" w:hAnsi="Times New Roman"/>
          <w:noProof/>
          <w:lang w:eastAsia="ru-RU"/>
        </w:rPr>
        <w:drawing>
          <wp:inline distT="0" distB="0" distL="0" distR="0" wp14:anchorId="046C7DD9" wp14:editId="5124A55A">
            <wp:extent cx="647700" cy="18097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47700" cy="180975"/>
                    </a:xfrm>
                    <a:prstGeom prst="rect">
                      <a:avLst/>
                    </a:prstGeom>
                    <a:noFill/>
                    <a:ln>
                      <a:noFill/>
                    </a:ln>
                  </pic:spPr>
                </pic:pic>
              </a:graphicData>
            </a:graphic>
          </wp:inline>
        </w:drawing>
      </w:r>
      <w:r w:rsidRPr="00BF2A89">
        <w:rPr>
          <w:rFonts w:ascii="Times New Roman" w:eastAsia="Calibri" w:hAnsi="Times New Roman"/>
        </w:rPr>
        <w:t>.</w:t>
      </w:r>
    </w:p>
    <w:p w14:paraId="10A895C6" w14:textId="77777777" w:rsidR="00892EE2" w:rsidRPr="00BF2A89" w:rsidRDefault="00892EE2" w:rsidP="002D22F6">
      <w:pPr>
        <w:pStyle w:val="19"/>
        <w:numPr>
          <w:ilvl w:val="0"/>
          <w:numId w:val="0"/>
        </w:numPr>
        <w:spacing w:before="0" w:after="0" w:line="240" w:lineRule="auto"/>
        <w:ind w:firstLine="709"/>
        <w:jc w:val="both"/>
        <w:rPr>
          <w:rFonts w:ascii="Times New Roman" w:hAnsi="Times New Roman"/>
        </w:rPr>
      </w:pPr>
    </w:p>
    <w:p w14:paraId="2E8692EA" w14:textId="77777777" w:rsidR="00892EE2" w:rsidRPr="00BF2A89" w:rsidRDefault="00892EE2" w:rsidP="002D22F6">
      <w:pPr>
        <w:pStyle w:val="19"/>
        <w:numPr>
          <w:ilvl w:val="0"/>
          <w:numId w:val="0"/>
        </w:numPr>
        <w:spacing w:before="0" w:after="0" w:line="240" w:lineRule="auto"/>
        <w:ind w:firstLine="709"/>
        <w:jc w:val="both"/>
        <w:rPr>
          <w:rFonts w:ascii="Times New Roman" w:hAnsi="Times New Roman"/>
        </w:rPr>
      </w:pPr>
      <w:r w:rsidRPr="00BF2A89">
        <w:rPr>
          <w:rFonts w:ascii="Times New Roman" w:hAnsi="Times New Roman"/>
        </w:rPr>
        <w:t>Таблица 6. Значения показателя мультипликатор просрочки в зависимости от длительности просрочки.</w:t>
      </w:r>
    </w:p>
    <w:p w14:paraId="7BBEE782" w14:textId="77777777" w:rsidR="00892EE2" w:rsidRPr="00BF2A89" w:rsidRDefault="00892EE2" w:rsidP="004777EC">
      <w:pPr>
        <w:spacing w:after="0" w:line="240" w:lineRule="auto"/>
        <w:ind w:firstLine="709"/>
        <w:contextualSpacing/>
        <w:jc w:val="both"/>
        <w:rPr>
          <w:rFonts w:ascii="Times New Roman" w:hAnsi="Times New Roman"/>
          <w:sz w:val="24"/>
          <w:szCs w:val="24"/>
        </w:rPr>
      </w:pPr>
    </w:p>
    <w:tbl>
      <w:tblPr>
        <w:tblStyle w:val="afffff5"/>
        <w:tblW w:w="0" w:type="auto"/>
        <w:jc w:val="center"/>
        <w:tblLayout w:type="fixed"/>
        <w:tblLook w:val="04A0" w:firstRow="1" w:lastRow="0" w:firstColumn="1" w:lastColumn="0" w:noHBand="0" w:noVBand="1"/>
      </w:tblPr>
      <w:tblGrid>
        <w:gridCol w:w="3118"/>
        <w:gridCol w:w="2977"/>
      </w:tblGrid>
      <w:tr w:rsidR="00892EE2" w:rsidRPr="00BF2A89" w14:paraId="1FFCC7C0" w14:textId="77777777" w:rsidTr="009D7D62">
        <w:trPr>
          <w:trHeight w:val="499"/>
          <w:jc w:val="center"/>
        </w:trPr>
        <w:tc>
          <w:tcPr>
            <w:tcW w:w="3118" w:type="dxa"/>
            <w:vAlign w:val="center"/>
          </w:tcPr>
          <w:p w14:paraId="65C45186" w14:textId="77777777" w:rsidR="00892EE2" w:rsidRPr="00BF2A89" w:rsidRDefault="00892EE2" w:rsidP="00390BAD">
            <w:pPr>
              <w:spacing w:after="0" w:line="240" w:lineRule="auto"/>
              <w:jc w:val="both"/>
              <w:rPr>
                <w:color w:val="000000" w:themeColor="text1"/>
                <w:sz w:val="24"/>
                <w:szCs w:val="24"/>
                <w:lang w:eastAsia="en-US"/>
              </w:rPr>
            </w:pPr>
            <w:r w:rsidRPr="00BF2A89">
              <w:rPr>
                <w:color w:val="000000" w:themeColor="text1"/>
                <w:sz w:val="24"/>
                <w:szCs w:val="24"/>
                <w:lang w:eastAsia="en-US"/>
              </w:rPr>
              <w:t xml:space="preserve">Значение показателя  </w:t>
            </w:r>
            <m:oMath>
              <m:sSub>
                <m:sSubPr>
                  <m:ctrlPr>
                    <w:rPr>
                      <w:rFonts w:ascii="Cambria Math" w:hAnsi="Cambria Math"/>
                      <w:color w:val="000000" w:themeColor="text1"/>
                      <w:spacing w:val="2"/>
                      <w:sz w:val="24"/>
                      <w:szCs w:val="24"/>
                      <w:lang w:eastAsia="en-US"/>
                    </w:rPr>
                  </m:ctrlPr>
                </m:sSubPr>
                <m:e>
                  <m:r>
                    <w:rPr>
                      <w:rFonts w:ascii="Cambria Math" w:hAnsi="Cambria Math"/>
                      <w:color w:val="000000" w:themeColor="text1"/>
                      <w:sz w:val="24"/>
                      <w:szCs w:val="24"/>
                      <w:lang w:eastAsia="en-US"/>
                    </w:rPr>
                    <m:t>D</m:t>
                  </m:r>
                </m:e>
                <m:sub>
                  <m:r>
                    <m:rPr>
                      <m:sty m:val="p"/>
                    </m:rPr>
                    <w:rPr>
                      <w:rFonts w:ascii="Cambria Math" w:hAnsi="Cambria Math"/>
                      <w:color w:val="000000" w:themeColor="text1"/>
                      <w:sz w:val="24"/>
                      <w:szCs w:val="24"/>
                      <w:lang w:eastAsia="en-US"/>
                    </w:rPr>
                    <m:t>прос</m:t>
                  </m:r>
                </m:sub>
              </m:sSub>
            </m:oMath>
          </w:p>
        </w:tc>
        <w:tc>
          <w:tcPr>
            <w:tcW w:w="2977" w:type="dxa"/>
            <w:vAlign w:val="center"/>
          </w:tcPr>
          <w:p w14:paraId="37785FB7" w14:textId="77777777" w:rsidR="00892EE2" w:rsidRPr="00BF2A89" w:rsidRDefault="00892EE2" w:rsidP="00390BAD">
            <w:pPr>
              <w:spacing w:after="0" w:line="240" w:lineRule="auto"/>
              <w:jc w:val="both"/>
              <w:rPr>
                <w:color w:val="000000" w:themeColor="text1"/>
                <w:sz w:val="24"/>
                <w:szCs w:val="24"/>
                <w:lang w:eastAsia="en-US"/>
              </w:rPr>
            </w:pPr>
            <w:r w:rsidRPr="00BF2A89">
              <w:rPr>
                <w:color w:val="000000" w:themeColor="text1"/>
                <w:sz w:val="24"/>
                <w:szCs w:val="24"/>
                <w:lang w:eastAsia="en-US"/>
              </w:rPr>
              <w:t xml:space="preserve">Значение показателя </w:t>
            </w:r>
            <m:oMath>
              <m:sSub>
                <m:sSubPr>
                  <m:ctrlPr>
                    <w:rPr>
                      <w:rFonts w:ascii="Cambria Math" w:hAnsi="Cambria Math"/>
                      <w:color w:val="000000" w:themeColor="text1"/>
                      <w:spacing w:val="2"/>
                      <w:sz w:val="24"/>
                      <w:szCs w:val="24"/>
                      <w:lang w:eastAsia="en-US"/>
                    </w:rPr>
                  </m:ctrlPr>
                </m:sSubPr>
                <m:e>
                  <m:r>
                    <w:rPr>
                      <w:rFonts w:ascii="Cambria Math" w:hAnsi="Cambria Math"/>
                      <w:color w:val="000000" w:themeColor="text1"/>
                      <w:sz w:val="24"/>
                      <w:szCs w:val="24"/>
                      <w:lang w:eastAsia="en-US"/>
                    </w:rPr>
                    <m:t>M</m:t>
                  </m:r>
                </m:e>
                <m:sub>
                  <m:r>
                    <m:rPr>
                      <m:sty m:val="p"/>
                    </m:rPr>
                    <w:rPr>
                      <w:rFonts w:ascii="Cambria Math" w:hAnsi="Cambria Math"/>
                      <w:color w:val="000000" w:themeColor="text1"/>
                      <w:sz w:val="24"/>
                      <w:szCs w:val="24"/>
                      <w:lang w:eastAsia="en-US"/>
                    </w:rPr>
                    <m:t>прос</m:t>
                  </m:r>
                </m:sub>
              </m:sSub>
            </m:oMath>
          </w:p>
        </w:tc>
      </w:tr>
      <w:tr w:rsidR="00892EE2" w:rsidRPr="00BF2A89" w14:paraId="74B8A5F1" w14:textId="77777777" w:rsidTr="009D7D62">
        <w:trPr>
          <w:trHeight w:val="633"/>
          <w:jc w:val="center"/>
        </w:trPr>
        <w:tc>
          <w:tcPr>
            <w:tcW w:w="3118" w:type="dxa"/>
            <w:vAlign w:val="center"/>
          </w:tcPr>
          <w:p w14:paraId="3F87C32D" w14:textId="77777777" w:rsidR="00892EE2" w:rsidRPr="00BF2A89" w:rsidRDefault="00892EE2" w:rsidP="004777EC">
            <w:pPr>
              <w:spacing w:after="0" w:line="240" w:lineRule="auto"/>
              <w:contextualSpacing/>
              <w:jc w:val="both"/>
              <w:rPr>
                <w:color w:val="000000" w:themeColor="text1"/>
                <w:sz w:val="24"/>
                <w:szCs w:val="24"/>
              </w:rPr>
            </w:pPr>
            <m:oMathPara>
              <m:oMath>
                <m:r>
                  <w:rPr>
                    <w:rFonts w:ascii="Cambria Math" w:hAnsi="Cambria Math"/>
                    <w:color w:val="000000" w:themeColor="text1"/>
                    <w:sz w:val="24"/>
                    <w:szCs w:val="24"/>
                  </w:rPr>
                  <m:t>0&lt;</m:t>
                </m:r>
                <m:sSub>
                  <m:sSubPr>
                    <m:ctrlPr>
                      <w:rPr>
                        <w:rFonts w:ascii="Cambria Math" w:hAnsi="Cambria Math"/>
                        <w:i/>
                        <w:color w:val="000000" w:themeColor="text1"/>
                        <w:sz w:val="24"/>
                        <w:szCs w:val="24"/>
                      </w:rPr>
                    </m:ctrlPr>
                  </m:sSubPr>
                  <m:e>
                    <m:r>
                      <w:rPr>
                        <w:rFonts w:ascii="Cambria Math" w:hAnsi="Cambria Math"/>
                        <w:color w:val="000000" w:themeColor="text1"/>
                        <w:sz w:val="24"/>
                        <w:szCs w:val="24"/>
                        <w:lang w:val="en-US"/>
                      </w:rPr>
                      <m:t>D</m:t>
                    </m:r>
                  </m:e>
                  <m:sub>
                    <m:r>
                      <w:rPr>
                        <w:rFonts w:ascii="Cambria Math" w:hAnsi="Cambria Math"/>
                        <w:color w:val="000000" w:themeColor="text1"/>
                        <w:sz w:val="24"/>
                        <w:szCs w:val="24"/>
                      </w:rPr>
                      <m:t>прос</m:t>
                    </m:r>
                  </m:sub>
                </m:sSub>
                <m:r>
                  <w:rPr>
                    <w:rFonts w:ascii="Cambria Math" w:hAnsi="Cambria Math"/>
                    <w:color w:val="000000" w:themeColor="text1"/>
                    <w:sz w:val="24"/>
                    <w:szCs w:val="24"/>
                  </w:rPr>
                  <m:t>≪0,5</m:t>
                </m:r>
              </m:oMath>
            </m:oMathPara>
          </w:p>
        </w:tc>
        <w:tc>
          <w:tcPr>
            <w:tcW w:w="2977" w:type="dxa"/>
            <w:vAlign w:val="center"/>
          </w:tcPr>
          <w:p w14:paraId="5657788D" w14:textId="77777777" w:rsidR="00892EE2" w:rsidRPr="00BF2A89" w:rsidRDefault="00892EE2" w:rsidP="002D22F6">
            <w:pPr>
              <w:spacing w:after="0" w:line="240" w:lineRule="auto"/>
              <w:contextualSpacing/>
              <w:jc w:val="both"/>
              <w:rPr>
                <w:color w:val="000000" w:themeColor="text1"/>
                <w:sz w:val="24"/>
                <w:szCs w:val="24"/>
              </w:rPr>
            </w:pPr>
            <w:r w:rsidRPr="00BF2A89">
              <w:rPr>
                <w:color w:val="000000" w:themeColor="text1"/>
                <w:sz w:val="24"/>
                <w:szCs w:val="24"/>
              </w:rPr>
              <w:t>1,1</w:t>
            </w:r>
          </w:p>
        </w:tc>
      </w:tr>
      <w:tr w:rsidR="00892EE2" w:rsidRPr="00BF2A89" w14:paraId="06014DC1" w14:textId="77777777" w:rsidTr="009D7D62">
        <w:trPr>
          <w:trHeight w:val="685"/>
          <w:jc w:val="center"/>
        </w:trPr>
        <w:tc>
          <w:tcPr>
            <w:tcW w:w="3118" w:type="dxa"/>
            <w:vAlign w:val="center"/>
          </w:tcPr>
          <w:p w14:paraId="6AC2FDE4" w14:textId="77777777" w:rsidR="00892EE2" w:rsidRPr="00BF2A89" w:rsidRDefault="00892EE2" w:rsidP="004777EC">
            <w:pPr>
              <w:spacing w:after="0" w:line="240" w:lineRule="auto"/>
              <w:contextualSpacing/>
              <w:jc w:val="both"/>
              <w:rPr>
                <w:color w:val="000000" w:themeColor="text1"/>
                <w:sz w:val="24"/>
                <w:szCs w:val="24"/>
              </w:rPr>
            </w:pPr>
            <m:oMathPara>
              <m:oMath>
                <m:r>
                  <w:rPr>
                    <w:rFonts w:ascii="Cambria Math" w:hAnsi="Cambria Math"/>
                    <w:color w:val="000000" w:themeColor="text1"/>
                    <w:sz w:val="24"/>
                    <w:szCs w:val="24"/>
                  </w:rPr>
                  <m:t>0,5&lt;</m:t>
                </m:r>
                <m:sSub>
                  <m:sSubPr>
                    <m:ctrlPr>
                      <w:rPr>
                        <w:rFonts w:ascii="Cambria Math" w:hAnsi="Cambria Math"/>
                        <w:i/>
                        <w:color w:val="000000" w:themeColor="text1"/>
                        <w:sz w:val="24"/>
                        <w:szCs w:val="24"/>
                      </w:rPr>
                    </m:ctrlPr>
                  </m:sSubPr>
                  <m:e>
                    <m:r>
                      <w:rPr>
                        <w:rFonts w:ascii="Cambria Math" w:hAnsi="Cambria Math"/>
                        <w:color w:val="000000" w:themeColor="text1"/>
                        <w:sz w:val="24"/>
                        <w:szCs w:val="24"/>
                        <w:lang w:val="en-US"/>
                      </w:rPr>
                      <m:t>D</m:t>
                    </m:r>
                  </m:e>
                  <m:sub>
                    <m:r>
                      <w:rPr>
                        <w:rFonts w:ascii="Cambria Math" w:hAnsi="Cambria Math"/>
                        <w:color w:val="000000" w:themeColor="text1"/>
                        <w:sz w:val="24"/>
                        <w:szCs w:val="24"/>
                      </w:rPr>
                      <m:t>прос</m:t>
                    </m:r>
                  </m:sub>
                </m:sSub>
                <m:r>
                  <w:rPr>
                    <w:rFonts w:ascii="Cambria Math" w:hAnsi="Cambria Math"/>
                    <w:color w:val="000000" w:themeColor="text1"/>
                    <w:sz w:val="24"/>
                    <w:szCs w:val="24"/>
                  </w:rPr>
                  <m:t>≪1</m:t>
                </m:r>
              </m:oMath>
            </m:oMathPara>
          </w:p>
        </w:tc>
        <w:tc>
          <w:tcPr>
            <w:tcW w:w="2977" w:type="dxa"/>
            <w:vAlign w:val="center"/>
          </w:tcPr>
          <w:p w14:paraId="55931108" w14:textId="77777777" w:rsidR="00892EE2" w:rsidRPr="00BF2A89" w:rsidRDefault="00892EE2" w:rsidP="002D22F6">
            <w:pPr>
              <w:spacing w:after="0" w:line="240" w:lineRule="auto"/>
              <w:contextualSpacing/>
              <w:jc w:val="both"/>
              <w:rPr>
                <w:color w:val="000000" w:themeColor="text1"/>
                <w:sz w:val="24"/>
                <w:szCs w:val="24"/>
              </w:rPr>
            </w:pPr>
            <w:r w:rsidRPr="00BF2A89">
              <w:rPr>
                <w:color w:val="000000" w:themeColor="text1"/>
                <w:sz w:val="24"/>
                <w:szCs w:val="24"/>
              </w:rPr>
              <w:t>1,3</w:t>
            </w:r>
          </w:p>
        </w:tc>
      </w:tr>
      <w:tr w:rsidR="00892EE2" w:rsidRPr="00BF2A89" w14:paraId="66553A78" w14:textId="77777777" w:rsidTr="009D7D62">
        <w:trPr>
          <w:trHeight w:val="567"/>
          <w:jc w:val="center"/>
        </w:trPr>
        <w:tc>
          <w:tcPr>
            <w:tcW w:w="3118" w:type="dxa"/>
            <w:vAlign w:val="center"/>
          </w:tcPr>
          <w:p w14:paraId="7B10A386" w14:textId="77777777" w:rsidR="00892EE2" w:rsidRPr="00BF2A89" w:rsidRDefault="00892EE2" w:rsidP="004777EC">
            <w:pPr>
              <w:spacing w:after="0" w:line="240" w:lineRule="auto"/>
              <w:contextualSpacing/>
              <w:jc w:val="both"/>
              <w:rPr>
                <w:color w:val="000000" w:themeColor="text1"/>
                <w:sz w:val="24"/>
                <w:szCs w:val="24"/>
              </w:rPr>
            </w:pPr>
            <m:oMathPara>
              <m:oMath>
                <m:r>
                  <w:rPr>
                    <w:rFonts w:ascii="Cambria Math" w:hAnsi="Cambria Math"/>
                    <w:color w:val="000000" w:themeColor="text1"/>
                    <w:sz w:val="24"/>
                    <w:szCs w:val="24"/>
                  </w:rPr>
                  <m:t>1&lt;</m:t>
                </m:r>
                <m:sSub>
                  <m:sSubPr>
                    <m:ctrlPr>
                      <w:rPr>
                        <w:rFonts w:ascii="Cambria Math" w:hAnsi="Cambria Math"/>
                        <w:i/>
                        <w:color w:val="000000" w:themeColor="text1"/>
                        <w:sz w:val="24"/>
                        <w:szCs w:val="24"/>
                      </w:rPr>
                    </m:ctrlPr>
                  </m:sSubPr>
                  <m:e>
                    <m:r>
                      <w:rPr>
                        <w:rFonts w:ascii="Cambria Math" w:hAnsi="Cambria Math"/>
                        <w:color w:val="000000" w:themeColor="text1"/>
                        <w:sz w:val="24"/>
                        <w:szCs w:val="24"/>
                        <w:lang w:val="en-US"/>
                      </w:rPr>
                      <m:t>D</m:t>
                    </m:r>
                  </m:e>
                  <m:sub>
                    <m:r>
                      <w:rPr>
                        <w:rFonts w:ascii="Cambria Math" w:hAnsi="Cambria Math"/>
                        <w:color w:val="000000" w:themeColor="text1"/>
                        <w:sz w:val="24"/>
                        <w:szCs w:val="24"/>
                      </w:rPr>
                      <m:t>прос</m:t>
                    </m:r>
                  </m:sub>
                </m:sSub>
              </m:oMath>
            </m:oMathPara>
          </w:p>
        </w:tc>
        <w:tc>
          <w:tcPr>
            <w:tcW w:w="2977" w:type="dxa"/>
            <w:vAlign w:val="center"/>
          </w:tcPr>
          <w:p w14:paraId="485E57A5" w14:textId="77777777" w:rsidR="00892EE2" w:rsidRPr="00BF2A89" w:rsidRDefault="00892EE2" w:rsidP="002D22F6">
            <w:pPr>
              <w:spacing w:after="0" w:line="240" w:lineRule="auto"/>
              <w:contextualSpacing/>
              <w:jc w:val="both"/>
              <w:rPr>
                <w:color w:val="000000" w:themeColor="text1"/>
                <w:sz w:val="24"/>
                <w:szCs w:val="24"/>
              </w:rPr>
            </w:pPr>
            <w:r w:rsidRPr="00BF2A89">
              <w:rPr>
                <w:color w:val="000000" w:themeColor="text1"/>
                <w:sz w:val="24"/>
                <w:szCs w:val="24"/>
              </w:rPr>
              <w:t>1,5</w:t>
            </w:r>
          </w:p>
        </w:tc>
      </w:tr>
    </w:tbl>
    <w:p w14:paraId="6EB0EC27" w14:textId="77777777" w:rsidR="00892EE2" w:rsidRPr="00BF2A89" w:rsidRDefault="00892EE2" w:rsidP="004777EC">
      <w:pPr>
        <w:spacing w:after="0" w:line="240" w:lineRule="auto"/>
        <w:ind w:firstLine="709"/>
        <w:contextualSpacing/>
        <w:jc w:val="both"/>
        <w:rPr>
          <w:rFonts w:ascii="Times New Roman" w:hAnsi="Times New Roman"/>
          <w:sz w:val="24"/>
          <w:szCs w:val="24"/>
        </w:rPr>
      </w:pPr>
    </w:p>
    <w:p w14:paraId="146076DA" w14:textId="77777777" w:rsidR="00892EE2" w:rsidRPr="00BF2A89" w:rsidRDefault="00892EE2" w:rsidP="00390BA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Расчет интегрального показателя качества оказания технической поддержки осуществляется в составе Отчета о техническом сопровождении Компонентов ЕГИСЗ НСО и Сервисов интеграции.</w:t>
      </w:r>
    </w:p>
    <w:p w14:paraId="53BC4536" w14:textId="77777777" w:rsidR="00892EE2" w:rsidRPr="00BF2A89" w:rsidRDefault="00892EE2" w:rsidP="00390BAD">
      <w:pPr>
        <w:spacing w:after="0" w:line="240" w:lineRule="auto"/>
        <w:ind w:firstLine="709"/>
        <w:contextualSpacing/>
        <w:jc w:val="both"/>
        <w:rPr>
          <w:rFonts w:ascii="Times New Roman" w:hAnsi="Times New Roman"/>
          <w:sz w:val="24"/>
          <w:szCs w:val="24"/>
        </w:rPr>
      </w:pPr>
    </w:p>
    <w:p w14:paraId="78B81569" w14:textId="77777777" w:rsidR="00892EE2" w:rsidRPr="00BF2A89" w:rsidRDefault="00892EE2" w:rsidP="00390BAD">
      <w:pPr>
        <w:spacing w:after="0" w:line="240" w:lineRule="auto"/>
        <w:ind w:firstLine="709"/>
        <w:contextualSpacing/>
        <w:jc w:val="both"/>
        <w:rPr>
          <w:rFonts w:ascii="Times New Roman" w:hAnsi="Times New Roman"/>
          <w:sz w:val="24"/>
          <w:szCs w:val="24"/>
        </w:rPr>
      </w:pPr>
    </w:p>
    <w:p w14:paraId="491A5375" w14:textId="77777777" w:rsidR="00892EE2" w:rsidRPr="00BF2A89" w:rsidRDefault="00892EE2" w:rsidP="00206A54">
      <w:pPr>
        <w:spacing w:after="0" w:line="240" w:lineRule="auto"/>
        <w:ind w:firstLine="709"/>
        <w:contextualSpacing/>
        <w:jc w:val="both"/>
        <w:rPr>
          <w:rFonts w:ascii="Times New Roman" w:hAnsi="Times New Roman"/>
          <w:sz w:val="24"/>
          <w:szCs w:val="24"/>
        </w:rPr>
      </w:pPr>
    </w:p>
    <w:p w14:paraId="12008227" w14:textId="77777777" w:rsidR="00892EE2" w:rsidRPr="00BF2A89" w:rsidRDefault="00892EE2" w:rsidP="00206A54">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Таблица 7 Расчет интегрального показателя качества технической поддержки.</w:t>
      </w:r>
    </w:p>
    <w:p w14:paraId="388DD30F" w14:textId="77777777" w:rsidR="00892EE2" w:rsidRPr="00BF2A89" w:rsidRDefault="00892EE2" w:rsidP="0096236B">
      <w:pPr>
        <w:pStyle w:val="affffffffffffffff6"/>
      </w:pPr>
    </w:p>
    <w:tbl>
      <w:tblPr>
        <w:tblW w:w="5000" w:type="pct"/>
        <w:tblInd w:w="-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838"/>
        <w:gridCol w:w="857"/>
        <w:gridCol w:w="710"/>
        <w:gridCol w:w="710"/>
        <w:gridCol w:w="2548"/>
        <w:gridCol w:w="1134"/>
        <w:gridCol w:w="2118"/>
      </w:tblGrid>
      <w:tr w:rsidR="00892EE2" w:rsidRPr="00BF2A89" w14:paraId="259C9BCA" w14:textId="77777777" w:rsidTr="009D7D62">
        <w:trPr>
          <w:cantSplit/>
          <w:trHeight w:val="1291"/>
        </w:trPr>
        <w:tc>
          <w:tcPr>
            <w:tcW w:w="927"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14:paraId="33E6A577"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lastRenderedPageBreak/>
              <w:t>Наименование показателя, единица измерения</w:t>
            </w:r>
          </w:p>
        </w:tc>
        <w:tc>
          <w:tcPr>
            <w:tcW w:w="432"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14:paraId="326696DB" w14:textId="77777777" w:rsidR="00892EE2" w:rsidRPr="00BF2A89" w:rsidRDefault="00892EE2" w:rsidP="002D22F6">
            <w:pPr>
              <w:spacing w:after="0" w:line="240" w:lineRule="auto"/>
              <w:ind w:right="-65"/>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Значение показателя</w:t>
            </w:r>
            <w:r w:rsidRPr="00BF2A89">
              <w:rPr>
                <w:rFonts w:ascii="Times New Roman" w:hAnsi="Times New Roman"/>
                <w:color w:val="000000" w:themeColor="text1"/>
                <w:sz w:val="24"/>
                <w:szCs w:val="24"/>
                <w:lang w:eastAsia="en-US"/>
              </w:rPr>
              <w:br/>
            </w:r>
            <w:r w:rsidRPr="00BF2A89">
              <w:rPr>
                <w:rFonts w:ascii="Times New Roman" w:hAnsi="Times New Roman"/>
                <w:noProof/>
                <w:color w:val="000000" w:themeColor="text1"/>
                <w:sz w:val="24"/>
                <w:szCs w:val="24"/>
                <w:lang w:eastAsia="ru-RU"/>
              </w:rPr>
              <w:drawing>
                <wp:inline distT="0" distB="0" distL="0" distR="0" wp14:anchorId="05E85E64" wp14:editId="3E79DCFF">
                  <wp:extent cx="361950" cy="276225"/>
                  <wp:effectExtent l="0" t="0" r="0"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p>
        </w:tc>
        <w:tc>
          <w:tcPr>
            <w:tcW w:w="358"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14:paraId="24B6141F"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Значение показателя</w:t>
            </w:r>
          </w:p>
          <w:p w14:paraId="782EA474"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noProof/>
                <w:color w:val="000000" w:themeColor="text1"/>
                <w:sz w:val="24"/>
                <w:szCs w:val="24"/>
                <w:lang w:eastAsia="ru-RU"/>
              </w:rPr>
              <w:drawing>
                <wp:inline distT="0" distB="0" distL="0" distR="0" wp14:anchorId="64200517" wp14:editId="3B70371F">
                  <wp:extent cx="276225" cy="276225"/>
                  <wp:effectExtent l="0" t="0" r="9525"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358" w:type="pct"/>
            <w:tcBorders>
              <w:top w:val="single" w:sz="2" w:space="0" w:color="000000"/>
              <w:left w:val="single" w:sz="2" w:space="0" w:color="000000"/>
              <w:bottom w:val="single" w:sz="2" w:space="0" w:color="000000"/>
              <w:right w:val="single" w:sz="2" w:space="0" w:color="000000"/>
            </w:tcBorders>
            <w:shd w:val="clear" w:color="auto" w:fill="auto"/>
          </w:tcPr>
          <w:p w14:paraId="3067E303"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Значение показателя</w:t>
            </w:r>
          </w:p>
          <w:p w14:paraId="1C7CC116" w14:textId="77777777" w:rsidR="00892EE2" w:rsidRPr="00BF2A89" w:rsidRDefault="00AA19B8" w:rsidP="002D22F6">
            <w:pPr>
              <w:spacing w:after="0" w:line="240" w:lineRule="auto"/>
              <w:jc w:val="both"/>
              <w:rPr>
                <w:rFonts w:ascii="Times New Roman" w:hAnsi="Times New Roman"/>
                <w:color w:val="000000" w:themeColor="text1"/>
                <w:sz w:val="24"/>
                <w:szCs w:val="24"/>
                <w:lang w:val="en-US" w:eastAsia="en-US"/>
              </w:rPr>
            </w:pPr>
            <m:oMathPara>
              <m:oMath>
                <m:sSub>
                  <m:sSubPr>
                    <m:ctrlPr>
                      <w:rPr>
                        <w:rFonts w:ascii="Cambria Math" w:hAnsi="Cambria Math"/>
                        <w:i/>
                        <w:color w:val="000000" w:themeColor="text1"/>
                        <w:sz w:val="24"/>
                        <w:szCs w:val="24"/>
                        <w:lang w:val="en-US" w:eastAsia="en-US"/>
                      </w:rPr>
                    </m:ctrlPr>
                  </m:sSubPr>
                  <m:e>
                    <m:r>
                      <w:rPr>
                        <w:rFonts w:ascii="Cambria Math" w:hAnsi="Cambria Math"/>
                        <w:color w:val="000000" w:themeColor="text1"/>
                        <w:sz w:val="24"/>
                        <w:szCs w:val="24"/>
                        <w:lang w:val="en-US" w:eastAsia="en-US"/>
                      </w:rPr>
                      <m:t>M</m:t>
                    </m:r>
                  </m:e>
                  <m:sub>
                    <m:r>
                      <w:rPr>
                        <w:rFonts w:ascii="Cambria Math" w:hAnsi="Cambria Math"/>
                        <w:color w:val="000000" w:themeColor="text1"/>
                        <w:sz w:val="24"/>
                        <w:szCs w:val="24"/>
                        <w:lang w:eastAsia="en-US"/>
                      </w:rPr>
                      <m:t>прос</m:t>
                    </m:r>
                  </m:sub>
                </m:sSub>
              </m:oMath>
            </m:oMathPara>
          </w:p>
        </w:tc>
        <w:tc>
          <w:tcPr>
            <w:tcW w:w="1285"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14:paraId="7908180B"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Относительный показатель</w:t>
            </w:r>
          </w:p>
          <w:p w14:paraId="468F60E5" w14:textId="77777777" w:rsidR="00892EE2" w:rsidRPr="00BF2A89" w:rsidRDefault="00AA19B8" w:rsidP="002D22F6">
            <w:pPr>
              <w:spacing w:after="0" w:line="240" w:lineRule="auto"/>
              <w:jc w:val="both"/>
              <w:rPr>
                <w:rFonts w:ascii="Times New Roman" w:hAnsi="Times New Roman"/>
                <w:color w:val="000000" w:themeColor="text1"/>
                <w:sz w:val="24"/>
                <w:szCs w:val="24"/>
                <w:lang w:eastAsia="en-US"/>
              </w:rPr>
            </w:pPr>
            <m:oMathPara>
              <m:oMath>
                <m:sSub>
                  <m:sSubPr>
                    <m:ctrlPr>
                      <w:rPr>
                        <w:rFonts w:ascii="Cambria Math" w:hAnsi="Cambria Math"/>
                        <w:i/>
                        <w:snapToGrid w:val="0"/>
                        <w:color w:val="000000" w:themeColor="text1"/>
                        <w:spacing w:val="2"/>
                        <w:sz w:val="24"/>
                        <w:szCs w:val="24"/>
                        <w:lang w:eastAsia="en-US"/>
                      </w:rPr>
                    </m:ctrlPr>
                  </m:sSubPr>
                  <m:e>
                    <m:r>
                      <w:rPr>
                        <w:rFonts w:ascii="Cambria Math" w:hAnsi="Cambria Math"/>
                        <w:color w:val="000000" w:themeColor="text1"/>
                        <w:sz w:val="24"/>
                        <w:szCs w:val="24"/>
                      </w:rPr>
                      <m:t>K</m:t>
                    </m:r>
                  </m:e>
                  <m:sub>
                    <m:r>
                      <w:rPr>
                        <w:rFonts w:ascii="Cambria Math" w:hAnsi="Cambria Math"/>
                        <w:color w:val="000000" w:themeColor="text1"/>
                        <w:sz w:val="24"/>
                        <w:szCs w:val="24"/>
                        <w:lang w:val="en-US"/>
                      </w:rPr>
                      <m:t>i</m:t>
                    </m:r>
                  </m:sub>
                </m:sSub>
                <m:r>
                  <w:rPr>
                    <w:rFonts w:ascii="Cambria Math" w:hAnsi="Cambria Math"/>
                    <w:color w:val="000000" w:themeColor="text1"/>
                    <w:sz w:val="24"/>
                    <w:szCs w:val="24"/>
                  </w:rPr>
                  <m:t>=1-</m:t>
                </m:r>
                <m:f>
                  <m:fPr>
                    <m:ctrlPr>
                      <w:rPr>
                        <w:rFonts w:ascii="Cambria Math" w:hAnsi="Cambria Math"/>
                        <w:i/>
                        <w:snapToGrid w:val="0"/>
                        <w:color w:val="000000" w:themeColor="text1"/>
                        <w:spacing w:val="2"/>
                        <w:sz w:val="24"/>
                        <w:szCs w:val="24"/>
                        <w:lang w:eastAsia="en-US"/>
                      </w:rPr>
                    </m:ctrlPr>
                  </m:fPr>
                  <m:num>
                    <m:sSub>
                      <m:sSubPr>
                        <m:ctrlPr>
                          <w:rPr>
                            <w:rFonts w:ascii="Cambria Math" w:hAnsi="Cambria Math"/>
                            <w:i/>
                            <w:snapToGrid w:val="0"/>
                            <w:color w:val="000000" w:themeColor="text1"/>
                            <w:spacing w:val="2"/>
                            <w:sz w:val="24"/>
                            <w:szCs w:val="24"/>
                            <w:lang w:eastAsia="en-US"/>
                          </w:rPr>
                        </m:ctrlPr>
                      </m:sSubPr>
                      <m:e>
                        <m:r>
                          <w:rPr>
                            <w:rFonts w:ascii="Cambria Math" w:hAnsi="Cambria Math"/>
                            <w:color w:val="000000" w:themeColor="text1"/>
                            <w:sz w:val="24"/>
                            <w:szCs w:val="24"/>
                          </w:rPr>
                          <m:t>P</m:t>
                        </m:r>
                      </m:e>
                      <m:sub>
                        <m:r>
                          <w:rPr>
                            <w:rFonts w:ascii="Cambria Math" w:hAnsi="Cambria Math"/>
                            <w:color w:val="000000" w:themeColor="text1"/>
                            <w:sz w:val="24"/>
                            <w:szCs w:val="24"/>
                          </w:rPr>
                          <m:t>прос</m:t>
                        </m:r>
                      </m:sub>
                    </m:sSub>
                    <m:sSub>
                      <m:sSubPr>
                        <m:ctrlPr>
                          <w:rPr>
                            <w:rFonts w:ascii="Cambria Math" w:hAnsi="Cambria Math"/>
                            <w:i/>
                            <w:snapToGrid w:val="0"/>
                            <w:color w:val="000000" w:themeColor="text1"/>
                            <w:spacing w:val="2"/>
                            <w:sz w:val="24"/>
                            <w:szCs w:val="24"/>
                            <w:lang w:eastAsia="en-US"/>
                          </w:rPr>
                        </m:ctrlPr>
                      </m:sSubPr>
                      <m:e>
                        <m:r>
                          <w:rPr>
                            <w:rFonts w:ascii="Cambria Math" w:hAnsi="Cambria Math"/>
                            <w:color w:val="000000" w:themeColor="text1"/>
                            <w:sz w:val="24"/>
                            <w:szCs w:val="24"/>
                          </w:rPr>
                          <m:t>*M</m:t>
                        </m:r>
                      </m:e>
                      <m:sub>
                        <m:r>
                          <w:rPr>
                            <w:rFonts w:ascii="Cambria Math" w:hAnsi="Cambria Math"/>
                            <w:color w:val="000000" w:themeColor="text1"/>
                            <w:sz w:val="24"/>
                            <w:szCs w:val="24"/>
                          </w:rPr>
                          <m:t>прос</m:t>
                        </m:r>
                      </m:sub>
                    </m:sSub>
                  </m:num>
                  <m:den>
                    <m:sSub>
                      <m:sSubPr>
                        <m:ctrlPr>
                          <w:rPr>
                            <w:rFonts w:ascii="Cambria Math" w:hAnsi="Cambria Math"/>
                            <w:i/>
                            <w:snapToGrid w:val="0"/>
                            <w:color w:val="000000" w:themeColor="text1"/>
                            <w:spacing w:val="2"/>
                            <w:sz w:val="24"/>
                            <w:szCs w:val="24"/>
                            <w:lang w:eastAsia="en-US"/>
                          </w:rPr>
                        </m:ctrlPr>
                      </m:sSubPr>
                      <m:e>
                        <m:r>
                          <w:rPr>
                            <w:rFonts w:ascii="Cambria Math" w:hAnsi="Cambria Math"/>
                            <w:color w:val="000000" w:themeColor="text1"/>
                            <w:sz w:val="24"/>
                            <w:szCs w:val="24"/>
                            <w:lang w:val="en-US"/>
                          </w:rPr>
                          <m:t>P</m:t>
                        </m:r>
                      </m:e>
                      <m:sub>
                        <m:r>
                          <w:rPr>
                            <w:rFonts w:ascii="Cambria Math" w:hAnsi="Cambria Math"/>
                            <w:color w:val="000000" w:themeColor="text1"/>
                            <w:sz w:val="24"/>
                            <w:szCs w:val="24"/>
                          </w:rPr>
                          <m:t>общ</m:t>
                        </m:r>
                      </m:sub>
                    </m:sSub>
                  </m:den>
                </m:f>
              </m:oMath>
            </m:oMathPara>
          </w:p>
        </w:tc>
        <w:tc>
          <w:tcPr>
            <w:tcW w:w="572"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14:paraId="0585179F"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Весовой коэффициент показателя</w:t>
            </w:r>
            <w:r w:rsidRPr="00BF2A89">
              <w:rPr>
                <w:rFonts w:ascii="Times New Roman" w:hAnsi="Times New Roman"/>
                <w:color w:val="000000" w:themeColor="text1"/>
                <w:sz w:val="24"/>
                <w:szCs w:val="24"/>
                <w:lang w:eastAsia="en-US"/>
              </w:rPr>
              <w:br/>
            </w:r>
            <w:r w:rsidRPr="00BF2A89">
              <w:rPr>
                <w:rFonts w:ascii="Times New Roman" w:hAnsi="Times New Roman"/>
                <w:noProof/>
                <w:color w:val="000000" w:themeColor="text1"/>
                <w:sz w:val="24"/>
                <w:szCs w:val="24"/>
                <w:lang w:eastAsia="ru-RU"/>
              </w:rPr>
              <w:drawing>
                <wp:inline distT="0" distB="0" distL="0" distR="0" wp14:anchorId="5AFF6C16" wp14:editId="13E2814E">
                  <wp:extent cx="158750" cy="215900"/>
                  <wp:effectExtent l="0" t="0" r="0" b="0"/>
                  <wp:docPr id="25"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23" cstate="print"/>
                          <a:srcRect/>
                          <a:stretch>
                            <a:fillRect/>
                          </a:stretch>
                        </pic:blipFill>
                        <pic:spPr bwMode="auto">
                          <a:xfrm>
                            <a:off x="0" y="0"/>
                            <a:ext cx="158750" cy="215900"/>
                          </a:xfrm>
                          <a:prstGeom prst="rect">
                            <a:avLst/>
                          </a:prstGeom>
                          <a:noFill/>
                          <a:ln w="9525">
                            <a:noFill/>
                            <a:miter lim="800000"/>
                            <a:headEnd/>
                            <a:tailEnd/>
                          </a:ln>
                        </pic:spPr>
                      </pic:pic>
                    </a:graphicData>
                  </a:graphic>
                </wp:inline>
              </w:drawing>
            </w:r>
          </w:p>
        </w:tc>
        <w:tc>
          <w:tcPr>
            <w:tcW w:w="1068"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14:paraId="5DE7EDDA"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 xml:space="preserve">Взвешенное значение показателя </w:t>
            </w:r>
            <w:r w:rsidRPr="00BF2A89">
              <w:rPr>
                <w:rFonts w:ascii="Times New Roman" w:hAnsi="Times New Roman"/>
                <w:noProof/>
                <w:color w:val="000000" w:themeColor="text1"/>
                <w:sz w:val="24"/>
                <w:szCs w:val="24"/>
                <w:lang w:eastAsia="ru-RU"/>
              </w:rPr>
              <w:drawing>
                <wp:inline distT="0" distB="0" distL="0" distR="0" wp14:anchorId="738743BB" wp14:editId="273E5831">
                  <wp:extent cx="260350" cy="215900"/>
                  <wp:effectExtent l="0" t="0" r="0" b="0"/>
                  <wp:docPr id="26"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29" cstate="print"/>
                          <a:srcRect/>
                          <a:stretch>
                            <a:fillRect/>
                          </a:stretch>
                        </pic:blipFill>
                        <pic:spPr bwMode="auto">
                          <a:xfrm>
                            <a:off x="0" y="0"/>
                            <a:ext cx="260350" cy="215900"/>
                          </a:xfrm>
                          <a:prstGeom prst="rect">
                            <a:avLst/>
                          </a:prstGeom>
                          <a:noFill/>
                          <a:ln w="9525">
                            <a:noFill/>
                            <a:miter lim="800000"/>
                            <a:headEnd/>
                            <a:tailEnd/>
                          </a:ln>
                        </pic:spPr>
                      </pic:pic>
                    </a:graphicData>
                  </a:graphic>
                </wp:inline>
              </w:drawing>
            </w:r>
          </w:p>
        </w:tc>
      </w:tr>
      <w:tr w:rsidR="00892EE2" w:rsidRPr="00BF2A89" w14:paraId="681FD24C" w14:textId="77777777" w:rsidTr="009D7D62">
        <w:trPr>
          <w:cantSplit/>
        </w:trPr>
        <w:tc>
          <w:tcPr>
            <w:tcW w:w="927" w:type="pct"/>
            <w:tcBorders>
              <w:top w:val="single" w:sz="2" w:space="0" w:color="000000"/>
              <w:left w:val="single" w:sz="2" w:space="0" w:color="000000"/>
              <w:bottom w:val="single" w:sz="2" w:space="0" w:color="000000"/>
              <w:right w:val="single" w:sz="2" w:space="0" w:color="000000"/>
            </w:tcBorders>
            <w:vAlign w:val="center"/>
            <w:hideMark/>
          </w:tcPr>
          <w:p w14:paraId="041154D3" w14:textId="77777777" w:rsidR="00892EE2" w:rsidRPr="00BF2A89" w:rsidRDefault="00892EE2" w:rsidP="004777EC">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Уровень доступности Сервиса</w:t>
            </w:r>
          </w:p>
        </w:tc>
        <w:tc>
          <w:tcPr>
            <w:tcW w:w="432" w:type="pct"/>
            <w:tcBorders>
              <w:top w:val="single" w:sz="2" w:space="0" w:color="000000"/>
              <w:left w:val="single" w:sz="2" w:space="0" w:color="000000"/>
              <w:bottom w:val="single" w:sz="2" w:space="0" w:color="000000"/>
              <w:right w:val="single" w:sz="2" w:space="0" w:color="000000"/>
            </w:tcBorders>
            <w:vAlign w:val="center"/>
          </w:tcPr>
          <w:p w14:paraId="27EFDE39" w14:textId="77777777" w:rsidR="00892EE2" w:rsidRPr="00BF2A89" w:rsidRDefault="00892EE2" w:rsidP="002D22F6">
            <w:pPr>
              <w:spacing w:after="0" w:line="240" w:lineRule="auto"/>
              <w:ind w:right="-349"/>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val="en-US" w:eastAsia="en-US"/>
              </w:rPr>
              <w:t>A1</w:t>
            </w:r>
          </w:p>
        </w:tc>
        <w:tc>
          <w:tcPr>
            <w:tcW w:w="358" w:type="pct"/>
            <w:tcBorders>
              <w:top w:val="single" w:sz="2" w:space="0" w:color="000000"/>
              <w:left w:val="single" w:sz="2" w:space="0" w:color="000000"/>
              <w:bottom w:val="single" w:sz="2" w:space="0" w:color="000000"/>
              <w:right w:val="single" w:sz="2" w:space="0" w:color="000000"/>
            </w:tcBorders>
            <w:vAlign w:val="center"/>
          </w:tcPr>
          <w:p w14:paraId="382CF3B2"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А2</w:t>
            </w:r>
          </w:p>
        </w:tc>
        <w:tc>
          <w:tcPr>
            <w:tcW w:w="358" w:type="pct"/>
            <w:tcBorders>
              <w:top w:val="single" w:sz="2" w:space="0" w:color="000000"/>
              <w:left w:val="single" w:sz="2" w:space="0" w:color="000000"/>
              <w:bottom w:val="single" w:sz="2" w:space="0" w:color="000000"/>
              <w:right w:val="single" w:sz="2" w:space="0" w:color="000000"/>
            </w:tcBorders>
          </w:tcPr>
          <w:p w14:paraId="2F8DB5FA"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285" w:type="pct"/>
            <w:tcBorders>
              <w:top w:val="single" w:sz="2" w:space="0" w:color="000000"/>
              <w:left w:val="single" w:sz="2" w:space="0" w:color="000000"/>
              <w:bottom w:val="single" w:sz="2" w:space="0" w:color="000000"/>
              <w:right w:val="single" w:sz="2" w:space="0" w:color="000000"/>
            </w:tcBorders>
            <w:vAlign w:val="center"/>
          </w:tcPr>
          <w:p w14:paraId="6A8B0824"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A1/A2</w:t>
            </w:r>
          </w:p>
        </w:tc>
        <w:tc>
          <w:tcPr>
            <w:tcW w:w="572" w:type="pct"/>
            <w:tcBorders>
              <w:top w:val="single" w:sz="2" w:space="0" w:color="000000"/>
              <w:left w:val="single" w:sz="2" w:space="0" w:color="000000"/>
              <w:bottom w:val="single" w:sz="2" w:space="0" w:color="000000"/>
              <w:right w:val="single" w:sz="2" w:space="0" w:color="000000"/>
            </w:tcBorders>
            <w:vAlign w:val="center"/>
            <w:hideMark/>
          </w:tcPr>
          <w:p w14:paraId="72C4427D"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0.4</w:t>
            </w:r>
          </w:p>
        </w:tc>
        <w:tc>
          <w:tcPr>
            <w:tcW w:w="1068" w:type="pct"/>
            <w:tcBorders>
              <w:top w:val="single" w:sz="2" w:space="0" w:color="000000"/>
              <w:left w:val="single" w:sz="2" w:space="0" w:color="000000"/>
              <w:bottom w:val="single" w:sz="2" w:space="0" w:color="000000"/>
              <w:right w:val="single" w:sz="2" w:space="0" w:color="000000"/>
            </w:tcBorders>
            <w:vAlign w:val="center"/>
          </w:tcPr>
          <w:p w14:paraId="6E37A773"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A</w:t>
            </w: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A</w:t>
            </w:r>
            <w:r w:rsidRPr="00BF2A89">
              <w:rPr>
                <w:rFonts w:ascii="Times New Roman" w:hAnsi="Times New Roman"/>
                <w:color w:val="000000" w:themeColor="text1"/>
                <w:sz w:val="24"/>
                <w:szCs w:val="24"/>
                <w:lang w:eastAsia="en-US"/>
              </w:rPr>
              <w:t>2)*0</w:t>
            </w:r>
            <w:r w:rsidRPr="00BF2A89">
              <w:rPr>
                <w:rFonts w:ascii="Times New Roman" w:hAnsi="Times New Roman"/>
                <w:color w:val="000000" w:themeColor="text1"/>
                <w:sz w:val="24"/>
                <w:szCs w:val="24"/>
                <w:lang w:val="en-US" w:eastAsia="en-US"/>
              </w:rPr>
              <w:t>,4</w:t>
            </w:r>
          </w:p>
        </w:tc>
      </w:tr>
      <w:tr w:rsidR="00892EE2" w:rsidRPr="00BF2A89" w14:paraId="14CA9460" w14:textId="77777777" w:rsidTr="009D7D62">
        <w:trPr>
          <w:cantSplit/>
          <w:trHeight w:val="700"/>
        </w:trPr>
        <w:tc>
          <w:tcPr>
            <w:tcW w:w="927" w:type="pct"/>
            <w:vMerge w:val="restart"/>
            <w:tcBorders>
              <w:top w:val="single" w:sz="2" w:space="0" w:color="000000"/>
              <w:left w:val="single" w:sz="2" w:space="0" w:color="000000"/>
              <w:right w:val="single" w:sz="2" w:space="0" w:color="000000"/>
            </w:tcBorders>
            <w:vAlign w:val="center"/>
            <w:hideMark/>
          </w:tcPr>
          <w:p w14:paraId="27D3A0A0" w14:textId="77777777" w:rsidR="00892EE2" w:rsidRPr="00BF2A89" w:rsidRDefault="00892EE2" w:rsidP="004777EC">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Разрешение Заявок на обслуживание</w:t>
            </w:r>
            <w:r w:rsidRPr="00BF2A89">
              <w:rPr>
                <w:rFonts w:ascii="Times New Roman" w:hAnsi="Times New Roman"/>
                <w:color w:val="000000" w:themeColor="text1"/>
                <w:sz w:val="24"/>
                <w:szCs w:val="24"/>
                <w:lang w:eastAsia="en-US"/>
              </w:rPr>
              <w:br/>
              <w:t xml:space="preserve"> 1-го приоритета (неотложный)</w:t>
            </w:r>
          </w:p>
        </w:tc>
        <w:tc>
          <w:tcPr>
            <w:tcW w:w="432" w:type="pct"/>
            <w:vMerge w:val="restart"/>
            <w:tcBorders>
              <w:top w:val="single" w:sz="2" w:space="0" w:color="000000"/>
              <w:left w:val="single" w:sz="2" w:space="0" w:color="000000"/>
              <w:right w:val="single" w:sz="2" w:space="0" w:color="000000"/>
            </w:tcBorders>
            <w:vAlign w:val="center"/>
          </w:tcPr>
          <w:p w14:paraId="7CC5ECFE" w14:textId="77777777" w:rsidR="00892EE2" w:rsidRPr="00BF2A89" w:rsidRDefault="00892EE2" w:rsidP="002D22F6">
            <w:pPr>
              <w:spacing w:after="0" w:line="240" w:lineRule="auto"/>
              <w:ind w:right="-349"/>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val="en-US" w:eastAsia="en-US"/>
              </w:rPr>
              <w:t>B1</w:t>
            </w:r>
          </w:p>
        </w:tc>
        <w:tc>
          <w:tcPr>
            <w:tcW w:w="358" w:type="pct"/>
            <w:vMerge w:val="restart"/>
            <w:tcBorders>
              <w:top w:val="single" w:sz="2" w:space="0" w:color="000000"/>
              <w:left w:val="single" w:sz="2" w:space="0" w:color="000000"/>
              <w:right w:val="single" w:sz="2" w:space="0" w:color="000000"/>
            </w:tcBorders>
            <w:vAlign w:val="center"/>
          </w:tcPr>
          <w:p w14:paraId="5021C86E"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val="en-US" w:eastAsia="en-US"/>
              </w:rPr>
              <w:t>B2</w:t>
            </w:r>
          </w:p>
        </w:tc>
        <w:tc>
          <w:tcPr>
            <w:tcW w:w="358" w:type="pct"/>
            <w:tcBorders>
              <w:top w:val="single" w:sz="2" w:space="0" w:color="000000"/>
              <w:left w:val="single" w:sz="2" w:space="0" w:color="000000"/>
              <w:right w:val="single" w:sz="2" w:space="0" w:color="000000"/>
            </w:tcBorders>
          </w:tcPr>
          <w:p w14:paraId="3B12FD0D"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1,1</w:t>
            </w:r>
          </w:p>
        </w:tc>
        <w:tc>
          <w:tcPr>
            <w:tcW w:w="1285" w:type="pct"/>
            <w:vMerge w:val="restart"/>
            <w:tcBorders>
              <w:top w:val="single" w:sz="2" w:space="0" w:color="000000"/>
              <w:left w:val="single" w:sz="2" w:space="0" w:color="000000"/>
              <w:right w:val="single" w:sz="2" w:space="0" w:color="000000"/>
            </w:tcBorders>
            <w:vAlign w:val="center"/>
          </w:tcPr>
          <w:p w14:paraId="6282B470"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val="en-US" w:eastAsia="en-US"/>
              </w:rPr>
              <w:t>1-B1</w:t>
            </w:r>
            <w:r w:rsidRPr="00BF2A89">
              <w:rPr>
                <w:rFonts w:ascii="Times New Roman" w:hAnsi="Times New Roman"/>
                <w:color w:val="000000" w:themeColor="text1"/>
                <w:sz w:val="24"/>
                <w:szCs w:val="24"/>
                <w:lang w:eastAsia="en-US"/>
              </w:rPr>
              <w:t>*</w:t>
            </w:r>
            <w:r w:rsidRPr="00BF2A89">
              <w:rPr>
                <w:rFonts w:ascii="Times New Roman" w:hAnsi="Times New Roman"/>
                <w:color w:val="000000" w:themeColor="text1"/>
                <w:sz w:val="24"/>
                <w:szCs w:val="24"/>
                <w:lang w:val="en-US" w:eastAsia="en-US"/>
              </w:rPr>
              <w:t>M/B2</w:t>
            </w:r>
          </w:p>
        </w:tc>
        <w:tc>
          <w:tcPr>
            <w:tcW w:w="572" w:type="pct"/>
            <w:vMerge w:val="restart"/>
            <w:tcBorders>
              <w:top w:val="single" w:sz="2" w:space="0" w:color="000000"/>
              <w:left w:val="single" w:sz="2" w:space="0" w:color="000000"/>
              <w:right w:val="single" w:sz="2" w:space="0" w:color="000000"/>
            </w:tcBorders>
            <w:vAlign w:val="center"/>
            <w:hideMark/>
          </w:tcPr>
          <w:p w14:paraId="4B5108ED"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0.3</w:t>
            </w:r>
          </w:p>
        </w:tc>
        <w:tc>
          <w:tcPr>
            <w:tcW w:w="1068" w:type="pct"/>
            <w:vMerge w:val="restart"/>
            <w:tcBorders>
              <w:top w:val="single" w:sz="2" w:space="0" w:color="000000"/>
              <w:left w:val="single" w:sz="2" w:space="0" w:color="000000"/>
              <w:right w:val="single" w:sz="2" w:space="0" w:color="000000"/>
            </w:tcBorders>
            <w:vAlign w:val="center"/>
          </w:tcPr>
          <w:p w14:paraId="7ED03693"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B</w:t>
            </w: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*M</w:t>
            </w:r>
            <w:r w:rsidRPr="00BF2A89">
              <w:rPr>
                <w:rFonts w:ascii="Times New Roman" w:hAnsi="Times New Roman"/>
                <w:color w:val="000000" w:themeColor="text1"/>
                <w:sz w:val="24"/>
                <w:szCs w:val="24"/>
                <w:lang w:eastAsia="en-US"/>
              </w:rPr>
              <w:t>/</w:t>
            </w:r>
            <w:r w:rsidRPr="00BF2A89">
              <w:rPr>
                <w:rFonts w:ascii="Times New Roman" w:hAnsi="Times New Roman"/>
                <w:color w:val="000000" w:themeColor="text1"/>
                <w:sz w:val="24"/>
                <w:szCs w:val="24"/>
                <w:lang w:val="en-US" w:eastAsia="en-US"/>
              </w:rPr>
              <w:t>B</w:t>
            </w:r>
            <w:r w:rsidRPr="00BF2A89">
              <w:rPr>
                <w:rFonts w:ascii="Times New Roman" w:hAnsi="Times New Roman"/>
                <w:color w:val="000000" w:themeColor="text1"/>
                <w:sz w:val="24"/>
                <w:szCs w:val="24"/>
                <w:lang w:eastAsia="en-US"/>
              </w:rPr>
              <w:t>2)*0</w:t>
            </w:r>
            <w:r w:rsidRPr="00BF2A89">
              <w:rPr>
                <w:rFonts w:ascii="Times New Roman" w:hAnsi="Times New Roman"/>
                <w:color w:val="000000" w:themeColor="text1"/>
                <w:sz w:val="24"/>
                <w:szCs w:val="24"/>
                <w:lang w:val="en-US" w:eastAsia="en-US"/>
              </w:rPr>
              <w:t>,3</w:t>
            </w:r>
          </w:p>
        </w:tc>
      </w:tr>
      <w:tr w:rsidR="00892EE2" w:rsidRPr="00BF2A89" w14:paraId="3CB3EA54" w14:textId="77777777" w:rsidTr="009D7D62">
        <w:trPr>
          <w:cantSplit/>
          <w:trHeight w:val="700"/>
        </w:trPr>
        <w:tc>
          <w:tcPr>
            <w:tcW w:w="927" w:type="pct"/>
            <w:vMerge/>
            <w:tcBorders>
              <w:left w:val="single" w:sz="2" w:space="0" w:color="000000"/>
              <w:right w:val="single" w:sz="2" w:space="0" w:color="000000"/>
            </w:tcBorders>
            <w:vAlign w:val="center"/>
          </w:tcPr>
          <w:p w14:paraId="3AAADACD" w14:textId="77777777" w:rsidR="00892EE2" w:rsidRPr="00BF2A89" w:rsidRDefault="00892EE2">
            <w:pPr>
              <w:spacing w:after="0" w:line="240" w:lineRule="auto"/>
              <w:jc w:val="both"/>
              <w:rPr>
                <w:rFonts w:ascii="Times New Roman" w:hAnsi="Times New Roman"/>
                <w:color w:val="000000" w:themeColor="text1"/>
                <w:sz w:val="24"/>
                <w:szCs w:val="24"/>
                <w:lang w:eastAsia="en-US"/>
              </w:rPr>
            </w:pPr>
          </w:p>
        </w:tc>
        <w:tc>
          <w:tcPr>
            <w:tcW w:w="432" w:type="pct"/>
            <w:vMerge/>
            <w:tcBorders>
              <w:left w:val="single" w:sz="2" w:space="0" w:color="000000"/>
              <w:right w:val="single" w:sz="2" w:space="0" w:color="000000"/>
            </w:tcBorders>
            <w:vAlign w:val="center"/>
          </w:tcPr>
          <w:p w14:paraId="4798BF97" w14:textId="77777777" w:rsidR="00892EE2" w:rsidRPr="00BF2A89" w:rsidRDefault="00892EE2" w:rsidP="002D22F6">
            <w:pPr>
              <w:spacing w:after="0" w:line="240" w:lineRule="auto"/>
              <w:ind w:right="-349"/>
              <w:jc w:val="both"/>
              <w:rPr>
                <w:rFonts w:ascii="Times New Roman" w:hAnsi="Times New Roman"/>
                <w:color w:val="000000" w:themeColor="text1"/>
                <w:sz w:val="24"/>
                <w:szCs w:val="24"/>
                <w:lang w:val="en-US" w:eastAsia="en-US"/>
              </w:rPr>
            </w:pPr>
          </w:p>
        </w:tc>
        <w:tc>
          <w:tcPr>
            <w:tcW w:w="358" w:type="pct"/>
            <w:vMerge/>
            <w:tcBorders>
              <w:left w:val="single" w:sz="2" w:space="0" w:color="000000"/>
              <w:right w:val="single" w:sz="2" w:space="0" w:color="000000"/>
            </w:tcBorders>
            <w:vAlign w:val="center"/>
          </w:tcPr>
          <w:p w14:paraId="49FAEAE2"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358" w:type="pct"/>
            <w:tcBorders>
              <w:top w:val="single" w:sz="2" w:space="0" w:color="000000"/>
              <w:left w:val="single" w:sz="2" w:space="0" w:color="000000"/>
              <w:right w:val="single" w:sz="2" w:space="0" w:color="000000"/>
            </w:tcBorders>
          </w:tcPr>
          <w:p w14:paraId="3A11B093"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1,3</w:t>
            </w:r>
          </w:p>
        </w:tc>
        <w:tc>
          <w:tcPr>
            <w:tcW w:w="1285" w:type="pct"/>
            <w:vMerge/>
            <w:tcBorders>
              <w:left w:val="single" w:sz="2" w:space="0" w:color="000000"/>
              <w:right w:val="single" w:sz="2" w:space="0" w:color="000000"/>
            </w:tcBorders>
            <w:vAlign w:val="center"/>
          </w:tcPr>
          <w:p w14:paraId="53AFD463"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572" w:type="pct"/>
            <w:vMerge/>
            <w:tcBorders>
              <w:left w:val="single" w:sz="2" w:space="0" w:color="000000"/>
              <w:right w:val="single" w:sz="2" w:space="0" w:color="000000"/>
            </w:tcBorders>
            <w:vAlign w:val="center"/>
          </w:tcPr>
          <w:p w14:paraId="1B73C3C4"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068" w:type="pct"/>
            <w:vMerge/>
            <w:tcBorders>
              <w:left w:val="single" w:sz="2" w:space="0" w:color="000000"/>
              <w:right w:val="single" w:sz="2" w:space="0" w:color="000000"/>
            </w:tcBorders>
            <w:vAlign w:val="center"/>
          </w:tcPr>
          <w:p w14:paraId="4329FBF6"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r>
      <w:tr w:rsidR="00892EE2" w:rsidRPr="00BF2A89" w14:paraId="7CE2EBE8" w14:textId="77777777" w:rsidTr="009D7D62">
        <w:trPr>
          <w:cantSplit/>
          <w:trHeight w:val="161"/>
        </w:trPr>
        <w:tc>
          <w:tcPr>
            <w:tcW w:w="927" w:type="pct"/>
            <w:vMerge/>
            <w:tcBorders>
              <w:left w:val="single" w:sz="2" w:space="0" w:color="000000"/>
              <w:right w:val="single" w:sz="2" w:space="0" w:color="000000"/>
            </w:tcBorders>
            <w:vAlign w:val="center"/>
          </w:tcPr>
          <w:p w14:paraId="5D3169D0" w14:textId="77777777" w:rsidR="00892EE2" w:rsidRPr="00BF2A89" w:rsidRDefault="00892EE2">
            <w:pPr>
              <w:spacing w:after="0" w:line="240" w:lineRule="auto"/>
              <w:jc w:val="both"/>
              <w:rPr>
                <w:rFonts w:ascii="Times New Roman" w:hAnsi="Times New Roman"/>
                <w:color w:val="000000" w:themeColor="text1"/>
                <w:sz w:val="24"/>
                <w:szCs w:val="24"/>
                <w:lang w:eastAsia="en-US"/>
              </w:rPr>
            </w:pPr>
          </w:p>
        </w:tc>
        <w:tc>
          <w:tcPr>
            <w:tcW w:w="432" w:type="pct"/>
            <w:vMerge/>
            <w:tcBorders>
              <w:left w:val="single" w:sz="2" w:space="0" w:color="000000"/>
              <w:right w:val="single" w:sz="2" w:space="0" w:color="000000"/>
            </w:tcBorders>
            <w:vAlign w:val="center"/>
          </w:tcPr>
          <w:p w14:paraId="4BB52D79" w14:textId="77777777" w:rsidR="00892EE2" w:rsidRPr="00BF2A89" w:rsidRDefault="00892EE2" w:rsidP="002D22F6">
            <w:pPr>
              <w:spacing w:after="0" w:line="240" w:lineRule="auto"/>
              <w:ind w:right="-349"/>
              <w:jc w:val="both"/>
              <w:rPr>
                <w:rFonts w:ascii="Times New Roman" w:hAnsi="Times New Roman"/>
                <w:color w:val="000000" w:themeColor="text1"/>
                <w:sz w:val="24"/>
                <w:szCs w:val="24"/>
                <w:lang w:val="en-US" w:eastAsia="en-US"/>
              </w:rPr>
            </w:pPr>
          </w:p>
        </w:tc>
        <w:tc>
          <w:tcPr>
            <w:tcW w:w="358" w:type="pct"/>
            <w:vMerge/>
            <w:tcBorders>
              <w:left w:val="single" w:sz="2" w:space="0" w:color="000000"/>
              <w:right w:val="single" w:sz="2" w:space="0" w:color="000000"/>
            </w:tcBorders>
            <w:vAlign w:val="center"/>
          </w:tcPr>
          <w:p w14:paraId="009E5DCB"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358" w:type="pct"/>
            <w:tcBorders>
              <w:top w:val="single" w:sz="2" w:space="0" w:color="000000"/>
              <w:left w:val="single" w:sz="2" w:space="0" w:color="000000"/>
              <w:right w:val="single" w:sz="2" w:space="0" w:color="000000"/>
            </w:tcBorders>
          </w:tcPr>
          <w:p w14:paraId="5680D843"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1,5</w:t>
            </w:r>
          </w:p>
        </w:tc>
        <w:tc>
          <w:tcPr>
            <w:tcW w:w="1285" w:type="pct"/>
            <w:vMerge/>
            <w:tcBorders>
              <w:left w:val="single" w:sz="2" w:space="0" w:color="000000"/>
              <w:right w:val="single" w:sz="2" w:space="0" w:color="000000"/>
            </w:tcBorders>
            <w:vAlign w:val="center"/>
          </w:tcPr>
          <w:p w14:paraId="27F55FEE"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572" w:type="pct"/>
            <w:vMerge/>
            <w:tcBorders>
              <w:left w:val="single" w:sz="2" w:space="0" w:color="000000"/>
              <w:right w:val="single" w:sz="2" w:space="0" w:color="000000"/>
            </w:tcBorders>
            <w:vAlign w:val="center"/>
          </w:tcPr>
          <w:p w14:paraId="0B6DE762"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068" w:type="pct"/>
            <w:vMerge/>
            <w:tcBorders>
              <w:left w:val="single" w:sz="2" w:space="0" w:color="000000"/>
              <w:right w:val="single" w:sz="2" w:space="0" w:color="000000"/>
            </w:tcBorders>
            <w:vAlign w:val="center"/>
          </w:tcPr>
          <w:p w14:paraId="12525DBE"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r>
      <w:tr w:rsidR="00892EE2" w:rsidRPr="00BF2A89" w14:paraId="266372DA" w14:textId="77777777" w:rsidTr="009D7D62">
        <w:trPr>
          <w:cantSplit/>
          <w:trHeight w:val="700"/>
        </w:trPr>
        <w:tc>
          <w:tcPr>
            <w:tcW w:w="927" w:type="pct"/>
            <w:vMerge w:val="restart"/>
            <w:tcBorders>
              <w:top w:val="single" w:sz="2" w:space="0" w:color="000000"/>
              <w:left w:val="single" w:sz="2" w:space="0" w:color="000000"/>
              <w:right w:val="single" w:sz="2" w:space="0" w:color="000000"/>
            </w:tcBorders>
            <w:vAlign w:val="center"/>
            <w:hideMark/>
          </w:tcPr>
          <w:p w14:paraId="288111BA" w14:textId="77777777" w:rsidR="00892EE2" w:rsidRPr="00BF2A89" w:rsidRDefault="00892EE2" w:rsidP="004777EC">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Разрешение Заявок на обслуживание</w:t>
            </w:r>
            <w:r w:rsidRPr="00BF2A89">
              <w:rPr>
                <w:rFonts w:ascii="Times New Roman" w:hAnsi="Times New Roman"/>
                <w:color w:val="000000" w:themeColor="text1"/>
                <w:sz w:val="24"/>
                <w:szCs w:val="24"/>
                <w:lang w:eastAsia="en-US"/>
              </w:rPr>
              <w:br/>
              <w:t xml:space="preserve"> 2-го приоритета (высокий)</w:t>
            </w:r>
          </w:p>
        </w:tc>
        <w:tc>
          <w:tcPr>
            <w:tcW w:w="432" w:type="pct"/>
            <w:vMerge w:val="restart"/>
            <w:tcBorders>
              <w:top w:val="single" w:sz="2" w:space="0" w:color="000000"/>
              <w:left w:val="single" w:sz="2" w:space="0" w:color="000000"/>
              <w:right w:val="single" w:sz="2" w:space="0" w:color="000000"/>
            </w:tcBorders>
            <w:vAlign w:val="center"/>
          </w:tcPr>
          <w:p w14:paraId="7A91DC84" w14:textId="77777777" w:rsidR="00892EE2" w:rsidRPr="00BF2A89" w:rsidRDefault="00892EE2" w:rsidP="002D22F6">
            <w:pPr>
              <w:spacing w:after="0" w:line="240" w:lineRule="auto"/>
              <w:ind w:right="-349"/>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val="en-US" w:eastAsia="en-US"/>
              </w:rPr>
              <w:t>C</w:t>
            </w:r>
            <w:r w:rsidRPr="00BF2A89">
              <w:rPr>
                <w:rFonts w:ascii="Times New Roman" w:hAnsi="Times New Roman"/>
                <w:color w:val="000000" w:themeColor="text1"/>
                <w:sz w:val="24"/>
                <w:szCs w:val="24"/>
                <w:lang w:eastAsia="en-US"/>
              </w:rPr>
              <w:t>1</w:t>
            </w:r>
          </w:p>
        </w:tc>
        <w:tc>
          <w:tcPr>
            <w:tcW w:w="358" w:type="pct"/>
            <w:vMerge w:val="restart"/>
            <w:tcBorders>
              <w:top w:val="single" w:sz="2" w:space="0" w:color="000000"/>
              <w:left w:val="single" w:sz="2" w:space="0" w:color="000000"/>
              <w:right w:val="single" w:sz="2" w:space="0" w:color="000000"/>
            </w:tcBorders>
            <w:vAlign w:val="center"/>
          </w:tcPr>
          <w:p w14:paraId="48C5ACE3"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val="en-US" w:eastAsia="en-US"/>
              </w:rPr>
              <w:t>C</w:t>
            </w:r>
            <w:r w:rsidRPr="00BF2A89">
              <w:rPr>
                <w:rFonts w:ascii="Times New Roman" w:hAnsi="Times New Roman"/>
                <w:color w:val="000000" w:themeColor="text1"/>
                <w:sz w:val="24"/>
                <w:szCs w:val="24"/>
                <w:lang w:eastAsia="en-US"/>
              </w:rPr>
              <w:t>2</w:t>
            </w:r>
          </w:p>
        </w:tc>
        <w:tc>
          <w:tcPr>
            <w:tcW w:w="358" w:type="pct"/>
            <w:tcBorders>
              <w:top w:val="single" w:sz="2" w:space="0" w:color="000000"/>
              <w:left w:val="single" w:sz="2" w:space="0" w:color="000000"/>
              <w:bottom w:val="single" w:sz="2" w:space="0" w:color="000000"/>
              <w:right w:val="single" w:sz="2" w:space="0" w:color="000000"/>
            </w:tcBorders>
          </w:tcPr>
          <w:p w14:paraId="628660E5"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val="en-US" w:eastAsia="en-US"/>
              </w:rPr>
              <w:t>1</w:t>
            </w:r>
            <w:r w:rsidRPr="00BF2A89">
              <w:rPr>
                <w:rFonts w:ascii="Times New Roman" w:hAnsi="Times New Roman"/>
                <w:color w:val="000000" w:themeColor="text1"/>
                <w:sz w:val="24"/>
                <w:szCs w:val="24"/>
                <w:lang w:eastAsia="en-US"/>
              </w:rPr>
              <w:t>,</w:t>
            </w:r>
            <w:r w:rsidRPr="00BF2A89">
              <w:rPr>
                <w:rFonts w:ascii="Times New Roman" w:hAnsi="Times New Roman"/>
                <w:color w:val="000000" w:themeColor="text1"/>
                <w:sz w:val="24"/>
                <w:szCs w:val="24"/>
                <w:lang w:val="en-US" w:eastAsia="en-US"/>
              </w:rPr>
              <w:t>1</w:t>
            </w:r>
          </w:p>
        </w:tc>
        <w:tc>
          <w:tcPr>
            <w:tcW w:w="1285" w:type="pct"/>
            <w:vMerge w:val="restart"/>
            <w:tcBorders>
              <w:top w:val="single" w:sz="2" w:space="0" w:color="000000"/>
              <w:left w:val="single" w:sz="2" w:space="0" w:color="000000"/>
              <w:right w:val="single" w:sz="2" w:space="0" w:color="000000"/>
            </w:tcBorders>
            <w:vAlign w:val="center"/>
          </w:tcPr>
          <w:p w14:paraId="584028A0"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C</w:t>
            </w: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M</w:t>
            </w:r>
            <w:r w:rsidRPr="00BF2A89">
              <w:rPr>
                <w:rFonts w:ascii="Times New Roman" w:hAnsi="Times New Roman"/>
                <w:color w:val="000000" w:themeColor="text1"/>
                <w:sz w:val="24"/>
                <w:szCs w:val="24"/>
                <w:lang w:eastAsia="en-US"/>
              </w:rPr>
              <w:t>/</w:t>
            </w:r>
            <w:r w:rsidRPr="00BF2A89">
              <w:rPr>
                <w:rFonts w:ascii="Times New Roman" w:hAnsi="Times New Roman"/>
                <w:color w:val="000000" w:themeColor="text1"/>
                <w:sz w:val="24"/>
                <w:szCs w:val="24"/>
                <w:lang w:val="en-US" w:eastAsia="en-US"/>
              </w:rPr>
              <w:t>C</w:t>
            </w:r>
            <w:r w:rsidRPr="00BF2A89">
              <w:rPr>
                <w:rFonts w:ascii="Times New Roman" w:hAnsi="Times New Roman"/>
                <w:color w:val="000000" w:themeColor="text1"/>
                <w:sz w:val="24"/>
                <w:szCs w:val="24"/>
                <w:lang w:eastAsia="en-US"/>
              </w:rPr>
              <w:t>2</w:t>
            </w:r>
          </w:p>
        </w:tc>
        <w:tc>
          <w:tcPr>
            <w:tcW w:w="572" w:type="pct"/>
            <w:vMerge w:val="restart"/>
            <w:tcBorders>
              <w:top w:val="single" w:sz="2" w:space="0" w:color="000000"/>
              <w:left w:val="single" w:sz="2" w:space="0" w:color="000000"/>
              <w:right w:val="single" w:sz="2" w:space="0" w:color="000000"/>
            </w:tcBorders>
            <w:vAlign w:val="center"/>
            <w:hideMark/>
          </w:tcPr>
          <w:p w14:paraId="3063707F"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0.2</w:t>
            </w:r>
          </w:p>
        </w:tc>
        <w:tc>
          <w:tcPr>
            <w:tcW w:w="1068" w:type="pct"/>
            <w:vMerge w:val="restart"/>
            <w:tcBorders>
              <w:top w:val="single" w:sz="2" w:space="0" w:color="000000"/>
              <w:left w:val="single" w:sz="2" w:space="0" w:color="000000"/>
              <w:right w:val="single" w:sz="2" w:space="0" w:color="000000"/>
            </w:tcBorders>
            <w:vAlign w:val="center"/>
          </w:tcPr>
          <w:p w14:paraId="71DF80F7"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val="en-US" w:eastAsia="en-US"/>
              </w:rPr>
              <w:t>(1-C1*M/C2)*0,2</w:t>
            </w:r>
          </w:p>
        </w:tc>
      </w:tr>
      <w:tr w:rsidR="00892EE2" w:rsidRPr="00BF2A89" w14:paraId="5FA2D2CA" w14:textId="77777777" w:rsidTr="009D7D62">
        <w:trPr>
          <w:cantSplit/>
          <w:trHeight w:val="700"/>
        </w:trPr>
        <w:tc>
          <w:tcPr>
            <w:tcW w:w="927" w:type="pct"/>
            <w:vMerge/>
            <w:tcBorders>
              <w:left w:val="single" w:sz="2" w:space="0" w:color="000000"/>
              <w:right w:val="single" w:sz="2" w:space="0" w:color="000000"/>
            </w:tcBorders>
            <w:vAlign w:val="center"/>
          </w:tcPr>
          <w:p w14:paraId="5039D70E" w14:textId="77777777" w:rsidR="00892EE2" w:rsidRPr="00BF2A89" w:rsidRDefault="00892EE2">
            <w:pPr>
              <w:spacing w:after="0" w:line="240" w:lineRule="auto"/>
              <w:jc w:val="both"/>
              <w:rPr>
                <w:rFonts w:ascii="Times New Roman" w:hAnsi="Times New Roman"/>
                <w:color w:val="000000" w:themeColor="text1"/>
                <w:sz w:val="24"/>
                <w:szCs w:val="24"/>
                <w:lang w:eastAsia="en-US"/>
              </w:rPr>
            </w:pPr>
          </w:p>
        </w:tc>
        <w:tc>
          <w:tcPr>
            <w:tcW w:w="432" w:type="pct"/>
            <w:vMerge/>
            <w:tcBorders>
              <w:left w:val="single" w:sz="2" w:space="0" w:color="000000"/>
              <w:right w:val="single" w:sz="2" w:space="0" w:color="000000"/>
            </w:tcBorders>
            <w:vAlign w:val="center"/>
          </w:tcPr>
          <w:p w14:paraId="55FC2753" w14:textId="77777777" w:rsidR="00892EE2" w:rsidRPr="00BF2A89" w:rsidRDefault="00892EE2" w:rsidP="002D22F6">
            <w:pPr>
              <w:spacing w:after="0" w:line="240" w:lineRule="auto"/>
              <w:ind w:right="-349"/>
              <w:jc w:val="both"/>
              <w:rPr>
                <w:rFonts w:ascii="Times New Roman" w:hAnsi="Times New Roman"/>
                <w:color w:val="000000" w:themeColor="text1"/>
                <w:sz w:val="24"/>
                <w:szCs w:val="24"/>
                <w:lang w:val="en-US" w:eastAsia="en-US"/>
              </w:rPr>
            </w:pPr>
          </w:p>
        </w:tc>
        <w:tc>
          <w:tcPr>
            <w:tcW w:w="358" w:type="pct"/>
            <w:vMerge/>
            <w:tcBorders>
              <w:left w:val="single" w:sz="2" w:space="0" w:color="000000"/>
              <w:right w:val="single" w:sz="2" w:space="0" w:color="000000"/>
            </w:tcBorders>
            <w:vAlign w:val="center"/>
          </w:tcPr>
          <w:p w14:paraId="457D82EE"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358" w:type="pct"/>
            <w:tcBorders>
              <w:top w:val="single" w:sz="2" w:space="0" w:color="000000"/>
              <w:left w:val="single" w:sz="2" w:space="0" w:color="000000"/>
              <w:bottom w:val="single" w:sz="2" w:space="0" w:color="000000"/>
              <w:right w:val="single" w:sz="2" w:space="0" w:color="000000"/>
            </w:tcBorders>
          </w:tcPr>
          <w:p w14:paraId="7B14ADE3"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1,3</w:t>
            </w:r>
          </w:p>
        </w:tc>
        <w:tc>
          <w:tcPr>
            <w:tcW w:w="1285" w:type="pct"/>
            <w:vMerge/>
            <w:tcBorders>
              <w:left w:val="single" w:sz="2" w:space="0" w:color="000000"/>
              <w:right w:val="single" w:sz="2" w:space="0" w:color="000000"/>
            </w:tcBorders>
            <w:vAlign w:val="center"/>
          </w:tcPr>
          <w:p w14:paraId="635FDDF7"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572" w:type="pct"/>
            <w:vMerge/>
            <w:tcBorders>
              <w:left w:val="single" w:sz="2" w:space="0" w:color="000000"/>
              <w:right w:val="single" w:sz="2" w:space="0" w:color="000000"/>
            </w:tcBorders>
            <w:vAlign w:val="center"/>
          </w:tcPr>
          <w:p w14:paraId="6FD33A59"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068" w:type="pct"/>
            <w:vMerge/>
            <w:tcBorders>
              <w:left w:val="single" w:sz="2" w:space="0" w:color="000000"/>
              <w:right w:val="single" w:sz="2" w:space="0" w:color="000000"/>
            </w:tcBorders>
            <w:vAlign w:val="center"/>
          </w:tcPr>
          <w:p w14:paraId="15725E92"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r>
      <w:tr w:rsidR="00892EE2" w:rsidRPr="00BF2A89" w14:paraId="10F71070" w14:textId="77777777" w:rsidTr="009D7D62">
        <w:trPr>
          <w:cantSplit/>
          <w:trHeight w:val="171"/>
        </w:trPr>
        <w:tc>
          <w:tcPr>
            <w:tcW w:w="927" w:type="pct"/>
            <w:vMerge/>
            <w:tcBorders>
              <w:left w:val="single" w:sz="2" w:space="0" w:color="000000"/>
              <w:bottom w:val="single" w:sz="2" w:space="0" w:color="000000"/>
              <w:right w:val="single" w:sz="2" w:space="0" w:color="000000"/>
            </w:tcBorders>
            <w:vAlign w:val="center"/>
          </w:tcPr>
          <w:p w14:paraId="047D81BA" w14:textId="77777777" w:rsidR="00892EE2" w:rsidRPr="00BF2A89" w:rsidRDefault="00892EE2">
            <w:pPr>
              <w:spacing w:after="0" w:line="240" w:lineRule="auto"/>
              <w:jc w:val="both"/>
              <w:rPr>
                <w:rFonts w:ascii="Times New Roman" w:hAnsi="Times New Roman"/>
                <w:color w:val="000000" w:themeColor="text1"/>
                <w:sz w:val="24"/>
                <w:szCs w:val="24"/>
                <w:lang w:eastAsia="en-US"/>
              </w:rPr>
            </w:pPr>
          </w:p>
        </w:tc>
        <w:tc>
          <w:tcPr>
            <w:tcW w:w="432" w:type="pct"/>
            <w:vMerge/>
            <w:tcBorders>
              <w:left w:val="single" w:sz="2" w:space="0" w:color="000000"/>
              <w:bottom w:val="single" w:sz="2" w:space="0" w:color="000000"/>
              <w:right w:val="single" w:sz="2" w:space="0" w:color="000000"/>
            </w:tcBorders>
            <w:vAlign w:val="center"/>
          </w:tcPr>
          <w:p w14:paraId="5DE67716" w14:textId="77777777" w:rsidR="00892EE2" w:rsidRPr="00BF2A89" w:rsidRDefault="00892EE2" w:rsidP="002D22F6">
            <w:pPr>
              <w:spacing w:after="0" w:line="240" w:lineRule="auto"/>
              <w:ind w:right="-349"/>
              <w:jc w:val="both"/>
              <w:rPr>
                <w:rFonts w:ascii="Times New Roman" w:hAnsi="Times New Roman"/>
                <w:color w:val="000000" w:themeColor="text1"/>
                <w:sz w:val="24"/>
                <w:szCs w:val="24"/>
                <w:lang w:val="en-US" w:eastAsia="en-US"/>
              </w:rPr>
            </w:pPr>
          </w:p>
        </w:tc>
        <w:tc>
          <w:tcPr>
            <w:tcW w:w="358" w:type="pct"/>
            <w:vMerge/>
            <w:tcBorders>
              <w:left w:val="single" w:sz="2" w:space="0" w:color="000000"/>
              <w:bottom w:val="single" w:sz="2" w:space="0" w:color="000000"/>
              <w:right w:val="single" w:sz="2" w:space="0" w:color="000000"/>
            </w:tcBorders>
            <w:vAlign w:val="center"/>
          </w:tcPr>
          <w:p w14:paraId="6D7381DF"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358" w:type="pct"/>
            <w:tcBorders>
              <w:top w:val="single" w:sz="2" w:space="0" w:color="000000"/>
              <w:left w:val="single" w:sz="2" w:space="0" w:color="000000"/>
              <w:bottom w:val="single" w:sz="2" w:space="0" w:color="000000"/>
              <w:right w:val="single" w:sz="2" w:space="0" w:color="000000"/>
            </w:tcBorders>
          </w:tcPr>
          <w:p w14:paraId="034A4406"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1,5</w:t>
            </w:r>
          </w:p>
        </w:tc>
        <w:tc>
          <w:tcPr>
            <w:tcW w:w="1285" w:type="pct"/>
            <w:vMerge/>
            <w:tcBorders>
              <w:left w:val="single" w:sz="2" w:space="0" w:color="000000"/>
              <w:bottom w:val="single" w:sz="2" w:space="0" w:color="000000"/>
              <w:right w:val="single" w:sz="2" w:space="0" w:color="000000"/>
            </w:tcBorders>
            <w:vAlign w:val="center"/>
          </w:tcPr>
          <w:p w14:paraId="53203EF8"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572" w:type="pct"/>
            <w:vMerge/>
            <w:tcBorders>
              <w:left w:val="single" w:sz="2" w:space="0" w:color="000000"/>
              <w:bottom w:val="single" w:sz="2" w:space="0" w:color="000000"/>
              <w:right w:val="single" w:sz="2" w:space="0" w:color="000000"/>
            </w:tcBorders>
            <w:vAlign w:val="center"/>
          </w:tcPr>
          <w:p w14:paraId="171C910E"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068" w:type="pct"/>
            <w:vMerge/>
            <w:tcBorders>
              <w:left w:val="single" w:sz="2" w:space="0" w:color="000000"/>
              <w:bottom w:val="single" w:sz="2" w:space="0" w:color="000000"/>
              <w:right w:val="single" w:sz="2" w:space="0" w:color="000000"/>
            </w:tcBorders>
            <w:vAlign w:val="center"/>
          </w:tcPr>
          <w:p w14:paraId="3DF59237"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r>
      <w:tr w:rsidR="00892EE2" w:rsidRPr="00BF2A89" w14:paraId="7A08B9C1" w14:textId="77777777" w:rsidTr="009D7D62">
        <w:trPr>
          <w:cantSplit/>
          <w:trHeight w:val="700"/>
        </w:trPr>
        <w:tc>
          <w:tcPr>
            <w:tcW w:w="927" w:type="pct"/>
            <w:vMerge w:val="restart"/>
            <w:tcBorders>
              <w:top w:val="single" w:sz="2" w:space="0" w:color="000000"/>
              <w:left w:val="single" w:sz="2" w:space="0" w:color="000000"/>
              <w:right w:val="single" w:sz="2" w:space="0" w:color="000000"/>
            </w:tcBorders>
            <w:vAlign w:val="center"/>
            <w:hideMark/>
          </w:tcPr>
          <w:p w14:paraId="713E64F6" w14:textId="77777777" w:rsidR="00892EE2" w:rsidRPr="00BF2A89" w:rsidRDefault="00892EE2" w:rsidP="004777EC">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Разрешение Заявок на обслуживание</w:t>
            </w:r>
            <w:r w:rsidRPr="00BF2A89">
              <w:rPr>
                <w:rFonts w:ascii="Times New Roman" w:hAnsi="Times New Roman"/>
                <w:color w:val="000000" w:themeColor="text1"/>
                <w:sz w:val="24"/>
                <w:szCs w:val="24"/>
                <w:lang w:eastAsia="en-US"/>
              </w:rPr>
              <w:br/>
              <w:t xml:space="preserve"> 3-го приоритета (нормальный)</w:t>
            </w:r>
          </w:p>
        </w:tc>
        <w:tc>
          <w:tcPr>
            <w:tcW w:w="432" w:type="pct"/>
            <w:vMerge w:val="restart"/>
            <w:tcBorders>
              <w:top w:val="single" w:sz="2" w:space="0" w:color="000000"/>
              <w:left w:val="single" w:sz="2" w:space="0" w:color="000000"/>
              <w:right w:val="single" w:sz="2" w:space="0" w:color="000000"/>
            </w:tcBorders>
            <w:vAlign w:val="center"/>
          </w:tcPr>
          <w:p w14:paraId="01B42E20" w14:textId="77777777" w:rsidR="00892EE2" w:rsidRPr="00BF2A89" w:rsidRDefault="00892EE2" w:rsidP="002D22F6">
            <w:pPr>
              <w:spacing w:after="0" w:line="240" w:lineRule="auto"/>
              <w:ind w:right="-349"/>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val="en-US" w:eastAsia="en-US"/>
              </w:rPr>
              <w:t>D</w:t>
            </w:r>
            <w:r w:rsidRPr="00BF2A89">
              <w:rPr>
                <w:rFonts w:ascii="Times New Roman" w:hAnsi="Times New Roman"/>
                <w:color w:val="000000" w:themeColor="text1"/>
                <w:sz w:val="24"/>
                <w:szCs w:val="24"/>
                <w:lang w:eastAsia="en-US"/>
              </w:rPr>
              <w:t>1</w:t>
            </w:r>
          </w:p>
        </w:tc>
        <w:tc>
          <w:tcPr>
            <w:tcW w:w="358" w:type="pct"/>
            <w:vMerge w:val="restart"/>
            <w:tcBorders>
              <w:top w:val="single" w:sz="2" w:space="0" w:color="000000"/>
              <w:left w:val="single" w:sz="2" w:space="0" w:color="000000"/>
              <w:right w:val="single" w:sz="2" w:space="0" w:color="000000"/>
            </w:tcBorders>
            <w:vAlign w:val="center"/>
          </w:tcPr>
          <w:p w14:paraId="785A45BB"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val="en-US" w:eastAsia="en-US"/>
              </w:rPr>
              <w:t>D</w:t>
            </w:r>
            <w:r w:rsidRPr="00BF2A89">
              <w:rPr>
                <w:rFonts w:ascii="Times New Roman" w:hAnsi="Times New Roman"/>
                <w:color w:val="000000" w:themeColor="text1"/>
                <w:sz w:val="24"/>
                <w:szCs w:val="24"/>
                <w:lang w:eastAsia="en-US"/>
              </w:rPr>
              <w:t>2</w:t>
            </w:r>
          </w:p>
        </w:tc>
        <w:tc>
          <w:tcPr>
            <w:tcW w:w="358" w:type="pct"/>
            <w:tcBorders>
              <w:top w:val="single" w:sz="2" w:space="0" w:color="000000"/>
              <w:left w:val="single" w:sz="2" w:space="0" w:color="000000"/>
              <w:bottom w:val="single" w:sz="2" w:space="0" w:color="000000"/>
              <w:right w:val="single" w:sz="2" w:space="0" w:color="000000"/>
            </w:tcBorders>
          </w:tcPr>
          <w:p w14:paraId="3A321B69"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1,1</w:t>
            </w:r>
          </w:p>
        </w:tc>
        <w:tc>
          <w:tcPr>
            <w:tcW w:w="1285" w:type="pct"/>
            <w:vMerge w:val="restart"/>
            <w:tcBorders>
              <w:top w:val="single" w:sz="2" w:space="0" w:color="000000"/>
              <w:left w:val="single" w:sz="2" w:space="0" w:color="000000"/>
              <w:right w:val="single" w:sz="2" w:space="0" w:color="000000"/>
            </w:tcBorders>
            <w:vAlign w:val="center"/>
          </w:tcPr>
          <w:p w14:paraId="2F525B18"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D</w:t>
            </w:r>
            <w:r w:rsidRPr="00BF2A89">
              <w:rPr>
                <w:rFonts w:ascii="Times New Roman" w:hAnsi="Times New Roman"/>
                <w:color w:val="000000" w:themeColor="text1"/>
                <w:sz w:val="24"/>
                <w:szCs w:val="24"/>
                <w:lang w:eastAsia="en-US"/>
              </w:rPr>
              <w:t>1</w:t>
            </w:r>
            <w:r w:rsidRPr="00BF2A89">
              <w:rPr>
                <w:rFonts w:ascii="Times New Roman" w:hAnsi="Times New Roman"/>
                <w:color w:val="000000" w:themeColor="text1"/>
                <w:sz w:val="24"/>
                <w:szCs w:val="24"/>
                <w:lang w:val="en-US" w:eastAsia="en-US"/>
              </w:rPr>
              <w:t>*M</w:t>
            </w:r>
            <w:r w:rsidRPr="00BF2A89">
              <w:rPr>
                <w:rFonts w:ascii="Times New Roman" w:hAnsi="Times New Roman"/>
                <w:color w:val="000000" w:themeColor="text1"/>
                <w:sz w:val="24"/>
                <w:szCs w:val="24"/>
                <w:lang w:eastAsia="en-US"/>
              </w:rPr>
              <w:t>/</w:t>
            </w:r>
            <w:r w:rsidRPr="00BF2A89">
              <w:rPr>
                <w:rFonts w:ascii="Times New Roman" w:hAnsi="Times New Roman"/>
                <w:color w:val="000000" w:themeColor="text1"/>
                <w:sz w:val="24"/>
                <w:szCs w:val="24"/>
                <w:lang w:val="en-US" w:eastAsia="en-US"/>
              </w:rPr>
              <w:t>D</w:t>
            </w:r>
            <w:r w:rsidRPr="00BF2A89">
              <w:rPr>
                <w:rFonts w:ascii="Times New Roman" w:hAnsi="Times New Roman"/>
                <w:color w:val="000000" w:themeColor="text1"/>
                <w:sz w:val="24"/>
                <w:szCs w:val="24"/>
                <w:lang w:eastAsia="en-US"/>
              </w:rPr>
              <w:t>2</w:t>
            </w:r>
          </w:p>
        </w:tc>
        <w:tc>
          <w:tcPr>
            <w:tcW w:w="572" w:type="pct"/>
            <w:vMerge w:val="restart"/>
            <w:tcBorders>
              <w:top w:val="single" w:sz="2" w:space="0" w:color="000000"/>
              <w:left w:val="single" w:sz="2" w:space="0" w:color="000000"/>
              <w:right w:val="single" w:sz="2" w:space="0" w:color="000000"/>
            </w:tcBorders>
            <w:vAlign w:val="center"/>
            <w:hideMark/>
          </w:tcPr>
          <w:p w14:paraId="057D7A4B"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0.1</w:t>
            </w:r>
          </w:p>
        </w:tc>
        <w:tc>
          <w:tcPr>
            <w:tcW w:w="1068" w:type="pct"/>
            <w:vMerge w:val="restart"/>
            <w:tcBorders>
              <w:top w:val="single" w:sz="2" w:space="0" w:color="000000"/>
              <w:left w:val="single" w:sz="2" w:space="0" w:color="000000"/>
              <w:right w:val="single" w:sz="2" w:space="0" w:color="000000"/>
            </w:tcBorders>
            <w:vAlign w:val="center"/>
          </w:tcPr>
          <w:p w14:paraId="39C9492B"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r w:rsidRPr="00BF2A89">
              <w:rPr>
                <w:rFonts w:ascii="Times New Roman" w:hAnsi="Times New Roman"/>
                <w:color w:val="000000" w:themeColor="text1"/>
                <w:sz w:val="24"/>
                <w:szCs w:val="24"/>
                <w:lang w:val="en-US" w:eastAsia="en-US"/>
              </w:rPr>
              <w:t>(1-D1*M/D2)*0,1</w:t>
            </w:r>
          </w:p>
        </w:tc>
      </w:tr>
      <w:tr w:rsidR="00892EE2" w:rsidRPr="00BF2A89" w14:paraId="12E1E0CA" w14:textId="77777777" w:rsidTr="009D7D62">
        <w:trPr>
          <w:cantSplit/>
          <w:trHeight w:val="700"/>
        </w:trPr>
        <w:tc>
          <w:tcPr>
            <w:tcW w:w="927" w:type="pct"/>
            <w:vMerge/>
            <w:tcBorders>
              <w:left w:val="single" w:sz="2" w:space="0" w:color="000000"/>
              <w:right w:val="single" w:sz="2" w:space="0" w:color="000000"/>
            </w:tcBorders>
            <w:vAlign w:val="center"/>
          </w:tcPr>
          <w:p w14:paraId="3BCB17BA" w14:textId="77777777" w:rsidR="00892EE2" w:rsidRPr="00BF2A89" w:rsidRDefault="00892EE2">
            <w:pPr>
              <w:spacing w:after="0" w:line="240" w:lineRule="auto"/>
              <w:jc w:val="both"/>
              <w:rPr>
                <w:rFonts w:ascii="Times New Roman" w:hAnsi="Times New Roman"/>
                <w:color w:val="000000" w:themeColor="text1"/>
                <w:sz w:val="24"/>
                <w:szCs w:val="24"/>
                <w:lang w:eastAsia="en-US"/>
              </w:rPr>
            </w:pPr>
          </w:p>
        </w:tc>
        <w:tc>
          <w:tcPr>
            <w:tcW w:w="432" w:type="pct"/>
            <w:vMerge/>
            <w:tcBorders>
              <w:left w:val="single" w:sz="2" w:space="0" w:color="000000"/>
              <w:right w:val="single" w:sz="2" w:space="0" w:color="000000"/>
            </w:tcBorders>
            <w:vAlign w:val="center"/>
          </w:tcPr>
          <w:p w14:paraId="795A02B9"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358" w:type="pct"/>
            <w:vMerge/>
            <w:tcBorders>
              <w:left w:val="single" w:sz="2" w:space="0" w:color="000000"/>
              <w:right w:val="single" w:sz="2" w:space="0" w:color="000000"/>
            </w:tcBorders>
            <w:vAlign w:val="center"/>
          </w:tcPr>
          <w:p w14:paraId="0D277057"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358" w:type="pct"/>
            <w:tcBorders>
              <w:top w:val="single" w:sz="2" w:space="0" w:color="000000"/>
              <w:left w:val="single" w:sz="2" w:space="0" w:color="000000"/>
              <w:bottom w:val="single" w:sz="2" w:space="0" w:color="000000"/>
              <w:right w:val="single" w:sz="2" w:space="0" w:color="000000"/>
            </w:tcBorders>
          </w:tcPr>
          <w:p w14:paraId="3D0D7A45"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1,3</w:t>
            </w:r>
          </w:p>
        </w:tc>
        <w:tc>
          <w:tcPr>
            <w:tcW w:w="1285" w:type="pct"/>
            <w:vMerge/>
            <w:tcBorders>
              <w:left w:val="single" w:sz="2" w:space="0" w:color="000000"/>
              <w:right w:val="single" w:sz="2" w:space="0" w:color="000000"/>
            </w:tcBorders>
            <w:vAlign w:val="center"/>
          </w:tcPr>
          <w:p w14:paraId="4918798A"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572" w:type="pct"/>
            <w:vMerge/>
            <w:tcBorders>
              <w:left w:val="single" w:sz="2" w:space="0" w:color="000000"/>
              <w:right w:val="single" w:sz="2" w:space="0" w:color="000000"/>
            </w:tcBorders>
            <w:vAlign w:val="center"/>
          </w:tcPr>
          <w:p w14:paraId="4AFB801E"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068" w:type="pct"/>
            <w:vMerge/>
            <w:tcBorders>
              <w:left w:val="single" w:sz="2" w:space="0" w:color="000000"/>
              <w:right w:val="single" w:sz="2" w:space="0" w:color="000000"/>
            </w:tcBorders>
            <w:vAlign w:val="center"/>
          </w:tcPr>
          <w:p w14:paraId="2D6EE8B3"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r>
      <w:tr w:rsidR="00892EE2" w:rsidRPr="00BF2A89" w14:paraId="7D85C18F" w14:textId="77777777" w:rsidTr="009D7D62">
        <w:trPr>
          <w:cantSplit/>
          <w:trHeight w:val="75"/>
        </w:trPr>
        <w:tc>
          <w:tcPr>
            <w:tcW w:w="927" w:type="pct"/>
            <w:vMerge/>
            <w:tcBorders>
              <w:left w:val="single" w:sz="2" w:space="0" w:color="000000"/>
              <w:bottom w:val="single" w:sz="2" w:space="0" w:color="000000"/>
              <w:right w:val="single" w:sz="2" w:space="0" w:color="000000"/>
            </w:tcBorders>
            <w:vAlign w:val="center"/>
          </w:tcPr>
          <w:p w14:paraId="7E795CFA" w14:textId="77777777" w:rsidR="00892EE2" w:rsidRPr="00BF2A89" w:rsidRDefault="00892EE2">
            <w:pPr>
              <w:spacing w:after="0" w:line="240" w:lineRule="auto"/>
              <w:jc w:val="both"/>
              <w:rPr>
                <w:rFonts w:ascii="Times New Roman" w:hAnsi="Times New Roman"/>
                <w:color w:val="000000" w:themeColor="text1"/>
                <w:sz w:val="24"/>
                <w:szCs w:val="24"/>
                <w:lang w:eastAsia="en-US"/>
              </w:rPr>
            </w:pPr>
          </w:p>
        </w:tc>
        <w:tc>
          <w:tcPr>
            <w:tcW w:w="432" w:type="pct"/>
            <w:vMerge/>
            <w:tcBorders>
              <w:left w:val="single" w:sz="2" w:space="0" w:color="000000"/>
              <w:bottom w:val="single" w:sz="2" w:space="0" w:color="000000"/>
              <w:right w:val="single" w:sz="2" w:space="0" w:color="000000"/>
            </w:tcBorders>
            <w:vAlign w:val="center"/>
          </w:tcPr>
          <w:p w14:paraId="10F0DA7C"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358" w:type="pct"/>
            <w:vMerge/>
            <w:tcBorders>
              <w:left w:val="single" w:sz="2" w:space="0" w:color="000000"/>
              <w:bottom w:val="single" w:sz="2" w:space="0" w:color="000000"/>
              <w:right w:val="single" w:sz="2" w:space="0" w:color="000000"/>
            </w:tcBorders>
            <w:vAlign w:val="center"/>
          </w:tcPr>
          <w:p w14:paraId="02FA7DAC"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c>
          <w:tcPr>
            <w:tcW w:w="358" w:type="pct"/>
            <w:tcBorders>
              <w:top w:val="single" w:sz="2" w:space="0" w:color="000000"/>
              <w:left w:val="single" w:sz="2" w:space="0" w:color="000000"/>
              <w:bottom w:val="single" w:sz="2" w:space="0" w:color="000000"/>
              <w:right w:val="single" w:sz="2" w:space="0" w:color="000000"/>
            </w:tcBorders>
          </w:tcPr>
          <w:p w14:paraId="5EB3F2EB"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1,5</w:t>
            </w:r>
          </w:p>
        </w:tc>
        <w:tc>
          <w:tcPr>
            <w:tcW w:w="1285" w:type="pct"/>
            <w:vMerge/>
            <w:tcBorders>
              <w:left w:val="single" w:sz="2" w:space="0" w:color="000000"/>
              <w:bottom w:val="single" w:sz="2" w:space="0" w:color="000000"/>
              <w:right w:val="single" w:sz="2" w:space="0" w:color="000000"/>
            </w:tcBorders>
            <w:vAlign w:val="center"/>
          </w:tcPr>
          <w:p w14:paraId="387B0D7F"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572" w:type="pct"/>
            <w:vMerge/>
            <w:tcBorders>
              <w:left w:val="single" w:sz="2" w:space="0" w:color="000000"/>
              <w:bottom w:val="single" w:sz="2" w:space="0" w:color="000000"/>
              <w:right w:val="single" w:sz="2" w:space="0" w:color="000000"/>
            </w:tcBorders>
            <w:vAlign w:val="center"/>
          </w:tcPr>
          <w:p w14:paraId="63C18FBC"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068" w:type="pct"/>
            <w:vMerge/>
            <w:tcBorders>
              <w:left w:val="single" w:sz="2" w:space="0" w:color="000000"/>
              <w:bottom w:val="single" w:sz="2" w:space="0" w:color="000000"/>
              <w:right w:val="single" w:sz="2" w:space="0" w:color="000000"/>
            </w:tcBorders>
            <w:vAlign w:val="center"/>
          </w:tcPr>
          <w:p w14:paraId="13B40DE5" w14:textId="77777777" w:rsidR="00892EE2" w:rsidRPr="00BF2A89" w:rsidRDefault="00892EE2" w:rsidP="002D22F6">
            <w:pPr>
              <w:spacing w:after="0" w:line="240" w:lineRule="auto"/>
              <w:jc w:val="both"/>
              <w:rPr>
                <w:rFonts w:ascii="Times New Roman" w:hAnsi="Times New Roman"/>
                <w:color w:val="000000" w:themeColor="text1"/>
                <w:sz w:val="24"/>
                <w:szCs w:val="24"/>
                <w:lang w:val="en-US" w:eastAsia="en-US"/>
              </w:rPr>
            </w:pPr>
          </w:p>
        </w:tc>
      </w:tr>
      <w:tr w:rsidR="00892EE2" w:rsidRPr="00BF2A89" w14:paraId="45AA82EA" w14:textId="77777777" w:rsidTr="009D7D62">
        <w:trPr>
          <w:cantSplit/>
        </w:trPr>
        <w:tc>
          <w:tcPr>
            <w:tcW w:w="927" w:type="pct"/>
            <w:tcBorders>
              <w:top w:val="single" w:sz="2" w:space="0" w:color="000000"/>
              <w:left w:val="single" w:sz="2" w:space="0" w:color="000000"/>
              <w:bottom w:val="single" w:sz="2" w:space="0" w:color="000000"/>
              <w:right w:val="single" w:sz="2" w:space="0" w:color="000000"/>
            </w:tcBorders>
            <w:vAlign w:val="center"/>
            <w:hideMark/>
          </w:tcPr>
          <w:p w14:paraId="0F5F9412" w14:textId="77777777" w:rsidR="00892EE2" w:rsidRPr="00BF2A89" w:rsidRDefault="00892EE2" w:rsidP="004777EC">
            <w:pPr>
              <w:spacing w:after="0" w:line="240" w:lineRule="auto"/>
              <w:jc w:val="both"/>
              <w:rPr>
                <w:rFonts w:ascii="Times New Roman" w:hAnsi="Times New Roman"/>
                <w:color w:val="000000" w:themeColor="text1"/>
                <w:sz w:val="24"/>
                <w:szCs w:val="24"/>
                <w:lang w:eastAsia="en-US"/>
              </w:rPr>
            </w:pPr>
            <w:r w:rsidRPr="00BF2A89">
              <w:rPr>
                <w:rFonts w:ascii="Times New Roman" w:hAnsi="Times New Roman"/>
                <w:color w:val="000000" w:themeColor="text1"/>
                <w:sz w:val="24"/>
                <w:szCs w:val="24"/>
                <w:lang w:eastAsia="en-US"/>
              </w:rPr>
              <w:t>Интегральный показатель уровня качества</w:t>
            </w:r>
          </w:p>
        </w:tc>
        <w:tc>
          <w:tcPr>
            <w:tcW w:w="432" w:type="pct"/>
            <w:tcBorders>
              <w:top w:val="single" w:sz="2" w:space="0" w:color="000000"/>
              <w:left w:val="single" w:sz="2" w:space="0" w:color="000000"/>
              <w:bottom w:val="single" w:sz="2" w:space="0" w:color="000000"/>
              <w:right w:val="nil"/>
            </w:tcBorders>
            <w:shd w:val="clear" w:color="auto" w:fill="D9D9D9"/>
            <w:vAlign w:val="center"/>
          </w:tcPr>
          <w:p w14:paraId="60C03999"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358" w:type="pct"/>
            <w:tcBorders>
              <w:top w:val="single" w:sz="2" w:space="0" w:color="000000"/>
              <w:left w:val="nil"/>
              <w:bottom w:val="single" w:sz="2" w:space="0" w:color="000000"/>
              <w:right w:val="nil"/>
            </w:tcBorders>
            <w:shd w:val="clear" w:color="auto" w:fill="D9D9D9"/>
            <w:vAlign w:val="center"/>
          </w:tcPr>
          <w:p w14:paraId="496E923A"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358" w:type="pct"/>
            <w:tcBorders>
              <w:top w:val="single" w:sz="2" w:space="0" w:color="000000"/>
              <w:left w:val="nil"/>
              <w:bottom w:val="single" w:sz="2" w:space="0" w:color="000000"/>
              <w:right w:val="nil"/>
            </w:tcBorders>
            <w:shd w:val="clear" w:color="auto" w:fill="D9D9D9"/>
          </w:tcPr>
          <w:p w14:paraId="31EC8746"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285" w:type="pct"/>
            <w:tcBorders>
              <w:top w:val="single" w:sz="2" w:space="0" w:color="000000"/>
              <w:left w:val="nil"/>
              <w:bottom w:val="single" w:sz="2" w:space="0" w:color="000000"/>
              <w:right w:val="single" w:sz="2" w:space="0" w:color="000000"/>
            </w:tcBorders>
            <w:shd w:val="clear" w:color="auto" w:fill="D9D9D9"/>
            <w:vAlign w:val="center"/>
          </w:tcPr>
          <w:p w14:paraId="5A0E57DA"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572" w:type="pct"/>
            <w:tcBorders>
              <w:top w:val="single" w:sz="2" w:space="0" w:color="000000"/>
              <w:left w:val="single" w:sz="2" w:space="0" w:color="000000"/>
              <w:bottom w:val="single" w:sz="2" w:space="0" w:color="000000"/>
              <w:right w:val="single" w:sz="2" w:space="0" w:color="000000"/>
            </w:tcBorders>
            <w:vAlign w:val="center"/>
            <w:hideMark/>
          </w:tcPr>
          <w:p w14:paraId="734D34B6"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c>
          <w:tcPr>
            <w:tcW w:w="1068" w:type="pct"/>
            <w:tcBorders>
              <w:top w:val="single" w:sz="2" w:space="0" w:color="000000"/>
              <w:left w:val="single" w:sz="2" w:space="0" w:color="000000"/>
              <w:bottom w:val="single" w:sz="2" w:space="0" w:color="000000"/>
              <w:right w:val="single" w:sz="2" w:space="0" w:color="000000"/>
            </w:tcBorders>
            <w:vAlign w:val="center"/>
          </w:tcPr>
          <w:p w14:paraId="73EC273F" w14:textId="77777777" w:rsidR="00892EE2" w:rsidRPr="00BF2A89" w:rsidRDefault="00892EE2" w:rsidP="002D22F6">
            <w:pPr>
              <w:spacing w:after="0" w:line="240" w:lineRule="auto"/>
              <w:jc w:val="both"/>
              <w:rPr>
                <w:rFonts w:ascii="Times New Roman" w:hAnsi="Times New Roman"/>
                <w:color w:val="000000" w:themeColor="text1"/>
                <w:sz w:val="24"/>
                <w:szCs w:val="24"/>
                <w:lang w:eastAsia="en-US"/>
              </w:rPr>
            </w:pPr>
          </w:p>
        </w:tc>
      </w:tr>
    </w:tbl>
    <w:p w14:paraId="396D1B8E" w14:textId="77777777" w:rsidR="00892EE2" w:rsidRPr="00BF2A89" w:rsidRDefault="00892EE2" w:rsidP="0096236B">
      <w:pPr>
        <w:pStyle w:val="affffffffffffffff6"/>
      </w:pPr>
    </w:p>
    <w:p w14:paraId="29C6FA8B" w14:textId="14E55362" w:rsidR="00892EE2" w:rsidRPr="00BF2A89" w:rsidRDefault="00892EE2" w:rsidP="0096236B">
      <w:pPr>
        <w:pStyle w:val="affffffffffffffff6"/>
      </w:pPr>
      <w:r w:rsidRPr="00BF2A89">
        <w:t xml:space="preserve">В случае если Интегральный показатель уровня качества оказания Технической поддержки за отчетный период оказывается ниже </w:t>
      </w:r>
      <w:r w:rsidR="00027997" w:rsidRPr="00BF2A89">
        <w:t>0,8</w:t>
      </w:r>
      <w:r w:rsidR="001F1E4E" w:rsidRPr="00BF2A89">
        <w:t xml:space="preserve"> </w:t>
      </w:r>
      <w:r w:rsidRPr="00BF2A89">
        <w:t>качество оказанных услуг за отчетный период признается ненадлежащим.</w:t>
      </w:r>
    </w:p>
    <w:p w14:paraId="518665CF" w14:textId="77777777" w:rsidR="00892EE2" w:rsidRPr="00BF2A89" w:rsidRDefault="00892EE2" w:rsidP="0096236B">
      <w:pPr>
        <w:pStyle w:val="affffffffffffffff6"/>
      </w:pPr>
    </w:p>
    <w:p w14:paraId="2BFCA2B2" w14:textId="044C7926" w:rsidR="00892EE2" w:rsidRPr="00BF2A89" w:rsidRDefault="00892EE2" w:rsidP="004777EC">
      <w:pPr>
        <w:keepNext/>
        <w:keepLines/>
        <w:numPr>
          <w:ilvl w:val="1"/>
          <w:numId w:val="5"/>
        </w:numPr>
        <w:suppressAutoHyphens w:val="0"/>
        <w:spacing w:after="0" w:line="240" w:lineRule="auto"/>
        <w:ind w:left="0" w:firstLine="709"/>
        <w:jc w:val="both"/>
        <w:outlineLvl w:val="1"/>
        <w:rPr>
          <w:rFonts w:ascii="Times New Roman" w:eastAsia="Times New Roman" w:hAnsi="Times New Roman"/>
          <w:b/>
          <w:snapToGrid w:val="0"/>
          <w:sz w:val="24"/>
          <w:szCs w:val="24"/>
          <w:lang w:eastAsia="en-US"/>
        </w:rPr>
      </w:pPr>
      <w:bookmarkStart w:id="35" w:name="_Toc445842064"/>
      <w:r w:rsidRPr="00BF2A89">
        <w:rPr>
          <w:rFonts w:ascii="Times New Roman" w:eastAsia="Times New Roman" w:hAnsi="Times New Roman"/>
          <w:b/>
          <w:snapToGrid w:val="0"/>
          <w:sz w:val="24"/>
          <w:szCs w:val="24"/>
          <w:lang w:eastAsia="en-US"/>
        </w:rPr>
        <w:t>Порядок выполнения регламентных работ</w:t>
      </w:r>
      <w:bookmarkEnd w:id="35"/>
      <w:r w:rsidRPr="00BF2A89">
        <w:rPr>
          <w:rFonts w:ascii="Times New Roman" w:eastAsia="Times New Roman" w:hAnsi="Times New Roman"/>
          <w:b/>
          <w:snapToGrid w:val="0"/>
          <w:sz w:val="24"/>
          <w:szCs w:val="24"/>
          <w:lang w:eastAsia="en-US"/>
        </w:rPr>
        <w:t xml:space="preserve">, производимых для поддержания Компонентов ЕГИСЗ НСО и Сервисов интеграции в работоспособном состоянии </w:t>
      </w:r>
    </w:p>
    <w:p w14:paraId="15FA611B" w14:textId="77777777" w:rsidR="00892EE2" w:rsidRPr="00BF2A89" w:rsidRDefault="00892EE2" w:rsidP="00390BA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Регламентные работы производятся для поддержания Компонентов ЕГИСЗ НСО и Сервисов интеграции</w:t>
      </w:r>
      <w:r w:rsidRPr="00BF2A89" w:rsidDel="00805C47">
        <w:rPr>
          <w:rFonts w:ascii="Times New Roman" w:hAnsi="Times New Roman"/>
          <w:sz w:val="24"/>
          <w:szCs w:val="24"/>
        </w:rPr>
        <w:t xml:space="preserve"> </w:t>
      </w:r>
      <w:r w:rsidRPr="00BF2A89">
        <w:rPr>
          <w:rFonts w:ascii="Times New Roman" w:hAnsi="Times New Roman"/>
          <w:sz w:val="24"/>
          <w:szCs w:val="24"/>
        </w:rPr>
        <w:t xml:space="preserve">в работоспособном состоянии, в соответствии с Регламентом. </w:t>
      </w:r>
    </w:p>
    <w:p w14:paraId="416C0580" w14:textId="77777777" w:rsidR="00892EE2" w:rsidRPr="00BF2A89" w:rsidRDefault="00892EE2" w:rsidP="00390BA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На период разработки, согласования и утверждения Регламента, регламентные работы производятся для поддержания Компонентов ЕГИСЗ НСО и Сервисов интеграции в работоспособном состоянии, в соответствии с настоящим описанием объекта закупки.</w:t>
      </w:r>
    </w:p>
    <w:p w14:paraId="681BDE48" w14:textId="77777777" w:rsidR="00892EE2" w:rsidRPr="00BF2A89" w:rsidRDefault="00892EE2" w:rsidP="00390BA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Регламентные работы разделяются на:</w:t>
      </w:r>
    </w:p>
    <w:p w14:paraId="102B67BF" w14:textId="77777777" w:rsidR="00892EE2" w:rsidRPr="00BF2A89" w:rsidRDefault="00892EE2" w:rsidP="009364D8">
      <w:pPr>
        <w:pStyle w:val="aff2"/>
        <w:numPr>
          <w:ilvl w:val="0"/>
          <w:numId w:val="84"/>
        </w:numPr>
        <w:spacing w:after="0" w:line="240" w:lineRule="auto"/>
        <w:ind w:left="0" w:firstLine="709"/>
        <w:jc w:val="both"/>
        <w:rPr>
          <w:rFonts w:ascii="Times New Roman" w:eastAsia="Times New Roman" w:hAnsi="Times New Roman"/>
          <w:snapToGrid w:val="0"/>
          <w:spacing w:val="2"/>
          <w:sz w:val="24"/>
          <w:szCs w:val="24"/>
        </w:rPr>
      </w:pPr>
      <w:r w:rsidRPr="00BF2A89">
        <w:rPr>
          <w:rFonts w:ascii="Times New Roman" w:eastAsia="Times New Roman" w:hAnsi="Times New Roman"/>
          <w:snapToGrid w:val="0"/>
          <w:spacing w:val="2"/>
          <w:sz w:val="24"/>
          <w:szCs w:val="24"/>
        </w:rPr>
        <w:t>неотложные регламентные работы;</w:t>
      </w:r>
    </w:p>
    <w:p w14:paraId="6C37B9F7" w14:textId="77777777" w:rsidR="00892EE2" w:rsidRPr="00BF2A89" w:rsidRDefault="00892EE2" w:rsidP="009364D8">
      <w:pPr>
        <w:pStyle w:val="aff2"/>
        <w:numPr>
          <w:ilvl w:val="0"/>
          <w:numId w:val="84"/>
        </w:numPr>
        <w:spacing w:after="0" w:line="240" w:lineRule="auto"/>
        <w:ind w:left="0" w:firstLine="709"/>
        <w:jc w:val="both"/>
        <w:rPr>
          <w:rFonts w:ascii="Times New Roman" w:hAnsi="Times New Roman"/>
          <w:sz w:val="24"/>
          <w:szCs w:val="24"/>
        </w:rPr>
      </w:pPr>
      <w:r w:rsidRPr="00BF2A89">
        <w:rPr>
          <w:rFonts w:ascii="Times New Roman" w:eastAsia="Times New Roman" w:hAnsi="Times New Roman"/>
          <w:snapToGrid w:val="0"/>
          <w:spacing w:val="2"/>
          <w:sz w:val="24"/>
          <w:szCs w:val="24"/>
        </w:rPr>
        <w:t>плано</w:t>
      </w:r>
      <w:r w:rsidRPr="00BF2A89">
        <w:rPr>
          <w:rFonts w:ascii="Times New Roman" w:hAnsi="Times New Roman"/>
          <w:sz w:val="24"/>
          <w:szCs w:val="24"/>
        </w:rPr>
        <w:t>вые регламентные работы.</w:t>
      </w:r>
    </w:p>
    <w:p w14:paraId="30E61FAF" w14:textId="77777777" w:rsidR="00892EE2" w:rsidRPr="00BF2A89" w:rsidRDefault="00892EE2" w:rsidP="00A94E8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Неотложные регламентные работы проводятся, когда фиксируются прерывания в работе Компонентов ЕГИСЗ НСО и Сервисов интеграции, отклонения от штатного режима работы, которые могут в дальнейшем привести к инцидентам 1 и 2 приоритета.</w:t>
      </w:r>
    </w:p>
    <w:p w14:paraId="075A463C" w14:textId="77777777" w:rsidR="00892EE2" w:rsidRPr="00BF2A89" w:rsidRDefault="00892EE2" w:rsidP="00A94E8D">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lastRenderedPageBreak/>
        <w:t xml:space="preserve">К плановым регламентным работам относится обновление Компонентов ЕГИСЗ НСО и Сервисов интеграции в связи с выходом новых версий обновлений или </w:t>
      </w:r>
      <w:proofErr w:type="spellStart"/>
      <w:r w:rsidRPr="00BF2A89">
        <w:rPr>
          <w:rFonts w:ascii="Times New Roman" w:hAnsi="Times New Roman"/>
          <w:sz w:val="24"/>
          <w:szCs w:val="24"/>
        </w:rPr>
        <w:t>патчей</w:t>
      </w:r>
      <w:proofErr w:type="spellEnd"/>
      <w:r w:rsidRPr="00BF2A89">
        <w:rPr>
          <w:rFonts w:ascii="Times New Roman" w:hAnsi="Times New Roman"/>
          <w:sz w:val="24"/>
          <w:szCs w:val="24"/>
        </w:rPr>
        <w:t xml:space="preserve"> Компонентов ЕГИСЗ НСО и Сервисов интеграции.</w:t>
      </w:r>
    </w:p>
    <w:p w14:paraId="4D3B4FB7" w14:textId="6278DFF6" w:rsidR="00892EE2" w:rsidRPr="00BF2A89" w:rsidRDefault="00892EE2" w:rsidP="0008687E">
      <w:pPr>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hAnsi="Times New Roman"/>
          <w:sz w:val="24"/>
          <w:szCs w:val="24"/>
        </w:rPr>
        <w:t xml:space="preserve">Исполнитель должен уведомить Функционального заказчика, Уполномоченную организацию и Заказчика о проведении регламентных работ. Уведомление о проведении плановых регламентных работ осуществляется посредством официального письма в адрес Заказчика и Функционального заказчика, а также посредством электронных писем на адрес членов Рабочей группы; о неотложных регламентных работах - посредством электронной почты в адрес ответственных лиц, назначенных Рабочей группой, в следующие сроки </w:t>
      </w:r>
      <w:proofErr w:type="gramStart"/>
      <w:r w:rsidRPr="00BF2A89">
        <w:rPr>
          <w:rFonts w:ascii="Times New Roman" w:hAnsi="Times New Roman"/>
          <w:sz w:val="24"/>
          <w:szCs w:val="24"/>
        </w:rPr>
        <w:t>(</w:t>
      </w:r>
      <w:r w:rsidR="0008687E" w:rsidRPr="00BF2A89">
        <w:rPr>
          <w:rFonts w:ascii="Times New Roman" w:hAnsi="Times New Roman"/>
          <w:sz w:val="24"/>
          <w:szCs w:val="24"/>
        </w:rPr>
        <w:t xml:space="preserve"> Таблица</w:t>
      </w:r>
      <w:proofErr w:type="gramEnd"/>
      <w:r w:rsidR="0008687E" w:rsidRPr="00BF2A89">
        <w:rPr>
          <w:rFonts w:ascii="Times New Roman" w:hAnsi="Times New Roman"/>
          <w:sz w:val="24"/>
          <w:szCs w:val="24"/>
        </w:rPr>
        <w:t xml:space="preserve"> 8): </w:t>
      </w:r>
    </w:p>
    <w:p w14:paraId="776E0FDF" w14:textId="77777777" w:rsidR="00892EE2" w:rsidRPr="00BF2A89" w:rsidRDefault="00892EE2" w:rsidP="008749B5">
      <w:pPr>
        <w:keepNext/>
        <w:keepLines/>
        <w:suppressAutoHyphens w:val="0"/>
        <w:spacing w:after="0" w:line="240" w:lineRule="auto"/>
        <w:ind w:firstLine="709"/>
        <w:contextualSpacing/>
        <w:jc w:val="both"/>
        <w:rPr>
          <w:rFonts w:ascii="Times New Roman" w:eastAsia="Times New Roman" w:hAnsi="Times New Roman"/>
          <w:sz w:val="24"/>
          <w:szCs w:val="24"/>
          <w:lang w:eastAsia="en-US"/>
        </w:rPr>
      </w:pPr>
      <w:bookmarkStart w:id="36" w:name="_Ref453343848"/>
    </w:p>
    <w:p w14:paraId="5463C988" w14:textId="77777777" w:rsidR="00892EE2" w:rsidRPr="00BF2A89" w:rsidRDefault="00892EE2" w:rsidP="00461B0A">
      <w:pPr>
        <w:keepNext/>
        <w:keepLines/>
        <w:suppressAutoHyphens w:val="0"/>
        <w:spacing w:after="0" w:line="240" w:lineRule="auto"/>
        <w:ind w:firstLine="709"/>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Таблица </w:t>
      </w:r>
      <w:bookmarkEnd w:id="36"/>
      <w:r w:rsidRPr="00BF2A89">
        <w:rPr>
          <w:rFonts w:ascii="Times New Roman" w:eastAsia="Times New Roman" w:hAnsi="Times New Roman"/>
          <w:sz w:val="24"/>
          <w:szCs w:val="24"/>
          <w:lang w:eastAsia="en-US"/>
        </w:rPr>
        <w:t>8 – Сроки по уведомлению Заказчика и Функционального заказчика о проведении регламентных работ:</w:t>
      </w:r>
    </w:p>
    <w:tbl>
      <w:tblPr>
        <w:tblW w:w="9951" w:type="dxa"/>
        <w:tblLayout w:type="fixed"/>
        <w:tblCellMar>
          <w:left w:w="10" w:type="dxa"/>
          <w:right w:w="10" w:type="dxa"/>
        </w:tblCellMar>
        <w:tblLook w:val="04A0" w:firstRow="1" w:lastRow="0" w:firstColumn="1" w:lastColumn="0" w:noHBand="0" w:noVBand="1"/>
      </w:tblPr>
      <w:tblGrid>
        <w:gridCol w:w="4815"/>
        <w:gridCol w:w="5136"/>
      </w:tblGrid>
      <w:tr w:rsidR="00892EE2" w:rsidRPr="00BF2A89" w14:paraId="1D107C9B" w14:textId="77777777" w:rsidTr="009D7D62">
        <w:trPr>
          <w:trHeight w:val="371"/>
        </w:trPr>
        <w:tc>
          <w:tcPr>
            <w:tcW w:w="4815"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14:paraId="1337596D" w14:textId="77777777" w:rsidR="00892EE2" w:rsidRPr="00BF2A89" w:rsidRDefault="00892EE2" w:rsidP="00266C06">
            <w:pPr>
              <w:suppressAutoHyphens w:val="0"/>
              <w:spacing w:after="0" w:line="240" w:lineRule="auto"/>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Время уведомления о плановых регламентных работах</w:t>
            </w:r>
          </w:p>
        </w:tc>
        <w:tc>
          <w:tcPr>
            <w:tcW w:w="5136"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14:paraId="4D6E571B" w14:textId="77777777" w:rsidR="00892EE2" w:rsidRPr="00BF2A89" w:rsidRDefault="00892EE2" w:rsidP="00266C06">
            <w:pPr>
              <w:suppressAutoHyphens w:val="0"/>
              <w:spacing w:after="0" w:line="240" w:lineRule="auto"/>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 xml:space="preserve">Не менее чем за 5 рабочих дней </w:t>
            </w:r>
          </w:p>
        </w:tc>
      </w:tr>
      <w:tr w:rsidR="00892EE2" w:rsidRPr="00BF2A89" w14:paraId="6ABA83E4" w14:textId="77777777" w:rsidTr="009D7D62">
        <w:trPr>
          <w:trHeight w:val="20"/>
        </w:trPr>
        <w:tc>
          <w:tcPr>
            <w:tcW w:w="4815"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14:paraId="1C88F8F6" w14:textId="77777777" w:rsidR="00892EE2" w:rsidRPr="00BF2A89" w:rsidRDefault="00892EE2" w:rsidP="004777EC">
            <w:pPr>
              <w:suppressAutoHyphens w:val="0"/>
              <w:spacing w:after="0" w:line="240" w:lineRule="auto"/>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Время уведомления о неотложных регламентных работах</w:t>
            </w:r>
          </w:p>
        </w:tc>
        <w:tc>
          <w:tcPr>
            <w:tcW w:w="5136"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14:paraId="4DC3C71D" w14:textId="77777777" w:rsidR="00892EE2" w:rsidRPr="00BF2A89" w:rsidRDefault="00892EE2" w:rsidP="00390BAD">
            <w:pPr>
              <w:suppressAutoHyphens w:val="0"/>
              <w:spacing w:after="0" w:line="240" w:lineRule="auto"/>
              <w:contextualSpacing/>
              <w:jc w:val="both"/>
              <w:rPr>
                <w:rFonts w:ascii="Times New Roman" w:eastAsia="Times New Roman" w:hAnsi="Times New Roman"/>
                <w:sz w:val="24"/>
                <w:szCs w:val="24"/>
                <w:lang w:eastAsia="en-US"/>
              </w:rPr>
            </w:pPr>
            <w:r w:rsidRPr="00BF2A89">
              <w:rPr>
                <w:rFonts w:ascii="Times New Roman" w:eastAsia="Times New Roman" w:hAnsi="Times New Roman"/>
                <w:sz w:val="24"/>
                <w:szCs w:val="24"/>
                <w:lang w:eastAsia="en-US"/>
              </w:rPr>
              <w:t>В момент фиксирования отклонений от штатного режима работы, но не более чем через 2 часа</w:t>
            </w:r>
          </w:p>
        </w:tc>
      </w:tr>
    </w:tbl>
    <w:p w14:paraId="1062B24C" w14:textId="77777777" w:rsidR="00892EE2" w:rsidRPr="00BF2A89" w:rsidRDefault="00892EE2" w:rsidP="004777EC">
      <w:pPr>
        <w:spacing w:after="0" w:line="240" w:lineRule="auto"/>
        <w:ind w:firstLine="709"/>
        <w:contextualSpacing/>
        <w:jc w:val="both"/>
        <w:rPr>
          <w:rFonts w:ascii="Times New Roman" w:hAnsi="Times New Roman"/>
          <w:sz w:val="24"/>
          <w:szCs w:val="24"/>
        </w:rPr>
      </w:pPr>
    </w:p>
    <w:p w14:paraId="355ED9BD" w14:textId="77777777" w:rsidR="00892EE2" w:rsidRPr="00BF2A89" w:rsidRDefault="00892EE2" w:rsidP="004777EC">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В уведомлении о проведении регламентных работ должно указываться:</w:t>
      </w:r>
    </w:p>
    <w:p w14:paraId="12D3F01E" w14:textId="77777777" w:rsidR="00892EE2" w:rsidRPr="00BF2A89" w:rsidRDefault="00892EE2" w:rsidP="009364D8">
      <w:pPr>
        <w:pStyle w:val="aff2"/>
        <w:numPr>
          <w:ilvl w:val="0"/>
          <w:numId w:val="85"/>
        </w:numPr>
        <w:spacing w:after="0" w:line="240" w:lineRule="auto"/>
        <w:ind w:left="0" w:firstLine="709"/>
        <w:jc w:val="both"/>
        <w:rPr>
          <w:rFonts w:ascii="Times New Roman" w:eastAsia="Times New Roman" w:hAnsi="Times New Roman"/>
          <w:snapToGrid w:val="0"/>
          <w:spacing w:val="2"/>
          <w:sz w:val="24"/>
          <w:szCs w:val="24"/>
        </w:rPr>
      </w:pPr>
      <w:r w:rsidRPr="00BF2A89">
        <w:rPr>
          <w:rFonts w:ascii="Times New Roman" w:hAnsi="Times New Roman"/>
          <w:snapToGrid w:val="0"/>
          <w:sz w:val="24"/>
          <w:szCs w:val="24"/>
        </w:rPr>
        <w:t xml:space="preserve">дата, </w:t>
      </w:r>
      <w:r w:rsidRPr="00BF2A89">
        <w:rPr>
          <w:rFonts w:ascii="Times New Roman" w:eastAsia="Times New Roman" w:hAnsi="Times New Roman"/>
          <w:snapToGrid w:val="0"/>
          <w:spacing w:val="2"/>
          <w:sz w:val="24"/>
          <w:szCs w:val="24"/>
        </w:rPr>
        <w:t>время и продолжительность проведения работ;</w:t>
      </w:r>
    </w:p>
    <w:p w14:paraId="67AF7B2C" w14:textId="77777777" w:rsidR="00892EE2" w:rsidRPr="00BF2A89" w:rsidRDefault="00892EE2" w:rsidP="009364D8">
      <w:pPr>
        <w:pStyle w:val="aff2"/>
        <w:numPr>
          <w:ilvl w:val="0"/>
          <w:numId w:val="85"/>
        </w:numPr>
        <w:spacing w:after="0" w:line="240" w:lineRule="auto"/>
        <w:ind w:left="0" w:firstLine="709"/>
        <w:jc w:val="both"/>
        <w:rPr>
          <w:rFonts w:ascii="Times New Roman" w:eastAsia="Times New Roman" w:hAnsi="Times New Roman"/>
          <w:snapToGrid w:val="0"/>
          <w:spacing w:val="2"/>
          <w:sz w:val="24"/>
          <w:szCs w:val="24"/>
        </w:rPr>
      </w:pPr>
      <w:r w:rsidRPr="00BF2A89">
        <w:rPr>
          <w:rFonts w:ascii="Times New Roman" w:eastAsia="Times New Roman" w:hAnsi="Times New Roman"/>
          <w:snapToGrid w:val="0"/>
          <w:spacing w:val="2"/>
          <w:sz w:val="24"/>
          <w:szCs w:val="24"/>
        </w:rPr>
        <w:t>предполагаемая продолжительность недоступности Компонентов ЕГИСЗ НСО;</w:t>
      </w:r>
    </w:p>
    <w:p w14:paraId="521543BD" w14:textId="77777777" w:rsidR="00892EE2" w:rsidRPr="00BF2A89" w:rsidRDefault="00892EE2" w:rsidP="009364D8">
      <w:pPr>
        <w:pStyle w:val="aff2"/>
        <w:numPr>
          <w:ilvl w:val="0"/>
          <w:numId w:val="85"/>
        </w:numPr>
        <w:spacing w:after="0" w:line="240" w:lineRule="auto"/>
        <w:ind w:left="0" w:firstLine="709"/>
        <w:jc w:val="both"/>
        <w:rPr>
          <w:rFonts w:ascii="Times New Roman" w:hAnsi="Times New Roman"/>
          <w:sz w:val="24"/>
          <w:szCs w:val="24"/>
        </w:rPr>
      </w:pPr>
      <w:r w:rsidRPr="00BF2A89">
        <w:rPr>
          <w:rFonts w:ascii="Times New Roman" w:eastAsia="Times New Roman" w:hAnsi="Times New Roman"/>
          <w:snapToGrid w:val="0"/>
          <w:spacing w:val="2"/>
          <w:sz w:val="24"/>
          <w:szCs w:val="24"/>
        </w:rPr>
        <w:t>контактны</w:t>
      </w:r>
      <w:r w:rsidRPr="00BF2A89">
        <w:rPr>
          <w:rFonts w:ascii="Times New Roman" w:hAnsi="Times New Roman"/>
          <w:snapToGrid w:val="0"/>
          <w:sz w:val="24"/>
          <w:szCs w:val="24"/>
        </w:rPr>
        <w:t>е данные лица, ответственного за предоставление информации о проводимых работах;</w:t>
      </w:r>
    </w:p>
    <w:p w14:paraId="14D49410" w14:textId="77777777" w:rsidR="00892EE2" w:rsidRPr="00BF2A89" w:rsidRDefault="00892EE2" w:rsidP="009364D8">
      <w:pPr>
        <w:pStyle w:val="aff2"/>
        <w:numPr>
          <w:ilvl w:val="0"/>
          <w:numId w:val="85"/>
        </w:numPr>
        <w:spacing w:after="0" w:line="240" w:lineRule="auto"/>
        <w:ind w:left="0" w:firstLine="709"/>
        <w:jc w:val="both"/>
        <w:rPr>
          <w:rFonts w:ascii="Times New Roman" w:eastAsia="Times New Roman" w:hAnsi="Times New Roman"/>
          <w:snapToGrid w:val="0"/>
          <w:spacing w:val="2"/>
          <w:sz w:val="24"/>
          <w:szCs w:val="24"/>
        </w:rPr>
      </w:pPr>
      <w:r w:rsidRPr="00BF2A89">
        <w:rPr>
          <w:rFonts w:ascii="Times New Roman" w:eastAsia="Times New Roman" w:hAnsi="Times New Roman"/>
          <w:snapToGrid w:val="0"/>
          <w:spacing w:val="2"/>
          <w:sz w:val="24"/>
          <w:szCs w:val="24"/>
        </w:rPr>
        <w:t xml:space="preserve">описание изменений в Компонентах ЕГИСЗ НСО, инструкции по установке версий обновлений или </w:t>
      </w:r>
      <w:proofErr w:type="spellStart"/>
      <w:r w:rsidRPr="00BF2A89">
        <w:rPr>
          <w:rFonts w:ascii="Times New Roman" w:eastAsia="Times New Roman" w:hAnsi="Times New Roman"/>
          <w:snapToGrid w:val="0"/>
          <w:spacing w:val="2"/>
          <w:sz w:val="24"/>
          <w:szCs w:val="24"/>
        </w:rPr>
        <w:t>патчей</w:t>
      </w:r>
      <w:proofErr w:type="spellEnd"/>
      <w:r w:rsidRPr="00BF2A89">
        <w:rPr>
          <w:rFonts w:ascii="Times New Roman" w:eastAsia="Times New Roman" w:hAnsi="Times New Roman"/>
          <w:snapToGrid w:val="0"/>
          <w:spacing w:val="2"/>
          <w:sz w:val="24"/>
          <w:szCs w:val="24"/>
        </w:rPr>
        <w:t>.</w:t>
      </w:r>
    </w:p>
    <w:p w14:paraId="3A40DA97" w14:textId="77777777" w:rsidR="00892EE2" w:rsidRPr="00BF2A89" w:rsidRDefault="00892EE2" w:rsidP="00206A54">
      <w:pPr>
        <w:spacing w:after="0" w:line="240" w:lineRule="auto"/>
        <w:ind w:firstLine="709"/>
        <w:contextualSpacing/>
        <w:jc w:val="both"/>
        <w:rPr>
          <w:rFonts w:ascii="Times New Roman" w:hAnsi="Times New Roman"/>
          <w:sz w:val="24"/>
          <w:szCs w:val="24"/>
        </w:rPr>
      </w:pPr>
      <w:r w:rsidRPr="00BF2A89">
        <w:rPr>
          <w:rFonts w:ascii="Times New Roman" w:hAnsi="Times New Roman"/>
          <w:sz w:val="24"/>
          <w:szCs w:val="24"/>
        </w:rPr>
        <w:t>Исполнитель должен предоставить Уполномоченной организации доступ к инструменту оповещения пользователей Компонентов ЕГИСЗ НСО посредством внутрисистемных уведомлений.</w:t>
      </w:r>
    </w:p>
    <w:p w14:paraId="650EB635" w14:textId="77777777" w:rsidR="00892EE2" w:rsidRPr="00BF2A89" w:rsidRDefault="00892EE2" w:rsidP="00A94E8D">
      <w:pPr>
        <w:suppressAutoHyphens w:val="0"/>
        <w:spacing w:after="0" w:line="240" w:lineRule="auto"/>
        <w:ind w:firstLine="709"/>
        <w:contextualSpacing/>
        <w:jc w:val="both"/>
        <w:rPr>
          <w:rFonts w:ascii="Times New Roman" w:eastAsia="Times New Roman" w:hAnsi="Times New Roman"/>
          <w:snapToGrid w:val="0"/>
          <w:spacing w:val="2"/>
          <w:sz w:val="24"/>
          <w:szCs w:val="24"/>
          <w:lang w:eastAsia="en-US"/>
        </w:rPr>
      </w:pPr>
      <w:r w:rsidRPr="00BF2A89">
        <w:rPr>
          <w:rFonts w:ascii="Times New Roman" w:eastAsia="Times New Roman" w:hAnsi="Times New Roman"/>
          <w:snapToGrid w:val="0"/>
          <w:spacing w:val="2"/>
          <w:sz w:val="24"/>
          <w:szCs w:val="24"/>
          <w:lang w:eastAsia="en-US"/>
        </w:rPr>
        <w:t>Дата обновления Компонентов ЕГИСЗ НСО и Сервисов интеграции назначается не позднее 12 числа месяца. В случае необходимости проведения обновления Компонентов ЕГИСЗ НСО и Сервисов интеграции после 12 числа месяца – исполнитель должен перенести процедуру обновления на месяц, следующий за текущим, либо согласовать дату проведения обновления после 12-го числа месяца с Заказчиком и Функциональным заказчиком.</w:t>
      </w:r>
    </w:p>
    <w:p w14:paraId="007109EA" w14:textId="77777777" w:rsidR="00892EE2" w:rsidRPr="00BF2A89" w:rsidRDefault="00892EE2" w:rsidP="00A94E8D">
      <w:pPr>
        <w:suppressAutoHyphens w:val="0"/>
        <w:spacing w:after="0" w:line="240" w:lineRule="auto"/>
        <w:ind w:firstLine="709"/>
        <w:contextualSpacing/>
        <w:jc w:val="both"/>
        <w:rPr>
          <w:rFonts w:ascii="Times New Roman" w:eastAsia="Times New Roman" w:hAnsi="Times New Roman"/>
          <w:snapToGrid w:val="0"/>
          <w:spacing w:val="2"/>
          <w:sz w:val="24"/>
          <w:szCs w:val="24"/>
          <w:lang w:eastAsia="en-US"/>
        </w:rPr>
      </w:pPr>
    </w:p>
    <w:p w14:paraId="0B9616C0" w14:textId="77777777" w:rsidR="00892EE2" w:rsidRPr="00BF2A89" w:rsidRDefault="00892EE2" w:rsidP="00A94E8D">
      <w:pPr>
        <w:pStyle w:val="11"/>
        <w:pageBreakBefore w:val="0"/>
        <w:spacing w:line="240" w:lineRule="auto"/>
        <w:ind w:left="0" w:right="0" w:firstLine="709"/>
        <w:contextualSpacing/>
        <w:jc w:val="both"/>
        <w:rPr>
          <w:rFonts w:ascii="Times New Roman" w:hAnsi="Times New Roman"/>
          <w:szCs w:val="24"/>
        </w:rPr>
      </w:pPr>
      <w:bookmarkStart w:id="37" w:name="_Toc438474121"/>
      <w:r w:rsidRPr="00BF2A89">
        <w:rPr>
          <w:rFonts w:ascii="Times New Roman" w:hAnsi="Times New Roman"/>
          <w:szCs w:val="24"/>
        </w:rPr>
        <w:t>Требования к организационному обеспечению</w:t>
      </w:r>
    </w:p>
    <w:p w14:paraId="17F374D5" w14:textId="77777777" w:rsidR="00892EE2" w:rsidRPr="00BF2A89" w:rsidRDefault="00892EE2" w:rsidP="0096236B">
      <w:pPr>
        <w:pStyle w:val="affffffffffffffff6"/>
      </w:pPr>
      <w:r w:rsidRPr="00BF2A89">
        <w:t>В ходе оказания услуг по настоящему описанию объекта закупки должно обеспечиваться постоянное взаимодействие между Заказчиком, Функциональным заказчиком, и Исполнителем. Для этих целей со стороны Заказчика, Функционального заказчика и Исполнителя должна быть сформирована Рабочая группа по исполнению и приему результатов контракта, включающая представителей Заказчика, Функционального заказчика и Исполнителя, уровень компетенции которых достаточен для:</w:t>
      </w:r>
    </w:p>
    <w:p w14:paraId="71D5CD61" w14:textId="77777777" w:rsidR="00892EE2" w:rsidRPr="00BF2A89" w:rsidRDefault="00892EE2" w:rsidP="0096236B">
      <w:pPr>
        <w:pStyle w:val="-1"/>
      </w:pPr>
      <w:r w:rsidRPr="00BF2A89">
        <w:t>решения административных вопросов (организация встреч, предоставление допусков, рассмотрение и согласование проектной документации и т.п.);</w:t>
      </w:r>
    </w:p>
    <w:p w14:paraId="3234FB10" w14:textId="77777777" w:rsidR="00892EE2" w:rsidRPr="00BF2A89" w:rsidRDefault="00892EE2" w:rsidP="0096236B">
      <w:pPr>
        <w:pStyle w:val="-1"/>
      </w:pPr>
      <w:r w:rsidRPr="00BF2A89">
        <w:t>решения инженерно-технических вопросов (согласование технических аспектов реализации и администрирования, определение и размещения технических средств, коммуникаций и т.п.);</w:t>
      </w:r>
    </w:p>
    <w:p w14:paraId="35905793" w14:textId="77777777" w:rsidR="00892EE2" w:rsidRPr="00BF2A89" w:rsidRDefault="00892EE2" w:rsidP="0096236B">
      <w:pPr>
        <w:pStyle w:val="-1"/>
      </w:pPr>
      <w:r w:rsidRPr="00BF2A89">
        <w:t>нормативно-методического и информационного обеспечения проектных работ, (включая необходимое консультирование, организацию интервьюирования экспертных групп с целью уточнения функциональных характеристик подсистем);</w:t>
      </w:r>
    </w:p>
    <w:p w14:paraId="7D7C762B" w14:textId="77777777" w:rsidR="00892EE2" w:rsidRPr="00BF2A89" w:rsidRDefault="00892EE2" w:rsidP="0096236B">
      <w:pPr>
        <w:pStyle w:val="-1"/>
      </w:pPr>
      <w:r w:rsidRPr="00BF2A89">
        <w:t>согласования позиций и принятия (организации принятия) оперативных решений по вопросам поддержания в актуальном состоянии Компонентов ЕГИСЗ НСО и Сервисов интеграции в рамках изменений законодательства</w:t>
      </w:r>
    </w:p>
    <w:p w14:paraId="2ACE52AC" w14:textId="77777777" w:rsidR="00892EE2" w:rsidRPr="00BF2A89" w:rsidRDefault="00892EE2" w:rsidP="0096236B">
      <w:pPr>
        <w:pStyle w:val="-1"/>
      </w:pPr>
      <w:r w:rsidRPr="00BF2A89">
        <w:lastRenderedPageBreak/>
        <w:t>осуществлению проверки и приемки оказанных услуг.</w:t>
      </w:r>
    </w:p>
    <w:p w14:paraId="48465E7C" w14:textId="77777777" w:rsidR="00892EE2" w:rsidRPr="00BF2A89" w:rsidRDefault="00892EE2" w:rsidP="0096236B">
      <w:pPr>
        <w:pStyle w:val="affffffffffffffff6"/>
      </w:pPr>
      <w:r w:rsidRPr="00BF2A89">
        <w:t xml:space="preserve">Список представителей Функционального заказчика, необходимых для включения в состав Рабочей группы, определяется Функциональным заказчиком и направляется в виде официального письма Заказчику в течение 5 рабочих дней с момента направления официального письма от Исполнителя информации о запросе списка представителей в рамках Контракта в адрес Заказчика, Функционального заказчика и Уполномоченной организации. </w:t>
      </w:r>
    </w:p>
    <w:p w14:paraId="4EA39842" w14:textId="77777777" w:rsidR="00892EE2" w:rsidRPr="00BF2A89" w:rsidRDefault="00892EE2" w:rsidP="0096236B">
      <w:pPr>
        <w:pStyle w:val="affffffffffffffff6"/>
      </w:pPr>
      <w:r w:rsidRPr="00BF2A89">
        <w:t>Исполнитель передает Заказчику, Функциональному заказчику контактные данные ответственных лиц Исполнителя, осуществляющих согласование, уточнение и утверждение необходимых требований и данных, формируемых в ходе исполнения контракта; в течение 5 рабочих дней с момента направления официального письма от Исполнителя о заключении Контракта в адрес Заказчика, Функционального заказчика и Уполномоченной организации.</w:t>
      </w:r>
    </w:p>
    <w:p w14:paraId="7514F450" w14:textId="77777777" w:rsidR="00892EE2" w:rsidRPr="00BF2A89" w:rsidRDefault="00892EE2" w:rsidP="0096236B">
      <w:pPr>
        <w:pStyle w:val="affffffffffffffff6"/>
      </w:pPr>
      <w:r w:rsidRPr="00BF2A89">
        <w:t>Состав Рабочей группы закрепляется внутренним приказом Заказчика.</w:t>
      </w:r>
    </w:p>
    <w:p w14:paraId="3FEDA72F" w14:textId="77777777" w:rsidR="00892EE2" w:rsidRPr="00BF2A89" w:rsidRDefault="00892EE2" w:rsidP="0096236B">
      <w:pPr>
        <w:pStyle w:val="affffffffffffffff6"/>
      </w:pPr>
      <w:r w:rsidRPr="00BF2A89">
        <w:t>Приемка услуг на соответствие их объема и качества требованиям, установленным настоящим ООЗ, производится Рабочей группой и фиксируется в протоколе о приемке оказанных услуг.</w:t>
      </w:r>
    </w:p>
    <w:p w14:paraId="1B339550" w14:textId="14831286" w:rsidR="00892EE2" w:rsidRPr="00BF2A89" w:rsidRDefault="00892EE2" w:rsidP="0096236B">
      <w:pPr>
        <w:pStyle w:val="affffffffffffffff6"/>
      </w:pPr>
      <w:r w:rsidRPr="00BF2A89">
        <w:t>Период оказания услуг определяется условиями Контракта (в соответствии с пунктом 1.9 настоящего ООЗ).</w:t>
      </w:r>
    </w:p>
    <w:p w14:paraId="036A64D1" w14:textId="5BDB6FE5" w:rsidR="00F34A63" w:rsidRDefault="00F34A63" w:rsidP="0096236B">
      <w:pPr>
        <w:pStyle w:val="affffffffffffffff6"/>
        <w:rPr>
          <w:szCs w:val="24"/>
        </w:rPr>
      </w:pPr>
      <w:r w:rsidRPr="00BF2A89">
        <w:rPr>
          <w:szCs w:val="24"/>
        </w:rPr>
        <w:t xml:space="preserve">На приемке оказанных услуг за отчетный период, все заявки, поступившие </w:t>
      </w:r>
      <w:r w:rsidR="007D0CB3" w:rsidRPr="00BF2A89">
        <w:rPr>
          <w:szCs w:val="24"/>
        </w:rPr>
        <w:t>в отчетном периоде (кроме заявок со статусом «Отложена»),</w:t>
      </w:r>
      <w:r w:rsidRPr="00BF2A89">
        <w:rPr>
          <w:szCs w:val="24"/>
        </w:rPr>
        <w:t xml:space="preserve"> должны быть решены и закрыты не менее чем за 2 рабочих дн</w:t>
      </w:r>
      <w:r w:rsidR="004426AA" w:rsidRPr="00BF2A89">
        <w:rPr>
          <w:szCs w:val="24"/>
        </w:rPr>
        <w:t>я</w:t>
      </w:r>
      <w:r w:rsidRPr="00BF2A89">
        <w:rPr>
          <w:szCs w:val="24"/>
        </w:rPr>
        <w:t xml:space="preserve"> до</w:t>
      </w:r>
      <w:r w:rsidR="005A33BE" w:rsidRPr="00BF2A89">
        <w:rPr>
          <w:szCs w:val="24"/>
        </w:rPr>
        <w:t xml:space="preserve"> направления письма о факте завершения оказания Услуг</w:t>
      </w:r>
      <w:r w:rsidRPr="00BF2A89">
        <w:rPr>
          <w:szCs w:val="24"/>
        </w:rPr>
        <w:t xml:space="preserve">. </w:t>
      </w:r>
    </w:p>
    <w:p w14:paraId="0C607D36" w14:textId="77777777" w:rsidR="004F7F78" w:rsidRPr="00BF2A89" w:rsidRDefault="004F7F78" w:rsidP="0096236B">
      <w:pPr>
        <w:pStyle w:val="affffffffffffffff6"/>
      </w:pPr>
    </w:p>
    <w:p w14:paraId="24F3CC5F" w14:textId="77777777" w:rsidR="00892EE2" w:rsidRPr="00BF2A89" w:rsidRDefault="00892EE2" w:rsidP="002D22F6">
      <w:pPr>
        <w:pStyle w:val="11"/>
        <w:pageBreakBefore w:val="0"/>
        <w:spacing w:line="240" w:lineRule="auto"/>
        <w:ind w:left="0" w:right="0" w:firstLine="709"/>
        <w:contextualSpacing/>
        <w:jc w:val="both"/>
        <w:rPr>
          <w:rFonts w:ascii="Times New Roman" w:hAnsi="Times New Roman"/>
          <w:szCs w:val="24"/>
        </w:rPr>
      </w:pPr>
      <w:r w:rsidRPr="00BF2A89">
        <w:rPr>
          <w:rFonts w:ascii="Times New Roman" w:hAnsi="Times New Roman"/>
          <w:szCs w:val="24"/>
        </w:rPr>
        <w:t>Требования к документированию</w:t>
      </w:r>
    </w:p>
    <w:p w14:paraId="37F415BB" w14:textId="31F9DDDF" w:rsidR="00892EE2" w:rsidRPr="00BF2A89" w:rsidRDefault="00892EE2" w:rsidP="0096236B">
      <w:pPr>
        <w:pStyle w:val="affffffffffffffff6"/>
      </w:pPr>
      <w:r w:rsidRPr="00BF2A89">
        <w:t xml:space="preserve">Комплект документации, указанный в пункте 2.2, должен быть предоставлен рабочей группе в 2-х экземплярах в печатном виде и в электронном виде на </w:t>
      </w:r>
      <w:r w:rsidR="00100A26" w:rsidRPr="00BF2A89">
        <w:t xml:space="preserve">переносном </w:t>
      </w:r>
      <w:r w:rsidR="008E4ADF" w:rsidRPr="00BF2A89">
        <w:rPr>
          <w:lang w:val="en-US"/>
        </w:rPr>
        <w:t>USB</w:t>
      </w:r>
      <w:r w:rsidR="008E4ADF" w:rsidRPr="00BF2A89">
        <w:t>-</w:t>
      </w:r>
      <w:proofErr w:type="gramStart"/>
      <w:r w:rsidRPr="00BF2A89">
        <w:t>носителе</w:t>
      </w:r>
      <w:r w:rsidR="00027997" w:rsidRPr="00BF2A89">
        <w:t>.</w:t>
      </w:r>
      <w:r w:rsidRPr="00BF2A89">
        <w:t>.</w:t>
      </w:r>
      <w:proofErr w:type="gramEnd"/>
      <w:r w:rsidRPr="00BF2A89">
        <w:t xml:space="preserve"> Текстовые документы предоставляются в формате текстового редактора, структурные схемы и рисунки в формате графического редактора.  </w:t>
      </w:r>
    </w:p>
    <w:p w14:paraId="29F269C5" w14:textId="1CAA6DAF" w:rsidR="00892EE2" w:rsidRPr="00BF2A89" w:rsidRDefault="00892EE2" w:rsidP="0096236B">
      <w:pPr>
        <w:pStyle w:val="affffffffffffffff6"/>
      </w:pPr>
      <w:r w:rsidRPr="00BF2A89">
        <w:t xml:space="preserve">Актуализированная по результатам оказания услуг техническая и эксплуатационная документация должна удовлетворять </w:t>
      </w:r>
      <w:r w:rsidR="001A3FA7" w:rsidRPr="00BF2A89">
        <w:t xml:space="preserve">обязательным </w:t>
      </w:r>
      <w:r w:rsidRPr="00BF2A89">
        <w:t>требованиям комплекса стандартов и руководящих документов на автоматизированные системы:</w:t>
      </w:r>
    </w:p>
    <w:p w14:paraId="53D0854E" w14:textId="77777777" w:rsidR="00892EE2" w:rsidRPr="00BF2A89" w:rsidRDefault="00892EE2" w:rsidP="0096236B">
      <w:pPr>
        <w:pStyle w:val="affffffffffffffff6"/>
        <w:numPr>
          <w:ilvl w:val="0"/>
          <w:numId w:val="86"/>
        </w:numPr>
      </w:pPr>
      <w:r w:rsidRPr="00BF2A89">
        <w:t>ГОСТ 34.201-89 «Информационная технология. Комплекс стандартов на автоматизированные системы. Виды, комплектность и обозначение документов при создании автоматизированных систем»;</w:t>
      </w:r>
    </w:p>
    <w:p w14:paraId="0196D9E8" w14:textId="77777777" w:rsidR="00892EE2" w:rsidRPr="00BF2A89" w:rsidRDefault="00892EE2" w:rsidP="0096236B">
      <w:pPr>
        <w:pStyle w:val="affffffffffffffff6"/>
        <w:numPr>
          <w:ilvl w:val="0"/>
          <w:numId w:val="86"/>
        </w:numPr>
      </w:pPr>
      <w:r w:rsidRPr="00BF2A89">
        <w:t>ГОСТ 34.601-90 «Информационная технология. Комплекс стандартов на автоматизированные системы. Автоматизированные системы. Стадии создания»;</w:t>
      </w:r>
    </w:p>
    <w:p w14:paraId="13324139" w14:textId="77777777" w:rsidR="00892EE2" w:rsidRPr="00BF2A89" w:rsidRDefault="00892EE2" w:rsidP="0096236B">
      <w:pPr>
        <w:pStyle w:val="affffffffffffffff6"/>
        <w:numPr>
          <w:ilvl w:val="0"/>
          <w:numId w:val="86"/>
        </w:numPr>
      </w:pPr>
      <w:r w:rsidRPr="00BF2A89">
        <w:t>ГОСТ 34.602-89 «Информационная технология. Комплекс стандартов на автоматизированные системы. Техническое задание на создание автоматизированной системы»;</w:t>
      </w:r>
    </w:p>
    <w:p w14:paraId="43606389" w14:textId="2E6B958C" w:rsidR="00892EE2" w:rsidRPr="00BF2A89" w:rsidRDefault="00892EE2" w:rsidP="0096236B">
      <w:pPr>
        <w:pStyle w:val="affffffffffffffff6"/>
      </w:pPr>
      <w:r w:rsidRPr="00BF2A89">
        <w:t xml:space="preserve">Документы оформляют в соответствии с </w:t>
      </w:r>
      <w:r w:rsidR="001A3FA7" w:rsidRPr="00BF2A89">
        <w:t xml:space="preserve">обязательными </w:t>
      </w:r>
      <w:r w:rsidRPr="00BF2A89">
        <w:t>требованиями ГОСТ 2.105-95 «Единая система конструкторской документации. Общие требования к текстовым документам» на листах формата А4 по ГОСТ 2.301-68 «Единая система конструкторской документации. Форматы» без рамки, основной надписи и дополнительных граф к ней. Допускается для размещения рисунков и таблиц использование листов формата А3 с подшивкой по короткой стороне листа. Документы объемом более 25 листов должны содержать информационную часть, состоящую из аннотации и содержания.</w:t>
      </w:r>
    </w:p>
    <w:p w14:paraId="63D7484F" w14:textId="77777777" w:rsidR="00892EE2" w:rsidRPr="00BF2A89" w:rsidRDefault="00892EE2" w:rsidP="002D22F6">
      <w:pPr>
        <w:pStyle w:val="11"/>
        <w:pageBreakBefore w:val="0"/>
        <w:spacing w:line="240" w:lineRule="auto"/>
        <w:ind w:left="0" w:right="0" w:firstLine="709"/>
        <w:contextualSpacing/>
        <w:jc w:val="both"/>
        <w:rPr>
          <w:rFonts w:ascii="Times New Roman" w:hAnsi="Times New Roman"/>
          <w:szCs w:val="24"/>
        </w:rPr>
      </w:pPr>
      <w:bookmarkStart w:id="38" w:name="_Toc438474122"/>
      <w:bookmarkStart w:id="39" w:name="_Toc393810192"/>
      <w:bookmarkStart w:id="40" w:name="_Toc393810286"/>
      <w:bookmarkEnd w:id="37"/>
      <w:r w:rsidRPr="00BF2A89">
        <w:rPr>
          <w:rFonts w:ascii="Times New Roman" w:hAnsi="Times New Roman"/>
          <w:szCs w:val="24"/>
        </w:rPr>
        <w:t>Обеспечение защиты информации</w:t>
      </w:r>
      <w:bookmarkEnd w:id="38"/>
    </w:p>
    <w:p w14:paraId="54FDF66F" w14:textId="2759AEDD" w:rsidR="00892EE2" w:rsidRPr="00BF2A89" w:rsidRDefault="00413012" w:rsidP="0096236B">
      <w:pPr>
        <w:pStyle w:val="affffffffffffffff6"/>
        <w:rPr>
          <w:lang w:eastAsia="en-US"/>
        </w:rPr>
      </w:pPr>
      <w:r w:rsidRPr="00BF2A89">
        <w:rPr>
          <w:lang w:eastAsia="en-US"/>
        </w:rPr>
        <w:t xml:space="preserve">Исполнителем при оказании услуг должно быть обеспечено выполнение требований Федерального закона № 152-ФЗ от 27.07.2006 «О персональных данных», Федерального закона от 27.07.2006 № 149-ФЗ» Об информации, информационных технологиях и о защите информации» и Постановления Правительства РФ от 01.11.2012 № 1119 «Об утверждении требований к защите персональных данных при их обработке в информационных системах персональных данных», </w:t>
      </w:r>
      <w:r w:rsidRPr="00BF2A89">
        <w:t xml:space="preserve">приказа ФСТЭК России от 11.02.2013 г. №  17 «Об утверждении требований о защите информации, не содержащей государственную тайну, содержащейся в </w:t>
      </w:r>
      <w:r w:rsidRPr="00BF2A89">
        <w:lastRenderedPageBreak/>
        <w:t xml:space="preserve">государственных информационных системах», приказа Федеральной службы безопасности Российской Федерации от 10.07.2014 г.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 </w:t>
      </w:r>
      <w:r w:rsidRPr="00BF2A89">
        <w:rPr>
          <w:lang w:eastAsia="en-US"/>
        </w:rPr>
        <w:t>а также иных нормативных актов Российской Федерации и Новосибирской области, регулирующих защиту персональных данных в информационных системах</w:t>
      </w:r>
      <w:r w:rsidR="00892EE2" w:rsidRPr="00BF2A89">
        <w:rPr>
          <w:lang w:eastAsia="en-US"/>
        </w:rPr>
        <w:t>.</w:t>
      </w:r>
    </w:p>
    <w:p w14:paraId="2DE3E434" w14:textId="3801AF7E" w:rsidR="00892EE2" w:rsidRPr="00BF2A89" w:rsidRDefault="00413012" w:rsidP="0096236B">
      <w:pPr>
        <w:pStyle w:val="affffffffffffffff6"/>
        <w:rPr>
          <w:lang w:eastAsia="en-US"/>
        </w:rPr>
      </w:pPr>
      <w:r w:rsidRPr="00BF2A89">
        <w:rPr>
          <w:lang w:eastAsia="en-US"/>
        </w:rPr>
        <w:t>Исполнитель обязан обеспечить конфиденциальность персональных данных, безопасность их обработки в зоне своей ответственности в ходе оказания услуг по настоящему описанию объекта закупки. Для защиты персональных данных от несанкционированного доступа Исполнитель в зоне своей ответственности обязан принимать все необходимые организационные и технические меры, в том числе с использованием средств криптографической защиты</w:t>
      </w:r>
      <w:r w:rsidR="00892EE2" w:rsidRPr="00BF2A89">
        <w:rPr>
          <w:lang w:eastAsia="en-US"/>
        </w:rPr>
        <w:t xml:space="preserve">. </w:t>
      </w:r>
    </w:p>
    <w:p w14:paraId="1AB67D9A" w14:textId="77777777" w:rsidR="00892EE2" w:rsidRPr="00BF2A89" w:rsidRDefault="00892EE2" w:rsidP="0096236B">
      <w:pPr>
        <w:pStyle w:val="affffffffffffffff6"/>
        <w:rPr>
          <w:lang w:eastAsia="en-US"/>
        </w:rPr>
      </w:pPr>
      <w:r w:rsidRPr="00BF2A89">
        <w:rPr>
          <w:lang w:eastAsia="en-US"/>
        </w:rPr>
        <w:t xml:space="preserve">При оказании услуг </w:t>
      </w:r>
      <w:proofErr w:type="gramStart"/>
      <w:r w:rsidRPr="00BF2A89">
        <w:rPr>
          <w:lang w:eastAsia="en-US"/>
        </w:rPr>
        <w:t>по настоящему</w:t>
      </w:r>
      <w:proofErr w:type="gramEnd"/>
      <w:r w:rsidRPr="00BF2A89">
        <w:rPr>
          <w:lang w:eastAsia="en-US"/>
        </w:rPr>
        <w:t xml:space="preserve"> ООЗ должны соблюдаться следующие требования:</w:t>
      </w:r>
    </w:p>
    <w:p w14:paraId="65FD4732" w14:textId="77777777" w:rsidR="00892EE2" w:rsidRPr="00BF2A89" w:rsidRDefault="00892EE2" w:rsidP="0096236B">
      <w:pPr>
        <w:pStyle w:val="affffffffffffffff6"/>
        <w:rPr>
          <w:lang w:eastAsia="en-US"/>
        </w:rPr>
      </w:pPr>
      <w:r w:rsidRPr="00BF2A89">
        <w:rPr>
          <w:lang w:eastAsia="en-US"/>
        </w:rPr>
        <w:t>Вход в пользовательскую часть Компонентов ЕГИСЗ НСО и дальнейшая работа должны осуществляться только при идентификации и проверке подлинности пользователя по логину (имени пользователя) и паролю условно-постоянного действия.</w:t>
      </w:r>
    </w:p>
    <w:p w14:paraId="40A14997" w14:textId="77777777" w:rsidR="00892EE2" w:rsidRPr="00BF2A89" w:rsidRDefault="00892EE2" w:rsidP="0096236B">
      <w:pPr>
        <w:pStyle w:val="affffffffffffffff6"/>
      </w:pPr>
      <w:bookmarkStart w:id="41" w:name="_Toc438474123"/>
      <w:bookmarkEnd w:id="39"/>
      <w:bookmarkEnd w:id="40"/>
      <w:r w:rsidRPr="00BF2A89">
        <w:rPr>
          <w:lang w:eastAsia="en-US"/>
        </w:rPr>
        <w:t>В целях регистрации</w:t>
      </w:r>
      <w:r w:rsidRPr="00BF2A89">
        <w:t xml:space="preserve"> и учета действий пользователей и администраторов, в Компонентах ЕГИСЗ НСО должно быть обеспечено </w:t>
      </w:r>
      <w:proofErr w:type="spellStart"/>
      <w:r w:rsidRPr="00BF2A89">
        <w:t>журналирование</w:t>
      </w:r>
      <w:proofErr w:type="spellEnd"/>
      <w:r w:rsidRPr="00BF2A89">
        <w:t xml:space="preserve"> (фиксирование) действий пользователей и администраторов – вход (выход) в (из) системы.</w:t>
      </w:r>
    </w:p>
    <w:p w14:paraId="06910C70" w14:textId="513D8B75" w:rsidR="00892EE2" w:rsidRPr="00BF2A89" w:rsidRDefault="00892EE2" w:rsidP="0096236B">
      <w:pPr>
        <w:pStyle w:val="affffffffffffffff6"/>
      </w:pPr>
      <w:r w:rsidRPr="00BF2A89">
        <w:t>Все заявки на предоставление/изменение/удаление прав доступа должны фиксироваться Исполнителем в ходе оказания услуг и предоставляться Функциональному по требованию.</w:t>
      </w:r>
    </w:p>
    <w:p w14:paraId="0596CB5B" w14:textId="77777777" w:rsidR="00892EE2" w:rsidRPr="00BF2A89" w:rsidRDefault="00892EE2" w:rsidP="0096236B">
      <w:pPr>
        <w:pStyle w:val="affffffffffffffff6"/>
        <w:rPr>
          <w:lang w:eastAsia="en-US"/>
        </w:rPr>
      </w:pPr>
      <w:r w:rsidRPr="00BF2A89">
        <w:t xml:space="preserve">Все Заявки, связанные с подозрением на нарушение информационной безопасности в Компонентах ЕГИСЗ НСО должны фиксироваться Исполнителем </w:t>
      </w:r>
      <w:r w:rsidRPr="00BF2A89">
        <w:rPr>
          <w:lang w:eastAsia="en-US"/>
        </w:rPr>
        <w:t xml:space="preserve">в зоне своей ответственности </w:t>
      </w:r>
      <w:r w:rsidRPr="00BF2A89">
        <w:t>в ходе оказания услуг и предоставляться Заказчику и Функциональному заказчику.</w:t>
      </w:r>
    </w:p>
    <w:p w14:paraId="05040B0C" w14:textId="77777777" w:rsidR="00892EE2" w:rsidRPr="00BF2A89" w:rsidRDefault="00892EE2" w:rsidP="004777EC">
      <w:pPr>
        <w:spacing w:after="0" w:line="240" w:lineRule="auto"/>
        <w:ind w:firstLine="709"/>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При оказании услуг по настоящему описанию объекта закупки, Исполнитель должен обеспечить соблюдение сотрудниками Исполнителя требований к обеспечению доступности, целостности, конфиденциальности информации в Компонентах ЕГИСЗ НСО, установленных в нормативно-правовых актах, определяющих требования к защите информации, обрабатываемой в ЕГИСЗ НСО. </w:t>
      </w:r>
    </w:p>
    <w:p w14:paraId="07288C8D" w14:textId="7358E9BA" w:rsidR="00892EE2" w:rsidRPr="00BF2A89" w:rsidRDefault="00892EE2" w:rsidP="002D22F6">
      <w:pPr>
        <w:keepNext/>
        <w:keepLines/>
        <w:suppressAutoHyphens w:val="0"/>
        <w:spacing w:after="0" w:line="240" w:lineRule="auto"/>
        <w:ind w:firstLine="709"/>
        <w:jc w:val="both"/>
        <w:outlineLvl w:val="0"/>
        <w:rPr>
          <w:rFonts w:ascii="Times New Roman" w:eastAsia="Times New Roman" w:hAnsi="Times New Roman"/>
          <w:b/>
          <w:sz w:val="24"/>
          <w:szCs w:val="24"/>
          <w:lang w:eastAsia="ru-RU"/>
        </w:rPr>
      </w:pPr>
      <w:bookmarkStart w:id="42" w:name="_Toc301538897"/>
      <w:bookmarkStart w:id="43" w:name="_Toc301539090"/>
      <w:bookmarkStart w:id="44" w:name="_Toc301542526"/>
      <w:bookmarkStart w:id="45" w:name="_Toc302564172"/>
      <w:bookmarkStart w:id="46" w:name="_Toc302564254"/>
      <w:bookmarkStart w:id="47" w:name="_Toc302564364"/>
      <w:bookmarkStart w:id="48" w:name="_Toc206769553"/>
      <w:bookmarkStart w:id="49" w:name="_Toc356294840"/>
      <w:bookmarkEnd w:id="41"/>
      <w:r w:rsidRPr="00BF2A89">
        <w:rPr>
          <w:rFonts w:ascii="Times New Roman" w:eastAsia="Times New Roman" w:hAnsi="Times New Roman"/>
          <w:b/>
          <w:sz w:val="24"/>
          <w:szCs w:val="24"/>
          <w:lang w:eastAsia="ru-RU"/>
        </w:rPr>
        <w:t>6. ТРЕБОВАНИЯ К ГАРАНТИИ</w:t>
      </w:r>
      <w:bookmarkEnd w:id="42"/>
      <w:bookmarkEnd w:id="43"/>
      <w:bookmarkEnd w:id="44"/>
      <w:bookmarkEnd w:id="45"/>
      <w:bookmarkEnd w:id="46"/>
      <w:bookmarkEnd w:id="47"/>
      <w:bookmarkEnd w:id="48"/>
      <w:bookmarkEnd w:id="49"/>
    </w:p>
    <w:p w14:paraId="39A4B1C0" w14:textId="77777777" w:rsidR="00892EE2" w:rsidRPr="00BF2A89" w:rsidRDefault="00892EE2" w:rsidP="004777EC">
      <w:pPr>
        <w:widowControl w:val="0"/>
        <w:suppressAutoHyphens w:val="0"/>
        <w:autoSpaceDE w:val="0"/>
        <w:autoSpaceDN w:val="0"/>
        <w:adjustRightInd w:val="0"/>
        <w:spacing w:after="0" w:line="240" w:lineRule="auto"/>
        <w:ind w:firstLine="709"/>
        <w:contextualSpacing/>
        <w:jc w:val="both"/>
        <w:rPr>
          <w:rFonts w:ascii="Times New Roman" w:hAnsi="Times New Roman"/>
          <w:color w:val="000000"/>
          <w:sz w:val="24"/>
          <w:szCs w:val="24"/>
          <w:lang w:eastAsia="en-US"/>
        </w:rPr>
      </w:pPr>
      <w:r w:rsidRPr="00BF2A89">
        <w:rPr>
          <w:rFonts w:ascii="Times New Roman" w:hAnsi="Times New Roman"/>
          <w:color w:val="000000"/>
          <w:sz w:val="24"/>
          <w:szCs w:val="24"/>
          <w:lang w:eastAsia="en-US"/>
        </w:rPr>
        <w:t>Гарантийный срок на оказываемые по контракту услуги не установлен.</w:t>
      </w:r>
    </w:p>
    <w:p w14:paraId="0AFE3AE4" w14:textId="77777777" w:rsidR="00892EE2" w:rsidRPr="00BF2A89" w:rsidRDefault="00892EE2" w:rsidP="00C903A5">
      <w:pPr>
        <w:keepNext/>
        <w:keepLines/>
        <w:suppressAutoHyphens w:val="0"/>
        <w:spacing w:after="0" w:line="240" w:lineRule="auto"/>
        <w:ind w:firstLine="709"/>
        <w:jc w:val="both"/>
        <w:outlineLvl w:val="0"/>
        <w:rPr>
          <w:rFonts w:ascii="Times New Roman" w:eastAsia="Times New Roman" w:hAnsi="Times New Roman"/>
          <w:b/>
          <w:sz w:val="24"/>
          <w:szCs w:val="24"/>
          <w:lang w:eastAsia="ru-RU"/>
        </w:rPr>
      </w:pPr>
      <w:r w:rsidRPr="00BF2A89">
        <w:rPr>
          <w:rFonts w:ascii="Times New Roman" w:eastAsia="Times New Roman" w:hAnsi="Times New Roman"/>
          <w:b/>
          <w:sz w:val="24"/>
          <w:szCs w:val="24"/>
          <w:lang w:eastAsia="ru-RU"/>
        </w:rPr>
        <w:t>7. ТРЕБОВАНИЯ К ПЕРЕДАЧЕ ВЕРСИЙ ОБНОВЛЕНИЙ ИЛИ ПАТЧЕЙ</w:t>
      </w:r>
    </w:p>
    <w:p w14:paraId="078F3CE0" w14:textId="77777777" w:rsidR="00892EE2" w:rsidRPr="00BF2A89" w:rsidRDefault="00892EE2" w:rsidP="00390BAD">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При оказании услуг по настоящему описанию объекта закупки Исполнитель должен передавать Заказчику и Функциональному заказчику дистрибутивы версий обновлений или </w:t>
      </w:r>
      <w:proofErr w:type="spellStart"/>
      <w:r w:rsidRPr="00BF2A89">
        <w:rPr>
          <w:rFonts w:ascii="Times New Roman" w:hAnsi="Times New Roman"/>
          <w:sz w:val="24"/>
          <w:szCs w:val="24"/>
          <w:lang w:eastAsia="en-US"/>
        </w:rPr>
        <w:t>патчей</w:t>
      </w:r>
      <w:proofErr w:type="spellEnd"/>
      <w:r w:rsidRPr="00BF2A89">
        <w:rPr>
          <w:rFonts w:ascii="Times New Roman" w:hAnsi="Times New Roman"/>
          <w:sz w:val="24"/>
          <w:szCs w:val="24"/>
          <w:lang w:eastAsia="en-US"/>
        </w:rPr>
        <w:t xml:space="preserve"> и следующий пакет документов:</w:t>
      </w:r>
    </w:p>
    <w:p w14:paraId="1D1F114E" w14:textId="77777777" w:rsidR="00892EE2" w:rsidRPr="00BF2A89" w:rsidRDefault="00892EE2" w:rsidP="00390BAD">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 сопроводительное письмо (заключение) от ответственного за тестирование Исполнителя о факте тестирования и анализа на отсутствие ошибок. Сопроводительное письмо (заключение) должно быть подписано руководителем структурного подразделения, проводившего тестирование, и руководителем Исполнителя. Оригинал подписанного сопроводительного письма (заключения) передается Заказчику и Функциональному заказчику;</w:t>
      </w:r>
    </w:p>
    <w:p w14:paraId="4BE78C17" w14:textId="77777777" w:rsidR="00892EE2" w:rsidRPr="00BF2A89" w:rsidRDefault="00892EE2" w:rsidP="0096236B">
      <w:pPr>
        <w:pStyle w:val="-1"/>
        <w:rPr>
          <w:lang w:eastAsia="en-US"/>
        </w:rPr>
      </w:pPr>
      <w:r w:rsidRPr="00BF2A89">
        <w:rPr>
          <w:lang w:eastAsia="en-US"/>
        </w:rPr>
        <w:t>назначение обновления;</w:t>
      </w:r>
    </w:p>
    <w:p w14:paraId="0CF63563" w14:textId="77777777" w:rsidR="00892EE2" w:rsidRPr="00BF2A89" w:rsidRDefault="00892EE2" w:rsidP="0096236B">
      <w:pPr>
        <w:pStyle w:val="-1"/>
        <w:rPr>
          <w:lang w:eastAsia="en-US"/>
        </w:rPr>
      </w:pPr>
      <w:r w:rsidRPr="00BF2A89">
        <w:rPr>
          <w:lang w:eastAsia="en-US"/>
        </w:rPr>
        <w:t>версию программного обеспечения;</w:t>
      </w:r>
    </w:p>
    <w:p w14:paraId="5C6AC113" w14:textId="77777777" w:rsidR="00892EE2" w:rsidRPr="00BF2A89" w:rsidRDefault="00892EE2" w:rsidP="0096236B">
      <w:pPr>
        <w:pStyle w:val="-1"/>
        <w:rPr>
          <w:lang w:eastAsia="en-US"/>
        </w:rPr>
      </w:pPr>
      <w:r w:rsidRPr="00BF2A89">
        <w:rPr>
          <w:lang w:eastAsia="en-US"/>
        </w:rPr>
        <w:t>сведения о необходимости установки предыдущих обновлений программного обеспечения;</w:t>
      </w:r>
    </w:p>
    <w:p w14:paraId="067DD2E4" w14:textId="77777777" w:rsidR="00892EE2" w:rsidRPr="00BF2A89" w:rsidRDefault="00892EE2" w:rsidP="0096236B">
      <w:pPr>
        <w:pStyle w:val="-1"/>
        <w:rPr>
          <w:lang w:eastAsia="en-US"/>
        </w:rPr>
      </w:pPr>
      <w:r w:rsidRPr="00BF2A89">
        <w:rPr>
          <w:lang w:eastAsia="en-US"/>
        </w:rPr>
        <w:t>инструкцию по установке обновления, содержащую описание каждого действия по установке обновления, включая действия по подготовке к установке обновления и выделением обязательных (критичных) действий при установке обновления, со снимками (</w:t>
      </w:r>
      <w:proofErr w:type="spellStart"/>
      <w:r w:rsidRPr="00BF2A89">
        <w:rPr>
          <w:lang w:eastAsia="en-US"/>
        </w:rPr>
        <w:t>screenshot</w:t>
      </w:r>
      <w:proofErr w:type="spellEnd"/>
      <w:r w:rsidRPr="00BF2A89">
        <w:rPr>
          <w:lang w:eastAsia="en-US"/>
        </w:rPr>
        <w:t>) экрана при необходимости;</w:t>
      </w:r>
    </w:p>
    <w:p w14:paraId="24103844" w14:textId="77777777" w:rsidR="00892EE2" w:rsidRPr="00BF2A89" w:rsidRDefault="00892EE2" w:rsidP="0096236B">
      <w:pPr>
        <w:pStyle w:val="-1"/>
        <w:rPr>
          <w:lang w:eastAsia="en-US"/>
        </w:rPr>
      </w:pPr>
      <w:r w:rsidRPr="00BF2A89">
        <w:rPr>
          <w:lang w:eastAsia="en-US"/>
        </w:rPr>
        <w:t>описание изменений, предусмотренных в инсталляционном пакете обновления;</w:t>
      </w:r>
    </w:p>
    <w:p w14:paraId="1D4B4E77" w14:textId="77777777" w:rsidR="00892EE2" w:rsidRPr="00BF2A89" w:rsidRDefault="00892EE2" w:rsidP="0096236B">
      <w:pPr>
        <w:pStyle w:val="-1"/>
        <w:rPr>
          <w:lang w:eastAsia="en-US"/>
        </w:rPr>
      </w:pPr>
      <w:r w:rsidRPr="00BF2A89">
        <w:rPr>
          <w:lang w:eastAsia="en-US"/>
        </w:rPr>
        <w:lastRenderedPageBreak/>
        <w:t>требования к техническим средствам и программному обеспечению необходимому для установки обновления;</w:t>
      </w:r>
    </w:p>
    <w:p w14:paraId="6D0DE2D3" w14:textId="77777777" w:rsidR="00892EE2" w:rsidRPr="00BF2A89" w:rsidRDefault="00892EE2" w:rsidP="0096236B">
      <w:pPr>
        <w:pStyle w:val="-1"/>
        <w:rPr>
          <w:lang w:eastAsia="en-US"/>
        </w:rPr>
      </w:pPr>
      <w:r w:rsidRPr="00BF2A89">
        <w:rPr>
          <w:lang w:eastAsia="en-US"/>
        </w:rPr>
        <w:t>исходные коды разработок на электронном носителе;</w:t>
      </w:r>
    </w:p>
    <w:p w14:paraId="48C3B050" w14:textId="77777777" w:rsidR="00892EE2" w:rsidRPr="00BF2A89" w:rsidRDefault="00892EE2" w:rsidP="0096236B">
      <w:pPr>
        <w:pStyle w:val="-1"/>
        <w:rPr>
          <w:lang w:eastAsia="en-US"/>
        </w:rPr>
      </w:pPr>
      <w:r w:rsidRPr="00BF2A89">
        <w:rPr>
          <w:lang w:eastAsia="en-US"/>
        </w:rPr>
        <w:t>сопроводительную документацию (руководства пользователя и администратора) или список изменений в сопроводительной документации с указанием, где и какие изменения были внесены).</w:t>
      </w:r>
    </w:p>
    <w:p w14:paraId="164FCA0D" w14:textId="77777777" w:rsidR="00892EE2" w:rsidRPr="00BF2A89" w:rsidRDefault="00892EE2" w:rsidP="004777EC">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Перед передачей обновления инсталляционный пакет обновления должен пройти предварительную установку Исполнителем на тестовом стенде для проверки правильности и безотказности работы функций Компонентов ЕГИСЗ НСО и Сервисов интеграции, с необходимым набором серверного и общесистемного программного обеспечения, соответствующим продуктивному стенду Заказчика.</w:t>
      </w:r>
    </w:p>
    <w:p w14:paraId="0E071829" w14:textId="77777777" w:rsidR="00892EE2" w:rsidRPr="00BF2A89" w:rsidRDefault="00892EE2" w:rsidP="00390BAD">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После передачи планового обновления в ЦОД Правительства НСО, Исполнитель устанавливает плановое обновление на прототип, в соответствии с переданной инструкцией и проводит тестирование.</w:t>
      </w:r>
    </w:p>
    <w:p w14:paraId="4136A2A7" w14:textId="77777777" w:rsidR="00892EE2" w:rsidRPr="00BF2A89" w:rsidRDefault="00892EE2" w:rsidP="00390BAD">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При успешном тестировании обновление переносится на промышленную версию специалистами Исполнителя.</w:t>
      </w:r>
    </w:p>
    <w:p w14:paraId="680ABEA0" w14:textId="77777777" w:rsidR="00892EE2" w:rsidRPr="00BF2A89" w:rsidRDefault="00892EE2" w:rsidP="00390BAD">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По исполнению обязательств по Контракту Исполнитель предоставляет Заказчику и Функциональному заказчику дистрибутивы последней актуальной версии обновлений или </w:t>
      </w:r>
      <w:proofErr w:type="spellStart"/>
      <w:r w:rsidRPr="00BF2A89">
        <w:rPr>
          <w:rFonts w:ascii="Times New Roman" w:hAnsi="Times New Roman"/>
          <w:sz w:val="24"/>
          <w:szCs w:val="24"/>
          <w:lang w:eastAsia="en-US"/>
        </w:rPr>
        <w:t>патча</w:t>
      </w:r>
      <w:proofErr w:type="spellEnd"/>
      <w:r w:rsidRPr="00BF2A89">
        <w:rPr>
          <w:rFonts w:ascii="Times New Roman" w:hAnsi="Times New Roman"/>
          <w:sz w:val="24"/>
          <w:szCs w:val="24"/>
          <w:lang w:eastAsia="en-US"/>
        </w:rPr>
        <w:t xml:space="preserve"> любым согласованным с Заказчиком способом.</w:t>
      </w:r>
    </w:p>
    <w:p w14:paraId="7F3FF7C8" w14:textId="77777777" w:rsidR="00892EE2" w:rsidRPr="00BF2A89" w:rsidRDefault="00892EE2" w:rsidP="0096236B">
      <w:pPr>
        <w:pStyle w:val="affffffffffffffff6"/>
      </w:pPr>
      <w:r w:rsidRPr="00BF2A89">
        <w:t>Передача обновлений должна происходить не позднее 20 рабочих дней до окончания срока действия контракта.</w:t>
      </w:r>
    </w:p>
    <w:p w14:paraId="46A3AB4B" w14:textId="77777777" w:rsidR="00892EE2" w:rsidRPr="00BF2A89" w:rsidRDefault="00892EE2" w:rsidP="00C903A5">
      <w:pPr>
        <w:keepNext/>
        <w:keepLines/>
        <w:suppressAutoHyphens w:val="0"/>
        <w:spacing w:after="0" w:line="240" w:lineRule="auto"/>
        <w:ind w:firstLine="709"/>
        <w:jc w:val="both"/>
        <w:outlineLvl w:val="0"/>
        <w:rPr>
          <w:rFonts w:ascii="Times New Roman" w:eastAsia="Times New Roman" w:hAnsi="Times New Roman"/>
          <w:b/>
          <w:sz w:val="24"/>
          <w:szCs w:val="24"/>
          <w:lang w:eastAsia="ru-RU"/>
        </w:rPr>
      </w:pPr>
      <w:r w:rsidRPr="00BF2A89">
        <w:rPr>
          <w:rFonts w:ascii="Times New Roman" w:eastAsia="Times New Roman" w:hAnsi="Times New Roman"/>
          <w:b/>
          <w:sz w:val="24"/>
          <w:szCs w:val="24"/>
          <w:lang w:eastAsia="ru-RU"/>
        </w:rPr>
        <w:t>8. ТРЕБОВАНИЯ К ПРОВЕРКЕ РЕЗЕРВНЫХ КОПИЙ И ВОССТАНОВЛЕНИЮ ДАННЫХ</w:t>
      </w:r>
    </w:p>
    <w:p w14:paraId="0FEF2621" w14:textId="77777777" w:rsidR="00892EE2" w:rsidRPr="00BF2A89" w:rsidRDefault="00892EE2" w:rsidP="004777EC">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Исполнитель осуществляет проверку восстановленных Заказчиком данных резервных копий Компонентов ЕГИСЗ НСО на основании решения Рабочей группы.</w:t>
      </w:r>
    </w:p>
    <w:p w14:paraId="7B68276F" w14:textId="77777777" w:rsidR="00892EE2" w:rsidRPr="00BF2A89" w:rsidRDefault="00892EE2" w:rsidP="002D22F6">
      <w:pPr>
        <w:pStyle w:val="11"/>
        <w:pageBreakBefore w:val="0"/>
        <w:numPr>
          <w:ilvl w:val="0"/>
          <w:numId w:val="0"/>
        </w:numPr>
        <w:spacing w:line="240" w:lineRule="auto"/>
        <w:ind w:right="0" w:firstLine="709"/>
        <w:contextualSpacing/>
        <w:jc w:val="both"/>
        <w:rPr>
          <w:rFonts w:ascii="Times New Roman" w:hAnsi="Times New Roman"/>
          <w:szCs w:val="24"/>
        </w:rPr>
      </w:pPr>
      <w:r w:rsidRPr="00BF2A89">
        <w:rPr>
          <w:rFonts w:ascii="Times New Roman" w:hAnsi="Times New Roman"/>
          <w:szCs w:val="24"/>
        </w:rPr>
        <w:t>9. Требования к патентной чистоте</w:t>
      </w:r>
    </w:p>
    <w:p w14:paraId="65BDBED7" w14:textId="77777777" w:rsidR="00892EE2" w:rsidRPr="00BF2A89" w:rsidRDefault="00892EE2" w:rsidP="0096236B">
      <w:pPr>
        <w:pStyle w:val="affffffffffffffff6"/>
        <w:rPr>
          <w:snapToGrid/>
        </w:rPr>
      </w:pPr>
      <w:r w:rsidRPr="00BF2A89">
        <w:rPr>
          <w:snapToGrid/>
        </w:rPr>
        <w:t xml:space="preserve">При оказании услуг по техническому сопровождению Компонентов ЕГИСЗ НСО, которые являются объектом интеллектуальной собственности, Исполнителем должны соблюдаться авторские, исключительные и иные смежные права на Компоненты ЕГИСЗ НСО в соответствии с требованиями действующего законодательства. </w:t>
      </w:r>
    </w:p>
    <w:p w14:paraId="3B4F1F23" w14:textId="5673975F" w:rsidR="00892EE2" w:rsidRPr="00BF2A89" w:rsidRDefault="00892EE2" w:rsidP="0096236B">
      <w:pPr>
        <w:pStyle w:val="affffffffffffffff6"/>
      </w:pPr>
      <w:r w:rsidRPr="00BF2A89">
        <w:t>Реализация технических, программных, организационных и иных решений, предусмотренных настоящим описанием объекта закупки, не должна приводить к нарушению авторских, исключительных и смежных прав третьих лиц.</w:t>
      </w:r>
    </w:p>
    <w:p w14:paraId="2B82EB48" w14:textId="77777777" w:rsidR="00A9590C" w:rsidRPr="00BF2A89" w:rsidRDefault="00A9590C" w:rsidP="0096236B">
      <w:pPr>
        <w:pStyle w:val="affffffffffffffff6"/>
      </w:pPr>
    </w:p>
    <w:p w14:paraId="3D91B963" w14:textId="77777777" w:rsidR="00892EE2" w:rsidRPr="00BF2A89" w:rsidRDefault="00892EE2" w:rsidP="002647EB">
      <w:pPr>
        <w:pStyle w:val="11"/>
        <w:pageBreakBefore w:val="0"/>
        <w:numPr>
          <w:ilvl w:val="0"/>
          <w:numId w:val="0"/>
        </w:numPr>
        <w:spacing w:line="240" w:lineRule="auto"/>
        <w:ind w:right="0" w:firstLine="709"/>
        <w:contextualSpacing/>
        <w:jc w:val="both"/>
        <w:rPr>
          <w:rFonts w:ascii="Times New Roman" w:hAnsi="Times New Roman"/>
          <w:szCs w:val="24"/>
        </w:rPr>
      </w:pPr>
      <w:r w:rsidRPr="00BF2A89">
        <w:rPr>
          <w:rFonts w:ascii="Times New Roman" w:hAnsi="Times New Roman"/>
          <w:szCs w:val="24"/>
        </w:rPr>
        <w:t>10. ПРИЛОЖЕНИЯ</w:t>
      </w:r>
    </w:p>
    <w:p w14:paraId="0219FCB2" w14:textId="37A8C7C5" w:rsidR="00892EE2" w:rsidRPr="00BF2A89" w:rsidRDefault="00892EE2" w:rsidP="004777EC">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1.</w:t>
      </w:r>
      <w:r w:rsidR="007571C6" w:rsidRPr="00BF2A89">
        <w:rPr>
          <w:rFonts w:ascii="Times New Roman" w:hAnsi="Times New Roman"/>
          <w:sz w:val="24"/>
          <w:szCs w:val="24"/>
          <w:lang w:eastAsia="en-US"/>
        </w:rPr>
        <w:t> </w:t>
      </w:r>
      <w:r w:rsidRPr="00BF2A89">
        <w:rPr>
          <w:rFonts w:ascii="Times New Roman" w:hAnsi="Times New Roman"/>
          <w:sz w:val="24"/>
          <w:szCs w:val="24"/>
          <w:lang w:eastAsia="en-US"/>
        </w:rPr>
        <w:t>Приложение</w:t>
      </w:r>
      <w:r w:rsidR="007571C6" w:rsidRPr="00BF2A89">
        <w:rPr>
          <w:rFonts w:ascii="Times New Roman" w:hAnsi="Times New Roman"/>
          <w:sz w:val="24"/>
          <w:szCs w:val="24"/>
          <w:lang w:eastAsia="en-US"/>
        </w:rPr>
        <w:t> №</w:t>
      </w:r>
      <w:r w:rsidR="00967E08" w:rsidRPr="00BF2A89">
        <w:rPr>
          <w:rFonts w:ascii="Times New Roman" w:hAnsi="Times New Roman"/>
          <w:sz w:val="24"/>
          <w:szCs w:val="24"/>
          <w:lang w:eastAsia="en-US"/>
        </w:rPr>
        <w:t> </w:t>
      </w:r>
      <w:r w:rsidRPr="00BF2A89">
        <w:rPr>
          <w:rFonts w:ascii="Times New Roman" w:hAnsi="Times New Roman"/>
          <w:sz w:val="24"/>
          <w:szCs w:val="24"/>
          <w:lang w:eastAsia="en-US"/>
        </w:rPr>
        <w:t xml:space="preserve">1 к описанию объекта закупки. Перечень получателей услуг </w:t>
      </w:r>
      <w:proofErr w:type="gramStart"/>
      <w:r w:rsidRPr="00BF2A89">
        <w:rPr>
          <w:rFonts w:ascii="Times New Roman" w:hAnsi="Times New Roman"/>
          <w:sz w:val="24"/>
          <w:szCs w:val="24"/>
          <w:lang w:eastAsia="en-US"/>
        </w:rPr>
        <w:t>по настоящему</w:t>
      </w:r>
      <w:proofErr w:type="gramEnd"/>
      <w:r w:rsidRPr="00BF2A89">
        <w:rPr>
          <w:rFonts w:ascii="Times New Roman" w:hAnsi="Times New Roman"/>
          <w:sz w:val="24"/>
          <w:szCs w:val="24"/>
          <w:lang w:eastAsia="en-US"/>
        </w:rPr>
        <w:t xml:space="preserve"> ООЗ.</w:t>
      </w:r>
    </w:p>
    <w:p w14:paraId="4857452D" w14:textId="30A53B37" w:rsidR="007571C6" w:rsidRPr="00BF2A89" w:rsidRDefault="00892EE2" w:rsidP="007571C6">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2. Приложение</w:t>
      </w:r>
      <w:r w:rsidR="00967E08" w:rsidRPr="00BF2A89">
        <w:rPr>
          <w:rFonts w:ascii="Times New Roman" w:hAnsi="Times New Roman"/>
          <w:sz w:val="24"/>
          <w:szCs w:val="24"/>
          <w:lang w:eastAsia="en-US"/>
        </w:rPr>
        <w:t> </w:t>
      </w:r>
      <w:r w:rsidR="007571C6" w:rsidRPr="00BF2A89">
        <w:rPr>
          <w:rFonts w:ascii="Times New Roman" w:hAnsi="Times New Roman"/>
          <w:sz w:val="24"/>
          <w:szCs w:val="24"/>
          <w:lang w:eastAsia="en-US"/>
        </w:rPr>
        <w:t>№ </w:t>
      </w:r>
      <w:r w:rsidRPr="00BF2A89">
        <w:rPr>
          <w:rFonts w:ascii="Times New Roman" w:hAnsi="Times New Roman"/>
          <w:sz w:val="24"/>
          <w:szCs w:val="24"/>
          <w:lang w:eastAsia="en-US"/>
        </w:rPr>
        <w:t>2 к описанию объекта закупки. Перечень сопровождаемых по настоящему описанию объекта закупки функциональных возможностей Компонентов ЕГИСЗ НСО и Сервисов интеграции.</w:t>
      </w:r>
    </w:p>
    <w:p w14:paraId="2A830DB6" w14:textId="43C23C7D" w:rsidR="00892EE2" w:rsidRPr="00BF2A89" w:rsidRDefault="007571C6" w:rsidP="007571C6">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3. Приложение № 3 к описанию объекта закупки. Шаблон журнала сопровождения</w:t>
      </w:r>
    </w:p>
    <w:p w14:paraId="2FCBF3D8" w14:textId="0D9755DD" w:rsidR="007571C6" w:rsidRPr="00BF2A89" w:rsidRDefault="007571C6" w:rsidP="007571C6">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4. Приложение № 4 к описанию объекта закупки. Шаблон отчета о технической поддержке компонентов ЕГИСЗ НСО и сервисов интеграции</w:t>
      </w:r>
    </w:p>
    <w:p w14:paraId="3D03E871" w14:textId="196D48BF" w:rsidR="007571C6" w:rsidRPr="00BF2A89" w:rsidRDefault="007571C6" w:rsidP="007571C6">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5. Приложение № 5 к описанию объекта закупки. Шаблон отчета с перечнем руководств пользователя и руководств администратора системы, подвергшихся изменению (добавлению или удалению информации)</w:t>
      </w:r>
    </w:p>
    <w:p w14:paraId="02FACA73" w14:textId="108C8309" w:rsidR="007571C6" w:rsidRPr="00BF2A89" w:rsidRDefault="007571C6" w:rsidP="007571C6">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6. Приложение № 6 к описанию объекта закупки. Шаблон отчета передачи исходных кодов и дистрибутивов пакетов обновлений</w:t>
      </w:r>
    </w:p>
    <w:p w14:paraId="27704414" w14:textId="798BAADC" w:rsidR="007571C6" w:rsidRPr="00BF2A89" w:rsidRDefault="007571C6" w:rsidP="007571C6">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7. Приложение № 7 к описанию объекта закупки. Регламент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w:t>
      </w:r>
    </w:p>
    <w:p w14:paraId="749BDAEE" w14:textId="77777777" w:rsidR="000729D5" w:rsidRPr="00BF2A89" w:rsidRDefault="005058ED" w:rsidP="000729D5">
      <w:pPr>
        <w:widowControl w:val="0"/>
        <w:suppressAutoHyphens w:val="0"/>
        <w:autoSpaceDE w:val="0"/>
        <w:autoSpaceDN w:val="0"/>
        <w:adjustRightInd w:val="0"/>
        <w:spacing w:after="0" w:line="240" w:lineRule="auto"/>
        <w:ind w:firstLine="709"/>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8. Приложение № 8 к описанию объекта закупки. Регламент сопровождения между </w:t>
      </w:r>
      <w:r w:rsidRPr="00BF2A89">
        <w:rPr>
          <w:rFonts w:ascii="Times New Roman" w:hAnsi="Times New Roman"/>
          <w:sz w:val="24"/>
          <w:szCs w:val="24"/>
          <w:lang w:eastAsia="en-US"/>
        </w:rPr>
        <w:lastRenderedPageBreak/>
        <w:t>заказчиком, функциональным заказчиком и исполнителем.</w:t>
      </w:r>
    </w:p>
    <w:p w14:paraId="39D5A338" w14:textId="2E15DBF8" w:rsidR="001D1A29" w:rsidRPr="00BF2A89" w:rsidRDefault="005058ED" w:rsidP="000729D5">
      <w:pPr>
        <w:widowControl w:val="0"/>
        <w:suppressAutoHyphens w:val="0"/>
        <w:autoSpaceDE w:val="0"/>
        <w:autoSpaceDN w:val="0"/>
        <w:adjustRightInd w:val="0"/>
        <w:spacing w:after="0" w:line="240" w:lineRule="auto"/>
        <w:ind w:firstLine="709"/>
        <w:contextualSpacing/>
        <w:jc w:val="right"/>
        <w:rPr>
          <w:rFonts w:ascii="Times New Roman" w:hAnsi="Times New Roman"/>
          <w:sz w:val="24"/>
          <w:szCs w:val="24"/>
          <w:lang w:eastAsia="en-US"/>
        </w:rPr>
      </w:pPr>
      <w:r w:rsidRPr="00BF2A89">
        <w:rPr>
          <w:rFonts w:ascii="Times New Roman" w:hAnsi="Times New Roman"/>
          <w:sz w:val="24"/>
          <w:szCs w:val="24"/>
          <w:lang w:eastAsia="en-US"/>
        </w:rPr>
        <w:t xml:space="preserve">9. Приложение № </w:t>
      </w:r>
      <w:r w:rsidR="000729D5" w:rsidRPr="00BF2A89">
        <w:rPr>
          <w:rFonts w:ascii="Times New Roman" w:hAnsi="Times New Roman"/>
          <w:sz w:val="24"/>
          <w:szCs w:val="24"/>
          <w:lang w:eastAsia="en-US"/>
        </w:rPr>
        <w:t>9 к</w:t>
      </w:r>
      <w:r w:rsidRPr="00BF2A89">
        <w:rPr>
          <w:rFonts w:ascii="Times New Roman" w:hAnsi="Times New Roman"/>
          <w:sz w:val="24"/>
          <w:szCs w:val="24"/>
          <w:lang w:eastAsia="en-US"/>
        </w:rPr>
        <w:t xml:space="preserve"> описанию объекта закупки. Шаблон журнала модификации</w:t>
      </w:r>
      <w:r w:rsidR="009C15DB" w:rsidRPr="00BF2A89">
        <w:rPr>
          <w:rFonts w:ascii="Times New Roman" w:hAnsi="Times New Roman"/>
          <w:sz w:val="24"/>
          <w:szCs w:val="28"/>
        </w:rPr>
        <w:t>.</w:t>
      </w:r>
      <w:r w:rsidR="000729D5" w:rsidRPr="00BF2A89">
        <w:rPr>
          <w:rFonts w:ascii="Times New Roman" w:hAnsi="Times New Roman"/>
          <w:sz w:val="24"/>
          <w:szCs w:val="28"/>
        </w:rPr>
        <w:t xml:space="preserve"> </w:t>
      </w:r>
      <w:r w:rsidR="001D1A29" w:rsidRPr="00BF2A89">
        <w:rPr>
          <w:rFonts w:ascii="Times New Roman" w:eastAsia="Times New Roman" w:hAnsi="Times New Roman"/>
          <w:b/>
          <w:sz w:val="24"/>
          <w:szCs w:val="24"/>
        </w:rPr>
        <w:t>Приложение № 1</w:t>
      </w:r>
      <w:r w:rsidR="001D1A29" w:rsidRPr="00BF2A89">
        <w:rPr>
          <w:rFonts w:ascii="Times New Roman" w:eastAsia="Times New Roman" w:hAnsi="Times New Roman"/>
          <w:b/>
          <w:snapToGrid w:val="0"/>
          <w:sz w:val="24"/>
          <w:szCs w:val="24"/>
          <w:lang w:eastAsia="en-US"/>
        </w:rPr>
        <w:t xml:space="preserve"> </w:t>
      </w:r>
      <w:r w:rsidR="001D1A29" w:rsidRPr="00BF2A89">
        <w:rPr>
          <w:rFonts w:ascii="Times New Roman" w:eastAsia="Times New Roman" w:hAnsi="Times New Roman"/>
          <w:b/>
          <w:snapToGrid w:val="0"/>
          <w:sz w:val="24"/>
          <w:szCs w:val="24"/>
          <w:lang w:eastAsia="en-US"/>
        </w:rPr>
        <w:br/>
        <w:t>к Описанию объекта закупки</w:t>
      </w:r>
    </w:p>
    <w:p w14:paraId="2DFD61D8" w14:textId="77777777" w:rsidR="00652DA3" w:rsidRPr="00BF2A89" w:rsidRDefault="00652DA3" w:rsidP="001D1A29">
      <w:pPr>
        <w:suppressAutoHyphens w:val="0"/>
        <w:spacing w:after="0" w:line="240" w:lineRule="auto"/>
        <w:ind w:firstLine="709"/>
        <w:jc w:val="center"/>
        <w:rPr>
          <w:rFonts w:ascii="Times New Roman" w:eastAsia="Times New Roman" w:hAnsi="Times New Roman"/>
          <w:b/>
          <w:sz w:val="24"/>
          <w:szCs w:val="24"/>
        </w:rPr>
      </w:pPr>
    </w:p>
    <w:p w14:paraId="3E67A882" w14:textId="32B9E9A4" w:rsidR="00892EE2" w:rsidRPr="00BF2A89" w:rsidRDefault="00892EE2" w:rsidP="001D1A29">
      <w:pPr>
        <w:suppressAutoHyphens w:val="0"/>
        <w:spacing w:after="0" w:line="240" w:lineRule="auto"/>
        <w:ind w:firstLine="709"/>
        <w:jc w:val="center"/>
        <w:rPr>
          <w:rFonts w:ascii="Times New Roman" w:eastAsia="Times New Roman" w:hAnsi="Times New Roman"/>
          <w:b/>
          <w:sz w:val="24"/>
          <w:szCs w:val="24"/>
        </w:rPr>
      </w:pPr>
      <w:r w:rsidRPr="00BF2A89">
        <w:rPr>
          <w:rFonts w:ascii="Times New Roman" w:eastAsia="Times New Roman" w:hAnsi="Times New Roman"/>
          <w:b/>
          <w:sz w:val="24"/>
          <w:szCs w:val="24"/>
        </w:rPr>
        <w:t xml:space="preserve">Перечень получателей услуг </w:t>
      </w:r>
      <w:proofErr w:type="gramStart"/>
      <w:r w:rsidRPr="00BF2A89">
        <w:rPr>
          <w:rFonts w:ascii="Times New Roman" w:eastAsia="Times New Roman" w:hAnsi="Times New Roman"/>
          <w:b/>
          <w:sz w:val="24"/>
          <w:szCs w:val="24"/>
        </w:rPr>
        <w:t>по настоящему</w:t>
      </w:r>
      <w:proofErr w:type="gramEnd"/>
      <w:r w:rsidRPr="00BF2A89">
        <w:rPr>
          <w:rFonts w:ascii="Times New Roman" w:eastAsia="Times New Roman" w:hAnsi="Times New Roman"/>
          <w:b/>
          <w:sz w:val="24"/>
          <w:szCs w:val="24"/>
        </w:rPr>
        <w:t xml:space="preserve"> ООЗ</w:t>
      </w:r>
    </w:p>
    <w:p w14:paraId="21446D66" w14:textId="77777777" w:rsidR="00892EE2" w:rsidRPr="00BF2A89" w:rsidRDefault="00892EE2" w:rsidP="002D22F6">
      <w:pPr>
        <w:suppressAutoHyphens w:val="0"/>
        <w:spacing w:after="0" w:line="240" w:lineRule="auto"/>
        <w:ind w:firstLine="709"/>
        <w:jc w:val="both"/>
        <w:rPr>
          <w:rFonts w:ascii="Times New Roman" w:eastAsia="Times New Roman" w:hAnsi="Times New Roman"/>
          <w:b/>
          <w:bCs/>
          <w:sz w:val="24"/>
          <w:szCs w:val="24"/>
          <w:lang w:eastAsia="ru-RU"/>
        </w:rPr>
      </w:pPr>
    </w:p>
    <w:tbl>
      <w:tblPr>
        <w:tblW w:w="10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6365"/>
        <w:gridCol w:w="3413"/>
      </w:tblGrid>
      <w:tr w:rsidR="00892EE2" w:rsidRPr="00BF2A89" w14:paraId="293F3FA5"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925B047"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п/п</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5E885E9"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Наименование ГУЗ НСО</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46607A0"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Адрес ГУЗ НСО</w:t>
            </w:r>
          </w:p>
        </w:tc>
      </w:tr>
      <w:tr w:rsidR="00892EE2" w:rsidRPr="00BF2A89" w14:paraId="7C096EFA"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A797175"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002918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«Государственная Новосибирская областная клиническая больница»</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D9519B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630087, г. Новосибирск, ул. Немировича-Данченко, 130</w:t>
            </w:r>
          </w:p>
        </w:tc>
      </w:tr>
      <w:tr w:rsidR="00892EE2" w:rsidRPr="00BF2A89" w14:paraId="32E25B12"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0F36EA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5E98E1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«Государственный Новосибирский областной клинический госпиталь ветеранов войн»</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BFC8E0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630007, г. Новосибирск, ул. Советская, 2</w:t>
            </w:r>
          </w:p>
        </w:tc>
      </w:tr>
      <w:tr w:rsidR="00892EE2" w:rsidRPr="00BF2A89" w14:paraId="43FA955C"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0CC8CEB"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246E2D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«Новосибирская областная стоматологическая поликлиника»</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47A542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630110, г. Новосибирск, ул. Театральная, 46</w:t>
            </w:r>
          </w:p>
        </w:tc>
      </w:tr>
      <w:tr w:rsidR="00892EE2" w:rsidRPr="00BF2A89" w14:paraId="215D5D27"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F40D1AB"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4B898D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областной госпиталь № 2 ветеранов войн»</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8CD26F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630005, г. Новосибирск, ул. Семьи </w:t>
            </w:r>
            <w:proofErr w:type="spellStart"/>
            <w:r w:rsidRPr="00BF2A89">
              <w:rPr>
                <w:rFonts w:ascii="Times New Roman" w:eastAsia="Times New Roman" w:hAnsi="Times New Roman"/>
                <w:sz w:val="24"/>
                <w:szCs w:val="24"/>
                <w:lang w:eastAsia="ru-RU"/>
              </w:rPr>
              <w:t>Шамшиных</w:t>
            </w:r>
            <w:proofErr w:type="spellEnd"/>
            <w:r w:rsidRPr="00BF2A89">
              <w:rPr>
                <w:rFonts w:ascii="Times New Roman" w:eastAsia="Times New Roman" w:hAnsi="Times New Roman"/>
                <w:sz w:val="24"/>
                <w:szCs w:val="24"/>
                <w:lang w:eastAsia="ru-RU"/>
              </w:rPr>
              <w:t>, 95а</w:t>
            </w:r>
          </w:p>
        </w:tc>
      </w:tr>
      <w:tr w:rsidR="00892EE2" w:rsidRPr="00BF2A89" w14:paraId="6E4DF769"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5CB5F36"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6105D6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«Госпиталь ветеранов войн № 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CDB260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630005, г. Новосибирск, ул. Демьяна Бедного, 71</w:t>
            </w:r>
          </w:p>
        </w:tc>
      </w:tr>
      <w:tr w:rsidR="00892EE2" w:rsidRPr="00BF2A89" w14:paraId="79DF4818"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0196B6F"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A3B579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кардиологический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19B322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630047, г. Новосибирск, ул. Залесского, 6, к8</w:t>
            </w:r>
          </w:p>
        </w:tc>
      </w:tr>
      <w:tr w:rsidR="00892EE2" w:rsidRPr="00BF2A89" w14:paraId="469F07EF"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5DDC9B1"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88F404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областной кожно-венерологический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AA1A76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630027, г. Новосибирск, ул. Объединения, 35</w:t>
            </w:r>
          </w:p>
        </w:tc>
      </w:tr>
      <w:tr w:rsidR="00892EE2" w:rsidRPr="00BF2A89" w14:paraId="53D3DCC4"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E00318A"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879738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онкологический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652715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630108, г. Новосибирск, ул. </w:t>
            </w:r>
            <w:proofErr w:type="spellStart"/>
            <w:r w:rsidRPr="00BF2A89">
              <w:rPr>
                <w:rFonts w:ascii="Times New Roman" w:eastAsia="Times New Roman" w:hAnsi="Times New Roman"/>
                <w:sz w:val="24"/>
                <w:szCs w:val="24"/>
                <w:lang w:eastAsia="ru-RU"/>
              </w:rPr>
              <w:t>Плахотного</w:t>
            </w:r>
            <w:proofErr w:type="spellEnd"/>
            <w:r w:rsidRPr="00BF2A89">
              <w:rPr>
                <w:rFonts w:ascii="Times New Roman" w:eastAsia="Times New Roman" w:hAnsi="Times New Roman"/>
                <w:sz w:val="24"/>
                <w:szCs w:val="24"/>
                <w:lang w:eastAsia="ru-RU"/>
              </w:rPr>
              <w:t>, 2</w:t>
            </w:r>
          </w:p>
        </w:tc>
      </w:tr>
      <w:tr w:rsidR="00892EE2" w:rsidRPr="00BF2A89" w14:paraId="12724ACA"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1C93F45"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08CFB6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поликлиника № 13»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B95873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630033, г. Новосибирск, ул. Герцена, 11</w:t>
            </w:r>
          </w:p>
        </w:tc>
      </w:tr>
      <w:tr w:rsidR="00892EE2" w:rsidRPr="00BF2A89" w14:paraId="6CAF4DD3"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5ABE520"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10</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E81C9E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больница № 12»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42A7AA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630084, г. Новосибирск, ул. Трикотажная, 49/1</w:t>
            </w:r>
          </w:p>
        </w:tc>
      </w:tr>
      <w:tr w:rsidR="00892EE2" w:rsidRPr="00BF2A89" w14:paraId="58C51270"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C49819A"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AFDC4C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автономное учреждение здравоохранения Новосибирской области «Стоматологическая поликлиника № 5»</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4735D0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630084, г. Новосибирск, ул. Авиастроителей, 9</w:t>
            </w:r>
          </w:p>
        </w:tc>
      </w:tr>
      <w:tr w:rsidR="00892EE2" w:rsidRPr="00BF2A89" w14:paraId="435019AB"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B61294F"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12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97A6E4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детская клиническая больница скорой медицинской помощи»</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8E5649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630007, г. Новосибирск, Красный проспект, 3</w:t>
            </w:r>
          </w:p>
        </w:tc>
      </w:tr>
      <w:tr w:rsidR="00892EE2" w:rsidRPr="00BF2A89" w14:paraId="69C90065"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2F58CC9"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126E8C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больница № 25»</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CBD6B4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630075, г. Новосибирск, ул. Александра Невского, 1а</w:t>
            </w:r>
          </w:p>
        </w:tc>
      </w:tr>
      <w:tr w:rsidR="00892EE2" w:rsidRPr="00BF2A89" w14:paraId="37D27DB9"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F2103B9"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098B2A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«Родильный дом № 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D0AF12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630008, г. Новосибирск, ул. Чехова, 76</w:t>
            </w:r>
          </w:p>
        </w:tc>
      </w:tr>
      <w:tr w:rsidR="00892EE2" w:rsidRPr="00BF2A89" w14:paraId="0773B542"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212DF528"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B22B5E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«Клинический родильный дом № 6»</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DAA405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630048, г. Новосибирск, ул. </w:t>
            </w:r>
            <w:proofErr w:type="spellStart"/>
            <w:r w:rsidRPr="00BF2A89">
              <w:rPr>
                <w:rFonts w:ascii="Times New Roman" w:eastAsia="Times New Roman" w:hAnsi="Times New Roman"/>
                <w:sz w:val="24"/>
                <w:szCs w:val="24"/>
                <w:lang w:eastAsia="ru-RU"/>
              </w:rPr>
              <w:t>Вертковская</w:t>
            </w:r>
            <w:proofErr w:type="spellEnd"/>
            <w:r w:rsidRPr="00BF2A89">
              <w:rPr>
                <w:rFonts w:ascii="Times New Roman" w:eastAsia="Times New Roman" w:hAnsi="Times New Roman"/>
                <w:sz w:val="24"/>
                <w:szCs w:val="24"/>
                <w:lang w:eastAsia="ru-RU"/>
              </w:rPr>
              <w:t>, 5</w:t>
            </w:r>
          </w:p>
        </w:tc>
      </w:tr>
      <w:tr w:rsidR="00892EE2" w:rsidRPr="00BF2A89" w14:paraId="45C89109"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CFD627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FB85A7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«Родильный дом № 7»</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E74114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630037, г. Новосибирск, ул. Героев Революции, 4</w:t>
            </w:r>
          </w:p>
        </w:tc>
      </w:tr>
      <w:tr w:rsidR="00892EE2" w:rsidRPr="00BF2A89" w14:paraId="67D15F05"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A70ECFF"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940CD9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поликлиника № 21»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61C540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630024, г. Новосибирск, ул. Мира, 63</w:t>
            </w:r>
          </w:p>
        </w:tc>
      </w:tr>
      <w:tr w:rsidR="00892EE2" w:rsidRPr="00BF2A89" w14:paraId="72E3628C"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66373D06"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18</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02CF2D5"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больница № 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76CC58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630056, г. Новосибирск, ул. </w:t>
            </w:r>
            <w:proofErr w:type="spellStart"/>
            <w:r w:rsidRPr="00BF2A89">
              <w:rPr>
                <w:rFonts w:ascii="Times New Roman" w:eastAsia="Times New Roman" w:hAnsi="Times New Roman"/>
                <w:sz w:val="24"/>
                <w:szCs w:val="24"/>
                <w:lang w:eastAsia="ru-RU"/>
              </w:rPr>
              <w:t>Мухачева</w:t>
            </w:r>
            <w:proofErr w:type="spellEnd"/>
            <w:r w:rsidRPr="00BF2A89">
              <w:rPr>
                <w:rFonts w:ascii="Times New Roman" w:eastAsia="Times New Roman" w:hAnsi="Times New Roman"/>
                <w:sz w:val="24"/>
                <w:szCs w:val="24"/>
                <w:lang w:eastAsia="ru-RU"/>
              </w:rPr>
              <w:t>, 5/4</w:t>
            </w:r>
          </w:p>
        </w:tc>
      </w:tr>
      <w:tr w:rsidR="00892EE2" w:rsidRPr="00BF2A89" w14:paraId="2B620557"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8489B22"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19</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4742E0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инфекционная клиническая больница № 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815E79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630099, г. Новосибирск, ул. Семьи </w:t>
            </w:r>
            <w:proofErr w:type="spellStart"/>
            <w:r w:rsidRPr="00BF2A89">
              <w:rPr>
                <w:rFonts w:ascii="Times New Roman" w:eastAsia="Times New Roman" w:hAnsi="Times New Roman"/>
                <w:sz w:val="24"/>
                <w:szCs w:val="24"/>
                <w:lang w:eastAsia="ru-RU"/>
              </w:rPr>
              <w:t>Шамшиных</w:t>
            </w:r>
            <w:proofErr w:type="spellEnd"/>
            <w:r w:rsidRPr="00BF2A89">
              <w:rPr>
                <w:rFonts w:ascii="Times New Roman" w:eastAsia="Times New Roman" w:hAnsi="Times New Roman"/>
                <w:sz w:val="24"/>
                <w:szCs w:val="24"/>
                <w:lang w:eastAsia="ru-RU"/>
              </w:rPr>
              <w:t>, 40</w:t>
            </w:r>
          </w:p>
        </w:tc>
      </w:tr>
      <w:tr w:rsidR="00892EE2" w:rsidRPr="00BF2A89" w14:paraId="15DA0EA4"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6A7395A6"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20</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F40E03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больница № 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6E7635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630047, г. Новосибирск, ул. Залесского, 6</w:t>
            </w:r>
          </w:p>
        </w:tc>
      </w:tr>
      <w:tr w:rsidR="00892EE2" w:rsidRPr="00BF2A89" w14:paraId="50343819"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697078DA"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AD923C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больница № 34»</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73E684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630054, г. Новосибирск, ул. Титова, 18</w:t>
            </w:r>
          </w:p>
        </w:tc>
      </w:tr>
      <w:tr w:rsidR="00892EE2" w:rsidRPr="00BF2A89" w14:paraId="39999BE6"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E590705"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86F594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больница скорой медицинской помощи № 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2BFF7F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630008, г. Новосибирск, ул. Тургенева, 155</w:t>
            </w:r>
          </w:p>
        </w:tc>
      </w:tr>
      <w:tr w:rsidR="00892EE2" w:rsidRPr="00BF2A89" w14:paraId="330B4BFD"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4FE8B1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42BB91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поликлиника № 14»</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C68943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630128, г. Новосибирск, ул. Демакова, 2</w:t>
            </w:r>
          </w:p>
        </w:tc>
      </w:tr>
      <w:tr w:rsidR="00892EE2" w:rsidRPr="00BF2A89" w14:paraId="006EAA89"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536EF75C"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314651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поликлиника № 16»</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076963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630044, г. Новосибирск, проспект Карла Маркса, 6/1</w:t>
            </w:r>
          </w:p>
        </w:tc>
      </w:tr>
      <w:tr w:rsidR="00892EE2" w:rsidRPr="00BF2A89" w14:paraId="044F3709"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090ED5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2EEC6F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поликлиника № 17»</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D544105"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630089, г. Новосибирск, ул. </w:t>
            </w:r>
            <w:proofErr w:type="spellStart"/>
            <w:r w:rsidRPr="00BF2A89">
              <w:rPr>
                <w:rFonts w:ascii="Times New Roman" w:eastAsia="Times New Roman" w:hAnsi="Times New Roman"/>
                <w:sz w:val="24"/>
                <w:szCs w:val="24"/>
                <w:lang w:eastAsia="ru-RU"/>
              </w:rPr>
              <w:t>Андриена</w:t>
            </w:r>
            <w:proofErr w:type="spellEnd"/>
            <w:r w:rsidRPr="00BF2A89">
              <w:rPr>
                <w:rFonts w:ascii="Times New Roman" w:eastAsia="Times New Roman" w:hAnsi="Times New Roman"/>
                <w:sz w:val="24"/>
                <w:szCs w:val="24"/>
                <w:lang w:eastAsia="ru-RU"/>
              </w:rPr>
              <w:t xml:space="preserve"> </w:t>
            </w:r>
            <w:proofErr w:type="spellStart"/>
            <w:r w:rsidRPr="00BF2A89">
              <w:rPr>
                <w:rFonts w:ascii="Times New Roman" w:eastAsia="Times New Roman" w:hAnsi="Times New Roman"/>
                <w:sz w:val="24"/>
                <w:szCs w:val="24"/>
                <w:lang w:eastAsia="ru-RU"/>
              </w:rPr>
              <w:t>Лежена</w:t>
            </w:r>
            <w:proofErr w:type="spellEnd"/>
            <w:r w:rsidRPr="00BF2A89">
              <w:rPr>
                <w:rFonts w:ascii="Times New Roman" w:eastAsia="Times New Roman" w:hAnsi="Times New Roman"/>
                <w:sz w:val="24"/>
                <w:szCs w:val="24"/>
                <w:lang w:eastAsia="ru-RU"/>
              </w:rPr>
              <w:t>, 5/1</w:t>
            </w:r>
          </w:p>
        </w:tc>
      </w:tr>
      <w:tr w:rsidR="00892EE2" w:rsidRPr="00BF2A89" w14:paraId="0E277A72"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6DFEFC0E"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A18903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поликлиника № 18»</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B621E0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630136, г. Новосибирск, ул. Широкая, 113</w:t>
            </w:r>
          </w:p>
        </w:tc>
      </w:tr>
      <w:tr w:rsidR="00892EE2" w:rsidRPr="00BF2A89" w14:paraId="5CFEE6E2"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1B9110DA"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7403FD5"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поликлиника № 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6DD908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630008, г. Новосибирск, ул. Московская, 89</w:t>
            </w:r>
          </w:p>
        </w:tc>
      </w:tr>
      <w:tr w:rsidR="00892EE2" w:rsidRPr="00BF2A89" w14:paraId="0FEF3A6B"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9EC4365"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28</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7E2449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поликлиника № 20»</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E6F53C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630132, г. Новосибирск, ул. 1905 года, 19</w:t>
            </w:r>
          </w:p>
        </w:tc>
      </w:tr>
      <w:tr w:rsidR="00892EE2" w:rsidRPr="00BF2A89" w14:paraId="23EAF233" w14:textId="77777777" w:rsidTr="009D7D62">
        <w:trPr>
          <w:cantSplit/>
          <w:trHeight w:val="397"/>
          <w:jc w:val="center"/>
        </w:trPr>
        <w:tc>
          <w:tcPr>
            <w:tcW w:w="576" w:type="dxa"/>
            <w:shd w:val="clear" w:color="auto" w:fill="FFFFFF"/>
            <w:noWrap/>
            <w:vAlign w:val="center"/>
            <w:hideMark/>
          </w:tcPr>
          <w:p w14:paraId="67A0C50E"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29</w:t>
            </w:r>
          </w:p>
        </w:tc>
        <w:tc>
          <w:tcPr>
            <w:tcW w:w="6365" w:type="dxa"/>
            <w:shd w:val="clear" w:color="000000" w:fill="FFFFFF"/>
            <w:vAlign w:val="center"/>
            <w:hideMark/>
          </w:tcPr>
          <w:p w14:paraId="1DB48E0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поликлиника № 22»</w:t>
            </w:r>
          </w:p>
        </w:tc>
        <w:tc>
          <w:tcPr>
            <w:tcW w:w="3413" w:type="dxa"/>
            <w:shd w:val="clear" w:color="000000" w:fill="FFFFFF"/>
            <w:vAlign w:val="center"/>
            <w:hideMark/>
          </w:tcPr>
          <w:p w14:paraId="32B9FB5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630106, г. Новосибирск, ул. Зорге, 47/1</w:t>
            </w:r>
          </w:p>
        </w:tc>
      </w:tr>
      <w:tr w:rsidR="00892EE2" w:rsidRPr="00BF2A89" w14:paraId="0BB6CF3F" w14:textId="77777777" w:rsidTr="009D7D62">
        <w:trPr>
          <w:cantSplit/>
          <w:trHeight w:val="397"/>
          <w:jc w:val="center"/>
        </w:trPr>
        <w:tc>
          <w:tcPr>
            <w:tcW w:w="576" w:type="dxa"/>
            <w:shd w:val="clear" w:color="auto" w:fill="FFFFFF"/>
            <w:noWrap/>
            <w:vAlign w:val="center"/>
            <w:hideMark/>
          </w:tcPr>
          <w:p w14:paraId="075A429B"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30</w:t>
            </w:r>
          </w:p>
        </w:tc>
        <w:tc>
          <w:tcPr>
            <w:tcW w:w="6365" w:type="dxa"/>
            <w:shd w:val="clear" w:color="000000" w:fill="FFFFFF"/>
            <w:vAlign w:val="center"/>
            <w:hideMark/>
          </w:tcPr>
          <w:p w14:paraId="2CB9F10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поликлиника № 24»</w:t>
            </w:r>
          </w:p>
        </w:tc>
        <w:tc>
          <w:tcPr>
            <w:tcW w:w="3413" w:type="dxa"/>
            <w:shd w:val="clear" w:color="000000" w:fill="FFFFFF"/>
            <w:vAlign w:val="center"/>
            <w:hideMark/>
          </w:tcPr>
          <w:p w14:paraId="745F6BC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630052, г. Новосибирск, ул. Станиславского, 52</w:t>
            </w:r>
          </w:p>
        </w:tc>
      </w:tr>
      <w:tr w:rsidR="00892EE2" w:rsidRPr="00BF2A89" w14:paraId="50B90D9D" w14:textId="77777777" w:rsidTr="009D7D62">
        <w:trPr>
          <w:cantSplit/>
          <w:trHeight w:val="397"/>
          <w:jc w:val="center"/>
        </w:trPr>
        <w:tc>
          <w:tcPr>
            <w:tcW w:w="576" w:type="dxa"/>
            <w:shd w:val="clear" w:color="auto" w:fill="FFFFFF"/>
            <w:noWrap/>
            <w:vAlign w:val="center"/>
            <w:hideMark/>
          </w:tcPr>
          <w:p w14:paraId="7F395376"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31</w:t>
            </w:r>
          </w:p>
        </w:tc>
        <w:tc>
          <w:tcPr>
            <w:tcW w:w="6365" w:type="dxa"/>
            <w:shd w:val="clear" w:color="000000" w:fill="FFFFFF"/>
            <w:vAlign w:val="center"/>
            <w:hideMark/>
          </w:tcPr>
          <w:p w14:paraId="5543E32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поликлиника № 29»</w:t>
            </w:r>
          </w:p>
        </w:tc>
        <w:tc>
          <w:tcPr>
            <w:tcW w:w="3413" w:type="dxa"/>
            <w:shd w:val="clear" w:color="000000" w:fill="FFFFFF"/>
            <w:vAlign w:val="center"/>
            <w:hideMark/>
          </w:tcPr>
          <w:p w14:paraId="286F4BB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630129, г. Новосибирск, ул. Рассветная, 1</w:t>
            </w:r>
          </w:p>
        </w:tc>
      </w:tr>
      <w:tr w:rsidR="00892EE2" w:rsidRPr="00BF2A89" w14:paraId="60B770D8" w14:textId="77777777" w:rsidTr="009D7D62">
        <w:trPr>
          <w:cantSplit/>
          <w:trHeight w:val="397"/>
          <w:jc w:val="center"/>
        </w:trPr>
        <w:tc>
          <w:tcPr>
            <w:tcW w:w="576" w:type="dxa"/>
            <w:shd w:val="clear" w:color="auto" w:fill="FFFFFF"/>
            <w:noWrap/>
            <w:vAlign w:val="center"/>
            <w:hideMark/>
          </w:tcPr>
          <w:p w14:paraId="664C2137"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32</w:t>
            </w:r>
          </w:p>
        </w:tc>
        <w:tc>
          <w:tcPr>
            <w:tcW w:w="6365" w:type="dxa"/>
            <w:shd w:val="clear" w:color="000000" w:fill="FFFFFF"/>
            <w:vAlign w:val="center"/>
            <w:hideMark/>
          </w:tcPr>
          <w:p w14:paraId="11A32B6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поликлиника № 7»</w:t>
            </w:r>
          </w:p>
        </w:tc>
        <w:tc>
          <w:tcPr>
            <w:tcW w:w="3413" w:type="dxa"/>
            <w:shd w:val="clear" w:color="000000" w:fill="FFFFFF"/>
            <w:vAlign w:val="center"/>
            <w:hideMark/>
          </w:tcPr>
          <w:p w14:paraId="3BC3C70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630083, г. Новосибирск, ул. Ульяновская, 1</w:t>
            </w:r>
          </w:p>
        </w:tc>
      </w:tr>
      <w:tr w:rsidR="00892EE2" w:rsidRPr="00BF2A89" w14:paraId="462A9F3F" w14:textId="77777777" w:rsidTr="009D7D62">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787100BB"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tcPr>
          <w:p w14:paraId="2236063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«Новосибирское областное клиническое бюро судебно-медицинской экспертизы»</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tcPr>
          <w:p w14:paraId="0D991E4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630087, г. Новосибирск, ул. Немировича-Данченко, 134.</w:t>
            </w:r>
          </w:p>
        </w:tc>
      </w:tr>
      <w:tr w:rsidR="00892EE2" w:rsidRPr="00BF2A89" w14:paraId="7759D1E4" w14:textId="77777777" w:rsidTr="009D7D62">
        <w:trPr>
          <w:cantSplit/>
          <w:trHeight w:val="397"/>
          <w:jc w:val="center"/>
        </w:trPr>
        <w:tc>
          <w:tcPr>
            <w:tcW w:w="576" w:type="dxa"/>
            <w:shd w:val="clear" w:color="auto" w:fill="FFFFFF"/>
            <w:noWrap/>
            <w:vAlign w:val="center"/>
            <w:hideMark/>
          </w:tcPr>
          <w:p w14:paraId="6C2C027C"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34</w:t>
            </w:r>
          </w:p>
        </w:tc>
        <w:tc>
          <w:tcPr>
            <w:tcW w:w="6365" w:type="dxa"/>
            <w:shd w:val="clear" w:color="000000" w:fill="FFFFFF"/>
            <w:vAlign w:val="center"/>
            <w:hideMark/>
          </w:tcPr>
          <w:p w14:paraId="6F683DA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3»</w:t>
            </w:r>
          </w:p>
        </w:tc>
        <w:tc>
          <w:tcPr>
            <w:tcW w:w="3413" w:type="dxa"/>
            <w:shd w:val="clear" w:color="000000" w:fill="FFFFFF"/>
            <w:vAlign w:val="center"/>
            <w:hideMark/>
          </w:tcPr>
          <w:p w14:paraId="0D119A5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630040, г. Новосибирск, ул. Охотская, 81</w:t>
            </w:r>
          </w:p>
        </w:tc>
      </w:tr>
      <w:tr w:rsidR="00892EE2" w:rsidRPr="00BF2A89" w14:paraId="60C80C7F" w14:textId="77777777" w:rsidTr="009D7D62">
        <w:trPr>
          <w:cantSplit/>
          <w:trHeight w:val="397"/>
          <w:jc w:val="center"/>
        </w:trPr>
        <w:tc>
          <w:tcPr>
            <w:tcW w:w="576" w:type="dxa"/>
            <w:shd w:val="clear" w:color="auto" w:fill="FFFFFF"/>
            <w:noWrap/>
            <w:vAlign w:val="center"/>
            <w:hideMark/>
          </w:tcPr>
          <w:p w14:paraId="4BD60812"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35</w:t>
            </w:r>
          </w:p>
        </w:tc>
        <w:tc>
          <w:tcPr>
            <w:tcW w:w="6365" w:type="dxa"/>
            <w:shd w:val="clear" w:color="000000" w:fill="FFFFFF"/>
            <w:vAlign w:val="center"/>
            <w:hideMark/>
          </w:tcPr>
          <w:p w14:paraId="6D00784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Государственное бюджетное учреждение здравоохранения Новосибирской области «Детская городская клиническая больница № 4 имени В.С. </w:t>
            </w:r>
            <w:proofErr w:type="spellStart"/>
            <w:r w:rsidRPr="00BF2A89">
              <w:rPr>
                <w:rFonts w:ascii="Times New Roman" w:eastAsia="Times New Roman" w:hAnsi="Times New Roman"/>
                <w:sz w:val="24"/>
                <w:szCs w:val="24"/>
                <w:lang w:eastAsia="ru-RU"/>
              </w:rPr>
              <w:t>Гераськова</w:t>
            </w:r>
            <w:proofErr w:type="spellEnd"/>
            <w:r w:rsidRPr="00BF2A89">
              <w:rPr>
                <w:rFonts w:ascii="Times New Roman" w:eastAsia="Times New Roman" w:hAnsi="Times New Roman"/>
                <w:sz w:val="24"/>
                <w:szCs w:val="24"/>
                <w:lang w:eastAsia="ru-RU"/>
              </w:rPr>
              <w:t>»</w:t>
            </w:r>
          </w:p>
        </w:tc>
        <w:tc>
          <w:tcPr>
            <w:tcW w:w="3413" w:type="dxa"/>
            <w:shd w:val="clear" w:color="000000" w:fill="FFFFFF"/>
            <w:vAlign w:val="center"/>
            <w:hideMark/>
          </w:tcPr>
          <w:p w14:paraId="4612F82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630100, г. Новосибирск, 2-ой пер. Пархоменко, 2</w:t>
            </w:r>
          </w:p>
        </w:tc>
      </w:tr>
      <w:tr w:rsidR="00892EE2" w:rsidRPr="00BF2A89" w14:paraId="7F4DCC5B" w14:textId="77777777" w:rsidTr="009D7D62">
        <w:trPr>
          <w:cantSplit/>
          <w:trHeight w:val="397"/>
          <w:jc w:val="center"/>
        </w:trPr>
        <w:tc>
          <w:tcPr>
            <w:tcW w:w="576" w:type="dxa"/>
            <w:shd w:val="clear" w:color="auto" w:fill="FFFFFF"/>
            <w:noWrap/>
            <w:vAlign w:val="center"/>
            <w:hideMark/>
          </w:tcPr>
          <w:p w14:paraId="759453C7"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36</w:t>
            </w:r>
          </w:p>
        </w:tc>
        <w:tc>
          <w:tcPr>
            <w:tcW w:w="6365" w:type="dxa"/>
            <w:shd w:val="clear" w:color="000000" w:fill="FFFFFF"/>
            <w:vAlign w:val="center"/>
            <w:hideMark/>
          </w:tcPr>
          <w:p w14:paraId="565EEBD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6»</w:t>
            </w:r>
          </w:p>
        </w:tc>
        <w:tc>
          <w:tcPr>
            <w:tcW w:w="3413" w:type="dxa"/>
            <w:shd w:val="clear" w:color="000000" w:fill="FFFFFF"/>
            <w:vAlign w:val="center"/>
            <w:hideMark/>
          </w:tcPr>
          <w:p w14:paraId="128B266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630015, г. Новосибирск, ул. Промышленная, 2а</w:t>
            </w:r>
          </w:p>
        </w:tc>
      </w:tr>
      <w:tr w:rsidR="00892EE2" w:rsidRPr="00BF2A89" w14:paraId="4EB7A67C" w14:textId="77777777" w:rsidTr="009D7D62">
        <w:trPr>
          <w:cantSplit/>
          <w:trHeight w:val="397"/>
          <w:jc w:val="center"/>
        </w:trPr>
        <w:tc>
          <w:tcPr>
            <w:tcW w:w="576" w:type="dxa"/>
            <w:shd w:val="clear" w:color="auto" w:fill="FFFFFF"/>
            <w:noWrap/>
            <w:vAlign w:val="center"/>
            <w:hideMark/>
          </w:tcPr>
          <w:p w14:paraId="66A5B811"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37</w:t>
            </w:r>
          </w:p>
        </w:tc>
        <w:tc>
          <w:tcPr>
            <w:tcW w:w="6365" w:type="dxa"/>
            <w:shd w:val="clear" w:color="000000" w:fill="FFFFFF"/>
            <w:vAlign w:val="center"/>
          </w:tcPr>
          <w:p w14:paraId="7E934B8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«Консультативно-диагностическая поликлиника № 2»</w:t>
            </w:r>
          </w:p>
        </w:tc>
        <w:tc>
          <w:tcPr>
            <w:tcW w:w="3413" w:type="dxa"/>
            <w:shd w:val="clear" w:color="000000" w:fill="FFFFFF"/>
            <w:vAlign w:val="center"/>
          </w:tcPr>
          <w:p w14:paraId="73C459D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630090, г. Новосибирск, Морской проспект, 25</w:t>
            </w:r>
          </w:p>
        </w:tc>
      </w:tr>
      <w:tr w:rsidR="00892EE2" w:rsidRPr="00BF2A89" w14:paraId="2DD6311F" w14:textId="77777777" w:rsidTr="009D7D62">
        <w:trPr>
          <w:cantSplit/>
          <w:trHeight w:val="397"/>
          <w:jc w:val="center"/>
        </w:trPr>
        <w:tc>
          <w:tcPr>
            <w:tcW w:w="576" w:type="dxa"/>
            <w:shd w:val="clear" w:color="auto" w:fill="FFFFFF"/>
            <w:noWrap/>
            <w:vAlign w:val="center"/>
            <w:hideMark/>
          </w:tcPr>
          <w:p w14:paraId="767AB5F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38</w:t>
            </w:r>
          </w:p>
        </w:tc>
        <w:tc>
          <w:tcPr>
            <w:tcW w:w="6365" w:type="dxa"/>
            <w:shd w:val="clear" w:color="000000" w:fill="FFFFFF"/>
            <w:vAlign w:val="center"/>
          </w:tcPr>
          <w:p w14:paraId="5CA4AE0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«Клиническая консультативно-диагностическая поликлиника №27»</w:t>
            </w:r>
          </w:p>
        </w:tc>
        <w:tc>
          <w:tcPr>
            <w:tcW w:w="3413" w:type="dxa"/>
            <w:shd w:val="clear" w:color="000000" w:fill="FFFFFF"/>
            <w:vAlign w:val="center"/>
          </w:tcPr>
          <w:p w14:paraId="34B5645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630105, г. Новосибирск, ул. Рельсовая, 4</w:t>
            </w:r>
          </w:p>
        </w:tc>
      </w:tr>
      <w:tr w:rsidR="00892EE2" w:rsidRPr="00BF2A89" w14:paraId="55F619EA" w14:textId="77777777" w:rsidTr="009D7D62">
        <w:trPr>
          <w:cantSplit/>
          <w:trHeight w:val="397"/>
          <w:jc w:val="center"/>
        </w:trPr>
        <w:tc>
          <w:tcPr>
            <w:tcW w:w="576" w:type="dxa"/>
            <w:shd w:val="clear" w:color="auto" w:fill="FFFFFF"/>
            <w:noWrap/>
            <w:vAlign w:val="center"/>
            <w:hideMark/>
          </w:tcPr>
          <w:p w14:paraId="0D2746DC"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39</w:t>
            </w:r>
          </w:p>
        </w:tc>
        <w:tc>
          <w:tcPr>
            <w:tcW w:w="6365" w:type="dxa"/>
            <w:shd w:val="clear" w:color="000000" w:fill="FFFFFF"/>
            <w:vAlign w:val="center"/>
          </w:tcPr>
          <w:p w14:paraId="36D61C2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городской клинический перинатальный центр»</w:t>
            </w:r>
          </w:p>
        </w:tc>
        <w:tc>
          <w:tcPr>
            <w:tcW w:w="3413" w:type="dxa"/>
            <w:shd w:val="clear" w:color="000000" w:fill="FFFFFF"/>
            <w:vAlign w:val="center"/>
          </w:tcPr>
          <w:p w14:paraId="4F038AF1" w14:textId="71964989"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630089, г. Новосибирск, ул. </w:t>
            </w:r>
            <w:proofErr w:type="spellStart"/>
            <w:r w:rsidRPr="00BF2A89">
              <w:rPr>
                <w:rFonts w:ascii="Times New Roman" w:eastAsia="Times New Roman" w:hAnsi="Times New Roman"/>
                <w:sz w:val="24"/>
                <w:szCs w:val="24"/>
                <w:lang w:eastAsia="ru-RU"/>
              </w:rPr>
              <w:t>Адриена</w:t>
            </w:r>
            <w:proofErr w:type="spellEnd"/>
            <w:r w:rsidRPr="00BF2A89">
              <w:rPr>
                <w:rFonts w:ascii="Times New Roman" w:eastAsia="Times New Roman" w:hAnsi="Times New Roman"/>
                <w:sz w:val="24"/>
                <w:szCs w:val="24"/>
                <w:lang w:eastAsia="ru-RU"/>
              </w:rPr>
              <w:t xml:space="preserve"> </w:t>
            </w:r>
            <w:proofErr w:type="spellStart"/>
            <w:r w:rsidRPr="00BF2A89">
              <w:rPr>
                <w:rFonts w:ascii="Times New Roman" w:eastAsia="Times New Roman" w:hAnsi="Times New Roman"/>
                <w:sz w:val="24"/>
                <w:szCs w:val="24"/>
                <w:lang w:eastAsia="ru-RU"/>
              </w:rPr>
              <w:t>Лежена</w:t>
            </w:r>
            <w:proofErr w:type="spellEnd"/>
            <w:r w:rsidRPr="00BF2A89">
              <w:rPr>
                <w:rFonts w:ascii="Times New Roman" w:eastAsia="Times New Roman" w:hAnsi="Times New Roman"/>
                <w:sz w:val="24"/>
                <w:szCs w:val="24"/>
                <w:lang w:eastAsia="ru-RU"/>
              </w:rPr>
              <w:t>, 32</w:t>
            </w:r>
          </w:p>
        </w:tc>
      </w:tr>
      <w:tr w:rsidR="00892EE2" w:rsidRPr="00BF2A89" w14:paraId="3F5C28FF" w14:textId="77777777" w:rsidTr="009D7D62">
        <w:trPr>
          <w:cantSplit/>
          <w:trHeight w:val="397"/>
          <w:jc w:val="center"/>
        </w:trPr>
        <w:tc>
          <w:tcPr>
            <w:tcW w:w="576" w:type="dxa"/>
            <w:shd w:val="clear" w:color="auto" w:fill="FFFFFF"/>
            <w:noWrap/>
            <w:vAlign w:val="center"/>
            <w:hideMark/>
          </w:tcPr>
          <w:p w14:paraId="5D4D0218"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40</w:t>
            </w:r>
          </w:p>
        </w:tc>
        <w:tc>
          <w:tcPr>
            <w:tcW w:w="6365" w:type="dxa"/>
            <w:shd w:val="clear" w:color="000000" w:fill="FFFFFF"/>
            <w:vAlign w:val="center"/>
          </w:tcPr>
          <w:p w14:paraId="6E56359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автономное учреждение здравоохранения Новосибирской области «Клиническая стоматологическая поликлиника № 1»</w:t>
            </w:r>
          </w:p>
        </w:tc>
        <w:tc>
          <w:tcPr>
            <w:tcW w:w="3413" w:type="dxa"/>
            <w:shd w:val="clear" w:color="000000" w:fill="FFFFFF"/>
            <w:vAlign w:val="center"/>
          </w:tcPr>
          <w:p w14:paraId="7C540BF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630078, г. Новосибирск, ул. Котовского, 5/3</w:t>
            </w:r>
          </w:p>
        </w:tc>
      </w:tr>
      <w:tr w:rsidR="00892EE2" w:rsidRPr="00BF2A89" w14:paraId="47788C79" w14:textId="77777777" w:rsidTr="009D7D62">
        <w:trPr>
          <w:cantSplit/>
          <w:trHeight w:val="397"/>
          <w:jc w:val="center"/>
        </w:trPr>
        <w:tc>
          <w:tcPr>
            <w:tcW w:w="576" w:type="dxa"/>
            <w:shd w:val="clear" w:color="auto" w:fill="FFFFFF"/>
            <w:noWrap/>
            <w:vAlign w:val="center"/>
            <w:hideMark/>
          </w:tcPr>
          <w:p w14:paraId="4D9D9ADF"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41</w:t>
            </w:r>
          </w:p>
        </w:tc>
        <w:tc>
          <w:tcPr>
            <w:tcW w:w="6365" w:type="dxa"/>
            <w:shd w:val="clear" w:color="000000" w:fill="FFFFFF"/>
            <w:vAlign w:val="center"/>
          </w:tcPr>
          <w:p w14:paraId="324B4DD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больница № 2»</w:t>
            </w:r>
          </w:p>
        </w:tc>
        <w:tc>
          <w:tcPr>
            <w:tcW w:w="3413" w:type="dxa"/>
            <w:shd w:val="clear" w:color="000000" w:fill="FFFFFF"/>
            <w:vAlign w:val="center"/>
          </w:tcPr>
          <w:p w14:paraId="0DF6932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630051, г. Новосибирск, ул. Ползунова, 21</w:t>
            </w:r>
          </w:p>
        </w:tc>
      </w:tr>
      <w:tr w:rsidR="00892EE2" w:rsidRPr="00BF2A89" w14:paraId="02E6B2B3" w14:textId="77777777" w:rsidTr="009D7D62">
        <w:trPr>
          <w:cantSplit/>
          <w:trHeight w:val="397"/>
          <w:jc w:val="center"/>
        </w:trPr>
        <w:tc>
          <w:tcPr>
            <w:tcW w:w="576" w:type="dxa"/>
            <w:shd w:val="clear" w:color="auto" w:fill="FFFFFF"/>
            <w:noWrap/>
            <w:vAlign w:val="center"/>
            <w:hideMark/>
          </w:tcPr>
          <w:p w14:paraId="76B1CC1B"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42</w:t>
            </w:r>
          </w:p>
        </w:tc>
        <w:tc>
          <w:tcPr>
            <w:tcW w:w="6365" w:type="dxa"/>
            <w:shd w:val="clear" w:color="000000" w:fill="FFFFFF"/>
            <w:vAlign w:val="center"/>
          </w:tcPr>
          <w:p w14:paraId="1DF012F5"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автономное учреждение здравоохранения Новосибирской области «Городская клиническая поликлиника № 1»</w:t>
            </w:r>
          </w:p>
        </w:tc>
        <w:tc>
          <w:tcPr>
            <w:tcW w:w="3413" w:type="dxa"/>
            <w:shd w:val="clear" w:color="000000" w:fill="FFFFFF"/>
            <w:vAlign w:val="center"/>
          </w:tcPr>
          <w:p w14:paraId="1E14114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630099, г. Новосибирск, ул. </w:t>
            </w:r>
            <w:proofErr w:type="spellStart"/>
            <w:r w:rsidRPr="00BF2A89">
              <w:rPr>
                <w:rFonts w:ascii="Times New Roman" w:eastAsia="Times New Roman" w:hAnsi="Times New Roman"/>
                <w:sz w:val="24"/>
                <w:szCs w:val="24"/>
                <w:lang w:eastAsia="ru-RU"/>
              </w:rPr>
              <w:t>Серебренниковская</w:t>
            </w:r>
            <w:proofErr w:type="spellEnd"/>
            <w:r w:rsidRPr="00BF2A89">
              <w:rPr>
                <w:rFonts w:ascii="Times New Roman" w:eastAsia="Times New Roman" w:hAnsi="Times New Roman"/>
                <w:sz w:val="24"/>
                <w:szCs w:val="24"/>
                <w:lang w:eastAsia="ru-RU"/>
              </w:rPr>
              <w:t>, 42</w:t>
            </w:r>
          </w:p>
        </w:tc>
      </w:tr>
      <w:tr w:rsidR="00892EE2" w:rsidRPr="00BF2A89" w14:paraId="60D0733F" w14:textId="77777777" w:rsidTr="009D7D62">
        <w:trPr>
          <w:cantSplit/>
          <w:trHeight w:val="397"/>
          <w:jc w:val="center"/>
        </w:trPr>
        <w:tc>
          <w:tcPr>
            <w:tcW w:w="576" w:type="dxa"/>
            <w:shd w:val="clear" w:color="auto" w:fill="FFFFFF"/>
            <w:noWrap/>
            <w:vAlign w:val="center"/>
            <w:hideMark/>
          </w:tcPr>
          <w:p w14:paraId="67622676"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43</w:t>
            </w:r>
          </w:p>
        </w:tc>
        <w:tc>
          <w:tcPr>
            <w:tcW w:w="6365" w:type="dxa"/>
            <w:shd w:val="clear" w:color="000000" w:fill="FFFFFF"/>
            <w:vAlign w:val="center"/>
          </w:tcPr>
          <w:p w14:paraId="3B6A67D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1»</w:t>
            </w:r>
          </w:p>
        </w:tc>
        <w:tc>
          <w:tcPr>
            <w:tcW w:w="3413" w:type="dxa"/>
            <w:shd w:val="clear" w:color="000000" w:fill="FFFFFF"/>
            <w:vAlign w:val="center"/>
          </w:tcPr>
          <w:p w14:paraId="7C1F88C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630048, г. Новосибирск, ул. </w:t>
            </w:r>
            <w:proofErr w:type="spellStart"/>
            <w:r w:rsidRPr="00BF2A89">
              <w:rPr>
                <w:rFonts w:ascii="Times New Roman" w:eastAsia="Times New Roman" w:hAnsi="Times New Roman"/>
                <w:sz w:val="24"/>
                <w:szCs w:val="24"/>
                <w:lang w:eastAsia="ru-RU"/>
              </w:rPr>
              <w:t>Вертковская</w:t>
            </w:r>
            <w:proofErr w:type="spellEnd"/>
            <w:r w:rsidRPr="00BF2A89">
              <w:rPr>
                <w:rFonts w:ascii="Times New Roman" w:eastAsia="Times New Roman" w:hAnsi="Times New Roman"/>
                <w:sz w:val="24"/>
                <w:szCs w:val="24"/>
                <w:lang w:eastAsia="ru-RU"/>
              </w:rPr>
              <w:t>, 3</w:t>
            </w:r>
          </w:p>
        </w:tc>
      </w:tr>
      <w:tr w:rsidR="00892EE2" w:rsidRPr="00BF2A89" w14:paraId="172FFFDA" w14:textId="77777777" w:rsidTr="009D7D62">
        <w:trPr>
          <w:cantSplit/>
          <w:trHeight w:val="397"/>
          <w:jc w:val="center"/>
        </w:trPr>
        <w:tc>
          <w:tcPr>
            <w:tcW w:w="576" w:type="dxa"/>
            <w:shd w:val="clear" w:color="auto" w:fill="FFFFFF"/>
            <w:noWrap/>
            <w:vAlign w:val="center"/>
            <w:hideMark/>
          </w:tcPr>
          <w:p w14:paraId="37E21014"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44</w:t>
            </w:r>
          </w:p>
        </w:tc>
        <w:tc>
          <w:tcPr>
            <w:tcW w:w="6365" w:type="dxa"/>
            <w:shd w:val="clear" w:color="000000" w:fill="FFFFFF"/>
            <w:vAlign w:val="center"/>
          </w:tcPr>
          <w:p w14:paraId="768FA11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больница № 4»</w:t>
            </w:r>
          </w:p>
        </w:tc>
        <w:tc>
          <w:tcPr>
            <w:tcW w:w="3413" w:type="dxa"/>
            <w:shd w:val="clear" w:color="000000" w:fill="FFFFFF"/>
            <w:vAlign w:val="center"/>
          </w:tcPr>
          <w:p w14:paraId="7F23B05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630900, г. Новосибирск, ул. </w:t>
            </w:r>
            <w:proofErr w:type="spellStart"/>
            <w:r w:rsidRPr="00BF2A89">
              <w:rPr>
                <w:rFonts w:ascii="Times New Roman" w:eastAsia="Times New Roman" w:hAnsi="Times New Roman"/>
                <w:sz w:val="24"/>
                <w:szCs w:val="24"/>
                <w:lang w:eastAsia="ru-RU"/>
              </w:rPr>
              <w:t>Новоуральская</w:t>
            </w:r>
            <w:proofErr w:type="spellEnd"/>
            <w:r w:rsidRPr="00BF2A89">
              <w:rPr>
                <w:rFonts w:ascii="Times New Roman" w:eastAsia="Times New Roman" w:hAnsi="Times New Roman"/>
                <w:sz w:val="24"/>
                <w:szCs w:val="24"/>
                <w:lang w:eastAsia="ru-RU"/>
              </w:rPr>
              <w:t>, 27/1</w:t>
            </w:r>
          </w:p>
        </w:tc>
      </w:tr>
      <w:tr w:rsidR="00892EE2" w:rsidRPr="00BF2A89" w14:paraId="708852ED" w14:textId="77777777" w:rsidTr="009D7D62">
        <w:trPr>
          <w:cantSplit/>
          <w:trHeight w:val="397"/>
          <w:jc w:val="center"/>
        </w:trPr>
        <w:tc>
          <w:tcPr>
            <w:tcW w:w="576" w:type="dxa"/>
            <w:shd w:val="clear" w:color="auto" w:fill="FFFFFF"/>
            <w:noWrap/>
            <w:vAlign w:val="center"/>
            <w:hideMark/>
          </w:tcPr>
          <w:p w14:paraId="2776FB61"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45</w:t>
            </w:r>
          </w:p>
        </w:tc>
        <w:tc>
          <w:tcPr>
            <w:tcW w:w="6365" w:type="dxa"/>
            <w:shd w:val="clear" w:color="000000" w:fill="FFFFFF"/>
            <w:vAlign w:val="center"/>
          </w:tcPr>
          <w:p w14:paraId="1A96800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«Гинекологическая больница № 2»</w:t>
            </w:r>
          </w:p>
        </w:tc>
        <w:tc>
          <w:tcPr>
            <w:tcW w:w="3413" w:type="dxa"/>
            <w:shd w:val="clear" w:color="000000" w:fill="FFFFFF"/>
            <w:vAlign w:val="center"/>
          </w:tcPr>
          <w:p w14:paraId="1ABA1A1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630049, г. Новосибирск, ул. Перевозчикова, 8</w:t>
            </w:r>
          </w:p>
        </w:tc>
      </w:tr>
      <w:tr w:rsidR="00892EE2" w:rsidRPr="00BF2A89" w14:paraId="7F5910DD" w14:textId="77777777" w:rsidTr="009D7D62">
        <w:trPr>
          <w:cantSplit/>
          <w:trHeight w:val="397"/>
          <w:jc w:val="center"/>
        </w:trPr>
        <w:tc>
          <w:tcPr>
            <w:tcW w:w="576" w:type="dxa"/>
            <w:shd w:val="clear" w:color="auto" w:fill="FFFFFF"/>
            <w:noWrap/>
            <w:vAlign w:val="center"/>
            <w:hideMark/>
          </w:tcPr>
          <w:p w14:paraId="38E23520"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46</w:t>
            </w:r>
          </w:p>
        </w:tc>
        <w:tc>
          <w:tcPr>
            <w:tcW w:w="6365" w:type="dxa"/>
            <w:shd w:val="clear" w:color="000000" w:fill="FFFFFF"/>
            <w:vAlign w:val="center"/>
          </w:tcPr>
          <w:p w14:paraId="591CDD2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автономное учреждение здравоохранения Новосибирской области «Клиническая стоматологическая поликлиника № 2»</w:t>
            </w:r>
          </w:p>
        </w:tc>
        <w:tc>
          <w:tcPr>
            <w:tcW w:w="3413" w:type="dxa"/>
            <w:shd w:val="clear" w:color="000000" w:fill="FFFFFF"/>
            <w:vAlign w:val="center"/>
          </w:tcPr>
          <w:p w14:paraId="435DC4F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630049, г. Новосибирск, ул. Весенняя, 16</w:t>
            </w:r>
          </w:p>
        </w:tc>
      </w:tr>
      <w:tr w:rsidR="00892EE2" w:rsidRPr="00BF2A89" w14:paraId="4CAC26DD" w14:textId="77777777" w:rsidTr="009D7D62">
        <w:trPr>
          <w:cantSplit/>
          <w:trHeight w:val="397"/>
          <w:jc w:val="center"/>
        </w:trPr>
        <w:tc>
          <w:tcPr>
            <w:tcW w:w="576" w:type="dxa"/>
            <w:shd w:val="clear" w:color="auto" w:fill="FFFFFF"/>
            <w:noWrap/>
            <w:vAlign w:val="center"/>
            <w:hideMark/>
          </w:tcPr>
          <w:p w14:paraId="16E8DAC9"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47</w:t>
            </w:r>
          </w:p>
        </w:tc>
        <w:tc>
          <w:tcPr>
            <w:tcW w:w="6365" w:type="dxa"/>
            <w:shd w:val="clear" w:color="000000" w:fill="FFFFFF"/>
            <w:vAlign w:val="center"/>
          </w:tcPr>
          <w:p w14:paraId="7E1E051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«Клиническая стоматологическая поликлиника № 3»</w:t>
            </w:r>
          </w:p>
        </w:tc>
        <w:tc>
          <w:tcPr>
            <w:tcW w:w="3413" w:type="dxa"/>
            <w:shd w:val="clear" w:color="000000" w:fill="FFFFFF"/>
            <w:vAlign w:val="center"/>
          </w:tcPr>
          <w:p w14:paraId="60B64CC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630064, г. Новосибирск, ул. Ватутина, 39</w:t>
            </w:r>
          </w:p>
        </w:tc>
      </w:tr>
      <w:tr w:rsidR="00892EE2" w:rsidRPr="00BF2A89" w14:paraId="504B589F" w14:textId="77777777" w:rsidTr="009D7D62">
        <w:trPr>
          <w:cantSplit/>
          <w:trHeight w:val="397"/>
          <w:jc w:val="center"/>
        </w:trPr>
        <w:tc>
          <w:tcPr>
            <w:tcW w:w="576" w:type="dxa"/>
            <w:shd w:val="clear" w:color="auto" w:fill="FFFFFF"/>
            <w:noWrap/>
            <w:vAlign w:val="center"/>
            <w:hideMark/>
          </w:tcPr>
          <w:p w14:paraId="035BCB73"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48</w:t>
            </w:r>
          </w:p>
        </w:tc>
        <w:tc>
          <w:tcPr>
            <w:tcW w:w="6365" w:type="dxa"/>
            <w:shd w:val="clear" w:color="000000" w:fill="FFFFFF"/>
            <w:vAlign w:val="center"/>
          </w:tcPr>
          <w:p w14:paraId="7398A21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больница № 11»</w:t>
            </w:r>
          </w:p>
        </w:tc>
        <w:tc>
          <w:tcPr>
            <w:tcW w:w="3413" w:type="dxa"/>
            <w:shd w:val="clear" w:color="000000" w:fill="FFFFFF"/>
            <w:vAlign w:val="center"/>
          </w:tcPr>
          <w:p w14:paraId="41901A3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630120, г. Новосибирск, ул. Танкистов, 23</w:t>
            </w:r>
          </w:p>
        </w:tc>
      </w:tr>
      <w:tr w:rsidR="00892EE2" w:rsidRPr="00BF2A89" w14:paraId="73F72370" w14:textId="77777777" w:rsidTr="009D7D62">
        <w:trPr>
          <w:cantSplit/>
          <w:trHeight w:val="397"/>
          <w:jc w:val="center"/>
        </w:trPr>
        <w:tc>
          <w:tcPr>
            <w:tcW w:w="576" w:type="dxa"/>
            <w:shd w:val="clear" w:color="auto" w:fill="FFFFFF"/>
            <w:noWrap/>
            <w:vAlign w:val="center"/>
            <w:hideMark/>
          </w:tcPr>
          <w:p w14:paraId="7593AA05"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49</w:t>
            </w:r>
          </w:p>
        </w:tc>
        <w:tc>
          <w:tcPr>
            <w:tcW w:w="6365" w:type="dxa"/>
            <w:shd w:val="clear" w:color="000000" w:fill="FFFFFF"/>
            <w:vAlign w:val="center"/>
          </w:tcPr>
          <w:p w14:paraId="3CEE6EF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«Городская клиническая больница № 19»</w:t>
            </w:r>
          </w:p>
        </w:tc>
        <w:tc>
          <w:tcPr>
            <w:tcW w:w="3413" w:type="dxa"/>
            <w:shd w:val="clear" w:color="000000" w:fill="FFFFFF"/>
            <w:vAlign w:val="center"/>
          </w:tcPr>
          <w:p w14:paraId="2224AC6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630068, г. Новосибирск, ул. Шукшина, 3</w:t>
            </w:r>
          </w:p>
        </w:tc>
      </w:tr>
      <w:tr w:rsidR="00892EE2" w:rsidRPr="00BF2A89" w14:paraId="0973B02D" w14:textId="77777777" w:rsidTr="009D7D62">
        <w:trPr>
          <w:cantSplit/>
          <w:trHeight w:val="397"/>
          <w:jc w:val="center"/>
        </w:trPr>
        <w:tc>
          <w:tcPr>
            <w:tcW w:w="576" w:type="dxa"/>
            <w:shd w:val="clear" w:color="auto" w:fill="FFFFFF"/>
            <w:noWrap/>
            <w:vAlign w:val="center"/>
            <w:hideMark/>
          </w:tcPr>
          <w:p w14:paraId="6B178415"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50</w:t>
            </w:r>
          </w:p>
        </w:tc>
        <w:tc>
          <w:tcPr>
            <w:tcW w:w="6365" w:type="dxa"/>
            <w:shd w:val="clear" w:color="000000" w:fill="FFFFFF"/>
            <w:vAlign w:val="center"/>
          </w:tcPr>
          <w:p w14:paraId="0033185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«Детская городская клиническая стоматологическая поликлиника»</w:t>
            </w:r>
          </w:p>
        </w:tc>
        <w:tc>
          <w:tcPr>
            <w:tcW w:w="3413" w:type="dxa"/>
            <w:shd w:val="clear" w:color="000000" w:fill="FFFFFF"/>
            <w:vAlign w:val="center"/>
          </w:tcPr>
          <w:p w14:paraId="433954B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630054, г. Новосибирск, ул. Римского-Корсакова, 2</w:t>
            </w:r>
          </w:p>
        </w:tc>
      </w:tr>
      <w:tr w:rsidR="00892EE2" w:rsidRPr="00BF2A89" w14:paraId="017A04E0" w14:textId="77777777" w:rsidTr="009D7D62">
        <w:trPr>
          <w:cantSplit/>
          <w:trHeight w:val="397"/>
          <w:jc w:val="center"/>
        </w:trPr>
        <w:tc>
          <w:tcPr>
            <w:tcW w:w="576" w:type="dxa"/>
            <w:shd w:val="clear" w:color="auto" w:fill="FFFFFF"/>
            <w:noWrap/>
            <w:vAlign w:val="center"/>
            <w:hideMark/>
          </w:tcPr>
          <w:p w14:paraId="363A58FC"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51</w:t>
            </w:r>
          </w:p>
        </w:tc>
        <w:tc>
          <w:tcPr>
            <w:tcW w:w="6365" w:type="dxa"/>
            <w:shd w:val="clear" w:color="000000" w:fill="FFFFFF"/>
            <w:vAlign w:val="center"/>
          </w:tcPr>
          <w:p w14:paraId="77747C95"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«Центр охраны репродуктивного здоровья подростков «Ювентус»</w:t>
            </w:r>
          </w:p>
        </w:tc>
        <w:tc>
          <w:tcPr>
            <w:tcW w:w="3413" w:type="dxa"/>
            <w:shd w:val="clear" w:color="000000" w:fill="FFFFFF"/>
            <w:vAlign w:val="center"/>
          </w:tcPr>
          <w:p w14:paraId="4ADC537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630004, г. Новосибирск, ул. Ленина, 55</w:t>
            </w:r>
          </w:p>
        </w:tc>
      </w:tr>
      <w:tr w:rsidR="00892EE2" w:rsidRPr="00BF2A89" w14:paraId="74893F5E" w14:textId="77777777" w:rsidTr="009D7D62">
        <w:trPr>
          <w:cantSplit/>
          <w:trHeight w:val="397"/>
          <w:jc w:val="center"/>
        </w:trPr>
        <w:tc>
          <w:tcPr>
            <w:tcW w:w="576" w:type="dxa"/>
            <w:shd w:val="clear" w:color="auto" w:fill="FFFFFF"/>
            <w:noWrap/>
            <w:vAlign w:val="center"/>
            <w:hideMark/>
          </w:tcPr>
          <w:p w14:paraId="4119AB4A"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52</w:t>
            </w:r>
          </w:p>
        </w:tc>
        <w:tc>
          <w:tcPr>
            <w:tcW w:w="6365" w:type="dxa"/>
            <w:shd w:val="clear" w:color="000000" w:fill="FFFFFF"/>
            <w:vAlign w:val="center"/>
          </w:tcPr>
          <w:p w14:paraId="10CD0C4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автономное учреждение здравоохранения Новосибирской области «Стоматологическая поликлиника № 8»</w:t>
            </w:r>
          </w:p>
        </w:tc>
        <w:tc>
          <w:tcPr>
            <w:tcW w:w="3413" w:type="dxa"/>
            <w:shd w:val="clear" w:color="000000" w:fill="FFFFFF"/>
            <w:vAlign w:val="center"/>
          </w:tcPr>
          <w:p w14:paraId="255CCF4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630057, г. Новосибирск, ул. Фридриха Энгельса, 23/1</w:t>
            </w:r>
          </w:p>
        </w:tc>
      </w:tr>
      <w:tr w:rsidR="00892EE2" w:rsidRPr="00BF2A89" w14:paraId="1966C0C9" w14:textId="77777777" w:rsidTr="009D7D62">
        <w:trPr>
          <w:cantSplit/>
          <w:trHeight w:val="397"/>
          <w:jc w:val="center"/>
        </w:trPr>
        <w:tc>
          <w:tcPr>
            <w:tcW w:w="576" w:type="dxa"/>
            <w:shd w:val="clear" w:color="auto" w:fill="FFFFFF"/>
            <w:noWrap/>
            <w:vAlign w:val="center"/>
            <w:hideMark/>
          </w:tcPr>
          <w:p w14:paraId="5050F228"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53</w:t>
            </w:r>
          </w:p>
        </w:tc>
        <w:tc>
          <w:tcPr>
            <w:tcW w:w="6365" w:type="dxa"/>
            <w:shd w:val="clear" w:color="000000" w:fill="FFFFFF"/>
            <w:vAlign w:val="center"/>
          </w:tcPr>
          <w:p w14:paraId="4C66CFD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«Ордынская центральная районная больница»</w:t>
            </w:r>
          </w:p>
        </w:tc>
        <w:tc>
          <w:tcPr>
            <w:tcW w:w="3413" w:type="dxa"/>
            <w:shd w:val="clear" w:color="000000" w:fill="FFFFFF"/>
            <w:vAlign w:val="center"/>
          </w:tcPr>
          <w:p w14:paraId="1F40F0E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633261,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Ордынское, пр. Революции, 32</w:t>
            </w:r>
          </w:p>
        </w:tc>
      </w:tr>
      <w:tr w:rsidR="00892EE2" w:rsidRPr="00BF2A89" w14:paraId="59BB4F53" w14:textId="77777777" w:rsidTr="009D7D62">
        <w:trPr>
          <w:cantSplit/>
          <w:trHeight w:val="397"/>
          <w:jc w:val="center"/>
        </w:trPr>
        <w:tc>
          <w:tcPr>
            <w:tcW w:w="576" w:type="dxa"/>
            <w:shd w:val="clear" w:color="auto" w:fill="FFFFFF"/>
            <w:noWrap/>
            <w:vAlign w:val="center"/>
            <w:hideMark/>
          </w:tcPr>
          <w:p w14:paraId="15FEA3F5"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54</w:t>
            </w:r>
          </w:p>
        </w:tc>
        <w:tc>
          <w:tcPr>
            <w:tcW w:w="6365" w:type="dxa"/>
            <w:shd w:val="clear" w:color="000000" w:fill="FFFFFF"/>
            <w:vAlign w:val="center"/>
          </w:tcPr>
          <w:p w14:paraId="64E4A5A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Баганская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32B4B61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632770, Новосибирская область, с. Баган, ул. Инкубаторная, 3</w:t>
            </w:r>
          </w:p>
        </w:tc>
      </w:tr>
      <w:tr w:rsidR="00892EE2" w:rsidRPr="00BF2A89" w14:paraId="1ECBDCEA" w14:textId="77777777" w:rsidTr="009D7D62">
        <w:trPr>
          <w:cantSplit/>
          <w:trHeight w:val="397"/>
          <w:jc w:val="center"/>
        </w:trPr>
        <w:tc>
          <w:tcPr>
            <w:tcW w:w="576" w:type="dxa"/>
            <w:shd w:val="clear" w:color="auto" w:fill="FFFFFF"/>
            <w:noWrap/>
            <w:vAlign w:val="center"/>
            <w:hideMark/>
          </w:tcPr>
          <w:p w14:paraId="01DF065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55</w:t>
            </w:r>
          </w:p>
        </w:tc>
        <w:tc>
          <w:tcPr>
            <w:tcW w:w="6365" w:type="dxa"/>
            <w:shd w:val="clear" w:color="000000" w:fill="FFFFFF"/>
            <w:vAlign w:val="center"/>
          </w:tcPr>
          <w:p w14:paraId="6403BDC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«Барабинская центральная районная больница»</w:t>
            </w:r>
          </w:p>
        </w:tc>
        <w:tc>
          <w:tcPr>
            <w:tcW w:w="3413" w:type="dxa"/>
            <w:shd w:val="clear" w:color="000000" w:fill="FFFFFF"/>
            <w:vAlign w:val="center"/>
          </w:tcPr>
          <w:p w14:paraId="7E946AA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632300, Новосибирская область, г. Барабинск, ул. Ульяновская, 26</w:t>
            </w:r>
          </w:p>
        </w:tc>
      </w:tr>
      <w:tr w:rsidR="00892EE2" w:rsidRPr="00BF2A89" w14:paraId="17D705EA" w14:textId="77777777" w:rsidTr="009D7D62">
        <w:trPr>
          <w:cantSplit/>
          <w:trHeight w:val="397"/>
          <w:jc w:val="center"/>
        </w:trPr>
        <w:tc>
          <w:tcPr>
            <w:tcW w:w="576" w:type="dxa"/>
            <w:shd w:val="clear" w:color="auto" w:fill="FFFFFF"/>
            <w:noWrap/>
            <w:vAlign w:val="center"/>
            <w:hideMark/>
          </w:tcPr>
          <w:p w14:paraId="0DE6AD7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56</w:t>
            </w:r>
          </w:p>
        </w:tc>
        <w:tc>
          <w:tcPr>
            <w:tcW w:w="6365" w:type="dxa"/>
            <w:shd w:val="clear" w:color="000000" w:fill="FFFFFF"/>
            <w:vAlign w:val="center"/>
          </w:tcPr>
          <w:p w14:paraId="659A5BE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Бердская</w:t>
            </w:r>
            <w:proofErr w:type="spellEnd"/>
            <w:r w:rsidRPr="00BF2A89">
              <w:rPr>
                <w:rFonts w:ascii="Times New Roman" w:eastAsia="Times New Roman" w:hAnsi="Times New Roman"/>
                <w:sz w:val="24"/>
                <w:szCs w:val="24"/>
                <w:lang w:eastAsia="ru-RU"/>
              </w:rPr>
              <w:t xml:space="preserve"> центральная городская больница»</w:t>
            </w:r>
          </w:p>
        </w:tc>
        <w:tc>
          <w:tcPr>
            <w:tcW w:w="3413" w:type="dxa"/>
            <w:shd w:val="clear" w:color="000000" w:fill="FFFFFF"/>
            <w:vAlign w:val="center"/>
          </w:tcPr>
          <w:p w14:paraId="6DC41E9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633010, Новосибирская область, г. Бердск, ул. Островского, 53</w:t>
            </w:r>
          </w:p>
        </w:tc>
      </w:tr>
      <w:tr w:rsidR="00892EE2" w:rsidRPr="00BF2A89" w14:paraId="0DDFE6A8" w14:textId="77777777" w:rsidTr="009D7D62">
        <w:trPr>
          <w:cantSplit/>
          <w:trHeight w:val="397"/>
          <w:jc w:val="center"/>
        </w:trPr>
        <w:tc>
          <w:tcPr>
            <w:tcW w:w="576" w:type="dxa"/>
            <w:shd w:val="clear" w:color="auto" w:fill="FFFFFF"/>
            <w:noWrap/>
            <w:vAlign w:val="center"/>
            <w:hideMark/>
          </w:tcPr>
          <w:p w14:paraId="2F0AA12C"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57</w:t>
            </w:r>
          </w:p>
        </w:tc>
        <w:tc>
          <w:tcPr>
            <w:tcW w:w="6365" w:type="dxa"/>
            <w:shd w:val="clear" w:color="000000" w:fill="FFFFFF"/>
            <w:vAlign w:val="center"/>
          </w:tcPr>
          <w:p w14:paraId="45D5F38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Болотнинская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3BECFE2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633340, Новосибирская область г. Болотное, ул. Лесная, 1а</w:t>
            </w:r>
          </w:p>
        </w:tc>
      </w:tr>
      <w:tr w:rsidR="00892EE2" w:rsidRPr="00BF2A89" w14:paraId="517D1495" w14:textId="77777777" w:rsidTr="009D7D62">
        <w:trPr>
          <w:cantSplit/>
          <w:trHeight w:val="397"/>
          <w:jc w:val="center"/>
        </w:trPr>
        <w:tc>
          <w:tcPr>
            <w:tcW w:w="576" w:type="dxa"/>
            <w:shd w:val="clear" w:color="auto" w:fill="FFFFFF"/>
            <w:noWrap/>
            <w:vAlign w:val="center"/>
            <w:hideMark/>
          </w:tcPr>
          <w:p w14:paraId="61A07A7E"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58</w:t>
            </w:r>
          </w:p>
        </w:tc>
        <w:tc>
          <w:tcPr>
            <w:tcW w:w="6365" w:type="dxa"/>
            <w:shd w:val="clear" w:color="000000" w:fill="FFFFFF"/>
            <w:vAlign w:val="center"/>
          </w:tcPr>
          <w:p w14:paraId="64882E3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«Венгеровская центральная районная больница»</w:t>
            </w:r>
          </w:p>
        </w:tc>
        <w:tc>
          <w:tcPr>
            <w:tcW w:w="3413" w:type="dxa"/>
            <w:shd w:val="clear" w:color="000000" w:fill="FFFFFF"/>
            <w:vAlign w:val="center"/>
          </w:tcPr>
          <w:p w14:paraId="5761797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632240, Новосибирская область, с. Венгерово, ул. Ленина, 102</w:t>
            </w:r>
          </w:p>
        </w:tc>
      </w:tr>
      <w:tr w:rsidR="00892EE2" w:rsidRPr="00BF2A89" w14:paraId="5AFF6FD7" w14:textId="77777777" w:rsidTr="009D7D62">
        <w:trPr>
          <w:cantSplit/>
          <w:trHeight w:val="397"/>
          <w:jc w:val="center"/>
        </w:trPr>
        <w:tc>
          <w:tcPr>
            <w:tcW w:w="576" w:type="dxa"/>
            <w:shd w:val="clear" w:color="auto" w:fill="FFFFFF"/>
            <w:noWrap/>
            <w:vAlign w:val="center"/>
            <w:hideMark/>
          </w:tcPr>
          <w:p w14:paraId="468B6FDF"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59</w:t>
            </w:r>
          </w:p>
        </w:tc>
        <w:tc>
          <w:tcPr>
            <w:tcW w:w="6365" w:type="dxa"/>
            <w:shd w:val="clear" w:color="000000" w:fill="FFFFFF"/>
            <w:vAlign w:val="center"/>
          </w:tcPr>
          <w:p w14:paraId="6E4F8C6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Доволенская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7CC98BA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632450, Новосибирская область, с. Довольное, ул. Ленина, 123</w:t>
            </w:r>
          </w:p>
        </w:tc>
      </w:tr>
      <w:tr w:rsidR="00892EE2" w:rsidRPr="00BF2A89" w14:paraId="33C24C7A" w14:textId="77777777" w:rsidTr="009D7D62">
        <w:trPr>
          <w:cantSplit/>
          <w:trHeight w:val="397"/>
          <w:jc w:val="center"/>
        </w:trPr>
        <w:tc>
          <w:tcPr>
            <w:tcW w:w="576" w:type="dxa"/>
            <w:shd w:val="clear" w:color="auto" w:fill="FFFFFF"/>
            <w:noWrap/>
            <w:vAlign w:val="center"/>
            <w:hideMark/>
          </w:tcPr>
          <w:p w14:paraId="147273C9"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60</w:t>
            </w:r>
          </w:p>
        </w:tc>
        <w:tc>
          <w:tcPr>
            <w:tcW w:w="6365" w:type="dxa"/>
            <w:shd w:val="clear" w:color="000000" w:fill="FFFFFF"/>
            <w:vAlign w:val="center"/>
          </w:tcPr>
          <w:p w14:paraId="05D08FF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Здвинская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2D305F3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632951, Новосибирская область, с. Здвинск, ул. </w:t>
            </w:r>
            <w:proofErr w:type="spellStart"/>
            <w:r w:rsidRPr="00BF2A89">
              <w:rPr>
                <w:rFonts w:ascii="Times New Roman" w:eastAsia="Times New Roman" w:hAnsi="Times New Roman"/>
                <w:sz w:val="24"/>
                <w:szCs w:val="24"/>
                <w:lang w:eastAsia="ru-RU"/>
              </w:rPr>
              <w:t>Здвинского</w:t>
            </w:r>
            <w:proofErr w:type="spellEnd"/>
            <w:r w:rsidRPr="00BF2A89">
              <w:rPr>
                <w:rFonts w:ascii="Times New Roman" w:eastAsia="Times New Roman" w:hAnsi="Times New Roman"/>
                <w:sz w:val="24"/>
                <w:szCs w:val="24"/>
                <w:lang w:eastAsia="ru-RU"/>
              </w:rPr>
              <w:t>, 36</w:t>
            </w:r>
          </w:p>
        </w:tc>
      </w:tr>
      <w:tr w:rsidR="00892EE2" w:rsidRPr="00BF2A89" w14:paraId="1D98E209" w14:textId="77777777" w:rsidTr="009D7D62">
        <w:trPr>
          <w:cantSplit/>
          <w:trHeight w:val="397"/>
          <w:jc w:val="center"/>
        </w:trPr>
        <w:tc>
          <w:tcPr>
            <w:tcW w:w="576" w:type="dxa"/>
            <w:shd w:val="clear" w:color="auto" w:fill="FFFFFF"/>
            <w:noWrap/>
            <w:vAlign w:val="center"/>
            <w:hideMark/>
          </w:tcPr>
          <w:p w14:paraId="3FFCA954"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61</w:t>
            </w:r>
          </w:p>
        </w:tc>
        <w:tc>
          <w:tcPr>
            <w:tcW w:w="6365" w:type="dxa"/>
            <w:shd w:val="clear" w:color="000000" w:fill="FFFFFF"/>
            <w:vAlign w:val="center"/>
          </w:tcPr>
          <w:p w14:paraId="5AF8E085"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Искитимская</w:t>
            </w:r>
            <w:proofErr w:type="spellEnd"/>
            <w:r w:rsidRPr="00BF2A89">
              <w:rPr>
                <w:rFonts w:ascii="Times New Roman" w:eastAsia="Times New Roman" w:hAnsi="Times New Roman"/>
                <w:sz w:val="24"/>
                <w:szCs w:val="24"/>
                <w:lang w:eastAsia="ru-RU"/>
              </w:rPr>
              <w:t xml:space="preserve"> центральная городская больница»</w:t>
            </w:r>
          </w:p>
        </w:tc>
        <w:tc>
          <w:tcPr>
            <w:tcW w:w="3413" w:type="dxa"/>
            <w:shd w:val="clear" w:color="000000" w:fill="FFFFFF"/>
            <w:vAlign w:val="center"/>
          </w:tcPr>
          <w:p w14:paraId="18CA227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633209, Новосибирская область, г. </w:t>
            </w:r>
            <w:proofErr w:type="spellStart"/>
            <w:r w:rsidRPr="00BF2A89">
              <w:rPr>
                <w:rFonts w:ascii="Times New Roman" w:eastAsia="Times New Roman" w:hAnsi="Times New Roman"/>
                <w:sz w:val="24"/>
                <w:szCs w:val="24"/>
                <w:lang w:eastAsia="ru-RU"/>
              </w:rPr>
              <w:t>Искитим</w:t>
            </w:r>
            <w:proofErr w:type="spellEnd"/>
            <w:r w:rsidRPr="00BF2A89">
              <w:rPr>
                <w:rFonts w:ascii="Times New Roman" w:eastAsia="Times New Roman" w:hAnsi="Times New Roman"/>
                <w:sz w:val="24"/>
                <w:szCs w:val="24"/>
                <w:lang w:eastAsia="ru-RU"/>
              </w:rPr>
              <w:t>, ул. Пушкина, 52</w:t>
            </w:r>
          </w:p>
        </w:tc>
      </w:tr>
      <w:tr w:rsidR="00892EE2" w:rsidRPr="00BF2A89" w14:paraId="3AD4A526" w14:textId="77777777" w:rsidTr="009D7D62">
        <w:trPr>
          <w:cantSplit/>
          <w:trHeight w:val="397"/>
          <w:jc w:val="center"/>
        </w:trPr>
        <w:tc>
          <w:tcPr>
            <w:tcW w:w="576" w:type="dxa"/>
            <w:shd w:val="clear" w:color="auto" w:fill="FFFFFF"/>
            <w:noWrap/>
            <w:vAlign w:val="center"/>
            <w:hideMark/>
          </w:tcPr>
          <w:p w14:paraId="0D242C98"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62</w:t>
            </w:r>
          </w:p>
        </w:tc>
        <w:tc>
          <w:tcPr>
            <w:tcW w:w="6365" w:type="dxa"/>
            <w:shd w:val="clear" w:color="000000" w:fill="FFFFFF"/>
            <w:vAlign w:val="center"/>
          </w:tcPr>
          <w:p w14:paraId="3FCF74F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Карасукская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14C73F5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632862, Новосибирская область, г, Карасук, ул. Гагарина, 1а</w:t>
            </w:r>
          </w:p>
        </w:tc>
      </w:tr>
      <w:tr w:rsidR="00892EE2" w:rsidRPr="00BF2A89" w14:paraId="6B22FC26" w14:textId="77777777" w:rsidTr="009D7D62">
        <w:trPr>
          <w:cantSplit/>
          <w:trHeight w:val="397"/>
          <w:jc w:val="center"/>
        </w:trPr>
        <w:tc>
          <w:tcPr>
            <w:tcW w:w="576" w:type="dxa"/>
            <w:shd w:val="clear" w:color="auto" w:fill="FFFFFF"/>
            <w:noWrap/>
            <w:vAlign w:val="center"/>
            <w:hideMark/>
          </w:tcPr>
          <w:p w14:paraId="0AD0686B"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w:t>
            </w:r>
          </w:p>
        </w:tc>
        <w:tc>
          <w:tcPr>
            <w:tcW w:w="6365" w:type="dxa"/>
            <w:shd w:val="clear" w:color="000000" w:fill="FFFFFF"/>
            <w:vAlign w:val="center"/>
          </w:tcPr>
          <w:p w14:paraId="78427A8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Каргатская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29638CF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632401, Новосибирская область, г. Каргат, ул. Трудовая, 30</w:t>
            </w:r>
          </w:p>
        </w:tc>
      </w:tr>
      <w:tr w:rsidR="00892EE2" w:rsidRPr="00BF2A89" w14:paraId="0BA69BDB" w14:textId="77777777" w:rsidTr="009D7D62">
        <w:trPr>
          <w:cantSplit/>
          <w:trHeight w:val="397"/>
          <w:jc w:val="center"/>
        </w:trPr>
        <w:tc>
          <w:tcPr>
            <w:tcW w:w="576" w:type="dxa"/>
            <w:shd w:val="clear" w:color="auto" w:fill="FFFFFF"/>
            <w:noWrap/>
            <w:vAlign w:val="center"/>
            <w:hideMark/>
          </w:tcPr>
          <w:p w14:paraId="38302EA6"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64</w:t>
            </w:r>
          </w:p>
        </w:tc>
        <w:tc>
          <w:tcPr>
            <w:tcW w:w="6365" w:type="dxa"/>
            <w:shd w:val="clear" w:color="000000" w:fill="FFFFFF"/>
            <w:vAlign w:val="center"/>
          </w:tcPr>
          <w:p w14:paraId="2B7A5F1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Колыванская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109DAA9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633160,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Колывань, ул. Советская, 26</w:t>
            </w:r>
          </w:p>
        </w:tc>
      </w:tr>
      <w:tr w:rsidR="00892EE2" w:rsidRPr="00BF2A89" w14:paraId="06A3E8A5" w14:textId="77777777" w:rsidTr="009D7D62">
        <w:trPr>
          <w:cantSplit/>
          <w:trHeight w:val="397"/>
          <w:jc w:val="center"/>
        </w:trPr>
        <w:tc>
          <w:tcPr>
            <w:tcW w:w="576" w:type="dxa"/>
            <w:shd w:val="clear" w:color="auto" w:fill="FFFFFF"/>
            <w:noWrap/>
            <w:vAlign w:val="center"/>
            <w:hideMark/>
          </w:tcPr>
          <w:p w14:paraId="11B5E618"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65</w:t>
            </w:r>
          </w:p>
        </w:tc>
        <w:tc>
          <w:tcPr>
            <w:tcW w:w="6365" w:type="dxa"/>
            <w:shd w:val="clear" w:color="000000" w:fill="FFFFFF"/>
            <w:vAlign w:val="center"/>
          </w:tcPr>
          <w:p w14:paraId="0A48EFC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Коченевская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2B235C9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632640,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Коченево, ул. Кузнецкая, 176</w:t>
            </w:r>
          </w:p>
        </w:tc>
      </w:tr>
      <w:tr w:rsidR="00892EE2" w:rsidRPr="00BF2A89" w14:paraId="098B239E" w14:textId="77777777" w:rsidTr="009D7D62">
        <w:trPr>
          <w:cantSplit/>
          <w:trHeight w:val="397"/>
          <w:jc w:val="center"/>
        </w:trPr>
        <w:tc>
          <w:tcPr>
            <w:tcW w:w="576" w:type="dxa"/>
            <w:shd w:val="clear" w:color="auto" w:fill="FFFFFF"/>
            <w:noWrap/>
            <w:vAlign w:val="center"/>
            <w:hideMark/>
          </w:tcPr>
          <w:p w14:paraId="5920C8F9"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66</w:t>
            </w:r>
          </w:p>
        </w:tc>
        <w:tc>
          <w:tcPr>
            <w:tcW w:w="6365" w:type="dxa"/>
            <w:shd w:val="clear" w:color="000000" w:fill="FFFFFF"/>
            <w:vAlign w:val="center"/>
          </w:tcPr>
          <w:p w14:paraId="59CAD9C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Кочковская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5611F25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632491, Новосибирская область, с. Кочки, ул. Революционная, 35</w:t>
            </w:r>
          </w:p>
        </w:tc>
      </w:tr>
      <w:tr w:rsidR="00892EE2" w:rsidRPr="00BF2A89" w14:paraId="2116611E" w14:textId="77777777" w:rsidTr="009D7D62">
        <w:trPr>
          <w:cantSplit/>
          <w:trHeight w:val="397"/>
          <w:jc w:val="center"/>
        </w:trPr>
        <w:tc>
          <w:tcPr>
            <w:tcW w:w="576" w:type="dxa"/>
            <w:shd w:val="clear" w:color="auto" w:fill="FFFFFF"/>
            <w:noWrap/>
            <w:vAlign w:val="center"/>
            <w:hideMark/>
          </w:tcPr>
          <w:p w14:paraId="39E20B5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67</w:t>
            </w:r>
          </w:p>
        </w:tc>
        <w:tc>
          <w:tcPr>
            <w:tcW w:w="6365" w:type="dxa"/>
            <w:shd w:val="clear" w:color="000000" w:fill="FFFFFF"/>
            <w:vAlign w:val="center"/>
          </w:tcPr>
          <w:p w14:paraId="2FDAB3A5"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Краснозерская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742A980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632902,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w:t>
            </w:r>
            <w:proofErr w:type="spellStart"/>
            <w:r w:rsidRPr="00BF2A89">
              <w:rPr>
                <w:rFonts w:ascii="Times New Roman" w:eastAsia="Times New Roman" w:hAnsi="Times New Roman"/>
                <w:sz w:val="24"/>
                <w:szCs w:val="24"/>
                <w:lang w:eastAsia="ru-RU"/>
              </w:rPr>
              <w:t>Краснозерская</w:t>
            </w:r>
            <w:proofErr w:type="spellEnd"/>
            <w:r w:rsidRPr="00BF2A89">
              <w:rPr>
                <w:rFonts w:ascii="Times New Roman" w:eastAsia="Times New Roman" w:hAnsi="Times New Roman"/>
                <w:sz w:val="24"/>
                <w:szCs w:val="24"/>
                <w:lang w:eastAsia="ru-RU"/>
              </w:rPr>
              <w:t>, ул. Ленина, 81</w:t>
            </w:r>
          </w:p>
        </w:tc>
      </w:tr>
      <w:tr w:rsidR="00892EE2" w:rsidRPr="00BF2A89" w14:paraId="3AECC4D3" w14:textId="77777777" w:rsidTr="009D7D62">
        <w:trPr>
          <w:cantSplit/>
          <w:trHeight w:val="397"/>
          <w:jc w:val="center"/>
        </w:trPr>
        <w:tc>
          <w:tcPr>
            <w:tcW w:w="576" w:type="dxa"/>
            <w:shd w:val="clear" w:color="auto" w:fill="FFFFFF"/>
            <w:noWrap/>
            <w:vAlign w:val="center"/>
            <w:hideMark/>
          </w:tcPr>
          <w:p w14:paraId="72986E06"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68</w:t>
            </w:r>
          </w:p>
        </w:tc>
        <w:tc>
          <w:tcPr>
            <w:tcW w:w="6365" w:type="dxa"/>
            <w:shd w:val="clear" w:color="000000" w:fill="FFFFFF"/>
            <w:vAlign w:val="center"/>
          </w:tcPr>
          <w:p w14:paraId="5CC1C9E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«Куйбышевская центральная районная больница»</w:t>
            </w:r>
          </w:p>
        </w:tc>
        <w:tc>
          <w:tcPr>
            <w:tcW w:w="3413" w:type="dxa"/>
            <w:shd w:val="clear" w:color="000000" w:fill="FFFFFF"/>
            <w:vAlign w:val="center"/>
          </w:tcPr>
          <w:p w14:paraId="116A6D3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632383, Новосибирская область, г. Куйбышев, ул. Володарского, 61</w:t>
            </w:r>
          </w:p>
        </w:tc>
      </w:tr>
      <w:tr w:rsidR="00892EE2" w:rsidRPr="00BF2A89" w14:paraId="13B5C7AB" w14:textId="77777777" w:rsidTr="009D7D62">
        <w:trPr>
          <w:cantSplit/>
          <w:trHeight w:val="397"/>
          <w:jc w:val="center"/>
        </w:trPr>
        <w:tc>
          <w:tcPr>
            <w:tcW w:w="576" w:type="dxa"/>
            <w:shd w:val="clear" w:color="auto" w:fill="FFFFFF"/>
            <w:noWrap/>
            <w:vAlign w:val="center"/>
            <w:hideMark/>
          </w:tcPr>
          <w:p w14:paraId="2847B76F"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69</w:t>
            </w:r>
          </w:p>
        </w:tc>
        <w:tc>
          <w:tcPr>
            <w:tcW w:w="6365" w:type="dxa"/>
            <w:shd w:val="clear" w:color="000000" w:fill="FFFFFF"/>
            <w:vAlign w:val="center"/>
          </w:tcPr>
          <w:p w14:paraId="6254DC9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Купинская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6C9E65D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632735, Новосибирская область, г. Купино, ул. Лесная, 1</w:t>
            </w:r>
          </w:p>
        </w:tc>
      </w:tr>
      <w:tr w:rsidR="00892EE2" w:rsidRPr="00BF2A89" w14:paraId="089574ED" w14:textId="77777777" w:rsidTr="009D7D62">
        <w:trPr>
          <w:cantSplit/>
          <w:trHeight w:val="397"/>
          <w:jc w:val="center"/>
        </w:trPr>
        <w:tc>
          <w:tcPr>
            <w:tcW w:w="576" w:type="dxa"/>
            <w:shd w:val="clear" w:color="auto" w:fill="FFFFFF"/>
            <w:noWrap/>
            <w:vAlign w:val="center"/>
            <w:hideMark/>
          </w:tcPr>
          <w:p w14:paraId="3FB9A797"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70</w:t>
            </w:r>
          </w:p>
        </w:tc>
        <w:tc>
          <w:tcPr>
            <w:tcW w:w="6365" w:type="dxa"/>
            <w:shd w:val="clear" w:color="000000" w:fill="FFFFFF"/>
            <w:vAlign w:val="center"/>
          </w:tcPr>
          <w:p w14:paraId="505F15B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Кыштовская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6AD1AAE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632270, Новосибирская область, с. Кыштовка, ул. Роща, 10</w:t>
            </w:r>
          </w:p>
        </w:tc>
      </w:tr>
      <w:tr w:rsidR="00892EE2" w:rsidRPr="00BF2A89" w14:paraId="58F475BA" w14:textId="77777777" w:rsidTr="009D7D62">
        <w:trPr>
          <w:cantSplit/>
          <w:trHeight w:val="397"/>
          <w:jc w:val="center"/>
        </w:trPr>
        <w:tc>
          <w:tcPr>
            <w:tcW w:w="576" w:type="dxa"/>
            <w:shd w:val="clear" w:color="auto" w:fill="FFFFFF"/>
            <w:noWrap/>
            <w:vAlign w:val="center"/>
            <w:hideMark/>
          </w:tcPr>
          <w:p w14:paraId="68B34CE3"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71</w:t>
            </w:r>
          </w:p>
        </w:tc>
        <w:tc>
          <w:tcPr>
            <w:tcW w:w="6365" w:type="dxa"/>
            <w:shd w:val="clear" w:color="000000" w:fill="FFFFFF"/>
            <w:vAlign w:val="center"/>
          </w:tcPr>
          <w:p w14:paraId="4199816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Линевская</w:t>
            </w:r>
            <w:proofErr w:type="spellEnd"/>
            <w:r w:rsidRPr="00BF2A89">
              <w:rPr>
                <w:rFonts w:ascii="Times New Roman" w:eastAsia="Times New Roman" w:hAnsi="Times New Roman"/>
                <w:sz w:val="24"/>
                <w:szCs w:val="24"/>
                <w:lang w:eastAsia="ru-RU"/>
              </w:rPr>
              <w:t xml:space="preserve"> районная больница»</w:t>
            </w:r>
          </w:p>
        </w:tc>
        <w:tc>
          <w:tcPr>
            <w:tcW w:w="3413" w:type="dxa"/>
            <w:shd w:val="clear" w:color="000000" w:fill="FFFFFF"/>
            <w:vAlign w:val="center"/>
          </w:tcPr>
          <w:p w14:paraId="3906E7B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633216, Новосибирская область, </w:t>
            </w:r>
            <w:proofErr w:type="spellStart"/>
            <w:r w:rsidRPr="00BF2A89">
              <w:rPr>
                <w:rFonts w:ascii="Times New Roman" w:eastAsia="Times New Roman" w:hAnsi="Times New Roman"/>
                <w:sz w:val="24"/>
                <w:szCs w:val="24"/>
                <w:lang w:eastAsia="ru-RU"/>
              </w:rPr>
              <w:t>Искитимский</w:t>
            </w:r>
            <w:proofErr w:type="spellEnd"/>
            <w:r w:rsidRPr="00BF2A89">
              <w:rPr>
                <w:rFonts w:ascii="Times New Roman" w:eastAsia="Times New Roman" w:hAnsi="Times New Roman"/>
                <w:sz w:val="24"/>
                <w:szCs w:val="24"/>
                <w:lang w:eastAsia="ru-RU"/>
              </w:rPr>
              <w:t xml:space="preserve"> район,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Линево, ул. Весенняя, 6</w:t>
            </w:r>
          </w:p>
        </w:tc>
      </w:tr>
      <w:tr w:rsidR="00892EE2" w:rsidRPr="00BF2A89" w14:paraId="2668A88A" w14:textId="77777777" w:rsidTr="009D7D62">
        <w:trPr>
          <w:cantSplit/>
          <w:trHeight w:val="397"/>
          <w:jc w:val="center"/>
        </w:trPr>
        <w:tc>
          <w:tcPr>
            <w:tcW w:w="576" w:type="dxa"/>
            <w:shd w:val="clear" w:color="auto" w:fill="FFFFFF"/>
            <w:noWrap/>
            <w:vAlign w:val="center"/>
            <w:hideMark/>
          </w:tcPr>
          <w:p w14:paraId="35555263"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72</w:t>
            </w:r>
          </w:p>
        </w:tc>
        <w:tc>
          <w:tcPr>
            <w:tcW w:w="6365" w:type="dxa"/>
            <w:shd w:val="clear" w:color="000000" w:fill="FFFFFF"/>
            <w:vAlign w:val="center"/>
          </w:tcPr>
          <w:p w14:paraId="2546766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Маслянинская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1B3A4B5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633561,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Маслянино, ул. Больничная, 2</w:t>
            </w:r>
          </w:p>
        </w:tc>
      </w:tr>
      <w:tr w:rsidR="00892EE2" w:rsidRPr="00BF2A89" w14:paraId="600C8669" w14:textId="77777777" w:rsidTr="009D7D62">
        <w:trPr>
          <w:cantSplit/>
          <w:trHeight w:val="397"/>
          <w:jc w:val="center"/>
        </w:trPr>
        <w:tc>
          <w:tcPr>
            <w:tcW w:w="576" w:type="dxa"/>
            <w:shd w:val="clear" w:color="auto" w:fill="FFFFFF"/>
            <w:noWrap/>
            <w:vAlign w:val="center"/>
            <w:hideMark/>
          </w:tcPr>
          <w:p w14:paraId="18167380"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73</w:t>
            </w:r>
          </w:p>
        </w:tc>
        <w:tc>
          <w:tcPr>
            <w:tcW w:w="6365" w:type="dxa"/>
            <w:shd w:val="clear" w:color="000000" w:fill="FFFFFF"/>
            <w:vAlign w:val="center"/>
          </w:tcPr>
          <w:p w14:paraId="3059C64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«Новосибирская районная больница № 1»</w:t>
            </w:r>
          </w:p>
        </w:tc>
        <w:tc>
          <w:tcPr>
            <w:tcW w:w="3413" w:type="dxa"/>
            <w:shd w:val="clear" w:color="000000" w:fill="FFFFFF"/>
            <w:vAlign w:val="center"/>
          </w:tcPr>
          <w:p w14:paraId="7F183DE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630559, Новосибирская область, Новосибирский район,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Кольцово, АБК, к. 3</w:t>
            </w:r>
          </w:p>
        </w:tc>
      </w:tr>
      <w:tr w:rsidR="00892EE2" w:rsidRPr="00BF2A89" w14:paraId="3C73250E" w14:textId="77777777" w:rsidTr="009D7D62">
        <w:trPr>
          <w:cantSplit/>
          <w:trHeight w:val="397"/>
          <w:jc w:val="center"/>
        </w:trPr>
        <w:tc>
          <w:tcPr>
            <w:tcW w:w="576" w:type="dxa"/>
            <w:shd w:val="clear" w:color="auto" w:fill="FFFFFF"/>
            <w:noWrap/>
            <w:vAlign w:val="center"/>
            <w:hideMark/>
          </w:tcPr>
          <w:p w14:paraId="5B8D57C3"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74</w:t>
            </w:r>
          </w:p>
        </w:tc>
        <w:tc>
          <w:tcPr>
            <w:tcW w:w="6365" w:type="dxa"/>
            <w:shd w:val="clear" w:color="000000" w:fill="FFFFFF"/>
            <w:vAlign w:val="center"/>
          </w:tcPr>
          <w:p w14:paraId="586CCA1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«Новосибирская клиническая центральная районная больница»</w:t>
            </w:r>
          </w:p>
        </w:tc>
        <w:tc>
          <w:tcPr>
            <w:tcW w:w="3413" w:type="dxa"/>
            <w:shd w:val="clear" w:color="000000" w:fill="FFFFFF"/>
            <w:vAlign w:val="center"/>
          </w:tcPr>
          <w:p w14:paraId="60912CD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630501, Новосибирская область, Новосибирский район, </w:t>
            </w:r>
            <w:proofErr w:type="spellStart"/>
            <w:r w:rsidRPr="00BF2A89">
              <w:rPr>
                <w:rFonts w:ascii="Times New Roman" w:eastAsia="Times New Roman" w:hAnsi="Times New Roman"/>
                <w:sz w:val="24"/>
                <w:szCs w:val="24"/>
                <w:lang w:eastAsia="ru-RU"/>
              </w:rPr>
              <w:t>п.г.т</w:t>
            </w:r>
            <w:proofErr w:type="spellEnd"/>
            <w:r w:rsidRPr="00BF2A89">
              <w:rPr>
                <w:rFonts w:ascii="Times New Roman" w:eastAsia="Times New Roman" w:hAnsi="Times New Roman"/>
                <w:sz w:val="24"/>
                <w:szCs w:val="24"/>
                <w:lang w:eastAsia="ru-RU"/>
              </w:rPr>
              <w:t xml:space="preserve">. </w:t>
            </w:r>
            <w:proofErr w:type="spellStart"/>
            <w:r w:rsidRPr="00BF2A89">
              <w:rPr>
                <w:rFonts w:ascii="Times New Roman" w:eastAsia="Times New Roman" w:hAnsi="Times New Roman"/>
                <w:sz w:val="24"/>
                <w:szCs w:val="24"/>
                <w:lang w:eastAsia="ru-RU"/>
              </w:rPr>
              <w:t>Краснообск</w:t>
            </w:r>
            <w:proofErr w:type="spellEnd"/>
            <w:r w:rsidRPr="00BF2A89">
              <w:rPr>
                <w:rFonts w:ascii="Times New Roman" w:eastAsia="Times New Roman" w:hAnsi="Times New Roman"/>
                <w:sz w:val="24"/>
                <w:szCs w:val="24"/>
                <w:lang w:eastAsia="ru-RU"/>
              </w:rPr>
              <w:t>, здание № Л-1, а/я 436</w:t>
            </w:r>
          </w:p>
        </w:tc>
      </w:tr>
      <w:tr w:rsidR="00892EE2" w:rsidRPr="00BF2A89" w14:paraId="36ABD8C7" w14:textId="77777777" w:rsidTr="009D7D62">
        <w:trPr>
          <w:cantSplit/>
          <w:trHeight w:val="397"/>
          <w:jc w:val="center"/>
        </w:trPr>
        <w:tc>
          <w:tcPr>
            <w:tcW w:w="576" w:type="dxa"/>
            <w:shd w:val="clear" w:color="auto" w:fill="FFFFFF"/>
            <w:noWrap/>
            <w:vAlign w:val="center"/>
            <w:hideMark/>
          </w:tcPr>
          <w:p w14:paraId="28614CD9"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75</w:t>
            </w:r>
          </w:p>
        </w:tc>
        <w:tc>
          <w:tcPr>
            <w:tcW w:w="6365" w:type="dxa"/>
            <w:shd w:val="clear" w:color="000000" w:fill="FFFFFF"/>
            <w:vAlign w:val="center"/>
          </w:tcPr>
          <w:p w14:paraId="37CDF49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«Обская центральная городская больница»</w:t>
            </w:r>
          </w:p>
        </w:tc>
        <w:tc>
          <w:tcPr>
            <w:tcW w:w="3413" w:type="dxa"/>
            <w:shd w:val="clear" w:color="000000" w:fill="FFFFFF"/>
            <w:vAlign w:val="center"/>
          </w:tcPr>
          <w:p w14:paraId="732D94A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633102, Новосибирская область, г. Обь, ул. Железнодорожная, 7</w:t>
            </w:r>
          </w:p>
        </w:tc>
      </w:tr>
      <w:tr w:rsidR="00892EE2" w:rsidRPr="00BF2A89" w14:paraId="546D3646" w14:textId="77777777" w:rsidTr="009D7D62">
        <w:trPr>
          <w:cantSplit/>
          <w:trHeight w:val="397"/>
          <w:jc w:val="center"/>
        </w:trPr>
        <w:tc>
          <w:tcPr>
            <w:tcW w:w="576" w:type="dxa"/>
            <w:shd w:val="clear" w:color="auto" w:fill="FFFFFF"/>
            <w:noWrap/>
            <w:vAlign w:val="center"/>
            <w:hideMark/>
          </w:tcPr>
          <w:p w14:paraId="79A82088"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76</w:t>
            </w:r>
          </w:p>
        </w:tc>
        <w:tc>
          <w:tcPr>
            <w:tcW w:w="6365" w:type="dxa"/>
            <w:shd w:val="clear" w:color="000000" w:fill="FFFFFF"/>
            <w:vAlign w:val="center"/>
          </w:tcPr>
          <w:p w14:paraId="41F5043B"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«Северная центральная районная больница»</w:t>
            </w:r>
          </w:p>
        </w:tc>
        <w:tc>
          <w:tcPr>
            <w:tcW w:w="3413" w:type="dxa"/>
            <w:shd w:val="clear" w:color="000000" w:fill="FFFFFF"/>
            <w:vAlign w:val="center"/>
          </w:tcPr>
          <w:p w14:paraId="6FB02AF7"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632081, Новосибирская область, с. Северное, ул. Ленина, 30</w:t>
            </w:r>
          </w:p>
        </w:tc>
      </w:tr>
      <w:tr w:rsidR="00892EE2" w:rsidRPr="00BF2A89" w14:paraId="3F5C1BD9" w14:textId="77777777" w:rsidTr="009D7D62">
        <w:trPr>
          <w:cantSplit/>
          <w:trHeight w:val="397"/>
          <w:jc w:val="center"/>
        </w:trPr>
        <w:tc>
          <w:tcPr>
            <w:tcW w:w="576" w:type="dxa"/>
            <w:shd w:val="clear" w:color="auto" w:fill="FFFFFF"/>
            <w:noWrap/>
            <w:vAlign w:val="center"/>
            <w:hideMark/>
          </w:tcPr>
          <w:p w14:paraId="7CC7EEAC"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77</w:t>
            </w:r>
          </w:p>
        </w:tc>
        <w:tc>
          <w:tcPr>
            <w:tcW w:w="6365" w:type="dxa"/>
            <w:shd w:val="clear" w:color="000000" w:fill="FFFFFF"/>
            <w:vAlign w:val="center"/>
          </w:tcPr>
          <w:p w14:paraId="1D1C351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«Татарская центральная районная больница имени 70-летия Новосибирской области»</w:t>
            </w:r>
          </w:p>
        </w:tc>
        <w:tc>
          <w:tcPr>
            <w:tcW w:w="3413" w:type="dxa"/>
            <w:shd w:val="clear" w:color="000000" w:fill="FFFFFF"/>
            <w:vAlign w:val="center"/>
          </w:tcPr>
          <w:p w14:paraId="5E2EAAD2"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632122, Новосибирская область, г. Татарск, ул. Смирновская, 109</w:t>
            </w:r>
          </w:p>
        </w:tc>
      </w:tr>
      <w:tr w:rsidR="00892EE2" w:rsidRPr="00BF2A89" w14:paraId="3DF0ABA5" w14:textId="77777777" w:rsidTr="009D7D62">
        <w:trPr>
          <w:cantSplit/>
          <w:trHeight w:val="397"/>
          <w:jc w:val="center"/>
        </w:trPr>
        <w:tc>
          <w:tcPr>
            <w:tcW w:w="576" w:type="dxa"/>
            <w:shd w:val="clear" w:color="auto" w:fill="FFFFFF"/>
            <w:noWrap/>
            <w:vAlign w:val="center"/>
            <w:hideMark/>
          </w:tcPr>
          <w:p w14:paraId="4BA51A57"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78</w:t>
            </w:r>
          </w:p>
        </w:tc>
        <w:tc>
          <w:tcPr>
            <w:tcW w:w="6365" w:type="dxa"/>
            <w:shd w:val="clear" w:color="000000" w:fill="FFFFFF"/>
            <w:vAlign w:val="center"/>
          </w:tcPr>
          <w:p w14:paraId="17F0528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Тогучинская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799AAD2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633456, Новосибирская область, г. Тогучин, ул. Комсомольская, 36</w:t>
            </w:r>
          </w:p>
        </w:tc>
      </w:tr>
      <w:tr w:rsidR="00892EE2" w:rsidRPr="00BF2A89" w14:paraId="4A615AD6" w14:textId="77777777" w:rsidTr="009D7D62">
        <w:trPr>
          <w:cantSplit/>
          <w:trHeight w:val="397"/>
          <w:jc w:val="center"/>
        </w:trPr>
        <w:tc>
          <w:tcPr>
            <w:tcW w:w="576" w:type="dxa"/>
            <w:shd w:val="clear" w:color="auto" w:fill="FFFFFF"/>
            <w:noWrap/>
            <w:vAlign w:val="center"/>
            <w:hideMark/>
          </w:tcPr>
          <w:p w14:paraId="54F5BF11"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79</w:t>
            </w:r>
          </w:p>
        </w:tc>
        <w:tc>
          <w:tcPr>
            <w:tcW w:w="6365" w:type="dxa"/>
            <w:shd w:val="clear" w:color="000000" w:fill="FFFFFF"/>
            <w:vAlign w:val="center"/>
          </w:tcPr>
          <w:p w14:paraId="72AFDF1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Убинская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600F69F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632520, Новосибирская область, с. Убинское, ул. Ленина, 18</w:t>
            </w:r>
          </w:p>
        </w:tc>
      </w:tr>
      <w:tr w:rsidR="00892EE2" w:rsidRPr="00BF2A89" w14:paraId="2CEF2E92" w14:textId="77777777" w:rsidTr="009D7D62">
        <w:trPr>
          <w:cantSplit/>
          <w:trHeight w:val="397"/>
          <w:jc w:val="center"/>
        </w:trPr>
        <w:tc>
          <w:tcPr>
            <w:tcW w:w="576" w:type="dxa"/>
            <w:shd w:val="clear" w:color="auto" w:fill="FFFFFF"/>
            <w:noWrap/>
            <w:vAlign w:val="center"/>
            <w:hideMark/>
          </w:tcPr>
          <w:p w14:paraId="13E6945E"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80</w:t>
            </w:r>
          </w:p>
        </w:tc>
        <w:tc>
          <w:tcPr>
            <w:tcW w:w="6365" w:type="dxa"/>
            <w:shd w:val="clear" w:color="000000" w:fill="FFFFFF"/>
            <w:vAlign w:val="center"/>
          </w:tcPr>
          <w:p w14:paraId="0FD69EB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Чановская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3793675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632201,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Чаны, ул. Пионерская, 23</w:t>
            </w:r>
          </w:p>
        </w:tc>
      </w:tr>
      <w:tr w:rsidR="00892EE2" w:rsidRPr="00BF2A89" w14:paraId="3D76DFF5" w14:textId="77777777" w:rsidTr="009D7D62">
        <w:trPr>
          <w:cantSplit/>
          <w:trHeight w:val="397"/>
          <w:jc w:val="center"/>
        </w:trPr>
        <w:tc>
          <w:tcPr>
            <w:tcW w:w="576" w:type="dxa"/>
            <w:shd w:val="clear" w:color="auto" w:fill="FFFFFF"/>
            <w:noWrap/>
            <w:vAlign w:val="center"/>
            <w:hideMark/>
          </w:tcPr>
          <w:p w14:paraId="6EDA6DF4"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81</w:t>
            </w:r>
          </w:p>
        </w:tc>
        <w:tc>
          <w:tcPr>
            <w:tcW w:w="6365" w:type="dxa"/>
            <w:shd w:val="clear" w:color="000000" w:fill="FFFFFF"/>
            <w:vAlign w:val="center"/>
          </w:tcPr>
          <w:p w14:paraId="4CB91E7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Черепановская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74D228D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633521, Новосибирская область, г. Черепаново, ул. Советская, 70</w:t>
            </w:r>
          </w:p>
        </w:tc>
      </w:tr>
      <w:tr w:rsidR="00892EE2" w:rsidRPr="00BF2A89" w14:paraId="33CC6A2D" w14:textId="77777777" w:rsidTr="009D7D62">
        <w:trPr>
          <w:cantSplit/>
          <w:trHeight w:val="397"/>
          <w:jc w:val="center"/>
        </w:trPr>
        <w:tc>
          <w:tcPr>
            <w:tcW w:w="576" w:type="dxa"/>
            <w:shd w:val="clear" w:color="auto" w:fill="FFFFFF"/>
            <w:noWrap/>
            <w:vAlign w:val="center"/>
            <w:hideMark/>
          </w:tcPr>
          <w:p w14:paraId="147A980B"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82</w:t>
            </w:r>
          </w:p>
        </w:tc>
        <w:tc>
          <w:tcPr>
            <w:tcW w:w="6365" w:type="dxa"/>
            <w:shd w:val="clear" w:color="000000" w:fill="FFFFFF"/>
            <w:vAlign w:val="center"/>
          </w:tcPr>
          <w:p w14:paraId="3E278FE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Чистоозерная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0EC8435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632721,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Чистоозерное, ул. Зонова, 6</w:t>
            </w:r>
          </w:p>
        </w:tc>
      </w:tr>
      <w:tr w:rsidR="00892EE2" w:rsidRPr="00BF2A89" w14:paraId="4B0BC9D2" w14:textId="77777777" w:rsidTr="009D7D62">
        <w:trPr>
          <w:cantSplit/>
          <w:trHeight w:val="397"/>
          <w:jc w:val="center"/>
        </w:trPr>
        <w:tc>
          <w:tcPr>
            <w:tcW w:w="576" w:type="dxa"/>
            <w:shd w:val="clear" w:color="auto" w:fill="FFFFFF"/>
            <w:noWrap/>
            <w:vAlign w:val="center"/>
            <w:hideMark/>
          </w:tcPr>
          <w:p w14:paraId="441206B5"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83</w:t>
            </w:r>
          </w:p>
        </w:tc>
        <w:tc>
          <w:tcPr>
            <w:tcW w:w="6365" w:type="dxa"/>
            <w:shd w:val="clear" w:color="000000" w:fill="FFFFFF"/>
            <w:vAlign w:val="center"/>
          </w:tcPr>
          <w:p w14:paraId="029816BD"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Чулымская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1FAD00F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632551, Новосибирская область, г. Чулым, ул. Кирова, 2а</w:t>
            </w:r>
          </w:p>
        </w:tc>
      </w:tr>
      <w:tr w:rsidR="00892EE2" w:rsidRPr="00BF2A89" w14:paraId="0619B197" w14:textId="77777777" w:rsidTr="009D7D62">
        <w:trPr>
          <w:cantSplit/>
          <w:trHeight w:val="397"/>
          <w:jc w:val="center"/>
        </w:trPr>
        <w:tc>
          <w:tcPr>
            <w:tcW w:w="576" w:type="dxa"/>
            <w:shd w:val="clear" w:color="auto" w:fill="FFFFFF"/>
            <w:noWrap/>
            <w:vAlign w:val="center"/>
            <w:hideMark/>
          </w:tcPr>
          <w:p w14:paraId="1E4A5AF4"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84</w:t>
            </w:r>
          </w:p>
        </w:tc>
        <w:tc>
          <w:tcPr>
            <w:tcW w:w="6365" w:type="dxa"/>
            <w:shd w:val="clear" w:color="000000" w:fill="FFFFFF"/>
            <w:vAlign w:val="center"/>
          </w:tcPr>
          <w:p w14:paraId="258FF81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Мошковская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1F2C6B3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633131,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Мошково, ул. Максима Горького, 23</w:t>
            </w:r>
          </w:p>
        </w:tc>
      </w:tr>
      <w:tr w:rsidR="00892EE2" w:rsidRPr="00BF2A89" w14:paraId="148BF532" w14:textId="77777777" w:rsidTr="009D7D62">
        <w:trPr>
          <w:cantSplit/>
          <w:trHeight w:val="397"/>
          <w:jc w:val="center"/>
        </w:trPr>
        <w:tc>
          <w:tcPr>
            <w:tcW w:w="576" w:type="dxa"/>
            <w:shd w:val="clear" w:color="auto" w:fill="FFFFFF"/>
            <w:noWrap/>
            <w:vAlign w:val="center"/>
            <w:hideMark/>
          </w:tcPr>
          <w:p w14:paraId="22BE9F76"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85</w:t>
            </w:r>
          </w:p>
        </w:tc>
        <w:tc>
          <w:tcPr>
            <w:tcW w:w="6365" w:type="dxa"/>
            <w:shd w:val="clear" w:color="000000" w:fill="FFFFFF"/>
            <w:vAlign w:val="center"/>
          </w:tcPr>
          <w:p w14:paraId="05F82EC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Сузунская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1D27A25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633623, Новосибирская область, </w:t>
            </w:r>
            <w:proofErr w:type="spellStart"/>
            <w:r w:rsidRPr="00BF2A89">
              <w:rPr>
                <w:rFonts w:ascii="Times New Roman" w:eastAsia="Times New Roman" w:hAnsi="Times New Roman"/>
                <w:sz w:val="24"/>
                <w:szCs w:val="24"/>
                <w:lang w:eastAsia="ru-RU"/>
              </w:rPr>
              <w:t>р.п</w:t>
            </w:r>
            <w:proofErr w:type="spellEnd"/>
            <w:r w:rsidRPr="00BF2A89">
              <w:rPr>
                <w:rFonts w:ascii="Times New Roman" w:eastAsia="Times New Roman" w:hAnsi="Times New Roman"/>
                <w:sz w:val="24"/>
                <w:szCs w:val="24"/>
                <w:lang w:eastAsia="ru-RU"/>
              </w:rPr>
              <w:t>. Сузун, ул. Партизанская, 214</w:t>
            </w:r>
          </w:p>
        </w:tc>
      </w:tr>
      <w:tr w:rsidR="00892EE2" w:rsidRPr="00BF2A89" w14:paraId="7A54C14C" w14:textId="77777777" w:rsidTr="009D7D62">
        <w:trPr>
          <w:cantSplit/>
          <w:trHeight w:val="397"/>
          <w:jc w:val="center"/>
        </w:trPr>
        <w:tc>
          <w:tcPr>
            <w:tcW w:w="576" w:type="dxa"/>
            <w:shd w:val="clear" w:color="auto" w:fill="FFFFFF"/>
            <w:noWrap/>
            <w:vAlign w:val="center"/>
            <w:hideMark/>
          </w:tcPr>
          <w:p w14:paraId="584A2FDE"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86</w:t>
            </w:r>
          </w:p>
        </w:tc>
        <w:tc>
          <w:tcPr>
            <w:tcW w:w="6365" w:type="dxa"/>
            <w:shd w:val="clear" w:color="000000" w:fill="FFFFFF"/>
            <w:vAlign w:val="center"/>
          </w:tcPr>
          <w:p w14:paraId="311B340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w:t>
            </w:r>
            <w:proofErr w:type="spellStart"/>
            <w:r w:rsidRPr="00BF2A89">
              <w:rPr>
                <w:rFonts w:ascii="Times New Roman" w:eastAsia="Times New Roman" w:hAnsi="Times New Roman"/>
                <w:sz w:val="24"/>
                <w:szCs w:val="24"/>
                <w:lang w:eastAsia="ru-RU"/>
              </w:rPr>
              <w:t>Усть-Таркская</w:t>
            </w:r>
            <w:proofErr w:type="spellEnd"/>
            <w:r w:rsidRPr="00BF2A89">
              <w:rPr>
                <w:rFonts w:ascii="Times New Roman" w:eastAsia="Times New Roman" w:hAnsi="Times New Roman"/>
                <w:sz w:val="24"/>
                <w:szCs w:val="24"/>
                <w:lang w:eastAsia="ru-RU"/>
              </w:rPr>
              <w:t xml:space="preserve"> центральная районная больница»</w:t>
            </w:r>
          </w:p>
        </w:tc>
        <w:tc>
          <w:tcPr>
            <w:tcW w:w="3413" w:type="dxa"/>
            <w:shd w:val="clear" w:color="000000" w:fill="FFFFFF"/>
            <w:vAlign w:val="center"/>
          </w:tcPr>
          <w:p w14:paraId="7BA815A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632160, Новосибирская область, с. Усть-Тарка, ул. Зеленая, 30</w:t>
            </w:r>
          </w:p>
        </w:tc>
      </w:tr>
      <w:tr w:rsidR="00892EE2" w:rsidRPr="00BF2A89" w14:paraId="2BF5ACCD" w14:textId="77777777" w:rsidTr="009D7D62">
        <w:trPr>
          <w:cantSplit/>
          <w:trHeight w:val="397"/>
          <w:jc w:val="center"/>
        </w:trPr>
        <w:tc>
          <w:tcPr>
            <w:tcW w:w="576" w:type="dxa"/>
            <w:shd w:val="clear" w:color="auto" w:fill="FFFFFF"/>
            <w:noWrap/>
            <w:vAlign w:val="center"/>
            <w:hideMark/>
          </w:tcPr>
          <w:p w14:paraId="20888203"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87</w:t>
            </w:r>
          </w:p>
        </w:tc>
        <w:tc>
          <w:tcPr>
            <w:tcW w:w="6365" w:type="dxa"/>
            <w:shd w:val="clear" w:color="000000" w:fill="FFFFFF"/>
            <w:vAlign w:val="center"/>
          </w:tcPr>
          <w:p w14:paraId="2FF07B3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«Новосибирская областная психиатрическая больница № 6 специализированного типа»</w:t>
            </w:r>
          </w:p>
        </w:tc>
        <w:tc>
          <w:tcPr>
            <w:tcW w:w="3413" w:type="dxa"/>
            <w:shd w:val="clear" w:color="000000" w:fill="FFFFFF"/>
            <w:vAlign w:val="center"/>
          </w:tcPr>
          <w:p w14:paraId="37B4BE4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630087, г. Новосибирск, ул. Тульская, 83.</w:t>
            </w:r>
          </w:p>
        </w:tc>
      </w:tr>
      <w:tr w:rsidR="00892EE2" w:rsidRPr="00BF2A89" w14:paraId="08F27D65" w14:textId="77777777" w:rsidTr="009D7D62">
        <w:trPr>
          <w:cantSplit/>
          <w:trHeight w:val="397"/>
          <w:jc w:val="center"/>
        </w:trPr>
        <w:tc>
          <w:tcPr>
            <w:tcW w:w="576" w:type="dxa"/>
            <w:shd w:val="clear" w:color="auto" w:fill="FFFFFF"/>
            <w:noWrap/>
            <w:vAlign w:val="center"/>
            <w:hideMark/>
          </w:tcPr>
          <w:p w14:paraId="0AF2EE9F"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88</w:t>
            </w:r>
          </w:p>
        </w:tc>
        <w:tc>
          <w:tcPr>
            <w:tcW w:w="6365" w:type="dxa"/>
            <w:shd w:val="clear" w:color="000000" w:fill="FFFFFF"/>
            <w:vAlign w:val="center"/>
          </w:tcPr>
          <w:p w14:paraId="24B8FB7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w:t>
            </w:r>
          </w:p>
        </w:tc>
        <w:tc>
          <w:tcPr>
            <w:tcW w:w="3413" w:type="dxa"/>
            <w:shd w:val="clear" w:color="000000" w:fill="FFFFFF"/>
            <w:vAlign w:val="center"/>
          </w:tcPr>
          <w:p w14:paraId="6792E1E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630082, г. Новосибирск, ул. Вавилова, 14</w:t>
            </w:r>
          </w:p>
        </w:tc>
      </w:tr>
      <w:tr w:rsidR="00892EE2" w:rsidRPr="00BF2A89" w14:paraId="32644F7F" w14:textId="77777777" w:rsidTr="009D7D62">
        <w:trPr>
          <w:cantSplit/>
          <w:trHeight w:val="397"/>
          <w:jc w:val="center"/>
        </w:trPr>
        <w:tc>
          <w:tcPr>
            <w:tcW w:w="576" w:type="dxa"/>
            <w:shd w:val="clear" w:color="auto" w:fill="FFFFFF"/>
            <w:noWrap/>
            <w:vAlign w:val="center"/>
            <w:hideMark/>
          </w:tcPr>
          <w:p w14:paraId="59C150ED"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89</w:t>
            </w:r>
          </w:p>
        </w:tc>
        <w:tc>
          <w:tcPr>
            <w:tcW w:w="6365" w:type="dxa"/>
            <w:shd w:val="clear" w:color="000000" w:fill="FFFFFF"/>
            <w:vAlign w:val="center"/>
          </w:tcPr>
          <w:p w14:paraId="684A67A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наркологический диспансер»</w:t>
            </w:r>
          </w:p>
        </w:tc>
        <w:tc>
          <w:tcPr>
            <w:tcW w:w="3413" w:type="dxa"/>
            <w:shd w:val="clear" w:color="000000" w:fill="FFFFFF"/>
            <w:vAlign w:val="center"/>
          </w:tcPr>
          <w:p w14:paraId="0976ECB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630007, г. Новосибирск, ул. Каинская, 21/а.</w:t>
            </w:r>
          </w:p>
        </w:tc>
      </w:tr>
      <w:tr w:rsidR="00892EE2" w:rsidRPr="00BF2A89" w14:paraId="4F4BB7B5" w14:textId="77777777" w:rsidTr="009D7D62">
        <w:trPr>
          <w:cantSplit/>
          <w:trHeight w:val="397"/>
          <w:jc w:val="center"/>
        </w:trPr>
        <w:tc>
          <w:tcPr>
            <w:tcW w:w="576" w:type="dxa"/>
            <w:shd w:val="clear" w:color="auto" w:fill="FFFFFF"/>
            <w:noWrap/>
            <w:vAlign w:val="center"/>
            <w:hideMark/>
          </w:tcPr>
          <w:p w14:paraId="4D4A9041"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90</w:t>
            </w:r>
          </w:p>
        </w:tc>
        <w:tc>
          <w:tcPr>
            <w:tcW w:w="6365" w:type="dxa"/>
            <w:shd w:val="clear" w:color="000000" w:fill="FFFFFF"/>
            <w:vAlign w:val="center"/>
          </w:tcPr>
          <w:p w14:paraId="408CF4A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«Государственный Новосибирский областной врачебно-физкультурный диспансер»</w:t>
            </w:r>
          </w:p>
        </w:tc>
        <w:tc>
          <w:tcPr>
            <w:tcW w:w="3413" w:type="dxa"/>
            <w:shd w:val="clear" w:color="000000" w:fill="FFFFFF"/>
            <w:vAlign w:val="center"/>
          </w:tcPr>
          <w:p w14:paraId="7A92080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630091, г. Новосибирск, ул. Гоголя, 3а.</w:t>
            </w:r>
          </w:p>
        </w:tc>
      </w:tr>
      <w:tr w:rsidR="00892EE2" w:rsidRPr="00BF2A89" w14:paraId="46784DF6" w14:textId="77777777" w:rsidTr="009D7D62">
        <w:trPr>
          <w:cantSplit/>
          <w:trHeight w:val="397"/>
          <w:jc w:val="center"/>
        </w:trPr>
        <w:tc>
          <w:tcPr>
            <w:tcW w:w="576" w:type="dxa"/>
            <w:shd w:val="clear" w:color="auto" w:fill="FFFFFF"/>
            <w:noWrap/>
            <w:vAlign w:val="center"/>
            <w:hideMark/>
          </w:tcPr>
          <w:p w14:paraId="26D384A1"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91</w:t>
            </w:r>
          </w:p>
        </w:tc>
        <w:tc>
          <w:tcPr>
            <w:tcW w:w="6365" w:type="dxa"/>
            <w:shd w:val="clear" w:color="000000" w:fill="FFFFFF"/>
            <w:vAlign w:val="center"/>
          </w:tcPr>
          <w:p w14:paraId="1B93E13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областной противотуберкулезный диспансер»</w:t>
            </w:r>
          </w:p>
        </w:tc>
        <w:tc>
          <w:tcPr>
            <w:tcW w:w="3413" w:type="dxa"/>
            <w:shd w:val="clear" w:color="000000" w:fill="FFFFFF"/>
            <w:vAlign w:val="center"/>
          </w:tcPr>
          <w:p w14:paraId="1333D4D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630075, г. Новосибирск, ул. Александра Невского, 9/1.</w:t>
            </w:r>
          </w:p>
        </w:tc>
      </w:tr>
      <w:tr w:rsidR="00892EE2" w:rsidRPr="00BF2A89" w14:paraId="2D5E337F" w14:textId="77777777" w:rsidTr="009D7D62">
        <w:trPr>
          <w:cantSplit/>
          <w:trHeight w:val="397"/>
          <w:jc w:val="center"/>
        </w:trPr>
        <w:tc>
          <w:tcPr>
            <w:tcW w:w="576" w:type="dxa"/>
            <w:shd w:val="clear" w:color="auto" w:fill="FFFFFF"/>
            <w:noWrap/>
            <w:vAlign w:val="center"/>
            <w:hideMark/>
          </w:tcPr>
          <w:p w14:paraId="1053AFC3"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92</w:t>
            </w:r>
          </w:p>
        </w:tc>
        <w:tc>
          <w:tcPr>
            <w:tcW w:w="6365" w:type="dxa"/>
            <w:shd w:val="clear" w:color="000000" w:fill="FFFFFF"/>
            <w:vAlign w:val="center"/>
          </w:tcPr>
          <w:p w14:paraId="758A73B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клинический центр крови»</w:t>
            </w:r>
          </w:p>
        </w:tc>
        <w:tc>
          <w:tcPr>
            <w:tcW w:w="3413" w:type="dxa"/>
            <w:shd w:val="clear" w:color="000000" w:fill="FFFFFF"/>
            <w:vAlign w:val="center"/>
          </w:tcPr>
          <w:p w14:paraId="5B858C24"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630054, г. Новосибирск, ул. Серафимовича, 2/1</w:t>
            </w:r>
          </w:p>
        </w:tc>
      </w:tr>
      <w:tr w:rsidR="00892EE2" w:rsidRPr="00BF2A89" w14:paraId="5FF0C695" w14:textId="77777777" w:rsidTr="009D7D62">
        <w:trPr>
          <w:cantSplit/>
          <w:trHeight w:val="397"/>
          <w:jc w:val="center"/>
        </w:trPr>
        <w:tc>
          <w:tcPr>
            <w:tcW w:w="576" w:type="dxa"/>
            <w:shd w:val="clear" w:color="auto" w:fill="FFFFFF"/>
            <w:noWrap/>
            <w:vAlign w:val="center"/>
            <w:hideMark/>
          </w:tcPr>
          <w:p w14:paraId="11EA50A1"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93</w:t>
            </w:r>
          </w:p>
        </w:tc>
        <w:tc>
          <w:tcPr>
            <w:tcW w:w="6365" w:type="dxa"/>
            <w:shd w:val="clear" w:color="000000" w:fill="FFFFFF"/>
            <w:vAlign w:val="center"/>
          </w:tcPr>
          <w:p w14:paraId="6523DA85"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«Государственная Новосибирская клиническая психиатрическая больница № 3»</w:t>
            </w:r>
          </w:p>
        </w:tc>
        <w:tc>
          <w:tcPr>
            <w:tcW w:w="3413" w:type="dxa"/>
            <w:shd w:val="clear" w:color="000000" w:fill="FFFFFF"/>
            <w:vAlign w:val="center"/>
          </w:tcPr>
          <w:p w14:paraId="2B831CB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630003, г. Новосибирск, ул. Владимировская, 2 </w:t>
            </w:r>
          </w:p>
        </w:tc>
      </w:tr>
      <w:tr w:rsidR="00892EE2" w:rsidRPr="00BF2A89" w14:paraId="64A967E8" w14:textId="77777777" w:rsidTr="009D7D62">
        <w:trPr>
          <w:cantSplit/>
          <w:trHeight w:val="397"/>
          <w:jc w:val="center"/>
        </w:trPr>
        <w:tc>
          <w:tcPr>
            <w:tcW w:w="576" w:type="dxa"/>
            <w:shd w:val="clear" w:color="auto" w:fill="FFFFFF"/>
            <w:noWrap/>
            <w:vAlign w:val="center"/>
            <w:hideMark/>
          </w:tcPr>
          <w:p w14:paraId="32FF2DE0"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94</w:t>
            </w:r>
          </w:p>
        </w:tc>
        <w:tc>
          <w:tcPr>
            <w:tcW w:w="6365" w:type="dxa"/>
            <w:shd w:val="clear" w:color="000000" w:fill="FFFFFF"/>
            <w:vAlign w:val="center"/>
          </w:tcPr>
          <w:p w14:paraId="028FCBD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«Новосибирский областной детский клинический психоневрологический диспансер»</w:t>
            </w:r>
          </w:p>
        </w:tc>
        <w:tc>
          <w:tcPr>
            <w:tcW w:w="3413" w:type="dxa"/>
            <w:shd w:val="clear" w:color="000000" w:fill="FFFFFF"/>
            <w:vAlign w:val="center"/>
          </w:tcPr>
          <w:p w14:paraId="618C7676"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630090, г. Новосибирск, ул. Гоголя, 24, </w:t>
            </w:r>
          </w:p>
        </w:tc>
      </w:tr>
      <w:tr w:rsidR="00892EE2" w:rsidRPr="00BF2A89" w14:paraId="7EA59F9E" w14:textId="77777777" w:rsidTr="009D7D62">
        <w:trPr>
          <w:cantSplit/>
          <w:trHeight w:val="397"/>
          <w:jc w:val="center"/>
        </w:trPr>
        <w:tc>
          <w:tcPr>
            <w:tcW w:w="576" w:type="dxa"/>
            <w:shd w:val="clear" w:color="auto" w:fill="FFFFFF"/>
            <w:noWrap/>
            <w:vAlign w:val="center"/>
            <w:hideMark/>
          </w:tcPr>
          <w:p w14:paraId="5204145C" w14:textId="77777777" w:rsidR="00892EE2" w:rsidRPr="00BF2A89" w:rsidRDefault="00892EE2"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95</w:t>
            </w:r>
          </w:p>
        </w:tc>
        <w:tc>
          <w:tcPr>
            <w:tcW w:w="6365" w:type="dxa"/>
            <w:shd w:val="clear" w:color="000000" w:fill="FFFFFF"/>
            <w:vAlign w:val="center"/>
          </w:tcPr>
          <w:p w14:paraId="018DE88A"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«Клинический центр охраны здоровья семьи и репродукции»</w:t>
            </w:r>
          </w:p>
        </w:tc>
        <w:tc>
          <w:tcPr>
            <w:tcW w:w="3413" w:type="dxa"/>
            <w:shd w:val="clear" w:color="000000" w:fill="FFFFFF"/>
            <w:vAlign w:val="center"/>
          </w:tcPr>
          <w:p w14:paraId="3C1EA4D0"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630136, г. Новосибирск, ул. Киевская, 1</w:t>
            </w:r>
          </w:p>
        </w:tc>
      </w:tr>
      <w:tr w:rsidR="00892EE2" w:rsidRPr="00BF2A89" w14:paraId="5760D12B" w14:textId="77777777" w:rsidTr="009D7D62">
        <w:trPr>
          <w:cantSplit/>
          <w:trHeight w:val="397"/>
          <w:jc w:val="center"/>
        </w:trPr>
        <w:tc>
          <w:tcPr>
            <w:tcW w:w="576" w:type="dxa"/>
            <w:shd w:val="clear" w:color="auto" w:fill="FFFFFF"/>
            <w:noWrap/>
            <w:vAlign w:val="center"/>
          </w:tcPr>
          <w:p w14:paraId="1A35A689" w14:textId="2D900C73" w:rsidR="00892EE2" w:rsidRPr="00BF2A89" w:rsidRDefault="002103E0"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96</w:t>
            </w:r>
          </w:p>
        </w:tc>
        <w:tc>
          <w:tcPr>
            <w:tcW w:w="6365" w:type="dxa"/>
            <w:shd w:val="clear" w:color="000000" w:fill="FFFFFF"/>
            <w:vAlign w:val="center"/>
          </w:tcPr>
          <w:p w14:paraId="17428B6C"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Государственное бюджетное учреждение здравоохранения Новосибирской области «Медицинский информационно-аналитический центр» </w:t>
            </w:r>
          </w:p>
        </w:tc>
        <w:tc>
          <w:tcPr>
            <w:tcW w:w="3413" w:type="dxa"/>
            <w:shd w:val="clear" w:color="000000" w:fill="FFFFFF"/>
            <w:vAlign w:val="center"/>
          </w:tcPr>
          <w:p w14:paraId="6EEB63C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630099, г. Новосибирск, ул. Семьи </w:t>
            </w:r>
            <w:proofErr w:type="spellStart"/>
            <w:r w:rsidRPr="00BF2A89">
              <w:rPr>
                <w:rFonts w:ascii="Times New Roman" w:eastAsia="Times New Roman" w:hAnsi="Times New Roman"/>
                <w:sz w:val="24"/>
                <w:szCs w:val="24"/>
                <w:lang w:eastAsia="ru-RU"/>
              </w:rPr>
              <w:t>Шамшиных</w:t>
            </w:r>
            <w:proofErr w:type="spellEnd"/>
            <w:r w:rsidRPr="00BF2A89">
              <w:rPr>
                <w:rFonts w:ascii="Times New Roman" w:eastAsia="Times New Roman" w:hAnsi="Times New Roman"/>
                <w:sz w:val="24"/>
                <w:szCs w:val="24"/>
                <w:lang w:eastAsia="ru-RU"/>
              </w:rPr>
              <w:t>, 46Б.</w:t>
            </w:r>
          </w:p>
        </w:tc>
      </w:tr>
      <w:tr w:rsidR="00892EE2" w:rsidRPr="00BF2A89" w14:paraId="0F482616" w14:textId="77777777" w:rsidTr="009D7D62">
        <w:trPr>
          <w:cantSplit/>
          <w:trHeight w:val="397"/>
          <w:jc w:val="center"/>
        </w:trPr>
        <w:tc>
          <w:tcPr>
            <w:tcW w:w="576" w:type="dxa"/>
            <w:shd w:val="clear" w:color="auto" w:fill="FFFFFF"/>
            <w:noWrap/>
            <w:vAlign w:val="center"/>
          </w:tcPr>
          <w:p w14:paraId="384537DD" w14:textId="0A3A5F0A" w:rsidR="00892EE2" w:rsidRPr="00BF2A89" w:rsidRDefault="002103E0"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97</w:t>
            </w:r>
          </w:p>
        </w:tc>
        <w:tc>
          <w:tcPr>
            <w:tcW w:w="6365" w:type="dxa"/>
            <w:shd w:val="clear" w:color="000000" w:fill="FFFFFF"/>
          </w:tcPr>
          <w:p w14:paraId="527CD99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color w:val="000000"/>
                <w:sz w:val="24"/>
                <w:szCs w:val="24"/>
                <w:lang w:eastAsia="ru-RU"/>
              </w:rPr>
              <w:t>государственное бюджетное учреждение здравоохранения Новосибирской области «Центральная клиническая больница»</w:t>
            </w:r>
          </w:p>
        </w:tc>
        <w:tc>
          <w:tcPr>
            <w:tcW w:w="3413" w:type="dxa"/>
            <w:shd w:val="clear" w:color="000000" w:fill="FFFFFF"/>
            <w:vAlign w:val="center"/>
          </w:tcPr>
          <w:p w14:paraId="1AB3B066" w14:textId="77777777" w:rsidR="00892EE2" w:rsidRPr="00BF2A89" w:rsidRDefault="00892EE2" w:rsidP="002D22F6">
            <w:pPr>
              <w:spacing w:after="0" w:line="240" w:lineRule="auto"/>
              <w:contextualSpacing/>
              <w:jc w:val="both"/>
              <w:rPr>
                <w:rFonts w:ascii="Times New Roman" w:eastAsia="Times New Roman" w:hAnsi="Times New Roman"/>
                <w:color w:val="000000"/>
                <w:sz w:val="24"/>
                <w:szCs w:val="24"/>
                <w:lang w:eastAsia="ru-RU"/>
              </w:rPr>
            </w:pPr>
            <w:r w:rsidRPr="00BF2A89">
              <w:rPr>
                <w:rFonts w:ascii="Times New Roman" w:eastAsia="Times New Roman" w:hAnsi="Times New Roman"/>
                <w:color w:val="000000"/>
                <w:sz w:val="24"/>
                <w:szCs w:val="24"/>
                <w:lang w:eastAsia="ru-RU"/>
              </w:rPr>
              <w:t>630090, г. Новосибирск,</w:t>
            </w:r>
          </w:p>
          <w:p w14:paraId="7A83044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color w:val="000000"/>
                <w:sz w:val="24"/>
                <w:szCs w:val="24"/>
                <w:lang w:eastAsia="ru-RU"/>
              </w:rPr>
              <w:t>ул. Пирогова, 25</w:t>
            </w:r>
          </w:p>
        </w:tc>
      </w:tr>
      <w:tr w:rsidR="00892EE2" w:rsidRPr="00BF2A89" w14:paraId="64A1F887" w14:textId="77777777" w:rsidTr="009D7D62">
        <w:trPr>
          <w:cantSplit/>
          <w:trHeight w:val="397"/>
          <w:jc w:val="center"/>
        </w:trPr>
        <w:tc>
          <w:tcPr>
            <w:tcW w:w="576" w:type="dxa"/>
            <w:tcBorders>
              <w:bottom w:val="single" w:sz="4" w:space="0" w:color="auto"/>
            </w:tcBorders>
            <w:shd w:val="clear" w:color="auto" w:fill="FFFFFF"/>
            <w:noWrap/>
            <w:vAlign w:val="center"/>
          </w:tcPr>
          <w:p w14:paraId="5DE9CB12" w14:textId="7C5CAC24" w:rsidR="00892EE2" w:rsidRPr="00BF2A89" w:rsidRDefault="002103E0"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98</w:t>
            </w:r>
          </w:p>
        </w:tc>
        <w:tc>
          <w:tcPr>
            <w:tcW w:w="6365" w:type="dxa"/>
            <w:tcBorders>
              <w:bottom w:val="single" w:sz="4" w:space="0" w:color="auto"/>
            </w:tcBorders>
            <w:shd w:val="clear" w:color="000000" w:fill="FFFFFF"/>
            <w:vAlign w:val="center"/>
          </w:tcPr>
          <w:p w14:paraId="6D204A67" w14:textId="77777777" w:rsidR="00892EE2" w:rsidRPr="00BF2A89" w:rsidRDefault="00892EE2" w:rsidP="002D22F6">
            <w:pPr>
              <w:keepNext/>
              <w:suppressAutoHyphens w:val="0"/>
              <w:spacing w:after="0" w:line="240" w:lineRule="auto"/>
              <w:ind w:right="170"/>
              <w:jc w:val="both"/>
              <w:rPr>
                <w:rFonts w:ascii="Times New Roman" w:hAnsi="Times New Roman"/>
                <w:sz w:val="24"/>
                <w:lang w:val="en-US"/>
              </w:rPr>
            </w:pPr>
            <w:r w:rsidRPr="00BF2A89">
              <w:rPr>
                <w:rFonts w:ascii="Times New Roman" w:eastAsia="Times New Roman" w:hAnsi="Times New Roman"/>
                <w:sz w:val="24"/>
                <w:szCs w:val="24"/>
                <w:lang w:eastAsia="ru-RU"/>
              </w:rPr>
              <w:t xml:space="preserve">Министерство здравоохранения Новосибирской области </w:t>
            </w:r>
          </w:p>
        </w:tc>
        <w:tc>
          <w:tcPr>
            <w:tcW w:w="3413" w:type="dxa"/>
            <w:tcBorders>
              <w:bottom w:val="single" w:sz="4" w:space="0" w:color="auto"/>
            </w:tcBorders>
            <w:shd w:val="clear" w:color="000000" w:fill="FFFFFF"/>
            <w:vAlign w:val="center"/>
          </w:tcPr>
          <w:p w14:paraId="0AD33B98"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630007, </w:t>
            </w:r>
            <w:proofErr w:type="spellStart"/>
            <w:r w:rsidRPr="00BF2A89">
              <w:rPr>
                <w:rFonts w:ascii="Times New Roman" w:eastAsia="Times New Roman" w:hAnsi="Times New Roman"/>
                <w:sz w:val="24"/>
                <w:szCs w:val="24"/>
                <w:lang w:eastAsia="ru-RU"/>
              </w:rPr>
              <w:t>г.Новосибирск</w:t>
            </w:r>
            <w:proofErr w:type="spellEnd"/>
            <w:r w:rsidRPr="00BF2A89">
              <w:rPr>
                <w:rFonts w:ascii="Times New Roman" w:eastAsia="Times New Roman" w:hAnsi="Times New Roman"/>
                <w:sz w:val="24"/>
                <w:szCs w:val="24"/>
                <w:lang w:eastAsia="ru-RU"/>
              </w:rPr>
              <w:t>, ул. Красный проспект, 18</w:t>
            </w:r>
          </w:p>
        </w:tc>
      </w:tr>
      <w:tr w:rsidR="00892EE2" w:rsidRPr="00BF2A89" w14:paraId="4D314A15" w14:textId="77777777" w:rsidTr="009D7D62">
        <w:trPr>
          <w:cantSplit/>
          <w:trHeight w:val="397"/>
          <w:jc w:val="center"/>
        </w:trPr>
        <w:tc>
          <w:tcPr>
            <w:tcW w:w="576" w:type="dxa"/>
            <w:tcBorders>
              <w:bottom w:val="single" w:sz="4" w:space="0" w:color="auto"/>
            </w:tcBorders>
            <w:shd w:val="clear" w:color="auto" w:fill="FFFFFF"/>
            <w:noWrap/>
            <w:vAlign w:val="center"/>
          </w:tcPr>
          <w:p w14:paraId="34C849BB" w14:textId="0A44D30C" w:rsidR="00892EE2" w:rsidRPr="00BF2A89" w:rsidRDefault="002103E0"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99</w:t>
            </w:r>
          </w:p>
        </w:tc>
        <w:tc>
          <w:tcPr>
            <w:tcW w:w="6365" w:type="dxa"/>
            <w:tcBorders>
              <w:bottom w:val="single" w:sz="4" w:space="0" w:color="auto"/>
            </w:tcBorders>
            <w:shd w:val="clear" w:color="000000" w:fill="FFFFFF"/>
            <w:vAlign w:val="center"/>
          </w:tcPr>
          <w:p w14:paraId="02C159FD" w14:textId="02D2045F" w:rsidR="00892EE2" w:rsidRPr="00BF2A89" w:rsidRDefault="0043725B"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казенное учреждение здравоохранения Новосибирской области «Региональный центр общественного здоровья и медицинской профилактики»</w:t>
            </w:r>
          </w:p>
        </w:tc>
        <w:tc>
          <w:tcPr>
            <w:tcW w:w="3413" w:type="dxa"/>
            <w:tcBorders>
              <w:bottom w:val="single" w:sz="4" w:space="0" w:color="auto"/>
            </w:tcBorders>
            <w:shd w:val="clear" w:color="000000" w:fill="FFFFFF"/>
            <w:vAlign w:val="center"/>
          </w:tcPr>
          <w:p w14:paraId="4EA5E439"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630112, г. Новосибирск, ул. </w:t>
            </w:r>
            <w:proofErr w:type="spellStart"/>
            <w:r w:rsidRPr="00BF2A89">
              <w:rPr>
                <w:rFonts w:ascii="Times New Roman" w:eastAsia="Times New Roman" w:hAnsi="Times New Roman"/>
                <w:sz w:val="24"/>
                <w:szCs w:val="24"/>
                <w:lang w:eastAsia="ru-RU"/>
              </w:rPr>
              <w:t>Кошурникова</w:t>
            </w:r>
            <w:proofErr w:type="spellEnd"/>
            <w:r w:rsidRPr="00BF2A89">
              <w:rPr>
                <w:rFonts w:ascii="Times New Roman" w:eastAsia="Times New Roman" w:hAnsi="Times New Roman"/>
                <w:sz w:val="24"/>
                <w:szCs w:val="24"/>
                <w:lang w:eastAsia="ru-RU"/>
              </w:rPr>
              <w:t>, 16/1</w:t>
            </w:r>
          </w:p>
        </w:tc>
      </w:tr>
      <w:tr w:rsidR="00892EE2" w:rsidRPr="00BF2A89" w14:paraId="6E529754" w14:textId="77777777" w:rsidTr="009D7D62">
        <w:trPr>
          <w:cantSplit/>
          <w:trHeight w:val="397"/>
          <w:jc w:val="center"/>
        </w:trPr>
        <w:tc>
          <w:tcPr>
            <w:tcW w:w="576" w:type="dxa"/>
            <w:tcBorders>
              <w:bottom w:val="single" w:sz="4" w:space="0" w:color="auto"/>
            </w:tcBorders>
            <w:shd w:val="clear" w:color="auto" w:fill="FFFFFF"/>
            <w:noWrap/>
            <w:vAlign w:val="center"/>
          </w:tcPr>
          <w:p w14:paraId="76F3DD45" w14:textId="0D61317A" w:rsidR="00892EE2" w:rsidRPr="00BF2A89" w:rsidRDefault="002103E0"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100</w:t>
            </w:r>
          </w:p>
        </w:tc>
        <w:tc>
          <w:tcPr>
            <w:tcW w:w="6365" w:type="dxa"/>
            <w:tcBorders>
              <w:bottom w:val="single" w:sz="4" w:space="0" w:color="auto"/>
            </w:tcBorders>
            <w:shd w:val="clear" w:color="000000" w:fill="FFFFFF"/>
            <w:vAlign w:val="center"/>
          </w:tcPr>
          <w:p w14:paraId="047C9183"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«Региональный специализированный дом ребенка»</w:t>
            </w:r>
          </w:p>
        </w:tc>
        <w:tc>
          <w:tcPr>
            <w:tcW w:w="3413" w:type="dxa"/>
            <w:tcBorders>
              <w:bottom w:val="single" w:sz="4" w:space="0" w:color="auto"/>
            </w:tcBorders>
            <w:shd w:val="clear" w:color="000000" w:fill="FFFFFF"/>
            <w:vAlign w:val="center"/>
          </w:tcPr>
          <w:p w14:paraId="39E7025E"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630111, г. Новосибирск, ул. Кропоткина, 269/2</w:t>
            </w:r>
          </w:p>
        </w:tc>
      </w:tr>
      <w:tr w:rsidR="00892EE2" w:rsidRPr="00BF2A89" w14:paraId="662DB034" w14:textId="77777777" w:rsidTr="009D7D62">
        <w:trPr>
          <w:cantSplit/>
          <w:trHeight w:val="397"/>
          <w:jc w:val="center"/>
        </w:trPr>
        <w:tc>
          <w:tcPr>
            <w:tcW w:w="576" w:type="dxa"/>
            <w:tcBorders>
              <w:bottom w:val="single" w:sz="4" w:space="0" w:color="auto"/>
            </w:tcBorders>
            <w:shd w:val="clear" w:color="auto" w:fill="FFFFFF"/>
            <w:noWrap/>
            <w:vAlign w:val="center"/>
          </w:tcPr>
          <w:p w14:paraId="718460C8" w14:textId="64B3DF0C" w:rsidR="00892EE2" w:rsidRPr="00BF2A89" w:rsidRDefault="002103E0" w:rsidP="002D22F6">
            <w:pPr>
              <w:suppressAutoHyphens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101</w:t>
            </w:r>
          </w:p>
        </w:tc>
        <w:tc>
          <w:tcPr>
            <w:tcW w:w="6365" w:type="dxa"/>
            <w:tcBorders>
              <w:bottom w:val="single" w:sz="4" w:space="0" w:color="auto"/>
            </w:tcBorders>
            <w:shd w:val="clear" w:color="000000" w:fill="FFFFFF"/>
            <w:vAlign w:val="center"/>
          </w:tcPr>
          <w:p w14:paraId="7E81CED1"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«Станция скорой медицинской помощи»</w:t>
            </w:r>
          </w:p>
        </w:tc>
        <w:tc>
          <w:tcPr>
            <w:tcW w:w="3413" w:type="dxa"/>
            <w:tcBorders>
              <w:bottom w:val="single" w:sz="4" w:space="0" w:color="auto"/>
            </w:tcBorders>
            <w:shd w:val="clear" w:color="000000" w:fill="FFFFFF"/>
            <w:vAlign w:val="center"/>
          </w:tcPr>
          <w:p w14:paraId="54E812FF" w14:textId="77777777" w:rsidR="00892EE2" w:rsidRPr="00BF2A89" w:rsidRDefault="00892EE2" w:rsidP="002D22F6">
            <w:pPr>
              <w:keepNext/>
              <w:suppressAutoHyphens w:val="0"/>
              <w:spacing w:after="0" w:line="240" w:lineRule="auto"/>
              <w:ind w:right="170"/>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630099, г. Новосибирск, ул. Семьи </w:t>
            </w:r>
            <w:proofErr w:type="spellStart"/>
            <w:r w:rsidRPr="00BF2A89">
              <w:rPr>
                <w:rFonts w:ascii="Times New Roman" w:eastAsia="Times New Roman" w:hAnsi="Times New Roman"/>
                <w:sz w:val="24"/>
                <w:szCs w:val="24"/>
                <w:lang w:eastAsia="ru-RU"/>
              </w:rPr>
              <w:t>Шамшиных</w:t>
            </w:r>
            <w:proofErr w:type="spellEnd"/>
            <w:r w:rsidRPr="00BF2A89">
              <w:rPr>
                <w:rFonts w:ascii="Times New Roman" w:eastAsia="Times New Roman" w:hAnsi="Times New Roman"/>
                <w:sz w:val="24"/>
                <w:szCs w:val="24"/>
                <w:lang w:eastAsia="ru-RU"/>
              </w:rPr>
              <w:t>, 42</w:t>
            </w:r>
          </w:p>
        </w:tc>
      </w:tr>
    </w:tbl>
    <w:p w14:paraId="01CDA67E" w14:textId="77777777" w:rsidR="00892EE2" w:rsidRPr="00BF2A89" w:rsidRDefault="00892EE2" w:rsidP="002D22F6">
      <w:pPr>
        <w:keepNext/>
        <w:suppressAutoHyphens w:val="0"/>
        <w:spacing w:after="0" w:line="240" w:lineRule="auto"/>
        <w:jc w:val="both"/>
        <w:rPr>
          <w:rFonts w:ascii="Times New Roman" w:hAnsi="Times New Roman"/>
          <w:sz w:val="24"/>
        </w:rPr>
      </w:pPr>
      <w:r w:rsidRPr="00BF2A89">
        <w:rPr>
          <w:rFonts w:ascii="Times New Roman" w:eastAsia="Times New Roman" w:hAnsi="Times New Roman"/>
          <w:sz w:val="24"/>
          <w:szCs w:val="24"/>
          <w:lang w:eastAsia="ru-RU"/>
        </w:rPr>
        <w:br w:type="page"/>
      </w:r>
      <w:bookmarkStart w:id="50" w:name="_Toc438474126"/>
    </w:p>
    <w:p w14:paraId="501232D0" w14:textId="77777777" w:rsidR="00A9590C" w:rsidRPr="00BF2A89" w:rsidRDefault="00A9590C" w:rsidP="001D1A29">
      <w:pPr>
        <w:widowControl w:val="0"/>
        <w:spacing w:after="0" w:line="240" w:lineRule="auto"/>
        <w:jc w:val="right"/>
        <w:rPr>
          <w:rFonts w:ascii="Times New Roman" w:eastAsia="Times New Roman" w:hAnsi="Times New Roman"/>
          <w:b/>
          <w:sz w:val="24"/>
          <w:szCs w:val="24"/>
        </w:rPr>
      </w:pPr>
    </w:p>
    <w:p w14:paraId="65741B87" w14:textId="4B211AE9" w:rsidR="001D1A29" w:rsidRPr="00BF2A89" w:rsidRDefault="001D1A29" w:rsidP="00C903A5">
      <w:pPr>
        <w:keepNext/>
        <w:keepLines/>
        <w:suppressAutoHyphens w:val="0"/>
        <w:spacing w:after="0" w:line="240" w:lineRule="auto"/>
        <w:ind w:left="709"/>
        <w:jc w:val="right"/>
        <w:outlineLvl w:val="1"/>
        <w:rPr>
          <w:rFonts w:ascii="Times New Roman" w:eastAsia="Times New Roman" w:hAnsi="Times New Roman"/>
          <w:b/>
          <w:sz w:val="24"/>
          <w:szCs w:val="24"/>
        </w:rPr>
      </w:pPr>
      <w:r w:rsidRPr="00BF2A89">
        <w:rPr>
          <w:rFonts w:ascii="Times New Roman" w:eastAsia="Times New Roman" w:hAnsi="Times New Roman"/>
          <w:b/>
          <w:sz w:val="24"/>
          <w:szCs w:val="24"/>
        </w:rPr>
        <w:t xml:space="preserve">Приложение № 2 </w:t>
      </w:r>
      <w:r w:rsidRPr="00BF2A89">
        <w:rPr>
          <w:rFonts w:ascii="Times New Roman" w:eastAsia="Times New Roman" w:hAnsi="Times New Roman"/>
          <w:b/>
          <w:sz w:val="24"/>
          <w:szCs w:val="24"/>
        </w:rPr>
        <w:br/>
        <w:t>к Описанию объекта закупки</w:t>
      </w:r>
    </w:p>
    <w:bookmarkEnd w:id="50"/>
    <w:p w14:paraId="632A924F" w14:textId="77777777" w:rsidR="00892EE2" w:rsidRPr="00BF2A89" w:rsidRDefault="00892EE2" w:rsidP="002D22F6">
      <w:pPr>
        <w:pStyle w:val="aff9"/>
        <w:spacing w:before="0" w:after="0"/>
        <w:ind w:firstLine="709"/>
        <w:contextualSpacing/>
        <w:jc w:val="both"/>
        <w:rPr>
          <w:rFonts w:ascii="Times New Roman" w:hAnsi="Times New Roman"/>
          <w:szCs w:val="24"/>
        </w:rPr>
      </w:pPr>
      <w:r w:rsidRPr="00BF2A89">
        <w:rPr>
          <w:rFonts w:ascii="Times New Roman" w:hAnsi="Times New Roman"/>
          <w:szCs w:val="24"/>
        </w:rPr>
        <w:t>Перечень сопровождаемых по настоящему описанию объекта закупки функциональных возможностей Компонентов ЕГИСЗ НСО и Сервисов интеграции</w:t>
      </w:r>
    </w:p>
    <w:p w14:paraId="733BD31D" w14:textId="77777777" w:rsidR="00892EE2" w:rsidRPr="00BF2A89" w:rsidRDefault="00892EE2" w:rsidP="002D22F6">
      <w:pPr>
        <w:suppressAutoHyphens w:val="0"/>
        <w:spacing w:after="0" w:line="240" w:lineRule="auto"/>
        <w:ind w:firstLine="709"/>
        <w:jc w:val="both"/>
        <w:rPr>
          <w:rFonts w:ascii="Times New Roman" w:hAnsi="Times New Roman"/>
          <w:b/>
          <w:sz w:val="24"/>
          <w:szCs w:val="24"/>
        </w:rPr>
      </w:pPr>
    </w:p>
    <w:p w14:paraId="591EE762" w14:textId="77777777" w:rsidR="00892EE2" w:rsidRPr="00BF2A89" w:rsidRDefault="00892EE2" w:rsidP="004777EC">
      <w:pPr>
        <w:suppressAutoHyphens w:val="0"/>
        <w:spacing w:after="0" w:line="240" w:lineRule="auto"/>
        <w:ind w:firstLine="709"/>
        <w:jc w:val="both"/>
        <w:rPr>
          <w:rFonts w:ascii="Times New Roman" w:hAnsi="Times New Roman"/>
          <w:sz w:val="24"/>
          <w:szCs w:val="24"/>
        </w:rPr>
      </w:pPr>
      <w:r w:rsidRPr="00BF2A89">
        <w:rPr>
          <w:rFonts w:ascii="Times New Roman" w:hAnsi="Times New Roman"/>
          <w:sz w:val="24"/>
          <w:szCs w:val="24"/>
        </w:rPr>
        <w:t>Перечень сопровождаемых по настоящему описанию объекта закупки функциональных возможностей Компонентов ЕГИСЗ НСО представлен ниже.</w:t>
      </w:r>
    </w:p>
    <w:p w14:paraId="119F9184" w14:textId="77777777" w:rsidR="00892EE2" w:rsidRPr="00BF2A89" w:rsidRDefault="00892EE2" w:rsidP="00390BAD">
      <w:pPr>
        <w:suppressAutoHyphens w:val="0"/>
        <w:spacing w:after="0" w:line="240" w:lineRule="auto"/>
        <w:ind w:firstLine="709"/>
        <w:jc w:val="both"/>
        <w:rPr>
          <w:rFonts w:ascii="Times New Roman" w:hAnsi="Times New Roman"/>
          <w:sz w:val="24"/>
          <w:szCs w:val="24"/>
        </w:rPr>
      </w:pPr>
    </w:p>
    <w:p w14:paraId="319E328C" w14:textId="23D9B447" w:rsidR="00892EE2" w:rsidRPr="00BF2A89" w:rsidRDefault="00892EE2" w:rsidP="00390BAD">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 xml:space="preserve">Перечень сопровождаемых по настоящему описанию объекта закупки функциональных возможностей Компонента ЕГИСЗ НСО «Аптека стационара» (Таблица </w:t>
      </w:r>
      <w:r w:rsidR="00305880" w:rsidRPr="00BF2A89">
        <w:rPr>
          <w:rFonts w:ascii="Times New Roman" w:hAnsi="Times New Roman"/>
          <w:b/>
          <w:sz w:val="24"/>
          <w:szCs w:val="24"/>
        </w:rPr>
        <w:t>1</w:t>
      </w:r>
      <w:r w:rsidRPr="00BF2A89">
        <w:rPr>
          <w:rFonts w:ascii="Times New Roman" w:hAnsi="Times New Roman"/>
          <w:b/>
          <w:sz w:val="24"/>
          <w:szCs w:val="24"/>
        </w:rPr>
        <w:t>).</w:t>
      </w:r>
    </w:p>
    <w:p w14:paraId="1D05E42D" w14:textId="41B4F0A1" w:rsidR="00892EE2" w:rsidRPr="00BF2A89" w:rsidRDefault="00892EE2" w:rsidP="00390BAD">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Таблица </w:t>
      </w:r>
      <w:r w:rsidR="00305880" w:rsidRPr="00BF2A89">
        <w:rPr>
          <w:rFonts w:ascii="Times New Roman" w:hAnsi="Times New Roman"/>
          <w:sz w:val="24"/>
          <w:szCs w:val="24"/>
        </w:rPr>
        <w:t xml:space="preserve">1 </w:t>
      </w:r>
      <w:r w:rsidRPr="00BF2A89">
        <w:rPr>
          <w:rFonts w:ascii="Times New Roman" w:hAnsi="Times New Roman"/>
          <w:sz w:val="24"/>
          <w:szCs w:val="24"/>
        </w:rPr>
        <w:t xml:space="preserve">– </w:t>
      </w:r>
      <w:r w:rsidRPr="00BF2A89">
        <w:rPr>
          <w:rFonts w:ascii="Times New Roman" w:hAnsi="Times New Roman"/>
          <w:noProof/>
          <w:sz w:val="24"/>
          <w:szCs w:val="24"/>
        </w:rPr>
        <w:t>Функции Компонента ЕГИСЗ НСО «Аптека стационара»</w:t>
      </w: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207"/>
      </w:tblGrid>
      <w:tr w:rsidR="00892EE2" w:rsidRPr="00BF2A89" w14:paraId="15C24120" w14:textId="77777777" w:rsidTr="004A59BF">
        <w:trPr>
          <w:trHeight w:val="375"/>
          <w:tblHeader/>
        </w:trPr>
        <w:tc>
          <w:tcPr>
            <w:tcW w:w="10207" w:type="dxa"/>
            <w:shd w:val="clear" w:color="auto" w:fill="auto"/>
            <w:vAlign w:val="center"/>
          </w:tcPr>
          <w:p w14:paraId="060F587C" w14:textId="77777777" w:rsidR="00892EE2" w:rsidRPr="00BF2A89" w:rsidRDefault="00892EE2" w:rsidP="002D22F6">
            <w:pPr>
              <w:spacing w:after="0" w:line="240" w:lineRule="auto"/>
              <w:ind w:firstLine="709"/>
              <w:jc w:val="both"/>
              <w:rPr>
                <w:rFonts w:ascii="Times New Roman" w:hAnsi="Times New Roman"/>
                <w:b/>
                <w:sz w:val="24"/>
                <w:szCs w:val="24"/>
              </w:rPr>
            </w:pPr>
            <w:r w:rsidRPr="00BF2A89">
              <w:rPr>
                <w:rFonts w:ascii="Times New Roman" w:hAnsi="Times New Roman"/>
                <w:b/>
                <w:sz w:val="24"/>
                <w:szCs w:val="24"/>
              </w:rPr>
              <w:t>Функция</w:t>
            </w:r>
          </w:p>
        </w:tc>
      </w:tr>
      <w:tr w:rsidR="00892EE2" w:rsidRPr="00BF2A89" w14:paraId="09297337" w14:textId="77777777" w:rsidTr="004A59BF">
        <w:trPr>
          <w:trHeight w:val="397"/>
        </w:trPr>
        <w:tc>
          <w:tcPr>
            <w:tcW w:w="10207" w:type="dxa"/>
            <w:vAlign w:val="center"/>
          </w:tcPr>
          <w:p w14:paraId="58492551"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Ведение номенклатуры лекарственных средств и изделий медицинского назначения (ИМН)</w:t>
            </w:r>
          </w:p>
        </w:tc>
      </w:tr>
      <w:tr w:rsidR="00892EE2" w:rsidRPr="00BF2A89" w14:paraId="24A7A10D" w14:textId="77777777" w:rsidTr="004A59BF">
        <w:trPr>
          <w:trHeight w:val="402"/>
        </w:trPr>
        <w:tc>
          <w:tcPr>
            <w:tcW w:w="10207" w:type="dxa"/>
            <w:vAlign w:val="center"/>
          </w:tcPr>
          <w:p w14:paraId="1635AFD8"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Ведение учёта складских документов и остатков по каждой конкретной номенклатуре</w:t>
            </w:r>
          </w:p>
        </w:tc>
      </w:tr>
      <w:tr w:rsidR="00892EE2" w:rsidRPr="00BF2A89" w14:paraId="467C3691" w14:textId="77777777" w:rsidTr="004A59BF">
        <w:tc>
          <w:tcPr>
            <w:tcW w:w="10207" w:type="dxa"/>
            <w:vAlign w:val="center"/>
          </w:tcPr>
          <w:p w14:paraId="4DDA304F"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Возможность ведения списка замен по лекарственным средствам и ИМН. Список замен будет использоваться при формировании листа назначений и списании медикаментов и ИМН на пациента</w:t>
            </w:r>
          </w:p>
        </w:tc>
      </w:tr>
      <w:tr w:rsidR="00892EE2" w:rsidRPr="00BF2A89" w14:paraId="6F239714" w14:textId="77777777" w:rsidTr="004A59BF">
        <w:tc>
          <w:tcPr>
            <w:tcW w:w="10207" w:type="dxa"/>
            <w:vAlign w:val="center"/>
          </w:tcPr>
          <w:p w14:paraId="264639C9"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Возможность ведения нескольких складов, с возможностью передачи медикаментов и ИМН с одного склада на другой</w:t>
            </w:r>
          </w:p>
        </w:tc>
      </w:tr>
      <w:tr w:rsidR="00892EE2" w:rsidRPr="00BF2A89" w14:paraId="7FB9BBFE" w14:textId="77777777" w:rsidTr="004A59BF">
        <w:tc>
          <w:tcPr>
            <w:tcW w:w="10207" w:type="dxa"/>
            <w:vAlign w:val="center"/>
          </w:tcPr>
          <w:p w14:paraId="4367C9E9"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Внесение товарных накладных от внешних поставщиков и оприходование на склад с учётом различных источников финансирования</w:t>
            </w:r>
          </w:p>
        </w:tc>
      </w:tr>
      <w:tr w:rsidR="00892EE2" w:rsidRPr="00BF2A89" w14:paraId="7E75D70F" w14:textId="77777777" w:rsidTr="004A59BF">
        <w:tc>
          <w:tcPr>
            <w:tcW w:w="10207" w:type="dxa"/>
            <w:vAlign w:val="center"/>
          </w:tcPr>
          <w:p w14:paraId="136E0300"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Формирование расходных документов (отпуск в отделения), формирование накладной на внутреннее перемещение и её печать</w:t>
            </w:r>
          </w:p>
        </w:tc>
      </w:tr>
      <w:tr w:rsidR="00892EE2" w:rsidRPr="00BF2A89" w14:paraId="68081671" w14:textId="77777777" w:rsidTr="004A59BF">
        <w:trPr>
          <w:trHeight w:val="428"/>
        </w:trPr>
        <w:tc>
          <w:tcPr>
            <w:tcW w:w="10207" w:type="dxa"/>
            <w:vAlign w:val="center"/>
          </w:tcPr>
          <w:p w14:paraId="09C86645"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Формирование актов списания на складах и в отделениях. Печать актов</w:t>
            </w:r>
          </w:p>
        </w:tc>
      </w:tr>
      <w:tr w:rsidR="00892EE2" w:rsidRPr="00BF2A89" w14:paraId="754FDC12" w14:textId="77777777" w:rsidTr="004A59BF">
        <w:trPr>
          <w:trHeight w:val="417"/>
        </w:trPr>
        <w:tc>
          <w:tcPr>
            <w:tcW w:w="10207" w:type="dxa"/>
            <w:vAlign w:val="center"/>
          </w:tcPr>
          <w:p w14:paraId="1951E1CB"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Регистрация писем уполномоченных органов о фальсифицированных медикаментах</w:t>
            </w:r>
          </w:p>
        </w:tc>
      </w:tr>
      <w:tr w:rsidR="00892EE2" w:rsidRPr="00BF2A89" w14:paraId="7618B6D8" w14:textId="77777777" w:rsidTr="004A59BF">
        <w:trPr>
          <w:trHeight w:val="422"/>
        </w:trPr>
        <w:tc>
          <w:tcPr>
            <w:tcW w:w="10207" w:type="dxa"/>
            <w:vAlign w:val="center"/>
          </w:tcPr>
          <w:p w14:paraId="13BA88A4"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Возможность установки неснижаемого лимита остатка медикамента в отделениях</w:t>
            </w:r>
          </w:p>
        </w:tc>
      </w:tr>
      <w:tr w:rsidR="00892EE2" w:rsidRPr="00BF2A89" w14:paraId="768059A4" w14:textId="77777777" w:rsidTr="004A59BF">
        <w:trPr>
          <w:trHeight w:val="425"/>
        </w:trPr>
        <w:tc>
          <w:tcPr>
            <w:tcW w:w="10207" w:type="dxa"/>
            <w:vAlign w:val="center"/>
          </w:tcPr>
          <w:p w14:paraId="2D2B704F"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Ведение журнала учёта забракованных товаров</w:t>
            </w:r>
          </w:p>
        </w:tc>
      </w:tr>
      <w:tr w:rsidR="00892EE2" w:rsidRPr="00BF2A89" w14:paraId="3F8E2D6F" w14:textId="77777777" w:rsidTr="004A59BF">
        <w:trPr>
          <w:trHeight w:val="416"/>
        </w:trPr>
        <w:tc>
          <w:tcPr>
            <w:tcW w:w="10207" w:type="dxa"/>
            <w:vAlign w:val="center"/>
          </w:tcPr>
          <w:p w14:paraId="34FBEBB4"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Формирование возвратных документов (от отделений) на склады</w:t>
            </w:r>
          </w:p>
        </w:tc>
      </w:tr>
      <w:tr w:rsidR="00892EE2" w:rsidRPr="00BF2A89" w14:paraId="46FA1332" w14:textId="77777777" w:rsidTr="004A59BF">
        <w:tc>
          <w:tcPr>
            <w:tcW w:w="10207" w:type="dxa"/>
            <w:vAlign w:val="center"/>
          </w:tcPr>
          <w:p w14:paraId="4C71DB62"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Выбраковка медикаментов - оформление документов на возврат бракованной партии поставщику</w:t>
            </w:r>
          </w:p>
        </w:tc>
      </w:tr>
      <w:tr w:rsidR="00892EE2" w:rsidRPr="00BF2A89" w14:paraId="7E4B363F" w14:textId="77777777" w:rsidTr="004A59BF">
        <w:tc>
          <w:tcPr>
            <w:tcW w:w="10207" w:type="dxa"/>
            <w:vAlign w:val="center"/>
          </w:tcPr>
          <w:p w14:paraId="02BF41C8"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Контроль медикаментов по срокам годности – система должна сигнализировать о том, что у медикамента приближается окончание срока годности и запрещать отгрузку со склада медикаментов с истекшим сроком годности</w:t>
            </w:r>
          </w:p>
        </w:tc>
      </w:tr>
      <w:tr w:rsidR="00892EE2" w:rsidRPr="00BF2A89" w14:paraId="40FCED33" w14:textId="77777777" w:rsidTr="004A59BF">
        <w:tc>
          <w:tcPr>
            <w:tcW w:w="10207" w:type="dxa"/>
            <w:vAlign w:val="center"/>
          </w:tcPr>
          <w:p w14:paraId="266D0F9E"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Формирование складских остатков на любую дату в разрезе параметров учёта медикаментов (серия, срок годности, МНН, номенклатуре, источнику финансирования и т. п.)</w:t>
            </w:r>
          </w:p>
        </w:tc>
      </w:tr>
      <w:tr w:rsidR="00892EE2" w:rsidRPr="00BF2A89" w14:paraId="11DB16CC" w14:textId="77777777" w:rsidTr="004A59BF">
        <w:trPr>
          <w:trHeight w:val="434"/>
        </w:trPr>
        <w:tc>
          <w:tcPr>
            <w:tcW w:w="10207" w:type="dxa"/>
            <w:vAlign w:val="center"/>
          </w:tcPr>
          <w:p w14:paraId="42249E56"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Возможность ведения учёта серий и партий медикаментов</w:t>
            </w:r>
          </w:p>
        </w:tc>
      </w:tr>
      <w:tr w:rsidR="00892EE2" w:rsidRPr="00BF2A89" w14:paraId="1458C34C" w14:textId="77777777" w:rsidTr="004A59BF">
        <w:tc>
          <w:tcPr>
            <w:tcW w:w="10207" w:type="dxa"/>
            <w:vAlign w:val="center"/>
          </w:tcPr>
          <w:p w14:paraId="1D064383"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Формирование журнала складских операций за любой временной интервал по складским операциям (склад, период) документам (тип документа, номера документов, период), товарам (номенклатура, партия, серия, сертификат)</w:t>
            </w:r>
          </w:p>
        </w:tc>
      </w:tr>
      <w:tr w:rsidR="00892EE2" w:rsidRPr="00BF2A89" w14:paraId="056F6D55" w14:textId="77777777" w:rsidTr="004A59BF">
        <w:tc>
          <w:tcPr>
            <w:tcW w:w="10207" w:type="dxa"/>
            <w:vAlign w:val="center"/>
          </w:tcPr>
          <w:p w14:paraId="2C48F1C2"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Формирование оборотной ведомости по параметрам (период, склад, поставщик, номенклатура, МНН, производитель), с возможностью её печати</w:t>
            </w:r>
          </w:p>
        </w:tc>
      </w:tr>
      <w:tr w:rsidR="00892EE2" w:rsidRPr="00BF2A89" w14:paraId="13586BF8" w14:textId="77777777" w:rsidTr="004A59BF">
        <w:trPr>
          <w:trHeight w:val="445"/>
        </w:trPr>
        <w:tc>
          <w:tcPr>
            <w:tcW w:w="10207" w:type="dxa"/>
            <w:vAlign w:val="center"/>
          </w:tcPr>
          <w:p w14:paraId="1EC1FECB"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Формирование и печать отчётов по складу и отделениям</w:t>
            </w:r>
          </w:p>
        </w:tc>
      </w:tr>
      <w:tr w:rsidR="00892EE2" w:rsidRPr="00BF2A89" w14:paraId="303F55CA" w14:textId="77777777" w:rsidTr="004A59BF">
        <w:tc>
          <w:tcPr>
            <w:tcW w:w="10207" w:type="dxa"/>
            <w:vAlign w:val="center"/>
          </w:tcPr>
          <w:p w14:paraId="4232C1BD" w14:textId="77777777" w:rsidR="00892EE2" w:rsidRPr="00BF2A89" w:rsidRDefault="00892EE2" w:rsidP="004777EC">
            <w:pPr>
              <w:spacing w:after="0" w:line="240" w:lineRule="auto"/>
              <w:jc w:val="both"/>
              <w:rPr>
                <w:rFonts w:ascii="Times New Roman" w:hAnsi="Times New Roman"/>
                <w:sz w:val="24"/>
                <w:szCs w:val="24"/>
              </w:rPr>
            </w:pPr>
            <w:r w:rsidRPr="00BF2A89">
              <w:rPr>
                <w:rFonts w:ascii="Times New Roman" w:hAnsi="Times New Roman"/>
                <w:sz w:val="24"/>
                <w:szCs w:val="24"/>
              </w:rPr>
              <w:t>Прочий вспомогательный функционал для обеспечения работы компонента, в объемах, согласованных и утвержденных заказчиком и функциональным заказчиком не позднее, чем за 30 дней до окончания действия Контракта.</w:t>
            </w:r>
          </w:p>
        </w:tc>
      </w:tr>
    </w:tbl>
    <w:p w14:paraId="08CAEFF7" w14:textId="77777777" w:rsidR="00892EE2" w:rsidRPr="00BF2A89" w:rsidRDefault="00892EE2" w:rsidP="004777EC">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lastRenderedPageBreak/>
        <w:t>Перечень сопровождаемых по настоящему описанию объекта закупки функциональных возможностей Компонента ЕГИСЗ НСО «Трансфузиология»:</w:t>
      </w:r>
    </w:p>
    <w:p w14:paraId="6C649871" w14:textId="77777777" w:rsidR="00892EE2" w:rsidRPr="00BF2A89" w:rsidRDefault="00892EE2" w:rsidP="00390BAD">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оформление и заполнение «Направления на сдачу крови»;</w:t>
      </w:r>
    </w:p>
    <w:p w14:paraId="6A390C5A" w14:textId="77777777" w:rsidR="00892EE2" w:rsidRPr="00BF2A89" w:rsidRDefault="00892EE2" w:rsidP="00390BAD">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проведение предварительных медицинских осмотров и простановку результатов в «Направление»;</w:t>
      </w:r>
    </w:p>
    <w:p w14:paraId="299BC8B7" w14:textId="77777777" w:rsidR="00892EE2" w:rsidRPr="00BF2A89" w:rsidRDefault="00892EE2" w:rsidP="00390BAD">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отметка о заборе крови;</w:t>
      </w:r>
    </w:p>
    <w:p w14:paraId="586FDD29" w14:textId="77777777" w:rsidR="00892EE2" w:rsidRPr="00BF2A89" w:rsidRDefault="00892EE2" w:rsidP="00206A54">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маркировка забранного материала;</w:t>
      </w:r>
    </w:p>
    <w:p w14:paraId="56844F13" w14:textId="77777777" w:rsidR="00892EE2" w:rsidRPr="00BF2A89" w:rsidRDefault="00892EE2" w:rsidP="00206A54">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проверка </w:t>
      </w:r>
      <w:proofErr w:type="spellStart"/>
      <w:r w:rsidRPr="00BF2A89">
        <w:rPr>
          <w:rFonts w:ascii="Times New Roman" w:hAnsi="Times New Roman"/>
          <w:sz w:val="24"/>
          <w:szCs w:val="24"/>
        </w:rPr>
        <w:t>валидности</w:t>
      </w:r>
      <w:proofErr w:type="spellEnd"/>
      <w:r w:rsidRPr="00BF2A89">
        <w:rPr>
          <w:rFonts w:ascii="Times New Roman" w:hAnsi="Times New Roman"/>
          <w:sz w:val="24"/>
          <w:szCs w:val="24"/>
        </w:rPr>
        <w:t xml:space="preserve"> забранного материала (проведение исследования силами ОПК, отправка на исследования в КДЛ, РСПК);</w:t>
      </w:r>
    </w:p>
    <w:p w14:paraId="2CDA7C4C" w14:textId="77777777" w:rsidR="00892EE2" w:rsidRPr="00BF2A89" w:rsidRDefault="00892EE2" w:rsidP="00A94E8D">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реализация движения </w:t>
      </w:r>
      <w:proofErr w:type="spellStart"/>
      <w:r w:rsidRPr="00BF2A89">
        <w:rPr>
          <w:rFonts w:ascii="Times New Roman" w:hAnsi="Times New Roman"/>
          <w:sz w:val="24"/>
          <w:szCs w:val="24"/>
        </w:rPr>
        <w:t>кровоматериалов</w:t>
      </w:r>
      <w:proofErr w:type="spellEnd"/>
      <w:r w:rsidRPr="00BF2A89">
        <w:rPr>
          <w:rFonts w:ascii="Times New Roman" w:hAnsi="Times New Roman"/>
          <w:sz w:val="24"/>
          <w:szCs w:val="24"/>
        </w:rPr>
        <w:t xml:space="preserve"> (экспедиция, в отделения, из отделений; выбраковка и утилизация);</w:t>
      </w:r>
    </w:p>
    <w:p w14:paraId="54DF34C4" w14:textId="77777777" w:rsidR="00892EE2" w:rsidRPr="00BF2A89" w:rsidRDefault="00892EE2" w:rsidP="00A94E8D">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осуществление отчетности по результатам деятельности.</w:t>
      </w:r>
    </w:p>
    <w:p w14:paraId="11F83625" w14:textId="77777777" w:rsidR="00892EE2" w:rsidRPr="00BF2A89" w:rsidRDefault="00892EE2" w:rsidP="00A94E8D">
      <w:pPr>
        <w:spacing w:after="0" w:line="240" w:lineRule="auto"/>
        <w:ind w:firstLine="709"/>
        <w:jc w:val="both"/>
        <w:rPr>
          <w:rFonts w:ascii="Times New Roman" w:hAnsi="Times New Roman"/>
          <w:sz w:val="24"/>
          <w:szCs w:val="24"/>
        </w:rPr>
      </w:pPr>
    </w:p>
    <w:p w14:paraId="7A41F557" w14:textId="77777777" w:rsidR="00892EE2" w:rsidRPr="00BF2A89" w:rsidRDefault="00892EE2" w:rsidP="00A94E8D">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«Регистр лекарственных средств»</w:t>
      </w:r>
    </w:p>
    <w:p w14:paraId="4F6E0AE2" w14:textId="77777777" w:rsidR="00892EE2" w:rsidRPr="00BF2A89" w:rsidRDefault="00892EE2" w:rsidP="008749B5">
      <w:pPr>
        <w:spacing w:after="0" w:line="240" w:lineRule="auto"/>
        <w:ind w:firstLine="709"/>
        <w:jc w:val="both"/>
        <w:rPr>
          <w:rFonts w:ascii="Times New Roman" w:hAnsi="Times New Roman"/>
          <w:sz w:val="24"/>
          <w:szCs w:val="24"/>
        </w:rPr>
      </w:pPr>
      <w:r w:rsidRPr="00BF2A89">
        <w:rPr>
          <w:rFonts w:ascii="Times New Roman" w:hAnsi="Times New Roman"/>
          <w:sz w:val="24"/>
          <w:szCs w:val="24"/>
        </w:rPr>
        <w:t>В автоматизированном режиме ведение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Российской Федерации.</w:t>
      </w:r>
    </w:p>
    <w:p w14:paraId="4BA458BE" w14:textId="77777777" w:rsidR="00892EE2" w:rsidRPr="00BF2A89" w:rsidRDefault="00892EE2" w:rsidP="00461B0A">
      <w:pPr>
        <w:spacing w:after="0" w:line="240" w:lineRule="auto"/>
        <w:ind w:firstLine="709"/>
        <w:jc w:val="both"/>
        <w:rPr>
          <w:rFonts w:ascii="Times New Roman" w:hAnsi="Times New Roman"/>
          <w:sz w:val="24"/>
          <w:szCs w:val="24"/>
        </w:rPr>
      </w:pPr>
      <w:r w:rsidRPr="00BF2A89">
        <w:rPr>
          <w:rFonts w:ascii="Times New Roman" w:hAnsi="Times New Roman"/>
          <w:sz w:val="24"/>
          <w:szCs w:val="24"/>
        </w:rPr>
        <w:t>Подсистема должна включать в себя следующие базовые разделы:</w:t>
      </w:r>
    </w:p>
    <w:p w14:paraId="7AED464A" w14:textId="77777777" w:rsidR="00892EE2" w:rsidRPr="00BF2A89" w:rsidRDefault="00892EE2" w:rsidP="009364D8">
      <w:pPr>
        <w:pStyle w:val="aff2"/>
        <w:numPr>
          <w:ilvl w:val="0"/>
          <w:numId w:val="87"/>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учетный раздел;</w:t>
      </w:r>
    </w:p>
    <w:p w14:paraId="7BAE79D8" w14:textId="77777777" w:rsidR="00892EE2" w:rsidRPr="00BF2A89" w:rsidRDefault="00892EE2" w:rsidP="009364D8">
      <w:pPr>
        <w:pStyle w:val="aff2"/>
        <w:numPr>
          <w:ilvl w:val="0"/>
          <w:numId w:val="87"/>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раздел ведения информационных ресурсов.</w:t>
      </w:r>
    </w:p>
    <w:p w14:paraId="6F854223"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Требования к Учетному разделу:</w:t>
      </w:r>
    </w:p>
    <w:p w14:paraId="66471D7E"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Учетный раздел должен обеспечивать ведение сведений, содержащих данные, позволяющие однозначно идентифицировать лекарственные средства. Данные для идентификации включают следующую информацию:</w:t>
      </w:r>
    </w:p>
    <w:p w14:paraId="51435073"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торговое наименование (на русском и латинском языках);</w:t>
      </w:r>
    </w:p>
    <w:p w14:paraId="1E723847"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форма выпуска;</w:t>
      </w:r>
    </w:p>
    <w:p w14:paraId="1EE5AFDF"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дозировка и единицы измерения дозировки;</w:t>
      </w:r>
    </w:p>
    <w:p w14:paraId="6C98BAB4"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наименование упаковки для отпуска (первичная, вторичная упаковки);</w:t>
      </w:r>
    </w:p>
    <w:p w14:paraId="3A3F6A2D"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количество в упаковке для отпуска;</w:t>
      </w:r>
    </w:p>
    <w:p w14:paraId="2DD911A5"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наименование фирмы-производителя (упаковщика);</w:t>
      </w:r>
    </w:p>
    <w:p w14:paraId="7B86C3D9"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сведения о регистрации.</w:t>
      </w:r>
    </w:p>
    <w:p w14:paraId="7C146506"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Требования к разделу ведения информационных ресурсов:</w:t>
      </w:r>
    </w:p>
    <w:p w14:paraId="35748780"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Раздел ведения информационных ресурсов должен обеспечить возможность сопоставления и привязки кодов товарной номенклатуры из справочника лекарственных средств к кодам справочников товарной номенклатуры сторонних организаций (производителей, поставщиков, уполномоченных фармацевтических организаций).</w:t>
      </w:r>
    </w:p>
    <w:p w14:paraId="527EF7C4"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Раздел ведения информационных ресурсов должен учитывать дополнительные сведения о лекарственном средстве. Дополнительные сведения включают: </w:t>
      </w:r>
    </w:p>
    <w:p w14:paraId="6BF3F1DE"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действующее вещество и международное торговое наименование (МНН) (на русском и латинском языках);</w:t>
      </w:r>
    </w:p>
    <w:p w14:paraId="0892BF6C"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классификацию по АТХ;</w:t>
      </w:r>
    </w:p>
    <w:p w14:paraId="00C649C3"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классификацию по нозологии (по соответствию заболеваниям);</w:t>
      </w:r>
    </w:p>
    <w:p w14:paraId="520861CE"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классификацию по фармакотерапевтическим группам;</w:t>
      </w:r>
    </w:p>
    <w:p w14:paraId="269CFCDF"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классификацию по группам аптечного ассортимента (ЛП, перевязочные материалы, лечебное питание и т.п.);</w:t>
      </w:r>
    </w:p>
    <w:p w14:paraId="6F9DBE91"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принадлежность к наркотическим, сильнодействующим, подлежащим предметно-количественному учету препаратам;</w:t>
      </w:r>
    </w:p>
    <w:p w14:paraId="11A4AC6D"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соответствие по группам аналогов/синонимов;</w:t>
      </w:r>
    </w:p>
    <w:p w14:paraId="75778CDD"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сведения о фирмах-производителях (фирмах-упаковщиках);</w:t>
      </w:r>
    </w:p>
    <w:p w14:paraId="0663EE21" w14:textId="77777777" w:rsidR="00892EE2" w:rsidRPr="00BF2A89" w:rsidRDefault="00892EE2" w:rsidP="002D22F6">
      <w:pPr>
        <w:numPr>
          <w:ilvl w:val="0"/>
          <w:numId w:val="59"/>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lastRenderedPageBreak/>
        <w:t>сведения о странах фирм-производителей (фирм-упаковщиков).</w:t>
      </w:r>
    </w:p>
    <w:p w14:paraId="42B31492" w14:textId="77777777" w:rsidR="00892EE2" w:rsidRPr="00BF2A89" w:rsidRDefault="00892EE2">
      <w:pPr>
        <w:spacing w:after="0" w:line="240" w:lineRule="auto"/>
        <w:ind w:firstLine="709"/>
        <w:jc w:val="both"/>
        <w:rPr>
          <w:rFonts w:ascii="Times New Roman" w:hAnsi="Times New Roman"/>
          <w:sz w:val="24"/>
          <w:szCs w:val="24"/>
        </w:rPr>
      </w:pPr>
    </w:p>
    <w:p w14:paraId="6B2901CC"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Сервиса интеграции с единой системой идентификации, аутентификации и авторизации (ЕСИА)</w:t>
      </w:r>
    </w:p>
    <w:p w14:paraId="1F36EA5E"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w:t>
      </w:r>
    </w:p>
    <w:p w14:paraId="18C9EA59" w14:textId="77777777" w:rsidR="00892EE2" w:rsidRPr="00BF2A89" w:rsidRDefault="00892EE2">
      <w:pPr>
        <w:spacing w:after="0" w:line="240" w:lineRule="auto"/>
        <w:ind w:firstLine="709"/>
        <w:jc w:val="both"/>
        <w:rPr>
          <w:rFonts w:ascii="Times New Roman" w:hAnsi="Times New Roman"/>
          <w:sz w:val="24"/>
          <w:szCs w:val="24"/>
        </w:rPr>
      </w:pPr>
    </w:p>
    <w:p w14:paraId="153015C7"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Сервиса интеграции с ТФОМС, СМО</w:t>
      </w:r>
    </w:p>
    <w:p w14:paraId="70C024AB" w14:textId="6079AB92" w:rsidR="00892EE2" w:rsidRPr="00BF2A89" w:rsidRDefault="00892EE2" w:rsidP="002D22F6">
      <w:pPr>
        <w:suppressAutoHyphens w:val="0"/>
        <w:spacing w:after="0" w:line="240" w:lineRule="auto"/>
        <w:ind w:firstLine="709"/>
        <w:jc w:val="both"/>
        <w:rPr>
          <w:rFonts w:ascii="Times New Roman" w:hAnsi="Times New Roman"/>
          <w:noProof/>
          <w:sz w:val="24"/>
          <w:szCs w:val="24"/>
        </w:rPr>
      </w:pPr>
      <w:r w:rsidRPr="00BF2A89">
        <w:rPr>
          <w:rFonts w:ascii="Times New Roman" w:hAnsi="Times New Roman"/>
          <w:sz w:val="24"/>
          <w:szCs w:val="24"/>
        </w:rPr>
        <w:t xml:space="preserve">Таблица </w:t>
      </w:r>
      <w:r w:rsidR="00305880" w:rsidRPr="00BF2A89">
        <w:rPr>
          <w:rFonts w:ascii="Times New Roman" w:hAnsi="Times New Roman"/>
          <w:sz w:val="24"/>
          <w:szCs w:val="24"/>
        </w:rPr>
        <w:t xml:space="preserve">2 </w:t>
      </w:r>
      <w:r w:rsidRPr="00BF2A89">
        <w:rPr>
          <w:rFonts w:ascii="Times New Roman" w:hAnsi="Times New Roman"/>
          <w:sz w:val="24"/>
          <w:szCs w:val="24"/>
        </w:rPr>
        <w:t>– Функции с</w:t>
      </w:r>
      <w:r w:rsidRPr="00BF2A89">
        <w:rPr>
          <w:rFonts w:ascii="Times New Roman" w:hAnsi="Times New Roman"/>
          <w:noProof/>
          <w:sz w:val="24"/>
          <w:szCs w:val="24"/>
        </w:rPr>
        <w:t>ервиса интеграции с ТФОМС, СМО</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A0" w:firstRow="1" w:lastRow="0" w:firstColumn="1" w:lastColumn="0" w:noHBand="0" w:noVBand="0"/>
      </w:tblPr>
      <w:tblGrid>
        <w:gridCol w:w="421"/>
        <w:gridCol w:w="3403"/>
        <w:gridCol w:w="6087"/>
      </w:tblGrid>
      <w:tr w:rsidR="00892EE2" w:rsidRPr="00BF2A89" w14:paraId="52E27E21" w14:textId="77777777" w:rsidTr="009D7D62">
        <w:trPr>
          <w:trHeight w:val="465"/>
          <w:jc w:val="center"/>
        </w:trPr>
        <w:tc>
          <w:tcPr>
            <w:tcW w:w="212" w:type="pct"/>
            <w:vAlign w:val="center"/>
          </w:tcPr>
          <w:p w14:paraId="164BA8DD" w14:textId="77777777" w:rsidR="00892EE2" w:rsidRPr="00BF2A89" w:rsidRDefault="00892EE2" w:rsidP="002D22F6">
            <w:pPr>
              <w:spacing w:after="0" w:line="240" w:lineRule="auto"/>
              <w:jc w:val="both"/>
              <w:rPr>
                <w:rFonts w:ascii="Times New Roman" w:hAnsi="Times New Roman"/>
                <w:b/>
                <w:sz w:val="24"/>
                <w:szCs w:val="24"/>
              </w:rPr>
            </w:pPr>
            <w:r w:rsidRPr="00BF2A89">
              <w:rPr>
                <w:rFonts w:ascii="Times New Roman" w:hAnsi="Times New Roman"/>
                <w:b/>
                <w:sz w:val="24"/>
                <w:szCs w:val="24"/>
              </w:rPr>
              <w:t>№</w:t>
            </w:r>
          </w:p>
        </w:tc>
        <w:tc>
          <w:tcPr>
            <w:tcW w:w="1717" w:type="pct"/>
            <w:vAlign w:val="center"/>
          </w:tcPr>
          <w:p w14:paraId="6F99D9C2" w14:textId="77777777" w:rsidR="00892EE2" w:rsidRPr="00BF2A89" w:rsidRDefault="00892EE2" w:rsidP="002D22F6">
            <w:pPr>
              <w:spacing w:after="0" w:line="240" w:lineRule="auto"/>
              <w:jc w:val="both"/>
              <w:rPr>
                <w:rFonts w:ascii="Times New Roman" w:hAnsi="Times New Roman"/>
                <w:b/>
                <w:sz w:val="24"/>
                <w:szCs w:val="24"/>
              </w:rPr>
            </w:pPr>
            <w:r w:rsidRPr="00BF2A89">
              <w:rPr>
                <w:rFonts w:ascii="Times New Roman" w:hAnsi="Times New Roman"/>
                <w:b/>
                <w:sz w:val="24"/>
                <w:szCs w:val="24"/>
              </w:rPr>
              <w:t>Функция</w:t>
            </w:r>
          </w:p>
        </w:tc>
        <w:tc>
          <w:tcPr>
            <w:tcW w:w="3071" w:type="pct"/>
            <w:vAlign w:val="center"/>
          </w:tcPr>
          <w:p w14:paraId="7C43DF82" w14:textId="77777777" w:rsidR="00892EE2" w:rsidRPr="00BF2A89" w:rsidRDefault="00892EE2" w:rsidP="002D22F6">
            <w:pPr>
              <w:spacing w:after="0" w:line="240" w:lineRule="auto"/>
              <w:jc w:val="both"/>
              <w:rPr>
                <w:rFonts w:ascii="Times New Roman" w:hAnsi="Times New Roman"/>
                <w:b/>
                <w:sz w:val="24"/>
                <w:szCs w:val="24"/>
              </w:rPr>
            </w:pPr>
            <w:r w:rsidRPr="00BF2A89">
              <w:rPr>
                <w:rFonts w:ascii="Times New Roman" w:hAnsi="Times New Roman"/>
                <w:b/>
                <w:sz w:val="24"/>
                <w:szCs w:val="24"/>
              </w:rPr>
              <w:t>Описание</w:t>
            </w:r>
          </w:p>
        </w:tc>
      </w:tr>
      <w:tr w:rsidR="00892EE2" w:rsidRPr="00BF2A89" w14:paraId="2FAF9496" w14:textId="77777777" w:rsidTr="009D7D62">
        <w:trPr>
          <w:jc w:val="center"/>
        </w:trPr>
        <w:tc>
          <w:tcPr>
            <w:tcW w:w="212" w:type="pct"/>
            <w:vAlign w:val="center"/>
          </w:tcPr>
          <w:p w14:paraId="560D9439" w14:textId="77777777" w:rsidR="00892EE2" w:rsidRPr="00BF2A89" w:rsidRDefault="00892EE2" w:rsidP="002D22F6">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1</w:t>
            </w:r>
          </w:p>
        </w:tc>
        <w:tc>
          <w:tcPr>
            <w:tcW w:w="1717" w:type="pct"/>
            <w:vAlign w:val="center"/>
          </w:tcPr>
          <w:p w14:paraId="61FC3F8C" w14:textId="77777777" w:rsidR="00892EE2" w:rsidRPr="00BF2A89" w:rsidRDefault="00892EE2" w:rsidP="004777EC">
            <w:pPr>
              <w:tabs>
                <w:tab w:val="left" w:pos="4395"/>
                <w:tab w:val="left" w:pos="4962"/>
              </w:tabs>
              <w:spacing w:after="0" w:line="240" w:lineRule="auto"/>
              <w:ind w:right="164"/>
              <w:jc w:val="both"/>
              <w:rPr>
                <w:rFonts w:ascii="Times New Roman" w:hAnsi="Times New Roman"/>
                <w:sz w:val="24"/>
                <w:szCs w:val="24"/>
              </w:rPr>
            </w:pPr>
            <w:r w:rsidRPr="00BF2A89">
              <w:rPr>
                <w:rFonts w:ascii="Times New Roman" w:hAnsi="Times New Roman"/>
                <w:sz w:val="24"/>
                <w:szCs w:val="24"/>
              </w:rPr>
              <w:t>Синхронизация НСИ между Системой и ИС ТФОМС</w:t>
            </w:r>
          </w:p>
        </w:tc>
        <w:tc>
          <w:tcPr>
            <w:tcW w:w="3071" w:type="pct"/>
            <w:vAlign w:val="center"/>
          </w:tcPr>
          <w:p w14:paraId="251ECCD5"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Задание источника справочной информации (ссылки).</w:t>
            </w:r>
          </w:p>
          <w:p w14:paraId="29A4BB3B"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Задание периодичности и времени обновления информации.</w:t>
            </w:r>
          </w:p>
        </w:tc>
      </w:tr>
      <w:tr w:rsidR="00892EE2" w:rsidRPr="00BF2A89" w14:paraId="0230624D" w14:textId="77777777" w:rsidTr="009D7D62">
        <w:trPr>
          <w:jc w:val="center"/>
        </w:trPr>
        <w:tc>
          <w:tcPr>
            <w:tcW w:w="212" w:type="pct"/>
            <w:vAlign w:val="center"/>
          </w:tcPr>
          <w:p w14:paraId="7DE40346" w14:textId="77777777" w:rsidR="00892EE2" w:rsidRPr="00BF2A89" w:rsidRDefault="00892EE2" w:rsidP="002D22F6">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2</w:t>
            </w:r>
          </w:p>
        </w:tc>
        <w:tc>
          <w:tcPr>
            <w:tcW w:w="1717" w:type="pct"/>
            <w:vAlign w:val="center"/>
          </w:tcPr>
          <w:p w14:paraId="2F5E8AE5" w14:textId="77777777" w:rsidR="00892EE2" w:rsidRPr="00BF2A89" w:rsidRDefault="00892EE2" w:rsidP="004777EC">
            <w:pPr>
              <w:tabs>
                <w:tab w:val="left" w:pos="4395"/>
                <w:tab w:val="left" w:pos="4962"/>
              </w:tabs>
              <w:spacing w:after="0" w:line="240" w:lineRule="auto"/>
              <w:ind w:right="164"/>
              <w:jc w:val="both"/>
              <w:rPr>
                <w:rFonts w:ascii="Times New Roman" w:hAnsi="Times New Roman"/>
                <w:sz w:val="24"/>
                <w:szCs w:val="24"/>
              </w:rPr>
            </w:pPr>
            <w:r w:rsidRPr="00BF2A89">
              <w:rPr>
                <w:rFonts w:ascii="Times New Roman" w:hAnsi="Times New Roman"/>
                <w:sz w:val="24"/>
                <w:szCs w:val="24"/>
              </w:rPr>
              <w:t>Передача информации из ГУЗ НСО в ТФОМС об оказанных пациентам услугах в установленном формате, а также верификация полиса обязательного медицинского страхования пациента</w:t>
            </w:r>
          </w:p>
        </w:tc>
        <w:tc>
          <w:tcPr>
            <w:tcW w:w="3071" w:type="pct"/>
            <w:vAlign w:val="center"/>
          </w:tcPr>
          <w:p w14:paraId="59032D69"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Формирование счетов – реестров в электронном виде в установленном формате.</w:t>
            </w:r>
          </w:p>
          <w:p w14:paraId="69F1F427"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Отправление счетов – реестров в электронном виде в ТФОМС.</w:t>
            </w:r>
          </w:p>
        </w:tc>
      </w:tr>
      <w:tr w:rsidR="00892EE2" w:rsidRPr="00BF2A89" w14:paraId="3D465606" w14:textId="77777777" w:rsidTr="009D7D62">
        <w:trPr>
          <w:jc w:val="center"/>
        </w:trPr>
        <w:tc>
          <w:tcPr>
            <w:tcW w:w="212" w:type="pct"/>
            <w:vAlign w:val="center"/>
          </w:tcPr>
          <w:p w14:paraId="1537C731" w14:textId="77777777" w:rsidR="00892EE2" w:rsidRPr="00BF2A89" w:rsidRDefault="00892EE2" w:rsidP="002D22F6">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3</w:t>
            </w:r>
          </w:p>
        </w:tc>
        <w:tc>
          <w:tcPr>
            <w:tcW w:w="1717" w:type="pct"/>
            <w:vAlign w:val="center"/>
          </w:tcPr>
          <w:p w14:paraId="17E16485" w14:textId="77777777" w:rsidR="00892EE2" w:rsidRPr="00BF2A89" w:rsidRDefault="00892EE2" w:rsidP="004777EC">
            <w:pPr>
              <w:tabs>
                <w:tab w:val="left" w:pos="4395"/>
                <w:tab w:val="left" w:pos="4962"/>
              </w:tabs>
              <w:spacing w:after="0" w:line="240" w:lineRule="auto"/>
              <w:ind w:right="164"/>
              <w:jc w:val="both"/>
              <w:rPr>
                <w:rFonts w:ascii="Times New Roman" w:hAnsi="Times New Roman"/>
                <w:sz w:val="24"/>
                <w:szCs w:val="24"/>
              </w:rPr>
            </w:pPr>
            <w:r w:rsidRPr="00BF2A89">
              <w:rPr>
                <w:rFonts w:ascii="Times New Roman" w:hAnsi="Times New Roman"/>
                <w:sz w:val="24"/>
                <w:szCs w:val="24"/>
              </w:rPr>
              <w:t>Приём и обработка протоколов приёма – передачи информации</w:t>
            </w:r>
          </w:p>
        </w:tc>
        <w:tc>
          <w:tcPr>
            <w:tcW w:w="3071" w:type="pct"/>
            <w:vAlign w:val="center"/>
          </w:tcPr>
          <w:p w14:paraId="3CD9F1E5"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Ведение протоколов отправки и приёма информации в ТФОМС.</w:t>
            </w:r>
          </w:p>
          <w:p w14:paraId="1021C525"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Формирование уведомлений об ошибках в переданной информации.</w:t>
            </w:r>
          </w:p>
          <w:p w14:paraId="7A94E5F1"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Формирование уведомлений о сбоях в доставке сообщений.</w:t>
            </w:r>
          </w:p>
        </w:tc>
      </w:tr>
    </w:tbl>
    <w:p w14:paraId="46A144B9" w14:textId="60F0B1B0" w:rsidR="005A5111" w:rsidRPr="00BF2A89" w:rsidRDefault="005A5111" w:rsidP="002647EB">
      <w:pPr>
        <w:pStyle w:val="aff2"/>
        <w:spacing w:after="0" w:line="240" w:lineRule="auto"/>
        <w:ind w:left="709"/>
        <w:jc w:val="both"/>
        <w:rPr>
          <w:rFonts w:ascii="Times New Roman" w:hAnsi="Times New Roman"/>
          <w:b/>
          <w:sz w:val="24"/>
          <w:szCs w:val="24"/>
        </w:rPr>
      </w:pPr>
    </w:p>
    <w:p w14:paraId="0CDD9098" w14:textId="0ECB117B" w:rsidR="005A5111" w:rsidRPr="00BF2A89" w:rsidRDefault="005A5111" w:rsidP="002647EB">
      <w:pPr>
        <w:pStyle w:val="4f8"/>
        <w:spacing w:before="0" w:after="0" w:line="240" w:lineRule="auto"/>
        <w:ind w:firstLine="567"/>
        <w:jc w:val="both"/>
      </w:pPr>
      <w:r w:rsidRPr="00BF2A89">
        <w:t>Функционал, разработанный в рамках государственного контракта Государственного контракта №0851200000619005599 от 01.11.2019:</w:t>
      </w:r>
    </w:p>
    <w:p w14:paraId="6DE59150" w14:textId="0EC5BA15" w:rsidR="005A5111" w:rsidRPr="00BF2A89" w:rsidRDefault="005A5111" w:rsidP="002647EB">
      <w:pPr>
        <w:spacing w:after="0" w:line="240" w:lineRule="auto"/>
        <w:ind w:firstLine="709"/>
        <w:jc w:val="both"/>
        <w:rPr>
          <w:rFonts w:ascii="Times New Roman" w:hAnsi="Times New Roman"/>
          <w:sz w:val="24"/>
          <w:szCs w:val="24"/>
        </w:rPr>
      </w:pPr>
      <w:r w:rsidRPr="00BF2A89">
        <w:rPr>
          <w:rFonts w:ascii="Times New Roman" w:hAnsi="Times New Roman"/>
          <w:sz w:val="24"/>
          <w:szCs w:val="24"/>
        </w:rPr>
        <w:t>На основании реализованного в МИС НСО функционала формирования реестров счетов по оплате оказанной медицинской помощи реализовано формирование отдельных пакетов реестров счетов по случаям, подлежащим оплате в рамках обязательного медицинского страхования согласно Приказу ФФОМС от 13.12.2018 № 285 «О внесении изменений в приказ Федерального фонда обязательного медицинского страхования от 7 апреля 2011 г. № 79».</w:t>
      </w:r>
    </w:p>
    <w:p w14:paraId="1B049A02" w14:textId="3D34B706" w:rsidR="005A5111" w:rsidRPr="00BF2A89" w:rsidRDefault="005A5111" w:rsidP="002647EB">
      <w:pPr>
        <w:spacing w:after="0" w:line="240" w:lineRule="auto"/>
        <w:ind w:firstLine="709"/>
        <w:jc w:val="both"/>
        <w:rPr>
          <w:rFonts w:ascii="Times New Roman" w:hAnsi="Times New Roman"/>
          <w:sz w:val="24"/>
          <w:szCs w:val="24"/>
        </w:rPr>
      </w:pPr>
      <w:r w:rsidRPr="00BF2A89">
        <w:rPr>
          <w:rFonts w:ascii="Times New Roman" w:hAnsi="Times New Roman"/>
          <w:sz w:val="24"/>
          <w:szCs w:val="24"/>
        </w:rPr>
        <w:t>Функционал позволяет формировать пакет, содержащий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и реестра), подлежащих оплате ТФОМС Новосибирской области согласно порядку информационного обмена. Реестр имеет возможность формироваться за любой заданный период.</w:t>
      </w:r>
    </w:p>
    <w:p w14:paraId="1A950097" w14:textId="118F26ED" w:rsidR="005A5111" w:rsidRPr="00BF2A89" w:rsidRDefault="005A5111" w:rsidP="002647EB">
      <w:pPr>
        <w:spacing w:after="0" w:line="240" w:lineRule="auto"/>
        <w:ind w:firstLine="709"/>
        <w:jc w:val="both"/>
        <w:rPr>
          <w:rFonts w:ascii="Times New Roman" w:hAnsi="Times New Roman"/>
          <w:sz w:val="24"/>
          <w:szCs w:val="24"/>
        </w:rPr>
      </w:pPr>
      <w:r w:rsidRPr="00BF2A89">
        <w:rPr>
          <w:rFonts w:ascii="Times New Roman" w:hAnsi="Times New Roman"/>
          <w:sz w:val="24"/>
          <w:szCs w:val="24"/>
        </w:rPr>
        <w:t>Доработан функционал обеспечивающий возможность поддержки следующего бизнес процесса:</w:t>
      </w:r>
    </w:p>
    <w:p w14:paraId="61446DBB" w14:textId="78BA10BE" w:rsidR="005A5111" w:rsidRPr="00BF2A89" w:rsidRDefault="005A5111" w:rsidP="002647EB">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Формирование реестра и выгрузка реестра за текущий период;</w:t>
      </w:r>
    </w:p>
    <w:p w14:paraId="193286B6" w14:textId="33573F63" w:rsidR="005A5111" w:rsidRPr="00BF2A89" w:rsidRDefault="005A5111" w:rsidP="002647EB">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Автоматическое присвоение статуса для талона и </w:t>
      </w:r>
      <w:proofErr w:type="spellStart"/>
      <w:r w:rsidRPr="00BF2A89">
        <w:rPr>
          <w:rFonts w:ascii="Times New Roman" w:hAnsi="Times New Roman"/>
          <w:sz w:val="24"/>
          <w:szCs w:val="24"/>
        </w:rPr>
        <w:t>статкарты</w:t>
      </w:r>
      <w:proofErr w:type="spellEnd"/>
      <w:r w:rsidRPr="00BF2A89">
        <w:rPr>
          <w:rFonts w:ascii="Times New Roman" w:hAnsi="Times New Roman"/>
          <w:sz w:val="24"/>
          <w:szCs w:val="24"/>
        </w:rPr>
        <w:t xml:space="preserve"> – новый, в случае, когда талон подлежит подаче в реестр в текущий период;</w:t>
      </w:r>
    </w:p>
    <w:p w14:paraId="4266BD8C" w14:textId="18C5CD58" w:rsidR="005A5111" w:rsidRPr="00BF2A89" w:rsidRDefault="005A5111" w:rsidP="002647EB">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Возможность присвоения признака талону и </w:t>
      </w:r>
      <w:proofErr w:type="spellStart"/>
      <w:r w:rsidRPr="00BF2A89">
        <w:rPr>
          <w:rFonts w:ascii="Times New Roman" w:hAnsi="Times New Roman"/>
          <w:sz w:val="24"/>
          <w:szCs w:val="24"/>
        </w:rPr>
        <w:t>статкарте</w:t>
      </w:r>
      <w:proofErr w:type="spellEnd"/>
      <w:r w:rsidRPr="00BF2A89">
        <w:rPr>
          <w:rFonts w:ascii="Times New Roman" w:hAnsi="Times New Roman"/>
          <w:sz w:val="24"/>
          <w:szCs w:val="24"/>
        </w:rPr>
        <w:t xml:space="preserve"> – «отклонен» в случае если талон не прошел форматно-логический контроль и не подлежит повторной отправке на оплату;</w:t>
      </w:r>
    </w:p>
    <w:p w14:paraId="7A827DFF" w14:textId="32DA4048" w:rsidR="005A5111" w:rsidRPr="00BF2A89" w:rsidRDefault="005A5111" w:rsidP="002647EB">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lastRenderedPageBreak/>
        <w:t xml:space="preserve">Возможность присвоения признака талону и </w:t>
      </w:r>
      <w:proofErr w:type="spellStart"/>
      <w:r w:rsidRPr="00BF2A89">
        <w:rPr>
          <w:rFonts w:ascii="Times New Roman" w:hAnsi="Times New Roman"/>
          <w:sz w:val="24"/>
          <w:szCs w:val="24"/>
        </w:rPr>
        <w:t>статкарте</w:t>
      </w:r>
      <w:proofErr w:type="spellEnd"/>
      <w:r w:rsidRPr="00BF2A89">
        <w:rPr>
          <w:rFonts w:ascii="Times New Roman" w:hAnsi="Times New Roman"/>
          <w:sz w:val="24"/>
          <w:szCs w:val="24"/>
        </w:rPr>
        <w:t xml:space="preserve"> – «исправлен» в случае если талон не прошел форматно-логический контроль и подлежит повторной отправке на оплату в следующем периоде;</w:t>
      </w:r>
    </w:p>
    <w:p w14:paraId="7B288D2E" w14:textId="03B29471" w:rsidR="005A5111" w:rsidRPr="00BF2A89" w:rsidRDefault="005A5111" w:rsidP="002647EB">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Возможность просматривать статус талонов и </w:t>
      </w:r>
      <w:proofErr w:type="spellStart"/>
      <w:r w:rsidRPr="00BF2A89">
        <w:rPr>
          <w:rFonts w:ascii="Times New Roman" w:hAnsi="Times New Roman"/>
          <w:sz w:val="24"/>
          <w:szCs w:val="24"/>
        </w:rPr>
        <w:t>статкарт</w:t>
      </w:r>
      <w:proofErr w:type="spellEnd"/>
      <w:r w:rsidRPr="00BF2A89">
        <w:rPr>
          <w:rFonts w:ascii="Times New Roman" w:hAnsi="Times New Roman"/>
          <w:sz w:val="24"/>
          <w:szCs w:val="24"/>
        </w:rPr>
        <w:t xml:space="preserve"> в окне учета талонов и в окне хранения статистических талонов;</w:t>
      </w:r>
    </w:p>
    <w:p w14:paraId="5DBD0D21" w14:textId="66B93EC5" w:rsidR="005A5111" w:rsidRPr="00BF2A89" w:rsidRDefault="005A5111" w:rsidP="002647EB">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формирования реестра за предыдущие периоды с автоматическим включением талонов с статусами «Новый» и «Исправлен».</w:t>
      </w:r>
    </w:p>
    <w:p w14:paraId="746303F6" w14:textId="711FA710" w:rsidR="005A5111" w:rsidRPr="00BF2A89" w:rsidRDefault="005A5111" w:rsidP="002647EB">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Реализована возможность обязательных для заполнения в окне «Перемещение пациента в другое отделение» полей «Результат госпитализации», «Исход госпитализации», «Причина перевода», «ЛПУ перевода», «УКМП врача», «Группа </w:t>
      </w:r>
      <w:proofErr w:type="spellStart"/>
      <w:r w:rsidRPr="00BF2A89">
        <w:rPr>
          <w:rFonts w:ascii="Times New Roman" w:hAnsi="Times New Roman"/>
          <w:sz w:val="24"/>
          <w:szCs w:val="24"/>
        </w:rPr>
        <w:t>курации</w:t>
      </w:r>
      <w:proofErr w:type="spellEnd"/>
      <w:r w:rsidRPr="00BF2A89">
        <w:rPr>
          <w:rFonts w:ascii="Times New Roman" w:hAnsi="Times New Roman"/>
          <w:sz w:val="24"/>
          <w:szCs w:val="24"/>
        </w:rPr>
        <w:t>», «Федеральные КСГ».</w:t>
      </w:r>
    </w:p>
    <w:p w14:paraId="159BDDA5" w14:textId="4C7BF562" w:rsidR="005A5111" w:rsidRPr="00BF2A89" w:rsidRDefault="009D4D4B" w:rsidP="002647EB">
      <w:pPr>
        <w:spacing w:after="0" w:line="240" w:lineRule="auto"/>
        <w:ind w:firstLine="709"/>
        <w:jc w:val="both"/>
        <w:rPr>
          <w:rFonts w:ascii="Times New Roman" w:hAnsi="Times New Roman"/>
          <w:sz w:val="24"/>
          <w:szCs w:val="24"/>
        </w:rPr>
      </w:pPr>
      <w:r w:rsidRPr="00BF2A89">
        <w:rPr>
          <w:rFonts w:ascii="Times New Roman" w:hAnsi="Times New Roman"/>
          <w:sz w:val="24"/>
          <w:szCs w:val="24"/>
        </w:rPr>
        <w:t>Реализована</w:t>
      </w:r>
      <w:r w:rsidR="005A5111" w:rsidRPr="00BF2A89">
        <w:rPr>
          <w:rFonts w:ascii="Times New Roman" w:hAnsi="Times New Roman"/>
          <w:sz w:val="24"/>
          <w:szCs w:val="24"/>
        </w:rPr>
        <w:t xml:space="preserve"> возможност</w:t>
      </w:r>
      <w:r w:rsidRPr="00BF2A89">
        <w:rPr>
          <w:rFonts w:ascii="Times New Roman" w:hAnsi="Times New Roman"/>
          <w:sz w:val="24"/>
          <w:szCs w:val="24"/>
        </w:rPr>
        <w:t xml:space="preserve">ь </w:t>
      </w:r>
      <w:r w:rsidR="005A5111" w:rsidRPr="00BF2A89">
        <w:rPr>
          <w:rFonts w:ascii="Times New Roman" w:hAnsi="Times New Roman"/>
          <w:sz w:val="24"/>
          <w:szCs w:val="24"/>
        </w:rPr>
        <w:t>формирования и выгрузки реестров-счетов оформленные как отказ от госпитализации в отделениях круглосуточного и дневного стационаров.</w:t>
      </w:r>
    </w:p>
    <w:p w14:paraId="49B28F1E" w14:textId="77777777" w:rsidR="009D4D4B" w:rsidRPr="00BF2A89" w:rsidRDefault="009D4D4B" w:rsidP="002647EB">
      <w:pPr>
        <w:spacing w:after="0" w:line="240" w:lineRule="auto"/>
        <w:ind w:firstLine="567"/>
        <w:jc w:val="both"/>
        <w:rPr>
          <w:rFonts w:ascii="Times New Roman" w:hAnsi="Times New Roman"/>
          <w:sz w:val="24"/>
          <w:szCs w:val="24"/>
        </w:rPr>
      </w:pPr>
      <w:r w:rsidRPr="00BF2A89">
        <w:rPr>
          <w:rFonts w:ascii="Times New Roman" w:hAnsi="Times New Roman"/>
          <w:sz w:val="24"/>
          <w:szCs w:val="24"/>
        </w:rPr>
        <w:t xml:space="preserve">Реализована </w:t>
      </w:r>
      <w:r w:rsidR="005A5111" w:rsidRPr="00BF2A89">
        <w:rPr>
          <w:rFonts w:ascii="Times New Roman" w:hAnsi="Times New Roman"/>
          <w:sz w:val="24"/>
          <w:szCs w:val="24"/>
        </w:rPr>
        <w:t xml:space="preserve">возможности настройки запрета ролью на уровне МО НСО, на уровне Минздрава НСО по удалению и </w:t>
      </w:r>
      <w:proofErr w:type="spellStart"/>
      <w:r w:rsidR="005A5111" w:rsidRPr="00BF2A89">
        <w:rPr>
          <w:rFonts w:ascii="Times New Roman" w:hAnsi="Times New Roman"/>
          <w:sz w:val="24"/>
          <w:szCs w:val="24"/>
        </w:rPr>
        <w:t>редактироваанию</w:t>
      </w:r>
      <w:proofErr w:type="spellEnd"/>
      <w:r w:rsidR="005A5111" w:rsidRPr="00BF2A89">
        <w:rPr>
          <w:rFonts w:ascii="Times New Roman" w:hAnsi="Times New Roman"/>
          <w:sz w:val="24"/>
          <w:szCs w:val="24"/>
        </w:rPr>
        <w:t xml:space="preserve"> реестров счетов по оказанной медицинской помощи;</w:t>
      </w:r>
    </w:p>
    <w:p w14:paraId="1F6A5468" w14:textId="01EFEE0A" w:rsidR="005A5111" w:rsidRPr="00BF2A89" w:rsidRDefault="009D4D4B" w:rsidP="002647EB">
      <w:pPr>
        <w:spacing w:after="0" w:line="240" w:lineRule="auto"/>
        <w:ind w:firstLine="567"/>
        <w:jc w:val="both"/>
        <w:rPr>
          <w:rFonts w:ascii="Times New Roman" w:hAnsi="Times New Roman"/>
          <w:sz w:val="24"/>
          <w:szCs w:val="24"/>
        </w:rPr>
      </w:pPr>
      <w:r w:rsidRPr="00BF2A89">
        <w:rPr>
          <w:rFonts w:ascii="Times New Roman" w:hAnsi="Times New Roman"/>
          <w:sz w:val="24"/>
          <w:szCs w:val="24"/>
        </w:rPr>
        <w:t xml:space="preserve">Реализована </w:t>
      </w:r>
      <w:r w:rsidR="005A5111" w:rsidRPr="00BF2A89">
        <w:rPr>
          <w:rFonts w:ascii="Times New Roman" w:hAnsi="Times New Roman"/>
          <w:sz w:val="24"/>
          <w:szCs w:val="24"/>
        </w:rPr>
        <w:t>возможности настройки блокирования и разблокирования реестров счетов по оказанной медицинской помощи ролью на уровне МО НСО, на уровне Минздрава НСО</w:t>
      </w:r>
    </w:p>
    <w:p w14:paraId="2F264D06" w14:textId="77777777" w:rsidR="005A5111" w:rsidRPr="00BF2A89" w:rsidRDefault="005A5111" w:rsidP="002647EB">
      <w:pPr>
        <w:pStyle w:val="aff2"/>
        <w:spacing w:after="0" w:line="240" w:lineRule="auto"/>
        <w:ind w:left="709"/>
        <w:jc w:val="both"/>
        <w:rPr>
          <w:rFonts w:ascii="Times New Roman" w:hAnsi="Times New Roman"/>
          <w:b/>
          <w:sz w:val="24"/>
          <w:szCs w:val="24"/>
        </w:rPr>
      </w:pPr>
    </w:p>
    <w:p w14:paraId="4E5EE73D" w14:textId="6A0B17E9" w:rsidR="00892EE2" w:rsidRPr="00BF2A89" w:rsidRDefault="00892EE2" w:rsidP="004777EC">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«Модуль ЭП»</w:t>
      </w:r>
    </w:p>
    <w:p w14:paraId="29D9FECE" w14:textId="77777777" w:rsidR="00892EE2" w:rsidRPr="00BF2A89" w:rsidRDefault="00892EE2" w:rsidP="00390BAD">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Предоставление возможности Пользователю подписать созданные им документы при </w:t>
      </w:r>
      <w:r w:rsidRPr="00BF2A89">
        <w:rPr>
          <w:rFonts w:ascii="Times New Roman" w:hAnsi="Times New Roman"/>
          <w:sz w:val="24"/>
          <w:szCs w:val="24"/>
        </w:rPr>
        <w:br/>
        <w:t>помощи электронной подписи.</w:t>
      </w:r>
    </w:p>
    <w:p w14:paraId="2B10F10A" w14:textId="77777777" w:rsidR="00892EE2" w:rsidRPr="00BF2A89" w:rsidRDefault="00892EE2" w:rsidP="00390BAD">
      <w:pPr>
        <w:spacing w:after="0" w:line="240" w:lineRule="auto"/>
        <w:ind w:firstLine="709"/>
        <w:jc w:val="both"/>
        <w:rPr>
          <w:rFonts w:ascii="Times New Roman" w:hAnsi="Times New Roman"/>
          <w:sz w:val="24"/>
          <w:szCs w:val="24"/>
        </w:rPr>
      </w:pPr>
    </w:p>
    <w:p w14:paraId="43FBDC0F" w14:textId="77777777" w:rsidR="00892EE2" w:rsidRPr="00BF2A89" w:rsidRDefault="00892EE2" w:rsidP="00390BAD">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«Автоматическое назначение лечения и обследования на основании МЭС и стандартов медицинской помощи»</w:t>
      </w:r>
    </w:p>
    <w:p w14:paraId="3035F39B" w14:textId="77777777" w:rsidR="00892EE2" w:rsidRPr="00BF2A89" w:rsidRDefault="00892EE2" w:rsidP="00206A54">
      <w:pPr>
        <w:spacing w:after="0" w:line="240" w:lineRule="auto"/>
        <w:ind w:firstLine="709"/>
        <w:jc w:val="both"/>
        <w:rPr>
          <w:rFonts w:ascii="Times New Roman" w:hAnsi="Times New Roman"/>
          <w:sz w:val="24"/>
          <w:szCs w:val="24"/>
        </w:rPr>
      </w:pPr>
      <w:r w:rsidRPr="00BF2A89">
        <w:rPr>
          <w:rFonts w:ascii="Times New Roman" w:hAnsi="Times New Roman"/>
          <w:sz w:val="24"/>
          <w:szCs w:val="24"/>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w:t>
      </w:r>
    </w:p>
    <w:p w14:paraId="20CF5814" w14:textId="77777777" w:rsidR="00892EE2" w:rsidRPr="00BF2A89" w:rsidRDefault="00892EE2" w:rsidP="00206A54">
      <w:pPr>
        <w:spacing w:after="0" w:line="240" w:lineRule="auto"/>
        <w:ind w:firstLine="709"/>
        <w:jc w:val="both"/>
        <w:rPr>
          <w:rFonts w:ascii="Times New Roman" w:hAnsi="Times New Roman"/>
          <w:sz w:val="24"/>
          <w:szCs w:val="24"/>
        </w:rPr>
      </w:pPr>
    </w:p>
    <w:p w14:paraId="4D72B7C7" w14:textId="77777777" w:rsidR="00892EE2" w:rsidRPr="00BF2A89" w:rsidRDefault="00892EE2" w:rsidP="00A94E8D">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«Запись на приемы к специалистам между ГУЗ НСО посредством МИС НСО»</w:t>
      </w:r>
    </w:p>
    <w:p w14:paraId="45013631" w14:textId="77777777" w:rsidR="00892EE2" w:rsidRPr="00BF2A89" w:rsidRDefault="00892EE2" w:rsidP="00A94E8D">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процессов направления пациентов на исследования во внешние ГУЗ НСО.</w:t>
      </w:r>
    </w:p>
    <w:p w14:paraId="5A88DB07" w14:textId="77777777" w:rsidR="00892EE2" w:rsidRPr="00BF2A89" w:rsidRDefault="00892EE2" w:rsidP="00A94E8D">
      <w:pPr>
        <w:spacing w:after="0" w:line="240" w:lineRule="auto"/>
        <w:ind w:firstLine="709"/>
        <w:jc w:val="both"/>
        <w:rPr>
          <w:rFonts w:ascii="Times New Roman" w:hAnsi="Times New Roman"/>
          <w:sz w:val="24"/>
          <w:szCs w:val="24"/>
        </w:rPr>
      </w:pPr>
    </w:p>
    <w:p w14:paraId="4F478498" w14:textId="77777777" w:rsidR="00892EE2" w:rsidRPr="00BF2A89" w:rsidRDefault="00892EE2" w:rsidP="00A94E8D">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Сервиса интеграции с АИС ЕР НСО, с компонентами ЕГИСЗ НСО финансово-хозяйственный учет в медицинских организациях Новосибирской области, Единый регистр медицинских работников, паспорт медицинской организации</w:t>
      </w:r>
    </w:p>
    <w:p w14:paraId="05B68806" w14:textId="77777777" w:rsidR="00892EE2" w:rsidRPr="00BF2A89" w:rsidRDefault="00892EE2" w:rsidP="00A94E8D">
      <w:pPr>
        <w:spacing w:after="0" w:line="240" w:lineRule="auto"/>
        <w:ind w:firstLine="709"/>
        <w:jc w:val="both"/>
        <w:rPr>
          <w:rFonts w:ascii="Times New Roman" w:hAnsi="Times New Roman"/>
          <w:sz w:val="24"/>
          <w:szCs w:val="24"/>
        </w:rPr>
      </w:pPr>
      <w:r w:rsidRPr="00BF2A89">
        <w:rPr>
          <w:rFonts w:ascii="Times New Roman" w:hAnsi="Times New Roman"/>
          <w:sz w:val="24"/>
          <w:szCs w:val="24"/>
        </w:rPr>
        <w:t>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468D08A0" w14:textId="77777777" w:rsidR="00892EE2" w:rsidRPr="00BF2A89" w:rsidRDefault="00892EE2" w:rsidP="008749B5">
      <w:pPr>
        <w:spacing w:after="0" w:line="240" w:lineRule="auto"/>
        <w:ind w:firstLine="709"/>
        <w:jc w:val="both"/>
        <w:rPr>
          <w:rFonts w:ascii="Times New Roman" w:hAnsi="Times New Roman"/>
          <w:sz w:val="24"/>
          <w:szCs w:val="24"/>
        </w:rPr>
      </w:pPr>
    </w:p>
    <w:p w14:paraId="2B90AFAD" w14:textId="77777777" w:rsidR="00892EE2" w:rsidRPr="00BF2A89" w:rsidRDefault="00892EE2" w:rsidP="00461B0A">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«Аналитические инструменты мониторинга работы персонала с ЕГИСЗ НСО»</w:t>
      </w:r>
    </w:p>
    <w:p w14:paraId="68B0599C" w14:textId="77777777" w:rsidR="00892EE2" w:rsidRPr="00BF2A89" w:rsidRDefault="00892EE2" w:rsidP="00266C06">
      <w:pPr>
        <w:spacing w:after="0" w:line="240" w:lineRule="auto"/>
        <w:ind w:firstLine="709"/>
        <w:jc w:val="both"/>
        <w:rPr>
          <w:rFonts w:ascii="Times New Roman" w:hAnsi="Times New Roman"/>
          <w:sz w:val="24"/>
          <w:szCs w:val="24"/>
        </w:rPr>
      </w:pPr>
      <w:r w:rsidRPr="00BF2A89">
        <w:rPr>
          <w:rFonts w:ascii="Times New Roman" w:hAnsi="Times New Roman"/>
          <w:sz w:val="24"/>
          <w:szCs w:val="24"/>
        </w:rPr>
        <w:lastRenderedPageBreak/>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w:t>
      </w:r>
    </w:p>
    <w:p w14:paraId="506AA6BD" w14:textId="77777777" w:rsidR="00892EE2" w:rsidRPr="00BF2A89" w:rsidRDefault="00892EE2" w:rsidP="00266C06">
      <w:pPr>
        <w:spacing w:after="0" w:line="240" w:lineRule="auto"/>
        <w:ind w:firstLine="709"/>
        <w:jc w:val="both"/>
        <w:rPr>
          <w:rFonts w:ascii="Times New Roman" w:hAnsi="Times New Roman"/>
          <w:sz w:val="24"/>
          <w:szCs w:val="24"/>
        </w:rPr>
      </w:pPr>
    </w:p>
    <w:p w14:paraId="268B7E2C"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«Модуль физиотерапевтического отделения»</w:t>
      </w:r>
    </w:p>
    <w:p w14:paraId="50742BD6"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w:t>
      </w:r>
    </w:p>
    <w:p w14:paraId="13C28005" w14:textId="77777777" w:rsidR="00892EE2" w:rsidRPr="00BF2A89" w:rsidRDefault="00892EE2">
      <w:pPr>
        <w:spacing w:after="0" w:line="240" w:lineRule="auto"/>
        <w:ind w:firstLine="709"/>
        <w:jc w:val="both"/>
        <w:rPr>
          <w:rFonts w:ascii="Times New Roman" w:hAnsi="Times New Roman"/>
          <w:sz w:val="24"/>
          <w:szCs w:val="24"/>
        </w:rPr>
      </w:pPr>
    </w:p>
    <w:p w14:paraId="27B5FA0A"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«Врач стационара»</w:t>
      </w:r>
    </w:p>
    <w:p w14:paraId="0B460A48"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w:t>
      </w:r>
    </w:p>
    <w:p w14:paraId="19052BEC" w14:textId="77777777" w:rsidR="00892EE2" w:rsidRPr="00BF2A89" w:rsidRDefault="00892EE2">
      <w:pPr>
        <w:spacing w:after="0" w:line="240" w:lineRule="auto"/>
        <w:ind w:firstLine="709"/>
        <w:jc w:val="both"/>
        <w:rPr>
          <w:rFonts w:ascii="Times New Roman" w:hAnsi="Times New Roman"/>
          <w:sz w:val="24"/>
          <w:szCs w:val="24"/>
        </w:rPr>
      </w:pPr>
    </w:p>
    <w:p w14:paraId="7672C650"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«Приемный покой/госпитализация»</w:t>
      </w:r>
    </w:p>
    <w:p w14:paraId="2C2ED324"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w:t>
      </w:r>
    </w:p>
    <w:p w14:paraId="1B66CB18" w14:textId="77777777" w:rsidR="00892EE2" w:rsidRPr="00BF2A89" w:rsidRDefault="00892EE2">
      <w:pPr>
        <w:spacing w:after="0" w:line="240" w:lineRule="auto"/>
        <w:ind w:firstLine="709"/>
        <w:jc w:val="both"/>
        <w:rPr>
          <w:rFonts w:ascii="Times New Roman" w:hAnsi="Times New Roman"/>
          <w:sz w:val="24"/>
          <w:szCs w:val="24"/>
        </w:rPr>
      </w:pPr>
    </w:p>
    <w:p w14:paraId="518A2857"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«Листки нетрудоспособности»</w:t>
      </w:r>
    </w:p>
    <w:p w14:paraId="3C3A7C87"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w:t>
      </w:r>
    </w:p>
    <w:p w14:paraId="2AC8289A" w14:textId="77777777" w:rsidR="00892EE2" w:rsidRPr="00BF2A89" w:rsidRDefault="00892EE2">
      <w:pPr>
        <w:spacing w:after="0" w:line="240" w:lineRule="auto"/>
        <w:ind w:firstLine="709"/>
        <w:jc w:val="both"/>
        <w:rPr>
          <w:rFonts w:ascii="Times New Roman" w:hAnsi="Times New Roman"/>
          <w:sz w:val="24"/>
          <w:szCs w:val="24"/>
        </w:rPr>
      </w:pPr>
    </w:p>
    <w:p w14:paraId="5BCA6274" w14:textId="41AC2BE6"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Сервиса интеграции МИС-ИЭМК</w:t>
      </w:r>
      <w:r w:rsidR="00F84D62" w:rsidRPr="00BF2A89">
        <w:rPr>
          <w:rFonts w:ascii="Times New Roman" w:hAnsi="Times New Roman"/>
          <w:b/>
          <w:sz w:val="24"/>
          <w:szCs w:val="24"/>
        </w:rPr>
        <w:t xml:space="preserve"> и МИС - РЭМД</w:t>
      </w:r>
    </w:p>
    <w:p w14:paraId="42C3F027" w14:textId="60A50012" w:rsidR="00DB44BE"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Обеспечение передачи СЭМД в систему ведения ИЭМК с возможностью автоматического подписания документов с помощью ЭП</w:t>
      </w:r>
      <w:r w:rsidR="00DB44BE" w:rsidRPr="00BF2A89">
        <w:rPr>
          <w:rFonts w:ascii="Times New Roman" w:hAnsi="Times New Roman"/>
          <w:sz w:val="24"/>
          <w:szCs w:val="24"/>
        </w:rPr>
        <w:t>:</w:t>
      </w:r>
    </w:p>
    <w:p w14:paraId="6A197DED" w14:textId="77777777" w:rsidR="00DB44BE" w:rsidRPr="00BF2A89" w:rsidRDefault="00DB44BE" w:rsidP="002647EB">
      <w:pPr>
        <w:pStyle w:val="4f8"/>
        <w:numPr>
          <w:ilvl w:val="0"/>
          <w:numId w:val="88"/>
        </w:numPr>
        <w:spacing w:before="0" w:after="0" w:line="240" w:lineRule="auto"/>
        <w:ind w:left="0" w:firstLine="709"/>
        <w:jc w:val="both"/>
      </w:pPr>
      <w:r w:rsidRPr="00BF2A89">
        <w:t>Протокол инструментального исследования;</w:t>
      </w:r>
    </w:p>
    <w:p w14:paraId="6F00D878" w14:textId="77777777" w:rsidR="00DB44BE" w:rsidRPr="00BF2A89" w:rsidRDefault="00DB44BE" w:rsidP="002647EB">
      <w:pPr>
        <w:pStyle w:val="4f8"/>
        <w:numPr>
          <w:ilvl w:val="0"/>
          <w:numId w:val="88"/>
        </w:numPr>
        <w:spacing w:before="0" w:after="0" w:line="240" w:lineRule="auto"/>
        <w:ind w:left="0" w:firstLine="709"/>
        <w:jc w:val="both"/>
      </w:pPr>
      <w:r w:rsidRPr="00BF2A89">
        <w:t>Эпикриз по законченному случаю амбулаторный;</w:t>
      </w:r>
    </w:p>
    <w:p w14:paraId="0E7D589A" w14:textId="77777777" w:rsidR="00DB44BE" w:rsidRPr="00BF2A89" w:rsidRDefault="00DB44BE" w:rsidP="002647EB">
      <w:pPr>
        <w:pStyle w:val="4f8"/>
        <w:numPr>
          <w:ilvl w:val="0"/>
          <w:numId w:val="88"/>
        </w:numPr>
        <w:spacing w:before="0" w:after="0" w:line="240" w:lineRule="auto"/>
        <w:ind w:left="0" w:firstLine="709"/>
        <w:jc w:val="both"/>
      </w:pPr>
      <w:r w:rsidRPr="00BF2A89">
        <w:t>Эпикриз в стационаре выписной;</w:t>
      </w:r>
    </w:p>
    <w:p w14:paraId="7E2FD30E" w14:textId="042474AF" w:rsidR="00892EE2" w:rsidRPr="00BF2A89" w:rsidRDefault="00DB44BE" w:rsidP="002647EB">
      <w:pPr>
        <w:pStyle w:val="4f8"/>
        <w:numPr>
          <w:ilvl w:val="0"/>
          <w:numId w:val="88"/>
        </w:numPr>
        <w:spacing w:before="0" w:after="0" w:line="240" w:lineRule="auto"/>
        <w:ind w:left="0" w:firstLine="709"/>
        <w:jc w:val="both"/>
      </w:pPr>
      <w:r w:rsidRPr="00BF2A89">
        <w:t>Протокол консультации</w:t>
      </w:r>
      <w:r w:rsidR="00721AEB" w:rsidRPr="00BF2A89">
        <w:t>.</w:t>
      </w:r>
    </w:p>
    <w:p w14:paraId="3404B569" w14:textId="51BA4D59" w:rsidR="00F84D62" w:rsidRPr="00BF2A89" w:rsidRDefault="00F84D62" w:rsidP="002647EB">
      <w:pPr>
        <w:spacing w:after="0" w:line="240" w:lineRule="auto"/>
        <w:ind w:firstLine="567"/>
        <w:jc w:val="both"/>
        <w:rPr>
          <w:rFonts w:ascii="Times New Roman" w:hAnsi="Times New Roman"/>
          <w:sz w:val="24"/>
          <w:szCs w:val="24"/>
        </w:rPr>
      </w:pPr>
      <w:bookmarkStart w:id="51" w:name="_Hlk14436067"/>
      <w:r w:rsidRPr="00BF2A89">
        <w:rPr>
          <w:rFonts w:ascii="Times New Roman" w:hAnsi="Times New Roman"/>
          <w:sz w:val="24"/>
          <w:szCs w:val="24"/>
        </w:rPr>
        <w:t>Обмен сведениями об ЭМД между РЭМД и МИС НСО выполняется с использованием интеграционных сервисов и производиться согласно сценарию, описанному в методических рекомендациях расположенных на портале МЗ РФ.</w:t>
      </w:r>
    </w:p>
    <w:p w14:paraId="6B7EE38F" w14:textId="6794C6B7" w:rsidR="00F84D62" w:rsidRPr="00BF2A89" w:rsidRDefault="00F84D62" w:rsidP="002647EB">
      <w:pPr>
        <w:spacing w:after="0" w:line="240" w:lineRule="auto"/>
        <w:ind w:firstLine="567"/>
        <w:jc w:val="both"/>
        <w:rPr>
          <w:rFonts w:ascii="Times New Roman" w:hAnsi="Times New Roman"/>
          <w:sz w:val="24"/>
          <w:szCs w:val="24"/>
        </w:rPr>
      </w:pPr>
      <w:r w:rsidRPr="00BF2A89">
        <w:rPr>
          <w:rFonts w:ascii="Times New Roman" w:hAnsi="Times New Roman"/>
          <w:sz w:val="24"/>
          <w:szCs w:val="24"/>
        </w:rPr>
        <w:t xml:space="preserve">В МИС НСО реализовано </w:t>
      </w:r>
      <w:proofErr w:type="spellStart"/>
      <w:r w:rsidRPr="00BF2A89">
        <w:rPr>
          <w:rFonts w:ascii="Times New Roman" w:hAnsi="Times New Roman"/>
          <w:sz w:val="24"/>
          <w:szCs w:val="24"/>
        </w:rPr>
        <w:t>журналирование</w:t>
      </w:r>
      <w:proofErr w:type="spellEnd"/>
      <w:r w:rsidRPr="00BF2A89">
        <w:rPr>
          <w:rFonts w:ascii="Times New Roman" w:hAnsi="Times New Roman"/>
          <w:sz w:val="24"/>
          <w:szCs w:val="24"/>
        </w:rPr>
        <w:t xml:space="preserve"> информационного взаимодействия, а также отчеты/аналитические выборки (по МО НСО и всему региону) по количеству переданных ЭМД, в разрезе МО НСО, периоду, типу документа.</w:t>
      </w:r>
      <w:bookmarkEnd w:id="51"/>
    </w:p>
    <w:p w14:paraId="0BC0B4E7" w14:textId="77777777" w:rsidR="00892EE2" w:rsidRPr="00BF2A89" w:rsidRDefault="00892EE2">
      <w:pPr>
        <w:spacing w:after="0" w:line="240" w:lineRule="auto"/>
        <w:ind w:firstLine="709"/>
        <w:jc w:val="both"/>
        <w:rPr>
          <w:rFonts w:ascii="Times New Roman" w:hAnsi="Times New Roman"/>
          <w:sz w:val="24"/>
          <w:szCs w:val="24"/>
        </w:rPr>
      </w:pPr>
    </w:p>
    <w:p w14:paraId="7AE8BC49"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«Врач поликлиники»</w:t>
      </w:r>
    </w:p>
    <w:p w14:paraId="4D8C2977"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w:t>
      </w:r>
    </w:p>
    <w:p w14:paraId="151F9845" w14:textId="77777777" w:rsidR="00892EE2" w:rsidRPr="00BF2A89" w:rsidRDefault="00892EE2">
      <w:pPr>
        <w:spacing w:after="0" w:line="240" w:lineRule="auto"/>
        <w:ind w:firstLine="709"/>
        <w:jc w:val="both"/>
        <w:rPr>
          <w:rFonts w:ascii="Times New Roman" w:hAnsi="Times New Roman"/>
          <w:sz w:val="24"/>
          <w:szCs w:val="24"/>
        </w:rPr>
      </w:pPr>
    </w:p>
    <w:p w14:paraId="782140F7"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«Статистик стационара»</w:t>
      </w:r>
    </w:p>
    <w:p w14:paraId="2EC642E3"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w:t>
      </w:r>
    </w:p>
    <w:p w14:paraId="0700BB63" w14:textId="77777777" w:rsidR="00892EE2" w:rsidRPr="00BF2A89" w:rsidRDefault="00892EE2">
      <w:pPr>
        <w:spacing w:after="0" w:line="240" w:lineRule="auto"/>
        <w:ind w:firstLine="709"/>
        <w:jc w:val="both"/>
        <w:rPr>
          <w:rFonts w:ascii="Times New Roman" w:hAnsi="Times New Roman"/>
          <w:sz w:val="24"/>
          <w:szCs w:val="24"/>
        </w:rPr>
      </w:pPr>
    </w:p>
    <w:p w14:paraId="42216BEE"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Перечень сопровождаемых по настоящему описанию объекта закупки функциональных возможностей Компонента ЕГИСЗ НСО «Медицинская сестра стационара»</w:t>
      </w:r>
    </w:p>
    <w:p w14:paraId="17364E53"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Модуль обеспечивает возможность ведения услуг, оказываемых средним медицинским персоналом в рамках истории болезни, назначений измерений и внесения информации о результатах.</w:t>
      </w:r>
    </w:p>
    <w:p w14:paraId="196776DC" w14:textId="77777777" w:rsidR="00892EE2" w:rsidRPr="00BF2A89" w:rsidRDefault="00892EE2">
      <w:pPr>
        <w:spacing w:after="0" w:line="240" w:lineRule="auto"/>
        <w:ind w:firstLine="709"/>
        <w:jc w:val="both"/>
        <w:rPr>
          <w:rFonts w:ascii="Times New Roman" w:hAnsi="Times New Roman"/>
          <w:sz w:val="24"/>
          <w:szCs w:val="24"/>
        </w:rPr>
      </w:pPr>
    </w:p>
    <w:p w14:paraId="31478BF2"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Справка о стоимости оказанных услуг</w:t>
      </w:r>
    </w:p>
    <w:p w14:paraId="20D09B55"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w:t>
      </w:r>
    </w:p>
    <w:p w14:paraId="7DE3CC3D" w14:textId="77777777" w:rsidR="00892EE2" w:rsidRPr="00BF2A89" w:rsidRDefault="00892EE2">
      <w:pPr>
        <w:spacing w:after="0" w:line="240" w:lineRule="auto"/>
        <w:ind w:firstLine="709"/>
        <w:jc w:val="both"/>
        <w:rPr>
          <w:rFonts w:ascii="Times New Roman" w:hAnsi="Times New Roman"/>
          <w:sz w:val="24"/>
          <w:szCs w:val="24"/>
        </w:rPr>
      </w:pPr>
    </w:p>
    <w:p w14:paraId="271F417D"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Диспансеризация государственных служащих</w:t>
      </w:r>
    </w:p>
    <w:p w14:paraId="75201FAA"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Автоматическое формирование карт для оказания услуг в рамках диспансеризации государственных служащих.</w:t>
      </w:r>
    </w:p>
    <w:p w14:paraId="6C6BB2FE" w14:textId="77777777" w:rsidR="00892EE2" w:rsidRPr="00BF2A89" w:rsidRDefault="00892EE2">
      <w:pPr>
        <w:spacing w:after="0" w:line="240" w:lineRule="auto"/>
        <w:ind w:firstLine="709"/>
        <w:jc w:val="both"/>
        <w:rPr>
          <w:rFonts w:ascii="Times New Roman" w:hAnsi="Times New Roman"/>
          <w:sz w:val="24"/>
          <w:szCs w:val="24"/>
        </w:rPr>
      </w:pPr>
    </w:p>
    <w:p w14:paraId="7ABEAC63"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7FE84460"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0C94252B" w14:textId="77777777" w:rsidR="00892EE2" w:rsidRPr="00BF2A89" w:rsidRDefault="00892EE2">
      <w:pPr>
        <w:spacing w:after="0" w:line="240" w:lineRule="auto"/>
        <w:ind w:firstLine="709"/>
        <w:jc w:val="both"/>
        <w:rPr>
          <w:rFonts w:ascii="Times New Roman" w:hAnsi="Times New Roman"/>
          <w:sz w:val="24"/>
          <w:szCs w:val="24"/>
        </w:rPr>
      </w:pPr>
    </w:p>
    <w:p w14:paraId="2A6293B3"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Электронная медицинская карта</w:t>
      </w:r>
    </w:p>
    <w:p w14:paraId="22C912E5"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Отображение информации о пациенте, его заболеваниях и обо всех оказанных ему медицинских услугах во всех МО региона.</w:t>
      </w:r>
    </w:p>
    <w:p w14:paraId="16E69F01" w14:textId="77777777" w:rsidR="00892EE2" w:rsidRPr="00BF2A89" w:rsidRDefault="00892EE2">
      <w:pPr>
        <w:spacing w:after="0" w:line="240" w:lineRule="auto"/>
        <w:ind w:firstLine="709"/>
        <w:jc w:val="both"/>
        <w:rPr>
          <w:rFonts w:ascii="Times New Roman" w:hAnsi="Times New Roman"/>
          <w:sz w:val="24"/>
          <w:szCs w:val="24"/>
        </w:rPr>
      </w:pPr>
    </w:p>
    <w:p w14:paraId="286EAB9A"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НСИ</w:t>
      </w:r>
    </w:p>
    <w:p w14:paraId="38B9FC4D"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Ведение справочников и классификаторов Системы.</w:t>
      </w:r>
    </w:p>
    <w:p w14:paraId="5210E924" w14:textId="77777777" w:rsidR="00892EE2" w:rsidRPr="00BF2A89" w:rsidRDefault="00892EE2">
      <w:pPr>
        <w:spacing w:after="0" w:line="240" w:lineRule="auto"/>
        <w:ind w:firstLine="709"/>
        <w:jc w:val="both"/>
        <w:rPr>
          <w:rFonts w:ascii="Times New Roman" w:hAnsi="Times New Roman"/>
          <w:sz w:val="24"/>
          <w:szCs w:val="24"/>
        </w:rPr>
      </w:pPr>
    </w:p>
    <w:p w14:paraId="6DCCFBBE"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Модуль «Стационар»</w:t>
      </w:r>
    </w:p>
    <w:p w14:paraId="6BE296EA"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процессов предоставления медицинских услуг населению при госпитализации.</w:t>
      </w:r>
    </w:p>
    <w:p w14:paraId="6EC4889D" w14:textId="77777777" w:rsidR="00892EE2" w:rsidRPr="00BF2A89" w:rsidRDefault="00892EE2">
      <w:pPr>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t>Включая отчеты и печатные формы, разработанные в рамках контракта №ГК-35эпДИ от 19.10.2015.</w:t>
      </w:r>
    </w:p>
    <w:p w14:paraId="04B9E7C0" w14:textId="77777777" w:rsidR="00892EE2" w:rsidRPr="00BF2A89" w:rsidRDefault="00892EE2">
      <w:pPr>
        <w:spacing w:after="0" w:line="240" w:lineRule="auto"/>
        <w:ind w:firstLine="709"/>
        <w:jc w:val="both"/>
        <w:rPr>
          <w:rFonts w:ascii="Times New Roman" w:hAnsi="Times New Roman"/>
          <w:sz w:val="24"/>
          <w:szCs w:val="24"/>
        </w:rPr>
      </w:pPr>
    </w:p>
    <w:p w14:paraId="6AFC55D6"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Модуль «Поликлиника»</w:t>
      </w:r>
    </w:p>
    <w:p w14:paraId="6D75EF92" w14:textId="77777777" w:rsidR="00892EE2" w:rsidRPr="00BF2A89" w:rsidRDefault="00892EE2">
      <w:pPr>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t>Автоматизация процессов предоставления медицинских услуг населению при амбулаторном обслуживании.</w:t>
      </w:r>
    </w:p>
    <w:p w14:paraId="6074A58E" w14:textId="77777777" w:rsidR="00892EE2" w:rsidRPr="00BF2A89" w:rsidRDefault="00892EE2">
      <w:pPr>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lastRenderedPageBreak/>
        <w:t>Функционал, разработанный в рамках государственного контракта от 01.10.2012 № 0151200000112004190, в том числе:</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892EE2" w:rsidRPr="00BF2A89" w14:paraId="7CE3A4DA" w14:textId="77777777" w:rsidTr="009D7D62">
        <w:trPr>
          <w:trHeight w:val="162"/>
        </w:trPr>
        <w:tc>
          <w:tcPr>
            <w:tcW w:w="10183" w:type="dxa"/>
            <w:shd w:val="clear" w:color="auto" w:fill="FFFFFF"/>
            <w:vAlign w:val="center"/>
          </w:tcPr>
          <w:p w14:paraId="7600199D" w14:textId="77777777" w:rsidR="00892EE2" w:rsidRPr="00BF2A89" w:rsidRDefault="00892EE2">
            <w:pPr>
              <w:spacing w:after="0" w:line="240" w:lineRule="auto"/>
              <w:jc w:val="both"/>
              <w:rPr>
                <w:rFonts w:ascii="Times New Roman" w:hAnsi="Times New Roman"/>
                <w:b/>
                <w:sz w:val="24"/>
                <w:szCs w:val="24"/>
                <w:lang w:eastAsia="en-US"/>
              </w:rPr>
            </w:pPr>
            <w:r w:rsidRPr="00BF2A89">
              <w:rPr>
                <w:rFonts w:ascii="Times New Roman" w:hAnsi="Times New Roman"/>
                <w:b/>
                <w:sz w:val="24"/>
                <w:szCs w:val="24"/>
                <w:lang w:eastAsia="en-US"/>
              </w:rPr>
              <w:t>Функция</w:t>
            </w:r>
          </w:p>
        </w:tc>
      </w:tr>
      <w:tr w:rsidR="00892EE2" w:rsidRPr="00BF2A89" w14:paraId="3B0D9303" w14:textId="77777777" w:rsidTr="009D7D62">
        <w:trPr>
          <w:trHeight w:val="399"/>
        </w:trPr>
        <w:tc>
          <w:tcPr>
            <w:tcW w:w="10183" w:type="dxa"/>
          </w:tcPr>
          <w:p w14:paraId="4438331C"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Учет видов финансирования, с которыми работает МО (ТП ОМС, ДМС, средства граждан, бюджеты различных уровней)</w:t>
            </w:r>
          </w:p>
        </w:tc>
      </w:tr>
      <w:tr w:rsidR="00892EE2" w:rsidRPr="00BF2A89" w14:paraId="7743313A" w14:textId="77777777" w:rsidTr="009D7D62">
        <w:trPr>
          <w:trHeight w:val="114"/>
        </w:trPr>
        <w:tc>
          <w:tcPr>
            <w:tcW w:w="10183" w:type="dxa"/>
          </w:tcPr>
          <w:p w14:paraId="12CDABC4"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номенклатуры услуг, оказываемых в МО</w:t>
            </w:r>
          </w:p>
        </w:tc>
      </w:tr>
      <w:tr w:rsidR="00892EE2" w:rsidRPr="00BF2A89" w14:paraId="766F8925" w14:textId="77777777" w:rsidTr="009D7D62">
        <w:tc>
          <w:tcPr>
            <w:tcW w:w="10183" w:type="dxa"/>
          </w:tcPr>
          <w:p w14:paraId="67C472A8"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Учет для каждой услуги номенклатуры видов финансирования, в рамках которых может оказываться данная услуга</w:t>
            </w:r>
          </w:p>
        </w:tc>
      </w:tr>
      <w:tr w:rsidR="00892EE2" w:rsidRPr="00BF2A89" w14:paraId="3C27D3B0" w14:textId="77777777" w:rsidTr="009D7D62">
        <w:trPr>
          <w:trHeight w:val="393"/>
        </w:trPr>
        <w:tc>
          <w:tcPr>
            <w:tcW w:w="10183" w:type="dxa"/>
          </w:tcPr>
          <w:p w14:paraId="2FED42C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картотеки прейскурантов цен на услуги, оказываемые МО</w:t>
            </w:r>
          </w:p>
        </w:tc>
      </w:tr>
      <w:tr w:rsidR="00892EE2" w:rsidRPr="00BF2A89" w14:paraId="5B369517" w14:textId="77777777" w:rsidTr="009D7D62">
        <w:trPr>
          <w:trHeight w:val="400"/>
        </w:trPr>
        <w:tc>
          <w:tcPr>
            <w:tcW w:w="10183" w:type="dxa"/>
          </w:tcPr>
          <w:p w14:paraId="5EF0E964"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Настройка импорта цен на услуги из внешних источников (например, тарифов ОМС)</w:t>
            </w:r>
          </w:p>
        </w:tc>
      </w:tr>
      <w:tr w:rsidR="00892EE2" w:rsidRPr="00BF2A89" w14:paraId="73CA1ECD" w14:textId="77777777" w:rsidTr="009D7D62">
        <w:tc>
          <w:tcPr>
            <w:tcW w:w="10183" w:type="dxa"/>
          </w:tcPr>
          <w:p w14:paraId="5802858C"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картотеки договоров с организациями, страховыми медицинскими компаниями, физическими лицами на оказание услуг</w:t>
            </w:r>
          </w:p>
        </w:tc>
      </w:tr>
      <w:tr w:rsidR="00892EE2" w:rsidRPr="00BF2A89" w14:paraId="7BA03F9F" w14:textId="77777777" w:rsidTr="009D7D62">
        <w:trPr>
          <w:trHeight w:val="104"/>
        </w:trPr>
        <w:tc>
          <w:tcPr>
            <w:tcW w:w="10183" w:type="dxa"/>
          </w:tcPr>
          <w:p w14:paraId="2C0CA19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Фиксирование фактов оплаты по договорам</w:t>
            </w:r>
          </w:p>
        </w:tc>
      </w:tr>
      <w:tr w:rsidR="00892EE2" w:rsidRPr="00BF2A89" w14:paraId="502788D1" w14:textId="77777777" w:rsidTr="009D7D62">
        <w:trPr>
          <w:trHeight w:val="93"/>
        </w:trPr>
        <w:tc>
          <w:tcPr>
            <w:tcW w:w="10183" w:type="dxa"/>
          </w:tcPr>
          <w:p w14:paraId="4DB5BD2F"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 xml:space="preserve">Контроль оплаты по договорам </w:t>
            </w:r>
          </w:p>
        </w:tc>
      </w:tr>
    </w:tbl>
    <w:p w14:paraId="17B8A47A" w14:textId="7B50DC66"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 xml:space="preserve">Таблица </w:t>
      </w:r>
      <w:r w:rsidR="00305880" w:rsidRPr="00BF2A89">
        <w:rPr>
          <w:rFonts w:ascii="Times New Roman" w:hAnsi="Times New Roman"/>
          <w:sz w:val="24"/>
          <w:szCs w:val="24"/>
          <w:lang w:eastAsia="en-US"/>
        </w:rPr>
        <w:t xml:space="preserve">3 </w:t>
      </w:r>
      <w:r w:rsidRPr="00BF2A89">
        <w:rPr>
          <w:rFonts w:ascii="Times New Roman" w:hAnsi="Times New Roman"/>
          <w:sz w:val="24"/>
          <w:szCs w:val="24"/>
          <w:lang w:eastAsia="en-US"/>
        </w:rPr>
        <w:t>- Экономические функции модуля «Поликлиника»:</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892EE2" w:rsidRPr="00BF2A89" w14:paraId="5D6A8362" w14:textId="77777777" w:rsidTr="009D7D62">
        <w:trPr>
          <w:trHeight w:val="266"/>
        </w:trPr>
        <w:tc>
          <w:tcPr>
            <w:tcW w:w="10183" w:type="dxa"/>
            <w:shd w:val="clear" w:color="auto" w:fill="auto"/>
            <w:vAlign w:val="center"/>
          </w:tcPr>
          <w:p w14:paraId="218A9B0A" w14:textId="77777777" w:rsidR="00892EE2" w:rsidRPr="00BF2A89" w:rsidRDefault="00892EE2" w:rsidP="00390BAD">
            <w:pPr>
              <w:spacing w:after="0" w:line="240" w:lineRule="auto"/>
              <w:jc w:val="both"/>
              <w:rPr>
                <w:rFonts w:ascii="Times New Roman" w:hAnsi="Times New Roman"/>
                <w:b/>
                <w:sz w:val="24"/>
                <w:szCs w:val="24"/>
                <w:lang w:eastAsia="en-US"/>
              </w:rPr>
            </w:pPr>
            <w:r w:rsidRPr="00BF2A89">
              <w:rPr>
                <w:rFonts w:ascii="Times New Roman" w:hAnsi="Times New Roman"/>
                <w:b/>
                <w:sz w:val="24"/>
                <w:szCs w:val="24"/>
                <w:lang w:eastAsia="en-US"/>
              </w:rPr>
              <w:t>Функция</w:t>
            </w:r>
          </w:p>
        </w:tc>
      </w:tr>
      <w:tr w:rsidR="00892EE2" w:rsidRPr="00BF2A89" w14:paraId="42146900" w14:textId="77777777" w:rsidTr="009D7D62">
        <w:tc>
          <w:tcPr>
            <w:tcW w:w="10183" w:type="dxa"/>
          </w:tcPr>
          <w:p w14:paraId="5A3F1BA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Создание графиков работы ресурсов</w:t>
            </w:r>
          </w:p>
        </w:tc>
      </w:tr>
      <w:tr w:rsidR="00892EE2" w:rsidRPr="00BF2A89" w14:paraId="20D018D5" w14:textId="77777777" w:rsidTr="009D7D62">
        <w:tc>
          <w:tcPr>
            <w:tcW w:w="10183" w:type="dxa"/>
          </w:tcPr>
          <w:p w14:paraId="240CF99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аналитических и отчётных форм по использованию (загрузке) ресурсов</w:t>
            </w:r>
          </w:p>
        </w:tc>
      </w:tr>
    </w:tbl>
    <w:p w14:paraId="6A556A55" w14:textId="122D4DFB"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 xml:space="preserve">Таблица </w:t>
      </w:r>
      <w:r w:rsidR="00305880" w:rsidRPr="00BF2A89">
        <w:rPr>
          <w:rFonts w:ascii="Times New Roman" w:hAnsi="Times New Roman"/>
          <w:sz w:val="24"/>
          <w:szCs w:val="24"/>
          <w:lang w:eastAsia="en-US"/>
        </w:rPr>
        <w:t xml:space="preserve">4 </w:t>
      </w:r>
      <w:r w:rsidRPr="00BF2A89">
        <w:rPr>
          <w:rFonts w:ascii="Times New Roman" w:hAnsi="Times New Roman"/>
          <w:sz w:val="24"/>
          <w:szCs w:val="24"/>
          <w:lang w:eastAsia="en-US"/>
        </w:rPr>
        <w:t>- Функции управления ресурсами модуля «Поликлиника»:</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892EE2" w:rsidRPr="00BF2A89" w14:paraId="67DDF965" w14:textId="77777777" w:rsidTr="009D7D62">
        <w:trPr>
          <w:trHeight w:val="88"/>
          <w:tblHeader/>
        </w:trPr>
        <w:tc>
          <w:tcPr>
            <w:tcW w:w="10183" w:type="dxa"/>
            <w:shd w:val="clear" w:color="auto" w:fill="auto"/>
            <w:vAlign w:val="center"/>
          </w:tcPr>
          <w:p w14:paraId="69DD3F9A" w14:textId="77777777" w:rsidR="00892EE2" w:rsidRPr="00BF2A89" w:rsidRDefault="00892EE2" w:rsidP="00390BAD">
            <w:pPr>
              <w:spacing w:after="0" w:line="240" w:lineRule="auto"/>
              <w:jc w:val="both"/>
              <w:rPr>
                <w:rFonts w:ascii="Times New Roman" w:hAnsi="Times New Roman"/>
                <w:b/>
                <w:sz w:val="24"/>
                <w:szCs w:val="24"/>
                <w:lang w:eastAsia="en-US"/>
              </w:rPr>
            </w:pPr>
            <w:r w:rsidRPr="00BF2A89">
              <w:rPr>
                <w:rFonts w:ascii="Times New Roman" w:hAnsi="Times New Roman"/>
                <w:b/>
                <w:sz w:val="24"/>
                <w:szCs w:val="24"/>
                <w:lang w:eastAsia="en-US"/>
              </w:rPr>
              <w:t>Функция</w:t>
            </w:r>
          </w:p>
        </w:tc>
      </w:tr>
      <w:tr w:rsidR="00892EE2" w:rsidRPr="00BF2A89" w14:paraId="522D106E" w14:textId="77777777" w:rsidTr="009D7D62">
        <w:tc>
          <w:tcPr>
            <w:tcW w:w="10183" w:type="dxa"/>
          </w:tcPr>
          <w:p w14:paraId="49B57A9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Указание соответствия ресурсов и оказываемых ими услуг</w:t>
            </w:r>
          </w:p>
        </w:tc>
      </w:tr>
      <w:tr w:rsidR="00892EE2" w:rsidRPr="00BF2A89" w14:paraId="53407137" w14:textId="77777777" w:rsidTr="009D7D62">
        <w:tc>
          <w:tcPr>
            <w:tcW w:w="10183" w:type="dxa"/>
          </w:tcPr>
          <w:p w14:paraId="25DC256D"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квот (временных и количественных) на предоставление услуг пациентам с разделением:</w:t>
            </w:r>
          </w:p>
          <w:p w14:paraId="09949BCB" w14:textId="77777777" w:rsidR="00892EE2" w:rsidRPr="00BF2A89" w:rsidRDefault="00892EE2" w:rsidP="00390BAD">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 видам планирования оказания услуги (предварительная запись, направления, приём в день обращения и т.д.);</w:t>
            </w:r>
          </w:p>
          <w:p w14:paraId="25298261" w14:textId="77777777" w:rsidR="00892EE2" w:rsidRPr="00BF2A89" w:rsidRDefault="00892EE2" w:rsidP="00390BAD">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 категориям пациентов (инвалидность, льготные пациенты и т.д.);</w:t>
            </w:r>
          </w:p>
          <w:p w14:paraId="447B8F97" w14:textId="77777777" w:rsidR="00892EE2" w:rsidRPr="00BF2A89" w:rsidRDefault="00892EE2" w:rsidP="00390BAD">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 видам финансирования оказываемых услуг.</w:t>
            </w:r>
          </w:p>
        </w:tc>
      </w:tr>
      <w:tr w:rsidR="00892EE2" w:rsidRPr="00BF2A89" w14:paraId="5522887E" w14:textId="77777777" w:rsidTr="009D7D62">
        <w:tc>
          <w:tcPr>
            <w:tcW w:w="10183" w:type="dxa"/>
          </w:tcPr>
          <w:p w14:paraId="6A443141"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Поиск пациента по набору ключевых параметров (Ф.И.О., паспорт, полис) в центральной (региональной) картотеке</w:t>
            </w:r>
          </w:p>
        </w:tc>
      </w:tr>
      <w:tr w:rsidR="00892EE2" w:rsidRPr="00BF2A89" w14:paraId="7AD8055C" w14:textId="77777777" w:rsidTr="009D7D62">
        <w:tc>
          <w:tcPr>
            <w:tcW w:w="10183" w:type="dxa"/>
          </w:tcPr>
          <w:p w14:paraId="28DB299C"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справочника элементарных услуг</w:t>
            </w:r>
          </w:p>
        </w:tc>
      </w:tr>
      <w:tr w:rsidR="00892EE2" w:rsidRPr="00BF2A89" w14:paraId="1487A5F7" w14:textId="77777777" w:rsidTr="009D7D62">
        <w:tc>
          <w:tcPr>
            <w:tcW w:w="10183" w:type="dxa"/>
          </w:tcPr>
          <w:p w14:paraId="4C52836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Назначение пациенту услуг (предварительная запись на приём к специалисту, прохождение обследования и т.д.) на основе расписаний работы</w:t>
            </w:r>
          </w:p>
        </w:tc>
      </w:tr>
      <w:tr w:rsidR="00892EE2" w:rsidRPr="00BF2A89" w14:paraId="3E548BC2" w14:textId="77777777" w:rsidTr="009D7D62">
        <w:tc>
          <w:tcPr>
            <w:tcW w:w="10183" w:type="dxa"/>
          </w:tcPr>
          <w:p w14:paraId="32F6BA44"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 xml:space="preserve">Присвоение особых статусов обслуживания пациента </w:t>
            </w:r>
          </w:p>
        </w:tc>
      </w:tr>
      <w:tr w:rsidR="00892EE2" w:rsidRPr="00BF2A89" w14:paraId="42EE6D81" w14:textId="77777777" w:rsidTr="009D7D62">
        <w:tc>
          <w:tcPr>
            <w:tcW w:w="10183" w:type="dxa"/>
          </w:tcPr>
          <w:p w14:paraId="4C826F23"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 xml:space="preserve">Ведение электронной медицинской карты пациента с отображением истории обращений, поставленных диагнозов, оказанных услуг, результатов лечения </w:t>
            </w:r>
          </w:p>
        </w:tc>
      </w:tr>
      <w:tr w:rsidR="00892EE2" w:rsidRPr="00BF2A89" w14:paraId="20879687" w14:textId="77777777" w:rsidTr="009D7D62">
        <w:tc>
          <w:tcPr>
            <w:tcW w:w="10183" w:type="dxa"/>
          </w:tcPr>
          <w:p w14:paraId="4FEBB4E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Учёт всех обращений пациента, оказанных ему услуг с возможностью объединения их в случаи обслуживания и ведением истории обращений (обслуживания)</w:t>
            </w:r>
          </w:p>
        </w:tc>
      </w:tr>
      <w:tr w:rsidR="00892EE2" w:rsidRPr="00BF2A89" w14:paraId="67561F38" w14:textId="77777777" w:rsidTr="009D7D62">
        <w:tc>
          <w:tcPr>
            <w:tcW w:w="10183" w:type="dxa"/>
          </w:tcPr>
          <w:p w14:paraId="0CA66AA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Экспертиза качества лечения</w:t>
            </w:r>
          </w:p>
        </w:tc>
      </w:tr>
      <w:tr w:rsidR="00892EE2" w:rsidRPr="00BF2A89" w14:paraId="75606D20" w14:textId="77777777" w:rsidTr="009D7D62">
        <w:tc>
          <w:tcPr>
            <w:tcW w:w="10183" w:type="dxa"/>
          </w:tcPr>
          <w:p w14:paraId="6DF89B08"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списков оказания услуг пациентам (планируемых и оказанных) в разрезе диапазона дат и ресурсов</w:t>
            </w:r>
          </w:p>
        </w:tc>
      </w:tr>
    </w:tbl>
    <w:p w14:paraId="0F476222" w14:textId="7F0D9E79"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 xml:space="preserve">Таблица </w:t>
      </w:r>
      <w:r w:rsidR="00305880" w:rsidRPr="00BF2A89">
        <w:rPr>
          <w:rFonts w:ascii="Times New Roman" w:hAnsi="Times New Roman"/>
          <w:sz w:val="24"/>
          <w:szCs w:val="24"/>
          <w:lang w:eastAsia="en-US"/>
        </w:rPr>
        <w:t xml:space="preserve">5 </w:t>
      </w:r>
      <w:r w:rsidRPr="00BF2A89">
        <w:rPr>
          <w:rFonts w:ascii="Times New Roman" w:hAnsi="Times New Roman"/>
          <w:sz w:val="24"/>
          <w:szCs w:val="24"/>
          <w:lang w:eastAsia="en-US"/>
        </w:rPr>
        <w:t>- Функции управления услугами модуля «Поликлиника»:</w:t>
      </w:r>
    </w:p>
    <w:tbl>
      <w:tblPr>
        <w:tblW w:w="5147"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57" w:type="dxa"/>
          <w:right w:w="57" w:type="dxa"/>
        </w:tblCellMar>
        <w:tblLook w:val="00A0" w:firstRow="1" w:lastRow="0" w:firstColumn="1" w:lastColumn="0" w:noHBand="0" w:noVBand="0"/>
      </w:tblPr>
      <w:tblGrid>
        <w:gridCol w:w="10207"/>
      </w:tblGrid>
      <w:tr w:rsidR="00892EE2" w:rsidRPr="00BF2A89" w14:paraId="669B3722" w14:textId="77777777" w:rsidTr="009D7D62">
        <w:trPr>
          <w:cantSplit/>
          <w:trHeight w:val="220"/>
          <w:tblHeader/>
          <w:jc w:val="center"/>
        </w:trPr>
        <w:tc>
          <w:tcPr>
            <w:tcW w:w="5000" w:type="pct"/>
            <w:tcBorders>
              <w:top w:val="single" w:sz="2" w:space="0" w:color="auto"/>
              <w:left w:val="single" w:sz="2" w:space="0" w:color="auto"/>
              <w:bottom w:val="single" w:sz="2" w:space="0" w:color="auto"/>
              <w:right w:val="single" w:sz="2" w:space="0" w:color="auto"/>
            </w:tcBorders>
            <w:shd w:val="clear" w:color="auto" w:fill="auto"/>
            <w:vAlign w:val="center"/>
          </w:tcPr>
          <w:p w14:paraId="408C6F6B" w14:textId="77777777" w:rsidR="00892EE2" w:rsidRPr="00BF2A89" w:rsidRDefault="00892EE2" w:rsidP="00390BAD">
            <w:pPr>
              <w:spacing w:after="0" w:line="240" w:lineRule="auto"/>
              <w:jc w:val="both"/>
              <w:rPr>
                <w:rFonts w:ascii="Times New Roman" w:hAnsi="Times New Roman"/>
                <w:b/>
                <w:sz w:val="24"/>
                <w:szCs w:val="24"/>
                <w:lang w:eastAsia="en-US"/>
              </w:rPr>
            </w:pPr>
            <w:r w:rsidRPr="00BF2A89">
              <w:rPr>
                <w:rFonts w:ascii="Times New Roman" w:hAnsi="Times New Roman"/>
                <w:b/>
                <w:sz w:val="24"/>
                <w:szCs w:val="24"/>
                <w:lang w:eastAsia="en-US"/>
              </w:rPr>
              <w:t>Функция</w:t>
            </w:r>
          </w:p>
        </w:tc>
      </w:tr>
      <w:tr w:rsidR="00892EE2" w:rsidRPr="00BF2A89" w14:paraId="4C5CF2B2"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6B9EF654"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Мониторинг работы персонала поликлиники</w:t>
            </w:r>
          </w:p>
        </w:tc>
      </w:tr>
      <w:tr w:rsidR="00892EE2" w:rsidRPr="00BF2A89" w14:paraId="77575E4B"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4D76C02"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Контроль качества оказываемых услуг</w:t>
            </w:r>
          </w:p>
        </w:tc>
      </w:tr>
      <w:tr w:rsidR="00892EE2" w:rsidRPr="00BF2A89" w14:paraId="5EB76A07"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6DC94DB7"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отчётов о работе персонала</w:t>
            </w:r>
          </w:p>
        </w:tc>
      </w:tr>
      <w:tr w:rsidR="00892EE2" w:rsidRPr="00BF2A89" w14:paraId="5E6D73CE"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D6B74D2"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Определение возможности госпитализации пациента</w:t>
            </w:r>
          </w:p>
        </w:tc>
      </w:tr>
      <w:tr w:rsidR="00892EE2" w:rsidRPr="00BF2A89" w14:paraId="3714D72D"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80085AC"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Контроль проведения услуг диагностических подразделений по любому временному отрезку и в разрезе ресурсов МО (услуг, персонала, кабинетов, аппаратов).</w:t>
            </w:r>
          </w:p>
        </w:tc>
      </w:tr>
      <w:tr w:rsidR="00892EE2" w:rsidRPr="00BF2A89" w14:paraId="615EF233"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58F9BF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Проведение осмотров пациентов</w:t>
            </w:r>
          </w:p>
        </w:tc>
      </w:tr>
      <w:tr w:rsidR="00892EE2" w:rsidRPr="00BF2A89" w14:paraId="18201CAF"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127E737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Определение даты госпитализации пациента</w:t>
            </w:r>
          </w:p>
        </w:tc>
      </w:tr>
      <w:tr w:rsidR="00892EE2" w:rsidRPr="00BF2A89" w14:paraId="49C71372"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2F91C80"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lastRenderedPageBreak/>
              <w:t>Просмотр всех записей на приём и по дням</w:t>
            </w:r>
          </w:p>
        </w:tc>
      </w:tr>
      <w:tr w:rsidR="00892EE2" w:rsidRPr="00BF2A89" w14:paraId="7A0A4A2E"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7541D80C"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выгрузок и отчётов о работе поликлиники</w:t>
            </w:r>
          </w:p>
        </w:tc>
      </w:tr>
      <w:tr w:rsidR="00892EE2" w:rsidRPr="00BF2A89" w14:paraId="0299778E"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77CCB06F"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Выписка листов временной нетрудоспособности</w:t>
            </w:r>
          </w:p>
        </w:tc>
      </w:tr>
      <w:tr w:rsidR="00892EE2" w:rsidRPr="00BF2A89" w14:paraId="244D3B1B"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548C455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журналов учета листов временной нетрудоспособности</w:t>
            </w:r>
          </w:p>
        </w:tc>
      </w:tr>
      <w:tr w:rsidR="00892EE2" w:rsidRPr="00BF2A89" w14:paraId="7A992B92"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41E14823"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учёта полученных и выданных листов временной нетрудоспособности</w:t>
            </w:r>
          </w:p>
        </w:tc>
      </w:tr>
      <w:tr w:rsidR="00892EE2" w:rsidRPr="00BF2A89" w14:paraId="0FBF4122"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61297D78"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Печать листов временной нетрудоспособности</w:t>
            </w:r>
          </w:p>
        </w:tc>
      </w:tr>
      <w:tr w:rsidR="00892EE2" w:rsidRPr="00BF2A89" w14:paraId="25CC6918"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7327557"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Выдача, продление листов временной нетрудоспособности вылеченным пациентам</w:t>
            </w:r>
          </w:p>
        </w:tc>
      </w:tr>
      <w:tr w:rsidR="00892EE2" w:rsidRPr="00BF2A89" w14:paraId="4993399A"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DE87312"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отчётов о выданных листах временной нетрудоспособности</w:t>
            </w:r>
          </w:p>
        </w:tc>
      </w:tr>
      <w:tr w:rsidR="00892EE2" w:rsidRPr="00BF2A89" w14:paraId="4AD056A5"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015AE6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Поиск электронной карты в базе данных</w:t>
            </w:r>
          </w:p>
        </w:tc>
      </w:tr>
      <w:tr w:rsidR="00892EE2" w:rsidRPr="00BF2A89" w14:paraId="44A600F4"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598DEBE"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Запись пациентов на приём к врачам и в лаборатории</w:t>
            </w:r>
          </w:p>
        </w:tc>
      </w:tr>
      <w:tr w:rsidR="00892EE2" w:rsidRPr="00BF2A89" w14:paraId="4877C796"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F7F79FE"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Оформление талона амбулаторного пациента</w:t>
            </w:r>
          </w:p>
        </w:tc>
      </w:tr>
      <w:tr w:rsidR="00892EE2" w:rsidRPr="00BF2A89" w14:paraId="00F041FB"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63095D1"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Перезапись пациента на другое время или другого врача</w:t>
            </w:r>
          </w:p>
        </w:tc>
      </w:tr>
      <w:tr w:rsidR="00892EE2" w:rsidRPr="00BF2A89" w14:paraId="0DCDF683"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1C1FDF80"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Проверка наличия федеральной льготы или льготы по заболеванию у пациента</w:t>
            </w:r>
          </w:p>
        </w:tc>
      </w:tr>
      <w:tr w:rsidR="00892EE2" w:rsidRPr="00BF2A89" w14:paraId="3525EDBA"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176C9BC"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Проверка актуальности полисов через сервисы, предоставляемые страховыми медицинскими организациями и ФОМС</w:t>
            </w:r>
          </w:p>
        </w:tc>
      </w:tr>
      <w:tr w:rsidR="00892EE2" w:rsidRPr="00BF2A89" w14:paraId="1213C846"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0B1DD227"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Создание и настройка графиков работы персонала, услуг, кабинетов, аппаратов</w:t>
            </w:r>
          </w:p>
        </w:tc>
      </w:tr>
      <w:tr w:rsidR="00892EE2" w:rsidRPr="00BF2A89" w14:paraId="672446F0"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1BF6D3B3"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Настройка зависимостей графиков работы от видов оплаты и типов приёма пациентов</w:t>
            </w:r>
          </w:p>
        </w:tc>
      </w:tr>
      <w:tr w:rsidR="00892EE2" w:rsidRPr="00BF2A89" w14:paraId="3D74F201"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75C263A0"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журнала работы каждого врача</w:t>
            </w:r>
          </w:p>
        </w:tc>
      </w:tr>
      <w:tr w:rsidR="00892EE2" w:rsidRPr="00BF2A89" w14:paraId="7EF6C4D7"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4A74D40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Внесение данных о жалобах, анамнезе пациента.</w:t>
            </w:r>
          </w:p>
        </w:tc>
      </w:tr>
      <w:tr w:rsidR="00892EE2" w:rsidRPr="00BF2A89" w14:paraId="4A0DB2AC"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5BEA6410"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сигнальной информации, которая содержит данные об аллергических заболеваниях пациента</w:t>
            </w:r>
          </w:p>
        </w:tc>
      </w:tr>
      <w:tr w:rsidR="00892EE2" w:rsidRPr="00BF2A89" w14:paraId="42F804BB"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0A8C49CD"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Генерация направлений на исследования и дополнительные врачебные консультации других специалистов</w:t>
            </w:r>
          </w:p>
        </w:tc>
      </w:tr>
      <w:tr w:rsidR="00892EE2" w:rsidRPr="00BF2A89" w14:paraId="344E55CE"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FDA49CF"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печатной формы рецепта</w:t>
            </w:r>
          </w:p>
        </w:tc>
      </w:tr>
      <w:tr w:rsidR="00892EE2" w:rsidRPr="00BF2A89" w14:paraId="446FE380"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C3E7DE1"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Занесение данных о поставленном диагнозе, рекомендациях и назначенном лечении</w:t>
            </w:r>
          </w:p>
        </w:tc>
      </w:tr>
      <w:tr w:rsidR="00892EE2" w:rsidRPr="00BF2A89" w14:paraId="697428C0"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1377794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Генерация амбулаторных талонов, выписки из медкарты и заключения по проведённому посещению</w:t>
            </w:r>
          </w:p>
        </w:tc>
      </w:tr>
      <w:tr w:rsidR="00892EE2" w:rsidRPr="00BF2A89" w14:paraId="108E4FE1"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84C420A"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Печать направлений на госпитализацию</w:t>
            </w:r>
          </w:p>
        </w:tc>
      </w:tr>
      <w:tr w:rsidR="00892EE2" w:rsidRPr="00BF2A89" w14:paraId="60479120"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E9B20D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Запись в журнал госпитализации</w:t>
            </w:r>
          </w:p>
        </w:tc>
      </w:tr>
      <w:tr w:rsidR="00892EE2" w:rsidRPr="00BF2A89" w14:paraId="2D93C1C6"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4975B3B"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Автоматическое формирование направлений на обязательные для госпитализации анализы</w:t>
            </w:r>
          </w:p>
        </w:tc>
      </w:tr>
      <w:tr w:rsidR="00892EE2" w:rsidRPr="00BF2A89" w14:paraId="238477A6"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187D8C8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журнала учёта исследований</w:t>
            </w:r>
          </w:p>
        </w:tc>
      </w:tr>
      <w:tr w:rsidR="00892EE2" w:rsidRPr="00BF2A89" w14:paraId="08A1453B"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BEEF10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Внесение данных о результатах исследований с использованием шаблонов</w:t>
            </w:r>
          </w:p>
        </w:tc>
      </w:tr>
      <w:tr w:rsidR="00892EE2" w:rsidRPr="00BF2A89" w14:paraId="7576B22B"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DE997F1"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 xml:space="preserve">Контроль вводимых показателей на соответствие </w:t>
            </w:r>
            <w:proofErr w:type="spellStart"/>
            <w:r w:rsidRPr="00BF2A89">
              <w:rPr>
                <w:rFonts w:ascii="Times New Roman" w:hAnsi="Times New Roman"/>
                <w:sz w:val="24"/>
                <w:szCs w:val="24"/>
                <w:lang w:eastAsia="en-US"/>
              </w:rPr>
              <w:t>референсным</w:t>
            </w:r>
            <w:proofErr w:type="spellEnd"/>
            <w:r w:rsidRPr="00BF2A89">
              <w:rPr>
                <w:rFonts w:ascii="Times New Roman" w:hAnsi="Times New Roman"/>
                <w:sz w:val="24"/>
                <w:szCs w:val="24"/>
                <w:lang w:eastAsia="en-US"/>
              </w:rPr>
              <w:t xml:space="preserve"> значениям</w:t>
            </w:r>
          </w:p>
        </w:tc>
      </w:tr>
      <w:tr w:rsidR="00892EE2" w:rsidRPr="00BF2A89" w14:paraId="7BC9B467"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659E0F9C"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Прикрепление к истории болезни графических изображений с аппаратуры</w:t>
            </w:r>
          </w:p>
        </w:tc>
      </w:tr>
      <w:tr w:rsidR="00892EE2" w:rsidRPr="00BF2A89" w14:paraId="11528DD3"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041AC05E"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Запись на повторное диагностическое исследование</w:t>
            </w:r>
          </w:p>
        </w:tc>
      </w:tr>
      <w:tr w:rsidR="00892EE2" w:rsidRPr="00BF2A89" w14:paraId="4D04E560"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717898E"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отчётов о проведённых диагностических исследованиях и работе кабинета</w:t>
            </w:r>
          </w:p>
        </w:tc>
      </w:tr>
      <w:tr w:rsidR="00892EE2" w:rsidRPr="00BF2A89" w14:paraId="714526FC"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4FE07714"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Фиксирование в системе данных о проведённых лабораторных исследованиях и их результатов</w:t>
            </w:r>
          </w:p>
        </w:tc>
      </w:tr>
      <w:tr w:rsidR="00892EE2" w:rsidRPr="00BF2A89" w14:paraId="595E81AB"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04F580E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отчётов по лабораторным исследованиям</w:t>
            </w:r>
          </w:p>
        </w:tc>
      </w:tr>
      <w:tr w:rsidR="00892EE2" w:rsidRPr="00BF2A89" w14:paraId="60916A82"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19A16AF8"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медико-экономических стандартов</w:t>
            </w:r>
          </w:p>
        </w:tc>
      </w:tr>
      <w:tr w:rsidR="00892EE2" w:rsidRPr="00BF2A89" w14:paraId="079DC48C"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45AFE2D4"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Настройка алгоритмов проверки выполнения стандартов</w:t>
            </w:r>
          </w:p>
        </w:tc>
      </w:tr>
      <w:tr w:rsidR="00892EE2" w:rsidRPr="00BF2A89" w14:paraId="2771E6C5"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4A89E70E"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Получение данных по выполненным и невыполненным стандартам лечения</w:t>
            </w:r>
          </w:p>
        </w:tc>
      </w:tr>
      <w:tr w:rsidR="00892EE2" w:rsidRPr="00BF2A89" w14:paraId="685B940D"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57AECF82"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Учет причин отклонений от стандартов лечения</w:t>
            </w:r>
          </w:p>
        </w:tc>
      </w:tr>
      <w:tr w:rsidR="00892EE2" w:rsidRPr="00BF2A89" w14:paraId="1ED81DBB"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1C4BB128"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Планирование профессиональных осмотров</w:t>
            </w:r>
          </w:p>
        </w:tc>
      </w:tr>
      <w:tr w:rsidR="00892EE2" w:rsidRPr="00BF2A89" w14:paraId="6DF3D69D"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63F94C5F"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списков подлежащих осмотру сотрудников</w:t>
            </w:r>
          </w:p>
        </w:tc>
      </w:tr>
      <w:tr w:rsidR="00892EE2" w:rsidRPr="00BF2A89" w14:paraId="651E3AC4"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3E7D39C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плана мероприятий по проведению профессиональных осмотров граждан</w:t>
            </w:r>
          </w:p>
        </w:tc>
      </w:tr>
      <w:tr w:rsidR="00892EE2" w:rsidRPr="00BF2A89" w14:paraId="3DEF228D"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53C1693D"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Получение из внешних систем списков населения, подлежащих прохождению медицинского осмотра</w:t>
            </w:r>
          </w:p>
        </w:tc>
      </w:tr>
      <w:tr w:rsidR="00892EE2" w:rsidRPr="00BF2A89" w14:paraId="0AC78C89"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1A0D4973"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предварительных актов на основе сформированных мероприятий по прохождению профессиональных осмотров</w:t>
            </w:r>
          </w:p>
        </w:tc>
      </w:tr>
      <w:tr w:rsidR="00892EE2" w:rsidRPr="00BF2A89" w14:paraId="1FDFD57C"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4670963"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заключительных актов прохождения профессионального осмотра</w:t>
            </w:r>
          </w:p>
        </w:tc>
      </w:tr>
      <w:tr w:rsidR="00892EE2" w:rsidRPr="00BF2A89" w14:paraId="5120F251"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690DCA90"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lastRenderedPageBreak/>
              <w:t>Формирование плана мероприятий по прохождению углубленных медицинских осмотров</w:t>
            </w:r>
          </w:p>
        </w:tc>
      </w:tr>
      <w:tr w:rsidR="00892EE2" w:rsidRPr="00BF2A89" w14:paraId="3FCA64A3"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77FCFEDD"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Получение из внешних систем список граждан для прохождения углубленного медицинского осмотра</w:t>
            </w:r>
          </w:p>
        </w:tc>
      </w:tr>
      <w:tr w:rsidR="00892EE2" w:rsidRPr="00BF2A89" w14:paraId="1EC06FAC"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5283A0E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Заполнение и печать карты профессионального осмотра</w:t>
            </w:r>
          </w:p>
        </w:tc>
      </w:tr>
      <w:tr w:rsidR="00892EE2" w:rsidRPr="00BF2A89" w14:paraId="39ACA2B1"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5788E45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Заполнение и печать карты медицинского осмотра</w:t>
            </w:r>
          </w:p>
        </w:tc>
      </w:tr>
      <w:tr w:rsidR="00892EE2" w:rsidRPr="00BF2A89" w14:paraId="67BD2BAA"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EEA25E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статистической отчетности по проведенным профессиональным и медицинским осмотрам</w:t>
            </w:r>
          </w:p>
        </w:tc>
      </w:tr>
      <w:tr w:rsidR="00892EE2" w:rsidRPr="00BF2A89" w14:paraId="5F5BE78E"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5F4118A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Планирование прохождения вакцинации</w:t>
            </w:r>
          </w:p>
        </w:tc>
      </w:tr>
      <w:tr w:rsidR="00892EE2" w:rsidRPr="00BF2A89" w14:paraId="1B83A799"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63CF1C7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Учет вакцин</w:t>
            </w:r>
          </w:p>
        </w:tc>
      </w:tr>
      <w:tr w:rsidR="00892EE2" w:rsidRPr="00BF2A89" w14:paraId="268FAD1F"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24C14C0F"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Ввод данных о вакцинации</w:t>
            </w:r>
          </w:p>
        </w:tc>
      </w:tr>
      <w:tr w:rsidR="00892EE2" w:rsidRPr="00BF2A89" w14:paraId="75BC6FE4"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70F157A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Получение списков населения подлежащих вакцинации</w:t>
            </w:r>
          </w:p>
        </w:tc>
      </w:tr>
      <w:tr w:rsidR="00892EE2" w:rsidRPr="00BF2A89" w14:paraId="595C62F7"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591D6FF1"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календарей прохождения вакцинации</w:t>
            </w:r>
          </w:p>
        </w:tc>
      </w:tr>
      <w:tr w:rsidR="00892EE2" w:rsidRPr="00BF2A89" w14:paraId="610A7586"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484D859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Контроль за выполнением вакцинации</w:t>
            </w:r>
          </w:p>
        </w:tc>
      </w:tr>
      <w:tr w:rsidR="00892EE2" w:rsidRPr="00BF2A89" w14:paraId="132F375F"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694B920F"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и настройка словарей системы</w:t>
            </w:r>
          </w:p>
        </w:tc>
      </w:tr>
      <w:tr w:rsidR="00892EE2" w:rsidRPr="00BF2A89" w14:paraId="6AD1BEAC" w14:textId="77777777" w:rsidTr="009D7D62">
        <w:trPr>
          <w:trHeight w:val="66"/>
          <w:jc w:val="center"/>
        </w:trPr>
        <w:tc>
          <w:tcPr>
            <w:tcW w:w="5000" w:type="pct"/>
            <w:tcBorders>
              <w:top w:val="single" w:sz="2" w:space="0" w:color="auto"/>
              <w:left w:val="single" w:sz="2" w:space="0" w:color="auto"/>
              <w:bottom w:val="single" w:sz="2" w:space="0" w:color="auto"/>
              <w:right w:val="single" w:sz="2" w:space="0" w:color="auto"/>
            </w:tcBorders>
          </w:tcPr>
          <w:p w14:paraId="156BFCE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Учет медицинских услуг в рамках оказания скорой и неотложной медицинской помощи</w:t>
            </w:r>
          </w:p>
        </w:tc>
      </w:tr>
      <w:tr w:rsidR="00892EE2" w:rsidRPr="00BF2A89" w14:paraId="2FA45B01" w14:textId="77777777" w:rsidTr="009D7D62">
        <w:trPr>
          <w:jc w:val="center"/>
        </w:trPr>
        <w:tc>
          <w:tcPr>
            <w:tcW w:w="5000" w:type="pct"/>
            <w:tcBorders>
              <w:top w:val="single" w:sz="2" w:space="0" w:color="auto"/>
              <w:left w:val="single" w:sz="2" w:space="0" w:color="auto"/>
              <w:bottom w:val="single" w:sz="2" w:space="0" w:color="auto"/>
              <w:right w:val="single" w:sz="2" w:space="0" w:color="auto"/>
            </w:tcBorders>
          </w:tcPr>
          <w:p w14:paraId="0B8CB264"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Регистрация экстренных обращений в МО</w:t>
            </w:r>
          </w:p>
        </w:tc>
      </w:tr>
    </w:tbl>
    <w:p w14:paraId="4F440370" w14:textId="77777777" w:rsidR="00892EE2" w:rsidRPr="00BF2A89" w:rsidRDefault="00892EE2" w:rsidP="0096236B">
      <w:pPr>
        <w:pStyle w:val="-1"/>
      </w:pPr>
    </w:p>
    <w:p w14:paraId="7F44C3DD" w14:textId="77777777" w:rsidR="00892EE2" w:rsidRPr="00BF2A89" w:rsidRDefault="00892EE2" w:rsidP="0096236B">
      <w:pPr>
        <w:pStyle w:val="-1"/>
        <w:numPr>
          <w:ilvl w:val="0"/>
          <w:numId w:val="104"/>
        </w:numPr>
      </w:pPr>
      <w:r w:rsidRPr="00BF2A89">
        <w:t>«Ведение электронных амбулаторных карт пациентов»:</w:t>
      </w:r>
    </w:p>
    <w:p w14:paraId="0C1AEFDF"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поиск ЭМК пациента по заданным критериям;</w:t>
      </w:r>
    </w:p>
    <w:p w14:paraId="0070F7C9"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ведение документации врачебных осмотров;</w:t>
      </w:r>
    </w:p>
    <w:p w14:paraId="08DE8F39"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регистрация диагнозов пациента, в том числе:</w:t>
      </w:r>
    </w:p>
    <w:p w14:paraId="5D292FD5"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регистрация подробного структурированного диагноза (основное заболевание, осложнения основного и сопутствующие). Возможность ввода предварительного диагноза, а после уточнения заболеваний пациента – уточненного с автоматическим отражением его в листе уточненных (заключительных) диагнозов ЭМК пациента. Возможность регистрации изменений диагноза. Каждое заболевание кодируется в соответствии с МКБ-10. Возможность указания стадии и фазы заболевания;</w:t>
      </w:r>
    </w:p>
    <w:p w14:paraId="101CF794"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регистрация врачебных назначений пациенту (консультаций, лабораторных, инструментальных, рентгенологических исследований, амбулаторных операций, процедур, медикаментозных назначений и прочего) и их результатов, в том числе:</w:t>
      </w:r>
    </w:p>
    <w:p w14:paraId="4252A7DB"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возможность одномоментного формирования всего комплекса назначений согласно государственным стандартам оказания медицинской помощи, медико-экономическим стандартам, стандартам, применяемым в МО, или личным шаблонам врача, настроенным в Системе;</w:t>
      </w:r>
    </w:p>
    <w:p w14:paraId="77FE5426"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во всех случаях должны использоваться настроенные пользовательские шаблоны ввода данных осмотра пациента;</w:t>
      </w:r>
    </w:p>
    <w:p w14:paraId="72EF1C9B"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формирование направлений на врачебную комиссию для проведения различных видов экспертиз и регистрация их результатов;</w:t>
      </w:r>
    </w:p>
    <w:p w14:paraId="5A29483D"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формирование направлений на получение медицинской помощи в иных учреждениях здравоохранения, включая направления на госпитализацию, санаторно-курортное лечение, и регистрация их результатов;</w:t>
      </w:r>
    </w:p>
    <w:p w14:paraId="7CC53595"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формирование рецептов на получение лекарственных средств;</w:t>
      </w:r>
    </w:p>
    <w:p w14:paraId="34A584C6"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планирование диспансерного наблюдения пациентов, регистрация фактов постановки пациента на диспансерное наблюдение и снятия с диспансерного наблюдения, контроль его проведения, заполнение карт диспансерного наблюдения;</w:t>
      </w:r>
    </w:p>
    <w:p w14:paraId="4CE36C48"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формирование выходных документов электронных амбулаторных карт, в том числе:</w:t>
      </w:r>
    </w:p>
    <w:p w14:paraId="4BBDE384"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xml:space="preserve"> формирование и вывод на печать выходных документов ЭМК амбулаторного пациента: Титульный лист медицинской карты, прием пациента (дневник врача), направление на госпитализацию, восстановительное лечение, обследование, консультацию (форма № 057/у-04), направление на лабораторное исследование (форма направления зависит от вида исследования), </w:t>
      </w:r>
      <w:r w:rsidRPr="00BF2A89">
        <w:rPr>
          <w:rFonts w:ascii="Times New Roman" w:hAnsi="Times New Roman"/>
          <w:sz w:val="24"/>
          <w:szCs w:val="24"/>
        </w:rPr>
        <w:lastRenderedPageBreak/>
        <w:t>рецепт (форма № 107-1/у), памятка пациенту о назначенных медикаментах, направление на врачебную комиссию медицинского учреждения, направление на медико-социальную экспертизу (форма 088/у-06), справка для получения путевки (форма № 070/у-04), санаторно-курортная карта (форма № 072/у-04), талон амбулаторного пациента (форма 025-12/у), ведомость учета врачебных посещений в амбулаторно-поликлинических учреждениях, на дому (форма 039/у-02);</w:t>
      </w:r>
    </w:p>
    <w:p w14:paraId="4ECE253B"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xml:space="preserve"> планирование флюорографии пациентов, контроль ее проведения, учет выполненных обследований, формирование листов лучевой нагрузки по пациентам;</w:t>
      </w:r>
    </w:p>
    <w:p w14:paraId="55771FF3"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учет случаев обращений пациента, включая регистрацию фактов открытия, закрытия случая и результата обращения, оказанных услуг;</w:t>
      </w:r>
    </w:p>
    <w:p w14:paraId="56118D1C"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xml:space="preserve"> планирование профессиональных осмотров, включая формирование списков подлежащих осмотру сотрудников и объема исследований, заполнение карт </w:t>
      </w:r>
      <w:proofErr w:type="spellStart"/>
      <w:r w:rsidRPr="00BF2A89">
        <w:rPr>
          <w:rFonts w:ascii="Times New Roman" w:hAnsi="Times New Roman"/>
          <w:sz w:val="24"/>
          <w:szCs w:val="24"/>
        </w:rPr>
        <w:t>профосмотров</w:t>
      </w:r>
      <w:proofErr w:type="spellEnd"/>
      <w:r w:rsidRPr="00BF2A89">
        <w:rPr>
          <w:rFonts w:ascii="Times New Roman" w:hAnsi="Times New Roman"/>
          <w:sz w:val="24"/>
          <w:szCs w:val="24"/>
        </w:rPr>
        <w:t xml:space="preserve">. заполнение карт </w:t>
      </w:r>
      <w:proofErr w:type="spellStart"/>
      <w:r w:rsidRPr="00BF2A89">
        <w:rPr>
          <w:rFonts w:ascii="Times New Roman" w:hAnsi="Times New Roman"/>
          <w:sz w:val="24"/>
          <w:szCs w:val="24"/>
        </w:rPr>
        <w:t>профосмотров</w:t>
      </w:r>
      <w:proofErr w:type="spellEnd"/>
      <w:r w:rsidRPr="00BF2A89">
        <w:rPr>
          <w:rFonts w:ascii="Times New Roman" w:hAnsi="Times New Roman"/>
          <w:sz w:val="24"/>
          <w:szCs w:val="24"/>
        </w:rPr>
        <w:t xml:space="preserve"> с использованием шаблонов с объемами исследований, формирование объема исследований в зависимости от перечня работ и перечня вредных и (или) опасных производственных факторов, действующих на работника, печать паспорта здоровья работника, заключения и заключительного акта по результатам </w:t>
      </w:r>
      <w:proofErr w:type="spellStart"/>
      <w:r w:rsidRPr="00BF2A89">
        <w:rPr>
          <w:rFonts w:ascii="Times New Roman" w:hAnsi="Times New Roman"/>
          <w:sz w:val="24"/>
          <w:szCs w:val="24"/>
        </w:rPr>
        <w:t>профосмотра</w:t>
      </w:r>
      <w:proofErr w:type="spellEnd"/>
      <w:r w:rsidRPr="00BF2A89">
        <w:rPr>
          <w:rFonts w:ascii="Times New Roman" w:hAnsi="Times New Roman"/>
          <w:sz w:val="24"/>
          <w:szCs w:val="24"/>
        </w:rPr>
        <w:t xml:space="preserve"> (согласно приказу </w:t>
      </w:r>
      <w:proofErr w:type="spellStart"/>
      <w:r w:rsidRPr="00BF2A89">
        <w:rPr>
          <w:rFonts w:ascii="Times New Roman" w:hAnsi="Times New Roman"/>
          <w:sz w:val="24"/>
          <w:szCs w:val="24"/>
        </w:rPr>
        <w:t>Минздравсоцразвития</w:t>
      </w:r>
      <w:proofErr w:type="spellEnd"/>
      <w:r w:rsidRPr="00BF2A89">
        <w:rPr>
          <w:rFonts w:ascii="Times New Roman" w:hAnsi="Times New Roman"/>
          <w:sz w:val="24"/>
          <w:szCs w:val="24"/>
        </w:rPr>
        <w:t xml:space="preserve"> России №302н от 12 апреля 2011 года); планирование вакцинации пациентов на основе календарей вакцинации (национальный, региональный, по эпидемическим показаниям), контроль ее проведения, учет результатов.</w:t>
      </w:r>
    </w:p>
    <w:p w14:paraId="7A5F5139"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«Учет временной нетрудоспособности»:</w:t>
      </w:r>
    </w:p>
    <w:p w14:paraId="35BBE0AF"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регистрация случая временной нетрудоспособности, продление и закрытие случая;</w:t>
      </w:r>
    </w:p>
    <w:p w14:paraId="03A75F7C"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учет выданных листков временной нетрудоспособности: первичных, продолжений, дубликатов;</w:t>
      </w:r>
    </w:p>
    <w:p w14:paraId="4706DD95"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учет заключений врачебных комиссий по случаю временной нетрудоспособности;</w:t>
      </w:r>
    </w:p>
    <w:p w14:paraId="6D6F662E"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учет направлений в бюро медико-социальной экспертизы по случаю временной нетрудоспособности и регистрация его заключений, отражение заключения бюро медико-социальной экспертизы в листке временной нетрудоспособности;</w:t>
      </w:r>
    </w:p>
    <w:p w14:paraId="65AFF6BC" w14:textId="77777777" w:rsidR="00892EE2" w:rsidRPr="00BF2A89" w:rsidRDefault="00892EE2" w:rsidP="009364D8">
      <w:pPr>
        <w:pStyle w:val="afffff3"/>
        <w:numPr>
          <w:ilvl w:val="0"/>
          <w:numId w:val="104"/>
        </w:numPr>
        <w:tabs>
          <w:tab w:val="left" w:pos="360"/>
        </w:tabs>
        <w:suppressAutoHyphens/>
        <w:ind w:left="0" w:firstLine="360"/>
        <w:jc w:val="both"/>
        <w:rPr>
          <w:rFonts w:ascii="Times New Roman" w:hAnsi="Times New Roman"/>
          <w:sz w:val="24"/>
          <w:szCs w:val="24"/>
        </w:rPr>
      </w:pPr>
      <w:r w:rsidRPr="00BF2A89">
        <w:rPr>
          <w:rFonts w:ascii="Times New Roman" w:hAnsi="Times New Roman"/>
          <w:sz w:val="24"/>
          <w:szCs w:val="24"/>
        </w:rPr>
        <w:t> формирование и вывод на печать книги регистрации листков нетрудоспособности (форма 036/у).</w:t>
      </w:r>
    </w:p>
    <w:p w14:paraId="2A99663C" w14:textId="77777777" w:rsidR="00892EE2" w:rsidRPr="00BF2A89" w:rsidRDefault="00892EE2">
      <w:pPr>
        <w:pStyle w:val="afffff3"/>
        <w:suppressAutoHyphens/>
        <w:ind w:firstLine="709"/>
        <w:jc w:val="both"/>
        <w:rPr>
          <w:rFonts w:ascii="Times New Roman" w:hAnsi="Times New Roman"/>
          <w:sz w:val="24"/>
          <w:szCs w:val="24"/>
        </w:rPr>
      </w:pPr>
      <w:r w:rsidRPr="00BF2A89">
        <w:rPr>
          <w:rFonts w:ascii="Times New Roman" w:hAnsi="Times New Roman"/>
          <w:sz w:val="24"/>
          <w:szCs w:val="24"/>
        </w:rPr>
        <w:t>Включая отчеты и печатные формы, разработанные в рамках контракта № ГК-35эпДИ от 19.10.2015 года.</w:t>
      </w:r>
    </w:p>
    <w:p w14:paraId="59F3E0C4" w14:textId="77777777" w:rsidR="00892EE2" w:rsidRPr="00BF2A89" w:rsidRDefault="00892EE2">
      <w:pPr>
        <w:pStyle w:val="afffff3"/>
        <w:suppressAutoHyphens/>
        <w:ind w:firstLine="709"/>
        <w:jc w:val="both"/>
        <w:rPr>
          <w:rFonts w:ascii="Times New Roman" w:hAnsi="Times New Roman"/>
          <w:sz w:val="24"/>
          <w:szCs w:val="24"/>
        </w:rPr>
      </w:pPr>
    </w:p>
    <w:p w14:paraId="7C02984A" w14:textId="77777777" w:rsidR="00892EE2" w:rsidRPr="00BF2A89" w:rsidRDefault="00892EE2">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Учет лабораторных исследований</w:t>
      </w:r>
    </w:p>
    <w:p w14:paraId="0A994DF7"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lang w:eastAsia="en-US"/>
        </w:rPr>
        <w:t xml:space="preserve">Функции автоматизации процессов учета проведенных лабораторных исследований с сохранением полученных результатов. </w:t>
      </w:r>
    </w:p>
    <w:p w14:paraId="3650B29B" w14:textId="77777777" w:rsidR="00892EE2" w:rsidRPr="00BF2A89" w:rsidRDefault="00892EE2">
      <w:pPr>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t>Функционал, разработанный в рамках государственного контракта от 01.10.2012 № 0151200000112004190, в том числе:</w:t>
      </w:r>
    </w:p>
    <w:tbl>
      <w:tblPr>
        <w:tblW w:w="5095" w:type="pct"/>
        <w:tblInd w:w="-1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A0" w:firstRow="1" w:lastRow="0" w:firstColumn="1" w:lastColumn="0" w:noHBand="0" w:noVBand="0"/>
      </w:tblPr>
      <w:tblGrid>
        <w:gridCol w:w="10089"/>
      </w:tblGrid>
      <w:tr w:rsidR="00892EE2" w:rsidRPr="00BF2A89" w14:paraId="569E43FD" w14:textId="77777777" w:rsidTr="009D7D62">
        <w:trPr>
          <w:trHeight w:val="86"/>
          <w:tblHeader/>
        </w:trPr>
        <w:tc>
          <w:tcPr>
            <w:tcW w:w="5000" w:type="pct"/>
            <w:shd w:val="clear" w:color="auto" w:fill="auto"/>
            <w:vAlign w:val="center"/>
          </w:tcPr>
          <w:p w14:paraId="50E0AEC9" w14:textId="77777777" w:rsidR="00892EE2" w:rsidRPr="00BF2A89" w:rsidRDefault="00892EE2">
            <w:pPr>
              <w:spacing w:after="0" w:line="240" w:lineRule="auto"/>
              <w:jc w:val="both"/>
              <w:rPr>
                <w:rFonts w:ascii="Times New Roman" w:hAnsi="Times New Roman"/>
                <w:b/>
                <w:sz w:val="24"/>
                <w:szCs w:val="24"/>
                <w:lang w:eastAsia="en-US"/>
              </w:rPr>
            </w:pPr>
            <w:r w:rsidRPr="00BF2A89">
              <w:rPr>
                <w:rFonts w:ascii="Times New Roman" w:hAnsi="Times New Roman"/>
                <w:b/>
                <w:sz w:val="24"/>
                <w:szCs w:val="24"/>
                <w:lang w:eastAsia="en-US"/>
              </w:rPr>
              <w:t>Функция</w:t>
            </w:r>
          </w:p>
        </w:tc>
      </w:tr>
      <w:tr w:rsidR="00892EE2" w:rsidRPr="00BF2A89" w14:paraId="5C5468C6" w14:textId="77777777" w:rsidTr="009D7D62">
        <w:tc>
          <w:tcPr>
            <w:tcW w:w="5000" w:type="pct"/>
          </w:tcPr>
          <w:p w14:paraId="10A31B21"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Регистрация направлений на лабораторные исследования</w:t>
            </w:r>
          </w:p>
        </w:tc>
      </w:tr>
      <w:tr w:rsidR="00892EE2" w:rsidRPr="00BF2A89" w14:paraId="3300525D" w14:textId="77777777" w:rsidTr="009D7D62">
        <w:tc>
          <w:tcPr>
            <w:tcW w:w="5000" w:type="pct"/>
          </w:tcPr>
          <w:p w14:paraId="2D445F14"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и учет лабораторных нарядов</w:t>
            </w:r>
          </w:p>
        </w:tc>
      </w:tr>
      <w:tr w:rsidR="00892EE2" w:rsidRPr="00BF2A89" w14:paraId="64800749" w14:textId="77777777" w:rsidTr="009D7D62">
        <w:tc>
          <w:tcPr>
            <w:tcW w:w="5000" w:type="pct"/>
          </w:tcPr>
          <w:p w14:paraId="2E649A4B"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Распределение лабораторных нарядов</w:t>
            </w:r>
          </w:p>
        </w:tc>
      </w:tr>
      <w:tr w:rsidR="00892EE2" w:rsidRPr="00BF2A89" w14:paraId="23E0FFC6" w14:textId="77777777" w:rsidTr="009D7D62">
        <w:tc>
          <w:tcPr>
            <w:tcW w:w="5000" w:type="pct"/>
          </w:tcPr>
          <w:p w14:paraId="1EA465C5"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Учет исполнения лабораторных нарядов</w:t>
            </w:r>
          </w:p>
        </w:tc>
      </w:tr>
      <w:tr w:rsidR="00892EE2" w:rsidRPr="00BF2A89" w14:paraId="4F2F62CD" w14:textId="77777777" w:rsidTr="009D7D62">
        <w:tc>
          <w:tcPr>
            <w:tcW w:w="5000" w:type="pct"/>
          </w:tcPr>
          <w:p w14:paraId="09C1142B"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Настройка контрольных (</w:t>
            </w:r>
            <w:proofErr w:type="spellStart"/>
            <w:r w:rsidRPr="00BF2A89">
              <w:rPr>
                <w:rFonts w:ascii="Times New Roman" w:hAnsi="Times New Roman"/>
                <w:sz w:val="24"/>
                <w:szCs w:val="24"/>
                <w:lang w:eastAsia="en-US"/>
              </w:rPr>
              <w:t>референсных</w:t>
            </w:r>
            <w:proofErr w:type="spellEnd"/>
            <w:r w:rsidRPr="00BF2A89">
              <w:rPr>
                <w:rFonts w:ascii="Times New Roman" w:hAnsi="Times New Roman"/>
                <w:sz w:val="24"/>
                <w:szCs w:val="24"/>
                <w:lang w:eastAsia="en-US"/>
              </w:rPr>
              <w:t>) значений (норм) результатов клинико-диагностических исследований</w:t>
            </w:r>
          </w:p>
        </w:tc>
      </w:tr>
      <w:tr w:rsidR="00892EE2" w:rsidRPr="00BF2A89" w14:paraId="3A31C7B0" w14:textId="77777777" w:rsidTr="009D7D62">
        <w:tc>
          <w:tcPr>
            <w:tcW w:w="5000" w:type="pct"/>
          </w:tcPr>
          <w:p w14:paraId="67EE409D"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 xml:space="preserve">Автоматизированный контроль соответствия фактических значений результатов клинико-диагностических исследований </w:t>
            </w:r>
            <w:proofErr w:type="spellStart"/>
            <w:r w:rsidRPr="00BF2A89">
              <w:rPr>
                <w:rFonts w:ascii="Times New Roman" w:hAnsi="Times New Roman"/>
                <w:sz w:val="24"/>
                <w:szCs w:val="24"/>
                <w:lang w:eastAsia="en-US"/>
              </w:rPr>
              <w:t>референсным</w:t>
            </w:r>
            <w:proofErr w:type="spellEnd"/>
            <w:r w:rsidRPr="00BF2A89">
              <w:rPr>
                <w:rFonts w:ascii="Times New Roman" w:hAnsi="Times New Roman"/>
                <w:sz w:val="24"/>
                <w:szCs w:val="24"/>
                <w:lang w:eastAsia="en-US"/>
              </w:rPr>
              <w:t xml:space="preserve"> значениям</w:t>
            </w:r>
          </w:p>
        </w:tc>
      </w:tr>
      <w:tr w:rsidR="00892EE2" w:rsidRPr="00BF2A89" w14:paraId="342B801D" w14:textId="77777777" w:rsidTr="009D7D62">
        <w:tc>
          <w:tcPr>
            <w:tcW w:w="5000" w:type="pct"/>
          </w:tcPr>
          <w:p w14:paraId="22C6800F"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Настройка логики определения (выбора, расчета) результатов исследований</w:t>
            </w:r>
          </w:p>
        </w:tc>
      </w:tr>
      <w:tr w:rsidR="00892EE2" w:rsidRPr="00BF2A89" w14:paraId="10068EB7" w14:textId="77777777" w:rsidTr="009D7D62">
        <w:tc>
          <w:tcPr>
            <w:tcW w:w="5000" w:type="pct"/>
          </w:tcPr>
          <w:p w14:paraId="03DEA903"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Автоматизированная оценка динамики результатов при повторном выполнении исследования</w:t>
            </w:r>
          </w:p>
        </w:tc>
      </w:tr>
      <w:tr w:rsidR="00892EE2" w:rsidRPr="00BF2A89" w14:paraId="4DBE8E21" w14:textId="77777777" w:rsidTr="009D7D62">
        <w:tc>
          <w:tcPr>
            <w:tcW w:w="5000" w:type="pct"/>
          </w:tcPr>
          <w:p w14:paraId="669DC5EA"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журнала измерения контрольных материалов</w:t>
            </w:r>
          </w:p>
        </w:tc>
      </w:tr>
      <w:tr w:rsidR="00892EE2" w:rsidRPr="00BF2A89" w14:paraId="40D6EC93" w14:textId="77777777" w:rsidTr="009D7D62">
        <w:tc>
          <w:tcPr>
            <w:tcW w:w="5000" w:type="pct"/>
          </w:tcPr>
          <w:p w14:paraId="225F65F3"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Просмотр результатов исследований</w:t>
            </w:r>
          </w:p>
        </w:tc>
      </w:tr>
      <w:tr w:rsidR="00892EE2" w:rsidRPr="00BF2A89" w14:paraId="4D98FFE4" w14:textId="77777777" w:rsidTr="009D7D62">
        <w:tc>
          <w:tcPr>
            <w:tcW w:w="5000" w:type="pct"/>
          </w:tcPr>
          <w:p w14:paraId="103EA051"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Формирование отчетов по лаборатории</w:t>
            </w:r>
          </w:p>
        </w:tc>
      </w:tr>
    </w:tbl>
    <w:p w14:paraId="019DBE13" w14:textId="77777777" w:rsidR="00892EE2" w:rsidRPr="00BF2A89" w:rsidRDefault="00892EE2" w:rsidP="004777EC">
      <w:pPr>
        <w:pStyle w:val="aff2"/>
        <w:suppressAutoHyphens/>
        <w:spacing w:after="0" w:line="240" w:lineRule="auto"/>
        <w:ind w:left="0" w:firstLine="709"/>
        <w:jc w:val="both"/>
        <w:rPr>
          <w:rFonts w:ascii="Times New Roman" w:hAnsi="Times New Roman"/>
          <w:sz w:val="24"/>
          <w:szCs w:val="24"/>
        </w:rPr>
      </w:pPr>
      <w:r w:rsidRPr="00BF2A89">
        <w:rPr>
          <w:rFonts w:ascii="Times New Roman" w:hAnsi="Times New Roman"/>
          <w:sz w:val="24"/>
          <w:szCs w:val="24"/>
        </w:rPr>
        <w:lastRenderedPageBreak/>
        <w:t>Учет лабораторных нарядов, включая:</w:t>
      </w:r>
    </w:p>
    <w:p w14:paraId="1B919621" w14:textId="77777777" w:rsidR="00892EE2" w:rsidRPr="00BF2A89" w:rsidRDefault="00892EE2" w:rsidP="00390BAD">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формирование и учет лабораторных нарядов на основании сведений назначений, направлений или вручную (лабораторные наряды формируются при сдаче пациентом биоматериала);</w:t>
      </w:r>
    </w:p>
    <w:p w14:paraId="3B391E72" w14:textId="77777777" w:rsidR="00892EE2" w:rsidRPr="00BF2A89" w:rsidRDefault="00892EE2" w:rsidP="00390BAD">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распределение лабораторных нарядов между лабораторными подразделениями, врачами, лаборантами, включая внешние лаборатории и лабораторные системы;</w:t>
      </w:r>
    </w:p>
    <w:p w14:paraId="1951D212" w14:textId="77777777" w:rsidR="00892EE2" w:rsidRPr="00BF2A89" w:rsidRDefault="00892EE2" w:rsidP="00390BAD">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формирование и учет бланков для заполнения результатов лабораторных исследований на основании лабораторных нарядов;</w:t>
      </w:r>
    </w:p>
    <w:p w14:paraId="72F4C5D1" w14:textId="77777777" w:rsidR="00892EE2" w:rsidRPr="00BF2A89" w:rsidRDefault="00892EE2" w:rsidP="00206A54">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учет исполнения лабораторных нарядов (выполнение исследований, ввод результатов, обеспечение возможности удостоверения результатов ЭП врача лаборатории);</w:t>
      </w:r>
    </w:p>
    <w:p w14:paraId="3355D57E" w14:textId="77777777" w:rsidR="00892EE2" w:rsidRPr="00BF2A89" w:rsidRDefault="00892EE2" w:rsidP="00206A54">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контроль корректности данных;</w:t>
      </w:r>
    </w:p>
    <w:p w14:paraId="7EEC1245" w14:textId="77777777" w:rsidR="00892EE2" w:rsidRPr="00BF2A89" w:rsidRDefault="00892EE2" w:rsidP="00A94E8D">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направление сведений лабораторного наряда и результатов исследований в учреждение здравоохранения (филиал), выдавшее назначение, направление на исследование;</w:t>
      </w:r>
    </w:p>
    <w:p w14:paraId="4185D68E" w14:textId="77777777" w:rsidR="00892EE2" w:rsidRPr="00BF2A89" w:rsidRDefault="00892EE2" w:rsidP="00A94E8D">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возможность маркировки лабораторного наряда и упаковки биологического материала штрих-кодом, поиска лабораторного наряда по штрих-коду.</w:t>
      </w:r>
    </w:p>
    <w:p w14:paraId="4684D83B" w14:textId="77777777" w:rsidR="00892EE2" w:rsidRPr="00BF2A89" w:rsidRDefault="00892EE2" w:rsidP="00A94E8D">
      <w:pPr>
        <w:pStyle w:val="aff2"/>
        <w:suppressAutoHyphen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Учет результатов исследований, включая:</w:t>
      </w:r>
    </w:p>
    <w:p w14:paraId="716836AF" w14:textId="77777777" w:rsidR="00892EE2" w:rsidRPr="00BF2A89" w:rsidRDefault="00892EE2" w:rsidP="00A94E8D">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ввод результатов исследований в соответствии с лабораторными нарядами;</w:t>
      </w:r>
    </w:p>
    <w:p w14:paraId="4606BCF4" w14:textId="77777777" w:rsidR="00892EE2" w:rsidRPr="00BF2A89" w:rsidRDefault="00892EE2" w:rsidP="008749B5">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настройка контрольных (</w:t>
      </w:r>
      <w:proofErr w:type="spellStart"/>
      <w:r w:rsidRPr="00BF2A89">
        <w:rPr>
          <w:rFonts w:ascii="Times New Roman" w:hAnsi="Times New Roman"/>
          <w:sz w:val="24"/>
          <w:szCs w:val="24"/>
        </w:rPr>
        <w:t>референсных</w:t>
      </w:r>
      <w:proofErr w:type="spellEnd"/>
      <w:r w:rsidRPr="00BF2A89">
        <w:rPr>
          <w:rFonts w:ascii="Times New Roman" w:hAnsi="Times New Roman"/>
          <w:sz w:val="24"/>
          <w:szCs w:val="24"/>
        </w:rPr>
        <w:t>) значений (норм) результатов клинико-диагностических исследований;</w:t>
      </w:r>
    </w:p>
    <w:p w14:paraId="0B8BAD58" w14:textId="77777777" w:rsidR="00892EE2" w:rsidRPr="00BF2A89" w:rsidRDefault="00892EE2" w:rsidP="00461B0A">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 автоматизированный контроль соответствия фактических значений результатов клинико-диагностических исследований </w:t>
      </w:r>
      <w:proofErr w:type="spellStart"/>
      <w:r w:rsidRPr="00BF2A89">
        <w:rPr>
          <w:rFonts w:ascii="Times New Roman" w:hAnsi="Times New Roman"/>
          <w:sz w:val="24"/>
          <w:szCs w:val="24"/>
        </w:rPr>
        <w:t>референсным</w:t>
      </w:r>
      <w:proofErr w:type="spellEnd"/>
      <w:r w:rsidRPr="00BF2A89">
        <w:rPr>
          <w:rFonts w:ascii="Times New Roman" w:hAnsi="Times New Roman"/>
          <w:sz w:val="24"/>
          <w:szCs w:val="24"/>
        </w:rPr>
        <w:t>;</w:t>
      </w:r>
    </w:p>
    <w:p w14:paraId="0885AE23" w14:textId="77777777" w:rsidR="00892EE2" w:rsidRPr="00BF2A89" w:rsidRDefault="00892EE2" w:rsidP="00266C06">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настройка логики определения (выбора, расчета) результатов исследований (в необходимых случаях);</w:t>
      </w:r>
    </w:p>
    <w:p w14:paraId="0B762BCA" w14:textId="77777777" w:rsidR="00892EE2" w:rsidRPr="00BF2A89" w:rsidRDefault="00892EE2" w:rsidP="00266C06">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автоматизированное определение (выбор, расчет) результатов исследований (в необходимых случаях);</w:t>
      </w:r>
    </w:p>
    <w:p w14:paraId="4F7AAB44" w14:textId="77777777" w:rsidR="00892EE2" w:rsidRPr="00BF2A89" w:rsidRDefault="00892EE2" w:rsidP="002D22F6">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автоматизированная оценка динамики результатов при повторном выполнении исследования;</w:t>
      </w:r>
    </w:p>
    <w:p w14:paraId="3009231A" w14:textId="77777777" w:rsidR="00892EE2" w:rsidRPr="00BF2A89" w:rsidRDefault="00892EE2" w:rsidP="002D22F6">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получение результатов лабораторных исследований из сторонних лабораторных информационных систем посредством поддержки работоспособности сервисов интеграции, полученных в результате интеграции со сторонними лабораторными информационными системами.</w:t>
      </w:r>
    </w:p>
    <w:p w14:paraId="6994564A" w14:textId="77777777" w:rsidR="00892EE2" w:rsidRPr="00BF2A89" w:rsidRDefault="00892EE2">
      <w:pPr>
        <w:pStyle w:val="aff2"/>
        <w:suppressAutoHyphen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Контроль качества лабораторных исследований, включая:</w:t>
      </w:r>
    </w:p>
    <w:p w14:paraId="7ABF3769" w14:textId="77777777" w:rsidR="00892EE2" w:rsidRPr="00BF2A89" w:rsidRDefault="00892EE2" w:rsidP="002D22F6">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ведение журнала измерения контрольных материалов;</w:t>
      </w:r>
    </w:p>
    <w:p w14:paraId="14BDB1E1" w14:textId="77777777" w:rsidR="00892EE2" w:rsidRPr="00BF2A89" w:rsidRDefault="00892EE2" w:rsidP="002D22F6">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ведение справочника методик и контрольных материалов;</w:t>
      </w:r>
    </w:p>
    <w:p w14:paraId="4C5DCC98" w14:textId="77777777" w:rsidR="00892EE2" w:rsidRPr="00BF2A89" w:rsidRDefault="00892EE2" w:rsidP="002D22F6">
      <w:pPr>
        <w:numPr>
          <w:ilvl w:val="0"/>
          <w:numId w:val="64"/>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ведение справочника норм аналитической точности.</w:t>
      </w:r>
    </w:p>
    <w:p w14:paraId="457EC47A" w14:textId="77777777" w:rsidR="00892EE2" w:rsidRPr="00BF2A89" w:rsidRDefault="00892EE2">
      <w:pPr>
        <w:spacing w:after="0" w:line="240" w:lineRule="auto"/>
        <w:ind w:firstLine="709"/>
        <w:jc w:val="both"/>
        <w:rPr>
          <w:rFonts w:ascii="Times New Roman" w:hAnsi="Times New Roman"/>
          <w:sz w:val="24"/>
          <w:szCs w:val="24"/>
        </w:rPr>
      </w:pPr>
    </w:p>
    <w:p w14:paraId="2B444D52" w14:textId="77777777" w:rsidR="00892EE2" w:rsidRPr="00BF2A89" w:rsidRDefault="00892EE2">
      <w:pPr>
        <w:pStyle w:val="aff2"/>
        <w:numPr>
          <w:ilvl w:val="0"/>
          <w:numId w:val="82"/>
        </w:numPr>
        <w:spacing w:after="0" w:line="240" w:lineRule="auto"/>
        <w:ind w:left="0" w:firstLine="709"/>
        <w:jc w:val="both"/>
        <w:rPr>
          <w:rFonts w:ascii="Times New Roman" w:hAnsi="Times New Roman"/>
          <w:sz w:val="24"/>
          <w:szCs w:val="24"/>
        </w:rPr>
      </w:pPr>
      <w:r w:rsidRPr="00BF2A89">
        <w:rPr>
          <w:rFonts w:ascii="Times New Roman" w:hAnsi="Times New Roman"/>
          <w:b/>
          <w:sz w:val="24"/>
          <w:szCs w:val="24"/>
        </w:rPr>
        <w:t>Нозологические регистры</w:t>
      </w:r>
    </w:p>
    <w:p w14:paraId="765703D3" w14:textId="77777777" w:rsidR="00892EE2" w:rsidRPr="00BF2A89" w:rsidRDefault="00892EE2">
      <w:pPr>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t>Функционал, разработанный в рамках государственного контракта от 01.10.2012 № 0151200000112004190, в том числе:</w:t>
      </w:r>
    </w:p>
    <w:p w14:paraId="033AA8F9" w14:textId="77777777" w:rsidR="00892EE2" w:rsidRPr="00BF2A89" w:rsidRDefault="00892EE2">
      <w:pPr>
        <w:spacing w:after="0" w:line="240" w:lineRule="auto"/>
        <w:ind w:firstLine="709"/>
        <w:jc w:val="both"/>
        <w:rPr>
          <w:rFonts w:ascii="Times New Roman" w:hAnsi="Times New Roman"/>
          <w:sz w:val="24"/>
          <w:szCs w:val="24"/>
          <w:lang w:eastAsia="en-US"/>
        </w:rPr>
      </w:pPr>
    </w:p>
    <w:tbl>
      <w:tblPr>
        <w:tblW w:w="0" w:type="auto"/>
        <w:tblInd w:w="-1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0A0" w:firstRow="1" w:lastRow="0" w:firstColumn="1" w:lastColumn="0" w:noHBand="0" w:noVBand="0"/>
      </w:tblPr>
      <w:tblGrid>
        <w:gridCol w:w="10065"/>
      </w:tblGrid>
      <w:tr w:rsidR="00892EE2" w:rsidRPr="00BF2A89" w14:paraId="1548BF81" w14:textId="77777777" w:rsidTr="009D7D62">
        <w:trPr>
          <w:trHeight w:val="263"/>
        </w:trPr>
        <w:tc>
          <w:tcPr>
            <w:tcW w:w="10065" w:type="dxa"/>
            <w:shd w:val="clear" w:color="auto" w:fill="auto"/>
            <w:vAlign w:val="center"/>
          </w:tcPr>
          <w:p w14:paraId="7C70FA8C" w14:textId="77777777" w:rsidR="00892EE2" w:rsidRPr="00BF2A89" w:rsidRDefault="00892EE2">
            <w:pPr>
              <w:spacing w:after="0" w:line="240" w:lineRule="auto"/>
              <w:jc w:val="both"/>
              <w:rPr>
                <w:rFonts w:ascii="Times New Roman" w:hAnsi="Times New Roman"/>
                <w:b/>
                <w:sz w:val="24"/>
                <w:szCs w:val="24"/>
                <w:lang w:eastAsia="en-US"/>
              </w:rPr>
            </w:pPr>
            <w:r w:rsidRPr="00BF2A89">
              <w:rPr>
                <w:rFonts w:ascii="Times New Roman" w:hAnsi="Times New Roman"/>
                <w:b/>
                <w:sz w:val="24"/>
                <w:szCs w:val="24"/>
                <w:lang w:eastAsia="en-US"/>
              </w:rPr>
              <w:t>Функция</w:t>
            </w:r>
          </w:p>
        </w:tc>
      </w:tr>
      <w:tr w:rsidR="00892EE2" w:rsidRPr="00BF2A89" w14:paraId="25FED865" w14:textId="77777777" w:rsidTr="009D7D62">
        <w:tc>
          <w:tcPr>
            <w:tcW w:w="10065" w:type="dxa"/>
          </w:tcPr>
          <w:p w14:paraId="22E77EF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справочника нозологий, требующих создание региональных регистров и ведения региональных сегментов федеральных регистров</w:t>
            </w:r>
          </w:p>
        </w:tc>
      </w:tr>
      <w:tr w:rsidR="00892EE2" w:rsidRPr="00BF2A89" w14:paraId="3D5D616D" w14:textId="77777777" w:rsidTr="009D7D62">
        <w:tc>
          <w:tcPr>
            <w:tcW w:w="10065" w:type="dxa"/>
          </w:tcPr>
          <w:p w14:paraId="3CC06E89"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Постановка на специализированный учёт пациентов с выявленными нозологиями, согласно справочнику (строка 1 настоящей таблицы)</w:t>
            </w:r>
          </w:p>
        </w:tc>
      </w:tr>
      <w:tr w:rsidR="00892EE2" w:rsidRPr="00BF2A89" w14:paraId="4538B209" w14:textId="77777777" w:rsidTr="009D7D62">
        <w:tc>
          <w:tcPr>
            <w:tcW w:w="10065" w:type="dxa"/>
          </w:tcPr>
          <w:p w14:paraId="426F5C67"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Ведение дополнительных учётных параметров в ЭМК пациента, связанных с включением пациента в нозологический регистр</w:t>
            </w:r>
          </w:p>
        </w:tc>
      </w:tr>
      <w:tr w:rsidR="00892EE2" w:rsidRPr="00BF2A89" w14:paraId="0D96CE66" w14:textId="77777777" w:rsidTr="009D7D62">
        <w:tc>
          <w:tcPr>
            <w:tcW w:w="10065" w:type="dxa"/>
          </w:tcPr>
          <w:p w14:paraId="2B12DC36" w14:textId="77777777" w:rsidR="00892EE2" w:rsidRPr="00BF2A89" w:rsidRDefault="00892EE2" w:rsidP="004777EC">
            <w:pPr>
              <w:spacing w:after="0" w:line="240" w:lineRule="auto"/>
              <w:jc w:val="both"/>
              <w:rPr>
                <w:rFonts w:ascii="Times New Roman" w:hAnsi="Times New Roman"/>
                <w:sz w:val="24"/>
                <w:szCs w:val="24"/>
                <w:lang w:eastAsia="en-US"/>
              </w:rPr>
            </w:pPr>
            <w:r w:rsidRPr="00BF2A89">
              <w:rPr>
                <w:rFonts w:ascii="Times New Roman" w:hAnsi="Times New Roman"/>
                <w:sz w:val="24"/>
                <w:szCs w:val="24"/>
                <w:lang w:eastAsia="en-US"/>
              </w:rPr>
              <w:t>Формирования обязательной периодической отчетности (в разрезе нозологических регистров) для органов здравоохранения региона и РФ</w:t>
            </w:r>
          </w:p>
        </w:tc>
      </w:tr>
    </w:tbl>
    <w:p w14:paraId="6D78DD2B" w14:textId="77777777" w:rsidR="00892EE2" w:rsidRPr="00BF2A89" w:rsidRDefault="00892EE2" w:rsidP="004777EC">
      <w:pPr>
        <w:spacing w:after="0" w:line="240" w:lineRule="auto"/>
        <w:ind w:firstLine="709"/>
        <w:jc w:val="both"/>
        <w:rPr>
          <w:rFonts w:ascii="Times New Roman" w:hAnsi="Times New Roman"/>
          <w:sz w:val="24"/>
          <w:szCs w:val="24"/>
        </w:rPr>
      </w:pPr>
    </w:p>
    <w:p w14:paraId="50C9AAB7" w14:textId="77777777" w:rsidR="00892EE2" w:rsidRPr="00BF2A89" w:rsidRDefault="00892EE2" w:rsidP="00390BAD">
      <w:pPr>
        <w:pStyle w:val="4f8"/>
        <w:spacing w:before="0" w:after="0" w:line="240" w:lineRule="auto"/>
        <w:ind w:firstLine="709"/>
        <w:jc w:val="both"/>
        <w:rPr>
          <w:color w:val="000000" w:themeColor="text1"/>
        </w:rPr>
      </w:pPr>
      <w:r w:rsidRPr="00BF2A89">
        <w:lastRenderedPageBreak/>
        <w:t xml:space="preserve">Функционал, разработанный в рамках государственного контракта </w:t>
      </w:r>
      <w:r w:rsidRPr="00BF2A89">
        <w:rPr>
          <w:color w:val="000000" w:themeColor="text1"/>
        </w:rPr>
        <w:t>№ ГК-36эпДИ от 23.10.2015:</w:t>
      </w:r>
    </w:p>
    <w:p w14:paraId="63A6FE21" w14:textId="77777777" w:rsidR="00892EE2" w:rsidRPr="00BF2A89" w:rsidRDefault="00892EE2" w:rsidP="009364D8">
      <w:pPr>
        <w:pStyle w:val="4f8"/>
        <w:numPr>
          <w:ilvl w:val="0"/>
          <w:numId w:val="88"/>
        </w:numPr>
        <w:spacing w:before="0" w:after="0" w:line="240" w:lineRule="auto"/>
        <w:ind w:left="0" w:firstLine="709"/>
        <w:jc w:val="both"/>
      </w:pPr>
      <w:r w:rsidRPr="00BF2A89">
        <w:t>нозологический регистр Кардиологический;</w:t>
      </w:r>
    </w:p>
    <w:p w14:paraId="1870150D" w14:textId="77777777" w:rsidR="00892EE2" w:rsidRPr="00BF2A89" w:rsidRDefault="00892EE2" w:rsidP="009364D8">
      <w:pPr>
        <w:pStyle w:val="4f8"/>
        <w:numPr>
          <w:ilvl w:val="0"/>
          <w:numId w:val="88"/>
        </w:numPr>
        <w:spacing w:before="0" w:after="0" w:line="240" w:lineRule="auto"/>
        <w:ind w:left="0" w:firstLine="709"/>
        <w:jc w:val="both"/>
      </w:pPr>
      <w:r w:rsidRPr="00BF2A89">
        <w:t>нозологический регистр Онкологический;</w:t>
      </w:r>
    </w:p>
    <w:p w14:paraId="1EE45E21" w14:textId="77777777" w:rsidR="00892EE2" w:rsidRPr="00BF2A89" w:rsidRDefault="00892EE2" w:rsidP="009364D8">
      <w:pPr>
        <w:pStyle w:val="4f8"/>
        <w:numPr>
          <w:ilvl w:val="0"/>
          <w:numId w:val="88"/>
        </w:numPr>
        <w:spacing w:before="0" w:after="0" w:line="240" w:lineRule="auto"/>
        <w:ind w:left="0" w:firstLine="709"/>
        <w:jc w:val="both"/>
      </w:pPr>
      <w:r w:rsidRPr="00BF2A89">
        <w:t>нозологический регистр Эндокринологический;</w:t>
      </w:r>
    </w:p>
    <w:p w14:paraId="39FBD9A0" w14:textId="77777777" w:rsidR="00892EE2" w:rsidRPr="00BF2A89" w:rsidRDefault="00892EE2" w:rsidP="009364D8">
      <w:pPr>
        <w:pStyle w:val="4f8"/>
        <w:numPr>
          <w:ilvl w:val="0"/>
          <w:numId w:val="88"/>
        </w:numPr>
        <w:spacing w:before="0" w:after="0" w:line="240" w:lineRule="auto"/>
        <w:ind w:left="0" w:firstLine="709"/>
        <w:jc w:val="both"/>
      </w:pPr>
      <w:r w:rsidRPr="00BF2A89">
        <w:t xml:space="preserve">нозологические регистры Пульмонологические: бронхиальной астмы и хронической </w:t>
      </w:r>
      <w:proofErr w:type="spellStart"/>
      <w:r w:rsidRPr="00BF2A89">
        <w:t>обструктивной</w:t>
      </w:r>
      <w:proofErr w:type="spellEnd"/>
      <w:r w:rsidRPr="00BF2A89">
        <w:t xml:space="preserve"> болезни лёгких;</w:t>
      </w:r>
    </w:p>
    <w:p w14:paraId="0DD8AD77" w14:textId="77777777" w:rsidR="00892EE2" w:rsidRPr="00BF2A89" w:rsidRDefault="00892EE2" w:rsidP="009364D8">
      <w:pPr>
        <w:pStyle w:val="4f8"/>
        <w:numPr>
          <w:ilvl w:val="0"/>
          <w:numId w:val="88"/>
        </w:numPr>
        <w:spacing w:before="0" w:after="0" w:line="240" w:lineRule="auto"/>
        <w:ind w:left="0" w:firstLine="709"/>
        <w:jc w:val="both"/>
      </w:pPr>
      <w:r w:rsidRPr="00BF2A89">
        <w:t>нозологический хронической почечной недостаточности;</w:t>
      </w:r>
    </w:p>
    <w:p w14:paraId="4C8355A4" w14:textId="77777777" w:rsidR="00892EE2" w:rsidRPr="00BF2A89" w:rsidRDefault="00892EE2" w:rsidP="009364D8">
      <w:pPr>
        <w:pStyle w:val="4f8"/>
        <w:numPr>
          <w:ilvl w:val="0"/>
          <w:numId w:val="88"/>
        </w:numPr>
        <w:spacing w:before="0" w:after="0" w:line="240" w:lineRule="auto"/>
        <w:ind w:left="0" w:firstLine="709"/>
        <w:jc w:val="both"/>
      </w:pPr>
      <w:r w:rsidRPr="00BF2A89">
        <w:t>функционал, разработанный в рамках государственного контракта № ГК-98эпДИ от 25.09.2015:</w:t>
      </w:r>
    </w:p>
    <w:p w14:paraId="6579633F" w14:textId="77777777" w:rsidR="00892EE2" w:rsidRPr="00BF2A89" w:rsidRDefault="00892EE2" w:rsidP="009364D8">
      <w:pPr>
        <w:pStyle w:val="4f8"/>
        <w:numPr>
          <w:ilvl w:val="0"/>
          <w:numId w:val="88"/>
        </w:numPr>
        <w:spacing w:before="0" w:after="0" w:line="240" w:lineRule="auto"/>
        <w:ind w:left="0" w:firstLine="709"/>
        <w:jc w:val="both"/>
      </w:pPr>
      <w:r w:rsidRPr="00BF2A89">
        <w:t>доработка компонента ЕГИСЗ НСО «Нозологические регистры» в части регистра ОКС;</w:t>
      </w:r>
    </w:p>
    <w:p w14:paraId="7CE14C96" w14:textId="77777777" w:rsidR="00892EE2" w:rsidRPr="00BF2A89" w:rsidRDefault="00892EE2" w:rsidP="009364D8">
      <w:pPr>
        <w:pStyle w:val="4f8"/>
        <w:numPr>
          <w:ilvl w:val="0"/>
          <w:numId w:val="88"/>
        </w:numPr>
        <w:spacing w:before="0" w:after="0" w:line="240" w:lineRule="auto"/>
        <w:ind w:left="0" w:firstLine="709"/>
        <w:jc w:val="both"/>
      </w:pPr>
      <w:r w:rsidRPr="00BF2A89">
        <w:t>доработка компонента ЕГИСЗ НСО «Регистратура поликлиники» с целью использования сканера штрих-кодов для считывания информации с полиса ОМС нового образца.</w:t>
      </w:r>
    </w:p>
    <w:p w14:paraId="6A441B7D" w14:textId="554A9D93" w:rsidR="00892EE2" w:rsidRPr="00BF2A89" w:rsidRDefault="00892EE2" w:rsidP="008749B5">
      <w:pPr>
        <w:pStyle w:val="4f8"/>
        <w:spacing w:before="0" w:after="0" w:line="240" w:lineRule="auto"/>
        <w:ind w:firstLine="709"/>
        <w:jc w:val="both"/>
      </w:pPr>
    </w:p>
    <w:p w14:paraId="77B39CDB" w14:textId="5EFBA9ED" w:rsidR="008D0C51" w:rsidRPr="00BF2A89" w:rsidRDefault="008D0C51" w:rsidP="002647EB">
      <w:pPr>
        <w:pStyle w:val="4f8"/>
        <w:spacing w:before="0" w:after="0" w:line="240" w:lineRule="auto"/>
        <w:ind w:firstLine="567"/>
        <w:jc w:val="both"/>
      </w:pPr>
      <w:r w:rsidRPr="00BF2A89">
        <w:t>Функционал, разработанный в рамках государственного контракта № 0851200000619005810 от 11.11.2019:</w:t>
      </w:r>
    </w:p>
    <w:p w14:paraId="2A8BFAA7" w14:textId="0E893F3E" w:rsidR="008D0C51" w:rsidRPr="00BF2A89" w:rsidRDefault="008D0C51" w:rsidP="008749B5">
      <w:pPr>
        <w:pStyle w:val="4f8"/>
        <w:spacing w:before="0" w:after="0" w:line="240" w:lineRule="auto"/>
        <w:ind w:firstLine="709"/>
        <w:jc w:val="both"/>
      </w:pPr>
    </w:p>
    <w:p w14:paraId="7E7FB2FE" w14:textId="41C919B2" w:rsidR="008D0C51" w:rsidRPr="00BF2A89" w:rsidRDefault="008D0C51" w:rsidP="002647EB">
      <w:pPr>
        <w:pStyle w:val="4f8"/>
        <w:numPr>
          <w:ilvl w:val="0"/>
          <w:numId w:val="88"/>
        </w:numPr>
        <w:spacing w:before="0" w:after="0" w:line="240" w:lineRule="auto"/>
        <w:ind w:left="0" w:firstLine="709"/>
        <w:jc w:val="both"/>
      </w:pPr>
      <w:r w:rsidRPr="00BF2A89">
        <w:t xml:space="preserve">реализован модуль уведомления врача, оказывающего первичную медико-санитарную помощь о том, что у пациента на его участке возник случай ОКС и ССЗ при проставлении данного диагноза при закрытии случая стационарной помощи, при постановке в регистры ОКС и ССЗ, изменении информации в регистрах ОКС и ССЗ. Обеспечена преемственность информации в случае изменения врача. Система корректно обрабатывает события в случае </w:t>
      </w:r>
      <w:proofErr w:type="spellStart"/>
      <w:r w:rsidRPr="00BF2A89">
        <w:t>переприкрепления</w:t>
      </w:r>
      <w:proofErr w:type="spellEnd"/>
      <w:r w:rsidRPr="00BF2A89">
        <w:t xml:space="preserve"> пациента на другой участок, переименования участка и т.п.):</w:t>
      </w:r>
    </w:p>
    <w:p w14:paraId="0402B47C" w14:textId="61678BA3" w:rsidR="008D0C51" w:rsidRPr="00BF2A89" w:rsidRDefault="008D0C51" w:rsidP="002647EB">
      <w:pPr>
        <w:pStyle w:val="4f8"/>
        <w:numPr>
          <w:ilvl w:val="0"/>
          <w:numId w:val="88"/>
        </w:numPr>
        <w:spacing w:before="0" w:after="0" w:line="240" w:lineRule="auto"/>
        <w:ind w:left="0" w:firstLine="709"/>
        <w:jc w:val="both"/>
      </w:pPr>
      <w:r w:rsidRPr="00BF2A89">
        <w:t>в верхнем меню реализована кнопка «События на участке»;</w:t>
      </w:r>
    </w:p>
    <w:p w14:paraId="76D2B669" w14:textId="532F93B3" w:rsidR="008D0C51" w:rsidRPr="00BF2A89" w:rsidRDefault="008D0C51" w:rsidP="002647EB">
      <w:pPr>
        <w:pStyle w:val="4f8"/>
        <w:numPr>
          <w:ilvl w:val="0"/>
          <w:numId w:val="88"/>
        </w:numPr>
        <w:spacing w:before="0" w:after="0" w:line="240" w:lineRule="auto"/>
        <w:ind w:left="0" w:firstLine="709"/>
        <w:jc w:val="both"/>
      </w:pPr>
      <w:r w:rsidRPr="00BF2A89">
        <w:t>в выпадающем меню реализованы разделы меню ССЗ, ОКС, в каждом разделе отображается подраздел участка врача;</w:t>
      </w:r>
    </w:p>
    <w:p w14:paraId="0CACD149" w14:textId="63B7F714" w:rsidR="008D0C51" w:rsidRPr="00BF2A89" w:rsidRDefault="008D0C51" w:rsidP="002647EB">
      <w:pPr>
        <w:pStyle w:val="4f8"/>
        <w:numPr>
          <w:ilvl w:val="0"/>
          <w:numId w:val="88"/>
        </w:numPr>
        <w:spacing w:before="0" w:after="0" w:line="240" w:lineRule="auto"/>
        <w:ind w:left="0" w:firstLine="709"/>
        <w:jc w:val="both"/>
      </w:pPr>
      <w:r w:rsidRPr="00BF2A89">
        <w:t>в случае совмещения врачом нескольких участков, то у него отображаются события всех совмещаемых участков;</w:t>
      </w:r>
    </w:p>
    <w:p w14:paraId="7BF9331B" w14:textId="5446ADF6" w:rsidR="008D0C51" w:rsidRPr="00BF2A89" w:rsidRDefault="008D0C51" w:rsidP="002647EB">
      <w:pPr>
        <w:pStyle w:val="4f8"/>
        <w:numPr>
          <w:ilvl w:val="0"/>
          <w:numId w:val="88"/>
        </w:numPr>
        <w:spacing w:before="0" w:after="0" w:line="240" w:lineRule="auto"/>
        <w:ind w:left="0" w:firstLine="709"/>
        <w:jc w:val="both"/>
      </w:pPr>
      <w:r w:rsidRPr="00BF2A89">
        <w:t xml:space="preserve">при появлении события, у кнопки «События на участке» и соответствующих событию разделов меню в правом верхнем углу </w:t>
      </w:r>
      <w:r w:rsidR="00810A67" w:rsidRPr="00BF2A89">
        <w:t>отображается</w:t>
      </w:r>
      <w:r w:rsidRPr="00BF2A89">
        <w:t xml:space="preserve"> количество непрочитанных сообщений, далее при выборе врачом соответствующего раздела, значок исчез</w:t>
      </w:r>
      <w:r w:rsidR="00810A67" w:rsidRPr="00BF2A89">
        <w:t>ает</w:t>
      </w:r>
      <w:r w:rsidRPr="00BF2A89">
        <w:t>;</w:t>
      </w:r>
    </w:p>
    <w:p w14:paraId="222A9BB4" w14:textId="7C818220" w:rsidR="008D0C51" w:rsidRPr="00BF2A89" w:rsidRDefault="008D0C51" w:rsidP="002647EB">
      <w:pPr>
        <w:pStyle w:val="4f8"/>
        <w:numPr>
          <w:ilvl w:val="0"/>
          <w:numId w:val="88"/>
        </w:numPr>
        <w:spacing w:before="0" w:after="0" w:line="240" w:lineRule="auto"/>
        <w:ind w:left="0" w:firstLine="709"/>
        <w:jc w:val="both"/>
      </w:pPr>
      <w:r w:rsidRPr="00BF2A89">
        <w:t>при выборе раздела, в котором произошло событие, отобра</w:t>
      </w:r>
      <w:r w:rsidR="00810A67" w:rsidRPr="00BF2A89">
        <w:t>жается</w:t>
      </w:r>
      <w:r w:rsidRPr="00BF2A89">
        <w:t xml:space="preserve"> журнал событий на участке в объеме следующих полей (журнал отобра</w:t>
      </w:r>
      <w:r w:rsidR="00810A67" w:rsidRPr="00BF2A89">
        <w:t>жается</w:t>
      </w:r>
      <w:r w:rsidRPr="00BF2A89">
        <w:t xml:space="preserve"> в виде выборки с возможностью фильтрации по всем полям, а также возможностью выбора дат для выборки по времени возникновения события-по умолчанию текущая дата в периоде «от» и «по»):</w:t>
      </w:r>
    </w:p>
    <w:p w14:paraId="57A41CD5" w14:textId="77777777" w:rsidR="008D0C51" w:rsidRPr="00BF2A89" w:rsidRDefault="008D0C51" w:rsidP="002647EB">
      <w:pPr>
        <w:pStyle w:val="4f8"/>
        <w:numPr>
          <w:ilvl w:val="0"/>
          <w:numId w:val="247"/>
        </w:numPr>
        <w:spacing w:before="0" w:after="0" w:line="240" w:lineRule="auto"/>
        <w:jc w:val="both"/>
      </w:pPr>
      <w:r w:rsidRPr="00BF2A89">
        <w:t>ФИО (в виде гиперссылки с возможностью открытия истории заболеваний пациента);</w:t>
      </w:r>
    </w:p>
    <w:p w14:paraId="4DF30C6B" w14:textId="77777777" w:rsidR="008D0C51" w:rsidRPr="00BF2A89" w:rsidRDefault="008D0C51" w:rsidP="002647EB">
      <w:pPr>
        <w:pStyle w:val="4f8"/>
        <w:numPr>
          <w:ilvl w:val="0"/>
          <w:numId w:val="247"/>
        </w:numPr>
        <w:spacing w:before="0" w:after="0" w:line="240" w:lineRule="auto"/>
        <w:jc w:val="both"/>
      </w:pPr>
      <w:r w:rsidRPr="00BF2A89">
        <w:t>дата рождения;</w:t>
      </w:r>
    </w:p>
    <w:p w14:paraId="00303413" w14:textId="77777777" w:rsidR="008D0C51" w:rsidRPr="00BF2A89" w:rsidRDefault="008D0C51" w:rsidP="002647EB">
      <w:pPr>
        <w:pStyle w:val="4f8"/>
        <w:numPr>
          <w:ilvl w:val="0"/>
          <w:numId w:val="247"/>
        </w:numPr>
        <w:spacing w:before="0" w:after="0" w:line="240" w:lineRule="auto"/>
        <w:jc w:val="both"/>
      </w:pPr>
      <w:r w:rsidRPr="00BF2A89">
        <w:t>МО прикрепления (</w:t>
      </w:r>
      <w:proofErr w:type="spellStart"/>
      <w:r w:rsidRPr="00BF2A89">
        <w:t>по-умолчанию</w:t>
      </w:r>
      <w:proofErr w:type="spellEnd"/>
      <w:r w:rsidRPr="00BF2A89">
        <w:t xml:space="preserve"> не отображается);</w:t>
      </w:r>
    </w:p>
    <w:p w14:paraId="544A7027" w14:textId="77777777" w:rsidR="008D0C51" w:rsidRPr="00BF2A89" w:rsidRDefault="008D0C51" w:rsidP="002647EB">
      <w:pPr>
        <w:pStyle w:val="4f8"/>
        <w:numPr>
          <w:ilvl w:val="0"/>
          <w:numId w:val="247"/>
        </w:numPr>
        <w:spacing w:before="0" w:after="0" w:line="240" w:lineRule="auto"/>
        <w:jc w:val="both"/>
      </w:pPr>
      <w:r w:rsidRPr="00BF2A89">
        <w:t>участок прикрепления (</w:t>
      </w:r>
      <w:proofErr w:type="spellStart"/>
      <w:r w:rsidRPr="00BF2A89">
        <w:t>по-умолчанию</w:t>
      </w:r>
      <w:proofErr w:type="spellEnd"/>
      <w:r w:rsidRPr="00BF2A89">
        <w:t xml:space="preserve"> не отображается);</w:t>
      </w:r>
    </w:p>
    <w:p w14:paraId="46BD6B4D" w14:textId="77777777" w:rsidR="008D0C51" w:rsidRPr="00BF2A89" w:rsidRDefault="008D0C51" w:rsidP="002647EB">
      <w:pPr>
        <w:pStyle w:val="4f8"/>
        <w:numPr>
          <w:ilvl w:val="0"/>
          <w:numId w:val="247"/>
        </w:numPr>
        <w:spacing w:before="0" w:after="0" w:line="240" w:lineRule="auto"/>
        <w:jc w:val="both"/>
      </w:pPr>
      <w:r w:rsidRPr="00BF2A89">
        <w:t>номер или пиктограмма медицинской карты (в виде гиперссылки с возможностью открытия карты пациента);</w:t>
      </w:r>
    </w:p>
    <w:p w14:paraId="6BCA36BF" w14:textId="1D769C09" w:rsidR="008D0C51" w:rsidRPr="00BF2A89" w:rsidRDefault="007A7F16" w:rsidP="002647EB">
      <w:pPr>
        <w:pStyle w:val="4f8"/>
        <w:numPr>
          <w:ilvl w:val="0"/>
          <w:numId w:val="247"/>
        </w:numPr>
        <w:spacing w:before="0" w:after="0" w:line="240" w:lineRule="auto"/>
        <w:jc w:val="both"/>
      </w:pPr>
      <w:r w:rsidRPr="00BF2A89">
        <w:t xml:space="preserve">состоит </w:t>
      </w:r>
      <w:proofErr w:type="gramStart"/>
      <w:r w:rsidRPr="00BF2A89">
        <w:t>в регистра</w:t>
      </w:r>
      <w:proofErr w:type="gramEnd"/>
      <w:r w:rsidRPr="00BF2A89">
        <w:t xml:space="preserve"> (да/нет) (гиперссылка на</w:t>
      </w:r>
      <w:r w:rsidR="00B02D82" w:rsidRPr="00BF2A89">
        <w:t xml:space="preserve"> </w:t>
      </w:r>
      <w:r w:rsidRPr="00BF2A89">
        <w:t>карту нозологического регистра</w:t>
      </w:r>
      <w:r w:rsidR="008D0C51" w:rsidRPr="00BF2A89">
        <w:t xml:space="preserve">— </w:t>
      </w:r>
      <w:proofErr w:type="spellStart"/>
      <w:r w:rsidR="008D0C51" w:rsidRPr="00BF2A89">
        <w:t>Ссз</w:t>
      </w:r>
      <w:proofErr w:type="spellEnd"/>
      <w:r w:rsidR="008D0C51" w:rsidRPr="00BF2A89">
        <w:t>/ОКС);</w:t>
      </w:r>
    </w:p>
    <w:p w14:paraId="47A32C0E" w14:textId="58426277" w:rsidR="008D0C51" w:rsidRPr="00BF2A89" w:rsidRDefault="008D0C51" w:rsidP="002647EB">
      <w:pPr>
        <w:pStyle w:val="4f8"/>
        <w:numPr>
          <w:ilvl w:val="0"/>
          <w:numId w:val="247"/>
        </w:numPr>
        <w:spacing w:before="0" w:after="0" w:line="240" w:lineRule="auto"/>
        <w:jc w:val="both"/>
      </w:pPr>
      <w:r w:rsidRPr="00BF2A89">
        <w:t>состоит на диспансерном учете (да/нет) (гиперссылка на</w:t>
      </w:r>
      <w:r w:rsidR="00B02D82" w:rsidRPr="00BF2A89">
        <w:t xml:space="preserve"> контрольную карту д-учета</w:t>
      </w:r>
      <w:r w:rsidR="00810A67" w:rsidRPr="00BF2A89">
        <w:t>)</w:t>
      </w:r>
      <w:r w:rsidRPr="00BF2A89">
        <w:t>;</w:t>
      </w:r>
    </w:p>
    <w:p w14:paraId="59DDF9DD" w14:textId="77777777" w:rsidR="008D0C51" w:rsidRPr="00BF2A89" w:rsidRDefault="008D0C51" w:rsidP="002647EB">
      <w:pPr>
        <w:pStyle w:val="4f8"/>
        <w:numPr>
          <w:ilvl w:val="0"/>
          <w:numId w:val="247"/>
        </w:numPr>
        <w:spacing w:before="0" w:after="0" w:line="240" w:lineRule="auto"/>
        <w:jc w:val="both"/>
      </w:pPr>
      <w:r w:rsidRPr="00BF2A89">
        <w:t>адрес места жительства;</w:t>
      </w:r>
    </w:p>
    <w:p w14:paraId="33C778E4" w14:textId="77777777" w:rsidR="008D0C51" w:rsidRPr="00BF2A89" w:rsidRDefault="008D0C51" w:rsidP="002647EB">
      <w:pPr>
        <w:pStyle w:val="4f8"/>
        <w:numPr>
          <w:ilvl w:val="0"/>
          <w:numId w:val="247"/>
        </w:numPr>
        <w:spacing w:before="0" w:after="0" w:line="240" w:lineRule="auto"/>
        <w:jc w:val="both"/>
      </w:pPr>
      <w:r w:rsidRPr="00BF2A89">
        <w:t>адрес регистрации;</w:t>
      </w:r>
    </w:p>
    <w:p w14:paraId="6508CBD5" w14:textId="554CBDB4" w:rsidR="008D0C51" w:rsidRPr="00BF2A89" w:rsidRDefault="008D0C51" w:rsidP="002647EB">
      <w:pPr>
        <w:pStyle w:val="4f8"/>
        <w:numPr>
          <w:ilvl w:val="0"/>
          <w:numId w:val="247"/>
        </w:numPr>
        <w:spacing w:before="0" w:after="0" w:line="240" w:lineRule="auto"/>
        <w:jc w:val="both"/>
      </w:pPr>
      <w:r w:rsidRPr="00BF2A89">
        <w:lastRenderedPageBreak/>
        <w:t>описание события;</w:t>
      </w:r>
    </w:p>
    <w:p w14:paraId="67B05AC1" w14:textId="77777777" w:rsidR="008D0C51" w:rsidRPr="00BF2A89" w:rsidRDefault="008D0C51" w:rsidP="002647EB">
      <w:pPr>
        <w:pStyle w:val="4f8"/>
        <w:numPr>
          <w:ilvl w:val="0"/>
          <w:numId w:val="247"/>
        </w:numPr>
        <w:spacing w:before="0" w:after="0" w:line="240" w:lineRule="auto"/>
        <w:jc w:val="both"/>
      </w:pPr>
      <w:r w:rsidRPr="00BF2A89">
        <w:t>источник события (наименование МО);</w:t>
      </w:r>
    </w:p>
    <w:p w14:paraId="5C960E1B" w14:textId="77777777" w:rsidR="008D0C51" w:rsidRPr="00BF2A89" w:rsidRDefault="008D0C51" w:rsidP="002647EB">
      <w:pPr>
        <w:pStyle w:val="4f8"/>
        <w:numPr>
          <w:ilvl w:val="0"/>
          <w:numId w:val="247"/>
        </w:numPr>
        <w:spacing w:before="0" w:after="0" w:line="240" w:lineRule="auto"/>
        <w:jc w:val="both"/>
      </w:pPr>
      <w:r w:rsidRPr="00BF2A89">
        <w:t>кнопка для возможности записи в расписание.</w:t>
      </w:r>
    </w:p>
    <w:p w14:paraId="03A813A1" w14:textId="1210F65D" w:rsidR="008D0C51" w:rsidRPr="00BF2A89" w:rsidRDefault="00810A67" w:rsidP="002647EB">
      <w:pPr>
        <w:pStyle w:val="4f8"/>
        <w:numPr>
          <w:ilvl w:val="0"/>
          <w:numId w:val="88"/>
        </w:numPr>
        <w:spacing w:before="0" w:after="0" w:line="240" w:lineRule="auto"/>
        <w:ind w:left="0" w:firstLine="709"/>
        <w:jc w:val="both"/>
      </w:pPr>
      <w:r w:rsidRPr="00BF2A89">
        <w:t>реализована</w:t>
      </w:r>
      <w:r w:rsidR="008D0C51" w:rsidRPr="00BF2A89">
        <w:t xml:space="preserve"> возможность выгруз</w:t>
      </w:r>
      <w:r w:rsidRPr="00BF2A89">
        <w:t>ки</w:t>
      </w:r>
      <w:r w:rsidR="008D0C51" w:rsidRPr="00BF2A89">
        <w:t xml:space="preserve"> журнал</w:t>
      </w:r>
      <w:r w:rsidRPr="00BF2A89">
        <w:t>а</w:t>
      </w:r>
      <w:r w:rsidR="008D0C51" w:rsidRPr="00BF2A89">
        <w:t xml:space="preserve"> событий в табличный формат.</w:t>
      </w:r>
    </w:p>
    <w:p w14:paraId="6205B797" w14:textId="787F91D0" w:rsidR="008D0C51" w:rsidRPr="00BF2A89" w:rsidRDefault="00810A67" w:rsidP="002647EB">
      <w:pPr>
        <w:pStyle w:val="4f8"/>
        <w:numPr>
          <w:ilvl w:val="0"/>
          <w:numId w:val="88"/>
        </w:numPr>
        <w:spacing w:before="0" w:after="0" w:line="240" w:lineRule="auto"/>
        <w:ind w:left="0" w:firstLine="709"/>
        <w:jc w:val="both"/>
      </w:pPr>
      <w:r w:rsidRPr="00BF2A89">
        <w:t>Реализовано</w:t>
      </w:r>
      <w:r w:rsidR="008D0C51" w:rsidRPr="00BF2A89">
        <w:t xml:space="preserve"> наследование данных из карты вызова СМП в карту регистра ОКС, а именно, заполнение полей вкладки «Анамнез». При этом указанные поля в обязательном порядке должны заполняться в </w:t>
      </w:r>
      <w:r w:rsidRPr="00BF2A89">
        <w:t>внешней системе СМП</w:t>
      </w:r>
      <w:r w:rsidR="008D0C51" w:rsidRPr="00BF2A89">
        <w:t xml:space="preserve"> и передаваться в МИС НСО:</w:t>
      </w:r>
    </w:p>
    <w:p w14:paraId="10610D3A" w14:textId="77777777" w:rsidR="008D0C51" w:rsidRPr="00BF2A89" w:rsidRDefault="008D0C51" w:rsidP="002647EB">
      <w:pPr>
        <w:pStyle w:val="4f8"/>
        <w:numPr>
          <w:ilvl w:val="0"/>
          <w:numId w:val="88"/>
        </w:numPr>
        <w:spacing w:before="0" w:after="0" w:line="240" w:lineRule="auto"/>
        <w:ind w:left="0" w:firstLine="709"/>
        <w:jc w:val="both"/>
      </w:pPr>
      <w:r w:rsidRPr="00BF2A89">
        <w:t>место, где произошло событие;</w:t>
      </w:r>
    </w:p>
    <w:p w14:paraId="764516B9" w14:textId="77777777" w:rsidR="008D0C51" w:rsidRPr="00BF2A89" w:rsidRDefault="008D0C51" w:rsidP="002647EB">
      <w:pPr>
        <w:pStyle w:val="4f8"/>
        <w:numPr>
          <w:ilvl w:val="0"/>
          <w:numId w:val="88"/>
        </w:numPr>
        <w:spacing w:before="0" w:after="0" w:line="240" w:lineRule="auto"/>
        <w:ind w:left="0" w:firstLine="709"/>
        <w:jc w:val="both"/>
      </w:pPr>
      <w:r w:rsidRPr="00BF2A89">
        <w:t>дата и время возникновения симптомов, послуживших причиной для обращения за мед. Помощью;</w:t>
      </w:r>
    </w:p>
    <w:p w14:paraId="5385C14D" w14:textId="77777777" w:rsidR="008D0C51" w:rsidRPr="00BF2A89" w:rsidRDefault="008D0C51" w:rsidP="002647EB">
      <w:pPr>
        <w:pStyle w:val="4f8"/>
        <w:numPr>
          <w:ilvl w:val="0"/>
          <w:numId w:val="88"/>
        </w:numPr>
        <w:spacing w:before="0" w:after="0" w:line="240" w:lineRule="auto"/>
        <w:ind w:left="0" w:firstLine="709"/>
        <w:jc w:val="both"/>
      </w:pPr>
      <w:r w:rsidRPr="00BF2A89">
        <w:t>дата и время вызова скорой помощи;</w:t>
      </w:r>
    </w:p>
    <w:p w14:paraId="4D5577D2" w14:textId="77777777" w:rsidR="008D0C51" w:rsidRPr="00BF2A89" w:rsidRDefault="008D0C51" w:rsidP="002647EB">
      <w:pPr>
        <w:pStyle w:val="4f8"/>
        <w:numPr>
          <w:ilvl w:val="0"/>
          <w:numId w:val="88"/>
        </w:numPr>
        <w:spacing w:before="0" w:after="0" w:line="240" w:lineRule="auto"/>
        <w:ind w:left="0" w:firstLine="709"/>
        <w:jc w:val="both"/>
      </w:pPr>
      <w:r w:rsidRPr="00BF2A89">
        <w:t>дата и время прибытия службы СМП к больному;</w:t>
      </w:r>
    </w:p>
    <w:p w14:paraId="62E28CC0" w14:textId="77777777" w:rsidR="008D0C51" w:rsidRPr="00BF2A89" w:rsidRDefault="008D0C51" w:rsidP="002647EB">
      <w:pPr>
        <w:pStyle w:val="4f8"/>
        <w:numPr>
          <w:ilvl w:val="0"/>
          <w:numId w:val="88"/>
        </w:numPr>
        <w:spacing w:before="0" w:after="0" w:line="240" w:lineRule="auto"/>
        <w:ind w:left="0" w:firstLine="709"/>
        <w:jc w:val="both"/>
      </w:pPr>
      <w:r w:rsidRPr="00BF2A89">
        <w:t>дата и время выезда с места события бригады СМП, которая доставила больного в стационар;</w:t>
      </w:r>
    </w:p>
    <w:p w14:paraId="283E9D4F" w14:textId="77777777" w:rsidR="008D0C51" w:rsidRPr="00BF2A89" w:rsidRDefault="008D0C51" w:rsidP="002647EB">
      <w:pPr>
        <w:pStyle w:val="4f8"/>
        <w:numPr>
          <w:ilvl w:val="0"/>
          <w:numId w:val="88"/>
        </w:numPr>
        <w:spacing w:before="0" w:after="0" w:line="240" w:lineRule="auto"/>
        <w:ind w:left="0" w:firstLine="709"/>
        <w:jc w:val="both"/>
      </w:pPr>
      <w:r w:rsidRPr="00BF2A89">
        <w:t>диагноз бригады скорой помощи, доставившей пациента в стационар:</w:t>
      </w:r>
    </w:p>
    <w:p w14:paraId="0525A756" w14:textId="77777777" w:rsidR="008D0C51" w:rsidRPr="00BF2A89" w:rsidRDefault="008D0C51" w:rsidP="002647EB">
      <w:pPr>
        <w:pStyle w:val="4f8"/>
        <w:numPr>
          <w:ilvl w:val="0"/>
          <w:numId w:val="88"/>
        </w:numPr>
        <w:spacing w:before="0" w:after="0" w:line="240" w:lineRule="auto"/>
        <w:ind w:left="0" w:firstLine="1134"/>
        <w:jc w:val="both"/>
      </w:pPr>
      <w:r w:rsidRPr="00BF2A89">
        <w:t xml:space="preserve">ОСТРЫЙ КОРОНАРНЫЙ СИНДРОМ с ПОДЪЕМОМ СЕГМЕНТА ST - устанавливать данное значение для группы диагнозов: 'I21.0', 'I21.1', '121.2', '121.3', '121.4', '121.9', '122.0', '122.1', '122.8', '122.9', </w:t>
      </w:r>
    </w:p>
    <w:p w14:paraId="1091343C" w14:textId="77777777" w:rsidR="008D0C51" w:rsidRPr="00BF2A89" w:rsidRDefault="008D0C51" w:rsidP="002647EB">
      <w:pPr>
        <w:pStyle w:val="4f8"/>
        <w:numPr>
          <w:ilvl w:val="0"/>
          <w:numId w:val="88"/>
        </w:numPr>
        <w:spacing w:before="0" w:after="0" w:line="240" w:lineRule="auto"/>
        <w:ind w:left="0" w:firstLine="1134"/>
        <w:jc w:val="both"/>
      </w:pPr>
      <w:r w:rsidRPr="00BF2A89">
        <w:t>ОСТРЫЙ КОРОНАРНЫЙ СИНДРОМ БЕЗ ПОДЪЕМА СЕГМЕНТА ST - устанавливать данное значение для группы диагнозов 'I20.0', 'I21.4';</w:t>
      </w:r>
    </w:p>
    <w:p w14:paraId="42448F7F" w14:textId="77777777" w:rsidR="008D0C51" w:rsidRPr="00BF2A89" w:rsidRDefault="008D0C51" w:rsidP="002647EB">
      <w:pPr>
        <w:pStyle w:val="4f8"/>
        <w:numPr>
          <w:ilvl w:val="0"/>
          <w:numId w:val="88"/>
        </w:numPr>
        <w:spacing w:before="0" w:after="0" w:line="240" w:lineRule="auto"/>
        <w:ind w:left="0" w:firstLine="709"/>
        <w:jc w:val="both"/>
      </w:pPr>
      <w:r w:rsidRPr="00BF2A89">
        <w:t>состав бригады СМП.</w:t>
      </w:r>
    </w:p>
    <w:p w14:paraId="790AE660" w14:textId="6392A22F" w:rsidR="008D0C51" w:rsidRPr="00BF2A89" w:rsidRDefault="003D5EEC" w:rsidP="008D0C51">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Реализована</w:t>
      </w:r>
      <w:r w:rsidR="008D0C51" w:rsidRPr="00BF2A89">
        <w:rPr>
          <w:rFonts w:ascii="Times New Roman" w:eastAsia="Times New Roman" w:hAnsi="Times New Roman"/>
          <w:color w:val="00000A"/>
          <w:sz w:val="24"/>
          <w:szCs w:val="24"/>
          <w:lang w:eastAsia="ru-RU"/>
        </w:rPr>
        <w:t xml:space="preserve"> доработка существующего сервиса интеграции Регистра острых коронарных синдромов МИС НСО с ИС «</w:t>
      </w:r>
      <w:proofErr w:type="spellStart"/>
      <w:r w:rsidR="008D0C51" w:rsidRPr="00BF2A89">
        <w:rPr>
          <w:rFonts w:ascii="Times New Roman" w:eastAsia="Times New Roman" w:hAnsi="Times New Roman"/>
          <w:color w:val="00000A"/>
          <w:sz w:val="24"/>
          <w:szCs w:val="24"/>
          <w:lang w:eastAsia="ru-RU"/>
        </w:rPr>
        <w:t>Медиалог</w:t>
      </w:r>
      <w:proofErr w:type="spellEnd"/>
      <w:r w:rsidR="008D0C51" w:rsidRPr="00BF2A89">
        <w:rPr>
          <w:rFonts w:ascii="Times New Roman" w:eastAsia="Times New Roman" w:hAnsi="Times New Roman"/>
          <w:color w:val="00000A"/>
          <w:sz w:val="24"/>
          <w:szCs w:val="24"/>
          <w:lang w:eastAsia="ru-RU"/>
        </w:rPr>
        <w:t>» Клиники им. акад. Е. Н. Мешалкина в части передачи данных об инвазивных вмешательствах.</w:t>
      </w:r>
    </w:p>
    <w:p w14:paraId="3234F6B3" w14:textId="5C6F192C" w:rsidR="008D0C51" w:rsidRPr="00BF2A89" w:rsidRDefault="008D0C51" w:rsidP="002647EB">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 сервисе в части передачи данных об инвазивных вмешательствах реализован функционал передачи следующей информации:</w:t>
      </w:r>
    </w:p>
    <w:p w14:paraId="34E8F464"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коронарная ангиография: имеется/не проведена;</w:t>
      </w:r>
    </w:p>
    <w:p w14:paraId="67F45F1E"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дата и время </w:t>
      </w:r>
      <w:proofErr w:type="spellStart"/>
      <w:r w:rsidRPr="00BF2A89">
        <w:rPr>
          <w:rFonts w:ascii="Times New Roman" w:eastAsia="Times New Roman" w:hAnsi="Times New Roman"/>
          <w:color w:val="00000A"/>
          <w:sz w:val="24"/>
          <w:szCs w:val="24"/>
          <w:lang w:eastAsia="ru-RU"/>
        </w:rPr>
        <w:t>коронарографии</w:t>
      </w:r>
      <w:proofErr w:type="spellEnd"/>
      <w:r w:rsidRPr="00BF2A89">
        <w:rPr>
          <w:rFonts w:ascii="Times New Roman" w:eastAsia="Times New Roman" w:hAnsi="Times New Roman"/>
          <w:color w:val="00000A"/>
          <w:sz w:val="24"/>
          <w:szCs w:val="24"/>
          <w:lang w:eastAsia="ru-RU"/>
        </w:rPr>
        <w:t>;</w:t>
      </w:r>
    </w:p>
    <w:p w14:paraId="24F1E3FB"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результат </w:t>
      </w:r>
      <w:proofErr w:type="spellStart"/>
      <w:r w:rsidRPr="00BF2A89">
        <w:rPr>
          <w:rFonts w:ascii="Times New Roman" w:eastAsia="Times New Roman" w:hAnsi="Times New Roman"/>
          <w:color w:val="00000A"/>
          <w:sz w:val="24"/>
          <w:szCs w:val="24"/>
          <w:lang w:eastAsia="ru-RU"/>
        </w:rPr>
        <w:t>коронарографии</w:t>
      </w:r>
      <w:proofErr w:type="spellEnd"/>
      <w:r w:rsidRPr="00BF2A89">
        <w:rPr>
          <w:rFonts w:ascii="Times New Roman" w:eastAsia="Times New Roman" w:hAnsi="Times New Roman"/>
          <w:color w:val="00000A"/>
          <w:sz w:val="24"/>
          <w:szCs w:val="24"/>
          <w:lang w:eastAsia="ru-RU"/>
        </w:rPr>
        <w:t>;</w:t>
      </w:r>
    </w:p>
    <w:p w14:paraId="6EC3E51B"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сужения сосуда;</w:t>
      </w:r>
    </w:p>
    <w:p w14:paraId="6C391D3D"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кровоток </w:t>
      </w:r>
      <w:r w:rsidRPr="00BF2A89">
        <w:rPr>
          <w:rFonts w:ascii="Times New Roman" w:eastAsia="Times New Roman" w:hAnsi="Times New Roman"/>
          <w:color w:val="00000A"/>
          <w:sz w:val="24"/>
          <w:szCs w:val="24"/>
          <w:lang w:val="en-US" w:eastAsia="ru-RU"/>
        </w:rPr>
        <w:t>TIMI</w:t>
      </w:r>
      <w:r w:rsidRPr="00BF2A89">
        <w:rPr>
          <w:rFonts w:ascii="Times New Roman" w:eastAsia="Times New Roman" w:hAnsi="Times New Roman"/>
          <w:color w:val="00000A"/>
          <w:sz w:val="24"/>
          <w:szCs w:val="24"/>
          <w:lang w:eastAsia="ru-RU"/>
        </w:rPr>
        <w:t>;</w:t>
      </w:r>
    </w:p>
    <w:p w14:paraId="6623A4AB"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дата заполнения информации о </w:t>
      </w:r>
      <w:proofErr w:type="spellStart"/>
      <w:r w:rsidRPr="00BF2A89">
        <w:rPr>
          <w:rFonts w:ascii="Times New Roman" w:eastAsia="Times New Roman" w:hAnsi="Times New Roman"/>
          <w:color w:val="00000A"/>
          <w:sz w:val="24"/>
          <w:szCs w:val="24"/>
          <w:lang w:eastAsia="ru-RU"/>
        </w:rPr>
        <w:t>коронарографии</w:t>
      </w:r>
      <w:proofErr w:type="spellEnd"/>
      <w:r w:rsidRPr="00BF2A89">
        <w:rPr>
          <w:rFonts w:ascii="Times New Roman" w:eastAsia="Times New Roman" w:hAnsi="Times New Roman"/>
          <w:color w:val="00000A"/>
          <w:sz w:val="24"/>
          <w:szCs w:val="24"/>
          <w:lang w:eastAsia="ru-RU"/>
        </w:rPr>
        <w:t>;</w:t>
      </w:r>
    </w:p>
    <w:p w14:paraId="0071298A"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ЧТКА и/или </w:t>
      </w:r>
      <w:proofErr w:type="spellStart"/>
      <w:r w:rsidRPr="00BF2A89">
        <w:rPr>
          <w:rFonts w:ascii="Times New Roman" w:eastAsia="Times New Roman" w:hAnsi="Times New Roman"/>
          <w:color w:val="00000A"/>
          <w:sz w:val="24"/>
          <w:szCs w:val="24"/>
          <w:lang w:eastAsia="ru-RU"/>
        </w:rPr>
        <w:t>стентирование</w:t>
      </w:r>
      <w:proofErr w:type="spellEnd"/>
      <w:r w:rsidRPr="00BF2A89">
        <w:rPr>
          <w:rFonts w:ascii="Times New Roman" w:eastAsia="Times New Roman" w:hAnsi="Times New Roman"/>
          <w:color w:val="00000A"/>
          <w:sz w:val="24"/>
          <w:szCs w:val="24"/>
          <w:lang w:eastAsia="ru-RU"/>
        </w:rPr>
        <w:t>: имеется/не проведена;</w:t>
      </w:r>
    </w:p>
    <w:p w14:paraId="10533873"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стентированные</w:t>
      </w:r>
      <w:proofErr w:type="spellEnd"/>
      <w:r w:rsidRPr="00BF2A89">
        <w:rPr>
          <w:rFonts w:ascii="Times New Roman" w:eastAsia="Times New Roman" w:hAnsi="Times New Roman"/>
          <w:color w:val="00000A"/>
          <w:sz w:val="24"/>
          <w:szCs w:val="24"/>
          <w:lang w:eastAsia="ru-RU"/>
        </w:rPr>
        <w:t xml:space="preserve"> сегменты;</w:t>
      </w:r>
    </w:p>
    <w:p w14:paraId="63A958C9" w14:textId="77777777" w:rsidR="008D0C51" w:rsidRPr="00BF2A89" w:rsidRDefault="008D0C51" w:rsidP="008D0C51">
      <w:pPr>
        <w:numPr>
          <w:ilvl w:val="0"/>
          <w:numId w:val="200"/>
        </w:numPr>
        <w:tabs>
          <w:tab w:val="left" w:pos="8930"/>
        </w:tabs>
        <w:suppressAutoHyphens w:val="0"/>
        <w:spacing w:after="0" w:line="240" w:lineRule="auto"/>
        <w:ind w:left="1429"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противопоказания для проведения </w:t>
      </w:r>
      <w:proofErr w:type="spellStart"/>
      <w:r w:rsidRPr="00BF2A89">
        <w:rPr>
          <w:rFonts w:ascii="Times New Roman" w:eastAsia="Times New Roman" w:hAnsi="Times New Roman"/>
          <w:color w:val="00000A"/>
          <w:sz w:val="24"/>
          <w:szCs w:val="24"/>
          <w:lang w:eastAsia="ru-RU"/>
        </w:rPr>
        <w:t>ангиопластики</w:t>
      </w:r>
      <w:proofErr w:type="spellEnd"/>
      <w:r w:rsidRPr="00BF2A89">
        <w:rPr>
          <w:rFonts w:ascii="Times New Roman" w:eastAsia="Times New Roman" w:hAnsi="Times New Roman"/>
          <w:color w:val="00000A"/>
          <w:sz w:val="24"/>
          <w:szCs w:val="24"/>
          <w:lang w:eastAsia="ru-RU"/>
        </w:rPr>
        <w:t>.</w:t>
      </w:r>
    </w:p>
    <w:p w14:paraId="72C00786" w14:textId="1701212E" w:rsidR="008D0C51" w:rsidRPr="00BF2A89" w:rsidRDefault="008D0C51" w:rsidP="008D0C51">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В рамках доработки сервиса </w:t>
      </w:r>
      <w:r w:rsidR="003D5EEC" w:rsidRPr="00BF2A89">
        <w:rPr>
          <w:rFonts w:ascii="Times New Roman" w:eastAsia="Times New Roman" w:hAnsi="Times New Roman"/>
          <w:color w:val="00000A"/>
          <w:sz w:val="24"/>
          <w:szCs w:val="24"/>
          <w:lang w:eastAsia="ru-RU"/>
        </w:rPr>
        <w:t>реализован</w:t>
      </w:r>
      <w:r w:rsidRPr="00BF2A89">
        <w:rPr>
          <w:rFonts w:ascii="Times New Roman" w:eastAsia="Times New Roman" w:hAnsi="Times New Roman"/>
          <w:color w:val="00000A"/>
          <w:sz w:val="24"/>
          <w:szCs w:val="24"/>
          <w:lang w:eastAsia="ru-RU"/>
        </w:rPr>
        <w:t xml:space="preserve"> функционал для передачи дополнительно следующей информации:</w:t>
      </w:r>
    </w:p>
    <w:p w14:paraId="4BED826F"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ЧКВ;</w:t>
      </w:r>
    </w:p>
    <w:p w14:paraId="71B1C5BF"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дата и время прибытия в </w:t>
      </w:r>
      <w:proofErr w:type="spellStart"/>
      <w:r w:rsidRPr="00BF2A89">
        <w:rPr>
          <w:rFonts w:ascii="Times New Roman" w:eastAsia="Times New Roman" w:hAnsi="Times New Roman"/>
          <w:color w:val="00000A"/>
          <w:sz w:val="24"/>
          <w:szCs w:val="24"/>
          <w:lang w:eastAsia="ru-RU"/>
        </w:rPr>
        <w:t>рентгеноперационную</w:t>
      </w:r>
      <w:proofErr w:type="spellEnd"/>
      <w:r w:rsidRPr="00BF2A89">
        <w:rPr>
          <w:rFonts w:ascii="Times New Roman" w:eastAsia="Times New Roman" w:hAnsi="Times New Roman"/>
          <w:color w:val="00000A"/>
          <w:sz w:val="24"/>
          <w:szCs w:val="24"/>
          <w:lang w:eastAsia="ru-RU"/>
        </w:rPr>
        <w:t>;</w:t>
      </w:r>
    </w:p>
    <w:p w14:paraId="4BFC2008"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дата и время </w:t>
      </w:r>
      <w:proofErr w:type="spellStart"/>
      <w:r w:rsidRPr="00BF2A89">
        <w:rPr>
          <w:rFonts w:ascii="Times New Roman" w:eastAsia="Times New Roman" w:hAnsi="Times New Roman"/>
          <w:color w:val="00000A"/>
          <w:sz w:val="24"/>
          <w:szCs w:val="24"/>
          <w:lang w:eastAsia="ru-RU"/>
        </w:rPr>
        <w:t>ангиопластики</w:t>
      </w:r>
      <w:proofErr w:type="spellEnd"/>
      <w:r w:rsidRPr="00BF2A89">
        <w:rPr>
          <w:rFonts w:ascii="Times New Roman" w:eastAsia="Times New Roman" w:hAnsi="Times New Roman"/>
          <w:color w:val="00000A"/>
          <w:sz w:val="24"/>
          <w:szCs w:val="24"/>
          <w:lang w:eastAsia="ru-RU"/>
        </w:rPr>
        <w:t>;</w:t>
      </w:r>
    </w:p>
    <w:p w14:paraId="22659F43"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число установленных </w:t>
      </w:r>
      <w:proofErr w:type="spellStart"/>
      <w:r w:rsidRPr="00BF2A89">
        <w:rPr>
          <w:rFonts w:ascii="Times New Roman" w:eastAsia="Times New Roman" w:hAnsi="Times New Roman"/>
          <w:color w:val="00000A"/>
          <w:sz w:val="24"/>
          <w:szCs w:val="24"/>
          <w:lang w:eastAsia="ru-RU"/>
        </w:rPr>
        <w:t>стентов</w:t>
      </w:r>
      <w:proofErr w:type="spellEnd"/>
      <w:r w:rsidRPr="00BF2A89">
        <w:rPr>
          <w:rFonts w:ascii="Times New Roman" w:eastAsia="Times New Roman" w:hAnsi="Times New Roman"/>
          <w:color w:val="00000A"/>
          <w:sz w:val="24"/>
          <w:szCs w:val="24"/>
          <w:lang w:eastAsia="ru-RU"/>
        </w:rPr>
        <w:t>;</w:t>
      </w:r>
    </w:p>
    <w:p w14:paraId="7C30BD84"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наименование </w:t>
      </w:r>
      <w:proofErr w:type="spellStart"/>
      <w:r w:rsidRPr="00BF2A89">
        <w:rPr>
          <w:rFonts w:ascii="Times New Roman" w:eastAsia="Times New Roman" w:hAnsi="Times New Roman"/>
          <w:color w:val="00000A"/>
          <w:sz w:val="24"/>
          <w:szCs w:val="24"/>
          <w:lang w:eastAsia="ru-RU"/>
        </w:rPr>
        <w:t>стента</w:t>
      </w:r>
      <w:proofErr w:type="spellEnd"/>
      <w:r w:rsidRPr="00BF2A89">
        <w:rPr>
          <w:rFonts w:ascii="Times New Roman" w:eastAsia="Times New Roman" w:hAnsi="Times New Roman"/>
          <w:color w:val="00000A"/>
          <w:sz w:val="24"/>
          <w:szCs w:val="24"/>
          <w:lang w:eastAsia="ru-RU"/>
        </w:rPr>
        <w:t>;</w:t>
      </w:r>
    </w:p>
    <w:p w14:paraId="74E36ED4"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хирургическое лечение: имеется/нет данных/отсутствует;</w:t>
      </w:r>
    </w:p>
    <w:p w14:paraId="541FC136"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тип оперативного вмешательства;</w:t>
      </w:r>
    </w:p>
    <w:p w14:paraId="61441ABE"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выполнения оперативного вмешательства;</w:t>
      </w:r>
    </w:p>
    <w:p w14:paraId="0CC2DAF8" w14:textId="77777777"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устройства для восстановления сердечного ритма;</w:t>
      </w:r>
    </w:p>
    <w:p w14:paraId="6B1F4D23" w14:textId="1452EE93" w:rsidR="008D0C51" w:rsidRPr="00BF2A89" w:rsidRDefault="008D0C51" w:rsidP="002647EB">
      <w:pPr>
        <w:numPr>
          <w:ilvl w:val="0"/>
          <w:numId w:val="248"/>
        </w:numPr>
        <w:tabs>
          <w:tab w:val="left" w:pos="8930"/>
        </w:tabs>
        <w:suppressAutoHyphens w:val="0"/>
        <w:spacing w:after="0" w:line="240" w:lineRule="auto"/>
        <w:ind w:right="-1"/>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устройство циркуляторной поддержки</w:t>
      </w:r>
      <w:r w:rsidR="00A36A96" w:rsidRPr="00BF2A89">
        <w:rPr>
          <w:rFonts w:ascii="Times New Roman" w:eastAsia="Times New Roman" w:hAnsi="Times New Roman"/>
          <w:color w:val="00000A"/>
          <w:sz w:val="24"/>
          <w:szCs w:val="24"/>
          <w:lang w:eastAsia="ru-RU"/>
        </w:rPr>
        <w:t>.</w:t>
      </w:r>
    </w:p>
    <w:p w14:paraId="2ADF27BC" w14:textId="1EFE2C7B" w:rsidR="008D0C51" w:rsidRPr="00BF2A89" w:rsidRDefault="003D5EEC" w:rsidP="008D0C51">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Предусмотрена</w:t>
      </w:r>
      <w:r w:rsidR="008D0C51" w:rsidRPr="00BF2A89">
        <w:rPr>
          <w:rFonts w:ascii="Times New Roman" w:eastAsia="Times New Roman" w:hAnsi="Times New Roman"/>
          <w:color w:val="00000A"/>
          <w:sz w:val="24"/>
          <w:szCs w:val="24"/>
          <w:lang w:eastAsia="ru-RU"/>
        </w:rPr>
        <w:t xml:space="preserve"> возможность передачи данных о нескольких проведённых </w:t>
      </w:r>
      <w:proofErr w:type="spellStart"/>
      <w:r w:rsidR="008D0C51" w:rsidRPr="00BF2A89">
        <w:rPr>
          <w:rFonts w:ascii="Times New Roman" w:eastAsia="Times New Roman" w:hAnsi="Times New Roman"/>
          <w:color w:val="00000A"/>
          <w:sz w:val="24"/>
          <w:szCs w:val="24"/>
          <w:lang w:eastAsia="ru-RU"/>
        </w:rPr>
        <w:t>коронарографиях</w:t>
      </w:r>
      <w:proofErr w:type="spellEnd"/>
      <w:r w:rsidR="008D0C51" w:rsidRPr="00BF2A89">
        <w:rPr>
          <w:rFonts w:ascii="Times New Roman" w:eastAsia="Times New Roman" w:hAnsi="Times New Roman"/>
          <w:color w:val="00000A"/>
          <w:sz w:val="24"/>
          <w:szCs w:val="24"/>
          <w:lang w:eastAsia="ru-RU"/>
        </w:rPr>
        <w:t xml:space="preserve">, о нескольких ЧТКА и/или </w:t>
      </w:r>
      <w:proofErr w:type="spellStart"/>
      <w:r w:rsidR="008D0C51" w:rsidRPr="00BF2A89">
        <w:rPr>
          <w:rFonts w:ascii="Times New Roman" w:eastAsia="Times New Roman" w:hAnsi="Times New Roman"/>
          <w:color w:val="00000A"/>
          <w:sz w:val="24"/>
          <w:szCs w:val="24"/>
          <w:lang w:eastAsia="ru-RU"/>
        </w:rPr>
        <w:t>стентированиях</w:t>
      </w:r>
      <w:proofErr w:type="spellEnd"/>
      <w:r w:rsidR="008D0C51" w:rsidRPr="00BF2A89">
        <w:rPr>
          <w:rFonts w:ascii="Times New Roman" w:eastAsia="Times New Roman" w:hAnsi="Times New Roman"/>
          <w:color w:val="00000A"/>
          <w:sz w:val="24"/>
          <w:szCs w:val="24"/>
          <w:lang w:eastAsia="ru-RU"/>
        </w:rPr>
        <w:t xml:space="preserve">, о нескольких установленных </w:t>
      </w:r>
      <w:proofErr w:type="spellStart"/>
      <w:r w:rsidR="008D0C51" w:rsidRPr="00BF2A89">
        <w:rPr>
          <w:rFonts w:ascii="Times New Roman" w:eastAsia="Times New Roman" w:hAnsi="Times New Roman"/>
          <w:color w:val="00000A"/>
          <w:sz w:val="24"/>
          <w:szCs w:val="24"/>
          <w:lang w:eastAsia="ru-RU"/>
        </w:rPr>
        <w:t>стентах</w:t>
      </w:r>
      <w:proofErr w:type="spellEnd"/>
      <w:r w:rsidR="008D0C51" w:rsidRPr="00BF2A89">
        <w:rPr>
          <w:rFonts w:ascii="Times New Roman" w:eastAsia="Times New Roman" w:hAnsi="Times New Roman"/>
          <w:color w:val="00000A"/>
          <w:sz w:val="24"/>
          <w:szCs w:val="24"/>
          <w:lang w:eastAsia="ru-RU"/>
        </w:rPr>
        <w:t>.</w:t>
      </w:r>
    </w:p>
    <w:p w14:paraId="0F4E7AE0" w14:textId="615EDD93" w:rsidR="008D0C51" w:rsidRPr="00BF2A89" w:rsidRDefault="008D0C51" w:rsidP="008D0C51">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lastRenderedPageBreak/>
        <w:t xml:space="preserve">Информация об инвазивных вмешательствах передаётся в рамках </w:t>
      </w:r>
      <w:r w:rsidRPr="00BF2A89">
        <w:rPr>
          <w:rFonts w:ascii="Times New Roman" w:eastAsia="Times New Roman" w:hAnsi="Times New Roman"/>
          <w:color w:val="00000A"/>
          <w:sz w:val="24"/>
          <w:szCs w:val="24"/>
          <w:lang w:val="en-US" w:eastAsia="ru-RU"/>
        </w:rPr>
        <w:t>SOAP</w:t>
      </w:r>
      <w:r w:rsidRPr="00BF2A89">
        <w:rPr>
          <w:rFonts w:ascii="Times New Roman" w:eastAsia="Times New Roman" w:hAnsi="Times New Roman"/>
          <w:color w:val="00000A"/>
          <w:sz w:val="24"/>
          <w:szCs w:val="24"/>
          <w:lang w:eastAsia="ru-RU"/>
        </w:rPr>
        <w:t>-сервиса «Передача пациентов ОКС в МИС из Мешалкина» в файлах обмена формата *.</w:t>
      </w:r>
      <w:proofErr w:type="spellStart"/>
      <w:r w:rsidRPr="00BF2A89">
        <w:rPr>
          <w:rFonts w:ascii="Times New Roman" w:eastAsia="Times New Roman" w:hAnsi="Times New Roman"/>
          <w:color w:val="00000A"/>
          <w:sz w:val="24"/>
          <w:szCs w:val="24"/>
          <w:lang w:eastAsia="ru-RU"/>
        </w:rPr>
        <w:t>xml</w:t>
      </w:r>
      <w:proofErr w:type="spellEnd"/>
      <w:r w:rsidRPr="00BF2A89">
        <w:rPr>
          <w:rFonts w:ascii="Times New Roman" w:eastAsia="Times New Roman" w:hAnsi="Times New Roman"/>
          <w:color w:val="00000A"/>
          <w:sz w:val="24"/>
          <w:szCs w:val="24"/>
          <w:lang w:eastAsia="ru-RU"/>
        </w:rPr>
        <w:t xml:space="preserve">. Передача дополнительной информации реализована путём создания новых </w:t>
      </w:r>
      <w:r w:rsidRPr="00BF2A89">
        <w:rPr>
          <w:rFonts w:ascii="Times New Roman" w:eastAsia="Times New Roman" w:hAnsi="Times New Roman"/>
          <w:color w:val="00000A"/>
          <w:sz w:val="24"/>
          <w:szCs w:val="24"/>
          <w:lang w:val="en-US" w:eastAsia="ru-RU"/>
        </w:rPr>
        <w:t>XML</w:t>
      </w:r>
      <w:r w:rsidRPr="00BF2A89">
        <w:rPr>
          <w:rFonts w:ascii="Times New Roman" w:eastAsia="Times New Roman" w:hAnsi="Times New Roman"/>
          <w:color w:val="00000A"/>
          <w:sz w:val="24"/>
          <w:szCs w:val="24"/>
          <w:lang w:eastAsia="ru-RU"/>
        </w:rPr>
        <w:t xml:space="preserve">-тегов в файле обмена, в том числе – тегов-контейнеров для </w:t>
      </w:r>
      <w:proofErr w:type="spellStart"/>
      <w:r w:rsidRPr="00BF2A89">
        <w:rPr>
          <w:rFonts w:ascii="Times New Roman" w:eastAsia="Times New Roman" w:hAnsi="Times New Roman"/>
          <w:color w:val="00000A"/>
          <w:sz w:val="24"/>
          <w:szCs w:val="24"/>
          <w:lang w:eastAsia="ru-RU"/>
        </w:rPr>
        <w:t>коронарографий</w:t>
      </w:r>
      <w:proofErr w:type="spellEnd"/>
      <w:r w:rsidRPr="00BF2A89">
        <w:rPr>
          <w:rFonts w:ascii="Times New Roman" w:eastAsia="Times New Roman" w:hAnsi="Times New Roman"/>
          <w:color w:val="00000A"/>
          <w:sz w:val="24"/>
          <w:szCs w:val="24"/>
          <w:lang w:eastAsia="ru-RU"/>
        </w:rPr>
        <w:t xml:space="preserve">, для ЧТКА и/или </w:t>
      </w:r>
      <w:proofErr w:type="spellStart"/>
      <w:r w:rsidRPr="00BF2A89">
        <w:rPr>
          <w:rFonts w:ascii="Times New Roman" w:eastAsia="Times New Roman" w:hAnsi="Times New Roman"/>
          <w:color w:val="00000A"/>
          <w:sz w:val="24"/>
          <w:szCs w:val="24"/>
          <w:lang w:eastAsia="ru-RU"/>
        </w:rPr>
        <w:t>стентирований</w:t>
      </w:r>
      <w:proofErr w:type="spellEnd"/>
      <w:r w:rsidRPr="00BF2A89">
        <w:rPr>
          <w:rFonts w:ascii="Times New Roman" w:eastAsia="Times New Roman" w:hAnsi="Times New Roman"/>
          <w:color w:val="00000A"/>
          <w:sz w:val="24"/>
          <w:szCs w:val="24"/>
          <w:lang w:eastAsia="ru-RU"/>
        </w:rPr>
        <w:t xml:space="preserve">, для установленных </w:t>
      </w:r>
      <w:proofErr w:type="spellStart"/>
      <w:r w:rsidRPr="00BF2A89">
        <w:rPr>
          <w:rFonts w:ascii="Times New Roman" w:eastAsia="Times New Roman" w:hAnsi="Times New Roman"/>
          <w:color w:val="00000A"/>
          <w:sz w:val="24"/>
          <w:szCs w:val="24"/>
          <w:lang w:eastAsia="ru-RU"/>
        </w:rPr>
        <w:t>стентов</w:t>
      </w:r>
      <w:proofErr w:type="spellEnd"/>
      <w:r w:rsidRPr="00BF2A89">
        <w:rPr>
          <w:rFonts w:ascii="Times New Roman" w:eastAsia="Times New Roman" w:hAnsi="Times New Roman"/>
          <w:color w:val="00000A"/>
          <w:sz w:val="24"/>
          <w:szCs w:val="24"/>
          <w:lang w:eastAsia="ru-RU"/>
        </w:rPr>
        <w:t>.</w:t>
      </w:r>
    </w:p>
    <w:p w14:paraId="50CCA948" w14:textId="02F3B39E" w:rsidR="008D0C51" w:rsidRPr="00BF2A89" w:rsidRDefault="008D0C51" w:rsidP="008D0C51">
      <w:pPr>
        <w:tabs>
          <w:tab w:val="left" w:pos="8930"/>
        </w:tabs>
        <w:suppressAutoHyphens w:val="0"/>
        <w:spacing w:after="0" w:line="240" w:lineRule="auto"/>
        <w:ind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 Регистре ОКС в интерфейсе МИС НСО информация об инвазивных вмешательствах отображается в карте пациента с ОКС на вкладке «</w:t>
      </w:r>
      <w:r w:rsidR="00A36A96" w:rsidRPr="00BF2A89">
        <w:rPr>
          <w:rFonts w:ascii="Times New Roman" w:eastAsia="Times New Roman" w:hAnsi="Times New Roman"/>
          <w:color w:val="00000A"/>
          <w:sz w:val="24"/>
          <w:szCs w:val="24"/>
          <w:lang w:eastAsia="ru-RU"/>
        </w:rPr>
        <w:t>В</w:t>
      </w:r>
      <w:r w:rsidRPr="00BF2A89">
        <w:rPr>
          <w:rFonts w:ascii="Times New Roman" w:eastAsia="Times New Roman" w:hAnsi="Times New Roman"/>
          <w:color w:val="00000A"/>
          <w:sz w:val="24"/>
          <w:szCs w:val="24"/>
          <w:lang w:eastAsia="ru-RU"/>
        </w:rPr>
        <w:t>мешательства». На этой вкладке данные о пациенте отобража</w:t>
      </w:r>
      <w:r w:rsidR="003D5EEC" w:rsidRPr="00BF2A89">
        <w:rPr>
          <w:rFonts w:ascii="Times New Roman" w:eastAsia="Times New Roman" w:hAnsi="Times New Roman"/>
          <w:color w:val="00000A"/>
          <w:sz w:val="24"/>
          <w:szCs w:val="24"/>
          <w:lang w:eastAsia="ru-RU"/>
        </w:rPr>
        <w:t>ют</w:t>
      </w:r>
      <w:r w:rsidRPr="00BF2A89">
        <w:rPr>
          <w:rFonts w:ascii="Times New Roman" w:eastAsia="Times New Roman" w:hAnsi="Times New Roman"/>
          <w:color w:val="00000A"/>
          <w:sz w:val="24"/>
          <w:szCs w:val="24"/>
          <w:lang w:eastAsia="ru-RU"/>
        </w:rPr>
        <w:t xml:space="preserve">ся в соответствующих полях, предусмотрены размножаемые контейнеры для </w:t>
      </w:r>
      <w:proofErr w:type="spellStart"/>
      <w:r w:rsidRPr="00BF2A89">
        <w:rPr>
          <w:rFonts w:ascii="Times New Roman" w:eastAsia="Times New Roman" w:hAnsi="Times New Roman"/>
          <w:color w:val="00000A"/>
          <w:sz w:val="24"/>
          <w:szCs w:val="24"/>
          <w:lang w:eastAsia="ru-RU"/>
        </w:rPr>
        <w:t>коронарографий</w:t>
      </w:r>
      <w:proofErr w:type="spellEnd"/>
      <w:r w:rsidRPr="00BF2A89">
        <w:rPr>
          <w:rFonts w:ascii="Times New Roman" w:eastAsia="Times New Roman" w:hAnsi="Times New Roman"/>
          <w:color w:val="00000A"/>
          <w:sz w:val="24"/>
          <w:szCs w:val="24"/>
          <w:lang w:eastAsia="ru-RU"/>
        </w:rPr>
        <w:t xml:space="preserve">, для ЧТКА и/или </w:t>
      </w:r>
      <w:proofErr w:type="spellStart"/>
      <w:r w:rsidRPr="00BF2A89">
        <w:rPr>
          <w:rFonts w:ascii="Times New Roman" w:eastAsia="Times New Roman" w:hAnsi="Times New Roman"/>
          <w:color w:val="00000A"/>
          <w:sz w:val="24"/>
          <w:szCs w:val="24"/>
          <w:lang w:eastAsia="ru-RU"/>
        </w:rPr>
        <w:t>стентирований</w:t>
      </w:r>
      <w:proofErr w:type="spellEnd"/>
      <w:r w:rsidRPr="00BF2A89">
        <w:rPr>
          <w:rFonts w:ascii="Times New Roman" w:eastAsia="Times New Roman" w:hAnsi="Times New Roman"/>
          <w:color w:val="00000A"/>
          <w:sz w:val="24"/>
          <w:szCs w:val="24"/>
          <w:lang w:eastAsia="ru-RU"/>
        </w:rPr>
        <w:t xml:space="preserve">, для установленных </w:t>
      </w:r>
      <w:proofErr w:type="spellStart"/>
      <w:r w:rsidRPr="00BF2A89">
        <w:rPr>
          <w:rFonts w:ascii="Times New Roman" w:eastAsia="Times New Roman" w:hAnsi="Times New Roman"/>
          <w:color w:val="00000A"/>
          <w:sz w:val="24"/>
          <w:szCs w:val="24"/>
          <w:lang w:eastAsia="ru-RU"/>
        </w:rPr>
        <w:t>стентов</w:t>
      </w:r>
      <w:proofErr w:type="spellEnd"/>
      <w:r w:rsidRPr="00BF2A89">
        <w:rPr>
          <w:rFonts w:ascii="Times New Roman" w:eastAsia="Times New Roman" w:hAnsi="Times New Roman"/>
          <w:color w:val="00000A"/>
          <w:sz w:val="24"/>
          <w:szCs w:val="24"/>
          <w:lang w:eastAsia="ru-RU"/>
        </w:rPr>
        <w:t>.</w:t>
      </w:r>
    </w:p>
    <w:p w14:paraId="7EDC2172" w14:textId="08EED930" w:rsidR="008D0C51" w:rsidRPr="00BF2A89" w:rsidRDefault="008D0C51" w:rsidP="008D0C51">
      <w:pPr>
        <w:suppressAutoHyphens w:val="0"/>
        <w:spacing w:after="0" w:line="240" w:lineRule="auto"/>
        <w:ind w:firstLine="709"/>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При этом</w:t>
      </w:r>
      <w:r w:rsidR="00DE4560" w:rsidRPr="00BF2A89">
        <w:rPr>
          <w:rFonts w:ascii="Times New Roman" w:eastAsia="Times New Roman" w:hAnsi="Times New Roman"/>
          <w:color w:val="00000A"/>
          <w:sz w:val="24"/>
          <w:szCs w:val="24"/>
          <w:lang w:eastAsia="en-US" w:bidi="en-US"/>
        </w:rPr>
        <w:t xml:space="preserve"> используются </w:t>
      </w:r>
      <w:r w:rsidRPr="00BF2A89">
        <w:rPr>
          <w:rFonts w:ascii="Times New Roman" w:eastAsia="Times New Roman" w:hAnsi="Times New Roman"/>
          <w:color w:val="00000A"/>
          <w:sz w:val="24"/>
          <w:szCs w:val="24"/>
          <w:lang w:eastAsia="en-US" w:bidi="en-US"/>
        </w:rPr>
        <w:t xml:space="preserve">следующие </w:t>
      </w:r>
      <w:r w:rsidRPr="00BF2A89">
        <w:rPr>
          <w:rFonts w:ascii="Times New Roman" w:eastAsia="Times New Roman" w:hAnsi="Times New Roman"/>
          <w:color w:val="00000A"/>
          <w:sz w:val="24"/>
          <w:szCs w:val="24"/>
          <w:lang w:val="en-US" w:eastAsia="en-US" w:bidi="en-US"/>
        </w:rPr>
        <w:t>XML</w:t>
      </w:r>
      <w:r w:rsidRPr="00BF2A89">
        <w:rPr>
          <w:rFonts w:ascii="Times New Roman" w:eastAsia="Times New Roman" w:hAnsi="Times New Roman"/>
          <w:color w:val="00000A"/>
          <w:sz w:val="24"/>
          <w:szCs w:val="24"/>
          <w:lang w:eastAsia="en-US" w:bidi="en-US"/>
        </w:rPr>
        <w:t>-теги:</w:t>
      </w:r>
    </w:p>
    <w:p w14:paraId="5DFBFFE2"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CORONARY_ANGIOGRAPHY;</w:t>
      </w:r>
    </w:p>
    <w:p w14:paraId="2794697A"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DATE_CORONARY_ANGIOGRAPHY;</w:t>
      </w:r>
    </w:p>
    <w:p w14:paraId="039F4823"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RESULT;</w:t>
      </w:r>
    </w:p>
    <w:p w14:paraId="109F1FE3"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CONTRACTION;</w:t>
      </w:r>
    </w:p>
    <w:p w14:paraId="439711A5"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TIMI;</w:t>
      </w:r>
    </w:p>
    <w:p w14:paraId="158CBA0A"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DATE_REG_ANGO;</w:t>
      </w:r>
    </w:p>
    <w:p w14:paraId="52C9D5F7"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STENTING;</w:t>
      </w:r>
    </w:p>
    <w:p w14:paraId="242257BF"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STENT_SEGMENTS;</w:t>
      </w:r>
    </w:p>
    <w:p w14:paraId="548D0D42" w14:textId="77777777" w:rsidR="008D0C51" w:rsidRPr="00BF2A89" w:rsidRDefault="008D0C51" w:rsidP="008D0C51">
      <w:pPr>
        <w:numPr>
          <w:ilvl w:val="0"/>
          <w:numId w:val="202"/>
        </w:numPr>
        <w:suppressAutoHyphens w:val="0"/>
        <w:spacing w:after="0" w:line="240" w:lineRule="auto"/>
        <w:ind w:left="1429" w:hanging="360"/>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CONTRAIND_ANGIOPLASTY.</w:t>
      </w:r>
    </w:p>
    <w:p w14:paraId="424272C5" w14:textId="3C4A4F70" w:rsidR="008D0C51" w:rsidRPr="00BF2A89" w:rsidRDefault="00DE4560" w:rsidP="008D0C51">
      <w:pPr>
        <w:suppressAutoHyphens w:val="0"/>
        <w:spacing w:after="0" w:line="240" w:lineRule="auto"/>
        <w:ind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В рамках расширения сервиса</w:t>
      </w:r>
      <w:r w:rsidR="008D0C51" w:rsidRPr="00BF2A89">
        <w:rPr>
          <w:rFonts w:ascii="Times New Roman" w:eastAsia="Times New Roman" w:hAnsi="Times New Roman"/>
          <w:color w:val="00000A"/>
          <w:sz w:val="24"/>
          <w:szCs w:val="24"/>
          <w:lang w:eastAsia="en-US" w:bidi="en-US"/>
        </w:rPr>
        <w:t xml:space="preserve"> добавлены </w:t>
      </w:r>
      <w:r w:rsidR="008D0C51" w:rsidRPr="00BF2A89">
        <w:rPr>
          <w:rFonts w:ascii="Times New Roman" w:eastAsia="Times New Roman" w:hAnsi="Times New Roman"/>
          <w:color w:val="00000A"/>
          <w:sz w:val="24"/>
          <w:szCs w:val="24"/>
          <w:lang w:val="en-US" w:eastAsia="en-US" w:bidi="en-US"/>
        </w:rPr>
        <w:t>XML</w:t>
      </w:r>
      <w:r w:rsidR="008D0C51" w:rsidRPr="00BF2A89">
        <w:rPr>
          <w:rFonts w:ascii="Times New Roman" w:eastAsia="Times New Roman" w:hAnsi="Times New Roman"/>
          <w:color w:val="00000A"/>
          <w:sz w:val="24"/>
          <w:szCs w:val="24"/>
          <w:lang w:eastAsia="en-US" w:bidi="en-US"/>
        </w:rPr>
        <w:t>-теги, внутри которых передаются данные о пациенте:</w:t>
      </w:r>
    </w:p>
    <w:p w14:paraId="0A39C896"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PERCUTANEOUS;</w:t>
      </w:r>
    </w:p>
    <w:p w14:paraId="65D0CDE0"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DATE_OPERATING_ROOM;</w:t>
      </w:r>
    </w:p>
    <w:p w14:paraId="1676EABC"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DATE_ANGIOPLASTY;</w:t>
      </w:r>
    </w:p>
    <w:p w14:paraId="6B17F866"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STENT_COUNT;</w:t>
      </w:r>
    </w:p>
    <w:p w14:paraId="11A1538C"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NAME_STENT;</w:t>
      </w:r>
    </w:p>
    <w:p w14:paraId="750EEA50"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SURGICAL_TREATMENT;</w:t>
      </w:r>
    </w:p>
    <w:p w14:paraId="583FF1B4"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TYPE_INTERVENTION;</w:t>
      </w:r>
    </w:p>
    <w:p w14:paraId="28285CEF"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val="en-US" w:eastAsia="ru-RU"/>
        </w:rPr>
        <w:t>ANOTHER_TYPE_INTERVENTION</w:t>
      </w:r>
      <w:r w:rsidRPr="00BF2A89">
        <w:rPr>
          <w:rFonts w:ascii="Times New Roman" w:eastAsia="Times New Roman" w:hAnsi="Times New Roman"/>
          <w:color w:val="000000"/>
          <w:sz w:val="24"/>
          <w:szCs w:val="24"/>
          <w:lang w:eastAsia="ru-RU"/>
        </w:rPr>
        <w:t>;</w:t>
      </w:r>
    </w:p>
    <w:p w14:paraId="2F820ECC"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DATE_INTERVENTION;</w:t>
      </w:r>
    </w:p>
    <w:p w14:paraId="2B7E7703"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CARDIAC_RHYTHM;</w:t>
      </w:r>
    </w:p>
    <w:p w14:paraId="2DA86BD5"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CIRCULATORY_SUPPORT;</w:t>
      </w:r>
    </w:p>
    <w:p w14:paraId="313D97A2"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DATE_REG_INT;</w:t>
      </w:r>
    </w:p>
    <w:p w14:paraId="22EEDFBF" w14:textId="77777777" w:rsidR="008D0C51" w:rsidRPr="00BF2A89" w:rsidRDefault="008D0C51" w:rsidP="008D0C51">
      <w:pPr>
        <w:numPr>
          <w:ilvl w:val="0"/>
          <w:numId w:val="203"/>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DATE_REG_STENT;</w:t>
      </w:r>
    </w:p>
    <w:p w14:paraId="410A5736" w14:textId="77777777" w:rsidR="008D0C51" w:rsidRPr="00BF2A89" w:rsidRDefault="008D0C51" w:rsidP="008D0C51">
      <w:pPr>
        <w:suppressAutoHyphens w:val="0"/>
        <w:spacing w:after="0" w:line="240" w:lineRule="auto"/>
        <w:ind w:firstLine="709"/>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а также теги-контейнеры:</w:t>
      </w:r>
    </w:p>
    <w:p w14:paraId="44C08EA1" w14:textId="77777777" w:rsidR="008D0C51" w:rsidRPr="00BF2A89" w:rsidRDefault="008D0C51" w:rsidP="008D0C51">
      <w:pPr>
        <w:numPr>
          <w:ilvl w:val="0"/>
          <w:numId w:val="204"/>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LIST_CORONARY_ANGIOGRAPHY;</w:t>
      </w:r>
    </w:p>
    <w:p w14:paraId="2A2C926D" w14:textId="77777777" w:rsidR="008D0C51" w:rsidRPr="00BF2A89" w:rsidRDefault="008D0C51" w:rsidP="008D0C51">
      <w:pPr>
        <w:numPr>
          <w:ilvl w:val="0"/>
          <w:numId w:val="204"/>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RESULT_ANGIO;</w:t>
      </w:r>
    </w:p>
    <w:p w14:paraId="0AFA3492" w14:textId="77777777" w:rsidR="008D0C51" w:rsidRPr="00BF2A89" w:rsidRDefault="008D0C51" w:rsidP="008D0C51">
      <w:pPr>
        <w:numPr>
          <w:ilvl w:val="0"/>
          <w:numId w:val="204"/>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LIST_STENTING;</w:t>
      </w:r>
    </w:p>
    <w:p w14:paraId="3BBF77C4" w14:textId="77777777" w:rsidR="008D0C51" w:rsidRPr="00BF2A89" w:rsidRDefault="008D0C51" w:rsidP="008D0C51">
      <w:pPr>
        <w:numPr>
          <w:ilvl w:val="0"/>
          <w:numId w:val="204"/>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STENTIROV;</w:t>
      </w:r>
    </w:p>
    <w:p w14:paraId="3B6272EB" w14:textId="77777777" w:rsidR="008D0C51" w:rsidRPr="00BF2A89" w:rsidRDefault="008D0C51" w:rsidP="008D0C51">
      <w:pPr>
        <w:numPr>
          <w:ilvl w:val="0"/>
          <w:numId w:val="204"/>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LIST_STENT;</w:t>
      </w:r>
    </w:p>
    <w:p w14:paraId="4ADF7D9C" w14:textId="77777777" w:rsidR="008D0C51" w:rsidRPr="00BF2A89" w:rsidRDefault="008D0C51" w:rsidP="008D0C51">
      <w:pPr>
        <w:numPr>
          <w:ilvl w:val="0"/>
          <w:numId w:val="204"/>
        </w:numPr>
        <w:suppressAutoHyphens w:val="0"/>
        <w:spacing w:after="0" w:line="240" w:lineRule="auto"/>
        <w:ind w:left="1429"/>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bidi="en-US"/>
        </w:rPr>
        <w:t>STENT.</w:t>
      </w:r>
    </w:p>
    <w:p w14:paraId="1FDD0FB3" w14:textId="77777777" w:rsidR="007100B3" w:rsidRPr="00BF2A89" w:rsidRDefault="007100B3" w:rsidP="008D0C51">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p>
    <w:p w14:paraId="11386B77" w14:textId="1B7FD88D" w:rsidR="008D0C51" w:rsidRPr="00BF2A89" w:rsidRDefault="008D0C51" w:rsidP="008D0C51">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Вкладка </w:t>
      </w:r>
      <w:r w:rsidR="007100B3" w:rsidRPr="00BF2A89">
        <w:rPr>
          <w:rFonts w:ascii="Times New Roman" w:eastAsia="Times New Roman" w:hAnsi="Times New Roman"/>
          <w:color w:val="00000A"/>
          <w:sz w:val="24"/>
          <w:szCs w:val="24"/>
          <w:lang w:eastAsia="ru-RU"/>
        </w:rPr>
        <w:t>карты Регистра ОКС «</w:t>
      </w:r>
      <w:r w:rsidR="0023103B" w:rsidRPr="00BF2A89">
        <w:rPr>
          <w:rFonts w:ascii="Times New Roman" w:eastAsia="Times New Roman" w:hAnsi="Times New Roman"/>
          <w:color w:val="00000A"/>
          <w:sz w:val="24"/>
          <w:szCs w:val="24"/>
          <w:lang w:eastAsia="ru-RU"/>
        </w:rPr>
        <w:t>В</w:t>
      </w:r>
      <w:r w:rsidR="007100B3" w:rsidRPr="00BF2A89">
        <w:rPr>
          <w:rFonts w:ascii="Times New Roman" w:eastAsia="Times New Roman" w:hAnsi="Times New Roman"/>
          <w:color w:val="00000A"/>
          <w:sz w:val="24"/>
          <w:szCs w:val="24"/>
          <w:lang w:eastAsia="ru-RU"/>
        </w:rPr>
        <w:t xml:space="preserve">мешательства» </w:t>
      </w:r>
      <w:r w:rsidRPr="00BF2A89">
        <w:rPr>
          <w:rFonts w:ascii="Times New Roman" w:eastAsia="Times New Roman" w:hAnsi="Times New Roman"/>
          <w:color w:val="00000A"/>
          <w:sz w:val="24"/>
          <w:szCs w:val="24"/>
          <w:lang w:eastAsia="ru-RU"/>
        </w:rPr>
        <w:t xml:space="preserve">содержит блоки «Коронарная ангиография», «ЧТКА и/или </w:t>
      </w:r>
      <w:proofErr w:type="spellStart"/>
      <w:r w:rsidRPr="00BF2A89">
        <w:rPr>
          <w:rFonts w:ascii="Times New Roman" w:eastAsia="Times New Roman" w:hAnsi="Times New Roman"/>
          <w:color w:val="00000A"/>
          <w:sz w:val="24"/>
          <w:szCs w:val="24"/>
          <w:lang w:eastAsia="ru-RU"/>
        </w:rPr>
        <w:t>стентирование</w:t>
      </w:r>
      <w:proofErr w:type="spellEnd"/>
      <w:r w:rsidRPr="00BF2A89">
        <w:rPr>
          <w:rFonts w:ascii="Times New Roman" w:eastAsia="Times New Roman" w:hAnsi="Times New Roman"/>
          <w:color w:val="00000A"/>
          <w:sz w:val="24"/>
          <w:szCs w:val="24"/>
          <w:lang w:eastAsia="ru-RU"/>
        </w:rPr>
        <w:t xml:space="preserve">», «Хирургическое лечение» и «Установленные устройства по поддержанию нормальной сердечной деятельности». Поля блока «Коронарная ангиография» раскрываются в том случае, когда выбрано значение радиокнопки «Имеется». Поля этого блока включены в размножаемый контейнер, что позволяет отображать информацию о нескольких проведённых </w:t>
      </w:r>
      <w:proofErr w:type="spellStart"/>
      <w:r w:rsidRPr="00BF2A89">
        <w:rPr>
          <w:rFonts w:ascii="Times New Roman" w:eastAsia="Times New Roman" w:hAnsi="Times New Roman"/>
          <w:color w:val="00000A"/>
          <w:sz w:val="24"/>
          <w:szCs w:val="24"/>
          <w:lang w:eastAsia="ru-RU"/>
        </w:rPr>
        <w:t>коронарографиях</w:t>
      </w:r>
      <w:proofErr w:type="spellEnd"/>
      <w:r w:rsidRPr="00BF2A89">
        <w:rPr>
          <w:rFonts w:ascii="Times New Roman" w:eastAsia="Times New Roman" w:hAnsi="Times New Roman"/>
          <w:color w:val="00000A"/>
          <w:sz w:val="24"/>
          <w:szCs w:val="24"/>
          <w:lang w:eastAsia="ru-RU"/>
        </w:rPr>
        <w:t>.</w:t>
      </w:r>
    </w:p>
    <w:p w14:paraId="3C7F74E5" w14:textId="77777777" w:rsidR="008D0C51" w:rsidRPr="00BF2A89" w:rsidRDefault="008D0C51" w:rsidP="008D0C51">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Аналогично, поля блока «ЧТКА и/или </w:t>
      </w:r>
      <w:proofErr w:type="spellStart"/>
      <w:r w:rsidRPr="00BF2A89">
        <w:rPr>
          <w:rFonts w:ascii="Times New Roman" w:eastAsia="Times New Roman" w:hAnsi="Times New Roman"/>
          <w:color w:val="00000A"/>
          <w:sz w:val="24"/>
          <w:szCs w:val="24"/>
          <w:lang w:eastAsia="ru-RU"/>
        </w:rPr>
        <w:t>стентирование</w:t>
      </w:r>
      <w:proofErr w:type="spellEnd"/>
      <w:r w:rsidRPr="00BF2A89">
        <w:rPr>
          <w:rFonts w:ascii="Times New Roman" w:eastAsia="Times New Roman" w:hAnsi="Times New Roman"/>
          <w:color w:val="00000A"/>
          <w:sz w:val="24"/>
          <w:szCs w:val="24"/>
          <w:lang w:eastAsia="ru-RU"/>
        </w:rPr>
        <w:t xml:space="preserve">» раскрываются в случае, если выбрано значение радиокнопки «Имеется» и включены в размножаемый контейнер. Внутри этого контейнера находится ещё один размножаемый контейнер с полями «Число установленных </w:t>
      </w:r>
      <w:proofErr w:type="spellStart"/>
      <w:r w:rsidRPr="00BF2A89">
        <w:rPr>
          <w:rFonts w:ascii="Times New Roman" w:eastAsia="Times New Roman" w:hAnsi="Times New Roman"/>
          <w:color w:val="00000A"/>
          <w:sz w:val="24"/>
          <w:szCs w:val="24"/>
          <w:lang w:eastAsia="ru-RU"/>
        </w:rPr>
        <w:t>стентов</w:t>
      </w:r>
      <w:proofErr w:type="spellEnd"/>
      <w:r w:rsidRPr="00BF2A89">
        <w:rPr>
          <w:rFonts w:ascii="Times New Roman" w:eastAsia="Times New Roman" w:hAnsi="Times New Roman"/>
          <w:color w:val="00000A"/>
          <w:sz w:val="24"/>
          <w:szCs w:val="24"/>
          <w:lang w:eastAsia="ru-RU"/>
        </w:rPr>
        <w:t xml:space="preserve">» и «Наименование </w:t>
      </w:r>
      <w:proofErr w:type="spellStart"/>
      <w:r w:rsidRPr="00BF2A89">
        <w:rPr>
          <w:rFonts w:ascii="Times New Roman" w:eastAsia="Times New Roman" w:hAnsi="Times New Roman"/>
          <w:color w:val="00000A"/>
          <w:sz w:val="24"/>
          <w:szCs w:val="24"/>
          <w:lang w:eastAsia="ru-RU"/>
        </w:rPr>
        <w:t>стента</w:t>
      </w:r>
      <w:proofErr w:type="spellEnd"/>
      <w:r w:rsidRPr="00BF2A89">
        <w:rPr>
          <w:rFonts w:ascii="Times New Roman" w:eastAsia="Times New Roman" w:hAnsi="Times New Roman"/>
          <w:color w:val="00000A"/>
          <w:sz w:val="24"/>
          <w:szCs w:val="24"/>
          <w:lang w:eastAsia="ru-RU"/>
        </w:rPr>
        <w:t>».</w:t>
      </w:r>
    </w:p>
    <w:p w14:paraId="00B445AB" w14:textId="77777777" w:rsidR="008D0C51" w:rsidRPr="00BF2A89" w:rsidRDefault="008D0C51" w:rsidP="008D0C51">
      <w:pPr>
        <w:tabs>
          <w:tab w:val="left" w:pos="8930"/>
        </w:tabs>
        <w:suppressAutoHyphens w:val="0"/>
        <w:spacing w:after="0" w:line="240" w:lineRule="auto"/>
        <w:ind w:right="-1"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lastRenderedPageBreak/>
        <w:t>Поля блока «Хирургическое лечение» также раскрываются в том случае, когда выбрано значение радиокнопки «Имеется».</w:t>
      </w:r>
    </w:p>
    <w:p w14:paraId="29851F4B" w14:textId="77777777" w:rsidR="008D0C51" w:rsidRPr="00BF2A89" w:rsidRDefault="008D0C51" w:rsidP="00C903A5">
      <w:pPr>
        <w:ind w:firstLine="567"/>
        <w:rPr>
          <w:rFonts w:ascii="Times New Roman" w:hAnsi="Times New Roman"/>
          <w:b/>
          <w:sz w:val="24"/>
          <w:szCs w:val="24"/>
        </w:rPr>
      </w:pPr>
      <w:r w:rsidRPr="00BF2A89">
        <w:rPr>
          <w:rFonts w:ascii="Times New Roman" w:hAnsi="Times New Roman"/>
          <w:b/>
          <w:sz w:val="24"/>
          <w:szCs w:val="24"/>
        </w:rPr>
        <w:t>Правила обработки информации об инвазивных вмешательствах</w:t>
      </w:r>
    </w:p>
    <w:p w14:paraId="730E4241" w14:textId="41ED34D8" w:rsidR="008D0C51" w:rsidRPr="00BF2A89" w:rsidRDefault="008D0C51" w:rsidP="008D0C51">
      <w:pPr>
        <w:tabs>
          <w:tab w:val="left" w:pos="8930"/>
        </w:tabs>
        <w:suppressAutoHyphens w:val="0"/>
        <w:spacing w:after="0" w:line="240" w:lineRule="auto"/>
        <w:ind w:firstLine="709"/>
        <w:jc w:val="both"/>
        <w:rPr>
          <w:rFonts w:ascii="Times New Roman" w:eastAsia="Times New Roman" w:hAnsi="Times New Roman"/>
          <w:color w:val="000000"/>
          <w:sz w:val="24"/>
          <w:szCs w:val="24"/>
          <w:lang w:eastAsia="ru-RU"/>
        </w:rPr>
      </w:pPr>
      <w:r w:rsidRPr="00BF2A89">
        <w:rPr>
          <w:rFonts w:ascii="Times New Roman" w:eastAsia="Times New Roman" w:hAnsi="Times New Roman"/>
          <w:color w:val="00000A"/>
          <w:sz w:val="24"/>
          <w:szCs w:val="24"/>
          <w:lang w:eastAsia="ru-RU"/>
        </w:rPr>
        <w:t xml:space="preserve">Информация, переданная в </w:t>
      </w:r>
      <w:r w:rsidRPr="00BF2A89">
        <w:rPr>
          <w:rFonts w:ascii="Times New Roman" w:eastAsia="Times New Roman" w:hAnsi="Times New Roman"/>
          <w:color w:val="00000A"/>
          <w:sz w:val="24"/>
          <w:szCs w:val="24"/>
          <w:lang w:val="en-US" w:eastAsia="ru-RU"/>
        </w:rPr>
        <w:t>XML</w:t>
      </w:r>
      <w:r w:rsidRPr="00BF2A89">
        <w:rPr>
          <w:rFonts w:ascii="Times New Roman" w:eastAsia="Times New Roman" w:hAnsi="Times New Roman"/>
          <w:color w:val="00000A"/>
          <w:sz w:val="24"/>
          <w:szCs w:val="24"/>
          <w:lang w:eastAsia="ru-RU"/>
        </w:rPr>
        <w:t xml:space="preserve">-файле обмена, будет сохраняться в БД МИС </w:t>
      </w:r>
      <w:r w:rsidR="00DE4560" w:rsidRPr="00BF2A89">
        <w:rPr>
          <w:rFonts w:ascii="Times New Roman" w:eastAsia="Times New Roman" w:hAnsi="Times New Roman"/>
          <w:color w:val="00000A"/>
          <w:sz w:val="24"/>
          <w:szCs w:val="24"/>
          <w:lang w:eastAsia="ru-RU"/>
        </w:rPr>
        <w:t xml:space="preserve">НСО </w:t>
      </w:r>
      <w:r w:rsidRPr="00BF2A89">
        <w:rPr>
          <w:rFonts w:ascii="Times New Roman" w:eastAsia="Times New Roman" w:hAnsi="Times New Roman"/>
          <w:color w:val="00000A"/>
          <w:sz w:val="24"/>
          <w:szCs w:val="24"/>
          <w:lang w:eastAsia="ru-RU"/>
        </w:rPr>
        <w:t>в существующие разделы Регистра ОКС</w:t>
      </w:r>
      <w:r w:rsidRPr="00BF2A89">
        <w:rPr>
          <w:rFonts w:ascii="Times New Roman" w:eastAsia="Times New Roman" w:hAnsi="Times New Roman"/>
          <w:color w:val="000000"/>
          <w:sz w:val="24"/>
          <w:szCs w:val="24"/>
          <w:lang w:eastAsia="ru-RU"/>
        </w:rPr>
        <w:t xml:space="preserve">. Соответствие полей интерфейса и тегов </w:t>
      </w:r>
      <w:r w:rsidRPr="00BF2A89">
        <w:rPr>
          <w:rFonts w:ascii="Times New Roman" w:eastAsia="Times New Roman" w:hAnsi="Times New Roman"/>
          <w:color w:val="000000"/>
          <w:sz w:val="24"/>
          <w:szCs w:val="24"/>
          <w:lang w:val="en-US" w:eastAsia="ru-RU"/>
        </w:rPr>
        <w:t>XML</w:t>
      </w:r>
      <w:r w:rsidRPr="00BF2A89">
        <w:rPr>
          <w:rFonts w:ascii="Times New Roman" w:eastAsia="Times New Roman" w:hAnsi="Times New Roman"/>
          <w:color w:val="000000"/>
          <w:sz w:val="24"/>
          <w:szCs w:val="24"/>
          <w:lang w:eastAsia="ru-RU"/>
        </w:rPr>
        <w:t xml:space="preserve">-файла обмена приведено в Таблице </w:t>
      </w:r>
      <w:r w:rsidR="00305880" w:rsidRPr="00BF2A89">
        <w:rPr>
          <w:rFonts w:ascii="Times New Roman" w:eastAsia="Times New Roman" w:hAnsi="Times New Roman"/>
          <w:color w:val="000000"/>
          <w:sz w:val="24"/>
          <w:szCs w:val="24"/>
          <w:lang w:eastAsia="ru-RU"/>
        </w:rPr>
        <w:t>6</w:t>
      </w:r>
      <w:r w:rsidR="00A9590C" w:rsidRPr="00BF2A89">
        <w:rPr>
          <w:rFonts w:ascii="Times New Roman" w:eastAsia="Times New Roman" w:hAnsi="Times New Roman"/>
          <w:color w:val="000000"/>
          <w:sz w:val="24"/>
          <w:szCs w:val="24"/>
          <w:lang w:eastAsia="ru-RU"/>
        </w:rPr>
        <w:t>:</w:t>
      </w:r>
      <w:r w:rsidRPr="00BF2A89">
        <w:rPr>
          <w:rFonts w:ascii="Times New Roman" w:eastAsia="Times New Roman" w:hAnsi="Times New Roman"/>
          <w:color w:val="000000"/>
          <w:sz w:val="24"/>
          <w:szCs w:val="24"/>
          <w:lang w:eastAsia="ru-RU"/>
        </w:rPr>
        <w:t xml:space="preserve"> </w:t>
      </w:r>
    </w:p>
    <w:p w14:paraId="0510B8CB" w14:textId="77777777" w:rsidR="008D0C51" w:rsidRPr="00BF2A89" w:rsidRDefault="008D0C51" w:rsidP="008D0C51">
      <w:pPr>
        <w:tabs>
          <w:tab w:val="left" w:pos="8930"/>
        </w:tabs>
        <w:suppressAutoHyphens w:val="0"/>
        <w:spacing w:after="0" w:line="240" w:lineRule="auto"/>
        <w:jc w:val="both"/>
        <w:rPr>
          <w:rFonts w:ascii="Times New Roman" w:eastAsia="Times New Roman" w:hAnsi="Times New Roman"/>
          <w:color w:val="000000"/>
          <w:sz w:val="24"/>
          <w:szCs w:val="24"/>
          <w:lang w:eastAsia="ru-RU"/>
        </w:rPr>
      </w:pPr>
    </w:p>
    <w:p w14:paraId="6D8DFCEA" w14:textId="77777777" w:rsidR="008D0C51" w:rsidRPr="00BF2A89" w:rsidRDefault="008D0C51" w:rsidP="008D0C51">
      <w:pPr>
        <w:tabs>
          <w:tab w:val="left" w:pos="8930"/>
        </w:tabs>
        <w:suppressAutoHyphens w:val="0"/>
        <w:spacing w:after="0" w:line="240" w:lineRule="auto"/>
        <w:ind w:firstLine="709"/>
        <w:jc w:val="both"/>
        <w:rPr>
          <w:rFonts w:ascii="Times New Roman" w:eastAsia="Times New Roman" w:hAnsi="Times New Roman"/>
          <w:color w:val="00000A"/>
          <w:sz w:val="24"/>
          <w:szCs w:val="24"/>
          <w:lang w:eastAsia="ru-RU"/>
        </w:rPr>
      </w:pPr>
    </w:p>
    <w:p w14:paraId="7B2C8D8C" w14:textId="5D7A31AF" w:rsidR="008D0C51" w:rsidRPr="00BF2A89" w:rsidRDefault="00305880" w:rsidP="008D0C51">
      <w:pPr>
        <w:tabs>
          <w:tab w:val="left" w:pos="8930"/>
        </w:tabs>
        <w:suppressAutoHyphens w:val="0"/>
        <w:spacing w:after="0" w:line="240" w:lineRule="auto"/>
        <w:ind w:firstLine="709"/>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Таблица 6. </w:t>
      </w:r>
      <w:r w:rsidR="008D0C51" w:rsidRPr="00BF2A89">
        <w:rPr>
          <w:rFonts w:ascii="Times New Roman" w:eastAsia="Times New Roman" w:hAnsi="Times New Roman"/>
          <w:color w:val="000000"/>
          <w:sz w:val="24"/>
          <w:szCs w:val="24"/>
          <w:lang w:eastAsia="ru-RU"/>
        </w:rPr>
        <w:t xml:space="preserve">Описание интерфейса МИС и тегов </w:t>
      </w:r>
      <w:r w:rsidR="008D0C51" w:rsidRPr="00BF2A89">
        <w:rPr>
          <w:rFonts w:ascii="Times New Roman" w:eastAsia="Times New Roman" w:hAnsi="Times New Roman"/>
          <w:color w:val="000000"/>
          <w:sz w:val="24"/>
          <w:szCs w:val="24"/>
          <w:lang w:val="en-US" w:eastAsia="ru-RU"/>
        </w:rPr>
        <w:t>XML</w:t>
      </w:r>
      <w:r w:rsidR="008D0C51" w:rsidRPr="00BF2A89">
        <w:rPr>
          <w:rFonts w:ascii="Times New Roman" w:eastAsia="Times New Roman" w:hAnsi="Times New Roman"/>
          <w:color w:val="000000"/>
          <w:sz w:val="24"/>
          <w:szCs w:val="24"/>
          <w:lang w:eastAsia="ru-RU"/>
        </w:rPr>
        <w:t>-файла обмена</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
        <w:gridCol w:w="1738"/>
        <w:gridCol w:w="3170"/>
        <w:gridCol w:w="3213"/>
        <w:gridCol w:w="1530"/>
      </w:tblGrid>
      <w:tr w:rsidR="008D0C51" w:rsidRPr="00BF2A89" w14:paraId="46C10FA0" w14:textId="77777777" w:rsidTr="008D0C51">
        <w:tc>
          <w:tcPr>
            <w:tcW w:w="560" w:type="dxa"/>
            <w:shd w:val="clear" w:color="auto" w:fill="D9D9D9"/>
          </w:tcPr>
          <w:p w14:paraId="773F2D77" w14:textId="77777777" w:rsidR="008D0C51" w:rsidRPr="00BF2A89" w:rsidRDefault="008D0C51" w:rsidP="008D0C51">
            <w:pPr>
              <w:tabs>
                <w:tab w:val="left" w:pos="8930"/>
              </w:tabs>
              <w:suppressAutoHyphens w:val="0"/>
              <w:spacing w:after="120"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t>№</w:t>
            </w:r>
          </w:p>
        </w:tc>
        <w:tc>
          <w:tcPr>
            <w:tcW w:w="1559" w:type="dxa"/>
            <w:shd w:val="clear" w:color="auto" w:fill="D9D9D9"/>
          </w:tcPr>
          <w:p w14:paraId="4DC026F0" w14:textId="77777777" w:rsidR="008D0C51" w:rsidRPr="00BF2A89" w:rsidRDefault="008D0C51" w:rsidP="008D0C51">
            <w:pPr>
              <w:tabs>
                <w:tab w:val="left" w:pos="8930"/>
              </w:tabs>
              <w:suppressAutoHyphens w:val="0"/>
              <w:spacing w:after="120"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t>Поле ин</w:t>
            </w:r>
            <w:r w:rsidRPr="00BF2A89">
              <w:rPr>
                <w:rFonts w:ascii="Times New Roman" w:eastAsia="Times New Roman" w:hAnsi="Times New Roman"/>
                <w:b/>
                <w:color w:val="000000"/>
                <w:sz w:val="24"/>
                <w:szCs w:val="24"/>
                <w:lang w:eastAsia="ru-RU"/>
              </w:rPr>
              <w:softHyphen/>
              <w:t>терфейса</w:t>
            </w:r>
          </w:p>
        </w:tc>
        <w:tc>
          <w:tcPr>
            <w:tcW w:w="3263" w:type="dxa"/>
            <w:shd w:val="clear" w:color="auto" w:fill="D9D9D9"/>
          </w:tcPr>
          <w:p w14:paraId="5FA2B701" w14:textId="77777777" w:rsidR="008D0C51" w:rsidRPr="00BF2A89" w:rsidRDefault="008D0C51" w:rsidP="008D0C51">
            <w:pPr>
              <w:tabs>
                <w:tab w:val="left" w:pos="8930"/>
              </w:tabs>
              <w:suppressAutoHyphens w:val="0"/>
              <w:spacing w:after="120"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t>Метод ввода</w:t>
            </w:r>
          </w:p>
        </w:tc>
        <w:tc>
          <w:tcPr>
            <w:tcW w:w="3260" w:type="dxa"/>
            <w:shd w:val="clear" w:color="auto" w:fill="D9D9D9"/>
          </w:tcPr>
          <w:p w14:paraId="005377D6" w14:textId="77777777" w:rsidR="008D0C51" w:rsidRPr="00BF2A89" w:rsidRDefault="008D0C51" w:rsidP="008D0C51">
            <w:pPr>
              <w:tabs>
                <w:tab w:val="left" w:pos="8930"/>
              </w:tabs>
              <w:suppressAutoHyphens w:val="0"/>
              <w:spacing w:after="120"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t xml:space="preserve">Теги </w:t>
            </w:r>
            <w:r w:rsidRPr="00BF2A89">
              <w:rPr>
                <w:rFonts w:ascii="Times New Roman" w:eastAsia="Times New Roman" w:hAnsi="Times New Roman"/>
                <w:b/>
                <w:color w:val="000000"/>
                <w:sz w:val="24"/>
                <w:szCs w:val="24"/>
                <w:lang w:val="en-US" w:eastAsia="ru-RU"/>
              </w:rPr>
              <w:t xml:space="preserve">XML </w:t>
            </w:r>
            <w:r w:rsidRPr="00BF2A89">
              <w:rPr>
                <w:rFonts w:ascii="Times New Roman" w:eastAsia="Times New Roman" w:hAnsi="Times New Roman"/>
                <w:b/>
                <w:color w:val="000000"/>
                <w:sz w:val="24"/>
                <w:szCs w:val="24"/>
                <w:lang w:eastAsia="ru-RU"/>
              </w:rPr>
              <w:t>(Мешалкина - МИС)</w:t>
            </w:r>
          </w:p>
        </w:tc>
        <w:tc>
          <w:tcPr>
            <w:tcW w:w="1559" w:type="dxa"/>
            <w:shd w:val="clear" w:color="auto" w:fill="D9D9D9"/>
          </w:tcPr>
          <w:p w14:paraId="1D28F162" w14:textId="77777777" w:rsidR="008D0C51" w:rsidRPr="00BF2A89" w:rsidRDefault="008D0C51" w:rsidP="008D0C51">
            <w:pPr>
              <w:tabs>
                <w:tab w:val="left" w:pos="8930"/>
              </w:tabs>
              <w:suppressAutoHyphens w:val="0"/>
              <w:spacing w:after="120" w:line="240" w:lineRule="auto"/>
              <w:jc w:val="center"/>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b/>
                <w:color w:val="000000"/>
                <w:sz w:val="24"/>
                <w:szCs w:val="24"/>
                <w:lang w:val="en-US" w:eastAsia="ru-RU"/>
              </w:rPr>
              <w:t>Ти</w:t>
            </w:r>
            <w:proofErr w:type="spellEnd"/>
            <w:r w:rsidRPr="00BF2A89">
              <w:rPr>
                <w:rFonts w:ascii="Times New Roman" w:eastAsia="Times New Roman" w:hAnsi="Times New Roman"/>
                <w:b/>
                <w:color w:val="000000"/>
                <w:sz w:val="24"/>
                <w:szCs w:val="24"/>
                <w:lang w:eastAsia="ru-RU"/>
              </w:rPr>
              <w:t>п данных</w:t>
            </w:r>
          </w:p>
        </w:tc>
      </w:tr>
      <w:tr w:rsidR="008D0C51" w:rsidRPr="00BF2A89" w14:paraId="336FDBB7" w14:textId="77777777" w:rsidTr="008D0C51">
        <w:tc>
          <w:tcPr>
            <w:tcW w:w="10201" w:type="dxa"/>
            <w:gridSpan w:val="5"/>
            <w:shd w:val="clear" w:color="auto" w:fill="auto"/>
          </w:tcPr>
          <w:p w14:paraId="778138E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t>Коронарная ангиография</w:t>
            </w:r>
          </w:p>
        </w:tc>
      </w:tr>
      <w:tr w:rsidR="008D0C51" w:rsidRPr="00BF2A89" w14:paraId="51088C15" w14:textId="77777777" w:rsidTr="008D0C51">
        <w:tc>
          <w:tcPr>
            <w:tcW w:w="560" w:type="dxa"/>
            <w:shd w:val="clear" w:color="auto" w:fill="auto"/>
          </w:tcPr>
          <w:p w14:paraId="654CDC83"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w:t>
            </w:r>
          </w:p>
        </w:tc>
        <w:tc>
          <w:tcPr>
            <w:tcW w:w="1559" w:type="dxa"/>
            <w:shd w:val="clear" w:color="auto" w:fill="auto"/>
          </w:tcPr>
          <w:p w14:paraId="50B4700C"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Имеется/Не проведена</w:t>
            </w:r>
          </w:p>
        </w:tc>
        <w:tc>
          <w:tcPr>
            <w:tcW w:w="3263" w:type="dxa"/>
            <w:shd w:val="clear" w:color="auto" w:fill="auto"/>
          </w:tcPr>
          <w:p w14:paraId="353B49C3"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Радиокнопка: 0 - «Не про</w:t>
            </w:r>
            <w:r w:rsidRPr="00BF2A89">
              <w:rPr>
                <w:rFonts w:ascii="Times New Roman" w:eastAsia="Times New Roman" w:hAnsi="Times New Roman"/>
                <w:color w:val="000000"/>
                <w:sz w:val="24"/>
                <w:szCs w:val="24"/>
                <w:lang w:eastAsia="ru-RU"/>
              </w:rPr>
              <w:softHyphen/>
              <w:t>ве</w:t>
            </w:r>
            <w:r w:rsidRPr="00BF2A89">
              <w:rPr>
                <w:rFonts w:ascii="Times New Roman" w:eastAsia="Times New Roman" w:hAnsi="Times New Roman"/>
                <w:color w:val="000000"/>
                <w:sz w:val="24"/>
                <w:szCs w:val="24"/>
                <w:lang w:eastAsia="ru-RU"/>
              </w:rPr>
              <w:softHyphen/>
              <w:t>дена», 1 – «Имеется». Если значение выбрано «Не проведена», то не отобра</w:t>
            </w:r>
            <w:r w:rsidRPr="00BF2A89">
              <w:rPr>
                <w:rFonts w:ascii="Times New Roman" w:eastAsia="Times New Roman" w:hAnsi="Times New Roman"/>
                <w:color w:val="000000"/>
                <w:sz w:val="24"/>
                <w:szCs w:val="24"/>
                <w:lang w:eastAsia="ru-RU"/>
              </w:rPr>
              <w:softHyphen/>
              <w:t>жать поля из этого раздела</w:t>
            </w:r>
          </w:p>
        </w:tc>
        <w:tc>
          <w:tcPr>
            <w:tcW w:w="3260" w:type="dxa"/>
            <w:shd w:val="clear" w:color="auto" w:fill="auto"/>
          </w:tcPr>
          <w:p w14:paraId="3E8989AB" w14:textId="77777777" w:rsidR="008D0C51" w:rsidRPr="00BF2A89" w:rsidRDefault="008D0C51" w:rsidP="008D0C51">
            <w:pPr>
              <w:tabs>
                <w:tab w:val="left" w:pos="8930"/>
              </w:tabs>
              <w:suppressAutoHyphens w:val="0"/>
              <w:spacing w:before="120"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CORONARY_</w:t>
            </w:r>
          </w:p>
          <w:p w14:paraId="3D733811"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ANGIOGRAPHY</w:t>
            </w:r>
          </w:p>
        </w:tc>
        <w:tc>
          <w:tcPr>
            <w:tcW w:w="1559" w:type="dxa"/>
            <w:shd w:val="clear" w:color="auto" w:fill="auto"/>
          </w:tcPr>
          <w:p w14:paraId="083AC0F1"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r w:rsidRPr="00BF2A89">
              <w:rPr>
                <w:rFonts w:ascii="Times New Roman" w:eastAsia="Times New Roman" w:hAnsi="Times New Roman"/>
                <w:color w:val="000000"/>
                <w:sz w:val="24"/>
                <w:szCs w:val="24"/>
                <w:lang w:val="en-US" w:eastAsia="ru-RU"/>
              </w:rPr>
              <w:t xml:space="preserve"> (0 </w:t>
            </w:r>
            <w:proofErr w:type="spellStart"/>
            <w:r w:rsidRPr="00BF2A89">
              <w:rPr>
                <w:rFonts w:ascii="Times New Roman" w:eastAsia="Times New Roman" w:hAnsi="Times New Roman"/>
                <w:color w:val="000000"/>
                <w:sz w:val="24"/>
                <w:szCs w:val="24"/>
                <w:lang w:val="en-US" w:eastAsia="ru-RU"/>
              </w:rPr>
              <w:t>или</w:t>
            </w:r>
            <w:proofErr w:type="spellEnd"/>
            <w:r w:rsidRPr="00BF2A89">
              <w:rPr>
                <w:rFonts w:ascii="Times New Roman" w:eastAsia="Times New Roman" w:hAnsi="Times New Roman"/>
                <w:color w:val="000000"/>
                <w:sz w:val="24"/>
                <w:szCs w:val="24"/>
                <w:lang w:val="en-US" w:eastAsia="ru-RU"/>
              </w:rPr>
              <w:t xml:space="preserve"> 1)</w:t>
            </w:r>
          </w:p>
        </w:tc>
      </w:tr>
      <w:tr w:rsidR="008D0C51" w:rsidRPr="00BF2A89" w14:paraId="6CDAA70E" w14:textId="77777777" w:rsidTr="008D0C51">
        <w:tc>
          <w:tcPr>
            <w:tcW w:w="560" w:type="dxa"/>
            <w:shd w:val="clear" w:color="auto" w:fill="auto"/>
          </w:tcPr>
          <w:p w14:paraId="4FF2D3C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2</w:t>
            </w:r>
          </w:p>
        </w:tc>
        <w:tc>
          <w:tcPr>
            <w:tcW w:w="1559" w:type="dxa"/>
            <w:shd w:val="clear" w:color="auto" w:fill="auto"/>
          </w:tcPr>
          <w:p w14:paraId="31B24996"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Дата и время </w:t>
            </w:r>
            <w:proofErr w:type="spellStart"/>
            <w:r w:rsidRPr="00BF2A89">
              <w:rPr>
                <w:rFonts w:ascii="Times New Roman" w:eastAsia="Times New Roman" w:hAnsi="Times New Roman"/>
                <w:color w:val="000000"/>
                <w:sz w:val="24"/>
                <w:szCs w:val="24"/>
                <w:lang w:eastAsia="ru-RU"/>
              </w:rPr>
              <w:t>коронаро</w:t>
            </w:r>
            <w:r w:rsidRPr="00BF2A89">
              <w:rPr>
                <w:rFonts w:ascii="Times New Roman" w:eastAsia="Times New Roman" w:hAnsi="Times New Roman"/>
                <w:color w:val="000000"/>
                <w:sz w:val="24"/>
                <w:szCs w:val="24"/>
                <w:lang w:eastAsia="ru-RU"/>
              </w:rPr>
              <w:softHyphen/>
              <w:t>графии</w:t>
            </w:r>
            <w:proofErr w:type="spellEnd"/>
          </w:p>
        </w:tc>
        <w:tc>
          <w:tcPr>
            <w:tcW w:w="3263" w:type="dxa"/>
            <w:shd w:val="clear" w:color="auto" w:fill="auto"/>
          </w:tcPr>
          <w:p w14:paraId="1FBDDB5B"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 и время</w:t>
            </w:r>
          </w:p>
        </w:tc>
        <w:tc>
          <w:tcPr>
            <w:tcW w:w="3260" w:type="dxa"/>
            <w:shd w:val="clear" w:color="auto" w:fill="auto"/>
          </w:tcPr>
          <w:p w14:paraId="5195000F" w14:textId="77777777" w:rsidR="008D0C51" w:rsidRPr="00BF2A89" w:rsidRDefault="008D0C51" w:rsidP="008D0C51">
            <w:pPr>
              <w:tabs>
                <w:tab w:val="left" w:pos="8930"/>
              </w:tabs>
              <w:suppressAutoHyphens w:val="0"/>
              <w:spacing w:before="120"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DATE_CORONARY_</w:t>
            </w:r>
          </w:p>
          <w:p w14:paraId="5C301CA9"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ANGIOGRAPHY</w:t>
            </w:r>
          </w:p>
        </w:tc>
        <w:tc>
          <w:tcPr>
            <w:tcW w:w="1559" w:type="dxa"/>
            <w:shd w:val="clear" w:color="auto" w:fill="auto"/>
          </w:tcPr>
          <w:p w14:paraId="3CC857BC"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w:t>
            </w:r>
          </w:p>
        </w:tc>
      </w:tr>
      <w:tr w:rsidR="008D0C51" w:rsidRPr="00BF2A89" w14:paraId="0D505863" w14:textId="77777777" w:rsidTr="008D0C51">
        <w:tc>
          <w:tcPr>
            <w:tcW w:w="560" w:type="dxa"/>
            <w:shd w:val="clear" w:color="auto" w:fill="auto"/>
          </w:tcPr>
          <w:p w14:paraId="1B47A32C"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3</w:t>
            </w:r>
          </w:p>
        </w:tc>
        <w:tc>
          <w:tcPr>
            <w:tcW w:w="1559" w:type="dxa"/>
            <w:shd w:val="clear" w:color="auto" w:fill="auto"/>
          </w:tcPr>
          <w:p w14:paraId="264B95CB"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Результат </w:t>
            </w:r>
            <w:proofErr w:type="spellStart"/>
            <w:r w:rsidRPr="00BF2A89">
              <w:rPr>
                <w:rFonts w:ascii="Times New Roman" w:eastAsia="Times New Roman" w:hAnsi="Times New Roman"/>
                <w:color w:val="000000"/>
                <w:sz w:val="24"/>
                <w:szCs w:val="24"/>
                <w:lang w:eastAsia="ru-RU"/>
              </w:rPr>
              <w:t>коронаро</w:t>
            </w:r>
            <w:r w:rsidRPr="00BF2A89">
              <w:rPr>
                <w:rFonts w:ascii="Times New Roman" w:eastAsia="Times New Roman" w:hAnsi="Times New Roman"/>
                <w:color w:val="000000"/>
                <w:sz w:val="24"/>
                <w:szCs w:val="24"/>
                <w:lang w:eastAsia="ru-RU"/>
              </w:rPr>
              <w:softHyphen/>
              <w:t>графии</w:t>
            </w:r>
            <w:proofErr w:type="spellEnd"/>
            <w:r w:rsidRPr="00BF2A89">
              <w:rPr>
                <w:rFonts w:ascii="Times New Roman" w:eastAsia="Times New Roman" w:hAnsi="Times New Roman"/>
                <w:color w:val="000000"/>
                <w:sz w:val="24"/>
                <w:szCs w:val="24"/>
                <w:lang w:eastAsia="ru-RU"/>
              </w:rPr>
              <w:t xml:space="preserve"> (указать все сужения более 50%)</w:t>
            </w:r>
          </w:p>
        </w:tc>
        <w:tc>
          <w:tcPr>
            <w:tcW w:w="3263" w:type="dxa"/>
            <w:shd w:val="clear" w:color="auto" w:fill="auto"/>
          </w:tcPr>
          <w:p w14:paraId="3CBE592C" w14:textId="776C6677" w:rsidR="008D0C51" w:rsidRPr="00BF2A89" w:rsidRDefault="008D0C51" w:rsidP="00305880">
            <w:pPr>
              <w:tabs>
                <w:tab w:val="left" w:pos="8930"/>
              </w:tabs>
              <w:suppressAutoHyphens w:val="0"/>
              <w:spacing w:after="12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0"/>
                <w:sz w:val="24"/>
                <w:szCs w:val="24"/>
                <w:lang w:eastAsia="ru-RU"/>
              </w:rPr>
              <w:t>Combobox</w:t>
            </w:r>
            <w:proofErr w:type="spellEnd"/>
            <w:r w:rsidRPr="00BF2A89">
              <w:rPr>
                <w:rFonts w:ascii="Times New Roman" w:eastAsia="Times New Roman" w:hAnsi="Times New Roman"/>
                <w:color w:val="000000"/>
                <w:sz w:val="24"/>
                <w:szCs w:val="24"/>
                <w:lang w:eastAsia="ru-RU"/>
              </w:rPr>
              <w:t xml:space="preserve"> из справочника «Результат </w:t>
            </w:r>
            <w:proofErr w:type="spellStart"/>
            <w:r w:rsidRPr="00BF2A89">
              <w:rPr>
                <w:rFonts w:ascii="Times New Roman" w:eastAsia="Times New Roman" w:hAnsi="Times New Roman"/>
                <w:color w:val="000000"/>
                <w:sz w:val="24"/>
                <w:szCs w:val="24"/>
                <w:lang w:eastAsia="ru-RU"/>
              </w:rPr>
              <w:t>коронарографии</w:t>
            </w:r>
            <w:proofErr w:type="spellEnd"/>
            <w:r w:rsidRPr="00BF2A89">
              <w:rPr>
                <w:rFonts w:ascii="Times New Roman" w:eastAsia="Times New Roman" w:hAnsi="Times New Roman"/>
                <w:color w:val="000000"/>
                <w:sz w:val="24"/>
                <w:szCs w:val="24"/>
                <w:lang w:eastAsia="ru-RU"/>
              </w:rPr>
              <w:t xml:space="preserve">» (Таблица </w:t>
            </w:r>
            <w:r w:rsidR="00305880" w:rsidRPr="00BF2A89">
              <w:rPr>
                <w:rFonts w:ascii="Times New Roman" w:eastAsia="Times New Roman" w:hAnsi="Times New Roman"/>
                <w:color w:val="000000"/>
                <w:sz w:val="24"/>
                <w:szCs w:val="24"/>
                <w:lang w:eastAsia="ru-RU"/>
              </w:rPr>
              <w:t>7</w:t>
            </w:r>
            <w:r w:rsidRPr="00BF2A89">
              <w:rPr>
                <w:rFonts w:ascii="Times New Roman" w:eastAsia="Times New Roman" w:hAnsi="Times New Roman"/>
                <w:color w:val="000000"/>
                <w:sz w:val="24"/>
                <w:szCs w:val="24"/>
                <w:lang w:eastAsia="ru-RU"/>
              </w:rPr>
              <w:t xml:space="preserve">). </w:t>
            </w:r>
            <w:r w:rsidR="00A9590C" w:rsidRPr="00BF2A89">
              <w:rPr>
                <w:rFonts w:ascii="Times New Roman" w:eastAsia="Times New Roman" w:hAnsi="Times New Roman"/>
                <w:color w:val="000000"/>
                <w:sz w:val="24"/>
                <w:szCs w:val="24"/>
                <w:lang w:eastAsia="ru-RU"/>
              </w:rPr>
              <w:t>Р</w:t>
            </w:r>
            <w:r w:rsidRPr="00BF2A89">
              <w:rPr>
                <w:rFonts w:ascii="Times New Roman" w:eastAsia="Times New Roman" w:hAnsi="Times New Roman"/>
                <w:color w:val="000000"/>
                <w:sz w:val="24"/>
                <w:szCs w:val="24"/>
                <w:lang w:eastAsia="ru-RU"/>
              </w:rPr>
              <w:t>азмножаемый контейнер для указания нескольких результатов</w:t>
            </w:r>
          </w:p>
        </w:tc>
        <w:tc>
          <w:tcPr>
            <w:tcW w:w="3260" w:type="dxa"/>
            <w:shd w:val="clear" w:color="auto" w:fill="auto"/>
          </w:tcPr>
          <w:p w14:paraId="6D6FD15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RESULT</w:t>
            </w:r>
          </w:p>
        </w:tc>
        <w:tc>
          <w:tcPr>
            <w:tcW w:w="1559" w:type="dxa"/>
            <w:shd w:val="clear" w:color="auto" w:fill="auto"/>
          </w:tcPr>
          <w:p w14:paraId="75BDCC37"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3D17AFED" w14:textId="77777777" w:rsidTr="008D0C51">
        <w:tc>
          <w:tcPr>
            <w:tcW w:w="560" w:type="dxa"/>
            <w:shd w:val="clear" w:color="auto" w:fill="auto"/>
          </w:tcPr>
          <w:p w14:paraId="5E5B91EC"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4</w:t>
            </w:r>
          </w:p>
        </w:tc>
        <w:tc>
          <w:tcPr>
            <w:tcW w:w="1559" w:type="dxa"/>
            <w:shd w:val="clear" w:color="auto" w:fill="auto"/>
          </w:tcPr>
          <w:p w14:paraId="79FA0145"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сужения сосуда</w:t>
            </w:r>
          </w:p>
        </w:tc>
        <w:tc>
          <w:tcPr>
            <w:tcW w:w="3263" w:type="dxa"/>
            <w:shd w:val="clear" w:color="auto" w:fill="auto"/>
          </w:tcPr>
          <w:p w14:paraId="070F9B8C"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Ручной ввод. Отображается только при выбранном значении из поля «Результат </w:t>
            </w:r>
            <w:proofErr w:type="spellStart"/>
            <w:r w:rsidRPr="00BF2A89">
              <w:rPr>
                <w:rFonts w:ascii="Times New Roman" w:eastAsia="Times New Roman" w:hAnsi="Times New Roman"/>
                <w:color w:val="000000"/>
                <w:sz w:val="24"/>
                <w:szCs w:val="24"/>
                <w:lang w:eastAsia="ru-RU"/>
              </w:rPr>
              <w:t>коронарографии</w:t>
            </w:r>
            <w:proofErr w:type="spellEnd"/>
            <w:r w:rsidRPr="00BF2A89">
              <w:rPr>
                <w:rFonts w:ascii="Times New Roman" w:eastAsia="Times New Roman" w:hAnsi="Times New Roman"/>
                <w:color w:val="000000"/>
                <w:sz w:val="24"/>
                <w:szCs w:val="24"/>
                <w:lang w:eastAsia="ru-RU"/>
              </w:rPr>
              <w:t>»</w:t>
            </w:r>
          </w:p>
        </w:tc>
        <w:tc>
          <w:tcPr>
            <w:tcW w:w="3260" w:type="dxa"/>
            <w:shd w:val="clear" w:color="auto" w:fill="auto"/>
          </w:tcPr>
          <w:p w14:paraId="7CCEF77D"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CONTRACTION</w:t>
            </w:r>
          </w:p>
        </w:tc>
        <w:tc>
          <w:tcPr>
            <w:tcW w:w="1559" w:type="dxa"/>
            <w:shd w:val="clear" w:color="auto" w:fill="auto"/>
          </w:tcPr>
          <w:p w14:paraId="2AF96801"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2290A348" w14:textId="77777777" w:rsidTr="008D0C51">
        <w:tc>
          <w:tcPr>
            <w:tcW w:w="560" w:type="dxa"/>
            <w:shd w:val="clear" w:color="auto" w:fill="auto"/>
          </w:tcPr>
          <w:p w14:paraId="50C4EE77"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5</w:t>
            </w:r>
          </w:p>
        </w:tc>
        <w:tc>
          <w:tcPr>
            <w:tcW w:w="1559" w:type="dxa"/>
            <w:shd w:val="clear" w:color="auto" w:fill="auto"/>
          </w:tcPr>
          <w:p w14:paraId="2DFD1D21"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Кровоток TIMI</w:t>
            </w:r>
          </w:p>
        </w:tc>
        <w:tc>
          <w:tcPr>
            <w:tcW w:w="3263" w:type="dxa"/>
            <w:shd w:val="clear" w:color="auto" w:fill="auto"/>
          </w:tcPr>
          <w:p w14:paraId="625342EB"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Ручной ввод. Отображается только при выбранном значении из поля «Результат </w:t>
            </w:r>
            <w:proofErr w:type="spellStart"/>
            <w:r w:rsidRPr="00BF2A89">
              <w:rPr>
                <w:rFonts w:ascii="Times New Roman" w:eastAsia="Times New Roman" w:hAnsi="Times New Roman"/>
                <w:color w:val="000000"/>
                <w:sz w:val="24"/>
                <w:szCs w:val="24"/>
                <w:lang w:eastAsia="ru-RU"/>
              </w:rPr>
              <w:t>коронарографии</w:t>
            </w:r>
            <w:proofErr w:type="spellEnd"/>
            <w:r w:rsidRPr="00BF2A89">
              <w:rPr>
                <w:rFonts w:ascii="Times New Roman" w:eastAsia="Times New Roman" w:hAnsi="Times New Roman"/>
                <w:color w:val="000000"/>
                <w:sz w:val="24"/>
                <w:szCs w:val="24"/>
                <w:lang w:eastAsia="ru-RU"/>
              </w:rPr>
              <w:t>»</w:t>
            </w:r>
          </w:p>
        </w:tc>
        <w:tc>
          <w:tcPr>
            <w:tcW w:w="3260" w:type="dxa"/>
            <w:shd w:val="clear" w:color="auto" w:fill="auto"/>
          </w:tcPr>
          <w:p w14:paraId="2F3B1999"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TIMI</w:t>
            </w:r>
          </w:p>
        </w:tc>
        <w:tc>
          <w:tcPr>
            <w:tcW w:w="1559" w:type="dxa"/>
            <w:shd w:val="clear" w:color="auto" w:fill="auto"/>
          </w:tcPr>
          <w:p w14:paraId="0951CF76"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7B6CB6A1" w14:textId="77777777" w:rsidTr="008D0C51">
        <w:tc>
          <w:tcPr>
            <w:tcW w:w="10201" w:type="dxa"/>
            <w:gridSpan w:val="5"/>
            <w:shd w:val="clear" w:color="auto" w:fill="auto"/>
          </w:tcPr>
          <w:p w14:paraId="21D4CA97"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t xml:space="preserve">ЧТКА и/или </w:t>
            </w:r>
            <w:proofErr w:type="spellStart"/>
            <w:r w:rsidRPr="00BF2A89">
              <w:rPr>
                <w:rFonts w:ascii="Times New Roman" w:eastAsia="Times New Roman" w:hAnsi="Times New Roman"/>
                <w:b/>
                <w:color w:val="000000"/>
                <w:sz w:val="24"/>
                <w:szCs w:val="24"/>
                <w:lang w:eastAsia="ru-RU"/>
              </w:rPr>
              <w:t>стентирование</w:t>
            </w:r>
            <w:proofErr w:type="spellEnd"/>
          </w:p>
        </w:tc>
      </w:tr>
      <w:tr w:rsidR="008D0C51" w:rsidRPr="00BF2A89" w14:paraId="59E3498E" w14:textId="77777777" w:rsidTr="008D0C51">
        <w:tc>
          <w:tcPr>
            <w:tcW w:w="560" w:type="dxa"/>
            <w:shd w:val="clear" w:color="auto" w:fill="auto"/>
          </w:tcPr>
          <w:p w14:paraId="14A72C09"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6</w:t>
            </w:r>
          </w:p>
        </w:tc>
        <w:tc>
          <w:tcPr>
            <w:tcW w:w="1559" w:type="dxa"/>
            <w:shd w:val="clear" w:color="auto" w:fill="auto"/>
          </w:tcPr>
          <w:p w14:paraId="6C511E52"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Имеется/Не проведена</w:t>
            </w:r>
          </w:p>
        </w:tc>
        <w:tc>
          <w:tcPr>
            <w:tcW w:w="3263" w:type="dxa"/>
            <w:shd w:val="clear" w:color="auto" w:fill="auto"/>
          </w:tcPr>
          <w:p w14:paraId="7F0533CF"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Радиокнопка: 0 - «Не прове</w:t>
            </w:r>
            <w:r w:rsidRPr="00BF2A89">
              <w:rPr>
                <w:rFonts w:ascii="Times New Roman" w:eastAsia="Times New Roman" w:hAnsi="Times New Roman"/>
                <w:color w:val="000000"/>
                <w:sz w:val="24"/>
                <w:szCs w:val="24"/>
                <w:lang w:eastAsia="ru-RU"/>
              </w:rPr>
              <w:softHyphen/>
              <w:t>дена», 1 – «Имеется»</w:t>
            </w:r>
          </w:p>
        </w:tc>
        <w:tc>
          <w:tcPr>
            <w:tcW w:w="3260" w:type="dxa"/>
            <w:shd w:val="clear" w:color="auto" w:fill="auto"/>
          </w:tcPr>
          <w:p w14:paraId="05A18E81"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STENTING</w:t>
            </w:r>
          </w:p>
        </w:tc>
        <w:tc>
          <w:tcPr>
            <w:tcW w:w="1559" w:type="dxa"/>
            <w:shd w:val="clear" w:color="auto" w:fill="auto"/>
          </w:tcPr>
          <w:p w14:paraId="21E4998C"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 (0 или 1)</w:t>
            </w:r>
          </w:p>
        </w:tc>
      </w:tr>
      <w:tr w:rsidR="008D0C51" w:rsidRPr="00BF2A89" w14:paraId="0522C878" w14:textId="77777777" w:rsidTr="008D0C51">
        <w:tc>
          <w:tcPr>
            <w:tcW w:w="560" w:type="dxa"/>
            <w:shd w:val="clear" w:color="auto" w:fill="auto"/>
          </w:tcPr>
          <w:p w14:paraId="7F89A12D"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7</w:t>
            </w:r>
          </w:p>
        </w:tc>
        <w:tc>
          <w:tcPr>
            <w:tcW w:w="1559" w:type="dxa"/>
            <w:shd w:val="clear" w:color="auto" w:fill="auto"/>
          </w:tcPr>
          <w:p w14:paraId="5DF93E52"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ЧКВ</w:t>
            </w:r>
          </w:p>
        </w:tc>
        <w:tc>
          <w:tcPr>
            <w:tcW w:w="3263" w:type="dxa"/>
            <w:shd w:val="clear" w:color="auto" w:fill="auto"/>
          </w:tcPr>
          <w:p w14:paraId="3DD8BD1C" w14:textId="3596CC1F" w:rsidR="008D0C51" w:rsidRPr="00BF2A89" w:rsidRDefault="008D0C51" w:rsidP="00C968B7">
            <w:pPr>
              <w:tabs>
                <w:tab w:val="left" w:pos="8930"/>
              </w:tabs>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0"/>
                <w:sz w:val="24"/>
                <w:szCs w:val="24"/>
                <w:lang w:val="en-US" w:eastAsia="ru-RU"/>
              </w:rPr>
              <w:t>Combobox</w:t>
            </w:r>
            <w:proofErr w:type="spellEnd"/>
            <w:r w:rsidRPr="00BF2A89">
              <w:rPr>
                <w:rFonts w:ascii="Times New Roman" w:eastAsia="Times New Roman" w:hAnsi="Times New Roman"/>
                <w:color w:val="000000"/>
                <w:sz w:val="24"/>
                <w:szCs w:val="24"/>
                <w:lang w:eastAsia="ru-RU"/>
              </w:rPr>
              <w:t xml:space="preserve"> из справочника «ЧТКА и/или </w:t>
            </w:r>
            <w:proofErr w:type="spellStart"/>
            <w:r w:rsidRPr="00BF2A89">
              <w:rPr>
                <w:rFonts w:ascii="Times New Roman" w:eastAsia="Times New Roman" w:hAnsi="Times New Roman"/>
                <w:color w:val="000000"/>
                <w:sz w:val="24"/>
                <w:szCs w:val="24"/>
                <w:lang w:eastAsia="ru-RU"/>
              </w:rPr>
              <w:t>стентирование</w:t>
            </w:r>
            <w:proofErr w:type="spellEnd"/>
            <w:r w:rsidRPr="00BF2A89">
              <w:rPr>
                <w:rFonts w:ascii="Times New Roman" w:eastAsia="Times New Roman" w:hAnsi="Times New Roman"/>
                <w:color w:val="000000"/>
                <w:sz w:val="24"/>
                <w:szCs w:val="24"/>
                <w:lang w:eastAsia="ru-RU"/>
              </w:rPr>
              <w:t xml:space="preserve">» </w:t>
            </w:r>
          </w:p>
        </w:tc>
        <w:tc>
          <w:tcPr>
            <w:tcW w:w="3260" w:type="dxa"/>
            <w:shd w:val="clear" w:color="auto" w:fill="auto"/>
          </w:tcPr>
          <w:p w14:paraId="3EDBB589"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Расчёт по формуле «Дата и время прибытия в </w:t>
            </w:r>
            <w:proofErr w:type="spellStart"/>
            <w:r w:rsidRPr="00BF2A89">
              <w:rPr>
                <w:rFonts w:ascii="Times New Roman" w:eastAsia="Times New Roman" w:hAnsi="Times New Roman"/>
                <w:color w:val="000000"/>
                <w:sz w:val="24"/>
                <w:szCs w:val="24"/>
                <w:lang w:eastAsia="ru-RU"/>
              </w:rPr>
              <w:t>рентгеноперационную</w:t>
            </w:r>
            <w:proofErr w:type="spellEnd"/>
            <w:r w:rsidRPr="00BF2A89">
              <w:rPr>
                <w:rFonts w:ascii="Times New Roman" w:eastAsia="Times New Roman" w:hAnsi="Times New Roman"/>
                <w:color w:val="000000"/>
                <w:sz w:val="24"/>
                <w:szCs w:val="24"/>
                <w:lang w:eastAsia="ru-RU"/>
              </w:rPr>
              <w:t>» (минус) «</w:t>
            </w:r>
            <w:r w:rsidRPr="00BF2A89">
              <w:rPr>
                <w:rFonts w:ascii="Times New Roman" w:eastAsia="Times New Roman" w:hAnsi="Times New Roman"/>
                <w:bCs/>
                <w:color w:val="000000"/>
                <w:sz w:val="24"/>
                <w:szCs w:val="24"/>
                <w:lang w:eastAsia="ru-RU"/>
              </w:rPr>
              <w:t>Дата и время возникновения симптомов»</w:t>
            </w:r>
          </w:p>
        </w:tc>
        <w:tc>
          <w:tcPr>
            <w:tcW w:w="1559" w:type="dxa"/>
            <w:shd w:val="clear" w:color="auto" w:fill="auto"/>
          </w:tcPr>
          <w:p w14:paraId="0DD024DC"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0"/>
                <w:sz w:val="24"/>
                <w:szCs w:val="24"/>
                <w:lang w:eastAsia="ru-RU"/>
              </w:rPr>
            </w:pPr>
          </w:p>
        </w:tc>
      </w:tr>
      <w:tr w:rsidR="008D0C51" w:rsidRPr="00BF2A89" w14:paraId="058F66AD" w14:textId="77777777" w:rsidTr="008D0C51">
        <w:tc>
          <w:tcPr>
            <w:tcW w:w="560" w:type="dxa"/>
            <w:shd w:val="clear" w:color="auto" w:fill="auto"/>
          </w:tcPr>
          <w:p w14:paraId="22714E15"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8</w:t>
            </w:r>
          </w:p>
        </w:tc>
        <w:tc>
          <w:tcPr>
            <w:tcW w:w="1559" w:type="dxa"/>
            <w:shd w:val="clear" w:color="auto" w:fill="auto"/>
          </w:tcPr>
          <w:p w14:paraId="6FCD2EBA"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Дата и время прибытия в </w:t>
            </w:r>
            <w:proofErr w:type="spellStart"/>
            <w:r w:rsidRPr="00BF2A89">
              <w:rPr>
                <w:rFonts w:ascii="Times New Roman" w:eastAsia="Times New Roman" w:hAnsi="Times New Roman"/>
                <w:color w:val="000000"/>
                <w:sz w:val="24"/>
                <w:szCs w:val="24"/>
                <w:lang w:eastAsia="ru-RU"/>
              </w:rPr>
              <w:t>рентгенопера</w:t>
            </w:r>
            <w:r w:rsidRPr="00BF2A89">
              <w:rPr>
                <w:rFonts w:ascii="Times New Roman" w:eastAsia="Times New Roman" w:hAnsi="Times New Roman"/>
                <w:color w:val="000000"/>
                <w:sz w:val="24"/>
                <w:szCs w:val="24"/>
                <w:lang w:eastAsia="ru-RU"/>
              </w:rPr>
              <w:softHyphen/>
              <w:t>ционную</w:t>
            </w:r>
            <w:proofErr w:type="spellEnd"/>
          </w:p>
        </w:tc>
        <w:tc>
          <w:tcPr>
            <w:tcW w:w="3263" w:type="dxa"/>
            <w:shd w:val="clear" w:color="auto" w:fill="auto"/>
          </w:tcPr>
          <w:p w14:paraId="2D869121"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 и время</w:t>
            </w:r>
          </w:p>
        </w:tc>
        <w:tc>
          <w:tcPr>
            <w:tcW w:w="3260" w:type="dxa"/>
            <w:shd w:val="clear" w:color="auto" w:fill="auto"/>
          </w:tcPr>
          <w:p w14:paraId="1E7A66B2" w14:textId="77777777" w:rsidR="008D0C51" w:rsidRPr="00BF2A89" w:rsidRDefault="008D0C51" w:rsidP="008D0C51">
            <w:pPr>
              <w:tabs>
                <w:tab w:val="left" w:pos="8930"/>
              </w:tabs>
              <w:suppressAutoHyphens w:val="0"/>
              <w:spacing w:before="120"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DATE_OPERATING_</w:t>
            </w:r>
          </w:p>
          <w:p w14:paraId="58C28DFC"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ROOM</w:t>
            </w:r>
          </w:p>
        </w:tc>
        <w:tc>
          <w:tcPr>
            <w:tcW w:w="1559" w:type="dxa"/>
            <w:shd w:val="clear" w:color="auto" w:fill="auto"/>
          </w:tcPr>
          <w:p w14:paraId="3ACDD5CA"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w:t>
            </w:r>
          </w:p>
        </w:tc>
      </w:tr>
      <w:tr w:rsidR="008D0C51" w:rsidRPr="00BF2A89" w14:paraId="65FDE924" w14:textId="77777777" w:rsidTr="008D0C51">
        <w:tc>
          <w:tcPr>
            <w:tcW w:w="560" w:type="dxa"/>
            <w:shd w:val="clear" w:color="auto" w:fill="auto"/>
          </w:tcPr>
          <w:p w14:paraId="6962A87A"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lastRenderedPageBreak/>
              <w:t>9</w:t>
            </w:r>
          </w:p>
        </w:tc>
        <w:tc>
          <w:tcPr>
            <w:tcW w:w="1559" w:type="dxa"/>
            <w:shd w:val="clear" w:color="auto" w:fill="auto"/>
          </w:tcPr>
          <w:p w14:paraId="08E641EA"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0"/>
                <w:sz w:val="24"/>
                <w:szCs w:val="24"/>
                <w:lang w:eastAsia="ru-RU"/>
              </w:rPr>
              <w:t>Стентиро</w:t>
            </w:r>
            <w:r w:rsidRPr="00BF2A89">
              <w:rPr>
                <w:rFonts w:ascii="Times New Roman" w:eastAsia="Times New Roman" w:hAnsi="Times New Roman"/>
                <w:color w:val="000000"/>
                <w:sz w:val="24"/>
                <w:szCs w:val="24"/>
                <w:lang w:eastAsia="ru-RU"/>
              </w:rPr>
              <w:softHyphen/>
              <w:t>ванные</w:t>
            </w:r>
            <w:proofErr w:type="spellEnd"/>
            <w:r w:rsidRPr="00BF2A89">
              <w:rPr>
                <w:rFonts w:ascii="Times New Roman" w:eastAsia="Times New Roman" w:hAnsi="Times New Roman"/>
                <w:color w:val="000000"/>
                <w:sz w:val="24"/>
                <w:szCs w:val="24"/>
                <w:lang w:eastAsia="ru-RU"/>
              </w:rPr>
              <w:t xml:space="preserve"> сегменты</w:t>
            </w:r>
          </w:p>
        </w:tc>
        <w:tc>
          <w:tcPr>
            <w:tcW w:w="3263" w:type="dxa"/>
            <w:shd w:val="clear" w:color="auto" w:fill="auto"/>
          </w:tcPr>
          <w:p w14:paraId="047B6F93" w14:textId="1C6E7048" w:rsidR="008D0C51" w:rsidRPr="00BF2A89" w:rsidRDefault="008D0C51" w:rsidP="00C968B7">
            <w:pPr>
              <w:tabs>
                <w:tab w:val="left" w:pos="8930"/>
              </w:tabs>
              <w:suppressAutoHyphens w:val="0"/>
              <w:spacing w:after="12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0"/>
                <w:sz w:val="24"/>
                <w:szCs w:val="24"/>
                <w:lang w:eastAsia="ru-RU"/>
              </w:rPr>
              <w:t>Combobox</w:t>
            </w:r>
            <w:proofErr w:type="spellEnd"/>
            <w:r w:rsidRPr="00BF2A89">
              <w:rPr>
                <w:rFonts w:ascii="Times New Roman" w:eastAsia="Times New Roman" w:hAnsi="Times New Roman"/>
                <w:color w:val="000000"/>
                <w:sz w:val="24"/>
                <w:szCs w:val="24"/>
                <w:lang w:eastAsia="ru-RU"/>
              </w:rPr>
              <w:t xml:space="preserve"> из справочника «Результат </w:t>
            </w:r>
            <w:proofErr w:type="spellStart"/>
            <w:r w:rsidRPr="00BF2A89">
              <w:rPr>
                <w:rFonts w:ascii="Times New Roman" w:eastAsia="Times New Roman" w:hAnsi="Times New Roman"/>
                <w:color w:val="000000"/>
                <w:sz w:val="24"/>
                <w:szCs w:val="24"/>
                <w:lang w:eastAsia="ru-RU"/>
              </w:rPr>
              <w:t>коронарографии</w:t>
            </w:r>
            <w:proofErr w:type="spellEnd"/>
            <w:r w:rsidRPr="00BF2A89">
              <w:rPr>
                <w:rFonts w:ascii="Times New Roman" w:eastAsia="Times New Roman" w:hAnsi="Times New Roman"/>
                <w:color w:val="000000"/>
                <w:sz w:val="24"/>
                <w:szCs w:val="24"/>
                <w:lang w:eastAsia="ru-RU"/>
              </w:rPr>
              <w:t xml:space="preserve">» (Таблица </w:t>
            </w:r>
            <w:r w:rsidR="00C968B7" w:rsidRPr="00BF2A89">
              <w:rPr>
                <w:rFonts w:ascii="Times New Roman" w:eastAsia="Times New Roman" w:hAnsi="Times New Roman"/>
                <w:color w:val="000000"/>
                <w:sz w:val="24"/>
                <w:szCs w:val="24"/>
                <w:lang w:eastAsia="ru-RU"/>
              </w:rPr>
              <w:t>8</w:t>
            </w:r>
            <w:r w:rsidRPr="00BF2A89">
              <w:rPr>
                <w:rFonts w:ascii="Times New Roman" w:eastAsia="Times New Roman" w:hAnsi="Times New Roman"/>
                <w:color w:val="000000"/>
                <w:sz w:val="24"/>
                <w:szCs w:val="24"/>
                <w:lang w:eastAsia="ru-RU"/>
              </w:rPr>
              <w:t>)</w:t>
            </w:r>
          </w:p>
        </w:tc>
        <w:tc>
          <w:tcPr>
            <w:tcW w:w="3260" w:type="dxa"/>
            <w:shd w:val="clear" w:color="auto" w:fill="auto"/>
          </w:tcPr>
          <w:p w14:paraId="0E740B69"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STENT_SEGMENTS</w:t>
            </w:r>
          </w:p>
        </w:tc>
        <w:tc>
          <w:tcPr>
            <w:tcW w:w="1559" w:type="dxa"/>
            <w:shd w:val="clear" w:color="auto" w:fill="auto"/>
          </w:tcPr>
          <w:p w14:paraId="14E666AE"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5EFCB799" w14:textId="77777777" w:rsidTr="008D0C51">
        <w:tc>
          <w:tcPr>
            <w:tcW w:w="560" w:type="dxa"/>
            <w:shd w:val="clear" w:color="auto" w:fill="auto"/>
          </w:tcPr>
          <w:p w14:paraId="58E5F24D"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10</w:t>
            </w:r>
          </w:p>
        </w:tc>
        <w:tc>
          <w:tcPr>
            <w:tcW w:w="1559" w:type="dxa"/>
            <w:shd w:val="clear" w:color="auto" w:fill="auto"/>
          </w:tcPr>
          <w:p w14:paraId="088D6737"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Дата и время </w:t>
            </w:r>
            <w:proofErr w:type="spellStart"/>
            <w:r w:rsidRPr="00BF2A89">
              <w:rPr>
                <w:rFonts w:ascii="Times New Roman" w:eastAsia="Times New Roman" w:hAnsi="Times New Roman"/>
                <w:color w:val="000000"/>
                <w:sz w:val="24"/>
                <w:szCs w:val="24"/>
                <w:lang w:eastAsia="ru-RU"/>
              </w:rPr>
              <w:t>ангиопластики</w:t>
            </w:r>
            <w:proofErr w:type="spellEnd"/>
          </w:p>
        </w:tc>
        <w:tc>
          <w:tcPr>
            <w:tcW w:w="3263" w:type="dxa"/>
            <w:shd w:val="clear" w:color="auto" w:fill="auto"/>
          </w:tcPr>
          <w:p w14:paraId="33BD6A65"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 и время</w:t>
            </w:r>
          </w:p>
        </w:tc>
        <w:tc>
          <w:tcPr>
            <w:tcW w:w="3260" w:type="dxa"/>
            <w:shd w:val="clear" w:color="auto" w:fill="auto"/>
          </w:tcPr>
          <w:p w14:paraId="04A76E20"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DATE_ANGIOPLASTY</w:t>
            </w:r>
          </w:p>
        </w:tc>
        <w:tc>
          <w:tcPr>
            <w:tcW w:w="1559" w:type="dxa"/>
            <w:shd w:val="clear" w:color="auto" w:fill="auto"/>
          </w:tcPr>
          <w:p w14:paraId="26387567"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w:t>
            </w:r>
          </w:p>
        </w:tc>
      </w:tr>
      <w:tr w:rsidR="008D0C51" w:rsidRPr="00BF2A89" w14:paraId="5B24412B" w14:textId="77777777" w:rsidTr="008D0C51">
        <w:tc>
          <w:tcPr>
            <w:tcW w:w="560" w:type="dxa"/>
            <w:shd w:val="clear" w:color="auto" w:fill="auto"/>
          </w:tcPr>
          <w:p w14:paraId="201C57DA"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11</w:t>
            </w:r>
          </w:p>
        </w:tc>
        <w:tc>
          <w:tcPr>
            <w:tcW w:w="1559" w:type="dxa"/>
            <w:shd w:val="clear" w:color="auto" w:fill="auto"/>
          </w:tcPr>
          <w:p w14:paraId="7A6315EA"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Противо</w:t>
            </w:r>
            <w:r w:rsidRPr="00BF2A89">
              <w:rPr>
                <w:rFonts w:ascii="Times New Roman" w:eastAsia="Times New Roman" w:hAnsi="Times New Roman"/>
                <w:color w:val="000000"/>
                <w:sz w:val="24"/>
                <w:szCs w:val="24"/>
                <w:lang w:eastAsia="ru-RU"/>
              </w:rPr>
              <w:softHyphen/>
              <w:t xml:space="preserve">показания для проведения </w:t>
            </w:r>
            <w:proofErr w:type="spellStart"/>
            <w:r w:rsidRPr="00BF2A89">
              <w:rPr>
                <w:rFonts w:ascii="Times New Roman" w:eastAsia="Times New Roman" w:hAnsi="Times New Roman"/>
                <w:color w:val="000000"/>
                <w:sz w:val="24"/>
                <w:szCs w:val="24"/>
                <w:lang w:eastAsia="ru-RU"/>
              </w:rPr>
              <w:t>ан</w:t>
            </w:r>
            <w:r w:rsidRPr="00BF2A89">
              <w:rPr>
                <w:rFonts w:ascii="Times New Roman" w:eastAsia="Times New Roman" w:hAnsi="Times New Roman"/>
                <w:color w:val="000000"/>
                <w:sz w:val="24"/>
                <w:szCs w:val="24"/>
                <w:lang w:eastAsia="ru-RU"/>
              </w:rPr>
              <w:softHyphen/>
              <w:t>гиопла</w:t>
            </w:r>
            <w:r w:rsidRPr="00BF2A89">
              <w:rPr>
                <w:rFonts w:ascii="Times New Roman" w:eastAsia="Times New Roman" w:hAnsi="Times New Roman"/>
                <w:color w:val="000000"/>
                <w:sz w:val="24"/>
                <w:szCs w:val="24"/>
                <w:lang w:eastAsia="ru-RU"/>
              </w:rPr>
              <w:softHyphen/>
              <w:t>стики</w:t>
            </w:r>
            <w:proofErr w:type="spellEnd"/>
          </w:p>
        </w:tc>
        <w:tc>
          <w:tcPr>
            <w:tcW w:w="3263" w:type="dxa"/>
            <w:shd w:val="clear" w:color="auto" w:fill="auto"/>
          </w:tcPr>
          <w:p w14:paraId="464CBC66" w14:textId="4559B5FD" w:rsidR="008D0C51" w:rsidRPr="00BF2A89" w:rsidRDefault="008D0C51" w:rsidP="00C968B7">
            <w:pPr>
              <w:tabs>
                <w:tab w:val="left" w:pos="8930"/>
              </w:tabs>
              <w:suppressAutoHyphens w:val="0"/>
              <w:spacing w:after="12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0"/>
                <w:sz w:val="24"/>
                <w:szCs w:val="24"/>
                <w:lang w:val="en-US" w:eastAsia="ru-RU"/>
              </w:rPr>
              <w:t>Combobox</w:t>
            </w:r>
            <w:proofErr w:type="spellEnd"/>
            <w:r w:rsidRPr="00BF2A89">
              <w:rPr>
                <w:rFonts w:ascii="Times New Roman" w:eastAsia="Times New Roman" w:hAnsi="Times New Roman"/>
                <w:color w:val="000000"/>
                <w:sz w:val="24"/>
                <w:szCs w:val="24"/>
                <w:lang w:eastAsia="ru-RU"/>
              </w:rPr>
              <w:t xml:space="preserve"> из справочника </w:t>
            </w:r>
            <w:r w:rsidR="00C968B7" w:rsidRPr="00BF2A89">
              <w:rPr>
                <w:rFonts w:ascii="Times New Roman" w:eastAsia="Times New Roman" w:hAnsi="Times New Roman"/>
                <w:color w:val="00000A"/>
                <w:sz w:val="24"/>
                <w:szCs w:val="24"/>
                <w:lang w:eastAsia="ru-RU"/>
              </w:rPr>
              <w:t>«Противопо</w:t>
            </w:r>
            <w:r w:rsidRPr="00BF2A89">
              <w:rPr>
                <w:rFonts w:ascii="Times New Roman" w:eastAsia="Times New Roman" w:hAnsi="Times New Roman"/>
                <w:color w:val="00000A"/>
                <w:sz w:val="24"/>
                <w:szCs w:val="24"/>
                <w:lang w:eastAsia="ru-RU"/>
              </w:rPr>
              <w:t xml:space="preserve">казания для проведения </w:t>
            </w:r>
            <w:proofErr w:type="spellStart"/>
            <w:r w:rsidRPr="00BF2A89">
              <w:rPr>
                <w:rFonts w:ascii="Times New Roman" w:eastAsia="Times New Roman" w:hAnsi="Times New Roman"/>
                <w:color w:val="00000A"/>
                <w:sz w:val="24"/>
                <w:szCs w:val="24"/>
                <w:lang w:eastAsia="ru-RU"/>
              </w:rPr>
              <w:t>ангиопластики</w:t>
            </w:r>
            <w:proofErr w:type="spellEnd"/>
            <w:r w:rsidRPr="00BF2A89">
              <w:rPr>
                <w:rFonts w:ascii="Times New Roman" w:eastAsia="Times New Roman" w:hAnsi="Times New Roman"/>
                <w:color w:val="00000A"/>
                <w:sz w:val="24"/>
                <w:szCs w:val="24"/>
                <w:lang w:eastAsia="ru-RU"/>
              </w:rPr>
              <w:t xml:space="preserve">» (Таблица </w:t>
            </w:r>
            <w:r w:rsidR="00C968B7" w:rsidRPr="00BF2A89">
              <w:rPr>
                <w:rFonts w:ascii="Times New Roman" w:eastAsia="Times New Roman" w:hAnsi="Times New Roman"/>
                <w:color w:val="00000A"/>
                <w:sz w:val="24"/>
                <w:szCs w:val="24"/>
                <w:lang w:eastAsia="ru-RU"/>
              </w:rPr>
              <w:t>9</w:t>
            </w:r>
            <w:r w:rsidRPr="00BF2A89">
              <w:rPr>
                <w:rFonts w:ascii="Times New Roman" w:eastAsia="Times New Roman" w:hAnsi="Times New Roman"/>
                <w:color w:val="00000A"/>
                <w:sz w:val="24"/>
                <w:szCs w:val="24"/>
                <w:lang w:eastAsia="ru-RU"/>
              </w:rPr>
              <w:t>)</w:t>
            </w:r>
          </w:p>
        </w:tc>
        <w:tc>
          <w:tcPr>
            <w:tcW w:w="3260" w:type="dxa"/>
            <w:shd w:val="clear" w:color="auto" w:fill="auto"/>
          </w:tcPr>
          <w:p w14:paraId="08E481C8" w14:textId="77777777" w:rsidR="008D0C51" w:rsidRPr="00BF2A89" w:rsidRDefault="008D0C51" w:rsidP="008D0C51">
            <w:pPr>
              <w:tabs>
                <w:tab w:val="left" w:pos="8930"/>
              </w:tabs>
              <w:suppressAutoHyphens w:val="0"/>
              <w:spacing w:before="120"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CONTRAIND_</w:t>
            </w:r>
          </w:p>
          <w:p w14:paraId="41537846"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ANGIOPLASTY</w:t>
            </w:r>
          </w:p>
        </w:tc>
        <w:tc>
          <w:tcPr>
            <w:tcW w:w="1559" w:type="dxa"/>
            <w:shd w:val="clear" w:color="auto" w:fill="auto"/>
          </w:tcPr>
          <w:p w14:paraId="3A39EC1F"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6074BA4B" w14:textId="77777777" w:rsidTr="008D0C51">
        <w:tc>
          <w:tcPr>
            <w:tcW w:w="560" w:type="dxa"/>
            <w:shd w:val="clear" w:color="auto" w:fill="auto"/>
          </w:tcPr>
          <w:p w14:paraId="18E4FBA5"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12</w:t>
            </w:r>
          </w:p>
        </w:tc>
        <w:tc>
          <w:tcPr>
            <w:tcW w:w="1559" w:type="dxa"/>
            <w:shd w:val="clear" w:color="auto" w:fill="auto"/>
          </w:tcPr>
          <w:p w14:paraId="2396A76F"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Число установлен</w:t>
            </w:r>
            <w:r w:rsidRPr="00BF2A89">
              <w:rPr>
                <w:rFonts w:ascii="Times New Roman" w:eastAsia="Times New Roman" w:hAnsi="Times New Roman"/>
                <w:color w:val="000000"/>
                <w:sz w:val="24"/>
                <w:szCs w:val="24"/>
                <w:lang w:eastAsia="ru-RU"/>
              </w:rPr>
              <w:softHyphen/>
              <w:t xml:space="preserve">ных </w:t>
            </w:r>
            <w:proofErr w:type="spellStart"/>
            <w:r w:rsidRPr="00BF2A89">
              <w:rPr>
                <w:rFonts w:ascii="Times New Roman" w:eastAsia="Times New Roman" w:hAnsi="Times New Roman"/>
                <w:color w:val="000000"/>
                <w:sz w:val="24"/>
                <w:szCs w:val="24"/>
                <w:lang w:eastAsia="ru-RU"/>
              </w:rPr>
              <w:t>стентов</w:t>
            </w:r>
            <w:proofErr w:type="spellEnd"/>
          </w:p>
        </w:tc>
        <w:tc>
          <w:tcPr>
            <w:tcW w:w="3263" w:type="dxa"/>
            <w:shd w:val="clear" w:color="auto" w:fill="auto"/>
          </w:tcPr>
          <w:p w14:paraId="65A21388"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Ручной ввод. Необходимо сделать размножаемый контейнер (максимальное количество 2) для ввода нескольких </w:t>
            </w:r>
            <w:proofErr w:type="spellStart"/>
            <w:r w:rsidRPr="00BF2A89">
              <w:rPr>
                <w:rFonts w:ascii="Times New Roman" w:eastAsia="Times New Roman" w:hAnsi="Times New Roman"/>
                <w:color w:val="000000"/>
                <w:sz w:val="24"/>
                <w:szCs w:val="24"/>
                <w:lang w:eastAsia="ru-RU"/>
              </w:rPr>
              <w:t>стентов</w:t>
            </w:r>
            <w:proofErr w:type="spellEnd"/>
            <w:r w:rsidRPr="00BF2A89">
              <w:rPr>
                <w:rFonts w:ascii="Times New Roman" w:eastAsia="Times New Roman" w:hAnsi="Times New Roman"/>
                <w:color w:val="000000"/>
                <w:sz w:val="24"/>
                <w:szCs w:val="24"/>
                <w:lang w:eastAsia="ru-RU"/>
              </w:rPr>
              <w:t xml:space="preserve"> с раз</w:t>
            </w:r>
            <w:r w:rsidRPr="00BF2A89">
              <w:rPr>
                <w:rFonts w:ascii="Times New Roman" w:eastAsia="Times New Roman" w:hAnsi="Times New Roman"/>
                <w:color w:val="000000"/>
                <w:sz w:val="24"/>
                <w:szCs w:val="24"/>
                <w:lang w:eastAsia="ru-RU"/>
              </w:rPr>
              <w:softHyphen/>
              <w:t>ным покрытием</w:t>
            </w:r>
          </w:p>
        </w:tc>
        <w:tc>
          <w:tcPr>
            <w:tcW w:w="3260" w:type="dxa"/>
            <w:shd w:val="clear" w:color="auto" w:fill="auto"/>
          </w:tcPr>
          <w:p w14:paraId="15D429D1"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STENT_COUNT</w:t>
            </w:r>
          </w:p>
        </w:tc>
        <w:tc>
          <w:tcPr>
            <w:tcW w:w="1559" w:type="dxa"/>
            <w:shd w:val="clear" w:color="auto" w:fill="auto"/>
          </w:tcPr>
          <w:p w14:paraId="0754EF8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4AE71FA0" w14:textId="77777777" w:rsidTr="008D0C51">
        <w:tc>
          <w:tcPr>
            <w:tcW w:w="560" w:type="dxa"/>
            <w:shd w:val="clear" w:color="auto" w:fill="auto"/>
          </w:tcPr>
          <w:p w14:paraId="791BC34F"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13</w:t>
            </w:r>
          </w:p>
        </w:tc>
        <w:tc>
          <w:tcPr>
            <w:tcW w:w="1559" w:type="dxa"/>
            <w:shd w:val="clear" w:color="auto" w:fill="auto"/>
          </w:tcPr>
          <w:p w14:paraId="39209567"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Наименование </w:t>
            </w:r>
            <w:proofErr w:type="spellStart"/>
            <w:r w:rsidRPr="00BF2A89">
              <w:rPr>
                <w:rFonts w:ascii="Times New Roman" w:eastAsia="Times New Roman" w:hAnsi="Times New Roman"/>
                <w:color w:val="000000"/>
                <w:sz w:val="24"/>
                <w:szCs w:val="24"/>
                <w:lang w:eastAsia="ru-RU"/>
              </w:rPr>
              <w:t>стента</w:t>
            </w:r>
            <w:proofErr w:type="spellEnd"/>
          </w:p>
        </w:tc>
        <w:tc>
          <w:tcPr>
            <w:tcW w:w="3263" w:type="dxa"/>
            <w:shd w:val="clear" w:color="auto" w:fill="auto"/>
          </w:tcPr>
          <w:p w14:paraId="321052E1" w14:textId="6CF3888A" w:rsidR="008D0C51" w:rsidRPr="00BF2A89" w:rsidRDefault="008D0C51" w:rsidP="00C968B7">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Берется из справочника «</w:t>
            </w:r>
            <w:proofErr w:type="spellStart"/>
            <w:r w:rsidRPr="00BF2A89">
              <w:rPr>
                <w:rFonts w:ascii="Times New Roman" w:eastAsia="Times New Roman" w:hAnsi="Times New Roman"/>
                <w:color w:val="000000"/>
                <w:sz w:val="24"/>
                <w:szCs w:val="24"/>
                <w:lang w:eastAsia="ru-RU"/>
              </w:rPr>
              <w:t>Стенты</w:t>
            </w:r>
            <w:proofErr w:type="spellEnd"/>
            <w:r w:rsidRPr="00BF2A89">
              <w:rPr>
                <w:rFonts w:ascii="Times New Roman" w:eastAsia="Times New Roman" w:hAnsi="Times New Roman"/>
                <w:color w:val="000000"/>
                <w:sz w:val="24"/>
                <w:szCs w:val="24"/>
                <w:lang w:eastAsia="ru-RU"/>
              </w:rPr>
              <w:t xml:space="preserve">» (Таблица </w:t>
            </w:r>
            <w:r w:rsidR="00C968B7" w:rsidRPr="00BF2A89">
              <w:rPr>
                <w:rFonts w:ascii="Times New Roman" w:eastAsia="Times New Roman" w:hAnsi="Times New Roman"/>
                <w:color w:val="000000"/>
                <w:sz w:val="24"/>
                <w:szCs w:val="24"/>
                <w:lang w:eastAsia="ru-RU"/>
              </w:rPr>
              <w:t>13</w:t>
            </w:r>
            <w:r w:rsidRPr="00BF2A89">
              <w:rPr>
                <w:rFonts w:ascii="Times New Roman" w:eastAsia="Times New Roman" w:hAnsi="Times New Roman"/>
                <w:color w:val="000000"/>
                <w:sz w:val="24"/>
                <w:szCs w:val="24"/>
                <w:lang w:eastAsia="ru-RU"/>
              </w:rPr>
              <w:t>)</w:t>
            </w:r>
          </w:p>
        </w:tc>
        <w:tc>
          <w:tcPr>
            <w:tcW w:w="3260" w:type="dxa"/>
            <w:shd w:val="clear" w:color="auto" w:fill="auto"/>
          </w:tcPr>
          <w:p w14:paraId="3748600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NAME_STENT</w:t>
            </w:r>
          </w:p>
        </w:tc>
        <w:tc>
          <w:tcPr>
            <w:tcW w:w="1559" w:type="dxa"/>
            <w:shd w:val="clear" w:color="auto" w:fill="auto"/>
          </w:tcPr>
          <w:p w14:paraId="6E97A6CE"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02D1414D" w14:textId="77777777" w:rsidTr="008D0C51">
        <w:tc>
          <w:tcPr>
            <w:tcW w:w="10201" w:type="dxa"/>
            <w:gridSpan w:val="5"/>
            <w:shd w:val="clear" w:color="auto" w:fill="auto"/>
          </w:tcPr>
          <w:p w14:paraId="1FB52175"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t>Хирургическое лечение</w:t>
            </w:r>
          </w:p>
        </w:tc>
      </w:tr>
      <w:tr w:rsidR="008D0C51" w:rsidRPr="00BF2A89" w14:paraId="11513E8E" w14:textId="77777777" w:rsidTr="008D0C51">
        <w:tc>
          <w:tcPr>
            <w:tcW w:w="560" w:type="dxa"/>
            <w:shd w:val="clear" w:color="auto" w:fill="auto"/>
          </w:tcPr>
          <w:p w14:paraId="30C2D88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14</w:t>
            </w:r>
          </w:p>
        </w:tc>
        <w:tc>
          <w:tcPr>
            <w:tcW w:w="1559" w:type="dxa"/>
            <w:shd w:val="clear" w:color="auto" w:fill="auto"/>
          </w:tcPr>
          <w:p w14:paraId="3DF882D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Имеется/Нет данных/От</w:t>
            </w:r>
            <w:r w:rsidRPr="00BF2A89">
              <w:rPr>
                <w:rFonts w:ascii="Times New Roman" w:eastAsia="Times New Roman" w:hAnsi="Times New Roman"/>
                <w:color w:val="000000"/>
                <w:sz w:val="24"/>
                <w:szCs w:val="24"/>
                <w:lang w:eastAsia="ru-RU"/>
              </w:rPr>
              <w:softHyphen/>
              <w:t>сутствует</w:t>
            </w:r>
          </w:p>
        </w:tc>
        <w:tc>
          <w:tcPr>
            <w:tcW w:w="3263" w:type="dxa"/>
            <w:shd w:val="clear" w:color="auto" w:fill="auto"/>
          </w:tcPr>
          <w:p w14:paraId="01BF4E04"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Радиокнопка: 0 - «Нет данных», 1 – «Имеется», 2 – «Отсутствует»</w:t>
            </w:r>
          </w:p>
        </w:tc>
        <w:tc>
          <w:tcPr>
            <w:tcW w:w="3260" w:type="dxa"/>
            <w:shd w:val="clear" w:color="auto" w:fill="auto"/>
          </w:tcPr>
          <w:p w14:paraId="2320AAE0" w14:textId="77777777" w:rsidR="008D0C51" w:rsidRPr="00BF2A89" w:rsidRDefault="008D0C51" w:rsidP="008D0C51">
            <w:pPr>
              <w:tabs>
                <w:tab w:val="left" w:pos="8930"/>
              </w:tabs>
              <w:suppressAutoHyphens w:val="0"/>
              <w:spacing w:before="120"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SURGICAL_</w:t>
            </w:r>
          </w:p>
          <w:p w14:paraId="3748086D"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TREATMENT</w:t>
            </w:r>
          </w:p>
        </w:tc>
        <w:tc>
          <w:tcPr>
            <w:tcW w:w="1559" w:type="dxa"/>
            <w:shd w:val="clear" w:color="auto" w:fill="auto"/>
          </w:tcPr>
          <w:p w14:paraId="61781F27"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p w14:paraId="5850080A"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(0, 1 или 2)</w:t>
            </w:r>
          </w:p>
        </w:tc>
      </w:tr>
      <w:tr w:rsidR="008D0C51" w:rsidRPr="00BF2A89" w14:paraId="18411772" w14:textId="77777777" w:rsidTr="008D0C51">
        <w:tc>
          <w:tcPr>
            <w:tcW w:w="560" w:type="dxa"/>
            <w:shd w:val="clear" w:color="auto" w:fill="auto"/>
          </w:tcPr>
          <w:p w14:paraId="74D975AB"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15</w:t>
            </w:r>
          </w:p>
        </w:tc>
        <w:tc>
          <w:tcPr>
            <w:tcW w:w="1559" w:type="dxa"/>
            <w:shd w:val="clear" w:color="auto" w:fill="auto"/>
          </w:tcPr>
          <w:p w14:paraId="55842824"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Тип опе</w:t>
            </w:r>
            <w:r w:rsidRPr="00BF2A89">
              <w:rPr>
                <w:rFonts w:ascii="Times New Roman" w:eastAsia="Times New Roman" w:hAnsi="Times New Roman"/>
                <w:color w:val="000000"/>
                <w:sz w:val="24"/>
                <w:szCs w:val="24"/>
                <w:lang w:eastAsia="ru-RU"/>
              </w:rPr>
              <w:softHyphen/>
              <w:t>ративного вмеша</w:t>
            </w:r>
            <w:r w:rsidRPr="00BF2A89">
              <w:rPr>
                <w:rFonts w:ascii="Times New Roman" w:eastAsia="Times New Roman" w:hAnsi="Times New Roman"/>
                <w:color w:val="000000"/>
                <w:sz w:val="24"/>
                <w:szCs w:val="24"/>
                <w:lang w:eastAsia="ru-RU"/>
              </w:rPr>
              <w:softHyphen/>
              <w:t>тельства</w:t>
            </w:r>
          </w:p>
        </w:tc>
        <w:tc>
          <w:tcPr>
            <w:tcW w:w="3263" w:type="dxa"/>
            <w:shd w:val="clear" w:color="auto" w:fill="auto"/>
          </w:tcPr>
          <w:p w14:paraId="4A04D335" w14:textId="4C070BD4" w:rsidR="008D0C51" w:rsidRPr="00BF2A89" w:rsidRDefault="008D0C51" w:rsidP="00C968B7">
            <w:pPr>
              <w:tabs>
                <w:tab w:val="left" w:pos="8930"/>
              </w:tabs>
              <w:suppressAutoHyphens w:val="0"/>
              <w:spacing w:after="12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0"/>
                <w:sz w:val="24"/>
                <w:szCs w:val="24"/>
                <w:lang w:val="en-US" w:eastAsia="ru-RU"/>
              </w:rPr>
              <w:t>Combobox</w:t>
            </w:r>
            <w:proofErr w:type="spellEnd"/>
            <w:r w:rsidRPr="00BF2A89">
              <w:rPr>
                <w:rFonts w:ascii="Times New Roman" w:eastAsia="Times New Roman" w:hAnsi="Times New Roman"/>
                <w:color w:val="000000"/>
                <w:sz w:val="24"/>
                <w:szCs w:val="24"/>
                <w:lang w:eastAsia="ru-RU"/>
              </w:rPr>
              <w:t xml:space="preserve"> из справочника «Тип оперативного вмешательства» (Таблица </w:t>
            </w:r>
            <w:r w:rsidR="00C968B7" w:rsidRPr="00BF2A89">
              <w:rPr>
                <w:rFonts w:ascii="Times New Roman" w:eastAsia="Times New Roman" w:hAnsi="Times New Roman"/>
                <w:color w:val="000000"/>
                <w:sz w:val="24"/>
                <w:szCs w:val="24"/>
                <w:lang w:eastAsia="ru-RU"/>
              </w:rPr>
              <w:t>10</w:t>
            </w:r>
            <w:r w:rsidRPr="00BF2A89">
              <w:rPr>
                <w:rFonts w:ascii="Times New Roman" w:eastAsia="Times New Roman" w:hAnsi="Times New Roman"/>
                <w:color w:val="000000"/>
                <w:sz w:val="24"/>
                <w:szCs w:val="24"/>
                <w:lang w:eastAsia="ru-RU"/>
              </w:rPr>
              <w:t>)</w:t>
            </w:r>
          </w:p>
        </w:tc>
        <w:tc>
          <w:tcPr>
            <w:tcW w:w="3260" w:type="dxa"/>
            <w:shd w:val="clear" w:color="auto" w:fill="auto"/>
          </w:tcPr>
          <w:p w14:paraId="362761D6"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TYPE_INTERVENTION</w:t>
            </w:r>
          </w:p>
        </w:tc>
        <w:tc>
          <w:tcPr>
            <w:tcW w:w="1559" w:type="dxa"/>
            <w:shd w:val="clear" w:color="auto" w:fill="auto"/>
          </w:tcPr>
          <w:p w14:paraId="1FE11075"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2FD76C59" w14:textId="77777777" w:rsidTr="008D0C51">
        <w:tc>
          <w:tcPr>
            <w:tcW w:w="560" w:type="dxa"/>
            <w:shd w:val="clear" w:color="auto" w:fill="auto"/>
          </w:tcPr>
          <w:p w14:paraId="142D3A12"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16</w:t>
            </w:r>
          </w:p>
        </w:tc>
        <w:tc>
          <w:tcPr>
            <w:tcW w:w="1559" w:type="dxa"/>
            <w:shd w:val="clear" w:color="auto" w:fill="auto"/>
          </w:tcPr>
          <w:p w14:paraId="26198D39"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Другой тип оперативного вмешатель</w:t>
            </w:r>
            <w:r w:rsidRPr="00BF2A89">
              <w:rPr>
                <w:rFonts w:ascii="Times New Roman" w:eastAsia="Times New Roman" w:hAnsi="Times New Roman"/>
                <w:color w:val="000000"/>
                <w:sz w:val="24"/>
                <w:szCs w:val="24"/>
                <w:lang w:eastAsia="ru-RU"/>
              </w:rPr>
              <w:softHyphen/>
              <w:t>ства</w:t>
            </w:r>
          </w:p>
        </w:tc>
        <w:tc>
          <w:tcPr>
            <w:tcW w:w="3263" w:type="dxa"/>
            <w:shd w:val="clear" w:color="auto" w:fill="auto"/>
          </w:tcPr>
          <w:p w14:paraId="3D4B7E87"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Ручной ввод. Поле открывается, если в «Тип оперативного вме</w:t>
            </w:r>
            <w:r w:rsidRPr="00BF2A89">
              <w:rPr>
                <w:rFonts w:ascii="Times New Roman" w:eastAsia="Times New Roman" w:hAnsi="Times New Roman"/>
                <w:color w:val="000000"/>
                <w:sz w:val="24"/>
                <w:szCs w:val="24"/>
                <w:lang w:eastAsia="ru-RU"/>
              </w:rPr>
              <w:softHyphen/>
              <w:t>шательства» выбрано значение «Другое»</w:t>
            </w:r>
          </w:p>
        </w:tc>
        <w:tc>
          <w:tcPr>
            <w:tcW w:w="3260" w:type="dxa"/>
            <w:shd w:val="clear" w:color="auto" w:fill="auto"/>
          </w:tcPr>
          <w:p w14:paraId="1441CB13" w14:textId="77777777" w:rsidR="008D0C51" w:rsidRPr="00BF2A89" w:rsidRDefault="008D0C51" w:rsidP="008D0C51">
            <w:pPr>
              <w:tabs>
                <w:tab w:val="left" w:pos="8930"/>
              </w:tabs>
              <w:suppressAutoHyphens w:val="0"/>
              <w:spacing w:before="120"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ANOTHER_TYPE_</w:t>
            </w:r>
          </w:p>
          <w:p w14:paraId="3B185D10" w14:textId="77777777" w:rsidR="008D0C51" w:rsidRPr="00BF2A89" w:rsidRDefault="008D0C51" w:rsidP="008D0C51">
            <w:pPr>
              <w:tabs>
                <w:tab w:val="left" w:pos="8930"/>
              </w:tabs>
              <w:suppressAutoHyphens w:val="0"/>
              <w:spacing w:before="60"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INTERVENTION</w:t>
            </w:r>
          </w:p>
        </w:tc>
        <w:tc>
          <w:tcPr>
            <w:tcW w:w="1559" w:type="dxa"/>
            <w:shd w:val="clear" w:color="auto" w:fill="auto"/>
          </w:tcPr>
          <w:p w14:paraId="30B6FB64"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Текст</w:t>
            </w:r>
          </w:p>
          <w:p w14:paraId="76D6F73A"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w:t>
            </w:r>
            <w:r w:rsidRPr="00BF2A89">
              <w:rPr>
                <w:rFonts w:ascii="Times New Roman" w:eastAsia="Times New Roman" w:hAnsi="Times New Roman"/>
                <w:color w:val="000000"/>
                <w:sz w:val="24"/>
                <w:szCs w:val="24"/>
                <w:lang w:val="en-US" w:eastAsia="ru-RU"/>
              </w:rPr>
              <w:t>max</w:t>
            </w:r>
            <w:r w:rsidRPr="00BF2A89">
              <w:rPr>
                <w:rFonts w:ascii="Times New Roman" w:eastAsia="Times New Roman" w:hAnsi="Times New Roman"/>
                <w:color w:val="000000"/>
                <w:sz w:val="24"/>
                <w:szCs w:val="24"/>
                <w:lang w:eastAsia="ru-RU"/>
              </w:rPr>
              <w:t xml:space="preserve"> 200 символов, рус/</w:t>
            </w:r>
            <w:proofErr w:type="spellStart"/>
            <w:r w:rsidRPr="00BF2A89">
              <w:rPr>
                <w:rFonts w:ascii="Times New Roman" w:eastAsia="Times New Roman" w:hAnsi="Times New Roman"/>
                <w:color w:val="000000"/>
                <w:sz w:val="24"/>
                <w:szCs w:val="24"/>
                <w:lang w:eastAsia="ru-RU"/>
              </w:rPr>
              <w:t>анг</w:t>
            </w:r>
            <w:proofErr w:type="spellEnd"/>
            <w:r w:rsidRPr="00BF2A89">
              <w:rPr>
                <w:rFonts w:ascii="Times New Roman" w:eastAsia="Times New Roman" w:hAnsi="Times New Roman"/>
                <w:color w:val="000000"/>
                <w:sz w:val="24"/>
                <w:szCs w:val="24"/>
                <w:lang w:eastAsia="ru-RU"/>
              </w:rPr>
              <w:t>)</w:t>
            </w:r>
          </w:p>
        </w:tc>
      </w:tr>
      <w:tr w:rsidR="008D0C51" w:rsidRPr="00BF2A89" w14:paraId="69E0DBA4" w14:textId="77777777" w:rsidTr="008D0C51">
        <w:tc>
          <w:tcPr>
            <w:tcW w:w="560" w:type="dxa"/>
            <w:shd w:val="clear" w:color="auto" w:fill="auto"/>
          </w:tcPr>
          <w:p w14:paraId="76646AF8"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17</w:t>
            </w:r>
          </w:p>
        </w:tc>
        <w:tc>
          <w:tcPr>
            <w:tcW w:w="1559" w:type="dxa"/>
            <w:shd w:val="clear" w:color="auto" w:fill="auto"/>
          </w:tcPr>
          <w:p w14:paraId="0568A7BB"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 и время вы</w:t>
            </w:r>
            <w:r w:rsidRPr="00BF2A89">
              <w:rPr>
                <w:rFonts w:ascii="Times New Roman" w:eastAsia="Times New Roman" w:hAnsi="Times New Roman"/>
                <w:color w:val="000000"/>
                <w:sz w:val="24"/>
                <w:szCs w:val="24"/>
                <w:lang w:eastAsia="ru-RU"/>
              </w:rPr>
              <w:softHyphen/>
              <w:t>пол</w:t>
            </w:r>
            <w:r w:rsidRPr="00BF2A89">
              <w:rPr>
                <w:rFonts w:ascii="Times New Roman" w:eastAsia="Times New Roman" w:hAnsi="Times New Roman"/>
                <w:color w:val="000000"/>
                <w:sz w:val="24"/>
                <w:szCs w:val="24"/>
                <w:lang w:eastAsia="ru-RU"/>
              </w:rPr>
              <w:softHyphen/>
              <w:t>нения оператив</w:t>
            </w:r>
            <w:r w:rsidRPr="00BF2A89">
              <w:rPr>
                <w:rFonts w:ascii="Times New Roman" w:eastAsia="Times New Roman" w:hAnsi="Times New Roman"/>
                <w:color w:val="000000"/>
                <w:sz w:val="24"/>
                <w:szCs w:val="24"/>
                <w:lang w:eastAsia="ru-RU"/>
              </w:rPr>
              <w:softHyphen/>
              <w:t>ного вме</w:t>
            </w:r>
            <w:r w:rsidRPr="00BF2A89">
              <w:rPr>
                <w:rFonts w:ascii="Times New Roman" w:eastAsia="Times New Roman" w:hAnsi="Times New Roman"/>
                <w:color w:val="000000"/>
                <w:sz w:val="24"/>
                <w:szCs w:val="24"/>
                <w:lang w:eastAsia="ru-RU"/>
              </w:rPr>
              <w:softHyphen/>
              <w:t>шатель</w:t>
            </w:r>
            <w:r w:rsidRPr="00BF2A89">
              <w:rPr>
                <w:rFonts w:ascii="Times New Roman" w:eastAsia="Times New Roman" w:hAnsi="Times New Roman"/>
                <w:color w:val="000000"/>
                <w:sz w:val="24"/>
                <w:szCs w:val="24"/>
                <w:lang w:eastAsia="ru-RU"/>
              </w:rPr>
              <w:softHyphen/>
              <w:t>ства</w:t>
            </w:r>
          </w:p>
        </w:tc>
        <w:tc>
          <w:tcPr>
            <w:tcW w:w="3263" w:type="dxa"/>
            <w:shd w:val="clear" w:color="auto" w:fill="auto"/>
          </w:tcPr>
          <w:p w14:paraId="1AF75953"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 и время</w:t>
            </w:r>
          </w:p>
        </w:tc>
        <w:tc>
          <w:tcPr>
            <w:tcW w:w="3260" w:type="dxa"/>
            <w:shd w:val="clear" w:color="auto" w:fill="auto"/>
          </w:tcPr>
          <w:p w14:paraId="1E2A74F6"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DATE_INTERVENTION</w:t>
            </w:r>
          </w:p>
        </w:tc>
        <w:tc>
          <w:tcPr>
            <w:tcW w:w="1559" w:type="dxa"/>
            <w:shd w:val="clear" w:color="auto" w:fill="auto"/>
          </w:tcPr>
          <w:p w14:paraId="5DD5B07F"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w:t>
            </w:r>
          </w:p>
        </w:tc>
      </w:tr>
      <w:tr w:rsidR="008D0C51" w:rsidRPr="00BF2A89" w14:paraId="0F605810" w14:textId="77777777" w:rsidTr="008D0C51">
        <w:tc>
          <w:tcPr>
            <w:tcW w:w="10201" w:type="dxa"/>
            <w:gridSpan w:val="5"/>
            <w:shd w:val="clear" w:color="auto" w:fill="auto"/>
          </w:tcPr>
          <w:p w14:paraId="725704CE"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t>Установленные устройства по поддержанию нормальной сердечной деятельности</w:t>
            </w:r>
          </w:p>
        </w:tc>
      </w:tr>
      <w:tr w:rsidR="008D0C51" w:rsidRPr="00BF2A89" w14:paraId="59B8B4CA" w14:textId="77777777" w:rsidTr="008D0C51">
        <w:tc>
          <w:tcPr>
            <w:tcW w:w="560" w:type="dxa"/>
            <w:shd w:val="clear" w:color="auto" w:fill="auto"/>
          </w:tcPr>
          <w:p w14:paraId="7E1F0FC9"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18</w:t>
            </w:r>
          </w:p>
        </w:tc>
        <w:tc>
          <w:tcPr>
            <w:tcW w:w="1559" w:type="dxa"/>
            <w:shd w:val="clear" w:color="auto" w:fill="auto"/>
          </w:tcPr>
          <w:p w14:paraId="08AD9825"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Устрой</w:t>
            </w:r>
            <w:r w:rsidRPr="00BF2A89">
              <w:rPr>
                <w:rFonts w:ascii="Times New Roman" w:eastAsia="Times New Roman" w:hAnsi="Times New Roman"/>
                <w:color w:val="000000"/>
                <w:sz w:val="24"/>
                <w:szCs w:val="24"/>
                <w:lang w:eastAsia="ru-RU"/>
              </w:rPr>
              <w:softHyphen/>
              <w:t>ства для вос</w:t>
            </w:r>
            <w:r w:rsidRPr="00BF2A89">
              <w:rPr>
                <w:rFonts w:ascii="Times New Roman" w:eastAsia="Times New Roman" w:hAnsi="Times New Roman"/>
                <w:color w:val="000000"/>
                <w:sz w:val="24"/>
                <w:szCs w:val="24"/>
                <w:lang w:eastAsia="ru-RU"/>
              </w:rPr>
              <w:softHyphen/>
              <w:t>ста</w:t>
            </w:r>
            <w:r w:rsidRPr="00BF2A89">
              <w:rPr>
                <w:rFonts w:ascii="Times New Roman" w:eastAsia="Times New Roman" w:hAnsi="Times New Roman"/>
                <w:color w:val="000000"/>
                <w:sz w:val="24"/>
                <w:szCs w:val="24"/>
                <w:lang w:eastAsia="ru-RU"/>
              </w:rPr>
              <w:softHyphen/>
              <w:t>новления сердеч</w:t>
            </w:r>
            <w:r w:rsidRPr="00BF2A89">
              <w:rPr>
                <w:rFonts w:ascii="Times New Roman" w:eastAsia="Times New Roman" w:hAnsi="Times New Roman"/>
                <w:color w:val="000000"/>
                <w:sz w:val="24"/>
                <w:szCs w:val="24"/>
                <w:lang w:eastAsia="ru-RU"/>
              </w:rPr>
              <w:softHyphen/>
              <w:t>ного ритма</w:t>
            </w:r>
          </w:p>
        </w:tc>
        <w:tc>
          <w:tcPr>
            <w:tcW w:w="3263" w:type="dxa"/>
            <w:shd w:val="clear" w:color="auto" w:fill="auto"/>
          </w:tcPr>
          <w:p w14:paraId="06B27C51" w14:textId="0A652FA3" w:rsidR="008D0C51" w:rsidRPr="00BF2A89" w:rsidRDefault="008D0C51" w:rsidP="00C968B7">
            <w:pPr>
              <w:tabs>
                <w:tab w:val="left" w:pos="8930"/>
              </w:tabs>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0"/>
                <w:sz w:val="24"/>
                <w:szCs w:val="24"/>
                <w:lang w:val="en-US" w:eastAsia="ru-RU"/>
              </w:rPr>
              <w:t>Combobox</w:t>
            </w:r>
            <w:proofErr w:type="spellEnd"/>
            <w:r w:rsidRPr="00BF2A89">
              <w:rPr>
                <w:rFonts w:ascii="Times New Roman" w:eastAsia="Times New Roman" w:hAnsi="Times New Roman"/>
                <w:color w:val="000000"/>
                <w:sz w:val="24"/>
                <w:szCs w:val="24"/>
                <w:lang w:eastAsia="ru-RU"/>
              </w:rPr>
              <w:t xml:space="preserve"> из справочника «Устройства для восстановления сердечного ритма» (Таблица </w:t>
            </w:r>
            <w:r w:rsidR="00C968B7" w:rsidRPr="00BF2A89">
              <w:rPr>
                <w:rFonts w:ascii="Times New Roman" w:eastAsia="Times New Roman" w:hAnsi="Times New Roman"/>
                <w:color w:val="000000"/>
                <w:sz w:val="24"/>
                <w:szCs w:val="24"/>
                <w:lang w:eastAsia="ru-RU"/>
              </w:rPr>
              <w:t>11</w:t>
            </w:r>
            <w:r w:rsidRPr="00BF2A89">
              <w:rPr>
                <w:rFonts w:ascii="Times New Roman" w:eastAsia="Times New Roman" w:hAnsi="Times New Roman"/>
                <w:color w:val="000000"/>
                <w:sz w:val="24"/>
                <w:szCs w:val="24"/>
                <w:lang w:eastAsia="ru-RU"/>
              </w:rPr>
              <w:t>)</w:t>
            </w:r>
          </w:p>
        </w:tc>
        <w:tc>
          <w:tcPr>
            <w:tcW w:w="3260" w:type="dxa"/>
            <w:shd w:val="clear" w:color="auto" w:fill="auto"/>
          </w:tcPr>
          <w:p w14:paraId="0857DDBC"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CARDIAC_RHYTHM</w:t>
            </w:r>
          </w:p>
        </w:tc>
        <w:tc>
          <w:tcPr>
            <w:tcW w:w="1559" w:type="dxa"/>
            <w:shd w:val="clear" w:color="auto" w:fill="auto"/>
          </w:tcPr>
          <w:p w14:paraId="2DE23284"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1342E4C3" w14:textId="77777777" w:rsidTr="008D0C51">
        <w:tc>
          <w:tcPr>
            <w:tcW w:w="560" w:type="dxa"/>
            <w:shd w:val="clear" w:color="auto" w:fill="auto"/>
          </w:tcPr>
          <w:p w14:paraId="1DFC842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19</w:t>
            </w:r>
          </w:p>
        </w:tc>
        <w:tc>
          <w:tcPr>
            <w:tcW w:w="1559" w:type="dxa"/>
            <w:shd w:val="clear" w:color="auto" w:fill="auto"/>
          </w:tcPr>
          <w:p w14:paraId="7B6571D3"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Устрой</w:t>
            </w:r>
            <w:r w:rsidRPr="00BF2A89">
              <w:rPr>
                <w:rFonts w:ascii="Times New Roman" w:eastAsia="Times New Roman" w:hAnsi="Times New Roman"/>
                <w:color w:val="000000"/>
                <w:sz w:val="24"/>
                <w:szCs w:val="24"/>
                <w:lang w:eastAsia="ru-RU"/>
              </w:rPr>
              <w:softHyphen/>
              <w:t>ство цир</w:t>
            </w:r>
            <w:r w:rsidRPr="00BF2A89">
              <w:rPr>
                <w:rFonts w:ascii="Times New Roman" w:eastAsia="Times New Roman" w:hAnsi="Times New Roman"/>
                <w:color w:val="000000"/>
                <w:sz w:val="24"/>
                <w:szCs w:val="24"/>
                <w:lang w:eastAsia="ru-RU"/>
              </w:rPr>
              <w:softHyphen/>
              <w:t>куля</w:t>
            </w:r>
            <w:r w:rsidRPr="00BF2A89">
              <w:rPr>
                <w:rFonts w:ascii="Times New Roman" w:eastAsia="Times New Roman" w:hAnsi="Times New Roman"/>
                <w:color w:val="000000"/>
                <w:sz w:val="24"/>
                <w:szCs w:val="24"/>
                <w:lang w:eastAsia="ru-RU"/>
              </w:rPr>
              <w:softHyphen/>
              <w:t>тор</w:t>
            </w:r>
            <w:r w:rsidRPr="00BF2A89">
              <w:rPr>
                <w:rFonts w:ascii="Times New Roman" w:eastAsia="Times New Roman" w:hAnsi="Times New Roman"/>
                <w:color w:val="000000"/>
                <w:sz w:val="24"/>
                <w:szCs w:val="24"/>
                <w:lang w:eastAsia="ru-RU"/>
              </w:rPr>
              <w:softHyphen/>
              <w:t>ной под</w:t>
            </w:r>
            <w:r w:rsidRPr="00BF2A89">
              <w:rPr>
                <w:rFonts w:ascii="Times New Roman" w:eastAsia="Times New Roman" w:hAnsi="Times New Roman"/>
                <w:color w:val="000000"/>
                <w:sz w:val="24"/>
                <w:szCs w:val="24"/>
                <w:lang w:eastAsia="ru-RU"/>
              </w:rPr>
              <w:softHyphen/>
              <w:t>держки</w:t>
            </w:r>
          </w:p>
        </w:tc>
        <w:tc>
          <w:tcPr>
            <w:tcW w:w="3263" w:type="dxa"/>
            <w:shd w:val="clear" w:color="auto" w:fill="auto"/>
          </w:tcPr>
          <w:p w14:paraId="7DCCA050" w14:textId="753310B8" w:rsidR="008D0C51" w:rsidRPr="00BF2A89" w:rsidRDefault="008D0C51" w:rsidP="00C968B7">
            <w:pPr>
              <w:tabs>
                <w:tab w:val="left" w:pos="8930"/>
              </w:tabs>
              <w:suppressAutoHyphens w:val="0"/>
              <w:spacing w:after="12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0"/>
                <w:sz w:val="24"/>
                <w:szCs w:val="24"/>
                <w:lang w:val="en-US" w:eastAsia="ru-RU"/>
              </w:rPr>
              <w:t>Combobox</w:t>
            </w:r>
            <w:proofErr w:type="spellEnd"/>
            <w:r w:rsidRPr="00BF2A89">
              <w:rPr>
                <w:rFonts w:ascii="Times New Roman" w:eastAsia="Times New Roman" w:hAnsi="Times New Roman"/>
                <w:color w:val="000000"/>
                <w:sz w:val="24"/>
                <w:szCs w:val="24"/>
                <w:lang w:eastAsia="ru-RU"/>
              </w:rPr>
              <w:t xml:space="preserve"> из справочника </w:t>
            </w:r>
            <w:r w:rsidRPr="00BF2A89">
              <w:rPr>
                <w:rFonts w:ascii="Times New Roman" w:eastAsia="Times New Roman" w:hAnsi="Times New Roman"/>
                <w:color w:val="00000A"/>
                <w:sz w:val="24"/>
                <w:szCs w:val="24"/>
                <w:lang w:eastAsia="ru-RU"/>
              </w:rPr>
              <w:t xml:space="preserve">«Устройство циркуляторной поддержки» (Таблица </w:t>
            </w:r>
            <w:r w:rsidR="00C968B7" w:rsidRPr="00BF2A89">
              <w:rPr>
                <w:rFonts w:ascii="Times New Roman" w:eastAsia="Times New Roman" w:hAnsi="Times New Roman"/>
                <w:color w:val="00000A"/>
                <w:sz w:val="24"/>
                <w:szCs w:val="24"/>
                <w:lang w:eastAsia="ru-RU"/>
              </w:rPr>
              <w:t>12</w:t>
            </w:r>
            <w:r w:rsidRPr="00BF2A89">
              <w:rPr>
                <w:rFonts w:ascii="Times New Roman" w:eastAsia="Times New Roman" w:hAnsi="Times New Roman"/>
                <w:color w:val="00000A"/>
                <w:sz w:val="24"/>
                <w:szCs w:val="24"/>
                <w:lang w:eastAsia="ru-RU"/>
              </w:rPr>
              <w:t>)</w:t>
            </w:r>
          </w:p>
        </w:tc>
        <w:tc>
          <w:tcPr>
            <w:tcW w:w="3260" w:type="dxa"/>
            <w:shd w:val="clear" w:color="auto" w:fill="auto"/>
          </w:tcPr>
          <w:p w14:paraId="2E2F1639" w14:textId="77777777" w:rsidR="008D0C51" w:rsidRPr="00BF2A89" w:rsidRDefault="008D0C51" w:rsidP="008D0C51">
            <w:pPr>
              <w:tabs>
                <w:tab w:val="left" w:pos="8930"/>
              </w:tabs>
              <w:suppressAutoHyphens w:val="0"/>
              <w:spacing w:before="120"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CIRCULATORY_</w:t>
            </w:r>
          </w:p>
          <w:p w14:paraId="5F74579B" w14:textId="77777777" w:rsidR="008D0C51" w:rsidRPr="00BF2A89" w:rsidRDefault="008D0C51" w:rsidP="008D0C51">
            <w:pPr>
              <w:tabs>
                <w:tab w:val="left" w:pos="8930"/>
              </w:tabs>
              <w:suppressAutoHyphens w:val="0"/>
              <w:spacing w:before="60"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SUPPORT</w:t>
            </w:r>
          </w:p>
        </w:tc>
        <w:tc>
          <w:tcPr>
            <w:tcW w:w="1559" w:type="dxa"/>
            <w:shd w:val="clear" w:color="auto" w:fill="auto"/>
          </w:tcPr>
          <w:p w14:paraId="0D51B96B" w14:textId="77777777" w:rsidR="008D0C51" w:rsidRPr="00BF2A89" w:rsidRDefault="008D0C51" w:rsidP="008D0C51">
            <w:pPr>
              <w:tabs>
                <w:tab w:val="left" w:pos="8930"/>
              </w:tabs>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Целое число</w:t>
            </w:r>
          </w:p>
        </w:tc>
      </w:tr>
      <w:tr w:rsidR="008D0C51" w:rsidRPr="00BF2A89" w14:paraId="51C4431F" w14:textId="77777777" w:rsidTr="008D0C51">
        <w:tc>
          <w:tcPr>
            <w:tcW w:w="10201" w:type="dxa"/>
            <w:gridSpan w:val="5"/>
            <w:shd w:val="clear" w:color="auto" w:fill="auto"/>
          </w:tcPr>
          <w:p w14:paraId="084ECABC"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0"/>
                <w:sz w:val="24"/>
                <w:szCs w:val="24"/>
                <w:lang w:eastAsia="ru-RU"/>
              </w:rPr>
              <w:lastRenderedPageBreak/>
              <w:t>Общее для всех разделов формы</w:t>
            </w:r>
          </w:p>
        </w:tc>
      </w:tr>
      <w:tr w:rsidR="008D0C51" w:rsidRPr="00BF2A89" w14:paraId="3D9AA783" w14:textId="77777777" w:rsidTr="008D0C51">
        <w:trPr>
          <w:trHeight w:val="1263"/>
        </w:trPr>
        <w:tc>
          <w:tcPr>
            <w:tcW w:w="560" w:type="dxa"/>
            <w:shd w:val="clear" w:color="auto" w:fill="auto"/>
          </w:tcPr>
          <w:p w14:paraId="714FD845"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20</w:t>
            </w:r>
          </w:p>
        </w:tc>
        <w:tc>
          <w:tcPr>
            <w:tcW w:w="1559" w:type="dxa"/>
            <w:shd w:val="clear" w:color="auto" w:fill="auto"/>
          </w:tcPr>
          <w:p w14:paraId="1F28D15E"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 за</w:t>
            </w:r>
            <w:r w:rsidRPr="00BF2A89">
              <w:rPr>
                <w:rFonts w:ascii="Times New Roman" w:eastAsia="Times New Roman" w:hAnsi="Times New Roman"/>
                <w:color w:val="000000"/>
                <w:sz w:val="24"/>
                <w:szCs w:val="24"/>
                <w:lang w:eastAsia="ru-RU"/>
              </w:rPr>
              <w:softHyphen/>
              <w:t>полнения</w:t>
            </w:r>
          </w:p>
        </w:tc>
        <w:tc>
          <w:tcPr>
            <w:tcW w:w="3263" w:type="dxa"/>
            <w:shd w:val="clear" w:color="auto" w:fill="auto"/>
          </w:tcPr>
          <w:p w14:paraId="7BF4D830" w14:textId="77777777" w:rsidR="008D0C51" w:rsidRPr="00BF2A89" w:rsidRDefault="008D0C51" w:rsidP="008D0C51">
            <w:pPr>
              <w:tabs>
                <w:tab w:val="left" w:pos="8930"/>
              </w:tabs>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 и время</w:t>
            </w:r>
          </w:p>
        </w:tc>
        <w:tc>
          <w:tcPr>
            <w:tcW w:w="3260" w:type="dxa"/>
            <w:shd w:val="clear" w:color="auto" w:fill="auto"/>
          </w:tcPr>
          <w:p w14:paraId="7B16AFDB" w14:textId="77777777" w:rsidR="008D0C51" w:rsidRPr="00BF2A89" w:rsidRDefault="008D0C51" w:rsidP="008D0C51">
            <w:pPr>
              <w:suppressAutoHyphens w:val="0"/>
              <w:spacing w:before="120" w:after="120" w:line="240" w:lineRule="auto"/>
              <w:rPr>
                <w:rFonts w:ascii="Times New Roman" w:eastAsia="Times New Roman" w:hAnsi="Times New Roman"/>
                <w:color w:val="00000A"/>
                <w:sz w:val="24"/>
                <w:szCs w:val="24"/>
                <w:lang w:val="en-US" w:eastAsia="ru-RU"/>
              </w:rPr>
            </w:pPr>
            <w:r w:rsidRPr="00BF2A89">
              <w:rPr>
                <w:rFonts w:ascii="Times New Roman" w:eastAsia="Times New Roman" w:hAnsi="Times New Roman"/>
                <w:color w:val="000000"/>
                <w:sz w:val="24"/>
                <w:szCs w:val="24"/>
                <w:lang w:val="en-US" w:eastAsia="ru-RU"/>
              </w:rPr>
              <w:t>DATE_REG_INT</w:t>
            </w:r>
          </w:p>
          <w:p w14:paraId="30655FAB" w14:textId="77777777" w:rsidR="008D0C51" w:rsidRPr="00BF2A89" w:rsidRDefault="008D0C51" w:rsidP="008D0C51">
            <w:pPr>
              <w:suppressAutoHyphens w:val="0"/>
              <w:spacing w:before="120" w:after="0" w:line="240" w:lineRule="auto"/>
              <w:rPr>
                <w:rFonts w:ascii="Times New Roman" w:eastAsia="Times New Roman" w:hAnsi="Times New Roman"/>
                <w:color w:val="00000A"/>
                <w:sz w:val="24"/>
                <w:szCs w:val="24"/>
                <w:lang w:val="en-US" w:eastAsia="ru-RU"/>
              </w:rPr>
            </w:pPr>
            <w:r w:rsidRPr="00BF2A89">
              <w:rPr>
                <w:rFonts w:ascii="Times New Roman" w:eastAsia="Times New Roman" w:hAnsi="Times New Roman"/>
                <w:color w:val="000000"/>
                <w:sz w:val="24"/>
                <w:szCs w:val="24"/>
                <w:lang w:val="en-US" w:eastAsia="ru-RU"/>
              </w:rPr>
              <w:t>DATE_REG_ANGO</w:t>
            </w:r>
          </w:p>
          <w:p w14:paraId="3C13E762" w14:textId="77777777" w:rsidR="008D0C51" w:rsidRPr="00BF2A89" w:rsidRDefault="008D0C51" w:rsidP="008D0C51">
            <w:pPr>
              <w:suppressAutoHyphens w:val="0"/>
              <w:spacing w:before="120"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val="en-US" w:eastAsia="ru-RU"/>
              </w:rPr>
              <w:t>DATE_REG_STENT</w:t>
            </w:r>
          </w:p>
        </w:tc>
        <w:tc>
          <w:tcPr>
            <w:tcW w:w="1559" w:type="dxa"/>
            <w:shd w:val="clear" w:color="auto" w:fill="auto"/>
          </w:tcPr>
          <w:p w14:paraId="62A06048" w14:textId="77777777" w:rsidR="008D0C51" w:rsidRPr="00BF2A89" w:rsidRDefault="008D0C51" w:rsidP="008D0C51">
            <w:pPr>
              <w:suppressAutoHyphens w:val="0"/>
              <w:spacing w:after="12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Дата</w:t>
            </w:r>
          </w:p>
        </w:tc>
      </w:tr>
    </w:tbl>
    <w:p w14:paraId="71192201" w14:textId="77777777" w:rsidR="008D0C51" w:rsidRPr="00BF2A89" w:rsidRDefault="008D0C51" w:rsidP="00C903A5">
      <w:pPr>
        <w:ind w:firstLine="567"/>
        <w:rPr>
          <w:rFonts w:ascii="Times New Roman" w:hAnsi="Times New Roman"/>
          <w:b/>
          <w:sz w:val="24"/>
          <w:szCs w:val="24"/>
        </w:rPr>
      </w:pPr>
      <w:r w:rsidRPr="00BF2A89">
        <w:rPr>
          <w:rFonts w:ascii="Times New Roman" w:hAnsi="Times New Roman"/>
          <w:b/>
          <w:sz w:val="24"/>
          <w:szCs w:val="24"/>
        </w:rPr>
        <w:t>Формула расчёта названия операции ЧКВ</w:t>
      </w:r>
    </w:p>
    <w:p w14:paraId="6C3A8343" w14:textId="105878B9" w:rsidR="008D0C51" w:rsidRPr="00BF2A89" w:rsidRDefault="008D0C51" w:rsidP="008D0C51">
      <w:pPr>
        <w:suppressAutoHyphens w:val="0"/>
        <w:spacing w:after="0" w:line="240" w:lineRule="auto"/>
        <w:ind w:firstLine="709"/>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Расчёт названия операции ЧКВ </w:t>
      </w:r>
      <w:r w:rsidR="00C968B7" w:rsidRPr="00BF2A89">
        <w:rPr>
          <w:rFonts w:ascii="Times New Roman" w:eastAsia="Times New Roman" w:hAnsi="Times New Roman"/>
          <w:color w:val="000000"/>
          <w:sz w:val="24"/>
          <w:szCs w:val="24"/>
          <w:lang w:eastAsia="ru-RU"/>
        </w:rPr>
        <w:t>производит</w:t>
      </w:r>
      <w:r w:rsidRPr="00BF2A89">
        <w:rPr>
          <w:rFonts w:ascii="Times New Roman" w:eastAsia="Times New Roman" w:hAnsi="Times New Roman"/>
          <w:color w:val="000000"/>
          <w:sz w:val="24"/>
          <w:szCs w:val="24"/>
          <w:lang w:eastAsia="ru-RU"/>
        </w:rPr>
        <w:t xml:space="preserve">ся по формуле «Дата и время прибытия в </w:t>
      </w:r>
      <w:proofErr w:type="spellStart"/>
      <w:r w:rsidRPr="00BF2A89">
        <w:rPr>
          <w:rFonts w:ascii="Times New Roman" w:eastAsia="Times New Roman" w:hAnsi="Times New Roman"/>
          <w:color w:val="000000"/>
          <w:sz w:val="24"/>
          <w:szCs w:val="24"/>
          <w:lang w:eastAsia="ru-RU"/>
        </w:rPr>
        <w:t>рентгеноперационную</w:t>
      </w:r>
      <w:proofErr w:type="spellEnd"/>
      <w:r w:rsidRPr="00BF2A89">
        <w:rPr>
          <w:rFonts w:ascii="Times New Roman" w:eastAsia="Times New Roman" w:hAnsi="Times New Roman"/>
          <w:color w:val="000000"/>
          <w:sz w:val="24"/>
          <w:szCs w:val="24"/>
          <w:lang w:eastAsia="ru-RU"/>
        </w:rPr>
        <w:t>» (минус) «</w:t>
      </w:r>
      <w:r w:rsidRPr="00BF2A89">
        <w:rPr>
          <w:rFonts w:ascii="Times New Roman" w:eastAsia="Times New Roman" w:hAnsi="Times New Roman"/>
          <w:bCs/>
          <w:color w:val="000000"/>
          <w:sz w:val="24"/>
          <w:szCs w:val="24"/>
          <w:lang w:eastAsia="ru-RU"/>
        </w:rPr>
        <w:t>Дата и время возникновения симптомов». Результат расчёта – целое число в часах.</w:t>
      </w:r>
    </w:p>
    <w:p w14:paraId="1BCA87C5" w14:textId="77777777" w:rsidR="008D0C51" w:rsidRPr="00BF2A89" w:rsidRDefault="008D0C51" w:rsidP="00C968B7">
      <w:pPr>
        <w:numPr>
          <w:ilvl w:val="0"/>
          <w:numId w:val="205"/>
        </w:numPr>
        <w:suppressAutoHyphens w:val="0"/>
        <w:spacing w:after="160" w:line="252" w:lineRule="auto"/>
        <w:ind w:left="142"/>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 xml:space="preserve">Если «Основной диагноз при поступлении в стационар» = «ОКС с подъемом сегмента ST», то </w: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56"/>
      </w:tblGrid>
      <w:tr w:rsidR="008D0C51" w:rsidRPr="00BF2A89" w14:paraId="58A29F74" w14:textId="77777777" w:rsidTr="008D0C51">
        <w:tc>
          <w:tcPr>
            <w:tcW w:w="2689" w:type="dxa"/>
            <w:shd w:val="clear" w:color="auto" w:fill="D9D9D9"/>
          </w:tcPr>
          <w:p w14:paraId="43C74FBB"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bCs/>
                <w:color w:val="000000"/>
                <w:sz w:val="24"/>
                <w:szCs w:val="24"/>
                <w:lang w:eastAsia="ru-RU"/>
              </w:rPr>
              <w:t>Результат вычитания, часы</w:t>
            </w:r>
          </w:p>
        </w:tc>
        <w:tc>
          <w:tcPr>
            <w:tcW w:w="6655" w:type="dxa"/>
            <w:shd w:val="clear" w:color="auto" w:fill="D9D9D9"/>
            <w:vAlign w:val="center"/>
          </w:tcPr>
          <w:p w14:paraId="504A977E"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en-US"/>
              </w:rPr>
              <w:t>Название операции ЧКВ</w:t>
            </w:r>
          </w:p>
        </w:tc>
      </w:tr>
      <w:tr w:rsidR="008D0C51" w:rsidRPr="00BF2A89" w14:paraId="1B98CCAC" w14:textId="77777777" w:rsidTr="008D0C51">
        <w:tc>
          <w:tcPr>
            <w:tcW w:w="2689" w:type="dxa"/>
            <w:shd w:val="clear" w:color="auto" w:fill="auto"/>
          </w:tcPr>
          <w:p w14:paraId="71CC077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lang w:val="en-US" w:eastAsia="ru-RU"/>
              </w:rPr>
              <w:t>&gt;</w:t>
            </w:r>
            <w:r w:rsidRPr="00BF2A89">
              <w:rPr>
                <w:rFonts w:ascii="Times New Roman" w:eastAsia="Times New Roman" w:hAnsi="Times New Roman"/>
                <w:bCs/>
                <w:color w:val="000000"/>
                <w:sz w:val="24"/>
                <w:szCs w:val="24"/>
                <w:lang w:eastAsia="ru-RU"/>
              </w:rPr>
              <w:t xml:space="preserve"> </w:t>
            </w:r>
            <w:r w:rsidRPr="00BF2A89">
              <w:rPr>
                <w:rFonts w:ascii="Times New Roman" w:eastAsia="Times New Roman" w:hAnsi="Times New Roman"/>
                <w:bCs/>
                <w:color w:val="000000"/>
                <w:sz w:val="24"/>
                <w:szCs w:val="24"/>
                <w:lang w:val="en-US" w:eastAsia="ru-RU"/>
              </w:rPr>
              <w:t>12</w:t>
            </w:r>
          </w:p>
        </w:tc>
        <w:tc>
          <w:tcPr>
            <w:tcW w:w="6655" w:type="dxa"/>
            <w:shd w:val="clear" w:color="auto" w:fill="auto"/>
            <w:vAlign w:val="center"/>
          </w:tcPr>
          <w:p w14:paraId="3B46863E"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rPr>
              <w:t xml:space="preserve">ЧКВ для </w:t>
            </w:r>
            <w:proofErr w:type="spellStart"/>
            <w:r w:rsidRPr="00BF2A89">
              <w:rPr>
                <w:rFonts w:ascii="Times New Roman" w:eastAsia="Times New Roman" w:hAnsi="Times New Roman"/>
                <w:color w:val="00000A"/>
                <w:sz w:val="24"/>
                <w:szCs w:val="24"/>
                <w:lang w:eastAsia="en-US"/>
              </w:rPr>
              <w:t>ИМпST</w:t>
            </w:r>
            <w:proofErr w:type="spellEnd"/>
            <w:r w:rsidRPr="00BF2A89">
              <w:rPr>
                <w:rFonts w:ascii="Times New Roman" w:eastAsia="Times New Roman" w:hAnsi="Times New Roman"/>
                <w:color w:val="00000A"/>
                <w:sz w:val="24"/>
                <w:szCs w:val="24"/>
                <w:lang w:eastAsia="en-US"/>
              </w:rPr>
              <w:t xml:space="preserve"> через &gt; 12 часов</w:t>
            </w:r>
          </w:p>
        </w:tc>
      </w:tr>
      <w:tr w:rsidR="008D0C51" w:rsidRPr="00BF2A89" w14:paraId="08813003" w14:textId="77777777" w:rsidTr="008D0C51">
        <w:tc>
          <w:tcPr>
            <w:tcW w:w="2689" w:type="dxa"/>
            <w:shd w:val="clear" w:color="auto" w:fill="auto"/>
          </w:tcPr>
          <w:p w14:paraId="4FF0954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lang w:val="en-US" w:eastAsia="ru-RU"/>
              </w:rPr>
              <w:t>6</w:t>
            </w:r>
            <w:r w:rsidRPr="00BF2A89">
              <w:rPr>
                <w:rFonts w:ascii="Times New Roman" w:eastAsia="Times New Roman" w:hAnsi="Times New Roman"/>
                <w:bCs/>
                <w:color w:val="000000"/>
                <w:sz w:val="24"/>
                <w:szCs w:val="24"/>
                <w:lang w:eastAsia="ru-RU"/>
              </w:rPr>
              <w:t xml:space="preserve"> </w:t>
            </w:r>
            <w:r w:rsidRPr="00BF2A89">
              <w:rPr>
                <w:rFonts w:ascii="Times New Roman" w:eastAsia="Times New Roman" w:hAnsi="Times New Roman"/>
                <w:bCs/>
                <w:color w:val="000000"/>
                <w:sz w:val="24"/>
                <w:szCs w:val="24"/>
                <w:lang w:val="en-US" w:eastAsia="ru-RU"/>
              </w:rPr>
              <w:t>-</w:t>
            </w:r>
            <w:r w:rsidRPr="00BF2A89">
              <w:rPr>
                <w:rFonts w:ascii="Times New Roman" w:eastAsia="Times New Roman" w:hAnsi="Times New Roman"/>
                <w:bCs/>
                <w:color w:val="000000"/>
                <w:sz w:val="24"/>
                <w:szCs w:val="24"/>
                <w:lang w:eastAsia="ru-RU"/>
              </w:rPr>
              <w:t xml:space="preserve"> </w:t>
            </w:r>
            <w:r w:rsidRPr="00BF2A89">
              <w:rPr>
                <w:rFonts w:ascii="Times New Roman" w:eastAsia="Times New Roman" w:hAnsi="Times New Roman"/>
                <w:bCs/>
                <w:color w:val="000000"/>
                <w:sz w:val="24"/>
                <w:szCs w:val="24"/>
                <w:lang w:val="en-US" w:eastAsia="ru-RU"/>
              </w:rPr>
              <w:t>12</w:t>
            </w:r>
          </w:p>
        </w:tc>
        <w:tc>
          <w:tcPr>
            <w:tcW w:w="6655" w:type="dxa"/>
            <w:shd w:val="clear" w:color="auto" w:fill="auto"/>
            <w:vAlign w:val="center"/>
          </w:tcPr>
          <w:p w14:paraId="5B9BF134"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rPr>
              <w:t xml:space="preserve">Первичное ЧКВ (ЧКВ для </w:t>
            </w:r>
            <w:proofErr w:type="spellStart"/>
            <w:r w:rsidRPr="00BF2A89">
              <w:rPr>
                <w:rFonts w:ascii="Times New Roman" w:eastAsia="Times New Roman" w:hAnsi="Times New Roman"/>
                <w:color w:val="00000A"/>
                <w:sz w:val="24"/>
                <w:szCs w:val="24"/>
                <w:lang w:eastAsia="en-US"/>
              </w:rPr>
              <w:t>ИМпST</w:t>
            </w:r>
            <w:proofErr w:type="spellEnd"/>
            <w:r w:rsidRPr="00BF2A89">
              <w:rPr>
                <w:rFonts w:ascii="Times New Roman" w:eastAsia="Times New Roman" w:hAnsi="Times New Roman"/>
                <w:color w:val="00000A"/>
                <w:sz w:val="24"/>
                <w:szCs w:val="24"/>
                <w:lang w:eastAsia="en-US"/>
              </w:rPr>
              <w:t xml:space="preserve"> в течение 12 часов)</w:t>
            </w:r>
          </w:p>
        </w:tc>
      </w:tr>
      <w:tr w:rsidR="008D0C51" w:rsidRPr="00BF2A89" w14:paraId="64D31796" w14:textId="77777777" w:rsidTr="008D0C51">
        <w:tc>
          <w:tcPr>
            <w:tcW w:w="2689" w:type="dxa"/>
            <w:shd w:val="clear" w:color="auto" w:fill="auto"/>
          </w:tcPr>
          <w:p w14:paraId="5F1B879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lang w:val="en-US" w:eastAsia="ru-RU"/>
              </w:rPr>
              <w:t>3</w:t>
            </w:r>
            <w:r w:rsidRPr="00BF2A89">
              <w:rPr>
                <w:rFonts w:ascii="Times New Roman" w:eastAsia="Times New Roman" w:hAnsi="Times New Roman"/>
                <w:bCs/>
                <w:color w:val="000000"/>
                <w:sz w:val="24"/>
                <w:szCs w:val="24"/>
                <w:lang w:eastAsia="ru-RU"/>
              </w:rPr>
              <w:t xml:space="preserve"> </w:t>
            </w:r>
            <w:r w:rsidRPr="00BF2A89">
              <w:rPr>
                <w:rFonts w:ascii="Times New Roman" w:eastAsia="Times New Roman" w:hAnsi="Times New Roman"/>
                <w:bCs/>
                <w:color w:val="000000"/>
                <w:sz w:val="24"/>
                <w:szCs w:val="24"/>
                <w:lang w:val="en-US" w:eastAsia="ru-RU"/>
              </w:rPr>
              <w:t>-</w:t>
            </w:r>
            <w:r w:rsidRPr="00BF2A89">
              <w:rPr>
                <w:rFonts w:ascii="Times New Roman" w:eastAsia="Times New Roman" w:hAnsi="Times New Roman"/>
                <w:bCs/>
                <w:color w:val="000000"/>
                <w:sz w:val="24"/>
                <w:szCs w:val="24"/>
                <w:lang w:eastAsia="ru-RU"/>
              </w:rPr>
              <w:t xml:space="preserve"> </w:t>
            </w:r>
            <w:r w:rsidRPr="00BF2A89">
              <w:rPr>
                <w:rFonts w:ascii="Times New Roman" w:eastAsia="Times New Roman" w:hAnsi="Times New Roman"/>
                <w:bCs/>
                <w:color w:val="000000"/>
                <w:sz w:val="24"/>
                <w:szCs w:val="24"/>
                <w:lang w:val="en-US" w:eastAsia="ru-RU"/>
              </w:rPr>
              <w:t>6</w:t>
            </w:r>
          </w:p>
        </w:tc>
        <w:tc>
          <w:tcPr>
            <w:tcW w:w="6655" w:type="dxa"/>
            <w:shd w:val="clear" w:color="auto" w:fill="auto"/>
            <w:vAlign w:val="center"/>
          </w:tcPr>
          <w:p w14:paraId="3E2D2437"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rPr>
              <w:t xml:space="preserve">Первичное ЧКВ (ЧКВ для </w:t>
            </w:r>
            <w:proofErr w:type="spellStart"/>
            <w:r w:rsidRPr="00BF2A89">
              <w:rPr>
                <w:rFonts w:ascii="Times New Roman" w:eastAsia="Times New Roman" w:hAnsi="Times New Roman"/>
                <w:color w:val="00000A"/>
                <w:sz w:val="24"/>
                <w:szCs w:val="24"/>
                <w:lang w:eastAsia="en-US"/>
              </w:rPr>
              <w:t>ИМпST</w:t>
            </w:r>
            <w:proofErr w:type="spellEnd"/>
            <w:r w:rsidRPr="00BF2A89">
              <w:rPr>
                <w:rFonts w:ascii="Times New Roman" w:eastAsia="Times New Roman" w:hAnsi="Times New Roman"/>
                <w:color w:val="00000A"/>
                <w:sz w:val="24"/>
                <w:szCs w:val="24"/>
                <w:lang w:eastAsia="en-US"/>
              </w:rPr>
              <w:t xml:space="preserve"> в течение 6 часов)</w:t>
            </w:r>
          </w:p>
        </w:tc>
      </w:tr>
      <w:tr w:rsidR="008D0C51" w:rsidRPr="00BF2A89" w14:paraId="44228FF4" w14:textId="77777777" w:rsidTr="008D0C51">
        <w:tc>
          <w:tcPr>
            <w:tcW w:w="2689" w:type="dxa"/>
            <w:shd w:val="clear" w:color="auto" w:fill="auto"/>
          </w:tcPr>
          <w:p w14:paraId="113CCBE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lang w:val="en-US" w:eastAsia="ru-RU"/>
              </w:rPr>
              <w:t>&lt;</w:t>
            </w:r>
            <w:r w:rsidRPr="00BF2A89">
              <w:rPr>
                <w:rFonts w:ascii="Times New Roman" w:eastAsia="Times New Roman" w:hAnsi="Times New Roman"/>
                <w:bCs/>
                <w:color w:val="000000"/>
                <w:sz w:val="24"/>
                <w:szCs w:val="24"/>
                <w:lang w:eastAsia="ru-RU"/>
              </w:rPr>
              <w:t xml:space="preserve"> </w:t>
            </w:r>
            <w:r w:rsidRPr="00BF2A89">
              <w:rPr>
                <w:rFonts w:ascii="Times New Roman" w:eastAsia="Times New Roman" w:hAnsi="Times New Roman"/>
                <w:bCs/>
                <w:color w:val="000000"/>
                <w:sz w:val="24"/>
                <w:szCs w:val="24"/>
                <w:lang w:val="en-US" w:eastAsia="ru-RU"/>
              </w:rPr>
              <w:t>3</w:t>
            </w:r>
          </w:p>
        </w:tc>
        <w:tc>
          <w:tcPr>
            <w:tcW w:w="6655" w:type="dxa"/>
            <w:shd w:val="clear" w:color="auto" w:fill="auto"/>
            <w:vAlign w:val="center"/>
          </w:tcPr>
          <w:p w14:paraId="64665047"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rPr>
              <w:t xml:space="preserve">Первичное ЧКВ (ЧКВ для </w:t>
            </w:r>
            <w:proofErr w:type="spellStart"/>
            <w:r w:rsidRPr="00BF2A89">
              <w:rPr>
                <w:rFonts w:ascii="Times New Roman" w:eastAsia="Times New Roman" w:hAnsi="Times New Roman"/>
                <w:color w:val="00000A"/>
                <w:sz w:val="24"/>
                <w:szCs w:val="24"/>
                <w:lang w:eastAsia="en-US"/>
              </w:rPr>
              <w:t>ИМпST</w:t>
            </w:r>
            <w:proofErr w:type="spellEnd"/>
            <w:r w:rsidRPr="00BF2A89">
              <w:rPr>
                <w:rFonts w:ascii="Times New Roman" w:eastAsia="Times New Roman" w:hAnsi="Times New Roman"/>
                <w:color w:val="00000A"/>
                <w:sz w:val="24"/>
                <w:szCs w:val="24"/>
                <w:lang w:eastAsia="en-US"/>
              </w:rPr>
              <w:t xml:space="preserve"> в течение 3 часов)</w:t>
            </w:r>
          </w:p>
        </w:tc>
      </w:tr>
    </w:tbl>
    <w:p w14:paraId="7CF96D83" w14:textId="77777777" w:rsidR="008D0C51" w:rsidRPr="00BF2A89" w:rsidRDefault="008D0C51" w:rsidP="002647EB">
      <w:pPr>
        <w:numPr>
          <w:ilvl w:val="0"/>
          <w:numId w:val="205"/>
        </w:numPr>
        <w:suppressAutoHyphens w:val="0"/>
        <w:spacing w:after="160" w:line="252" w:lineRule="auto"/>
        <w:ind w:left="142"/>
        <w:contextualSpacing/>
        <w:rPr>
          <w:rFonts w:ascii="Times New Roman" w:eastAsia="Times New Roman" w:hAnsi="Times New Roman"/>
          <w:color w:val="000000"/>
          <w:sz w:val="24"/>
          <w:szCs w:val="24"/>
          <w:lang w:eastAsia="ru-RU"/>
        </w:rPr>
      </w:pPr>
      <w:r w:rsidRPr="00BF2A89">
        <w:rPr>
          <w:rFonts w:ascii="Times New Roman" w:eastAsia="Times New Roman" w:hAnsi="Times New Roman"/>
          <w:color w:val="000000"/>
          <w:sz w:val="24"/>
          <w:szCs w:val="24"/>
          <w:lang w:eastAsia="ru-RU"/>
        </w:rPr>
        <w:t xml:space="preserve">Если «Основной диагноз при поступлении в стационар» = «Нестабильность стенокардии» или «ОКС без подъема сегмента ST», то </w: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6798"/>
      </w:tblGrid>
      <w:tr w:rsidR="008D0C51" w:rsidRPr="00BF2A89" w14:paraId="2A403265" w14:textId="77777777" w:rsidTr="008D0C51">
        <w:tc>
          <w:tcPr>
            <w:tcW w:w="2547" w:type="dxa"/>
            <w:shd w:val="clear" w:color="auto" w:fill="D9D9D9"/>
          </w:tcPr>
          <w:p w14:paraId="07EB2DAF"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bCs/>
                <w:color w:val="000000"/>
                <w:sz w:val="24"/>
                <w:szCs w:val="24"/>
                <w:lang w:eastAsia="ru-RU"/>
              </w:rPr>
              <w:t>Результат вычитания, часы</w:t>
            </w:r>
          </w:p>
        </w:tc>
        <w:tc>
          <w:tcPr>
            <w:tcW w:w="6797" w:type="dxa"/>
            <w:shd w:val="clear" w:color="auto" w:fill="D9D9D9"/>
            <w:vAlign w:val="center"/>
          </w:tcPr>
          <w:p w14:paraId="6444460C"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en-US"/>
              </w:rPr>
              <w:t>Название операции ЧКВ</w:t>
            </w:r>
          </w:p>
        </w:tc>
      </w:tr>
      <w:tr w:rsidR="008D0C51" w:rsidRPr="00BF2A89" w14:paraId="7460BA4F" w14:textId="77777777" w:rsidTr="008D0C51">
        <w:tc>
          <w:tcPr>
            <w:tcW w:w="2547" w:type="dxa"/>
            <w:shd w:val="clear" w:color="auto" w:fill="auto"/>
          </w:tcPr>
          <w:p w14:paraId="7BDA261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lang w:val="en-US" w:eastAsia="ru-RU"/>
              </w:rPr>
              <w:t>&gt;</w:t>
            </w:r>
            <w:r w:rsidRPr="00BF2A89">
              <w:rPr>
                <w:rFonts w:ascii="Times New Roman" w:eastAsia="Times New Roman" w:hAnsi="Times New Roman"/>
                <w:bCs/>
                <w:color w:val="000000"/>
                <w:sz w:val="24"/>
                <w:szCs w:val="24"/>
                <w:lang w:eastAsia="ru-RU"/>
              </w:rPr>
              <w:t xml:space="preserve"> </w:t>
            </w:r>
            <w:r w:rsidRPr="00BF2A89">
              <w:rPr>
                <w:rFonts w:ascii="Times New Roman" w:eastAsia="Times New Roman" w:hAnsi="Times New Roman"/>
                <w:bCs/>
                <w:color w:val="000000"/>
                <w:sz w:val="24"/>
                <w:szCs w:val="24"/>
                <w:lang w:val="en-US" w:eastAsia="ru-RU"/>
              </w:rPr>
              <w:t>72</w:t>
            </w:r>
          </w:p>
        </w:tc>
        <w:tc>
          <w:tcPr>
            <w:tcW w:w="6797" w:type="dxa"/>
            <w:shd w:val="clear" w:color="auto" w:fill="auto"/>
            <w:vAlign w:val="center"/>
          </w:tcPr>
          <w:p w14:paraId="7AF3C1D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rPr>
              <w:t xml:space="preserve">ЧКВ для </w:t>
            </w:r>
            <w:proofErr w:type="spellStart"/>
            <w:r w:rsidRPr="00BF2A89">
              <w:rPr>
                <w:rFonts w:ascii="Times New Roman" w:eastAsia="Times New Roman" w:hAnsi="Times New Roman"/>
                <w:color w:val="00000A"/>
                <w:sz w:val="24"/>
                <w:szCs w:val="24"/>
                <w:lang w:eastAsia="en-US"/>
              </w:rPr>
              <w:t>ОКСбпST</w:t>
            </w:r>
            <w:proofErr w:type="spellEnd"/>
            <w:r w:rsidRPr="00BF2A89">
              <w:rPr>
                <w:rFonts w:ascii="Times New Roman" w:eastAsia="Times New Roman" w:hAnsi="Times New Roman"/>
                <w:color w:val="00000A"/>
                <w:sz w:val="24"/>
                <w:szCs w:val="24"/>
                <w:lang w:eastAsia="en-US"/>
              </w:rPr>
              <w:t xml:space="preserve"> в течение &gt; 72 часов</w:t>
            </w:r>
          </w:p>
        </w:tc>
      </w:tr>
      <w:tr w:rsidR="008D0C51" w:rsidRPr="00BF2A89" w14:paraId="2EF1393C" w14:textId="77777777" w:rsidTr="008D0C51">
        <w:tc>
          <w:tcPr>
            <w:tcW w:w="2547" w:type="dxa"/>
            <w:shd w:val="clear" w:color="auto" w:fill="auto"/>
          </w:tcPr>
          <w:p w14:paraId="3DD85B1D"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lang w:eastAsia="ru-RU"/>
              </w:rPr>
              <w:t>24 - 72</w:t>
            </w:r>
          </w:p>
        </w:tc>
        <w:tc>
          <w:tcPr>
            <w:tcW w:w="6797" w:type="dxa"/>
            <w:shd w:val="clear" w:color="auto" w:fill="auto"/>
            <w:vAlign w:val="center"/>
          </w:tcPr>
          <w:p w14:paraId="302C4F76"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rPr>
              <w:t xml:space="preserve">ЧКВ для </w:t>
            </w:r>
            <w:proofErr w:type="spellStart"/>
            <w:r w:rsidRPr="00BF2A89">
              <w:rPr>
                <w:rFonts w:ascii="Times New Roman" w:eastAsia="Times New Roman" w:hAnsi="Times New Roman"/>
                <w:color w:val="00000A"/>
                <w:sz w:val="24"/>
                <w:szCs w:val="24"/>
                <w:lang w:eastAsia="en-US"/>
              </w:rPr>
              <w:t>ОКСбпST</w:t>
            </w:r>
            <w:proofErr w:type="spellEnd"/>
            <w:r w:rsidRPr="00BF2A89">
              <w:rPr>
                <w:rFonts w:ascii="Times New Roman" w:eastAsia="Times New Roman" w:hAnsi="Times New Roman"/>
                <w:color w:val="00000A"/>
                <w:sz w:val="24"/>
                <w:szCs w:val="24"/>
                <w:lang w:eastAsia="en-US"/>
              </w:rPr>
              <w:t xml:space="preserve"> в течение 24-72 часов</w:t>
            </w:r>
          </w:p>
        </w:tc>
      </w:tr>
      <w:tr w:rsidR="008D0C51" w:rsidRPr="00BF2A89" w14:paraId="7CE17771" w14:textId="77777777" w:rsidTr="008D0C51">
        <w:tc>
          <w:tcPr>
            <w:tcW w:w="2547" w:type="dxa"/>
            <w:shd w:val="clear" w:color="auto" w:fill="auto"/>
          </w:tcPr>
          <w:p w14:paraId="772D84B1"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lang w:val="en-US" w:eastAsia="ru-RU"/>
              </w:rPr>
              <w:t>&lt;</w:t>
            </w:r>
            <w:r w:rsidRPr="00BF2A89">
              <w:rPr>
                <w:rFonts w:ascii="Times New Roman" w:eastAsia="Times New Roman" w:hAnsi="Times New Roman"/>
                <w:bCs/>
                <w:color w:val="000000"/>
                <w:sz w:val="24"/>
                <w:szCs w:val="24"/>
                <w:lang w:eastAsia="ru-RU"/>
              </w:rPr>
              <w:t xml:space="preserve"> </w:t>
            </w:r>
            <w:r w:rsidRPr="00BF2A89">
              <w:rPr>
                <w:rFonts w:ascii="Times New Roman" w:eastAsia="Times New Roman" w:hAnsi="Times New Roman"/>
                <w:bCs/>
                <w:color w:val="000000"/>
                <w:sz w:val="24"/>
                <w:szCs w:val="24"/>
                <w:lang w:val="en-US" w:eastAsia="ru-RU"/>
              </w:rPr>
              <w:t>24</w:t>
            </w:r>
          </w:p>
        </w:tc>
        <w:tc>
          <w:tcPr>
            <w:tcW w:w="6797" w:type="dxa"/>
            <w:shd w:val="clear" w:color="auto" w:fill="auto"/>
            <w:vAlign w:val="center"/>
          </w:tcPr>
          <w:p w14:paraId="28486899"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en-US"/>
              </w:rPr>
              <w:t xml:space="preserve">ЧКВ для </w:t>
            </w:r>
            <w:proofErr w:type="spellStart"/>
            <w:r w:rsidRPr="00BF2A89">
              <w:rPr>
                <w:rFonts w:ascii="Times New Roman" w:eastAsia="Times New Roman" w:hAnsi="Times New Roman"/>
                <w:color w:val="00000A"/>
                <w:sz w:val="24"/>
                <w:szCs w:val="24"/>
                <w:lang w:eastAsia="en-US"/>
              </w:rPr>
              <w:t>ОКСбпST</w:t>
            </w:r>
            <w:proofErr w:type="spellEnd"/>
            <w:r w:rsidRPr="00BF2A89">
              <w:rPr>
                <w:rFonts w:ascii="Times New Roman" w:eastAsia="Times New Roman" w:hAnsi="Times New Roman"/>
                <w:color w:val="00000A"/>
                <w:sz w:val="24"/>
                <w:szCs w:val="24"/>
                <w:lang w:eastAsia="en-US"/>
              </w:rPr>
              <w:t xml:space="preserve"> в течение 24 часов</w:t>
            </w:r>
          </w:p>
        </w:tc>
      </w:tr>
    </w:tbl>
    <w:p w14:paraId="70B01D4A" w14:textId="00930431" w:rsidR="008D0C51" w:rsidRPr="00BF2A89" w:rsidRDefault="00C968B7" w:rsidP="002647EB">
      <w:pPr>
        <w:ind w:firstLine="567"/>
        <w:rPr>
          <w:rFonts w:ascii="Times New Roman" w:hAnsi="Times New Roman"/>
          <w:b/>
          <w:sz w:val="24"/>
          <w:szCs w:val="24"/>
        </w:rPr>
      </w:pPr>
      <w:r w:rsidRPr="00BF2A89">
        <w:rPr>
          <w:rFonts w:ascii="Times New Roman" w:hAnsi="Times New Roman"/>
          <w:b/>
          <w:sz w:val="24"/>
          <w:szCs w:val="24"/>
        </w:rPr>
        <w:t>Ведение</w:t>
      </w:r>
      <w:r w:rsidR="008D0C51" w:rsidRPr="00BF2A89">
        <w:rPr>
          <w:rFonts w:ascii="Times New Roman" w:hAnsi="Times New Roman"/>
          <w:b/>
          <w:sz w:val="24"/>
          <w:szCs w:val="24"/>
        </w:rPr>
        <w:t xml:space="preserve"> справочников в БД МИС</w:t>
      </w:r>
      <w:r w:rsidRPr="00BF2A89">
        <w:rPr>
          <w:rFonts w:ascii="Times New Roman" w:hAnsi="Times New Roman"/>
          <w:b/>
          <w:sz w:val="24"/>
          <w:szCs w:val="24"/>
        </w:rPr>
        <w:t xml:space="preserve"> НСО</w:t>
      </w:r>
    </w:p>
    <w:p w14:paraId="2F6087CF" w14:textId="237C4C15" w:rsidR="008D0C51" w:rsidRPr="00BF2A89" w:rsidRDefault="008D0C51" w:rsidP="008D0C51">
      <w:pPr>
        <w:tabs>
          <w:tab w:val="left" w:pos="8930"/>
        </w:tabs>
        <w:suppressAutoHyphens w:val="0"/>
        <w:spacing w:after="0" w:line="240" w:lineRule="auto"/>
        <w:ind w:right="-1" w:firstLine="709"/>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В Таблицах </w:t>
      </w:r>
      <w:r w:rsidR="00C968B7" w:rsidRPr="00BF2A89">
        <w:rPr>
          <w:rFonts w:ascii="Times New Roman" w:eastAsia="Times New Roman" w:hAnsi="Times New Roman"/>
          <w:color w:val="00000A"/>
          <w:sz w:val="24"/>
          <w:szCs w:val="24"/>
          <w:lang w:eastAsia="ru-RU"/>
        </w:rPr>
        <w:t xml:space="preserve">8 – 13 </w:t>
      </w:r>
      <w:r w:rsidRPr="00BF2A89">
        <w:rPr>
          <w:rFonts w:ascii="Times New Roman" w:eastAsia="Times New Roman" w:hAnsi="Times New Roman"/>
          <w:color w:val="00000A"/>
          <w:sz w:val="24"/>
          <w:szCs w:val="24"/>
          <w:lang w:eastAsia="ru-RU"/>
        </w:rPr>
        <w:t>приведено содержание справочников Регистра ОКС в МИС НСО.</w:t>
      </w:r>
    </w:p>
    <w:p w14:paraId="2546E7A4" w14:textId="634BDECF" w:rsidR="008D0C51" w:rsidRPr="00BF2A89" w:rsidRDefault="008D0C51" w:rsidP="008D0C51">
      <w:pPr>
        <w:tabs>
          <w:tab w:val="left" w:pos="8930"/>
        </w:tabs>
        <w:suppressAutoHyphens w:val="0"/>
        <w:spacing w:after="0" w:line="240" w:lineRule="auto"/>
        <w:ind w:right="-1" w:firstLine="709"/>
        <w:rPr>
          <w:rFonts w:ascii="Times New Roman" w:eastAsia="Times New Roman" w:hAnsi="Times New Roman"/>
          <w:bCs/>
          <w:color w:val="000000"/>
          <w:sz w:val="24"/>
          <w:szCs w:val="24"/>
          <w:lang w:eastAsia="ru-RU"/>
        </w:rPr>
      </w:pPr>
      <w:r w:rsidRPr="00BF2A89">
        <w:rPr>
          <w:rFonts w:ascii="Times New Roman" w:eastAsia="Times New Roman" w:hAnsi="Times New Roman"/>
          <w:b/>
          <w:color w:val="00000A"/>
          <w:sz w:val="24"/>
          <w:szCs w:val="24"/>
          <w:lang w:eastAsia="ru-RU"/>
        </w:rPr>
        <w:t xml:space="preserve">Таблица </w:t>
      </w:r>
      <w:r w:rsidR="00C968B7" w:rsidRPr="00BF2A89">
        <w:rPr>
          <w:rFonts w:ascii="Times New Roman" w:eastAsia="Times New Roman" w:hAnsi="Times New Roman"/>
          <w:b/>
          <w:color w:val="00000A"/>
          <w:sz w:val="24"/>
          <w:szCs w:val="24"/>
          <w:lang w:eastAsia="ru-RU"/>
        </w:rPr>
        <w:t>8</w:t>
      </w:r>
      <w:r w:rsidRPr="00BF2A89">
        <w:rPr>
          <w:rFonts w:ascii="Times New Roman" w:eastAsia="Times New Roman" w:hAnsi="Times New Roman"/>
          <w:b/>
          <w:color w:val="00000A"/>
          <w:sz w:val="24"/>
          <w:szCs w:val="24"/>
          <w:lang w:eastAsia="ru-RU"/>
        </w:rPr>
        <w:t>.</w:t>
      </w:r>
      <w:r w:rsidRPr="00BF2A89">
        <w:rPr>
          <w:rFonts w:ascii="Times New Roman" w:eastAsia="Times New Roman" w:hAnsi="Times New Roman"/>
          <w:color w:val="00000A"/>
          <w:sz w:val="24"/>
          <w:szCs w:val="24"/>
          <w:lang w:eastAsia="ru-RU"/>
        </w:rPr>
        <w:t xml:space="preserve"> Значения справочника </w:t>
      </w:r>
      <w:r w:rsidRPr="00BF2A89">
        <w:rPr>
          <w:rFonts w:ascii="Times New Roman" w:eastAsia="Times New Roman" w:hAnsi="Times New Roman"/>
          <w:bCs/>
          <w:color w:val="000000"/>
          <w:sz w:val="24"/>
          <w:szCs w:val="24"/>
          <w:lang w:eastAsia="ru-RU"/>
        </w:rPr>
        <w:t xml:space="preserve">«Результат </w:t>
      </w:r>
      <w:proofErr w:type="spellStart"/>
      <w:r w:rsidRPr="00BF2A89">
        <w:rPr>
          <w:rFonts w:ascii="Times New Roman" w:eastAsia="Times New Roman" w:hAnsi="Times New Roman"/>
          <w:bCs/>
          <w:color w:val="000000"/>
          <w:sz w:val="24"/>
          <w:szCs w:val="24"/>
          <w:lang w:eastAsia="ru-RU"/>
        </w:rPr>
        <w:t>коронарографии</w:t>
      </w:r>
      <w:proofErr w:type="spellEnd"/>
      <w:r w:rsidRPr="00BF2A89">
        <w:rPr>
          <w:rFonts w:ascii="Times New Roman" w:eastAsia="Times New Roman" w:hAnsi="Times New Roman"/>
          <w:bCs/>
          <w:color w:val="000000"/>
          <w:sz w:val="24"/>
          <w:szCs w:val="24"/>
          <w:lang w:eastAsia="ru-RU"/>
        </w:rPr>
        <w:t>»</w:t>
      </w:r>
    </w:p>
    <w:tbl>
      <w:tblPr>
        <w:tblW w:w="102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91"/>
      </w:tblGrid>
      <w:tr w:rsidR="008D0C51" w:rsidRPr="00BF2A89" w14:paraId="6C1B974E" w14:textId="77777777" w:rsidTr="008D0C51">
        <w:tc>
          <w:tcPr>
            <w:tcW w:w="910" w:type="dxa"/>
            <w:shd w:val="clear" w:color="auto" w:fill="D9D9D9"/>
            <w:vAlign w:val="center"/>
          </w:tcPr>
          <w:p w14:paraId="2C315772" w14:textId="77777777" w:rsidR="008D0C51" w:rsidRPr="00BF2A89" w:rsidRDefault="008D0C51" w:rsidP="008D0C51">
            <w:pPr>
              <w:suppressAutoHyphens w:val="0"/>
              <w:spacing w:beforeAutospacing="1" w:after="280" w:afterAutospacing="1"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CODE</w:t>
            </w:r>
          </w:p>
        </w:tc>
        <w:tc>
          <w:tcPr>
            <w:tcW w:w="9291" w:type="dxa"/>
            <w:shd w:val="clear" w:color="auto" w:fill="D9D9D9"/>
            <w:vAlign w:val="center"/>
          </w:tcPr>
          <w:p w14:paraId="7BF47439"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NAME</w:t>
            </w:r>
          </w:p>
        </w:tc>
      </w:tr>
      <w:tr w:rsidR="008D0C51" w:rsidRPr="00BF2A89" w14:paraId="1A84DE3A" w14:textId="77777777" w:rsidTr="008D0C51">
        <w:tc>
          <w:tcPr>
            <w:tcW w:w="910" w:type="dxa"/>
            <w:shd w:val="clear" w:color="auto" w:fill="auto"/>
            <w:vAlign w:val="center"/>
          </w:tcPr>
          <w:p w14:paraId="79887B0D"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w:t>
            </w:r>
          </w:p>
        </w:tc>
        <w:tc>
          <w:tcPr>
            <w:tcW w:w="9291" w:type="dxa"/>
            <w:shd w:val="clear" w:color="auto" w:fill="auto"/>
            <w:vAlign w:val="center"/>
          </w:tcPr>
          <w:p w14:paraId="03E59B56" w14:textId="4C5475AC"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Проксимальный отдел правой коронарной артерии</w:t>
            </w:r>
          </w:p>
        </w:tc>
      </w:tr>
      <w:tr w:rsidR="008D0C51" w:rsidRPr="00BF2A89" w14:paraId="5B1623FE" w14:textId="77777777" w:rsidTr="008D0C51">
        <w:tc>
          <w:tcPr>
            <w:tcW w:w="910" w:type="dxa"/>
            <w:shd w:val="clear" w:color="auto" w:fill="auto"/>
            <w:vAlign w:val="center"/>
          </w:tcPr>
          <w:p w14:paraId="764E227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2</w:t>
            </w:r>
          </w:p>
        </w:tc>
        <w:tc>
          <w:tcPr>
            <w:tcW w:w="9291" w:type="dxa"/>
            <w:shd w:val="clear" w:color="auto" w:fill="auto"/>
            <w:vAlign w:val="center"/>
          </w:tcPr>
          <w:p w14:paraId="2E8C6547" w14:textId="06371010"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Средняя треть</w:t>
            </w:r>
            <w:r w:rsidR="008D0C51" w:rsidRPr="00BF2A89">
              <w:rPr>
                <w:rFonts w:ascii="Times New Roman" w:eastAsia="Times New Roman" w:hAnsi="Times New Roman"/>
                <w:color w:val="00000A"/>
                <w:sz w:val="24"/>
                <w:szCs w:val="24"/>
                <w:lang w:eastAsia="ru-RU"/>
              </w:rPr>
              <w:t xml:space="preserve"> правой коронарной артерии</w:t>
            </w:r>
          </w:p>
        </w:tc>
      </w:tr>
      <w:tr w:rsidR="008D0C51" w:rsidRPr="00BF2A89" w14:paraId="253C380C" w14:textId="77777777" w:rsidTr="008D0C51">
        <w:tc>
          <w:tcPr>
            <w:tcW w:w="910" w:type="dxa"/>
            <w:shd w:val="clear" w:color="auto" w:fill="auto"/>
            <w:vAlign w:val="center"/>
          </w:tcPr>
          <w:p w14:paraId="7B6FA0E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w:t>
            </w:r>
          </w:p>
        </w:tc>
        <w:tc>
          <w:tcPr>
            <w:tcW w:w="9291" w:type="dxa"/>
            <w:shd w:val="clear" w:color="auto" w:fill="auto"/>
            <w:vAlign w:val="center"/>
          </w:tcPr>
          <w:p w14:paraId="047C0799" w14:textId="1BFFCFAA" w:rsidR="008D0C51" w:rsidRPr="00BF2A89" w:rsidRDefault="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Дистальн</w:t>
            </w:r>
            <w:r w:rsidR="007B258B" w:rsidRPr="00BF2A89">
              <w:rPr>
                <w:rFonts w:ascii="Times New Roman" w:eastAsia="Times New Roman" w:hAnsi="Times New Roman"/>
                <w:color w:val="00000A"/>
                <w:sz w:val="24"/>
                <w:szCs w:val="24"/>
                <w:lang w:eastAsia="ru-RU"/>
              </w:rPr>
              <w:t>ая треть</w:t>
            </w:r>
            <w:r w:rsidRPr="00BF2A89">
              <w:rPr>
                <w:rFonts w:ascii="Times New Roman" w:eastAsia="Times New Roman" w:hAnsi="Times New Roman"/>
                <w:color w:val="00000A"/>
                <w:sz w:val="24"/>
                <w:szCs w:val="24"/>
                <w:lang w:eastAsia="ru-RU"/>
              </w:rPr>
              <w:t xml:space="preserve"> правой коронарной артерии</w:t>
            </w:r>
          </w:p>
        </w:tc>
      </w:tr>
      <w:tr w:rsidR="008D0C51" w:rsidRPr="00BF2A89" w14:paraId="26D4F056" w14:textId="77777777" w:rsidTr="008D0C51">
        <w:tc>
          <w:tcPr>
            <w:tcW w:w="910" w:type="dxa"/>
            <w:shd w:val="clear" w:color="auto" w:fill="auto"/>
            <w:vAlign w:val="center"/>
          </w:tcPr>
          <w:p w14:paraId="123EF86F"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4</w:t>
            </w:r>
          </w:p>
        </w:tc>
        <w:tc>
          <w:tcPr>
            <w:tcW w:w="9291" w:type="dxa"/>
            <w:shd w:val="clear" w:color="auto" w:fill="auto"/>
            <w:vAlign w:val="center"/>
          </w:tcPr>
          <w:p w14:paraId="14CD6629" w14:textId="03FC751E" w:rsidR="008D0C51" w:rsidRPr="00BF2A89" w:rsidRDefault="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Задняя межжелудочковая артерия</w:t>
            </w:r>
          </w:p>
        </w:tc>
      </w:tr>
      <w:tr w:rsidR="008D0C51" w:rsidRPr="00BF2A89" w14:paraId="77429E6C" w14:textId="77777777" w:rsidTr="008D0C51">
        <w:tc>
          <w:tcPr>
            <w:tcW w:w="910" w:type="dxa"/>
            <w:shd w:val="clear" w:color="auto" w:fill="auto"/>
            <w:vAlign w:val="center"/>
          </w:tcPr>
          <w:p w14:paraId="5214EAFC"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5</w:t>
            </w:r>
          </w:p>
        </w:tc>
        <w:tc>
          <w:tcPr>
            <w:tcW w:w="9291" w:type="dxa"/>
            <w:shd w:val="clear" w:color="auto" w:fill="auto"/>
            <w:vAlign w:val="center"/>
          </w:tcPr>
          <w:p w14:paraId="078793ED" w14:textId="28C21891"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Ствол левой коронарной артерии</w:t>
            </w:r>
          </w:p>
        </w:tc>
      </w:tr>
      <w:tr w:rsidR="008D0C51" w:rsidRPr="00BF2A89" w14:paraId="46ED8C11" w14:textId="77777777" w:rsidTr="008D0C51">
        <w:tc>
          <w:tcPr>
            <w:tcW w:w="910" w:type="dxa"/>
            <w:shd w:val="clear" w:color="auto" w:fill="auto"/>
            <w:vAlign w:val="center"/>
          </w:tcPr>
          <w:p w14:paraId="51C47F55"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6</w:t>
            </w:r>
          </w:p>
        </w:tc>
        <w:tc>
          <w:tcPr>
            <w:tcW w:w="9291" w:type="dxa"/>
            <w:shd w:val="clear" w:color="auto" w:fill="auto"/>
            <w:vAlign w:val="center"/>
          </w:tcPr>
          <w:p w14:paraId="7A55C182" w14:textId="235CD288"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Проксимальная треть передней нисходящей артерии</w:t>
            </w:r>
          </w:p>
        </w:tc>
      </w:tr>
      <w:tr w:rsidR="008D0C51" w:rsidRPr="00BF2A89" w14:paraId="5EEE4812" w14:textId="77777777" w:rsidTr="008D0C51">
        <w:tc>
          <w:tcPr>
            <w:tcW w:w="910" w:type="dxa"/>
            <w:shd w:val="clear" w:color="auto" w:fill="auto"/>
            <w:vAlign w:val="center"/>
          </w:tcPr>
          <w:p w14:paraId="22233B2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7</w:t>
            </w:r>
          </w:p>
        </w:tc>
        <w:tc>
          <w:tcPr>
            <w:tcW w:w="9291" w:type="dxa"/>
            <w:shd w:val="clear" w:color="auto" w:fill="auto"/>
            <w:vAlign w:val="center"/>
          </w:tcPr>
          <w:p w14:paraId="3C9FF106" w14:textId="7AB42B4F"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Средняя треть передней нисходящей артерии</w:t>
            </w:r>
          </w:p>
        </w:tc>
      </w:tr>
      <w:tr w:rsidR="008D0C51" w:rsidRPr="00BF2A89" w14:paraId="3A72F764" w14:textId="77777777" w:rsidTr="008D0C51">
        <w:tc>
          <w:tcPr>
            <w:tcW w:w="910" w:type="dxa"/>
            <w:shd w:val="clear" w:color="auto" w:fill="auto"/>
            <w:vAlign w:val="center"/>
          </w:tcPr>
          <w:p w14:paraId="764FD305"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8</w:t>
            </w:r>
          </w:p>
        </w:tc>
        <w:tc>
          <w:tcPr>
            <w:tcW w:w="9291" w:type="dxa"/>
            <w:shd w:val="clear" w:color="auto" w:fill="auto"/>
            <w:vAlign w:val="center"/>
          </w:tcPr>
          <w:p w14:paraId="6F5F6A03" w14:textId="18EC0A6B"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Дистальная треть передней нисходящей артерии</w:t>
            </w:r>
          </w:p>
        </w:tc>
      </w:tr>
      <w:tr w:rsidR="008D0C51" w:rsidRPr="00BF2A89" w14:paraId="457ECDA2" w14:textId="77777777" w:rsidTr="008D0C51">
        <w:tc>
          <w:tcPr>
            <w:tcW w:w="910" w:type="dxa"/>
            <w:shd w:val="clear" w:color="auto" w:fill="auto"/>
            <w:vAlign w:val="center"/>
          </w:tcPr>
          <w:p w14:paraId="67898C5F"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9</w:t>
            </w:r>
          </w:p>
        </w:tc>
        <w:tc>
          <w:tcPr>
            <w:tcW w:w="9291" w:type="dxa"/>
            <w:shd w:val="clear" w:color="auto" w:fill="auto"/>
            <w:vAlign w:val="center"/>
          </w:tcPr>
          <w:p w14:paraId="22DAF892" w14:textId="36B408E9"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Первая диагональная артерия</w:t>
            </w:r>
          </w:p>
        </w:tc>
      </w:tr>
      <w:tr w:rsidR="008D0C51" w:rsidRPr="00BF2A89" w14:paraId="3AFC33CD" w14:textId="77777777" w:rsidTr="008D0C51">
        <w:tc>
          <w:tcPr>
            <w:tcW w:w="910" w:type="dxa"/>
            <w:shd w:val="clear" w:color="auto" w:fill="auto"/>
            <w:vAlign w:val="center"/>
          </w:tcPr>
          <w:p w14:paraId="2CA39C77"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10</w:t>
            </w:r>
          </w:p>
        </w:tc>
        <w:tc>
          <w:tcPr>
            <w:tcW w:w="9291" w:type="dxa"/>
            <w:shd w:val="clear" w:color="auto" w:fill="auto"/>
            <w:vAlign w:val="center"/>
          </w:tcPr>
          <w:p w14:paraId="1BB64831" w14:textId="2CEB453D"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Вторая диагональная артерия</w:t>
            </w:r>
          </w:p>
        </w:tc>
      </w:tr>
      <w:tr w:rsidR="008D0C51" w:rsidRPr="00BF2A89" w14:paraId="33C4E568" w14:textId="77777777" w:rsidTr="008D0C51">
        <w:tc>
          <w:tcPr>
            <w:tcW w:w="910" w:type="dxa"/>
            <w:shd w:val="clear" w:color="auto" w:fill="auto"/>
            <w:vAlign w:val="center"/>
          </w:tcPr>
          <w:p w14:paraId="785C1B8E"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11</w:t>
            </w:r>
          </w:p>
        </w:tc>
        <w:tc>
          <w:tcPr>
            <w:tcW w:w="9291" w:type="dxa"/>
            <w:shd w:val="clear" w:color="auto" w:fill="auto"/>
            <w:vAlign w:val="center"/>
          </w:tcPr>
          <w:p w14:paraId="009A1FDC" w14:textId="33081FC6"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Проксимальная треть огибающей артерии</w:t>
            </w:r>
          </w:p>
        </w:tc>
      </w:tr>
      <w:tr w:rsidR="008D0C51" w:rsidRPr="00BF2A89" w14:paraId="6F4B3768" w14:textId="77777777" w:rsidTr="008D0C51">
        <w:tc>
          <w:tcPr>
            <w:tcW w:w="910" w:type="dxa"/>
            <w:shd w:val="clear" w:color="auto" w:fill="auto"/>
            <w:vAlign w:val="center"/>
          </w:tcPr>
          <w:p w14:paraId="23A1A04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12</w:t>
            </w:r>
          </w:p>
        </w:tc>
        <w:tc>
          <w:tcPr>
            <w:tcW w:w="9291" w:type="dxa"/>
            <w:shd w:val="clear" w:color="auto" w:fill="auto"/>
            <w:vAlign w:val="center"/>
          </w:tcPr>
          <w:p w14:paraId="0A8D7196" w14:textId="32E2F045"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 Первая ветвь тупого края</w:t>
            </w:r>
          </w:p>
        </w:tc>
      </w:tr>
      <w:tr w:rsidR="008D0C51" w:rsidRPr="00BF2A89" w14:paraId="267A909F" w14:textId="77777777" w:rsidTr="008D0C51">
        <w:tc>
          <w:tcPr>
            <w:tcW w:w="910" w:type="dxa"/>
            <w:shd w:val="clear" w:color="auto" w:fill="auto"/>
            <w:vAlign w:val="center"/>
          </w:tcPr>
          <w:p w14:paraId="339983E9"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13</w:t>
            </w:r>
          </w:p>
        </w:tc>
        <w:tc>
          <w:tcPr>
            <w:tcW w:w="9291" w:type="dxa"/>
            <w:shd w:val="clear" w:color="auto" w:fill="auto"/>
            <w:vAlign w:val="center"/>
          </w:tcPr>
          <w:p w14:paraId="23664BE7" w14:textId="727DB481"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Средняя треть огибающей артерии</w:t>
            </w:r>
          </w:p>
        </w:tc>
      </w:tr>
      <w:tr w:rsidR="008D0C51" w:rsidRPr="00BF2A89" w14:paraId="2084E62F" w14:textId="77777777" w:rsidTr="008D0C51">
        <w:tc>
          <w:tcPr>
            <w:tcW w:w="910" w:type="dxa"/>
            <w:shd w:val="clear" w:color="auto" w:fill="auto"/>
            <w:vAlign w:val="center"/>
          </w:tcPr>
          <w:p w14:paraId="470AE3F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14</w:t>
            </w:r>
          </w:p>
        </w:tc>
        <w:tc>
          <w:tcPr>
            <w:tcW w:w="9291" w:type="dxa"/>
            <w:shd w:val="clear" w:color="auto" w:fill="auto"/>
            <w:vAlign w:val="center"/>
          </w:tcPr>
          <w:p w14:paraId="07D8BADA" w14:textId="0BBEACA4"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Вторая ветвь тупого края</w:t>
            </w:r>
          </w:p>
        </w:tc>
      </w:tr>
      <w:tr w:rsidR="008D0C51" w:rsidRPr="00BF2A89" w14:paraId="74D47292" w14:textId="77777777" w:rsidTr="008D0C51">
        <w:tc>
          <w:tcPr>
            <w:tcW w:w="910" w:type="dxa"/>
            <w:shd w:val="clear" w:color="auto" w:fill="auto"/>
            <w:vAlign w:val="center"/>
          </w:tcPr>
          <w:p w14:paraId="257F5A44"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15</w:t>
            </w:r>
          </w:p>
        </w:tc>
        <w:tc>
          <w:tcPr>
            <w:tcW w:w="9291" w:type="dxa"/>
            <w:shd w:val="clear" w:color="auto" w:fill="auto"/>
            <w:vAlign w:val="center"/>
          </w:tcPr>
          <w:p w14:paraId="21B6973B" w14:textId="2AB48970"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Третья ветвь тупого края</w:t>
            </w:r>
          </w:p>
        </w:tc>
      </w:tr>
      <w:tr w:rsidR="008D0C51" w:rsidRPr="00BF2A89" w14:paraId="2660134A" w14:textId="77777777" w:rsidTr="008D0C51">
        <w:tc>
          <w:tcPr>
            <w:tcW w:w="910" w:type="dxa"/>
            <w:shd w:val="clear" w:color="auto" w:fill="auto"/>
            <w:vAlign w:val="center"/>
          </w:tcPr>
          <w:p w14:paraId="153C3777"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16</w:t>
            </w:r>
          </w:p>
        </w:tc>
        <w:tc>
          <w:tcPr>
            <w:tcW w:w="9291" w:type="dxa"/>
            <w:shd w:val="clear" w:color="auto" w:fill="auto"/>
            <w:vAlign w:val="center"/>
          </w:tcPr>
          <w:p w14:paraId="42287D6A" w14:textId="5F6F7B20" w:rsidR="008D0C51"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Промежуточная артерия</w:t>
            </w:r>
          </w:p>
        </w:tc>
      </w:tr>
      <w:tr w:rsidR="007B258B" w:rsidRPr="00BF2A89" w14:paraId="6A877CEC" w14:textId="77777777" w:rsidTr="008D0C51">
        <w:tc>
          <w:tcPr>
            <w:tcW w:w="910" w:type="dxa"/>
            <w:shd w:val="clear" w:color="auto" w:fill="auto"/>
            <w:vAlign w:val="center"/>
          </w:tcPr>
          <w:p w14:paraId="27DC2160" w14:textId="68F7B00D" w:rsidR="007B258B"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17</w:t>
            </w:r>
          </w:p>
        </w:tc>
        <w:tc>
          <w:tcPr>
            <w:tcW w:w="9291" w:type="dxa"/>
            <w:shd w:val="clear" w:color="auto" w:fill="auto"/>
            <w:vAlign w:val="center"/>
          </w:tcPr>
          <w:p w14:paraId="42F92183" w14:textId="194DB935" w:rsidR="007B258B" w:rsidRPr="00BF2A89" w:rsidRDefault="007B258B" w:rsidP="008D0C51">
            <w:pPr>
              <w:suppressAutoHyphens w:val="0"/>
              <w:spacing w:beforeAutospacing="1" w:after="280" w:afterAutospacing="1" w:line="240" w:lineRule="auto"/>
              <w:rPr>
                <w:rFonts w:ascii="Times New Roman" w:hAnsi="Times New Roman"/>
                <w:sz w:val="24"/>
                <w:szCs w:val="24"/>
              </w:rPr>
            </w:pPr>
            <w:r w:rsidRPr="00BF2A89">
              <w:rPr>
                <w:rFonts w:ascii="Times New Roman" w:hAnsi="Times New Roman"/>
                <w:sz w:val="24"/>
                <w:szCs w:val="24"/>
              </w:rPr>
              <w:t>Отсутствие значимого поражения</w:t>
            </w:r>
          </w:p>
        </w:tc>
      </w:tr>
      <w:tr w:rsidR="007B258B" w:rsidRPr="00BF2A89" w14:paraId="056377A6" w14:textId="77777777" w:rsidTr="008D0C51">
        <w:tc>
          <w:tcPr>
            <w:tcW w:w="910" w:type="dxa"/>
            <w:shd w:val="clear" w:color="auto" w:fill="auto"/>
            <w:vAlign w:val="center"/>
          </w:tcPr>
          <w:p w14:paraId="44981CFB" w14:textId="05B8E64E" w:rsidR="007B258B" w:rsidRPr="00BF2A89" w:rsidRDefault="007B258B"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18</w:t>
            </w:r>
          </w:p>
        </w:tc>
        <w:tc>
          <w:tcPr>
            <w:tcW w:w="9291" w:type="dxa"/>
            <w:shd w:val="clear" w:color="auto" w:fill="auto"/>
            <w:vAlign w:val="center"/>
          </w:tcPr>
          <w:p w14:paraId="1A9C9DEE" w14:textId="641C4F93" w:rsidR="007B258B" w:rsidRPr="00BF2A89" w:rsidRDefault="007B258B" w:rsidP="008D0C51">
            <w:pPr>
              <w:suppressAutoHyphens w:val="0"/>
              <w:spacing w:beforeAutospacing="1" w:after="280" w:afterAutospacing="1" w:line="240" w:lineRule="auto"/>
              <w:rPr>
                <w:rFonts w:ascii="Times New Roman" w:hAnsi="Times New Roman"/>
                <w:sz w:val="24"/>
                <w:szCs w:val="24"/>
              </w:rPr>
            </w:pPr>
            <w:r w:rsidRPr="00BF2A89">
              <w:rPr>
                <w:rFonts w:ascii="Times New Roman" w:hAnsi="Times New Roman"/>
                <w:sz w:val="24"/>
                <w:szCs w:val="24"/>
              </w:rPr>
              <w:t>Задняя боковая артерия</w:t>
            </w:r>
          </w:p>
        </w:tc>
      </w:tr>
    </w:tbl>
    <w:p w14:paraId="4ED0D82C" w14:textId="5C655F8A" w:rsidR="008D0C51" w:rsidRPr="00BF2A89" w:rsidRDefault="008D0C51" w:rsidP="008D0C51">
      <w:pPr>
        <w:tabs>
          <w:tab w:val="left" w:pos="8930"/>
        </w:tabs>
        <w:suppressAutoHyphens w:val="0"/>
        <w:spacing w:before="360" w:after="0" w:line="240" w:lineRule="auto"/>
        <w:ind w:right="-1" w:firstLine="709"/>
        <w:jc w:val="both"/>
        <w:rPr>
          <w:rFonts w:ascii="Times New Roman" w:eastAsia="Times New Roman" w:hAnsi="Times New Roman"/>
          <w:bCs/>
          <w:color w:val="000000"/>
          <w:sz w:val="24"/>
          <w:szCs w:val="24"/>
          <w:lang w:eastAsia="ru-RU"/>
        </w:rPr>
      </w:pPr>
      <w:r w:rsidRPr="00BF2A89">
        <w:rPr>
          <w:rFonts w:ascii="Times New Roman" w:eastAsia="Times New Roman" w:hAnsi="Times New Roman"/>
          <w:b/>
          <w:color w:val="00000A"/>
          <w:sz w:val="24"/>
          <w:szCs w:val="24"/>
          <w:lang w:eastAsia="ru-RU"/>
        </w:rPr>
        <w:t xml:space="preserve">Таблица </w:t>
      </w:r>
      <w:r w:rsidR="00C968B7" w:rsidRPr="00BF2A89">
        <w:rPr>
          <w:rFonts w:ascii="Times New Roman" w:eastAsia="Times New Roman" w:hAnsi="Times New Roman"/>
          <w:b/>
          <w:color w:val="00000A"/>
          <w:sz w:val="24"/>
          <w:szCs w:val="24"/>
          <w:lang w:eastAsia="ru-RU"/>
        </w:rPr>
        <w:t>9</w:t>
      </w:r>
      <w:r w:rsidRPr="00BF2A89">
        <w:rPr>
          <w:rFonts w:ascii="Times New Roman" w:eastAsia="Times New Roman" w:hAnsi="Times New Roman"/>
          <w:b/>
          <w:color w:val="00000A"/>
          <w:sz w:val="24"/>
          <w:szCs w:val="24"/>
          <w:lang w:eastAsia="ru-RU"/>
        </w:rPr>
        <w:t>.</w:t>
      </w:r>
      <w:r w:rsidRPr="00BF2A89">
        <w:rPr>
          <w:rFonts w:ascii="Times New Roman" w:eastAsia="Times New Roman" w:hAnsi="Times New Roman"/>
          <w:color w:val="00000A"/>
          <w:sz w:val="24"/>
          <w:szCs w:val="24"/>
          <w:lang w:eastAsia="ru-RU"/>
        </w:rPr>
        <w:t xml:space="preserve"> Значения справочника </w:t>
      </w:r>
      <w:r w:rsidRPr="00BF2A89">
        <w:rPr>
          <w:rFonts w:ascii="Times New Roman" w:eastAsia="Times New Roman" w:hAnsi="Times New Roman"/>
          <w:bCs/>
          <w:color w:val="000000"/>
          <w:sz w:val="24"/>
          <w:szCs w:val="24"/>
          <w:lang w:eastAsia="ru-RU"/>
        </w:rPr>
        <w:t xml:space="preserve">«Противопоказания для проведения </w:t>
      </w:r>
      <w:proofErr w:type="spellStart"/>
      <w:r w:rsidRPr="00BF2A89">
        <w:rPr>
          <w:rFonts w:ascii="Times New Roman" w:eastAsia="Times New Roman" w:hAnsi="Times New Roman"/>
          <w:bCs/>
          <w:color w:val="000000"/>
          <w:sz w:val="24"/>
          <w:szCs w:val="24"/>
          <w:lang w:eastAsia="ru-RU"/>
        </w:rPr>
        <w:t>ангиопластики</w:t>
      </w:r>
      <w:proofErr w:type="spellEnd"/>
      <w:r w:rsidRPr="00BF2A89">
        <w:rPr>
          <w:rFonts w:ascii="Times New Roman" w:eastAsia="Times New Roman" w:hAnsi="Times New Roman"/>
          <w:bCs/>
          <w:color w:val="000000"/>
          <w:sz w:val="24"/>
          <w:szCs w:val="24"/>
          <w:lang w:eastAsia="ru-RU"/>
        </w:rPr>
        <w:t>»</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8D0C51" w:rsidRPr="00BF2A89" w14:paraId="160EDB6F" w14:textId="77777777" w:rsidTr="008D0C51">
        <w:tc>
          <w:tcPr>
            <w:tcW w:w="908" w:type="dxa"/>
            <w:shd w:val="clear" w:color="auto" w:fill="D9D9D9"/>
            <w:vAlign w:val="center"/>
          </w:tcPr>
          <w:p w14:paraId="3D01E51A" w14:textId="77777777" w:rsidR="008D0C51" w:rsidRPr="00BF2A89" w:rsidRDefault="008D0C51" w:rsidP="008D0C51">
            <w:pPr>
              <w:suppressAutoHyphens w:val="0"/>
              <w:spacing w:beforeAutospacing="1" w:after="280" w:afterAutospacing="1"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CODE</w:t>
            </w:r>
          </w:p>
        </w:tc>
        <w:tc>
          <w:tcPr>
            <w:tcW w:w="9287" w:type="dxa"/>
            <w:shd w:val="clear" w:color="auto" w:fill="D9D9D9"/>
            <w:vAlign w:val="center"/>
          </w:tcPr>
          <w:p w14:paraId="0CBEFD7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NAME</w:t>
            </w:r>
          </w:p>
        </w:tc>
      </w:tr>
      <w:tr w:rsidR="008D0C51" w:rsidRPr="00BF2A89" w14:paraId="6F17EA3C" w14:textId="77777777" w:rsidTr="008D0C51">
        <w:tc>
          <w:tcPr>
            <w:tcW w:w="908" w:type="dxa"/>
            <w:shd w:val="clear" w:color="auto" w:fill="auto"/>
            <w:vAlign w:val="center"/>
          </w:tcPr>
          <w:p w14:paraId="5304E7F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lastRenderedPageBreak/>
              <w:t>1</w:t>
            </w:r>
          </w:p>
        </w:tc>
        <w:tc>
          <w:tcPr>
            <w:tcW w:w="9287" w:type="dxa"/>
            <w:shd w:val="clear" w:color="auto" w:fill="auto"/>
            <w:vAlign w:val="center"/>
          </w:tcPr>
          <w:p w14:paraId="7E4318B6"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Анатомические препятствия для выполнения ЧТБКА</w:t>
            </w:r>
          </w:p>
        </w:tc>
      </w:tr>
      <w:tr w:rsidR="008D0C51" w:rsidRPr="00BF2A89" w14:paraId="3050969F" w14:textId="77777777" w:rsidTr="008D0C51">
        <w:tc>
          <w:tcPr>
            <w:tcW w:w="908" w:type="dxa"/>
            <w:shd w:val="clear" w:color="auto" w:fill="auto"/>
            <w:vAlign w:val="center"/>
          </w:tcPr>
          <w:p w14:paraId="03820433"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2</w:t>
            </w:r>
          </w:p>
        </w:tc>
        <w:tc>
          <w:tcPr>
            <w:tcW w:w="9287" w:type="dxa"/>
            <w:shd w:val="clear" w:color="auto" w:fill="auto"/>
            <w:vAlign w:val="center"/>
          </w:tcPr>
          <w:p w14:paraId="2DE7CA8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Тяжелая сопутствующая патология</w:t>
            </w:r>
          </w:p>
        </w:tc>
      </w:tr>
      <w:tr w:rsidR="008D0C51" w:rsidRPr="00BF2A89" w14:paraId="71B56F22" w14:textId="77777777" w:rsidTr="008D0C51">
        <w:tc>
          <w:tcPr>
            <w:tcW w:w="908" w:type="dxa"/>
            <w:shd w:val="clear" w:color="auto" w:fill="auto"/>
            <w:vAlign w:val="center"/>
          </w:tcPr>
          <w:p w14:paraId="1EAF30D9"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w:t>
            </w:r>
          </w:p>
        </w:tc>
        <w:tc>
          <w:tcPr>
            <w:tcW w:w="9287" w:type="dxa"/>
            <w:shd w:val="clear" w:color="auto" w:fill="auto"/>
            <w:vAlign w:val="center"/>
          </w:tcPr>
          <w:p w14:paraId="41F1BB91"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Язвенная болезнь в стадии обострения</w:t>
            </w:r>
          </w:p>
        </w:tc>
      </w:tr>
      <w:tr w:rsidR="008D0C51" w:rsidRPr="00BF2A89" w14:paraId="723475C4" w14:textId="77777777" w:rsidTr="008D0C51">
        <w:tc>
          <w:tcPr>
            <w:tcW w:w="908" w:type="dxa"/>
            <w:shd w:val="clear" w:color="auto" w:fill="auto"/>
            <w:vAlign w:val="center"/>
          </w:tcPr>
          <w:p w14:paraId="587553CD"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4</w:t>
            </w:r>
          </w:p>
        </w:tc>
        <w:tc>
          <w:tcPr>
            <w:tcW w:w="9287" w:type="dxa"/>
            <w:shd w:val="clear" w:color="auto" w:fill="auto"/>
            <w:vAlign w:val="center"/>
          </w:tcPr>
          <w:p w14:paraId="281CC168"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Подозрение на расслаивающую аневризму аорты</w:t>
            </w:r>
          </w:p>
        </w:tc>
      </w:tr>
      <w:tr w:rsidR="008D0C51" w:rsidRPr="00BF2A89" w14:paraId="0C3484BC" w14:textId="77777777" w:rsidTr="008D0C51">
        <w:tc>
          <w:tcPr>
            <w:tcW w:w="908" w:type="dxa"/>
            <w:shd w:val="clear" w:color="auto" w:fill="auto"/>
            <w:vAlign w:val="center"/>
          </w:tcPr>
          <w:p w14:paraId="6196C8E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5</w:t>
            </w:r>
          </w:p>
        </w:tc>
        <w:tc>
          <w:tcPr>
            <w:tcW w:w="9287" w:type="dxa"/>
            <w:shd w:val="clear" w:color="auto" w:fill="auto"/>
            <w:vAlign w:val="center"/>
          </w:tcPr>
          <w:p w14:paraId="70A53022" w14:textId="5E3F46C0" w:rsidR="008D0C51" w:rsidRPr="00BF2A89" w:rsidRDefault="00ED770F"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proofErr w:type="spellStart"/>
            <w:r w:rsidRPr="00BF2A89">
              <w:rPr>
                <w:rFonts w:ascii="Times New Roman" w:hAnsi="Times New Roman"/>
                <w:sz w:val="24"/>
                <w:szCs w:val="24"/>
              </w:rPr>
              <w:t>Внутречерепное</w:t>
            </w:r>
            <w:proofErr w:type="spellEnd"/>
            <w:r w:rsidRPr="00BF2A89">
              <w:rPr>
                <w:rFonts w:ascii="Times New Roman" w:hAnsi="Times New Roman"/>
                <w:sz w:val="24"/>
                <w:szCs w:val="24"/>
              </w:rPr>
              <w:t xml:space="preserve"> новообразование, </w:t>
            </w:r>
            <w:proofErr w:type="spellStart"/>
            <w:r w:rsidRPr="00BF2A89">
              <w:rPr>
                <w:rFonts w:ascii="Times New Roman" w:hAnsi="Times New Roman"/>
                <w:sz w:val="24"/>
                <w:szCs w:val="24"/>
              </w:rPr>
              <w:t>мальформации</w:t>
            </w:r>
            <w:proofErr w:type="spellEnd"/>
            <w:r w:rsidRPr="00BF2A89">
              <w:rPr>
                <w:rFonts w:ascii="Times New Roman" w:hAnsi="Times New Roman"/>
                <w:sz w:val="24"/>
                <w:szCs w:val="24"/>
              </w:rPr>
              <w:t xml:space="preserve"> церебральных сосудов или аневризма</w:t>
            </w:r>
          </w:p>
        </w:tc>
      </w:tr>
      <w:tr w:rsidR="008D0C51" w:rsidRPr="00BF2A89" w14:paraId="2AB8DC09" w14:textId="77777777" w:rsidTr="008D0C51">
        <w:tc>
          <w:tcPr>
            <w:tcW w:w="908" w:type="dxa"/>
            <w:shd w:val="clear" w:color="auto" w:fill="auto"/>
            <w:vAlign w:val="center"/>
          </w:tcPr>
          <w:p w14:paraId="55D4E7D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6</w:t>
            </w:r>
          </w:p>
        </w:tc>
        <w:tc>
          <w:tcPr>
            <w:tcW w:w="9287" w:type="dxa"/>
            <w:shd w:val="clear" w:color="auto" w:fill="auto"/>
            <w:vAlign w:val="center"/>
          </w:tcPr>
          <w:p w14:paraId="63CF81F1"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Цереброваскулярные атаки</w:t>
            </w:r>
          </w:p>
        </w:tc>
      </w:tr>
      <w:tr w:rsidR="008D0C51" w:rsidRPr="00BF2A89" w14:paraId="208B763D" w14:textId="77777777" w:rsidTr="008D0C51">
        <w:tc>
          <w:tcPr>
            <w:tcW w:w="908" w:type="dxa"/>
            <w:shd w:val="clear" w:color="auto" w:fill="auto"/>
            <w:vAlign w:val="center"/>
          </w:tcPr>
          <w:p w14:paraId="10DE04D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7</w:t>
            </w:r>
          </w:p>
        </w:tc>
        <w:tc>
          <w:tcPr>
            <w:tcW w:w="9287" w:type="dxa"/>
            <w:shd w:val="clear" w:color="auto" w:fill="auto"/>
            <w:vAlign w:val="center"/>
          </w:tcPr>
          <w:p w14:paraId="306B543D"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Недавнее кровотечение в течение 4 недель до поступления</w:t>
            </w:r>
          </w:p>
        </w:tc>
      </w:tr>
      <w:tr w:rsidR="008D0C51" w:rsidRPr="00BF2A89" w14:paraId="16A995C5" w14:textId="77777777" w:rsidTr="008D0C51">
        <w:tc>
          <w:tcPr>
            <w:tcW w:w="908" w:type="dxa"/>
            <w:shd w:val="clear" w:color="auto" w:fill="auto"/>
            <w:vAlign w:val="center"/>
          </w:tcPr>
          <w:p w14:paraId="2143BFF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8</w:t>
            </w:r>
          </w:p>
        </w:tc>
        <w:tc>
          <w:tcPr>
            <w:tcW w:w="9287" w:type="dxa"/>
            <w:shd w:val="clear" w:color="auto" w:fill="auto"/>
            <w:vAlign w:val="center"/>
          </w:tcPr>
          <w:p w14:paraId="3F28AE0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Геморрагический диатез</w:t>
            </w:r>
          </w:p>
        </w:tc>
      </w:tr>
      <w:tr w:rsidR="008D0C51" w:rsidRPr="00BF2A89" w14:paraId="4158E200" w14:textId="77777777" w:rsidTr="008D0C51">
        <w:tc>
          <w:tcPr>
            <w:tcW w:w="908" w:type="dxa"/>
            <w:shd w:val="clear" w:color="auto" w:fill="auto"/>
            <w:vAlign w:val="center"/>
          </w:tcPr>
          <w:p w14:paraId="02E35BC5"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9</w:t>
            </w:r>
          </w:p>
        </w:tc>
        <w:tc>
          <w:tcPr>
            <w:tcW w:w="9287" w:type="dxa"/>
            <w:shd w:val="clear" w:color="auto" w:fill="auto"/>
            <w:vAlign w:val="center"/>
          </w:tcPr>
          <w:p w14:paraId="674446B1"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Другое</w:t>
            </w:r>
          </w:p>
        </w:tc>
      </w:tr>
      <w:tr w:rsidR="008D0C51" w:rsidRPr="00BF2A89" w14:paraId="3E116478" w14:textId="77777777" w:rsidTr="008D0C51">
        <w:tc>
          <w:tcPr>
            <w:tcW w:w="908" w:type="dxa"/>
            <w:shd w:val="clear" w:color="auto" w:fill="auto"/>
            <w:vAlign w:val="center"/>
          </w:tcPr>
          <w:p w14:paraId="09E2E17C"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10</w:t>
            </w:r>
          </w:p>
        </w:tc>
        <w:tc>
          <w:tcPr>
            <w:tcW w:w="9287" w:type="dxa"/>
            <w:shd w:val="clear" w:color="auto" w:fill="auto"/>
            <w:vAlign w:val="center"/>
          </w:tcPr>
          <w:p w14:paraId="5FF11076"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Прочее (все прочие документально зафиксированные в истории болезни причины, по которым не выполнена первичная ЧТБКА)</w:t>
            </w:r>
          </w:p>
        </w:tc>
      </w:tr>
      <w:tr w:rsidR="008D0C51" w:rsidRPr="00BF2A89" w14:paraId="38CD8EF8" w14:textId="77777777" w:rsidTr="008D0C51">
        <w:tc>
          <w:tcPr>
            <w:tcW w:w="908" w:type="dxa"/>
            <w:shd w:val="clear" w:color="auto" w:fill="auto"/>
            <w:vAlign w:val="center"/>
          </w:tcPr>
          <w:p w14:paraId="3C48351F"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11</w:t>
            </w:r>
          </w:p>
        </w:tc>
        <w:tc>
          <w:tcPr>
            <w:tcW w:w="9287" w:type="dxa"/>
            <w:shd w:val="clear" w:color="auto" w:fill="auto"/>
            <w:vAlign w:val="center"/>
          </w:tcPr>
          <w:p w14:paraId="392AC4D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Спонтанная </w:t>
            </w:r>
            <w:proofErr w:type="spellStart"/>
            <w:r w:rsidRPr="00BF2A89">
              <w:rPr>
                <w:rFonts w:ascii="Times New Roman" w:eastAsia="Times New Roman" w:hAnsi="Times New Roman"/>
                <w:color w:val="00000A"/>
                <w:sz w:val="24"/>
                <w:szCs w:val="24"/>
                <w:lang w:eastAsia="ru-RU"/>
              </w:rPr>
              <w:t>реперфузия</w:t>
            </w:r>
            <w:proofErr w:type="spellEnd"/>
            <w:r w:rsidRPr="00BF2A89">
              <w:rPr>
                <w:rFonts w:ascii="Times New Roman" w:eastAsia="Times New Roman" w:hAnsi="Times New Roman"/>
                <w:color w:val="00000A"/>
                <w:sz w:val="24"/>
                <w:szCs w:val="24"/>
                <w:lang w:eastAsia="ru-RU"/>
              </w:rPr>
              <w:t xml:space="preserve"> (обязательно подтвержденная </w:t>
            </w:r>
            <w:proofErr w:type="spellStart"/>
            <w:r w:rsidRPr="00BF2A89">
              <w:rPr>
                <w:rFonts w:ascii="Times New Roman" w:eastAsia="Times New Roman" w:hAnsi="Times New Roman"/>
                <w:color w:val="00000A"/>
                <w:sz w:val="24"/>
                <w:szCs w:val="24"/>
                <w:lang w:eastAsia="ru-RU"/>
              </w:rPr>
              <w:t>коронарографией</w:t>
            </w:r>
            <w:proofErr w:type="spellEnd"/>
            <w:r w:rsidRPr="00BF2A89">
              <w:rPr>
                <w:rFonts w:ascii="Times New Roman" w:eastAsia="Times New Roman" w:hAnsi="Times New Roman"/>
                <w:color w:val="00000A"/>
                <w:sz w:val="24"/>
                <w:szCs w:val="24"/>
                <w:lang w:eastAsia="ru-RU"/>
              </w:rPr>
              <w:t>)</w:t>
            </w:r>
          </w:p>
        </w:tc>
      </w:tr>
      <w:tr w:rsidR="008D0C51" w:rsidRPr="00BF2A89" w14:paraId="215A9A2C" w14:textId="77777777" w:rsidTr="008D0C51">
        <w:tc>
          <w:tcPr>
            <w:tcW w:w="908" w:type="dxa"/>
            <w:shd w:val="clear" w:color="auto" w:fill="auto"/>
            <w:vAlign w:val="center"/>
          </w:tcPr>
          <w:p w14:paraId="40F2A266"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12</w:t>
            </w:r>
          </w:p>
        </w:tc>
        <w:tc>
          <w:tcPr>
            <w:tcW w:w="9287" w:type="dxa"/>
            <w:shd w:val="clear" w:color="auto" w:fill="auto"/>
            <w:vAlign w:val="center"/>
          </w:tcPr>
          <w:p w14:paraId="374D08E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Аллергия на в/в контраст в анамнезе</w:t>
            </w:r>
          </w:p>
        </w:tc>
      </w:tr>
      <w:tr w:rsidR="008D0C51" w:rsidRPr="00BF2A89" w14:paraId="6B9583B1" w14:textId="77777777" w:rsidTr="008D0C51">
        <w:tc>
          <w:tcPr>
            <w:tcW w:w="908" w:type="dxa"/>
            <w:shd w:val="clear" w:color="auto" w:fill="auto"/>
            <w:vAlign w:val="center"/>
          </w:tcPr>
          <w:p w14:paraId="2BD95C2F"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13</w:t>
            </w:r>
          </w:p>
        </w:tc>
        <w:tc>
          <w:tcPr>
            <w:tcW w:w="9287" w:type="dxa"/>
            <w:shd w:val="clear" w:color="auto" w:fill="auto"/>
            <w:vAlign w:val="center"/>
          </w:tcPr>
          <w:p w14:paraId="4CB23484"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Значительная ЗЧМТ или травма лица в предшествующие 3 месяца</w:t>
            </w:r>
          </w:p>
        </w:tc>
      </w:tr>
      <w:tr w:rsidR="008D0C51" w:rsidRPr="00BF2A89" w14:paraId="2E9D6AA1" w14:textId="77777777" w:rsidTr="008D0C51">
        <w:tc>
          <w:tcPr>
            <w:tcW w:w="908" w:type="dxa"/>
            <w:shd w:val="clear" w:color="auto" w:fill="auto"/>
            <w:vAlign w:val="center"/>
          </w:tcPr>
          <w:p w14:paraId="61EA120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14</w:t>
            </w:r>
          </w:p>
        </w:tc>
        <w:tc>
          <w:tcPr>
            <w:tcW w:w="9287" w:type="dxa"/>
            <w:shd w:val="clear" w:color="auto" w:fill="auto"/>
            <w:vAlign w:val="center"/>
          </w:tcPr>
          <w:p w14:paraId="6BC2E378"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Тяжелая неконтролируемая гипертензия</w:t>
            </w:r>
          </w:p>
        </w:tc>
      </w:tr>
      <w:tr w:rsidR="008D0C51" w:rsidRPr="00BF2A89" w14:paraId="64228743" w14:textId="77777777" w:rsidTr="008D0C51">
        <w:tc>
          <w:tcPr>
            <w:tcW w:w="908" w:type="dxa"/>
            <w:shd w:val="clear" w:color="auto" w:fill="auto"/>
            <w:vAlign w:val="center"/>
          </w:tcPr>
          <w:p w14:paraId="68107C07"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15</w:t>
            </w:r>
          </w:p>
        </w:tc>
        <w:tc>
          <w:tcPr>
            <w:tcW w:w="9287" w:type="dxa"/>
            <w:shd w:val="clear" w:color="auto" w:fill="auto"/>
            <w:vAlign w:val="center"/>
          </w:tcPr>
          <w:p w14:paraId="5B72F4B4"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Недавно перенесенная операция/травма</w:t>
            </w:r>
          </w:p>
        </w:tc>
      </w:tr>
      <w:tr w:rsidR="008D0C51" w:rsidRPr="00BF2A89" w14:paraId="036BB326" w14:textId="77777777" w:rsidTr="008D0C51">
        <w:tc>
          <w:tcPr>
            <w:tcW w:w="908" w:type="dxa"/>
            <w:shd w:val="clear" w:color="auto" w:fill="auto"/>
            <w:vAlign w:val="center"/>
          </w:tcPr>
          <w:p w14:paraId="1BAC086F"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16</w:t>
            </w:r>
          </w:p>
        </w:tc>
        <w:tc>
          <w:tcPr>
            <w:tcW w:w="9287" w:type="dxa"/>
            <w:shd w:val="clear" w:color="auto" w:fill="auto"/>
            <w:vAlign w:val="center"/>
          </w:tcPr>
          <w:p w14:paraId="31CC3DCD"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Активное кровотечение при поступлении или в течение 24 часов до поступления</w:t>
            </w:r>
          </w:p>
        </w:tc>
      </w:tr>
      <w:tr w:rsidR="00ED770F" w:rsidRPr="00BF2A89" w14:paraId="582A43F6" w14:textId="77777777" w:rsidTr="008D0C51">
        <w:tc>
          <w:tcPr>
            <w:tcW w:w="908" w:type="dxa"/>
            <w:shd w:val="clear" w:color="auto" w:fill="auto"/>
            <w:vAlign w:val="center"/>
          </w:tcPr>
          <w:p w14:paraId="6ADD0429" w14:textId="348E815B" w:rsidR="00ED770F" w:rsidRPr="00BF2A89" w:rsidRDefault="00ED770F"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17</w:t>
            </w:r>
          </w:p>
        </w:tc>
        <w:tc>
          <w:tcPr>
            <w:tcW w:w="9287" w:type="dxa"/>
            <w:shd w:val="clear" w:color="auto" w:fill="auto"/>
            <w:vAlign w:val="center"/>
          </w:tcPr>
          <w:p w14:paraId="3BF59A39" w14:textId="2F4A6129" w:rsidR="00ED770F" w:rsidRPr="00BF2A89" w:rsidRDefault="00ED770F"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hAnsi="Times New Roman"/>
                <w:sz w:val="24"/>
                <w:szCs w:val="24"/>
              </w:rPr>
              <w:t>Многососудистое поражение коронарного русла</w:t>
            </w:r>
          </w:p>
        </w:tc>
      </w:tr>
    </w:tbl>
    <w:p w14:paraId="55C46BD4" w14:textId="655449AA" w:rsidR="008D0C51" w:rsidRPr="00BF2A89" w:rsidRDefault="00C968B7" w:rsidP="008D0C51">
      <w:pPr>
        <w:tabs>
          <w:tab w:val="left" w:pos="8930"/>
        </w:tabs>
        <w:suppressAutoHyphens w:val="0"/>
        <w:spacing w:before="360" w:after="0" w:line="240" w:lineRule="auto"/>
        <w:ind w:right="-1" w:firstLine="709"/>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Таблица 10</w:t>
      </w:r>
      <w:r w:rsidR="008D0C51" w:rsidRPr="00BF2A89">
        <w:rPr>
          <w:rFonts w:ascii="Times New Roman" w:eastAsia="Times New Roman" w:hAnsi="Times New Roman"/>
          <w:b/>
          <w:color w:val="00000A"/>
          <w:sz w:val="24"/>
          <w:szCs w:val="24"/>
          <w:lang w:eastAsia="ru-RU"/>
        </w:rPr>
        <w:t>.</w:t>
      </w:r>
      <w:r w:rsidR="008D0C51" w:rsidRPr="00BF2A89">
        <w:rPr>
          <w:rFonts w:ascii="Times New Roman" w:eastAsia="Times New Roman" w:hAnsi="Times New Roman"/>
          <w:color w:val="00000A"/>
          <w:sz w:val="24"/>
          <w:szCs w:val="24"/>
          <w:lang w:eastAsia="ru-RU"/>
        </w:rPr>
        <w:t xml:space="preserve"> Значения справочника </w:t>
      </w:r>
      <w:r w:rsidR="008D0C51" w:rsidRPr="00BF2A89">
        <w:rPr>
          <w:rFonts w:ascii="Times New Roman" w:eastAsia="Times New Roman" w:hAnsi="Times New Roman"/>
          <w:bCs/>
          <w:color w:val="000000"/>
          <w:sz w:val="24"/>
          <w:szCs w:val="24"/>
          <w:lang w:eastAsia="ru-RU"/>
        </w:rPr>
        <w:t>«Тип оперативного вмешательства»</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8D0C51" w:rsidRPr="00BF2A89" w14:paraId="0329B7DE" w14:textId="77777777" w:rsidTr="008D0C51">
        <w:tc>
          <w:tcPr>
            <w:tcW w:w="908" w:type="dxa"/>
            <w:shd w:val="clear" w:color="auto" w:fill="D9D9D9"/>
            <w:vAlign w:val="center"/>
          </w:tcPr>
          <w:p w14:paraId="6B69989A" w14:textId="77777777" w:rsidR="008D0C51" w:rsidRPr="00BF2A89" w:rsidRDefault="008D0C51" w:rsidP="008D0C51">
            <w:pPr>
              <w:suppressAutoHyphens w:val="0"/>
              <w:spacing w:beforeAutospacing="1" w:after="280" w:afterAutospacing="1"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CODE</w:t>
            </w:r>
          </w:p>
        </w:tc>
        <w:tc>
          <w:tcPr>
            <w:tcW w:w="9287" w:type="dxa"/>
            <w:shd w:val="clear" w:color="auto" w:fill="D9D9D9"/>
            <w:vAlign w:val="center"/>
          </w:tcPr>
          <w:p w14:paraId="4D103E1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NAME</w:t>
            </w:r>
          </w:p>
        </w:tc>
      </w:tr>
      <w:tr w:rsidR="008D0C51" w:rsidRPr="00BF2A89" w14:paraId="6634018E" w14:textId="77777777" w:rsidTr="008D0C51">
        <w:tc>
          <w:tcPr>
            <w:tcW w:w="908" w:type="dxa"/>
            <w:shd w:val="clear" w:color="auto" w:fill="auto"/>
            <w:vAlign w:val="center"/>
          </w:tcPr>
          <w:p w14:paraId="727F812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w:t>
            </w:r>
          </w:p>
        </w:tc>
        <w:tc>
          <w:tcPr>
            <w:tcW w:w="9287" w:type="dxa"/>
            <w:shd w:val="clear" w:color="auto" w:fill="auto"/>
            <w:vAlign w:val="center"/>
          </w:tcPr>
          <w:p w14:paraId="2089EC1E"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Другое</w:t>
            </w:r>
          </w:p>
        </w:tc>
      </w:tr>
      <w:tr w:rsidR="008D0C51" w:rsidRPr="00BF2A89" w14:paraId="2CDC1776" w14:textId="77777777" w:rsidTr="008D0C51">
        <w:tc>
          <w:tcPr>
            <w:tcW w:w="908" w:type="dxa"/>
            <w:shd w:val="clear" w:color="auto" w:fill="auto"/>
            <w:vAlign w:val="center"/>
          </w:tcPr>
          <w:p w14:paraId="742C897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2</w:t>
            </w:r>
          </w:p>
        </w:tc>
        <w:tc>
          <w:tcPr>
            <w:tcW w:w="9287" w:type="dxa"/>
            <w:shd w:val="clear" w:color="auto" w:fill="auto"/>
            <w:vAlign w:val="center"/>
          </w:tcPr>
          <w:p w14:paraId="6BA17A4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Множественное ВГА коронарное шунтирование</w:t>
            </w:r>
          </w:p>
        </w:tc>
      </w:tr>
      <w:tr w:rsidR="008D0C51" w:rsidRPr="00BF2A89" w14:paraId="36C63142" w14:textId="77777777" w:rsidTr="008D0C51">
        <w:tc>
          <w:tcPr>
            <w:tcW w:w="908" w:type="dxa"/>
            <w:shd w:val="clear" w:color="auto" w:fill="auto"/>
            <w:vAlign w:val="center"/>
          </w:tcPr>
          <w:p w14:paraId="127CC97C"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w:t>
            </w:r>
          </w:p>
        </w:tc>
        <w:tc>
          <w:tcPr>
            <w:tcW w:w="9287" w:type="dxa"/>
            <w:shd w:val="clear" w:color="auto" w:fill="auto"/>
            <w:vAlign w:val="center"/>
          </w:tcPr>
          <w:p w14:paraId="584A55B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Коронарное шунтирование без искусственного кровообращения</w:t>
            </w:r>
          </w:p>
        </w:tc>
      </w:tr>
      <w:tr w:rsidR="008D0C51" w:rsidRPr="00BF2A89" w14:paraId="706A3664" w14:textId="77777777" w:rsidTr="008D0C51">
        <w:tc>
          <w:tcPr>
            <w:tcW w:w="908" w:type="dxa"/>
            <w:shd w:val="clear" w:color="auto" w:fill="auto"/>
            <w:vAlign w:val="center"/>
          </w:tcPr>
          <w:p w14:paraId="6C5C6F2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4</w:t>
            </w:r>
          </w:p>
        </w:tc>
        <w:tc>
          <w:tcPr>
            <w:tcW w:w="9287" w:type="dxa"/>
            <w:shd w:val="clear" w:color="auto" w:fill="auto"/>
            <w:vAlign w:val="center"/>
          </w:tcPr>
          <w:p w14:paraId="3121955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Коронарное шунтирование с искусственным кровообращением</w:t>
            </w:r>
          </w:p>
        </w:tc>
      </w:tr>
      <w:tr w:rsidR="008D0C51" w:rsidRPr="00BF2A89" w14:paraId="37EDD438" w14:textId="77777777" w:rsidTr="008D0C51">
        <w:tc>
          <w:tcPr>
            <w:tcW w:w="908" w:type="dxa"/>
            <w:shd w:val="clear" w:color="auto" w:fill="auto"/>
            <w:vAlign w:val="center"/>
          </w:tcPr>
          <w:p w14:paraId="35B57EBC"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5</w:t>
            </w:r>
          </w:p>
        </w:tc>
        <w:tc>
          <w:tcPr>
            <w:tcW w:w="9287" w:type="dxa"/>
            <w:shd w:val="clear" w:color="auto" w:fill="auto"/>
            <w:vAlign w:val="center"/>
          </w:tcPr>
          <w:p w14:paraId="0ECBB51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Пластика митрального клапан</w:t>
            </w:r>
          </w:p>
        </w:tc>
      </w:tr>
      <w:tr w:rsidR="008D0C51" w:rsidRPr="00BF2A89" w14:paraId="1834EEA0" w14:textId="77777777" w:rsidTr="008D0C51">
        <w:tc>
          <w:tcPr>
            <w:tcW w:w="908" w:type="dxa"/>
            <w:shd w:val="clear" w:color="auto" w:fill="auto"/>
            <w:vAlign w:val="center"/>
          </w:tcPr>
          <w:p w14:paraId="39F34508"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6</w:t>
            </w:r>
          </w:p>
        </w:tc>
        <w:tc>
          <w:tcPr>
            <w:tcW w:w="9287" w:type="dxa"/>
            <w:shd w:val="clear" w:color="auto" w:fill="auto"/>
            <w:vAlign w:val="center"/>
          </w:tcPr>
          <w:p w14:paraId="44AC11D5"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Ушивание</w:t>
            </w:r>
            <w:proofErr w:type="spellEnd"/>
            <w:r w:rsidRPr="00BF2A89">
              <w:rPr>
                <w:rFonts w:ascii="Times New Roman" w:eastAsia="Times New Roman" w:hAnsi="Times New Roman"/>
                <w:color w:val="00000A"/>
                <w:sz w:val="24"/>
                <w:szCs w:val="24"/>
                <w:lang w:eastAsia="ru-RU"/>
              </w:rPr>
              <w:t xml:space="preserve"> разрыва миокарда</w:t>
            </w:r>
          </w:p>
        </w:tc>
      </w:tr>
    </w:tbl>
    <w:p w14:paraId="41B32639" w14:textId="37F769AD" w:rsidR="008D0C51" w:rsidRPr="00BF2A89" w:rsidRDefault="008D0C51" w:rsidP="008D0C51">
      <w:pPr>
        <w:tabs>
          <w:tab w:val="left" w:pos="8930"/>
        </w:tabs>
        <w:suppressAutoHyphens w:val="0"/>
        <w:spacing w:before="360" w:after="0" w:line="240" w:lineRule="auto"/>
        <w:ind w:right="-1" w:firstLine="709"/>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 xml:space="preserve">Таблица </w:t>
      </w:r>
      <w:r w:rsidR="00C968B7" w:rsidRPr="00BF2A89">
        <w:rPr>
          <w:rFonts w:ascii="Times New Roman" w:eastAsia="Times New Roman" w:hAnsi="Times New Roman"/>
          <w:b/>
          <w:color w:val="00000A"/>
          <w:sz w:val="24"/>
          <w:szCs w:val="24"/>
          <w:lang w:eastAsia="ru-RU"/>
        </w:rPr>
        <w:t>11</w:t>
      </w:r>
      <w:r w:rsidRPr="00BF2A89">
        <w:rPr>
          <w:rFonts w:ascii="Times New Roman" w:eastAsia="Times New Roman" w:hAnsi="Times New Roman"/>
          <w:b/>
          <w:color w:val="00000A"/>
          <w:sz w:val="24"/>
          <w:szCs w:val="24"/>
          <w:lang w:eastAsia="ru-RU"/>
        </w:rPr>
        <w:t>.</w:t>
      </w:r>
      <w:r w:rsidRPr="00BF2A89">
        <w:rPr>
          <w:rFonts w:ascii="Times New Roman" w:eastAsia="Times New Roman" w:hAnsi="Times New Roman"/>
          <w:color w:val="00000A"/>
          <w:sz w:val="24"/>
          <w:szCs w:val="24"/>
          <w:lang w:eastAsia="ru-RU"/>
        </w:rPr>
        <w:t xml:space="preserve"> Значения справочника </w:t>
      </w:r>
      <w:r w:rsidRPr="00BF2A89">
        <w:rPr>
          <w:rFonts w:ascii="Times New Roman" w:eastAsia="Times New Roman" w:hAnsi="Times New Roman"/>
          <w:bCs/>
          <w:color w:val="000000"/>
          <w:sz w:val="24"/>
          <w:szCs w:val="24"/>
          <w:lang w:eastAsia="ru-RU"/>
        </w:rPr>
        <w:t>«Устройства для восстановления сердечного ритма»</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8D0C51" w:rsidRPr="00BF2A89" w14:paraId="15DA34B5" w14:textId="77777777" w:rsidTr="008D0C51">
        <w:tc>
          <w:tcPr>
            <w:tcW w:w="908" w:type="dxa"/>
            <w:shd w:val="clear" w:color="auto" w:fill="D9D9D9"/>
            <w:vAlign w:val="center"/>
          </w:tcPr>
          <w:p w14:paraId="10CE3818" w14:textId="77777777" w:rsidR="008D0C51" w:rsidRPr="00BF2A89" w:rsidRDefault="008D0C51" w:rsidP="008D0C51">
            <w:pPr>
              <w:suppressAutoHyphens w:val="0"/>
              <w:spacing w:beforeAutospacing="1" w:after="280" w:afterAutospacing="1"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CODE</w:t>
            </w:r>
          </w:p>
        </w:tc>
        <w:tc>
          <w:tcPr>
            <w:tcW w:w="9287" w:type="dxa"/>
            <w:shd w:val="clear" w:color="auto" w:fill="D9D9D9"/>
            <w:vAlign w:val="center"/>
          </w:tcPr>
          <w:p w14:paraId="524AACF6"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NAME</w:t>
            </w:r>
          </w:p>
        </w:tc>
      </w:tr>
      <w:tr w:rsidR="008D0C51" w:rsidRPr="00BF2A89" w14:paraId="2E16E7C4" w14:textId="77777777" w:rsidTr="008D0C51">
        <w:tc>
          <w:tcPr>
            <w:tcW w:w="908" w:type="dxa"/>
            <w:shd w:val="clear" w:color="auto" w:fill="auto"/>
            <w:vAlign w:val="center"/>
          </w:tcPr>
          <w:p w14:paraId="6F24C756"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w:t>
            </w:r>
          </w:p>
        </w:tc>
        <w:tc>
          <w:tcPr>
            <w:tcW w:w="9287" w:type="dxa"/>
            <w:shd w:val="clear" w:color="auto" w:fill="auto"/>
            <w:vAlign w:val="center"/>
          </w:tcPr>
          <w:p w14:paraId="7100284C"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Не вживлялись</w:t>
            </w:r>
          </w:p>
        </w:tc>
      </w:tr>
      <w:tr w:rsidR="008D0C51" w:rsidRPr="00BF2A89" w14:paraId="7D77D59A" w14:textId="77777777" w:rsidTr="008D0C51">
        <w:tc>
          <w:tcPr>
            <w:tcW w:w="908" w:type="dxa"/>
            <w:shd w:val="clear" w:color="auto" w:fill="auto"/>
            <w:vAlign w:val="center"/>
          </w:tcPr>
          <w:p w14:paraId="3FC6234B"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2</w:t>
            </w:r>
          </w:p>
        </w:tc>
        <w:tc>
          <w:tcPr>
            <w:tcW w:w="9287" w:type="dxa"/>
            <w:shd w:val="clear" w:color="auto" w:fill="auto"/>
            <w:vAlign w:val="center"/>
          </w:tcPr>
          <w:p w14:paraId="2F44CCF6"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Водитель ритма (постоянный)</w:t>
            </w:r>
          </w:p>
        </w:tc>
      </w:tr>
      <w:tr w:rsidR="008D0C51" w:rsidRPr="00BF2A89" w14:paraId="60C489F0" w14:textId="77777777" w:rsidTr="008D0C51">
        <w:tc>
          <w:tcPr>
            <w:tcW w:w="908" w:type="dxa"/>
            <w:shd w:val="clear" w:color="auto" w:fill="auto"/>
            <w:vAlign w:val="center"/>
          </w:tcPr>
          <w:p w14:paraId="794A65C9"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w:t>
            </w:r>
          </w:p>
        </w:tc>
        <w:tc>
          <w:tcPr>
            <w:tcW w:w="9287" w:type="dxa"/>
            <w:shd w:val="clear" w:color="auto" w:fill="auto"/>
            <w:vAlign w:val="center"/>
          </w:tcPr>
          <w:p w14:paraId="362FBF24"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Водитель ритма (временный)</w:t>
            </w:r>
          </w:p>
        </w:tc>
      </w:tr>
      <w:tr w:rsidR="008D0C51" w:rsidRPr="00BF2A89" w14:paraId="31D0BC61" w14:textId="77777777" w:rsidTr="008D0C51">
        <w:tc>
          <w:tcPr>
            <w:tcW w:w="908" w:type="dxa"/>
            <w:shd w:val="clear" w:color="auto" w:fill="auto"/>
            <w:vAlign w:val="center"/>
          </w:tcPr>
          <w:p w14:paraId="6EECAF6D"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4</w:t>
            </w:r>
          </w:p>
        </w:tc>
        <w:tc>
          <w:tcPr>
            <w:tcW w:w="9287" w:type="dxa"/>
            <w:shd w:val="clear" w:color="auto" w:fill="auto"/>
            <w:vAlign w:val="center"/>
          </w:tcPr>
          <w:p w14:paraId="0912D061"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Отсутствует</w:t>
            </w:r>
          </w:p>
        </w:tc>
      </w:tr>
      <w:tr w:rsidR="008D0C51" w:rsidRPr="00BF2A89" w14:paraId="6F08E6F8" w14:textId="77777777" w:rsidTr="008D0C51">
        <w:tc>
          <w:tcPr>
            <w:tcW w:w="908" w:type="dxa"/>
            <w:shd w:val="clear" w:color="auto" w:fill="auto"/>
            <w:vAlign w:val="center"/>
          </w:tcPr>
          <w:p w14:paraId="2FD7B659"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5</w:t>
            </w:r>
          </w:p>
        </w:tc>
        <w:tc>
          <w:tcPr>
            <w:tcW w:w="9287" w:type="dxa"/>
            <w:shd w:val="clear" w:color="auto" w:fill="auto"/>
            <w:vAlign w:val="center"/>
          </w:tcPr>
          <w:p w14:paraId="017B3766"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Водитель ритма и ИКД</w:t>
            </w:r>
          </w:p>
        </w:tc>
      </w:tr>
      <w:tr w:rsidR="008D0C51" w:rsidRPr="00BF2A89" w14:paraId="10B0A067" w14:textId="77777777" w:rsidTr="008D0C51">
        <w:tc>
          <w:tcPr>
            <w:tcW w:w="908" w:type="dxa"/>
            <w:shd w:val="clear" w:color="auto" w:fill="auto"/>
            <w:vAlign w:val="center"/>
          </w:tcPr>
          <w:p w14:paraId="4391AAA9"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6</w:t>
            </w:r>
          </w:p>
        </w:tc>
        <w:tc>
          <w:tcPr>
            <w:tcW w:w="9287" w:type="dxa"/>
            <w:shd w:val="clear" w:color="auto" w:fill="auto"/>
            <w:vAlign w:val="center"/>
          </w:tcPr>
          <w:p w14:paraId="464CF06F"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Имплантированный </w:t>
            </w:r>
            <w:proofErr w:type="spellStart"/>
            <w:r w:rsidRPr="00BF2A89">
              <w:rPr>
                <w:rFonts w:ascii="Times New Roman" w:eastAsia="Times New Roman" w:hAnsi="Times New Roman"/>
                <w:color w:val="00000A"/>
                <w:sz w:val="24"/>
                <w:szCs w:val="24"/>
                <w:lang w:eastAsia="ru-RU"/>
              </w:rPr>
              <w:t>кардиовертер</w:t>
            </w:r>
            <w:proofErr w:type="spellEnd"/>
            <w:r w:rsidRPr="00BF2A89">
              <w:rPr>
                <w:rFonts w:ascii="Times New Roman" w:eastAsia="Times New Roman" w:hAnsi="Times New Roman"/>
                <w:color w:val="00000A"/>
                <w:sz w:val="24"/>
                <w:szCs w:val="24"/>
                <w:lang w:eastAsia="ru-RU"/>
              </w:rPr>
              <w:t>-дефибриллятор(ИКД)</w:t>
            </w:r>
          </w:p>
        </w:tc>
      </w:tr>
    </w:tbl>
    <w:p w14:paraId="63064D3B" w14:textId="477E75ED" w:rsidR="008D0C51" w:rsidRPr="00BF2A89" w:rsidRDefault="008D0C51" w:rsidP="008D0C51">
      <w:pPr>
        <w:tabs>
          <w:tab w:val="left" w:pos="8930"/>
        </w:tabs>
        <w:suppressAutoHyphens w:val="0"/>
        <w:spacing w:before="360" w:after="0" w:line="240" w:lineRule="auto"/>
        <w:ind w:right="-1" w:firstLine="709"/>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 xml:space="preserve">Таблица </w:t>
      </w:r>
      <w:r w:rsidR="00C968B7" w:rsidRPr="00BF2A89">
        <w:rPr>
          <w:rFonts w:ascii="Times New Roman" w:eastAsia="Times New Roman" w:hAnsi="Times New Roman"/>
          <w:b/>
          <w:color w:val="00000A"/>
          <w:sz w:val="24"/>
          <w:szCs w:val="24"/>
          <w:lang w:eastAsia="ru-RU"/>
        </w:rPr>
        <w:t>12</w:t>
      </w:r>
      <w:r w:rsidRPr="00BF2A89">
        <w:rPr>
          <w:rFonts w:ascii="Times New Roman" w:eastAsia="Times New Roman" w:hAnsi="Times New Roman"/>
          <w:b/>
          <w:color w:val="00000A"/>
          <w:sz w:val="24"/>
          <w:szCs w:val="24"/>
          <w:lang w:eastAsia="ru-RU"/>
        </w:rPr>
        <w:t>.</w:t>
      </w:r>
      <w:r w:rsidRPr="00BF2A89">
        <w:rPr>
          <w:rFonts w:ascii="Times New Roman" w:eastAsia="Times New Roman" w:hAnsi="Times New Roman"/>
          <w:color w:val="00000A"/>
          <w:sz w:val="24"/>
          <w:szCs w:val="24"/>
          <w:lang w:eastAsia="ru-RU"/>
        </w:rPr>
        <w:t xml:space="preserve"> Значения справочника </w:t>
      </w:r>
      <w:r w:rsidRPr="00BF2A89">
        <w:rPr>
          <w:rFonts w:ascii="Times New Roman" w:eastAsia="Times New Roman" w:hAnsi="Times New Roman"/>
          <w:bCs/>
          <w:color w:val="000000"/>
          <w:sz w:val="24"/>
          <w:szCs w:val="24"/>
          <w:lang w:eastAsia="ru-RU"/>
        </w:rPr>
        <w:t>«Устройство циркуляторной поддержки»</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8D0C51" w:rsidRPr="00BF2A89" w14:paraId="4F71AE0E" w14:textId="77777777" w:rsidTr="008D0C51">
        <w:tc>
          <w:tcPr>
            <w:tcW w:w="908" w:type="dxa"/>
            <w:shd w:val="clear" w:color="auto" w:fill="D9D9D9"/>
            <w:vAlign w:val="center"/>
          </w:tcPr>
          <w:p w14:paraId="03CDCB05" w14:textId="77777777" w:rsidR="008D0C51" w:rsidRPr="00BF2A89" w:rsidRDefault="008D0C51" w:rsidP="008D0C51">
            <w:pPr>
              <w:suppressAutoHyphens w:val="0"/>
              <w:spacing w:beforeAutospacing="1" w:after="280" w:afterAutospacing="1"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CODE</w:t>
            </w:r>
          </w:p>
        </w:tc>
        <w:tc>
          <w:tcPr>
            <w:tcW w:w="9287" w:type="dxa"/>
            <w:shd w:val="clear" w:color="auto" w:fill="D9D9D9"/>
            <w:vAlign w:val="center"/>
          </w:tcPr>
          <w:p w14:paraId="08F23897"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NAME</w:t>
            </w:r>
          </w:p>
        </w:tc>
      </w:tr>
      <w:tr w:rsidR="008D0C51" w:rsidRPr="00BF2A89" w14:paraId="03F235EE" w14:textId="77777777" w:rsidTr="008D0C51">
        <w:tc>
          <w:tcPr>
            <w:tcW w:w="908" w:type="dxa"/>
            <w:shd w:val="clear" w:color="auto" w:fill="auto"/>
            <w:vAlign w:val="center"/>
          </w:tcPr>
          <w:p w14:paraId="572F2793"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w:t>
            </w:r>
          </w:p>
        </w:tc>
        <w:tc>
          <w:tcPr>
            <w:tcW w:w="9287" w:type="dxa"/>
            <w:shd w:val="clear" w:color="auto" w:fill="auto"/>
            <w:vAlign w:val="center"/>
          </w:tcPr>
          <w:p w14:paraId="470E2019"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ЭКМО</w:t>
            </w:r>
          </w:p>
        </w:tc>
      </w:tr>
      <w:tr w:rsidR="008D0C51" w:rsidRPr="00BF2A89" w14:paraId="1CF8302D" w14:textId="77777777" w:rsidTr="008D0C51">
        <w:tc>
          <w:tcPr>
            <w:tcW w:w="908" w:type="dxa"/>
            <w:shd w:val="clear" w:color="auto" w:fill="auto"/>
            <w:vAlign w:val="center"/>
          </w:tcPr>
          <w:p w14:paraId="7E0B8C93"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2</w:t>
            </w:r>
          </w:p>
        </w:tc>
        <w:tc>
          <w:tcPr>
            <w:tcW w:w="9287" w:type="dxa"/>
            <w:shd w:val="clear" w:color="auto" w:fill="auto"/>
            <w:vAlign w:val="center"/>
          </w:tcPr>
          <w:p w14:paraId="1C1CEE8C"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Impella</w:t>
            </w:r>
            <w:proofErr w:type="spellEnd"/>
          </w:p>
        </w:tc>
      </w:tr>
      <w:tr w:rsidR="008D0C51" w:rsidRPr="00BF2A89" w14:paraId="4764A164" w14:textId="77777777" w:rsidTr="008D0C51">
        <w:tc>
          <w:tcPr>
            <w:tcW w:w="908" w:type="dxa"/>
            <w:shd w:val="clear" w:color="auto" w:fill="auto"/>
            <w:vAlign w:val="center"/>
          </w:tcPr>
          <w:p w14:paraId="785CF47A"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w:t>
            </w:r>
          </w:p>
        </w:tc>
        <w:tc>
          <w:tcPr>
            <w:tcW w:w="9287" w:type="dxa"/>
            <w:shd w:val="clear" w:color="auto" w:fill="auto"/>
            <w:vAlign w:val="center"/>
          </w:tcPr>
          <w:p w14:paraId="211BED20"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ВАБК</w:t>
            </w:r>
          </w:p>
        </w:tc>
      </w:tr>
      <w:tr w:rsidR="008D0C51" w:rsidRPr="00BF2A89" w14:paraId="005D5D55" w14:textId="77777777" w:rsidTr="008D0C51">
        <w:tc>
          <w:tcPr>
            <w:tcW w:w="908" w:type="dxa"/>
            <w:shd w:val="clear" w:color="auto" w:fill="auto"/>
            <w:vAlign w:val="center"/>
          </w:tcPr>
          <w:p w14:paraId="7A905F14"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4</w:t>
            </w:r>
          </w:p>
        </w:tc>
        <w:tc>
          <w:tcPr>
            <w:tcW w:w="9287" w:type="dxa"/>
            <w:shd w:val="clear" w:color="auto" w:fill="auto"/>
            <w:vAlign w:val="center"/>
          </w:tcPr>
          <w:p w14:paraId="0F9C75BC"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Отсутствует</w:t>
            </w:r>
          </w:p>
        </w:tc>
      </w:tr>
    </w:tbl>
    <w:p w14:paraId="18D2238E" w14:textId="58D6307E" w:rsidR="008D0C51" w:rsidRPr="00BF2A89" w:rsidRDefault="008D0C51" w:rsidP="008D0C51">
      <w:pPr>
        <w:tabs>
          <w:tab w:val="left" w:pos="8930"/>
        </w:tabs>
        <w:suppressAutoHyphens w:val="0"/>
        <w:spacing w:before="360" w:after="0" w:line="240" w:lineRule="auto"/>
        <w:ind w:right="-1" w:firstLine="709"/>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 xml:space="preserve">Таблица </w:t>
      </w:r>
      <w:r w:rsidR="00C968B7" w:rsidRPr="00BF2A89">
        <w:rPr>
          <w:rFonts w:ascii="Times New Roman" w:eastAsia="Times New Roman" w:hAnsi="Times New Roman"/>
          <w:b/>
          <w:color w:val="00000A"/>
          <w:sz w:val="24"/>
          <w:szCs w:val="24"/>
          <w:lang w:eastAsia="ru-RU"/>
        </w:rPr>
        <w:t>13</w:t>
      </w:r>
      <w:r w:rsidRPr="00BF2A89">
        <w:rPr>
          <w:rFonts w:ascii="Times New Roman" w:eastAsia="Times New Roman" w:hAnsi="Times New Roman"/>
          <w:b/>
          <w:color w:val="00000A"/>
          <w:sz w:val="24"/>
          <w:szCs w:val="24"/>
          <w:lang w:eastAsia="ru-RU"/>
        </w:rPr>
        <w:t>.</w:t>
      </w:r>
      <w:r w:rsidRPr="00BF2A89">
        <w:rPr>
          <w:rFonts w:ascii="Times New Roman" w:eastAsia="Times New Roman" w:hAnsi="Times New Roman"/>
          <w:color w:val="00000A"/>
          <w:sz w:val="24"/>
          <w:szCs w:val="24"/>
          <w:lang w:eastAsia="ru-RU"/>
        </w:rPr>
        <w:t xml:space="preserve"> Значения справочника </w:t>
      </w:r>
      <w:r w:rsidRPr="00BF2A89">
        <w:rPr>
          <w:rFonts w:ascii="Times New Roman" w:eastAsia="Times New Roman" w:hAnsi="Times New Roman"/>
          <w:bCs/>
          <w:color w:val="000000"/>
          <w:sz w:val="24"/>
          <w:szCs w:val="24"/>
          <w:lang w:eastAsia="ru-RU"/>
        </w:rPr>
        <w:t>«</w:t>
      </w:r>
      <w:r w:rsidR="00ED770F" w:rsidRPr="00BF2A89">
        <w:rPr>
          <w:rFonts w:ascii="Times New Roman" w:eastAsia="Times New Roman" w:hAnsi="Times New Roman"/>
          <w:bCs/>
          <w:color w:val="000000"/>
          <w:sz w:val="24"/>
          <w:szCs w:val="24"/>
          <w:lang w:eastAsia="ru-RU"/>
        </w:rPr>
        <w:t xml:space="preserve">Вид </w:t>
      </w:r>
      <w:proofErr w:type="spellStart"/>
      <w:r w:rsidR="00ED770F" w:rsidRPr="00BF2A89">
        <w:rPr>
          <w:rFonts w:ascii="Times New Roman" w:eastAsia="Times New Roman" w:hAnsi="Times New Roman"/>
          <w:bCs/>
          <w:color w:val="000000"/>
          <w:sz w:val="24"/>
          <w:szCs w:val="24"/>
          <w:lang w:eastAsia="ru-RU"/>
        </w:rPr>
        <w:t>с</w:t>
      </w:r>
      <w:r w:rsidRPr="00BF2A89">
        <w:rPr>
          <w:rFonts w:ascii="Times New Roman" w:eastAsia="Times New Roman" w:hAnsi="Times New Roman"/>
          <w:bCs/>
          <w:color w:val="000000"/>
          <w:sz w:val="24"/>
          <w:szCs w:val="24"/>
          <w:lang w:eastAsia="ru-RU"/>
        </w:rPr>
        <w:t>тент</w:t>
      </w:r>
      <w:r w:rsidR="00ED770F" w:rsidRPr="00BF2A89">
        <w:rPr>
          <w:rFonts w:ascii="Times New Roman" w:eastAsia="Times New Roman" w:hAnsi="Times New Roman"/>
          <w:bCs/>
          <w:color w:val="000000"/>
          <w:sz w:val="24"/>
          <w:szCs w:val="24"/>
          <w:lang w:eastAsia="ru-RU"/>
        </w:rPr>
        <w:t>а</w:t>
      </w:r>
      <w:proofErr w:type="spellEnd"/>
      <w:r w:rsidRPr="00BF2A89">
        <w:rPr>
          <w:rFonts w:ascii="Times New Roman" w:eastAsia="Times New Roman" w:hAnsi="Times New Roman"/>
          <w:bCs/>
          <w:color w:val="000000"/>
          <w:sz w:val="24"/>
          <w:szCs w:val="24"/>
          <w:lang w:eastAsia="ru-RU"/>
        </w:rPr>
        <w:t>»</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
        <w:gridCol w:w="9211"/>
      </w:tblGrid>
      <w:tr w:rsidR="008D0C51" w:rsidRPr="00BF2A89" w14:paraId="5B807697" w14:textId="77777777" w:rsidTr="002647EB">
        <w:tc>
          <w:tcPr>
            <w:tcW w:w="985" w:type="dxa"/>
            <w:shd w:val="clear" w:color="auto" w:fill="D9D9D9"/>
            <w:vAlign w:val="center"/>
          </w:tcPr>
          <w:p w14:paraId="50AAAF5D" w14:textId="77777777" w:rsidR="008D0C51" w:rsidRPr="00BF2A89" w:rsidRDefault="008D0C51" w:rsidP="008D0C51">
            <w:pPr>
              <w:suppressAutoHyphens w:val="0"/>
              <w:spacing w:beforeAutospacing="1" w:after="280" w:afterAutospacing="1" w:line="240" w:lineRule="auto"/>
              <w:jc w:val="center"/>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CODE</w:t>
            </w:r>
          </w:p>
        </w:tc>
        <w:tc>
          <w:tcPr>
            <w:tcW w:w="9211" w:type="dxa"/>
            <w:shd w:val="clear" w:color="auto" w:fill="D9D9D9"/>
            <w:vAlign w:val="center"/>
          </w:tcPr>
          <w:p w14:paraId="3F167482" w14:textId="77777777" w:rsidR="008D0C51" w:rsidRPr="00BF2A89" w:rsidRDefault="008D0C51" w:rsidP="008D0C51">
            <w:pPr>
              <w:suppressAutoHyphens w:val="0"/>
              <w:spacing w:beforeAutospacing="1" w:after="280" w:afterAutospacing="1"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NAME</w:t>
            </w:r>
          </w:p>
        </w:tc>
      </w:tr>
      <w:tr w:rsidR="008D0C51" w:rsidRPr="00BF2A89" w14:paraId="26718A3E" w14:textId="77777777" w:rsidTr="002647EB">
        <w:tc>
          <w:tcPr>
            <w:tcW w:w="985" w:type="dxa"/>
            <w:shd w:val="clear" w:color="auto" w:fill="auto"/>
            <w:vAlign w:val="center"/>
          </w:tcPr>
          <w:p w14:paraId="6A52771D"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w:t>
            </w:r>
          </w:p>
        </w:tc>
        <w:tc>
          <w:tcPr>
            <w:tcW w:w="9211" w:type="dxa"/>
            <w:shd w:val="clear" w:color="auto" w:fill="auto"/>
            <w:vAlign w:val="center"/>
          </w:tcPr>
          <w:p w14:paraId="78B081D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Калипсо</w:t>
            </w:r>
          </w:p>
        </w:tc>
      </w:tr>
      <w:tr w:rsidR="008D0C51" w:rsidRPr="00BF2A89" w14:paraId="002B4FDA" w14:textId="77777777" w:rsidTr="002647EB">
        <w:tc>
          <w:tcPr>
            <w:tcW w:w="985" w:type="dxa"/>
            <w:shd w:val="clear" w:color="auto" w:fill="auto"/>
            <w:vAlign w:val="center"/>
          </w:tcPr>
          <w:p w14:paraId="6CD1397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2</w:t>
            </w:r>
          </w:p>
        </w:tc>
        <w:tc>
          <w:tcPr>
            <w:tcW w:w="9211" w:type="dxa"/>
            <w:shd w:val="clear" w:color="auto" w:fill="auto"/>
          </w:tcPr>
          <w:p w14:paraId="3196C5B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val="en-US" w:eastAsia="ru-RU"/>
              </w:rPr>
              <w:t>Promus Element</w:t>
            </w:r>
          </w:p>
        </w:tc>
      </w:tr>
      <w:tr w:rsidR="008D0C51" w:rsidRPr="00BF2A89" w14:paraId="1CE01FF8" w14:textId="77777777" w:rsidTr="002647EB">
        <w:tc>
          <w:tcPr>
            <w:tcW w:w="985" w:type="dxa"/>
            <w:shd w:val="clear" w:color="auto" w:fill="auto"/>
            <w:vAlign w:val="center"/>
          </w:tcPr>
          <w:p w14:paraId="18A3204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w:t>
            </w:r>
          </w:p>
        </w:tc>
        <w:tc>
          <w:tcPr>
            <w:tcW w:w="9211" w:type="dxa"/>
            <w:shd w:val="clear" w:color="auto" w:fill="auto"/>
          </w:tcPr>
          <w:p w14:paraId="451A4BF0"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val="en-US" w:eastAsia="ru-RU"/>
              </w:rPr>
              <w:t>Xience</w:t>
            </w:r>
            <w:proofErr w:type="spellEnd"/>
          </w:p>
        </w:tc>
      </w:tr>
      <w:tr w:rsidR="00A67EEA" w:rsidRPr="00BF2A89" w14:paraId="477922B0" w14:textId="77777777" w:rsidTr="00A67EEA">
        <w:tc>
          <w:tcPr>
            <w:tcW w:w="985" w:type="dxa"/>
            <w:shd w:val="clear" w:color="auto" w:fill="auto"/>
            <w:vAlign w:val="center"/>
          </w:tcPr>
          <w:p w14:paraId="2D784BC7" w14:textId="6A9E153C"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lastRenderedPageBreak/>
              <w:t>4</w:t>
            </w:r>
          </w:p>
        </w:tc>
        <w:tc>
          <w:tcPr>
            <w:tcW w:w="9211" w:type="dxa"/>
            <w:shd w:val="clear" w:color="auto" w:fill="auto"/>
          </w:tcPr>
          <w:p w14:paraId="7AFFEECD" w14:textId="5BFD88D1" w:rsidR="00A67EEA" w:rsidRPr="00BF2A89" w:rsidRDefault="00A67EEA" w:rsidP="008D0C51">
            <w:pPr>
              <w:suppressAutoHyphens w:val="0"/>
              <w:spacing w:after="0" w:line="240" w:lineRule="auto"/>
              <w:rPr>
                <w:rFonts w:ascii="Times New Roman" w:eastAsia="Times New Roman" w:hAnsi="Times New Roman"/>
                <w:color w:val="00000A"/>
                <w:sz w:val="24"/>
                <w:szCs w:val="24"/>
                <w:lang w:val="en-US" w:eastAsia="ru-RU"/>
              </w:rPr>
            </w:pPr>
            <w:proofErr w:type="spellStart"/>
            <w:r w:rsidRPr="00BF2A89">
              <w:rPr>
                <w:rFonts w:ascii="Times New Roman" w:hAnsi="Times New Roman"/>
                <w:sz w:val="24"/>
                <w:szCs w:val="24"/>
              </w:rPr>
              <w:t>Endeavor</w:t>
            </w:r>
            <w:proofErr w:type="spellEnd"/>
          </w:p>
        </w:tc>
      </w:tr>
      <w:tr w:rsidR="008D0C51" w:rsidRPr="00BF2A89" w14:paraId="36154559" w14:textId="77777777" w:rsidTr="002647EB">
        <w:tc>
          <w:tcPr>
            <w:tcW w:w="985" w:type="dxa"/>
            <w:shd w:val="clear" w:color="auto" w:fill="auto"/>
            <w:vAlign w:val="center"/>
          </w:tcPr>
          <w:p w14:paraId="5D373AB8" w14:textId="701EA455" w:rsidR="008D0C51"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5</w:t>
            </w:r>
          </w:p>
        </w:tc>
        <w:tc>
          <w:tcPr>
            <w:tcW w:w="9211" w:type="dxa"/>
            <w:shd w:val="clear" w:color="auto" w:fill="auto"/>
          </w:tcPr>
          <w:p w14:paraId="2AD4859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val="en-US" w:eastAsia="ru-RU"/>
              </w:rPr>
              <w:t>Resolute</w:t>
            </w:r>
          </w:p>
        </w:tc>
      </w:tr>
      <w:tr w:rsidR="00A67EEA" w:rsidRPr="00BF2A89" w14:paraId="6F2B8975" w14:textId="77777777" w:rsidTr="00A67EEA">
        <w:tc>
          <w:tcPr>
            <w:tcW w:w="985" w:type="dxa"/>
            <w:shd w:val="clear" w:color="auto" w:fill="auto"/>
            <w:vAlign w:val="center"/>
          </w:tcPr>
          <w:p w14:paraId="29C1AA00" w14:textId="0BDA068D"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6</w:t>
            </w:r>
          </w:p>
        </w:tc>
        <w:tc>
          <w:tcPr>
            <w:tcW w:w="9211" w:type="dxa"/>
            <w:shd w:val="clear" w:color="auto" w:fill="auto"/>
          </w:tcPr>
          <w:p w14:paraId="05A3922D" w14:textId="34680360" w:rsidR="00A67EEA" w:rsidRPr="00BF2A89" w:rsidRDefault="00A67EEA" w:rsidP="008D0C51">
            <w:pPr>
              <w:suppressAutoHyphens w:val="0"/>
              <w:spacing w:after="0" w:line="240" w:lineRule="auto"/>
              <w:rPr>
                <w:rFonts w:ascii="Times New Roman" w:eastAsia="Times New Roman" w:hAnsi="Times New Roman"/>
                <w:color w:val="00000A"/>
                <w:sz w:val="24"/>
                <w:szCs w:val="24"/>
                <w:lang w:val="en-US" w:eastAsia="ru-RU"/>
              </w:rPr>
            </w:pPr>
            <w:proofErr w:type="spellStart"/>
            <w:r w:rsidRPr="00BF2A89">
              <w:rPr>
                <w:rFonts w:ascii="Times New Roman" w:hAnsi="Times New Roman"/>
                <w:sz w:val="24"/>
                <w:szCs w:val="24"/>
              </w:rPr>
              <w:t>Taxus</w:t>
            </w:r>
            <w:proofErr w:type="spellEnd"/>
          </w:p>
        </w:tc>
      </w:tr>
      <w:tr w:rsidR="00A67EEA" w:rsidRPr="00BF2A89" w14:paraId="6D18C868" w14:textId="77777777" w:rsidTr="00A67EEA">
        <w:tc>
          <w:tcPr>
            <w:tcW w:w="985" w:type="dxa"/>
            <w:shd w:val="clear" w:color="auto" w:fill="auto"/>
            <w:vAlign w:val="center"/>
          </w:tcPr>
          <w:p w14:paraId="70E3155E" w14:textId="3A5F2427"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7</w:t>
            </w:r>
          </w:p>
        </w:tc>
        <w:tc>
          <w:tcPr>
            <w:tcW w:w="9211" w:type="dxa"/>
            <w:shd w:val="clear" w:color="auto" w:fill="auto"/>
          </w:tcPr>
          <w:tbl>
            <w:tblPr>
              <w:tblW w:w="5000" w:type="pct"/>
              <w:tblCellSpacing w:w="0" w:type="dxa"/>
              <w:tblCellMar>
                <w:left w:w="0" w:type="dxa"/>
                <w:right w:w="0" w:type="dxa"/>
              </w:tblCellMar>
              <w:tblLook w:val="04A0" w:firstRow="1" w:lastRow="0" w:firstColumn="1" w:lastColumn="0" w:noHBand="0" w:noVBand="1"/>
            </w:tblPr>
            <w:tblGrid>
              <w:gridCol w:w="55"/>
              <w:gridCol w:w="8940"/>
            </w:tblGrid>
            <w:tr w:rsidR="00A67EEA" w:rsidRPr="00BF2A89" w14:paraId="4DA40F01" w14:textId="77777777" w:rsidTr="00A67EEA">
              <w:trPr>
                <w:tblCellSpacing w:w="0" w:type="dxa"/>
              </w:trPr>
              <w:tc>
                <w:tcPr>
                  <w:tcW w:w="0" w:type="auto"/>
                  <w:vAlign w:val="center"/>
                  <w:hideMark/>
                </w:tcPr>
                <w:p w14:paraId="7F801E80" w14:textId="77777777" w:rsidR="00A67EEA" w:rsidRPr="00BF2A89" w:rsidRDefault="00A67EEA" w:rsidP="00A67EEA">
                  <w:pPr>
                    <w:suppressAutoHyphens w:val="0"/>
                    <w:spacing w:after="0" w:line="240" w:lineRule="auto"/>
                    <w:rPr>
                      <w:rFonts w:ascii="Times New Roman" w:eastAsia="Times New Roman" w:hAnsi="Times New Roman"/>
                      <w:sz w:val="24"/>
                      <w:szCs w:val="24"/>
                      <w:lang w:eastAsia="ru-RU"/>
                    </w:rPr>
                  </w:pPr>
                </w:p>
              </w:tc>
              <w:tc>
                <w:tcPr>
                  <w:tcW w:w="0" w:type="auto"/>
                  <w:vAlign w:val="center"/>
                  <w:hideMark/>
                </w:tcPr>
                <w:p w14:paraId="711F0231" w14:textId="77777777" w:rsidR="00A67EEA" w:rsidRPr="00BF2A89" w:rsidRDefault="00A67EEA" w:rsidP="00A67EEA">
                  <w:pPr>
                    <w:suppressAutoHyphens w:val="0"/>
                    <w:spacing w:after="0" w:line="240" w:lineRule="auto"/>
                    <w:rPr>
                      <w:rFonts w:ascii="Times New Roman" w:eastAsia="Times New Roman" w:hAnsi="Times New Roman"/>
                      <w:sz w:val="24"/>
                      <w:szCs w:val="24"/>
                      <w:lang w:eastAsia="ru-RU"/>
                    </w:rPr>
                  </w:pPr>
                  <w:proofErr w:type="spellStart"/>
                  <w:r w:rsidRPr="00BF2A89">
                    <w:rPr>
                      <w:rFonts w:ascii="Times New Roman" w:eastAsia="Times New Roman" w:hAnsi="Times New Roman"/>
                      <w:sz w:val="24"/>
                      <w:szCs w:val="24"/>
                      <w:lang w:eastAsia="ru-RU"/>
                    </w:rPr>
                    <w:t>Biomatrix</w:t>
                  </w:r>
                  <w:proofErr w:type="spellEnd"/>
                </w:p>
              </w:tc>
            </w:tr>
          </w:tbl>
          <w:p w14:paraId="52B7B7F3" w14:textId="77777777" w:rsidR="00A67EEA" w:rsidRPr="00BF2A89" w:rsidRDefault="00A67EEA" w:rsidP="008D0C51">
            <w:pPr>
              <w:suppressAutoHyphens w:val="0"/>
              <w:spacing w:after="0" w:line="240" w:lineRule="auto"/>
              <w:rPr>
                <w:rFonts w:ascii="Times New Roman" w:hAnsi="Times New Roman"/>
                <w:sz w:val="24"/>
                <w:szCs w:val="24"/>
              </w:rPr>
            </w:pPr>
          </w:p>
        </w:tc>
      </w:tr>
      <w:tr w:rsidR="00A67EEA" w:rsidRPr="00BF2A89" w14:paraId="07EF5D67" w14:textId="77777777" w:rsidTr="00A67EEA">
        <w:tc>
          <w:tcPr>
            <w:tcW w:w="985" w:type="dxa"/>
            <w:shd w:val="clear" w:color="auto" w:fill="auto"/>
            <w:vAlign w:val="center"/>
          </w:tcPr>
          <w:p w14:paraId="04F49904" w14:textId="327B3275"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8</w:t>
            </w:r>
          </w:p>
        </w:tc>
        <w:tc>
          <w:tcPr>
            <w:tcW w:w="9211" w:type="dxa"/>
            <w:shd w:val="clear" w:color="auto" w:fill="auto"/>
          </w:tcPr>
          <w:p w14:paraId="369EDF75" w14:textId="1B5EDF5C" w:rsidR="00A67EEA" w:rsidRPr="00BF2A89" w:rsidRDefault="00A67EEA" w:rsidP="00A67EEA">
            <w:pPr>
              <w:suppressAutoHyphens w:val="0"/>
              <w:spacing w:after="0" w:line="240" w:lineRule="auto"/>
              <w:rPr>
                <w:rFonts w:ascii="Times New Roman" w:eastAsia="Times New Roman" w:hAnsi="Times New Roman"/>
                <w:sz w:val="24"/>
                <w:szCs w:val="24"/>
                <w:lang w:eastAsia="ru-RU"/>
              </w:rPr>
            </w:pPr>
            <w:proofErr w:type="spellStart"/>
            <w:r w:rsidRPr="00BF2A89">
              <w:rPr>
                <w:rFonts w:ascii="Times New Roman" w:hAnsi="Times New Roman"/>
                <w:sz w:val="24"/>
                <w:szCs w:val="24"/>
              </w:rPr>
              <w:t>Integrity</w:t>
            </w:r>
            <w:proofErr w:type="spellEnd"/>
          </w:p>
        </w:tc>
      </w:tr>
      <w:tr w:rsidR="00A67EEA" w:rsidRPr="00BF2A89" w14:paraId="7BD6DCFE" w14:textId="77777777" w:rsidTr="00A67EEA">
        <w:tc>
          <w:tcPr>
            <w:tcW w:w="985" w:type="dxa"/>
            <w:shd w:val="clear" w:color="auto" w:fill="auto"/>
            <w:vAlign w:val="center"/>
          </w:tcPr>
          <w:p w14:paraId="6E29AB39" w14:textId="15C863EA"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9</w:t>
            </w:r>
          </w:p>
        </w:tc>
        <w:tc>
          <w:tcPr>
            <w:tcW w:w="9211" w:type="dxa"/>
            <w:shd w:val="clear" w:color="auto" w:fill="auto"/>
          </w:tcPr>
          <w:p w14:paraId="4F9AAC75" w14:textId="4279CF64" w:rsidR="00A67EEA" w:rsidRPr="00BF2A89" w:rsidRDefault="00A67EEA" w:rsidP="00A67EEA">
            <w:pPr>
              <w:suppressAutoHyphens w:val="0"/>
              <w:spacing w:after="0" w:line="240" w:lineRule="auto"/>
              <w:rPr>
                <w:rFonts w:ascii="Times New Roman" w:hAnsi="Times New Roman"/>
                <w:sz w:val="24"/>
                <w:szCs w:val="24"/>
              </w:rPr>
            </w:pPr>
            <w:proofErr w:type="spellStart"/>
            <w:r w:rsidRPr="00BF2A89">
              <w:rPr>
                <w:rFonts w:ascii="Times New Roman" w:hAnsi="Times New Roman"/>
                <w:sz w:val="24"/>
                <w:szCs w:val="24"/>
              </w:rPr>
              <w:t>Omega</w:t>
            </w:r>
            <w:proofErr w:type="spellEnd"/>
          </w:p>
        </w:tc>
      </w:tr>
      <w:tr w:rsidR="008D0C51" w:rsidRPr="00BF2A89" w14:paraId="0DF58A85" w14:textId="77777777" w:rsidTr="002647EB">
        <w:tc>
          <w:tcPr>
            <w:tcW w:w="985" w:type="dxa"/>
            <w:shd w:val="clear" w:color="auto" w:fill="auto"/>
            <w:vAlign w:val="center"/>
          </w:tcPr>
          <w:p w14:paraId="69124537" w14:textId="3354E6E1" w:rsidR="008D0C51"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10</w:t>
            </w:r>
          </w:p>
        </w:tc>
        <w:tc>
          <w:tcPr>
            <w:tcW w:w="9211" w:type="dxa"/>
            <w:shd w:val="clear" w:color="auto" w:fill="auto"/>
          </w:tcPr>
          <w:p w14:paraId="7CF63FAB"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val="en-US" w:eastAsia="ru-RU"/>
              </w:rPr>
              <w:t>Synergy</w:t>
            </w:r>
          </w:p>
        </w:tc>
      </w:tr>
      <w:tr w:rsidR="008D0C51" w:rsidRPr="00BF2A89" w14:paraId="36DF2194" w14:textId="77777777" w:rsidTr="002647EB">
        <w:tc>
          <w:tcPr>
            <w:tcW w:w="985" w:type="dxa"/>
            <w:shd w:val="clear" w:color="auto" w:fill="auto"/>
            <w:vAlign w:val="center"/>
          </w:tcPr>
          <w:p w14:paraId="1FCFCC7C" w14:textId="3DCBA678" w:rsidR="008D0C51"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11</w:t>
            </w:r>
          </w:p>
        </w:tc>
        <w:tc>
          <w:tcPr>
            <w:tcW w:w="9211" w:type="dxa"/>
            <w:shd w:val="clear" w:color="auto" w:fill="auto"/>
          </w:tcPr>
          <w:p w14:paraId="01E4856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val="en-US" w:eastAsia="ru-RU"/>
              </w:rPr>
              <w:t>Orsiro</w:t>
            </w:r>
            <w:proofErr w:type="spellEnd"/>
          </w:p>
        </w:tc>
      </w:tr>
      <w:tr w:rsidR="00A67EEA" w:rsidRPr="00BF2A89" w14:paraId="76FEFD45" w14:textId="77777777" w:rsidTr="00A67EEA">
        <w:tc>
          <w:tcPr>
            <w:tcW w:w="985" w:type="dxa"/>
            <w:shd w:val="clear" w:color="auto" w:fill="auto"/>
            <w:vAlign w:val="center"/>
          </w:tcPr>
          <w:p w14:paraId="1ED08792" w14:textId="2A000136"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12</w:t>
            </w:r>
          </w:p>
        </w:tc>
        <w:tc>
          <w:tcPr>
            <w:tcW w:w="9211" w:type="dxa"/>
            <w:shd w:val="clear" w:color="auto" w:fill="auto"/>
          </w:tcPr>
          <w:p w14:paraId="40ED9F24" w14:textId="58F6E276" w:rsidR="00A67EEA" w:rsidRPr="00BF2A89" w:rsidRDefault="00A67EEA" w:rsidP="008D0C51">
            <w:pPr>
              <w:suppressAutoHyphens w:val="0"/>
              <w:spacing w:after="0" w:line="240" w:lineRule="auto"/>
              <w:rPr>
                <w:rFonts w:ascii="Times New Roman" w:eastAsia="Times New Roman" w:hAnsi="Times New Roman"/>
                <w:color w:val="00000A"/>
                <w:sz w:val="24"/>
                <w:szCs w:val="24"/>
                <w:lang w:val="en-US" w:eastAsia="ru-RU"/>
              </w:rPr>
            </w:pPr>
            <w:proofErr w:type="spellStart"/>
            <w:r w:rsidRPr="00BF2A89">
              <w:rPr>
                <w:rFonts w:ascii="Times New Roman" w:hAnsi="Times New Roman"/>
                <w:sz w:val="24"/>
                <w:szCs w:val="24"/>
              </w:rPr>
              <w:t>Driver</w:t>
            </w:r>
            <w:proofErr w:type="spellEnd"/>
          </w:p>
        </w:tc>
      </w:tr>
      <w:tr w:rsidR="008D0C51" w:rsidRPr="00BF2A89" w14:paraId="55401562" w14:textId="77777777" w:rsidTr="002647EB">
        <w:tc>
          <w:tcPr>
            <w:tcW w:w="985" w:type="dxa"/>
            <w:shd w:val="clear" w:color="auto" w:fill="auto"/>
            <w:vAlign w:val="center"/>
          </w:tcPr>
          <w:p w14:paraId="2917FE17" w14:textId="50231ADE" w:rsidR="008D0C51"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13</w:t>
            </w:r>
          </w:p>
        </w:tc>
        <w:tc>
          <w:tcPr>
            <w:tcW w:w="9211" w:type="dxa"/>
            <w:shd w:val="clear" w:color="auto" w:fill="auto"/>
          </w:tcPr>
          <w:p w14:paraId="187B823D"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val="en-US" w:eastAsia="ru-RU"/>
              </w:rPr>
              <w:t>Absorb</w:t>
            </w:r>
          </w:p>
        </w:tc>
      </w:tr>
      <w:tr w:rsidR="00A67EEA" w:rsidRPr="00BF2A89" w14:paraId="4A7C7C6B" w14:textId="77777777" w:rsidTr="00A67EEA">
        <w:tc>
          <w:tcPr>
            <w:tcW w:w="985" w:type="dxa"/>
            <w:shd w:val="clear" w:color="auto" w:fill="auto"/>
            <w:vAlign w:val="center"/>
          </w:tcPr>
          <w:p w14:paraId="00B5A5BB" w14:textId="510F1454"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14</w:t>
            </w:r>
          </w:p>
        </w:tc>
        <w:tc>
          <w:tcPr>
            <w:tcW w:w="9211" w:type="dxa"/>
            <w:shd w:val="clear" w:color="auto" w:fill="auto"/>
          </w:tcPr>
          <w:p w14:paraId="53A3B5A6" w14:textId="0304A6E9" w:rsidR="00A67EEA" w:rsidRPr="00BF2A89" w:rsidRDefault="00A67EEA">
            <w:pPr>
              <w:suppressAutoHyphens w:val="0"/>
              <w:spacing w:after="0" w:line="240" w:lineRule="auto"/>
              <w:rPr>
                <w:rFonts w:ascii="Times New Roman" w:eastAsia="Times New Roman" w:hAnsi="Times New Roman"/>
                <w:color w:val="00000A"/>
                <w:sz w:val="24"/>
                <w:szCs w:val="24"/>
                <w:lang w:val="en-US" w:eastAsia="ru-RU"/>
              </w:rPr>
            </w:pPr>
            <w:proofErr w:type="spellStart"/>
            <w:r w:rsidRPr="00BF2A89">
              <w:rPr>
                <w:rFonts w:ascii="Times New Roman" w:hAnsi="Times New Roman"/>
                <w:sz w:val="24"/>
                <w:szCs w:val="24"/>
              </w:rPr>
              <w:t>Next-gen</w:t>
            </w:r>
            <w:proofErr w:type="spellEnd"/>
          </w:p>
        </w:tc>
      </w:tr>
      <w:tr w:rsidR="00A67EEA" w:rsidRPr="00BF2A89" w14:paraId="7660ED47" w14:textId="77777777" w:rsidTr="00A67EEA">
        <w:tc>
          <w:tcPr>
            <w:tcW w:w="985" w:type="dxa"/>
            <w:shd w:val="clear" w:color="auto" w:fill="auto"/>
            <w:vAlign w:val="center"/>
          </w:tcPr>
          <w:p w14:paraId="082C3F03" w14:textId="5E41E547"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15</w:t>
            </w:r>
          </w:p>
        </w:tc>
        <w:tc>
          <w:tcPr>
            <w:tcW w:w="9211" w:type="dxa"/>
            <w:shd w:val="clear" w:color="auto" w:fill="auto"/>
          </w:tcPr>
          <w:p w14:paraId="2479F962" w14:textId="33411390" w:rsidR="00A67EEA" w:rsidRPr="00BF2A89" w:rsidRDefault="00A67EEA" w:rsidP="00A67EEA">
            <w:pPr>
              <w:suppressAutoHyphens w:val="0"/>
              <w:spacing w:after="0" w:line="240" w:lineRule="auto"/>
              <w:rPr>
                <w:rFonts w:ascii="Times New Roman" w:hAnsi="Times New Roman"/>
                <w:sz w:val="24"/>
                <w:szCs w:val="24"/>
              </w:rPr>
            </w:pPr>
            <w:proofErr w:type="spellStart"/>
            <w:r w:rsidRPr="00BF2A89">
              <w:rPr>
                <w:rFonts w:ascii="Times New Roman" w:hAnsi="Times New Roman"/>
                <w:sz w:val="24"/>
                <w:szCs w:val="24"/>
              </w:rPr>
              <w:t>Biomime</w:t>
            </w:r>
            <w:proofErr w:type="spellEnd"/>
          </w:p>
        </w:tc>
      </w:tr>
      <w:tr w:rsidR="00A67EEA" w:rsidRPr="00BF2A89" w14:paraId="3CA70678" w14:textId="77777777" w:rsidTr="00A67EEA">
        <w:tc>
          <w:tcPr>
            <w:tcW w:w="985" w:type="dxa"/>
            <w:shd w:val="clear" w:color="auto" w:fill="auto"/>
            <w:vAlign w:val="center"/>
          </w:tcPr>
          <w:p w14:paraId="6F2E6220" w14:textId="0402F7A1"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16</w:t>
            </w:r>
          </w:p>
        </w:tc>
        <w:tc>
          <w:tcPr>
            <w:tcW w:w="9211" w:type="dxa"/>
            <w:shd w:val="clear" w:color="auto" w:fill="auto"/>
          </w:tcPr>
          <w:p w14:paraId="61776693" w14:textId="156CFC5C" w:rsidR="00A67EEA" w:rsidRPr="00BF2A89" w:rsidRDefault="00A67EEA" w:rsidP="00A67EEA">
            <w:pPr>
              <w:suppressAutoHyphens w:val="0"/>
              <w:spacing w:after="0" w:line="240" w:lineRule="auto"/>
              <w:rPr>
                <w:rFonts w:ascii="Times New Roman" w:hAnsi="Times New Roman"/>
                <w:sz w:val="24"/>
                <w:szCs w:val="24"/>
              </w:rPr>
            </w:pPr>
            <w:proofErr w:type="spellStart"/>
            <w:r w:rsidRPr="00BF2A89">
              <w:rPr>
                <w:rFonts w:ascii="Times New Roman" w:hAnsi="Times New Roman"/>
                <w:sz w:val="24"/>
                <w:szCs w:val="24"/>
              </w:rPr>
              <w:t>Liberty</w:t>
            </w:r>
            <w:proofErr w:type="spellEnd"/>
          </w:p>
        </w:tc>
      </w:tr>
      <w:tr w:rsidR="00A67EEA" w:rsidRPr="00BF2A89" w14:paraId="2A865323" w14:textId="77777777" w:rsidTr="00A67EEA">
        <w:tc>
          <w:tcPr>
            <w:tcW w:w="985" w:type="dxa"/>
            <w:shd w:val="clear" w:color="auto" w:fill="auto"/>
            <w:vAlign w:val="center"/>
          </w:tcPr>
          <w:p w14:paraId="22EFAF11" w14:textId="436F423B"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17</w:t>
            </w:r>
          </w:p>
        </w:tc>
        <w:tc>
          <w:tcPr>
            <w:tcW w:w="9211" w:type="dxa"/>
            <w:shd w:val="clear" w:color="auto" w:fill="auto"/>
          </w:tcPr>
          <w:p w14:paraId="601BEE00" w14:textId="00B9C0EA" w:rsidR="00A67EEA" w:rsidRPr="00BF2A89" w:rsidRDefault="00A67EEA" w:rsidP="00A67EEA">
            <w:pPr>
              <w:suppressAutoHyphens w:val="0"/>
              <w:spacing w:after="0" w:line="240" w:lineRule="auto"/>
              <w:rPr>
                <w:rFonts w:ascii="Times New Roman" w:hAnsi="Times New Roman"/>
                <w:sz w:val="24"/>
                <w:szCs w:val="24"/>
              </w:rPr>
            </w:pPr>
            <w:proofErr w:type="spellStart"/>
            <w:r w:rsidRPr="00BF2A89">
              <w:rPr>
                <w:rFonts w:ascii="Times New Roman" w:hAnsi="Times New Roman"/>
                <w:sz w:val="24"/>
                <w:szCs w:val="24"/>
              </w:rPr>
              <w:t>Sinus</w:t>
            </w:r>
            <w:proofErr w:type="spellEnd"/>
          </w:p>
        </w:tc>
      </w:tr>
      <w:tr w:rsidR="008D0C51" w:rsidRPr="00BF2A89" w14:paraId="607595EC" w14:textId="77777777" w:rsidTr="002647EB">
        <w:tc>
          <w:tcPr>
            <w:tcW w:w="985" w:type="dxa"/>
            <w:shd w:val="clear" w:color="auto" w:fill="auto"/>
            <w:vAlign w:val="center"/>
          </w:tcPr>
          <w:p w14:paraId="1681256C" w14:textId="23ACD530" w:rsidR="008D0C51"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w:t>
            </w:r>
            <w:r w:rsidR="008D0C51" w:rsidRPr="00BF2A89">
              <w:rPr>
                <w:rFonts w:ascii="Times New Roman" w:eastAsia="Times New Roman" w:hAnsi="Times New Roman"/>
                <w:color w:val="00000A"/>
                <w:sz w:val="24"/>
                <w:szCs w:val="24"/>
                <w:lang w:eastAsia="ru-RU"/>
              </w:rPr>
              <w:t>8</w:t>
            </w:r>
          </w:p>
        </w:tc>
        <w:tc>
          <w:tcPr>
            <w:tcW w:w="9211" w:type="dxa"/>
            <w:shd w:val="clear" w:color="auto" w:fill="auto"/>
          </w:tcPr>
          <w:p w14:paraId="73856B6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val="en-US" w:eastAsia="ru-RU"/>
              </w:rPr>
              <w:t>Nobori</w:t>
            </w:r>
            <w:proofErr w:type="spellEnd"/>
          </w:p>
        </w:tc>
      </w:tr>
      <w:tr w:rsidR="00A67EEA" w:rsidRPr="00BF2A89" w14:paraId="4379D88C" w14:textId="77777777" w:rsidTr="002647EB">
        <w:tc>
          <w:tcPr>
            <w:tcW w:w="985" w:type="dxa"/>
            <w:shd w:val="clear" w:color="auto" w:fill="auto"/>
            <w:vAlign w:val="center"/>
          </w:tcPr>
          <w:p w14:paraId="5005B168" w14:textId="2A102D53" w:rsidR="00A67EEA" w:rsidRPr="00BF2A89" w:rsidRDefault="00A67EEA"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19</w:t>
            </w:r>
          </w:p>
        </w:tc>
        <w:tc>
          <w:tcPr>
            <w:tcW w:w="9211" w:type="dxa"/>
            <w:shd w:val="clear" w:color="auto" w:fill="auto"/>
          </w:tcPr>
          <w:tbl>
            <w:tblPr>
              <w:tblW w:w="5000" w:type="pct"/>
              <w:tblCellSpacing w:w="0" w:type="dxa"/>
              <w:tblCellMar>
                <w:left w:w="0" w:type="dxa"/>
                <w:right w:w="0" w:type="dxa"/>
              </w:tblCellMar>
              <w:tblLook w:val="04A0" w:firstRow="1" w:lastRow="0" w:firstColumn="1" w:lastColumn="0" w:noHBand="0" w:noVBand="1"/>
            </w:tblPr>
            <w:tblGrid>
              <w:gridCol w:w="54"/>
              <w:gridCol w:w="8941"/>
            </w:tblGrid>
            <w:tr w:rsidR="00A67EEA" w:rsidRPr="00BF2A89" w14:paraId="5BFB2C3D" w14:textId="77777777" w:rsidTr="00A67EEA">
              <w:trPr>
                <w:tblCellSpacing w:w="0" w:type="dxa"/>
              </w:trPr>
              <w:tc>
                <w:tcPr>
                  <w:tcW w:w="0" w:type="auto"/>
                  <w:vAlign w:val="center"/>
                  <w:hideMark/>
                </w:tcPr>
                <w:p w14:paraId="4E002EED" w14:textId="77777777" w:rsidR="00A67EEA" w:rsidRPr="00BF2A89" w:rsidRDefault="00A67EEA" w:rsidP="00A67EEA">
                  <w:pPr>
                    <w:suppressAutoHyphens w:val="0"/>
                    <w:spacing w:after="0" w:line="240" w:lineRule="auto"/>
                    <w:rPr>
                      <w:rFonts w:ascii="Times New Roman" w:eastAsia="Times New Roman" w:hAnsi="Times New Roman"/>
                      <w:sz w:val="24"/>
                      <w:szCs w:val="24"/>
                      <w:lang w:eastAsia="ru-RU"/>
                    </w:rPr>
                  </w:pPr>
                </w:p>
              </w:tc>
              <w:tc>
                <w:tcPr>
                  <w:tcW w:w="0" w:type="auto"/>
                  <w:vAlign w:val="center"/>
                  <w:hideMark/>
                </w:tcPr>
                <w:p w14:paraId="78151608" w14:textId="77777777" w:rsidR="00A67EEA" w:rsidRPr="00BF2A89" w:rsidRDefault="00A67EEA" w:rsidP="00A67EEA">
                  <w:pPr>
                    <w:suppressAutoHyphens w:val="0"/>
                    <w:spacing w:after="0" w:line="240" w:lineRule="auto"/>
                    <w:rPr>
                      <w:rFonts w:ascii="Times New Roman" w:eastAsia="Times New Roman" w:hAnsi="Times New Roman"/>
                      <w:sz w:val="24"/>
                      <w:szCs w:val="24"/>
                      <w:lang w:eastAsia="ru-RU"/>
                    </w:rPr>
                  </w:pPr>
                  <w:proofErr w:type="spellStart"/>
                  <w:r w:rsidRPr="00BF2A89">
                    <w:rPr>
                      <w:rFonts w:ascii="Times New Roman" w:eastAsia="Times New Roman" w:hAnsi="Times New Roman"/>
                      <w:sz w:val="24"/>
                      <w:szCs w:val="24"/>
                      <w:lang w:eastAsia="ru-RU"/>
                    </w:rPr>
                    <w:t>Multi-link</w:t>
                  </w:r>
                  <w:proofErr w:type="spellEnd"/>
                </w:p>
              </w:tc>
            </w:tr>
          </w:tbl>
          <w:p w14:paraId="0573B881" w14:textId="77777777" w:rsidR="00A67EEA" w:rsidRPr="00BF2A89" w:rsidRDefault="00A67EEA" w:rsidP="008D0C51">
            <w:pPr>
              <w:suppressAutoHyphens w:val="0"/>
              <w:spacing w:after="0" w:line="240" w:lineRule="auto"/>
              <w:rPr>
                <w:rFonts w:ascii="Times New Roman" w:eastAsia="Times New Roman" w:hAnsi="Times New Roman"/>
                <w:color w:val="00000A"/>
                <w:sz w:val="24"/>
                <w:szCs w:val="24"/>
                <w:lang w:val="en-US" w:eastAsia="ru-RU"/>
              </w:rPr>
            </w:pPr>
          </w:p>
        </w:tc>
      </w:tr>
    </w:tbl>
    <w:p w14:paraId="1A055A60"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en-US" w:bidi="en-US"/>
        </w:rPr>
      </w:pPr>
    </w:p>
    <w:p w14:paraId="01B28CAC" w14:textId="792A2807" w:rsidR="008D0C51" w:rsidRPr="00BF2A89" w:rsidRDefault="00297A53" w:rsidP="002647EB">
      <w:pPr>
        <w:suppressAutoHyphens w:val="0"/>
        <w:spacing w:after="0" w:line="240" w:lineRule="auto"/>
        <w:ind w:firstLine="709"/>
        <w:jc w:val="both"/>
        <w:rPr>
          <w:rFonts w:ascii="Times New Roman" w:eastAsia="Times New Roman" w:hAnsi="Times New Roman"/>
          <w:color w:val="000000"/>
          <w:sz w:val="24"/>
          <w:szCs w:val="24"/>
          <w:lang w:eastAsia="ru-RU"/>
        </w:rPr>
      </w:pPr>
      <w:r w:rsidRPr="00BF2A89">
        <w:rPr>
          <w:rFonts w:ascii="Times New Roman" w:eastAsia="Times New Roman" w:hAnsi="Times New Roman"/>
          <w:color w:val="000000"/>
          <w:sz w:val="24"/>
          <w:szCs w:val="24"/>
          <w:lang w:eastAsia="ru-RU"/>
        </w:rPr>
        <w:t xml:space="preserve">В </w:t>
      </w:r>
      <w:r w:rsidR="008D0C51" w:rsidRPr="00BF2A89">
        <w:rPr>
          <w:rFonts w:ascii="Times New Roman" w:eastAsia="Times New Roman" w:hAnsi="Times New Roman"/>
          <w:color w:val="000000"/>
          <w:sz w:val="24"/>
          <w:szCs w:val="24"/>
          <w:lang w:eastAsia="ru-RU"/>
        </w:rPr>
        <w:t>нозологически</w:t>
      </w:r>
      <w:r w:rsidRPr="00BF2A89">
        <w:rPr>
          <w:rFonts w:ascii="Times New Roman" w:eastAsia="Times New Roman" w:hAnsi="Times New Roman"/>
          <w:color w:val="000000"/>
          <w:sz w:val="24"/>
          <w:szCs w:val="24"/>
          <w:lang w:eastAsia="ru-RU"/>
        </w:rPr>
        <w:t>х</w:t>
      </w:r>
      <w:r w:rsidR="008D0C51" w:rsidRPr="00BF2A89">
        <w:rPr>
          <w:rFonts w:ascii="Times New Roman" w:eastAsia="Times New Roman" w:hAnsi="Times New Roman"/>
          <w:color w:val="000000"/>
          <w:sz w:val="24"/>
          <w:szCs w:val="24"/>
          <w:lang w:eastAsia="ru-RU"/>
        </w:rPr>
        <w:t xml:space="preserve"> регистра</w:t>
      </w:r>
      <w:r w:rsidRPr="00BF2A89">
        <w:rPr>
          <w:rFonts w:ascii="Times New Roman" w:eastAsia="Times New Roman" w:hAnsi="Times New Roman"/>
          <w:color w:val="000000"/>
          <w:sz w:val="24"/>
          <w:szCs w:val="24"/>
          <w:lang w:eastAsia="ru-RU"/>
        </w:rPr>
        <w:t xml:space="preserve">х </w:t>
      </w:r>
      <w:proofErr w:type="gramStart"/>
      <w:r w:rsidRPr="00BF2A89">
        <w:rPr>
          <w:rFonts w:ascii="Times New Roman" w:eastAsia="Times New Roman" w:hAnsi="Times New Roman"/>
          <w:color w:val="000000"/>
          <w:sz w:val="24"/>
          <w:szCs w:val="24"/>
          <w:lang w:eastAsia="ru-RU"/>
        </w:rPr>
        <w:t xml:space="preserve">в </w:t>
      </w:r>
      <w:r w:rsidR="008D0C51" w:rsidRPr="00BF2A89">
        <w:rPr>
          <w:rFonts w:ascii="Times New Roman" w:eastAsia="Times New Roman" w:hAnsi="Times New Roman"/>
          <w:color w:val="000000"/>
          <w:sz w:val="24"/>
          <w:szCs w:val="24"/>
          <w:lang w:eastAsia="ru-RU"/>
        </w:rPr>
        <w:t xml:space="preserve"> МИС</w:t>
      </w:r>
      <w:proofErr w:type="gramEnd"/>
      <w:r w:rsidR="008D0C51" w:rsidRPr="00BF2A89">
        <w:rPr>
          <w:rFonts w:ascii="Times New Roman" w:eastAsia="Times New Roman" w:hAnsi="Times New Roman"/>
          <w:color w:val="000000"/>
          <w:sz w:val="24"/>
          <w:szCs w:val="24"/>
          <w:lang w:eastAsia="ru-RU"/>
        </w:rPr>
        <w:t xml:space="preserve"> НСО в части обеспечения преемственности оказания медицинской помощи больным ССЗ и ОКС</w:t>
      </w:r>
      <w:r w:rsidRPr="00BF2A89">
        <w:rPr>
          <w:rFonts w:ascii="Times New Roman" w:eastAsia="Times New Roman" w:hAnsi="Times New Roman"/>
          <w:color w:val="000000"/>
          <w:sz w:val="24"/>
          <w:szCs w:val="24"/>
          <w:lang w:eastAsia="ru-RU"/>
        </w:rPr>
        <w:t xml:space="preserve"> реализовано:</w:t>
      </w:r>
    </w:p>
    <w:p w14:paraId="5E95EB4B" w14:textId="146255A3" w:rsidR="00400951" w:rsidRPr="00BF2A89" w:rsidRDefault="008D0C51" w:rsidP="002647EB">
      <w:pPr>
        <w:pStyle w:val="4f8"/>
        <w:numPr>
          <w:ilvl w:val="0"/>
          <w:numId w:val="88"/>
        </w:numPr>
        <w:spacing w:before="0" w:after="0" w:line="240" w:lineRule="auto"/>
        <w:ind w:left="0" w:firstLine="709"/>
        <w:jc w:val="both"/>
        <w:rPr>
          <w:color w:val="00000A"/>
          <w:lang w:eastAsia="ru-RU"/>
        </w:rPr>
      </w:pPr>
      <w:r w:rsidRPr="00BF2A89">
        <w:t xml:space="preserve"> </w:t>
      </w:r>
      <w:r w:rsidR="00297A53" w:rsidRPr="00BF2A89">
        <w:t>В</w:t>
      </w:r>
      <w:r w:rsidRPr="00BF2A89">
        <w:t xml:space="preserve"> МИС НСО </w:t>
      </w:r>
      <w:r w:rsidR="00297A53" w:rsidRPr="00BF2A89">
        <w:t>реализован</w:t>
      </w:r>
      <w:r w:rsidRPr="00BF2A89">
        <w:t xml:space="preserve"> учет, назначени</w:t>
      </w:r>
      <w:r w:rsidR="00297A53" w:rsidRPr="00BF2A89">
        <w:t xml:space="preserve">е </w:t>
      </w:r>
      <w:r w:rsidRPr="00BF2A89">
        <w:t>и выписк</w:t>
      </w:r>
      <w:r w:rsidR="00297A53" w:rsidRPr="00BF2A89">
        <w:t xml:space="preserve">а </w:t>
      </w:r>
      <w:r w:rsidRPr="00BF2A89">
        <w:t xml:space="preserve">лекарственной терапии пациентам при обеспечении </w:t>
      </w:r>
      <w:proofErr w:type="spellStart"/>
      <w:r w:rsidRPr="00BF2A89">
        <w:t>таргетными</w:t>
      </w:r>
      <w:proofErr w:type="spellEnd"/>
      <w:r w:rsidRPr="00BF2A89">
        <w:t xml:space="preserve"> лекарственными препаратами</w:t>
      </w:r>
      <w:r w:rsidRPr="00BF2A89">
        <w:rPr>
          <w:rFonts w:eastAsia="+mn-ea"/>
          <w:color w:val="00000A"/>
        </w:rPr>
        <w:t xml:space="preserve"> аналогично функционалу выписки льготного лекарственного обеспечения в МИС НСО.</w:t>
      </w:r>
    </w:p>
    <w:p w14:paraId="3F1F010E" w14:textId="49ACA7FD" w:rsidR="008D0C51" w:rsidRPr="00BF2A89" w:rsidRDefault="008D0C51" w:rsidP="002647EB">
      <w:pPr>
        <w:pStyle w:val="4f8"/>
        <w:numPr>
          <w:ilvl w:val="0"/>
          <w:numId w:val="88"/>
        </w:numPr>
        <w:spacing w:before="0" w:after="0" w:line="240" w:lineRule="auto"/>
        <w:ind w:left="0" w:firstLine="709"/>
        <w:jc w:val="both"/>
        <w:rPr>
          <w:color w:val="00000A"/>
          <w:lang w:eastAsia="ru-RU"/>
        </w:rPr>
      </w:pPr>
      <w:r w:rsidRPr="00BF2A89">
        <w:rPr>
          <w:rFonts w:eastAsia="+mn-ea"/>
          <w:color w:val="00000A"/>
        </w:rPr>
        <w:t>в аналитик</w:t>
      </w:r>
      <w:r w:rsidR="00400951" w:rsidRPr="00BF2A89">
        <w:rPr>
          <w:rFonts w:eastAsia="+mn-ea"/>
          <w:color w:val="00000A"/>
        </w:rPr>
        <w:t>е</w:t>
      </w:r>
      <w:r w:rsidRPr="00BF2A89">
        <w:rPr>
          <w:rFonts w:eastAsia="+mn-ea"/>
          <w:color w:val="00000A"/>
        </w:rPr>
        <w:t xml:space="preserve"> (а </w:t>
      </w:r>
      <w:r w:rsidR="00400951" w:rsidRPr="00BF2A89">
        <w:rPr>
          <w:rFonts w:eastAsia="+mn-ea"/>
          <w:color w:val="00000A"/>
        </w:rPr>
        <w:t>также</w:t>
      </w:r>
      <w:r w:rsidRPr="00BF2A89">
        <w:rPr>
          <w:rFonts w:eastAsia="+mn-ea"/>
          <w:color w:val="00000A"/>
        </w:rPr>
        <w:t xml:space="preserve"> в карт</w:t>
      </w:r>
      <w:r w:rsidR="00400951" w:rsidRPr="00BF2A89">
        <w:rPr>
          <w:rFonts w:eastAsia="+mn-ea"/>
          <w:color w:val="00000A"/>
        </w:rPr>
        <w:t>е</w:t>
      </w:r>
      <w:r w:rsidRPr="00BF2A89">
        <w:rPr>
          <w:rFonts w:eastAsia="+mn-ea"/>
          <w:color w:val="00000A"/>
        </w:rPr>
        <w:t xml:space="preserve"> ОКС и ССЗ) </w:t>
      </w:r>
      <w:r w:rsidR="00400951" w:rsidRPr="00BF2A89">
        <w:rPr>
          <w:rFonts w:eastAsia="+mn-ea"/>
          <w:color w:val="00000A"/>
        </w:rPr>
        <w:t xml:space="preserve">имеются </w:t>
      </w:r>
      <w:r w:rsidRPr="00BF2A89">
        <w:rPr>
          <w:rFonts w:eastAsia="+mn-ea"/>
          <w:color w:val="00000A"/>
        </w:rPr>
        <w:t>параметры артериального давления, липопротеины, индекс массы тела, список нежелательных событий.</w:t>
      </w:r>
    </w:p>
    <w:p w14:paraId="23783A46" w14:textId="7AD27414" w:rsidR="008D0C51" w:rsidRPr="00BF2A89" w:rsidRDefault="00400951"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В</w:t>
      </w:r>
      <w:r w:rsidR="008D0C51" w:rsidRPr="00BF2A89">
        <w:rPr>
          <w:rFonts w:eastAsia="+mn-ea"/>
          <w:color w:val="00000A"/>
        </w:rPr>
        <w:t xml:space="preserve"> карт</w:t>
      </w:r>
      <w:r w:rsidRPr="00BF2A89">
        <w:rPr>
          <w:rFonts w:eastAsia="+mn-ea"/>
          <w:color w:val="00000A"/>
        </w:rPr>
        <w:t>е</w:t>
      </w:r>
      <w:r w:rsidR="008D0C51" w:rsidRPr="00BF2A89">
        <w:rPr>
          <w:rFonts w:eastAsia="+mn-ea"/>
          <w:color w:val="00000A"/>
        </w:rPr>
        <w:t xml:space="preserve"> регистра ОКС </w:t>
      </w:r>
      <w:r w:rsidRPr="00BF2A89">
        <w:rPr>
          <w:rFonts w:eastAsia="+mn-ea"/>
          <w:color w:val="00000A"/>
        </w:rPr>
        <w:t>реализована</w:t>
      </w:r>
      <w:r w:rsidR="008D0C51" w:rsidRPr="00BF2A89">
        <w:rPr>
          <w:rFonts w:eastAsia="+mn-ea"/>
          <w:color w:val="00000A"/>
        </w:rPr>
        <w:t xml:space="preserve"> вкладк</w:t>
      </w:r>
      <w:r w:rsidRPr="00BF2A89">
        <w:rPr>
          <w:rFonts w:eastAsia="+mn-ea"/>
          <w:color w:val="00000A"/>
        </w:rPr>
        <w:t>а</w:t>
      </w:r>
      <w:r w:rsidR="008D0C51" w:rsidRPr="00BF2A89">
        <w:rPr>
          <w:rFonts w:eastAsia="+mn-ea"/>
          <w:color w:val="00000A"/>
        </w:rPr>
        <w:t xml:space="preserve"> «</w:t>
      </w:r>
      <w:r w:rsidR="00E43240" w:rsidRPr="00BF2A89">
        <w:rPr>
          <w:rFonts w:eastAsia="+mn-ea"/>
          <w:color w:val="00000A"/>
        </w:rPr>
        <w:t>Диспансерное наблюдение</w:t>
      </w:r>
      <w:r w:rsidR="008D0C51" w:rsidRPr="00BF2A89">
        <w:rPr>
          <w:rFonts w:eastAsia="+mn-ea"/>
          <w:color w:val="00000A"/>
        </w:rPr>
        <w:t>» на которой отображать посещения специалистов в рамках диспансерного наблюдения.</w:t>
      </w:r>
    </w:p>
    <w:p w14:paraId="56604E25" w14:textId="4E65D961" w:rsidR="008D0C51" w:rsidRPr="00BF2A89" w:rsidRDefault="008D0C51"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 xml:space="preserve">в функционале Д-наблюдения, а также аналитиках по ССЗ и ОКС </w:t>
      </w:r>
      <w:r w:rsidR="00400951" w:rsidRPr="00BF2A89">
        <w:rPr>
          <w:rFonts w:eastAsia="+mn-ea"/>
          <w:color w:val="00000A"/>
        </w:rPr>
        <w:t xml:space="preserve">реализован </w:t>
      </w:r>
      <w:r w:rsidRPr="00BF2A89">
        <w:rPr>
          <w:rFonts w:eastAsia="+mn-ea"/>
          <w:color w:val="00000A"/>
        </w:rPr>
        <w:t>индикатор выполнения плана д-наблюдения на год.</w:t>
      </w:r>
    </w:p>
    <w:p w14:paraId="47A2BC8E" w14:textId="7DA5F7BB" w:rsidR="008D0C51" w:rsidRPr="00BF2A89" w:rsidRDefault="008D0C51"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реализова</w:t>
      </w:r>
      <w:r w:rsidR="00400951" w:rsidRPr="00BF2A89">
        <w:rPr>
          <w:rFonts w:eastAsia="+mn-ea"/>
          <w:color w:val="00000A"/>
        </w:rPr>
        <w:t>на</w:t>
      </w:r>
      <w:r w:rsidRPr="00BF2A89">
        <w:rPr>
          <w:rFonts w:eastAsia="+mn-ea"/>
          <w:color w:val="00000A"/>
        </w:rPr>
        <w:t xml:space="preserve"> по региону аналитическ</w:t>
      </w:r>
      <w:r w:rsidR="00400951" w:rsidRPr="00BF2A89">
        <w:rPr>
          <w:rFonts w:eastAsia="+mn-ea"/>
          <w:color w:val="00000A"/>
        </w:rPr>
        <w:t xml:space="preserve">ая </w:t>
      </w:r>
      <w:r w:rsidRPr="00BF2A89">
        <w:rPr>
          <w:rFonts w:eastAsia="+mn-ea"/>
          <w:color w:val="00000A"/>
        </w:rPr>
        <w:t>выборк</w:t>
      </w:r>
      <w:r w:rsidR="00400951" w:rsidRPr="00BF2A89">
        <w:rPr>
          <w:rFonts w:eastAsia="+mn-ea"/>
          <w:color w:val="00000A"/>
        </w:rPr>
        <w:t>а</w:t>
      </w:r>
      <w:r w:rsidRPr="00BF2A89">
        <w:rPr>
          <w:rFonts w:eastAsia="+mn-ea"/>
          <w:color w:val="00000A"/>
        </w:rPr>
        <w:t xml:space="preserve"> по всем пациентам, которым в рамках историй болезни, либо случаев амбулаторно-поликлинической помощи, либо приемов в рамках Д-наблюдения с диагнозом в диапазоне ССЗ и ОКС</w:t>
      </w:r>
      <w:r w:rsidR="00E43240" w:rsidRPr="00BF2A89">
        <w:rPr>
          <w:rFonts w:eastAsia="+mn-ea"/>
          <w:color w:val="00000A"/>
        </w:rPr>
        <w:t xml:space="preserve"> </w:t>
      </w:r>
      <w:r w:rsidRPr="00BF2A89">
        <w:rPr>
          <w:rFonts w:eastAsia="+mn-ea"/>
          <w:color w:val="00000A"/>
        </w:rPr>
        <w:t>(диапазоны диагнозов должны настраива</w:t>
      </w:r>
      <w:r w:rsidR="005801C6" w:rsidRPr="00BF2A89">
        <w:rPr>
          <w:rFonts w:eastAsia="+mn-ea"/>
          <w:color w:val="00000A"/>
        </w:rPr>
        <w:t>ются</w:t>
      </w:r>
      <w:r w:rsidRPr="00BF2A89">
        <w:rPr>
          <w:rFonts w:eastAsia="+mn-ea"/>
          <w:color w:val="00000A"/>
        </w:rPr>
        <w:t xml:space="preserve"> настройкой МИС НСО) назначена лекарственная терапия в объеме не менее следующих полей (с возможностью выбора дат назначения, МО назначения препарата, лекарственных препаратов, МКБ </w:t>
      </w:r>
      <w:r w:rsidR="005801C6" w:rsidRPr="00BF2A89">
        <w:rPr>
          <w:rFonts w:eastAsia="+mn-ea"/>
          <w:color w:val="00000A"/>
        </w:rPr>
        <w:t>-10):</w:t>
      </w:r>
    </w:p>
    <w:p w14:paraId="492868A1" w14:textId="77777777" w:rsidR="008D0C51" w:rsidRPr="00BF2A89" w:rsidRDefault="008D0C51" w:rsidP="002647EB">
      <w:pPr>
        <w:pStyle w:val="4f8"/>
        <w:numPr>
          <w:ilvl w:val="0"/>
          <w:numId w:val="88"/>
        </w:numPr>
        <w:spacing w:before="0" w:after="0" w:line="240" w:lineRule="auto"/>
        <w:ind w:left="0" w:firstLine="1134"/>
        <w:jc w:val="both"/>
      </w:pPr>
      <w:r w:rsidRPr="00BF2A89">
        <w:t>ФИО пациента;</w:t>
      </w:r>
    </w:p>
    <w:p w14:paraId="2E42C88C" w14:textId="77777777" w:rsidR="008D0C51" w:rsidRPr="00BF2A89" w:rsidRDefault="008D0C51" w:rsidP="002647EB">
      <w:pPr>
        <w:pStyle w:val="4f8"/>
        <w:numPr>
          <w:ilvl w:val="0"/>
          <w:numId w:val="88"/>
        </w:numPr>
        <w:spacing w:before="0" w:after="0" w:line="240" w:lineRule="auto"/>
        <w:ind w:left="0" w:firstLine="1134"/>
        <w:jc w:val="both"/>
      </w:pPr>
      <w:r w:rsidRPr="00BF2A89">
        <w:t>дата рождения;</w:t>
      </w:r>
    </w:p>
    <w:p w14:paraId="53147774" w14:textId="77777777" w:rsidR="008D0C51" w:rsidRPr="00BF2A89" w:rsidRDefault="008D0C51" w:rsidP="002647EB">
      <w:pPr>
        <w:pStyle w:val="4f8"/>
        <w:numPr>
          <w:ilvl w:val="0"/>
          <w:numId w:val="88"/>
        </w:numPr>
        <w:spacing w:before="0" w:after="0" w:line="240" w:lineRule="auto"/>
        <w:ind w:left="0" w:firstLine="1134"/>
        <w:jc w:val="both"/>
      </w:pPr>
      <w:r w:rsidRPr="00BF2A89">
        <w:t>МО прикрепления;</w:t>
      </w:r>
    </w:p>
    <w:p w14:paraId="533779C0" w14:textId="77777777" w:rsidR="008D0C51" w:rsidRPr="00BF2A89" w:rsidRDefault="008D0C51" w:rsidP="002647EB">
      <w:pPr>
        <w:pStyle w:val="4f8"/>
        <w:numPr>
          <w:ilvl w:val="0"/>
          <w:numId w:val="88"/>
        </w:numPr>
        <w:spacing w:before="0" w:after="0" w:line="240" w:lineRule="auto"/>
        <w:ind w:left="0" w:firstLine="1134"/>
        <w:jc w:val="both"/>
      </w:pPr>
      <w:r w:rsidRPr="00BF2A89">
        <w:t>телефон пациента;</w:t>
      </w:r>
    </w:p>
    <w:p w14:paraId="1246A813" w14:textId="77777777" w:rsidR="008D0C51" w:rsidRPr="00BF2A89" w:rsidRDefault="008D0C51" w:rsidP="002647EB">
      <w:pPr>
        <w:pStyle w:val="4f8"/>
        <w:numPr>
          <w:ilvl w:val="0"/>
          <w:numId w:val="88"/>
        </w:numPr>
        <w:spacing w:before="0" w:after="0" w:line="240" w:lineRule="auto"/>
        <w:ind w:left="0" w:firstLine="1134"/>
        <w:jc w:val="both"/>
      </w:pPr>
      <w:r w:rsidRPr="00BF2A89">
        <w:t>адрес регистрации;</w:t>
      </w:r>
    </w:p>
    <w:p w14:paraId="3BAA94E7" w14:textId="77777777" w:rsidR="008D0C51" w:rsidRPr="00BF2A89" w:rsidRDefault="008D0C51" w:rsidP="002647EB">
      <w:pPr>
        <w:pStyle w:val="4f8"/>
        <w:numPr>
          <w:ilvl w:val="0"/>
          <w:numId w:val="88"/>
        </w:numPr>
        <w:spacing w:before="0" w:after="0" w:line="240" w:lineRule="auto"/>
        <w:ind w:left="0" w:firstLine="1134"/>
        <w:jc w:val="both"/>
      </w:pPr>
      <w:r w:rsidRPr="00BF2A89">
        <w:t>фактический адрес;</w:t>
      </w:r>
    </w:p>
    <w:p w14:paraId="1A1F3E02" w14:textId="77777777" w:rsidR="008D0C51" w:rsidRPr="00BF2A89" w:rsidRDefault="008D0C51" w:rsidP="002647EB">
      <w:pPr>
        <w:pStyle w:val="4f8"/>
        <w:numPr>
          <w:ilvl w:val="0"/>
          <w:numId w:val="88"/>
        </w:numPr>
        <w:spacing w:before="0" w:after="0" w:line="240" w:lineRule="auto"/>
        <w:ind w:left="0" w:firstLine="1134"/>
        <w:jc w:val="both"/>
      </w:pPr>
      <w:r w:rsidRPr="00BF2A89">
        <w:t>диагноз;</w:t>
      </w:r>
    </w:p>
    <w:p w14:paraId="3B9A8F45" w14:textId="62E66CDB" w:rsidR="008D0C51" w:rsidRPr="00BF2A89" w:rsidRDefault="005801C6" w:rsidP="002647EB">
      <w:pPr>
        <w:pStyle w:val="4f8"/>
        <w:numPr>
          <w:ilvl w:val="0"/>
          <w:numId w:val="88"/>
        </w:numPr>
        <w:spacing w:before="0" w:after="0" w:line="240" w:lineRule="auto"/>
        <w:ind w:left="0" w:firstLine="1134"/>
        <w:jc w:val="both"/>
      </w:pPr>
      <w:r w:rsidRPr="00BF2A89">
        <w:t>состоит в регистре ОКС\ССЗ;</w:t>
      </w:r>
    </w:p>
    <w:p w14:paraId="7B505C78" w14:textId="03589909" w:rsidR="008D0C51" w:rsidRPr="00BF2A89" w:rsidRDefault="005801C6" w:rsidP="002647EB">
      <w:pPr>
        <w:pStyle w:val="4f8"/>
        <w:numPr>
          <w:ilvl w:val="0"/>
          <w:numId w:val="88"/>
        </w:numPr>
        <w:spacing w:before="0" w:after="0" w:line="240" w:lineRule="auto"/>
        <w:ind w:left="0" w:firstLine="1134"/>
        <w:jc w:val="both"/>
      </w:pPr>
      <w:r w:rsidRPr="00BF2A89">
        <w:t>состоит на Д-наблюдении;</w:t>
      </w:r>
    </w:p>
    <w:p w14:paraId="54F86326" w14:textId="77777777" w:rsidR="008D0C51" w:rsidRPr="00BF2A89" w:rsidRDefault="008D0C51" w:rsidP="002647EB">
      <w:pPr>
        <w:pStyle w:val="4f8"/>
        <w:numPr>
          <w:ilvl w:val="0"/>
          <w:numId w:val="88"/>
        </w:numPr>
        <w:spacing w:before="0" w:after="0" w:line="240" w:lineRule="auto"/>
        <w:ind w:left="0" w:firstLine="1134"/>
        <w:jc w:val="both"/>
      </w:pPr>
      <w:r w:rsidRPr="00BF2A89">
        <w:t xml:space="preserve">является ли назначенный препарат </w:t>
      </w:r>
      <w:proofErr w:type="spellStart"/>
      <w:r w:rsidRPr="00BF2A89">
        <w:t>таргетным</w:t>
      </w:r>
      <w:proofErr w:type="spellEnd"/>
      <w:r w:rsidRPr="00BF2A89">
        <w:t>;</w:t>
      </w:r>
    </w:p>
    <w:p w14:paraId="580096E0" w14:textId="77777777" w:rsidR="008D0C51" w:rsidRPr="00BF2A89" w:rsidRDefault="008D0C51" w:rsidP="002647EB">
      <w:pPr>
        <w:pStyle w:val="4f8"/>
        <w:numPr>
          <w:ilvl w:val="0"/>
          <w:numId w:val="88"/>
        </w:numPr>
        <w:spacing w:before="0" w:after="0" w:line="240" w:lineRule="auto"/>
        <w:ind w:left="0" w:firstLine="1134"/>
        <w:jc w:val="both"/>
      </w:pPr>
      <w:r w:rsidRPr="00BF2A89">
        <w:t>наименование препарата;</w:t>
      </w:r>
    </w:p>
    <w:p w14:paraId="29A8E2B2" w14:textId="77777777" w:rsidR="008D0C51" w:rsidRPr="00BF2A89" w:rsidRDefault="008D0C51" w:rsidP="002647EB">
      <w:pPr>
        <w:pStyle w:val="4f8"/>
        <w:numPr>
          <w:ilvl w:val="0"/>
          <w:numId w:val="88"/>
        </w:numPr>
        <w:spacing w:before="0" w:after="0" w:line="240" w:lineRule="auto"/>
        <w:ind w:left="0" w:firstLine="1134"/>
        <w:jc w:val="both"/>
      </w:pPr>
      <w:r w:rsidRPr="00BF2A89">
        <w:t>дозировка;</w:t>
      </w:r>
    </w:p>
    <w:p w14:paraId="4F0D9FE7" w14:textId="77777777" w:rsidR="008D0C51" w:rsidRPr="00BF2A89" w:rsidRDefault="008D0C51" w:rsidP="002647EB">
      <w:pPr>
        <w:pStyle w:val="4f8"/>
        <w:numPr>
          <w:ilvl w:val="0"/>
          <w:numId w:val="88"/>
        </w:numPr>
        <w:spacing w:before="0" w:after="0" w:line="240" w:lineRule="auto"/>
        <w:ind w:left="0" w:firstLine="1134"/>
        <w:jc w:val="both"/>
      </w:pPr>
      <w:r w:rsidRPr="00BF2A89">
        <w:t>форма выпуска;</w:t>
      </w:r>
    </w:p>
    <w:p w14:paraId="58BC4792" w14:textId="77777777" w:rsidR="008D0C51" w:rsidRPr="00BF2A89" w:rsidRDefault="008D0C51" w:rsidP="002647EB">
      <w:pPr>
        <w:pStyle w:val="4f8"/>
        <w:numPr>
          <w:ilvl w:val="0"/>
          <w:numId w:val="88"/>
        </w:numPr>
        <w:spacing w:before="0" w:after="0" w:line="240" w:lineRule="auto"/>
        <w:ind w:left="0" w:firstLine="1134"/>
        <w:jc w:val="both"/>
      </w:pPr>
      <w:r w:rsidRPr="00BF2A89">
        <w:t>параметры применения препарата;</w:t>
      </w:r>
    </w:p>
    <w:p w14:paraId="4A128009" w14:textId="77777777" w:rsidR="008D0C51" w:rsidRPr="00BF2A89" w:rsidRDefault="008D0C51" w:rsidP="002647EB">
      <w:pPr>
        <w:pStyle w:val="4f8"/>
        <w:numPr>
          <w:ilvl w:val="0"/>
          <w:numId w:val="88"/>
        </w:numPr>
        <w:spacing w:before="0" w:after="0" w:line="240" w:lineRule="auto"/>
        <w:ind w:left="0" w:firstLine="1134"/>
        <w:jc w:val="both"/>
      </w:pPr>
      <w:r w:rsidRPr="00BF2A89">
        <w:t>дата назначения;</w:t>
      </w:r>
    </w:p>
    <w:p w14:paraId="42C6A47F" w14:textId="77777777" w:rsidR="008D0C51" w:rsidRPr="00BF2A89" w:rsidRDefault="008D0C51" w:rsidP="002647EB">
      <w:pPr>
        <w:pStyle w:val="4f8"/>
        <w:numPr>
          <w:ilvl w:val="0"/>
          <w:numId w:val="88"/>
        </w:numPr>
        <w:spacing w:before="0" w:after="0" w:line="240" w:lineRule="auto"/>
        <w:ind w:left="0" w:firstLine="1134"/>
        <w:jc w:val="both"/>
      </w:pPr>
      <w:r w:rsidRPr="00BF2A89">
        <w:t>источник назначения;</w:t>
      </w:r>
    </w:p>
    <w:p w14:paraId="59A18410" w14:textId="77777777" w:rsidR="008D0C51" w:rsidRPr="00BF2A89" w:rsidRDefault="008D0C51" w:rsidP="002647EB">
      <w:pPr>
        <w:pStyle w:val="4f8"/>
        <w:numPr>
          <w:ilvl w:val="0"/>
          <w:numId w:val="88"/>
        </w:numPr>
        <w:spacing w:before="0" w:after="0" w:line="240" w:lineRule="auto"/>
        <w:ind w:left="0" w:firstLine="1134"/>
        <w:jc w:val="both"/>
      </w:pPr>
      <w:r w:rsidRPr="00BF2A89">
        <w:lastRenderedPageBreak/>
        <w:t>МО назначения;</w:t>
      </w:r>
    </w:p>
    <w:p w14:paraId="2454312E" w14:textId="77777777" w:rsidR="008D0C51" w:rsidRPr="00BF2A89" w:rsidRDefault="008D0C51" w:rsidP="002647EB">
      <w:pPr>
        <w:pStyle w:val="4f8"/>
        <w:numPr>
          <w:ilvl w:val="0"/>
          <w:numId w:val="88"/>
        </w:numPr>
        <w:spacing w:before="0" w:after="0" w:line="240" w:lineRule="auto"/>
        <w:ind w:left="0" w:firstLine="1134"/>
        <w:jc w:val="both"/>
      </w:pPr>
      <w:r w:rsidRPr="00BF2A89">
        <w:t>ФИО назначившего;</w:t>
      </w:r>
    </w:p>
    <w:p w14:paraId="4CEF839B" w14:textId="77777777" w:rsidR="008D0C51" w:rsidRPr="00BF2A89" w:rsidRDefault="008D0C51" w:rsidP="002647EB">
      <w:pPr>
        <w:pStyle w:val="4f8"/>
        <w:numPr>
          <w:ilvl w:val="0"/>
          <w:numId w:val="88"/>
        </w:numPr>
        <w:spacing w:before="0" w:after="0" w:line="240" w:lineRule="auto"/>
        <w:ind w:left="0" w:firstLine="1134"/>
        <w:jc w:val="both"/>
      </w:pPr>
      <w:r w:rsidRPr="00BF2A89">
        <w:t>контактный телефон назначившего (при наличии).</w:t>
      </w:r>
    </w:p>
    <w:p w14:paraId="1B98BF9B" w14:textId="286E8FE9" w:rsidR="008D0C51" w:rsidRPr="00BF2A89" w:rsidRDefault="008D0C51"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реализова</w:t>
      </w:r>
      <w:r w:rsidR="005801C6" w:rsidRPr="00BF2A89">
        <w:rPr>
          <w:rFonts w:eastAsia="+mn-ea"/>
          <w:color w:val="00000A"/>
        </w:rPr>
        <w:t>но</w:t>
      </w:r>
      <w:r w:rsidRPr="00BF2A89">
        <w:rPr>
          <w:rFonts w:eastAsia="+mn-ea"/>
          <w:color w:val="00000A"/>
        </w:rPr>
        <w:t xml:space="preserve"> автоматическое добавление в регистр ОКС (с выводом в советующую аналитику) спис</w:t>
      </w:r>
      <w:r w:rsidR="005801C6" w:rsidRPr="00BF2A89">
        <w:rPr>
          <w:rFonts w:eastAsia="+mn-ea"/>
          <w:color w:val="00000A"/>
        </w:rPr>
        <w:t>ка</w:t>
      </w:r>
      <w:r w:rsidRPr="00BF2A89">
        <w:rPr>
          <w:rFonts w:eastAsia="+mn-ea"/>
          <w:color w:val="00000A"/>
        </w:rPr>
        <w:t xml:space="preserve"> нежелательных событий</w:t>
      </w:r>
      <w:r w:rsidR="005801C6" w:rsidRPr="00BF2A89">
        <w:rPr>
          <w:rFonts w:eastAsia="+mn-ea"/>
          <w:color w:val="00000A"/>
        </w:rPr>
        <w:t xml:space="preserve"> </w:t>
      </w:r>
      <w:r w:rsidRPr="00BF2A89">
        <w:rPr>
          <w:rFonts w:eastAsia="+mn-ea"/>
          <w:color w:val="00000A"/>
        </w:rPr>
        <w:t xml:space="preserve">по пациенту): случаи госпитализации, вызовы на дом и т. п. по </w:t>
      </w:r>
      <w:proofErr w:type="spellStart"/>
      <w:r w:rsidRPr="00BF2A89">
        <w:rPr>
          <w:rFonts w:eastAsia="+mn-ea"/>
          <w:color w:val="00000A"/>
        </w:rPr>
        <w:t>мониторируемому</w:t>
      </w:r>
      <w:proofErr w:type="spellEnd"/>
      <w:r w:rsidRPr="00BF2A89">
        <w:rPr>
          <w:rFonts w:eastAsia="+mn-ea"/>
          <w:color w:val="00000A"/>
        </w:rPr>
        <w:t xml:space="preserve"> диапазону диагнозов.</w:t>
      </w:r>
    </w:p>
    <w:p w14:paraId="3F7EE7DC" w14:textId="77777777" w:rsidR="008D0C51" w:rsidRPr="00BF2A89" w:rsidRDefault="008D0C51" w:rsidP="002647EB">
      <w:pPr>
        <w:suppressAutoHyphens w:val="0"/>
        <w:spacing w:after="0" w:line="240" w:lineRule="auto"/>
        <w:ind w:firstLine="709"/>
        <w:jc w:val="both"/>
        <w:rPr>
          <w:rFonts w:ascii="Times New Roman" w:eastAsia="Times New Roman" w:hAnsi="Times New Roman"/>
          <w:color w:val="000000"/>
          <w:sz w:val="24"/>
          <w:szCs w:val="24"/>
          <w:lang w:eastAsia="ru-RU"/>
        </w:rPr>
      </w:pPr>
    </w:p>
    <w:p w14:paraId="0291CAB4" w14:textId="625193D5" w:rsidR="008D0C51" w:rsidRPr="00BF2A89" w:rsidRDefault="00CE3D84" w:rsidP="002647EB">
      <w:pPr>
        <w:suppressAutoHyphens w:val="0"/>
        <w:spacing w:after="0" w:line="240" w:lineRule="auto"/>
        <w:ind w:firstLine="709"/>
        <w:jc w:val="both"/>
        <w:rPr>
          <w:rFonts w:ascii="Times New Roman" w:eastAsia="Times New Roman" w:hAnsi="Times New Roman"/>
          <w:color w:val="000000"/>
          <w:sz w:val="24"/>
          <w:szCs w:val="24"/>
          <w:lang w:eastAsia="ru-RU"/>
        </w:rPr>
      </w:pPr>
      <w:r w:rsidRPr="00BF2A89">
        <w:rPr>
          <w:rFonts w:ascii="Times New Roman" w:eastAsia="Times New Roman" w:hAnsi="Times New Roman"/>
          <w:color w:val="000000"/>
          <w:sz w:val="24"/>
          <w:szCs w:val="24"/>
          <w:lang w:eastAsia="ru-RU"/>
        </w:rPr>
        <w:t>Также в</w:t>
      </w:r>
      <w:r w:rsidR="008D0C51" w:rsidRPr="00BF2A89">
        <w:rPr>
          <w:rFonts w:ascii="Times New Roman" w:eastAsia="Times New Roman" w:hAnsi="Times New Roman"/>
          <w:color w:val="000000"/>
          <w:sz w:val="24"/>
          <w:szCs w:val="24"/>
          <w:lang w:eastAsia="ru-RU"/>
        </w:rPr>
        <w:t xml:space="preserve"> </w:t>
      </w:r>
      <w:r w:rsidRPr="00BF2A89">
        <w:rPr>
          <w:rFonts w:ascii="Times New Roman" w:eastAsia="Times New Roman" w:hAnsi="Times New Roman"/>
          <w:color w:val="000000"/>
          <w:sz w:val="24"/>
          <w:szCs w:val="24"/>
          <w:lang w:eastAsia="ru-RU"/>
        </w:rPr>
        <w:t>МИС НСО в регистре</w:t>
      </w:r>
      <w:r w:rsidR="008D0C51" w:rsidRPr="00BF2A89">
        <w:rPr>
          <w:rFonts w:ascii="Times New Roman" w:eastAsia="Times New Roman" w:hAnsi="Times New Roman"/>
          <w:color w:val="000000"/>
          <w:sz w:val="24"/>
          <w:szCs w:val="24"/>
          <w:lang w:eastAsia="ru-RU"/>
        </w:rPr>
        <w:t xml:space="preserve"> ОКС </w:t>
      </w:r>
      <w:r w:rsidRPr="00BF2A89">
        <w:rPr>
          <w:rFonts w:ascii="Times New Roman" w:eastAsia="Times New Roman" w:hAnsi="Times New Roman"/>
          <w:color w:val="000000"/>
          <w:sz w:val="24"/>
          <w:szCs w:val="24"/>
          <w:lang w:eastAsia="ru-RU"/>
        </w:rPr>
        <w:t>реализовано:</w:t>
      </w:r>
    </w:p>
    <w:p w14:paraId="3643A8A5" w14:textId="0454E7DA" w:rsidR="008D0C51" w:rsidRPr="00BF2A89" w:rsidRDefault="00CE3D84"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в</w:t>
      </w:r>
      <w:r w:rsidR="008D0C51" w:rsidRPr="00BF2A89">
        <w:rPr>
          <w:rFonts w:eastAsia="+mn-ea"/>
          <w:color w:val="00000A"/>
        </w:rPr>
        <w:t xml:space="preserve"> аналитике по регистру </w:t>
      </w:r>
      <w:r w:rsidRPr="00BF2A89">
        <w:rPr>
          <w:rFonts w:eastAsia="+mn-ea"/>
          <w:color w:val="00000A"/>
        </w:rPr>
        <w:t>реализовано</w:t>
      </w:r>
      <w:r w:rsidR="008D0C51" w:rsidRPr="00BF2A89">
        <w:rPr>
          <w:rFonts w:eastAsia="+mn-ea"/>
          <w:color w:val="00000A"/>
        </w:rPr>
        <w:t xml:space="preserve"> отображение всех </w:t>
      </w:r>
      <w:proofErr w:type="gramStart"/>
      <w:r w:rsidR="008D0C51" w:rsidRPr="00BF2A89">
        <w:rPr>
          <w:rFonts w:eastAsia="+mn-ea"/>
          <w:color w:val="00000A"/>
        </w:rPr>
        <w:t>МО</w:t>
      </w:r>
      <w:proofErr w:type="gramEnd"/>
      <w:r w:rsidR="008D0C51" w:rsidRPr="00BF2A89">
        <w:rPr>
          <w:rFonts w:eastAsia="+mn-ea"/>
          <w:color w:val="00000A"/>
        </w:rPr>
        <w:t xml:space="preserve"> заполнявших случай ОКС:</w:t>
      </w:r>
    </w:p>
    <w:p w14:paraId="5CA9A020" w14:textId="77777777" w:rsidR="008D0C51" w:rsidRPr="00BF2A89" w:rsidRDefault="008D0C51" w:rsidP="008D0C51">
      <w:pPr>
        <w:suppressAutoHyphens w:val="0"/>
        <w:spacing w:after="0" w:line="240" w:lineRule="auto"/>
        <w:ind w:left="142" w:firstLine="567"/>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На вкладке «Основное» карты регистра ОКС представлена информация о переводах из других стационаров. Данная информация содержит сведения о МО, Истории болезни, дате поступления, врач, дата заполнения, сотрудник, заполнивший.</w:t>
      </w:r>
    </w:p>
    <w:p w14:paraId="21EDA054" w14:textId="1A118D01" w:rsidR="008D0C51" w:rsidRPr="00BF2A89" w:rsidRDefault="001520F3"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Доработана выгрузка по следующим параметрам</w:t>
      </w:r>
      <w:r w:rsidR="008D0C51" w:rsidRPr="00BF2A89">
        <w:rPr>
          <w:rFonts w:eastAsia="+mn-ea"/>
          <w:color w:val="00000A"/>
        </w:rPr>
        <w:t>:</w:t>
      </w:r>
    </w:p>
    <w:p w14:paraId="342C7F7F"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Дата и время вызова скорой помощи.</w:t>
      </w:r>
    </w:p>
    <w:p w14:paraId="2A2401D5"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Дата и время выезда с места события бригады СМП, которая доставила больного в стационар.</w:t>
      </w:r>
    </w:p>
    <w:p w14:paraId="426701ED"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Дата и время прибытия службы СМП к больному.</w:t>
      </w:r>
    </w:p>
    <w:p w14:paraId="04C1A7C2"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Время начала симптомов.</w:t>
      </w:r>
    </w:p>
    <w:p w14:paraId="144D7BF8"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Время поступления в стационар.</w:t>
      </w:r>
    </w:p>
    <w:p w14:paraId="7B999F4C"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Время регистрации первой ЭКГ.</w:t>
      </w:r>
    </w:p>
    <w:p w14:paraId="4F812E61"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Максимальное из имеющихся значение уровня </w:t>
      </w:r>
      <w:proofErr w:type="spellStart"/>
      <w:r w:rsidRPr="00BF2A89">
        <w:rPr>
          <w:rFonts w:ascii="Times New Roman" w:eastAsia="+mn-ea" w:hAnsi="Times New Roman"/>
          <w:color w:val="000000"/>
          <w:sz w:val="24"/>
          <w:szCs w:val="24"/>
          <w:lang w:eastAsia="en-US"/>
        </w:rPr>
        <w:t>кардиомаркеров</w:t>
      </w:r>
      <w:proofErr w:type="spellEnd"/>
      <w:r w:rsidRPr="00BF2A89">
        <w:rPr>
          <w:rFonts w:ascii="Times New Roman" w:eastAsia="+mn-ea" w:hAnsi="Times New Roman"/>
          <w:color w:val="000000"/>
          <w:sz w:val="24"/>
          <w:szCs w:val="24"/>
          <w:lang w:eastAsia="en-US"/>
        </w:rPr>
        <w:t xml:space="preserve"> (КФК, КФК-МВ, </w:t>
      </w:r>
      <w:proofErr w:type="spellStart"/>
      <w:r w:rsidRPr="00BF2A89">
        <w:rPr>
          <w:rFonts w:ascii="Times New Roman" w:eastAsia="+mn-ea" w:hAnsi="Times New Roman"/>
          <w:color w:val="000000"/>
          <w:sz w:val="24"/>
          <w:szCs w:val="24"/>
          <w:lang w:eastAsia="en-US"/>
        </w:rPr>
        <w:t>Тропонина</w:t>
      </w:r>
      <w:proofErr w:type="spellEnd"/>
      <w:r w:rsidRPr="00BF2A89">
        <w:rPr>
          <w:rFonts w:ascii="Times New Roman" w:eastAsia="+mn-ea" w:hAnsi="Times New Roman"/>
          <w:color w:val="000000"/>
          <w:sz w:val="24"/>
          <w:szCs w:val="24"/>
          <w:lang w:eastAsia="en-US"/>
        </w:rPr>
        <w:t xml:space="preserve"> Т, </w:t>
      </w:r>
      <w:proofErr w:type="spellStart"/>
      <w:r w:rsidRPr="00BF2A89">
        <w:rPr>
          <w:rFonts w:ascii="Times New Roman" w:eastAsia="+mn-ea" w:hAnsi="Times New Roman"/>
          <w:color w:val="000000"/>
          <w:sz w:val="24"/>
          <w:szCs w:val="24"/>
          <w:lang w:eastAsia="en-US"/>
        </w:rPr>
        <w:t>Тропонина</w:t>
      </w:r>
      <w:proofErr w:type="spellEnd"/>
      <w:r w:rsidRPr="00BF2A89">
        <w:rPr>
          <w:rFonts w:ascii="Times New Roman" w:eastAsia="+mn-ea" w:hAnsi="Times New Roman"/>
          <w:color w:val="000000"/>
          <w:sz w:val="24"/>
          <w:szCs w:val="24"/>
          <w:lang w:eastAsia="en-US"/>
        </w:rPr>
        <w:t xml:space="preserve"> I).</w:t>
      </w:r>
    </w:p>
    <w:p w14:paraId="29DD1E2D"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Дата и время пика </w:t>
      </w:r>
      <w:proofErr w:type="spellStart"/>
      <w:r w:rsidRPr="00BF2A89">
        <w:rPr>
          <w:rFonts w:ascii="Times New Roman" w:eastAsia="+mn-ea" w:hAnsi="Times New Roman"/>
          <w:color w:val="000000"/>
          <w:sz w:val="24"/>
          <w:szCs w:val="24"/>
          <w:lang w:eastAsia="en-US"/>
        </w:rPr>
        <w:t>кардиомаркеров</w:t>
      </w:r>
      <w:proofErr w:type="spellEnd"/>
      <w:r w:rsidRPr="00BF2A89">
        <w:rPr>
          <w:rFonts w:ascii="Times New Roman" w:eastAsia="+mn-ea" w:hAnsi="Times New Roman"/>
          <w:color w:val="000000"/>
          <w:sz w:val="24"/>
          <w:szCs w:val="24"/>
          <w:lang w:eastAsia="en-US"/>
        </w:rPr>
        <w:t>.</w:t>
      </w:r>
    </w:p>
    <w:p w14:paraId="22DB5D25"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Анализы.</w:t>
      </w:r>
    </w:p>
    <w:p w14:paraId="54912224"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Уровень </w:t>
      </w:r>
      <w:proofErr w:type="spellStart"/>
      <w:r w:rsidRPr="00BF2A89">
        <w:rPr>
          <w:rFonts w:ascii="Times New Roman" w:eastAsia="+mn-ea" w:hAnsi="Times New Roman"/>
          <w:color w:val="000000"/>
          <w:sz w:val="24"/>
          <w:szCs w:val="24"/>
          <w:lang w:eastAsia="en-US"/>
        </w:rPr>
        <w:t>креатинина</w:t>
      </w:r>
      <w:proofErr w:type="spellEnd"/>
      <w:r w:rsidRPr="00BF2A89">
        <w:rPr>
          <w:rFonts w:ascii="Times New Roman" w:eastAsia="+mn-ea" w:hAnsi="Times New Roman"/>
          <w:color w:val="000000"/>
          <w:sz w:val="24"/>
          <w:szCs w:val="24"/>
          <w:lang w:eastAsia="en-US"/>
        </w:rPr>
        <w:t xml:space="preserve"> сыворотки крови.</w:t>
      </w:r>
    </w:p>
    <w:p w14:paraId="5ED7A6C7"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Дата и время прибытия в </w:t>
      </w:r>
      <w:proofErr w:type="spellStart"/>
      <w:r w:rsidRPr="00BF2A89">
        <w:rPr>
          <w:rFonts w:ascii="Times New Roman" w:eastAsia="+mn-ea" w:hAnsi="Times New Roman"/>
          <w:color w:val="000000"/>
          <w:sz w:val="24"/>
          <w:szCs w:val="24"/>
          <w:lang w:eastAsia="en-US"/>
        </w:rPr>
        <w:t>рентгенопреационную</w:t>
      </w:r>
      <w:proofErr w:type="spellEnd"/>
      <w:r w:rsidRPr="00BF2A89">
        <w:rPr>
          <w:rFonts w:ascii="Times New Roman" w:eastAsia="+mn-ea" w:hAnsi="Times New Roman"/>
          <w:color w:val="000000"/>
          <w:sz w:val="24"/>
          <w:szCs w:val="24"/>
          <w:lang w:eastAsia="en-US"/>
        </w:rPr>
        <w:t>.</w:t>
      </w:r>
    </w:p>
    <w:p w14:paraId="1226091F"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Название ЧКВ (к примеру «ЧКВ для </w:t>
      </w:r>
      <w:proofErr w:type="spellStart"/>
      <w:r w:rsidRPr="00BF2A89">
        <w:rPr>
          <w:rFonts w:ascii="Times New Roman" w:eastAsia="+mn-ea" w:hAnsi="Times New Roman"/>
          <w:color w:val="000000"/>
          <w:sz w:val="24"/>
          <w:szCs w:val="24"/>
          <w:lang w:eastAsia="en-US"/>
        </w:rPr>
        <w:t>ОКСбпST</w:t>
      </w:r>
      <w:proofErr w:type="spellEnd"/>
      <w:r w:rsidRPr="00BF2A89">
        <w:rPr>
          <w:rFonts w:ascii="Times New Roman" w:eastAsia="+mn-ea" w:hAnsi="Times New Roman"/>
          <w:color w:val="000000"/>
          <w:sz w:val="24"/>
          <w:szCs w:val="24"/>
          <w:lang w:eastAsia="en-US"/>
        </w:rPr>
        <w:t xml:space="preserve"> в течение&gt; 72 часов»).</w:t>
      </w:r>
    </w:p>
    <w:p w14:paraId="5838A228"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Дата и время </w:t>
      </w:r>
      <w:proofErr w:type="spellStart"/>
      <w:r w:rsidRPr="00BF2A89">
        <w:rPr>
          <w:rFonts w:ascii="Times New Roman" w:eastAsia="+mn-ea" w:hAnsi="Times New Roman"/>
          <w:color w:val="000000"/>
          <w:sz w:val="24"/>
          <w:szCs w:val="24"/>
          <w:lang w:eastAsia="en-US"/>
        </w:rPr>
        <w:t>ангиопластики</w:t>
      </w:r>
      <w:proofErr w:type="spellEnd"/>
      <w:r w:rsidRPr="00BF2A89">
        <w:rPr>
          <w:rFonts w:ascii="Times New Roman" w:eastAsia="+mn-ea" w:hAnsi="Times New Roman"/>
          <w:color w:val="000000"/>
          <w:sz w:val="24"/>
          <w:szCs w:val="24"/>
          <w:lang w:eastAsia="en-US"/>
        </w:rPr>
        <w:t>.</w:t>
      </w:r>
    </w:p>
    <w:p w14:paraId="0FB1C5B4"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Число установленных </w:t>
      </w:r>
      <w:proofErr w:type="spellStart"/>
      <w:r w:rsidRPr="00BF2A89">
        <w:rPr>
          <w:rFonts w:ascii="Times New Roman" w:eastAsia="+mn-ea" w:hAnsi="Times New Roman"/>
          <w:color w:val="000000"/>
          <w:sz w:val="24"/>
          <w:szCs w:val="24"/>
          <w:lang w:eastAsia="en-US"/>
        </w:rPr>
        <w:t>стентов</w:t>
      </w:r>
      <w:proofErr w:type="spellEnd"/>
      <w:r w:rsidRPr="00BF2A89">
        <w:rPr>
          <w:rFonts w:ascii="Times New Roman" w:eastAsia="+mn-ea" w:hAnsi="Times New Roman"/>
          <w:color w:val="000000"/>
          <w:sz w:val="24"/>
          <w:szCs w:val="24"/>
          <w:lang w:eastAsia="en-US"/>
        </w:rPr>
        <w:t>.</w:t>
      </w:r>
    </w:p>
    <w:p w14:paraId="31FA56D2"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Наименование </w:t>
      </w:r>
      <w:proofErr w:type="spellStart"/>
      <w:r w:rsidRPr="00BF2A89">
        <w:rPr>
          <w:rFonts w:ascii="Times New Roman" w:eastAsia="+mn-ea" w:hAnsi="Times New Roman"/>
          <w:color w:val="000000"/>
          <w:sz w:val="24"/>
          <w:szCs w:val="24"/>
          <w:lang w:eastAsia="en-US"/>
        </w:rPr>
        <w:t>стентов</w:t>
      </w:r>
      <w:proofErr w:type="spellEnd"/>
      <w:r w:rsidRPr="00BF2A89">
        <w:rPr>
          <w:rFonts w:ascii="Times New Roman" w:eastAsia="+mn-ea" w:hAnsi="Times New Roman"/>
          <w:color w:val="000000"/>
          <w:sz w:val="24"/>
          <w:szCs w:val="24"/>
          <w:lang w:eastAsia="en-US"/>
        </w:rPr>
        <w:t>.</w:t>
      </w:r>
    </w:p>
    <w:p w14:paraId="6BE17441" w14:textId="77777777" w:rsidR="008D0C51"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Куда переведен (если в пункте «Направление после выписки» стоит перевод).</w:t>
      </w:r>
    </w:p>
    <w:p w14:paraId="12B7BA37" w14:textId="77777777" w:rsidR="001520F3" w:rsidRPr="00BF2A89" w:rsidRDefault="008D0C51" w:rsidP="008D0C51">
      <w:pPr>
        <w:widowControl w:val="0"/>
        <w:numPr>
          <w:ilvl w:val="0"/>
          <w:numId w:val="237"/>
        </w:numPr>
        <w:suppressAutoHyphens w:val="0"/>
        <w:spacing w:after="0" w:line="240" w:lineRule="auto"/>
        <w:contextualSpacing/>
        <w:jc w:val="both"/>
        <w:rPr>
          <w:rFonts w:ascii="Times New Roman" w:eastAsia="+mn-ea" w:hAnsi="Times New Roman"/>
          <w:color w:val="00000A"/>
          <w:sz w:val="24"/>
          <w:szCs w:val="24"/>
          <w:lang w:eastAsia="en-US"/>
        </w:rPr>
      </w:pPr>
      <w:r w:rsidRPr="00BF2A89">
        <w:rPr>
          <w:rFonts w:ascii="Times New Roman" w:eastAsia="+mn-ea" w:hAnsi="Times New Roman"/>
          <w:color w:val="000000"/>
          <w:sz w:val="24"/>
          <w:szCs w:val="24"/>
          <w:lang w:eastAsia="en-US"/>
        </w:rPr>
        <w:t xml:space="preserve">Время с начала симптомов до </w:t>
      </w:r>
      <w:proofErr w:type="spellStart"/>
      <w:r w:rsidRPr="00BF2A89">
        <w:rPr>
          <w:rFonts w:ascii="Times New Roman" w:eastAsia="+mn-ea" w:hAnsi="Times New Roman"/>
          <w:color w:val="000000"/>
          <w:sz w:val="24"/>
          <w:szCs w:val="24"/>
          <w:lang w:eastAsia="en-US"/>
        </w:rPr>
        <w:t>реваскуляризации</w:t>
      </w:r>
      <w:proofErr w:type="spellEnd"/>
      <w:r w:rsidRPr="00BF2A89">
        <w:rPr>
          <w:rFonts w:ascii="Times New Roman" w:eastAsia="+mn-ea" w:hAnsi="Times New Roman"/>
          <w:color w:val="000000"/>
          <w:sz w:val="24"/>
          <w:szCs w:val="24"/>
          <w:lang w:eastAsia="en-US"/>
        </w:rPr>
        <w:t xml:space="preserve">. </w:t>
      </w:r>
    </w:p>
    <w:p w14:paraId="00A4349D" w14:textId="4511A1AB" w:rsidR="008D0C51" w:rsidRPr="00BF2A89" w:rsidRDefault="001520F3"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Реализована п</w:t>
      </w:r>
      <w:r w:rsidR="008D0C51" w:rsidRPr="00BF2A89">
        <w:rPr>
          <w:rFonts w:eastAsia="+mn-ea"/>
          <w:color w:val="00000A"/>
        </w:rPr>
        <w:t>роверка правильности, предупреждение при вводе значений (время от начала симптом</w:t>
      </w:r>
      <w:r w:rsidRPr="00BF2A89">
        <w:rPr>
          <w:rFonts w:eastAsia="+mn-ea"/>
          <w:color w:val="00000A"/>
        </w:rPr>
        <w:t>ов до поступления в стационар).</w:t>
      </w:r>
    </w:p>
    <w:p w14:paraId="3683088F" w14:textId="7D3090FE" w:rsidR="008D0C51" w:rsidRPr="00BF2A89" w:rsidRDefault="001520F3"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Добавлено</w:t>
      </w:r>
      <w:r w:rsidR="008D0C51" w:rsidRPr="00BF2A89">
        <w:rPr>
          <w:rFonts w:eastAsia="+mn-ea"/>
          <w:color w:val="00000A"/>
        </w:rPr>
        <w:t xml:space="preserve"> отображение лечащего врача в аналитике. В поле «Лечащий врач» Аналитики по регистру ОКС </w:t>
      </w:r>
      <w:r w:rsidRPr="00BF2A89">
        <w:rPr>
          <w:rFonts w:eastAsia="+mn-ea"/>
          <w:color w:val="00000A"/>
        </w:rPr>
        <w:t>выводиться</w:t>
      </w:r>
      <w:r w:rsidR="008D0C51" w:rsidRPr="00BF2A89">
        <w:rPr>
          <w:rFonts w:eastAsia="+mn-ea"/>
          <w:color w:val="00000A"/>
        </w:rPr>
        <w:t xml:space="preserve"> значение поля «Сотрудник, заполнивший» на вкладке «Общее по пациенту» карты регистра ОКС.</w:t>
      </w:r>
    </w:p>
    <w:p w14:paraId="5BEC1F27" w14:textId="5C1C2C16" w:rsidR="008D0C51" w:rsidRPr="00BF2A89" w:rsidRDefault="001520F3"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Р</w:t>
      </w:r>
      <w:r w:rsidR="008D0C51" w:rsidRPr="00BF2A89">
        <w:rPr>
          <w:rFonts w:eastAsia="+mn-ea"/>
          <w:color w:val="00000A"/>
        </w:rPr>
        <w:t>еализова</w:t>
      </w:r>
      <w:r w:rsidRPr="00BF2A89">
        <w:rPr>
          <w:rFonts w:eastAsia="+mn-ea"/>
          <w:color w:val="00000A"/>
        </w:rPr>
        <w:t>на</w:t>
      </w:r>
      <w:r w:rsidR="008D0C51" w:rsidRPr="00BF2A89">
        <w:rPr>
          <w:rFonts w:eastAsia="+mn-ea"/>
          <w:color w:val="00000A"/>
        </w:rPr>
        <w:t xml:space="preserve"> проверк</w:t>
      </w:r>
      <w:r w:rsidRPr="00BF2A89">
        <w:rPr>
          <w:rFonts w:eastAsia="+mn-ea"/>
          <w:color w:val="00000A"/>
        </w:rPr>
        <w:t>а</w:t>
      </w:r>
      <w:r w:rsidR="008D0C51" w:rsidRPr="00BF2A89">
        <w:rPr>
          <w:rFonts w:eastAsia="+mn-ea"/>
          <w:color w:val="00000A"/>
        </w:rPr>
        <w:t xml:space="preserve"> на создание дублирующей карты ОКС, если, совпадают ФИО пациента + дата и время начала симптомов, дата госпитализации, МО заполнившее форму, дата выписки – </w:t>
      </w:r>
      <w:r w:rsidRPr="00BF2A89">
        <w:rPr>
          <w:rFonts w:eastAsia="+mn-ea"/>
          <w:color w:val="00000A"/>
        </w:rPr>
        <w:t>то карта регистра ОКС не создается и</w:t>
      </w:r>
      <w:r w:rsidR="008D0C51" w:rsidRPr="00BF2A89">
        <w:rPr>
          <w:rFonts w:eastAsia="+mn-ea"/>
          <w:color w:val="00000A"/>
        </w:rPr>
        <w:t xml:space="preserve"> выводит</w:t>
      </w:r>
      <w:r w:rsidRPr="00BF2A89">
        <w:rPr>
          <w:rFonts w:eastAsia="+mn-ea"/>
          <w:color w:val="00000A"/>
        </w:rPr>
        <w:t>ся</w:t>
      </w:r>
      <w:r w:rsidR="008D0C51" w:rsidRPr="00BF2A89">
        <w:rPr>
          <w:rFonts w:eastAsia="+mn-ea"/>
          <w:color w:val="00000A"/>
        </w:rPr>
        <w:t xml:space="preserve"> информаци</w:t>
      </w:r>
      <w:r w:rsidRPr="00BF2A89">
        <w:rPr>
          <w:rFonts w:eastAsia="+mn-ea"/>
          <w:color w:val="00000A"/>
        </w:rPr>
        <w:t>я</w:t>
      </w:r>
      <w:r w:rsidR="008D0C51" w:rsidRPr="00BF2A89">
        <w:rPr>
          <w:rFonts w:eastAsia="+mn-ea"/>
          <w:color w:val="00000A"/>
        </w:rPr>
        <w:t xml:space="preserve"> о наличии карты.</w:t>
      </w:r>
    </w:p>
    <w:p w14:paraId="0C74123C" w14:textId="18989E85" w:rsidR="008D0C51" w:rsidRPr="00BF2A89" w:rsidRDefault="001520F3" w:rsidP="002647EB">
      <w:pPr>
        <w:pStyle w:val="4f8"/>
        <w:numPr>
          <w:ilvl w:val="0"/>
          <w:numId w:val="88"/>
        </w:numPr>
        <w:spacing w:before="0" w:after="0" w:line="240" w:lineRule="auto"/>
        <w:ind w:left="0" w:firstLine="709"/>
        <w:jc w:val="both"/>
        <w:rPr>
          <w:rFonts w:eastAsia="+mn-ea"/>
          <w:color w:val="00000A"/>
        </w:rPr>
      </w:pPr>
      <w:r w:rsidRPr="00BF2A89">
        <w:rPr>
          <w:rFonts w:eastAsia="+mn-ea"/>
          <w:color w:val="00000A"/>
        </w:rPr>
        <w:t>Реализована ка</w:t>
      </w:r>
      <w:r w:rsidR="008D0C51" w:rsidRPr="00BF2A89">
        <w:rPr>
          <w:rFonts w:eastAsia="+mn-ea"/>
          <w:color w:val="00000A"/>
        </w:rPr>
        <w:t>лькулятор СКФ и шкал</w:t>
      </w:r>
      <w:r w:rsidRPr="00BF2A89">
        <w:rPr>
          <w:rFonts w:eastAsia="+mn-ea"/>
          <w:color w:val="00000A"/>
        </w:rPr>
        <w:t>а</w:t>
      </w:r>
      <w:r w:rsidR="008D0C51" w:rsidRPr="00BF2A89">
        <w:rPr>
          <w:rFonts w:eastAsia="+mn-ea"/>
          <w:color w:val="00000A"/>
        </w:rPr>
        <w:t xml:space="preserve"> GRACE</w:t>
      </w:r>
    </w:p>
    <w:p w14:paraId="5BEC2CF6" w14:textId="162F24F3" w:rsidR="008D0C51" w:rsidRPr="00BF2A89" w:rsidRDefault="008D0C51" w:rsidP="008D0C51">
      <w:pPr>
        <w:suppressAutoHyphens w:val="0"/>
        <w:spacing w:after="160" w:line="259" w:lineRule="auto"/>
        <w:ind w:left="1152"/>
        <w:contextualSpacing/>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Формула расчета СКФ (MDRD)</w:t>
      </w:r>
      <w:r w:rsidR="001520F3" w:rsidRPr="00BF2A89">
        <w:rPr>
          <w:rFonts w:ascii="Times New Roman" w:eastAsia="+mn-ea" w:hAnsi="Times New Roman"/>
          <w:color w:val="000000"/>
          <w:sz w:val="24"/>
          <w:szCs w:val="24"/>
          <w:lang w:eastAsia="en-US"/>
        </w:rPr>
        <w:t>:</w:t>
      </w:r>
    </w:p>
    <w:p w14:paraId="29A92D7C" w14:textId="258F82C7" w:rsidR="001520F3" w:rsidRPr="00BF2A89" w:rsidRDefault="001520F3" w:rsidP="008D0C51">
      <w:pPr>
        <w:suppressAutoHyphens w:val="0"/>
        <w:spacing w:after="160" w:line="259" w:lineRule="auto"/>
        <w:ind w:left="1152"/>
        <w:contextualSpacing/>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СКФ = 32788 * [</w:t>
      </w:r>
      <w:proofErr w:type="spellStart"/>
      <w:r w:rsidRPr="00BF2A89">
        <w:rPr>
          <w:rFonts w:ascii="Times New Roman" w:eastAsia="+mn-ea" w:hAnsi="Times New Roman"/>
          <w:color w:val="000000"/>
          <w:sz w:val="24"/>
          <w:szCs w:val="24"/>
          <w:lang w:eastAsia="en-US"/>
        </w:rPr>
        <w:t>креатинин</w:t>
      </w:r>
      <w:proofErr w:type="spellEnd"/>
      <w:r w:rsidRPr="00BF2A89">
        <w:rPr>
          <w:rFonts w:ascii="Times New Roman" w:eastAsia="+mn-ea" w:hAnsi="Times New Roman"/>
          <w:color w:val="000000"/>
          <w:sz w:val="24"/>
          <w:szCs w:val="24"/>
          <w:lang w:eastAsia="en-US"/>
        </w:rPr>
        <w:t xml:space="preserve"> плазмы (</w:t>
      </w:r>
      <w:proofErr w:type="spellStart"/>
      <w:r w:rsidRPr="00BF2A89">
        <w:rPr>
          <w:rFonts w:ascii="Times New Roman" w:eastAsia="+mn-ea" w:hAnsi="Times New Roman"/>
          <w:color w:val="000000"/>
          <w:sz w:val="24"/>
          <w:szCs w:val="24"/>
          <w:lang w:eastAsia="en-US"/>
        </w:rPr>
        <w:t>мкмоль</w:t>
      </w:r>
      <w:proofErr w:type="spellEnd"/>
      <w:r w:rsidRPr="00BF2A89">
        <w:rPr>
          <w:rFonts w:ascii="Times New Roman" w:eastAsia="+mn-ea" w:hAnsi="Times New Roman"/>
          <w:color w:val="000000"/>
          <w:sz w:val="24"/>
          <w:szCs w:val="24"/>
          <w:lang w:eastAsia="en-US"/>
        </w:rPr>
        <w:t>/л)]–1,154 * возраст–0,203 * 0,742 (для женщин)</w:t>
      </w:r>
    </w:p>
    <w:p w14:paraId="5CDB3D3D" w14:textId="77777777" w:rsidR="008D0C51" w:rsidRPr="00BF2A89" w:rsidRDefault="008D0C51" w:rsidP="008D0C51">
      <w:pPr>
        <w:suppressAutoHyphens w:val="0"/>
        <w:spacing w:after="0" w:line="240" w:lineRule="auto"/>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Пример: </w:t>
      </w:r>
    </w:p>
    <w:p w14:paraId="61C92D5E" w14:textId="77777777" w:rsidR="008D0C51" w:rsidRPr="00BF2A89" w:rsidRDefault="008D0C51" w:rsidP="008D0C51">
      <w:pPr>
        <w:suppressAutoHyphens w:val="0"/>
        <w:spacing w:after="0" w:line="240" w:lineRule="auto"/>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У мужчины 60 лет с уровнем </w:t>
      </w:r>
      <w:proofErr w:type="spellStart"/>
      <w:r w:rsidRPr="00BF2A89">
        <w:rPr>
          <w:rFonts w:ascii="Times New Roman" w:eastAsia="+mn-ea" w:hAnsi="Times New Roman"/>
          <w:color w:val="000000"/>
          <w:sz w:val="24"/>
          <w:szCs w:val="24"/>
          <w:lang w:eastAsia="en-US"/>
        </w:rPr>
        <w:t>креатинина</w:t>
      </w:r>
      <w:proofErr w:type="spellEnd"/>
      <w:r w:rsidRPr="00BF2A89">
        <w:rPr>
          <w:rFonts w:ascii="Times New Roman" w:eastAsia="+mn-ea" w:hAnsi="Times New Roman"/>
          <w:color w:val="000000"/>
          <w:sz w:val="24"/>
          <w:szCs w:val="24"/>
          <w:lang w:eastAsia="en-US"/>
        </w:rPr>
        <w:t xml:space="preserve"> плазмы равной 150 </w:t>
      </w:r>
      <w:proofErr w:type="spellStart"/>
      <w:r w:rsidRPr="00BF2A89">
        <w:rPr>
          <w:rFonts w:ascii="Times New Roman" w:eastAsia="+mn-ea" w:hAnsi="Times New Roman"/>
          <w:color w:val="000000"/>
          <w:sz w:val="24"/>
          <w:szCs w:val="24"/>
          <w:lang w:eastAsia="en-US"/>
        </w:rPr>
        <w:t>мкмоль</w:t>
      </w:r>
      <w:proofErr w:type="spellEnd"/>
      <w:r w:rsidRPr="00BF2A89">
        <w:rPr>
          <w:rFonts w:ascii="Times New Roman" w:eastAsia="+mn-ea" w:hAnsi="Times New Roman"/>
          <w:color w:val="000000"/>
          <w:sz w:val="24"/>
          <w:szCs w:val="24"/>
          <w:lang w:eastAsia="en-US"/>
        </w:rPr>
        <w:t>/л СКФ = 43</w:t>
      </w:r>
    </w:p>
    <w:p w14:paraId="7DDE51AD" w14:textId="77777777" w:rsidR="008D0C51" w:rsidRPr="00BF2A89" w:rsidRDefault="008D0C51" w:rsidP="008D0C51">
      <w:pPr>
        <w:widowControl w:val="0"/>
        <w:suppressAutoHyphens w:val="0"/>
        <w:spacing w:after="0" w:line="240" w:lineRule="auto"/>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У женщины 50 лет с уровнем </w:t>
      </w:r>
      <w:proofErr w:type="spellStart"/>
      <w:r w:rsidRPr="00BF2A89">
        <w:rPr>
          <w:rFonts w:ascii="Times New Roman" w:eastAsia="+mn-ea" w:hAnsi="Times New Roman"/>
          <w:color w:val="000000"/>
          <w:sz w:val="24"/>
          <w:szCs w:val="24"/>
          <w:lang w:eastAsia="en-US"/>
        </w:rPr>
        <w:t>креатинина</w:t>
      </w:r>
      <w:proofErr w:type="spellEnd"/>
      <w:r w:rsidRPr="00BF2A89">
        <w:rPr>
          <w:rFonts w:ascii="Times New Roman" w:eastAsia="+mn-ea" w:hAnsi="Times New Roman"/>
          <w:color w:val="000000"/>
          <w:sz w:val="24"/>
          <w:szCs w:val="24"/>
          <w:lang w:eastAsia="en-US"/>
        </w:rPr>
        <w:t xml:space="preserve"> 100 </w:t>
      </w:r>
      <w:proofErr w:type="spellStart"/>
      <w:r w:rsidRPr="00BF2A89">
        <w:rPr>
          <w:rFonts w:ascii="Times New Roman" w:eastAsia="+mn-ea" w:hAnsi="Times New Roman"/>
          <w:color w:val="000000"/>
          <w:sz w:val="24"/>
          <w:szCs w:val="24"/>
          <w:lang w:eastAsia="en-US"/>
        </w:rPr>
        <w:t>мкмоль</w:t>
      </w:r>
      <w:proofErr w:type="spellEnd"/>
      <w:r w:rsidRPr="00BF2A89">
        <w:rPr>
          <w:rFonts w:ascii="Times New Roman" w:eastAsia="+mn-ea" w:hAnsi="Times New Roman"/>
          <w:color w:val="000000"/>
          <w:sz w:val="24"/>
          <w:szCs w:val="24"/>
          <w:lang w:eastAsia="en-US"/>
        </w:rPr>
        <w:t>/л СКФ = 54</w:t>
      </w:r>
    </w:p>
    <w:p w14:paraId="54F05494" w14:textId="77777777" w:rsidR="008D0C51" w:rsidRPr="00BF2A89" w:rsidRDefault="008D0C51" w:rsidP="008D0C51">
      <w:pPr>
        <w:widowControl w:val="0"/>
        <w:suppressAutoHyphens w:val="0"/>
        <w:spacing w:after="0" w:line="240" w:lineRule="auto"/>
        <w:contextualSpacing/>
        <w:jc w:val="both"/>
        <w:rPr>
          <w:rFonts w:ascii="Times New Roman" w:eastAsia="+mn-ea" w:hAnsi="Times New Roman"/>
          <w:color w:val="000000"/>
          <w:sz w:val="24"/>
          <w:szCs w:val="24"/>
          <w:lang w:eastAsia="en-US"/>
        </w:rPr>
      </w:pPr>
    </w:p>
    <w:p w14:paraId="22E99FFD" w14:textId="77777777" w:rsidR="008D0C51" w:rsidRPr="00BF2A89" w:rsidRDefault="008D0C51" w:rsidP="008D0C51">
      <w:pPr>
        <w:numPr>
          <w:ilvl w:val="0"/>
          <w:numId w:val="198"/>
        </w:numPr>
        <w:tabs>
          <w:tab w:val="num" w:pos="993"/>
        </w:tabs>
        <w:suppressAutoHyphens w:val="0"/>
        <w:spacing w:after="160" w:line="259" w:lineRule="auto"/>
        <w:ind w:left="709" w:firstLine="0"/>
        <w:contextualSpacing/>
        <w:jc w:val="both"/>
        <w:rPr>
          <w:rFonts w:ascii="Times New Roman" w:eastAsia="+mn-ea" w:hAnsi="Times New Roman"/>
          <w:color w:val="000000"/>
          <w:sz w:val="24"/>
          <w:szCs w:val="24"/>
          <w:lang w:eastAsia="en-US"/>
        </w:rPr>
      </w:pPr>
      <w:r w:rsidRPr="00BF2A89">
        <w:rPr>
          <w:rFonts w:ascii="Times New Roman" w:eastAsia="+mn-ea" w:hAnsi="Times New Roman"/>
          <w:color w:val="000000"/>
          <w:sz w:val="24"/>
          <w:szCs w:val="24"/>
          <w:lang w:eastAsia="en-US"/>
        </w:rPr>
        <w:t xml:space="preserve">Метод расчета Шкалы </w:t>
      </w:r>
      <w:proofErr w:type="spellStart"/>
      <w:r w:rsidRPr="00BF2A89">
        <w:rPr>
          <w:rFonts w:ascii="Times New Roman" w:eastAsia="+mn-ea" w:hAnsi="Times New Roman"/>
          <w:color w:val="000000"/>
          <w:sz w:val="24"/>
          <w:szCs w:val="24"/>
          <w:lang w:eastAsia="en-US"/>
        </w:rPr>
        <w:t>Grace</w:t>
      </w:r>
      <w:proofErr w:type="spellEnd"/>
      <w:r w:rsidRPr="00BF2A89">
        <w:rPr>
          <w:rFonts w:ascii="Times New Roman" w:eastAsia="+mn-ea" w:hAnsi="Times New Roman"/>
          <w:color w:val="000000"/>
          <w:sz w:val="24"/>
          <w:szCs w:val="24"/>
          <w:lang w:eastAsia="en-US"/>
        </w:rPr>
        <w:t xml:space="preserve"> (параметры и баллы). Высчитывается сумма баллов всех параметров</w:t>
      </w:r>
    </w:p>
    <w:p w14:paraId="77AB67CD" w14:textId="77777777" w:rsidR="008D0C51" w:rsidRPr="00BF2A89" w:rsidRDefault="008D0C51" w:rsidP="008D0C51">
      <w:pPr>
        <w:suppressAutoHyphens w:val="0"/>
        <w:spacing w:after="0" w:line="240" w:lineRule="auto"/>
        <w:ind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lastRenderedPageBreak/>
        <w:t xml:space="preserve">Необходимые параметры для </w:t>
      </w:r>
      <w:r w:rsidRPr="00BF2A89">
        <w:rPr>
          <w:rFonts w:ascii="Times New Roman" w:eastAsia="Times New Roman" w:hAnsi="Times New Roman"/>
          <w:b/>
          <w:color w:val="00000A"/>
          <w:sz w:val="24"/>
          <w:szCs w:val="24"/>
          <w:lang w:eastAsia="ru-RU"/>
        </w:rPr>
        <w:t xml:space="preserve">Шкалы </w:t>
      </w:r>
      <w:r w:rsidRPr="00BF2A89">
        <w:rPr>
          <w:rFonts w:ascii="Times New Roman" w:eastAsia="Times New Roman" w:hAnsi="Times New Roman"/>
          <w:b/>
          <w:color w:val="00000A"/>
          <w:sz w:val="24"/>
          <w:szCs w:val="24"/>
          <w:lang w:val="en-US" w:eastAsia="ru-RU"/>
        </w:rPr>
        <w:t>Grace</w:t>
      </w:r>
      <w:r w:rsidRPr="00BF2A89">
        <w:rPr>
          <w:rFonts w:ascii="Times New Roman" w:eastAsia="Times New Roman" w:hAnsi="Times New Roman"/>
          <w:b/>
          <w:color w:val="00000A"/>
          <w:sz w:val="24"/>
          <w:szCs w:val="24"/>
          <w:lang w:eastAsia="ru-RU"/>
        </w:rPr>
        <w:t xml:space="preserve"> </w:t>
      </w:r>
      <w:r w:rsidRPr="00BF2A89">
        <w:rPr>
          <w:rFonts w:ascii="Times New Roman" w:eastAsia="Times New Roman" w:hAnsi="Times New Roman"/>
          <w:color w:val="00000A"/>
          <w:sz w:val="24"/>
          <w:szCs w:val="24"/>
          <w:lang w:eastAsia="ru-RU"/>
        </w:rPr>
        <w:t xml:space="preserve">(оценка </w:t>
      </w:r>
      <w:proofErr w:type="spellStart"/>
      <w:r w:rsidRPr="00BF2A89">
        <w:rPr>
          <w:rFonts w:ascii="Times New Roman" w:eastAsia="Times New Roman" w:hAnsi="Times New Roman"/>
          <w:color w:val="00000A"/>
          <w:sz w:val="24"/>
          <w:szCs w:val="24"/>
          <w:lang w:eastAsia="ru-RU"/>
        </w:rPr>
        <w:t>внутригоспитальной</w:t>
      </w:r>
      <w:proofErr w:type="spellEnd"/>
      <w:r w:rsidRPr="00BF2A89">
        <w:rPr>
          <w:rFonts w:ascii="Times New Roman" w:eastAsia="Times New Roman" w:hAnsi="Times New Roman"/>
          <w:color w:val="00000A"/>
          <w:sz w:val="24"/>
          <w:szCs w:val="24"/>
          <w:lang w:eastAsia="ru-RU"/>
        </w:rPr>
        <w:t xml:space="preserve"> смертности</w:t>
      </w:r>
      <w:r w:rsidRPr="00BF2A89">
        <w:rPr>
          <w:rFonts w:ascii="Times New Roman" w:eastAsia="Times New Roman" w:hAnsi="Times New Roman"/>
          <w:b/>
          <w:color w:val="00000A"/>
          <w:sz w:val="24"/>
          <w:szCs w:val="24"/>
          <w:lang w:eastAsia="ru-RU"/>
        </w:rPr>
        <w:t>)</w:t>
      </w:r>
    </w:p>
    <w:tbl>
      <w:tblPr>
        <w:tblW w:w="5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3"/>
        <w:gridCol w:w="952"/>
      </w:tblGrid>
      <w:tr w:rsidR="008D0C51" w:rsidRPr="00BF2A89" w14:paraId="6BF2597A" w14:textId="77777777" w:rsidTr="008D0C51">
        <w:trPr>
          <w:trHeight w:val="201"/>
          <w:jc w:val="center"/>
        </w:trPr>
        <w:tc>
          <w:tcPr>
            <w:tcW w:w="4956" w:type="dxa"/>
            <w:shd w:val="clear" w:color="auto" w:fill="auto"/>
          </w:tcPr>
          <w:p w14:paraId="05BA1AD6"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Параметры</w:t>
            </w:r>
          </w:p>
        </w:tc>
        <w:tc>
          <w:tcPr>
            <w:tcW w:w="878" w:type="dxa"/>
            <w:shd w:val="clear" w:color="auto" w:fill="auto"/>
          </w:tcPr>
          <w:p w14:paraId="4FA444DB"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Баллы</w:t>
            </w:r>
          </w:p>
        </w:tc>
      </w:tr>
      <w:tr w:rsidR="008D0C51" w:rsidRPr="00BF2A89" w14:paraId="2AEF14AD" w14:textId="77777777" w:rsidTr="008D0C51">
        <w:trPr>
          <w:trHeight w:val="201"/>
          <w:jc w:val="center"/>
        </w:trPr>
        <w:tc>
          <w:tcPr>
            <w:tcW w:w="5834" w:type="dxa"/>
            <w:gridSpan w:val="2"/>
            <w:shd w:val="clear" w:color="auto" w:fill="auto"/>
          </w:tcPr>
          <w:p w14:paraId="4B5F87F1"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Возраст</w:t>
            </w:r>
          </w:p>
        </w:tc>
      </w:tr>
      <w:tr w:rsidR="008D0C51" w:rsidRPr="00BF2A89" w14:paraId="33DED908" w14:textId="77777777" w:rsidTr="008D0C51">
        <w:trPr>
          <w:trHeight w:val="201"/>
          <w:jc w:val="center"/>
        </w:trPr>
        <w:tc>
          <w:tcPr>
            <w:tcW w:w="4956" w:type="dxa"/>
            <w:shd w:val="clear" w:color="auto" w:fill="auto"/>
          </w:tcPr>
          <w:p w14:paraId="30F8E87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val="en-US" w:eastAsia="ru-RU"/>
              </w:rPr>
              <w:t>&lt;</w:t>
            </w:r>
            <w:r w:rsidRPr="00BF2A89">
              <w:rPr>
                <w:rFonts w:ascii="Times New Roman" w:eastAsia="Times New Roman" w:hAnsi="Times New Roman"/>
                <w:color w:val="00000A"/>
                <w:sz w:val="24"/>
                <w:szCs w:val="24"/>
                <w:lang w:eastAsia="ru-RU"/>
              </w:rPr>
              <w:t>30</w:t>
            </w:r>
          </w:p>
        </w:tc>
        <w:tc>
          <w:tcPr>
            <w:tcW w:w="878" w:type="dxa"/>
            <w:shd w:val="clear" w:color="auto" w:fill="auto"/>
          </w:tcPr>
          <w:p w14:paraId="57FA2EB6"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0</w:t>
            </w:r>
          </w:p>
        </w:tc>
      </w:tr>
      <w:tr w:rsidR="008D0C51" w:rsidRPr="00BF2A89" w14:paraId="4CD6A9B3" w14:textId="77777777" w:rsidTr="008D0C51">
        <w:trPr>
          <w:trHeight w:val="201"/>
          <w:jc w:val="center"/>
        </w:trPr>
        <w:tc>
          <w:tcPr>
            <w:tcW w:w="4956" w:type="dxa"/>
            <w:shd w:val="clear" w:color="auto" w:fill="auto"/>
          </w:tcPr>
          <w:p w14:paraId="0738C461"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30-39</w:t>
            </w:r>
          </w:p>
        </w:tc>
        <w:tc>
          <w:tcPr>
            <w:tcW w:w="878" w:type="dxa"/>
            <w:shd w:val="clear" w:color="auto" w:fill="auto"/>
          </w:tcPr>
          <w:p w14:paraId="27D260C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8</w:t>
            </w:r>
          </w:p>
        </w:tc>
      </w:tr>
      <w:tr w:rsidR="008D0C51" w:rsidRPr="00BF2A89" w14:paraId="6508C381" w14:textId="77777777" w:rsidTr="008D0C51">
        <w:trPr>
          <w:trHeight w:val="201"/>
          <w:jc w:val="center"/>
        </w:trPr>
        <w:tc>
          <w:tcPr>
            <w:tcW w:w="4956" w:type="dxa"/>
            <w:shd w:val="clear" w:color="auto" w:fill="auto"/>
          </w:tcPr>
          <w:p w14:paraId="62390CD8"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40-49</w:t>
            </w:r>
          </w:p>
        </w:tc>
        <w:tc>
          <w:tcPr>
            <w:tcW w:w="878" w:type="dxa"/>
            <w:shd w:val="clear" w:color="auto" w:fill="auto"/>
          </w:tcPr>
          <w:p w14:paraId="41AEABF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25</w:t>
            </w:r>
          </w:p>
        </w:tc>
      </w:tr>
      <w:tr w:rsidR="008D0C51" w:rsidRPr="00BF2A89" w14:paraId="457104CC" w14:textId="77777777" w:rsidTr="008D0C51">
        <w:trPr>
          <w:trHeight w:val="201"/>
          <w:jc w:val="center"/>
        </w:trPr>
        <w:tc>
          <w:tcPr>
            <w:tcW w:w="4956" w:type="dxa"/>
            <w:shd w:val="clear" w:color="auto" w:fill="auto"/>
          </w:tcPr>
          <w:p w14:paraId="1C41075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50-59</w:t>
            </w:r>
          </w:p>
        </w:tc>
        <w:tc>
          <w:tcPr>
            <w:tcW w:w="878" w:type="dxa"/>
            <w:shd w:val="clear" w:color="auto" w:fill="auto"/>
          </w:tcPr>
          <w:p w14:paraId="05C3D93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41</w:t>
            </w:r>
          </w:p>
        </w:tc>
      </w:tr>
      <w:tr w:rsidR="008D0C51" w:rsidRPr="00BF2A89" w14:paraId="12E02C97" w14:textId="77777777" w:rsidTr="008D0C51">
        <w:trPr>
          <w:trHeight w:val="201"/>
          <w:jc w:val="center"/>
        </w:trPr>
        <w:tc>
          <w:tcPr>
            <w:tcW w:w="4956" w:type="dxa"/>
            <w:shd w:val="clear" w:color="auto" w:fill="auto"/>
          </w:tcPr>
          <w:p w14:paraId="1BD1DC9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60-69</w:t>
            </w:r>
          </w:p>
        </w:tc>
        <w:tc>
          <w:tcPr>
            <w:tcW w:w="878" w:type="dxa"/>
            <w:shd w:val="clear" w:color="auto" w:fill="auto"/>
          </w:tcPr>
          <w:p w14:paraId="5D07E4C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58</w:t>
            </w:r>
          </w:p>
        </w:tc>
      </w:tr>
      <w:tr w:rsidR="008D0C51" w:rsidRPr="00BF2A89" w14:paraId="6F4EFA2D" w14:textId="77777777" w:rsidTr="008D0C51">
        <w:trPr>
          <w:trHeight w:val="212"/>
          <w:jc w:val="center"/>
        </w:trPr>
        <w:tc>
          <w:tcPr>
            <w:tcW w:w="4956" w:type="dxa"/>
            <w:shd w:val="clear" w:color="auto" w:fill="auto"/>
          </w:tcPr>
          <w:p w14:paraId="3D1B5A3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70-79</w:t>
            </w:r>
          </w:p>
        </w:tc>
        <w:tc>
          <w:tcPr>
            <w:tcW w:w="878" w:type="dxa"/>
            <w:shd w:val="clear" w:color="auto" w:fill="auto"/>
          </w:tcPr>
          <w:p w14:paraId="5D610D7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75</w:t>
            </w:r>
          </w:p>
        </w:tc>
      </w:tr>
      <w:tr w:rsidR="008D0C51" w:rsidRPr="00BF2A89" w14:paraId="02243F5A" w14:textId="77777777" w:rsidTr="008D0C51">
        <w:trPr>
          <w:trHeight w:val="201"/>
          <w:jc w:val="center"/>
        </w:trPr>
        <w:tc>
          <w:tcPr>
            <w:tcW w:w="4956" w:type="dxa"/>
            <w:shd w:val="clear" w:color="auto" w:fill="auto"/>
          </w:tcPr>
          <w:p w14:paraId="43E09007"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80-89</w:t>
            </w:r>
          </w:p>
        </w:tc>
        <w:tc>
          <w:tcPr>
            <w:tcW w:w="878" w:type="dxa"/>
            <w:shd w:val="clear" w:color="auto" w:fill="auto"/>
          </w:tcPr>
          <w:p w14:paraId="190223CD"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91</w:t>
            </w:r>
          </w:p>
        </w:tc>
      </w:tr>
      <w:tr w:rsidR="008D0C51" w:rsidRPr="00BF2A89" w14:paraId="30739633" w14:textId="77777777" w:rsidTr="008D0C51">
        <w:trPr>
          <w:trHeight w:val="201"/>
          <w:jc w:val="center"/>
        </w:trPr>
        <w:tc>
          <w:tcPr>
            <w:tcW w:w="4956" w:type="dxa"/>
            <w:shd w:val="clear" w:color="auto" w:fill="auto"/>
          </w:tcPr>
          <w:p w14:paraId="439F04EF"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val="en-US" w:eastAsia="ru-RU"/>
              </w:rPr>
              <w:t>&gt;</w:t>
            </w:r>
            <w:r w:rsidRPr="00BF2A89">
              <w:rPr>
                <w:rFonts w:ascii="Times New Roman" w:eastAsia="Times New Roman" w:hAnsi="Times New Roman"/>
                <w:color w:val="00000A"/>
                <w:sz w:val="24"/>
                <w:szCs w:val="24"/>
                <w:lang w:eastAsia="ru-RU"/>
              </w:rPr>
              <w:t>90</w:t>
            </w:r>
          </w:p>
        </w:tc>
        <w:tc>
          <w:tcPr>
            <w:tcW w:w="878" w:type="dxa"/>
            <w:shd w:val="clear" w:color="auto" w:fill="auto"/>
          </w:tcPr>
          <w:p w14:paraId="468D293B"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100</w:t>
            </w:r>
          </w:p>
        </w:tc>
      </w:tr>
      <w:tr w:rsidR="008D0C51" w:rsidRPr="00BF2A89" w14:paraId="447ACDF2" w14:textId="77777777" w:rsidTr="008D0C51">
        <w:trPr>
          <w:trHeight w:val="201"/>
          <w:jc w:val="center"/>
        </w:trPr>
        <w:tc>
          <w:tcPr>
            <w:tcW w:w="5834" w:type="dxa"/>
            <w:gridSpan w:val="2"/>
            <w:shd w:val="clear" w:color="auto" w:fill="auto"/>
          </w:tcPr>
          <w:p w14:paraId="5D55ED3B"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ЧСС, в мин.</w:t>
            </w:r>
          </w:p>
        </w:tc>
      </w:tr>
      <w:tr w:rsidR="008D0C51" w:rsidRPr="00BF2A89" w14:paraId="3BE738E7" w14:textId="77777777" w:rsidTr="008D0C51">
        <w:trPr>
          <w:trHeight w:val="201"/>
          <w:jc w:val="center"/>
        </w:trPr>
        <w:tc>
          <w:tcPr>
            <w:tcW w:w="4956" w:type="dxa"/>
            <w:shd w:val="clear" w:color="auto" w:fill="auto"/>
          </w:tcPr>
          <w:p w14:paraId="363B8AC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val="en-US" w:eastAsia="ru-RU"/>
              </w:rPr>
              <w:t>&lt;</w:t>
            </w:r>
            <w:r w:rsidRPr="00BF2A89">
              <w:rPr>
                <w:rFonts w:ascii="Times New Roman" w:eastAsia="Times New Roman" w:hAnsi="Times New Roman"/>
                <w:color w:val="00000A"/>
                <w:sz w:val="24"/>
                <w:szCs w:val="24"/>
                <w:lang w:eastAsia="ru-RU"/>
              </w:rPr>
              <w:t>50</w:t>
            </w:r>
          </w:p>
        </w:tc>
        <w:tc>
          <w:tcPr>
            <w:tcW w:w="878" w:type="dxa"/>
            <w:shd w:val="clear" w:color="auto" w:fill="auto"/>
          </w:tcPr>
          <w:p w14:paraId="2547507B"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0</w:t>
            </w:r>
          </w:p>
        </w:tc>
      </w:tr>
      <w:tr w:rsidR="008D0C51" w:rsidRPr="00BF2A89" w14:paraId="0D8070A7" w14:textId="77777777" w:rsidTr="008D0C51">
        <w:trPr>
          <w:trHeight w:val="201"/>
          <w:jc w:val="center"/>
        </w:trPr>
        <w:tc>
          <w:tcPr>
            <w:tcW w:w="4956" w:type="dxa"/>
            <w:shd w:val="clear" w:color="auto" w:fill="auto"/>
          </w:tcPr>
          <w:p w14:paraId="307ED4EE"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50-69</w:t>
            </w:r>
          </w:p>
        </w:tc>
        <w:tc>
          <w:tcPr>
            <w:tcW w:w="878" w:type="dxa"/>
            <w:shd w:val="clear" w:color="auto" w:fill="auto"/>
          </w:tcPr>
          <w:p w14:paraId="0CBB6E3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w:t>
            </w:r>
          </w:p>
        </w:tc>
      </w:tr>
      <w:tr w:rsidR="008D0C51" w:rsidRPr="00BF2A89" w14:paraId="5EC0CC26" w14:textId="77777777" w:rsidTr="008D0C51">
        <w:trPr>
          <w:trHeight w:val="201"/>
          <w:jc w:val="center"/>
        </w:trPr>
        <w:tc>
          <w:tcPr>
            <w:tcW w:w="4956" w:type="dxa"/>
            <w:shd w:val="clear" w:color="auto" w:fill="auto"/>
          </w:tcPr>
          <w:p w14:paraId="136E786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70-89</w:t>
            </w:r>
          </w:p>
        </w:tc>
        <w:tc>
          <w:tcPr>
            <w:tcW w:w="878" w:type="dxa"/>
            <w:shd w:val="clear" w:color="auto" w:fill="auto"/>
          </w:tcPr>
          <w:p w14:paraId="100D068B"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9</w:t>
            </w:r>
          </w:p>
        </w:tc>
      </w:tr>
      <w:tr w:rsidR="008D0C51" w:rsidRPr="00BF2A89" w14:paraId="36930D7C" w14:textId="77777777" w:rsidTr="008D0C51">
        <w:trPr>
          <w:trHeight w:val="201"/>
          <w:jc w:val="center"/>
        </w:trPr>
        <w:tc>
          <w:tcPr>
            <w:tcW w:w="4956" w:type="dxa"/>
            <w:shd w:val="clear" w:color="auto" w:fill="auto"/>
          </w:tcPr>
          <w:p w14:paraId="2564BCD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90-109</w:t>
            </w:r>
          </w:p>
        </w:tc>
        <w:tc>
          <w:tcPr>
            <w:tcW w:w="878" w:type="dxa"/>
            <w:shd w:val="clear" w:color="auto" w:fill="auto"/>
          </w:tcPr>
          <w:p w14:paraId="24ADB20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15</w:t>
            </w:r>
          </w:p>
        </w:tc>
      </w:tr>
      <w:tr w:rsidR="008D0C51" w:rsidRPr="00BF2A89" w14:paraId="46DA4B48" w14:textId="77777777" w:rsidTr="008D0C51">
        <w:trPr>
          <w:trHeight w:val="201"/>
          <w:jc w:val="center"/>
        </w:trPr>
        <w:tc>
          <w:tcPr>
            <w:tcW w:w="4956" w:type="dxa"/>
            <w:shd w:val="clear" w:color="auto" w:fill="auto"/>
          </w:tcPr>
          <w:p w14:paraId="42791335"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110-149</w:t>
            </w:r>
          </w:p>
        </w:tc>
        <w:tc>
          <w:tcPr>
            <w:tcW w:w="878" w:type="dxa"/>
            <w:shd w:val="clear" w:color="auto" w:fill="auto"/>
          </w:tcPr>
          <w:p w14:paraId="39E2A4D5"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24</w:t>
            </w:r>
          </w:p>
        </w:tc>
      </w:tr>
      <w:tr w:rsidR="008D0C51" w:rsidRPr="00BF2A89" w14:paraId="11DA73FC" w14:textId="77777777" w:rsidTr="008D0C51">
        <w:trPr>
          <w:trHeight w:val="201"/>
          <w:jc w:val="center"/>
        </w:trPr>
        <w:tc>
          <w:tcPr>
            <w:tcW w:w="4956" w:type="dxa"/>
            <w:shd w:val="clear" w:color="auto" w:fill="auto"/>
          </w:tcPr>
          <w:p w14:paraId="3F86E31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150-199</w:t>
            </w:r>
          </w:p>
        </w:tc>
        <w:tc>
          <w:tcPr>
            <w:tcW w:w="878" w:type="dxa"/>
            <w:shd w:val="clear" w:color="auto" w:fill="auto"/>
          </w:tcPr>
          <w:p w14:paraId="34C2022E"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38</w:t>
            </w:r>
          </w:p>
        </w:tc>
      </w:tr>
      <w:tr w:rsidR="008D0C51" w:rsidRPr="00BF2A89" w14:paraId="0CA7A1FD" w14:textId="77777777" w:rsidTr="008D0C51">
        <w:trPr>
          <w:trHeight w:val="201"/>
          <w:jc w:val="center"/>
        </w:trPr>
        <w:tc>
          <w:tcPr>
            <w:tcW w:w="4956" w:type="dxa"/>
            <w:shd w:val="clear" w:color="auto" w:fill="auto"/>
          </w:tcPr>
          <w:p w14:paraId="04A032C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val="en-US" w:eastAsia="ru-RU"/>
              </w:rPr>
              <w:t>&gt;</w:t>
            </w:r>
            <w:r w:rsidRPr="00BF2A89">
              <w:rPr>
                <w:rFonts w:ascii="Times New Roman" w:eastAsia="Times New Roman" w:hAnsi="Times New Roman"/>
                <w:color w:val="00000A"/>
                <w:sz w:val="24"/>
                <w:szCs w:val="24"/>
                <w:lang w:eastAsia="ru-RU"/>
              </w:rPr>
              <w:t>200</w:t>
            </w:r>
          </w:p>
        </w:tc>
        <w:tc>
          <w:tcPr>
            <w:tcW w:w="878" w:type="dxa"/>
            <w:shd w:val="clear" w:color="auto" w:fill="auto"/>
          </w:tcPr>
          <w:p w14:paraId="10C91141"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46</w:t>
            </w:r>
          </w:p>
        </w:tc>
      </w:tr>
      <w:tr w:rsidR="008D0C51" w:rsidRPr="00BF2A89" w14:paraId="519D2A3F" w14:textId="77777777" w:rsidTr="008D0C51">
        <w:trPr>
          <w:trHeight w:val="201"/>
          <w:jc w:val="center"/>
        </w:trPr>
        <w:tc>
          <w:tcPr>
            <w:tcW w:w="5834" w:type="dxa"/>
            <w:gridSpan w:val="2"/>
            <w:shd w:val="clear" w:color="auto" w:fill="auto"/>
          </w:tcPr>
          <w:p w14:paraId="15FE234E"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bCs/>
                <w:color w:val="000000"/>
                <w:sz w:val="24"/>
                <w:szCs w:val="24"/>
                <w:shd w:val="clear" w:color="auto" w:fill="FFFFFF"/>
                <w:lang w:eastAsia="ru-RU"/>
              </w:rPr>
              <w:t xml:space="preserve">Систолическое АД, </w:t>
            </w:r>
            <w:proofErr w:type="spellStart"/>
            <w:r w:rsidRPr="00BF2A89">
              <w:rPr>
                <w:rFonts w:ascii="Times New Roman" w:eastAsia="Times New Roman" w:hAnsi="Times New Roman"/>
                <w:b/>
                <w:bCs/>
                <w:color w:val="000000"/>
                <w:sz w:val="24"/>
                <w:szCs w:val="24"/>
                <w:shd w:val="clear" w:color="auto" w:fill="FFFFFF"/>
                <w:lang w:eastAsia="ru-RU"/>
              </w:rPr>
              <w:t>мм.рт.ст</w:t>
            </w:r>
            <w:proofErr w:type="spellEnd"/>
          </w:p>
        </w:tc>
      </w:tr>
      <w:tr w:rsidR="008D0C51" w:rsidRPr="00BF2A89" w14:paraId="2C09CB6F" w14:textId="77777777" w:rsidTr="008D0C51">
        <w:trPr>
          <w:trHeight w:val="201"/>
          <w:jc w:val="center"/>
        </w:trPr>
        <w:tc>
          <w:tcPr>
            <w:tcW w:w="4956" w:type="dxa"/>
            <w:shd w:val="clear" w:color="auto" w:fill="auto"/>
          </w:tcPr>
          <w:p w14:paraId="156A949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val="en-US" w:eastAsia="ru-RU"/>
              </w:rPr>
              <w:t>&lt;</w:t>
            </w:r>
            <w:r w:rsidRPr="00BF2A89">
              <w:rPr>
                <w:rFonts w:ascii="Times New Roman" w:eastAsia="Times New Roman" w:hAnsi="Times New Roman"/>
                <w:bCs/>
                <w:color w:val="000000"/>
                <w:sz w:val="24"/>
                <w:szCs w:val="24"/>
                <w:shd w:val="clear" w:color="auto" w:fill="FFFFFF"/>
                <w:lang w:eastAsia="ru-RU"/>
              </w:rPr>
              <w:t>80</w:t>
            </w:r>
          </w:p>
        </w:tc>
        <w:tc>
          <w:tcPr>
            <w:tcW w:w="878" w:type="dxa"/>
            <w:shd w:val="clear" w:color="auto" w:fill="auto"/>
          </w:tcPr>
          <w:p w14:paraId="34D35FA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58</w:t>
            </w:r>
          </w:p>
        </w:tc>
      </w:tr>
      <w:tr w:rsidR="008D0C51" w:rsidRPr="00BF2A89" w14:paraId="02B64661" w14:textId="77777777" w:rsidTr="008D0C51">
        <w:trPr>
          <w:trHeight w:val="201"/>
          <w:jc w:val="center"/>
        </w:trPr>
        <w:tc>
          <w:tcPr>
            <w:tcW w:w="4956" w:type="dxa"/>
            <w:shd w:val="clear" w:color="auto" w:fill="auto"/>
          </w:tcPr>
          <w:p w14:paraId="0ECE3087"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80-99</w:t>
            </w:r>
          </w:p>
        </w:tc>
        <w:tc>
          <w:tcPr>
            <w:tcW w:w="878" w:type="dxa"/>
            <w:shd w:val="clear" w:color="auto" w:fill="auto"/>
          </w:tcPr>
          <w:p w14:paraId="17285E4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53</w:t>
            </w:r>
          </w:p>
        </w:tc>
      </w:tr>
      <w:tr w:rsidR="008D0C51" w:rsidRPr="00BF2A89" w14:paraId="3D8E8D2D" w14:textId="77777777" w:rsidTr="008D0C51">
        <w:trPr>
          <w:trHeight w:val="201"/>
          <w:jc w:val="center"/>
        </w:trPr>
        <w:tc>
          <w:tcPr>
            <w:tcW w:w="4956" w:type="dxa"/>
            <w:shd w:val="clear" w:color="auto" w:fill="auto"/>
          </w:tcPr>
          <w:p w14:paraId="25B6B6A1"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100-119</w:t>
            </w:r>
          </w:p>
        </w:tc>
        <w:tc>
          <w:tcPr>
            <w:tcW w:w="878" w:type="dxa"/>
            <w:shd w:val="clear" w:color="auto" w:fill="auto"/>
          </w:tcPr>
          <w:p w14:paraId="6D890B97"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43</w:t>
            </w:r>
          </w:p>
        </w:tc>
      </w:tr>
      <w:tr w:rsidR="008D0C51" w:rsidRPr="00BF2A89" w14:paraId="46868AB0" w14:textId="77777777" w:rsidTr="008D0C51">
        <w:trPr>
          <w:trHeight w:val="201"/>
          <w:jc w:val="center"/>
        </w:trPr>
        <w:tc>
          <w:tcPr>
            <w:tcW w:w="4956" w:type="dxa"/>
            <w:shd w:val="clear" w:color="auto" w:fill="auto"/>
          </w:tcPr>
          <w:p w14:paraId="20CAD1C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120-139</w:t>
            </w:r>
          </w:p>
        </w:tc>
        <w:tc>
          <w:tcPr>
            <w:tcW w:w="878" w:type="dxa"/>
            <w:shd w:val="clear" w:color="auto" w:fill="auto"/>
          </w:tcPr>
          <w:p w14:paraId="1FDEEF14"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34</w:t>
            </w:r>
          </w:p>
        </w:tc>
      </w:tr>
      <w:tr w:rsidR="008D0C51" w:rsidRPr="00BF2A89" w14:paraId="4C90F5B1" w14:textId="77777777" w:rsidTr="008D0C51">
        <w:trPr>
          <w:trHeight w:val="201"/>
          <w:jc w:val="center"/>
        </w:trPr>
        <w:tc>
          <w:tcPr>
            <w:tcW w:w="4956" w:type="dxa"/>
            <w:shd w:val="clear" w:color="auto" w:fill="auto"/>
          </w:tcPr>
          <w:p w14:paraId="3283532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140-159</w:t>
            </w:r>
          </w:p>
        </w:tc>
        <w:tc>
          <w:tcPr>
            <w:tcW w:w="878" w:type="dxa"/>
            <w:shd w:val="clear" w:color="auto" w:fill="auto"/>
          </w:tcPr>
          <w:p w14:paraId="731A21D6"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24</w:t>
            </w:r>
          </w:p>
        </w:tc>
      </w:tr>
      <w:tr w:rsidR="008D0C51" w:rsidRPr="00BF2A89" w14:paraId="573CD5ED" w14:textId="77777777" w:rsidTr="008D0C51">
        <w:trPr>
          <w:trHeight w:val="201"/>
          <w:jc w:val="center"/>
        </w:trPr>
        <w:tc>
          <w:tcPr>
            <w:tcW w:w="4956" w:type="dxa"/>
            <w:shd w:val="clear" w:color="auto" w:fill="auto"/>
          </w:tcPr>
          <w:p w14:paraId="702E7751"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160-199</w:t>
            </w:r>
          </w:p>
        </w:tc>
        <w:tc>
          <w:tcPr>
            <w:tcW w:w="878" w:type="dxa"/>
            <w:shd w:val="clear" w:color="auto" w:fill="auto"/>
          </w:tcPr>
          <w:p w14:paraId="41A44D78"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10</w:t>
            </w:r>
          </w:p>
        </w:tc>
      </w:tr>
      <w:tr w:rsidR="008D0C51" w:rsidRPr="00BF2A89" w14:paraId="2EF0500C" w14:textId="77777777" w:rsidTr="008D0C51">
        <w:trPr>
          <w:trHeight w:val="201"/>
          <w:jc w:val="center"/>
        </w:trPr>
        <w:tc>
          <w:tcPr>
            <w:tcW w:w="4956" w:type="dxa"/>
            <w:shd w:val="clear" w:color="auto" w:fill="auto"/>
          </w:tcPr>
          <w:p w14:paraId="53E7BD10"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val="en-US" w:eastAsia="ru-RU"/>
              </w:rPr>
              <w:t>&gt;</w:t>
            </w:r>
            <w:r w:rsidRPr="00BF2A89">
              <w:rPr>
                <w:rFonts w:ascii="Times New Roman" w:eastAsia="Times New Roman" w:hAnsi="Times New Roman"/>
                <w:bCs/>
                <w:color w:val="000000"/>
                <w:sz w:val="24"/>
                <w:szCs w:val="24"/>
                <w:shd w:val="clear" w:color="auto" w:fill="FFFFFF"/>
                <w:lang w:eastAsia="ru-RU"/>
              </w:rPr>
              <w:t>200</w:t>
            </w:r>
          </w:p>
        </w:tc>
        <w:tc>
          <w:tcPr>
            <w:tcW w:w="878" w:type="dxa"/>
            <w:shd w:val="clear" w:color="auto" w:fill="auto"/>
          </w:tcPr>
          <w:p w14:paraId="7C4CF217"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lang w:eastAsia="ru-RU"/>
              </w:rPr>
              <w:t>0</w:t>
            </w:r>
          </w:p>
        </w:tc>
      </w:tr>
      <w:tr w:rsidR="008D0C51" w:rsidRPr="00BF2A89" w14:paraId="0EA4B86A" w14:textId="77777777" w:rsidTr="008D0C51">
        <w:trPr>
          <w:trHeight w:val="201"/>
          <w:jc w:val="center"/>
        </w:trPr>
        <w:tc>
          <w:tcPr>
            <w:tcW w:w="5834" w:type="dxa"/>
            <w:gridSpan w:val="2"/>
            <w:shd w:val="clear" w:color="auto" w:fill="auto"/>
          </w:tcPr>
          <w:p w14:paraId="543BA138"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b/>
                <w:bCs/>
                <w:color w:val="000000"/>
                <w:sz w:val="24"/>
                <w:szCs w:val="24"/>
                <w:shd w:val="clear" w:color="auto" w:fill="FFFFFF"/>
                <w:lang w:eastAsia="ru-RU"/>
              </w:rPr>
              <w:t>Креатинин</w:t>
            </w:r>
            <w:proofErr w:type="spellEnd"/>
            <w:r w:rsidRPr="00BF2A89">
              <w:rPr>
                <w:rFonts w:ascii="Times New Roman" w:eastAsia="Times New Roman" w:hAnsi="Times New Roman"/>
                <w:b/>
                <w:bCs/>
                <w:color w:val="000000"/>
                <w:sz w:val="24"/>
                <w:szCs w:val="24"/>
                <w:shd w:val="clear" w:color="auto" w:fill="FFFFFF"/>
                <w:lang w:eastAsia="ru-RU"/>
              </w:rPr>
              <w:t xml:space="preserve"> сыворотки крови, </w:t>
            </w:r>
            <w:proofErr w:type="spellStart"/>
            <w:r w:rsidRPr="00BF2A89">
              <w:rPr>
                <w:rFonts w:ascii="Times New Roman" w:eastAsia="Times New Roman" w:hAnsi="Times New Roman"/>
                <w:b/>
                <w:bCs/>
                <w:color w:val="000000"/>
                <w:sz w:val="24"/>
                <w:szCs w:val="24"/>
                <w:shd w:val="clear" w:color="auto" w:fill="FFFFFF"/>
                <w:lang w:eastAsia="ru-RU"/>
              </w:rPr>
              <w:t>мкмоль</w:t>
            </w:r>
            <w:proofErr w:type="spellEnd"/>
            <w:r w:rsidRPr="00BF2A89">
              <w:rPr>
                <w:rFonts w:ascii="Times New Roman" w:eastAsia="Times New Roman" w:hAnsi="Times New Roman"/>
                <w:b/>
                <w:bCs/>
                <w:color w:val="000000"/>
                <w:sz w:val="24"/>
                <w:szCs w:val="24"/>
                <w:shd w:val="clear" w:color="auto" w:fill="FFFFFF"/>
                <w:lang w:eastAsia="ru-RU"/>
              </w:rPr>
              <w:t>/л</w:t>
            </w:r>
          </w:p>
        </w:tc>
      </w:tr>
      <w:tr w:rsidR="008D0C51" w:rsidRPr="00BF2A89" w14:paraId="53570404" w14:textId="77777777" w:rsidTr="008D0C51">
        <w:trPr>
          <w:trHeight w:val="201"/>
          <w:jc w:val="center"/>
        </w:trPr>
        <w:tc>
          <w:tcPr>
            <w:tcW w:w="4956" w:type="dxa"/>
            <w:shd w:val="clear" w:color="auto" w:fill="auto"/>
          </w:tcPr>
          <w:p w14:paraId="60437088"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val="en-US" w:eastAsia="ru-RU"/>
              </w:rPr>
              <w:t>&lt;</w:t>
            </w:r>
            <w:r w:rsidRPr="00BF2A89">
              <w:rPr>
                <w:rFonts w:ascii="Times New Roman" w:eastAsia="Times New Roman" w:hAnsi="Times New Roman"/>
                <w:bCs/>
                <w:color w:val="000000"/>
                <w:sz w:val="24"/>
                <w:szCs w:val="24"/>
                <w:shd w:val="clear" w:color="auto" w:fill="FFFFFF"/>
                <w:lang w:eastAsia="ru-RU"/>
              </w:rPr>
              <w:t>35,36</w:t>
            </w:r>
          </w:p>
        </w:tc>
        <w:tc>
          <w:tcPr>
            <w:tcW w:w="878" w:type="dxa"/>
            <w:shd w:val="clear" w:color="auto" w:fill="auto"/>
          </w:tcPr>
          <w:p w14:paraId="1640E9D3"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1</w:t>
            </w:r>
          </w:p>
        </w:tc>
      </w:tr>
      <w:tr w:rsidR="008D0C51" w:rsidRPr="00BF2A89" w14:paraId="5B6ABA1F" w14:textId="77777777" w:rsidTr="008D0C51">
        <w:trPr>
          <w:trHeight w:val="201"/>
          <w:jc w:val="center"/>
        </w:trPr>
        <w:tc>
          <w:tcPr>
            <w:tcW w:w="4956" w:type="dxa"/>
            <w:shd w:val="clear" w:color="auto" w:fill="auto"/>
          </w:tcPr>
          <w:p w14:paraId="4C41E86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35.36 - 70.71</w:t>
            </w:r>
          </w:p>
        </w:tc>
        <w:tc>
          <w:tcPr>
            <w:tcW w:w="878" w:type="dxa"/>
            <w:shd w:val="clear" w:color="auto" w:fill="auto"/>
          </w:tcPr>
          <w:p w14:paraId="177E17FB"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4</w:t>
            </w:r>
          </w:p>
        </w:tc>
      </w:tr>
      <w:tr w:rsidR="008D0C51" w:rsidRPr="00BF2A89" w14:paraId="5A321509" w14:textId="77777777" w:rsidTr="008D0C51">
        <w:trPr>
          <w:trHeight w:val="201"/>
          <w:jc w:val="center"/>
        </w:trPr>
        <w:tc>
          <w:tcPr>
            <w:tcW w:w="4956" w:type="dxa"/>
            <w:shd w:val="clear" w:color="auto" w:fill="auto"/>
          </w:tcPr>
          <w:p w14:paraId="28730B1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70.72 - 106.07</w:t>
            </w:r>
          </w:p>
        </w:tc>
        <w:tc>
          <w:tcPr>
            <w:tcW w:w="878" w:type="dxa"/>
            <w:shd w:val="clear" w:color="auto" w:fill="auto"/>
          </w:tcPr>
          <w:p w14:paraId="607DEE76"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7</w:t>
            </w:r>
          </w:p>
        </w:tc>
      </w:tr>
      <w:tr w:rsidR="008D0C51" w:rsidRPr="00BF2A89" w14:paraId="6A28F98F" w14:textId="77777777" w:rsidTr="008D0C51">
        <w:trPr>
          <w:trHeight w:val="201"/>
          <w:jc w:val="center"/>
        </w:trPr>
        <w:tc>
          <w:tcPr>
            <w:tcW w:w="4956" w:type="dxa"/>
            <w:shd w:val="clear" w:color="auto" w:fill="auto"/>
          </w:tcPr>
          <w:p w14:paraId="4E5DD0E3"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106.08 - 141.43</w:t>
            </w:r>
          </w:p>
        </w:tc>
        <w:tc>
          <w:tcPr>
            <w:tcW w:w="878" w:type="dxa"/>
            <w:shd w:val="clear" w:color="auto" w:fill="auto"/>
          </w:tcPr>
          <w:p w14:paraId="00236D6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10</w:t>
            </w:r>
          </w:p>
        </w:tc>
      </w:tr>
      <w:tr w:rsidR="008D0C51" w:rsidRPr="00BF2A89" w14:paraId="72008D1E" w14:textId="77777777" w:rsidTr="008D0C51">
        <w:trPr>
          <w:trHeight w:val="201"/>
          <w:jc w:val="center"/>
        </w:trPr>
        <w:tc>
          <w:tcPr>
            <w:tcW w:w="4956" w:type="dxa"/>
            <w:shd w:val="clear" w:color="auto" w:fill="auto"/>
          </w:tcPr>
          <w:p w14:paraId="40FAC76E"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141.43 - 176.7</w:t>
            </w:r>
          </w:p>
        </w:tc>
        <w:tc>
          <w:tcPr>
            <w:tcW w:w="878" w:type="dxa"/>
            <w:shd w:val="clear" w:color="auto" w:fill="auto"/>
          </w:tcPr>
          <w:p w14:paraId="6FC19F13"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13</w:t>
            </w:r>
          </w:p>
        </w:tc>
      </w:tr>
      <w:tr w:rsidR="008D0C51" w:rsidRPr="00BF2A89" w14:paraId="53110156" w14:textId="77777777" w:rsidTr="008D0C51">
        <w:trPr>
          <w:trHeight w:val="201"/>
          <w:jc w:val="center"/>
        </w:trPr>
        <w:tc>
          <w:tcPr>
            <w:tcW w:w="4956" w:type="dxa"/>
            <w:shd w:val="clear" w:color="auto" w:fill="auto"/>
          </w:tcPr>
          <w:p w14:paraId="1A32A36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176.8 - 353</w:t>
            </w:r>
          </w:p>
        </w:tc>
        <w:tc>
          <w:tcPr>
            <w:tcW w:w="878" w:type="dxa"/>
            <w:shd w:val="clear" w:color="auto" w:fill="auto"/>
          </w:tcPr>
          <w:p w14:paraId="23B432E3"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21</w:t>
            </w:r>
          </w:p>
        </w:tc>
      </w:tr>
      <w:tr w:rsidR="008D0C51" w:rsidRPr="00BF2A89" w14:paraId="11903245" w14:textId="77777777" w:rsidTr="008D0C51">
        <w:trPr>
          <w:trHeight w:val="201"/>
          <w:jc w:val="center"/>
        </w:trPr>
        <w:tc>
          <w:tcPr>
            <w:tcW w:w="4956" w:type="dxa"/>
            <w:shd w:val="clear" w:color="auto" w:fill="auto"/>
          </w:tcPr>
          <w:p w14:paraId="4E6D160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&gt; 354</w:t>
            </w:r>
          </w:p>
        </w:tc>
        <w:tc>
          <w:tcPr>
            <w:tcW w:w="878" w:type="dxa"/>
            <w:shd w:val="clear" w:color="auto" w:fill="auto"/>
          </w:tcPr>
          <w:p w14:paraId="49F3304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28</w:t>
            </w:r>
          </w:p>
        </w:tc>
      </w:tr>
      <w:tr w:rsidR="008D0C51" w:rsidRPr="00BF2A89" w14:paraId="6C179EEA" w14:textId="77777777" w:rsidTr="008D0C51">
        <w:trPr>
          <w:trHeight w:val="201"/>
          <w:jc w:val="center"/>
        </w:trPr>
        <w:tc>
          <w:tcPr>
            <w:tcW w:w="5834" w:type="dxa"/>
            <w:gridSpan w:val="2"/>
            <w:shd w:val="clear" w:color="auto" w:fill="auto"/>
          </w:tcPr>
          <w:p w14:paraId="63E53B0F"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bCs/>
                <w:color w:val="000000"/>
                <w:sz w:val="24"/>
                <w:szCs w:val="24"/>
                <w:shd w:val="clear" w:color="auto" w:fill="FFFFFF"/>
                <w:lang w:eastAsia="ru-RU"/>
              </w:rPr>
              <w:t xml:space="preserve">Тяжесть ОСН по </w:t>
            </w:r>
            <w:proofErr w:type="spellStart"/>
            <w:r w:rsidRPr="00BF2A89">
              <w:rPr>
                <w:rFonts w:ascii="Times New Roman" w:eastAsia="Times New Roman" w:hAnsi="Times New Roman"/>
                <w:b/>
                <w:bCs/>
                <w:color w:val="000000"/>
                <w:sz w:val="24"/>
                <w:szCs w:val="24"/>
                <w:shd w:val="clear" w:color="auto" w:fill="FFFFFF"/>
                <w:lang w:val="en-US" w:eastAsia="ru-RU"/>
              </w:rPr>
              <w:t>Killip</w:t>
            </w:r>
            <w:proofErr w:type="spellEnd"/>
          </w:p>
        </w:tc>
      </w:tr>
      <w:tr w:rsidR="008D0C51" w:rsidRPr="00BF2A89" w14:paraId="06215249" w14:textId="77777777" w:rsidTr="008D0C51">
        <w:trPr>
          <w:trHeight w:val="201"/>
          <w:jc w:val="center"/>
        </w:trPr>
        <w:tc>
          <w:tcPr>
            <w:tcW w:w="4956" w:type="dxa"/>
            <w:shd w:val="clear" w:color="auto" w:fill="auto"/>
          </w:tcPr>
          <w:p w14:paraId="6138697F"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bCs/>
                <w:color w:val="000000"/>
                <w:sz w:val="24"/>
                <w:szCs w:val="24"/>
                <w:shd w:val="clear" w:color="auto" w:fill="FFFFFF"/>
                <w:lang w:val="en-US" w:eastAsia="ru-RU"/>
              </w:rPr>
              <w:t>Killip</w:t>
            </w:r>
            <w:proofErr w:type="spellEnd"/>
            <w:r w:rsidRPr="00BF2A89">
              <w:rPr>
                <w:rFonts w:ascii="Times New Roman" w:eastAsia="Times New Roman" w:hAnsi="Times New Roman"/>
                <w:color w:val="000000"/>
                <w:sz w:val="24"/>
                <w:szCs w:val="24"/>
                <w:shd w:val="clear" w:color="auto" w:fill="FFFFFF"/>
                <w:lang w:val="en-US" w:eastAsia="ru-RU"/>
              </w:rPr>
              <w:t xml:space="preserve"> I</w:t>
            </w:r>
          </w:p>
        </w:tc>
        <w:tc>
          <w:tcPr>
            <w:tcW w:w="878" w:type="dxa"/>
            <w:shd w:val="clear" w:color="auto" w:fill="auto"/>
          </w:tcPr>
          <w:p w14:paraId="4C341BF5"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val="en-US" w:eastAsia="ru-RU"/>
              </w:rPr>
              <w:t>0</w:t>
            </w:r>
          </w:p>
        </w:tc>
      </w:tr>
      <w:tr w:rsidR="008D0C51" w:rsidRPr="00BF2A89" w14:paraId="51C8261E" w14:textId="77777777" w:rsidTr="008D0C51">
        <w:trPr>
          <w:trHeight w:val="201"/>
          <w:jc w:val="center"/>
        </w:trPr>
        <w:tc>
          <w:tcPr>
            <w:tcW w:w="4956" w:type="dxa"/>
            <w:shd w:val="clear" w:color="auto" w:fill="auto"/>
          </w:tcPr>
          <w:p w14:paraId="475E6A8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bCs/>
                <w:color w:val="000000"/>
                <w:sz w:val="24"/>
                <w:szCs w:val="24"/>
                <w:shd w:val="clear" w:color="auto" w:fill="FFFFFF"/>
                <w:lang w:val="en-US" w:eastAsia="ru-RU"/>
              </w:rPr>
              <w:t>Killip</w:t>
            </w:r>
            <w:proofErr w:type="spellEnd"/>
            <w:r w:rsidRPr="00BF2A89">
              <w:rPr>
                <w:rFonts w:ascii="Times New Roman" w:eastAsia="Times New Roman" w:hAnsi="Times New Roman"/>
                <w:color w:val="000000"/>
                <w:sz w:val="24"/>
                <w:szCs w:val="24"/>
                <w:shd w:val="clear" w:color="auto" w:fill="FFFFFF"/>
                <w:lang w:val="en-US" w:eastAsia="ru-RU"/>
              </w:rPr>
              <w:t xml:space="preserve"> II</w:t>
            </w:r>
          </w:p>
        </w:tc>
        <w:tc>
          <w:tcPr>
            <w:tcW w:w="878" w:type="dxa"/>
            <w:shd w:val="clear" w:color="auto" w:fill="auto"/>
          </w:tcPr>
          <w:p w14:paraId="0C2A6743"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val="en-US" w:eastAsia="ru-RU"/>
              </w:rPr>
              <w:t>20</w:t>
            </w:r>
          </w:p>
        </w:tc>
      </w:tr>
      <w:tr w:rsidR="008D0C51" w:rsidRPr="00BF2A89" w14:paraId="48810862" w14:textId="77777777" w:rsidTr="008D0C51">
        <w:trPr>
          <w:trHeight w:val="201"/>
          <w:jc w:val="center"/>
        </w:trPr>
        <w:tc>
          <w:tcPr>
            <w:tcW w:w="4956" w:type="dxa"/>
            <w:shd w:val="clear" w:color="auto" w:fill="auto"/>
          </w:tcPr>
          <w:p w14:paraId="066B304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bCs/>
                <w:color w:val="000000"/>
                <w:sz w:val="24"/>
                <w:szCs w:val="24"/>
                <w:shd w:val="clear" w:color="auto" w:fill="FFFFFF"/>
                <w:lang w:val="en-US" w:eastAsia="ru-RU"/>
              </w:rPr>
              <w:t>Killip</w:t>
            </w:r>
            <w:proofErr w:type="spellEnd"/>
            <w:r w:rsidRPr="00BF2A89">
              <w:rPr>
                <w:rFonts w:ascii="Times New Roman" w:eastAsia="Times New Roman" w:hAnsi="Times New Roman"/>
                <w:color w:val="000000"/>
                <w:sz w:val="24"/>
                <w:szCs w:val="24"/>
                <w:shd w:val="clear" w:color="auto" w:fill="FFFFFF"/>
                <w:lang w:val="en-US" w:eastAsia="ru-RU"/>
              </w:rPr>
              <w:t xml:space="preserve"> III</w:t>
            </w:r>
          </w:p>
        </w:tc>
        <w:tc>
          <w:tcPr>
            <w:tcW w:w="878" w:type="dxa"/>
            <w:shd w:val="clear" w:color="auto" w:fill="auto"/>
          </w:tcPr>
          <w:p w14:paraId="592701E8"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val="en-US" w:eastAsia="ru-RU"/>
              </w:rPr>
              <w:t>39</w:t>
            </w:r>
          </w:p>
        </w:tc>
      </w:tr>
      <w:tr w:rsidR="008D0C51" w:rsidRPr="00BF2A89" w14:paraId="3B32CF19" w14:textId="77777777" w:rsidTr="008D0C51">
        <w:trPr>
          <w:trHeight w:val="201"/>
          <w:jc w:val="center"/>
        </w:trPr>
        <w:tc>
          <w:tcPr>
            <w:tcW w:w="4956" w:type="dxa"/>
            <w:shd w:val="clear" w:color="auto" w:fill="auto"/>
          </w:tcPr>
          <w:p w14:paraId="192B6F0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bCs/>
                <w:color w:val="000000"/>
                <w:sz w:val="24"/>
                <w:szCs w:val="24"/>
                <w:shd w:val="clear" w:color="auto" w:fill="FFFFFF"/>
                <w:lang w:val="en-US" w:eastAsia="ru-RU"/>
              </w:rPr>
              <w:t>Killip</w:t>
            </w:r>
            <w:proofErr w:type="spellEnd"/>
            <w:r w:rsidRPr="00BF2A89">
              <w:rPr>
                <w:rFonts w:ascii="Times New Roman" w:eastAsia="Times New Roman" w:hAnsi="Times New Roman"/>
                <w:color w:val="000000"/>
                <w:sz w:val="24"/>
                <w:szCs w:val="24"/>
                <w:shd w:val="clear" w:color="auto" w:fill="FFFFFF"/>
                <w:lang w:val="en-US" w:eastAsia="ru-RU"/>
              </w:rPr>
              <w:t xml:space="preserve"> IV</w:t>
            </w:r>
          </w:p>
        </w:tc>
        <w:tc>
          <w:tcPr>
            <w:tcW w:w="878" w:type="dxa"/>
            <w:shd w:val="clear" w:color="auto" w:fill="auto"/>
          </w:tcPr>
          <w:p w14:paraId="324FD1DD"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val="en-US" w:eastAsia="ru-RU"/>
              </w:rPr>
              <w:t>59</w:t>
            </w:r>
          </w:p>
        </w:tc>
      </w:tr>
      <w:tr w:rsidR="008D0C51" w:rsidRPr="00BF2A89" w14:paraId="51F57725" w14:textId="77777777" w:rsidTr="008D0C51">
        <w:trPr>
          <w:trHeight w:val="201"/>
          <w:jc w:val="center"/>
        </w:trPr>
        <w:tc>
          <w:tcPr>
            <w:tcW w:w="5834" w:type="dxa"/>
            <w:gridSpan w:val="2"/>
            <w:shd w:val="clear" w:color="auto" w:fill="auto"/>
          </w:tcPr>
          <w:p w14:paraId="273FB452"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
                <w:bCs/>
                <w:color w:val="000000"/>
                <w:sz w:val="24"/>
                <w:szCs w:val="24"/>
                <w:shd w:val="clear" w:color="auto" w:fill="FFFFFF"/>
                <w:lang w:eastAsia="ru-RU"/>
              </w:rPr>
              <w:t>Доп. Параметры</w:t>
            </w:r>
          </w:p>
        </w:tc>
      </w:tr>
      <w:tr w:rsidR="008D0C51" w:rsidRPr="00BF2A89" w14:paraId="420CBD23" w14:textId="77777777" w:rsidTr="008D0C51">
        <w:trPr>
          <w:trHeight w:val="201"/>
          <w:jc w:val="center"/>
        </w:trPr>
        <w:tc>
          <w:tcPr>
            <w:tcW w:w="4956" w:type="dxa"/>
            <w:shd w:val="clear" w:color="auto" w:fill="auto"/>
          </w:tcPr>
          <w:p w14:paraId="50E8999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Остановка сердца (на момент госпитализации)</w:t>
            </w:r>
          </w:p>
        </w:tc>
        <w:tc>
          <w:tcPr>
            <w:tcW w:w="878" w:type="dxa"/>
            <w:shd w:val="clear" w:color="auto" w:fill="auto"/>
          </w:tcPr>
          <w:p w14:paraId="0659E758"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39</w:t>
            </w:r>
          </w:p>
        </w:tc>
      </w:tr>
      <w:tr w:rsidR="008D0C51" w:rsidRPr="00BF2A89" w14:paraId="27CFF524" w14:textId="77777777" w:rsidTr="008D0C51">
        <w:trPr>
          <w:trHeight w:val="201"/>
          <w:jc w:val="center"/>
        </w:trPr>
        <w:tc>
          <w:tcPr>
            <w:tcW w:w="4956" w:type="dxa"/>
            <w:shd w:val="clear" w:color="auto" w:fill="auto"/>
          </w:tcPr>
          <w:p w14:paraId="7DC0BAF5"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Отклонение</w:t>
            </w:r>
            <w:r w:rsidRPr="00BF2A89">
              <w:rPr>
                <w:rFonts w:ascii="Times New Roman" w:eastAsia="Times New Roman" w:hAnsi="Times New Roman"/>
                <w:color w:val="000000"/>
                <w:sz w:val="24"/>
                <w:szCs w:val="24"/>
                <w:shd w:val="clear" w:color="auto" w:fill="FFFFFF"/>
                <w:lang w:val="en-US" w:eastAsia="ru-RU"/>
              </w:rPr>
              <w:t xml:space="preserve"> ST</w:t>
            </w:r>
            <w:r w:rsidRPr="00BF2A89">
              <w:rPr>
                <w:rFonts w:ascii="Times New Roman" w:eastAsia="Times New Roman" w:hAnsi="Times New Roman"/>
                <w:color w:val="000000"/>
                <w:sz w:val="24"/>
                <w:szCs w:val="24"/>
                <w:shd w:val="clear" w:color="auto" w:fill="FFFFFF"/>
                <w:lang w:eastAsia="ru-RU"/>
              </w:rPr>
              <w:t xml:space="preserve"> от изолинии</w:t>
            </w:r>
          </w:p>
        </w:tc>
        <w:tc>
          <w:tcPr>
            <w:tcW w:w="878" w:type="dxa"/>
            <w:shd w:val="clear" w:color="auto" w:fill="auto"/>
          </w:tcPr>
          <w:p w14:paraId="65D141A3"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28</w:t>
            </w:r>
          </w:p>
        </w:tc>
      </w:tr>
      <w:tr w:rsidR="008D0C51" w:rsidRPr="00BF2A89" w14:paraId="16E90E2F" w14:textId="77777777" w:rsidTr="008D0C51">
        <w:trPr>
          <w:trHeight w:val="201"/>
          <w:jc w:val="center"/>
        </w:trPr>
        <w:tc>
          <w:tcPr>
            <w:tcW w:w="4956" w:type="dxa"/>
            <w:shd w:val="clear" w:color="auto" w:fill="auto"/>
          </w:tcPr>
          <w:p w14:paraId="6FFC2145"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0"/>
                <w:sz w:val="24"/>
                <w:szCs w:val="24"/>
                <w:shd w:val="clear" w:color="auto" w:fill="FFFFFF"/>
                <w:lang w:eastAsia="ru-RU"/>
              </w:rPr>
              <w:t xml:space="preserve">Наличие </w:t>
            </w:r>
            <w:proofErr w:type="spellStart"/>
            <w:r w:rsidRPr="00BF2A89">
              <w:rPr>
                <w:rFonts w:ascii="Times New Roman" w:eastAsia="Times New Roman" w:hAnsi="Times New Roman"/>
                <w:color w:val="000000"/>
                <w:sz w:val="24"/>
                <w:szCs w:val="24"/>
                <w:shd w:val="clear" w:color="auto" w:fill="FFFFFF"/>
                <w:lang w:eastAsia="ru-RU"/>
              </w:rPr>
              <w:t>диагностически</w:t>
            </w:r>
            <w:proofErr w:type="spellEnd"/>
            <w:r w:rsidRPr="00BF2A89">
              <w:rPr>
                <w:rFonts w:ascii="Times New Roman" w:eastAsia="Times New Roman" w:hAnsi="Times New Roman"/>
                <w:color w:val="000000"/>
                <w:sz w:val="24"/>
                <w:szCs w:val="24"/>
                <w:shd w:val="clear" w:color="auto" w:fill="FFFFFF"/>
                <w:lang w:eastAsia="ru-RU"/>
              </w:rPr>
              <w:t xml:space="preserve"> значимого повышения </w:t>
            </w:r>
            <w:proofErr w:type="spellStart"/>
            <w:r w:rsidRPr="00BF2A89">
              <w:rPr>
                <w:rFonts w:ascii="Times New Roman" w:eastAsia="Times New Roman" w:hAnsi="Times New Roman"/>
                <w:color w:val="000000"/>
                <w:sz w:val="24"/>
                <w:szCs w:val="24"/>
                <w:shd w:val="clear" w:color="auto" w:fill="FFFFFF"/>
                <w:lang w:eastAsia="ru-RU"/>
              </w:rPr>
              <w:t>кардиомаркеров</w:t>
            </w:r>
            <w:proofErr w:type="spellEnd"/>
          </w:p>
        </w:tc>
        <w:tc>
          <w:tcPr>
            <w:tcW w:w="878" w:type="dxa"/>
            <w:shd w:val="clear" w:color="auto" w:fill="auto"/>
          </w:tcPr>
          <w:p w14:paraId="369540F0"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bCs/>
                <w:color w:val="000000"/>
                <w:sz w:val="24"/>
                <w:szCs w:val="24"/>
                <w:shd w:val="clear" w:color="auto" w:fill="FFFFFF"/>
                <w:lang w:eastAsia="ru-RU"/>
              </w:rPr>
              <w:t>14</w:t>
            </w:r>
          </w:p>
        </w:tc>
      </w:tr>
    </w:tbl>
    <w:p w14:paraId="05D1D022" w14:textId="77777777" w:rsidR="008D0C51" w:rsidRPr="00BF2A89" w:rsidRDefault="008D0C51" w:rsidP="008D0C51">
      <w:pPr>
        <w:suppressAutoHyphens w:val="0"/>
        <w:spacing w:after="0" w:line="240" w:lineRule="auto"/>
        <w:ind w:firstLine="709"/>
        <w:jc w:val="both"/>
        <w:rPr>
          <w:rFonts w:ascii="Times New Roman" w:eastAsia="Times New Roman" w:hAnsi="Times New Roman"/>
          <w:b/>
          <w:color w:val="00000A"/>
          <w:sz w:val="24"/>
          <w:szCs w:val="24"/>
          <w:lang w:eastAsia="ru-RU"/>
        </w:rPr>
      </w:pPr>
    </w:p>
    <w:p w14:paraId="5D2A5E86" w14:textId="77777777" w:rsidR="008D0C51" w:rsidRPr="00BF2A89" w:rsidRDefault="008D0C51" w:rsidP="008D0C51">
      <w:pPr>
        <w:suppressAutoHyphens w:val="0"/>
        <w:spacing w:after="0" w:line="240" w:lineRule="auto"/>
        <w:ind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 xml:space="preserve">Условия для подсчета шкалы: </w:t>
      </w:r>
      <w:r w:rsidRPr="00BF2A89">
        <w:rPr>
          <w:rFonts w:ascii="Times New Roman" w:eastAsia="Times New Roman" w:hAnsi="Times New Roman"/>
          <w:color w:val="00000A"/>
          <w:sz w:val="24"/>
          <w:szCs w:val="24"/>
          <w:lang w:eastAsia="ru-RU"/>
        </w:rPr>
        <w:t>Всем пациентам, которые попали в регистр</w:t>
      </w:r>
      <w:r w:rsidRPr="00BF2A89">
        <w:rPr>
          <w:rFonts w:ascii="Times New Roman" w:eastAsia="Times New Roman" w:hAnsi="Times New Roman"/>
          <w:b/>
          <w:color w:val="00000A"/>
          <w:sz w:val="24"/>
          <w:szCs w:val="24"/>
          <w:lang w:eastAsia="ru-RU"/>
        </w:rPr>
        <w:t xml:space="preserve"> </w:t>
      </w:r>
    </w:p>
    <w:p w14:paraId="3D792108" w14:textId="77777777" w:rsidR="008D0C51" w:rsidRPr="00BF2A89" w:rsidRDefault="008D0C51" w:rsidP="008D0C51">
      <w:pPr>
        <w:suppressAutoHyphens w:val="0"/>
        <w:spacing w:after="0" w:line="240" w:lineRule="auto"/>
        <w:jc w:val="both"/>
        <w:rPr>
          <w:rFonts w:ascii="Times New Roman" w:eastAsia="Times New Roman" w:hAnsi="Times New Roman"/>
          <w:color w:val="00000A"/>
          <w:sz w:val="24"/>
          <w:szCs w:val="24"/>
          <w:lang w:eastAsia="ru-RU"/>
        </w:rPr>
      </w:pPr>
      <w:r w:rsidRPr="00BF2A89">
        <w:rPr>
          <w:rFonts w:ascii="Times New Roman" w:eastAsia="Times New Roman" w:hAnsi="Times New Roman"/>
          <w:b/>
          <w:color w:val="00000A"/>
          <w:sz w:val="24"/>
          <w:szCs w:val="24"/>
          <w:lang w:eastAsia="ru-RU"/>
        </w:rPr>
        <w:t>Пример</w:t>
      </w:r>
      <w:r w:rsidRPr="00BF2A89">
        <w:rPr>
          <w:rFonts w:ascii="Times New Roman" w:eastAsia="Times New Roman" w:hAnsi="Times New Roman"/>
          <w:color w:val="00000A"/>
          <w:sz w:val="24"/>
          <w:szCs w:val="24"/>
          <w:lang w:eastAsia="ru-RU"/>
        </w:rPr>
        <w:t>: Пациент 60 лет (58</w:t>
      </w:r>
      <w:proofErr w:type="gramStart"/>
      <w:r w:rsidRPr="00BF2A89">
        <w:rPr>
          <w:rFonts w:ascii="Times New Roman" w:eastAsia="Times New Roman" w:hAnsi="Times New Roman"/>
          <w:color w:val="00000A"/>
          <w:sz w:val="24"/>
          <w:szCs w:val="24"/>
          <w:lang w:eastAsia="ru-RU"/>
        </w:rPr>
        <w:t>),+</w:t>
      </w:r>
      <w:proofErr w:type="gramEnd"/>
      <w:r w:rsidRPr="00BF2A89">
        <w:rPr>
          <w:rFonts w:ascii="Times New Roman" w:eastAsia="Times New Roman" w:hAnsi="Times New Roman"/>
          <w:color w:val="00000A"/>
          <w:sz w:val="24"/>
          <w:szCs w:val="24"/>
          <w:lang w:eastAsia="ru-RU"/>
        </w:rPr>
        <w:t xml:space="preserve"> ЧСС 66уд в мин (3) + систолическое АД 123 (34) + </w:t>
      </w:r>
      <w:proofErr w:type="spellStart"/>
      <w:r w:rsidRPr="00BF2A89">
        <w:rPr>
          <w:rFonts w:ascii="Times New Roman" w:eastAsia="Times New Roman" w:hAnsi="Times New Roman"/>
          <w:color w:val="00000A"/>
          <w:sz w:val="24"/>
          <w:szCs w:val="24"/>
          <w:lang w:eastAsia="ru-RU"/>
        </w:rPr>
        <w:t>Креатинин</w:t>
      </w:r>
      <w:proofErr w:type="spellEnd"/>
      <w:r w:rsidRPr="00BF2A89">
        <w:rPr>
          <w:rFonts w:ascii="Times New Roman" w:eastAsia="Times New Roman" w:hAnsi="Times New Roman"/>
          <w:color w:val="00000A"/>
          <w:sz w:val="24"/>
          <w:szCs w:val="24"/>
          <w:lang w:eastAsia="ru-RU"/>
        </w:rPr>
        <w:t xml:space="preserve"> 105мкмоль/л (7) + ОСН по </w:t>
      </w:r>
      <w:proofErr w:type="spellStart"/>
      <w:r w:rsidRPr="00BF2A89">
        <w:rPr>
          <w:rFonts w:ascii="Times New Roman" w:eastAsia="Times New Roman" w:hAnsi="Times New Roman"/>
          <w:color w:val="00000A"/>
          <w:sz w:val="24"/>
          <w:szCs w:val="24"/>
          <w:lang w:val="en-US" w:eastAsia="ru-RU"/>
        </w:rPr>
        <w:t>Killip</w:t>
      </w:r>
      <w:proofErr w:type="spellEnd"/>
      <w:r w:rsidRPr="00BF2A89">
        <w:rPr>
          <w:rFonts w:ascii="Times New Roman" w:eastAsia="Times New Roman" w:hAnsi="Times New Roman"/>
          <w:color w:val="00000A"/>
          <w:sz w:val="24"/>
          <w:szCs w:val="24"/>
          <w:lang w:eastAsia="ru-RU"/>
        </w:rPr>
        <w:t xml:space="preserve"> </w:t>
      </w:r>
      <w:r w:rsidRPr="00BF2A89">
        <w:rPr>
          <w:rFonts w:ascii="Times New Roman" w:eastAsia="Times New Roman" w:hAnsi="Times New Roman"/>
          <w:color w:val="00000A"/>
          <w:sz w:val="24"/>
          <w:szCs w:val="24"/>
          <w:lang w:val="en-US" w:eastAsia="ru-RU"/>
        </w:rPr>
        <w:t>I</w:t>
      </w:r>
      <w:r w:rsidRPr="00BF2A89">
        <w:rPr>
          <w:rFonts w:ascii="Times New Roman" w:eastAsia="Times New Roman" w:hAnsi="Times New Roman"/>
          <w:color w:val="00000A"/>
          <w:sz w:val="24"/>
          <w:szCs w:val="24"/>
          <w:lang w:eastAsia="ru-RU"/>
        </w:rPr>
        <w:t xml:space="preserve"> (0) + остановка сердца – нет (0) + отклонение </w:t>
      </w:r>
      <w:r w:rsidRPr="00BF2A89">
        <w:rPr>
          <w:rFonts w:ascii="Times New Roman" w:eastAsia="Times New Roman" w:hAnsi="Times New Roman"/>
          <w:color w:val="00000A"/>
          <w:sz w:val="24"/>
          <w:szCs w:val="24"/>
          <w:lang w:val="en-US" w:eastAsia="ru-RU"/>
        </w:rPr>
        <w:t>ST</w:t>
      </w:r>
      <w:r w:rsidRPr="00BF2A89">
        <w:rPr>
          <w:rFonts w:ascii="Times New Roman" w:eastAsia="Times New Roman" w:hAnsi="Times New Roman"/>
          <w:color w:val="00000A"/>
          <w:sz w:val="24"/>
          <w:szCs w:val="24"/>
          <w:lang w:eastAsia="ru-RU"/>
        </w:rPr>
        <w:t xml:space="preserve"> от изолинии – да (28), + наличие </w:t>
      </w:r>
      <w:proofErr w:type="spellStart"/>
      <w:r w:rsidRPr="00BF2A89">
        <w:rPr>
          <w:rFonts w:ascii="Times New Roman" w:eastAsia="Times New Roman" w:hAnsi="Times New Roman"/>
          <w:color w:val="00000A"/>
          <w:sz w:val="24"/>
          <w:szCs w:val="24"/>
          <w:lang w:eastAsia="ru-RU"/>
        </w:rPr>
        <w:t>диагностически</w:t>
      </w:r>
      <w:proofErr w:type="spellEnd"/>
      <w:r w:rsidRPr="00BF2A89">
        <w:rPr>
          <w:rFonts w:ascii="Times New Roman" w:eastAsia="Times New Roman" w:hAnsi="Times New Roman"/>
          <w:color w:val="00000A"/>
          <w:sz w:val="24"/>
          <w:szCs w:val="24"/>
          <w:lang w:eastAsia="ru-RU"/>
        </w:rPr>
        <w:t xml:space="preserve"> значимы </w:t>
      </w:r>
      <w:proofErr w:type="spellStart"/>
      <w:r w:rsidRPr="00BF2A89">
        <w:rPr>
          <w:rFonts w:ascii="Times New Roman" w:eastAsia="Times New Roman" w:hAnsi="Times New Roman"/>
          <w:color w:val="00000A"/>
          <w:sz w:val="24"/>
          <w:szCs w:val="24"/>
          <w:lang w:eastAsia="ru-RU"/>
        </w:rPr>
        <w:t>кардиомаркеров</w:t>
      </w:r>
      <w:proofErr w:type="spellEnd"/>
      <w:r w:rsidRPr="00BF2A89">
        <w:rPr>
          <w:rFonts w:ascii="Times New Roman" w:eastAsia="Times New Roman" w:hAnsi="Times New Roman"/>
          <w:color w:val="00000A"/>
          <w:sz w:val="24"/>
          <w:szCs w:val="24"/>
          <w:lang w:eastAsia="ru-RU"/>
        </w:rPr>
        <w:t xml:space="preserve"> – да (14) = </w:t>
      </w:r>
      <w:r w:rsidRPr="00BF2A89">
        <w:rPr>
          <w:rFonts w:ascii="Times New Roman" w:eastAsia="Times New Roman" w:hAnsi="Times New Roman"/>
          <w:b/>
          <w:color w:val="00000A"/>
          <w:sz w:val="24"/>
          <w:szCs w:val="24"/>
          <w:lang w:eastAsia="ru-RU"/>
        </w:rPr>
        <w:t xml:space="preserve">144 баллов </w:t>
      </w:r>
    </w:p>
    <w:p w14:paraId="5635EE0A" w14:textId="1042AE67" w:rsidR="008D0C51" w:rsidRPr="00BF2A89" w:rsidRDefault="008D0C51" w:rsidP="008D0C51">
      <w:pPr>
        <w:widowControl w:val="0"/>
        <w:suppressAutoHyphens w:val="0"/>
        <w:spacing w:after="0" w:line="240" w:lineRule="auto"/>
        <w:ind w:firstLine="709"/>
        <w:jc w:val="both"/>
        <w:rPr>
          <w:rFonts w:ascii="Times New Roman" w:eastAsia="Times New Roman" w:hAnsi="Times New Roman"/>
          <w:color w:val="00000A"/>
          <w:sz w:val="24"/>
          <w:szCs w:val="24"/>
          <w:lang w:eastAsia="ru-RU"/>
        </w:rPr>
      </w:pPr>
      <w:r w:rsidRPr="00BF2A89">
        <w:rPr>
          <w:rFonts w:ascii="Times New Roman" w:eastAsia="+mn-ea" w:hAnsi="Times New Roman"/>
          <w:color w:val="000000"/>
          <w:sz w:val="24"/>
          <w:szCs w:val="24"/>
          <w:lang w:eastAsia="ru-RU"/>
        </w:rPr>
        <w:lastRenderedPageBreak/>
        <w:t>Также добав</w:t>
      </w:r>
      <w:r w:rsidR="001520F3" w:rsidRPr="00BF2A89">
        <w:rPr>
          <w:rFonts w:ascii="Times New Roman" w:eastAsia="+mn-ea" w:hAnsi="Times New Roman"/>
          <w:color w:val="000000"/>
          <w:sz w:val="24"/>
          <w:szCs w:val="24"/>
          <w:lang w:eastAsia="ru-RU"/>
        </w:rPr>
        <w:t>лен</w:t>
      </w:r>
      <w:r w:rsidRPr="00BF2A89">
        <w:rPr>
          <w:rFonts w:ascii="Times New Roman" w:eastAsia="+mn-ea" w:hAnsi="Times New Roman"/>
          <w:color w:val="000000"/>
          <w:sz w:val="24"/>
          <w:szCs w:val="24"/>
          <w:lang w:eastAsia="ru-RU"/>
        </w:rPr>
        <w:t xml:space="preserve"> столбец </w:t>
      </w:r>
      <w:r w:rsidRPr="00BF2A89">
        <w:rPr>
          <w:rFonts w:ascii="Times New Roman" w:eastAsia="+mn-ea" w:hAnsi="Times New Roman"/>
          <w:b/>
          <w:color w:val="000000"/>
          <w:sz w:val="24"/>
          <w:szCs w:val="24"/>
          <w:lang w:eastAsia="ru-RU"/>
        </w:rPr>
        <w:t xml:space="preserve">«Баллы по шкале </w:t>
      </w:r>
      <w:r w:rsidRPr="00BF2A89">
        <w:rPr>
          <w:rFonts w:ascii="Times New Roman" w:eastAsia="+mn-ea" w:hAnsi="Times New Roman"/>
          <w:b/>
          <w:color w:val="000000"/>
          <w:sz w:val="24"/>
          <w:szCs w:val="24"/>
          <w:lang w:val="en-US" w:eastAsia="ru-RU"/>
        </w:rPr>
        <w:t>Grace</w:t>
      </w:r>
      <w:r w:rsidRPr="00BF2A89">
        <w:rPr>
          <w:rFonts w:ascii="Times New Roman" w:eastAsia="+mn-ea" w:hAnsi="Times New Roman"/>
          <w:b/>
          <w:color w:val="000000"/>
          <w:sz w:val="24"/>
          <w:szCs w:val="24"/>
          <w:lang w:eastAsia="ru-RU"/>
        </w:rPr>
        <w:t>»</w:t>
      </w:r>
      <w:r w:rsidRPr="00BF2A89">
        <w:rPr>
          <w:rFonts w:ascii="Times New Roman" w:eastAsia="+mn-ea" w:hAnsi="Times New Roman"/>
          <w:color w:val="000000"/>
          <w:sz w:val="24"/>
          <w:szCs w:val="24"/>
          <w:lang w:eastAsia="ru-RU"/>
        </w:rPr>
        <w:t xml:space="preserve"> в выгрузку (аналитика регистра ОКС)</w:t>
      </w:r>
      <w:r w:rsidRPr="00BF2A89">
        <w:rPr>
          <w:rFonts w:ascii="Times New Roman" w:eastAsia="+mn-ea" w:hAnsi="Times New Roman"/>
          <w:b/>
          <w:color w:val="000000"/>
          <w:sz w:val="24"/>
          <w:szCs w:val="24"/>
          <w:lang w:eastAsia="ru-RU"/>
        </w:rPr>
        <w:t xml:space="preserve"> </w:t>
      </w:r>
      <w:r w:rsidR="001520F3" w:rsidRPr="00BF2A89">
        <w:rPr>
          <w:rFonts w:ascii="Times New Roman" w:eastAsia="+mn-ea" w:hAnsi="Times New Roman"/>
          <w:color w:val="000000"/>
          <w:sz w:val="24"/>
          <w:szCs w:val="24"/>
          <w:lang w:eastAsia="ru-RU"/>
        </w:rPr>
        <w:t>и выводится</w:t>
      </w:r>
      <w:r w:rsidRPr="00BF2A89">
        <w:rPr>
          <w:rFonts w:ascii="Times New Roman" w:eastAsia="+mn-ea" w:hAnsi="Times New Roman"/>
          <w:color w:val="000000"/>
          <w:sz w:val="24"/>
          <w:szCs w:val="24"/>
          <w:lang w:eastAsia="ru-RU"/>
        </w:rPr>
        <w:t xml:space="preserve"> сумм</w:t>
      </w:r>
      <w:r w:rsidR="001520F3" w:rsidRPr="00BF2A89">
        <w:rPr>
          <w:rFonts w:ascii="Times New Roman" w:eastAsia="+mn-ea" w:hAnsi="Times New Roman"/>
          <w:color w:val="000000"/>
          <w:sz w:val="24"/>
          <w:szCs w:val="24"/>
          <w:lang w:eastAsia="ru-RU"/>
        </w:rPr>
        <w:t>а</w:t>
      </w:r>
      <w:r w:rsidRPr="00BF2A89">
        <w:rPr>
          <w:rFonts w:ascii="Times New Roman" w:eastAsia="+mn-ea" w:hAnsi="Times New Roman"/>
          <w:color w:val="000000"/>
          <w:sz w:val="24"/>
          <w:szCs w:val="24"/>
          <w:lang w:eastAsia="ru-RU"/>
        </w:rPr>
        <w:t xml:space="preserve"> получившихся баллов.</w:t>
      </w:r>
    </w:p>
    <w:p w14:paraId="257C10E7" w14:textId="3E371BF6" w:rsidR="008D0C51" w:rsidRPr="00BF2A89" w:rsidRDefault="001520F3" w:rsidP="002647EB">
      <w:pPr>
        <w:pStyle w:val="4f8"/>
        <w:numPr>
          <w:ilvl w:val="0"/>
          <w:numId w:val="88"/>
        </w:numPr>
        <w:spacing w:before="0" w:after="0" w:line="240" w:lineRule="auto"/>
        <w:ind w:left="0" w:firstLine="567"/>
        <w:contextualSpacing/>
        <w:jc w:val="both"/>
        <w:rPr>
          <w:color w:val="00000A"/>
          <w:lang w:eastAsia="ru-RU"/>
        </w:rPr>
      </w:pPr>
      <w:r w:rsidRPr="00BF2A89">
        <w:rPr>
          <w:rFonts w:eastAsia="+mn-ea"/>
          <w:color w:val="00000A"/>
        </w:rPr>
        <w:t>На в</w:t>
      </w:r>
      <w:r w:rsidR="008D0C51" w:rsidRPr="00BF2A89">
        <w:rPr>
          <w:rFonts w:eastAsia="+mn-ea"/>
          <w:color w:val="00000A"/>
        </w:rPr>
        <w:t>кладк</w:t>
      </w:r>
      <w:r w:rsidRPr="00BF2A89">
        <w:rPr>
          <w:rFonts w:eastAsia="+mn-ea"/>
          <w:color w:val="00000A"/>
        </w:rPr>
        <w:t>е</w:t>
      </w:r>
      <w:r w:rsidR="008D0C51" w:rsidRPr="00BF2A89">
        <w:rPr>
          <w:rFonts w:eastAsia="+mn-ea"/>
          <w:color w:val="00000A"/>
        </w:rPr>
        <w:t xml:space="preserve"> «Анамнез»</w:t>
      </w:r>
      <w:r w:rsidRPr="00BF2A89">
        <w:rPr>
          <w:rFonts w:eastAsia="+mn-ea"/>
          <w:color w:val="00000A"/>
        </w:rPr>
        <w:t xml:space="preserve"> у</w:t>
      </w:r>
      <w:r w:rsidR="008D0C51" w:rsidRPr="00BF2A89">
        <w:rPr>
          <w:color w:val="00000A"/>
          <w:lang w:eastAsia="ru-RU"/>
        </w:rPr>
        <w:t>бра</w:t>
      </w:r>
      <w:r w:rsidRPr="00BF2A89">
        <w:rPr>
          <w:color w:val="00000A"/>
          <w:lang w:eastAsia="ru-RU"/>
        </w:rPr>
        <w:t>н</w:t>
      </w:r>
      <w:r w:rsidR="008D0C51" w:rsidRPr="00BF2A89">
        <w:rPr>
          <w:color w:val="00000A"/>
          <w:lang w:eastAsia="ru-RU"/>
        </w:rPr>
        <w:t xml:space="preserve"> контроль за обязательностью ввода полей: </w:t>
      </w:r>
    </w:p>
    <w:p w14:paraId="23A145A9" w14:textId="77777777" w:rsidR="008D0C51" w:rsidRPr="00BF2A89" w:rsidRDefault="008D0C51" w:rsidP="008D0C51">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Состав бригады СМП.</w:t>
      </w:r>
    </w:p>
    <w:p w14:paraId="7CFA32C4" w14:textId="77777777" w:rsidR="008D0C51" w:rsidRPr="00BF2A89" w:rsidRDefault="008D0C51" w:rsidP="008D0C51">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выезда с места события бригады СМП, которая доставила больного в стационар.</w:t>
      </w:r>
    </w:p>
    <w:p w14:paraId="257A8942" w14:textId="77777777" w:rsidR="008D0C51" w:rsidRPr="00BF2A89" w:rsidRDefault="008D0C51" w:rsidP="008D0C51">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вызова скорой помощи.</w:t>
      </w:r>
    </w:p>
    <w:p w14:paraId="68F06CC9" w14:textId="77777777" w:rsidR="008D0C51" w:rsidRPr="00BF2A89" w:rsidRDefault="008D0C51" w:rsidP="008D0C51">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Диагноз бригады скорой помощи, доставившей пациента в стационар.</w:t>
      </w:r>
    </w:p>
    <w:p w14:paraId="4F39DBD7" w14:textId="047501C4" w:rsidR="008D0C51" w:rsidRPr="00BF2A89" w:rsidRDefault="00930E42" w:rsidP="002647EB">
      <w:pPr>
        <w:pStyle w:val="4f8"/>
        <w:numPr>
          <w:ilvl w:val="0"/>
          <w:numId w:val="88"/>
        </w:numPr>
        <w:spacing w:before="0" w:after="0" w:line="240" w:lineRule="auto"/>
        <w:ind w:left="0" w:firstLine="567"/>
        <w:contextualSpacing/>
        <w:jc w:val="both"/>
        <w:rPr>
          <w:color w:val="00000A"/>
          <w:lang w:eastAsia="ru-RU"/>
        </w:rPr>
      </w:pPr>
      <w:r w:rsidRPr="00BF2A89">
        <w:rPr>
          <w:rFonts w:eastAsia="+mn-ea"/>
          <w:color w:val="00000A"/>
        </w:rPr>
        <w:t xml:space="preserve">На вкладке </w:t>
      </w:r>
      <w:r w:rsidR="008D0C51" w:rsidRPr="00BF2A89">
        <w:rPr>
          <w:rFonts w:eastAsia="+mn-ea"/>
          <w:color w:val="00000A"/>
        </w:rPr>
        <w:t>«Тесты»</w:t>
      </w:r>
      <w:r w:rsidRPr="00BF2A89">
        <w:rPr>
          <w:rFonts w:eastAsia="+mn-ea"/>
          <w:color w:val="00000A"/>
        </w:rPr>
        <w:t xml:space="preserve"> д</w:t>
      </w:r>
      <w:r w:rsidR="008D0C51" w:rsidRPr="00BF2A89">
        <w:rPr>
          <w:color w:val="00000A"/>
          <w:lang w:eastAsia="ru-RU"/>
        </w:rPr>
        <w:t>обав</w:t>
      </w:r>
      <w:r w:rsidRPr="00BF2A89">
        <w:rPr>
          <w:color w:val="00000A"/>
          <w:lang w:eastAsia="ru-RU"/>
        </w:rPr>
        <w:t>лен</w:t>
      </w:r>
      <w:r w:rsidR="008D0C51" w:rsidRPr="00BF2A89">
        <w:rPr>
          <w:color w:val="00000A"/>
          <w:lang w:eastAsia="ru-RU"/>
        </w:rPr>
        <w:t xml:space="preserve"> контроль за обязательностью ввода полей: </w:t>
      </w:r>
    </w:p>
    <w:p w14:paraId="79B3B5FF"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Максимальное из имеющихся значение уровня КФК.</w:t>
      </w:r>
    </w:p>
    <w:p w14:paraId="7E59F13E"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пика КФК.</w:t>
      </w:r>
    </w:p>
    <w:p w14:paraId="5B88D03B"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Максимальное из имеющихся значение уровня КФК-МВ.</w:t>
      </w:r>
    </w:p>
    <w:p w14:paraId="2AA95940"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пика КФК-МВ.</w:t>
      </w:r>
    </w:p>
    <w:p w14:paraId="3DD1C2B8" w14:textId="18BA542B" w:rsidR="008D0C51" w:rsidRPr="00BF2A89" w:rsidRDefault="008D0C51" w:rsidP="008D0C51">
      <w:pPr>
        <w:widowControl w:val="0"/>
        <w:suppressAutoHyphens w:val="0"/>
        <w:spacing w:after="0" w:line="240" w:lineRule="auto"/>
        <w:ind w:firstLine="709"/>
        <w:contextualSpacing/>
        <w:jc w:val="both"/>
        <w:rPr>
          <w:rFonts w:ascii="Times New Roman" w:eastAsia="+mn-ea" w:hAnsi="Times New Roman"/>
          <w:color w:val="000000"/>
          <w:sz w:val="24"/>
          <w:szCs w:val="24"/>
          <w:lang w:eastAsia="en-US"/>
        </w:rPr>
      </w:pPr>
    </w:p>
    <w:p w14:paraId="1A9072DB" w14:textId="44E3F725" w:rsidR="008D0C51" w:rsidRPr="00BF2A89" w:rsidRDefault="00930E42"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На вкладке</w:t>
      </w:r>
      <w:r w:rsidR="008D0C51" w:rsidRPr="00BF2A89">
        <w:rPr>
          <w:rFonts w:eastAsia="+mn-ea"/>
          <w:color w:val="00000A"/>
        </w:rPr>
        <w:t xml:space="preserve"> «</w:t>
      </w:r>
      <w:r w:rsidR="00DB4202" w:rsidRPr="00BF2A89">
        <w:rPr>
          <w:rFonts w:eastAsia="+mn-ea"/>
          <w:color w:val="00000A"/>
        </w:rPr>
        <w:t>В</w:t>
      </w:r>
      <w:r w:rsidR="008D0C51" w:rsidRPr="00BF2A89">
        <w:rPr>
          <w:rFonts w:eastAsia="+mn-ea"/>
          <w:color w:val="00000A"/>
        </w:rPr>
        <w:t>мешательства»</w:t>
      </w:r>
      <w:r w:rsidRPr="00BF2A89">
        <w:rPr>
          <w:rFonts w:eastAsia="+mn-ea"/>
          <w:color w:val="00000A"/>
        </w:rPr>
        <w:t xml:space="preserve"> в р</w:t>
      </w:r>
      <w:r w:rsidR="008D0C51" w:rsidRPr="00BF2A89">
        <w:rPr>
          <w:rFonts w:eastAsia="+mn-ea"/>
          <w:color w:val="00000A"/>
        </w:rPr>
        <w:t>аздел</w:t>
      </w:r>
      <w:r w:rsidRPr="00BF2A89">
        <w:rPr>
          <w:rFonts w:eastAsia="+mn-ea"/>
          <w:color w:val="00000A"/>
        </w:rPr>
        <w:t>е «Коронарная ангиография» при</w:t>
      </w:r>
      <w:r w:rsidR="008D0C51" w:rsidRPr="00BF2A89">
        <w:rPr>
          <w:rFonts w:eastAsia="+mn-ea"/>
          <w:color w:val="00000A"/>
        </w:rPr>
        <w:t xml:space="preserve"> добавлении данных о проведенных исследованиях поле «Дата и время </w:t>
      </w:r>
      <w:proofErr w:type="spellStart"/>
      <w:r w:rsidR="008D0C51" w:rsidRPr="00BF2A89">
        <w:rPr>
          <w:rFonts w:eastAsia="+mn-ea"/>
          <w:color w:val="00000A"/>
        </w:rPr>
        <w:t>коронарографии</w:t>
      </w:r>
      <w:proofErr w:type="spellEnd"/>
      <w:r w:rsidR="008D0C51" w:rsidRPr="00BF2A89">
        <w:rPr>
          <w:rFonts w:eastAsia="+mn-ea"/>
          <w:color w:val="00000A"/>
        </w:rPr>
        <w:t>» второй и последующих записей автоматически заполня</w:t>
      </w:r>
      <w:r w:rsidRPr="00BF2A89">
        <w:rPr>
          <w:rFonts w:eastAsia="+mn-ea"/>
          <w:color w:val="00000A"/>
        </w:rPr>
        <w:t>е</w:t>
      </w:r>
      <w:r w:rsidR="008D0C51" w:rsidRPr="00BF2A89">
        <w:rPr>
          <w:rFonts w:eastAsia="+mn-ea"/>
          <w:color w:val="00000A"/>
        </w:rPr>
        <w:t>тся значением из предыдущей записи (т.е. поле нажати</w:t>
      </w:r>
      <w:r w:rsidRPr="00BF2A89">
        <w:rPr>
          <w:rFonts w:eastAsia="+mn-ea"/>
          <w:color w:val="00000A"/>
        </w:rPr>
        <w:t>я на ссылку «Добавить» в поле 2</w:t>
      </w:r>
      <w:r w:rsidR="008D0C51" w:rsidRPr="00BF2A89">
        <w:rPr>
          <w:rFonts w:eastAsia="+mn-ea"/>
          <w:color w:val="00000A"/>
        </w:rPr>
        <w:t xml:space="preserve"> подставится информация из поля 1)</w:t>
      </w:r>
    </w:p>
    <w:p w14:paraId="310520C1" w14:textId="2CBEA8CF" w:rsidR="008D0C51" w:rsidRPr="00BF2A89" w:rsidRDefault="00930E42"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На вкладке «</w:t>
      </w:r>
      <w:r w:rsidR="00DB4202" w:rsidRPr="00BF2A89">
        <w:rPr>
          <w:rFonts w:eastAsia="+mn-ea"/>
          <w:color w:val="00000A"/>
        </w:rPr>
        <w:t>В</w:t>
      </w:r>
      <w:r w:rsidRPr="00BF2A89">
        <w:rPr>
          <w:rFonts w:eastAsia="+mn-ea"/>
          <w:color w:val="00000A"/>
        </w:rPr>
        <w:t xml:space="preserve">мешательства» в разделе </w:t>
      </w:r>
      <w:r w:rsidR="008D0C51" w:rsidRPr="00BF2A89">
        <w:rPr>
          <w:rFonts w:eastAsia="+mn-ea"/>
          <w:color w:val="00000A"/>
        </w:rPr>
        <w:t xml:space="preserve">«ЧТКА и/или </w:t>
      </w:r>
      <w:proofErr w:type="spellStart"/>
      <w:r w:rsidR="008D0C51" w:rsidRPr="00BF2A89">
        <w:rPr>
          <w:rFonts w:eastAsia="+mn-ea"/>
          <w:color w:val="00000A"/>
        </w:rPr>
        <w:t>стентирование</w:t>
      </w:r>
      <w:proofErr w:type="spellEnd"/>
      <w:r w:rsidR="008D0C51" w:rsidRPr="00BF2A89">
        <w:rPr>
          <w:rFonts w:eastAsia="+mn-ea"/>
          <w:color w:val="00000A"/>
        </w:rPr>
        <w:t>»</w:t>
      </w:r>
      <w:r w:rsidRPr="00BF2A89">
        <w:rPr>
          <w:rFonts w:eastAsia="+mn-ea"/>
          <w:color w:val="00000A"/>
        </w:rPr>
        <w:t xml:space="preserve"> убран </w:t>
      </w:r>
      <w:r w:rsidR="008D0C51" w:rsidRPr="00BF2A89">
        <w:rPr>
          <w:rFonts w:eastAsia="+mn-ea"/>
          <w:color w:val="00000A"/>
        </w:rPr>
        <w:t xml:space="preserve">контроль за обязательностью ввода поля «Дата и время прибытия в </w:t>
      </w:r>
      <w:proofErr w:type="spellStart"/>
      <w:r w:rsidR="008D0C51" w:rsidRPr="00BF2A89">
        <w:rPr>
          <w:rFonts w:eastAsia="+mn-ea"/>
          <w:color w:val="00000A"/>
        </w:rPr>
        <w:t>рентгеноперационную</w:t>
      </w:r>
      <w:proofErr w:type="spellEnd"/>
      <w:r w:rsidR="008D0C51" w:rsidRPr="00BF2A89">
        <w:rPr>
          <w:rFonts w:eastAsia="+mn-ea"/>
          <w:color w:val="00000A"/>
        </w:rPr>
        <w:t xml:space="preserve">». </w:t>
      </w:r>
    </w:p>
    <w:p w14:paraId="35C0149E" w14:textId="1B62AB0A" w:rsidR="008D0C51" w:rsidRPr="00BF2A89" w:rsidRDefault="00930E42" w:rsidP="002647EB">
      <w:pPr>
        <w:suppressAutoHyphens w:val="0"/>
        <w:spacing w:after="0" w:line="240" w:lineRule="auto"/>
        <w:ind w:firstLine="709"/>
        <w:contextualSpacing/>
        <w:jc w:val="both"/>
        <w:rPr>
          <w:rFonts w:ascii="Times New Roman" w:eastAsia="Times New Roman" w:hAnsi="Times New Roman"/>
          <w:color w:val="00000A"/>
          <w:sz w:val="24"/>
          <w:szCs w:val="24"/>
          <w:lang w:eastAsia="ru-RU"/>
        </w:rPr>
      </w:pPr>
      <w:r w:rsidRPr="00BF2A89">
        <w:rPr>
          <w:rFonts w:ascii="Times New Roman" w:eastAsia="+mn-ea" w:hAnsi="Times New Roman"/>
          <w:snapToGrid w:val="0"/>
          <w:color w:val="00000A"/>
          <w:spacing w:val="2"/>
          <w:sz w:val="24"/>
          <w:szCs w:val="24"/>
          <w:lang w:eastAsia="en-US"/>
        </w:rPr>
        <w:t>Добавлено</w:t>
      </w:r>
      <w:r w:rsidR="008D0C51" w:rsidRPr="00BF2A89">
        <w:rPr>
          <w:rFonts w:ascii="Times New Roman" w:eastAsia="+mn-ea" w:hAnsi="Times New Roman"/>
          <w:snapToGrid w:val="0"/>
          <w:color w:val="00000A"/>
          <w:spacing w:val="2"/>
          <w:sz w:val="24"/>
          <w:szCs w:val="24"/>
          <w:lang w:eastAsia="en-US"/>
        </w:rPr>
        <w:t xml:space="preserve"> поле для внесения противопоказания отсутствующего в списке выбора для поля «Противопоказани</w:t>
      </w:r>
      <w:r w:rsidRPr="00BF2A89">
        <w:rPr>
          <w:rFonts w:ascii="Times New Roman" w:eastAsia="+mn-ea" w:hAnsi="Times New Roman"/>
          <w:snapToGrid w:val="0"/>
          <w:color w:val="00000A"/>
          <w:spacing w:val="2"/>
          <w:sz w:val="24"/>
          <w:szCs w:val="24"/>
          <w:lang w:eastAsia="en-US"/>
        </w:rPr>
        <w:t xml:space="preserve">я для проведения </w:t>
      </w:r>
      <w:proofErr w:type="spellStart"/>
      <w:r w:rsidRPr="00BF2A89">
        <w:rPr>
          <w:rFonts w:ascii="Times New Roman" w:eastAsia="+mn-ea" w:hAnsi="Times New Roman"/>
          <w:snapToGrid w:val="0"/>
          <w:color w:val="00000A"/>
          <w:spacing w:val="2"/>
          <w:sz w:val="24"/>
          <w:szCs w:val="24"/>
          <w:lang w:eastAsia="en-US"/>
        </w:rPr>
        <w:t>ангиопластики</w:t>
      </w:r>
      <w:proofErr w:type="spellEnd"/>
      <w:r w:rsidRPr="00BF2A89">
        <w:rPr>
          <w:rFonts w:ascii="Times New Roman" w:eastAsia="+mn-ea" w:hAnsi="Times New Roman"/>
          <w:snapToGrid w:val="0"/>
          <w:color w:val="00000A"/>
          <w:spacing w:val="2"/>
          <w:sz w:val="24"/>
          <w:szCs w:val="24"/>
          <w:lang w:eastAsia="en-US"/>
        </w:rPr>
        <w:t xml:space="preserve">», в списке для </w:t>
      </w:r>
      <w:r w:rsidR="008D0C51" w:rsidRPr="00BF2A89">
        <w:rPr>
          <w:rFonts w:ascii="Times New Roman" w:eastAsia="Times New Roman" w:hAnsi="Times New Roman"/>
          <w:color w:val="00000A"/>
          <w:sz w:val="24"/>
          <w:szCs w:val="24"/>
          <w:lang w:eastAsia="ru-RU"/>
        </w:rPr>
        <w:t xml:space="preserve">поля «Противопоказания для проведения </w:t>
      </w:r>
      <w:proofErr w:type="spellStart"/>
      <w:r w:rsidR="008D0C51" w:rsidRPr="00BF2A89">
        <w:rPr>
          <w:rFonts w:ascii="Times New Roman" w:eastAsia="Times New Roman" w:hAnsi="Times New Roman"/>
          <w:color w:val="00000A"/>
          <w:sz w:val="24"/>
          <w:szCs w:val="24"/>
          <w:lang w:eastAsia="ru-RU"/>
        </w:rPr>
        <w:t>ангиопластики</w:t>
      </w:r>
      <w:proofErr w:type="spellEnd"/>
      <w:r w:rsidR="008D0C51" w:rsidRPr="00BF2A89">
        <w:rPr>
          <w:rFonts w:ascii="Times New Roman" w:eastAsia="Times New Roman" w:hAnsi="Times New Roman"/>
          <w:color w:val="00000A"/>
          <w:sz w:val="24"/>
          <w:szCs w:val="24"/>
          <w:lang w:eastAsia="ru-RU"/>
        </w:rPr>
        <w:t xml:space="preserve">» </w:t>
      </w:r>
      <w:r w:rsidRPr="00BF2A89">
        <w:rPr>
          <w:rFonts w:ascii="Times New Roman" w:eastAsia="Times New Roman" w:hAnsi="Times New Roman"/>
          <w:color w:val="00000A"/>
          <w:sz w:val="24"/>
          <w:szCs w:val="24"/>
          <w:lang w:eastAsia="ru-RU"/>
        </w:rPr>
        <w:t>добавлено значение</w:t>
      </w:r>
      <w:r w:rsidR="008D0C51" w:rsidRPr="00BF2A89">
        <w:rPr>
          <w:rFonts w:ascii="Times New Roman" w:eastAsia="Times New Roman" w:hAnsi="Times New Roman"/>
          <w:color w:val="00000A"/>
          <w:sz w:val="24"/>
          <w:szCs w:val="24"/>
          <w:lang w:eastAsia="ru-RU"/>
        </w:rPr>
        <w:t xml:space="preserve"> «Многососудистое поражение коронарного русла».</w:t>
      </w:r>
    </w:p>
    <w:p w14:paraId="24E3B2D0" w14:textId="5CB297BA" w:rsidR="008D0C51" w:rsidRPr="00BF2A89" w:rsidRDefault="00930E42"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На вкладке «</w:t>
      </w:r>
      <w:r w:rsidR="00DB4202" w:rsidRPr="00BF2A89">
        <w:rPr>
          <w:rFonts w:eastAsia="+mn-ea"/>
          <w:color w:val="00000A"/>
        </w:rPr>
        <w:t>В</w:t>
      </w:r>
      <w:r w:rsidRPr="00BF2A89">
        <w:rPr>
          <w:rFonts w:eastAsia="+mn-ea"/>
          <w:color w:val="00000A"/>
        </w:rPr>
        <w:t xml:space="preserve">мешательства» </w:t>
      </w:r>
      <w:r w:rsidR="008D0C51" w:rsidRPr="00BF2A89">
        <w:rPr>
          <w:rFonts w:eastAsia="+mn-ea"/>
          <w:color w:val="00000A"/>
        </w:rPr>
        <w:t>убра</w:t>
      </w:r>
      <w:r w:rsidRPr="00BF2A89">
        <w:rPr>
          <w:rFonts w:eastAsia="+mn-ea"/>
          <w:color w:val="00000A"/>
        </w:rPr>
        <w:t>но</w:t>
      </w:r>
      <w:r w:rsidR="008D0C51" w:rsidRPr="00BF2A89">
        <w:rPr>
          <w:rFonts w:eastAsia="+mn-ea"/>
          <w:color w:val="00000A"/>
        </w:rPr>
        <w:t xml:space="preserve"> заполнение полей по</w:t>
      </w:r>
      <w:r w:rsidR="00DB4202" w:rsidRPr="00BF2A89">
        <w:rPr>
          <w:rFonts w:eastAsia="+mn-ea"/>
          <w:color w:val="00000A"/>
        </w:rPr>
        <w:t xml:space="preserve"> </w:t>
      </w:r>
      <w:r w:rsidR="008D0C51" w:rsidRPr="00BF2A89">
        <w:rPr>
          <w:rFonts w:eastAsia="+mn-ea"/>
          <w:color w:val="00000A"/>
        </w:rPr>
        <w:t xml:space="preserve">умолчанию: «Устройства для восстановления сердечного ритма» значением «Имплантированный </w:t>
      </w:r>
      <w:proofErr w:type="spellStart"/>
      <w:r w:rsidR="008D0C51" w:rsidRPr="00BF2A89">
        <w:rPr>
          <w:rFonts w:eastAsia="+mn-ea"/>
          <w:color w:val="00000A"/>
        </w:rPr>
        <w:t>кардиовертер</w:t>
      </w:r>
      <w:proofErr w:type="spellEnd"/>
      <w:r w:rsidR="008D0C51" w:rsidRPr="00BF2A89">
        <w:rPr>
          <w:rFonts w:eastAsia="+mn-ea"/>
          <w:color w:val="00000A"/>
        </w:rPr>
        <w:t xml:space="preserve">-дефибриллятор (ИКД)» и «ЭКМО». </w:t>
      </w:r>
    </w:p>
    <w:p w14:paraId="4E4F9EFE" w14:textId="507653C4" w:rsidR="008D0C51" w:rsidRPr="00BF2A89" w:rsidRDefault="008D0C51"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 xml:space="preserve"> </w:t>
      </w:r>
      <w:r w:rsidR="00930E42" w:rsidRPr="00BF2A89">
        <w:rPr>
          <w:rFonts w:eastAsia="+mn-ea"/>
          <w:color w:val="00000A"/>
        </w:rPr>
        <w:t xml:space="preserve">На вкладке </w:t>
      </w:r>
      <w:r w:rsidRPr="00BF2A89">
        <w:rPr>
          <w:rFonts w:eastAsia="+mn-ea"/>
          <w:color w:val="00000A"/>
        </w:rPr>
        <w:t xml:space="preserve">«Лечение». Раздел «Медикаментозная терапия». При выборе радиокнопки «Не проведен» </w:t>
      </w:r>
      <w:r w:rsidR="00930E42" w:rsidRPr="00BF2A89">
        <w:rPr>
          <w:rFonts w:eastAsia="+mn-ea"/>
          <w:color w:val="00000A"/>
        </w:rPr>
        <w:t>установлен</w:t>
      </w:r>
      <w:r w:rsidRPr="00BF2A89">
        <w:rPr>
          <w:rFonts w:eastAsia="+mn-ea"/>
          <w:color w:val="00000A"/>
        </w:rPr>
        <w:t xml:space="preserve"> контроль за указанием как минимум одной причины.</w:t>
      </w:r>
    </w:p>
    <w:p w14:paraId="32608435" w14:textId="76E9E68E" w:rsidR="008D0C51" w:rsidRPr="00BF2A89" w:rsidRDefault="008D0C51"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в разделы Лечение/Рекомендации</w:t>
      </w:r>
      <w:r w:rsidR="001D40DF" w:rsidRPr="00BF2A89">
        <w:rPr>
          <w:rFonts w:eastAsia="+mn-ea"/>
          <w:color w:val="00000A"/>
        </w:rPr>
        <w:t xml:space="preserve"> добавлены ЛП</w:t>
      </w:r>
      <w:r w:rsidRPr="00BF2A89">
        <w:rPr>
          <w:rFonts w:eastAsia="+mn-ea"/>
          <w:color w:val="00000A"/>
        </w:rPr>
        <w:t>:</w:t>
      </w:r>
    </w:p>
    <w:p w14:paraId="3BBCB4FA" w14:textId="0B71096B" w:rsidR="008D0C51" w:rsidRPr="00BF2A89" w:rsidRDefault="008D0C51" w:rsidP="008D0C51">
      <w:pPr>
        <w:widowControl w:val="0"/>
        <w:suppressAutoHyphens w:val="0"/>
        <w:spacing w:after="0" w:line="240" w:lineRule="auto"/>
        <w:ind w:firstLine="709"/>
        <w:contextualSpacing/>
        <w:jc w:val="both"/>
        <w:rPr>
          <w:rFonts w:ascii="Times New Roman" w:eastAsia="Times New Roman" w:hAnsi="Times New Roman"/>
          <w:color w:val="000000"/>
          <w:sz w:val="24"/>
          <w:szCs w:val="24"/>
          <w:lang w:eastAsia="ru-RU"/>
        </w:rPr>
      </w:pPr>
      <w:r w:rsidRPr="00BF2A89">
        <w:rPr>
          <w:rFonts w:ascii="Times New Roman" w:eastAsia="Times New Roman" w:hAnsi="Times New Roman"/>
          <w:color w:val="00000A"/>
          <w:sz w:val="24"/>
          <w:szCs w:val="24"/>
          <w:lang w:eastAsia="ru-RU"/>
        </w:rPr>
        <w:t>в пункте «</w:t>
      </w:r>
      <w:r w:rsidRPr="00BF2A89">
        <w:rPr>
          <w:rFonts w:ascii="Times New Roman" w:eastAsia="Times New Roman" w:hAnsi="Times New Roman"/>
          <w:b/>
          <w:color w:val="000000"/>
          <w:sz w:val="24"/>
          <w:szCs w:val="24"/>
          <w:lang w:eastAsia="ru-RU"/>
        </w:rPr>
        <w:t>Лечение</w:t>
      </w:r>
      <w:r w:rsidRPr="00BF2A89">
        <w:rPr>
          <w:rFonts w:ascii="Times New Roman" w:eastAsia="Times New Roman" w:hAnsi="Times New Roman"/>
          <w:color w:val="000000"/>
          <w:sz w:val="24"/>
          <w:szCs w:val="24"/>
          <w:lang w:eastAsia="ru-RU"/>
        </w:rPr>
        <w:t>»:</w:t>
      </w:r>
    </w:p>
    <w:p w14:paraId="5177BED9"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Эноксапарин</w:t>
      </w:r>
      <w:proofErr w:type="spellEnd"/>
      <w:r w:rsidRPr="00BF2A89">
        <w:rPr>
          <w:rFonts w:ascii="Times New Roman" w:eastAsia="Times New Roman" w:hAnsi="Times New Roman"/>
          <w:color w:val="00000A"/>
          <w:sz w:val="24"/>
          <w:szCs w:val="24"/>
          <w:lang w:eastAsia="ru-RU"/>
        </w:rPr>
        <w:t>,</w:t>
      </w:r>
    </w:p>
    <w:p w14:paraId="79E1777A"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Прасугрел</w:t>
      </w:r>
      <w:proofErr w:type="spellEnd"/>
      <w:r w:rsidRPr="00BF2A89">
        <w:rPr>
          <w:rFonts w:ascii="Times New Roman" w:eastAsia="Times New Roman" w:hAnsi="Times New Roman"/>
          <w:color w:val="00000A"/>
          <w:sz w:val="24"/>
          <w:szCs w:val="24"/>
          <w:lang w:eastAsia="ru-RU"/>
        </w:rPr>
        <w:t xml:space="preserve">, </w:t>
      </w:r>
    </w:p>
    <w:p w14:paraId="59B16BB2"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Петлевой диуретик,</w:t>
      </w:r>
    </w:p>
    <w:p w14:paraId="067D668E"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Тиазидный</w:t>
      </w:r>
      <w:proofErr w:type="spellEnd"/>
      <w:r w:rsidRPr="00BF2A89">
        <w:rPr>
          <w:rFonts w:ascii="Times New Roman" w:eastAsia="Times New Roman" w:hAnsi="Times New Roman"/>
          <w:color w:val="00000A"/>
          <w:sz w:val="24"/>
          <w:szCs w:val="24"/>
          <w:lang w:eastAsia="ru-RU"/>
        </w:rPr>
        <w:t xml:space="preserve"> диуретик,</w:t>
      </w:r>
    </w:p>
    <w:p w14:paraId="13D415BA"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Спиронолоктон</w:t>
      </w:r>
      <w:proofErr w:type="spellEnd"/>
      <w:r w:rsidRPr="00BF2A89">
        <w:rPr>
          <w:rFonts w:ascii="Times New Roman" w:eastAsia="Times New Roman" w:hAnsi="Times New Roman"/>
          <w:color w:val="00000A"/>
          <w:sz w:val="24"/>
          <w:szCs w:val="24"/>
          <w:lang w:eastAsia="ru-RU"/>
        </w:rPr>
        <w:t xml:space="preserve">, </w:t>
      </w:r>
    </w:p>
    <w:p w14:paraId="4A5246A1"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Инспра</w:t>
      </w:r>
      <w:proofErr w:type="spellEnd"/>
      <w:r w:rsidRPr="00BF2A89">
        <w:rPr>
          <w:rFonts w:ascii="Times New Roman" w:eastAsia="Times New Roman" w:hAnsi="Times New Roman"/>
          <w:color w:val="00000A"/>
          <w:sz w:val="24"/>
          <w:szCs w:val="24"/>
          <w:lang w:eastAsia="ru-RU"/>
        </w:rPr>
        <w:t>,</w:t>
      </w:r>
    </w:p>
    <w:p w14:paraId="516C61F5"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Сердечные гликозиды,</w:t>
      </w:r>
    </w:p>
    <w:p w14:paraId="45F6DB2E"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Амиодарон</w:t>
      </w:r>
      <w:proofErr w:type="spellEnd"/>
      <w:r w:rsidRPr="00BF2A89">
        <w:rPr>
          <w:rFonts w:ascii="Times New Roman" w:eastAsia="Times New Roman" w:hAnsi="Times New Roman"/>
          <w:color w:val="00000A"/>
          <w:sz w:val="24"/>
          <w:szCs w:val="24"/>
          <w:lang w:eastAsia="ru-RU"/>
        </w:rPr>
        <w:t xml:space="preserve">. </w:t>
      </w:r>
    </w:p>
    <w:p w14:paraId="2A43521F" w14:textId="77777777" w:rsidR="008D0C51" w:rsidRPr="00BF2A89" w:rsidRDefault="008D0C51" w:rsidP="008D0C51">
      <w:pPr>
        <w:widowControl w:val="0"/>
        <w:suppressAutoHyphens w:val="0"/>
        <w:spacing w:after="0" w:line="240" w:lineRule="auto"/>
        <w:ind w:firstLine="709"/>
        <w:contextualSpacing/>
        <w:jc w:val="both"/>
        <w:rPr>
          <w:rFonts w:ascii="Times New Roman" w:eastAsia="Times New Roman" w:hAnsi="Times New Roman"/>
          <w:b/>
          <w:color w:val="000000"/>
          <w:sz w:val="24"/>
          <w:szCs w:val="24"/>
          <w:lang w:eastAsia="ru-RU"/>
        </w:rPr>
      </w:pPr>
      <w:r w:rsidRPr="00BF2A89">
        <w:rPr>
          <w:rFonts w:ascii="Times New Roman" w:eastAsia="Times New Roman" w:hAnsi="Times New Roman"/>
          <w:color w:val="000000"/>
          <w:sz w:val="24"/>
          <w:szCs w:val="24"/>
          <w:lang w:eastAsia="ru-RU"/>
        </w:rPr>
        <w:t xml:space="preserve">В пункте </w:t>
      </w:r>
      <w:r w:rsidRPr="00BF2A89">
        <w:rPr>
          <w:rFonts w:ascii="Times New Roman" w:eastAsia="Times New Roman" w:hAnsi="Times New Roman"/>
          <w:b/>
          <w:color w:val="000000"/>
          <w:sz w:val="24"/>
          <w:szCs w:val="24"/>
          <w:lang w:eastAsia="ru-RU"/>
        </w:rPr>
        <w:t>«Рекомендации»:</w:t>
      </w:r>
    </w:p>
    <w:p w14:paraId="73B24401"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Сердечные гликозиды,</w:t>
      </w:r>
    </w:p>
    <w:p w14:paraId="18E7C4EA"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Петлевой диуретик, </w:t>
      </w:r>
    </w:p>
    <w:p w14:paraId="0E7A03E0"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Тиазидный</w:t>
      </w:r>
      <w:proofErr w:type="spellEnd"/>
      <w:r w:rsidRPr="00BF2A89">
        <w:rPr>
          <w:rFonts w:ascii="Times New Roman" w:eastAsia="Times New Roman" w:hAnsi="Times New Roman"/>
          <w:color w:val="00000A"/>
          <w:sz w:val="24"/>
          <w:szCs w:val="24"/>
          <w:lang w:eastAsia="ru-RU"/>
        </w:rPr>
        <w:t xml:space="preserve"> диуретик, </w:t>
      </w:r>
    </w:p>
    <w:p w14:paraId="79F36B0F"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Спиронолоктон</w:t>
      </w:r>
      <w:proofErr w:type="spellEnd"/>
      <w:r w:rsidRPr="00BF2A89">
        <w:rPr>
          <w:rFonts w:ascii="Times New Roman" w:eastAsia="Times New Roman" w:hAnsi="Times New Roman"/>
          <w:color w:val="00000A"/>
          <w:sz w:val="24"/>
          <w:szCs w:val="24"/>
          <w:lang w:eastAsia="ru-RU"/>
        </w:rPr>
        <w:t xml:space="preserve">, </w:t>
      </w:r>
    </w:p>
    <w:p w14:paraId="0A5F119E"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Инспра</w:t>
      </w:r>
      <w:proofErr w:type="spellEnd"/>
      <w:r w:rsidRPr="00BF2A89">
        <w:rPr>
          <w:rFonts w:ascii="Times New Roman" w:eastAsia="Times New Roman" w:hAnsi="Times New Roman"/>
          <w:color w:val="00000A"/>
          <w:sz w:val="24"/>
          <w:szCs w:val="24"/>
          <w:lang w:eastAsia="ru-RU"/>
        </w:rPr>
        <w:t xml:space="preserve">, </w:t>
      </w:r>
    </w:p>
    <w:p w14:paraId="7C3394EA"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Прасугрел</w:t>
      </w:r>
      <w:proofErr w:type="spellEnd"/>
      <w:r w:rsidRPr="00BF2A89">
        <w:rPr>
          <w:rFonts w:ascii="Times New Roman" w:eastAsia="Times New Roman" w:hAnsi="Times New Roman"/>
          <w:color w:val="00000A"/>
          <w:sz w:val="24"/>
          <w:szCs w:val="24"/>
          <w:lang w:eastAsia="ru-RU"/>
        </w:rPr>
        <w:t xml:space="preserve">, </w:t>
      </w:r>
    </w:p>
    <w:p w14:paraId="61E4CFE3"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Амиодарон</w:t>
      </w:r>
      <w:proofErr w:type="spellEnd"/>
      <w:r w:rsidRPr="00BF2A89">
        <w:rPr>
          <w:rFonts w:ascii="Times New Roman" w:eastAsia="Times New Roman" w:hAnsi="Times New Roman"/>
          <w:color w:val="00000A"/>
          <w:sz w:val="24"/>
          <w:szCs w:val="24"/>
          <w:lang w:eastAsia="ru-RU"/>
        </w:rPr>
        <w:t xml:space="preserve">, </w:t>
      </w:r>
    </w:p>
    <w:p w14:paraId="22083379"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Тикагрелор</w:t>
      </w:r>
      <w:proofErr w:type="spellEnd"/>
      <w:r w:rsidRPr="00BF2A89">
        <w:rPr>
          <w:rFonts w:ascii="Times New Roman" w:eastAsia="Times New Roman" w:hAnsi="Times New Roman"/>
          <w:color w:val="00000A"/>
          <w:sz w:val="24"/>
          <w:szCs w:val="24"/>
          <w:lang w:eastAsia="ru-RU"/>
        </w:rPr>
        <w:t xml:space="preserve">, </w:t>
      </w:r>
    </w:p>
    <w:p w14:paraId="2FAB7409"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Ривароксабан</w:t>
      </w:r>
      <w:proofErr w:type="spellEnd"/>
      <w:r w:rsidRPr="00BF2A89">
        <w:rPr>
          <w:rFonts w:ascii="Times New Roman" w:eastAsia="Times New Roman" w:hAnsi="Times New Roman"/>
          <w:color w:val="00000A"/>
          <w:sz w:val="24"/>
          <w:szCs w:val="24"/>
          <w:lang w:eastAsia="ru-RU"/>
        </w:rPr>
        <w:t xml:space="preserve">, </w:t>
      </w:r>
    </w:p>
    <w:p w14:paraId="5F8F5742"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Дабигатран</w:t>
      </w:r>
      <w:proofErr w:type="spellEnd"/>
      <w:r w:rsidRPr="00BF2A89">
        <w:rPr>
          <w:rFonts w:ascii="Times New Roman" w:eastAsia="Times New Roman" w:hAnsi="Times New Roman"/>
          <w:color w:val="00000A"/>
          <w:sz w:val="24"/>
          <w:szCs w:val="24"/>
          <w:lang w:eastAsia="ru-RU"/>
        </w:rPr>
        <w:t xml:space="preserve">, </w:t>
      </w:r>
    </w:p>
    <w:p w14:paraId="19135E96" w14:textId="77777777" w:rsidR="008D0C51"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lastRenderedPageBreak/>
        <w:t>АПФ/АРА II</w:t>
      </w:r>
    </w:p>
    <w:p w14:paraId="13EC7D42" w14:textId="77777777" w:rsidR="001D40DF" w:rsidRPr="00BF2A89" w:rsidRDefault="001D40DF"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На вкладке</w:t>
      </w:r>
      <w:r w:rsidR="008D0C51" w:rsidRPr="00BF2A89">
        <w:rPr>
          <w:rFonts w:eastAsia="+mn-ea"/>
          <w:color w:val="00000A"/>
        </w:rPr>
        <w:t xml:space="preserve"> </w:t>
      </w:r>
      <w:r w:rsidRPr="00BF2A89">
        <w:rPr>
          <w:rFonts w:eastAsia="+mn-ea"/>
          <w:color w:val="00000A"/>
        </w:rPr>
        <w:t>«Осложнения, исходы» в</w:t>
      </w:r>
      <w:r w:rsidR="008D0C51" w:rsidRPr="00BF2A89">
        <w:rPr>
          <w:rFonts w:eastAsia="+mn-ea"/>
          <w:color w:val="00000A"/>
        </w:rPr>
        <w:t xml:space="preserve"> справочнике «Жизненный статус при выписке»: </w:t>
      </w:r>
    </w:p>
    <w:p w14:paraId="12824C92" w14:textId="77777777" w:rsidR="001D40DF" w:rsidRPr="00BF2A89" w:rsidRDefault="008D0C51"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убра</w:t>
      </w:r>
      <w:r w:rsidR="001D40DF" w:rsidRPr="00BF2A89">
        <w:rPr>
          <w:rFonts w:ascii="Times New Roman" w:eastAsia="Times New Roman" w:hAnsi="Times New Roman"/>
          <w:color w:val="00000A"/>
          <w:sz w:val="24"/>
          <w:szCs w:val="24"/>
          <w:lang w:eastAsia="ru-RU"/>
        </w:rPr>
        <w:t>на</w:t>
      </w:r>
      <w:r w:rsidRPr="00BF2A89">
        <w:rPr>
          <w:rFonts w:ascii="Times New Roman" w:eastAsia="Times New Roman" w:hAnsi="Times New Roman"/>
          <w:color w:val="00000A"/>
          <w:sz w:val="24"/>
          <w:szCs w:val="24"/>
          <w:lang w:eastAsia="ru-RU"/>
        </w:rPr>
        <w:t xml:space="preserve"> запись: «Нет данных».</w:t>
      </w:r>
    </w:p>
    <w:p w14:paraId="7ADCAFBC" w14:textId="663C208F" w:rsidR="008D0C51" w:rsidRPr="00BF2A89" w:rsidRDefault="001D40DF" w:rsidP="002647EB">
      <w:pPr>
        <w:numPr>
          <w:ilvl w:val="0"/>
          <w:numId w:val="238"/>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w:t>
      </w:r>
      <w:r w:rsidR="008D0C51" w:rsidRPr="00BF2A89">
        <w:rPr>
          <w:rFonts w:ascii="Times New Roman" w:eastAsia="Times New Roman" w:hAnsi="Times New Roman"/>
          <w:color w:val="00000A"/>
          <w:sz w:val="24"/>
          <w:szCs w:val="24"/>
          <w:lang w:eastAsia="ru-RU"/>
        </w:rPr>
        <w:t>обав</w:t>
      </w:r>
      <w:r w:rsidRPr="00BF2A89">
        <w:rPr>
          <w:rFonts w:ascii="Times New Roman" w:eastAsia="Times New Roman" w:hAnsi="Times New Roman"/>
          <w:color w:val="00000A"/>
          <w:sz w:val="24"/>
          <w:szCs w:val="24"/>
          <w:lang w:eastAsia="ru-RU"/>
        </w:rPr>
        <w:t>лена</w:t>
      </w:r>
      <w:r w:rsidR="008D0C51" w:rsidRPr="00BF2A89">
        <w:rPr>
          <w:rFonts w:ascii="Times New Roman" w:eastAsia="Times New Roman" w:hAnsi="Times New Roman"/>
          <w:color w:val="00000A"/>
          <w:sz w:val="24"/>
          <w:szCs w:val="24"/>
          <w:lang w:eastAsia="ru-RU"/>
        </w:rPr>
        <w:t xml:space="preserve"> запись: «Смерть в первые сутки». После выписки пациента из отделения стационара со значением «Умер», при условии наступления смерти в течение суток с момента госпитализации, в поле «Результат госпитализации», поле «Жизненный статус» в окне регистра ОКС автоматически заполн</w:t>
      </w:r>
      <w:r w:rsidRPr="00BF2A89">
        <w:rPr>
          <w:rFonts w:ascii="Times New Roman" w:eastAsia="Times New Roman" w:hAnsi="Times New Roman"/>
          <w:color w:val="00000A"/>
          <w:sz w:val="24"/>
          <w:szCs w:val="24"/>
          <w:lang w:eastAsia="ru-RU"/>
        </w:rPr>
        <w:t>яется</w:t>
      </w:r>
      <w:r w:rsidR="008D0C51" w:rsidRPr="00BF2A89">
        <w:rPr>
          <w:rFonts w:ascii="Times New Roman" w:eastAsia="Times New Roman" w:hAnsi="Times New Roman"/>
          <w:color w:val="00000A"/>
          <w:sz w:val="24"/>
          <w:szCs w:val="24"/>
          <w:lang w:eastAsia="ru-RU"/>
        </w:rPr>
        <w:t xml:space="preserve"> значением «Смерть в первые сутки».</w:t>
      </w:r>
    </w:p>
    <w:p w14:paraId="7F4ECA49" w14:textId="7EA420E9" w:rsidR="008D0C51" w:rsidRPr="00BF2A89" w:rsidRDefault="008D0C51"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Реализова</w:t>
      </w:r>
      <w:r w:rsidR="001D40DF" w:rsidRPr="00BF2A89">
        <w:rPr>
          <w:rFonts w:eastAsia="+mn-ea"/>
          <w:color w:val="00000A"/>
        </w:rPr>
        <w:t>на</w:t>
      </w:r>
      <w:r w:rsidRPr="00BF2A89">
        <w:rPr>
          <w:rFonts w:eastAsia="+mn-ea"/>
          <w:color w:val="00000A"/>
        </w:rPr>
        <w:t xml:space="preserve"> возможность внесения данных пациентов с момента поступления в стационар, а не после выписки. </w:t>
      </w:r>
      <w:r w:rsidR="001D40DF" w:rsidRPr="00BF2A89">
        <w:rPr>
          <w:rFonts w:eastAsia="+mn-ea"/>
          <w:color w:val="00000A"/>
        </w:rPr>
        <w:t xml:space="preserve">Реализована </w:t>
      </w:r>
      <w:r w:rsidRPr="00BF2A89">
        <w:rPr>
          <w:rFonts w:eastAsia="+mn-ea"/>
          <w:color w:val="00000A"/>
        </w:rPr>
        <w:t>возможность просматривать число незаконченных случаев в том числе с указанием МО, в которой случай не закончен, с возможностью сортировки.</w:t>
      </w:r>
    </w:p>
    <w:p w14:paraId="0CB350A1" w14:textId="32931CDB" w:rsidR="008D0C51" w:rsidRPr="00BF2A89" w:rsidRDefault="001D40DF"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Изменен</w:t>
      </w:r>
      <w:r w:rsidR="008D0C51" w:rsidRPr="00BF2A89">
        <w:rPr>
          <w:rFonts w:eastAsia="+mn-ea"/>
          <w:color w:val="00000A"/>
        </w:rPr>
        <w:t xml:space="preserve"> алгоритм высчитывания времени от начала симптомов до поступления в ста</w:t>
      </w:r>
      <w:r w:rsidRPr="00BF2A89">
        <w:rPr>
          <w:rFonts w:eastAsia="+mn-ea"/>
          <w:color w:val="00000A"/>
        </w:rPr>
        <w:t xml:space="preserve">ционар (11 столбец в аналитике), </w:t>
      </w:r>
      <w:r w:rsidR="008D0C51" w:rsidRPr="00BF2A89">
        <w:rPr>
          <w:rFonts w:eastAsia="+mn-ea"/>
          <w:color w:val="00000A"/>
        </w:rPr>
        <w:t xml:space="preserve">время </w:t>
      </w:r>
      <w:r w:rsidR="00DB4202" w:rsidRPr="00BF2A89">
        <w:rPr>
          <w:rFonts w:eastAsia="+mn-ea"/>
          <w:color w:val="00000A"/>
        </w:rPr>
        <w:t>рассчитывается</w:t>
      </w:r>
      <w:r w:rsidR="008D0C51" w:rsidRPr="00BF2A89">
        <w:rPr>
          <w:rFonts w:eastAsia="+mn-ea"/>
          <w:color w:val="00000A"/>
        </w:rPr>
        <w:t xml:space="preserve"> от времени начала симптомов до поступления в первую МО. </w:t>
      </w:r>
    </w:p>
    <w:p w14:paraId="5628D893" w14:textId="0F954D02" w:rsidR="008D0C51" w:rsidRPr="00BF2A89" w:rsidRDefault="008D0C51" w:rsidP="002647EB">
      <w:pPr>
        <w:pStyle w:val="4f8"/>
        <w:numPr>
          <w:ilvl w:val="0"/>
          <w:numId w:val="88"/>
        </w:numPr>
        <w:spacing w:before="0" w:after="0" w:line="240" w:lineRule="auto"/>
        <w:ind w:left="0" w:firstLine="567"/>
        <w:contextualSpacing/>
        <w:jc w:val="both"/>
        <w:rPr>
          <w:rFonts w:eastAsia="+mn-ea"/>
          <w:color w:val="00000A"/>
        </w:rPr>
      </w:pPr>
      <w:r w:rsidRPr="00BF2A89">
        <w:rPr>
          <w:rFonts w:eastAsia="+mn-ea"/>
          <w:color w:val="00000A"/>
        </w:rPr>
        <w:t>Внес</w:t>
      </w:r>
      <w:r w:rsidR="001D40DF" w:rsidRPr="00BF2A89">
        <w:rPr>
          <w:rFonts w:eastAsia="+mn-ea"/>
          <w:color w:val="00000A"/>
        </w:rPr>
        <w:t xml:space="preserve">ены </w:t>
      </w:r>
      <w:r w:rsidRPr="00BF2A89">
        <w:rPr>
          <w:rFonts w:eastAsia="+mn-ea"/>
          <w:color w:val="00000A"/>
        </w:rPr>
        <w:t>изменения в поля фильтра Аналитики:</w:t>
      </w:r>
    </w:p>
    <w:p w14:paraId="7809600F" w14:textId="77777777" w:rsidR="008D0C51" w:rsidRPr="00BF2A89" w:rsidRDefault="008D0C51" w:rsidP="008D0C51">
      <w:pPr>
        <w:numPr>
          <w:ilvl w:val="1"/>
          <w:numId w:val="194"/>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val="en-US" w:eastAsia="ru-RU"/>
        </w:rPr>
        <w:t>Раздел</w:t>
      </w:r>
      <w:proofErr w:type="spellEnd"/>
      <w:r w:rsidRPr="00BF2A89">
        <w:rPr>
          <w:rFonts w:ascii="Times New Roman" w:eastAsia="Times New Roman" w:hAnsi="Times New Roman"/>
          <w:color w:val="00000A"/>
          <w:sz w:val="24"/>
          <w:szCs w:val="24"/>
          <w:lang w:val="en-US" w:eastAsia="ru-RU"/>
        </w:rPr>
        <w:t xml:space="preserve"> </w:t>
      </w:r>
      <w:r w:rsidRPr="00BF2A89">
        <w:rPr>
          <w:rFonts w:ascii="Times New Roman" w:eastAsia="Times New Roman" w:hAnsi="Times New Roman"/>
          <w:color w:val="00000A"/>
          <w:sz w:val="24"/>
          <w:szCs w:val="24"/>
          <w:lang w:eastAsia="ru-RU"/>
        </w:rPr>
        <w:t xml:space="preserve">«Лечение» </w:t>
      </w:r>
    </w:p>
    <w:p w14:paraId="1AB7056E" w14:textId="456CDA34" w:rsidR="008D0C51" w:rsidRPr="00BF2A89" w:rsidRDefault="001D40DF" w:rsidP="008D0C51">
      <w:pPr>
        <w:widowControl w:val="0"/>
        <w:suppressAutoHyphens w:val="0"/>
        <w:spacing w:after="0" w:line="240" w:lineRule="auto"/>
        <w:ind w:firstLine="709"/>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добавлена</w:t>
      </w:r>
      <w:r w:rsidR="008D0C51" w:rsidRPr="00BF2A89">
        <w:rPr>
          <w:rFonts w:ascii="Times New Roman" w:eastAsia="Times New Roman" w:hAnsi="Times New Roman"/>
          <w:color w:val="00000A"/>
          <w:sz w:val="24"/>
          <w:szCs w:val="24"/>
          <w:lang w:eastAsia="ru-RU"/>
        </w:rPr>
        <w:t xml:space="preserve"> радиокнопку «</w:t>
      </w:r>
      <w:proofErr w:type="spellStart"/>
      <w:r w:rsidR="008D0C51" w:rsidRPr="00BF2A89">
        <w:rPr>
          <w:rFonts w:ascii="Times New Roman" w:eastAsia="Times New Roman" w:hAnsi="Times New Roman"/>
          <w:color w:val="00000A"/>
          <w:sz w:val="24"/>
          <w:szCs w:val="24"/>
          <w:lang w:eastAsia="ru-RU"/>
        </w:rPr>
        <w:t>Тромболизис</w:t>
      </w:r>
      <w:proofErr w:type="spellEnd"/>
      <w:r w:rsidR="008D0C51" w:rsidRPr="00BF2A89">
        <w:rPr>
          <w:rFonts w:ascii="Times New Roman" w:eastAsia="Times New Roman" w:hAnsi="Times New Roman"/>
          <w:color w:val="00000A"/>
          <w:sz w:val="24"/>
          <w:szCs w:val="24"/>
          <w:lang w:eastAsia="ru-RU"/>
        </w:rPr>
        <w:t xml:space="preserve">: Все (значение по умолчанию), Госпитальный, </w:t>
      </w:r>
      <w:proofErr w:type="spellStart"/>
      <w:r w:rsidR="008D0C51" w:rsidRPr="00BF2A89">
        <w:rPr>
          <w:rFonts w:ascii="Times New Roman" w:eastAsia="Times New Roman" w:hAnsi="Times New Roman"/>
          <w:color w:val="00000A"/>
          <w:sz w:val="24"/>
          <w:szCs w:val="24"/>
          <w:lang w:eastAsia="ru-RU"/>
        </w:rPr>
        <w:t>Догоспитальный</w:t>
      </w:r>
      <w:proofErr w:type="spellEnd"/>
      <w:r w:rsidR="008D0C51" w:rsidRPr="00BF2A89">
        <w:rPr>
          <w:rFonts w:ascii="Times New Roman" w:eastAsia="Times New Roman" w:hAnsi="Times New Roman"/>
          <w:color w:val="00000A"/>
          <w:sz w:val="24"/>
          <w:szCs w:val="24"/>
          <w:lang w:eastAsia="ru-RU"/>
        </w:rPr>
        <w:t xml:space="preserve">». </w:t>
      </w:r>
    </w:p>
    <w:p w14:paraId="7A5808AD" w14:textId="604928C9" w:rsidR="008D0C51" w:rsidRPr="00BF2A89" w:rsidRDefault="001D40DF" w:rsidP="008D0C51">
      <w:pPr>
        <w:widowControl w:val="0"/>
        <w:suppressAutoHyphens w:val="0"/>
        <w:spacing w:after="0" w:line="240" w:lineRule="auto"/>
        <w:ind w:firstLine="709"/>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добавлена </w:t>
      </w:r>
      <w:r w:rsidR="008D0C51" w:rsidRPr="00BF2A89">
        <w:rPr>
          <w:rFonts w:ascii="Times New Roman" w:eastAsia="Times New Roman" w:hAnsi="Times New Roman"/>
          <w:color w:val="00000A"/>
          <w:sz w:val="24"/>
          <w:szCs w:val="24"/>
          <w:lang w:eastAsia="ru-RU"/>
        </w:rPr>
        <w:t xml:space="preserve">в формируемую таблицу «Аналитика по регистру ОКС» поля: </w:t>
      </w:r>
    </w:p>
    <w:p w14:paraId="1E51CC23" w14:textId="77777777" w:rsidR="008D0C51" w:rsidRPr="00BF2A89" w:rsidRDefault="008D0C51" w:rsidP="008D0C51">
      <w:pPr>
        <w:numPr>
          <w:ilvl w:val="0"/>
          <w:numId w:val="242"/>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Тромболизис</w:t>
      </w:r>
      <w:proofErr w:type="spellEnd"/>
      <w:r w:rsidRPr="00BF2A89">
        <w:rPr>
          <w:rFonts w:ascii="Times New Roman" w:eastAsia="Times New Roman" w:hAnsi="Times New Roman"/>
          <w:color w:val="00000A"/>
          <w:sz w:val="24"/>
          <w:szCs w:val="24"/>
          <w:lang w:eastAsia="ru-RU"/>
        </w:rPr>
        <w:t xml:space="preserve">. </w:t>
      </w:r>
    </w:p>
    <w:p w14:paraId="431114C9" w14:textId="77777777" w:rsidR="008D0C51" w:rsidRPr="00BF2A89" w:rsidRDefault="008D0C51" w:rsidP="008D0C51">
      <w:pPr>
        <w:suppressAutoHyphens w:val="0"/>
        <w:spacing w:after="0" w:line="240" w:lineRule="auto"/>
        <w:ind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Параметр расчетный: </w:t>
      </w:r>
    </w:p>
    <w:p w14:paraId="01573419" w14:textId="77777777" w:rsidR="008D0C51" w:rsidRPr="00BF2A89" w:rsidRDefault="008D0C51" w:rsidP="008D0C51">
      <w:pPr>
        <w:numPr>
          <w:ilvl w:val="0"/>
          <w:numId w:val="243"/>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при дате и времени проведения процедуры меньше даты и времени госпитализации принимает значение </w:t>
      </w:r>
      <w:proofErr w:type="spellStart"/>
      <w:r w:rsidRPr="00BF2A89">
        <w:rPr>
          <w:rFonts w:ascii="Times New Roman" w:eastAsia="Times New Roman" w:hAnsi="Times New Roman"/>
          <w:color w:val="00000A"/>
          <w:sz w:val="24"/>
          <w:szCs w:val="24"/>
          <w:lang w:eastAsia="ru-RU"/>
        </w:rPr>
        <w:t>Догоспитальный</w:t>
      </w:r>
      <w:proofErr w:type="spellEnd"/>
      <w:r w:rsidRPr="00BF2A89">
        <w:rPr>
          <w:rFonts w:ascii="Times New Roman" w:eastAsia="Times New Roman" w:hAnsi="Times New Roman"/>
          <w:color w:val="00000A"/>
          <w:sz w:val="24"/>
          <w:szCs w:val="24"/>
          <w:lang w:eastAsia="ru-RU"/>
        </w:rPr>
        <w:t>;</w:t>
      </w:r>
    </w:p>
    <w:p w14:paraId="097644BA" w14:textId="77777777" w:rsidR="008D0C51" w:rsidRPr="00BF2A89" w:rsidRDefault="008D0C51" w:rsidP="008D0C51">
      <w:pPr>
        <w:numPr>
          <w:ilvl w:val="0"/>
          <w:numId w:val="243"/>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при дате и времени проведения процедуры большей или равной дате и времени госпитализации принимает значение Госпитальный.</w:t>
      </w:r>
    </w:p>
    <w:p w14:paraId="19375C68" w14:textId="77777777" w:rsidR="008D0C51" w:rsidRPr="00BF2A89" w:rsidRDefault="008D0C51" w:rsidP="008D0C51">
      <w:pPr>
        <w:numPr>
          <w:ilvl w:val="0"/>
          <w:numId w:val="244"/>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Максимальное значение уровня КФК;</w:t>
      </w:r>
    </w:p>
    <w:p w14:paraId="7BE0AFAC" w14:textId="77777777" w:rsidR="008D0C51" w:rsidRPr="00BF2A89" w:rsidRDefault="008D0C51" w:rsidP="008D0C51">
      <w:pPr>
        <w:numPr>
          <w:ilvl w:val="0"/>
          <w:numId w:val="244"/>
        </w:numPr>
        <w:suppressAutoHyphens w:val="0"/>
        <w:spacing w:after="0" w:line="240" w:lineRule="auto"/>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Максимальное значение уровня КФК-МВ; </w:t>
      </w:r>
    </w:p>
    <w:p w14:paraId="75C05048" w14:textId="77777777" w:rsidR="008D0C51" w:rsidRPr="00BF2A89" w:rsidRDefault="008D0C51" w:rsidP="008D0C51">
      <w:pPr>
        <w:numPr>
          <w:ilvl w:val="0"/>
          <w:numId w:val="244"/>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Диагностически</w:t>
      </w:r>
      <w:proofErr w:type="spellEnd"/>
      <w:r w:rsidRPr="00BF2A89">
        <w:rPr>
          <w:rFonts w:ascii="Times New Roman" w:eastAsia="Times New Roman" w:hAnsi="Times New Roman"/>
          <w:color w:val="00000A"/>
          <w:sz w:val="24"/>
          <w:szCs w:val="24"/>
          <w:lang w:eastAsia="ru-RU"/>
        </w:rPr>
        <w:t xml:space="preserve"> значимое повышение </w:t>
      </w:r>
      <w:proofErr w:type="spellStart"/>
      <w:r w:rsidRPr="00BF2A89">
        <w:rPr>
          <w:rFonts w:ascii="Times New Roman" w:eastAsia="Times New Roman" w:hAnsi="Times New Roman"/>
          <w:color w:val="00000A"/>
          <w:sz w:val="24"/>
          <w:szCs w:val="24"/>
          <w:lang w:eastAsia="ru-RU"/>
        </w:rPr>
        <w:t>тропонина</w:t>
      </w:r>
      <w:proofErr w:type="spellEnd"/>
      <w:r w:rsidRPr="00BF2A89">
        <w:rPr>
          <w:rFonts w:ascii="Times New Roman" w:eastAsia="Times New Roman" w:hAnsi="Times New Roman"/>
          <w:color w:val="00000A"/>
          <w:sz w:val="24"/>
          <w:szCs w:val="24"/>
          <w:lang w:eastAsia="ru-RU"/>
        </w:rPr>
        <w:t xml:space="preserve"> Т; </w:t>
      </w:r>
    </w:p>
    <w:p w14:paraId="6DD4C6E0" w14:textId="77777777" w:rsidR="008D0C51" w:rsidRPr="00BF2A89" w:rsidRDefault="008D0C51" w:rsidP="008D0C51">
      <w:pPr>
        <w:numPr>
          <w:ilvl w:val="0"/>
          <w:numId w:val="244"/>
        </w:numPr>
        <w:suppressAutoHyphens w:val="0"/>
        <w:spacing w:after="0" w:line="240" w:lineRule="auto"/>
        <w:contextualSpacing/>
        <w:jc w:val="both"/>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Диагностически</w:t>
      </w:r>
      <w:proofErr w:type="spellEnd"/>
      <w:r w:rsidRPr="00BF2A89">
        <w:rPr>
          <w:rFonts w:ascii="Times New Roman" w:eastAsia="Times New Roman" w:hAnsi="Times New Roman"/>
          <w:color w:val="00000A"/>
          <w:sz w:val="24"/>
          <w:szCs w:val="24"/>
          <w:lang w:eastAsia="ru-RU"/>
        </w:rPr>
        <w:t xml:space="preserve"> значимое повышение </w:t>
      </w:r>
      <w:proofErr w:type="spellStart"/>
      <w:r w:rsidRPr="00BF2A89">
        <w:rPr>
          <w:rFonts w:ascii="Times New Roman" w:eastAsia="Times New Roman" w:hAnsi="Times New Roman"/>
          <w:color w:val="00000A"/>
          <w:sz w:val="24"/>
          <w:szCs w:val="24"/>
          <w:lang w:eastAsia="ru-RU"/>
        </w:rPr>
        <w:t>тропонина</w:t>
      </w:r>
      <w:proofErr w:type="spellEnd"/>
      <w:r w:rsidRPr="00BF2A89">
        <w:rPr>
          <w:rFonts w:ascii="Times New Roman" w:eastAsia="Times New Roman" w:hAnsi="Times New Roman"/>
          <w:color w:val="00000A"/>
          <w:sz w:val="24"/>
          <w:szCs w:val="24"/>
          <w:lang w:eastAsia="ru-RU"/>
        </w:rPr>
        <w:t xml:space="preserve"> </w:t>
      </w:r>
      <w:r w:rsidRPr="00BF2A89">
        <w:rPr>
          <w:rFonts w:ascii="Times New Roman" w:eastAsia="Times New Roman" w:hAnsi="Times New Roman"/>
          <w:color w:val="00000A"/>
          <w:sz w:val="24"/>
          <w:szCs w:val="24"/>
          <w:lang w:val="en-US" w:eastAsia="ru-RU"/>
        </w:rPr>
        <w:t>I</w:t>
      </w:r>
      <w:r w:rsidRPr="00BF2A89">
        <w:rPr>
          <w:rFonts w:ascii="Times New Roman" w:eastAsia="Times New Roman" w:hAnsi="Times New Roman"/>
          <w:color w:val="00000A"/>
          <w:sz w:val="24"/>
          <w:szCs w:val="24"/>
          <w:lang w:eastAsia="ru-RU"/>
        </w:rPr>
        <w:t>;</w:t>
      </w:r>
    </w:p>
    <w:p w14:paraId="16DE6ECC" w14:textId="77777777" w:rsidR="008D0C51" w:rsidRPr="00BF2A89" w:rsidRDefault="008D0C51" w:rsidP="008D0C51">
      <w:pPr>
        <w:suppressAutoHyphens w:val="0"/>
        <w:spacing w:after="0" w:line="240" w:lineRule="auto"/>
        <w:ind w:left="1440"/>
        <w:contextualSpacing/>
        <w:jc w:val="both"/>
        <w:rPr>
          <w:rFonts w:ascii="Times New Roman" w:eastAsia="Times New Roman" w:hAnsi="Times New Roman"/>
          <w:color w:val="00000A"/>
          <w:sz w:val="24"/>
          <w:szCs w:val="24"/>
          <w:lang w:eastAsia="ru-RU"/>
        </w:rPr>
      </w:pPr>
    </w:p>
    <w:p w14:paraId="6E4D3F7B" w14:textId="27E9F367" w:rsidR="008D0C51" w:rsidRPr="00BF2A89" w:rsidRDefault="008D0C51" w:rsidP="008D0C51">
      <w:pPr>
        <w:suppressAutoHyphens w:val="0"/>
        <w:spacing w:after="0" w:line="240" w:lineRule="auto"/>
        <w:ind w:left="425"/>
        <w:contextualSpacing/>
        <w:jc w:val="both"/>
        <w:rPr>
          <w:rFonts w:ascii="Times New Roman" w:eastAsia="Times New Roman" w:hAnsi="Times New Roman"/>
          <w:color w:val="00000A"/>
          <w:sz w:val="24"/>
          <w:szCs w:val="24"/>
          <w:lang w:eastAsia="ru-RU"/>
        </w:rPr>
      </w:pPr>
      <w:bookmarkStart w:id="52" w:name="_GoBack1"/>
      <w:bookmarkEnd w:id="52"/>
      <w:r w:rsidRPr="00BF2A89">
        <w:rPr>
          <w:rFonts w:ascii="Times New Roman" w:eastAsia="Times New Roman" w:hAnsi="Times New Roman"/>
          <w:color w:val="00000A"/>
          <w:sz w:val="24"/>
          <w:szCs w:val="24"/>
          <w:lang w:eastAsia="ru-RU"/>
        </w:rPr>
        <w:t>Предусмотре</w:t>
      </w:r>
      <w:r w:rsidR="007100B3" w:rsidRPr="00BF2A89">
        <w:rPr>
          <w:rFonts w:ascii="Times New Roman" w:eastAsia="Times New Roman" w:hAnsi="Times New Roman"/>
          <w:color w:val="00000A"/>
          <w:sz w:val="24"/>
          <w:szCs w:val="24"/>
          <w:lang w:eastAsia="ru-RU"/>
        </w:rPr>
        <w:t>на</w:t>
      </w:r>
      <w:r w:rsidRPr="00BF2A89">
        <w:rPr>
          <w:rFonts w:ascii="Times New Roman" w:eastAsia="Times New Roman" w:hAnsi="Times New Roman"/>
          <w:color w:val="00000A"/>
          <w:sz w:val="24"/>
          <w:szCs w:val="24"/>
          <w:lang w:eastAsia="ru-RU"/>
        </w:rPr>
        <w:t xml:space="preserve"> возможность сортировки и группировки по указанным полям.  </w:t>
      </w:r>
    </w:p>
    <w:p w14:paraId="24649FD1" w14:textId="2DB72FB3" w:rsidR="008D0C51" w:rsidRPr="00BF2A89" w:rsidRDefault="007100B3" w:rsidP="002647EB">
      <w:pPr>
        <w:suppressAutoHyphens w:val="0"/>
        <w:spacing w:after="0" w:line="240" w:lineRule="auto"/>
        <w:ind w:firstLine="567"/>
        <w:contextualSpacing/>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 МИС НСО</w:t>
      </w:r>
      <w:r w:rsidR="008D0C51" w:rsidRPr="00BF2A89">
        <w:rPr>
          <w:rFonts w:ascii="Times New Roman" w:eastAsia="Times New Roman" w:hAnsi="Times New Roman"/>
          <w:color w:val="00000A"/>
          <w:sz w:val="24"/>
          <w:szCs w:val="24"/>
          <w:lang w:eastAsia="ru-RU"/>
        </w:rPr>
        <w:t xml:space="preserve"> </w:t>
      </w:r>
      <w:r w:rsidRPr="00BF2A89">
        <w:rPr>
          <w:rFonts w:ascii="Times New Roman" w:eastAsia="Times New Roman" w:hAnsi="Times New Roman"/>
          <w:color w:val="00000A"/>
          <w:sz w:val="24"/>
          <w:szCs w:val="24"/>
          <w:lang w:eastAsia="ru-RU"/>
        </w:rPr>
        <w:t xml:space="preserve">разработан </w:t>
      </w:r>
      <w:r w:rsidR="008D0C51" w:rsidRPr="00BF2A89">
        <w:rPr>
          <w:rFonts w:ascii="Times New Roman" w:eastAsia="Times New Roman" w:hAnsi="Times New Roman"/>
          <w:color w:val="00000A"/>
          <w:sz w:val="24"/>
          <w:szCs w:val="24"/>
          <w:lang w:eastAsia="ru-RU"/>
        </w:rPr>
        <w:t>регистр больных инсультом на основе блока «Нозологические регистры» МИС НСО, содержащий поля:</w:t>
      </w:r>
    </w:p>
    <w:p w14:paraId="4353E121"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Персональные данные:</w:t>
      </w:r>
      <w:r w:rsidRPr="00BF2A89">
        <w:rPr>
          <w:rFonts w:ascii="Times New Roman" w:eastAsia="Times New Roman" w:hAnsi="Times New Roman"/>
          <w:color w:val="00000A"/>
          <w:sz w:val="24"/>
          <w:szCs w:val="24"/>
          <w:lang w:eastAsia="ru-RU"/>
        </w:rPr>
        <w:tab/>
      </w:r>
    </w:p>
    <w:p w14:paraId="03F07E6B" w14:textId="77777777" w:rsidR="008D0C51" w:rsidRPr="00BF2A89" w:rsidRDefault="008D0C51" w:rsidP="008D0C51">
      <w:pPr>
        <w:numPr>
          <w:ilvl w:val="1"/>
          <w:numId w:val="209"/>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ФИО пациента;</w:t>
      </w:r>
      <w:r w:rsidRPr="00BF2A89">
        <w:rPr>
          <w:rFonts w:ascii="Times New Roman" w:eastAsia="Times New Roman" w:hAnsi="Times New Roman"/>
          <w:color w:val="00000A"/>
          <w:sz w:val="24"/>
          <w:szCs w:val="24"/>
          <w:lang w:eastAsia="ru-RU"/>
        </w:rPr>
        <w:tab/>
      </w:r>
    </w:p>
    <w:p w14:paraId="3C2E70AA" w14:textId="77777777" w:rsidR="008D0C51" w:rsidRPr="00BF2A89" w:rsidRDefault="008D0C51" w:rsidP="008D0C51">
      <w:pPr>
        <w:numPr>
          <w:ilvl w:val="1"/>
          <w:numId w:val="209"/>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Домашний адрес;</w:t>
      </w:r>
      <w:r w:rsidRPr="00BF2A89">
        <w:rPr>
          <w:rFonts w:ascii="Times New Roman" w:eastAsia="Times New Roman" w:hAnsi="Times New Roman"/>
          <w:color w:val="00000A"/>
          <w:sz w:val="24"/>
          <w:szCs w:val="24"/>
          <w:lang w:eastAsia="ru-RU"/>
        </w:rPr>
        <w:tab/>
      </w:r>
    </w:p>
    <w:p w14:paraId="5CA50086" w14:textId="77777777" w:rsidR="008D0C51" w:rsidRPr="00BF2A89" w:rsidRDefault="008D0C51" w:rsidP="008D0C51">
      <w:pPr>
        <w:numPr>
          <w:ilvl w:val="1"/>
          <w:numId w:val="209"/>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Телефон;</w:t>
      </w:r>
      <w:r w:rsidRPr="00BF2A89">
        <w:rPr>
          <w:rFonts w:ascii="Times New Roman" w:eastAsia="Times New Roman" w:hAnsi="Times New Roman"/>
          <w:color w:val="00000A"/>
          <w:sz w:val="24"/>
          <w:szCs w:val="24"/>
          <w:lang w:eastAsia="ru-RU"/>
        </w:rPr>
        <w:tab/>
      </w:r>
    </w:p>
    <w:p w14:paraId="4111FB8E" w14:textId="77777777" w:rsidR="008D0C51" w:rsidRPr="00BF2A89" w:rsidRDefault="008D0C51" w:rsidP="008D0C51">
      <w:pPr>
        <w:numPr>
          <w:ilvl w:val="1"/>
          <w:numId w:val="209"/>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СНИЛС;</w:t>
      </w:r>
      <w:r w:rsidRPr="00BF2A89">
        <w:rPr>
          <w:rFonts w:ascii="Times New Roman" w:eastAsia="Times New Roman" w:hAnsi="Times New Roman"/>
          <w:color w:val="00000A"/>
          <w:sz w:val="24"/>
          <w:szCs w:val="24"/>
          <w:lang w:eastAsia="ru-RU"/>
        </w:rPr>
        <w:tab/>
      </w:r>
    </w:p>
    <w:p w14:paraId="69EC5F7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Демографические данные:</w:t>
      </w:r>
      <w:r w:rsidRPr="00BF2A89">
        <w:rPr>
          <w:rFonts w:ascii="Times New Roman" w:eastAsia="Times New Roman" w:hAnsi="Times New Roman"/>
          <w:color w:val="00000A"/>
          <w:sz w:val="24"/>
          <w:szCs w:val="24"/>
          <w:lang w:eastAsia="ru-RU"/>
        </w:rPr>
        <w:tab/>
      </w:r>
    </w:p>
    <w:p w14:paraId="2C17FD47" w14:textId="77777777" w:rsidR="008D0C51" w:rsidRPr="00BF2A89" w:rsidRDefault="008D0C51" w:rsidP="008D0C51">
      <w:pPr>
        <w:numPr>
          <w:ilvl w:val="1"/>
          <w:numId w:val="210"/>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Пол;</w:t>
      </w:r>
      <w:r w:rsidRPr="00BF2A89">
        <w:rPr>
          <w:rFonts w:ascii="Times New Roman" w:eastAsia="Times New Roman" w:hAnsi="Times New Roman"/>
          <w:color w:val="00000A"/>
          <w:sz w:val="24"/>
          <w:szCs w:val="24"/>
          <w:lang w:eastAsia="ru-RU"/>
        </w:rPr>
        <w:tab/>
      </w:r>
    </w:p>
    <w:p w14:paraId="2F5C4F7B" w14:textId="77777777" w:rsidR="008D0C51" w:rsidRPr="00BF2A89" w:rsidRDefault="008D0C51" w:rsidP="008D0C51">
      <w:pPr>
        <w:numPr>
          <w:ilvl w:val="1"/>
          <w:numId w:val="210"/>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Возраст;</w:t>
      </w:r>
      <w:r w:rsidRPr="00BF2A89">
        <w:rPr>
          <w:rFonts w:ascii="Times New Roman" w:eastAsia="Times New Roman" w:hAnsi="Times New Roman"/>
          <w:color w:val="00000A"/>
          <w:sz w:val="24"/>
          <w:szCs w:val="24"/>
          <w:lang w:eastAsia="ru-RU"/>
        </w:rPr>
        <w:tab/>
      </w:r>
    </w:p>
    <w:p w14:paraId="0361EE7D" w14:textId="77777777" w:rsidR="008D0C51" w:rsidRPr="00BF2A89" w:rsidRDefault="008D0C51" w:rsidP="008D0C51">
      <w:pPr>
        <w:numPr>
          <w:ilvl w:val="1"/>
          <w:numId w:val="210"/>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рождения;</w:t>
      </w:r>
      <w:r w:rsidRPr="00BF2A89">
        <w:rPr>
          <w:rFonts w:ascii="Times New Roman" w:eastAsia="Times New Roman" w:hAnsi="Times New Roman"/>
          <w:color w:val="00000A"/>
          <w:sz w:val="24"/>
          <w:szCs w:val="24"/>
          <w:lang w:eastAsia="ru-RU"/>
        </w:rPr>
        <w:tab/>
      </w:r>
    </w:p>
    <w:p w14:paraId="5F06EBDA" w14:textId="77777777" w:rsidR="008D0C51" w:rsidRPr="00BF2A89" w:rsidRDefault="008D0C51" w:rsidP="008D0C51">
      <w:pPr>
        <w:numPr>
          <w:ilvl w:val="1"/>
          <w:numId w:val="210"/>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Рост;</w:t>
      </w:r>
      <w:r w:rsidRPr="00BF2A89">
        <w:rPr>
          <w:rFonts w:ascii="Times New Roman" w:eastAsia="Times New Roman" w:hAnsi="Times New Roman"/>
          <w:color w:val="00000A"/>
          <w:sz w:val="24"/>
          <w:szCs w:val="24"/>
          <w:lang w:eastAsia="ru-RU"/>
        </w:rPr>
        <w:tab/>
      </w:r>
    </w:p>
    <w:p w14:paraId="2792FE1C" w14:textId="77777777" w:rsidR="008D0C51" w:rsidRPr="00BF2A89" w:rsidRDefault="008D0C51" w:rsidP="008D0C51">
      <w:pPr>
        <w:numPr>
          <w:ilvl w:val="1"/>
          <w:numId w:val="210"/>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Вес;</w:t>
      </w:r>
      <w:r w:rsidRPr="00BF2A89">
        <w:rPr>
          <w:rFonts w:ascii="Times New Roman" w:eastAsia="Times New Roman" w:hAnsi="Times New Roman"/>
          <w:color w:val="00000A"/>
          <w:sz w:val="24"/>
          <w:szCs w:val="24"/>
          <w:lang w:eastAsia="ru-RU"/>
        </w:rPr>
        <w:tab/>
      </w:r>
    </w:p>
    <w:p w14:paraId="4D2B51EF"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Диагноз:</w:t>
      </w:r>
      <w:r w:rsidRPr="00BF2A89">
        <w:rPr>
          <w:rFonts w:ascii="Times New Roman" w:eastAsia="Times New Roman" w:hAnsi="Times New Roman"/>
          <w:color w:val="00000A"/>
          <w:sz w:val="24"/>
          <w:szCs w:val="24"/>
          <w:lang w:eastAsia="ru-RU"/>
        </w:rPr>
        <w:tab/>
      </w:r>
    </w:p>
    <w:p w14:paraId="11F32EE5" w14:textId="77777777" w:rsidR="008D0C51" w:rsidRPr="00BF2A89" w:rsidRDefault="008D0C51" w:rsidP="008D0C51">
      <w:pPr>
        <w:numPr>
          <w:ilvl w:val="1"/>
          <w:numId w:val="211"/>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Клинический диагноз;</w:t>
      </w:r>
      <w:r w:rsidRPr="00BF2A89">
        <w:rPr>
          <w:rFonts w:ascii="Times New Roman" w:eastAsia="Times New Roman" w:hAnsi="Times New Roman"/>
          <w:color w:val="00000A"/>
          <w:sz w:val="24"/>
          <w:szCs w:val="24"/>
          <w:lang w:eastAsia="ru-RU"/>
        </w:rPr>
        <w:tab/>
      </w:r>
    </w:p>
    <w:p w14:paraId="395ABE57" w14:textId="77777777" w:rsidR="008D0C51" w:rsidRPr="00BF2A89" w:rsidRDefault="008D0C51" w:rsidP="008D0C51">
      <w:pPr>
        <w:numPr>
          <w:ilvl w:val="1"/>
          <w:numId w:val="211"/>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Сопутствующие заболевания/состояния;</w:t>
      </w:r>
      <w:r w:rsidRPr="00BF2A89">
        <w:rPr>
          <w:rFonts w:ascii="Times New Roman" w:eastAsia="Times New Roman" w:hAnsi="Times New Roman"/>
          <w:color w:val="00000A"/>
          <w:sz w:val="24"/>
          <w:szCs w:val="24"/>
          <w:lang w:eastAsia="ru-RU"/>
        </w:rPr>
        <w:tab/>
      </w:r>
    </w:p>
    <w:p w14:paraId="6944DD74" w14:textId="77777777" w:rsidR="008D0C51" w:rsidRPr="00BF2A89" w:rsidRDefault="008D0C51" w:rsidP="008D0C51">
      <w:pPr>
        <w:numPr>
          <w:ilvl w:val="1"/>
          <w:numId w:val="211"/>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Код МКБ 10;</w:t>
      </w:r>
      <w:r w:rsidRPr="00BF2A89">
        <w:rPr>
          <w:rFonts w:ascii="Times New Roman" w:eastAsia="Times New Roman" w:hAnsi="Times New Roman"/>
          <w:color w:val="00000A"/>
          <w:sz w:val="24"/>
          <w:szCs w:val="24"/>
          <w:lang w:eastAsia="ru-RU"/>
        </w:rPr>
        <w:tab/>
      </w:r>
    </w:p>
    <w:p w14:paraId="11F0A0C8"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Анамнез заболевания</w:t>
      </w:r>
      <w:r w:rsidRPr="00BF2A89">
        <w:rPr>
          <w:rFonts w:ascii="Times New Roman" w:eastAsia="Times New Roman" w:hAnsi="Times New Roman"/>
          <w:color w:val="00000A"/>
          <w:sz w:val="24"/>
          <w:szCs w:val="24"/>
          <w:lang w:eastAsia="ru-RU"/>
        </w:rPr>
        <w:tab/>
      </w:r>
    </w:p>
    <w:p w14:paraId="5754D2E0" w14:textId="77777777" w:rsidR="008D0C51" w:rsidRPr="00BF2A89" w:rsidRDefault="008D0C51" w:rsidP="008D0C51">
      <w:pPr>
        <w:numPr>
          <w:ilvl w:val="1"/>
          <w:numId w:val="212"/>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начала симптомов;</w:t>
      </w:r>
      <w:r w:rsidRPr="00BF2A89">
        <w:rPr>
          <w:rFonts w:ascii="Times New Roman" w:eastAsia="Times New Roman" w:hAnsi="Times New Roman"/>
          <w:color w:val="00000A"/>
          <w:sz w:val="24"/>
          <w:szCs w:val="24"/>
          <w:lang w:eastAsia="ru-RU"/>
        </w:rPr>
        <w:tab/>
      </w:r>
    </w:p>
    <w:p w14:paraId="6C2ABA62" w14:textId="77777777" w:rsidR="008D0C51" w:rsidRPr="00BF2A89" w:rsidRDefault="008D0C51" w:rsidP="008D0C51">
      <w:pPr>
        <w:numPr>
          <w:ilvl w:val="1"/>
          <w:numId w:val="212"/>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lastRenderedPageBreak/>
        <w:t>Дата и время прибытия СМП к пациенту;</w:t>
      </w:r>
      <w:r w:rsidRPr="00BF2A89">
        <w:rPr>
          <w:rFonts w:ascii="Times New Roman" w:eastAsia="Times New Roman" w:hAnsi="Times New Roman"/>
          <w:color w:val="00000A"/>
          <w:sz w:val="24"/>
          <w:szCs w:val="24"/>
          <w:lang w:eastAsia="ru-RU"/>
        </w:rPr>
        <w:tab/>
      </w:r>
    </w:p>
    <w:p w14:paraId="3E3D27BB" w14:textId="77777777" w:rsidR="008D0C51" w:rsidRPr="00BF2A89" w:rsidRDefault="008D0C51" w:rsidP="008D0C51">
      <w:pPr>
        <w:numPr>
          <w:ilvl w:val="1"/>
          <w:numId w:val="212"/>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госпитализации пациента;</w:t>
      </w:r>
      <w:r w:rsidRPr="00BF2A89">
        <w:rPr>
          <w:rFonts w:ascii="Times New Roman" w:eastAsia="Times New Roman" w:hAnsi="Times New Roman"/>
          <w:color w:val="00000A"/>
          <w:sz w:val="24"/>
          <w:szCs w:val="24"/>
          <w:lang w:eastAsia="ru-RU"/>
        </w:rPr>
        <w:tab/>
      </w:r>
    </w:p>
    <w:p w14:paraId="4B29FA96" w14:textId="77777777" w:rsidR="008D0C51" w:rsidRPr="00BF2A89" w:rsidRDefault="008D0C51" w:rsidP="008D0C51">
      <w:pPr>
        <w:numPr>
          <w:ilvl w:val="1"/>
          <w:numId w:val="212"/>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Место произошло событие;</w:t>
      </w:r>
      <w:r w:rsidRPr="00BF2A89">
        <w:rPr>
          <w:rFonts w:ascii="Times New Roman" w:eastAsia="Times New Roman" w:hAnsi="Times New Roman"/>
          <w:color w:val="00000A"/>
          <w:sz w:val="24"/>
          <w:szCs w:val="24"/>
          <w:lang w:eastAsia="ru-RU"/>
        </w:rPr>
        <w:tab/>
      </w:r>
    </w:p>
    <w:p w14:paraId="247F3B8A"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Состояние пациента</w:t>
      </w:r>
      <w:r w:rsidRPr="00BF2A89">
        <w:rPr>
          <w:rFonts w:ascii="Times New Roman" w:eastAsia="Times New Roman" w:hAnsi="Times New Roman"/>
          <w:color w:val="00000A"/>
          <w:sz w:val="24"/>
          <w:szCs w:val="24"/>
          <w:lang w:eastAsia="ru-RU"/>
        </w:rPr>
        <w:tab/>
      </w:r>
    </w:p>
    <w:p w14:paraId="401BD7F4" w14:textId="77777777" w:rsidR="008D0C51" w:rsidRPr="00BF2A89" w:rsidRDefault="008D0C51" w:rsidP="008D0C51">
      <w:pPr>
        <w:numPr>
          <w:ilvl w:val="1"/>
          <w:numId w:val="213"/>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Уровень сознания (Шкала Глазго);</w:t>
      </w:r>
      <w:r w:rsidRPr="00BF2A89">
        <w:rPr>
          <w:rFonts w:ascii="Times New Roman" w:eastAsia="Times New Roman" w:hAnsi="Times New Roman"/>
          <w:color w:val="00000A"/>
          <w:sz w:val="24"/>
          <w:szCs w:val="24"/>
          <w:lang w:eastAsia="ru-RU"/>
        </w:rPr>
        <w:tab/>
      </w:r>
    </w:p>
    <w:p w14:paraId="073875AC" w14:textId="77777777" w:rsidR="008D0C51" w:rsidRPr="00BF2A89" w:rsidRDefault="008D0C51" w:rsidP="008D0C51">
      <w:pPr>
        <w:numPr>
          <w:ilvl w:val="1"/>
          <w:numId w:val="213"/>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NIHSS</w:t>
      </w:r>
      <w:r w:rsidRPr="00BF2A89">
        <w:rPr>
          <w:rFonts w:ascii="Times New Roman" w:eastAsia="Times New Roman" w:hAnsi="Times New Roman"/>
          <w:color w:val="00000A"/>
          <w:sz w:val="24"/>
          <w:szCs w:val="24"/>
          <w:lang w:eastAsia="ru-RU"/>
        </w:rPr>
        <w:tab/>
        <w:t>;</w:t>
      </w:r>
    </w:p>
    <w:p w14:paraId="1C070CA5" w14:textId="77777777" w:rsidR="008D0C51" w:rsidRPr="00BF2A89" w:rsidRDefault="008D0C51" w:rsidP="008D0C51">
      <w:pPr>
        <w:numPr>
          <w:ilvl w:val="1"/>
          <w:numId w:val="213"/>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mRS</w:t>
      </w:r>
      <w:proofErr w:type="spellEnd"/>
      <w:r w:rsidRPr="00BF2A89">
        <w:rPr>
          <w:rFonts w:ascii="Times New Roman" w:eastAsia="Times New Roman" w:hAnsi="Times New Roman"/>
          <w:color w:val="00000A"/>
          <w:sz w:val="24"/>
          <w:szCs w:val="24"/>
          <w:lang w:eastAsia="ru-RU"/>
        </w:rPr>
        <w:t xml:space="preserve">; </w:t>
      </w:r>
      <w:r w:rsidRPr="00BF2A89">
        <w:rPr>
          <w:rFonts w:ascii="Times New Roman" w:eastAsia="Times New Roman" w:hAnsi="Times New Roman"/>
          <w:color w:val="00000A"/>
          <w:sz w:val="24"/>
          <w:szCs w:val="24"/>
          <w:lang w:eastAsia="ru-RU"/>
        </w:rPr>
        <w:tab/>
      </w:r>
    </w:p>
    <w:p w14:paraId="557CE284" w14:textId="77777777" w:rsidR="008D0C51" w:rsidRPr="00BF2A89" w:rsidRDefault="008D0C51" w:rsidP="008D0C51">
      <w:pPr>
        <w:numPr>
          <w:ilvl w:val="1"/>
          <w:numId w:val="213"/>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Уровень АД;</w:t>
      </w:r>
      <w:r w:rsidRPr="00BF2A89">
        <w:rPr>
          <w:rFonts w:ascii="Times New Roman" w:eastAsia="Times New Roman" w:hAnsi="Times New Roman"/>
          <w:color w:val="00000A"/>
          <w:sz w:val="24"/>
          <w:szCs w:val="24"/>
          <w:lang w:eastAsia="ru-RU"/>
        </w:rPr>
        <w:tab/>
      </w:r>
    </w:p>
    <w:p w14:paraId="330AD438" w14:textId="77777777" w:rsidR="008D0C51" w:rsidRPr="00BF2A89" w:rsidRDefault="008D0C51" w:rsidP="008D0C51">
      <w:pPr>
        <w:numPr>
          <w:ilvl w:val="1"/>
          <w:numId w:val="213"/>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ЧД;</w:t>
      </w:r>
      <w:r w:rsidRPr="00BF2A89">
        <w:rPr>
          <w:rFonts w:ascii="Times New Roman" w:eastAsia="Times New Roman" w:hAnsi="Times New Roman"/>
          <w:color w:val="00000A"/>
          <w:sz w:val="24"/>
          <w:szCs w:val="24"/>
          <w:lang w:eastAsia="ru-RU"/>
        </w:rPr>
        <w:tab/>
      </w:r>
    </w:p>
    <w:p w14:paraId="417C4242" w14:textId="77777777" w:rsidR="008D0C51" w:rsidRPr="00BF2A89" w:rsidRDefault="008D0C51" w:rsidP="008D0C51">
      <w:pPr>
        <w:numPr>
          <w:ilvl w:val="1"/>
          <w:numId w:val="213"/>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Сатурация;</w:t>
      </w:r>
      <w:r w:rsidRPr="00BF2A89">
        <w:rPr>
          <w:rFonts w:ascii="Times New Roman" w:eastAsia="Times New Roman" w:hAnsi="Times New Roman"/>
          <w:color w:val="00000A"/>
          <w:sz w:val="24"/>
          <w:szCs w:val="24"/>
          <w:lang w:eastAsia="ru-RU"/>
        </w:rPr>
        <w:tab/>
      </w:r>
    </w:p>
    <w:p w14:paraId="5706B69E" w14:textId="77777777" w:rsidR="008D0C51" w:rsidRPr="00BF2A89" w:rsidRDefault="008D0C51" w:rsidP="008D0C51">
      <w:pPr>
        <w:numPr>
          <w:ilvl w:val="1"/>
          <w:numId w:val="213"/>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Неинвазивная</w:t>
      </w:r>
      <w:proofErr w:type="spellEnd"/>
      <w:r w:rsidRPr="00BF2A89">
        <w:rPr>
          <w:rFonts w:ascii="Times New Roman" w:eastAsia="Times New Roman" w:hAnsi="Times New Roman"/>
          <w:color w:val="00000A"/>
          <w:sz w:val="24"/>
          <w:szCs w:val="24"/>
          <w:lang w:eastAsia="ru-RU"/>
        </w:rPr>
        <w:t xml:space="preserve"> визуализация (КТ/МРТ/ангиография/перфузия);</w:t>
      </w:r>
      <w:r w:rsidRPr="00BF2A89">
        <w:rPr>
          <w:rFonts w:ascii="Times New Roman" w:eastAsia="Times New Roman" w:hAnsi="Times New Roman"/>
          <w:color w:val="00000A"/>
          <w:sz w:val="24"/>
          <w:szCs w:val="24"/>
          <w:lang w:eastAsia="ru-RU"/>
        </w:rPr>
        <w:tab/>
      </w:r>
    </w:p>
    <w:p w14:paraId="3798A0AB" w14:textId="77777777" w:rsidR="008D0C51" w:rsidRPr="00BF2A89" w:rsidRDefault="008D0C51" w:rsidP="008D0C51">
      <w:pPr>
        <w:numPr>
          <w:ilvl w:val="2"/>
          <w:numId w:val="213"/>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получения результатов</w:t>
      </w:r>
    </w:p>
    <w:p w14:paraId="75588EB8" w14:textId="77777777" w:rsidR="008D0C51" w:rsidRPr="00BF2A89" w:rsidRDefault="008D0C51" w:rsidP="008D0C51">
      <w:pPr>
        <w:numPr>
          <w:ilvl w:val="2"/>
          <w:numId w:val="213"/>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Заключение (+ASPECTS)</w:t>
      </w:r>
    </w:p>
    <w:p w14:paraId="61681770"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Анализы </w:t>
      </w:r>
      <w:r w:rsidRPr="00BF2A89">
        <w:rPr>
          <w:rFonts w:ascii="Times New Roman" w:eastAsia="Times New Roman" w:hAnsi="Times New Roman"/>
          <w:color w:val="00000A"/>
          <w:sz w:val="24"/>
          <w:szCs w:val="24"/>
          <w:lang w:eastAsia="ru-RU"/>
        </w:rPr>
        <w:tab/>
      </w:r>
    </w:p>
    <w:p w14:paraId="7158016C" w14:textId="77777777" w:rsidR="008D0C51" w:rsidRPr="00BF2A89" w:rsidRDefault="008D0C51" w:rsidP="008D0C51">
      <w:pPr>
        <w:numPr>
          <w:ilvl w:val="1"/>
          <w:numId w:val="214"/>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Глюкоза - Дата/время и результат;</w:t>
      </w:r>
    </w:p>
    <w:p w14:paraId="583B6EFD" w14:textId="77777777" w:rsidR="008D0C51" w:rsidRPr="00BF2A89" w:rsidRDefault="008D0C51" w:rsidP="008D0C51">
      <w:pPr>
        <w:numPr>
          <w:ilvl w:val="1"/>
          <w:numId w:val="214"/>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Тробоциты</w:t>
      </w:r>
      <w:proofErr w:type="spellEnd"/>
      <w:r w:rsidRPr="00BF2A89">
        <w:rPr>
          <w:rFonts w:ascii="Times New Roman" w:eastAsia="Times New Roman" w:hAnsi="Times New Roman"/>
          <w:color w:val="00000A"/>
          <w:sz w:val="24"/>
          <w:szCs w:val="24"/>
          <w:lang w:eastAsia="ru-RU"/>
        </w:rPr>
        <w:t xml:space="preserve"> - Дата/время и результат;</w:t>
      </w:r>
    </w:p>
    <w:p w14:paraId="7B1DC955" w14:textId="77777777" w:rsidR="008D0C51" w:rsidRPr="00BF2A89" w:rsidRDefault="008D0C51" w:rsidP="008D0C51">
      <w:pPr>
        <w:numPr>
          <w:ilvl w:val="1"/>
          <w:numId w:val="214"/>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МНО - Дата/время и результат;</w:t>
      </w:r>
    </w:p>
    <w:p w14:paraId="40C1B186" w14:textId="77777777" w:rsidR="008D0C51" w:rsidRPr="00BF2A89" w:rsidRDefault="008D0C51" w:rsidP="008D0C51">
      <w:pPr>
        <w:numPr>
          <w:ilvl w:val="1"/>
          <w:numId w:val="214"/>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АЧТВ - Дата/время и результат;</w:t>
      </w:r>
    </w:p>
    <w:p w14:paraId="61C42E08"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Лечение</w:t>
      </w:r>
      <w:r w:rsidRPr="00BF2A89">
        <w:rPr>
          <w:rFonts w:ascii="Times New Roman" w:eastAsia="Times New Roman" w:hAnsi="Times New Roman"/>
          <w:color w:val="00000A"/>
          <w:sz w:val="24"/>
          <w:szCs w:val="24"/>
          <w:lang w:eastAsia="ru-RU"/>
        </w:rPr>
        <w:tab/>
      </w:r>
    </w:p>
    <w:p w14:paraId="018CD29C" w14:textId="77777777" w:rsidR="00EB40E3" w:rsidRPr="00BF2A89" w:rsidRDefault="00EB40E3"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Нейрохирургическая операция;</w:t>
      </w:r>
    </w:p>
    <w:p w14:paraId="709104FA" w14:textId="22DB7CBC" w:rsidR="008D0C51" w:rsidRPr="00BF2A89" w:rsidRDefault="00EB40E3"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Медикаментозная терапия</w:t>
      </w:r>
      <w:r w:rsidR="008D0C51" w:rsidRPr="00BF2A89">
        <w:rPr>
          <w:rFonts w:ascii="Times New Roman" w:eastAsia="Times New Roman" w:hAnsi="Times New Roman"/>
          <w:color w:val="00000A"/>
          <w:sz w:val="24"/>
          <w:szCs w:val="24"/>
          <w:lang w:eastAsia="ru-RU"/>
        </w:rPr>
        <w:tab/>
      </w:r>
    </w:p>
    <w:p w14:paraId="0678E8B4"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Тромболитическая</w:t>
      </w:r>
      <w:proofErr w:type="spellEnd"/>
      <w:r w:rsidRPr="00BF2A89">
        <w:rPr>
          <w:rFonts w:ascii="Times New Roman" w:eastAsia="Times New Roman" w:hAnsi="Times New Roman"/>
          <w:color w:val="00000A"/>
          <w:sz w:val="24"/>
          <w:szCs w:val="24"/>
          <w:lang w:eastAsia="ru-RU"/>
        </w:rPr>
        <w:t xml:space="preserve"> терапия:</w:t>
      </w:r>
      <w:r w:rsidRPr="00BF2A89">
        <w:rPr>
          <w:rFonts w:ascii="Times New Roman" w:eastAsia="Times New Roman" w:hAnsi="Times New Roman"/>
          <w:color w:val="00000A"/>
          <w:sz w:val="24"/>
          <w:szCs w:val="24"/>
          <w:lang w:eastAsia="ru-RU"/>
        </w:rPr>
        <w:tab/>
      </w:r>
    </w:p>
    <w:p w14:paraId="6783FADC" w14:textId="77777777" w:rsidR="008D0C51" w:rsidRPr="00BF2A89" w:rsidRDefault="008D0C51" w:rsidP="008D0C51">
      <w:pPr>
        <w:numPr>
          <w:ilvl w:val="2"/>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Дата и время начала </w:t>
      </w:r>
      <w:proofErr w:type="spellStart"/>
      <w:r w:rsidRPr="00BF2A89">
        <w:rPr>
          <w:rFonts w:ascii="Times New Roman" w:eastAsia="Times New Roman" w:hAnsi="Times New Roman"/>
          <w:color w:val="00000A"/>
          <w:sz w:val="24"/>
          <w:szCs w:val="24"/>
          <w:lang w:eastAsia="ru-RU"/>
        </w:rPr>
        <w:t>тромболизиса</w:t>
      </w:r>
      <w:proofErr w:type="spellEnd"/>
      <w:r w:rsidRPr="00BF2A89">
        <w:rPr>
          <w:rFonts w:ascii="Times New Roman" w:eastAsia="Times New Roman" w:hAnsi="Times New Roman"/>
          <w:color w:val="00000A"/>
          <w:sz w:val="24"/>
          <w:szCs w:val="24"/>
          <w:lang w:eastAsia="ru-RU"/>
        </w:rPr>
        <w:t>;</w:t>
      </w:r>
    </w:p>
    <w:p w14:paraId="4D3BAFF9" w14:textId="77777777" w:rsidR="008D0C51" w:rsidRPr="00BF2A89" w:rsidRDefault="008D0C51" w:rsidP="008D0C51">
      <w:pPr>
        <w:numPr>
          <w:ilvl w:val="2"/>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Название </w:t>
      </w:r>
      <w:proofErr w:type="spellStart"/>
      <w:r w:rsidRPr="00BF2A89">
        <w:rPr>
          <w:rFonts w:ascii="Times New Roman" w:eastAsia="Times New Roman" w:hAnsi="Times New Roman"/>
          <w:color w:val="00000A"/>
          <w:sz w:val="24"/>
          <w:szCs w:val="24"/>
          <w:lang w:eastAsia="ru-RU"/>
        </w:rPr>
        <w:t>тромболитика</w:t>
      </w:r>
      <w:proofErr w:type="spellEnd"/>
      <w:r w:rsidRPr="00BF2A89">
        <w:rPr>
          <w:rFonts w:ascii="Times New Roman" w:eastAsia="Times New Roman" w:hAnsi="Times New Roman"/>
          <w:color w:val="00000A"/>
          <w:sz w:val="24"/>
          <w:szCs w:val="24"/>
          <w:lang w:eastAsia="ru-RU"/>
        </w:rPr>
        <w:t>;</w:t>
      </w:r>
    </w:p>
    <w:p w14:paraId="05DACC6F" w14:textId="77777777" w:rsidR="008D0C51" w:rsidRPr="00BF2A89" w:rsidRDefault="008D0C51" w:rsidP="008D0C51">
      <w:pPr>
        <w:numPr>
          <w:ilvl w:val="2"/>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NIHSS и </w:t>
      </w:r>
      <w:proofErr w:type="spellStart"/>
      <w:r w:rsidRPr="00BF2A89">
        <w:rPr>
          <w:rFonts w:ascii="Times New Roman" w:eastAsia="Times New Roman" w:hAnsi="Times New Roman"/>
          <w:color w:val="00000A"/>
          <w:sz w:val="24"/>
          <w:szCs w:val="24"/>
          <w:lang w:eastAsia="ru-RU"/>
        </w:rPr>
        <w:t>mRS</w:t>
      </w:r>
      <w:proofErr w:type="spellEnd"/>
      <w:r w:rsidRPr="00BF2A89">
        <w:rPr>
          <w:rFonts w:ascii="Times New Roman" w:eastAsia="Times New Roman" w:hAnsi="Times New Roman"/>
          <w:color w:val="00000A"/>
          <w:sz w:val="24"/>
          <w:szCs w:val="24"/>
          <w:lang w:eastAsia="ru-RU"/>
        </w:rPr>
        <w:t xml:space="preserve"> после введения;</w:t>
      </w:r>
    </w:p>
    <w:p w14:paraId="35E18429"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Тромбоэкстракция</w:t>
      </w:r>
      <w:proofErr w:type="spellEnd"/>
      <w:r w:rsidRPr="00BF2A89">
        <w:rPr>
          <w:rFonts w:ascii="Times New Roman" w:eastAsia="Times New Roman" w:hAnsi="Times New Roman"/>
          <w:color w:val="00000A"/>
          <w:sz w:val="24"/>
          <w:szCs w:val="24"/>
          <w:lang w:eastAsia="ru-RU"/>
        </w:rPr>
        <w:t>:</w:t>
      </w:r>
      <w:r w:rsidRPr="00BF2A89">
        <w:rPr>
          <w:rFonts w:ascii="Times New Roman" w:eastAsia="Times New Roman" w:hAnsi="Times New Roman"/>
          <w:color w:val="00000A"/>
          <w:sz w:val="24"/>
          <w:szCs w:val="24"/>
          <w:lang w:eastAsia="ru-RU"/>
        </w:rPr>
        <w:tab/>
      </w:r>
    </w:p>
    <w:p w14:paraId="2797D776" w14:textId="77777777" w:rsidR="008D0C51" w:rsidRPr="00BF2A89" w:rsidRDefault="008D0C51" w:rsidP="008D0C51">
      <w:pPr>
        <w:numPr>
          <w:ilvl w:val="2"/>
          <w:numId w:val="216"/>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начала операции;</w:t>
      </w:r>
    </w:p>
    <w:p w14:paraId="0731970C" w14:textId="77777777" w:rsidR="008D0C51" w:rsidRPr="00BF2A89" w:rsidRDefault="008D0C51" w:rsidP="008D0C51">
      <w:pPr>
        <w:numPr>
          <w:ilvl w:val="2"/>
          <w:numId w:val="216"/>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Механическая </w:t>
      </w:r>
      <w:proofErr w:type="spellStart"/>
      <w:r w:rsidRPr="00BF2A89">
        <w:rPr>
          <w:rFonts w:ascii="Times New Roman" w:eastAsia="Times New Roman" w:hAnsi="Times New Roman"/>
          <w:color w:val="00000A"/>
          <w:sz w:val="24"/>
          <w:szCs w:val="24"/>
          <w:lang w:eastAsia="ru-RU"/>
        </w:rPr>
        <w:t>тромбэкстракция</w:t>
      </w:r>
      <w:proofErr w:type="spellEnd"/>
      <w:r w:rsidRPr="00BF2A89">
        <w:rPr>
          <w:rFonts w:ascii="Times New Roman" w:eastAsia="Times New Roman" w:hAnsi="Times New Roman"/>
          <w:color w:val="00000A"/>
          <w:sz w:val="24"/>
          <w:szCs w:val="24"/>
          <w:lang w:eastAsia="ru-RU"/>
        </w:rPr>
        <w:t>;</w:t>
      </w:r>
    </w:p>
    <w:p w14:paraId="147C5E49" w14:textId="77777777" w:rsidR="008D0C51" w:rsidRPr="00BF2A89" w:rsidRDefault="008D0C51" w:rsidP="008D0C51">
      <w:pPr>
        <w:numPr>
          <w:ilvl w:val="2"/>
          <w:numId w:val="216"/>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Тромбаспирация</w:t>
      </w:r>
      <w:proofErr w:type="spellEnd"/>
      <w:r w:rsidRPr="00BF2A89">
        <w:rPr>
          <w:rFonts w:ascii="Times New Roman" w:eastAsia="Times New Roman" w:hAnsi="Times New Roman"/>
          <w:color w:val="00000A"/>
          <w:sz w:val="24"/>
          <w:szCs w:val="24"/>
          <w:lang w:eastAsia="ru-RU"/>
        </w:rPr>
        <w:t>;</w:t>
      </w:r>
    </w:p>
    <w:p w14:paraId="0239CF78" w14:textId="77777777" w:rsidR="008D0C51" w:rsidRPr="00BF2A89" w:rsidRDefault="008D0C51" w:rsidP="008D0C51">
      <w:pPr>
        <w:numPr>
          <w:ilvl w:val="2"/>
          <w:numId w:val="216"/>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Интраоперационные</w:t>
      </w:r>
      <w:proofErr w:type="spellEnd"/>
      <w:r w:rsidRPr="00BF2A89">
        <w:rPr>
          <w:rFonts w:ascii="Times New Roman" w:eastAsia="Times New Roman" w:hAnsi="Times New Roman"/>
          <w:color w:val="00000A"/>
          <w:sz w:val="24"/>
          <w:szCs w:val="24"/>
          <w:lang w:eastAsia="ru-RU"/>
        </w:rPr>
        <w:t xml:space="preserve"> осложнения;</w:t>
      </w:r>
    </w:p>
    <w:p w14:paraId="7ED8E3DD" w14:textId="77777777" w:rsidR="008D0C51" w:rsidRPr="00BF2A89" w:rsidRDefault="008D0C51" w:rsidP="008D0C51">
      <w:pPr>
        <w:numPr>
          <w:ilvl w:val="2"/>
          <w:numId w:val="216"/>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Артерия/сегмент/кровоток после операции (TICI);</w:t>
      </w:r>
    </w:p>
    <w:p w14:paraId="61AA9B1C" w14:textId="77777777" w:rsidR="008D0C51" w:rsidRPr="00BF2A89" w:rsidRDefault="008D0C51" w:rsidP="008D0C51">
      <w:pPr>
        <w:numPr>
          <w:ilvl w:val="2"/>
          <w:numId w:val="216"/>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Дата и время окончания операции;</w:t>
      </w:r>
    </w:p>
    <w:p w14:paraId="690D5B75" w14:textId="77777777" w:rsidR="008D0C51" w:rsidRPr="00BF2A89" w:rsidRDefault="008D0C51" w:rsidP="008D0C51">
      <w:pPr>
        <w:numPr>
          <w:ilvl w:val="2"/>
          <w:numId w:val="216"/>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NIHSS и </w:t>
      </w:r>
      <w:proofErr w:type="spellStart"/>
      <w:r w:rsidRPr="00BF2A89">
        <w:rPr>
          <w:rFonts w:ascii="Times New Roman" w:eastAsia="Times New Roman" w:hAnsi="Times New Roman"/>
          <w:color w:val="00000A"/>
          <w:sz w:val="24"/>
          <w:szCs w:val="24"/>
          <w:lang w:eastAsia="ru-RU"/>
        </w:rPr>
        <w:t>mRS</w:t>
      </w:r>
      <w:proofErr w:type="spellEnd"/>
      <w:r w:rsidRPr="00BF2A89">
        <w:rPr>
          <w:rFonts w:ascii="Times New Roman" w:eastAsia="Times New Roman" w:hAnsi="Times New Roman"/>
          <w:color w:val="00000A"/>
          <w:sz w:val="24"/>
          <w:szCs w:val="24"/>
          <w:lang w:eastAsia="ru-RU"/>
        </w:rPr>
        <w:t xml:space="preserve"> после операции;</w:t>
      </w:r>
    </w:p>
    <w:p w14:paraId="407A92FC" w14:textId="306F2C06" w:rsidR="008D0C51" w:rsidRPr="00BF2A89" w:rsidRDefault="00EB40E3" w:rsidP="00EB40E3">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Комбинированный метод </w:t>
      </w:r>
      <w:proofErr w:type="spellStart"/>
      <w:r w:rsidRPr="00BF2A89">
        <w:rPr>
          <w:rFonts w:ascii="Times New Roman" w:eastAsia="Times New Roman" w:hAnsi="Times New Roman"/>
          <w:color w:val="00000A"/>
          <w:sz w:val="24"/>
          <w:szCs w:val="24"/>
          <w:lang w:eastAsia="ru-RU"/>
        </w:rPr>
        <w:t>реваскуляризации</w:t>
      </w:r>
      <w:proofErr w:type="spellEnd"/>
      <w:r w:rsidRPr="00BF2A89">
        <w:rPr>
          <w:rFonts w:ascii="Times New Roman" w:eastAsia="Times New Roman" w:hAnsi="Times New Roman"/>
          <w:color w:val="00000A"/>
          <w:sz w:val="24"/>
          <w:szCs w:val="24"/>
          <w:lang w:eastAsia="ru-RU"/>
        </w:rPr>
        <w:t>;</w:t>
      </w:r>
      <w:r w:rsidR="008D0C51" w:rsidRPr="00BF2A89">
        <w:rPr>
          <w:rFonts w:ascii="Times New Roman" w:eastAsia="Times New Roman" w:hAnsi="Times New Roman"/>
          <w:color w:val="00000A"/>
          <w:sz w:val="24"/>
          <w:szCs w:val="24"/>
          <w:lang w:eastAsia="ru-RU"/>
        </w:rPr>
        <w:tab/>
      </w:r>
    </w:p>
    <w:p w14:paraId="157EDD5D" w14:textId="035A556F" w:rsidR="008D0C51" w:rsidRPr="00BF2A89" w:rsidRDefault="008D0C51" w:rsidP="002647EB">
      <w:pPr>
        <w:suppressAutoHyphens w:val="0"/>
        <w:spacing w:after="0" w:line="240" w:lineRule="auto"/>
        <w:contextualSpacing/>
        <w:rPr>
          <w:rFonts w:ascii="Times New Roman" w:eastAsia="Times New Roman" w:hAnsi="Times New Roman"/>
          <w:color w:val="00000A"/>
          <w:sz w:val="24"/>
          <w:szCs w:val="24"/>
          <w:lang w:eastAsia="ru-RU"/>
        </w:rPr>
      </w:pPr>
    </w:p>
    <w:p w14:paraId="3EFEFC3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Факторы риска</w:t>
      </w:r>
      <w:r w:rsidRPr="00BF2A89">
        <w:rPr>
          <w:rFonts w:ascii="Times New Roman" w:eastAsia="Times New Roman" w:hAnsi="Times New Roman"/>
          <w:color w:val="00000A"/>
          <w:sz w:val="24"/>
          <w:szCs w:val="24"/>
          <w:lang w:eastAsia="ru-RU"/>
        </w:rPr>
        <w:tab/>
      </w:r>
    </w:p>
    <w:p w14:paraId="571EDC77"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Сахарный диабет (I или II тип);</w:t>
      </w:r>
    </w:p>
    <w:p w14:paraId="55FC9F31"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ИМ в анамнезе;</w:t>
      </w:r>
      <w:r w:rsidRPr="00BF2A89">
        <w:rPr>
          <w:rFonts w:ascii="Times New Roman" w:eastAsia="Times New Roman" w:hAnsi="Times New Roman"/>
          <w:color w:val="00000A"/>
          <w:sz w:val="24"/>
          <w:szCs w:val="24"/>
          <w:lang w:eastAsia="ru-RU"/>
        </w:rPr>
        <w:tab/>
      </w:r>
    </w:p>
    <w:p w14:paraId="5773EC19"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Инсульт в анамнезе;</w:t>
      </w:r>
    </w:p>
    <w:p w14:paraId="153557FF"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Фибрилляция предсердий;</w:t>
      </w:r>
      <w:r w:rsidRPr="00BF2A89">
        <w:rPr>
          <w:rFonts w:ascii="Times New Roman" w:eastAsia="Times New Roman" w:hAnsi="Times New Roman"/>
          <w:color w:val="00000A"/>
          <w:sz w:val="24"/>
          <w:szCs w:val="24"/>
          <w:lang w:eastAsia="ru-RU"/>
        </w:rPr>
        <w:tab/>
      </w:r>
    </w:p>
    <w:p w14:paraId="3A7D8E1B"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Дислипидемия</w:t>
      </w:r>
      <w:proofErr w:type="spellEnd"/>
      <w:r w:rsidRPr="00BF2A89">
        <w:rPr>
          <w:rFonts w:ascii="Times New Roman" w:eastAsia="Times New Roman" w:hAnsi="Times New Roman"/>
          <w:color w:val="00000A"/>
          <w:sz w:val="24"/>
          <w:szCs w:val="24"/>
          <w:lang w:eastAsia="ru-RU"/>
        </w:rPr>
        <w:t>;</w:t>
      </w:r>
      <w:r w:rsidRPr="00BF2A89">
        <w:rPr>
          <w:rFonts w:ascii="Times New Roman" w:eastAsia="Times New Roman" w:hAnsi="Times New Roman"/>
          <w:color w:val="00000A"/>
          <w:sz w:val="24"/>
          <w:szCs w:val="24"/>
          <w:lang w:eastAsia="ru-RU"/>
        </w:rPr>
        <w:tab/>
      </w:r>
    </w:p>
    <w:p w14:paraId="7DC16BAF"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Артериальная гипертензия;</w:t>
      </w:r>
      <w:r w:rsidRPr="00BF2A89">
        <w:rPr>
          <w:rFonts w:ascii="Times New Roman" w:eastAsia="Times New Roman" w:hAnsi="Times New Roman"/>
          <w:color w:val="00000A"/>
          <w:sz w:val="24"/>
          <w:szCs w:val="24"/>
          <w:lang w:eastAsia="ru-RU"/>
        </w:rPr>
        <w:tab/>
      </w:r>
    </w:p>
    <w:p w14:paraId="004D1C87"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Перемежающая хромота;</w:t>
      </w:r>
      <w:r w:rsidRPr="00BF2A89">
        <w:rPr>
          <w:rFonts w:ascii="Times New Roman" w:eastAsia="Times New Roman" w:hAnsi="Times New Roman"/>
          <w:color w:val="00000A"/>
          <w:sz w:val="24"/>
          <w:szCs w:val="24"/>
          <w:lang w:eastAsia="ru-RU"/>
        </w:rPr>
        <w:tab/>
      </w:r>
    </w:p>
    <w:p w14:paraId="294C1593"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Курение;</w:t>
      </w:r>
      <w:r w:rsidRPr="00BF2A89">
        <w:rPr>
          <w:rFonts w:ascii="Times New Roman" w:eastAsia="Times New Roman" w:hAnsi="Times New Roman"/>
          <w:color w:val="00000A"/>
          <w:sz w:val="24"/>
          <w:szCs w:val="24"/>
          <w:lang w:eastAsia="ru-RU"/>
        </w:rPr>
        <w:tab/>
      </w:r>
    </w:p>
    <w:p w14:paraId="66E47A86"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Употребление алкоголя;</w:t>
      </w:r>
      <w:r w:rsidRPr="00BF2A89">
        <w:rPr>
          <w:rFonts w:ascii="Times New Roman" w:eastAsia="Times New Roman" w:hAnsi="Times New Roman"/>
          <w:color w:val="00000A"/>
          <w:sz w:val="24"/>
          <w:szCs w:val="24"/>
          <w:lang w:eastAsia="ru-RU"/>
        </w:rPr>
        <w:tab/>
      </w:r>
    </w:p>
    <w:p w14:paraId="663D51E6" w14:textId="77777777" w:rsidR="008D0C51" w:rsidRPr="00BF2A89" w:rsidRDefault="008D0C51" w:rsidP="008D0C51">
      <w:pPr>
        <w:numPr>
          <w:ilvl w:val="1"/>
          <w:numId w:val="215"/>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Отягощенная наследственность;</w:t>
      </w:r>
    </w:p>
    <w:p w14:paraId="597BE1FC" w14:textId="3F8EBC63" w:rsidR="008D0C51" w:rsidRPr="00BF2A89" w:rsidRDefault="00EB40E3"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Состояние пациента </w:t>
      </w:r>
      <w:r w:rsidR="008D0C51" w:rsidRPr="00BF2A89">
        <w:rPr>
          <w:rFonts w:ascii="Times New Roman" w:eastAsia="Times New Roman" w:hAnsi="Times New Roman"/>
          <w:color w:val="00000A"/>
          <w:sz w:val="24"/>
          <w:szCs w:val="24"/>
          <w:lang w:eastAsia="ru-RU"/>
        </w:rPr>
        <w:t>24 часа после поступления</w:t>
      </w:r>
      <w:r w:rsidR="008D0C51" w:rsidRPr="00BF2A89">
        <w:rPr>
          <w:rFonts w:ascii="Times New Roman" w:eastAsia="Times New Roman" w:hAnsi="Times New Roman"/>
          <w:color w:val="00000A"/>
          <w:sz w:val="24"/>
          <w:szCs w:val="24"/>
          <w:lang w:eastAsia="ru-RU"/>
        </w:rPr>
        <w:tab/>
      </w:r>
    </w:p>
    <w:p w14:paraId="00995CF0" w14:textId="77777777" w:rsidR="008D0C51" w:rsidRPr="00BF2A89" w:rsidRDefault="008D0C51" w:rsidP="008D0C51">
      <w:pPr>
        <w:numPr>
          <w:ilvl w:val="1"/>
          <w:numId w:val="217"/>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Неинвазивная</w:t>
      </w:r>
      <w:proofErr w:type="spellEnd"/>
      <w:r w:rsidRPr="00BF2A89">
        <w:rPr>
          <w:rFonts w:ascii="Times New Roman" w:eastAsia="Times New Roman" w:hAnsi="Times New Roman"/>
          <w:color w:val="00000A"/>
          <w:sz w:val="24"/>
          <w:szCs w:val="24"/>
          <w:lang w:eastAsia="ru-RU"/>
        </w:rPr>
        <w:t xml:space="preserve"> визуализация (КТ/МРТ/ангиография/перфузия);</w:t>
      </w:r>
      <w:r w:rsidRPr="00BF2A89">
        <w:rPr>
          <w:rFonts w:ascii="Times New Roman" w:eastAsia="Times New Roman" w:hAnsi="Times New Roman"/>
          <w:color w:val="00000A"/>
          <w:sz w:val="24"/>
          <w:szCs w:val="24"/>
          <w:lang w:eastAsia="ru-RU"/>
        </w:rPr>
        <w:tab/>
      </w:r>
    </w:p>
    <w:p w14:paraId="168F153E" w14:textId="77777777" w:rsidR="008D0C51" w:rsidRPr="00BF2A89" w:rsidRDefault="008D0C51" w:rsidP="008D0C51">
      <w:pPr>
        <w:numPr>
          <w:ilvl w:val="1"/>
          <w:numId w:val="217"/>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NIHSS;</w:t>
      </w:r>
      <w:r w:rsidRPr="00BF2A89">
        <w:rPr>
          <w:rFonts w:ascii="Times New Roman" w:eastAsia="Times New Roman" w:hAnsi="Times New Roman"/>
          <w:color w:val="00000A"/>
          <w:sz w:val="24"/>
          <w:szCs w:val="24"/>
          <w:lang w:eastAsia="ru-RU"/>
        </w:rPr>
        <w:tab/>
      </w:r>
    </w:p>
    <w:p w14:paraId="0A2EABE4" w14:textId="77777777" w:rsidR="008D0C51" w:rsidRPr="00BF2A89" w:rsidRDefault="008D0C51" w:rsidP="008D0C51">
      <w:pPr>
        <w:numPr>
          <w:ilvl w:val="1"/>
          <w:numId w:val="217"/>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mRS</w:t>
      </w:r>
      <w:proofErr w:type="spellEnd"/>
      <w:r w:rsidRPr="00BF2A89">
        <w:rPr>
          <w:rFonts w:ascii="Times New Roman" w:eastAsia="Times New Roman" w:hAnsi="Times New Roman"/>
          <w:color w:val="00000A"/>
          <w:sz w:val="24"/>
          <w:szCs w:val="24"/>
          <w:lang w:eastAsia="ru-RU"/>
        </w:rPr>
        <w:t>;</w:t>
      </w:r>
      <w:r w:rsidRPr="00BF2A89">
        <w:rPr>
          <w:rFonts w:ascii="Times New Roman" w:eastAsia="Times New Roman" w:hAnsi="Times New Roman"/>
          <w:color w:val="00000A"/>
          <w:sz w:val="24"/>
          <w:szCs w:val="24"/>
          <w:lang w:eastAsia="ru-RU"/>
        </w:rPr>
        <w:tab/>
      </w:r>
    </w:p>
    <w:p w14:paraId="3B8509EE" w14:textId="77777777" w:rsidR="008D0C51" w:rsidRPr="00BF2A89" w:rsidRDefault="008D0C51" w:rsidP="008D0C51">
      <w:pPr>
        <w:numPr>
          <w:ilvl w:val="1"/>
          <w:numId w:val="217"/>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Нежелательные явления;</w:t>
      </w:r>
      <w:r w:rsidRPr="00BF2A89">
        <w:rPr>
          <w:rFonts w:ascii="Times New Roman" w:eastAsia="Times New Roman" w:hAnsi="Times New Roman"/>
          <w:color w:val="00000A"/>
          <w:sz w:val="24"/>
          <w:szCs w:val="24"/>
          <w:lang w:eastAsia="ru-RU"/>
        </w:rPr>
        <w:tab/>
      </w:r>
    </w:p>
    <w:p w14:paraId="79DAC537" w14:textId="506EC2EB" w:rsidR="008D0C51" w:rsidRPr="00BF2A89" w:rsidRDefault="00EB40E3"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Состояние пациента на момент в</w:t>
      </w:r>
      <w:r w:rsidR="008D0C51" w:rsidRPr="00BF2A89">
        <w:rPr>
          <w:rFonts w:ascii="Times New Roman" w:eastAsia="Times New Roman" w:hAnsi="Times New Roman"/>
          <w:color w:val="00000A"/>
          <w:sz w:val="24"/>
          <w:szCs w:val="24"/>
          <w:lang w:eastAsia="ru-RU"/>
        </w:rPr>
        <w:t>ыписк</w:t>
      </w:r>
      <w:r w:rsidRPr="00BF2A89">
        <w:rPr>
          <w:rFonts w:ascii="Times New Roman" w:eastAsia="Times New Roman" w:hAnsi="Times New Roman"/>
          <w:color w:val="00000A"/>
          <w:sz w:val="24"/>
          <w:szCs w:val="24"/>
          <w:lang w:eastAsia="ru-RU"/>
        </w:rPr>
        <w:t>и</w:t>
      </w:r>
    </w:p>
    <w:p w14:paraId="58CCB7BB" w14:textId="77777777" w:rsidR="008D0C51" w:rsidRPr="00BF2A89" w:rsidRDefault="008D0C51" w:rsidP="008D0C51">
      <w:pPr>
        <w:numPr>
          <w:ilvl w:val="1"/>
          <w:numId w:val="218"/>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lastRenderedPageBreak/>
        <w:t>Неинвазивная</w:t>
      </w:r>
      <w:proofErr w:type="spellEnd"/>
      <w:r w:rsidRPr="00BF2A89">
        <w:rPr>
          <w:rFonts w:ascii="Times New Roman" w:eastAsia="Times New Roman" w:hAnsi="Times New Roman"/>
          <w:color w:val="00000A"/>
          <w:sz w:val="24"/>
          <w:szCs w:val="24"/>
          <w:lang w:eastAsia="ru-RU"/>
        </w:rPr>
        <w:t xml:space="preserve"> визуализация (КТ/МРТ/ангиография/перфузия);</w:t>
      </w:r>
      <w:r w:rsidRPr="00BF2A89">
        <w:rPr>
          <w:rFonts w:ascii="Times New Roman" w:eastAsia="Times New Roman" w:hAnsi="Times New Roman"/>
          <w:color w:val="00000A"/>
          <w:sz w:val="24"/>
          <w:szCs w:val="24"/>
          <w:lang w:eastAsia="ru-RU"/>
        </w:rPr>
        <w:tab/>
      </w:r>
    </w:p>
    <w:p w14:paraId="40B15860" w14:textId="77777777" w:rsidR="008D0C51" w:rsidRPr="00BF2A89" w:rsidRDefault="008D0C51" w:rsidP="008D0C51">
      <w:pPr>
        <w:numPr>
          <w:ilvl w:val="1"/>
          <w:numId w:val="218"/>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NIHSS;</w:t>
      </w:r>
      <w:r w:rsidRPr="00BF2A89">
        <w:rPr>
          <w:rFonts w:ascii="Times New Roman" w:eastAsia="Times New Roman" w:hAnsi="Times New Roman"/>
          <w:color w:val="00000A"/>
          <w:sz w:val="24"/>
          <w:szCs w:val="24"/>
          <w:lang w:eastAsia="ru-RU"/>
        </w:rPr>
        <w:tab/>
      </w:r>
    </w:p>
    <w:p w14:paraId="6E9833BD" w14:textId="77777777" w:rsidR="008D0C51" w:rsidRPr="00BF2A89" w:rsidRDefault="008D0C51" w:rsidP="008D0C51">
      <w:pPr>
        <w:numPr>
          <w:ilvl w:val="1"/>
          <w:numId w:val="218"/>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mRS</w:t>
      </w:r>
      <w:proofErr w:type="spellEnd"/>
      <w:r w:rsidRPr="00BF2A89">
        <w:rPr>
          <w:rFonts w:ascii="Times New Roman" w:eastAsia="Times New Roman" w:hAnsi="Times New Roman"/>
          <w:color w:val="00000A"/>
          <w:sz w:val="24"/>
          <w:szCs w:val="24"/>
          <w:lang w:eastAsia="ru-RU"/>
        </w:rPr>
        <w:t>;</w:t>
      </w:r>
      <w:r w:rsidRPr="00BF2A89">
        <w:rPr>
          <w:rFonts w:ascii="Times New Roman" w:eastAsia="Times New Roman" w:hAnsi="Times New Roman"/>
          <w:color w:val="00000A"/>
          <w:sz w:val="24"/>
          <w:szCs w:val="24"/>
          <w:lang w:eastAsia="ru-RU"/>
        </w:rPr>
        <w:tab/>
      </w:r>
    </w:p>
    <w:p w14:paraId="6005C3D5" w14:textId="77777777" w:rsidR="008D0C51" w:rsidRPr="00BF2A89" w:rsidRDefault="008D0C51" w:rsidP="008D0C51">
      <w:pPr>
        <w:numPr>
          <w:ilvl w:val="1"/>
          <w:numId w:val="218"/>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Подтипы инсульта;</w:t>
      </w:r>
      <w:r w:rsidRPr="00BF2A89">
        <w:rPr>
          <w:rFonts w:ascii="Times New Roman" w:eastAsia="Times New Roman" w:hAnsi="Times New Roman"/>
          <w:color w:val="00000A"/>
          <w:sz w:val="24"/>
          <w:szCs w:val="24"/>
          <w:lang w:eastAsia="ru-RU"/>
        </w:rPr>
        <w:tab/>
      </w:r>
    </w:p>
    <w:p w14:paraId="5836AB0D" w14:textId="77777777" w:rsidR="008D0C51" w:rsidRPr="00BF2A89" w:rsidRDefault="008D0C51" w:rsidP="008D0C51">
      <w:pPr>
        <w:numPr>
          <w:ilvl w:val="1"/>
          <w:numId w:val="218"/>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Нежелательные явления;</w:t>
      </w:r>
    </w:p>
    <w:p w14:paraId="444D0869"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 xml:space="preserve">3 месячный визит </w:t>
      </w:r>
      <w:r w:rsidRPr="00BF2A89">
        <w:rPr>
          <w:rFonts w:ascii="Times New Roman" w:eastAsia="Times New Roman" w:hAnsi="Times New Roman"/>
          <w:color w:val="00000A"/>
          <w:sz w:val="24"/>
          <w:szCs w:val="24"/>
          <w:lang w:eastAsia="ru-RU"/>
        </w:rPr>
        <w:tab/>
      </w:r>
    </w:p>
    <w:p w14:paraId="5A487331" w14:textId="77777777" w:rsidR="008D0C51" w:rsidRPr="00BF2A89" w:rsidRDefault="008D0C51" w:rsidP="008D0C51">
      <w:pPr>
        <w:numPr>
          <w:ilvl w:val="1"/>
          <w:numId w:val="219"/>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Неинвазивная</w:t>
      </w:r>
      <w:proofErr w:type="spellEnd"/>
      <w:r w:rsidRPr="00BF2A89">
        <w:rPr>
          <w:rFonts w:ascii="Times New Roman" w:eastAsia="Times New Roman" w:hAnsi="Times New Roman"/>
          <w:color w:val="00000A"/>
          <w:sz w:val="24"/>
          <w:szCs w:val="24"/>
          <w:lang w:eastAsia="ru-RU"/>
        </w:rPr>
        <w:t xml:space="preserve"> визуализация (КТ/МРТ/ангиография/перфузия);</w:t>
      </w:r>
      <w:r w:rsidRPr="00BF2A89">
        <w:rPr>
          <w:rFonts w:ascii="Times New Roman" w:eastAsia="Times New Roman" w:hAnsi="Times New Roman"/>
          <w:color w:val="00000A"/>
          <w:sz w:val="24"/>
          <w:szCs w:val="24"/>
          <w:lang w:eastAsia="ru-RU"/>
        </w:rPr>
        <w:tab/>
      </w:r>
    </w:p>
    <w:p w14:paraId="287810D8" w14:textId="77777777" w:rsidR="008D0C51" w:rsidRPr="00BF2A89" w:rsidRDefault="008D0C51" w:rsidP="008D0C51">
      <w:pPr>
        <w:numPr>
          <w:ilvl w:val="1"/>
          <w:numId w:val="219"/>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NIHSS;</w:t>
      </w:r>
      <w:r w:rsidRPr="00BF2A89">
        <w:rPr>
          <w:rFonts w:ascii="Times New Roman" w:eastAsia="Times New Roman" w:hAnsi="Times New Roman"/>
          <w:color w:val="00000A"/>
          <w:sz w:val="24"/>
          <w:szCs w:val="24"/>
          <w:lang w:eastAsia="ru-RU"/>
        </w:rPr>
        <w:tab/>
      </w:r>
    </w:p>
    <w:p w14:paraId="212AF37B" w14:textId="77777777" w:rsidR="008D0C51" w:rsidRPr="00BF2A89" w:rsidRDefault="008D0C51" w:rsidP="008D0C51">
      <w:pPr>
        <w:numPr>
          <w:ilvl w:val="1"/>
          <w:numId w:val="219"/>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mRS</w:t>
      </w:r>
      <w:proofErr w:type="spellEnd"/>
      <w:r w:rsidRPr="00BF2A89">
        <w:rPr>
          <w:rFonts w:ascii="Times New Roman" w:eastAsia="Times New Roman" w:hAnsi="Times New Roman"/>
          <w:color w:val="00000A"/>
          <w:sz w:val="24"/>
          <w:szCs w:val="24"/>
          <w:lang w:eastAsia="ru-RU"/>
        </w:rPr>
        <w:t>;</w:t>
      </w:r>
      <w:r w:rsidRPr="00BF2A89">
        <w:rPr>
          <w:rFonts w:ascii="Times New Roman" w:eastAsia="Times New Roman" w:hAnsi="Times New Roman"/>
          <w:color w:val="00000A"/>
          <w:sz w:val="24"/>
          <w:szCs w:val="24"/>
          <w:lang w:eastAsia="ru-RU"/>
        </w:rPr>
        <w:tab/>
      </w:r>
    </w:p>
    <w:p w14:paraId="07CB7454" w14:textId="77777777" w:rsidR="008D0C51" w:rsidRPr="00BF2A89" w:rsidRDefault="008D0C51" w:rsidP="008D0C51">
      <w:pPr>
        <w:numPr>
          <w:ilvl w:val="1"/>
          <w:numId w:val="219"/>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EQ-5D</w:t>
      </w:r>
      <w:r w:rsidRPr="00BF2A89">
        <w:rPr>
          <w:rFonts w:ascii="Times New Roman" w:eastAsia="Times New Roman" w:hAnsi="Times New Roman"/>
          <w:color w:val="00000A"/>
          <w:sz w:val="24"/>
          <w:szCs w:val="24"/>
          <w:lang w:eastAsia="ru-RU"/>
        </w:rPr>
        <w:tab/>
        <w:t>;</w:t>
      </w:r>
    </w:p>
    <w:p w14:paraId="233A684D" w14:textId="77777777" w:rsidR="008D0C51" w:rsidRPr="00BF2A89" w:rsidRDefault="008D0C51" w:rsidP="008D0C51">
      <w:pPr>
        <w:numPr>
          <w:ilvl w:val="1"/>
          <w:numId w:val="219"/>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Нежелательные явления;</w:t>
      </w:r>
      <w:r w:rsidRPr="00BF2A89">
        <w:rPr>
          <w:rFonts w:ascii="Times New Roman" w:eastAsia="Times New Roman" w:hAnsi="Times New Roman"/>
          <w:color w:val="00000A"/>
          <w:sz w:val="24"/>
          <w:szCs w:val="24"/>
          <w:lang w:eastAsia="ru-RU"/>
        </w:rPr>
        <w:tab/>
      </w:r>
    </w:p>
    <w:p w14:paraId="12C004C7" w14:textId="77777777" w:rsidR="008D0C51" w:rsidRPr="00BF2A89" w:rsidRDefault="008D0C51" w:rsidP="008D0C51">
      <w:pPr>
        <w:numPr>
          <w:ilvl w:val="1"/>
          <w:numId w:val="219"/>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Конгнитивный</w:t>
      </w:r>
      <w:proofErr w:type="spellEnd"/>
      <w:r w:rsidRPr="00BF2A89">
        <w:rPr>
          <w:rFonts w:ascii="Times New Roman" w:eastAsia="Times New Roman" w:hAnsi="Times New Roman"/>
          <w:color w:val="00000A"/>
          <w:sz w:val="24"/>
          <w:szCs w:val="24"/>
          <w:lang w:eastAsia="ru-RU"/>
        </w:rPr>
        <w:t xml:space="preserve"> статус (</w:t>
      </w:r>
      <w:proofErr w:type="spellStart"/>
      <w:r w:rsidRPr="00BF2A89">
        <w:rPr>
          <w:rFonts w:ascii="Times New Roman" w:eastAsia="Times New Roman" w:hAnsi="Times New Roman"/>
          <w:color w:val="00000A"/>
          <w:sz w:val="24"/>
          <w:szCs w:val="24"/>
          <w:lang w:eastAsia="ru-RU"/>
        </w:rPr>
        <w:t>MoCa</w:t>
      </w:r>
      <w:proofErr w:type="spellEnd"/>
      <w:r w:rsidRPr="00BF2A89">
        <w:rPr>
          <w:rFonts w:ascii="Times New Roman" w:eastAsia="Times New Roman" w:hAnsi="Times New Roman"/>
          <w:color w:val="00000A"/>
          <w:sz w:val="24"/>
          <w:szCs w:val="24"/>
          <w:lang w:eastAsia="ru-RU"/>
        </w:rPr>
        <w:t>);</w:t>
      </w:r>
    </w:p>
    <w:p w14:paraId="6B83FF9C" w14:textId="77777777" w:rsidR="008D0C51" w:rsidRPr="00BF2A89" w:rsidRDefault="008D0C51" w:rsidP="008D0C51">
      <w:pPr>
        <w:suppressAutoHyphens w:val="0"/>
        <w:spacing w:after="0" w:line="240" w:lineRule="auto"/>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12 месячный визит</w:t>
      </w:r>
      <w:r w:rsidRPr="00BF2A89">
        <w:rPr>
          <w:rFonts w:ascii="Times New Roman" w:eastAsia="Times New Roman" w:hAnsi="Times New Roman"/>
          <w:color w:val="00000A"/>
          <w:sz w:val="24"/>
          <w:szCs w:val="24"/>
          <w:lang w:eastAsia="ru-RU"/>
        </w:rPr>
        <w:tab/>
      </w:r>
    </w:p>
    <w:p w14:paraId="41F20227" w14:textId="77777777" w:rsidR="008D0C51" w:rsidRPr="00BF2A89" w:rsidRDefault="008D0C51" w:rsidP="008D0C51">
      <w:pPr>
        <w:numPr>
          <w:ilvl w:val="1"/>
          <w:numId w:val="220"/>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Неинвазивная</w:t>
      </w:r>
      <w:proofErr w:type="spellEnd"/>
      <w:r w:rsidRPr="00BF2A89">
        <w:rPr>
          <w:rFonts w:ascii="Times New Roman" w:eastAsia="Times New Roman" w:hAnsi="Times New Roman"/>
          <w:color w:val="00000A"/>
          <w:sz w:val="24"/>
          <w:szCs w:val="24"/>
          <w:lang w:eastAsia="ru-RU"/>
        </w:rPr>
        <w:t xml:space="preserve"> визуализация (КТ/МРТ/ангиография/перфузия);</w:t>
      </w:r>
      <w:r w:rsidRPr="00BF2A89">
        <w:rPr>
          <w:rFonts w:ascii="Times New Roman" w:eastAsia="Times New Roman" w:hAnsi="Times New Roman"/>
          <w:color w:val="00000A"/>
          <w:sz w:val="24"/>
          <w:szCs w:val="24"/>
          <w:lang w:eastAsia="ru-RU"/>
        </w:rPr>
        <w:tab/>
      </w:r>
    </w:p>
    <w:p w14:paraId="7C495D05" w14:textId="77777777" w:rsidR="008D0C51" w:rsidRPr="00BF2A89" w:rsidRDefault="008D0C51" w:rsidP="008D0C51">
      <w:pPr>
        <w:numPr>
          <w:ilvl w:val="1"/>
          <w:numId w:val="220"/>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NIHSS</w:t>
      </w:r>
      <w:r w:rsidRPr="00BF2A89">
        <w:rPr>
          <w:rFonts w:ascii="Times New Roman" w:eastAsia="Times New Roman" w:hAnsi="Times New Roman"/>
          <w:color w:val="00000A"/>
          <w:sz w:val="24"/>
          <w:szCs w:val="24"/>
          <w:lang w:eastAsia="ru-RU"/>
        </w:rPr>
        <w:tab/>
        <w:t>;</w:t>
      </w:r>
    </w:p>
    <w:p w14:paraId="25827444" w14:textId="77777777" w:rsidR="008D0C51" w:rsidRPr="00BF2A89" w:rsidRDefault="008D0C51" w:rsidP="008D0C51">
      <w:pPr>
        <w:numPr>
          <w:ilvl w:val="1"/>
          <w:numId w:val="220"/>
        </w:numPr>
        <w:suppressAutoHyphens w:val="0"/>
        <w:spacing w:after="0" w:line="240" w:lineRule="auto"/>
        <w:contextualSpacing/>
        <w:rPr>
          <w:rFonts w:ascii="Times New Roman" w:eastAsia="Times New Roman" w:hAnsi="Times New Roman"/>
          <w:color w:val="00000A"/>
          <w:sz w:val="24"/>
          <w:szCs w:val="24"/>
          <w:lang w:eastAsia="ru-RU"/>
        </w:rPr>
      </w:pPr>
      <w:proofErr w:type="spellStart"/>
      <w:r w:rsidRPr="00BF2A89">
        <w:rPr>
          <w:rFonts w:ascii="Times New Roman" w:eastAsia="Times New Roman" w:hAnsi="Times New Roman"/>
          <w:color w:val="00000A"/>
          <w:sz w:val="24"/>
          <w:szCs w:val="24"/>
          <w:lang w:eastAsia="ru-RU"/>
        </w:rPr>
        <w:t>mRS</w:t>
      </w:r>
      <w:proofErr w:type="spellEnd"/>
      <w:r w:rsidRPr="00BF2A89">
        <w:rPr>
          <w:rFonts w:ascii="Times New Roman" w:eastAsia="Times New Roman" w:hAnsi="Times New Roman"/>
          <w:color w:val="00000A"/>
          <w:sz w:val="24"/>
          <w:szCs w:val="24"/>
          <w:lang w:eastAsia="ru-RU"/>
        </w:rPr>
        <w:t>;</w:t>
      </w:r>
      <w:r w:rsidRPr="00BF2A89">
        <w:rPr>
          <w:rFonts w:ascii="Times New Roman" w:eastAsia="Times New Roman" w:hAnsi="Times New Roman"/>
          <w:color w:val="00000A"/>
          <w:sz w:val="24"/>
          <w:szCs w:val="24"/>
          <w:lang w:eastAsia="ru-RU"/>
        </w:rPr>
        <w:tab/>
      </w:r>
    </w:p>
    <w:p w14:paraId="18B31A77" w14:textId="77777777" w:rsidR="008D0C51" w:rsidRPr="00BF2A89" w:rsidRDefault="008D0C51" w:rsidP="008D0C51">
      <w:pPr>
        <w:numPr>
          <w:ilvl w:val="1"/>
          <w:numId w:val="220"/>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EQ-5D</w:t>
      </w:r>
      <w:r w:rsidRPr="00BF2A89">
        <w:rPr>
          <w:rFonts w:ascii="Times New Roman" w:eastAsia="Times New Roman" w:hAnsi="Times New Roman"/>
          <w:color w:val="00000A"/>
          <w:sz w:val="24"/>
          <w:szCs w:val="24"/>
          <w:lang w:eastAsia="ru-RU"/>
        </w:rPr>
        <w:tab/>
        <w:t>;</w:t>
      </w:r>
    </w:p>
    <w:p w14:paraId="2A0AFED4" w14:textId="77777777" w:rsidR="008D0C51" w:rsidRPr="00BF2A89" w:rsidRDefault="008D0C51" w:rsidP="008D0C51">
      <w:pPr>
        <w:numPr>
          <w:ilvl w:val="1"/>
          <w:numId w:val="220"/>
        </w:numPr>
        <w:suppressAutoHyphens w:val="0"/>
        <w:spacing w:after="0" w:line="240" w:lineRule="auto"/>
        <w:contextualSpacing/>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lang w:eastAsia="ru-RU"/>
        </w:rPr>
        <w:t>Нежелательные явления;</w:t>
      </w:r>
      <w:r w:rsidRPr="00BF2A89">
        <w:rPr>
          <w:rFonts w:ascii="Times New Roman" w:eastAsia="Times New Roman" w:hAnsi="Times New Roman"/>
          <w:color w:val="00000A"/>
          <w:sz w:val="24"/>
          <w:szCs w:val="24"/>
          <w:lang w:eastAsia="ru-RU"/>
        </w:rPr>
        <w:tab/>
      </w:r>
    </w:p>
    <w:p w14:paraId="02DEDC51" w14:textId="1ECF441D" w:rsidR="008D0C51" w:rsidRPr="00BF2A89" w:rsidRDefault="007100B3" w:rsidP="008D0C51">
      <w:pPr>
        <w:numPr>
          <w:ilvl w:val="1"/>
          <w:numId w:val="220"/>
        </w:numPr>
        <w:suppressAutoHyphens w:val="0"/>
        <w:spacing w:after="0" w:line="240" w:lineRule="auto"/>
        <w:contextualSpacing/>
        <w:jc w:val="both"/>
        <w:rPr>
          <w:rFonts w:ascii="Times New Roman" w:eastAsia="Times New Roman" w:hAnsi="Times New Roman"/>
          <w:b/>
          <w:color w:val="00000A"/>
          <w:sz w:val="24"/>
          <w:szCs w:val="24"/>
          <w:lang w:eastAsia="ru-RU"/>
        </w:rPr>
      </w:pPr>
      <w:proofErr w:type="spellStart"/>
      <w:r w:rsidRPr="00BF2A89">
        <w:rPr>
          <w:rFonts w:ascii="Times New Roman" w:eastAsia="Times New Roman" w:hAnsi="Times New Roman"/>
          <w:color w:val="00000A"/>
          <w:sz w:val="24"/>
          <w:szCs w:val="24"/>
          <w:lang w:eastAsia="ru-RU"/>
        </w:rPr>
        <w:t>Конгнитивный</w:t>
      </w:r>
      <w:proofErr w:type="spellEnd"/>
      <w:r w:rsidRPr="00BF2A89">
        <w:rPr>
          <w:rFonts w:ascii="Times New Roman" w:eastAsia="Times New Roman" w:hAnsi="Times New Roman"/>
          <w:color w:val="00000A"/>
          <w:sz w:val="24"/>
          <w:szCs w:val="24"/>
          <w:lang w:eastAsia="ru-RU"/>
        </w:rPr>
        <w:t xml:space="preserve"> статус (</w:t>
      </w:r>
      <w:proofErr w:type="spellStart"/>
      <w:r w:rsidRPr="00BF2A89">
        <w:rPr>
          <w:rFonts w:ascii="Times New Roman" w:eastAsia="Times New Roman" w:hAnsi="Times New Roman"/>
          <w:color w:val="00000A"/>
          <w:sz w:val="24"/>
          <w:szCs w:val="24"/>
          <w:lang w:eastAsia="ru-RU"/>
        </w:rPr>
        <w:t>MoCa</w:t>
      </w:r>
      <w:proofErr w:type="spellEnd"/>
      <w:r w:rsidRPr="00BF2A89">
        <w:rPr>
          <w:rFonts w:ascii="Times New Roman" w:eastAsia="Times New Roman" w:hAnsi="Times New Roman"/>
          <w:color w:val="00000A"/>
          <w:sz w:val="24"/>
          <w:szCs w:val="24"/>
          <w:lang w:eastAsia="ru-RU"/>
        </w:rPr>
        <w:t>).</w:t>
      </w:r>
    </w:p>
    <w:p w14:paraId="424BF5E8" w14:textId="77777777" w:rsidR="008D0C51" w:rsidRPr="00BF2A89" w:rsidRDefault="008D0C51" w:rsidP="008749B5">
      <w:pPr>
        <w:pStyle w:val="4f8"/>
        <w:spacing w:before="0" w:after="0" w:line="240" w:lineRule="auto"/>
        <w:ind w:firstLine="709"/>
        <w:jc w:val="both"/>
      </w:pPr>
    </w:p>
    <w:p w14:paraId="51DF7422" w14:textId="77777777" w:rsidR="00892EE2" w:rsidRPr="00BF2A89" w:rsidRDefault="00892EE2" w:rsidP="00461B0A">
      <w:pPr>
        <w:pStyle w:val="aff2"/>
        <w:numPr>
          <w:ilvl w:val="0"/>
          <w:numId w:val="82"/>
        </w:numPr>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 2118 от 15.07.2015</w:t>
      </w:r>
    </w:p>
    <w:p w14:paraId="04772182" w14:textId="77777777" w:rsidR="00892EE2" w:rsidRPr="00BF2A89" w:rsidRDefault="00892EE2" w:rsidP="00266C06">
      <w:pPr>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t>Функционал, разработанный в рамках государственного контракта от 18.12.2015 № </w:t>
      </w:r>
      <w:r w:rsidRPr="00BF2A89">
        <w:rPr>
          <w:rFonts w:ascii="Times New Roman" w:hAnsi="Times New Roman"/>
          <w:sz w:val="24"/>
          <w:szCs w:val="24"/>
        </w:rPr>
        <w:t>ГК -67эпДИ</w:t>
      </w:r>
      <w:r w:rsidRPr="00BF2A89">
        <w:rPr>
          <w:rFonts w:ascii="Times New Roman" w:hAnsi="Times New Roman"/>
          <w:sz w:val="24"/>
          <w:szCs w:val="24"/>
          <w:lang w:eastAsia="en-US"/>
        </w:rPr>
        <w:t>, в том числе:</w:t>
      </w:r>
    </w:p>
    <w:p w14:paraId="694D33F1" w14:textId="77777777" w:rsidR="00892EE2" w:rsidRPr="00BF2A89" w:rsidRDefault="00892EE2" w:rsidP="00266C06">
      <w:pPr>
        <w:spacing w:after="0" w:line="240" w:lineRule="auto"/>
        <w:ind w:firstLine="709"/>
        <w:jc w:val="both"/>
        <w:rPr>
          <w:rFonts w:ascii="Times New Roman" w:hAnsi="Times New Roman"/>
          <w:sz w:val="24"/>
          <w:szCs w:val="24"/>
        </w:rPr>
      </w:pPr>
      <w:r w:rsidRPr="00BF2A89">
        <w:rPr>
          <w:rFonts w:ascii="Times New Roman" w:hAnsi="Times New Roman"/>
          <w:sz w:val="24"/>
          <w:szCs w:val="24"/>
        </w:rPr>
        <w:t>Формирование и печать следующих отчетных форм:</w:t>
      </w:r>
    </w:p>
    <w:p w14:paraId="51CE9BD6" w14:textId="77777777" w:rsidR="00892EE2" w:rsidRPr="00BF2A89" w:rsidRDefault="00892EE2" w:rsidP="002D22F6">
      <w:pPr>
        <w:pStyle w:val="19"/>
        <w:numPr>
          <w:ilvl w:val="0"/>
          <w:numId w:val="65"/>
        </w:numPr>
        <w:tabs>
          <w:tab w:val="clear" w:pos="720"/>
        </w:tabs>
        <w:spacing w:before="0" w:after="0" w:line="240" w:lineRule="auto"/>
        <w:ind w:left="0" w:firstLine="709"/>
        <w:jc w:val="both"/>
        <w:rPr>
          <w:rFonts w:ascii="Times New Roman" w:hAnsi="Times New Roman"/>
        </w:rPr>
      </w:pPr>
      <w:r w:rsidRPr="00BF2A89">
        <w:rPr>
          <w:rFonts w:ascii="Times New Roman" w:hAnsi="Times New Roman"/>
        </w:rPr>
        <w:t>отчет «По стационарным случаям за период» с персонифицированным отображением данных;</w:t>
      </w:r>
    </w:p>
    <w:p w14:paraId="7E3D412C" w14:textId="77777777" w:rsidR="00892EE2" w:rsidRPr="00BF2A89" w:rsidRDefault="00892EE2" w:rsidP="002D22F6">
      <w:pPr>
        <w:pStyle w:val="19"/>
        <w:numPr>
          <w:ilvl w:val="0"/>
          <w:numId w:val="65"/>
        </w:numPr>
        <w:tabs>
          <w:tab w:val="clear" w:pos="720"/>
        </w:tabs>
        <w:spacing w:before="0" w:after="0" w:line="240" w:lineRule="auto"/>
        <w:ind w:left="0" w:firstLine="709"/>
        <w:jc w:val="both"/>
        <w:rPr>
          <w:rFonts w:ascii="Times New Roman" w:hAnsi="Times New Roman"/>
        </w:rPr>
      </w:pPr>
      <w:r w:rsidRPr="00BF2A89">
        <w:rPr>
          <w:rFonts w:ascii="Times New Roman" w:hAnsi="Times New Roman"/>
        </w:rPr>
        <w:t>отчет «По стационарным случаям за период» с выводом только итоговых значений;</w:t>
      </w:r>
    </w:p>
    <w:p w14:paraId="0EFA2C6C" w14:textId="77777777" w:rsidR="00892EE2" w:rsidRPr="00BF2A89" w:rsidRDefault="00892EE2" w:rsidP="002D22F6">
      <w:pPr>
        <w:pStyle w:val="19"/>
        <w:numPr>
          <w:ilvl w:val="0"/>
          <w:numId w:val="65"/>
        </w:numPr>
        <w:tabs>
          <w:tab w:val="clear" w:pos="720"/>
        </w:tabs>
        <w:spacing w:before="0" w:after="0" w:line="240" w:lineRule="auto"/>
        <w:ind w:left="0" w:firstLine="709"/>
        <w:jc w:val="both"/>
        <w:rPr>
          <w:rFonts w:ascii="Times New Roman" w:hAnsi="Times New Roman"/>
        </w:rPr>
      </w:pPr>
      <w:r w:rsidRPr="00BF2A89">
        <w:rPr>
          <w:rFonts w:ascii="Times New Roman" w:hAnsi="Times New Roman"/>
        </w:rPr>
        <w:t>отчет «По амбулаторным случаям за период» с персонифицированным отображением данных;</w:t>
      </w:r>
    </w:p>
    <w:p w14:paraId="2E86F364" w14:textId="77777777" w:rsidR="00892EE2" w:rsidRPr="00BF2A89" w:rsidRDefault="00892EE2" w:rsidP="002D22F6">
      <w:pPr>
        <w:pStyle w:val="19"/>
        <w:numPr>
          <w:ilvl w:val="0"/>
          <w:numId w:val="65"/>
        </w:numPr>
        <w:tabs>
          <w:tab w:val="clear" w:pos="720"/>
        </w:tabs>
        <w:spacing w:before="0" w:after="0" w:line="240" w:lineRule="auto"/>
        <w:ind w:left="0" w:firstLine="709"/>
        <w:jc w:val="both"/>
        <w:rPr>
          <w:rFonts w:ascii="Times New Roman" w:hAnsi="Times New Roman"/>
        </w:rPr>
      </w:pPr>
      <w:r w:rsidRPr="00BF2A89">
        <w:rPr>
          <w:rFonts w:ascii="Times New Roman" w:hAnsi="Times New Roman"/>
        </w:rPr>
        <w:t>отчет «По амбулаторным случаям за период» с выводом только итоговых значений;</w:t>
      </w:r>
    </w:p>
    <w:p w14:paraId="0A341A19" w14:textId="77777777" w:rsidR="00892EE2" w:rsidRPr="00BF2A89" w:rsidRDefault="00892EE2" w:rsidP="002D22F6">
      <w:pPr>
        <w:pStyle w:val="19"/>
        <w:numPr>
          <w:ilvl w:val="0"/>
          <w:numId w:val="65"/>
        </w:numPr>
        <w:tabs>
          <w:tab w:val="clear" w:pos="720"/>
        </w:tabs>
        <w:spacing w:before="0" w:after="0" w:line="240" w:lineRule="auto"/>
        <w:ind w:left="0" w:firstLine="709"/>
        <w:jc w:val="both"/>
        <w:rPr>
          <w:rFonts w:ascii="Times New Roman" w:hAnsi="Times New Roman"/>
        </w:rPr>
      </w:pPr>
      <w:r w:rsidRPr="00BF2A89">
        <w:rPr>
          <w:rFonts w:ascii="Times New Roman" w:hAnsi="Times New Roman"/>
        </w:rPr>
        <w:t>возможность фильтрации значений по виду оплаты оказанных услуг в истории болезни с помощью аналитического инструмента;</w:t>
      </w:r>
    </w:p>
    <w:p w14:paraId="0BD9F199" w14:textId="77777777" w:rsidR="00892EE2" w:rsidRPr="00BF2A89" w:rsidRDefault="00892EE2" w:rsidP="002D22F6">
      <w:pPr>
        <w:pStyle w:val="19"/>
        <w:numPr>
          <w:ilvl w:val="0"/>
          <w:numId w:val="65"/>
        </w:numPr>
        <w:tabs>
          <w:tab w:val="clear" w:pos="720"/>
        </w:tabs>
        <w:spacing w:before="0" w:after="0" w:line="240" w:lineRule="auto"/>
        <w:ind w:left="0" w:firstLine="709"/>
        <w:jc w:val="both"/>
        <w:rPr>
          <w:rFonts w:ascii="Times New Roman" w:hAnsi="Times New Roman"/>
        </w:rPr>
      </w:pPr>
      <w:r w:rsidRPr="00BF2A89">
        <w:rPr>
          <w:rFonts w:ascii="Times New Roman" w:hAnsi="Times New Roman"/>
        </w:rPr>
        <w:t>формирование и печать следующих документов:</w:t>
      </w:r>
    </w:p>
    <w:p w14:paraId="43163D1E" w14:textId="77777777" w:rsidR="00892EE2" w:rsidRPr="00BF2A89" w:rsidRDefault="00892EE2">
      <w:pPr>
        <w:pStyle w:val="19"/>
        <w:numPr>
          <w:ilvl w:val="1"/>
          <w:numId w:val="65"/>
        </w:numPr>
        <w:spacing w:before="0" w:after="0" w:line="240" w:lineRule="auto"/>
        <w:ind w:left="0" w:firstLine="709"/>
        <w:jc w:val="both"/>
        <w:rPr>
          <w:rFonts w:ascii="Times New Roman" w:hAnsi="Times New Roman"/>
          <w:lang w:eastAsia="ru-RU"/>
        </w:rPr>
      </w:pPr>
      <w:r w:rsidRPr="00BF2A89">
        <w:rPr>
          <w:rFonts w:ascii="Times New Roman" w:hAnsi="Times New Roman"/>
          <w:lang w:eastAsia="ru-RU"/>
        </w:rPr>
        <w:t>«Отчет по амбулаторным явкам за период»;</w:t>
      </w:r>
    </w:p>
    <w:p w14:paraId="47338D20" w14:textId="77777777" w:rsidR="00892EE2" w:rsidRPr="00BF2A89" w:rsidRDefault="00892EE2">
      <w:pPr>
        <w:pStyle w:val="19"/>
        <w:numPr>
          <w:ilvl w:val="1"/>
          <w:numId w:val="65"/>
        </w:numPr>
        <w:spacing w:before="0" w:after="0" w:line="240" w:lineRule="auto"/>
        <w:ind w:left="0" w:firstLine="709"/>
        <w:jc w:val="both"/>
        <w:rPr>
          <w:rFonts w:ascii="Times New Roman" w:hAnsi="Times New Roman"/>
          <w:lang w:eastAsia="ru-RU"/>
        </w:rPr>
      </w:pPr>
      <w:r w:rsidRPr="00BF2A89">
        <w:rPr>
          <w:rFonts w:ascii="Times New Roman" w:hAnsi="Times New Roman"/>
          <w:lang w:eastAsia="ru-RU"/>
        </w:rPr>
        <w:t>«Отчет по стационарным случаям за период»;</w:t>
      </w:r>
    </w:p>
    <w:p w14:paraId="1FB9EDAD" w14:textId="77777777" w:rsidR="00892EE2" w:rsidRPr="00BF2A89" w:rsidRDefault="00892EE2">
      <w:pPr>
        <w:pStyle w:val="19"/>
        <w:numPr>
          <w:ilvl w:val="1"/>
          <w:numId w:val="65"/>
        </w:numPr>
        <w:spacing w:before="0" w:after="0" w:line="240" w:lineRule="auto"/>
        <w:ind w:left="0" w:firstLine="709"/>
        <w:jc w:val="both"/>
        <w:rPr>
          <w:rFonts w:ascii="Times New Roman" w:hAnsi="Times New Roman"/>
          <w:lang w:eastAsia="ru-RU"/>
        </w:rPr>
      </w:pPr>
      <w:r w:rsidRPr="00BF2A89">
        <w:rPr>
          <w:rFonts w:ascii="Times New Roman" w:hAnsi="Times New Roman"/>
          <w:lang w:eastAsia="ru-RU"/>
        </w:rPr>
        <w:t>отчеты по гос. заданию в разрезе видов гос. услуг в соответствии с приказом Минздрава НСО от 15.07.2015 № 2118.</w:t>
      </w:r>
    </w:p>
    <w:p w14:paraId="3ADFD2A6" w14:textId="77777777" w:rsidR="00892EE2" w:rsidRPr="00BF2A89" w:rsidRDefault="00892EE2">
      <w:pPr>
        <w:pStyle w:val="aff2"/>
        <w:numPr>
          <w:ilvl w:val="0"/>
          <w:numId w:val="82"/>
        </w:numPr>
        <w:tabs>
          <w:tab w:val="left" w:pos="1540"/>
        </w:tabs>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Высокотехнологичная медицинская помощь (ВМП)</w:t>
      </w:r>
    </w:p>
    <w:p w14:paraId="37A10B1D"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Автоматизация процесса оказания ВМП (постановка на учёт, определение места и сроков оказания, ведение очередей, учёт затрат на оказание ВМП и т.д.).</w:t>
      </w:r>
    </w:p>
    <w:p w14:paraId="38342516" w14:textId="77777777" w:rsidR="00892EE2" w:rsidRPr="00BF2A89" w:rsidRDefault="00892EE2">
      <w:pPr>
        <w:tabs>
          <w:tab w:val="left" w:pos="1540"/>
        </w:tabs>
        <w:spacing w:after="0" w:line="240" w:lineRule="auto"/>
        <w:ind w:firstLine="709"/>
        <w:jc w:val="both"/>
        <w:rPr>
          <w:rFonts w:ascii="Times New Roman" w:hAnsi="Times New Roman"/>
          <w:sz w:val="24"/>
          <w:szCs w:val="24"/>
        </w:rPr>
      </w:pPr>
    </w:p>
    <w:p w14:paraId="437F96C2" w14:textId="77777777" w:rsidR="00892EE2" w:rsidRPr="00BF2A89" w:rsidRDefault="00892EE2">
      <w:pPr>
        <w:pStyle w:val="aff2"/>
        <w:numPr>
          <w:ilvl w:val="0"/>
          <w:numId w:val="82"/>
        </w:numPr>
        <w:tabs>
          <w:tab w:val="left" w:pos="1540"/>
        </w:tabs>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Администрирование системы</w:t>
      </w:r>
    </w:p>
    <w:p w14:paraId="10C75B2F" w14:textId="77777777" w:rsidR="00892EE2" w:rsidRPr="00BF2A89" w:rsidRDefault="00892EE2" w:rsidP="009364D8">
      <w:pPr>
        <w:pStyle w:val="affffff3"/>
        <w:numPr>
          <w:ilvl w:val="0"/>
          <w:numId w:val="89"/>
        </w:numPr>
        <w:suppressAutoHyphens/>
        <w:spacing w:after="0"/>
        <w:ind w:left="0" w:firstLine="709"/>
        <w:jc w:val="both"/>
        <w:rPr>
          <w:rFonts w:ascii="Times New Roman" w:hAnsi="Times New Roman"/>
        </w:rPr>
      </w:pPr>
      <w:r w:rsidRPr="00BF2A89">
        <w:rPr>
          <w:rFonts w:ascii="Times New Roman" w:hAnsi="Times New Roman"/>
        </w:rPr>
        <w:t>управление настройками Системы;</w:t>
      </w:r>
    </w:p>
    <w:p w14:paraId="4B01D139" w14:textId="77777777" w:rsidR="00892EE2" w:rsidRPr="00BF2A89" w:rsidRDefault="00892EE2" w:rsidP="009364D8">
      <w:pPr>
        <w:pStyle w:val="aff2"/>
        <w:numPr>
          <w:ilvl w:val="0"/>
          <w:numId w:val="8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управление пользователями Системы.</w:t>
      </w:r>
    </w:p>
    <w:p w14:paraId="1FC4458F" w14:textId="77777777" w:rsidR="00892EE2" w:rsidRPr="00BF2A89" w:rsidRDefault="00892EE2">
      <w:pPr>
        <w:pStyle w:val="aff2"/>
        <w:numPr>
          <w:ilvl w:val="0"/>
          <w:numId w:val="82"/>
        </w:numPr>
        <w:tabs>
          <w:tab w:val="left" w:pos="1540"/>
        </w:tabs>
        <w:spacing w:after="0" w:line="240" w:lineRule="auto"/>
        <w:ind w:left="0" w:firstLine="709"/>
        <w:jc w:val="both"/>
        <w:rPr>
          <w:rFonts w:ascii="Times New Roman" w:hAnsi="Times New Roman"/>
          <w:b/>
          <w:sz w:val="24"/>
          <w:szCs w:val="24"/>
        </w:rPr>
      </w:pPr>
      <w:r w:rsidRPr="00BF2A89">
        <w:rPr>
          <w:rFonts w:ascii="Times New Roman" w:hAnsi="Times New Roman"/>
          <w:b/>
          <w:sz w:val="24"/>
          <w:szCs w:val="24"/>
        </w:rPr>
        <w:t>Модуль «Информационное табло»</w:t>
      </w:r>
    </w:p>
    <w:p w14:paraId="47AD4E39" w14:textId="77777777" w:rsidR="00892EE2" w:rsidRPr="00BF2A89" w:rsidRDefault="00892EE2">
      <w:pPr>
        <w:tabs>
          <w:tab w:val="left" w:pos="1540"/>
        </w:tabs>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rPr>
        <w:t xml:space="preserve">В части интеграции с </w:t>
      </w:r>
      <w:r w:rsidRPr="00BF2A89">
        <w:rPr>
          <w:rFonts w:ascii="Times New Roman" w:hAnsi="Times New Roman"/>
          <w:sz w:val="24"/>
          <w:szCs w:val="24"/>
          <w:lang w:eastAsia="en-US"/>
        </w:rPr>
        <w:t>компонентами РФ ЕГИСЗ в части ведения расписания.</w:t>
      </w:r>
    </w:p>
    <w:p w14:paraId="5E9EC14A" w14:textId="77777777" w:rsidR="00892EE2" w:rsidRPr="00BF2A89" w:rsidRDefault="00892EE2">
      <w:pPr>
        <w:tabs>
          <w:tab w:val="left" w:pos="1540"/>
        </w:tabs>
        <w:spacing w:after="0" w:line="240" w:lineRule="auto"/>
        <w:ind w:firstLine="709"/>
        <w:jc w:val="both"/>
        <w:rPr>
          <w:rFonts w:ascii="Times New Roman" w:hAnsi="Times New Roman"/>
          <w:sz w:val="24"/>
          <w:szCs w:val="24"/>
          <w:lang w:eastAsia="en-US"/>
        </w:rPr>
      </w:pPr>
    </w:p>
    <w:p w14:paraId="0B6A12E5" w14:textId="77777777" w:rsidR="00892EE2" w:rsidRPr="00BF2A89" w:rsidRDefault="00892EE2">
      <w:pPr>
        <w:pStyle w:val="aff2"/>
        <w:numPr>
          <w:ilvl w:val="0"/>
          <w:numId w:val="82"/>
        </w:numPr>
        <w:tabs>
          <w:tab w:val="left" w:pos="1540"/>
        </w:tabs>
        <w:spacing w:before="120" w:after="120" w:line="240" w:lineRule="auto"/>
        <w:ind w:left="0" w:firstLine="709"/>
        <w:jc w:val="both"/>
        <w:rPr>
          <w:rFonts w:ascii="Times New Roman" w:hAnsi="Times New Roman"/>
          <w:b/>
          <w:sz w:val="24"/>
          <w:szCs w:val="24"/>
        </w:rPr>
      </w:pPr>
      <w:r w:rsidRPr="00BF2A89">
        <w:rPr>
          <w:rFonts w:ascii="Times New Roman" w:hAnsi="Times New Roman"/>
          <w:b/>
          <w:sz w:val="24"/>
          <w:szCs w:val="24"/>
        </w:rPr>
        <w:t xml:space="preserve">Рабочее место врача </w:t>
      </w:r>
      <w:proofErr w:type="spellStart"/>
      <w:r w:rsidRPr="00BF2A89">
        <w:rPr>
          <w:rFonts w:ascii="Times New Roman" w:hAnsi="Times New Roman"/>
          <w:b/>
          <w:sz w:val="24"/>
          <w:szCs w:val="24"/>
        </w:rPr>
        <w:t>дошкольно</w:t>
      </w:r>
      <w:proofErr w:type="spellEnd"/>
      <w:r w:rsidRPr="00BF2A89">
        <w:rPr>
          <w:rFonts w:ascii="Times New Roman" w:hAnsi="Times New Roman"/>
          <w:b/>
          <w:sz w:val="24"/>
          <w:szCs w:val="24"/>
        </w:rPr>
        <w:t xml:space="preserve"> - школьного отделения</w:t>
      </w:r>
    </w:p>
    <w:p w14:paraId="7F639AF4"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lastRenderedPageBreak/>
        <w:t>Таблица 15 - Функции врача – ДШО</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A0" w:firstRow="1" w:lastRow="0" w:firstColumn="1" w:lastColumn="0" w:noHBand="0" w:noVBand="0"/>
      </w:tblPr>
      <w:tblGrid>
        <w:gridCol w:w="10031"/>
      </w:tblGrid>
      <w:tr w:rsidR="00892EE2" w:rsidRPr="00BF2A89" w14:paraId="4904A65B" w14:textId="77777777" w:rsidTr="009D7D62">
        <w:trPr>
          <w:trHeight w:val="75"/>
        </w:trPr>
        <w:tc>
          <w:tcPr>
            <w:tcW w:w="10031" w:type="dxa"/>
            <w:vAlign w:val="bottom"/>
          </w:tcPr>
          <w:p w14:paraId="2B3C7296" w14:textId="77777777" w:rsidR="00892EE2" w:rsidRPr="00BF2A89" w:rsidRDefault="00892EE2">
            <w:pPr>
              <w:tabs>
                <w:tab w:val="left" w:pos="1540"/>
              </w:tabs>
              <w:spacing w:after="0" w:line="240" w:lineRule="auto"/>
              <w:jc w:val="both"/>
              <w:rPr>
                <w:rFonts w:ascii="Times New Roman" w:hAnsi="Times New Roman"/>
                <w:b/>
                <w:sz w:val="24"/>
                <w:szCs w:val="24"/>
              </w:rPr>
            </w:pPr>
            <w:r w:rsidRPr="00BF2A89">
              <w:rPr>
                <w:rFonts w:ascii="Times New Roman" w:hAnsi="Times New Roman"/>
                <w:b/>
                <w:sz w:val="24"/>
                <w:szCs w:val="24"/>
              </w:rPr>
              <w:t>Функция</w:t>
            </w:r>
          </w:p>
        </w:tc>
      </w:tr>
      <w:tr w:rsidR="00892EE2" w:rsidRPr="00BF2A89" w14:paraId="7D796199" w14:textId="77777777" w:rsidTr="009D7D62">
        <w:tc>
          <w:tcPr>
            <w:tcW w:w="10031" w:type="dxa"/>
            <w:vAlign w:val="center"/>
          </w:tcPr>
          <w:p w14:paraId="526EBDEF"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Планирование, контроль, проведение профилактических осмотров детей</w:t>
            </w:r>
          </w:p>
        </w:tc>
      </w:tr>
      <w:tr w:rsidR="00892EE2" w:rsidRPr="00BF2A89" w14:paraId="49DAAF03" w14:textId="77777777" w:rsidTr="009D7D62">
        <w:tc>
          <w:tcPr>
            <w:tcW w:w="10031" w:type="dxa"/>
            <w:vAlign w:val="center"/>
          </w:tcPr>
          <w:p w14:paraId="34A21A60"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Планирование, контроль, проведение вакцинации</w:t>
            </w:r>
          </w:p>
        </w:tc>
      </w:tr>
      <w:tr w:rsidR="00892EE2" w:rsidRPr="00BF2A89" w14:paraId="6C277D1E" w14:textId="77777777" w:rsidTr="009D7D62">
        <w:tc>
          <w:tcPr>
            <w:tcW w:w="10031" w:type="dxa"/>
            <w:vAlign w:val="center"/>
          </w:tcPr>
          <w:p w14:paraId="6578F3A2"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Планирование, контроль, проведение плановой диспансеризации детей</w:t>
            </w:r>
          </w:p>
        </w:tc>
      </w:tr>
      <w:tr w:rsidR="00892EE2" w:rsidRPr="00BF2A89" w14:paraId="5D0BF093" w14:textId="77777777" w:rsidTr="009D7D62">
        <w:trPr>
          <w:trHeight w:val="336"/>
        </w:trPr>
        <w:tc>
          <w:tcPr>
            <w:tcW w:w="10031" w:type="dxa"/>
            <w:vAlign w:val="center"/>
          </w:tcPr>
          <w:p w14:paraId="41F7DDFC"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Ведение журналов учета, формирование отчетности</w:t>
            </w:r>
          </w:p>
        </w:tc>
      </w:tr>
    </w:tbl>
    <w:p w14:paraId="2E19240D" w14:textId="77777777" w:rsidR="00892EE2" w:rsidRPr="00BF2A89" w:rsidRDefault="00892EE2" w:rsidP="004777EC">
      <w:pPr>
        <w:pStyle w:val="aff2"/>
        <w:numPr>
          <w:ilvl w:val="0"/>
          <w:numId w:val="82"/>
        </w:numPr>
        <w:tabs>
          <w:tab w:val="left" w:pos="1540"/>
        </w:tabs>
        <w:spacing w:before="120" w:after="120" w:line="240" w:lineRule="auto"/>
        <w:ind w:left="0" w:firstLine="709"/>
        <w:jc w:val="both"/>
        <w:rPr>
          <w:rFonts w:ascii="Times New Roman" w:hAnsi="Times New Roman"/>
          <w:b/>
          <w:sz w:val="24"/>
          <w:szCs w:val="24"/>
        </w:rPr>
      </w:pPr>
      <w:r w:rsidRPr="00BF2A89">
        <w:rPr>
          <w:rFonts w:ascii="Times New Roman" w:hAnsi="Times New Roman"/>
          <w:b/>
          <w:sz w:val="24"/>
          <w:szCs w:val="24"/>
        </w:rPr>
        <w:t>Рабочее место врача фельдшерско-акушерского пункта</w:t>
      </w:r>
    </w:p>
    <w:p w14:paraId="1588C8BD" w14:textId="77777777" w:rsidR="00892EE2" w:rsidRPr="00BF2A89" w:rsidRDefault="00892EE2" w:rsidP="00390BAD">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Таблица 16 - Функции врача – </w:t>
      </w:r>
      <w:proofErr w:type="spellStart"/>
      <w:r w:rsidRPr="00BF2A89">
        <w:rPr>
          <w:rFonts w:ascii="Times New Roman" w:hAnsi="Times New Roman"/>
          <w:sz w:val="24"/>
          <w:szCs w:val="24"/>
        </w:rPr>
        <w:t>ФАПа</w:t>
      </w:r>
      <w:proofErr w:type="spellEnd"/>
    </w:p>
    <w:tbl>
      <w:tblPr>
        <w:tblW w:w="1003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A0" w:firstRow="1" w:lastRow="0" w:firstColumn="1" w:lastColumn="0" w:noHBand="0" w:noVBand="0"/>
      </w:tblPr>
      <w:tblGrid>
        <w:gridCol w:w="10031"/>
      </w:tblGrid>
      <w:tr w:rsidR="00892EE2" w:rsidRPr="00BF2A89" w14:paraId="2C0FA4B5" w14:textId="77777777" w:rsidTr="009D7D62">
        <w:trPr>
          <w:trHeight w:val="304"/>
        </w:trPr>
        <w:tc>
          <w:tcPr>
            <w:tcW w:w="10031" w:type="dxa"/>
            <w:vAlign w:val="bottom"/>
          </w:tcPr>
          <w:p w14:paraId="3B89AF1C" w14:textId="77777777" w:rsidR="00892EE2" w:rsidRPr="00BF2A89" w:rsidRDefault="00892EE2" w:rsidP="00390BAD">
            <w:pPr>
              <w:tabs>
                <w:tab w:val="left" w:pos="1540"/>
              </w:tabs>
              <w:spacing w:after="0" w:line="240" w:lineRule="auto"/>
              <w:jc w:val="both"/>
              <w:rPr>
                <w:rFonts w:ascii="Times New Roman" w:hAnsi="Times New Roman"/>
                <w:b/>
                <w:sz w:val="24"/>
                <w:szCs w:val="24"/>
              </w:rPr>
            </w:pPr>
            <w:r w:rsidRPr="00BF2A89">
              <w:rPr>
                <w:rFonts w:ascii="Times New Roman" w:hAnsi="Times New Roman"/>
                <w:b/>
                <w:sz w:val="24"/>
                <w:szCs w:val="24"/>
              </w:rPr>
              <w:t>Функция</w:t>
            </w:r>
          </w:p>
        </w:tc>
      </w:tr>
      <w:tr w:rsidR="00892EE2" w:rsidRPr="00BF2A89" w14:paraId="65A20CEB" w14:textId="77777777" w:rsidTr="009D7D62">
        <w:tc>
          <w:tcPr>
            <w:tcW w:w="10031" w:type="dxa"/>
            <w:vAlign w:val="center"/>
          </w:tcPr>
          <w:p w14:paraId="6F2E7DEE"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tc>
      </w:tr>
      <w:tr w:rsidR="00892EE2" w:rsidRPr="00BF2A89" w14:paraId="03B22511" w14:textId="77777777" w:rsidTr="009D7D62">
        <w:tc>
          <w:tcPr>
            <w:tcW w:w="10031" w:type="dxa"/>
            <w:vAlign w:val="center"/>
          </w:tcPr>
          <w:p w14:paraId="14D67E26"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Учет и патронаж беременных и родильниц, новорожденных</w:t>
            </w:r>
          </w:p>
        </w:tc>
      </w:tr>
      <w:tr w:rsidR="00892EE2" w:rsidRPr="00BF2A89" w14:paraId="38905B7B" w14:textId="77777777" w:rsidTr="009D7D62">
        <w:tc>
          <w:tcPr>
            <w:tcW w:w="10031" w:type="dxa"/>
            <w:vAlign w:val="center"/>
          </w:tcPr>
          <w:p w14:paraId="6444A58F"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Планирование, контроль, проведение вакцинации</w:t>
            </w:r>
          </w:p>
        </w:tc>
      </w:tr>
      <w:tr w:rsidR="00892EE2" w:rsidRPr="00BF2A89" w14:paraId="7B0DC8D9" w14:textId="77777777" w:rsidTr="009D7D62">
        <w:trPr>
          <w:trHeight w:val="315"/>
        </w:trPr>
        <w:tc>
          <w:tcPr>
            <w:tcW w:w="10031" w:type="dxa"/>
            <w:vAlign w:val="center"/>
          </w:tcPr>
          <w:p w14:paraId="1512532E"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Планирование, контроль, проведение плановой диспансеризации</w:t>
            </w:r>
          </w:p>
        </w:tc>
      </w:tr>
      <w:tr w:rsidR="00892EE2" w:rsidRPr="00BF2A89" w14:paraId="40117588" w14:textId="77777777" w:rsidTr="009D7D62">
        <w:tc>
          <w:tcPr>
            <w:tcW w:w="10031" w:type="dxa"/>
            <w:vAlign w:val="center"/>
          </w:tcPr>
          <w:p w14:paraId="5ADF356D"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Проведение, учет флюорографического обследования</w:t>
            </w:r>
          </w:p>
        </w:tc>
      </w:tr>
      <w:tr w:rsidR="00892EE2" w:rsidRPr="00BF2A89" w14:paraId="61CCA560" w14:textId="77777777" w:rsidTr="009D7D62">
        <w:tc>
          <w:tcPr>
            <w:tcW w:w="10031" w:type="dxa"/>
            <w:vAlign w:val="center"/>
          </w:tcPr>
          <w:p w14:paraId="78D6C190"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Организация учета лиц, имеющих социально-значимые заболевания</w:t>
            </w:r>
          </w:p>
        </w:tc>
      </w:tr>
      <w:tr w:rsidR="00892EE2" w:rsidRPr="00BF2A89" w14:paraId="7B8A3F18" w14:textId="77777777" w:rsidTr="009D7D62">
        <w:tc>
          <w:tcPr>
            <w:tcW w:w="10031" w:type="dxa"/>
            <w:vAlign w:val="center"/>
          </w:tcPr>
          <w:p w14:paraId="02F13BA8"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Забор биоматериалов</w:t>
            </w:r>
          </w:p>
        </w:tc>
      </w:tr>
      <w:tr w:rsidR="00892EE2" w:rsidRPr="00BF2A89" w14:paraId="77E174E4" w14:textId="77777777" w:rsidTr="009D7D62">
        <w:trPr>
          <w:trHeight w:val="289"/>
        </w:trPr>
        <w:tc>
          <w:tcPr>
            <w:tcW w:w="10031" w:type="dxa"/>
            <w:vAlign w:val="center"/>
          </w:tcPr>
          <w:p w14:paraId="01A37C3A"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Ведение журналов учета, формирование отчетности</w:t>
            </w:r>
          </w:p>
        </w:tc>
      </w:tr>
      <w:tr w:rsidR="00892EE2" w:rsidRPr="00BF2A89" w14:paraId="16554FFF" w14:textId="77777777" w:rsidTr="009D7D62">
        <w:trPr>
          <w:trHeight w:val="435"/>
        </w:trPr>
        <w:tc>
          <w:tcPr>
            <w:tcW w:w="10031" w:type="dxa"/>
            <w:vAlign w:val="center"/>
          </w:tcPr>
          <w:p w14:paraId="1F4E3509" w14:textId="77777777" w:rsidR="00892EE2" w:rsidRPr="00BF2A89" w:rsidRDefault="00892EE2" w:rsidP="004777EC">
            <w:pPr>
              <w:tabs>
                <w:tab w:val="left" w:pos="1540"/>
              </w:tabs>
              <w:spacing w:after="0" w:line="240" w:lineRule="auto"/>
              <w:jc w:val="both"/>
              <w:rPr>
                <w:rFonts w:ascii="Times New Roman" w:hAnsi="Times New Roman"/>
                <w:sz w:val="24"/>
                <w:szCs w:val="24"/>
              </w:rPr>
            </w:pPr>
            <w:r w:rsidRPr="00BF2A89">
              <w:rPr>
                <w:rFonts w:ascii="Times New Roman" w:hAnsi="Times New Roman"/>
                <w:sz w:val="24"/>
                <w:szCs w:val="24"/>
              </w:rPr>
              <w:t>Направление (запись) пациентов в районную больницу или другие ГУЗ НСО</w:t>
            </w:r>
          </w:p>
        </w:tc>
      </w:tr>
    </w:tbl>
    <w:p w14:paraId="61EAA62D" w14:textId="77777777" w:rsidR="00892EE2" w:rsidRPr="00BF2A89" w:rsidRDefault="00892EE2" w:rsidP="004777EC">
      <w:pPr>
        <w:pStyle w:val="aff2"/>
        <w:numPr>
          <w:ilvl w:val="0"/>
          <w:numId w:val="82"/>
        </w:numPr>
        <w:spacing w:before="120" w:after="120" w:line="240" w:lineRule="auto"/>
        <w:ind w:left="0" w:firstLine="709"/>
        <w:jc w:val="both"/>
        <w:rPr>
          <w:rFonts w:ascii="Times New Roman" w:hAnsi="Times New Roman"/>
          <w:b/>
          <w:sz w:val="24"/>
          <w:szCs w:val="24"/>
        </w:rPr>
      </w:pPr>
      <w:r w:rsidRPr="00BF2A89">
        <w:rPr>
          <w:rFonts w:ascii="Times New Roman" w:hAnsi="Times New Roman"/>
          <w:b/>
          <w:sz w:val="24"/>
          <w:szCs w:val="24"/>
        </w:rPr>
        <w:t>Автоматизированное рабочее место врача – патологоанатома, судебно-медицинского эксперта</w:t>
      </w:r>
    </w:p>
    <w:p w14:paraId="01F60390" w14:textId="77777777" w:rsidR="00892EE2" w:rsidRPr="00BF2A89" w:rsidRDefault="00892EE2" w:rsidP="00390BAD">
      <w:pPr>
        <w:pStyle w:val="affffff3"/>
        <w:spacing w:after="0"/>
        <w:ind w:firstLine="709"/>
        <w:jc w:val="both"/>
        <w:rPr>
          <w:rFonts w:ascii="Times New Roman" w:hAnsi="Times New Roman"/>
          <w:lang w:eastAsia="en-US"/>
        </w:rPr>
      </w:pPr>
      <w:r w:rsidRPr="00BF2A89">
        <w:rPr>
          <w:rFonts w:ascii="Times New Roman" w:hAnsi="Times New Roman"/>
          <w:lang w:eastAsia="en-US"/>
        </w:rPr>
        <w:t xml:space="preserve">Функции АРМ: </w:t>
      </w:r>
    </w:p>
    <w:p w14:paraId="55F35E6A" w14:textId="77777777" w:rsidR="00892EE2" w:rsidRPr="00BF2A89" w:rsidRDefault="00892EE2" w:rsidP="009364D8">
      <w:pPr>
        <w:pStyle w:val="affffff3"/>
        <w:numPr>
          <w:ilvl w:val="0"/>
          <w:numId w:val="99"/>
        </w:numPr>
        <w:spacing w:after="0"/>
        <w:ind w:left="0" w:firstLine="709"/>
        <w:jc w:val="both"/>
        <w:rPr>
          <w:rFonts w:ascii="Times New Roman" w:hAnsi="Times New Roman"/>
          <w:lang w:eastAsia="en-US"/>
        </w:rPr>
      </w:pPr>
      <w:r w:rsidRPr="00BF2A89">
        <w:rPr>
          <w:rFonts w:ascii="Times New Roman" w:hAnsi="Times New Roman"/>
          <w:lang w:eastAsia="en-US"/>
        </w:rPr>
        <w:t xml:space="preserve">автоматическое получение данных о направлениях на </w:t>
      </w:r>
      <w:proofErr w:type="spellStart"/>
      <w:r w:rsidRPr="00BF2A89">
        <w:rPr>
          <w:rFonts w:ascii="Times New Roman" w:hAnsi="Times New Roman"/>
          <w:lang w:eastAsia="en-US"/>
        </w:rPr>
        <w:t>патоморфогистологические</w:t>
      </w:r>
      <w:proofErr w:type="spellEnd"/>
      <w:r w:rsidRPr="00BF2A89">
        <w:rPr>
          <w:rFonts w:ascii="Times New Roman" w:hAnsi="Times New Roman"/>
          <w:lang w:eastAsia="en-US"/>
        </w:rPr>
        <w:t xml:space="preserve"> и </w:t>
      </w:r>
      <w:proofErr w:type="spellStart"/>
      <w:r w:rsidRPr="00BF2A89">
        <w:rPr>
          <w:rFonts w:ascii="Times New Roman" w:hAnsi="Times New Roman"/>
          <w:lang w:eastAsia="en-US"/>
        </w:rPr>
        <w:t>патологогистологические</w:t>
      </w:r>
      <w:proofErr w:type="spellEnd"/>
      <w:r w:rsidRPr="00BF2A89">
        <w:rPr>
          <w:rFonts w:ascii="Times New Roman" w:hAnsi="Times New Roman"/>
          <w:lang w:eastAsia="en-US"/>
        </w:rPr>
        <w:t xml:space="preserve"> исследования;</w:t>
      </w:r>
    </w:p>
    <w:p w14:paraId="7479DDB3" w14:textId="77777777" w:rsidR="00892EE2" w:rsidRPr="00BF2A89" w:rsidRDefault="00892EE2" w:rsidP="009364D8">
      <w:pPr>
        <w:pStyle w:val="affffff3"/>
        <w:numPr>
          <w:ilvl w:val="0"/>
          <w:numId w:val="99"/>
        </w:numPr>
        <w:spacing w:after="0"/>
        <w:ind w:left="0" w:firstLine="709"/>
        <w:jc w:val="both"/>
        <w:rPr>
          <w:rFonts w:ascii="Times New Roman" w:hAnsi="Times New Roman"/>
          <w:lang w:eastAsia="en-US"/>
        </w:rPr>
      </w:pPr>
      <w:r w:rsidRPr="00BF2A89">
        <w:rPr>
          <w:rFonts w:ascii="Times New Roman" w:hAnsi="Times New Roman"/>
          <w:lang w:eastAsia="en-US"/>
        </w:rPr>
        <w:t xml:space="preserve">ввод данных в протокол </w:t>
      </w:r>
      <w:proofErr w:type="spellStart"/>
      <w:r w:rsidRPr="00BF2A89">
        <w:rPr>
          <w:rFonts w:ascii="Times New Roman" w:hAnsi="Times New Roman"/>
          <w:lang w:eastAsia="en-US"/>
        </w:rPr>
        <w:t>патоморфогистологического</w:t>
      </w:r>
      <w:proofErr w:type="spellEnd"/>
      <w:r w:rsidRPr="00BF2A89">
        <w:rPr>
          <w:rFonts w:ascii="Times New Roman" w:hAnsi="Times New Roman"/>
          <w:lang w:eastAsia="en-US"/>
        </w:rPr>
        <w:t>/</w:t>
      </w:r>
      <w:proofErr w:type="spellStart"/>
      <w:r w:rsidRPr="00BF2A89">
        <w:rPr>
          <w:rFonts w:ascii="Times New Roman" w:hAnsi="Times New Roman"/>
          <w:lang w:eastAsia="en-US"/>
        </w:rPr>
        <w:t>патологогистологического</w:t>
      </w:r>
      <w:proofErr w:type="spellEnd"/>
      <w:r w:rsidRPr="00BF2A89">
        <w:rPr>
          <w:rFonts w:ascii="Times New Roman" w:hAnsi="Times New Roman"/>
          <w:lang w:eastAsia="en-US"/>
        </w:rPr>
        <w:t xml:space="preserve"> исследования с последующей автоматической передачей протокола в направившее отделение (ГУЗ НСО);</w:t>
      </w:r>
    </w:p>
    <w:p w14:paraId="023B2107" w14:textId="77777777" w:rsidR="00892EE2" w:rsidRPr="00BF2A89" w:rsidRDefault="00892EE2" w:rsidP="009364D8">
      <w:pPr>
        <w:pStyle w:val="affffff3"/>
        <w:numPr>
          <w:ilvl w:val="0"/>
          <w:numId w:val="99"/>
        </w:numPr>
        <w:spacing w:after="0"/>
        <w:ind w:left="0" w:firstLine="709"/>
        <w:jc w:val="both"/>
        <w:rPr>
          <w:rFonts w:ascii="Times New Roman" w:hAnsi="Times New Roman"/>
          <w:lang w:eastAsia="en-US"/>
        </w:rPr>
      </w:pPr>
      <w:r w:rsidRPr="00BF2A89">
        <w:rPr>
          <w:rFonts w:ascii="Times New Roman" w:hAnsi="Times New Roman"/>
          <w:lang w:eastAsia="en-US"/>
        </w:rPr>
        <w:t>формирование, печать и сохранение в составе ЭМК медицинских документов;</w:t>
      </w:r>
    </w:p>
    <w:p w14:paraId="316ECCE8"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журналов учета, формирование отчетности;</w:t>
      </w:r>
    </w:p>
    <w:p w14:paraId="02B79F14"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формирование журналов за любой выбранный период, с возможностью фильтрации по условиям и группировкой: </w:t>
      </w:r>
    </w:p>
    <w:p w14:paraId="595E6E9F" w14:textId="77777777" w:rsidR="00892EE2" w:rsidRPr="00BF2A89" w:rsidRDefault="00892EE2" w:rsidP="009364D8">
      <w:pPr>
        <w:pStyle w:val="aff2"/>
        <w:numPr>
          <w:ilvl w:val="0"/>
          <w:numId w:val="90"/>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журнал направлений на биопсию/гистологию/биохимические исследования; </w:t>
      </w:r>
    </w:p>
    <w:p w14:paraId="16C6B7FD" w14:textId="77777777" w:rsidR="00892EE2" w:rsidRPr="00BF2A89" w:rsidRDefault="00892EE2" w:rsidP="009364D8">
      <w:pPr>
        <w:pStyle w:val="aff2"/>
        <w:numPr>
          <w:ilvl w:val="0"/>
          <w:numId w:val="90"/>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журнал результатов биопсии/гистологии/биохимические исследования; </w:t>
      </w:r>
    </w:p>
    <w:p w14:paraId="608D1071" w14:textId="77777777" w:rsidR="00892EE2" w:rsidRPr="00BF2A89" w:rsidRDefault="00892EE2" w:rsidP="009364D8">
      <w:pPr>
        <w:pStyle w:val="aff2"/>
        <w:numPr>
          <w:ilvl w:val="0"/>
          <w:numId w:val="90"/>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журнал возврата выданного материала; </w:t>
      </w:r>
    </w:p>
    <w:p w14:paraId="1EBCAD59" w14:textId="77777777" w:rsidR="00892EE2" w:rsidRPr="00BF2A89" w:rsidRDefault="00892EE2" w:rsidP="009364D8">
      <w:pPr>
        <w:pStyle w:val="aff2"/>
        <w:numPr>
          <w:ilvl w:val="0"/>
          <w:numId w:val="90"/>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журнал выдачи материалов исследований; </w:t>
      </w:r>
    </w:p>
    <w:p w14:paraId="4752F132" w14:textId="77777777" w:rsidR="00892EE2" w:rsidRPr="00BF2A89" w:rsidRDefault="00892EE2" w:rsidP="009364D8">
      <w:pPr>
        <w:pStyle w:val="aff2"/>
        <w:numPr>
          <w:ilvl w:val="0"/>
          <w:numId w:val="90"/>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журнал срочных биопсий/гистологий/биохимических исследований.</w:t>
      </w:r>
    </w:p>
    <w:p w14:paraId="53FBD80A"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автоматизация регистрации, учета и анализа информации о патологоанатомических исследованиях (судебно-медицинских экспертиз) в стационаре;</w:t>
      </w:r>
    </w:p>
    <w:p w14:paraId="7F9BDF68"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аналитика по летальным исходам с целью определения причины смерти/качества лечебно-диагностического процесса за определенный период на основе изучения всех летальных </w:t>
      </w:r>
      <w:proofErr w:type="spellStart"/>
      <w:r w:rsidRPr="00BF2A89">
        <w:rPr>
          <w:rFonts w:ascii="Times New Roman" w:hAnsi="Times New Roman"/>
          <w:sz w:val="24"/>
          <w:szCs w:val="24"/>
        </w:rPr>
        <w:t>исходо</w:t>
      </w:r>
      <w:proofErr w:type="spellEnd"/>
      <w:r w:rsidRPr="00BF2A89">
        <w:rPr>
          <w:rFonts w:ascii="Times New Roman" w:hAnsi="Times New Roman"/>
          <w:sz w:val="24"/>
          <w:szCs w:val="24"/>
        </w:rPr>
        <w:t>;</w:t>
      </w:r>
    </w:p>
    <w:p w14:paraId="19D68894"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использование шаблонов протоколов патологоанатомических (судебно-медицинских) исследований для ввода данных;</w:t>
      </w:r>
    </w:p>
    <w:p w14:paraId="5642498A"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проведение комплексных выборок протоколов исследований по заданным пользователем критериям поиска;</w:t>
      </w:r>
    </w:p>
    <w:p w14:paraId="480C20AE"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формирование справки о причине смерти по запросам граждан и организаций;</w:t>
      </w:r>
    </w:p>
    <w:p w14:paraId="144E7C1F"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проведение статистической обработки регистрационных данных и данных протоколов исследований; </w:t>
      </w:r>
    </w:p>
    <w:p w14:paraId="21FC5AA0" w14:textId="77777777" w:rsidR="00892EE2" w:rsidRPr="00BF2A89" w:rsidRDefault="00892EE2" w:rsidP="009364D8">
      <w:pPr>
        <w:pStyle w:val="aff2"/>
        <w:numPr>
          <w:ilvl w:val="0"/>
          <w:numId w:val="99"/>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lastRenderedPageBreak/>
        <w:t xml:space="preserve">формирование блока выходных форм (отчетов) за заданный пользователем период для анализа работы патологоанатомического (судебно-медицинского) отделения, в </w:t>
      </w:r>
      <w:proofErr w:type="spellStart"/>
      <w:r w:rsidRPr="00BF2A89">
        <w:rPr>
          <w:rFonts w:ascii="Times New Roman" w:hAnsi="Times New Roman"/>
          <w:sz w:val="24"/>
          <w:szCs w:val="24"/>
        </w:rPr>
        <w:t>т.ч</w:t>
      </w:r>
      <w:proofErr w:type="spellEnd"/>
      <w:r w:rsidRPr="00BF2A89">
        <w:rPr>
          <w:rFonts w:ascii="Times New Roman" w:hAnsi="Times New Roman"/>
          <w:sz w:val="24"/>
          <w:szCs w:val="24"/>
        </w:rPr>
        <w:t>.  формирование квартального и годового отчетов патологоанатомического (судебно-медицинского) отделения.</w:t>
      </w:r>
    </w:p>
    <w:p w14:paraId="692D69CA" w14:textId="77777777" w:rsidR="00892EE2" w:rsidRPr="00BF2A89" w:rsidRDefault="00892EE2">
      <w:pPr>
        <w:pStyle w:val="aff2"/>
        <w:numPr>
          <w:ilvl w:val="0"/>
          <w:numId w:val="82"/>
        </w:numPr>
        <w:spacing w:before="120" w:after="120" w:line="240" w:lineRule="auto"/>
        <w:ind w:left="0" w:firstLine="709"/>
        <w:jc w:val="both"/>
        <w:rPr>
          <w:rFonts w:ascii="Times New Roman" w:hAnsi="Times New Roman"/>
          <w:sz w:val="24"/>
          <w:szCs w:val="24"/>
        </w:rPr>
      </w:pPr>
      <w:r w:rsidRPr="00BF2A89">
        <w:rPr>
          <w:rFonts w:ascii="Times New Roman" w:hAnsi="Times New Roman"/>
          <w:b/>
          <w:sz w:val="24"/>
          <w:szCs w:val="24"/>
        </w:rPr>
        <w:t>Функция МИС - Контроль диагноза, МЭС: логический, медицинский, статистический, экономический</w:t>
      </w:r>
      <w:r w:rsidRPr="00BF2A89">
        <w:rPr>
          <w:rFonts w:ascii="Times New Roman" w:hAnsi="Times New Roman"/>
          <w:b/>
          <w:sz w:val="24"/>
          <w:szCs w:val="24"/>
        </w:rPr>
        <w:tab/>
      </w:r>
    </w:p>
    <w:p w14:paraId="0E405708"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Дополнительный раздел для справочника МКБ-10, МЭС.</w:t>
      </w:r>
    </w:p>
    <w:p w14:paraId="55578FEB" w14:textId="77777777" w:rsidR="00892EE2" w:rsidRPr="00BF2A89" w:rsidRDefault="00892EE2">
      <w:pPr>
        <w:tabs>
          <w:tab w:val="left" w:pos="1540"/>
        </w:tabs>
        <w:spacing w:before="120" w:after="120" w:line="240" w:lineRule="auto"/>
        <w:ind w:firstLine="709"/>
        <w:jc w:val="both"/>
        <w:rPr>
          <w:rFonts w:ascii="Times New Roman" w:hAnsi="Times New Roman"/>
          <w:sz w:val="24"/>
          <w:szCs w:val="24"/>
        </w:rPr>
      </w:pPr>
      <w:r w:rsidRPr="00BF2A89">
        <w:rPr>
          <w:rFonts w:ascii="Times New Roman" w:hAnsi="Times New Roman"/>
          <w:b/>
          <w:sz w:val="24"/>
          <w:szCs w:val="24"/>
        </w:rPr>
        <w:t>36. Сервис интеграции МИС и информационной системы ГБУ НСО «</w:t>
      </w:r>
      <w:proofErr w:type="spellStart"/>
      <w:r w:rsidRPr="00BF2A89">
        <w:rPr>
          <w:rFonts w:ascii="Times New Roman" w:hAnsi="Times New Roman"/>
          <w:b/>
          <w:sz w:val="24"/>
          <w:szCs w:val="24"/>
        </w:rPr>
        <w:t>Новосибоблфарм</w:t>
      </w:r>
      <w:proofErr w:type="spellEnd"/>
      <w:r w:rsidRPr="00BF2A89">
        <w:rPr>
          <w:rFonts w:ascii="Times New Roman" w:hAnsi="Times New Roman"/>
          <w:b/>
          <w:sz w:val="24"/>
          <w:szCs w:val="24"/>
        </w:rPr>
        <w:t xml:space="preserve">» </w:t>
      </w:r>
    </w:p>
    <w:p w14:paraId="1B390530"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Передача данных о населении, имеющем право на льготное лекарственное обеспечение.</w:t>
      </w:r>
    </w:p>
    <w:p w14:paraId="7588BB9B" w14:textId="77777777" w:rsidR="00892EE2" w:rsidRPr="00BF2A89" w:rsidRDefault="00892EE2">
      <w:pPr>
        <w:tabs>
          <w:tab w:val="left" w:pos="1540"/>
        </w:tabs>
        <w:spacing w:before="120" w:after="120" w:line="240" w:lineRule="auto"/>
        <w:ind w:firstLine="709"/>
        <w:jc w:val="both"/>
        <w:rPr>
          <w:rFonts w:ascii="Times New Roman" w:hAnsi="Times New Roman"/>
          <w:sz w:val="24"/>
          <w:szCs w:val="24"/>
        </w:rPr>
      </w:pPr>
      <w:r w:rsidRPr="00BF2A89">
        <w:rPr>
          <w:rFonts w:ascii="Times New Roman" w:hAnsi="Times New Roman"/>
          <w:b/>
          <w:sz w:val="24"/>
          <w:szCs w:val="24"/>
        </w:rPr>
        <w:t>37.Учет и формирование направлений на госпитализацию в другие ГУЗ НСО</w:t>
      </w:r>
    </w:p>
    <w:p w14:paraId="199219DB"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Формирование направлений на госпитализацию на основе данных свободных и занятых коек в регионе. </w:t>
      </w:r>
    </w:p>
    <w:p w14:paraId="14F69372"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Поиск по очереди госпитализации пациентов, направленных в другие ГУЗ НСО, а также фильтр по различным ГУЗ НСО. </w:t>
      </w:r>
    </w:p>
    <w:p w14:paraId="52832852"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14:paraId="0CAEBC91"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Формирование очереди на госпитализацию в другие ГУЗ НСО.</w:t>
      </w:r>
    </w:p>
    <w:p w14:paraId="2684B3EF"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Формирование плана госпитализации в другие ГУЗ НСО.</w:t>
      </w:r>
    </w:p>
    <w:p w14:paraId="4BF7A693"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Формирование отчетности по госпитализации в другие ГУЗ НСО.</w:t>
      </w:r>
    </w:p>
    <w:p w14:paraId="76BE2B91"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38. Раздел «</w:t>
      </w:r>
      <w:proofErr w:type="spellStart"/>
      <w:r w:rsidRPr="00BF2A89">
        <w:rPr>
          <w:rFonts w:ascii="Times New Roman" w:hAnsi="Times New Roman"/>
          <w:b/>
          <w:sz w:val="24"/>
          <w:szCs w:val="24"/>
        </w:rPr>
        <w:t>Флюоротека</w:t>
      </w:r>
      <w:proofErr w:type="spellEnd"/>
      <w:r w:rsidRPr="00BF2A89">
        <w:rPr>
          <w:rFonts w:ascii="Times New Roman" w:hAnsi="Times New Roman"/>
          <w:b/>
          <w:sz w:val="24"/>
          <w:szCs w:val="24"/>
        </w:rPr>
        <w:t>» в МИС</w:t>
      </w:r>
    </w:p>
    <w:p w14:paraId="789A5587"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Автоматическая генерация записи в разделе </w:t>
      </w:r>
      <w:proofErr w:type="spellStart"/>
      <w:r w:rsidRPr="00BF2A89">
        <w:rPr>
          <w:rFonts w:ascii="Times New Roman" w:hAnsi="Times New Roman"/>
          <w:sz w:val="24"/>
          <w:szCs w:val="24"/>
        </w:rPr>
        <w:t>Флюоротека</w:t>
      </w:r>
      <w:proofErr w:type="spellEnd"/>
      <w:r w:rsidRPr="00BF2A89">
        <w:rPr>
          <w:rFonts w:ascii="Times New Roman" w:hAnsi="Times New Roman"/>
          <w:sz w:val="24"/>
          <w:szCs w:val="24"/>
        </w:rPr>
        <w:t xml:space="preserve"> при оказании услуг флюорографии в Дневнике врача;</w:t>
      </w:r>
    </w:p>
    <w:p w14:paraId="53D025FC"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Ведение журналов учета и формирование отчетности;</w:t>
      </w:r>
    </w:p>
    <w:p w14:paraId="734E1DD1"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Формирование отчетов и паспортов ГУЗ НСО (участка ГУЗ НСО) о выполненной флюорографии;</w:t>
      </w:r>
    </w:p>
    <w:p w14:paraId="16DAE300"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Ведение справочника схем планирования флюорографии;</w:t>
      </w:r>
    </w:p>
    <w:p w14:paraId="66432514"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Планирование флюорографических обследований;</w:t>
      </w:r>
    </w:p>
    <w:p w14:paraId="38F2654E"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Интеграция с компонентом ЦАМИ РФ ЕГИСЗ.</w:t>
      </w:r>
    </w:p>
    <w:p w14:paraId="46253089"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39. Модуль планирования плановой и экстренной госпитализации</w:t>
      </w:r>
    </w:p>
    <w:p w14:paraId="1BC3D163"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Ведение плана койко-дней с учетом вида оплат ОМС, ВМП, мужских, женских, на ремонте.</w:t>
      </w:r>
    </w:p>
    <w:p w14:paraId="42447FBB"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Консолидация данных свободных и занятых коек в регионе.</w:t>
      </w:r>
    </w:p>
    <w:p w14:paraId="58E50EAF"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40. Функционал экспертизы качества в рамках модулей Стационара и Поликлиники</w:t>
      </w:r>
    </w:p>
    <w:p w14:paraId="66714309"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Запись на врачебную комиссию.</w:t>
      </w:r>
    </w:p>
    <w:p w14:paraId="2225ACF4"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Ввод данных в протокол врачебной комиссии.</w:t>
      </w:r>
    </w:p>
    <w:p w14:paraId="1A68C9B6"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Ведение журналов учета, формирование отчетности, хранение актов экспертизы качества.</w:t>
      </w:r>
    </w:p>
    <w:p w14:paraId="410F0004"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41. Подсказки в МИС при оказании приема и назначении лечения</w:t>
      </w:r>
    </w:p>
    <w:p w14:paraId="77807C6E" w14:textId="77777777" w:rsidR="00892EE2" w:rsidRPr="00BF2A89" w:rsidRDefault="00892EE2">
      <w:pPr>
        <w:tabs>
          <w:tab w:val="left" w:pos="1540"/>
        </w:tabs>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rPr>
        <w:t>При назначении препаратов на выводится таблица с антропометрическими данными пациента, осложнениями</w:t>
      </w:r>
      <w:r w:rsidRPr="00BF2A89">
        <w:rPr>
          <w:rFonts w:ascii="Times New Roman" w:hAnsi="Times New Roman"/>
          <w:sz w:val="24"/>
          <w:szCs w:val="24"/>
          <w:lang w:eastAsia="en-US"/>
        </w:rPr>
        <w:t xml:space="preserve">, сопутствующими диагнозами, текстом намеченного ранее плана лечения. </w:t>
      </w:r>
    </w:p>
    <w:p w14:paraId="17328625" w14:textId="77777777" w:rsidR="00892EE2" w:rsidRPr="00BF2A89" w:rsidRDefault="00892EE2">
      <w:pPr>
        <w:pStyle w:val="affffff3"/>
        <w:suppressAutoHyphens/>
        <w:ind w:firstLine="709"/>
        <w:jc w:val="both"/>
        <w:rPr>
          <w:rFonts w:ascii="Times New Roman" w:hAnsi="Times New Roman"/>
          <w:lang w:eastAsia="en-US"/>
        </w:rPr>
      </w:pPr>
      <w:r w:rsidRPr="00BF2A89">
        <w:rPr>
          <w:rFonts w:ascii="Times New Roman" w:hAnsi="Times New Roman"/>
          <w:lang w:eastAsia="en-US"/>
        </w:rPr>
        <w:t>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w:t>
      </w:r>
    </w:p>
    <w:p w14:paraId="0850E86D" w14:textId="77777777" w:rsidR="00892EE2" w:rsidRPr="00BF2A89" w:rsidRDefault="00892EE2">
      <w:pPr>
        <w:pStyle w:val="affffff3"/>
        <w:suppressAutoHyphens/>
        <w:ind w:firstLine="709"/>
        <w:jc w:val="both"/>
        <w:rPr>
          <w:rFonts w:ascii="Times New Roman" w:hAnsi="Times New Roman"/>
          <w:lang w:eastAsia="en-US"/>
        </w:rPr>
      </w:pPr>
      <w:r w:rsidRPr="00BF2A89">
        <w:rPr>
          <w:rFonts w:ascii="Times New Roman" w:hAnsi="Times New Roman"/>
          <w:lang w:eastAsia="en-US"/>
        </w:rPr>
        <w:t xml:space="preserve">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w:t>
      </w:r>
      <w:r w:rsidRPr="00BF2A89">
        <w:rPr>
          <w:rFonts w:ascii="Times New Roman" w:hAnsi="Times New Roman"/>
          <w:lang w:eastAsia="en-US"/>
        </w:rPr>
        <w:lastRenderedPageBreak/>
        <w:t xml:space="preserve">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bookmarkStart w:id="53" w:name="_Toc206769559"/>
      <w:bookmarkStart w:id="54" w:name="h.dqg36kiusw1b" w:colFirst="0" w:colLast="0"/>
      <w:bookmarkEnd w:id="53"/>
      <w:bookmarkEnd w:id="54"/>
    </w:p>
    <w:p w14:paraId="22F14CCE" w14:textId="77777777" w:rsidR="00892EE2" w:rsidRPr="00BF2A89" w:rsidRDefault="00892EE2">
      <w:pPr>
        <w:pStyle w:val="affffff3"/>
        <w:suppressAutoHyphens/>
        <w:ind w:firstLine="709"/>
        <w:jc w:val="both"/>
        <w:rPr>
          <w:rFonts w:ascii="Times New Roman" w:hAnsi="Times New Roman"/>
          <w:b/>
          <w:lang w:eastAsia="en-US"/>
        </w:rPr>
      </w:pPr>
      <w:r w:rsidRPr="00BF2A89">
        <w:rPr>
          <w:rFonts w:ascii="Times New Roman" w:hAnsi="Times New Roman"/>
          <w:b/>
        </w:rPr>
        <w:t xml:space="preserve">42. </w:t>
      </w:r>
      <w:r w:rsidRPr="00BF2A89">
        <w:rPr>
          <w:rFonts w:ascii="Times New Roman" w:hAnsi="Times New Roman"/>
          <w:b/>
          <w:lang w:eastAsia="en-US"/>
        </w:rPr>
        <w:t>Функционал учета и выдачи свидетельств о смерти</w:t>
      </w:r>
    </w:p>
    <w:p w14:paraId="1E1C3EF3"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Возможность оформления и выдачи «Предварительного» свидетельства и «Окончательного», «Взамен предварительного» и «Взамен окончательного» для свидетельств о смерти, возможность выдачи дубликата свидетельства о смерти/ рождении в случае его порчи. Возможность ведения журналов учета выданных бланков свидетельств, учет и перемещение бланков. Формирование отчета о похищенных, утерянных и испорченных бланках медицинских свидетельств о смерти, о рождении.</w:t>
      </w:r>
    </w:p>
    <w:p w14:paraId="3CA7A806"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Отметка о смерти пациента в карте пациента при выдаче справки о смерти с аннулированием назначений на услуги с датой записи больше даты смерти, а также отображением информации в персональной электронной карте пациента. При оказании услуги осмотра трупа (с рабочего места врача поликлиники/стационара), врач определяет, какие направления необходимо удалить.</w:t>
      </w:r>
    </w:p>
    <w:p w14:paraId="06E5CD6B"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Печать учетных форм в форме с подстраиваемыми полями (аналогично модулю «Листки нетрудоспособности» МИС НСО).</w:t>
      </w:r>
    </w:p>
    <w:p w14:paraId="3906302D" w14:textId="77777777" w:rsidR="00892EE2" w:rsidRPr="00BF2A89" w:rsidRDefault="00892EE2" w:rsidP="002D22F6">
      <w:pPr>
        <w:numPr>
          <w:ilvl w:val="0"/>
          <w:numId w:val="6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106/у-08 «Медицинское свидетельство о смерти»;</w:t>
      </w:r>
    </w:p>
    <w:p w14:paraId="3D7311EE" w14:textId="77777777" w:rsidR="00892EE2" w:rsidRPr="00BF2A89" w:rsidRDefault="00892EE2" w:rsidP="002D22F6">
      <w:pPr>
        <w:numPr>
          <w:ilvl w:val="0"/>
          <w:numId w:val="6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106-2/у-08 «Медицинское свидетельство о перинатальной смерти»;</w:t>
      </w:r>
    </w:p>
    <w:p w14:paraId="02839A4D" w14:textId="77777777" w:rsidR="00892EE2" w:rsidRPr="00BF2A89" w:rsidRDefault="00892EE2" w:rsidP="002D22F6">
      <w:pPr>
        <w:numPr>
          <w:ilvl w:val="0"/>
          <w:numId w:val="6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№103/у «Медицинское свидетельство о рождении»;</w:t>
      </w:r>
    </w:p>
    <w:p w14:paraId="0DC3305A"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Раздел «Журнал выданных свидетельств» для выполнения следующих функций:</w:t>
      </w:r>
    </w:p>
    <w:p w14:paraId="14229EE7" w14:textId="77777777" w:rsidR="00892EE2" w:rsidRPr="00BF2A89" w:rsidRDefault="00892EE2" w:rsidP="002D22F6">
      <w:pPr>
        <w:numPr>
          <w:ilvl w:val="0"/>
          <w:numId w:val="6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поиска выданного свидетельства;</w:t>
      </w:r>
    </w:p>
    <w:p w14:paraId="0F36C2DC" w14:textId="77777777" w:rsidR="00892EE2" w:rsidRPr="00BF2A89" w:rsidRDefault="00892EE2" w:rsidP="002D22F6">
      <w:pPr>
        <w:numPr>
          <w:ilvl w:val="0"/>
          <w:numId w:val="6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редактирования свидетельства;</w:t>
      </w:r>
    </w:p>
    <w:p w14:paraId="42DE3B94" w14:textId="77777777" w:rsidR="00892EE2" w:rsidRPr="00BF2A89" w:rsidRDefault="00892EE2" w:rsidP="002D22F6">
      <w:pPr>
        <w:numPr>
          <w:ilvl w:val="0"/>
          <w:numId w:val="6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работы со статусами бланков (утерян, испорчен, похищен);</w:t>
      </w:r>
    </w:p>
    <w:p w14:paraId="62A06572" w14:textId="77777777" w:rsidR="00892EE2" w:rsidRPr="00BF2A89" w:rsidRDefault="00892EE2" w:rsidP="002D22F6">
      <w:pPr>
        <w:numPr>
          <w:ilvl w:val="0"/>
          <w:numId w:val="6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удаление свидетельства.</w:t>
      </w:r>
    </w:p>
    <w:p w14:paraId="3E60A799"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Функционал </w:t>
      </w:r>
      <w:proofErr w:type="spellStart"/>
      <w:r w:rsidRPr="00BF2A89">
        <w:rPr>
          <w:rFonts w:ascii="Times New Roman" w:hAnsi="Times New Roman"/>
          <w:sz w:val="24"/>
          <w:szCs w:val="24"/>
        </w:rPr>
        <w:t>логирования</w:t>
      </w:r>
      <w:proofErr w:type="spellEnd"/>
      <w:r w:rsidRPr="00BF2A89">
        <w:rPr>
          <w:rFonts w:ascii="Times New Roman" w:hAnsi="Times New Roman"/>
          <w:sz w:val="24"/>
          <w:szCs w:val="24"/>
        </w:rPr>
        <w:t xml:space="preserve"> действий пользователя с данным разделом, возможность настройки прав доступа для работы с данным разделом.</w:t>
      </w:r>
    </w:p>
    <w:p w14:paraId="1D0A629D"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Функционал аналитики по умершим, с фильтрацией/группировкой по МКБ, возрасту, полу, статусу бланка, месту жительства, в </w:t>
      </w:r>
      <w:proofErr w:type="spellStart"/>
      <w:r w:rsidRPr="00BF2A89">
        <w:rPr>
          <w:rFonts w:ascii="Times New Roman" w:hAnsi="Times New Roman"/>
          <w:sz w:val="24"/>
          <w:szCs w:val="24"/>
        </w:rPr>
        <w:t>т.ч</w:t>
      </w:r>
      <w:proofErr w:type="spellEnd"/>
      <w:r w:rsidRPr="00BF2A89">
        <w:rPr>
          <w:rFonts w:ascii="Times New Roman" w:hAnsi="Times New Roman"/>
          <w:sz w:val="24"/>
          <w:szCs w:val="24"/>
        </w:rPr>
        <w:t xml:space="preserve">. за пределами Новосибирской области, функционал аналитики по выданным свидетельствам о рождении с фильтрацией/группировкой по полу, месту жительства матери, в </w:t>
      </w:r>
      <w:proofErr w:type="spellStart"/>
      <w:r w:rsidRPr="00BF2A89">
        <w:rPr>
          <w:rFonts w:ascii="Times New Roman" w:hAnsi="Times New Roman"/>
          <w:sz w:val="24"/>
          <w:szCs w:val="24"/>
        </w:rPr>
        <w:t>т.ч</w:t>
      </w:r>
      <w:proofErr w:type="spellEnd"/>
      <w:r w:rsidRPr="00BF2A89">
        <w:rPr>
          <w:rFonts w:ascii="Times New Roman" w:hAnsi="Times New Roman"/>
          <w:sz w:val="24"/>
          <w:szCs w:val="24"/>
        </w:rPr>
        <w:t>. за пределами Новосибирской области.</w:t>
      </w:r>
    </w:p>
    <w:p w14:paraId="3275E632"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Функционал наследования раздела «причины смерти» в медицинское свидетельство о смерти, которое выдается медицинской организацией, где произошла смерть, из выписки протокола (карты) патологоанатомического исследования, если производится вскрытие в централизованных патологоанатомических отделениях. Выписка передается в медицинскую организацию, где произошла смерть.</w:t>
      </w:r>
    </w:p>
    <w:p w14:paraId="700CD8BD" w14:textId="77777777" w:rsidR="00892EE2" w:rsidRPr="00BF2A89" w:rsidRDefault="00892EE2">
      <w:pPr>
        <w:pStyle w:val="affffff3"/>
        <w:suppressAutoHyphens/>
        <w:spacing w:before="120"/>
        <w:ind w:firstLine="709"/>
        <w:jc w:val="both"/>
        <w:rPr>
          <w:rFonts w:ascii="Times New Roman" w:hAnsi="Times New Roman"/>
          <w:b/>
          <w:lang w:eastAsia="en-US"/>
        </w:rPr>
      </w:pPr>
      <w:r w:rsidRPr="00BF2A89">
        <w:rPr>
          <w:rFonts w:ascii="Times New Roman" w:hAnsi="Times New Roman"/>
          <w:b/>
          <w:lang w:eastAsia="en-US"/>
        </w:rPr>
        <w:t>43. АРМ ТФОМС «Мониторинг госпитализации»</w:t>
      </w:r>
    </w:p>
    <w:p w14:paraId="37E3BCED" w14:textId="77777777" w:rsidR="00892EE2" w:rsidRPr="00BF2A89" w:rsidRDefault="00892EE2" w:rsidP="009364D8">
      <w:pPr>
        <w:pStyle w:val="4f8"/>
        <w:numPr>
          <w:ilvl w:val="0"/>
          <w:numId w:val="91"/>
        </w:numPr>
        <w:spacing w:before="0" w:after="0" w:line="240" w:lineRule="auto"/>
        <w:ind w:left="0" w:firstLine="709"/>
        <w:jc w:val="both"/>
      </w:pPr>
      <w:r w:rsidRPr="00BF2A89">
        <w:t>передача сведений о выполнении объемов медицинской помощи, установленных территориальной программой ОМС по случаям госпитализации, в разрезе профилей медицинской помощи;</w:t>
      </w:r>
    </w:p>
    <w:p w14:paraId="36D3AA16" w14:textId="77777777" w:rsidR="00892EE2" w:rsidRPr="00BF2A89" w:rsidRDefault="00892EE2" w:rsidP="009364D8">
      <w:pPr>
        <w:pStyle w:val="4f8"/>
        <w:numPr>
          <w:ilvl w:val="0"/>
          <w:numId w:val="91"/>
        </w:numPr>
        <w:spacing w:before="0" w:after="0" w:line="240" w:lineRule="auto"/>
        <w:ind w:left="0" w:firstLine="709"/>
        <w:jc w:val="both"/>
      </w:pPr>
      <w:r w:rsidRPr="00BF2A89">
        <w:t>передача сведений о застрахованных лицах, получивших направление на госпитализацию и выбравших МО, оказывающую медицинскую помощь в стационарных условиях;</w:t>
      </w:r>
    </w:p>
    <w:p w14:paraId="7130ED99" w14:textId="77777777" w:rsidR="00892EE2" w:rsidRPr="00BF2A89" w:rsidRDefault="00892EE2" w:rsidP="009364D8">
      <w:pPr>
        <w:pStyle w:val="4f8"/>
        <w:numPr>
          <w:ilvl w:val="0"/>
          <w:numId w:val="91"/>
        </w:numPr>
        <w:spacing w:before="0" w:after="0" w:line="240" w:lineRule="auto"/>
        <w:ind w:left="0" w:firstLine="709"/>
        <w:jc w:val="both"/>
      </w:pPr>
      <w:r w:rsidRPr="00BF2A89">
        <w:t xml:space="preserve">передача сведений о застрахованных лицах, госпитализированных по направлениям (в </w:t>
      </w:r>
      <w:proofErr w:type="spellStart"/>
      <w:r w:rsidRPr="00BF2A89">
        <w:t>т.ч</w:t>
      </w:r>
      <w:proofErr w:type="spellEnd"/>
      <w:r w:rsidRPr="00BF2A89">
        <w:t>. и по типам МО, направивших на госпитализацию) и экстренно в МО, оказывающую медицинскую помощь в стационарных условиях;</w:t>
      </w:r>
    </w:p>
    <w:p w14:paraId="7D17FE17" w14:textId="77777777" w:rsidR="00892EE2" w:rsidRPr="00BF2A89" w:rsidRDefault="00892EE2" w:rsidP="009364D8">
      <w:pPr>
        <w:pStyle w:val="4f8"/>
        <w:numPr>
          <w:ilvl w:val="0"/>
          <w:numId w:val="91"/>
        </w:numPr>
        <w:spacing w:before="0" w:after="0" w:line="240" w:lineRule="auto"/>
        <w:ind w:left="0" w:firstLine="709"/>
        <w:jc w:val="both"/>
      </w:pPr>
      <w:r w:rsidRPr="00BF2A89">
        <w:t>передача сведений о застрахованных лицах, выбывших из МО, оказывающую медицинскую помощь в стационарных условиях, в том числе и переведенных в другие МО, оказывающие медицинскую помощь в стационарных условиях;</w:t>
      </w:r>
    </w:p>
    <w:p w14:paraId="1C7BADC5" w14:textId="77777777" w:rsidR="00892EE2" w:rsidRPr="00BF2A89" w:rsidRDefault="00892EE2" w:rsidP="009364D8">
      <w:pPr>
        <w:pStyle w:val="4f8"/>
        <w:numPr>
          <w:ilvl w:val="0"/>
          <w:numId w:val="91"/>
        </w:numPr>
        <w:spacing w:before="0" w:after="0" w:line="240" w:lineRule="auto"/>
        <w:ind w:left="0" w:firstLine="709"/>
        <w:jc w:val="both"/>
      </w:pPr>
      <w:r w:rsidRPr="00BF2A89">
        <w:lastRenderedPageBreak/>
        <w:t>передача сведений о застрахованных лицах, получивших направление на госпитализацию и в отношении, которых не состоялась запланированная госпитализация не позднее одного дня с даты плановой госпитализации;</w:t>
      </w:r>
    </w:p>
    <w:p w14:paraId="4FC62A51" w14:textId="77777777" w:rsidR="00892EE2" w:rsidRPr="00BF2A89" w:rsidRDefault="00892EE2" w:rsidP="009364D8">
      <w:pPr>
        <w:pStyle w:val="4f8"/>
        <w:numPr>
          <w:ilvl w:val="0"/>
          <w:numId w:val="91"/>
        </w:numPr>
        <w:spacing w:before="0" w:after="0" w:line="240" w:lineRule="auto"/>
        <w:ind w:left="0" w:firstLine="709"/>
        <w:jc w:val="both"/>
      </w:pPr>
      <w:r w:rsidRPr="00BF2A89">
        <w:t>передача сведений о количестве свободных мест (коек) на госпитализацию в разрезе профилей отделений (коек) по каждой МО, оказывающей медицинскую помощь в стационарных условиях, с учетом периода ожидания, количество мест указывается на текущий день, а также прогноз на последующие дни;</w:t>
      </w:r>
    </w:p>
    <w:p w14:paraId="005257C5" w14:textId="77777777" w:rsidR="00892EE2" w:rsidRPr="00BF2A89" w:rsidRDefault="00892EE2" w:rsidP="009364D8">
      <w:pPr>
        <w:pStyle w:val="4f8"/>
        <w:numPr>
          <w:ilvl w:val="0"/>
          <w:numId w:val="91"/>
        </w:numPr>
        <w:spacing w:before="0" w:after="0" w:line="240" w:lineRule="auto"/>
        <w:ind w:left="0" w:firstLine="709"/>
        <w:jc w:val="both"/>
      </w:pPr>
      <w:r w:rsidRPr="00BF2A89">
        <w:t>формирование и передача оперативных отчетов и справок по застрахованным лицам, получившим направление на госпитализацию, в целях контроля своевременности госпитализации;</w:t>
      </w:r>
    </w:p>
    <w:p w14:paraId="71FDDB15" w14:textId="77777777" w:rsidR="00892EE2" w:rsidRPr="00BF2A89" w:rsidRDefault="00892EE2" w:rsidP="009364D8">
      <w:pPr>
        <w:pStyle w:val="4f8"/>
        <w:numPr>
          <w:ilvl w:val="0"/>
          <w:numId w:val="91"/>
        </w:numPr>
        <w:spacing w:before="0" w:after="0" w:line="240" w:lineRule="auto"/>
        <w:ind w:left="0" w:firstLine="709"/>
        <w:jc w:val="both"/>
      </w:pPr>
      <w:r w:rsidRPr="00BF2A89">
        <w:t>внесение, прием и передача сведений об аннулировании направления на госпитализацию (до даты планируемой госпитализации) в связи с отказом от госпитализации или смертью застрахованного лица;</w:t>
      </w:r>
    </w:p>
    <w:p w14:paraId="32CAAF84" w14:textId="77777777" w:rsidR="00892EE2" w:rsidRPr="00BF2A89" w:rsidRDefault="00892EE2" w:rsidP="009364D8">
      <w:pPr>
        <w:pStyle w:val="4f8"/>
        <w:numPr>
          <w:ilvl w:val="0"/>
          <w:numId w:val="91"/>
        </w:numPr>
        <w:spacing w:before="0" w:after="0" w:line="240" w:lineRule="auto"/>
        <w:ind w:left="0" w:firstLine="709"/>
        <w:jc w:val="both"/>
      </w:pPr>
      <w:r w:rsidRPr="00BF2A89">
        <w:t>передача сведений об отказах в госпитализации с указанием причин отказа;</w:t>
      </w:r>
    </w:p>
    <w:p w14:paraId="24BC189F" w14:textId="77777777" w:rsidR="00892EE2" w:rsidRPr="00BF2A89" w:rsidRDefault="00892EE2" w:rsidP="009364D8">
      <w:pPr>
        <w:pStyle w:val="4f8"/>
        <w:numPr>
          <w:ilvl w:val="0"/>
          <w:numId w:val="91"/>
        </w:numPr>
        <w:spacing w:before="0" w:after="0" w:line="240" w:lineRule="auto"/>
        <w:ind w:left="0" w:firstLine="709"/>
        <w:jc w:val="both"/>
      </w:pPr>
      <w:r w:rsidRPr="00BF2A89">
        <w:t>передача сведений о сроках ожидания медицинской помощи, оказываемой в плановом порядке, установленных территориальной программой ОМС;</w:t>
      </w:r>
    </w:p>
    <w:p w14:paraId="5F09520B" w14:textId="77777777" w:rsidR="00892EE2" w:rsidRPr="00BF2A89" w:rsidRDefault="00892EE2" w:rsidP="009364D8">
      <w:pPr>
        <w:pStyle w:val="4f8"/>
        <w:numPr>
          <w:ilvl w:val="0"/>
          <w:numId w:val="91"/>
        </w:numPr>
        <w:spacing w:before="0" w:after="0" w:line="240" w:lineRule="auto"/>
        <w:ind w:left="0" w:firstLine="709"/>
        <w:jc w:val="both"/>
      </w:pPr>
      <w:r w:rsidRPr="00BF2A89">
        <w:t>получение оперативных сведений для информирования застрахованного лица о сроках оказания медицинской помощи и количестве свободных мест на госпитализацию в разрезе профилей отделений (коек) по каждой МО, оказывающей медицинскую помощь в стационарных условиях;</w:t>
      </w:r>
    </w:p>
    <w:p w14:paraId="039D5860" w14:textId="77777777" w:rsidR="00892EE2" w:rsidRPr="00BF2A89" w:rsidRDefault="00892EE2" w:rsidP="009364D8">
      <w:pPr>
        <w:pStyle w:val="4f8"/>
        <w:numPr>
          <w:ilvl w:val="0"/>
          <w:numId w:val="91"/>
        </w:numPr>
        <w:spacing w:before="0" w:after="0" w:line="240" w:lineRule="auto"/>
        <w:ind w:left="0" w:firstLine="709"/>
        <w:jc w:val="both"/>
      </w:pPr>
      <w:r w:rsidRPr="00BF2A89">
        <w:t>также АРМ должен обеспечить использование уникального в пределах НСО номера направления на госпитализацию (принцип формирования предоставляется Функциональным заказчиком и может состоять из 15 символов и формироваться по принципу:</w:t>
      </w:r>
    </w:p>
    <w:p w14:paraId="46540F53" w14:textId="77777777" w:rsidR="00892EE2" w:rsidRPr="00BF2A89" w:rsidRDefault="00892EE2" w:rsidP="002D22F6">
      <w:pPr>
        <w:pStyle w:val="4f8"/>
        <w:numPr>
          <w:ilvl w:val="1"/>
          <w:numId w:val="61"/>
        </w:numPr>
        <w:spacing w:before="0" w:after="0" w:line="240" w:lineRule="auto"/>
        <w:ind w:left="0" w:firstLine="709"/>
        <w:jc w:val="both"/>
      </w:pPr>
      <w:r w:rsidRPr="00BF2A89">
        <w:t>1-6 символы – код МО в системе ОМС (540ХХХ);</w:t>
      </w:r>
    </w:p>
    <w:p w14:paraId="21DCC2B0" w14:textId="77777777" w:rsidR="00892EE2" w:rsidRPr="00BF2A89" w:rsidRDefault="00892EE2" w:rsidP="002D22F6">
      <w:pPr>
        <w:pStyle w:val="4f8"/>
        <w:numPr>
          <w:ilvl w:val="1"/>
          <w:numId w:val="61"/>
        </w:numPr>
        <w:spacing w:before="0" w:after="0" w:line="240" w:lineRule="auto"/>
        <w:ind w:left="0" w:firstLine="709"/>
        <w:jc w:val="both"/>
      </w:pPr>
      <w:r w:rsidRPr="00BF2A89">
        <w:t>7-8 символы – последние две цифры года;</w:t>
      </w:r>
    </w:p>
    <w:p w14:paraId="2D25A41E" w14:textId="77777777" w:rsidR="00892EE2" w:rsidRPr="00BF2A89" w:rsidRDefault="00892EE2" w:rsidP="002D22F6">
      <w:pPr>
        <w:pStyle w:val="4f8"/>
        <w:numPr>
          <w:ilvl w:val="1"/>
          <w:numId w:val="61"/>
        </w:numPr>
        <w:spacing w:before="0" w:after="0" w:line="240" w:lineRule="auto"/>
        <w:ind w:left="0" w:firstLine="709"/>
        <w:jc w:val="both"/>
      </w:pPr>
      <w:r w:rsidRPr="00BF2A89">
        <w:t>9-10 – две цифры месяца;</w:t>
      </w:r>
    </w:p>
    <w:p w14:paraId="1815E5FF" w14:textId="77777777" w:rsidR="00892EE2" w:rsidRPr="00BF2A89" w:rsidRDefault="00892EE2" w:rsidP="002D22F6">
      <w:pPr>
        <w:pStyle w:val="4f8"/>
        <w:numPr>
          <w:ilvl w:val="1"/>
          <w:numId w:val="61"/>
        </w:numPr>
        <w:spacing w:before="0" w:after="0" w:line="240" w:lineRule="auto"/>
        <w:ind w:left="0" w:firstLine="709"/>
        <w:jc w:val="both"/>
      </w:pPr>
      <w:r w:rsidRPr="00BF2A89">
        <w:t>11-12 – две цифры дня выписки направления;</w:t>
      </w:r>
    </w:p>
    <w:p w14:paraId="1B252BF9" w14:textId="77777777" w:rsidR="00892EE2" w:rsidRPr="00BF2A89" w:rsidRDefault="00892EE2" w:rsidP="002D22F6">
      <w:pPr>
        <w:pStyle w:val="4f8"/>
        <w:numPr>
          <w:ilvl w:val="1"/>
          <w:numId w:val="61"/>
        </w:numPr>
        <w:spacing w:before="0" w:after="0" w:line="240" w:lineRule="auto"/>
        <w:ind w:left="0" w:firstLine="709"/>
        <w:jc w:val="both"/>
      </w:pPr>
      <w:r w:rsidRPr="00BF2A89">
        <w:t>13-15 – порядковый номер направления за сутки).</w:t>
      </w:r>
    </w:p>
    <w:p w14:paraId="7C14BC1B"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44 Функционал «Универсальный конструктор отчетности по вакцинопрофилактике с возможностью формирования произвольных отчетов»</w:t>
      </w:r>
    </w:p>
    <w:p w14:paraId="4281510B" w14:textId="77777777" w:rsidR="00892EE2" w:rsidRPr="00BF2A89" w:rsidRDefault="00892EE2">
      <w:pPr>
        <w:tabs>
          <w:tab w:val="left" w:pos="1540"/>
        </w:tabs>
        <w:spacing w:after="0" w:line="240" w:lineRule="auto"/>
        <w:ind w:firstLine="709"/>
        <w:jc w:val="both"/>
        <w:rPr>
          <w:rFonts w:ascii="Times New Roman" w:hAnsi="Times New Roman"/>
          <w:sz w:val="24"/>
          <w:szCs w:val="24"/>
        </w:rPr>
      </w:pPr>
      <w:proofErr w:type="spellStart"/>
      <w:r w:rsidRPr="00BF2A89">
        <w:rPr>
          <w:rFonts w:ascii="Times New Roman" w:hAnsi="Times New Roman"/>
          <w:sz w:val="24"/>
          <w:szCs w:val="24"/>
        </w:rPr>
        <w:t>Web</w:t>
      </w:r>
      <w:proofErr w:type="spellEnd"/>
      <w:r w:rsidRPr="00BF2A89">
        <w:rPr>
          <w:rFonts w:ascii="Times New Roman" w:hAnsi="Times New Roman"/>
          <w:sz w:val="24"/>
          <w:szCs w:val="24"/>
        </w:rPr>
        <w:t xml:space="preserve">-конструктор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позволяет задавать параметры выборки в одном окне, позволять печатать отчет, а также выгружать данные в формате электронной таблицы и </w:t>
      </w:r>
      <w:proofErr w:type="spellStart"/>
      <w:r w:rsidRPr="00BF2A89">
        <w:rPr>
          <w:rFonts w:ascii="Times New Roman" w:hAnsi="Times New Roman"/>
          <w:sz w:val="24"/>
          <w:szCs w:val="24"/>
        </w:rPr>
        <w:t>pdf</w:t>
      </w:r>
      <w:proofErr w:type="spellEnd"/>
      <w:r w:rsidRPr="00BF2A89">
        <w:rPr>
          <w:rFonts w:ascii="Times New Roman" w:hAnsi="Times New Roman"/>
          <w:sz w:val="24"/>
          <w:szCs w:val="24"/>
        </w:rPr>
        <w:t xml:space="preserve"> формате. Отчетные формы:</w:t>
      </w:r>
    </w:p>
    <w:p w14:paraId="760EE8F0"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отчет по Бешенству;</w:t>
      </w:r>
    </w:p>
    <w:p w14:paraId="350B2624"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возрастная структура населения;</w:t>
      </w:r>
    </w:p>
    <w:p w14:paraId="07C2FCBD"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остаток иммуноглобулина;</w:t>
      </w:r>
    </w:p>
    <w:p w14:paraId="5E6680FA"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профессиональные контингенты;</w:t>
      </w:r>
    </w:p>
    <w:p w14:paraId="1D6ED801"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схемы иммунизации;</w:t>
      </w:r>
    </w:p>
    <w:p w14:paraId="40616865"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отчет по гриппу;</w:t>
      </w:r>
    </w:p>
    <w:p w14:paraId="73EEAFD9"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мониторинг полиомиелит;</w:t>
      </w:r>
    </w:p>
    <w:p w14:paraId="26DD0AC6"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Форма 5;</w:t>
      </w:r>
    </w:p>
    <w:p w14:paraId="08F319FC"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Форма 6;</w:t>
      </w:r>
    </w:p>
    <w:p w14:paraId="71389A08"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выполнение плана профилактических прививок НСО;</w:t>
      </w:r>
    </w:p>
    <w:p w14:paraId="237A1BAB" w14:textId="77777777" w:rsidR="00892EE2" w:rsidRPr="00BF2A89" w:rsidRDefault="00892EE2">
      <w:pPr>
        <w:pStyle w:val="aff2"/>
        <w:numPr>
          <w:ilvl w:val="0"/>
          <w:numId w:val="69"/>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выполнение плана профилактических прививок (МО).</w:t>
      </w:r>
    </w:p>
    <w:p w14:paraId="1E844537" w14:textId="77777777" w:rsidR="00892EE2" w:rsidRPr="00BF2A89" w:rsidRDefault="00892EE2">
      <w:pPr>
        <w:tabs>
          <w:tab w:val="left" w:pos="1540"/>
        </w:tabs>
        <w:spacing w:after="0" w:line="240" w:lineRule="auto"/>
        <w:ind w:firstLine="709"/>
        <w:jc w:val="both"/>
        <w:rPr>
          <w:rFonts w:ascii="Times New Roman" w:hAnsi="Times New Roman"/>
          <w:sz w:val="24"/>
          <w:szCs w:val="24"/>
        </w:rPr>
      </w:pPr>
    </w:p>
    <w:p w14:paraId="53601D81" w14:textId="77777777" w:rsidR="00892EE2" w:rsidRPr="00BF2A89" w:rsidRDefault="00892EE2">
      <w:pPr>
        <w:tabs>
          <w:tab w:val="left" w:pos="1540"/>
        </w:tabs>
        <w:spacing w:after="0" w:line="240" w:lineRule="auto"/>
        <w:ind w:firstLine="709"/>
        <w:jc w:val="both"/>
        <w:rPr>
          <w:rFonts w:ascii="Times New Roman" w:hAnsi="Times New Roman"/>
          <w:sz w:val="24"/>
          <w:szCs w:val="24"/>
        </w:rPr>
      </w:pPr>
    </w:p>
    <w:p w14:paraId="2958C57E"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lastRenderedPageBreak/>
        <w:t>45. Медицинская документация согласно приказу Минздрава РФ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14:paraId="4D9D2E44"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Формы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14:paraId="2204C916"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46. Модуль диспансеризации детей-сирот согласно приказам от 15 февраля 2013 года № 72н «О проведении диспансеризации пребывающих в стационарных учреждениях детей-сирот и детей, находящихся в трудной жизненной ситуации</w:t>
      </w:r>
      <w:proofErr w:type="gramStart"/>
      <w:r w:rsidRPr="00BF2A89">
        <w:rPr>
          <w:rFonts w:ascii="Times New Roman" w:hAnsi="Times New Roman"/>
          <w:b/>
          <w:sz w:val="24"/>
          <w:szCs w:val="24"/>
        </w:rPr>
        <w:t>»</w:t>
      </w:r>
      <w:proofErr w:type="gramEnd"/>
      <w:r w:rsidRPr="00BF2A89">
        <w:rPr>
          <w:rFonts w:ascii="Times New Roman" w:hAnsi="Times New Roman"/>
          <w:b/>
          <w:sz w:val="24"/>
          <w:szCs w:val="24"/>
        </w:rPr>
        <w:t xml:space="preserve"> и от 11 апреля 2013 года № 216н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14:paraId="2CA3176D"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Формирование списка несовершеннолетних, подлежащих диспансеризации, включающее в себя выполнение следующих функций:</w:t>
      </w:r>
    </w:p>
    <w:p w14:paraId="07C6808D"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ручное добавление план-графика, сотрудником организации управлением здравоохранения, занимающейся созданием и контролированием планов диспансеризации детей – сирот;</w:t>
      </w:r>
    </w:p>
    <w:p w14:paraId="653E4D6E"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ручное добавление сотрудником ЛПУ пациентов в план-график.</w:t>
      </w:r>
    </w:p>
    <w:p w14:paraId="222D553F"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Проведение диспансеризации, включающее в себя:</w:t>
      </w:r>
    </w:p>
    <w:p w14:paraId="402C1506"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возможность учета результатов диагностики, медицинских осмотров и диспансерного наблюдения, внесенных в электронную медицинскую карту ребенка, внесенных за все время наблюдения ребенка в МИС;</w:t>
      </w:r>
    </w:p>
    <w:p w14:paraId="762F576D"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hAnsi="Times New Roman"/>
          <w:sz w:val="24"/>
          <w:szCs w:val="24"/>
          <w:lang w:eastAsia="ru-RU"/>
        </w:rPr>
      </w:pPr>
      <w:r w:rsidRPr="00BF2A89">
        <w:rPr>
          <w:rFonts w:ascii="Times New Roman" w:hAnsi="Times New Roman"/>
          <w:sz w:val="24"/>
          <w:szCs w:val="24"/>
          <w:lang w:eastAsia="ru-RU"/>
        </w:rPr>
        <w:t>возможность массового создания карт медосмотров детей-сирот для сокращения времени подготовки документов к диспансеризации.</w:t>
      </w:r>
    </w:p>
    <w:p w14:paraId="1139DF0C"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Контроль проведения диспансеризации, включающей в себя выполнение следующих функций:</w:t>
      </w:r>
    </w:p>
    <w:p w14:paraId="742E78F1"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proofErr w:type="spellStart"/>
      <w:r w:rsidRPr="00BF2A89">
        <w:rPr>
          <w:rFonts w:ascii="Times New Roman" w:eastAsiaTheme="minorHAnsi" w:hAnsi="Times New Roman"/>
          <w:sz w:val="24"/>
          <w:szCs w:val="24"/>
        </w:rPr>
        <w:t>сигнализирование</w:t>
      </w:r>
      <w:proofErr w:type="spellEnd"/>
      <w:r w:rsidRPr="00BF2A89">
        <w:rPr>
          <w:rFonts w:ascii="Times New Roman" w:eastAsiaTheme="minorHAnsi" w:hAnsi="Times New Roman"/>
          <w:sz w:val="24"/>
          <w:szCs w:val="24"/>
        </w:rPr>
        <w:t xml:space="preserve"> о том, что по пациенту уже просрочен этап проведения диспансеризации;</w:t>
      </w:r>
    </w:p>
    <w:p w14:paraId="35E2AE7C"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просмотр данных о том, сколько пациентов прошли диспансеризацию из общего количества запланированных;</w:t>
      </w:r>
    </w:p>
    <w:p w14:paraId="544CAB7B"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просмотр данных о том, сколько пациентов переведены на второй этап диспансеризации;</w:t>
      </w:r>
    </w:p>
    <w:p w14:paraId="1C5B5EC2"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создание выборки по различным параметрам, в рамках диспансеризации детей сирот.</w:t>
      </w:r>
    </w:p>
    <w:p w14:paraId="784F007B"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Формирование направлений на дополнительную консультацию и (или) исследование, не входящие в перечень исследований, установленных в Приказе Министерства здравоохранения Российской Федерации от 15 февраля 2013 года № 72н, с указанием даты и места проведения исследований (в том числе в другие медицинские организации).</w:t>
      </w:r>
    </w:p>
    <w:p w14:paraId="09D25DE1" w14:textId="77777777" w:rsidR="00892EE2" w:rsidRPr="00BF2A89" w:rsidRDefault="00892EE2" w:rsidP="002D22F6">
      <w:pPr>
        <w:pStyle w:val="4f8"/>
        <w:numPr>
          <w:ilvl w:val="0"/>
          <w:numId w:val="66"/>
        </w:numPr>
        <w:spacing w:before="0" w:after="0" w:line="240" w:lineRule="auto"/>
        <w:ind w:left="0" w:firstLine="709"/>
        <w:jc w:val="both"/>
      </w:pPr>
      <w:r w:rsidRPr="00BF2A89">
        <w:t>Выгрузка закрытых карт по диспансеризации детей-сирот в федеральную Систему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14:paraId="6668497E" w14:textId="77777777" w:rsidR="00892EE2" w:rsidRPr="00BF2A89" w:rsidRDefault="00892EE2" w:rsidP="002D22F6">
      <w:pPr>
        <w:pStyle w:val="4f8"/>
        <w:numPr>
          <w:ilvl w:val="0"/>
          <w:numId w:val="66"/>
        </w:numPr>
        <w:spacing w:before="0" w:after="0" w:line="240" w:lineRule="auto"/>
        <w:ind w:left="0" w:firstLine="709"/>
        <w:jc w:val="both"/>
      </w:pPr>
      <w:r w:rsidRPr="00BF2A89">
        <w:t xml:space="preserve">Внесение информации врачом, ответственным за проведение диспансеризации, врачами-специалистами, участвующими в проведении диспансеризации, в том числе путем выбора необходимых исследований и осмотров, по давности, не превышающей установленные приказом сроки, о прохождении пациентом медицинских осмотров, установленной приказом </w:t>
      </w:r>
      <w:r w:rsidRPr="00BF2A89">
        <w:rPr>
          <w:rFonts w:eastAsiaTheme="minorHAnsi"/>
        </w:rPr>
        <w:t>Министерства здравоохранения Российской Федерации от 15 февраля 2013 года № 72н</w:t>
      </w:r>
      <w:r w:rsidRPr="00BF2A89">
        <w:t xml:space="preserve"> и необходимой для формирования форм: </w:t>
      </w:r>
    </w:p>
    <w:p w14:paraId="49D84EEC"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lastRenderedPageBreak/>
        <w:t xml:space="preserve">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 241 от 03 июля 2000 года); </w:t>
      </w:r>
    </w:p>
    <w:p w14:paraId="0A58A002"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112/у «История развития ребенка» (Утверждена Минздравом СССР 04.10.80 </w:t>
      </w:r>
      <w:proofErr w:type="gramStart"/>
      <w:r w:rsidRPr="00BF2A89">
        <w:rPr>
          <w:rFonts w:ascii="Times New Roman" w:eastAsiaTheme="minorHAnsi" w:hAnsi="Times New Roman"/>
          <w:sz w:val="24"/>
          <w:szCs w:val="24"/>
        </w:rPr>
        <w:t>№  030</w:t>
      </w:r>
      <w:proofErr w:type="gramEnd"/>
      <w:r w:rsidRPr="00BF2A89">
        <w:rPr>
          <w:rFonts w:ascii="Times New Roman" w:eastAsiaTheme="minorHAnsi" w:hAnsi="Times New Roman"/>
          <w:sz w:val="24"/>
          <w:szCs w:val="24"/>
        </w:rPr>
        <w:t>);</w:t>
      </w:r>
    </w:p>
    <w:p w14:paraId="04FF3244"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 72н).</w:t>
      </w:r>
    </w:p>
    <w:p w14:paraId="4D37FD65"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Формирование и печать следующих документов:</w:t>
      </w:r>
    </w:p>
    <w:p w14:paraId="7800E959"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отчетная форма № 030-Д/с/о-13 «Сведения о диспансеризации несовершеннолетних» (приложение № 3 к приказу Министерства здравоохранения Российской Федерации от 15 февраля 2013 года № 72н);</w:t>
      </w:r>
    </w:p>
    <w:p w14:paraId="5604FD7B"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от 21 декабря 2012 года № 1346н).</w:t>
      </w:r>
    </w:p>
    <w:p w14:paraId="187D4528"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Учет результатов диагностики, медицинских осмотров и диспансерного наблюдения, оказанных в рамках других случаев оказания медицинской помощи давность которых не превышает 3 месяцев с даты осмотра и (или) исследования, а у детей, не достигших возраста 2 лет, возможность учета данных, давность которых не превышает 1 месяца с даты осмотра и (или) исследования:</w:t>
      </w:r>
    </w:p>
    <w:p w14:paraId="18D2D179"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proofErr w:type="spellStart"/>
      <w:r w:rsidRPr="00BF2A89">
        <w:rPr>
          <w:rFonts w:ascii="Times New Roman" w:eastAsiaTheme="minorHAnsi" w:hAnsi="Times New Roman"/>
          <w:sz w:val="24"/>
          <w:szCs w:val="24"/>
        </w:rPr>
        <w:t>Сигнализирование</w:t>
      </w:r>
      <w:proofErr w:type="spellEnd"/>
      <w:r w:rsidRPr="00BF2A89">
        <w:rPr>
          <w:rFonts w:ascii="Times New Roman" w:eastAsiaTheme="minorHAnsi" w:hAnsi="Times New Roman"/>
          <w:sz w:val="24"/>
          <w:szCs w:val="24"/>
        </w:rPr>
        <w:t xml:space="preserve"> о завершении диспансеризации у пациента, если:</w:t>
      </w:r>
    </w:p>
    <w:p w14:paraId="6ABABC70"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пациенту оказаны все осмотры врачами-специалистами и выполнены все исследования, предусмотренные перечнем осмотров и исследований Приказа Министерства здравоохранения Российской Федерации от 15.02.2013 года № 72н, </w:t>
      </w:r>
    </w:p>
    <w:p w14:paraId="18DBF858"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у пациента отсутствуют подозрения на заболевания;</w:t>
      </w:r>
    </w:p>
    <w:p w14:paraId="49D311C6"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пациент не направлен на дополнительные консультации и (или) исследование, не входящие в перечень исследований, установленных в Приказе Министерства здравоохранения Российской Федерации от 15.02.2013 года № 72н.</w:t>
      </w:r>
    </w:p>
    <w:p w14:paraId="415DAF8C"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Автоматическое подтягивание соответствующих исследований и осмотров по типу услуги, заполненных другими медицинскими организациями, а также возможность ввода их вручную.</w:t>
      </w:r>
    </w:p>
    <w:p w14:paraId="422466CD"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Доработка автоматического планирования проведения диспансеризации (с возможностью ручной корректировки), которая обеспечивает:</w:t>
      </w:r>
    </w:p>
    <w:p w14:paraId="09889141"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равномерную запись пациентов на прием, в части диспансеризации детей-сирот в течение года в соответствии с датой последнего прохождения диспансеризации, а также настройками специалистов, курирующих диспансеризацию:</w:t>
      </w:r>
    </w:p>
    <w:p w14:paraId="573928BA" w14:textId="77777777" w:rsidR="00892EE2" w:rsidRPr="00BF2A89" w:rsidRDefault="00892EE2" w:rsidP="002D22F6">
      <w:pPr>
        <w:pStyle w:val="4f8"/>
        <w:numPr>
          <w:ilvl w:val="2"/>
          <w:numId w:val="61"/>
        </w:numPr>
        <w:spacing w:before="0" w:after="0" w:line="240" w:lineRule="auto"/>
        <w:ind w:left="0" w:firstLine="709"/>
        <w:jc w:val="both"/>
      </w:pPr>
      <w:r w:rsidRPr="00BF2A89">
        <w:t>ведение базы пациентов по категории детей-сирот;</w:t>
      </w:r>
    </w:p>
    <w:p w14:paraId="46DC57AA" w14:textId="77777777" w:rsidR="00892EE2" w:rsidRPr="00BF2A89" w:rsidRDefault="00892EE2" w:rsidP="002D22F6">
      <w:pPr>
        <w:pStyle w:val="4f8"/>
        <w:numPr>
          <w:ilvl w:val="2"/>
          <w:numId w:val="61"/>
        </w:numPr>
        <w:spacing w:before="0" w:after="0" w:line="240" w:lineRule="auto"/>
        <w:ind w:left="0" w:firstLine="709"/>
        <w:jc w:val="both"/>
      </w:pPr>
      <w:r w:rsidRPr="00BF2A89">
        <w:t>планирование и ведение графиков прохождения диспансеризации, с учетом пола и возраста.</w:t>
      </w:r>
    </w:p>
    <w:p w14:paraId="0E1BE469" w14:textId="77777777" w:rsidR="00892EE2" w:rsidRPr="00BF2A89" w:rsidRDefault="00892EE2" w:rsidP="004777EC">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Контроль проведения диспансеризации, включающей в себя выполнение следующих функций:</w:t>
      </w:r>
    </w:p>
    <w:p w14:paraId="5F1646D7" w14:textId="77777777" w:rsidR="00892EE2" w:rsidRPr="00BF2A89" w:rsidRDefault="00892EE2" w:rsidP="00390BAD">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proofErr w:type="spellStart"/>
      <w:r w:rsidRPr="00BF2A89">
        <w:rPr>
          <w:rFonts w:ascii="Times New Roman" w:eastAsiaTheme="minorHAnsi" w:hAnsi="Times New Roman"/>
          <w:sz w:val="24"/>
          <w:szCs w:val="24"/>
        </w:rPr>
        <w:t>сигнализирование</w:t>
      </w:r>
      <w:proofErr w:type="spellEnd"/>
      <w:r w:rsidRPr="00BF2A89">
        <w:rPr>
          <w:rFonts w:ascii="Times New Roman" w:eastAsiaTheme="minorHAnsi" w:hAnsi="Times New Roman"/>
          <w:sz w:val="24"/>
          <w:szCs w:val="24"/>
        </w:rPr>
        <w:t xml:space="preserve"> о том, что через определенное количество дней истечет срок проведения этапа диспансеризации;</w:t>
      </w:r>
    </w:p>
    <w:p w14:paraId="74A896DF" w14:textId="77777777" w:rsidR="00892EE2" w:rsidRPr="00BF2A89" w:rsidRDefault="00892EE2" w:rsidP="00390BAD">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просмотр неисполненных графиков прохождения диспансеризации;</w:t>
      </w:r>
    </w:p>
    <w:p w14:paraId="02B0D104" w14:textId="77777777" w:rsidR="00892EE2" w:rsidRPr="00BF2A89" w:rsidRDefault="00892EE2" w:rsidP="00390BAD">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изменение графика прохождения диспансеризации.</w:t>
      </w:r>
    </w:p>
    <w:p w14:paraId="544F3E6C" w14:textId="77777777" w:rsidR="00892EE2" w:rsidRPr="00BF2A89" w:rsidRDefault="00892EE2" w:rsidP="00206A54">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Учет данных о ранее оказанных пациенту исследованиях и осмотров, давность которых не превышает установленные приказом сроки, при формировании форм: </w:t>
      </w:r>
    </w:p>
    <w:p w14:paraId="7F1AA95F" w14:textId="77777777" w:rsidR="00892EE2" w:rsidRPr="00BF2A89" w:rsidRDefault="00892EE2" w:rsidP="00206A54">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w:t>
      </w:r>
      <w:r w:rsidRPr="00BF2A89">
        <w:rPr>
          <w:rFonts w:ascii="Times New Roman" w:eastAsiaTheme="minorHAnsi" w:hAnsi="Times New Roman"/>
          <w:sz w:val="24"/>
          <w:szCs w:val="24"/>
        </w:rPr>
        <w:lastRenderedPageBreak/>
        <w:t xml:space="preserve">интернатов» (утверждена приказом Министерства здравоохранения Российской Федерации № 241 от 03 июля 2000 года); </w:t>
      </w:r>
    </w:p>
    <w:p w14:paraId="3CE0A72F" w14:textId="77777777" w:rsidR="00892EE2" w:rsidRPr="00BF2A89" w:rsidRDefault="00892EE2" w:rsidP="00206A54">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112/у «История развития ребенка» (Утверждена Минздравом СССР 04.10.80 № 1030);</w:t>
      </w:r>
    </w:p>
    <w:p w14:paraId="117A91B7" w14:textId="77777777" w:rsidR="00892EE2" w:rsidRPr="00BF2A89" w:rsidRDefault="00892EE2" w:rsidP="00A94E8D">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№72н);</w:t>
      </w:r>
    </w:p>
    <w:p w14:paraId="2634D294" w14:textId="77777777" w:rsidR="00892EE2" w:rsidRPr="00BF2A89" w:rsidRDefault="00892EE2" w:rsidP="00A94E8D">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возможность просмотра формы 030-Д/с/у-13 «Карта диспансеризации несовершеннолетнего» (приложение № 2 к приказу Министерства здравоохранения Российской Федерации от 15 февраля 2013 года № 72н) в направившей медицинской организации.</w:t>
      </w:r>
    </w:p>
    <w:p w14:paraId="537F3AFA" w14:textId="77777777" w:rsidR="00892EE2" w:rsidRPr="00BF2A89" w:rsidRDefault="00892EE2" w:rsidP="00A94E8D">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Автоматическое формирование группы состояния здоровья несовершеннолетнего, с возможностью ручной корректировки, согласно правилам комплексной оценки состояния здоровья несовершеннолетних, утвержденными приказом от 21 декабря 2012 года № 1346н «О порядке прохождения несовершеннолетними медицинских осмотров, в том числе при поступлении в образовательные учреждения и в период обучения в них».</w:t>
      </w:r>
    </w:p>
    <w:p w14:paraId="53066009" w14:textId="77777777" w:rsidR="00892EE2" w:rsidRPr="00BF2A89" w:rsidRDefault="00892EE2" w:rsidP="00A94E8D">
      <w:pPr>
        <w:pStyle w:val="aff2"/>
        <w:numPr>
          <w:ilvl w:val="0"/>
          <w:numId w:val="66"/>
        </w:numPr>
        <w:autoSpaceDE w:val="0"/>
        <w:autoSpaceDN w:val="0"/>
        <w:adjustRightInd w:val="0"/>
        <w:spacing w:after="0" w:line="240" w:lineRule="auto"/>
        <w:ind w:left="0" w:firstLine="709"/>
        <w:jc w:val="both"/>
        <w:rPr>
          <w:rFonts w:ascii="Times New Roman" w:hAnsi="Times New Roman"/>
          <w:sz w:val="24"/>
          <w:szCs w:val="24"/>
        </w:rPr>
      </w:pPr>
      <w:r w:rsidRPr="00BF2A89">
        <w:rPr>
          <w:rFonts w:ascii="Times New Roman" w:eastAsiaTheme="minorHAnsi" w:hAnsi="Times New Roman"/>
          <w:sz w:val="24"/>
          <w:szCs w:val="24"/>
        </w:rPr>
        <w:t>Загрузка данных о проведенных диспансеризациях из федеральной Системы мониторинга проведения диспансеризации детей-сирот и детей, находящихся в трудной жизненной</w:t>
      </w:r>
      <w:r w:rsidRPr="00BF2A89">
        <w:rPr>
          <w:rFonts w:ascii="Times New Roman" w:hAnsi="Times New Roman"/>
          <w:sz w:val="24"/>
          <w:szCs w:val="24"/>
        </w:rPr>
        <w:t xml:space="preserve"> ситуации, и прохождения несовершеннолетними медицинских осмотров.</w:t>
      </w:r>
    </w:p>
    <w:p w14:paraId="369F2398" w14:textId="77777777" w:rsidR="00892EE2" w:rsidRPr="00BF2A89" w:rsidRDefault="00892EE2" w:rsidP="008749B5">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Внесение в карту диспансеризации ребенка информации о том, что ребенок нуждается в:</w:t>
      </w:r>
    </w:p>
    <w:p w14:paraId="12254E65" w14:textId="77777777" w:rsidR="00892EE2" w:rsidRPr="00BF2A89" w:rsidRDefault="00892EE2" w:rsidP="00461B0A">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обеспечении необходимыми лекарственными средствами;</w:t>
      </w:r>
    </w:p>
    <w:p w14:paraId="3C3D39CE" w14:textId="77777777" w:rsidR="00892EE2" w:rsidRPr="00BF2A89" w:rsidRDefault="00892EE2" w:rsidP="00266C06">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индивидуальной программе реабилитации инвалида;</w:t>
      </w:r>
    </w:p>
    <w:p w14:paraId="13DF67C2" w14:textId="77777777" w:rsidR="00892EE2" w:rsidRPr="00BF2A89" w:rsidRDefault="00892EE2" w:rsidP="00266C06">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специализированной медицинской помощи, в том числе высокотехнологичной;</w:t>
      </w:r>
    </w:p>
    <w:p w14:paraId="7C9C41BC"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санаторно-курортном лечении.</w:t>
      </w:r>
    </w:p>
    <w:p w14:paraId="1192B559"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Внесение в карту диспансеризации ребенка информации о том, что ребенок получил по рекомендациям прошлого года:</w:t>
      </w:r>
    </w:p>
    <w:p w14:paraId="4443C81C"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санаторно-курортное лечение;</w:t>
      </w:r>
    </w:p>
    <w:p w14:paraId="7760BD86"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реабилитационное лечение;</w:t>
      </w:r>
    </w:p>
    <w:p w14:paraId="5553B856"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специализированную медицинскую помощь, в том числе высокотехнологичную;</w:t>
      </w:r>
    </w:p>
    <w:p w14:paraId="07D3A26C"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необходимые лекарственные средства;</w:t>
      </w:r>
    </w:p>
    <w:p w14:paraId="5D0AC147"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программу реабилитации инвалида.</w:t>
      </w:r>
    </w:p>
    <w:p w14:paraId="00A5BBE8"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Формирование и печать следующих документов:</w:t>
      </w:r>
    </w:p>
    <w:p w14:paraId="7126511A"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информированное добровольное согласие несовершеннолетнего или его законного представителя на медицинское вмешательство;</w:t>
      </w:r>
    </w:p>
    <w:p w14:paraId="66023786"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предоставленное Функциональным заказчиком направление на дополнительную консультацию и (или) исследование;</w:t>
      </w:r>
    </w:p>
    <w:p w14:paraId="7E18F667"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отчет по диспансеризации детей-сирот, согласно письму Росздравнадзора по НСО от 04.10.2015 года № 04-06-432/15.</w:t>
      </w:r>
    </w:p>
    <w:p w14:paraId="1EB1CEBF"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47. Модуль Мониторинг беременных</w:t>
      </w:r>
    </w:p>
    <w:p w14:paraId="26553CA5" w14:textId="77777777" w:rsidR="00892EE2" w:rsidRPr="00BF2A89" w:rsidRDefault="00892EE2">
      <w:pPr>
        <w:pStyle w:val="afb"/>
        <w:spacing w:before="0" w:line="240" w:lineRule="auto"/>
        <w:ind w:firstLine="709"/>
        <w:rPr>
          <w:rFonts w:ascii="Times New Roman" w:hAnsi="Times New Roman"/>
        </w:rPr>
      </w:pPr>
      <w:r w:rsidRPr="00BF2A89">
        <w:rPr>
          <w:rFonts w:ascii="Times New Roman" w:hAnsi="Times New Roman"/>
        </w:rPr>
        <w:t>Модуль Мониторинг беременных позволять выполнять следующие функции:</w:t>
      </w:r>
    </w:p>
    <w:p w14:paraId="2F0455D1"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вести учет беременных женщин, находящихся на диспансерном учете во всех ГУ НСО, формирование беременных группы высокого, среднего, низкого акушерского риска посредством системы электронного учета;</w:t>
      </w:r>
    </w:p>
    <w:p w14:paraId="545CFE87"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обеспечить возможность оказания консультативной помощи сотрудникам медицинских учреждений службы родовспоможения;</w:t>
      </w:r>
    </w:p>
    <w:p w14:paraId="0E9D6573"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обеспечить возможность электронной записи беременных женщин высокой степени риска на консультативный прием в Областной перинатальный центр;</w:t>
      </w:r>
    </w:p>
    <w:p w14:paraId="4749AF8A"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обеспечить возможность электронной записи беременных женщин высокой степени риска на плановую госпитализацию в Областной перинатальный центр;</w:t>
      </w:r>
    </w:p>
    <w:p w14:paraId="70E014E6"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lastRenderedPageBreak/>
        <w:t>формирование аналитических списков в ГУ НСО информации о беременных женщинах:</w:t>
      </w:r>
    </w:p>
    <w:p w14:paraId="5F8EBE9A"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не пришедших на прием в Областной перинатальный центр;</w:t>
      </w:r>
    </w:p>
    <w:p w14:paraId="02330E50"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не поступивших на плановую госпитализацию в отделение патологии беременных Областного перинатального центра;</w:t>
      </w:r>
    </w:p>
    <w:p w14:paraId="7BB8C9E8"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выписанных из отделения патологии Областного перинатального центра;</w:t>
      </w:r>
    </w:p>
    <w:p w14:paraId="7B26C7FC"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выписанных из акушерского отделения Областного перинатального центра;</w:t>
      </w:r>
    </w:p>
    <w:p w14:paraId="19D30550"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выписанных из Областного перинатального центра;</w:t>
      </w:r>
    </w:p>
    <w:p w14:paraId="4F7F7DCB"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 переводе пациентки в другой стационар;</w:t>
      </w:r>
    </w:p>
    <w:p w14:paraId="6909A345"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 диагностированном пороке развития плода во время беременности;</w:t>
      </w:r>
    </w:p>
    <w:p w14:paraId="31C975B2"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 пороке развития плода, диагностированном после родов;</w:t>
      </w:r>
    </w:p>
    <w:p w14:paraId="18B4E929"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 рождении ребенка в состоянии, потребовавшем расширенной первичной реанимационной помощи, госпитализации в палату интенсивной терапии или реанимационное отделение.</w:t>
      </w:r>
    </w:p>
    <w:p w14:paraId="6F6185E9"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создание направления на госпитализацию беременных высокой степени риска в другие родовспомогательные учреждения с дальнейшим мониторингом за их поступлением и выпиской, с последующей передачей патронажа в ГУ НСО;</w:t>
      </w:r>
    </w:p>
    <w:p w14:paraId="0B5B2872"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внесение результатов проведения перинатальных консилиумов, передача информации об их проведении в ГУ НСО, наблюдающие женщину;</w:t>
      </w:r>
    </w:p>
    <w:p w14:paraId="432B4700"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динамическое наблюдение и контроль за беременными и роженицами имеющими положительный ВИЧ статус и другие инфекционные заболевания;</w:t>
      </w:r>
    </w:p>
    <w:p w14:paraId="6E4F9D92"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мониторинг и учет беременных с выявленными ВПР плода резус-конфликтной и многоплодной беременностью. Сбор данных осуществляется по основному диагнозу МКБ-10, группе или перечню диагнозов;</w:t>
      </w:r>
    </w:p>
    <w:p w14:paraId="7F5CCA52"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динамическое наблюдение и контроля информации по осложнению основного и сопутствующего МКБ-10 в рамках текущей беременности;</w:t>
      </w:r>
    </w:p>
    <w:p w14:paraId="25CA955D"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получение оперативной информации о работе перинатальной помощи для главных специалистов МЗ НСО;</w:t>
      </w:r>
    </w:p>
    <w:p w14:paraId="67D0E813"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заполнение дефектных карт при оказании неотложной помощи беременным женщинам, роженицам и родильницам НСО.</w:t>
      </w:r>
    </w:p>
    <w:p w14:paraId="54641231" w14:textId="77777777" w:rsidR="00892EE2" w:rsidRPr="00BF2A89" w:rsidRDefault="00892EE2" w:rsidP="002D22F6">
      <w:pPr>
        <w:pStyle w:val="4f8"/>
        <w:spacing w:line="240" w:lineRule="auto"/>
        <w:ind w:firstLine="709"/>
        <w:jc w:val="both"/>
      </w:pPr>
    </w:p>
    <w:p w14:paraId="1E1AD438" w14:textId="77777777" w:rsidR="00892EE2" w:rsidRPr="00BF2A89" w:rsidRDefault="00892EE2" w:rsidP="002D22F6">
      <w:pPr>
        <w:pStyle w:val="4f8"/>
        <w:spacing w:line="240" w:lineRule="auto"/>
        <w:ind w:firstLine="709"/>
        <w:jc w:val="both"/>
      </w:pPr>
      <w:r w:rsidRPr="00BF2A89">
        <w:t>Таблица 17 - Функции модуля «Мониторинг беременных»</w:t>
      </w:r>
    </w:p>
    <w:tbl>
      <w:tblPr>
        <w:tblW w:w="964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6095"/>
        <w:gridCol w:w="992"/>
        <w:gridCol w:w="2562"/>
      </w:tblGrid>
      <w:tr w:rsidR="00892EE2" w:rsidRPr="00BF2A89" w14:paraId="1A3A6C9F" w14:textId="77777777" w:rsidTr="009D7D62">
        <w:trPr>
          <w:trHeight w:val="529"/>
          <w:tblHeade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064C29D6" w14:textId="77777777" w:rsidR="00892EE2" w:rsidRPr="00BF2A89" w:rsidRDefault="00892EE2" w:rsidP="002D22F6">
            <w:pPr>
              <w:pStyle w:val="Head10M"/>
              <w:spacing w:before="0" w:after="0"/>
              <w:ind w:hanging="113"/>
              <w:jc w:val="both"/>
              <w:rPr>
                <w:rFonts w:ascii="Times New Roman" w:hAnsi="Times New Roman"/>
                <w:sz w:val="24"/>
                <w:szCs w:val="24"/>
              </w:rPr>
            </w:pPr>
            <w:r w:rsidRPr="00BF2A89">
              <w:rPr>
                <w:rFonts w:ascii="Times New Roman" w:hAnsi="Times New Roman"/>
                <w:sz w:val="24"/>
                <w:szCs w:val="24"/>
              </w:rPr>
              <w:t>Функция</w:t>
            </w:r>
          </w:p>
        </w:tc>
        <w:tc>
          <w:tcPr>
            <w:tcW w:w="992" w:type="dxa"/>
            <w:tcBorders>
              <w:top w:val="single" w:sz="8" w:space="0" w:color="auto"/>
              <w:left w:val="single" w:sz="8" w:space="0" w:color="auto"/>
              <w:bottom w:val="single" w:sz="8" w:space="0" w:color="auto"/>
              <w:right w:val="single" w:sz="8" w:space="0" w:color="auto"/>
            </w:tcBorders>
            <w:vAlign w:val="center"/>
            <w:hideMark/>
          </w:tcPr>
          <w:p w14:paraId="32EDA0C7" w14:textId="77777777" w:rsidR="00892EE2" w:rsidRPr="00BF2A89" w:rsidRDefault="00892EE2" w:rsidP="002D22F6">
            <w:pPr>
              <w:pStyle w:val="Head10M"/>
              <w:spacing w:before="0" w:after="0"/>
              <w:ind w:hanging="113"/>
              <w:jc w:val="both"/>
              <w:rPr>
                <w:rFonts w:ascii="Times New Roman" w:hAnsi="Times New Roman"/>
                <w:sz w:val="24"/>
                <w:szCs w:val="24"/>
              </w:rPr>
            </w:pPr>
            <w:r w:rsidRPr="00BF2A89">
              <w:rPr>
                <w:rFonts w:ascii="Times New Roman" w:hAnsi="Times New Roman"/>
                <w:sz w:val="24"/>
                <w:szCs w:val="24"/>
              </w:rPr>
              <w:t>АРМ Врача ЖК</w:t>
            </w:r>
          </w:p>
        </w:tc>
        <w:tc>
          <w:tcPr>
            <w:tcW w:w="2562" w:type="dxa"/>
            <w:tcBorders>
              <w:top w:val="single" w:sz="8" w:space="0" w:color="auto"/>
              <w:left w:val="single" w:sz="8" w:space="0" w:color="auto"/>
              <w:bottom w:val="single" w:sz="8" w:space="0" w:color="auto"/>
              <w:right w:val="single" w:sz="8" w:space="0" w:color="auto"/>
            </w:tcBorders>
            <w:vAlign w:val="center"/>
            <w:hideMark/>
          </w:tcPr>
          <w:p w14:paraId="613DC84F" w14:textId="77777777" w:rsidR="00892EE2" w:rsidRPr="00BF2A89" w:rsidRDefault="00892EE2" w:rsidP="002D22F6">
            <w:pPr>
              <w:pStyle w:val="Head10M"/>
              <w:spacing w:before="0" w:after="0"/>
              <w:ind w:hanging="113"/>
              <w:jc w:val="both"/>
              <w:rPr>
                <w:rFonts w:ascii="Times New Roman" w:hAnsi="Times New Roman"/>
                <w:sz w:val="24"/>
                <w:szCs w:val="24"/>
              </w:rPr>
            </w:pPr>
            <w:r w:rsidRPr="00BF2A89">
              <w:rPr>
                <w:rFonts w:ascii="Times New Roman" w:hAnsi="Times New Roman"/>
                <w:sz w:val="24"/>
                <w:szCs w:val="24"/>
              </w:rPr>
              <w:t>АРМ врача специализированных стационаров</w:t>
            </w:r>
          </w:p>
        </w:tc>
      </w:tr>
      <w:tr w:rsidR="00892EE2" w:rsidRPr="00BF2A89" w14:paraId="3A379441" w14:textId="77777777" w:rsidTr="009D7D62">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4E65D525"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Формирование индивидуальной карты беременной (предоставлена Функциональным заказчиком)</w:t>
            </w:r>
          </w:p>
        </w:tc>
        <w:tc>
          <w:tcPr>
            <w:tcW w:w="992" w:type="dxa"/>
            <w:tcBorders>
              <w:top w:val="single" w:sz="8" w:space="0" w:color="auto"/>
              <w:left w:val="single" w:sz="8" w:space="0" w:color="auto"/>
              <w:bottom w:val="single" w:sz="8" w:space="0" w:color="auto"/>
              <w:right w:val="single" w:sz="8" w:space="0" w:color="auto"/>
            </w:tcBorders>
            <w:vAlign w:val="center"/>
            <w:hideMark/>
          </w:tcPr>
          <w:p w14:paraId="33AECDED"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c>
          <w:tcPr>
            <w:tcW w:w="2562" w:type="dxa"/>
            <w:tcBorders>
              <w:top w:val="single" w:sz="8" w:space="0" w:color="auto"/>
              <w:left w:val="single" w:sz="8" w:space="0" w:color="auto"/>
              <w:bottom w:val="single" w:sz="8" w:space="0" w:color="auto"/>
              <w:right w:val="single" w:sz="8" w:space="0" w:color="auto"/>
            </w:tcBorders>
            <w:vAlign w:val="center"/>
          </w:tcPr>
          <w:p w14:paraId="541EBCA3" w14:textId="77777777" w:rsidR="00892EE2" w:rsidRPr="00BF2A89" w:rsidRDefault="00892EE2" w:rsidP="002D22F6">
            <w:pPr>
              <w:pStyle w:val="TableGraf10L"/>
              <w:spacing w:before="0" w:after="0"/>
              <w:ind w:hanging="113"/>
              <w:jc w:val="both"/>
              <w:rPr>
                <w:rFonts w:ascii="Times New Roman" w:hAnsi="Times New Roman"/>
                <w:sz w:val="24"/>
                <w:szCs w:val="24"/>
              </w:rPr>
            </w:pPr>
          </w:p>
        </w:tc>
      </w:tr>
      <w:tr w:rsidR="00892EE2" w:rsidRPr="00BF2A89" w14:paraId="26AB8093" w14:textId="77777777" w:rsidTr="009D7D62">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013F4FB1"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Возможность внесения, хранения информации о рисках беременности</w:t>
            </w:r>
          </w:p>
        </w:tc>
        <w:tc>
          <w:tcPr>
            <w:tcW w:w="992" w:type="dxa"/>
            <w:tcBorders>
              <w:top w:val="single" w:sz="8" w:space="0" w:color="auto"/>
              <w:left w:val="single" w:sz="8" w:space="0" w:color="auto"/>
              <w:bottom w:val="single" w:sz="8" w:space="0" w:color="auto"/>
              <w:right w:val="single" w:sz="8" w:space="0" w:color="auto"/>
            </w:tcBorders>
            <w:vAlign w:val="center"/>
            <w:hideMark/>
          </w:tcPr>
          <w:p w14:paraId="74E0F71D"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c>
          <w:tcPr>
            <w:tcW w:w="2562" w:type="dxa"/>
            <w:tcBorders>
              <w:top w:val="single" w:sz="8" w:space="0" w:color="auto"/>
              <w:left w:val="single" w:sz="8" w:space="0" w:color="auto"/>
              <w:bottom w:val="single" w:sz="8" w:space="0" w:color="auto"/>
              <w:right w:val="single" w:sz="8" w:space="0" w:color="auto"/>
            </w:tcBorders>
            <w:vAlign w:val="center"/>
          </w:tcPr>
          <w:p w14:paraId="75750E1E" w14:textId="77777777" w:rsidR="00892EE2" w:rsidRPr="00BF2A89" w:rsidRDefault="00892EE2" w:rsidP="002D22F6">
            <w:pPr>
              <w:pStyle w:val="TableGraf10L"/>
              <w:spacing w:before="0" w:after="0"/>
              <w:ind w:hanging="113"/>
              <w:jc w:val="both"/>
              <w:rPr>
                <w:rFonts w:ascii="Times New Roman" w:hAnsi="Times New Roman"/>
                <w:sz w:val="24"/>
                <w:szCs w:val="24"/>
              </w:rPr>
            </w:pPr>
          </w:p>
        </w:tc>
      </w:tr>
      <w:tr w:rsidR="00892EE2" w:rsidRPr="00BF2A89" w14:paraId="46CC4C06" w14:textId="77777777" w:rsidTr="009D7D62">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1C703BA1"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Автоматический подсчет риска беременности</w:t>
            </w:r>
          </w:p>
        </w:tc>
        <w:tc>
          <w:tcPr>
            <w:tcW w:w="992" w:type="dxa"/>
            <w:tcBorders>
              <w:top w:val="single" w:sz="8" w:space="0" w:color="auto"/>
              <w:left w:val="single" w:sz="8" w:space="0" w:color="auto"/>
              <w:bottom w:val="single" w:sz="8" w:space="0" w:color="auto"/>
              <w:right w:val="single" w:sz="8" w:space="0" w:color="auto"/>
            </w:tcBorders>
            <w:vAlign w:val="center"/>
            <w:hideMark/>
          </w:tcPr>
          <w:p w14:paraId="18AC5A1F"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c>
          <w:tcPr>
            <w:tcW w:w="2562" w:type="dxa"/>
            <w:tcBorders>
              <w:top w:val="single" w:sz="8" w:space="0" w:color="auto"/>
              <w:left w:val="single" w:sz="8" w:space="0" w:color="auto"/>
              <w:bottom w:val="single" w:sz="8" w:space="0" w:color="auto"/>
              <w:right w:val="single" w:sz="8" w:space="0" w:color="auto"/>
            </w:tcBorders>
            <w:vAlign w:val="center"/>
          </w:tcPr>
          <w:p w14:paraId="270A0771" w14:textId="77777777" w:rsidR="00892EE2" w:rsidRPr="00BF2A89" w:rsidRDefault="00892EE2" w:rsidP="002D22F6">
            <w:pPr>
              <w:pStyle w:val="TableGraf10L"/>
              <w:spacing w:before="0" w:after="0"/>
              <w:ind w:hanging="113"/>
              <w:jc w:val="both"/>
              <w:rPr>
                <w:rFonts w:ascii="Times New Roman" w:hAnsi="Times New Roman"/>
                <w:sz w:val="24"/>
                <w:szCs w:val="24"/>
              </w:rPr>
            </w:pPr>
          </w:p>
        </w:tc>
      </w:tr>
      <w:tr w:rsidR="00892EE2" w:rsidRPr="00BF2A89" w14:paraId="396D3218" w14:textId="77777777" w:rsidTr="009D7D62">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268D5115"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Формирование обменной карты беременной (предоставленный Функциональным заказчиком) с занесением информации о плановых датах посещения врачей и прохождения диагностических услуг</w:t>
            </w:r>
          </w:p>
        </w:tc>
        <w:tc>
          <w:tcPr>
            <w:tcW w:w="992" w:type="dxa"/>
            <w:tcBorders>
              <w:top w:val="single" w:sz="8" w:space="0" w:color="auto"/>
              <w:left w:val="single" w:sz="8" w:space="0" w:color="auto"/>
              <w:bottom w:val="single" w:sz="8" w:space="0" w:color="auto"/>
              <w:right w:val="single" w:sz="8" w:space="0" w:color="auto"/>
            </w:tcBorders>
            <w:vAlign w:val="center"/>
            <w:hideMark/>
          </w:tcPr>
          <w:p w14:paraId="166C505F"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c>
          <w:tcPr>
            <w:tcW w:w="2562" w:type="dxa"/>
            <w:tcBorders>
              <w:top w:val="single" w:sz="8" w:space="0" w:color="auto"/>
              <w:left w:val="single" w:sz="8" w:space="0" w:color="auto"/>
              <w:bottom w:val="single" w:sz="8" w:space="0" w:color="auto"/>
              <w:right w:val="single" w:sz="8" w:space="0" w:color="auto"/>
            </w:tcBorders>
            <w:vAlign w:val="center"/>
          </w:tcPr>
          <w:p w14:paraId="545419C3" w14:textId="77777777" w:rsidR="00892EE2" w:rsidRPr="00BF2A89" w:rsidRDefault="00892EE2" w:rsidP="002D22F6">
            <w:pPr>
              <w:pStyle w:val="TableGraf10L"/>
              <w:spacing w:before="0" w:after="0"/>
              <w:ind w:hanging="113"/>
              <w:jc w:val="both"/>
              <w:rPr>
                <w:rFonts w:ascii="Times New Roman" w:hAnsi="Times New Roman"/>
                <w:sz w:val="24"/>
                <w:szCs w:val="24"/>
              </w:rPr>
            </w:pPr>
          </w:p>
        </w:tc>
      </w:tr>
      <w:tr w:rsidR="00892EE2" w:rsidRPr="00BF2A89" w14:paraId="237DA60C" w14:textId="77777777" w:rsidTr="009D7D62">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2D279DE8"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 xml:space="preserve">Автоматическое формирование списка беременных с высоким риском патологии </w:t>
            </w:r>
          </w:p>
        </w:tc>
        <w:tc>
          <w:tcPr>
            <w:tcW w:w="992" w:type="dxa"/>
            <w:tcBorders>
              <w:top w:val="single" w:sz="8" w:space="0" w:color="auto"/>
              <w:left w:val="single" w:sz="8" w:space="0" w:color="auto"/>
              <w:bottom w:val="single" w:sz="8" w:space="0" w:color="auto"/>
              <w:right w:val="single" w:sz="8" w:space="0" w:color="auto"/>
            </w:tcBorders>
            <w:vAlign w:val="center"/>
            <w:hideMark/>
          </w:tcPr>
          <w:p w14:paraId="63E1A94B"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c>
          <w:tcPr>
            <w:tcW w:w="2562" w:type="dxa"/>
            <w:tcBorders>
              <w:top w:val="single" w:sz="8" w:space="0" w:color="auto"/>
              <w:left w:val="single" w:sz="8" w:space="0" w:color="auto"/>
              <w:bottom w:val="single" w:sz="8" w:space="0" w:color="auto"/>
              <w:right w:val="single" w:sz="8" w:space="0" w:color="auto"/>
            </w:tcBorders>
            <w:vAlign w:val="center"/>
            <w:hideMark/>
          </w:tcPr>
          <w:p w14:paraId="63287E2E"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r>
      <w:tr w:rsidR="00892EE2" w:rsidRPr="00BF2A89" w14:paraId="3D1A4EC1" w14:textId="77777777" w:rsidTr="009D7D62">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2657CD16"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 xml:space="preserve">Просмотр данных всех беременных женщин – просмотр персональных паспортных данных, данных об анамнезе, </w:t>
            </w:r>
            <w:r w:rsidRPr="00BF2A89">
              <w:rPr>
                <w:rFonts w:ascii="Times New Roman" w:hAnsi="Times New Roman"/>
                <w:sz w:val="24"/>
                <w:szCs w:val="24"/>
              </w:rPr>
              <w:lastRenderedPageBreak/>
              <w:t>антропометрических данных, данных составляющих ЭМК, данных об осмотре врача ЖК.</w:t>
            </w:r>
          </w:p>
        </w:tc>
        <w:tc>
          <w:tcPr>
            <w:tcW w:w="992" w:type="dxa"/>
            <w:tcBorders>
              <w:top w:val="single" w:sz="8" w:space="0" w:color="auto"/>
              <w:left w:val="single" w:sz="8" w:space="0" w:color="auto"/>
              <w:bottom w:val="single" w:sz="8" w:space="0" w:color="auto"/>
              <w:right w:val="single" w:sz="8" w:space="0" w:color="auto"/>
            </w:tcBorders>
            <w:vAlign w:val="center"/>
          </w:tcPr>
          <w:p w14:paraId="11639DB6" w14:textId="77777777" w:rsidR="00892EE2" w:rsidRPr="00BF2A89" w:rsidRDefault="00892EE2" w:rsidP="002D22F6">
            <w:pPr>
              <w:pStyle w:val="TableGraf10L"/>
              <w:spacing w:before="0" w:after="0"/>
              <w:ind w:hanging="113"/>
              <w:jc w:val="both"/>
              <w:rPr>
                <w:rFonts w:ascii="Times New Roman" w:hAnsi="Times New Roman"/>
                <w:sz w:val="24"/>
                <w:szCs w:val="24"/>
              </w:rPr>
            </w:pPr>
          </w:p>
        </w:tc>
        <w:tc>
          <w:tcPr>
            <w:tcW w:w="2562" w:type="dxa"/>
            <w:tcBorders>
              <w:top w:val="single" w:sz="8" w:space="0" w:color="auto"/>
              <w:left w:val="single" w:sz="8" w:space="0" w:color="auto"/>
              <w:bottom w:val="single" w:sz="8" w:space="0" w:color="auto"/>
              <w:right w:val="single" w:sz="8" w:space="0" w:color="auto"/>
            </w:tcBorders>
            <w:vAlign w:val="center"/>
            <w:hideMark/>
          </w:tcPr>
          <w:p w14:paraId="35A604FE"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r>
      <w:tr w:rsidR="00892EE2" w:rsidRPr="00BF2A89" w14:paraId="5A0C58BA" w14:textId="77777777" w:rsidTr="009D7D62">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354C0AB8"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Распределение беременных женщин по ГУ НСО наблюдения, запись в спец. учреждения на обследование и консультацию, направление на госпитализацию</w:t>
            </w:r>
          </w:p>
        </w:tc>
        <w:tc>
          <w:tcPr>
            <w:tcW w:w="992" w:type="dxa"/>
            <w:tcBorders>
              <w:top w:val="single" w:sz="8" w:space="0" w:color="auto"/>
              <w:left w:val="single" w:sz="8" w:space="0" w:color="auto"/>
              <w:bottom w:val="single" w:sz="8" w:space="0" w:color="auto"/>
              <w:right w:val="single" w:sz="8" w:space="0" w:color="auto"/>
            </w:tcBorders>
            <w:vAlign w:val="center"/>
          </w:tcPr>
          <w:p w14:paraId="41440F0F" w14:textId="77777777" w:rsidR="00892EE2" w:rsidRPr="00BF2A89" w:rsidRDefault="00892EE2" w:rsidP="002D22F6">
            <w:pPr>
              <w:pStyle w:val="TableGraf10L"/>
              <w:spacing w:before="0" w:after="0"/>
              <w:ind w:hanging="113"/>
              <w:jc w:val="both"/>
              <w:rPr>
                <w:rFonts w:ascii="Times New Roman" w:hAnsi="Times New Roman"/>
                <w:sz w:val="24"/>
                <w:szCs w:val="24"/>
              </w:rPr>
            </w:pPr>
          </w:p>
        </w:tc>
        <w:tc>
          <w:tcPr>
            <w:tcW w:w="2562" w:type="dxa"/>
            <w:tcBorders>
              <w:top w:val="single" w:sz="8" w:space="0" w:color="auto"/>
              <w:left w:val="single" w:sz="8" w:space="0" w:color="auto"/>
              <w:bottom w:val="single" w:sz="8" w:space="0" w:color="auto"/>
              <w:right w:val="single" w:sz="8" w:space="0" w:color="auto"/>
            </w:tcBorders>
            <w:vAlign w:val="center"/>
            <w:hideMark/>
          </w:tcPr>
          <w:p w14:paraId="6B028099"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r>
      <w:tr w:rsidR="00892EE2" w:rsidRPr="00BF2A89" w14:paraId="5A520883" w14:textId="77777777" w:rsidTr="009D7D62">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14:paraId="26B4CE2F"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Формирование аналитических и печатных форм – списки беременных с разным риском, с разными показателями развития беременности, по ГУ НСО, по возрасту и соц. статусу.</w:t>
            </w:r>
          </w:p>
        </w:tc>
        <w:tc>
          <w:tcPr>
            <w:tcW w:w="992" w:type="dxa"/>
            <w:tcBorders>
              <w:top w:val="single" w:sz="8" w:space="0" w:color="auto"/>
              <w:left w:val="single" w:sz="8" w:space="0" w:color="auto"/>
              <w:bottom w:val="single" w:sz="8" w:space="0" w:color="auto"/>
              <w:right w:val="single" w:sz="8" w:space="0" w:color="auto"/>
            </w:tcBorders>
            <w:vAlign w:val="center"/>
          </w:tcPr>
          <w:p w14:paraId="0156A929" w14:textId="77777777" w:rsidR="00892EE2" w:rsidRPr="00BF2A89" w:rsidRDefault="00892EE2" w:rsidP="002D22F6">
            <w:pPr>
              <w:pStyle w:val="TableGraf10L"/>
              <w:spacing w:before="0" w:after="0"/>
              <w:ind w:hanging="113"/>
              <w:jc w:val="both"/>
              <w:rPr>
                <w:rFonts w:ascii="Times New Roman" w:hAnsi="Times New Roman"/>
                <w:sz w:val="24"/>
                <w:szCs w:val="24"/>
              </w:rPr>
            </w:pPr>
          </w:p>
        </w:tc>
        <w:tc>
          <w:tcPr>
            <w:tcW w:w="2562" w:type="dxa"/>
            <w:tcBorders>
              <w:top w:val="single" w:sz="8" w:space="0" w:color="auto"/>
              <w:left w:val="single" w:sz="8" w:space="0" w:color="auto"/>
              <w:bottom w:val="single" w:sz="8" w:space="0" w:color="auto"/>
              <w:right w:val="single" w:sz="8" w:space="0" w:color="auto"/>
            </w:tcBorders>
            <w:vAlign w:val="center"/>
            <w:hideMark/>
          </w:tcPr>
          <w:p w14:paraId="74A43354" w14:textId="77777777" w:rsidR="00892EE2" w:rsidRPr="00BF2A89" w:rsidRDefault="00892EE2" w:rsidP="002D22F6">
            <w:pPr>
              <w:pStyle w:val="TableGraf10L"/>
              <w:spacing w:before="0" w:after="0"/>
              <w:ind w:hanging="113"/>
              <w:jc w:val="both"/>
              <w:rPr>
                <w:rFonts w:ascii="Times New Roman" w:hAnsi="Times New Roman"/>
                <w:sz w:val="24"/>
                <w:szCs w:val="24"/>
              </w:rPr>
            </w:pPr>
            <w:r w:rsidRPr="00BF2A89">
              <w:rPr>
                <w:rFonts w:ascii="Times New Roman" w:hAnsi="Times New Roman"/>
                <w:sz w:val="24"/>
                <w:szCs w:val="24"/>
              </w:rPr>
              <w:t>X</w:t>
            </w:r>
          </w:p>
        </w:tc>
      </w:tr>
    </w:tbl>
    <w:p w14:paraId="181D7DA8" w14:textId="77777777" w:rsidR="00892EE2" w:rsidRPr="00BF2A89" w:rsidRDefault="00892EE2" w:rsidP="004777EC">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48. Мобильное приложение «Запись на прием к врачу»</w:t>
      </w:r>
    </w:p>
    <w:p w14:paraId="3E6A575F" w14:textId="77777777" w:rsidR="00892EE2" w:rsidRPr="00BF2A89" w:rsidRDefault="00892EE2" w:rsidP="00390BAD">
      <w:pPr>
        <w:tabs>
          <w:tab w:val="left" w:pos="1540"/>
        </w:tabs>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t>Мобильное приложение «Запись на прием к врачу», обеспечивает нижеперечисленные функции:</w:t>
      </w:r>
    </w:p>
    <w:p w14:paraId="10A699FA" w14:textId="77777777" w:rsidR="00892EE2" w:rsidRPr="00BF2A89" w:rsidRDefault="00892EE2" w:rsidP="00390BAD">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просмотра списка МО НСО, в которых оказывается медицинская помощь по профилям:</w:t>
      </w:r>
    </w:p>
    <w:p w14:paraId="626DC3B7" w14:textId="77777777" w:rsidR="00892EE2" w:rsidRPr="00BF2A89" w:rsidRDefault="00892EE2" w:rsidP="00390BAD">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акушер-гинеколог;</w:t>
      </w:r>
    </w:p>
    <w:p w14:paraId="27FA30A7" w14:textId="77777777" w:rsidR="00892EE2" w:rsidRPr="00BF2A89" w:rsidRDefault="00892EE2" w:rsidP="00206A54">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акушер-гинеколог участковый; </w:t>
      </w:r>
    </w:p>
    <w:p w14:paraId="44294318" w14:textId="77777777" w:rsidR="00892EE2" w:rsidRPr="00BF2A89" w:rsidRDefault="00892EE2" w:rsidP="00206A54">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аллерголог;</w:t>
      </w:r>
    </w:p>
    <w:p w14:paraId="7DFFD40B" w14:textId="77777777" w:rsidR="00892EE2" w:rsidRPr="00BF2A89" w:rsidRDefault="00892EE2" w:rsidP="00A94E8D">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аллерголог-иммунолог;</w:t>
      </w:r>
    </w:p>
    <w:p w14:paraId="5A76B284" w14:textId="77777777" w:rsidR="00892EE2" w:rsidRPr="00BF2A89" w:rsidRDefault="00892EE2" w:rsidP="00A94E8D">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врач общей практики (семейный);</w:t>
      </w:r>
    </w:p>
    <w:p w14:paraId="16AB49FF" w14:textId="77777777" w:rsidR="00892EE2" w:rsidRPr="00BF2A89" w:rsidRDefault="00892EE2" w:rsidP="00A94E8D">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гастроэнтеролог;</w:t>
      </w:r>
    </w:p>
    <w:p w14:paraId="44427F86" w14:textId="77777777" w:rsidR="00892EE2" w:rsidRPr="00BF2A89" w:rsidRDefault="00892EE2" w:rsidP="00A94E8D">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гематолог;</w:t>
      </w:r>
    </w:p>
    <w:p w14:paraId="462300E2" w14:textId="77777777" w:rsidR="00892EE2" w:rsidRPr="00BF2A89" w:rsidRDefault="00892EE2" w:rsidP="008749B5">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proofErr w:type="spellStart"/>
      <w:r w:rsidRPr="00BF2A89">
        <w:rPr>
          <w:rFonts w:ascii="Times New Roman" w:eastAsiaTheme="minorHAnsi" w:hAnsi="Times New Roman"/>
          <w:sz w:val="24"/>
          <w:szCs w:val="24"/>
        </w:rPr>
        <w:t>дерматовенеролог</w:t>
      </w:r>
      <w:proofErr w:type="spellEnd"/>
      <w:r w:rsidRPr="00BF2A89">
        <w:rPr>
          <w:rFonts w:ascii="Times New Roman" w:eastAsiaTheme="minorHAnsi" w:hAnsi="Times New Roman"/>
          <w:sz w:val="24"/>
          <w:szCs w:val="24"/>
        </w:rPr>
        <w:t>;</w:t>
      </w:r>
    </w:p>
    <w:p w14:paraId="47E5C9B3" w14:textId="77777777" w:rsidR="00892EE2" w:rsidRPr="00BF2A89" w:rsidRDefault="00892EE2" w:rsidP="00461B0A">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зубной врач;</w:t>
      </w:r>
    </w:p>
    <w:p w14:paraId="5577AB92" w14:textId="77777777" w:rsidR="00892EE2" w:rsidRPr="00BF2A89" w:rsidRDefault="00892EE2" w:rsidP="00266C06">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иммунолог;</w:t>
      </w:r>
    </w:p>
    <w:p w14:paraId="6AFDEE2E" w14:textId="77777777" w:rsidR="00892EE2" w:rsidRPr="00BF2A89" w:rsidRDefault="00892EE2" w:rsidP="00266C06">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инфекционист;</w:t>
      </w:r>
    </w:p>
    <w:p w14:paraId="2AA75B5D"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кардиолог;</w:t>
      </w:r>
    </w:p>
    <w:p w14:paraId="7168D3FA"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невролог;</w:t>
      </w:r>
    </w:p>
    <w:p w14:paraId="5D990BD0"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нефролог;</w:t>
      </w:r>
    </w:p>
    <w:p w14:paraId="53671D47"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онколог;</w:t>
      </w:r>
    </w:p>
    <w:p w14:paraId="35DB0A28"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отоларинголог;</w:t>
      </w:r>
    </w:p>
    <w:p w14:paraId="2F216072"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офтальмолог;</w:t>
      </w:r>
    </w:p>
    <w:p w14:paraId="2E7DCCEF"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proofErr w:type="spellStart"/>
      <w:r w:rsidRPr="00BF2A89">
        <w:rPr>
          <w:rFonts w:ascii="Times New Roman" w:eastAsiaTheme="minorHAnsi" w:hAnsi="Times New Roman"/>
          <w:sz w:val="24"/>
          <w:szCs w:val="24"/>
        </w:rPr>
        <w:t>пародонтолог</w:t>
      </w:r>
      <w:proofErr w:type="spellEnd"/>
      <w:r w:rsidRPr="00BF2A89">
        <w:rPr>
          <w:rFonts w:ascii="Times New Roman" w:eastAsiaTheme="minorHAnsi" w:hAnsi="Times New Roman"/>
          <w:sz w:val="24"/>
          <w:szCs w:val="24"/>
        </w:rPr>
        <w:t>;</w:t>
      </w:r>
    </w:p>
    <w:p w14:paraId="2B2BA64C"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педиатр участковый;</w:t>
      </w:r>
    </w:p>
    <w:p w14:paraId="4497714C"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пульмонолог;</w:t>
      </w:r>
    </w:p>
    <w:p w14:paraId="00E25997"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ревматолог;</w:t>
      </w:r>
    </w:p>
    <w:p w14:paraId="06939554"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стоматолог;</w:t>
      </w:r>
    </w:p>
    <w:p w14:paraId="66D47614"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стоматолог детский;</w:t>
      </w:r>
    </w:p>
    <w:p w14:paraId="7FC2DC4C"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стоматолог терапевт;</w:t>
      </w:r>
    </w:p>
    <w:p w14:paraId="718A5A4D"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стоматолог хирург;</w:t>
      </w:r>
    </w:p>
    <w:p w14:paraId="63B71E34"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proofErr w:type="spellStart"/>
      <w:r w:rsidRPr="00BF2A89">
        <w:rPr>
          <w:rFonts w:ascii="Times New Roman" w:eastAsiaTheme="minorHAnsi" w:hAnsi="Times New Roman"/>
          <w:sz w:val="24"/>
          <w:szCs w:val="24"/>
        </w:rPr>
        <w:t>сурдолог</w:t>
      </w:r>
      <w:proofErr w:type="spellEnd"/>
      <w:r w:rsidRPr="00BF2A89">
        <w:rPr>
          <w:rFonts w:ascii="Times New Roman" w:eastAsiaTheme="minorHAnsi" w:hAnsi="Times New Roman"/>
          <w:sz w:val="24"/>
          <w:szCs w:val="24"/>
        </w:rPr>
        <w:t>-отоларинголог;</w:t>
      </w:r>
    </w:p>
    <w:p w14:paraId="030E8FD4"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терапевт участковый;</w:t>
      </w:r>
    </w:p>
    <w:p w14:paraId="60B070CF"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травматолог-ортопед;</w:t>
      </w:r>
    </w:p>
    <w:p w14:paraId="6BE4A943"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lastRenderedPageBreak/>
        <w:t>уролог;</w:t>
      </w:r>
    </w:p>
    <w:p w14:paraId="3E3E6E0B"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proofErr w:type="spellStart"/>
      <w:r w:rsidRPr="00BF2A89">
        <w:rPr>
          <w:rFonts w:ascii="Times New Roman" w:eastAsiaTheme="minorHAnsi" w:hAnsi="Times New Roman"/>
          <w:sz w:val="24"/>
          <w:szCs w:val="24"/>
        </w:rPr>
        <w:t>фониатр</w:t>
      </w:r>
      <w:proofErr w:type="spellEnd"/>
      <w:r w:rsidRPr="00BF2A89">
        <w:rPr>
          <w:rFonts w:ascii="Times New Roman" w:eastAsiaTheme="minorHAnsi" w:hAnsi="Times New Roman"/>
          <w:sz w:val="24"/>
          <w:szCs w:val="24"/>
        </w:rPr>
        <w:t>;</w:t>
      </w:r>
    </w:p>
    <w:p w14:paraId="7C107BD3"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фтизиатр;</w:t>
      </w:r>
    </w:p>
    <w:p w14:paraId="1F6B5A12"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хирург;</w:t>
      </w:r>
    </w:p>
    <w:p w14:paraId="746B274C"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хирург детский;</w:t>
      </w:r>
    </w:p>
    <w:p w14:paraId="4DCF88BE"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эндокринолог;</w:t>
      </w:r>
    </w:p>
    <w:p w14:paraId="2DBDBDDC" w14:textId="77777777" w:rsidR="00892EE2" w:rsidRPr="00BF2A89" w:rsidRDefault="00892EE2">
      <w:pPr>
        <w:pStyle w:val="aff2"/>
        <w:numPr>
          <w:ilvl w:val="0"/>
          <w:numId w:val="66"/>
        </w:numPr>
        <w:tabs>
          <w:tab w:val="left" w:pos="1276"/>
        </w:tabs>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эндокринолог детский.</w:t>
      </w:r>
    </w:p>
    <w:p w14:paraId="63297CC8"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просмотра списка врачей МО НСО, которые оказывают медицинскую помощь по профилям, указанным выше;</w:t>
      </w:r>
    </w:p>
    <w:p w14:paraId="49A4F905"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просмотра расписания выбранного врача;</w:t>
      </w:r>
    </w:p>
    <w:p w14:paraId="58F21207"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самостоятельной записи на прием к выбранному врачу на выбранную дату и время;</w:t>
      </w:r>
    </w:p>
    <w:p w14:paraId="59AA6EE2"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установить настраиваемое всплывающее напоминание о визите к врачу;</w:t>
      </w:r>
    </w:p>
    <w:p w14:paraId="7A6CB3DB"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внесение информации о записи к врачу в календарь мобильного устройства, используемого пользователем;</w:t>
      </w:r>
    </w:p>
    <w:p w14:paraId="373CDE02"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привязки к одной учетной записи нескольких дополнительных пользователей (только в том случае, если основной пользователь является законным представителем дополнительного пользователя и о чем есть соответствующая отметка в МИС). При этом для дополнительных пользователей должны быть доступны те же возможности мобильного приложения, что и для основного. Функционал должен соответствовать ФЗ № 152-ФЗ «О персональных данных» и ФЗ № 323-ФЗ «Об основах охраны здоровья граждан в Российской Федерации» (Статья 13. Соблюдение врачебной тайны);</w:t>
      </w:r>
    </w:p>
    <w:p w14:paraId="351DB989"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просмотра хронологии посещений (прошедшие приемы, будущие приемы с возможностью их отмены). Для прошедших приемов должна быть доступна для просмотра дополнительная информация: рекомендации врача, результаты лабораторных исследований, данные о выданных пациенту рецептах и листках нетрудоспособности при условии наличии таких данных в МИС;</w:t>
      </w:r>
    </w:p>
    <w:p w14:paraId="50638932"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получения пользователем напоминаний об имеющихся в МИС направлениях к узким специалистам;</w:t>
      </w:r>
    </w:p>
    <w:p w14:paraId="1593277F" w14:textId="77777777" w:rsidR="00892EE2" w:rsidRPr="00BF2A89" w:rsidRDefault="00892EE2">
      <w:pPr>
        <w:pStyle w:val="aff2"/>
        <w:numPr>
          <w:ilvl w:val="0"/>
          <w:numId w:val="68"/>
        </w:numPr>
        <w:tabs>
          <w:tab w:val="left" w:pos="99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возможность просмотра справочной информации о телефонах регистратур МО НСО, а также об альтернативных способах записи на прием к врачу. </w:t>
      </w:r>
    </w:p>
    <w:p w14:paraId="495EEEEE" w14:textId="77777777" w:rsidR="00892EE2" w:rsidRPr="00BF2A89" w:rsidRDefault="00892EE2">
      <w:pPr>
        <w:tabs>
          <w:tab w:val="left" w:pos="1540"/>
        </w:tabs>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t xml:space="preserve">Также мобильное приложение поддерживает первую авторизацию через ЕСИА для получения персональных данных пациента, все дальнейшие входы в мобильное приложение имеют возможность авторизации по PIN коду и/или отпечатку пальца, если устройство поддерживает данный функционал. </w:t>
      </w:r>
    </w:p>
    <w:p w14:paraId="5A00F85A"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49. Функционал «Льготное зубопротезирование»</w:t>
      </w:r>
    </w:p>
    <w:p w14:paraId="72447101" w14:textId="77777777" w:rsidR="00892EE2" w:rsidRPr="00BF2A89" w:rsidRDefault="00892EE2">
      <w:pPr>
        <w:tabs>
          <w:tab w:val="left" w:pos="1540"/>
        </w:tabs>
        <w:spacing w:after="0" w:line="240" w:lineRule="auto"/>
        <w:ind w:firstLine="709"/>
        <w:jc w:val="both"/>
        <w:rPr>
          <w:rFonts w:ascii="Times New Roman" w:hAnsi="Times New Roman"/>
          <w:sz w:val="24"/>
          <w:szCs w:val="24"/>
          <w:lang w:eastAsia="en-US"/>
        </w:rPr>
      </w:pPr>
      <w:r w:rsidRPr="00BF2A89">
        <w:rPr>
          <w:rFonts w:ascii="Times New Roman" w:hAnsi="Times New Roman"/>
          <w:sz w:val="24"/>
          <w:szCs w:val="24"/>
          <w:lang w:eastAsia="en-US"/>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обеспечивает выполнение следующих функций:</w:t>
      </w:r>
    </w:p>
    <w:p w14:paraId="46B02B2C"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постановка в очередь на льготное зубопротезирование с возможностью ручной установки следующих статусов:</w:t>
      </w:r>
    </w:p>
    <w:p w14:paraId="6F7521E8"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включение;</w:t>
      </w:r>
    </w:p>
    <w:p w14:paraId="7BA2A2D6"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исключение;</w:t>
      </w:r>
    </w:p>
    <w:p w14:paraId="294DD8C4"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перемещение в архив;</w:t>
      </w:r>
    </w:p>
    <w:p w14:paraId="2A8195C5"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восстановление из архива.</w:t>
      </w:r>
    </w:p>
    <w:p w14:paraId="485B73BE"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формирование архива, хранящего информацию о пациентах, поставленных в очередь на льготное зубопротезирование, а также:</w:t>
      </w:r>
    </w:p>
    <w:p w14:paraId="77741D4E"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lastRenderedPageBreak/>
        <w:t>по гражданам, которым проведено льготное зубопротезирование;</w:t>
      </w:r>
    </w:p>
    <w:p w14:paraId="3C953F02"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по гражданам, не явившимся на перерегистрацию.</w:t>
      </w:r>
    </w:p>
    <w:p w14:paraId="449F0B5D"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возможность перерегистрации очередников по льготному зубопротезированию;</w:t>
      </w:r>
    </w:p>
    <w:p w14:paraId="2483CE3F"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возможность выгрузки данных с формы электронной очереди в формате </w:t>
      </w:r>
      <w:proofErr w:type="spellStart"/>
      <w:r w:rsidRPr="00BF2A89">
        <w:rPr>
          <w:rFonts w:ascii="Times New Roman" w:eastAsiaTheme="minorHAnsi" w:hAnsi="Times New Roman"/>
          <w:sz w:val="24"/>
          <w:szCs w:val="24"/>
        </w:rPr>
        <w:t>Excel</w:t>
      </w:r>
      <w:proofErr w:type="spellEnd"/>
      <w:r w:rsidRPr="00BF2A89">
        <w:rPr>
          <w:rFonts w:ascii="Times New Roman" w:eastAsiaTheme="minorHAnsi" w:hAnsi="Times New Roman"/>
          <w:sz w:val="24"/>
          <w:szCs w:val="24"/>
        </w:rPr>
        <w:t>;</w:t>
      </w:r>
    </w:p>
    <w:p w14:paraId="6F8C0A18"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формирование печатной формы «Специализированной электронной базы данных (очереди) граждан, проживающих в Новосибирской области и имеющих право на бесплатное изготовление и ремонт зубных протезов».</w:t>
      </w:r>
    </w:p>
    <w:p w14:paraId="6A6C384C" w14:textId="77777777" w:rsidR="00892EE2" w:rsidRPr="00BF2A89" w:rsidRDefault="00892EE2">
      <w:pPr>
        <w:pStyle w:val="aff2"/>
        <w:numPr>
          <w:ilvl w:val="2"/>
          <w:numId w:val="65"/>
        </w:numPr>
        <w:tabs>
          <w:tab w:val="left" w:pos="1540"/>
        </w:tabs>
        <w:spacing w:before="120" w:after="120" w:line="240" w:lineRule="auto"/>
        <w:ind w:left="0" w:firstLine="709"/>
        <w:jc w:val="both"/>
        <w:rPr>
          <w:rFonts w:ascii="Times New Roman" w:hAnsi="Times New Roman"/>
          <w:b/>
          <w:sz w:val="24"/>
          <w:szCs w:val="24"/>
        </w:rPr>
      </w:pPr>
      <w:r w:rsidRPr="00BF2A89">
        <w:rPr>
          <w:rFonts w:ascii="Times New Roman" w:hAnsi="Times New Roman"/>
          <w:b/>
          <w:sz w:val="24"/>
          <w:szCs w:val="24"/>
        </w:rPr>
        <w:t>Интеграция МИС с</w:t>
      </w:r>
      <w:r w:rsidRPr="00BF2A89">
        <w:rPr>
          <w:rFonts w:ascii="Times New Roman" w:hAnsi="Times New Roman"/>
        </w:rPr>
        <w:t xml:space="preserve"> </w:t>
      </w:r>
      <w:r w:rsidRPr="00BF2A89">
        <w:rPr>
          <w:rFonts w:ascii="Times New Roman" w:hAnsi="Times New Roman"/>
          <w:b/>
          <w:sz w:val="24"/>
          <w:szCs w:val="24"/>
        </w:rPr>
        <w:t>Автоматизированной системой льготного лекарственного обеспечения Новосибирской области</w:t>
      </w:r>
    </w:p>
    <w:p w14:paraId="54B8A5EF"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lang w:eastAsia="en-US"/>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(АС ЛЛО НСО) в части выписки и учета льготного лекарственного обеспечения.</w:t>
      </w:r>
    </w:p>
    <w:p w14:paraId="4AC291FF" w14:textId="77777777" w:rsidR="00892EE2" w:rsidRPr="00BF2A89" w:rsidRDefault="00892EE2">
      <w:pPr>
        <w:pStyle w:val="afb"/>
        <w:widowControl w:val="0"/>
        <w:spacing w:before="0" w:line="240" w:lineRule="auto"/>
        <w:ind w:firstLine="709"/>
        <w:rPr>
          <w:rFonts w:ascii="Times New Roman" w:eastAsia="Calibri" w:hAnsi="Times New Roman"/>
          <w:spacing w:val="0"/>
          <w:lang w:eastAsia="ar-SA"/>
        </w:rPr>
      </w:pPr>
      <w:r w:rsidRPr="00BF2A89">
        <w:rPr>
          <w:rFonts w:ascii="Times New Roman" w:eastAsia="Calibri" w:hAnsi="Times New Roman"/>
          <w:spacing w:val="0"/>
          <w:lang w:eastAsia="ar-SA"/>
        </w:rPr>
        <w:t>Сервис МИС обеспечивающий возможность обмена данными между МИС и АС ЛЛО НСО выполняет функции:</w:t>
      </w:r>
    </w:p>
    <w:p w14:paraId="2567CB1D"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получение от АС ЛЛО НСО списка МНН, относящихся к льготным;</w:t>
      </w:r>
    </w:p>
    <w:p w14:paraId="19E7EB75"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получение списка возможных дозировок МНН;</w:t>
      </w:r>
    </w:p>
    <w:p w14:paraId="7140ABC3"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получение списка допустимых источников финансирования (бюджетов, видов льгот);</w:t>
      </w:r>
    </w:p>
    <w:p w14:paraId="590A43E3"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получение остатков ЛС в прикрепленных аптечных пунктах, в том числе по коду МНН;</w:t>
      </w:r>
    </w:p>
    <w:p w14:paraId="79DB329A"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получение списка доступных МНН с указанием возможных дозировок, лекарственных форм и КПУ;</w:t>
      </w:r>
    </w:p>
    <w:p w14:paraId="693147A9"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14:paraId="22971934"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резервирование ЛС в аптечном пункте при его наличии под ранее зарегистрированный рецепт в АС ЛЛО НСО;</w:t>
      </w:r>
    </w:p>
    <w:p w14:paraId="19AEAE91"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отмена резерва ЛС в аптечном пункте под рецепт;</w:t>
      </w:r>
    </w:p>
    <w:p w14:paraId="5D6BBFE0"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отмена рецепта, ранее зарегистрированного в АС ЛЛО НСО;</w:t>
      </w:r>
    </w:p>
    <w:p w14:paraId="09ACCDFE"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14:paraId="4567460A"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при разрывах связи между МИС и АС ЛЛО НСО выписка рецепта должна быть заблокирована.</w:t>
      </w:r>
    </w:p>
    <w:p w14:paraId="25F6D363"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51. АРМ «Фтизиатра», регистр туберкулезных больных</w:t>
      </w:r>
    </w:p>
    <w:p w14:paraId="09184A12"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Проведение осмотров больных туберкулезом с использованием предоставленных Функциональным заказчиком стандартизированных шаблонов приема.</w:t>
      </w:r>
    </w:p>
    <w:p w14:paraId="03DE447F"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Централизованное хранение актуальных сведений, необходимых для формирования отчетных форм по фтизиатрии, а именно:</w:t>
      </w:r>
    </w:p>
    <w:p w14:paraId="00F67935"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отчетной формы № 2-ТБ — «Сведения о больных, зарегистрированных для лечения» (приказ Министерства здравоохранения Российской Федерации № 50 от 13.02.2004 года, приложение 3);</w:t>
      </w:r>
    </w:p>
    <w:p w14:paraId="0A949B28"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отчетной формы № 7-ТБ — «Сведения о впервые выявленных больных и рецидивах заболеваний туберкулезом» (приказ Министерства здравоохранения Российской Федерации № 50 от 13.02.2004 года, приложение 4);</w:t>
      </w:r>
    </w:p>
    <w:p w14:paraId="02110A27"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отчетной формы № 8-ТБ — «Сведения о результатах курсов химиотерапии больных туберкулезом легких» (приказ Министерства здравоохранения Российской Федерации № 50 от 13.02.2004 года, приложение 5);</w:t>
      </w:r>
    </w:p>
    <w:p w14:paraId="62BF371F"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lastRenderedPageBreak/>
        <w:t>отчетной формы № 10-ТБ — «Сведения о результатах интенсивной фазы лечения (по микроскопии мокроты)» (приказ Министерства здравоохранения Российской Федерации № 50 от 13.02.2004 года, приложение 6).</w:t>
      </w:r>
    </w:p>
    <w:p w14:paraId="5CB28441"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Формирование и печать документов, а именно:</w:t>
      </w:r>
    </w:p>
    <w:p w14:paraId="47889E8F"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учетная форма № 01-ТБ/у «Медицинская карта лечения больного туберкулезом» (приказ Министерства здравоохранения Российской Федерации № 50 от 13.02.2004 года, приложение 1), пункты 1-11;</w:t>
      </w:r>
    </w:p>
    <w:p w14:paraId="5F37B1D5"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форма направления на ЦВКК;</w:t>
      </w:r>
    </w:p>
    <w:p w14:paraId="76AE2911"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извещение о постановке на диспансерный учет;</w:t>
      </w:r>
    </w:p>
    <w:p w14:paraId="126A7893"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протокол врачебной комиссии;</w:t>
      </w:r>
    </w:p>
    <w:p w14:paraId="19A05B93"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карта медико-социального обследования;</w:t>
      </w:r>
    </w:p>
    <w:p w14:paraId="37E5C469"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этапный эпикриз;</w:t>
      </w:r>
    </w:p>
    <w:p w14:paraId="04ACB7DB"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лист амбулаторного приема;</w:t>
      </w:r>
    </w:p>
    <w:p w14:paraId="7115F983"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лист записи заключительных (уточненных) диагнозов медицинской карты амбулаторного больного;</w:t>
      </w:r>
    </w:p>
    <w:p w14:paraId="73121631"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лист обследований медицинской карты амбулаторного больного;</w:t>
      </w:r>
    </w:p>
    <w:p w14:paraId="17EA3C88"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лист учета назначений медицинской карты амбулаторного больного;</w:t>
      </w:r>
    </w:p>
    <w:p w14:paraId="1020E216"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лист учета доз лучевых нагрузок при рентгенологических исследованиях - вкладыш в «Медицинскую карту амбулаторного больного» (ф. № 025/у-87) (приложение3 к приказу Минздрава СССР от 29.03.1990 г. № 129);</w:t>
      </w:r>
    </w:p>
    <w:p w14:paraId="588E0DB4"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учетная форма № 089/у-туб «Извещение о больном с впервые в жизни установленным диагнозом активного туберкулеза, с рецидивом туберкулеза» (приказ Министерства здравоохранения Российской Федерации от 13 августа 2003 года № 410);</w:t>
      </w:r>
    </w:p>
    <w:p w14:paraId="5CB09691"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учетная форма № 05-ТБ/у «Направление на проведение микроскопических исследований на туберкулез» (приказ Министерства здравоохранения Российской Федерации № 690 от 02.10.2006 года, приложение 1), пункты 1-9;</w:t>
      </w:r>
    </w:p>
    <w:p w14:paraId="7D8D3341"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учетная форма № 04-2-ТБ/у «Сопроводительный лист доставки диагностического материала для микроскопического исследования на туберкулез» (приказ Министерства здравоохранения Российской Федерации № 690 от 02.10.2006 года, приложение 4).</w:t>
      </w:r>
    </w:p>
    <w:p w14:paraId="2CF44B1C"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Просмотр результатов </w:t>
      </w:r>
      <w:proofErr w:type="spellStart"/>
      <w:r w:rsidRPr="00BF2A89">
        <w:rPr>
          <w:rFonts w:ascii="Times New Roman" w:eastAsiaTheme="minorHAnsi" w:hAnsi="Times New Roman"/>
          <w:sz w:val="24"/>
          <w:szCs w:val="24"/>
        </w:rPr>
        <w:t>бактериограммы</w:t>
      </w:r>
      <w:proofErr w:type="spellEnd"/>
      <w:r w:rsidRPr="00BF2A89">
        <w:rPr>
          <w:rFonts w:ascii="Times New Roman" w:eastAsiaTheme="minorHAnsi" w:hAnsi="Times New Roman"/>
          <w:sz w:val="24"/>
          <w:szCs w:val="24"/>
        </w:rPr>
        <w:t xml:space="preserve">, с возможностью внести результат </w:t>
      </w:r>
      <w:proofErr w:type="spellStart"/>
      <w:r w:rsidRPr="00BF2A89">
        <w:rPr>
          <w:rFonts w:ascii="Times New Roman" w:eastAsiaTheme="minorHAnsi" w:hAnsi="Times New Roman"/>
          <w:sz w:val="24"/>
          <w:szCs w:val="24"/>
        </w:rPr>
        <w:t>бактериограммы</w:t>
      </w:r>
      <w:proofErr w:type="spellEnd"/>
      <w:r w:rsidRPr="00BF2A89">
        <w:rPr>
          <w:rFonts w:ascii="Times New Roman" w:eastAsiaTheme="minorHAnsi" w:hAnsi="Times New Roman"/>
          <w:sz w:val="24"/>
          <w:szCs w:val="24"/>
        </w:rPr>
        <w:t>.</w:t>
      </w:r>
    </w:p>
    <w:p w14:paraId="32F24CCF"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Ведение журналов учета, а именно: </w:t>
      </w:r>
    </w:p>
    <w:p w14:paraId="147980A9"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журнал регистрации больных туберкулезом (форма № 03-ТБ/у, приказ Министерства здравоохранения Российской Федерации № 50 от 13.02.2004 года, приложение 2);</w:t>
      </w:r>
    </w:p>
    <w:p w14:paraId="1449969C"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учетная форма № 04-ТБ/у «Журнал регистрации микроскопических исследований на туберкулез» (приказ Министерства здравоохранения Российской Федерации № 690 от 02.10.2006 года, приложение 2);</w:t>
      </w:r>
    </w:p>
    <w:p w14:paraId="66238F86"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учетная форма № 04-1-ТБ/у «Журнал регистрации диагностического материала, собранного для микроскопических исследований на туберкулез» (приказ Министерства здравоохранения Российской Федерации № 690 от 02.10.2006 года, приложение 3);</w:t>
      </w:r>
    </w:p>
    <w:p w14:paraId="7D45F200" w14:textId="77777777" w:rsidR="00892EE2" w:rsidRPr="00BF2A89" w:rsidRDefault="00892EE2">
      <w:pPr>
        <w:pStyle w:val="aff2"/>
        <w:numPr>
          <w:ilvl w:val="1"/>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список больных, заканчивающих интенсивную фазу лечения;</w:t>
      </w:r>
    </w:p>
    <w:p w14:paraId="7F61E088"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Доработанный функционал </w:t>
      </w:r>
      <w:proofErr w:type="spellStart"/>
      <w:r w:rsidRPr="00BF2A89">
        <w:rPr>
          <w:rFonts w:ascii="Times New Roman" w:eastAsiaTheme="minorHAnsi" w:hAnsi="Times New Roman"/>
          <w:sz w:val="24"/>
          <w:szCs w:val="24"/>
        </w:rPr>
        <w:t>флюорограммы</w:t>
      </w:r>
      <w:proofErr w:type="spellEnd"/>
      <w:r w:rsidRPr="00BF2A89">
        <w:rPr>
          <w:rFonts w:ascii="Times New Roman" w:eastAsiaTheme="minorHAnsi" w:hAnsi="Times New Roman"/>
          <w:sz w:val="24"/>
          <w:szCs w:val="24"/>
        </w:rPr>
        <w:t>.</w:t>
      </w:r>
    </w:p>
    <w:p w14:paraId="68EFCF65"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 xml:space="preserve">Фильтры отображения информации по периодам оказания, планирования, по значению полей «Цель» и «Результат исследования» и другим возможным признакам, данные о которых имеются во </w:t>
      </w:r>
      <w:proofErr w:type="spellStart"/>
      <w:r w:rsidRPr="00BF2A89">
        <w:rPr>
          <w:rFonts w:ascii="Times New Roman" w:eastAsiaTheme="minorHAnsi" w:hAnsi="Times New Roman"/>
          <w:sz w:val="24"/>
          <w:szCs w:val="24"/>
        </w:rPr>
        <w:t>флюоротеке</w:t>
      </w:r>
      <w:proofErr w:type="spellEnd"/>
      <w:r w:rsidRPr="00BF2A89">
        <w:rPr>
          <w:rFonts w:ascii="Times New Roman" w:eastAsiaTheme="minorHAnsi" w:hAnsi="Times New Roman"/>
          <w:sz w:val="24"/>
          <w:szCs w:val="24"/>
        </w:rPr>
        <w:t>.</w:t>
      </w:r>
    </w:p>
    <w:p w14:paraId="52F4379F" w14:textId="77777777" w:rsidR="00892EE2" w:rsidRPr="00BF2A89" w:rsidRDefault="00892EE2">
      <w:pPr>
        <w:pStyle w:val="aff2"/>
        <w:numPr>
          <w:ilvl w:val="0"/>
          <w:numId w:val="66"/>
        </w:numPr>
        <w:autoSpaceDE w:val="0"/>
        <w:autoSpaceDN w:val="0"/>
        <w:adjustRightInd w:val="0"/>
        <w:spacing w:after="0" w:line="240" w:lineRule="auto"/>
        <w:ind w:left="0" w:firstLine="709"/>
        <w:jc w:val="both"/>
        <w:rPr>
          <w:rFonts w:ascii="Times New Roman" w:eastAsiaTheme="minorHAnsi" w:hAnsi="Times New Roman"/>
          <w:sz w:val="24"/>
          <w:szCs w:val="24"/>
        </w:rPr>
      </w:pPr>
      <w:r w:rsidRPr="00BF2A89">
        <w:rPr>
          <w:rFonts w:ascii="Times New Roman" w:eastAsiaTheme="minorHAnsi" w:hAnsi="Times New Roman"/>
          <w:sz w:val="24"/>
          <w:szCs w:val="24"/>
        </w:rPr>
        <w:t>Нозологический регистр по туберкулезным больным.</w:t>
      </w:r>
    </w:p>
    <w:p w14:paraId="7E06B81C" w14:textId="77777777" w:rsidR="00892EE2" w:rsidRPr="00BF2A89" w:rsidRDefault="00892EE2">
      <w:pPr>
        <w:autoSpaceDE w:val="0"/>
        <w:autoSpaceDN w:val="0"/>
        <w:adjustRightInd w:val="0"/>
        <w:spacing w:after="0" w:line="240" w:lineRule="auto"/>
        <w:ind w:firstLine="709"/>
        <w:jc w:val="both"/>
        <w:rPr>
          <w:rFonts w:ascii="Times New Roman" w:eastAsiaTheme="minorHAnsi" w:hAnsi="Times New Roman"/>
          <w:sz w:val="24"/>
          <w:szCs w:val="24"/>
        </w:rPr>
      </w:pPr>
    </w:p>
    <w:p w14:paraId="62D1F2D8" w14:textId="77777777" w:rsidR="00892EE2" w:rsidRPr="00BF2A89" w:rsidRDefault="00892EE2">
      <w:pPr>
        <w:tabs>
          <w:tab w:val="left" w:pos="1540"/>
        </w:tabs>
        <w:spacing w:before="120" w:after="120" w:line="240" w:lineRule="auto"/>
        <w:ind w:firstLine="709"/>
        <w:jc w:val="both"/>
        <w:rPr>
          <w:rFonts w:ascii="Times New Roman" w:hAnsi="Times New Roman"/>
          <w:b/>
          <w:sz w:val="24"/>
          <w:szCs w:val="24"/>
        </w:rPr>
      </w:pPr>
      <w:r w:rsidRPr="00BF2A89">
        <w:rPr>
          <w:rFonts w:ascii="Times New Roman" w:hAnsi="Times New Roman"/>
          <w:b/>
          <w:sz w:val="24"/>
          <w:szCs w:val="24"/>
        </w:rPr>
        <w:t>52. АРМ специалистов стоматологического профиля: врач-</w:t>
      </w:r>
      <w:proofErr w:type="spellStart"/>
      <w:r w:rsidRPr="00BF2A89">
        <w:rPr>
          <w:rFonts w:ascii="Times New Roman" w:hAnsi="Times New Roman"/>
          <w:b/>
          <w:sz w:val="24"/>
          <w:szCs w:val="24"/>
        </w:rPr>
        <w:t>ортодонт</w:t>
      </w:r>
      <w:proofErr w:type="spellEnd"/>
      <w:r w:rsidRPr="00BF2A89">
        <w:rPr>
          <w:rFonts w:ascii="Times New Roman" w:hAnsi="Times New Roman"/>
          <w:b/>
          <w:sz w:val="24"/>
          <w:szCs w:val="24"/>
        </w:rPr>
        <w:t>, врач-</w:t>
      </w:r>
      <w:proofErr w:type="spellStart"/>
      <w:r w:rsidRPr="00BF2A89">
        <w:rPr>
          <w:rFonts w:ascii="Times New Roman" w:hAnsi="Times New Roman"/>
          <w:b/>
          <w:sz w:val="24"/>
          <w:szCs w:val="24"/>
        </w:rPr>
        <w:t>пародонтолог</w:t>
      </w:r>
      <w:proofErr w:type="spellEnd"/>
      <w:r w:rsidRPr="00BF2A89">
        <w:rPr>
          <w:rFonts w:ascii="Times New Roman" w:hAnsi="Times New Roman"/>
          <w:b/>
          <w:sz w:val="24"/>
          <w:szCs w:val="24"/>
        </w:rPr>
        <w:t>, врач-ортопед, зубной техник</w:t>
      </w:r>
    </w:p>
    <w:p w14:paraId="2B5E3F3B" w14:textId="77777777" w:rsidR="00892EE2" w:rsidRPr="00BF2A89" w:rsidRDefault="00892EE2">
      <w:pPr>
        <w:suppressAutoHyphens w:val="0"/>
        <w:spacing w:after="0" w:line="240" w:lineRule="auto"/>
        <w:ind w:firstLine="709"/>
        <w:jc w:val="both"/>
        <w:rPr>
          <w:rFonts w:ascii="Times New Roman" w:hAnsi="Times New Roman"/>
          <w:sz w:val="24"/>
          <w:szCs w:val="24"/>
        </w:rPr>
      </w:pPr>
      <w:r w:rsidRPr="00BF2A89">
        <w:rPr>
          <w:rFonts w:ascii="Times New Roman" w:hAnsi="Times New Roman"/>
          <w:sz w:val="24"/>
          <w:szCs w:val="24"/>
        </w:rPr>
        <w:lastRenderedPageBreak/>
        <w:t>Функционал АРМ специалистов стоматологического профиля: врача-</w:t>
      </w:r>
      <w:proofErr w:type="spellStart"/>
      <w:r w:rsidRPr="00BF2A89">
        <w:rPr>
          <w:rFonts w:ascii="Times New Roman" w:hAnsi="Times New Roman"/>
          <w:sz w:val="24"/>
          <w:szCs w:val="24"/>
        </w:rPr>
        <w:t>ортодонта</w:t>
      </w:r>
      <w:proofErr w:type="spellEnd"/>
      <w:r w:rsidRPr="00BF2A89">
        <w:rPr>
          <w:rFonts w:ascii="Times New Roman" w:hAnsi="Times New Roman"/>
          <w:sz w:val="24"/>
          <w:szCs w:val="24"/>
        </w:rPr>
        <w:t>, врача-</w:t>
      </w:r>
      <w:proofErr w:type="spellStart"/>
      <w:r w:rsidRPr="00BF2A89">
        <w:rPr>
          <w:rFonts w:ascii="Times New Roman" w:hAnsi="Times New Roman"/>
          <w:sz w:val="24"/>
          <w:szCs w:val="24"/>
        </w:rPr>
        <w:t>пародонтолога</w:t>
      </w:r>
      <w:proofErr w:type="spellEnd"/>
      <w:r w:rsidRPr="00BF2A89">
        <w:rPr>
          <w:rFonts w:ascii="Times New Roman" w:hAnsi="Times New Roman"/>
          <w:sz w:val="24"/>
          <w:szCs w:val="24"/>
        </w:rPr>
        <w:t>, Врача-ортопеда, Зубного техника.</w:t>
      </w:r>
    </w:p>
    <w:p w14:paraId="59AC9073" w14:textId="77777777" w:rsidR="00892EE2" w:rsidRPr="00BF2A89" w:rsidRDefault="00892EE2" w:rsidP="002D22F6">
      <w:pPr>
        <w:suppressAutoHyphens w:val="0"/>
        <w:spacing w:before="120" w:after="120" w:line="240" w:lineRule="auto"/>
        <w:ind w:firstLine="709"/>
        <w:jc w:val="both"/>
        <w:rPr>
          <w:rFonts w:ascii="Times New Roman" w:hAnsi="Times New Roman"/>
          <w:b/>
          <w:sz w:val="24"/>
          <w:szCs w:val="24"/>
        </w:rPr>
      </w:pPr>
      <w:r w:rsidRPr="00BF2A89">
        <w:rPr>
          <w:rFonts w:ascii="Times New Roman" w:hAnsi="Times New Roman"/>
          <w:sz w:val="24"/>
          <w:szCs w:val="24"/>
        </w:rPr>
        <w:tab/>
      </w:r>
      <w:r w:rsidRPr="00BF2A89">
        <w:rPr>
          <w:rFonts w:ascii="Times New Roman" w:hAnsi="Times New Roman"/>
          <w:b/>
          <w:sz w:val="24"/>
          <w:szCs w:val="24"/>
        </w:rPr>
        <w:t xml:space="preserve">53. Сервис «Регистратура поликлиники» как элемента МИС НСО </w:t>
      </w:r>
    </w:p>
    <w:p w14:paraId="4C2E79B2" w14:textId="77777777" w:rsidR="00892EE2" w:rsidRPr="00BF2A89" w:rsidRDefault="00892EE2" w:rsidP="004777EC">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Рабочее место регистратора поликлиники для создания и ведения электронной карты пациента, содержащий следующие функции: </w:t>
      </w:r>
    </w:p>
    <w:p w14:paraId="2DFF8D6A" w14:textId="77777777" w:rsidR="00892EE2" w:rsidRPr="00BF2A89" w:rsidRDefault="00892EE2" w:rsidP="00390BAD">
      <w:pPr>
        <w:pStyle w:val="aff2"/>
        <w:numPr>
          <w:ilvl w:val="0"/>
          <w:numId w:val="66"/>
        </w:numPr>
        <w:autoSpaceDE w:val="0"/>
        <w:autoSpaceDN w:val="0"/>
        <w:adjustRightInd w:val="0"/>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занесение сигнальной информации в карту пациента;</w:t>
      </w:r>
    </w:p>
    <w:p w14:paraId="3FE0D6A0" w14:textId="77777777" w:rsidR="00892EE2" w:rsidRPr="00BF2A89" w:rsidRDefault="00892EE2" w:rsidP="00390BAD">
      <w:pPr>
        <w:pStyle w:val="aff2"/>
        <w:numPr>
          <w:ilvl w:val="0"/>
          <w:numId w:val="66"/>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проверка актуальности полисов через сервисы, предоставляемые страховыми медицинскими организациями и ТФОМС НСО;</w:t>
      </w:r>
    </w:p>
    <w:p w14:paraId="2F969E07" w14:textId="77777777" w:rsidR="00892EE2" w:rsidRPr="00BF2A89" w:rsidRDefault="00892EE2" w:rsidP="00390BAD">
      <w:pPr>
        <w:pStyle w:val="aff2"/>
        <w:numPr>
          <w:ilvl w:val="0"/>
          <w:numId w:val="66"/>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заполнение данных внешнего направления, если пациент направлен из другой МО НСО, если нет данных о направлении в МИС НСО от другой МО НСО;</w:t>
      </w:r>
    </w:p>
    <w:p w14:paraId="40394D95" w14:textId="77777777" w:rsidR="00892EE2" w:rsidRPr="00BF2A89" w:rsidRDefault="00892EE2" w:rsidP="00206A54">
      <w:pPr>
        <w:pStyle w:val="aff2"/>
        <w:numPr>
          <w:ilvl w:val="0"/>
          <w:numId w:val="66"/>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указания номера телефона регистратуры в талоне на прием;</w:t>
      </w:r>
    </w:p>
    <w:p w14:paraId="71621B34" w14:textId="77777777" w:rsidR="00892EE2" w:rsidRPr="00BF2A89" w:rsidRDefault="00892EE2" w:rsidP="00206A54">
      <w:pPr>
        <w:pStyle w:val="aff2"/>
        <w:numPr>
          <w:ilvl w:val="0"/>
          <w:numId w:val="66"/>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указания адреса МО НСО в направлении;</w:t>
      </w:r>
    </w:p>
    <w:p w14:paraId="5BBA7E12" w14:textId="77777777" w:rsidR="00892EE2" w:rsidRPr="00BF2A89" w:rsidRDefault="00892EE2" w:rsidP="00A94E8D">
      <w:pPr>
        <w:pStyle w:val="aff2"/>
        <w:numPr>
          <w:ilvl w:val="0"/>
          <w:numId w:val="66"/>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внесение данных о причине отмены посещения;</w:t>
      </w:r>
    </w:p>
    <w:p w14:paraId="1C834CD6" w14:textId="77777777" w:rsidR="00892EE2" w:rsidRPr="00BF2A89" w:rsidRDefault="00892EE2" w:rsidP="00A94E8D">
      <w:pPr>
        <w:pStyle w:val="aff2"/>
        <w:numPr>
          <w:ilvl w:val="0"/>
          <w:numId w:val="66"/>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реализовать функционал аналитики по назначенным и оказанным услугам с возможностью фильтрации по типу записи;</w:t>
      </w:r>
    </w:p>
    <w:p w14:paraId="74276E7A" w14:textId="77777777" w:rsidR="00892EE2" w:rsidRPr="00BF2A89" w:rsidRDefault="00892EE2" w:rsidP="00A94E8D">
      <w:pPr>
        <w:pStyle w:val="aff2"/>
        <w:numPr>
          <w:ilvl w:val="0"/>
          <w:numId w:val="66"/>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предусмотреть в интерфейсе признак наличия подписанного информационного согласия на обработку персональных данных, а также контроль обязательности заполнения данного признака;</w:t>
      </w:r>
    </w:p>
    <w:p w14:paraId="27C63C20" w14:textId="77777777" w:rsidR="00892EE2" w:rsidRPr="00BF2A89" w:rsidRDefault="00892EE2" w:rsidP="00A94E8D">
      <w:pPr>
        <w:pStyle w:val="aff2"/>
        <w:numPr>
          <w:ilvl w:val="0"/>
          <w:numId w:val="66"/>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функционал квотирования обеспечивающий выполнение следующих задач:</w:t>
      </w:r>
    </w:p>
    <w:p w14:paraId="7AFD7090" w14:textId="77777777" w:rsidR="00892EE2" w:rsidRPr="00BF2A89" w:rsidRDefault="00892EE2" w:rsidP="009364D8">
      <w:pPr>
        <w:pStyle w:val="aff2"/>
        <w:numPr>
          <w:ilvl w:val="0"/>
          <w:numId w:val="92"/>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внутреннее квотирование должно предусматривать:</w:t>
      </w:r>
    </w:p>
    <w:p w14:paraId="67D43574" w14:textId="77777777" w:rsidR="00892EE2" w:rsidRPr="00BF2A89" w:rsidRDefault="00892EE2" w:rsidP="009364D8">
      <w:pPr>
        <w:pStyle w:val="aff2"/>
        <w:numPr>
          <w:ilvl w:val="1"/>
          <w:numId w:val="93"/>
        </w:numPr>
        <w:autoSpaceDE w:val="0"/>
        <w:autoSpaceDN w:val="0"/>
        <w:adjustRightInd w:val="0"/>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квотирование внутри одной МО НСО на кабинет, услугу, врача;</w:t>
      </w:r>
    </w:p>
    <w:p w14:paraId="531387C5" w14:textId="77777777" w:rsidR="00892EE2" w:rsidRPr="00BF2A89" w:rsidRDefault="00892EE2" w:rsidP="009364D8">
      <w:pPr>
        <w:pStyle w:val="aff2"/>
        <w:numPr>
          <w:ilvl w:val="1"/>
          <w:numId w:val="9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права на запись должны назначаться на сотрудника, специальность врача, отделение или подразделение МО НСО направления; </w:t>
      </w:r>
    </w:p>
    <w:p w14:paraId="2F4C683C" w14:textId="77777777" w:rsidR="00892EE2" w:rsidRPr="00BF2A89" w:rsidRDefault="00892EE2" w:rsidP="009364D8">
      <w:pPr>
        <w:pStyle w:val="aff2"/>
        <w:numPr>
          <w:ilvl w:val="1"/>
          <w:numId w:val="9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количественного ограничения квот на день, неделю, месяц;</w:t>
      </w:r>
    </w:p>
    <w:p w14:paraId="21478D35" w14:textId="77777777" w:rsidR="00892EE2" w:rsidRPr="00BF2A89" w:rsidRDefault="00892EE2" w:rsidP="009364D8">
      <w:pPr>
        <w:pStyle w:val="aff2"/>
        <w:numPr>
          <w:ilvl w:val="1"/>
          <w:numId w:val="9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внешнее квотирование должно предусматривать;</w:t>
      </w:r>
    </w:p>
    <w:p w14:paraId="5100E1B3" w14:textId="77777777" w:rsidR="00892EE2" w:rsidRPr="00BF2A89" w:rsidRDefault="00892EE2" w:rsidP="009364D8">
      <w:pPr>
        <w:pStyle w:val="aff2"/>
        <w:numPr>
          <w:ilvl w:val="1"/>
          <w:numId w:val="9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внешнее квотирование на кабинет, услугу, врача;</w:t>
      </w:r>
    </w:p>
    <w:p w14:paraId="29DF79C1" w14:textId="77777777" w:rsidR="00892EE2" w:rsidRPr="00BF2A89" w:rsidRDefault="00892EE2" w:rsidP="009364D8">
      <w:pPr>
        <w:pStyle w:val="aff2"/>
        <w:numPr>
          <w:ilvl w:val="1"/>
          <w:numId w:val="9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права на запись должны назначаться на сотрудника, специальность врача, отделение или подразделение МО НСО направления;</w:t>
      </w:r>
    </w:p>
    <w:p w14:paraId="7D4E9FE6" w14:textId="77777777" w:rsidR="00892EE2" w:rsidRPr="00BF2A89" w:rsidRDefault="00892EE2" w:rsidP="009364D8">
      <w:pPr>
        <w:pStyle w:val="aff2"/>
        <w:numPr>
          <w:ilvl w:val="1"/>
          <w:numId w:val="9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количественного ограничения квот на день, неделю, месяц;</w:t>
      </w:r>
    </w:p>
    <w:p w14:paraId="4C594300" w14:textId="77777777" w:rsidR="00892EE2" w:rsidRPr="00BF2A89" w:rsidRDefault="00892EE2" w:rsidP="009364D8">
      <w:pPr>
        <w:pStyle w:val="aff2"/>
        <w:numPr>
          <w:ilvl w:val="1"/>
          <w:numId w:val="9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аналитика по использованию квот как в отдельной МО НСО, так и по региону в целом.</w:t>
      </w:r>
    </w:p>
    <w:p w14:paraId="176C2800" w14:textId="77777777" w:rsidR="00892EE2" w:rsidRPr="00BF2A89" w:rsidRDefault="00892EE2">
      <w:pPr>
        <w:pStyle w:val="aff2"/>
        <w:numPr>
          <w:ilvl w:val="0"/>
          <w:numId w:val="70"/>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просмотр и печать отчетов с возможностью прикрепления к карте и последующего использования:</w:t>
      </w:r>
    </w:p>
    <w:p w14:paraId="2B47490A" w14:textId="77777777" w:rsidR="00892EE2" w:rsidRPr="00BF2A89" w:rsidRDefault="00892EE2">
      <w:pPr>
        <w:pStyle w:val="aff2"/>
        <w:numPr>
          <w:ilvl w:val="0"/>
          <w:numId w:val="71"/>
        </w:numPr>
        <w:tabs>
          <w:tab w:val="left" w:pos="1843"/>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согласие на обработку персональных данных (приказ министерства здравоохранения Новосибирской области от 11.06.2014 года № 1966);</w:t>
      </w:r>
    </w:p>
    <w:p w14:paraId="68C9D195"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добровольное согласие пациента на медицинское вмешательство (Приложение №2 к приказу Министерства здравоохранения Российской Федерации от 20.12.2012 года № 1177н);</w:t>
      </w:r>
    </w:p>
    <w:p w14:paraId="217A2FE0"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отказ от вида медицинского вмешательства (Приложение № 2 к приказу Министерства здравоохранения Российской Федерации от 20.12.2012 года № 1177н);</w:t>
      </w:r>
    </w:p>
    <w:p w14:paraId="678B69AE"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проведение искусственного прерывания беременности при сроке до 12 недель (приказ Министерства здравоохранения Российской Федерации от 17.05.2007 года № 335 в редакции, актуальной на дату исполнения контракта);</w:t>
      </w:r>
    </w:p>
    <w:p w14:paraId="6A623916"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проведение профилактических прививок детям или отказа от них (приказ Министерства здравоохранения Российской Федерации от 26.01.2009 года № 19н);</w:t>
      </w:r>
    </w:p>
    <w:p w14:paraId="5534EB04"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проведения тестирования крови для определения антител к ВИЧ (Приложение № 2 к приказу Министерства здравоохранения Российской Федерации от 06.08.2007 года № 5950-PX в редакции, актуальной на дату исполнения контракта);</w:t>
      </w:r>
    </w:p>
    <w:p w14:paraId="6A28D31D"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lastRenderedPageBreak/>
        <w:t>информированное согласие на операцию - хирургический аборт (утверждено Функциональным заказчиком);</w:t>
      </w:r>
    </w:p>
    <w:p w14:paraId="3B37F77F"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лечебную (диагностическую) манипуляцию (процедуру) (утверждено Функциональным заказчиком);</w:t>
      </w:r>
    </w:p>
    <w:p w14:paraId="6D1E958E"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вакцинацию (приказ Министерства здравоохранения Российской Федерации от 30.03.2007 года № </w:t>
      </w:r>
      <w:proofErr w:type="gramStart"/>
      <w:r w:rsidRPr="00BF2A89">
        <w:rPr>
          <w:rFonts w:ascii="Times New Roman" w:hAnsi="Times New Roman"/>
          <w:sz w:val="24"/>
          <w:szCs w:val="24"/>
        </w:rPr>
        <w:t>88 )</w:t>
      </w:r>
      <w:proofErr w:type="gramEnd"/>
      <w:r w:rsidRPr="00BF2A89">
        <w:rPr>
          <w:rFonts w:ascii="Times New Roman" w:hAnsi="Times New Roman"/>
          <w:sz w:val="24"/>
          <w:szCs w:val="24"/>
        </w:rPr>
        <w:t>;</w:t>
      </w:r>
    </w:p>
    <w:p w14:paraId="495C614C"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лечение зуба (утверждено Функциональным заказчиком);</w:t>
      </w:r>
    </w:p>
    <w:p w14:paraId="780D6C0F"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лечебные мероприятия (утверждено Функциональным заказчиком);</w:t>
      </w:r>
    </w:p>
    <w:p w14:paraId="35F77848"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информированное согласие на </w:t>
      </w:r>
      <w:proofErr w:type="spellStart"/>
      <w:r w:rsidRPr="00BF2A89">
        <w:rPr>
          <w:rFonts w:ascii="Times New Roman" w:hAnsi="Times New Roman"/>
          <w:sz w:val="24"/>
          <w:szCs w:val="24"/>
        </w:rPr>
        <w:t>ортодонтическое</w:t>
      </w:r>
      <w:proofErr w:type="spellEnd"/>
      <w:r w:rsidRPr="00BF2A89">
        <w:rPr>
          <w:rFonts w:ascii="Times New Roman" w:hAnsi="Times New Roman"/>
          <w:sz w:val="24"/>
          <w:szCs w:val="24"/>
        </w:rPr>
        <w:t xml:space="preserve"> лечение (утверждено Функциональным заказчиком);</w:t>
      </w:r>
    </w:p>
    <w:p w14:paraId="71CE2D4E"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ортопедическое лечение (утверждено Функциональным заказчиком);</w:t>
      </w:r>
    </w:p>
    <w:p w14:paraId="0DAD10A9"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отказ от медицинского вмешательства (утверждено Функциональным заказчиком);</w:t>
      </w:r>
    </w:p>
    <w:p w14:paraId="4364D8AB"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информированное согласие при проведении </w:t>
      </w:r>
      <w:proofErr w:type="spellStart"/>
      <w:r w:rsidRPr="00BF2A89">
        <w:rPr>
          <w:rFonts w:ascii="Times New Roman" w:hAnsi="Times New Roman"/>
          <w:sz w:val="24"/>
          <w:szCs w:val="24"/>
        </w:rPr>
        <w:t>скринингового</w:t>
      </w:r>
      <w:proofErr w:type="spellEnd"/>
      <w:r w:rsidRPr="00BF2A89">
        <w:rPr>
          <w:rFonts w:ascii="Times New Roman" w:hAnsi="Times New Roman"/>
          <w:sz w:val="24"/>
          <w:szCs w:val="24"/>
        </w:rPr>
        <w:t xml:space="preserve"> ультразвукового исследования в 1-3 триместрах беременности (утверждено Функциональным заказчиком);</w:t>
      </w:r>
    </w:p>
    <w:p w14:paraId="0ED8F795"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пациента с общим планом лечения в Реабилитационном отделении (утверждено Функциональным заказчиком)</w:t>
      </w:r>
    </w:p>
    <w:p w14:paraId="349ED257"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пациента на операцию переливание крови, ее компонентов или кровезаменителей (утверждено Функциональным заказчиком);</w:t>
      </w:r>
    </w:p>
    <w:p w14:paraId="4BF82AD2"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разрешение пациента на передачу информации о заболевании (приложение № 1 к приказу Министерства здравоохранения Российской Федерации от 22.02.2013 года № 67);</w:t>
      </w:r>
    </w:p>
    <w:p w14:paraId="0A8FA49E" w14:textId="77777777" w:rsidR="00892EE2" w:rsidRPr="00BF2A89" w:rsidRDefault="00892EE2">
      <w:pPr>
        <w:pStyle w:val="aff2"/>
        <w:numPr>
          <w:ilvl w:val="0"/>
          <w:numId w:val="7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информированное согласие на лечение и обследование на сифилис (утверждено Функциональным заказчиком).</w:t>
      </w:r>
    </w:p>
    <w:p w14:paraId="43AAEB35" w14:textId="77777777" w:rsidR="00892EE2" w:rsidRPr="00BF2A89" w:rsidRDefault="00892EE2">
      <w:pPr>
        <w:pStyle w:val="aff2"/>
        <w:numPr>
          <w:ilvl w:val="0"/>
          <w:numId w:val="70"/>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функционал формирования, учета и прикрепления к истории заболевания сканированных подписанных информированных согласий с </w:t>
      </w:r>
      <w:proofErr w:type="spellStart"/>
      <w:r w:rsidRPr="00BF2A89">
        <w:rPr>
          <w:rFonts w:ascii="Times New Roman" w:hAnsi="Times New Roman"/>
          <w:sz w:val="24"/>
          <w:szCs w:val="24"/>
        </w:rPr>
        <w:t>журналированием</w:t>
      </w:r>
      <w:proofErr w:type="spellEnd"/>
      <w:r w:rsidRPr="00BF2A89">
        <w:rPr>
          <w:rFonts w:ascii="Times New Roman" w:hAnsi="Times New Roman"/>
          <w:sz w:val="24"/>
          <w:szCs w:val="24"/>
        </w:rPr>
        <w:t xml:space="preserve"> дат и </w:t>
      </w:r>
      <w:proofErr w:type="gramStart"/>
      <w:r w:rsidRPr="00BF2A89">
        <w:rPr>
          <w:rFonts w:ascii="Times New Roman" w:hAnsi="Times New Roman"/>
          <w:sz w:val="24"/>
          <w:szCs w:val="24"/>
        </w:rPr>
        <w:t>сотрудников</w:t>
      </w:r>
      <w:proofErr w:type="gramEnd"/>
      <w:r w:rsidRPr="00BF2A89">
        <w:rPr>
          <w:rFonts w:ascii="Times New Roman" w:hAnsi="Times New Roman"/>
          <w:sz w:val="24"/>
          <w:szCs w:val="24"/>
        </w:rPr>
        <w:t xml:space="preserve"> прикрепивших документ, с привязкой к конкретному типу информированного согласия, и с отображением при печати основного документа, а также с контролем сроков действия информированных согласий. При формировании информированного согласия на ограниченный перечень медицинских вмешательств и согласия пациента только на часть из них, на остальные должны формироваться и </w:t>
      </w:r>
      <w:proofErr w:type="gramStart"/>
      <w:r w:rsidRPr="00BF2A89">
        <w:rPr>
          <w:rFonts w:ascii="Times New Roman" w:hAnsi="Times New Roman"/>
          <w:sz w:val="24"/>
          <w:szCs w:val="24"/>
        </w:rPr>
        <w:t>распечатываться  информированные</w:t>
      </w:r>
      <w:proofErr w:type="gramEnd"/>
      <w:r w:rsidRPr="00BF2A89">
        <w:rPr>
          <w:rFonts w:ascii="Times New Roman" w:hAnsi="Times New Roman"/>
          <w:sz w:val="24"/>
          <w:szCs w:val="24"/>
        </w:rPr>
        <w:t xml:space="preserve"> отказы;</w:t>
      </w:r>
    </w:p>
    <w:p w14:paraId="0F0E37BC" w14:textId="77777777" w:rsidR="00892EE2" w:rsidRPr="00BF2A89" w:rsidRDefault="00892EE2">
      <w:pPr>
        <w:pStyle w:val="aff2"/>
        <w:numPr>
          <w:ilvl w:val="0"/>
          <w:numId w:val="70"/>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функция контроля записи и оказания услуги, на которую распространяется отказ: </w:t>
      </w:r>
    </w:p>
    <w:p w14:paraId="2F7CD4DB"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В случае отказа пациента от некоторых видов медицинских вмешательств, при попытке записи пациента на услугу, от которой он отказался, должно выводиться предупреждение об отказе пациента от данного вида вмешательства и необходимости взять информированное согласие или запрет на запись на такую услугу в зависимости от настроек;</w:t>
      </w:r>
    </w:p>
    <w:p w14:paraId="62FE99D1" w14:textId="77777777" w:rsidR="00892EE2" w:rsidRPr="00BF2A89" w:rsidRDefault="00892EE2">
      <w:pPr>
        <w:pStyle w:val="aff2"/>
        <w:numPr>
          <w:ilvl w:val="0"/>
          <w:numId w:val="72"/>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настройка функции бронирования в системе, которая позволит бронировать определенные интервалы записи к врачу и настройка периода времени действия бронирования;</w:t>
      </w:r>
    </w:p>
    <w:p w14:paraId="5C5FD2F9" w14:textId="77777777" w:rsidR="00892EE2" w:rsidRPr="00BF2A89" w:rsidRDefault="00892EE2">
      <w:pPr>
        <w:pStyle w:val="aff2"/>
        <w:numPr>
          <w:ilvl w:val="0"/>
          <w:numId w:val="72"/>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настройка журнала Очередь поликлиники, в котором ведется очередь пациентов на оказание амбулаторных операций;</w:t>
      </w:r>
    </w:p>
    <w:p w14:paraId="632D7172" w14:textId="77777777" w:rsidR="00892EE2" w:rsidRPr="00BF2A89" w:rsidRDefault="00892EE2">
      <w:pPr>
        <w:pStyle w:val="aff2"/>
        <w:numPr>
          <w:ilvl w:val="0"/>
          <w:numId w:val="72"/>
        </w:numPr>
        <w:tabs>
          <w:tab w:val="left" w:pos="1134"/>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запись пациентов из журнала отложенной записи в расписание на услуги;</w:t>
      </w:r>
    </w:p>
    <w:p w14:paraId="61661E32" w14:textId="77777777" w:rsidR="00892EE2" w:rsidRPr="00BF2A89" w:rsidRDefault="00892EE2">
      <w:pPr>
        <w:pStyle w:val="aff2"/>
        <w:numPr>
          <w:ilvl w:val="0"/>
          <w:numId w:val="72"/>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изменение статуса записи в журнале и ее удаление из журнала;</w:t>
      </w:r>
    </w:p>
    <w:p w14:paraId="25A140B4" w14:textId="77777777" w:rsidR="00892EE2" w:rsidRPr="00BF2A89" w:rsidRDefault="00892EE2">
      <w:pPr>
        <w:pStyle w:val="aff2"/>
        <w:numPr>
          <w:ilvl w:val="0"/>
          <w:numId w:val="72"/>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динамических графиков - графиков, длительность оказания в которых зависит от услуги и типа интервала, а также их передача в Федеральную электронную регистратуру Министерства здравоохранения Российской Федерации 2-я очередь;</w:t>
      </w:r>
    </w:p>
    <w:p w14:paraId="363BF961" w14:textId="77777777" w:rsidR="00892EE2" w:rsidRPr="00BF2A89" w:rsidRDefault="00892EE2">
      <w:pPr>
        <w:pStyle w:val="aff2"/>
        <w:numPr>
          <w:ilvl w:val="0"/>
          <w:numId w:val="72"/>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графиков «живая очередь»;</w:t>
      </w:r>
    </w:p>
    <w:p w14:paraId="35DADCB9"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графиков по дням месяца;</w:t>
      </w:r>
    </w:p>
    <w:p w14:paraId="285280EC"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lastRenderedPageBreak/>
        <w:t xml:space="preserve">ведение графиков по чет.\нечет. дням в зависимости </w:t>
      </w:r>
      <w:proofErr w:type="gramStart"/>
      <w:r w:rsidRPr="00BF2A89">
        <w:rPr>
          <w:rFonts w:ascii="Times New Roman" w:hAnsi="Times New Roman"/>
          <w:sz w:val="24"/>
          <w:szCs w:val="24"/>
        </w:rPr>
        <w:t>от  дня</w:t>
      </w:r>
      <w:proofErr w:type="gramEnd"/>
      <w:r w:rsidRPr="00BF2A89">
        <w:rPr>
          <w:rFonts w:ascii="Times New Roman" w:hAnsi="Times New Roman"/>
          <w:sz w:val="24"/>
          <w:szCs w:val="24"/>
        </w:rPr>
        <w:t xml:space="preserve"> недели, а также их передача в Федеральную электронную регистратуру Министерства здравоохранения Российской Федерации 2-я очередь;</w:t>
      </w:r>
    </w:p>
    <w:p w14:paraId="00289DCD"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дополнительных графиков, пересекающихся по периоду действия с основным, а также их передача в Федеральную электронную регистратуру Министерства здравоохранения Российской Федерации 2-я очередь;</w:t>
      </w:r>
    </w:p>
    <w:p w14:paraId="313A8090"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замещающих графиков, а также их передача в Федеральную электронную регистратуру Министерства здравоохранения Российской Федерации 2-я очередь;</w:t>
      </w:r>
    </w:p>
    <w:p w14:paraId="2C62EBE8"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функция </w:t>
      </w:r>
      <w:proofErr w:type="spellStart"/>
      <w:r w:rsidRPr="00BF2A89">
        <w:rPr>
          <w:rFonts w:ascii="Times New Roman" w:hAnsi="Times New Roman"/>
          <w:sz w:val="24"/>
          <w:szCs w:val="24"/>
        </w:rPr>
        <w:t>журналирования</w:t>
      </w:r>
      <w:proofErr w:type="spellEnd"/>
      <w:r w:rsidRPr="00BF2A89">
        <w:rPr>
          <w:rFonts w:ascii="Times New Roman" w:hAnsi="Times New Roman"/>
          <w:sz w:val="24"/>
          <w:szCs w:val="24"/>
        </w:rPr>
        <w:t xml:space="preserve"> фактов записи на прием (с учетом типа записи, даты и времени);</w:t>
      </w:r>
    </w:p>
    <w:p w14:paraId="6A00F21B"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списка пациентов с указанием местоположения карты (минимальный набор полей – № карты, ФИО пациента, местонахождение карты);</w:t>
      </w:r>
    </w:p>
    <w:p w14:paraId="4154D2F2"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списка адресов, привязанных к участку с учетом типа прикрепления;</w:t>
      </w:r>
    </w:p>
    <w:p w14:paraId="6E2D5F49"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формирование отчета по адресам, имеющим множественное прикрепление (т.е. привязанным к разным МО и/или участкам);</w:t>
      </w:r>
    </w:p>
    <w:p w14:paraId="5DAD5766"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ведение зон обслуживания, анализ привязки адресов к различным зонам обслуживания (детские, взрослые отделения, стоматологические отделения, женские консультации);</w:t>
      </w:r>
    </w:p>
    <w:p w14:paraId="5DFEC2D6"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функция объединения двойников (контрагентов);</w:t>
      </w:r>
    </w:p>
    <w:p w14:paraId="11858355" w14:textId="77777777" w:rsidR="00892EE2" w:rsidRPr="00BF2A89" w:rsidRDefault="00892EE2">
      <w:pPr>
        <w:pStyle w:val="aff2"/>
        <w:numPr>
          <w:ilvl w:val="0"/>
          <w:numId w:val="73"/>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функция печати пациенту памяток и справочной информации по предстоящим приемам (возможность специалистам МО НСО добавлять в АРМ Регистратора самостоятельно сформированные печатные формы).</w:t>
      </w:r>
    </w:p>
    <w:p w14:paraId="4A0C0375" w14:textId="77777777" w:rsidR="00892EE2" w:rsidRPr="00BF2A89" w:rsidRDefault="00892EE2">
      <w:pPr>
        <w:pStyle w:val="4fa"/>
        <w:ind w:firstLine="709"/>
      </w:pPr>
      <w:r w:rsidRPr="00BF2A89">
        <w:t>54. Функционал сводной отчетности по медицинской организации, возможность формировать следующие отчетные формы (в разрезе МО НСО, подразделений МО НСО, участков):</w:t>
      </w:r>
    </w:p>
    <w:p w14:paraId="49ED8675"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количество вызовов на дом: по дням, все вызовы, по участкам, по врачу, по поводам вызова;</w:t>
      </w:r>
    </w:p>
    <w:p w14:paraId="384C0002"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количество переданных «активов» от скорой помощи;</w:t>
      </w:r>
    </w:p>
    <w:p w14:paraId="56A92DD5"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вызовы на дом (вид обращения – неотложный 03, неотложный), отмененные, неотмененные;</w:t>
      </w:r>
    </w:p>
    <w:p w14:paraId="33502DCE"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количество записанных на диспансеризацию (по этапам);</w:t>
      </w:r>
    </w:p>
    <w:p w14:paraId="25FA011E"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количество прошедших диспансеризацию (по этапам);</w:t>
      </w:r>
    </w:p>
    <w:p w14:paraId="0309A81B"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список записанных, но непрошедших диспансеризацию (по этапам);</w:t>
      </w:r>
    </w:p>
    <w:p w14:paraId="2482BCDF"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отказы от диспансеризации;</w:t>
      </w:r>
    </w:p>
    <w:p w14:paraId="46947F2C"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отчет по типу записи на прием (Интернет запись, запись через ЦОВ, через регистратуру поликлиники) за период времени;</w:t>
      </w:r>
    </w:p>
    <w:p w14:paraId="49DF8264"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отчет по множественной привязке адресов к участкам;</w:t>
      </w:r>
    </w:p>
    <w:p w14:paraId="1E9A1424"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отчет по адресам, выпавшим из зоны прикрепления определенного типа прикрепления (детские, взрослые отделения, стоматологические отделения, женские консультации);</w:t>
      </w:r>
    </w:p>
    <w:p w14:paraId="18036C71"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отчет по отсутствующим/незаполненным полям в карте </w:t>
      </w:r>
      <w:proofErr w:type="spellStart"/>
      <w:r w:rsidRPr="00BF2A89">
        <w:rPr>
          <w:rFonts w:ascii="Times New Roman" w:hAnsi="Times New Roman"/>
          <w:sz w:val="24"/>
          <w:szCs w:val="24"/>
        </w:rPr>
        <w:t>паицента</w:t>
      </w:r>
      <w:proofErr w:type="spellEnd"/>
      <w:r w:rsidRPr="00BF2A89">
        <w:rPr>
          <w:rFonts w:ascii="Times New Roman" w:hAnsi="Times New Roman"/>
          <w:sz w:val="24"/>
          <w:szCs w:val="24"/>
        </w:rPr>
        <w:t xml:space="preserve"> (адрес, участок, соц. статус, место работы/учебы, льгота);</w:t>
      </w:r>
    </w:p>
    <w:p w14:paraId="5663E9D7"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отчет по отсутствию прикрепления пациентов к участку при наличии прикрепления к МО НСО;</w:t>
      </w:r>
    </w:p>
    <w:p w14:paraId="520EBF30"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сводный отчет по региону по отсутствию прикрепления пациентов к участку при наличии прикрепления к МО НСО;</w:t>
      </w:r>
    </w:p>
    <w:p w14:paraId="1AC9655D"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обращаемость по участкам за период;</w:t>
      </w:r>
    </w:p>
    <w:p w14:paraId="3B425ADB"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доступность специалистов;</w:t>
      </w:r>
    </w:p>
    <w:p w14:paraId="7BA454A1"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lastRenderedPageBreak/>
        <w:t>нагрузка по врачам по типам записи;</w:t>
      </w:r>
    </w:p>
    <w:p w14:paraId="6A4F92DB"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доступность по участкам;</w:t>
      </w:r>
    </w:p>
    <w:p w14:paraId="09C1CAD5"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количество записей пациентов по МО НСО;</w:t>
      </w:r>
    </w:p>
    <w:p w14:paraId="6A8EF6BD"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количество записей пациентов по специальности;</w:t>
      </w:r>
    </w:p>
    <w:p w14:paraId="099C94B1"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отчет по обслуживаемому и прикрепленному населению;</w:t>
      </w:r>
    </w:p>
    <w:p w14:paraId="57011095"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формирования групп пациентов по разным признакам (пол, возраст, прикрепление);</w:t>
      </w:r>
    </w:p>
    <w:p w14:paraId="5EE60C81"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список пациентов, записавшихся на прием к врачу на определенный день по расписанию (очередь, время);</w:t>
      </w:r>
    </w:p>
    <w:p w14:paraId="3A7A8BAD"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список пациентов с адресами врачу для обслуживания вызовов на дому;</w:t>
      </w:r>
    </w:p>
    <w:p w14:paraId="0A4D4B63" w14:textId="77777777" w:rsidR="00892EE2" w:rsidRPr="00BF2A89" w:rsidRDefault="00892EE2">
      <w:pPr>
        <w:pStyle w:val="aff2"/>
        <w:numPr>
          <w:ilvl w:val="0"/>
          <w:numId w:val="74"/>
        </w:numPr>
        <w:tabs>
          <w:tab w:val="left" w:pos="1540"/>
        </w:tabs>
        <w:spacing w:after="0" w:line="240" w:lineRule="auto"/>
        <w:ind w:left="0" w:firstLine="709"/>
        <w:jc w:val="both"/>
        <w:rPr>
          <w:rFonts w:ascii="Times New Roman" w:hAnsi="Times New Roman"/>
          <w:sz w:val="24"/>
          <w:szCs w:val="24"/>
        </w:rPr>
      </w:pPr>
      <w:proofErr w:type="spellStart"/>
      <w:r w:rsidRPr="00BF2A89">
        <w:rPr>
          <w:rFonts w:ascii="Times New Roman" w:hAnsi="Times New Roman"/>
          <w:sz w:val="24"/>
          <w:szCs w:val="24"/>
        </w:rPr>
        <w:t>журналирование</w:t>
      </w:r>
      <w:proofErr w:type="spellEnd"/>
      <w:r w:rsidRPr="00BF2A89">
        <w:rPr>
          <w:rFonts w:ascii="Times New Roman" w:hAnsi="Times New Roman"/>
          <w:sz w:val="24"/>
          <w:szCs w:val="24"/>
        </w:rPr>
        <w:t xml:space="preserve"> всех действий регистраторов в системе в разрезе каждого пациента и сотрудника.</w:t>
      </w:r>
    </w:p>
    <w:p w14:paraId="5251B8C8"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Формы отчетов согласуются с функциональным Заказчиком.</w:t>
      </w:r>
    </w:p>
    <w:p w14:paraId="242AA3C1" w14:textId="77777777" w:rsidR="00892EE2" w:rsidRPr="00BF2A89" w:rsidRDefault="00892EE2">
      <w:pPr>
        <w:pStyle w:val="4fa"/>
        <w:ind w:firstLine="709"/>
      </w:pPr>
      <w:r w:rsidRPr="00BF2A89">
        <w:t>55. Функционал АРМ «Оператор ЦОВ»</w:t>
      </w:r>
    </w:p>
    <w:p w14:paraId="12D8E773" w14:textId="77777777" w:rsidR="00892EE2" w:rsidRPr="00BF2A89" w:rsidRDefault="00892EE2">
      <w:pPr>
        <w:pStyle w:val="afb"/>
        <w:spacing w:line="240" w:lineRule="auto"/>
        <w:ind w:firstLine="709"/>
        <w:rPr>
          <w:rFonts w:ascii="Times New Roman" w:hAnsi="Times New Roman"/>
          <w:snapToGrid w:val="0"/>
          <w:lang w:eastAsia="en-US"/>
        </w:rPr>
      </w:pPr>
      <w:r w:rsidRPr="00BF2A89">
        <w:rPr>
          <w:rFonts w:ascii="Times New Roman" w:hAnsi="Times New Roman"/>
          <w:snapToGrid w:val="0"/>
          <w:lang w:eastAsia="en-US"/>
        </w:rPr>
        <w:t>АРМ оператор ЦОВ должен обеспечить выполнение следующих функций:</w:t>
      </w:r>
    </w:p>
    <w:p w14:paraId="2633F36E" w14:textId="77777777" w:rsidR="00892EE2" w:rsidRPr="00BF2A89" w:rsidRDefault="00892EE2" w:rsidP="009364D8">
      <w:pPr>
        <w:pStyle w:val="4f8"/>
        <w:numPr>
          <w:ilvl w:val="0"/>
          <w:numId w:val="94"/>
        </w:numPr>
        <w:spacing w:before="0" w:after="0" w:line="240" w:lineRule="auto"/>
        <w:ind w:left="0" w:firstLine="709"/>
        <w:jc w:val="both"/>
      </w:pPr>
      <w:r w:rsidRPr="00BF2A89">
        <w:t>поиск пациента по набору ключевых параметров (Ф.И.О., полис, дата рождения);</w:t>
      </w:r>
    </w:p>
    <w:p w14:paraId="320E95D5" w14:textId="77777777" w:rsidR="00892EE2" w:rsidRPr="00BF2A89" w:rsidRDefault="00892EE2" w:rsidP="009364D8">
      <w:pPr>
        <w:pStyle w:val="4f8"/>
        <w:numPr>
          <w:ilvl w:val="0"/>
          <w:numId w:val="94"/>
        </w:numPr>
        <w:spacing w:before="0" w:after="0" w:line="240" w:lineRule="auto"/>
        <w:ind w:left="0" w:firstLine="709"/>
        <w:jc w:val="both"/>
      </w:pPr>
      <w:r w:rsidRPr="00BF2A89">
        <w:t>запись пациентов на прием через минимальное количество окон и действий (кликов) оператора;</w:t>
      </w:r>
    </w:p>
    <w:p w14:paraId="7496E22B" w14:textId="77777777" w:rsidR="00892EE2" w:rsidRPr="00BF2A89" w:rsidRDefault="00892EE2" w:rsidP="009364D8">
      <w:pPr>
        <w:pStyle w:val="4f8"/>
        <w:numPr>
          <w:ilvl w:val="0"/>
          <w:numId w:val="94"/>
        </w:numPr>
        <w:spacing w:before="0" w:after="0" w:line="240" w:lineRule="auto"/>
        <w:ind w:left="0" w:firstLine="709"/>
        <w:jc w:val="both"/>
      </w:pPr>
      <w:r w:rsidRPr="00BF2A89">
        <w:t>перезапись пациентов, редактирование и отмена записей на прием через минимальное количество окон и действий (кликов) оператора;</w:t>
      </w:r>
    </w:p>
    <w:p w14:paraId="5B6F8AFF" w14:textId="77777777" w:rsidR="00892EE2" w:rsidRPr="00BF2A89" w:rsidRDefault="00892EE2" w:rsidP="009364D8">
      <w:pPr>
        <w:pStyle w:val="4f8"/>
        <w:numPr>
          <w:ilvl w:val="0"/>
          <w:numId w:val="94"/>
        </w:numPr>
        <w:spacing w:before="0" w:after="0" w:line="240" w:lineRule="auto"/>
        <w:ind w:left="0" w:firstLine="709"/>
        <w:jc w:val="both"/>
      </w:pPr>
      <w:proofErr w:type="spellStart"/>
      <w:r w:rsidRPr="00BF2A89">
        <w:t>журналирование</w:t>
      </w:r>
      <w:proofErr w:type="spellEnd"/>
      <w:r w:rsidRPr="00BF2A89">
        <w:t xml:space="preserve"> всех действий операторов в системе в разрезе каждого пациента и сотрудника;</w:t>
      </w:r>
    </w:p>
    <w:p w14:paraId="613450BF" w14:textId="77777777" w:rsidR="00892EE2" w:rsidRPr="00BF2A89" w:rsidRDefault="00892EE2" w:rsidP="009364D8">
      <w:pPr>
        <w:pStyle w:val="4f8"/>
        <w:numPr>
          <w:ilvl w:val="0"/>
          <w:numId w:val="94"/>
        </w:numPr>
        <w:spacing w:before="0" w:after="0" w:line="240" w:lineRule="auto"/>
        <w:ind w:left="0" w:firstLine="709"/>
        <w:jc w:val="both"/>
      </w:pPr>
      <w:r w:rsidRPr="00BF2A89">
        <w:t>постановка пациентов в очередь ожидания к специалисту;</w:t>
      </w:r>
    </w:p>
    <w:p w14:paraId="2F0A8FBF" w14:textId="77777777" w:rsidR="00892EE2" w:rsidRPr="00BF2A89" w:rsidRDefault="00892EE2" w:rsidP="009364D8">
      <w:pPr>
        <w:pStyle w:val="4f8"/>
        <w:numPr>
          <w:ilvl w:val="0"/>
          <w:numId w:val="94"/>
        </w:numPr>
        <w:spacing w:before="0" w:after="0" w:line="240" w:lineRule="auto"/>
        <w:ind w:left="0" w:firstLine="709"/>
        <w:jc w:val="both"/>
      </w:pPr>
      <w:r w:rsidRPr="00BF2A89">
        <w:t>формирование отчетов:</w:t>
      </w:r>
    </w:p>
    <w:p w14:paraId="43395C7E" w14:textId="77777777" w:rsidR="00892EE2" w:rsidRPr="00BF2A89" w:rsidRDefault="00892EE2" w:rsidP="009364D8">
      <w:pPr>
        <w:pStyle w:val="430"/>
        <w:numPr>
          <w:ilvl w:val="0"/>
          <w:numId w:val="95"/>
        </w:numPr>
        <w:spacing w:before="0" w:after="0" w:line="240" w:lineRule="auto"/>
        <w:ind w:left="0" w:firstLine="709"/>
        <w:jc w:val="both"/>
      </w:pPr>
      <w:r w:rsidRPr="00BF2A89">
        <w:t>количество пациентов, записанных через ЦОВ по МО НСО, по региону, по оператору;</w:t>
      </w:r>
    </w:p>
    <w:p w14:paraId="0A9E19E7" w14:textId="77777777" w:rsidR="00892EE2" w:rsidRPr="00BF2A89" w:rsidRDefault="00892EE2" w:rsidP="009364D8">
      <w:pPr>
        <w:pStyle w:val="430"/>
        <w:numPr>
          <w:ilvl w:val="0"/>
          <w:numId w:val="95"/>
        </w:numPr>
        <w:spacing w:before="0" w:after="0" w:line="240" w:lineRule="auto"/>
        <w:ind w:left="0" w:firstLine="709"/>
        <w:jc w:val="both"/>
      </w:pPr>
      <w:r w:rsidRPr="00BF2A89">
        <w:t>история звонков пациенту с возможностью фильтрации по типу звонка (все, входящие, исходящие), по оператору, за период времени.</w:t>
      </w:r>
    </w:p>
    <w:p w14:paraId="6E547B5F" w14:textId="77777777" w:rsidR="00892EE2" w:rsidRPr="00BF2A89" w:rsidRDefault="00892EE2" w:rsidP="002D22F6">
      <w:pPr>
        <w:pStyle w:val="4f8"/>
        <w:numPr>
          <w:ilvl w:val="0"/>
          <w:numId w:val="61"/>
        </w:numPr>
        <w:spacing w:before="0" w:after="0" w:line="240" w:lineRule="auto"/>
        <w:ind w:left="0" w:firstLine="709"/>
        <w:jc w:val="both"/>
      </w:pPr>
      <w:r w:rsidRPr="00BF2A89">
        <w:t>взаимодействие с системой «</w:t>
      </w:r>
      <w:r w:rsidRPr="00BF2A89">
        <w:rPr>
          <w:lang w:val="en-US"/>
        </w:rPr>
        <w:t>C</w:t>
      </w:r>
      <w:proofErr w:type="spellStart"/>
      <w:r w:rsidRPr="00BF2A89">
        <w:t>all</w:t>
      </w:r>
      <w:proofErr w:type="spellEnd"/>
      <w:r w:rsidRPr="00BF2A89">
        <w:t>-центр» (комплекс программно-аппаратных средств, предназначенный для автоматизированной обработки вызовов);</w:t>
      </w:r>
    </w:p>
    <w:p w14:paraId="3A0DDE27" w14:textId="77777777" w:rsidR="00892EE2" w:rsidRPr="00BF2A89" w:rsidRDefault="00892EE2">
      <w:pPr>
        <w:pStyle w:val="430"/>
        <w:numPr>
          <w:ilvl w:val="0"/>
          <w:numId w:val="6"/>
        </w:numPr>
        <w:spacing w:before="0" w:after="0" w:line="240" w:lineRule="auto"/>
        <w:ind w:left="0" w:firstLine="709"/>
        <w:jc w:val="both"/>
      </w:pPr>
      <w:r w:rsidRPr="00BF2A89">
        <w:t>прием звонка по нажатию кнопки в МИС НСО;</w:t>
      </w:r>
    </w:p>
    <w:p w14:paraId="411054B6" w14:textId="77777777" w:rsidR="00892EE2" w:rsidRPr="00BF2A89" w:rsidRDefault="00892EE2">
      <w:pPr>
        <w:pStyle w:val="430"/>
        <w:numPr>
          <w:ilvl w:val="0"/>
          <w:numId w:val="6"/>
        </w:numPr>
        <w:spacing w:before="0" w:after="0" w:line="240" w:lineRule="auto"/>
        <w:ind w:left="0" w:firstLine="709"/>
        <w:jc w:val="both"/>
      </w:pPr>
      <w:r w:rsidRPr="00BF2A89">
        <w:t>идентификация пациента по номеру телефона;</w:t>
      </w:r>
    </w:p>
    <w:p w14:paraId="2A8E9C17" w14:textId="77777777" w:rsidR="00892EE2" w:rsidRPr="00BF2A89" w:rsidRDefault="00892EE2">
      <w:pPr>
        <w:pStyle w:val="430"/>
        <w:numPr>
          <w:ilvl w:val="0"/>
          <w:numId w:val="6"/>
        </w:numPr>
        <w:spacing w:before="0" w:after="0" w:line="240" w:lineRule="auto"/>
        <w:ind w:left="0" w:firstLine="709"/>
        <w:jc w:val="both"/>
      </w:pPr>
      <w:r w:rsidRPr="00BF2A89">
        <w:t>возможность исходящих вызовов из разделов «Запись пациента к врачу (на услугу)», «Перезапись пациентов» при наличии номера в МИС НСО;</w:t>
      </w:r>
    </w:p>
    <w:p w14:paraId="3C06ED41" w14:textId="77777777" w:rsidR="00892EE2" w:rsidRPr="00BF2A89" w:rsidRDefault="00892EE2">
      <w:pPr>
        <w:pStyle w:val="430"/>
        <w:numPr>
          <w:ilvl w:val="0"/>
          <w:numId w:val="6"/>
        </w:numPr>
        <w:spacing w:before="0" w:after="0" w:line="240" w:lineRule="auto"/>
        <w:ind w:left="0" w:firstLine="709"/>
        <w:jc w:val="both"/>
      </w:pPr>
      <w:r w:rsidRPr="00BF2A89">
        <w:t>исходящие вызовы на номера, отсутствующие в МИС НСО, осуществляется путем введения цифр в системе «</w:t>
      </w:r>
      <w:r w:rsidRPr="00BF2A89">
        <w:rPr>
          <w:lang w:val="en-US"/>
        </w:rPr>
        <w:t>C</w:t>
      </w:r>
      <w:proofErr w:type="spellStart"/>
      <w:r w:rsidRPr="00BF2A89">
        <w:t>all</w:t>
      </w:r>
      <w:proofErr w:type="spellEnd"/>
      <w:r w:rsidRPr="00BF2A89">
        <w:t>-центр»;</w:t>
      </w:r>
    </w:p>
    <w:p w14:paraId="70C8BAB7" w14:textId="77777777" w:rsidR="00892EE2" w:rsidRPr="00BF2A89" w:rsidRDefault="00892EE2" w:rsidP="002D22F6">
      <w:pPr>
        <w:pStyle w:val="4f8"/>
        <w:numPr>
          <w:ilvl w:val="0"/>
          <w:numId w:val="61"/>
        </w:numPr>
        <w:spacing w:before="0" w:after="0" w:line="240" w:lineRule="auto"/>
        <w:ind w:left="0" w:firstLine="709"/>
        <w:jc w:val="both"/>
      </w:pPr>
      <w:proofErr w:type="spellStart"/>
      <w:r w:rsidRPr="00BF2A89">
        <w:t>автоинформирование</w:t>
      </w:r>
      <w:proofErr w:type="spellEnd"/>
      <w:r w:rsidRPr="00BF2A89">
        <w:t xml:space="preserve"> пациента с целью напомнить пациенту про запись на прием (на тот номер, с которого запись осуществили или на основной контактный номер);</w:t>
      </w:r>
    </w:p>
    <w:p w14:paraId="41203CB3" w14:textId="6E12AF8E" w:rsidR="004E1ACA" w:rsidRPr="00BF2A89" w:rsidRDefault="00892EE2" w:rsidP="00C903A5">
      <w:pPr>
        <w:pStyle w:val="4f8"/>
        <w:numPr>
          <w:ilvl w:val="0"/>
          <w:numId w:val="61"/>
        </w:numPr>
        <w:spacing w:before="0" w:after="0" w:line="240" w:lineRule="auto"/>
        <w:ind w:left="0" w:firstLine="709"/>
        <w:jc w:val="both"/>
      </w:pPr>
      <w:r w:rsidRPr="00BF2A89">
        <w:t>обеспечение возможности обмена данными между модулем «Регистратура поликлиники» и системой «</w:t>
      </w:r>
      <w:r w:rsidRPr="00BF2A89">
        <w:rPr>
          <w:lang w:val="en-US"/>
        </w:rPr>
        <w:t>C</w:t>
      </w:r>
      <w:proofErr w:type="spellStart"/>
      <w:r w:rsidRPr="00BF2A89">
        <w:t>all</w:t>
      </w:r>
      <w:proofErr w:type="spellEnd"/>
      <w:r w:rsidRPr="00BF2A89">
        <w:t>-центр», включая передачу номеров, звонивших и сохранение их в отдельном разделе в привязке к контрагенту пациента, с возможностью их дальнейшего исп</w:t>
      </w:r>
      <w:r w:rsidR="00EE433D" w:rsidRPr="00BF2A89">
        <w:t>ользования в экстренных случаях</w:t>
      </w:r>
      <w:r w:rsidR="004E1ACA" w:rsidRPr="00BF2A89">
        <w:t>.</w:t>
      </w:r>
    </w:p>
    <w:p w14:paraId="4F54C7AB" w14:textId="1DA79588" w:rsidR="004E1ACA" w:rsidRPr="00BF2A89" w:rsidRDefault="004E1ACA" w:rsidP="00A35C4E">
      <w:pPr>
        <w:ind w:firstLine="709"/>
        <w:jc w:val="both"/>
      </w:pPr>
      <w:r w:rsidRPr="00BF2A89">
        <w:rPr>
          <w:rFonts w:ascii="Times New Roman" w:hAnsi="Times New Roman"/>
          <w:sz w:val="24"/>
          <w:szCs w:val="24"/>
        </w:rPr>
        <w:t>В МИС НСО в рамках государственного контракта №0851200000619005972 от 08.11.2019 (реестровый номер контракта 2540664361119000153) реализованы следующие возможности</w:t>
      </w:r>
      <w:r w:rsidRPr="00BF2A89">
        <w:t>:</w:t>
      </w:r>
    </w:p>
    <w:p w14:paraId="7BA44A70" w14:textId="74A77F3F" w:rsidR="00EE433D" w:rsidRPr="00BF2A89" w:rsidRDefault="00EE433D" w:rsidP="00C903A5">
      <w:pPr>
        <w:pStyle w:val="4f8"/>
        <w:numPr>
          <w:ilvl w:val="0"/>
          <w:numId w:val="61"/>
        </w:numPr>
        <w:spacing w:before="0" w:after="0" w:line="240" w:lineRule="auto"/>
        <w:ind w:left="0" w:firstLine="709"/>
        <w:jc w:val="both"/>
      </w:pPr>
      <w:r w:rsidRPr="00BF2A89">
        <w:t>обеспечение возможности во вкладке «Расписание» АРМ ЦОВ выбора периода дат;</w:t>
      </w:r>
    </w:p>
    <w:p w14:paraId="68C8AFFC" w14:textId="196CD6AD" w:rsidR="00EE433D" w:rsidRPr="00BF2A89" w:rsidRDefault="00EE433D" w:rsidP="00C903A5">
      <w:pPr>
        <w:pStyle w:val="4f8"/>
        <w:numPr>
          <w:ilvl w:val="0"/>
          <w:numId w:val="61"/>
        </w:numPr>
        <w:spacing w:before="0" w:after="0" w:line="240" w:lineRule="auto"/>
        <w:ind w:left="0" w:firstLine="709"/>
        <w:jc w:val="both"/>
      </w:pPr>
      <w:r w:rsidRPr="00BF2A89">
        <w:t xml:space="preserve">обеспечение возможности </w:t>
      </w:r>
      <w:proofErr w:type="spellStart"/>
      <w:r w:rsidRPr="00BF2A89">
        <w:t>журналирования</w:t>
      </w:r>
      <w:proofErr w:type="spellEnd"/>
      <w:r w:rsidRPr="00BF2A89">
        <w:t xml:space="preserve"> во вкладке «Записи пациента». При добавлении записи пациента возможность </w:t>
      </w:r>
      <w:proofErr w:type="spellStart"/>
      <w:r w:rsidRPr="00BF2A89">
        <w:t>журналирования</w:t>
      </w:r>
      <w:proofErr w:type="spellEnd"/>
      <w:r w:rsidRPr="00BF2A89">
        <w:t xml:space="preserve"> факта добавления записи без </w:t>
      </w:r>
      <w:r w:rsidRPr="00BF2A89">
        <w:lastRenderedPageBreak/>
        <w:t>указания полей, которые были добавлены. При изменении записи, возможность указывания всех полей, которые были изменены;</w:t>
      </w:r>
    </w:p>
    <w:p w14:paraId="761435C7" w14:textId="5068404E" w:rsidR="00EE433D" w:rsidRPr="00BF2A89" w:rsidRDefault="00EE433D" w:rsidP="00C903A5">
      <w:pPr>
        <w:pStyle w:val="4f8"/>
        <w:numPr>
          <w:ilvl w:val="0"/>
          <w:numId w:val="61"/>
        </w:numPr>
        <w:spacing w:before="0" w:after="0" w:line="240" w:lineRule="auto"/>
        <w:ind w:left="0" w:firstLine="709"/>
        <w:jc w:val="both"/>
      </w:pPr>
      <w:r w:rsidRPr="00BF2A89">
        <w:t>обеспечение возможности настройки отображения специалистов для записи через АРМ «ЦОВ» по возрасту пациента;</w:t>
      </w:r>
    </w:p>
    <w:p w14:paraId="00600E54" w14:textId="42C86FD7" w:rsidR="00EE433D" w:rsidRPr="00BF2A89" w:rsidRDefault="00EE433D" w:rsidP="00C903A5">
      <w:pPr>
        <w:pStyle w:val="4f8"/>
        <w:numPr>
          <w:ilvl w:val="0"/>
          <w:numId w:val="61"/>
        </w:numPr>
        <w:spacing w:before="0" w:after="0" w:line="240" w:lineRule="auto"/>
        <w:ind w:left="0" w:firstLine="709"/>
        <w:jc w:val="both"/>
      </w:pPr>
      <w:r w:rsidRPr="00BF2A89">
        <w:t>обеспечение возможности настройки отображения специалистов для записи через АРМ «ЦОВ» по половой принадлежности пациента;</w:t>
      </w:r>
    </w:p>
    <w:p w14:paraId="001269E3" w14:textId="5A8EC61F" w:rsidR="00EE433D" w:rsidRPr="00BF2A89" w:rsidRDefault="00EE433D" w:rsidP="00C903A5">
      <w:pPr>
        <w:pStyle w:val="4f8"/>
        <w:numPr>
          <w:ilvl w:val="0"/>
          <w:numId w:val="61"/>
        </w:numPr>
        <w:spacing w:before="0" w:after="0" w:line="240" w:lineRule="auto"/>
        <w:ind w:left="0" w:firstLine="709"/>
        <w:jc w:val="both"/>
      </w:pPr>
      <w:r w:rsidRPr="00BF2A89">
        <w:t xml:space="preserve">обеспечение использования в типах контакта «Мобильный номер, номер и </w:t>
      </w:r>
      <w:proofErr w:type="spellStart"/>
      <w:r w:rsidRPr="00BF2A89">
        <w:t>т.п</w:t>
      </w:r>
      <w:proofErr w:type="spellEnd"/>
      <w:r w:rsidRPr="00BF2A89">
        <w:t>» в поле только наличие числовых значений;</w:t>
      </w:r>
    </w:p>
    <w:p w14:paraId="5D74D3E0" w14:textId="7EBB838C" w:rsidR="00EE433D" w:rsidRPr="00BF2A89" w:rsidRDefault="00EE433D" w:rsidP="00C903A5">
      <w:pPr>
        <w:pStyle w:val="4f8"/>
        <w:numPr>
          <w:ilvl w:val="0"/>
          <w:numId w:val="61"/>
        </w:numPr>
        <w:spacing w:before="0" w:after="0" w:line="240" w:lineRule="auto"/>
        <w:ind w:left="0" w:firstLine="709"/>
        <w:jc w:val="both"/>
      </w:pPr>
      <w:r w:rsidRPr="00BF2A89">
        <w:t>наличие дополнительной таблицы с контактами, в которой хранятся номера телефонов в зеркальной записи, для увеличения скорости поиска по этому самому номеру.</w:t>
      </w:r>
    </w:p>
    <w:p w14:paraId="43F93A1A" w14:textId="77777777" w:rsidR="00EE433D" w:rsidRPr="00BF2A89" w:rsidRDefault="00EE433D" w:rsidP="002D22F6">
      <w:pPr>
        <w:pStyle w:val="4f8"/>
        <w:numPr>
          <w:ilvl w:val="0"/>
          <w:numId w:val="61"/>
        </w:numPr>
        <w:spacing w:before="0" w:after="0" w:line="240" w:lineRule="auto"/>
        <w:ind w:left="0" w:firstLine="709"/>
        <w:jc w:val="both"/>
      </w:pPr>
    </w:p>
    <w:p w14:paraId="7BE7670B" w14:textId="77777777" w:rsidR="00892EE2" w:rsidRPr="00BF2A89" w:rsidRDefault="00892EE2">
      <w:pPr>
        <w:pStyle w:val="4fa"/>
        <w:ind w:firstLine="709"/>
      </w:pPr>
      <w:r w:rsidRPr="00BF2A89">
        <w:t>56. Сервис личного кабинета пациента на региональном уровне по обеспечению доступности для пациента возможности самостоятельной записи на прием посредством информационной системы «Портал здравоохранения Новосибирской области».</w:t>
      </w:r>
    </w:p>
    <w:p w14:paraId="77691983" w14:textId="77777777" w:rsidR="00892EE2" w:rsidRPr="00BF2A89" w:rsidRDefault="00892EE2" w:rsidP="002D22F6">
      <w:pPr>
        <w:pStyle w:val="4f8"/>
        <w:numPr>
          <w:ilvl w:val="0"/>
          <w:numId w:val="61"/>
        </w:numPr>
        <w:spacing w:before="0" w:after="0" w:line="240" w:lineRule="auto"/>
        <w:ind w:left="0" w:firstLine="709"/>
        <w:jc w:val="both"/>
      </w:pPr>
      <w:r w:rsidRPr="00BF2A89">
        <w:t>предоставление населению Новосибирской области возможности самостоятельной записи к врачу, с выбором МО НСО, специалиста (услуги), а также удобной даты и времени приема;</w:t>
      </w:r>
    </w:p>
    <w:p w14:paraId="1604B4FF" w14:textId="77777777" w:rsidR="00892EE2" w:rsidRPr="00BF2A89" w:rsidRDefault="00892EE2" w:rsidP="002D22F6">
      <w:pPr>
        <w:pStyle w:val="4f8"/>
        <w:numPr>
          <w:ilvl w:val="0"/>
          <w:numId w:val="61"/>
        </w:numPr>
        <w:spacing w:before="0" w:after="0" w:line="240" w:lineRule="auto"/>
        <w:ind w:left="0" w:firstLine="709"/>
        <w:jc w:val="both"/>
      </w:pPr>
      <w:r w:rsidRPr="00BF2A89">
        <w:t>просмотр расписания врачей МО НСО, самостоятельная запись на прием, отмена приема;</w:t>
      </w:r>
    </w:p>
    <w:p w14:paraId="4DA05E99" w14:textId="77777777" w:rsidR="00892EE2" w:rsidRPr="00BF2A89" w:rsidRDefault="00892EE2" w:rsidP="002D22F6">
      <w:pPr>
        <w:pStyle w:val="4f8"/>
        <w:numPr>
          <w:ilvl w:val="0"/>
          <w:numId w:val="61"/>
        </w:numPr>
        <w:spacing w:before="0" w:after="0" w:line="240" w:lineRule="auto"/>
        <w:ind w:left="0" w:firstLine="709"/>
        <w:jc w:val="both"/>
      </w:pPr>
      <w:r w:rsidRPr="00BF2A89">
        <w:t>регистрация пользователей (с сохранением данных о логине и/или электронной почте, пароле, данных полиса ОМС, ФИО и дате рождения). Регистрация пользователя, данных о которых нет в МИС НСО, возможна только при личной явке в регистратуру МО НСО;</w:t>
      </w:r>
    </w:p>
    <w:p w14:paraId="1C59E3C2" w14:textId="77777777" w:rsidR="00892EE2" w:rsidRPr="00BF2A89" w:rsidRDefault="00892EE2" w:rsidP="002D22F6">
      <w:pPr>
        <w:pStyle w:val="4f8"/>
        <w:numPr>
          <w:ilvl w:val="0"/>
          <w:numId w:val="61"/>
        </w:numPr>
        <w:spacing w:before="0" w:after="0" w:line="240" w:lineRule="auto"/>
        <w:ind w:left="0" w:firstLine="709"/>
        <w:jc w:val="both"/>
      </w:pPr>
      <w:r w:rsidRPr="00BF2A89">
        <w:t>при попытке пользователя записаться на прием к врачу должна автоматически производиться проверка полиса ОМС из сервисов ТФОМС НСО, в случае, если верификация не пройдена, пациенту автоматически выдается сообщение о невозможности записи на прием, с указанием причины отказа;</w:t>
      </w:r>
    </w:p>
    <w:p w14:paraId="3F834A97" w14:textId="77777777" w:rsidR="00892EE2" w:rsidRPr="00BF2A89" w:rsidRDefault="00892EE2" w:rsidP="002D22F6">
      <w:pPr>
        <w:pStyle w:val="4f8"/>
        <w:numPr>
          <w:ilvl w:val="0"/>
          <w:numId w:val="61"/>
        </w:numPr>
        <w:spacing w:before="0" w:after="0" w:line="240" w:lineRule="auto"/>
        <w:ind w:left="0" w:firstLine="709"/>
        <w:jc w:val="both"/>
      </w:pPr>
      <w:r w:rsidRPr="00BF2A89">
        <w:t>возможность привязки к одному личному кабинету нескольких контрагентов (при условии ввода ФИО, даты рождения и данных полиса ОМС);</w:t>
      </w:r>
    </w:p>
    <w:p w14:paraId="2AD156C7" w14:textId="77777777" w:rsidR="00892EE2" w:rsidRPr="00BF2A89" w:rsidRDefault="00892EE2" w:rsidP="002D22F6">
      <w:pPr>
        <w:pStyle w:val="4f8"/>
        <w:numPr>
          <w:ilvl w:val="0"/>
          <w:numId w:val="61"/>
        </w:numPr>
        <w:spacing w:before="0" w:after="0" w:line="240" w:lineRule="auto"/>
        <w:ind w:left="0" w:firstLine="709"/>
        <w:jc w:val="both"/>
      </w:pPr>
      <w:proofErr w:type="spellStart"/>
      <w:r w:rsidRPr="00BF2A89">
        <w:t>журналирование</w:t>
      </w:r>
      <w:proofErr w:type="spellEnd"/>
      <w:r w:rsidRPr="00BF2A89">
        <w:t xml:space="preserve"> действий пользователей;</w:t>
      </w:r>
    </w:p>
    <w:p w14:paraId="3BFAD48E" w14:textId="77777777" w:rsidR="00892EE2" w:rsidRPr="00BF2A89" w:rsidRDefault="00892EE2" w:rsidP="002D22F6">
      <w:pPr>
        <w:pStyle w:val="4f8"/>
        <w:numPr>
          <w:ilvl w:val="0"/>
          <w:numId w:val="61"/>
        </w:numPr>
        <w:spacing w:before="0" w:after="0" w:line="240" w:lineRule="auto"/>
        <w:ind w:left="0" w:firstLine="709"/>
        <w:jc w:val="both"/>
      </w:pPr>
      <w:r w:rsidRPr="00BF2A89">
        <w:t>предоставление доступа к личному кабинету пациента путем: ввода персональных данных (логин, пароль);</w:t>
      </w:r>
    </w:p>
    <w:p w14:paraId="20B91146" w14:textId="77777777" w:rsidR="00892EE2" w:rsidRPr="00BF2A89" w:rsidRDefault="00892EE2" w:rsidP="002D22F6">
      <w:pPr>
        <w:pStyle w:val="4f8"/>
        <w:numPr>
          <w:ilvl w:val="0"/>
          <w:numId w:val="61"/>
        </w:numPr>
        <w:spacing w:before="0" w:after="0" w:line="240" w:lineRule="auto"/>
        <w:ind w:left="0" w:firstLine="709"/>
        <w:jc w:val="both"/>
      </w:pPr>
      <w:r w:rsidRPr="00BF2A89">
        <w:t>предоставление возможности смены и восстановления регистрационных данных пользователям через интерфейс личного кабинета пациента;</w:t>
      </w:r>
    </w:p>
    <w:p w14:paraId="76D85B0E" w14:textId="77777777" w:rsidR="00892EE2" w:rsidRPr="00BF2A89" w:rsidRDefault="00892EE2" w:rsidP="002D22F6">
      <w:pPr>
        <w:pStyle w:val="4f8"/>
        <w:numPr>
          <w:ilvl w:val="0"/>
          <w:numId w:val="61"/>
        </w:numPr>
        <w:spacing w:before="0" w:after="0" w:line="240" w:lineRule="auto"/>
        <w:ind w:left="0" w:firstLine="709"/>
        <w:jc w:val="both"/>
      </w:pPr>
      <w:r w:rsidRPr="00BF2A89">
        <w:t>возможность просмотра истории посещений (прошедшие приемы, будущие приемы с возможностью их отмены);</w:t>
      </w:r>
    </w:p>
    <w:p w14:paraId="652A23DE" w14:textId="77777777" w:rsidR="00892EE2" w:rsidRPr="00BF2A89" w:rsidRDefault="00892EE2">
      <w:pPr>
        <w:pStyle w:val="aff2"/>
        <w:numPr>
          <w:ilvl w:val="0"/>
          <w:numId w:val="61"/>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предоставление различной справочной информации и дополнительного сервиса для посетителей МО НСО (например, описание иных вариантов записи на прием: через единый центр обработки вызовов, через регистратуру МО НСО и т.п.).</w:t>
      </w:r>
    </w:p>
    <w:p w14:paraId="1CAED830" w14:textId="77777777" w:rsidR="00892EE2" w:rsidRPr="00BF2A89" w:rsidRDefault="00892EE2">
      <w:pPr>
        <w:pStyle w:val="4fa"/>
        <w:ind w:firstLine="709"/>
      </w:pPr>
      <w:r w:rsidRPr="00BF2A89">
        <w:t>57. Сервис личного кабинета пациента на федеральном уровне. Сервис обеспечивающий доступность для пациента возможности самостоятельной записи на прием посредством ЕПГУ.</w:t>
      </w:r>
    </w:p>
    <w:p w14:paraId="7AA8696C" w14:textId="77777777" w:rsidR="00892EE2" w:rsidRPr="00BF2A89" w:rsidRDefault="00892EE2" w:rsidP="009364D8">
      <w:pPr>
        <w:pStyle w:val="4f8"/>
        <w:numPr>
          <w:ilvl w:val="0"/>
          <w:numId w:val="96"/>
        </w:numPr>
        <w:spacing w:before="0" w:after="0" w:line="240" w:lineRule="auto"/>
        <w:ind w:left="0" w:firstLine="709"/>
        <w:jc w:val="both"/>
      </w:pPr>
      <w:r w:rsidRPr="00BF2A89">
        <w:t>запись из личного кабинета пользователя ЕПГУ на прием к врачу посредством доступа к расписанию работы врачей;</w:t>
      </w:r>
    </w:p>
    <w:p w14:paraId="29E15915" w14:textId="77777777" w:rsidR="00892EE2" w:rsidRPr="00BF2A89" w:rsidRDefault="00892EE2" w:rsidP="009364D8">
      <w:pPr>
        <w:pStyle w:val="4f8"/>
        <w:numPr>
          <w:ilvl w:val="0"/>
          <w:numId w:val="96"/>
        </w:numPr>
        <w:spacing w:before="0" w:after="0" w:line="240" w:lineRule="auto"/>
        <w:ind w:left="0" w:firstLine="709"/>
        <w:jc w:val="both"/>
      </w:pPr>
      <w:r w:rsidRPr="00BF2A89">
        <w:t>передача в личный кабинет пользователя ЕПГУ информации о его обращениях за оказанием медицинской помощи, отраженных в МИС НСО;</w:t>
      </w:r>
    </w:p>
    <w:p w14:paraId="4523566B" w14:textId="77777777" w:rsidR="00892EE2" w:rsidRPr="00BF2A89" w:rsidRDefault="00892EE2" w:rsidP="009364D8">
      <w:pPr>
        <w:pStyle w:val="4f8"/>
        <w:numPr>
          <w:ilvl w:val="0"/>
          <w:numId w:val="96"/>
        </w:numPr>
        <w:spacing w:before="0" w:after="0" w:line="240" w:lineRule="auto"/>
        <w:ind w:left="0" w:firstLine="709"/>
        <w:jc w:val="both"/>
      </w:pPr>
      <w:r w:rsidRPr="00BF2A89">
        <w:t>передача в личный кабинет пользователя ЕПГУ информации о стоимости медицинской помощи, оказанной ему в рамках программы обязательного медицинского страхования;</w:t>
      </w:r>
    </w:p>
    <w:p w14:paraId="77B70DE6" w14:textId="77777777" w:rsidR="00892EE2" w:rsidRPr="00BF2A89" w:rsidRDefault="00892EE2" w:rsidP="009364D8">
      <w:pPr>
        <w:pStyle w:val="4f8"/>
        <w:numPr>
          <w:ilvl w:val="0"/>
          <w:numId w:val="96"/>
        </w:numPr>
        <w:spacing w:before="0" w:after="0" w:line="240" w:lineRule="auto"/>
        <w:ind w:left="0" w:firstLine="709"/>
        <w:jc w:val="both"/>
      </w:pPr>
      <w:r w:rsidRPr="00BF2A89">
        <w:t>возможность просмотра стоимости оказанных услуг в рамках законченного случая;</w:t>
      </w:r>
    </w:p>
    <w:p w14:paraId="449D3840" w14:textId="77777777" w:rsidR="00892EE2" w:rsidRPr="00BF2A89" w:rsidRDefault="00892EE2" w:rsidP="009364D8">
      <w:pPr>
        <w:pStyle w:val="4f8"/>
        <w:numPr>
          <w:ilvl w:val="0"/>
          <w:numId w:val="96"/>
        </w:numPr>
        <w:spacing w:before="0" w:after="0" w:line="240" w:lineRule="auto"/>
        <w:ind w:left="0" w:firstLine="709"/>
        <w:jc w:val="both"/>
      </w:pPr>
      <w:r w:rsidRPr="00BF2A89">
        <w:lastRenderedPageBreak/>
        <w:t>возможность просмотра выписанных рецептов и назначений.</w:t>
      </w:r>
    </w:p>
    <w:p w14:paraId="5E83C74A"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Разработка функционала взаимодействия между ЕГИСЗ НСО и ЕПГУ должно осуществляться на основании сервисов, предоставленных Функциональным заказчиком, с описанием используемых функций и методов, типов данных и контрольных примеров.</w:t>
      </w:r>
    </w:p>
    <w:p w14:paraId="00814C23" w14:textId="77777777" w:rsidR="00892EE2" w:rsidRPr="00BF2A89" w:rsidRDefault="00892EE2">
      <w:pPr>
        <w:tabs>
          <w:tab w:val="left" w:pos="1540"/>
        </w:tabs>
        <w:spacing w:after="0" w:line="240" w:lineRule="auto"/>
        <w:ind w:firstLine="709"/>
        <w:jc w:val="both"/>
        <w:rPr>
          <w:rFonts w:ascii="Times New Roman" w:hAnsi="Times New Roman"/>
          <w:sz w:val="24"/>
          <w:szCs w:val="24"/>
        </w:rPr>
      </w:pPr>
    </w:p>
    <w:p w14:paraId="7B527D8E" w14:textId="77777777" w:rsidR="00892EE2" w:rsidRPr="00BF2A89" w:rsidRDefault="00892EE2">
      <w:pPr>
        <w:pStyle w:val="4fa"/>
        <w:ind w:firstLine="709"/>
      </w:pPr>
      <w:r w:rsidRPr="00BF2A89">
        <w:t>58. Модуль «Касса»</w:t>
      </w:r>
    </w:p>
    <w:p w14:paraId="26A79C30" w14:textId="77777777" w:rsidR="00892EE2" w:rsidRPr="00BF2A89" w:rsidRDefault="00892EE2">
      <w:pPr>
        <w:tabs>
          <w:tab w:val="left" w:pos="1540"/>
        </w:tabs>
        <w:spacing w:after="0" w:line="240" w:lineRule="auto"/>
        <w:ind w:firstLine="709"/>
        <w:jc w:val="both"/>
        <w:rPr>
          <w:rFonts w:ascii="Times New Roman" w:hAnsi="Times New Roman"/>
          <w:sz w:val="24"/>
          <w:szCs w:val="24"/>
        </w:rPr>
      </w:pPr>
      <w:r w:rsidRPr="00BF2A89">
        <w:rPr>
          <w:rFonts w:ascii="Times New Roman" w:hAnsi="Times New Roman"/>
          <w:sz w:val="24"/>
          <w:szCs w:val="24"/>
        </w:rPr>
        <w:t>Модуль «Касса», предназначенный для регистрации факта оплаты медицинских услуг, ввода параметров платежа, учета денежных средств, поступивших в кассу за день, должен обеспечивать возможность выполнения следующих функций:</w:t>
      </w:r>
    </w:p>
    <w:p w14:paraId="071F9629"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автоматического заполнения типа документа значением по умолчанию в кассе при заведении оплаты. Функционал должен обеспечивать выполнение следующих условий:</w:t>
      </w:r>
    </w:p>
    <w:p w14:paraId="61D069A0"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установленное значение по умолчанию может изменяться вручную;</w:t>
      </w:r>
    </w:p>
    <w:p w14:paraId="13710AF3"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в качестве значения по умолчанию может быть выбран любой документ, доступный для выбора в окне заведения оплаты; </w:t>
      </w:r>
    </w:p>
    <w:p w14:paraId="72BDCE5D"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по результатам заполнения оплаты должна быть реализована возможность передачи выбранного типа документа в ФХД ЕГИСЗ НСО в дополнение к существующей интеграции;</w:t>
      </w:r>
    </w:p>
    <w:p w14:paraId="76A2A790"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функционал должен предполагать обязательное заполнение номера документа и его даты, в случае если тип документа указан.</w:t>
      </w:r>
    </w:p>
    <w:p w14:paraId="59034129"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формирования Z-отчета из МИС. Функционал должен обеспечивать выполнение следующих условий:</w:t>
      </w:r>
    </w:p>
    <w:p w14:paraId="6CE7B9DA"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период формирования отчета не может быть больше, чем 24 часа;</w:t>
      </w:r>
    </w:p>
    <w:p w14:paraId="10D1D8FC"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хранение, сформированных Z-отчетов в системе с указанием номера отчета, периода формирования отчета, сотрудника, сформировавшего отчет, суммы по документам оплаты, попавших в отчет, секции кассы при ее наличии;</w:t>
      </w:r>
    </w:p>
    <w:p w14:paraId="5D7DE787"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возможность фильтрации Z-отчетов по следующим параметрам: дата документа, номер документа, секция кассы;</w:t>
      </w:r>
    </w:p>
    <w:p w14:paraId="422817C9"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отображение документов оплаты по сформированному Z-отчету, с указанием номера документа оплаты, суммы операции, основания платежа, оплатившего контрагента;</w:t>
      </w:r>
    </w:p>
    <w:p w14:paraId="17254985" w14:textId="77777777" w:rsidR="00892EE2" w:rsidRPr="00BF2A89" w:rsidRDefault="00892EE2" w:rsidP="009364D8">
      <w:pPr>
        <w:pStyle w:val="aff2"/>
        <w:numPr>
          <w:ilvl w:val="0"/>
          <w:numId w:val="97"/>
        </w:numPr>
        <w:tabs>
          <w:tab w:val="left" w:pos="1540"/>
        </w:tabs>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блокирование возможности изменений документов оплаты, попавших в Z-отчет.</w:t>
      </w:r>
    </w:p>
    <w:p w14:paraId="0C824272" w14:textId="77777777" w:rsidR="00892EE2" w:rsidRPr="00BF2A89" w:rsidRDefault="00892EE2">
      <w:pPr>
        <w:pStyle w:val="4fa"/>
        <w:ind w:firstLine="709"/>
      </w:pPr>
      <w:r w:rsidRPr="00BF2A89">
        <w:tab/>
        <w:t>59. Модуль «Аналитика»</w:t>
      </w:r>
    </w:p>
    <w:p w14:paraId="7C3BBBB1" w14:textId="77777777" w:rsidR="00892EE2" w:rsidRPr="00BF2A89" w:rsidRDefault="00892EE2">
      <w:pPr>
        <w:suppressAutoHyphens w:val="0"/>
        <w:spacing w:before="60" w:after="6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color w:val="000000"/>
          <w:sz w:val="24"/>
          <w:szCs w:val="24"/>
          <w:lang w:eastAsia="ru-RU"/>
        </w:rPr>
        <w:t>Модуль «Аналитика», обеспечивающий формирование выборки по данным в МИС ЕГИСЗ НСО, в зависимости от указанных входных параметров.</w:t>
      </w:r>
    </w:p>
    <w:p w14:paraId="1A9C82EB" w14:textId="77777777" w:rsidR="00892EE2" w:rsidRPr="00BF2A89" w:rsidRDefault="00892EE2">
      <w:pPr>
        <w:suppressAutoHyphens w:val="0"/>
        <w:spacing w:before="60" w:after="6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color w:val="000000"/>
          <w:sz w:val="24"/>
          <w:szCs w:val="24"/>
          <w:lang w:eastAsia="ru-RU"/>
        </w:rPr>
        <w:t xml:space="preserve">Модуль должен обеспечивать возможность формирования </w:t>
      </w:r>
      <w:r w:rsidRPr="00BF2A89">
        <w:rPr>
          <w:rFonts w:ascii="Times New Roman" w:eastAsia="Times New Roman" w:hAnsi="Times New Roman"/>
          <w:sz w:val="24"/>
          <w:szCs w:val="24"/>
          <w:lang w:eastAsia="ru-RU"/>
        </w:rPr>
        <w:t>аналитической выборки по оказанным и назначенным услугам, на которые была произведена запись с помощью модуля «Регистратура» или посредством интеграции МИС-ЕР НСО, или назначенные с проведенного приема через функционал «Назначения», с возможностью группировки и сортировки данных, в том числе функционал должен позволять формировать аналитику по внешним услугам (услугам, назначенным в данной МО, но выполненным другой МО), аналитику по внешним услугам, оказанным для других МО, аналитику по услугам, оказанным в других МО по пациентам, прикрепленным к данной МО. Аналитический инструмент должен обеспечивать возможность фильтрации по следующим параметрам:</w:t>
      </w:r>
    </w:p>
    <w:p w14:paraId="0157308A"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дата оказания услуги «с» и «по» (обязательное к заполнению, в случае, если не заполнено поле Дата направления «с» и «по»);</w:t>
      </w:r>
    </w:p>
    <w:p w14:paraId="08EDD655"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пациент (ручной ввод);</w:t>
      </w:r>
    </w:p>
    <w:p w14:paraId="27443733"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возраст пациента: «с» и «по» (указывается возраст в годах (полный));</w:t>
      </w:r>
    </w:p>
    <w:p w14:paraId="7F0666F8"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дата рождения (по решению Рабочей группы);</w:t>
      </w:r>
    </w:p>
    <w:p w14:paraId="33A92C92"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направившее МО (выбор из справочника);</w:t>
      </w:r>
    </w:p>
    <w:p w14:paraId="7C1FB1A1"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врач, оказавший услугу (выбор из справочника);</w:t>
      </w:r>
    </w:p>
    <w:p w14:paraId="66EE7076"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отделение сотрудника (выбор из справочника);</w:t>
      </w:r>
    </w:p>
    <w:p w14:paraId="645D4C30"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lastRenderedPageBreak/>
        <w:t>направивший врач (выбор из справочника);</w:t>
      </w:r>
    </w:p>
    <w:p w14:paraId="6A40A7CC"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услуга (выбор из справочника);</w:t>
      </w:r>
    </w:p>
    <w:p w14:paraId="4D723F8F"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тип услуги (в соответствии с номенклатурой медицинских услуг, утвержденной приказом Министерства здравоохранения и социального развития РФ от 27.12.2011 года № 1664н «Об утверждении номенклатуры медицинских услуг»;</w:t>
      </w:r>
    </w:p>
    <w:p w14:paraId="32FD33DB"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кабинет (выбор из справочника);</w:t>
      </w:r>
    </w:p>
    <w:p w14:paraId="36BB2968"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дата направления «с» и «по» (обязательное к заполнению, в случае, если не заполнено поле Дата оказания услуги «с» и «по»);</w:t>
      </w:r>
    </w:p>
    <w:p w14:paraId="4530543F"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статус услуги (Выбор из списка: не произведена, оказана, отменена);</w:t>
      </w:r>
    </w:p>
    <w:p w14:paraId="6A1CCA14"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тип записи (Выбор из списка: обычная, по графику, срочная, назначение).</w:t>
      </w:r>
    </w:p>
    <w:p w14:paraId="6D814F42" w14:textId="77777777" w:rsidR="00892EE2" w:rsidRPr="00BF2A89" w:rsidRDefault="00892EE2">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Набор колонок аналитического инструмента:</w:t>
      </w:r>
    </w:p>
    <w:p w14:paraId="14CA89B2"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дата оказания услуги;</w:t>
      </w:r>
    </w:p>
    <w:p w14:paraId="391128BD"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МО оказания услуги;</w:t>
      </w:r>
    </w:p>
    <w:p w14:paraId="6254A18A"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врач, оказавший услугу;</w:t>
      </w:r>
    </w:p>
    <w:p w14:paraId="63C624E4"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услуга;</w:t>
      </w:r>
    </w:p>
    <w:p w14:paraId="43821F09"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тип услуги;</w:t>
      </w:r>
    </w:p>
    <w:p w14:paraId="71ED7ECC"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пациент;</w:t>
      </w:r>
    </w:p>
    <w:p w14:paraId="3F2652D8"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номер карты;</w:t>
      </w:r>
    </w:p>
    <w:p w14:paraId="3C44F053"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дата рождения;</w:t>
      </w:r>
    </w:p>
    <w:p w14:paraId="3BC48169"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возраст;</w:t>
      </w:r>
    </w:p>
    <w:p w14:paraId="7CA56A23"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отделения сотрудника;</w:t>
      </w:r>
    </w:p>
    <w:p w14:paraId="70E5CE7A"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кабинет;</w:t>
      </w:r>
    </w:p>
    <w:p w14:paraId="3B2F11A3"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статус услуги (добавить статус «Отменена, Неявка пациента»);</w:t>
      </w:r>
    </w:p>
    <w:p w14:paraId="17C462AC"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направившее ЛПУ;</w:t>
      </w:r>
    </w:p>
    <w:p w14:paraId="640A2CC2"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направивший врач;</w:t>
      </w:r>
    </w:p>
    <w:p w14:paraId="75640B3B"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должность направившего (записавшего) сотрудника;</w:t>
      </w:r>
    </w:p>
    <w:p w14:paraId="1A0FC0D6"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дата направления;</w:t>
      </w:r>
    </w:p>
    <w:p w14:paraId="69658285"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время записи;</w:t>
      </w:r>
    </w:p>
    <w:p w14:paraId="764D0BAB"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тип записи;</w:t>
      </w:r>
    </w:p>
    <w:p w14:paraId="04C599C8"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МО прикрепления пациента (на момент выдачи направления);</w:t>
      </w:r>
    </w:p>
    <w:p w14:paraId="2BA94E79"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участок;</w:t>
      </w:r>
    </w:p>
    <w:p w14:paraId="19343002"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участковый врач.</w:t>
      </w:r>
    </w:p>
    <w:p w14:paraId="02226B1C" w14:textId="77777777" w:rsidR="00892EE2" w:rsidRPr="00BF2A89" w:rsidRDefault="00892EE2">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Функционал аналитики должен также обеспечивать возможность:</w:t>
      </w:r>
    </w:p>
    <w:p w14:paraId="7D73D55A"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сортировки данных по любому столбцу;</w:t>
      </w:r>
    </w:p>
    <w:p w14:paraId="5FCCE923"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фильтрации по аналитики по внешним и внутренним услугам (т.е. выполненным в данной МО, либо в других МО);</w:t>
      </w:r>
    </w:p>
    <w:p w14:paraId="5318D5D4"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группировки данных по любому столбцу;</w:t>
      </w:r>
    </w:p>
    <w:p w14:paraId="7AD0185A"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 xml:space="preserve">выгрузки полученных данных в </w:t>
      </w:r>
      <w:proofErr w:type="spellStart"/>
      <w:r w:rsidRPr="00BF2A89">
        <w:rPr>
          <w:rFonts w:ascii="Times New Roman" w:eastAsia="Times New Roman" w:hAnsi="Times New Roman"/>
          <w:spacing w:val="2"/>
          <w:sz w:val="24"/>
          <w:szCs w:val="24"/>
          <w:lang w:eastAsia="en-US"/>
        </w:rPr>
        <w:t>Excel</w:t>
      </w:r>
      <w:proofErr w:type="spellEnd"/>
      <w:r w:rsidRPr="00BF2A89">
        <w:rPr>
          <w:rFonts w:ascii="Times New Roman" w:eastAsia="Times New Roman" w:hAnsi="Times New Roman"/>
          <w:spacing w:val="2"/>
          <w:sz w:val="24"/>
          <w:szCs w:val="24"/>
          <w:lang w:eastAsia="en-US"/>
        </w:rPr>
        <w:t>;</w:t>
      </w:r>
    </w:p>
    <w:p w14:paraId="1C433BF2"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 xml:space="preserve">выгрузки в </w:t>
      </w:r>
      <w:proofErr w:type="spellStart"/>
      <w:r w:rsidRPr="00BF2A89">
        <w:rPr>
          <w:rFonts w:ascii="Times New Roman" w:eastAsia="Times New Roman" w:hAnsi="Times New Roman"/>
          <w:spacing w:val="2"/>
          <w:sz w:val="24"/>
          <w:szCs w:val="24"/>
          <w:lang w:eastAsia="en-US"/>
        </w:rPr>
        <w:t>Excel</w:t>
      </w:r>
      <w:proofErr w:type="spellEnd"/>
      <w:r w:rsidRPr="00BF2A89">
        <w:rPr>
          <w:rFonts w:ascii="Times New Roman" w:eastAsia="Times New Roman" w:hAnsi="Times New Roman"/>
          <w:spacing w:val="2"/>
          <w:sz w:val="24"/>
          <w:szCs w:val="24"/>
          <w:lang w:eastAsia="en-US"/>
        </w:rPr>
        <w:t xml:space="preserve"> развернутых данных с учетом выполненной группировки по колонкам;</w:t>
      </w:r>
    </w:p>
    <w:p w14:paraId="5A5F6125" w14:textId="77777777" w:rsidR="00892EE2" w:rsidRPr="00BF2A89" w:rsidRDefault="00892EE2" w:rsidP="002D22F6">
      <w:pPr>
        <w:numPr>
          <w:ilvl w:val="0"/>
          <w:numId w:val="65"/>
        </w:numPr>
        <w:suppressAutoHyphens w:val="0"/>
        <w:snapToGrid w:val="0"/>
        <w:spacing w:after="0" w:line="240" w:lineRule="auto"/>
        <w:ind w:left="0"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вывода на печать результатов аналитики.</w:t>
      </w:r>
    </w:p>
    <w:p w14:paraId="181EA50E" w14:textId="77777777" w:rsidR="00892EE2" w:rsidRPr="00BF2A89" w:rsidRDefault="00892EE2">
      <w:pPr>
        <w:suppressAutoHyphens w:val="0"/>
        <w:snapToGrid w:val="0"/>
        <w:spacing w:after="0" w:line="240" w:lineRule="auto"/>
        <w:ind w:firstLine="709"/>
        <w:jc w:val="both"/>
        <w:rPr>
          <w:rFonts w:ascii="Times New Roman" w:eastAsia="Times New Roman" w:hAnsi="Times New Roman"/>
          <w:spacing w:val="2"/>
          <w:sz w:val="24"/>
          <w:szCs w:val="24"/>
          <w:lang w:eastAsia="en-US"/>
        </w:rPr>
      </w:pPr>
      <w:r w:rsidRPr="00BF2A89">
        <w:rPr>
          <w:rFonts w:ascii="Times New Roman" w:eastAsia="Times New Roman" w:hAnsi="Times New Roman"/>
          <w:spacing w:val="2"/>
          <w:sz w:val="24"/>
          <w:szCs w:val="24"/>
          <w:lang w:eastAsia="en-US"/>
        </w:rPr>
        <w:t>Предполагаемое расположение выборок (по решению рабочей группы может быть изменено) – раздел «Аналитические отчеты/Внешние услуги».</w:t>
      </w:r>
    </w:p>
    <w:p w14:paraId="6AAED10A" w14:textId="77777777" w:rsidR="00892EE2" w:rsidRPr="00BF2A89" w:rsidRDefault="00892EE2">
      <w:pPr>
        <w:tabs>
          <w:tab w:val="left" w:pos="1540"/>
        </w:tabs>
        <w:spacing w:after="0" w:line="240" w:lineRule="auto"/>
        <w:ind w:firstLine="709"/>
        <w:jc w:val="both"/>
        <w:rPr>
          <w:rFonts w:ascii="Times New Roman" w:hAnsi="Times New Roman"/>
          <w:sz w:val="24"/>
          <w:szCs w:val="24"/>
        </w:rPr>
      </w:pPr>
    </w:p>
    <w:p w14:paraId="4F966D5C" w14:textId="77777777" w:rsidR="00892EE2" w:rsidRPr="00BF2A89" w:rsidRDefault="00892EE2">
      <w:pPr>
        <w:pStyle w:val="4fa"/>
        <w:ind w:firstLine="709"/>
      </w:pPr>
      <w:r w:rsidRPr="00BF2A89">
        <w:t>60. Модуля «</w:t>
      </w:r>
      <w:proofErr w:type="spellStart"/>
      <w:r w:rsidRPr="00BF2A89">
        <w:t>Родблок</w:t>
      </w:r>
      <w:proofErr w:type="spellEnd"/>
      <w:r w:rsidRPr="00BF2A89">
        <w:t>»</w:t>
      </w:r>
    </w:p>
    <w:p w14:paraId="58EE3E82" w14:textId="77777777" w:rsidR="00892EE2" w:rsidRPr="00BF2A89" w:rsidRDefault="00892EE2">
      <w:pPr>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Модуля «</w:t>
      </w:r>
      <w:proofErr w:type="spellStart"/>
      <w:r w:rsidRPr="00BF2A89">
        <w:rPr>
          <w:rFonts w:ascii="Times New Roman" w:eastAsia="Times New Roman" w:hAnsi="Times New Roman"/>
          <w:sz w:val="24"/>
          <w:szCs w:val="24"/>
          <w:lang w:eastAsia="ru-RU"/>
        </w:rPr>
        <w:t>Родблок</w:t>
      </w:r>
      <w:proofErr w:type="spellEnd"/>
      <w:r w:rsidRPr="00BF2A89">
        <w:rPr>
          <w:rFonts w:ascii="Times New Roman" w:eastAsia="Times New Roman" w:hAnsi="Times New Roman"/>
          <w:sz w:val="24"/>
          <w:szCs w:val="24"/>
          <w:lang w:eastAsia="ru-RU"/>
        </w:rPr>
        <w:t>» в части ведения описания родов (</w:t>
      </w:r>
      <w:proofErr w:type="spellStart"/>
      <w:r w:rsidRPr="00BF2A89">
        <w:rPr>
          <w:rFonts w:ascii="Times New Roman" w:eastAsia="Times New Roman" w:hAnsi="Times New Roman"/>
          <w:sz w:val="24"/>
          <w:szCs w:val="24"/>
          <w:lang w:eastAsia="ru-RU"/>
        </w:rPr>
        <w:t>Партограмма</w:t>
      </w:r>
      <w:proofErr w:type="spellEnd"/>
      <w:r w:rsidRPr="00BF2A89">
        <w:rPr>
          <w:rFonts w:ascii="Times New Roman" w:eastAsia="Times New Roman" w:hAnsi="Times New Roman"/>
          <w:sz w:val="24"/>
          <w:szCs w:val="24"/>
          <w:lang w:eastAsia="ru-RU"/>
        </w:rPr>
        <w:t>):</w:t>
      </w:r>
    </w:p>
    <w:p w14:paraId="46E0E422" w14:textId="77777777" w:rsidR="00892EE2" w:rsidRPr="00BF2A89" w:rsidRDefault="00892EE2">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Возможность ведения описания родов, то есть </w:t>
      </w:r>
      <w:proofErr w:type="spellStart"/>
      <w:r w:rsidRPr="00BF2A89">
        <w:rPr>
          <w:rFonts w:ascii="Times New Roman" w:eastAsia="Times New Roman" w:hAnsi="Times New Roman"/>
          <w:sz w:val="24"/>
          <w:szCs w:val="24"/>
          <w:lang w:eastAsia="ru-RU"/>
        </w:rPr>
        <w:t>Партограммы</w:t>
      </w:r>
      <w:proofErr w:type="spellEnd"/>
      <w:r w:rsidRPr="00BF2A89">
        <w:rPr>
          <w:rFonts w:ascii="Times New Roman" w:eastAsia="Times New Roman" w:hAnsi="Times New Roman"/>
          <w:sz w:val="24"/>
          <w:szCs w:val="24"/>
          <w:lang w:eastAsia="ru-RU"/>
        </w:rPr>
        <w:t xml:space="preserve"> с целью точного отражения динамики родового процесса с обязательной характеристикой состояния матери и плода для истории родов с рабочих мест лечащего врача родильного отделения и акушерки согласно письму Министерства здравоохранения Российской Федерации от 06.05.2014 года № 15-4/10/2-</w:t>
      </w:r>
      <w:r w:rsidRPr="00BF2A89">
        <w:rPr>
          <w:rFonts w:ascii="Times New Roman" w:eastAsia="Times New Roman" w:hAnsi="Times New Roman"/>
          <w:sz w:val="24"/>
          <w:szCs w:val="24"/>
          <w:lang w:eastAsia="ru-RU"/>
        </w:rPr>
        <w:lastRenderedPageBreak/>
        <w:t xml:space="preserve">3185 клинические рекомендации «Оказание медицинской помощи при одноплодных родах в затылочном </w:t>
      </w:r>
      <w:proofErr w:type="spellStart"/>
      <w:r w:rsidRPr="00BF2A89">
        <w:rPr>
          <w:rFonts w:ascii="Times New Roman" w:eastAsia="Times New Roman" w:hAnsi="Times New Roman"/>
          <w:sz w:val="24"/>
          <w:szCs w:val="24"/>
          <w:lang w:eastAsia="ru-RU"/>
        </w:rPr>
        <w:t>предлежании</w:t>
      </w:r>
      <w:proofErr w:type="spellEnd"/>
      <w:r w:rsidRPr="00BF2A89">
        <w:rPr>
          <w:rFonts w:ascii="Times New Roman" w:eastAsia="Times New Roman" w:hAnsi="Times New Roman"/>
          <w:sz w:val="24"/>
          <w:szCs w:val="24"/>
          <w:lang w:eastAsia="ru-RU"/>
        </w:rPr>
        <w:t xml:space="preserve"> (без осложнений) и в послеродовом периоде».</w:t>
      </w:r>
    </w:p>
    <w:p w14:paraId="3C9CBD33" w14:textId="77777777" w:rsidR="00892EE2" w:rsidRPr="00BF2A89" w:rsidRDefault="00892EE2">
      <w:pPr>
        <w:pStyle w:val="aff2"/>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Модуля «</w:t>
      </w:r>
      <w:proofErr w:type="spellStart"/>
      <w:r w:rsidRPr="00BF2A89">
        <w:rPr>
          <w:rFonts w:ascii="Times New Roman" w:eastAsia="Times New Roman" w:hAnsi="Times New Roman"/>
          <w:sz w:val="24"/>
          <w:szCs w:val="24"/>
          <w:lang w:eastAsia="ru-RU"/>
        </w:rPr>
        <w:t>Родблок</w:t>
      </w:r>
      <w:proofErr w:type="spellEnd"/>
      <w:r w:rsidRPr="00BF2A89">
        <w:rPr>
          <w:rFonts w:ascii="Times New Roman" w:eastAsia="Times New Roman" w:hAnsi="Times New Roman"/>
          <w:sz w:val="24"/>
          <w:szCs w:val="24"/>
          <w:lang w:eastAsia="ru-RU"/>
        </w:rPr>
        <w:t>» в части формирования «Наркозной карты»:</w:t>
      </w:r>
    </w:p>
    <w:p w14:paraId="641326FD" w14:textId="77777777" w:rsidR="00892EE2" w:rsidRPr="00BF2A89" w:rsidRDefault="00892EE2">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Возможность формирования «Наркозной карты» по заполненным во время проведения операции показателям.</w:t>
      </w:r>
    </w:p>
    <w:p w14:paraId="4DCBB377" w14:textId="77777777" w:rsidR="00892EE2" w:rsidRPr="00BF2A89" w:rsidRDefault="00892EE2">
      <w:pPr>
        <w:pStyle w:val="4fa"/>
        <w:ind w:firstLine="709"/>
      </w:pPr>
      <w:r w:rsidRPr="00BF2A89">
        <w:t>61. Функционал автоматического расчета фонда оплаты труда модуля «Платные услуги»</w:t>
      </w:r>
    </w:p>
    <w:p w14:paraId="1AB0CA3A" w14:textId="77777777" w:rsidR="00892EE2" w:rsidRPr="00BF2A89" w:rsidRDefault="00892EE2">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Модуль для автоматического расчета суммы надбавки к заработной плате сотрудникам, участвующим в оказании платных услуг пациентам стационара и поликлиники. Модуль должен обеспечить исполнение следующих функций:</w:t>
      </w:r>
    </w:p>
    <w:p w14:paraId="0B4ADF6D" w14:textId="77777777" w:rsidR="00892EE2" w:rsidRPr="00BF2A89" w:rsidRDefault="00892EE2">
      <w:pPr>
        <w:pStyle w:val="aff2"/>
        <w:numPr>
          <w:ilvl w:val="0"/>
          <w:numId w:val="75"/>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возможность настроить правила расчета надбавки за оказанные платные услуги с учетом:</w:t>
      </w:r>
    </w:p>
    <w:p w14:paraId="526A0F98" w14:textId="77777777" w:rsidR="00892EE2" w:rsidRPr="00BF2A89" w:rsidRDefault="00892EE2">
      <w:pPr>
        <w:pStyle w:val="aff2"/>
        <w:numPr>
          <w:ilvl w:val="0"/>
          <w:numId w:val="76"/>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специальности сотрудника, оказавшего услугу или участвующего в оказании платной услуги</w:t>
      </w:r>
    </w:p>
    <w:p w14:paraId="49E5207F" w14:textId="77777777" w:rsidR="00892EE2" w:rsidRPr="00BF2A89" w:rsidRDefault="00892EE2">
      <w:pPr>
        <w:pStyle w:val="aff2"/>
        <w:numPr>
          <w:ilvl w:val="0"/>
          <w:numId w:val="76"/>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стажа сотрудника, оказавшего услугу или участвующего в оказании платной услуги</w:t>
      </w:r>
    </w:p>
    <w:p w14:paraId="761C7FA6" w14:textId="77777777" w:rsidR="00892EE2" w:rsidRPr="00BF2A89" w:rsidRDefault="00892EE2">
      <w:pPr>
        <w:pStyle w:val="aff2"/>
        <w:numPr>
          <w:ilvl w:val="0"/>
          <w:numId w:val="76"/>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должности сотрудника, оказавшего услугу или участвующего в оказании платной услуги</w:t>
      </w:r>
    </w:p>
    <w:p w14:paraId="3E5A0980" w14:textId="77777777" w:rsidR="00892EE2" w:rsidRPr="00BF2A89" w:rsidRDefault="00892EE2">
      <w:pPr>
        <w:pStyle w:val="aff2"/>
        <w:numPr>
          <w:ilvl w:val="0"/>
          <w:numId w:val="76"/>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квалификации сотрудника, оказавшего услугу или участвующего в оказании платной услуги.</w:t>
      </w:r>
    </w:p>
    <w:p w14:paraId="1F2B59A1" w14:textId="77777777" w:rsidR="00892EE2" w:rsidRPr="00BF2A89" w:rsidRDefault="00892EE2">
      <w:pPr>
        <w:pStyle w:val="aff2"/>
        <w:numPr>
          <w:ilvl w:val="0"/>
          <w:numId w:val="75"/>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возможность настройки правил расчета надбавки за оказание платных услуг на группу услуг;</w:t>
      </w:r>
    </w:p>
    <w:p w14:paraId="5D1A3F11" w14:textId="77777777" w:rsidR="00892EE2" w:rsidRPr="00BF2A89" w:rsidRDefault="00892EE2">
      <w:pPr>
        <w:pStyle w:val="aff2"/>
        <w:numPr>
          <w:ilvl w:val="0"/>
          <w:numId w:val="75"/>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возможность настройки правил расчета надбавки за платное стационарное лечение;</w:t>
      </w:r>
    </w:p>
    <w:p w14:paraId="52F25740" w14:textId="77777777" w:rsidR="00892EE2" w:rsidRPr="00BF2A89" w:rsidRDefault="00892EE2">
      <w:pPr>
        <w:pStyle w:val="aff2"/>
        <w:numPr>
          <w:ilvl w:val="0"/>
          <w:numId w:val="75"/>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формирование списков оплат, отражающих сумму надбавки сотрудникам за оказанные платные услуги;</w:t>
      </w:r>
    </w:p>
    <w:p w14:paraId="360A178E" w14:textId="77777777" w:rsidR="00892EE2" w:rsidRPr="00BF2A89" w:rsidRDefault="00892EE2">
      <w:pPr>
        <w:pStyle w:val="aff2"/>
        <w:numPr>
          <w:ilvl w:val="0"/>
          <w:numId w:val="75"/>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выгрузка сформированных списков оплат в ИС ФХД ЕГИСЗ. Форматы выгрузки предоставляются Исполнителем;</w:t>
      </w:r>
    </w:p>
    <w:p w14:paraId="3C366C3E" w14:textId="77777777" w:rsidR="00892EE2" w:rsidRPr="00BF2A89" w:rsidRDefault="00892EE2">
      <w:pPr>
        <w:pStyle w:val="aff2"/>
        <w:numPr>
          <w:ilvl w:val="0"/>
          <w:numId w:val="75"/>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возможность расчета выплат от оказания платных услуг контрагенту. Контрагент должен быть указан при записи на услугу;</w:t>
      </w:r>
    </w:p>
    <w:p w14:paraId="0EE34F35" w14:textId="77777777" w:rsidR="00892EE2" w:rsidRPr="00BF2A89" w:rsidRDefault="00892EE2">
      <w:pPr>
        <w:pStyle w:val="aff2"/>
        <w:numPr>
          <w:ilvl w:val="0"/>
          <w:numId w:val="75"/>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возможность разложения суммы за оказание платной услуги по статьям, входящим в список, предоставленный Функциональным заказчиком;</w:t>
      </w:r>
    </w:p>
    <w:p w14:paraId="41625F13" w14:textId="77777777" w:rsidR="00892EE2" w:rsidRPr="00BF2A89" w:rsidRDefault="00892EE2">
      <w:pPr>
        <w:pStyle w:val="aff2"/>
        <w:numPr>
          <w:ilvl w:val="0"/>
          <w:numId w:val="75"/>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формирование печатных форм по результатам расчета, предоставленных Функциональным Заказчиком.</w:t>
      </w:r>
    </w:p>
    <w:p w14:paraId="75E625EE" w14:textId="77777777" w:rsidR="00892EE2" w:rsidRPr="00BF2A89" w:rsidRDefault="00892EE2">
      <w:pPr>
        <w:pStyle w:val="4fa"/>
        <w:ind w:firstLine="709"/>
      </w:pPr>
      <w:r w:rsidRPr="00BF2A89">
        <w:t xml:space="preserve">62. Модуль «Диспансеризация взрослого населения» </w:t>
      </w:r>
    </w:p>
    <w:p w14:paraId="194A06FC" w14:textId="77777777" w:rsidR="00892EE2" w:rsidRPr="00BF2A89" w:rsidRDefault="00892EE2">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Функционал должен включать в себя:</w:t>
      </w:r>
    </w:p>
    <w:p w14:paraId="47FABE33"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формирование списка пациентов, подлежащих диспансеризации в текущем году, с учетом возраста и категории инвалидности;</w:t>
      </w:r>
    </w:p>
    <w:p w14:paraId="795F7D65"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возможность учета актуальных (в соответствии с приказом) результатов предыдущих исследований пациента при их наличии;</w:t>
      </w:r>
    </w:p>
    <w:p w14:paraId="5F5A87D9"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информирование регистраторов и участковых врачей о пациентах, подлежащих диспансеризации в текущем году;</w:t>
      </w:r>
    </w:p>
    <w:p w14:paraId="2F1A68EC"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автоматическое формирование списка услуг для прохождения пациентом диспансеризации в рамках 1го этапа в зависимости от возраста и категории инвалидности;</w:t>
      </w:r>
    </w:p>
    <w:p w14:paraId="2337FE74"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автоматическое формирование списка факторов риска пациента, на основе результатов проведенных исследований и анкетирования, в том числе вычисление уровня сердечно-сосудистого риска;</w:t>
      </w:r>
    </w:p>
    <w:p w14:paraId="36295E04"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автоматическое направление пациента на услуги, входящие во второй этап диспансеризации, в зависимости от выявленных факторов риска;</w:t>
      </w:r>
    </w:p>
    <w:p w14:paraId="6C0889EE"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формирование печатной формы «Карта учета диспансеризации (профилактических медицинских отчетов)» (учетная форма №131/у);</w:t>
      </w:r>
    </w:p>
    <w:p w14:paraId="1EA05E6F"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формирование печатной формы «Паспорт здоровья» (в редакции Функционального заказчика);</w:t>
      </w:r>
    </w:p>
    <w:p w14:paraId="09537C41"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формирование отчетной формы «Сведения о диспансеризации определенных групп взрослого населения» (отчетная форма №131/о);</w:t>
      </w:r>
    </w:p>
    <w:p w14:paraId="62D2785E" w14:textId="77777777" w:rsidR="00892EE2" w:rsidRPr="00BF2A89" w:rsidRDefault="00892EE2">
      <w:pPr>
        <w:pStyle w:val="aff2"/>
        <w:numPr>
          <w:ilvl w:val="0"/>
          <w:numId w:val="77"/>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просмотр услуг ГУ НСО из истории заболеваний.</w:t>
      </w:r>
    </w:p>
    <w:p w14:paraId="3F60952D" w14:textId="77777777" w:rsidR="00892EE2" w:rsidRPr="00BF2A89" w:rsidRDefault="00892EE2">
      <w:pPr>
        <w:pStyle w:val="4fa"/>
        <w:ind w:firstLine="709"/>
      </w:pPr>
      <w:r w:rsidRPr="00BF2A89">
        <w:t xml:space="preserve">63. Модуль медицинских осмотров несовершеннолетних </w:t>
      </w:r>
    </w:p>
    <w:p w14:paraId="7747AFD1" w14:textId="77777777" w:rsidR="00892EE2" w:rsidRPr="00BF2A89" w:rsidRDefault="00892EE2">
      <w:pPr>
        <w:pStyle w:val="afb"/>
        <w:spacing w:line="240" w:lineRule="auto"/>
        <w:ind w:firstLine="709"/>
        <w:rPr>
          <w:rFonts w:ascii="Times New Roman" w:hAnsi="Times New Roman"/>
        </w:rPr>
      </w:pPr>
      <w:r w:rsidRPr="00BF2A89">
        <w:rPr>
          <w:rFonts w:ascii="Times New Roman" w:hAnsi="Times New Roman"/>
        </w:rPr>
        <w:t>Необходимо разработать модуль, обеспечивающий возможность проведения медицинских осмотров несовершеннолетних. Медицинские осмотры несовершеннолетних включают в себя: профилактические осмотры, предварительные осмотры при поступлении в образовательные учреждения, а также периодические осмотры, осуществляемые в период обучения в образовательных учреждениях.</w:t>
      </w:r>
    </w:p>
    <w:p w14:paraId="1430E847" w14:textId="77777777" w:rsidR="00892EE2" w:rsidRPr="00BF2A89" w:rsidRDefault="00892EE2">
      <w:pPr>
        <w:pStyle w:val="afb"/>
        <w:spacing w:line="240" w:lineRule="auto"/>
        <w:ind w:firstLine="709"/>
        <w:rPr>
          <w:rFonts w:ascii="Times New Roman" w:hAnsi="Times New Roman"/>
        </w:rPr>
      </w:pPr>
      <w:r w:rsidRPr="00BF2A89">
        <w:rPr>
          <w:rFonts w:ascii="Times New Roman" w:hAnsi="Times New Roman"/>
        </w:rPr>
        <w:t>Модуль должен обеспечивать выполнение следующих функций:</w:t>
      </w:r>
    </w:p>
    <w:p w14:paraId="334BAF4E" w14:textId="77777777" w:rsidR="00892EE2" w:rsidRPr="00BF2A89" w:rsidRDefault="00892EE2">
      <w:pPr>
        <w:pStyle w:val="4f8"/>
        <w:spacing w:before="0" w:after="0" w:line="240" w:lineRule="auto"/>
        <w:ind w:firstLine="709"/>
        <w:jc w:val="both"/>
        <w:rPr>
          <w:spacing w:val="0"/>
        </w:rPr>
      </w:pPr>
      <w:r w:rsidRPr="00BF2A89">
        <w:rPr>
          <w:spacing w:val="0"/>
        </w:rPr>
        <w:t>Планирование проведения медицинских осмотров:</w:t>
      </w:r>
    </w:p>
    <w:p w14:paraId="7991100F"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составление поименных списков пациентов, подлежащих прохождению профилактических осмотров (из числа пациентов, находящихся на медицинском обслуживании в данной ГУ НСО);</w:t>
      </w:r>
    </w:p>
    <w:p w14:paraId="4D220FA7"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загрузка списка несовершеннолетних, подлежащих периодическому осмотру в предстоящем календарном году, предоставляемого образовательным учреждением. Формат загрузки определяется Исполнителем. При несовпадении данных о месте учебы с данными в карте пациента необходимо менять место учебы в карте пациента или предупреждать о несоответствии в зависимости от настроек.</w:t>
      </w:r>
    </w:p>
    <w:p w14:paraId="2EBF4B6B" w14:textId="77777777" w:rsidR="00892EE2" w:rsidRPr="00BF2A89" w:rsidRDefault="00892EE2">
      <w:pPr>
        <w:pStyle w:val="4f8"/>
        <w:spacing w:before="0" w:after="0" w:line="240" w:lineRule="auto"/>
        <w:ind w:firstLine="709"/>
        <w:jc w:val="both"/>
        <w:rPr>
          <w:spacing w:val="0"/>
        </w:rPr>
      </w:pPr>
      <w:r w:rsidRPr="00BF2A89">
        <w:rPr>
          <w:spacing w:val="0"/>
        </w:rPr>
        <w:t xml:space="preserve">Внесение информации о прохождении пациентом медицинских осмотров, необходимой для формирования форм: </w:t>
      </w:r>
    </w:p>
    <w:p w14:paraId="7BBD01DD" w14:textId="77777777" w:rsidR="00892EE2" w:rsidRPr="00BF2A89" w:rsidRDefault="00892EE2">
      <w:pPr>
        <w:pStyle w:val="430"/>
        <w:numPr>
          <w:ilvl w:val="0"/>
          <w:numId w:val="6"/>
        </w:numPr>
        <w:spacing w:before="0" w:after="0" w:line="240" w:lineRule="auto"/>
        <w:ind w:left="0" w:firstLine="709"/>
        <w:jc w:val="both"/>
        <w:rPr>
          <w:spacing w:val="0"/>
        </w:rPr>
      </w:pPr>
      <w:r w:rsidRPr="00BF2A89">
        <w:rPr>
          <w:color w:val="000000"/>
          <w:spacing w:val="0"/>
          <w:lang w:eastAsia="ru-RU"/>
        </w:rPr>
        <w:t>026/у-2000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№241 от03 июля 2000 года)</w:t>
      </w:r>
      <w:r w:rsidRPr="00BF2A89">
        <w:rPr>
          <w:spacing w:val="0"/>
        </w:rPr>
        <w:t xml:space="preserve">; </w:t>
      </w:r>
    </w:p>
    <w:p w14:paraId="1CFD6BC1"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112/у «История развития ребенка» (Утверждена Минздравом СССР 04.10.80 № 1030);</w:t>
      </w:r>
    </w:p>
    <w:p w14:paraId="411B9751"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030-ПО/у-12 «Карта профилактического медицинского осмотра несовершеннолетнего» (приложение №2 к приказу Министерства здравоохранения Российской Федерации от 21 декабря 2012г №1346н).</w:t>
      </w:r>
    </w:p>
    <w:p w14:paraId="5A88CDD9" w14:textId="77777777" w:rsidR="00892EE2" w:rsidRPr="00BF2A89" w:rsidRDefault="00892EE2">
      <w:pPr>
        <w:pStyle w:val="4f8"/>
        <w:spacing w:before="0" w:after="0" w:line="240" w:lineRule="auto"/>
        <w:ind w:firstLine="709"/>
        <w:jc w:val="both"/>
        <w:rPr>
          <w:spacing w:val="0"/>
        </w:rPr>
      </w:pPr>
      <w:r w:rsidRPr="00BF2A89">
        <w:rPr>
          <w:spacing w:val="0"/>
        </w:rPr>
        <w:t>Формирование и печать следующих документов:</w:t>
      </w:r>
    </w:p>
    <w:p w14:paraId="4D4DEC5A"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информированное добровольное согласие несовершеннолетнего или его законного представителя на медицинское вмешательство;</w:t>
      </w:r>
    </w:p>
    <w:p w14:paraId="41710F76"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предоставленное Функциональным заказчиком направление на профилактический осмотр;</w:t>
      </w:r>
    </w:p>
    <w:p w14:paraId="296B08BF"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предоставленное Функциональным заказчиком направление несовершеннолетнего на дополнительную консультацию и (или) исследование;</w:t>
      </w:r>
    </w:p>
    <w:p w14:paraId="0A3B49ED"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 xml:space="preserve">отчетная </w:t>
      </w:r>
      <w:hyperlink w:anchor="Par1105" w:history="1">
        <w:r w:rsidRPr="00BF2A89">
          <w:rPr>
            <w:spacing w:val="0"/>
          </w:rPr>
          <w:t>форма № 030-ПО/о-12</w:t>
        </w:r>
      </w:hyperlink>
      <w:r w:rsidRPr="00BF2A89">
        <w:rPr>
          <w:spacing w:val="0"/>
        </w:rPr>
        <w:t xml:space="preserve"> (утвержденная приказом Министерства здравоохранения Российской Федерации от 21 декабря 2012 г. № 1346н);</w:t>
      </w:r>
    </w:p>
    <w:p w14:paraId="1F8FC7F7"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предоставленная Функциональным заказчиком форма заявления о проведении предварительного осмотра несовершеннолетнего;</w:t>
      </w:r>
    </w:p>
    <w:p w14:paraId="69F7116A"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t>предоставленное Функциональным заказчиком направление на периодический осмотр;</w:t>
      </w:r>
    </w:p>
    <w:p w14:paraId="466402AC" w14:textId="77777777" w:rsidR="00892EE2" w:rsidRPr="00BF2A89" w:rsidRDefault="00892EE2">
      <w:pPr>
        <w:pStyle w:val="430"/>
        <w:numPr>
          <w:ilvl w:val="0"/>
          <w:numId w:val="6"/>
        </w:numPr>
        <w:spacing w:before="0" w:after="0" w:line="240" w:lineRule="auto"/>
        <w:ind w:left="0" w:firstLine="709"/>
        <w:jc w:val="both"/>
        <w:rPr>
          <w:spacing w:val="0"/>
        </w:rPr>
      </w:pPr>
      <w:r w:rsidRPr="00BF2A89">
        <w:rPr>
          <w:spacing w:val="0"/>
        </w:rPr>
        <w:lastRenderedPageBreak/>
        <w:t>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от 21 декабря 2012 г. № 1346н).</w:t>
      </w:r>
    </w:p>
    <w:p w14:paraId="05C7614C" w14:textId="77777777" w:rsidR="00892EE2" w:rsidRPr="00BF2A89" w:rsidRDefault="00892EE2">
      <w:pPr>
        <w:pStyle w:val="4fa"/>
        <w:ind w:firstLine="709"/>
      </w:pPr>
    </w:p>
    <w:p w14:paraId="4CEC47CC" w14:textId="77777777" w:rsidR="00892EE2" w:rsidRPr="00BF2A89" w:rsidRDefault="00892EE2">
      <w:pPr>
        <w:pStyle w:val="4fa"/>
        <w:ind w:firstLine="709"/>
      </w:pPr>
      <w:r w:rsidRPr="00BF2A89">
        <w:t>64. Универсальная интеграционная шина для обмена данными по скорой медицинской помощи между компонентами ЕГИСЗ НСО.</w:t>
      </w:r>
    </w:p>
    <w:p w14:paraId="1F8B36E0" w14:textId="77777777" w:rsidR="00892EE2" w:rsidRPr="00BF2A89" w:rsidRDefault="00892EE2">
      <w:pPr>
        <w:pStyle w:val="16"/>
        <w:numPr>
          <w:ilvl w:val="0"/>
          <w:numId w:val="0"/>
        </w:numPr>
        <w:spacing w:before="0" w:line="240" w:lineRule="auto"/>
        <w:ind w:firstLine="709"/>
        <w:rPr>
          <w:rFonts w:ascii="Times New Roman" w:hAnsi="Times New Roman"/>
          <w:spacing w:val="0"/>
          <w:szCs w:val="24"/>
        </w:rPr>
      </w:pPr>
      <w:r w:rsidRPr="00BF2A89">
        <w:rPr>
          <w:rFonts w:ascii="Times New Roman" w:hAnsi="Times New Roman"/>
          <w:spacing w:val="0"/>
          <w:szCs w:val="24"/>
        </w:rPr>
        <w:t>Система МИС ЕГИСЗ НСО должна обеспечивать возможность приема данных от сторонних информационных систем и отправки данных в сторонние информационные системы путем передачи информации в формате .</w:t>
      </w:r>
      <w:proofErr w:type="spellStart"/>
      <w:r w:rsidRPr="00BF2A89">
        <w:rPr>
          <w:rFonts w:ascii="Times New Roman" w:hAnsi="Times New Roman"/>
          <w:spacing w:val="0"/>
          <w:szCs w:val="24"/>
        </w:rPr>
        <w:t>xml</w:t>
      </w:r>
      <w:proofErr w:type="spellEnd"/>
      <w:r w:rsidRPr="00BF2A89">
        <w:rPr>
          <w:rFonts w:ascii="Times New Roman" w:hAnsi="Times New Roman"/>
          <w:spacing w:val="0"/>
          <w:szCs w:val="24"/>
        </w:rPr>
        <w:t xml:space="preserve"> с помощью SOAP-протокола.</w:t>
      </w:r>
    </w:p>
    <w:p w14:paraId="3AC4FA14" w14:textId="77777777" w:rsidR="00892EE2" w:rsidRPr="00BF2A89" w:rsidRDefault="00892EE2">
      <w:pPr>
        <w:pStyle w:val="16"/>
        <w:numPr>
          <w:ilvl w:val="0"/>
          <w:numId w:val="0"/>
        </w:numPr>
        <w:spacing w:before="0" w:line="240" w:lineRule="auto"/>
        <w:ind w:firstLine="709"/>
        <w:rPr>
          <w:rFonts w:ascii="Times New Roman" w:hAnsi="Times New Roman"/>
          <w:spacing w:val="0"/>
          <w:szCs w:val="24"/>
        </w:rPr>
      </w:pPr>
      <w:r w:rsidRPr="00BF2A89">
        <w:rPr>
          <w:rFonts w:ascii="Times New Roman" w:hAnsi="Times New Roman"/>
          <w:spacing w:val="0"/>
          <w:szCs w:val="24"/>
        </w:rPr>
        <w:t>МИС ЕГИСЗ НСО должен обеспечивать возможность отправки персонифицированных счетов на оплату медицинской помощи, предоставляемые в ТФОМС НСО и страховые компании НСО на основании данных, полученных из Решения СМП по приказу ФФОМС от 07.04.2011 г. № 79 (ред. от 26.12.2013) «Об утверждении Общих принципов построения и функционирования информационных систем и порядка информационного взаимодействия в сфере обязательного медицинского страхования». Формат счетов на оплату медицинской помощи должен быть утвержден Функциональным Заказчиком.</w:t>
      </w:r>
    </w:p>
    <w:p w14:paraId="31BAAEC7"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МИС ЕГИСЗ НСО должен обеспечивать возможность отправки сведений об интегральном анамнезе, включая: лекарственную непереносимость, хронические заболевания, принадлежность к нозологическим регистрам; сигнальная информация о пациенте в решение СМП на основании запроса из Решения СМП.</w:t>
      </w:r>
    </w:p>
    <w:p w14:paraId="61CFD624" w14:textId="77777777" w:rsidR="00892EE2" w:rsidRPr="00BF2A89" w:rsidRDefault="00892EE2">
      <w:pPr>
        <w:spacing w:after="0" w:line="240" w:lineRule="auto"/>
        <w:ind w:firstLine="709"/>
        <w:jc w:val="both"/>
        <w:rPr>
          <w:rFonts w:ascii="Times New Roman" w:hAnsi="Times New Roman"/>
          <w:sz w:val="24"/>
          <w:szCs w:val="24"/>
        </w:rPr>
      </w:pPr>
      <w:r w:rsidRPr="00BF2A89">
        <w:rPr>
          <w:rFonts w:ascii="Times New Roman" w:hAnsi="Times New Roman"/>
          <w:sz w:val="24"/>
          <w:szCs w:val="24"/>
        </w:rPr>
        <w:t xml:space="preserve">МИС ЕГИСЗ НСО должен обеспечивать возможность интеграции между Решением СМП и НСИ ЕГИСЗ НСО в части справочников и классификаторов необходимых для обмена данными с Решением СМП. Порядок информационного взаимодействия указан в Таблице 2 «Сервис передачи НСИ ЕГИСЗ НСО </w:t>
      </w:r>
      <w:proofErr w:type="gramStart"/>
      <w:r w:rsidRPr="00BF2A89">
        <w:rPr>
          <w:rFonts w:ascii="Times New Roman" w:hAnsi="Times New Roman"/>
          <w:sz w:val="24"/>
          <w:szCs w:val="24"/>
        </w:rPr>
        <w:t>в  Решение</w:t>
      </w:r>
      <w:proofErr w:type="gramEnd"/>
      <w:r w:rsidRPr="00BF2A89">
        <w:rPr>
          <w:rFonts w:ascii="Times New Roman" w:hAnsi="Times New Roman"/>
          <w:sz w:val="24"/>
          <w:szCs w:val="24"/>
        </w:rPr>
        <w:t xml:space="preserve"> СМП».</w:t>
      </w:r>
    </w:p>
    <w:p w14:paraId="7D5718B6" w14:textId="77777777" w:rsidR="00892EE2" w:rsidRPr="00BF2A89" w:rsidRDefault="00892EE2">
      <w:pPr>
        <w:pStyle w:val="afffffffffff2"/>
        <w:spacing w:line="240" w:lineRule="auto"/>
        <w:rPr>
          <w:szCs w:val="24"/>
        </w:rPr>
      </w:pPr>
      <w:r w:rsidRPr="00BF2A89">
        <w:rPr>
          <w:szCs w:val="24"/>
        </w:rPr>
        <w:t>На основании принятых данных в МИС ЕГИСЗ НСО должна быть обеспечена возможность формирования следующей структурированной информации:</w:t>
      </w:r>
    </w:p>
    <w:p w14:paraId="115C0511" w14:textId="77777777" w:rsidR="00892EE2" w:rsidRPr="00BF2A89" w:rsidRDefault="00892EE2" w:rsidP="009364D8">
      <w:pPr>
        <w:pStyle w:val="4f8"/>
        <w:numPr>
          <w:ilvl w:val="0"/>
          <w:numId w:val="98"/>
        </w:numPr>
        <w:spacing w:before="0" w:after="0" w:line="240" w:lineRule="auto"/>
        <w:ind w:left="0" w:firstLine="709"/>
        <w:jc w:val="both"/>
        <w:rPr>
          <w:spacing w:val="0"/>
        </w:rPr>
      </w:pPr>
      <w:r w:rsidRPr="00BF2A89">
        <w:rPr>
          <w:spacing w:val="0"/>
        </w:rPr>
        <w:t>учетная форма 110/у «Карта вызова скорой помощи»;</w:t>
      </w:r>
    </w:p>
    <w:p w14:paraId="123B15E6" w14:textId="77777777" w:rsidR="00892EE2" w:rsidRPr="00BF2A89" w:rsidRDefault="00892EE2" w:rsidP="009364D8">
      <w:pPr>
        <w:pStyle w:val="4f8"/>
        <w:numPr>
          <w:ilvl w:val="0"/>
          <w:numId w:val="98"/>
        </w:numPr>
        <w:spacing w:before="0" w:after="0" w:line="240" w:lineRule="auto"/>
        <w:ind w:left="0" w:firstLine="709"/>
        <w:jc w:val="both"/>
        <w:rPr>
          <w:spacing w:val="0"/>
        </w:rPr>
      </w:pPr>
      <w:r w:rsidRPr="00BF2A89">
        <w:rPr>
          <w:spacing w:val="0"/>
        </w:rPr>
        <w:t xml:space="preserve">учетная форма 114/у «Сопроводительный лист и талон к нему»; </w:t>
      </w:r>
    </w:p>
    <w:p w14:paraId="7FC3DF49" w14:textId="77777777" w:rsidR="00892EE2" w:rsidRPr="00BF2A89" w:rsidRDefault="00892EE2" w:rsidP="009364D8">
      <w:pPr>
        <w:pStyle w:val="4f8"/>
        <w:numPr>
          <w:ilvl w:val="0"/>
          <w:numId w:val="98"/>
        </w:numPr>
        <w:spacing w:before="0" w:after="0" w:line="240" w:lineRule="auto"/>
        <w:ind w:left="0" w:firstLine="709"/>
        <w:jc w:val="both"/>
        <w:rPr>
          <w:spacing w:val="0"/>
        </w:rPr>
      </w:pPr>
      <w:r w:rsidRPr="00BF2A89">
        <w:rPr>
          <w:spacing w:val="0"/>
        </w:rPr>
        <w:t>сведения по умершим, госпитализированным по вызову СМП.</w:t>
      </w:r>
    </w:p>
    <w:p w14:paraId="1859DF58" w14:textId="77777777" w:rsidR="00892EE2" w:rsidRPr="00BF2A89" w:rsidRDefault="00892EE2">
      <w:pPr>
        <w:suppressAutoHyphens w:val="0"/>
        <w:snapToGrid w:val="0"/>
        <w:spacing w:after="0" w:line="240" w:lineRule="auto"/>
        <w:ind w:firstLine="709"/>
        <w:jc w:val="both"/>
        <w:rPr>
          <w:rFonts w:ascii="Times New Roman" w:hAnsi="Times New Roman"/>
          <w:sz w:val="24"/>
          <w:szCs w:val="24"/>
        </w:rPr>
      </w:pPr>
      <w:r w:rsidRPr="00BF2A89">
        <w:rPr>
          <w:rFonts w:ascii="Times New Roman" w:hAnsi="Times New Roman"/>
          <w:sz w:val="24"/>
          <w:szCs w:val="24"/>
        </w:rPr>
        <w:t>МИС ЕГИСЗ НСО должен обеспечивать возможность интеграции с Решением СМП методом универсальных сервисов.</w:t>
      </w:r>
    </w:p>
    <w:p w14:paraId="4AD9F521" w14:textId="77777777" w:rsidR="00892EE2" w:rsidRPr="00BF2A89" w:rsidRDefault="00892EE2">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Формирование статистической, аналитической и финансовой отчетности осуществляется посредством сервисов ЕГИСЗ НСО на основе первичной информации, поступившей из Решения СМП и аккумулируется в ЕГИСЗ НСО для дальнейшего использования и передачи по требованию.</w:t>
      </w:r>
    </w:p>
    <w:p w14:paraId="269DDBBD" w14:textId="77777777" w:rsidR="00892EE2" w:rsidRPr="00BF2A89" w:rsidRDefault="00892EE2">
      <w:pPr>
        <w:tabs>
          <w:tab w:val="left" w:pos="1540"/>
        </w:tabs>
        <w:spacing w:before="120" w:after="120" w:line="240" w:lineRule="auto"/>
        <w:ind w:firstLine="709"/>
        <w:jc w:val="both"/>
        <w:rPr>
          <w:rFonts w:ascii="Times New Roman" w:hAnsi="Times New Roman"/>
        </w:rPr>
      </w:pPr>
      <w:r w:rsidRPr="00BF2A89">
        <w:rPr>
          <w:rFonts w:ascii="Times New Roman" w:eastAsia="Times New Roman" w:hAnsi="Times New Roman"/>
          <w:b/>
          <w:spacing w:val="2"/>
          <w:kern w:val="24"/>
          <w:sz w:val="24"/>
          <w:szCs w:val="24"/>
          <w:lang w:eastAsia="en-US"/>
        </w:rPr>
        <w:t>65. Оказание услуг по подключению и сопровождению лабораторного оборудования к модулю МИС «Лабораторная информационная система»</w:t>
      </w:r>
      <w:r w:rsidRPr="00BF2A89">
        <w:rPr>
          <w:rFonts w:ascii="Times New Roman" w:hAnsi="Times New Roman"/>
        </w:rPr>
        <w:t xml:space="preserve"> </w:t>
      </w:r>
    </w:p>
    <w:p w14:paraId="1103B8F4" w14:textId="0F5235DC" w:rsidR="00892EE2" w:rsidRPr="00BF2A89" w:rsidRDefault="00F70C02">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Модуль</w:t>
      </w:r>
      <w:r w:rsidR="00892EE2" w:rsidRPr="00BF2A89">
        <w:rPr>
          <w:rFonts w:ascii="Times New Roman" w:eastAsia="Times New Roman" w:hAnsi="Times New Roman"/>
          <w:sz w:val="24"/>
          <w:szCs w:val="24"/>
          <w:lang w:eastAsia="ru-RU"/>
        </w:rPr>
        <w:t xml:space="preserve"> должен поддерживать следующие режимы обмена данными с лабораторным оборудованием:</w:t>
      </w:r>
    </w:p>
    <w:p w14:paraId="56DB3391" w14:textId="77777777" w:rsidR="00892EE2" w:rsidRPr="00BF2A89" w:rsidRDefault="00892EE2">
      <w:pPr>
        <w:pStyle w:val="aff2"/>
        <w:numPr>
          <w:ilvl w:val="0"/>
          <w:numId w:val="63"/>
        </w:numPr>
        <w:suppressAutoHyphens/>
        <w:ind w:left="0" w:firstLine="709"/>
        <w:jc w:val="both"/>
        <w:rPr>
          <w:rFonts w:ascii="Times New Roman" w:hAnsi="Times New Roman"/>
          <w:sz w:val="24"/>
          <w:szCs w:val="24"/>
        </w:rPr>
      </w:pPr>
      <w:r w:rsidRPr="00BF2A89">
        <w:rPr>
          <w:rFonts w:ascii="Times New Roman" w:hAnsi="Times New Roman"/>
          <w:sz w:val="24"/>
          <w:szCs w:val="24"/>
        </w:rPr>
        <w:t>однонаправленный обмен данными,</w:t>
      </w:r>
    </w:p>
    <w:p w14:paraId="32563418" w14:textId="77777777" w:rsidR="00892EE2" w:rsidRPr="00BF2A89" w:rsidRDefault="00892EE2">
      <w:pPr>
        <w:pStyle w:val="aff2"/>
        <w:numPr>
          <w:ilvl w:val="0"/>
          <w:numId w:val="63"/>
        </w:numPr>
        <w:suppressAutoHyphens/>
        <w:ind w:left="0" w:firstLine="709"/>
        <w:jc w:val="both"/>
        <w:rPr>
          <w:rFonts w:ascii="Times New Roman" w:hAnsi="Times New Roman"/>
          <w:sz w:val="24"/>
          <w:szCs w:val="24"/>
        </w:rPr>
      </w:pPr>
      <w:r w:rsidRPr="00BF2A89">
        <w:rPr>
          <w:rFonts w:ascii="Times New Roman" w:hAnsi="Times New Roman"/>
          <w:sz w:val="24"/>
          <w:szCs w:val="24"/>
        </w:rPr>
        <w:t>двунаправленный обмен данными на основе рабочих списков,</w:t>
      </w:r>
    </w:p>
    <w:p w14:paraId="30193E35" w14:textId="77777777" w:rsidR="00892EE2" w:rsidRPr="00BF2A89" w:rsidRDefault="00892EE2" w:rsidP="002D22F6">
      <w:pPr>
        <w:pStyle w:val="aff2"/>
        <w:numPr>
          <w:ilvl w:val="0"/>
          <w:numId w:val="63"/>
        </w:numPr>
        <w:suppressAutoHyphens/>
        <w:ind w:left="0" w:firstLine="709"/>
        <w:jc w:val="both"/>
        <w:rPr>
          <w:rFonts w:ascii="Times New Roman" w:hAnsi="Times New Roman"/>
          <w:sz w:val="24"/>
          <w:szCs w:val="24"/>
        </w:rPr>
      </w:pPr>
      <w:r w:rsidRPr="00BF2A89">
        <w:rPr>
          <w:rFonts w:ascii="Times New Roman" w:hAnsi="Times New Roman"/>
          <w:sz w:val="24"/>
          <w:szCs w:val="24"/>
        </w:rPr>
        <w:t>двунаправленный обмен данными в режиме запроса</w:t>
      </w:r>
    </w:p>
    <w:p w14:paraId="537447A7" w14:textId="77777777" w:rsidR="00892EE2" w:rsidRPr="00BF2A89" w:rsidRDefault="00892EE2" w:rsidP="004777EC">
      <w:pPr>
        <w:suppressAutoHyphens w:val="0"/>
        <w:snapToGri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Сопровождение информационного обмена с подключенным лабораторным оборудованием:</w:t>
      </w:r>
    </w:p>
    <w:p w14:paraId="2EEDA7B0" w14:textId="77777777" w:rsidR="00892EE2" w:rsidRPr="00BF2A89" w:rsidRDefault="00892EE2" w:rsidP="00390BAD">
      <w:pPr>
        <w:pStyle w:val="aff2"/>
        <w:numPr>
          <w:ilvl w:val="0"/>
          <w:numId w:val="79"/>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в </w:t>
      </w:r>
      <w:proofErr w:type="spellStart"/>
      <w:r w:rsidRPr="00BF2A89">
        <w:rPr>
          <w:rFonts w:ascii="Times New Roman" w:eastAsia="Times New Roman" w:hAnsi="Times New Roman"/>
          <w:sz w:val="24"/>
          <w:szCs w:val="24"/>
          <w:lang w:eastAsia="ru-RU"/>
        </w:rPr>
        <w:t>т.ч</w:t>
      </w:r>
      <w:proofErr w:type="spellEnd"/>
      <w:r w:rsidRPr="00BF2A89">
        <w:rPr>
          <w:rFonts w:ascii="Times New Roman" w:eastAsia="Times New Roman" w:hAnsi="Times New Roman"/>
          <w:sz w:val="24"/>
          <w:szCs w:val="24"/>
          <w:lang w:eastAsia="ru-RU"/>
        </w:rPr>
        <w:t>. сопровождение:</w:t>
      </w:r>
    </w:p>
    <w:p w14:paraId="6E46D27E" w14:textId="77777777" w:rsidR="00892EE2" w:rsidRPr="00BF2A89" w:rsidRDefault="00892EE2" w:rsidP="00390BAD">
      <w:pPr>
        <w:pStyle w:val="aff2"/>
        <w:numPr>
          <w:ilvl w:val="0"/>
          <w:numId w:val="80"/>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настройки модуля ЛИС;</w:t>
      </w:r>
    </w:p>
    <w:p w14:paraId="2E061786" w14:textId="77777777" w:rsidR="00892EE2" w:rsidRPr="00BF2A89" w:rsidRDefault="00892EE2" w:rsidP="00390BAD">
      <w:pPr>
        <w:pStyle w:val="aff2"/>
        <w:numPr>
          <w:ilvl w:val="0"/>
          <w:numId w:val="80"/>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настройки конфигураций приборов;</w:t>
      </w:r>
    </w:p>
    <w:p w14:paraId="3AC12AF3" w14:textId="589F1BB5" w:rsidR="00892EE2" w:rsidRPr="00BF2A89" w:rsidRDefault="00892EE2" w:rsidP="00206A54">
      <w:pPr>
        <w:pStyle w:val="aff2"/>
        <w:numPr>
          <w:ilvl w:val="0"/>
          <w:numId w:val="80"/>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отчетных форм</w:t>
      </w:r>
      <w:r w:rsidR="007230AC" w:rsidRPr="00BF2A89">
        <w:rPr>
          <w:rFonts w:ascii="Times New Roman" w:eastAsia="Times New Roman" w:hAnsi="Times New Roman"/>
          <w:sz w:val="24"/>
          <w:szCs w:val="24"/>
          <w:lang w:val="en-US" w:eastAsia="ru-RU"/>
        </w:rPr>
        <w:t>;</w:t>
      </w:r>
    </w:p>
    <w:p w14:paraId="2B995C32" w14:textId="6AF6E151" w:rsidR="0035778F" w:rsidRPr="00BF2A89" w:rsidRDefault="00892EE2" w:rsidP="00206A54">
      <w:pPr>
        <w:pStyle w:val="aff2"/>
        <w:numPr>
          <w:ilvl w:val="0"/>
          <w:numId w:val="81"/>
        </w:numPr>
        <w:snapToGrid w:val="0"/>
        <w:spacing w:after="0" w:line="240" w:lineRule="auto"/>
        <w:ind w:left="0"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lastRenderedPageBreak/>
        <w:t xml:space="preserve">проверка работоспособности Модуля ЛИС на объектах автоматизации (включая </w:t>
      </w:r>
      <w:proofErr w:type="gramStart"/>
      <w:r w:rsidRPr="00BF2A89">
        <w:rPr>
          <w:rFonts w:ascii="Times New Roman" w:eastAsia="Times New Roman" w:hAnsi="Times New Roman"/>
          <w:sz w:val="24"/>
          <w:szCs w:val="24"/>
          <w:lang w:eastAsia="ru-RU"/>
        </w:rPr>
        <w:t>услуги</w:t>
      </w:r>
      <w:proofErr w:type="gramEnd"/>
      <w:r w:rsidRPr="00BF2A89">
        <w:rPr>
          <w:rFonts w:ascii="Times New Roman" w:eastAsia="Times New Roman" w:hAnsi="Times New Roman"/>
          <w:sz w:val="24"/>
          <w:szCs w:val="24"/>
          <w:lang w:eastAsia="ru-RU"/>
        </w:rPr>
        <w:t xml:space="preserve"> проведенные в рамках государственного контракта № ГК-35эпДИ от 13.09.2013 (реестровый номер контракта 01512000016 13 000087) (только в части интеграции со сторонними лабораторными системами)</w:t>
      </w:r>
      <w:r w:rsidR="00B53CA2" w:rsidRPr="00BF2A89">
        <w:rPr>
          <w:rFonts w:ascii="Times New Roman" w:eastAsia="Times New Roman" w:hAnsi="Times New Roman"/>
          <w:sz w:val="24"/>
          <w:szCs w:val="24"/>
          <w:lang w:eastAsia="ru-RU"/>
        </w:rPr>
        <w:t>,</w:t>
      </w:r>
      <w:r w:rsidRPr="00BF2A89">
        <w:rPr>
          <w:rFonts w:ascii="Times New Roman" w:eastAsia="Times New Roman" w:hAnsi="Times New Roman"/>
          <w:sz w:val="24"/>
          <w:szCs w:val="24"/>
          <w:lang w:eastAsia="ru-RU"/>
        </w:rPr>
        <w:t xml:space="preserve"> </w:t>
      </w:r>
      <w:r w:rsidRPr="00BF2A89">
        <w:rPr>
          <w:rFonts w:ascii="Times New Roman" w:hAnsi="Times New Roman"/>
        </w:rPr>
        <w:t>№ Ф.2016.354514 от 29.11.2016, № Ф.2016.354502 от 29.11.2016, № Ф.2016.354506 от 29.11.2016</w:t>
      </w:r>
      <w:r w:rsidR="0035778F" w:rsidRPr="00BF2A89">
        <w:rPr>
          <w:rFonts w:ascii="Times New Roman" w:hAnsi="Times New Roman"/>
        </w:rPr>
        <w:t xml:space="preserve">, </w:t>
      </w:r>
      <w:r w:rsidR="005A28C6" w:rsidRPr="00BF2A89">
        <w:rPr>
          <w:rFonts w:ascii="Times New Roman" w:hAnsi="Times New Roman"/>
        </w:rPr>
        <w:t xml:space="preserve">№ 0851200000619005708 от 08.11.2019, </w:t>
      </w:r>
      <w:r w:rsidR="0035778F" w:rsidRPr="00BF2A89">
        <w:rPr>
          <w:rFonts w:ascii="Times New Roman" w:hAnsi="Times New Roman"/>
        </w:rPr>
        <w:t>№</w:t>
      </w:r>
      <w:r w:rsidR="005A28C6" w:rsidRPr="00BF2A89">
        <w:rPr>
          <w:rFonts w:ascii="Times New Roman" w:hAnsi="Times New Roman"/>
        </w:rPr>
        <w:t> </w:t>
      </w:r>
      <w:r w:rsidR="0035778F" w:rsidRPr="00BF2A89">
        <w:rPr>
          <w:rFonts w:ascii="Times New Roman" w:hAnsi="Times New Roman"/>
        </w:rPr>
        <w:t>0851200000619006302 от 27.11.2019</w:t>
      </w:r>
      <w:r w:rsidRPr="00BF2A89">
        <w:rPr>
          <w:rFonts w:ascii="Times New Roman" w:hAnsi="Times New Roman"/>
        </w:rPr>
        <w:t>.</w:t>
      </w:r>
    </w:p>
    <w:p w14:paraId="1F9979C1" w14:textId="07C893C6" w:rsidR="00892EE2" w:rsidRPr="00BF2A89" w:rsidRDefault="00892EE2" w:rsidP="00B46D01">
      <w:pPr>
        <w:pStyle w:val="aff2"/>
        <w:numPr>
          <w:ilvl w:val="0"/>
          <w:numId w:val="81"/>
        </w:numPr>
        <w:snapToGrid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Сопровождение подключения дополнительного штрих-кодового оборудования</w:t>
      </w:r>
      <w:r w:rsidR="005A28C6" w:rsidRPr="00BF2A89">
        <w:rPr>
          <w:rFonts w:ascii="Times New Roman" w:eastAsia="Times New Roman" w:hAnsi="Times New Roman"/>
          <w:sz w:val="24"/>
          <w:szCs w:val="24"/>
          <w:lang w:eastAsia="ru-RU"/>
        </w:rPr>
        <w:t xml:space="preserve"> (сканеры штрих-кодов, принтеры этикеток для печати штрих-кодов)</w:t>
      </w:r>
      <w:r w:rsidRPr="00BF2A89">
        <w:rPr>
          <w:rFonts w:ascii="Times New Roman" w:eastAsia="Times New Roman" w:hAnsi="Times New Roman"/>
          <w:sz w:val="24"/>
          <w:szCs w:val="24"/>
          <w:lang w:eastAsia="ru-RU"/>
        </w:rPr>
        <w:t xml:space="preserve"> к рабочим местам;</w:t>
      </w:r>
    </w:p>
    <w:p w14:paraId="5DE0B3E8" w14:textId="77777777" w:rsidR="00892EE2" w:rsidRPr="00BF2A89" w:rsidRDefault="00892EE2" w:rsidP="00B46D01">
      <w:pPr>
        <w:pStyle w:val="aff2"/>
        <w:numPr>
          <w:ilvl w:val="0"/>
          <w:numId w:val="81"/>
        </w:numPr>
        <w:snapToGrid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наполнение дополнительных справочников и корректировка имеющихся для взаимодействия с приборами;</w:t>
      </w:r>
    </w:p>
    <w:p w14:paraId="1062C079" w14:textId="77777777" w:rsidR="00892EE2" w:rsidRPr="00BF2A89" w:rsidRDefault="00892EE2" w:rsidP="00B46D01">
      <w:pPr>
        <w:pStyle w:val="aff2"/>
        <w:numPr>
          <w:ilvl w:val="0"/>
          <w:numId w:val="81"/>
        </w:numPr>
        <w:snapToGrid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сопровождение подключения лабораторных анализаторов подключенных к модулю ЛИС, включая необходимую </w:t>
      </w:r>
      <w:proofErr w:type="spellStart"/>
      <w:r w:rsidRPr="00BF2A89">
        <w:rPr>
          <w:rFonts w:ascii="Times New Roman" w:eastAsia="Times New Roman" w:hAnsi="Times New Roman"/>
          <w:sz w:val="24"/>
          <w:szCs w:val="24"/>
          <w:lang w:eastAsia="ru-RU"/>
        </w:rPr>
        <w:t>донастройку</w:t>
      </w:r>
      <w:proofErr w:type="spellEnd"/>
      <w:r w:rsidRPr="00BF2A89">
        <w:rPr>
          <w:rFonts w:ascii="Times New Roman" w:eastAsia="Times New Roman" w:hAnsi="Times New Roman"/>
          <w:sz w:val="24"/>
          <w:szCs w:val="24"/>
          <w:lang w:eastAsia="ru-RU"/>
        </w:rPr>
        <w:t xml:space="preserve"> взаимодействия Модуля ЛИС и лабораторных анализаторов;</w:t>
      </w:r>
    </w:p>
    <w:p w14:paraId="377E98BB" w14:textId="566E371B" w:rsidR="00892EE2" w:rsidRPr="00BF2A89" w:rsidRDefault="00892EE2" w:rsidP="00B46D01">
      <w:pPr>
        <w:pStyle w:val="aff2"/>
        <w:numPr>
          <w:ilvl w:val="0"/>
          <w:numId w:val="81"/>
        </w:numPr>
        <w:snapToGrid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сопровождение подключения к сервису интеграции с федеральными сервисами </w:t>
      </w:r>
      <w:r w:rsidR="00F70C02" w:rsidRPr="00BF2A89">
        <w:rPr>
          <w:rFonts w:ascii="Times New Roman" w:eastAsia="Times New Roman" w:hAnsi="Times New Roman"/>
          <w:sz w:val="24"/>
          <w:szCs w:val="24"/>
          <w:lang w:eastAsia="ru-RU"/>
        </w:rPr>
        <w:t xml:space="preserve">ПАК НИЦ МБУ </w:t>
      </w:r>
      <w:r w:rsidRPr="00BF2A89">
        <w:rPr>
          <w:rFonts w:ascii="Times New Roman" w:eastAsia="Times New Roman" w:hAnsi="Times New Roman"/>
          <w:sz w:val="24"/>
          <w:szCs w:val="24"/>
          <w:lang w:eastAsia="ru-RU"/>
        </w:rPr>
        <w:t xml:space="preserve">по контролю эпидемиологической обстановки и проверка передачи данных о результатах исследований в </w:t>
      </w:r>
      <w:r w:rsidR="00F70C02" w:rsidRPr="00BF2A89">
        <w:rPr>
          <w:rFonts w:ascii="Times New Roman" w:eastAsia="Times New Roman" w:hAnsi="Times New Roman"/>
          <w:sz w:val="24"/>
          <w:szCs w:val="24"/>
          <w:lang w:eastAsia="ru-RU"/>
        </w:rPr>
        <w:t xml:space="preserve">ПАК НИЦ МБУ </w:t>
      </w:r>
      <w:r w:rsidRPr="00BF2A89">
        <w:rPr>
          <w:rFonts w:ascii="Times New Roman" w:eastAsia="Times New Roman" w:hAnsi="Times New Roman"/>
          <w:sz w:val="24"/>
          <w:szCs w:val="24"/>
          <w:lang w:eastAsia="ru-RU"/>
        </w:rPr>
        <w:t>в реальном времени;</w:t>
      </w:r>
    </w:p>
    <w:p w14:paraId="0EB60F4F" w14:textId="77777777" w:rsidR="00892EE2" w:rsidRPr="00BF2A89" w:rsidRDefault="00892EE2" w:rsidP="00B46D01">
      <w:pPr>
        <w:pStyle w:val="aff2"/>
        <w:numPr>
          <w:ilvl w:val="0"/>
          <w:numId w:val="81"/>
        </w:numPr>
        <w:snapToGrid w:val="0"/>
        <w:spacing w:after="0" w:line="240" w:lineRule="auto"/>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сопровождение модуля ЛИС.</w:t>
      </w:r>
    </w:p>
    <w:p w14:paraId="79760736" w14:textId="77777777" w:rsidR="00892EE2" w:rsidRPr="00BF2A89" w:rsidRDefault="00892EE2" w:rsidP="008749B5">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r w:rsidRPr="00BF2A89">
        <w:rPr>
          <w:rFonts w:ascii="Times New Roman" w:eastAsia="Times New Roman" w:hAnsi="Times New Roman"/>
          <w:b/>
          <w:spacing w:val="2"/>
          <w:kern w:val="24"/>
          <w:sz w:val="24"/>
          <w:szCs w:val="24"/>
          <w:lang w:eastAsia="en-US"/>
        </w:rPr>
        <w:t>66. Модуль «SMS уведомлений»</w:t>
      </w:r>
    </w:p>
    <w:p w14:paraId="3FFFA7B1" w14:textId="77777777" w:rsidR="00892EE2" w:rsidRPr="00BF2A89" w:rsidRDefault="00892EE2" w:rsidP="008749B5">
      <w:pPr>
        <w:ind w:firstLine="709"/>
        <w:jc w:val="both"/>
        <w:rPr>
          <w:rFonts w:ascii="Times New Roman" w:hAnsi="Times New Roman"/>
          <w:sz w:val="24"/>
          <w:szCs w:val="24"/>
        </w:rPr>
      </w:pPr>
      <w:r w:rsidRPr="00BF2A89">
        <w:rPr>
          <w:rFonts w:ascii="Times New Roman" w:hAnsi="Times New Roman"/>
          <w:sz w:val="24"/>
          <w:szCs w:val="24"/>
        </w:rPr>
        <w:t xml:space="preserve">Перечень с описанием автоматизируемых функций модуля, которые должны быть доступны на АРМ пользователя в соответствии с его ролью. </w:t>
      </w:r>
    </w:p>
    <w:p w14:paraId="4DD0FB8E" w14:textId="77777777" w:rsidR="00892EE2" w:rsidRPr="00BF2A89" w:rsidRDefault="00892EE2" w:rsidP="00461B0A">
      <w:pPr>
        <w:spacing w:after="0" w:line="240" w:lineRule="auto"/>
        <w:ind w:firstLine="709"/>
        <w:jc w:val="both"/>
        <w:rPr>
          <w:rFonts w:ascii="Times New Roman" w:hAnsi="Times New Roman"/>
          <w:sz w:val="24"/>
          <w:szCs w:val="24"/>
        </w:rPr>
      </w:pPr>
      <w:r w:rsidRPr="00BF2A89">
        <w:rPr>
          <w:rFonts w:ascii="Times New Roman" w:hAnsi="Times New Roman"/>
          <w:sz w:val="24"/>
          <w:szCs w:val="24"/>
        </w:rPr>
        <w:t>Таблица 4. Функции модуля «SMS уведомлений»</w:t>
      </w:r>
    </w:p>
    <w:tbl>
      <w:tblPr>
        <w:tblW w:w="49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17"/>
        <w:gridCol w:w="3388"/>
        <w:gridCol w:w="3982"/>
        <w:gridCol w:w="1048"/>
        <w:gridCol w:w="730"/>
      </w:tblGrid>
      <w:tr w:rsidR="00892EE2" w:rsidRPr="00BF2A89" w14:paraId="17223EA3" w14:textId="77777777" w:rsidTr="009D7D62">
        <w:trPr>
          <w:trHeight w:val="1833"/>
          <w:tblHeader/>
        </w:trPr>
        <w:tc>
          <w:tcPr>
            <w:tcW w:w="364" w:type="pct"/>
            <w:vAlign w:val="center"/>
          </w:tcPr>
          <w:p w14:paraId="654F50A6" w14:textId="77777777" w:rsidR="00892EE2" w:rsidRPr="00BF2A89" w:rsidRDefault="00892EE2" w:rsidP="002D22F6">
            <w:pPr>
              <w:spacing w:after="0" w:line="240" w:lineRule="auto"/>
              <w:jc w:val="both"/>
              <w:rPr>
                <w:rFonts w:ascii="Times New Roman" w:hAnsi="Times New Roman"/>
                <w:b/>
                <w:bCs/>
                <w:sz w:val="24"/>
                <w:szCs w:val="24"/>
              </w:rPr>
            </w:pPr>
            <w:r w:rsidRPr="00BF2A89">
              <w:rPr>
                <w:rFonts w:ascii="Times New Roman" w:hAnsi="Times New Roman"/>
                <w:b/>
                <w:bCs/>
                <w:sz w:val="24"/>
                <w:szCs w:val="24"/>
              </w:rPr>
              <w:t>№</w:t>
            </w:r>
          </w:p>
        </w:tc>
        <w:tc>
          <w:tcPr>
            <w:tcW w:w="1717" w:type="pct"/>
            <w:vAlign w:val="center"/>
          </w:tcPr>
          <w:p w14:paraId="2ED5D6E2" w14:textId="77777777" w:rsidR="00892EE2" w:rsidRPr="00BF2A89" w:rsidRDefault="00892EE2" w:rsidP="002D22F6">
            <w:pPr>
              <w:spacing w:after="0" w:line="240" w:lineRule="auto"/>
              <w:jc w:val="both"/>
              <w:rPr>
                <w:rFonts w:ascii="Times New Roman" w:hAnsi="Times New Roman"/>
                <w:b/>
                <w:bCs/>
                <w:sz w:val="24"/>
                <w:szCs w:val="24"/>
              </w:rPr>
            </w:pPr>
            <w:r w:rsidRPr="00BF2A89">
              <w:rPr>
                <w:rFonts w:ascii="Times New Roman" w:hAnsi="Times New Roman"/>
                <w:b/>
                <w:bCs/>
                <w:sz w:val="24"/>
                <w:szCs w:val="24"/>
              </w:rPr>
              <w:t>Функция</w:t>
            </w:r>
          </w:p>
        </w:tc>
        <w:tc>
          <w:tcPr>
            <w:tcW w:w="2018" w:type="pct"/>
            <w:vAlign w:val="center"/>
          </w:tcPr>
          <w:p w14:paraId="5CA16920" w14:textId="77777777" w:rsidR="00892EE2" w:rsidRPr="00BF2A89" w:rsidRDefault="00892EE2" w:rsidP="002D22F6">
            <w:pPr>
              <w:spacing w:after="0" w:line="240" w:lineRule="auto"/>
              <w:jc w:val="both"/>
              <w:rPr>
                <w:rFonts w:ascii="Times New Roman" w:hAnsi="Times New Roman"/>
                <w:b/>
                <w:bCs/>
                <w:sz w:val="24"/>
                <w:szCs w:val="24"/>
              </w:rPr>
            </w:pPr>
            <w:r w:rsidRPr="00BF2A89">
              <w:rPr>
                <w:rFonts w:ascii="Times New Roman" w:hAnsi="Times New Roman"/>
                <w:b/>
                <w:bCs/>
                <w:sz w:val="24"/>
                <w:szCs w:val="24"/>
              </w:rPr>
              <w:t>Описание</w:t>
            </w:r>
          </w:p>
        </w:tc>
        <w:tc>
          <w:tcPr>
            <w:tcW w:w="531" w:type="pct"/>
            <w:textDirection w:val="btLr"/>
            <w:vAlign w:val="center"/>
          </w:tcPr>
          <w:p w14:paraId="374AE657" w14:textId="77777777" w:rsidR="00892EE2" w:rsidRPr="00BF2A89" w:rsidRDefault="00892EE2" w:rsidP="002D22F6">
            <w:pPr>
              <w:spacing w:after="0" w:line="240" w:lineRule="auto"/>
              <w:jc w:val="both"/>
              <w:rPr>
                <w:rFonts w:ascii="Times New Roman" w:hAnsi="Times New Roman"/>
                <w:b/>
                <w:bCs/>
                <w:sz w:val="24"/>
                <w:szCs w:val="24"/>
              </w:rPr>
            </w:pPr>
            <w:r w:rsidRPr="00BF2A89">
              <w:rPr>
                <w:rFonts w:ascii="Times New Roman" w:hAnsi="Times New Roman"/>
                <w:b/>
                <w:bCs/>
                <w:sz w:val="24"/>
                <w:szCs w:val="24"/>
              </w:rPr>
              <w:t>АРМ Администратор МО</w:t>
            </w:r>
          </w:p>
        </w:tc>
        <w:tc>
          <w:tcPr>
            <w:tcW w:w="370" w:type="pct"/>
            <w:textDirection w:val="btLr"/>
            <w:vAlign w:val="center"/>
          </w:tcPr>
          <w:p w14:paraId="4F7358CB" w14:textId="77777777" w:rsidR="00892EE2" w:rsidRPr="00BF2A89" w:rsidRDefault="00892EE2" w:rsidP="002D22F6">
            <w:pPr>
              <w:spacing w:after="0" w:line="240" w:lineRule="auto"/>
              <w:jc w:val="both"/>
              <w:rPr>
                <w:rFonts w:ascii="Times New Roman" w:hAnsi="Times New Roman"/>
                <w:b/>
                <w:bCs/>
                <w:sz w:val="24"/>
                <w:szCs w:val="24"/>
              </w:rPr>
            </w:pPr>
            <w:r w:rsidRPr="00BF2A89">
              <w:rPr>
                <w:rFonts w:ascii="Times New Roman" w:hAnsi="Times New Roman"/>
                <w:b/>
                <w:bCs/>
                <w:sz w:val="24"/>
                <w:szCs w:val="24"/>
              </w:rPr>
              <w:t>АРМ регистратор</w:t>
            </w:r>
          </w:p>
        </w:tc>
      </w:tr>
      <w:tr w:rsidR="00892EE2" w:rsidRPr="00BF2A89" w14:paraId="74E2EAD3" w14:textId="77777777" w:rsidTr="009D7D62">
        <w:trPr>
          <w:trHeight w:val="1643"/>
        </w:trPr>
        <w:tc>
          <w:tcPr>
            <w:tcW w:w="364" w:type="pct"/>
            <w:vAlign w:val="center"/>
          </w:tcPr>
          <w:p w14:paraId="17C9B35B" w14:textId="77777777" w:rsidR="00892EE2" w:rsidRPr="00BF2A89" w:rsidRDefault="00892EE2" w:rsidP="002D22F6">
            <w:pPr>
              <w:pStyle w:val="2f0"/>
              <w:tabs>
                <w:tab w:val="num" w:pos="1361"/>
              </w:tabs>
              <w:suppressAutoHyphens/>
              <w:ind w:left="0" w:firstLine="0"/>
              <w:jc w:val="both"/>
            </w:pPr>
            <w:r w:rsidRPr="00BF2A89">
              <w:t>1</w:t>
            </w:r>
          </w:p>
        </w:tc>
        <w:tc>
          <w:tcPr>
            <w:tcW w:w="1717" w:type="pct"/>
            <w:vAlign w:val="center"/>
          </w:tcPr>
          <w:p w14:paraId="2FF2701E" w14:textId="77777777" w:rsidR="00892EE2" w:rsidRPr="00BF2A89" w:rsidRDefault="00892EE2" w:rsidP="004777EC">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Возможность формирования списка типовых информационных SMS сообщений</w:t>
            </w:r>
          </w:p>
        </w:tc>
        <w:tc>
          <w:tcPr>
            <w:tcW w:w="2018" w:type="pct"/>
            <w:vAlign w:val="center"/>
          </w:tcPr>
          <w:p w14:paraId="02C4025F" w14:textId="77777777" w:rsidR="00892EE2" w:rsidRPr="00BF2A89" w:rsidRDefault="00892EE2" w:rsidP="00390BAD">
            <w:pPr>
              <w:pStyle w:val="affffff3"/>
              <w:suppressAutoHyphens/>
              <w:spacing w:after="0"/>
              <w:jc w:val="both"/>
              <w:rPr>
                <w:rFonts w:ascii="Times New Roman" w:hAnsi="Times New Roman"/>
              </w:rPr>
            </w:pPr>
            <w:r w:rsidRPr="00BF2A89">
              <w:rPr>
                <w:rFonts w:ascii="Times New Roman" w:hAnsi="Times New Roman"/>
              </w:rPr>
              <w:t>Создание типовых SMS сообщений.</w:t>
            </w:r>
          </w:p>
          <w:p w14:paraId="349BB753" w14:textId="77777777" w:rsidR="00892EE2" w:rsidRPr="00BF2A89" w:rsidRDefault="00892EE2" w:rsidP="00390BAD">
            <w:pPr>
              <w:pStyle w:val="affffff3"/>
              <w:suppressAutoHyphens/>
              <w:spacing w:after="0"/>
              <w:jc w:val="both"/>
              <w:rPr>
                <w:rFonts w:ascii="Times New Roman" w:hAnsi="Times New Roman"/>
              </w:rPr>
            </w:pPr>
            <w:r w:rsidRPr="00BF2A89">
              <w:rPr>
                <w:rFonts w:ascii="Times New Roman" w:hAnsi="Times New Roman"/>
              </w:rPr>
              <w:t>Сохранение типовых SMS сообщений в виде файла.</w:t>
            </w:r>
          </w:p>
          <w:p w14:paraId="54D4C990" w14:textId="77777777" w:rsidR="00892EE2" w:rsidRPr="00BF2A89" w:rsidRDefault="00892EE2" w:rsidP="00390BAD">
            <w:pPr>
              <w:pStyle w:val="affffff3"/>
              <w:suppressAutoHyphens/>
              <w:spacing w:after="0"/>
              <w:jc w:val="both"/>
              <w:rPr>
                <w:rFonts w:ascii="Times New Roman" w:hAnsi="Times New Roman"/>
              </w:rPr>
            </w:pPr>
            <w:r w:rsidRPr="00BF2A89">
              <w:rPr>
                <w:rFonts w:ascii="Times New Roman" w:hAnsi="Times New Roman"/>
              </w:rPr>
              <w:t>Редактирование типовых SMS сообщений.</w:t>
            </w:r>
          </w:p>
          <w:p w14:paraId="02458510" w14:textId="77777777" w:rsidR="00892EE2" w:rsidRPr="00BF2A89" w:rsidRDefault="00892EE2" w:rsidP="00206A54">
            <w:pPr>
              <w:pStyle w:val="affffff3"/>
              <w:suppressAutoHyphens/>
              <w:spacing w:after="0"/>
              <w:jc w:val="both"/>
              <w:rPr>
                <w:rFonts w:ascii="Times New Roman" w:hAnsi="Times New Roman"/>
              </w:rPr>
            </w:pPr>
            <w:r w:rsidRPr="00BF2A89">
              <w:rPr>
                <w:rFonts w:ascii="Times New Roman" w:hAnsi="Times New Roman"/>
              </w:rPr>
              <w:t>Удаление типовых SMS сообщений.</w:t>
            </w:r>
          </w:p>
        </w:tc>
        <w:tc>
          <w:tcPr>
            <w:tcW w:w="531" w:type="pct"/>
            <w:vAlign w:val="center"/>
          </w:tcPr>
          <w:p w14:paraId="400E71EE" w14:textId="77777777" w:rsidR="00892EE2" w:rsidRPr="00BF2A89" w:rsidRDefault="00892EE2" w:rsidP="002D22F6">
            <w:pPr>
              <w:pStyle w:val="affffff3"/>
              <w:suppressAutoHyphens/>
              <w:spacing w:after="0"/>
              <w:jc w:val="both"/>
              <w:rPr>
                <w:rFonts w:ascii="Times New Roman" w:hAnsi="Times New Roman"/>
              </w:rPr>
            </w:pPr>
            <w:r w:rsidRPr="00BF2A89">
              <w:rPr>
                <w:rFonts w:ascii="Times New Roman" w:hAnsi="Times New Roman"/>
              </w:rPr>
              <w:t>Х</w:t>
            </w:r>
          </w:p>
        </w:tc>
        <w:tc>
          <w:tcPr>
            <w:tcW w:w="370" w:type="pct"/>
            <w:vAlign w:val="center"/>
          </w:tcPr>
          <w:p w14:paraId="05359D5F" w14:textId="77777777" w:rsidR="00892EE2" w:rsidRPr="00BF2A89" w:rsidRDefault="00892EE2" w:rsidP="002D22F6">
            <w:pPr>
              <w:pStyle w:val="affffff3"/>
              <w:suppressAutoHyphens/>
              <w:spacing w:after="0"/>
              <w:jc w:val="both"/>
              <w:rPr>
                <w:rFonts w:ascii="Times New Roman" w:hAnsi="Times New Roman"/>
              </w:rPr>
            </w:pPr>
          </w:p>
        </w:tc>
      </w:tr>
      <w:tr w:rsidR="00892EE2" w:rsidRPr="00BF2A89" w14:paraId="5CB84599" w14:textId="77777777" w:rsidTr="009D7D62">
        <w:tc>
          <w:tcPr>
            <w:tcW w:w="364" w:type="pct"/>
            <w:vAlign w:val="center"/>
          </w:tcPr>
          <w:p w14:paraId="40578C06" w14:textId="77777777" w:rsidR="00892EE2" w:rsidRPr="00BF2A89" w:rsidRDefault="00892EE2" w:rsidP="002D22F6">
            <w:pPr>
              <w:spacing w:after="0" w:line="240" w:lineRule="auto"/>
              <w:jc w:val="both"/>
              <w:rPr>
                <w:rFonts w:ascii="Times New Roman" w:hAnsi="Times New Roman"/>
                <w:sz w:val="24"/>
                <w:szCs w:val="24"/>
              </w:rPr>
            </w:pPr>
            <w:r w:rsidRPr="00BF2A89">
              <w:rPr>
                <w:rFonts w:ascii="Times New Roman" w:hAnsi="Times New Roman"/>
                <w:sz w:val="24"/>
                <w:szCs w:val="24"/>
              </w:rPr>
              <w:t>2</w:t>
            </w:r>
          </w:p>
        </w:tc>
        <w:tc>
          <w:tcPr>
            <w:tcW w:w="1717" w:type="pct"/>
            <w:vAlign w:val="center"/>
          </w:tcPr>
          <w:p w14:paraId="79A3A741" w14:textId="77777777" w:rsidR="00892EE2" w:rsidRPr="00BF2A89" w:rsidRDefault="00892EE2" w:rsidP="004777EC">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Возможность создания списка (условий) автоматической отправки информационных SMS сообщений</w:t>
            </w:r>
          </w:p>
        </w:tc>
        <w:tc>
          <w:tcPr>
            <w:tcW w:w="2018" w:type="pct"/>
            <w:vAlign w:val="center"/>
          </w:tcPr>
          <w:p w14:paraId="16546A18"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Заведение параметров (условий) при которых производится отправка SMS сообщения (сообщений).</w:t>
            </w:r>
          </w:p>
          <w:p w14:paraId="3F76C966"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Изменение параметров, при которых производится отправка SMS сообщения (сообщений).</w:t>
            </w:r>
          </w:p>
        </w:tc>
        <w:tc>
          <w:tcPr>
            <w:tcW w:w="531" w:type="pct"/>
            <w:vAlign w:val="center"/>
          </w:tcPr>
          <w:p w14:paraId="4B192E1D" w14:textId="77777777" w:rsidR="00892EE2" w:rsidRPr="00BF2A89" w:rsidRDefault="00892EE2" w:rsidP="002D22F6">
            <w:pPr>
              <w:pStyle w:val="affffff3"/>
              <w:suppressAutoHyphens/>
              <w:spacing w:after="0"/>
              <w:jc w:val="both"/>
              <w:rPr>
                <w:rFonts w:ascii="Times New Roman" w:hAnsi="Times New Roman"/>
              </w:rPr>
            </w:pPr>
            <w:r w:rsidRPr="00BF2A89">
              <w:rPr>
                <w:rFonts w:ascii="Times New Roman" w:hAnsi="Times New Roman"/>
              </w:rPr>
              <w:t>Х</w:t>
            </w:r>
          </w:p>
        </w:tc>
        <w:tc>
          <w:tcPr>
            <w:tcW w:w="370" w:type="pct"/>
            <w:vAlign w:val="center"/>
          </w:tcPr>
          <w:p w14:paraId="200AE322" w14:textId="77777777" w:rsidR="00892EE2" w:rsidRPr="00BF2A89" w:rsidRDefault="00892EE2" w:rsidP="002D22F6">
            <w:pPr>
              <w:pStyle w:val="affffff3"/>
              <w:suppressAutoHyphens/>
              <w:spacing w:after="0"/>
              <w:jc w:val="both"/>
              <w:rPr>
                <w:rFonts w:ascii="Times New Roman" w:hAnsi="Times New Roman"/>
              </w:rPr>
            </w:pPr>
          </w:p>
        </w:tc>
      </w:tr>
      <w:tr w:rsidR="00892EE2" w:rsidRPr="00BF2A89" w14:paraId="624194A9" w14:textId="77777777" w:rsidTr="009D7D62">
        <w:tc>
          <w:tcPr>
            <w:tcW w:w="364" w:type="pct"/>
            <w:vAlign w:val="center"/>
          </w:tcPr>
          <w:p w14:paraId="2452EBE8" w14:textId="77777777" w:rsidR="00892EE2" w:rsidRPr="00BF2A89" w:rsidRDefault="00892EE2" w:rsidP="002D22F6">
            <w:pPr>
              <w:pStyle w:val="2f0"/>
              <w:tabs>
                <w:tab w:val="num" w:pos="1361"/>
              </w:tabs>
              <w:suppressAutoHyphens/>
              <w:ind w:left="0" w:firstLine="0"/>
              <w:jc w:val="both"/>
            </w:pPr>
            <w:r w:rsidRPr="00BF2A89">
              <w:t>3</w:t>
            </w:r>
          </w:p>
        </w:tc>
        <w:tc>
          <w:tcPr>
            <w:tcW w:w="1717" w:type="pct"/>
            <w:vAlign w:val="center"/>
          </w:tcPr>
          <w:p w14:paraId="1C30D749" w14:textId="77777777" w:rsidR="00892EE2" w:rsidRPr="00BF2A89" w:rsidRDefault="00892EE2" w:rsidP="004777EC">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Возможность автоматической рассылки информационных SMS сообщений при наступлении заданных событий, согласно строке 2 настоящей таблицы</w:t>
            </w:r>
          </w:p>
        </w:tc>
        <w:tc>
          <w:tcPr>
            <w:tcW w:w="2018" w:type="pct"/>
            <w:vAlign w:val="center"/>
          </w:tcPr>
          <w:p w14:paraId="18BFC13F"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При наступлении, заданного параметрами настройки рассылки сообщений, события происходит автоматическая рассылка SMS сообщений адресатам.</w:t>
            </w:r>
          </w:p>
        </w:tc>
        <w:tc>
          <w:tcPr>
            <w:tcW w:w="531" w:type="pct"/>
            <w:vAlign w:val="center"/>
          </w:tcPr>
          <w:p w14:paraId="0F654A6F" w14:textId="77777777" w:rsidR="00892EE2" w:rsidRPr="00BF2A89" w:rsidRDefault="00892EE2" w:rsidP="002D22F6">
            <w:pPr>
              <w:pStyle w:val="affffff3"/>
              <w:suppressAutoHyphens/>
              <w:spacing w:after="0"/>
              <w:jc w:val="both"/>
              <w:rPr>
                <w:rFonts w:ascii="Times New Roman" w:hAnsi="Times New Roman"/>
              </w:rPr>
            </w:pPr>
          </w:p>
        </w:tc>
        <w:tc>
          <w:tcPr>
            <w:tcW w:w="370" w:type="pct"/>
            <w:vAlign w:val="center"/>
          </w:tcPr>
          <w:p w14:paraId="3BE52ECF" w14:textId="77777777" w:rsidR="00892EE2" w:rsidRPr="00BF2A89" w:rsidRDefault="00892EE2" w:rsidP="002D22F6">
            <w:pPr>
              <w:pStyle w:val="affffff3"/>
              <w:suppressAutoHyphens/>
              <w:spacing w:after="0"/>
              <w:jc w:val="both"/>
              <w:rPr>
                <w:rFonts w:ascii="Times New Roman" w:hAnsi="Times New Roman"/>
              </w:rPr>
            </w:pPr>
            <w:r w:rsidRPr="00BF2A89">
              <w:rPr>
                <w:rFonts w:ascii="Times New Roman" w:hAnsi="Times New Roman"/>
              </w:rPr>
              <w:t>Х</w:t>
            </w:r>
          </w:p>
        </w:tc>
      </w:tr>
      <w:tr w:rsidR="00892EE2" w:rsidRPr="00BF2A89" w14:paraId="0C1CF574" w14:textId="77777777" w:rsidTr="009D7D62">
        <w:tc>
          <w:tcPr>
            <w:tcW w:w="364" w:type="pct"/>
            <w:vAlign w:val="center"/>
          </w:tcPr>
          <w:p w14:paraId="08F112F4" w14:textId="77777777" w:rsidR="00892EE2" w:rsidRPr="00BF2A89" w:rsidRDefault="00892EE2" w:rsidP="002D22F6">
            <w:pPr>
              <w:pStyle w:val="2f0"/>
              <w:tabs>
                <w:tab w:val="num" w:pos="1361"/>
              </w:tabs>
              <w:suppressAutoHyphens/>
              <w:ind w:left="0" w:firstLine="0"/>
              <w:jc w:val="both"/>
            </w:pPr>
            <w:r w:rsidRPr="00BF2A89">
              <w:t>4</w:t>
            </w:r>
          </w:p>
        </w:tc>
        <w:tc>
          <w:tcPr>
            <w:tcW w:w="1717" w:type="pct"/>
            <w:vAlign w:val="center"/>
          </w:tcPr>
          <w:p w14:paraId="2370E246" w14:textId="77777777" w:rsidR="00892EE2" w:rsidRPr="00BF2A89" w:rsidRDefault="00892EE2" w:rsidP="004777EC">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t xml:space="preserve">Возможность рассылки информационных SMS </w:t>
            </w:r>
            <w:r w:rsidRPr="00BF2A89">
              <w:rPr>
                <w:rFonts w:ascii="Times New Roman" w:hAnsi="Times New Roman"/>
                <w:sz w:val="24"/>
                <w:szCs w:val="24"/>
              </w:rPr>
              <w:lastRenderedPageBreak/>
              <w:t>сообщений по требованию пользователя Системы, наделённого соответствующими правами</w:t>
            </w:r>
          </w:p>
        </w:tc>
        <w:tc>
          <w:tcPr>
            <w:tcW w:w="2018" w:type="pct"/>
            <w:vAlign w:val="center"/>
          </w:tcPr>
          <w:p w14:paraId="3CA563C8" w14:textId="77777777" w:rsidR="00892EE2" w:rsidRPr="00BF2A89" w:rsidRDefault="00892EE2" w:rsidP="00390BAD">
            <w:pPr>
              <w:tabs>
                <w:tab w:val="left" w:pos="4395"/>
                <w:tab w:val="left" w:pos="4962"/>
              </w:tabs>
              <w:spacing w:after="0" w:line="240" w:lineRule="auto"/>
              <w:jc w:val="both"/>
              <w:rPr>
                <w:rFonts w:ascii="Times New Roman" w:hAnsi="Times New Roman"/>
                <w:sz w:val="24"/>
                <w:szCs w:val="24"/>
              </w:rPr>
            </w:pPr>
            <w:r w:rsidRPr="00BF2A89">
              <w:rPr>
                <w:rFonts w:ascii="Times New Roman" w:hAnsi="Times New Roman"/>
                <w:sz w:val="24"/>
                <w:szCs w:val="24"/>
              </w:rPr>
              <w:lastRenderedPageBreak/>
              <w:t xml:space="preserve">Пользователь, наделённый соответствующими правами, может </w:t>
            </w:r>
            <w:r w:rsidRPr="00BF2A89">
              <w:rPr>
                <w:rFonts w:ascii="Times New Roman" w:hAnsi="Times New Roman"/>
                <w:sz w:val="24"/>
                <w:szCs w:val="24"/>
              </w:rPr>
              <w:lastRenderedPageBreak/>
              <w:t>инициировать процесс рассылки SMS сообщений адресатам в любое время.</w:t>
            </w:r>
          </w:p>
        </w:tc>
        <w:tc>
          <w:tcPr>
            <w:tcW w:w="531" w:type="pct"/>
            <w:vAlign w:val="center"/>
          </w:tcPr>
          <w:p w14:paraId="2FF1CD05" w14:textId="77777777" w:rsidR="00892EE2" w:rsidRPr="00BF2A89" w:rsidRDefault="00892EE2" w:rsidP="002D22F6">
            <w:pPr>
              <w:pStyle w:val="affffff3"/>
              <w:suppressAutoHyphens/>
              <w:spacing w:after="0"/>
              <w:jc w:val="both"/>
              <w:rPr>
                <w:rFonts w:ascii="Times New Roman" w:hAnsi="Times New Roman"/>
              </w:rPr>
            </w:pPr>
          </w:p>
        </w:tc>
        <w:tc>
          <w:tcPr>
            <w:tcW w:w="370" w:type="pct"/>
            <w:vAlign w:val="center"/>
          </w:tcPr>
          <w:p w14:paraId="6A52F8BA" w14:textId="77777777" w:rsidR="00892EE2" w:rsidRPr="00BF2A89" w:rsidRDefault="00892EE2" w:rsidP="002D22F6">
            <w:pPr>
              <w:pStyle w:val="affffff3"/>
              <w:suppressAutoHyphens/>
              <w:spacing w:after="0"/>
              <w:jc w:val="both"/>
              <w:rPr>
                <w:rFonts w:ascii="Times New Roman" w:hAnsi="Times New Roman"/>
              </w:rPr>
            </w:pPr>
            <w:r w:rsidRPr="00BF2A89">
              <w:rPr>
                <w:rFonts w:ascii="Times New Roman" w:hAnsi="Times New Roman"/>
              </w:rPr>
              <w:t>Х</w:t>
            </w:r>
          </w:p>
        </w:tc>
      </w:tr>
    </w:tbl>
    <w:p w14:paraId="4E011C9C" w14:textId="77777777" w:rsidR="00892EE2" w:rsidRPr="00BF2A89" w:rsidRDefault="00892EE2" w:rsidP="004777EC">
      <w:pPr>
        <w:snapToGrid w:val="0"/>
        <w:spacing w:after="0" w:line="240" w:lineRule="auto"/>
        <w:ind w:firstLine="709"/>
        <w:jc w:val="both"/>
        <w:rPr>
          <w:rFonts w:ascii="Times New Roman" w:eastAsia="Times New Roman" w:hAnsi="Times New Roman"/>
          <w:sz w:val="24"/>
          <w:szCs w:val="24"/>
          <w:lang w:eastAsia="ru-RU"/>
        </w:rPr>
      </w:pPr>
    </w:p>
    <w:p w14:paraId="1BB372BA" w14:textId="77777777" w:rsidR="00892EE2" w:rsidRPr="00BF2A89" w:rsidRDefault="00892EE2" w:rsidP="00390BAD">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p>
    <w:p w14:paraId="4E450C2E" w14:textId="77777777" w:rsidR="00892EE2" w:rsidRPr="00BF2A89" w:rsidRDefault="00892EE2" w:rsidP="00390BAD">
      <w:pPr>
        <w:tabs>
          <w:tab w:val="left" w:pos="1540"/>
        </w:tabs>
        <w:spacing w:before="120" w:after="120" w:line="240" w:lineRule="auto"/>
        <w:ind w:firstLine="709"/>
        <w:jc w:val="both"/>
        <w:rPr>
          <w:rFonts w:ascii="Times New Roman" w:hAnsi="Times New Roman"/>
          <w:b/>
          <w:spacing w:val="2"/>
          <w:kern w:val="24"/>
          <w:sz w:val="24"/>
        </w:rPr>
      </w:pPr>
      <w:r w:rsidRPr="00BF2A89">
        <w:rPr>
          <w:rFonts w:ascii="Times New Roman" w:hAnsi="Times New Roman"/>
          <w:b/>
          <w:spacing w:val="2"/>
          <w:kern w:val="24"/>
          <w:sz w:val="24"/>
        </w:rPr>
        <w:t>67. Функциональность «Мониторинг оказания паллиативной медицинской помощи</w:t>
      </w:r>
    </w:p>
    <w:p w14:paraId="49F12CE8" w14:textId="77777777" w:rsidR="00892EE2" w:rsidRPr="00BF2A89" w:rsidRDefault="00892EE2" w:rsidP="00390BAD">
      <w:pPr>
        <w:spacing w:after="0" w:line="240" w:lineRule="auto"/>
        <w:ind w:firstLine="709"/>
        <w:jc w:val="both"/>
        <w:rPr>
          <w:rFonts w:ascii="Times New Roman" w:hAnsi="Times New Roman"/>
          <w:sz w:val="24"/>
          <w:szCs w:val="24"/>
        </w:rPr>
      </w:pPr>
      <w:r w:rsidRPr="00BF2A89">
        <w:rPr>
          <w:rFonts w:ascii="Times New Roman" w:eastAsia="Times New Roman" w:hAnsi="Times New Roman"/>
          <w:sz w:val="24"/>
        </w:rPr>
        <w:t>Функциональность «Мониторинга оказания паллиативной помощи» реализован в МИС НСО и обеспечивает</w:t>
      </w:r>
      <w:r w:rsidRPr="00BF2A89">
        <w:rPr>
          <w:rFonts w:ascii="Times New Roman" w:hAnsi="Times New Roman"/>
          <w:sz w:val="24"/>
          <w:szCs w:val="24"/>
        </w:rPr>
        <w:t>:</w:t>
      </w:r>
    </w:p>
    <w:p w14:paraId="4454A536" w14:textId="77777777" w:rsidR="00892EE2" w:rsidRPr="00BF2A89" w:rsidRDefault="00892EE2" w:rsidP="009364D8">
      <w:pPr>
        <w:pStyle w:val="aff2"/>
        <w:numPr>
          <w:ilvl w:val="0"/>
          <w:numId w:val="102"/>
        </w:numPr>
        <w:spacing w:after="0" w:line="240" w:lineRule="auto"/>
        <w:ind w:left="0" w:firstLine="709"/>
        <w:jc w:val="both"/>
        <w:rPr>
          <w:rFonts w:ascii="Times New Roman" w:hAnsi="Times New Roman"/>
          <w:sz w:val="24"/>
          <w:szCs w:val="24"/>
        </w:rPr>
      </w:pPr>
      <w:r w:rsidRPr="00BF2A89">
        <w:rPr>
          <w:rFonts w:ascii="Times New Roman" w:eastAsia="Times New Roman" w:hAnsi="Times New Roman"/>
          <w:sz w:val="24"/>
        </w:rPr>
        <w:t>формирование признака “Паллиативная помощь” в карте пациента при сохранении приема врача либо добавлении в карту пациента</w:t>
      </w:r>
      <w:r w:rsidRPr="00BF2A89">
        <w:rPr>
          <w:rFonts w:ascii="Times New Roman" w:hAnsi="Times New Roman"/>
          <w:sz w:val="24"/>
          <w:szCs w:val="24"/>
        </w:rPr>
        <w:t xml:space="preserve">, с указанием типа паллиативной </w:t>
      </w:r>
      <w:proofErr w:type="gramStart"/>
      <w:r w:rsidRPr="00BF2A89">
        <w:rPr>
          <w:rFonts w:ascii="Times New Roman" w:hAnsi="Times New Roman"/>
          <w:sz w:val="24"/>
          <w:szCs w:val="24"/>
        </w:rPr>
        <w:t>помощи,  признака</w:t>
      </w:r>
      <w:proofErr w:type="gramEnd"/>
      <w:r w:rsidRPr="00BF2A89">
        <w:rPr>
          <w:rFonts w:ascii="Times New Roman" w:hAnsi="Times New Roman"/>
          <w:sz w:val="24"/>
          <w:szCs w:val="24"/>
        </w:rPr>
        <w:t xml:space="preserve"> «получающий респираторную поддержку» и «под наблюдением выездной патронажной бригады», дата установки признака, кем установлен; </w:t>
      </w:r>
    </w:p>
    <w:p w14:paraId="7E52D5CA" w14:textId="77777777" w:rsidR="00892EE2" w:rsidRPr="00BF2A89" w:rsidRDefault="00892EE2" w:rsidP="009364D8">
      <w:pPr>
        <w:pStyle w:val="aff2"/>
        <w:numPr>
          <w:ilvl w:val="0"/>
          <w:numId w:val="103"/>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 xml:space="preserve">Отметка о признаке “Паллиативная помощь” на приеме врача реализована путем добавления кнопки “Паллиативная помощь” в боковую панель на шаблоне приема. </w:t>
      </w:r>
    </w:p>
    <w:p w14:paraId="4AE0AA08" w14:textId="77777777" w:rsidR="00892EE2" w:rsidRPr="00BF2A89" w:rsidRDefault="00892EE2" w:rsidP="009364D8">
      <w:pPr>
        <w:pStyle w:val="aff2"/>
        <w:numPr>
          <w:ilvl w:val="0"/>
          <w:numId w:val="103"/>
        </w:numPr>
        <w:spacing w:after="0" w:line="240" w:lineRule="auto"/>
        <w:ind w:left="0" w:firstLine="709"/>
        <w:jc w:val="both"/>
        <w:rPr>
          <w:rFonts w:ascii="Times New Roman" w:hAnsi="Times New Roman"/>
          <w:sz w:val="24"/>
          <w:szCs w:val="24"/>
        </w:rPr>
      </w:pPr>
      <w:r w:rsidRPr="00BF2A89">
        <w:rPr>
          <w:rFonts w:ascii="Times New Roman" w:hAnsi="Times New Roman"/>
          <w:sz w:val="24"/>
          <w:szCs w:val="24"/>
        </w:rPr>
        <w:t>Отметка о паллиативной помощи с краткой информацией о ней в карте пациента хранится на вкладке «Паллиативная помощь» вкладки «Льготы».</w:t>
      </w:r>
    </w:p>
    <w:p w14:paraId="27E7D44B" w14:textId="77777777" w:rsidR="00892EE2" w:rsidRPr="00BF2A89" w:rsidRDefault="00892EE2" w:rsidP="009364D8">
      <w:pPr>
        <w:pStyle w:val="afffffffffffffffff0"/>
        <w:numPr>
          <w:ilvl w:val="1"/>
          <w:numId w:val="101"/>
        </w:numPr>
        <w:ind w:left="0" w:firstLine="709"/>
      </w:pPr>
      <w:r w:rsidRPr="00BF2A89">
        <w:t>При добавлении признака “Паллиативная помощь” в карте пациента указываются следующие параметры:</w:t>
      </w:r>
    </w:p>
    <w:p w14:paraId="03C7FD7E"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“МО паллиативной помощи” – поле обязательно для заполнения, по умолчанию текущее МО, выбор МО из основной таблицы МО (первыми должны отображаться МО НСО);</w:t>
      </w:r>
    </w:p>
    <w:p w14:paraId="2A547FC0"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“Дата постановки признака” – поле обязательно для заполнения, по умолчанию дата приема;</w:t>
      </w:r>
    </w:p>
    <w:p w14:paraId="06B5AC57"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“Нозология” – выбор из списка;</w:t>
      </w:r>
    </w:p>
    <w:p w14:paraId="02A132F1"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“Получает респираторную поддержку” – да/нет;</w:t>
      </w:r>
    </w:p>
    <w:p w14:paraId="7D2BF6E7"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“Под наблюдением выездной патронажной бригады” – да/нет.</w:t>
      </w:r>
    </w:p>
    <w:p w14:paraId="1AABF455" w14:textId="77777777" w:rsidR="00892EE2" w:rsidRPr="00BF2A89" w:rsidRDefault="00892EE2" w:rsidP="009364D8">
      <w:pPr>
        <w:pStyle w:val="afffffffffffffffff0"/>
        <w:numPr>
          <w:ilvl w:val="1"/>
          <w:numId w:val="101"/>
        </w:numPr>
        <w:ind w:left="0" w:firstLine="709"/>
      </w:pPr>
      <w:r w:rsidRPr="00BF2A89">
        <w:rPr>
          <w:rFonts w:eastAsia="Cambria"/>
        </w:rPr>
        <w:t xml:space="preserve">Вкладка карты пациента «Паллиативная помощь» представляет собой </w:t>
      </w:r>
      <w:r w:rsidRPr="00BF2A89">
        <w:t>таблицу с краткой информацией и работой по контекстному меню.</w:t>
      </w:r>
    </w:p>
    <w:p w14:paraId="51C92763" w14:textId="77777777" w:rsidR="00892EE2" w:rsidRPr="00BF2A89" w:rsidRDefault="00892EE2" w:rsidP="00390BAD">
      <w:pPr>
        <w:pStyle w:val="afffffffffffffffff0"/>
        <w:rPr>
          <w:rFonts w:eastAsia="Cambria"/>
        </w:rPr>
      </w:pPr>
      <w:r w:rsidRPr="00BF2A89">
        <w:t xml:space="preserve">Отображаемые столбцы в окне </w:t>
      </w:r>
      <w:r w:rsidRPr="00BF2A89">
        <w:rPr>
          <w:rFonts w:eastAsia="Cambria"/>
        </w:rPr>
        <w:t>карты пациента «Паллиативная помощь»:</w:t>
      </w:r>
    </w:p>
    <w:p w14:paraId="2CF8D7E2"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«Нозология»;</w:t>
      </w:r>
    </w:p>
    <w:p w14:paraId="617EC78D"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«Респираторная поддержка»;</w:t>
      </w:r>
    </w:p>
    <w:p w14:paraId="57BA4CE1"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«Патронаж»;</w:t>
      </w:r>
    </w:p>
    <w:p w14:paraId="212439B8"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«Дата установки»;</w:t>
      </w:r>
    </w:p>
    <w:p w14:paraId="05C7037E"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«Кем установлено»;</w:t>
      </w:r>
    </w:p>
    <w:p w14:paraId="3EDD9C5D" w14:textId="77777777" w:rsidR="00892EE2" w:rsidRPr="00BF2A89" w:rsidRDefault="00892EE2" w:rsidP="004777EC">
      <w:pPr>
        <w:pStyle w:val="afffffffffffffffff0"/>
      </w:pPr>
      <w:r w:rsidRPr="00BF2A89">
        <w:t xml:space="preserve">Пункты контекстного меню вкладки карты пациента «Паллиативная помощь»: </w:t>
      </w:r>
    </w:p>
    <w:p w14:paraId="56C48056"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«Обновить»;</w:t>
      </w:r>
    </w:p>
    <w:p w14:paraId="4B7C5A4E"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«Добавить»;</w:t>
      </w:r>
    </w:p>
    <w:p w14:paraId="7CA12DDC"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«Редактировать»;</w:t>
      </w:r>
    </w:p>
    <w:p w14:paraId="4E6954B8"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«Удалить»;</w:t>
      </w:r>
    </w:p>
    <w:p w14:paraId="39E4042A"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«Сервис» → «</w:t>
      </w:r>
      <w:proofErr w:type="spellStart"/>
      <w:r w:rsidRPr="00BF2A89">
        <w:rPr>
          <w:rFonts w:ascii="Times New Roman" w:eastAsia="Times New Roman" w:hAnsi="Times New Roman"/>
          <w:sz w:val="24"/>
        </w:rPr>
        <w:t>Логи</w:t>
      </w:r>
      <w:proofErr w:type="spellEnd"/>
      <w:r w:rsidRPr="00BF2A89">
        <w:rPr>
          <w:rFonts w:ascii="Times New Roman" w:eastAsia="Times New Roman" w:hAnsi="Times New Roman"/>
          <w:sz w:val="24"/>
        </w:rPr>
        <w:t>».</w:t>
      </w:r>
    </w:p>
    <w:p w14:paraId="7B80999E" w14:textId="77777777" w:rsidR="00892EE2" w:rsidRPr="00BF2A89" w:rsidRDefault="00892EE2" w:rsidP="004777EC">
      <w:pPr>
        <w:pStyle w:val="afffffffffffffffff0"/>
      </w:pPr>
      <w:r w:rsidRPr="00BF2A89">
        <w:t>При выборе пунктов «Добавить» и «Редактировать» открывается окно с возможностью заполнения полей, описанных в п.1.1.</w:t>
      </w:r>
    </w:p>
    <w:p w14:paraId="0F9244DA" w14:textId="77777777" w:rsidR="00892EE2" w:rsidRPr="00BF2A89" w:rsidRDefault="00892EE2" w:rsidP="009364D8">
      <w:pPr>
        <w:pStyle w:val="aff2"/>
        <w:numPr>
          <w:ilvl w:val="0"/>
          <w:numId w:val="102"/>
        </w:numPr>
        <w:spacing w:after="0" w:line="240" w:lineRule="auto"/>
        <w:ind w:left="0" w:firstLine="709"/>
        <w:jc w:val="both"/>
        <w:rPr>
          <w:rFonts w:ascii="Times New Roman" w:eastAsia="Times New Roman" w:hAnsi="Times New Roman"/>
          <w:sz w:val="24"/>
        </w:rPr>
      </w:pPr>
      <w:r w:rsidRPr="00BF2A89">
        <w:rPr>
          <w:rFonts w:ascii="Times New Roman" w:eastAsia="Times New Roman" w:hAnsi="Times New Roman"/>
          <w:sz w:val="24"/>
        </w:rPr>
        <w:lastRenderedPageBreak/>
        <w:t xml:space="preserve">возможность настройки прав на пользователей МИС НСО, которые могут </w:t>
      </w:r>
      <w:proofErr w:type="gramStart"/>
      <w:r w:rsidRPr="00BF2A89">
        <w:rPr>
          <w:rFonts w:ascii="Times New Roman" w:eastAsia="Times New Roman" w:hAnsi="Times New Roman"/>
          <w:sz w:val="24"/>
        </w:rPr>
        <w:t>проставить  признак</w:t>
      </w:r>
      <w:proofErr w:type="gramEnd"/>
      <w:r w:rsidRPr="00BF2A89">
        <w:rPr>
          <w:rFonts w:ascii="Times New Roman" w:eastAsia="Times New Roman" w:hAnsi="Times New Roman"/>
          <w:sz w:val="24"/>
        </w:rPr>
        <w:t xml:space="preserve"> и сопутствующие пункты:</w:t>
      </w:r>
    </w:p>
    <w:p w14:paraId="79681BCF" w14:textId="77777777" w:rsidR="00892EE2" w:rsidRPr="00BF2A89" w:rsidRDefault="00892EE2" w:rsidP="00390BAD">
      <w:pPr>
        <w:spacing w:after="0" w:line="240" w:lineRule="auto"/>
        <w:ind w:firstLine="709"/>
        <w:jc w:val="both"/>
        <w:rPr>
          <w:rFonts w:ascii="Times New Roman" w:hAnsi="Times New Roman"/>
          <w:sz w:val="24"/>
          <w:szCs w:val="24"/>
        </w:rPr>
      </w:pPr>
      <w:r w:rsidRPr="00BF2A89">
        <w:rPr>
          <w:rFonts w:ascii="Times New Roman" w:eastAsia="Times New Roman" w:hAnsi="Times New Roman"/>
          <w:sz w:val="24"/>
        </w:rPr>
        <w:t>Возможность настройки прав реализована путем создания новой роли “Паллиативная помощь”</w:t>
      </w:r>
    </w:p>
    <w:p w14:paraId="29FFD261" w14:textId="77777777" w:rsidR="00892EE2" w:rsidRPr="00BF2A89" w:rsidRDefault="00892EE2" w:rsidP="009364D8">
      <w:pPr>
        <w:pStyle w:val="aff2"/>
        <w:numPr>
          <w:ilvl w:val="0"/>
          <w:numId w:val="102"/>
        </w:numPr>
        <w:spacing w:after="0" w:line="240" w:lineRule="auto"/>
        <w:ind w:left="0" w:firstLine="709"/>
        <w:jc w:val="both"/>
        <w:rPr>
          <w:rFonts w:ascii="Times New Roman" w:eastAsia="Times New Roman" w:hAnsi="Times New Roman"/>
          <w:sz w:val="24"/>
        </w:rPr>
      </w:pPr>
      <w:r w:rsidRPr="00BF2A89">
        <w:rPr>
          <w:rFonts w:ascii="Times New Roman" w:eastAsia="Times New Roman" w:hAnsi="Times New Roman"/>
          <w:sz w:val="24"/>
        </w:rPr>
        <w:t>функциональность формирования аналитической выборки по пациентам, у которых установлен признак «паллиативная помощь» (минимальный набор: полей ФИО пациента, МО прикрепления, МО паллиативной помощи, статус (актуальный/умер), дата постановки статуса, кем поставлен признак, нозология, «получающий респираторную поддержку», признак «под наблюдением выездной патронажной бригады»):</w:t>
      </w:r>
    </w:p>
    <w:p w14:paraId="5636A895" w14:textId="77777777" w:rsidR="00892EE2" w:rsidRPr="00BF2A89" w:rsidRDefault="00892EE2" w:rsidP="00206A54">
      <w:pPr>
        <w:pStyle w:val="afffffffffffffffff0"/>
      </w:pPr>
      <w:r w:rsidRPr="00BF2A89">
        <w:t>Аналитическая выборка формируется по пациентам, удовлетворяющим следующим параметрам:</w:t>
      </w:r>
    </w:p>
    <w:p w14:paraId="09EE31B3"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“Дата с” – по умолчанию текущая дата;</w:t>
      </w:r>
    </w:p>
    <w:p w14:paraId="11F56424"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“ФИО”;</w:t>
      </w:r>
    </w:p>
    <w:p w14:paraId="0E0F70D4"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“МО прикрепления” – выбор МО из основной таблицы МО;</w:t>
      </w:r>
    </w:p>
    <w:p w14:paraId="01682DE4"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“МО паллиативной помощи” - выбор МО из основной таблицы МО;</w:t>
      </w:r>
    </w:p>
    <w:p w14:paraId="14B53223"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“Нозология” – выбор из списка;</w:t>
      </w:r>
    </w:p>
    <w:p w14:paraId="065125F0"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“Кем поставлен” – выбор из списка;</w:t>
      </w:r>
    </w:p>
    <w:p w14:paraId="72291029"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“Респираторная поддержка” – да/нет;</w:t>
      </w:r>
    </w:p>
    <w:p w14:paraId="2C5DDE48"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“Под наблюдением патронажной бригады” – да/нет;</w:t>
      </w:r>
    </w:p>
    <w:p w14:paraId="2825493F"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hAnsi="Times New Roman"/>
        </w:rPr>
      </w:pPr>
      <w:r w:rsidRPr="00BF2A89">
        <w:rPr>
          <w:rFonts w:ascii="Times New Roman" w:eastAsia="Times New Roman" w:hAnsi="Times New Roman"/>
          <w:sz w:val="24"/>
        </w:rPr>
        <w:t>“Актуальный” – да/нет (актуальный пациент либо умер).</w:t>
      </w:r>
    </w:p>
    <w:p w14:paraId="3977CE9A" w14:textId="77777777" w:rsidR="00892EE2" w:rsidRPr="00BF2A89" w:rsidRDefault="00892EE2" w:rsidP="004777EC">
      <w:pPr>
        <w:pStyle w:val="afffffffffffffffff0"/>
      </w:pPr>
      <w:r w:rsidRPr="00BF2A89">
        <w:t>Логика формирования аналитической выборки:</w:t>
      </w:r>
    </w:p>
    <w:tbl>
      <w:tblPr>
        <w:tblW w:w="0" w:type="auto"/>
        <w:tblInd w:w="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3746"/>
        <w:gridCol w:w="6025"/>
      </w:tblGrid>
      <w:tr w:rsidR="00892EE2" w:rsidRPr="00BF2A89" w14:paraId="4CA2E731" w14:textId="77777777" w:rsidTr="009D7D62">
        <w:trPr>
          <w:cantSplit/>
          <w:trHeight w:val="1"/>
        </w:trPr>
        <w:tc>
          <w:tcPr>
            <w:tcW w:w="3809" w:type="dxa"/>
            <w:shd w:val="clear" w:color="auto" w:fill="A6A6A6"/>
            <w:tcMar>
              <w:left w:w="150" w:type="dxa"/>
              <w:right w:w="150" w:type="dxa"/>
            </w:tcMar>
          </w:tcPr>
          <w:p w14:paraId="443DC62F" w14:textId="77777777" w:rsidR="00892EE2" w:rsidRPr="00BF2A89" w:rsidRDefault="00892EE2" w:rsidP="00390BAD">
            <w:pPr>
              <w:spacing w:after="0" w:line="240" w:lineRule="auto"/>
              <w:ind w:right="1418" w:hanging="16"/>
              <w:jc w:val="both"/>
              <w:rPr>
                <w:rFonts w:ascii="Times New Roman" w:hAnsi="Times New Roman"/>
              </w:rPr>
            </w:pPr>
            <w:r w:rsidRPr="00BF2A89">
              <w:rPr>
                <w:rFonts w:ascii="Times New Roman" w:eastAsia="Times New Roman" w:hAnsi="Times New Roman"/>
                <w:b/>
                <w:sz w:val="24"/>
              </w:rPr>
              <w:t>Название параметра</w:t>
            </w:r>
          </w:p>
        </w:tc>
        <w:tc>
          <w:tcPr>
            <w:tcW w:w="6381" w:type="dxa"/>
            <w:shd w:val="clear" w:color="auto" w:fill="A6A6A6"/>
            <w:tcMar>
              <w:left w:w="150" w:type="dxa"/>
              <w:right w:w="150" w:type="dxa"/>
            </w:tcMar>
          </w:tcPr>
          <w:p w14:paraId="10E8C38E" w14:textId="77777777" w:rsidR="00892EE2" w:rsidRPr="00BF2A89" w:rsidRDefault="00892EE2" w:rsidP="00390BAD">
            <w:pPr>
              <w:spacing w:after="0" w:line="240" w:lineRule="auto"/>
              <w:ind w:right="1418" w:hanging="16"/>
              <w:jc w:val="both"/>
              <w:rPr>
                <w:rFonts w:ascii="Times New Roman" w:hAnsi="Times New Roman"/>
              </w:rPr>
            </w:pPr>
            <w:r w:rsidRPr="00BF2A89">
              <w:rPr>
                <w:rFonts w:ascii="Times New Roman" w:eastAsia="Times New Roman" w:hAnsi="Times New Roman"/>
                <w:b/>
                <w:sz w:val="24"/>
              </w:rPr>
              <w:t>Условия фильтрации</w:t>
            </w:r>
          </w:p>
        </w:tc>
      </w:tr>
      <w:tr w:rsidR="00892EE2" w:rsidRPr="00BF2A89" w14:paraId="4AF37BD1" w14:textId="77777777" w:rsidTr="009D7D62">
        <w:trPr>
          <w:trHeight w:val="1"/>
        </w:trPr>
        <w:tc>
          <w:tcPr>
            <w:tcW w:w="3809" w:type="dxa"/>
            <w:shd w:val="clear" w:color="000000" w:fill="FFFFFF"/>
            <w:tcMar>
              <w:left w:w="150" w:type="dxa"/>
              <w:right w:w="150" w:type="dxa"/>
            </w:tcMar>
          </w:tcPr>
          <w:p w14:paraId="208C1D04" w14:textId="77777777" w:rsidR="00892EE2" w:rsidRPr="00BF2A89" w:rsidRDefault="00892EE2" w:rsidP="004777EC">
            <w:pPr>
              <w:spacing w:after="0" w:line="240" w:lineRule="auto"/>
              <w:ind w:right="1418" w:hanging="16"/>
              <w:jc w:val="both"/>
              <w:rPr>
                <w:rFonts w:ascii="Times New Roman" w:hAnsi="Times New Roman"/>
              </w:rPr>
            </w:pPr>
            <w:r w:rsidRPr="00BF2A89">
              <w:rPr>
                <w:rFonts w:ascii="Times New Roman" w:eastAsia="Times New Roman" w:hAnsi="Times New Roman"/>
                <w:sz w:val="24"/>
              </w:rPr>
              <w:t>Дата с</w:t>
            </w:r>
          </w:p>
        </w:tc>
        <w:tc>
          <w:tcPr>
            <w:tcW w:w="6381" w:type="dxa"/>
            <w:shd w:val="clear" w:color="000000" w:fill="FFFFFF"/>
            <w:tcMar>
              <w:left w:w="150" w:type="dxa"/>
              <w:right w:w="150" w:type="dxa"/>
            </w:tcMar>
          </w:tcPr>
          <w:p w14:paraId="3A41F09B" w14:textId="77777777" w:rsidR="00892EE2" w:rsidRPr="00BF2A89" w:rsidRDefault="00892EE2" w:rsidP="00390BAD">
            <w:pPr>
              <w:spacing w:after="0" w:line="240" w:lineRule="auto"/>
              <w:ind w:right="-16" w:hanging="16"/>
              <w:jc w:val="both"/>
              <w:rPr>
                <w:rFonts w:ascii="Times New Roman" w:eastAsia="Times New Roman" w:hAnsi="Times New Roman"/>
                <w:sz w:val="24"/>
              </w:rPr>
            </w:pPr>
            <w:r w:rsidRPr="00BF2A89">
              <w:rPr>
                <w:rFonts w:ascii="Times New Roman" w:eastAsia="Times New Roman" w:hAnsi="Times New Roman"/>
                <w:sz w:val="24"/>
              </w:rPr>
              <w:t>Показать пациентов, которым оказывается паллиативная помощь;</w:t>
            </w:r>
          </w:p>
          <w:p w14:paraId="0EB82F19" w14:textId="77777777" w:rsidR="00892EE2" w:rsidRPr="00BF2A89" w:rsidRDefault="00892EE2" w:rsidP="00390BAD">
            <w:pPr>
              <w:spacing w:after="0" w:line="240" w:lineRule="auto"/>
              <w:ind w:right="-16" w:hanging="16"/>
              <w:jc w:val="both"/>
              <w:rPr>
                <w:rFonts w:ascii="Times New Roman" w:hAnsi="Times New Roman"/>
              </w:rPr>
            </w:pPr>
          </w:p>
        </w:tc>
      </w:tr>
      <w:tr w:rsidR="00892EE2" w:rsidRPr="00BF2A89" w14:paraId="2962D51C" w14:textId="77777777" w:rsidTr="009D7D62">
        <w:trPr>
          <w:trHeight w:val="1"/>
        </w:trPr>
        <w:tc>
          <w:tcPr>
            <w:tcW w:w="3809" w:type="dxa"/>
            <w:shd w:val="clear" w:color="000000" w:fill="FFFFFF"/>
            <w:tcMar>
              <w:left w:w="150" w:type="dxa"/>
              <w:right w:w="150" w:type="dxa"/>
            </w:tcMar>
          </w:tcPr>
          <w:p w14:paraId="79E1E16E" w14:textId="77777777" w:rsidR="00892EE2" w:rsidRPr="00BF2A89" w:rsidRDefault="00892EE2" w:rsidP="004777EC">
            <w:pPr>
              <w:spacing w:after="0" w:line="240" w:lineRule="auto"/>
              <w:ind w:right="1418" w:hanging="16"/>
              <w:jc w:val="both"/>
              <w:rPr>
                <w:rFonts w:ascii="Times New Roman" w:hAnsi="Times New Roman"/>
              </w:rPr>
            </w:pPr>
            <w:r w:rsidRPr="00BF2A89">
              <w:rPr>
                <w:rFonts w:ascii="Times New Roman" w:eastAsia="Times New Roman" w:hAnsi="Times New Roman"/>
                <w:sz w:val="24"/>
              </w:rPr>
              <w:t>МО прикрепления</w:t>
            </w:r>
          </w:p>
        </w:tc>
        <w:tc>
          <w:tcPr>
            <w:tcW w:w="6381" w:type="dxa"/>
            <w:shd w:val="clear" w:color="000000" w:fill="FFFFFF"/>
            <w:tcMar>
              <w:left w:w="150" w:type="dxa"/>
              <w:right w:w="150" w:type="dxa"/>
            </w:tcMar>
          </w:tcPr>
          <w:p w14:paraId="6992375D" w14:textId="77777777" w:rsidR="00892EE2" w:rsidRPr="00BF2A89" w:rsidRDefault="00892EE2" w:rsidP="00390BAD">
            <w:pPr>
              <w:spacing w:after="0" w:line="240" w:lineRule="auto"/>
              <w:ind w:right="-16" w:hanging="16"/>
              <w:jc w:val="both"/>
              <w:rPr>
                <w:rFonts w:ascii="Times New Roman" w:hAnsi="Times New Roman"/>
              </w:rPr>
            </w:pPr>
            <w:r w:rsidRPr="00BF2A89">
              <w:rPr>
                <w:rFonts w:ascii="Times New Roman" w:eastAsia="Times New Roman" w:hAnsi="Times New Roman"/>
                <w:sz w:val="24"/>
              </w:rPr>
              <w:t>Пациенты прикрепленные к данному МО, которым оказывается паллиативная помощь;</w:t>
            </w:r>
          </w:p>
        </w:tc>
      </w:tr>
      <w:tr w:rsidR="00892EE2" w:rsidRPr="00BF2A89" w14:paraId="342CFF56" w14:textId="77777777" w:rsidTr="009D7D62">
        <w:trPr>
          <w:trHeight w:val="1"/>
        </w:trPr>
        <w:tc>
          <w:tcPr>
            <w:tcW w:w="3809" w:type="dxa"/>
            <w:shd w:val="clear" w:color="000000" w:fill="FFFFFF"/>
            <w:tcMar>
              <w:left w:w="150" w:type="dxa"/>
              <w:right w:w="150" w:type="dxa"/>
            </w:tcMar>
          </w:tcPr>
          <w:p w14:paraId="4F966358" w14:textId="77777777" w:rsidR="00892EE2" w:rsidRPr="00BF2A89" w:rsidRDefault="00892EE2" w:rsidP="004777EC">
            <w:pPr>
              <w:spacing w:after="0" w:line="240" w:lineRule="auto"/>
              <w:ind w:right="1418" w:hanging="16"/>
              <w:jc w:val="both"/>
              <w:rPr>
                <w:rFonts w:ascii="Times New Roman" w:hAnsi="Times New Roman"/>
              </w:rPr>
            </w:pPr>
            <w:r w:rsidRPr="00BF2A89">
              <w:rPr>
                <w:rFonts w:ascii="Times New Roman" w:eastAsia="Times New Roman" w:hAnsi="Times New Roman"/>
                <w:sz w:val="24"/>
              </w:rPr>
              <w:t>МО паллиативной помощи</w:t>
            </w:r>
          </w:p>
        </w:tc>
        <w:tc>
          <w:tcPr>
            <w:tcW w:w="6381" w:type="dxa"/>
            <w:shd w:val="clear" w:color="000000" w:fill="FFFFFF"/>
            <w:tcMar>
              <w:left w:w="150" w:type="dxa"/>
              <w:right w:w="150" w:type="dxa"/>
            </w:tcMar>
          </w:tcPr>
          <w:p w14:paraId="576E0E72" w14:textId="77777777" w:rsidR="00892EE2" w:rsidRPr="00BF2A89" w:rsidRDefault="00892EE2" w:rsidP="00390BAD">
            <w:pPr>
              <w:spacing w:after="0" w:line="240" w:lineRule="auto"/>
              <w:ind w:right="-16" w:hanging="16"/>
              <w:jc w:val="both"/>
              <w:rPr>
                <w:rFonts w:ascii="Times New Roman" w:hAnsi="Times New Roman"/>
              </w:rPr>
            </w:pPr>
            <w:r w:rsidRPr="00BF2A89">
              <w:rPr>
                <w:rFonts w:ascii="Times New Roman" w:eastAsia="Times New Roman" w:hAnsi="Times New Roman"/>
                <w:sz w:val="24"/>
              </w:rPr>
              <w:t>Пациенты, которым в данной МО оказывается паллиативная помощь;</w:t>
            </w:r>
          </w:p>
        </w:tc>
      </w:tr>
      <w:tr w:rsidR="00892EE2" w:rsidRPr="00BF2A89" w14:paraId="632F5DD9" w14:textId="77777777" w:rsidTr="009D7D62">
        <w:trPr>
          <w:trHeight w:val="1"/>
        </w:trPr>
        <w:tc>
          <w:tcPr>
            <w:tcW w:w="3809" w:type="dxa"/>
            <w:shd w:val="clear" w:color="000000" w:fill="FFFFFF"/>
            <w:tcMar>
              <w:left w:w="150" w:type="dxa"/>
              <w:right w:w="150" w:type="dxa"/>
            </w:tcMar>
          </w:tcPr>
          <w:p w14:paraId="3D4C4A81" w14:textId="77777777" w:rsidR="00892EE2" w:rsidRPr="00BF2A89" w:rsidRDefault="00892EE2" w:rsidP="004777EC">
            <w:pPr>
              <w:spacing w:after="0" w:line="240" w:lineRule="auto"/>
              <w:ind w:right="1418" w:hanging="16"/>
              <w:jc w:val="both"/>
              <w:rPr>
                <w:rFonts w:ascii="Times New Roman" w:hAnsi="Times New Roman"/>
              </w:rPr>
            </w:pPr>
            <w:r w:rsidRPr="00BF2A89">
              <w:rPr>
                <w:rFonts w:ascii="Times New Roman" w:eastAsia="Times New Roman" w:hAnsi="Times New Roman"/>
                <w:sz w:val="24"/>
              </w:rPr>
              <w:t>Нозология</w:t>
            </w:r>
          </w:p>
        </w:tc>
        <w:tc>
          <w:tcPr>
            <w:tcW w:w="6381" w:type="dxa"/>
            <w:shd w:val="clear" w:color="000000" w:fill="FFFFFF"/>
            <w:tcMar>
              <w:left w:w="150" w:type="dxa"/>
              <w:right w:w="150" w:type="dxa"/>
            </w:tcMar>
          </w:tcPr>
          <w:p w14:paraId="32D2FC8C" w14:textId="77777777" w:rsidR="00892EE2" w:rsidRPr="00BF2A89" w:rsidRDefault="00892EE2" w:rsidP="00390BAD">
            <w:pPr>
              <w:spacing w:after="0" w:line="240" w:lineRule="auto"/>
              <w:ind w:right="-16" w:hanging="16"/>
              <w:jc w:val="both"/>
              <w:rPr>
                <w:rFonts w:ascii="Times New Roman" w:hAnsi="Times New Roman"/>
              </w:rPr>
            </w:pPr>
            <w:r w:rsidRPr="00BF2A89">
              <w:rPr>
                <w:rFonts w:ascii="Times New Roman" w:eastAsia="Times New Roman" w:hAnsi="Times New Roman"/>
                <w:sz w:val="24"/>
              </w:rPr>
              <w:t>Пациенты с данной нозологией;</w:t>
            </w:r>
          </w:p>
        </w:tc>
      </w:tr>
      <w:tr w:rsidR="00892EE2" w:rsidRPr="00BF2A89" w14:paraId="63DB0F64" w14:textId="77777777" w:rsidTr="009D7D62">
        <w:trPr>
          <w:trHeight w:val="1"/>
        </w:trPr>
        <w:tc>
          <w:tcPr>
            <w:tcW w:w="3809" w:type="dxa"/>
            <w:shd w:val="clear" w:color="000000" w:fill="FFFFFF"/>
            <w:tcMar>
              <w:left w:w="150" w:type="dxa"/>
              <w:right w:w="150" w:type="dxa"/>
            </w:tcMar>
          </w:tcPr>
          <w:p w14:paraId="2B30499D" w14:textId="77777777" w:rsidR="00892EE2" w:rsidRPr="00BF2A89" w:rsidRDefault="00892EE2" w:rsidP="004777EC">
            <w:pPr>
              <w:spacing w:after="0" w:line="240" w:lineRule="auto"/>
              <w:ind w:right="1418" w:hanging="16"/>
              <w:jc w:val="both"/>
              <w:rPr>
                <w:rFonts w:ascii="Times New Roman" w:hAnsi="Times New Roman"/>
              </w:rPr>
            </w:pPr>
            <w:r w:rsidRPr="00BF2A89">
              <w:rPr>
                <w:rFonts w:ascii="Times New Roman" w:eastAsia="Times New Roman" w:hAnsi="Times New Roman"/>
                <w:sz w:val="24"/>
              </w:rPr>
              <w:t>Кем поставлен</w:t>
            </w:r>
          </w:p>
        </w:tc>
        <w:tc>
          <w:tcPr>
            <w:tcW w:w="6381" w:type="dxa"/>
            <w:shd w:val="clear" w:color="000000" w:fill="FFFFFF"/>
            <w:tcMar>
              <w:left w:w="150" w:type="dxa"/>
              <w:right w:w="150" w:type="dxa"/>
            </w:tcMar>
          </w:tcPr>
          <w:p w14:paraId="7684E892" w14:textId="77777777" w:rsidR="00892EE2" w:rsidRPr="00BF2A89" w:rsidRDefault="00892EE2" w:rsidP="00390BAD">
            <w:pPr>
              <w:spacing w:after="0" w:line="240" w:lineRule="auto"/>
              <w:ind w:right="-16" w:hanging="16"/>
              <w:jc w:val="both"/>
              <w:rPr>
                <w:rFonts w:ascii="Times New Roman" w:hAnsi="Times New Roman"/>
              </w:rPr>
            </w:pPr>
            <w:r w:rsidRPr="00BF2A89">
              <w:rPr>
                <w:rFonts w:ascii="Times New Roman" w:eastAsia="Times New Roman" w:hAnsi="Times New Roman"/>
                <w:sz w:val="24"/>
              </w:rPr>
              <w:t>Ф.И.О. того, кто проставил признак;</w:t>
            </w:r>
          </w:p>
        </w:tc>
      </w:tr>
      <w:tr w:rsidR="00892EE2" w:rsidRPr="00BF2A89" w14:paraId="527C37A3" w14:textId="77777777" w:rsidTr="009D7D62">
        <w:trPr>
          <w:trHeight w:val="1"/>
        </w:trPr>
        <w:tc>
          <w:tcPr>
            <w:tcW w:w="3809" w:type="dxa"/>
            <w:shd w:val="clear" w:color="000000" w:fill="FFFFFF"/>
            <w:tcMar>
              <w:left w:w="150" w:type="dxa"/>
              <w:right w:w="150" w:type="dxa"/>
            </w:tcMar>
          </w:tcPr>
          <w:p w14:paraId="65EA4DF6" w14:textId="77777777" w:rsidR="00892EE2" w:rsidRPr="00BF2A89" w:rsidRDefault="00892EE2" w:rsidP="004777EC">
            <w:pPr>
              <w:spacing w:after="0" w:line="240" w:lineRule="auto"/>
              <w:ind w:right="1418" w:hanging="16"/>
              <w:jc w:val="both"/>
              <w:rPr>
                <w:rFonts w:ascii="Times New Roman" w:hAnsi="Times New Roman"/>
              </w:rPr>
            </w:pPr>
            <w:r w:rsidRPr="00BF2A89">
              <w:rPr>
                <w:rFonts w:ascii="Times New Roman" w:eastAsia="Times New Roman" w:hAnsi="Times New Roman"/>
                <w:sz w:val="24"/>
              </w:rPr>
              <w:t>Респираторная поддержка</w:t>
            </w:r>
          </w:p>
        </w:tc>
        <w:tc>
          <w:tcPr>
            <w:tcW w:w="6381" w:type="dxa"/>
            <w:shd w:val="clear" w:color="000000" w:fill="FFFFFF"/>
            <w:tcMar>
              <w:left w:w="150" w:type="dxa"/>
              <w:right w:w="150" w:type="dxa"/>
            </w:tcMar>
          </w:tcPr>
          <w:p w14:paraId="68BDC004" w14:textId="77777777" w:rsidR="00892EE2" w:rsidRPr="00BF2A89" w:rsidRDefault="00892EE2" w:rsidP="00390BAD">
            <w:pPr>
              <w:spacing w:after="0" w:line="240" w:lineRule="auto"/>
              <w:ind w:right="-16" w:hanging="16"/>
              <w:jc w:val="both"/>
              <w:rPr>
                <w:rFonts w:ascii="Times New Roman" w:hAnsi="Times New Roman"/>
              </w:rPr>
            </w:pPr>
            <w:r w:rsidRPr="00BF2A89">
              <w:rPr>
                <w:rFonts w:ascii="Times New Roman" w:eastAsia="Times New Roman" w:hAnsi="Times New Roman"/>
                <w:sz w:val="24"/>
              </w:rPr>
              <w:t>Пациенты с респираторной поддержкой;</w:t>
            </w:r>
          </w:p>
        </w:tc>
      </w:tr>
      <w:tr w:rsidR="00892EE2" w:rsidRPr="00BF2A89" w14:paraId="04C7FFD5" w14:textId="77777777" w:rsidTr="009D7D62">
        <w:trPr>
          <w:trHeight w:val="1"/>
        </w:trPr>
        <w:tc>
          <w:tcPr>
            <w:tcW w:w="3809" w:type="dxa"/>
            <w:shd w:val="clear" w:color="000000" w:fill="FFFFFF"/>
            <w:tcMar>
              <w:left w:w="150" w:type="dxa"/>
              <w:right w:w="150" w:type="dxa"/>
            </w:tcMar>
          </w:tcPr>
          <w:p w14:paraId="026F4E6C" w14:textId="77777777" w:rsidR="00892EE2" w:rsidRPr="00BF2A89" w:rsidRDefault="00892EE2" w:rsidP="004777EC">
            <w:pPr>
              <w:tabs>
                <w:tab w:val="right" w:pos="3480"/>
              </w:tabs>
              <w:spacing w:after="0" w:line="240" w:lineRule="auto"/>
              <w:ind w:right="1418" w:hanging="16"/>
              <w:jc w:val="both"/>
              <w:rPr>
                <w:rFonts w:ascii="Times New Roman" w:hAnsi="Times New Roman"/>
              </w:rPr>
            </w:pPr>
            <w:r w:rsidRPr="00BF2A89">
              <w:rPr>
                <w:rFonts w:ascii="Times New Roman" w:eastAsia="Times New Roman" w:hAnsi="Times New Roman"/>
                <w:sz w:val="24"/>
              </w:rPr>
              <w:t>Патронаж</w:t>
            </w:r>
          </w:p>
        </w:tc>
        <w:tc>
          <w:tcPr>
            <w:tcW w:w="6381" w:type="dxa"/>
            <w:shd w:val="clear" w:color="000000" w:fill="FFFFFF"/>
            <w:tcMar>
              <w:left w:w="150" w:type="dxa"/>
              <w:right w:w="150" w:type="dxa"/>
            </w:tcMar>
          </w:tcPr>
          <w:p w14:paraId="03202F6C" w14:textId="77777777" w:rsidR="00892EE2" w:rsidRPr="00BF2A89" w:rsidRDefault="00892EE2" w:rsidP="00390BAD">
            <w:pPr>
              <w:spacing w:after="0" w:line="240" w:lineRule="auto"/>
              <w:ind w:right="-16" w:hanging="16"/>
              <w:jc w:val="both"/>
              <w:rPr>
                <w:rFonts w:ascii="Times New Roman" w:hAnsi="Times New Roman"/>
              </w:rPr>
            </w:pPr>
            <w:r w:rsidRPr="00BF2A89">
              <w:rPr>
                <w:rFonts w:ascii="Times New Roman" w:eastAsia="Times New Roman" w:hAnsi="Times New Roman"/>
                <w:sz w:val="24"/>
              </w:rPr>
              <w:t>Пациенты, к которым выезжает патронажная бригада.</w:t>
            </w:r>
          </w:p>
        </w:tc>
      </w:tr>
      <w:tr w:rsidR="00892EE2" w:rsidRPr="00BF2A89" w14:paraId="27D8195A" w14:textId="77777777" w:rsidTr="009D7D62">
        <w:trPr>
          <w:trHeight w:val="1"/>
        </w:trPr>
        <w:tc>
          <w:tcPr>
            <w:tcW w:w="3809" w:type="dxa"/>
            <w:shd w:val="clear" w:color="000000" w:fill="FFFFFF"/>
            <w:tcMar>
              <w:left w:w="150" w:type="dxa"/>
              <w:right w:w="150" w:type="dxa"/>
            </w:tcMar>
          </w:tcPr>
          <w:p w14:paraId="07AE3E55" w14:textId="77777777" w:rsidR="00892EE2" w:rsidRPr="00BF2A89" w:rsidRDefault="00892EE2" w:rsidP="004777EC">
            <w:pPr>
              <w:tabs>
                <w:tab w:val="left" w:pos="3480"/>
              </w:tabs>
              <w:spacing w:after="0" w:line="240" w:lineRule="auto"/>
              <w:ind w:right="1418" w:hanging="16"/>
              <w:jc w:val="both"/>
              <w:rPr>
                <w:rFonts w:ascii="Times New Roman" w:hAnsi="Times New Roman"/>
              </w:rPr>
            </w:pPr>
            <w:r w:rsidRPr="00BF2A89">
              <w:rPr>
                <w:rFonts w:ascii="Times New Roman" w:eastAsia="Times New Roman" w:hAnsi="Times New Roman"/>
                <w:sz w:val="24"/>
              </w:rPr>
              <w:t>Актуальный</w:t>
            </w:r>
          </w:p>
        </w:tc>
        <w:tc>
          <w:tcPr>
            <w:tcW w:w="6381" w:type="dxa"/>
            <w:shd w:val="clear" w:color="000000" w:fill="FFFFFF"/>
            <w:tcMar>
              <w:left w:w="150" w:type="dxa"/>
              <w:right w:w="150" w:type="dxa"/>
            </w:tcMar>
          </w:tcPr>
          <w:p w14:paraId="4299F851" w14:textId="77777777" w:rsidR="00892EE2" w:rsidRPr="00BF2A89" w:rsidRDefault="00892EE2" w:rsidP="00390BAD">
            <w:pPr>
              <w:spacing w:after="0" w:line="240" w:lineRule="auto"/>
              <w:ind w:right="-16" w:hanging="16"/>
              <w:jc w:val="both"/>
              <w:rPr>
                <w:rFonts w:ascii="Times New Roman" w:hAnsi="Times New Roman"/>
              </w:rPr>
            </w:pPr>
            <w:r w:rsidRPr="00BF2A89">
              <w:rPr>
                <w:rFonts w:ascii="Times New Roman" w:eastAsia="Times New Roman" w:hAnsi="Times New Roman"/>
                <w:sz w:val="24"/>
              </w:rPr>
              <w:t>Живые.</w:t>
            </w:r>
          </w:p>
        </w:tc>
      </w:tr>
    </w:tbl>
    <w:p w14:paraId="28514C4A" w14:textId="77777777" w:rsidR="00892EE2" w:rsidRPr="00BF2A89" w:rsidRDefault="00892EE2" w:rsidP="004777EC">
      <w:pPr>
        <w:pStyle w:val="afffffffffffffffff0"/>
      </w:pPr>
    </w:p>
    <w:p w14:paraId="51E88E5F" w14:textId="77777777" w:rsidR="00892EE2" w:rsidRPr="00BF2A89" w:rsidRDefault="00892EE2" w:rsidP="00390BAD">
      <w:pPr>
        <w:tabs>
          <w:tab w:val="left" w:pos="6804"/>
          <w:tab w:val="left" w:pos="8930"/>
        </w:tabs>
        <w:spacing w:after="0" w:line="240" w:lineRule="auto"/>
        <w:ind w:right="-1" w:firstLine="709"/>
        <w:jc w:val="both"/>
        <w:rPr>
          <w:rFonts w:ascii="Times New Roman" w:eastAsia="Times New Roman" w:hAnsi="Times New Roman"/>
          <w:sz w:val="24"/>
        </w:rPr>
      </w:pPr>
      <w:r w:rsidRPr="00BF2A89">
        <w:rPr>
          <w:rFonts w:ascii="Times New Roman" w:eastAsia="Times New Roman" w:hAnsi="Times New Roman"/>
          <w:sz w:val="24"/>
        </w:rPr>
        <w:t>В результирующей таблице аналитической выборки отображается следующая информация:</w:t>
      </w:r>
    </w:p>
    <w:p w14:paraId="61AAA408"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ФИО пациента;</w:t>
      </w:r>
    </w:p>
    <w:p w14:paraId="6A63B8B8"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МО прикрепления – МО, к которому прикреплен пациент;</w:t>
      </w:r>
    </w:p>
    <w:p w14:paraId="0EB267AD"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МО паллиативной помощи – МО, в котором оказывается паллиативная помощь;</w:t>
      </w:r>
    </w:p>
    <w:p w14:paraId="6D4022D9"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Дата постановки – дата с которой пациенты оказывается паллиативная помощь;</w:t>
      </w:r>
    </w:p>
    <w:p w14:paraId="5085D837"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 xml:space="preserve">Кем поставлен – пользователь МИС, который проставил признак; </w:t>
      </w:r>
    </w:p>
    <w:p w14:paraId="39C499B6"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Нозология;</w:t>
      </w:r>
    </w:p>
    <w:p w14:paraId="4649ABE4"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 xml:space="preserve">Респираторной поддержки – оказывается ли респираторная поддержка; </w:t>
      </w:r>
    </w:p>
    <w:p w14:paraId="13541C54"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Патронажная бригада – осуществляется ли выезд бригады;</w:t>
      </w:r>
    </w:p>
    <w:p w14:paraId="1CCF7578"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 xml:space="preserve">Умер – статус пациента. </w:t>
      </w:r>
    </w:p>
    <w:p w14:paraId="5DDA43D9" w14:textId="77777777" w:rsidR="00892EE2" w:rsidRPr="00BF2A89" w:rsidRDefault="00892EE2" w:rsidP="004777EC">
      <w:pPr>
        <w:tabs>
          <w:tab w:val="left" w:pos="8930"/>
        </w:tabs>
        <w:spacing w:after="0" w:line="240" w:lineRule="auto"/>
        <w:ind w:right="-1" w:firstLine="709"/>
        <w:jc w:val="both"/>
        <w:rPr>
          <w:rFonts w:ascii="Times New Roman" w:eastAsia="Times New Roman" w:hAnsi="Times New Roman"/>
          <w:sz w:val="24"/>
        </w:rPr>
      </w:pPr>
      <w:r w:rsidRPr="00BF2A89">
        <w:rPr>
          <w:rFonts w:ascii="Times New Roman" w:eastAsia="Times New Roman" w:hAnsi="Times New Roman"/>
          <w:sz w:val="24"/>
        </w:rPr>
        <w:t>В результирующей таблице аналитической выборки реализована возможность:</w:t>
      </w:r>
    </w:p>
    <w:p w14:paraId="1969D212"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lastRenderedPageBreak/>
        <w:t>Сортировки данных по любому столбцу;</w:t>
      </w:r>
    </w:p>
    <w:p w14:paraId="0BACC825"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Группировка данных по любому столбцу;</w:t>
      </w:r>
    </w:p>
    <w:p w14:paraId="7E86F17B"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Выгрузка полученных данных в формате .</w:t>
      </w:r>
      <w:proofErr w:type="spellStart"/>
      <w:r w:rsidRPr="00BF2A89">
        <w:rPr>
          <w:rFonts w:ascii="Times New Roman" w:eastAsia="Times New Roman" w:hAnsi="Times New Roman"/>
          <w:sz w:val="24"/>
        </w:rPr>
        <w:t>xls</w:t>
      </w:r>
      <w:proofErr w:type="spellEnd"/>
      <w:r w:rsidRPr="00BF2A89">
        <w:rPr>
          <w:rFonts w:ascii="Times New Roman" w:eastAsia="Times New Roman" w:hAnsi="Times New Roman"/>
          <w:sz w:val="24"/>
        </w:rPr>
        <w:t>;</w:t>
      </w:r>
    </w:p>
    <w:p w14:paraId="19EAE4D0"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Выгрузка в формате .</w:t>
      </w:r>
      <w:proofErr w:type="spellStart"/>
      <w:r w:rsidRPr="00BF2A89">
        <w:rPr>
          <w:rFonts w:ascii="Times New Roman" w:eastAsia="Times New Roman" w:hAnsi="Times New Roman"/>
          <w:sz w:val="24"/>
        </w:rPr>
        <w:t>xls</w:t>
      </w:r>
      <w:proofErr w:type="spellEnd"/>
      <w:r w:rsidRPr="00BF2A89">
        <w:rPr>
          <w:rFonts w:ascii="Times New Roman" w:eastAsia="Times New Roman" w:hAnsi="Times New Roman"/>
          <w:sz w:val="24"/>
        </w:rPr>
        <w:t xml:space="preserve"> развернутых данных с учетом выполненной группировки по колонкам;</w:t>
      </w:r>
    </w:p>
    <w:p w14:paraId="6358AD0B" w14:textId="77777777" w:rsidR="00892EE2" w:rsidRPr="00BF2A89" w:rsidRDefault="00892EE2" w:rsidP="009364D8">
      <w:pPr>
        <w:numPr>
          <w:ilvl w:val="0"/>
          <w:numId w:val="100"/>
        </w:numPr>
        <w:suppressAutoHyphens w:val="0"/>
        <w:spacing w:after="0" w:line="240" w:lineRule="auto"/>
        <w:ind w:right="1418" w:firstLine="709"/>
        <w:jc w:val="both"/>
        <w:rPr>
          <w:rFonts w:ascii="Times New Roman" w:eastAsia="Times New Roman" w:hAnsi="Times New Roman"/>
          <w:sz w:val="24"/>
        </w:rPr>
      </w:pPr>
      <w:r w:rsidRPr="00BF2A89">
        <w:rPr>
          <w:rFonts w:ascii="Times New Roman" w:eastAsia="Times New Roman" w:hAnsi="Times New Roman"/>
          <w:sz w:val="24"/>
        </w:rPr>
        <w:t>Вывод на печать результатов аналитики.</w:t>
      </w:r>
    </w:p>
    <w:p w14:paraId="5BF362A6" w14:textId="0B9F56F0" w:rsidR="00892EE2" w:rsidRPr="00BF2A89" w:rsidRDefault="001744F9" w:rsidP="004777EC">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r w:rsidRPr="00BF2A89">
        <w:rPr>
          <w:rFonts w:ascii="Times New Roman" w:eastAsia="Times New Roman" w:hAnsi="Times New Roman"/>
          <w:b/>
          <w:spacing w:val="2"/>
          <w:kern w:val="24"/>
          <w:sz w:val="24"/>
          <w:szCs w:val="24"/>
          <w:lang w:eastAsia="en-US"/>
        </w:rPr>
        <w:t xml:space="preserve">68. Функциональность для выполнения требований приказа МЗ РФ от 21.12.2012 г №1342н обеспечивает: </w:t>
      </w:r>
    </w:p>
    <w:p w14:paraId="1F80941F" w14:textId="69772903" w:rsidR="001744F9" w:rsidRPr="00BF2A89" w:rsidRDefault="001744F9" w:rsidP="004777EC">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eastAsia="Times New Roman" w:hAnsi="Times New Roman"/>
          <w:b/>
          <w:spacing w:val="2"/>
          <w:kern w:val="24"/>
          <w:sz w:val="24"/>
          <w:szCs w:val="24"/>
          <w:lang w:eastAsia="en-US"/>
        </w:rPr>
        <w:t xml:space="preserve">- </w:t>
      </w:r>
      <w:r w:rsidRPr="00BF2A89">
        <w:rPr>
          <w:rFonts w:ascii="Times New Roman" w:hAnsi="Times New Roman"/>
          <w:spacing w:val="2"/>
          <w:kern w:val="24"/>
          <w:sz w:val="24"/>
        </w:rPr>
        <w:t>средствами компоненты МИС ЕГИСЗ НСО формирование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w:t>
      </w:r>
    </w:p>
    <w:p w14:paraId="1B6D59CB" w14:textId="009F1D74" w:rsidR="001744F9" w:rsidRPr="00BF2A89" w:rsidRDefault="001744F9" w:rsidP="004777EC">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Направление в компоненту МИС ЕГИСЗ НСО результатов автоматизированной обработки полученных сведений о застрахованных лицах после идентификации ТФОМС НСО на основании сведений ЦС ЕРЗ страховой принадлежности застрахованных лиц;</w:t>
      </w:r>
    </w:p>
    <w:p w14:paraId="4DB15FD2" w14:textId="20537ACF" w:rsidR="00250F3B" w:rsidRPr="00BF2A89" w:rsidRDefault="00A1230F" w:rsidP="00250F3B">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 </w:t>
      </w:r>
      <w:r w:rsidR="00250F3B" w:rsidRPr="00BF2A89">
        <w:rPr>
          <w:rFonts w:ascii="Times New Roman" w:hAnsi="Times New Roman"/>
          <w:spacing w:val="2"/>
          <w:kern w:val="24"/>
          <w:sz w:val="24"/>
        </w:rPr>
        <w:t xml:space="preserve">работоспособность сервиса обеспечивающего передачу сведений хранящихся в МИС НСО, без проведения </w:t>
      </w:r>
      <w:proofErr w:type="spellStart"/>
      <w:r w:rsidR="00250F3B" w:rsidRPr="00BF2A89">
        <w:rPr>
          <w:rFonts w:ascii="Times New Roman" w:hAnsi="Times New Roman"/>
          <w:spacing w:val="2"/>
          <w:kern w:val="24"/>
          <w:sz w:val="24"/>
        </w:rPr>
        <w:t>формато</w:t>
      </w:r>
      <w:proofErr w:type="spellEnd"/>
      <w:r w:rsidR="00250F3B" w:rsidRPr="00BF2A89">
        <w:rPr>
          <w:rFonts w:ascii="Times New Roman" w:hAnsi="Times New Roman"/>
          <w:spacing w:val="2"/>
          <w:kern w:val="24"/>
          <w:sz w:val="24"/>
        </w:rPr>
        <w:t>-логического контроля о заполнении всех передаваемых полей,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в соответствии с перечнем данных приведенным в Приложении №1 к «</w:t>
      </w:r>
      <w:proofErr w:type="spellStart"/>
      <w:r w:rsidR="00250F3B" w:rsidRPr="00BF2A89">
        <w:rPr>
          <w:rFonts w:ascii="Times New Roman" w:hAnsi="Times New Roman"/>
          <w:spacing w:val="2"/>
          <w:kern w:val="24"/>
          <w:sz w:val="24"/>
        </w:rPr>
        <w:t>Порядоку</w:t>
      </w:r>
      <w:proofErr w:type="spellEnd"/>
      <w:r w:rsidR="00250F3B" w:rsidRPr="00BF2A89">
        <w:rPr>
          <w:rFonts w:ascii="Times New Roman" w:hAnsi="Times New Roman"/>
          <w:spacing w:val="2"/>
          <w:kern w:val="24"/>
          <w:sz w:val="24"/>
        </w:rPr>
        <w:t xml:space="preserve">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14:paraId="7339A595" w14:textId="176941CA" w:rsidR="001744F9" w:rsidRPr="00BF2A89" w:rsidRDefault="00250F3B" w:rsidP="00250F3B">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работоспособность сервиса обеспечивающий прием результатов идентификации сведений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со сведениями ЦС ЕРЗ, в соответствии с перечнем данных приведенным в п.1.5.  к «</w:t>
      </w:r>
      <w:proofErr w:type="spellStart"/>
      <w:r w:rsidRPr="00BF2A89">
        <w:rPr>
          <w:rFonts w:ascii="Times New Roman" w:hAnsi="Times New Roman"/>
          <w:spacing w:val="2"/>
          <w:kern w:val="24"/>
          <w:sz w:val="24"/>
        </w:rPr>
        <w:t>Порядоку</w:t>
      </w:r>
      <w:proofErr w:type="spellEnd"/>
      <w:r w:rsidRPr="00BF2A89">
        <w:rPr>
          <w:rFonts w:ascii="Times New Roman" w:hAnsi="Times New Roman"/>
          <w:spacing w:val="2"/>
          <w:kern w:val="24"/>
          <w:sz w:val="24"/>
        </w:rPr>
        <w:t xml:space="preserve">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14:paraId="357B9047" w14:textId="23889DD6" w:rsidR="00CC68AF" w:rsidRPr="00BF2A89" w:rsidRDefault="00963DF0" w:rsidP="00985E6B">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r w:rsidRPr="00BF2A89">
        <w:rPr>
          <w:rFonts w:ascii="Times New Roman" w:eastAsia="Times New Roman" w:hAnsi="Times New Roman"/>
          <w:b/>
          <w:spacing w:val="2"/>
          <w:kern w:val="24"/>
          <w:sz w:val="24"/>
          <w:szCs w:val="24"/>
          <w:lang w:eastAsia="en-US"/>
        </w:rPr>
        <w:t xml:space="preserve">69. Функциональность </w:t>
      </w:r>
      <w:r w:rsidR="00CC68AF" w:rsidRPr="00BF2A89">
        <w:rPr>
          <w:rFonts w:ascii="Times New Roman" w:eastAsia="Times New Roman" w:hAnsi="Times New Roman"/>
          <w:b/>
          <w:spacing w:val="2"/>
          <w:kern w:val="24"/>
          <w:sz w:val="24"/>
          <w:szCs w:val="24"/>
          <w:lang w:eastAsia="en-US"/>
        </w:rPr>
        <w:t xml:space="preserve">доработки вызова врача на дом и считывания информации с полиса ОМС модуля «Регистратура» </w:t>
      </w:r>
    </w:p>
    <w:p w14:paraId="605AB14F" w14:textId="7CBBDFE6" w:rsidR="00CC68AF" w:rsidRPr="00BF2A89" w:rsidRDefault="00985E6B"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eastAsia="Times New Roman" w:hAnsi="Times New Roman"/>
          <w:b/>
          <w:spacing w:val="2"/>
          <w:kern w:val="24"/>
          <w:sz w:val="24"/>
          <w:szCs w:val="24"/>
          <w:lang w:eastAsia="en-US"/>
        </w:rPr>
        <w:t xml:space="preserve">- </w:t>
      </w:r>
      <w:r w:rsidRPr="00BF2A89">
        <w:rPr>
          <w:rFonts w:ascii="Times New Roman" w:hAnsi="Times New Roman"/>
          <w:spacing w:val="2"/>
          <w:kern w:val="24"/>
          <w:sz w:val="24"/>
        </w:rPr>
        <w:t>обеспечение настройки</w:t>
      </w:r>
      <w:r w:rsidR="00CC68AF" w:rsidRPr="00BF2A89">
        <w:rPr>
          <w:rFonts w:ascii="Times New Roman" w:hAnsi="Times New Roman"/>
          <w:spacing w:val="2"/>
          <w:kern w:val="24"/>
          <w:sz w:val="24"/>
        </w:rPr>
        <w:t xml:space="preserve"> типов и видов вызовов; </w:t>
      </w:r>
    </w:p>
    <w:p w14:paraId="12510269" w14:textId="78906A6D" w:rsidR="00CC68AF" w:rsidRPr="00BF2A89" w:rsidRDefault="00985E6B"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обеспечение о</w:t>
      </w:r>
      <w:r w:rsidR="00CC68AF" w:rsidRPr="00BF2A89">
        <w:rPr>
          <w:rFonts w:ascii="Times New Roman" w:hAnsi="Times New Roman"/>
          <w:spacing w:val="2"/>
          <w:kern w:val="24"/>
          <w:sz w:val="24"/>
        </w:rPr>
        <w:t>тображени</w:t>
      </w:r>
      <w:r w:rsidRPr="00BF2A89">
        <w:rPr>
          <w:rFonts w:ascii="Times New Roman" w:hAnsi="Times New Roman"/>
          <w:spacing w:val="2"/>
          <w:kern w:val="24"/>
          <w:sz w:val="24"/>
        </w:rPr>
        <w:t>я</w:t>
      </w:r>
      <w:r w:rsidR="00CC68AF" w:rsidRPr="00BF2A89">
        <w:rPr>
          <w:rFonts w:ascii="Times New Roman" w:hAnsi="Times New Roman"/>
          <w:spacing w:val="2"/>
          <w:kern w:val="24"/>
          <w:sz w:val="24"/>
        </w:rPr>
        <w:t xml:space="preserve"> результата вызова в дневнике врача;</w:t>
      </w:r>
    </w:p>
    <w:p w14:paraId="0DDB062F" w14:textId="77777777" w:rsidR="00985E6B" w:rsidRPr="00BF2A89" w:rsidRDefault="00985E6B" w:rsidP="00985E6B">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формирование у</w:t>
      </w:r>
      <w:r w:rsidR="00CC68AF" w:rsidRPr="00BF2A89">
        <w:rPr>
          <w:rFonts w:ascii="Times New Roman" w:hAnsi="Times New Roman"/>
          <w:spacing w:val="2"/>
          <w:kern w:val="24"/>
          <w:sz w:val="24"/>
        </w:rPr>
        <w:t>ведомлени</w:t>
      </w:r>
      <w:r w:rsidRPr="00BF2A89">
        <w:rPr>
          <w:rFonts w:ascii="Times New Roman" w:hAnsi="Times New Roman"/>
          <w:spacing w:val="2"/>
          <w:kern w:val="24"/>
          <w:sz w:val="24"/>
        </w:rPr>
        <w:t>я</w:t>
      </w:r>
      <w:r w:rsidR="00CC68AF" w:rsidRPr="00BF2A89">
        <w:rPr>
          <w:rFonts w:ascii="Times New Roman" w:hAnsi="Times New Roman"/>
          <w:spacing w:val="2"/>
          <w:kern w:val="24"/>
          <w:sz w:val="24"/>
        </w:rPr>
        <w:t xml:space="preserve"> о поступлении вызова для пользователя с ролью регистратор и участковый врач в виде всплывающего сообщения</w:t>
      </w:r>
      <w:r w:rsidRPr="00BF2A89">
        <w:rPr>
          <w:rFonts w:ascii="Times New Roman" w:hAnsi="Times New Roman"/>
          <w:spacing w:val="2"/>
          <w:kern w:val="24"/>
          <w:sz w:val="24"/>
        </w:rPr>
        <w:t>.</w:t>
      </w:r>
    </w:p>
    <w:p w14:paraId="71922CD4" w14:textId="77777777" w:rsidR="00985E6B" w:rsidRPr="00BF2A89" w:rsidRDefault="00985E6B" w:rsidP="00985E6B">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 обеспечение </w:t>
      </w:r>
      <w:r w:rsidR="00CC68AF" w:rsidRPr="00BF2A89">
        <w:rPr>
          <w:rFonts w:ascii="Times New Roman" w:hAnsi="Times New Roman"/>
          <w:spacing w:val="2"/>
          <w:kern w:val="24"/>
          <w:sz w:val="24"/>
        </w:rPr>
        <w:t xml:space="preserve">с целью использования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w:t>
      </w:r>
    </w:p>
    <w:p w14:paraId="3F8C8159" w14:textId="30FA4CC5" w:rsidR="00CC68AF" w:rsidRPr="00BF2A89" w:rsidRDefault="00985E6B" w:rsidP="00985E6B">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 </w:t>
      </w:r>
      <w:r w:rsidR="00CC68AF" w:rsidRPr="00BF2A89">
        <w:rPr>
          <w:rFonts w:ascii="Times New Roman" w:hAnsi="Times New Roman"/>
          <w:spacing w:val="2"/>
          <w:kern w:val="24"/>
          <w:sz w:val="24"/>
        </w:rPr>
        <w:t>обеспеч</w:t>
      </w:r>
      <w:r w:rsidRPr="00BF2A89">
        <w:rPr>
          <w:rFonts w:ascii="Times New Roman" w:hAnsi="Times New Roman"/>
          <w:spacing w:val="2"/>
          <w:kern w:val="24"/>
          <w:sz w:val="24"/>
        </w:rPr>
        <w:t xml:space="preserve">ение </w:t>
      </w:r>
      <w:r w:rsidR="00CC68AF" w:rsidRPr="00BF2A89">
        <w:rPr>
          <w:rFonts w:ascii="Times New Roman" w:hAnsi="Times New Roman"/>
          <w:spacing w:val="2"/>
          <w:kern w:val="24"/>
          <w:sz w:val="24"/>
        </w:rPr>
        <w:t>возможност</w:t>
      </w:r>
      <w:r w:rsidRPr="00BF2A89">
        <w:rPr>
          <w:rFonts w:ascii="Times New Roman" w:hAnsi="Times New Roman"/>
          <w:spacing w:val="2"/>
          <w:kern w:val="24"/>
          <w:sz w:val="24"/>
        </w:rPr>
        <w:t>и</w:t>
      </w:r>
      <w:r w:rsidR="00CC68AF" w:rsidRPr="00BF2A89">
        <w:rPr>
          <w:rFonts w:ascii="Times New Roman" w:hAnsi="Times New Roman"/>
          <w:spacing w:val="2"/>
          <w:kern w:val="24"/>
          <w:sz w:val="24"/>
        </w:rPr>
        <w:t xml:space="preserve"> выполнения следующих функций: </w:t>
      </w:r>
    </w:p>
    <w:p w14:paraId="0C4B02AF"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Считывание данных полиса ОМС при помощи кнопки «Считать карту». Перечень окон с возможностью считывания: «Запись в регистратуру», «Расписание», «Поиск пациента», «Журнал госпитализации» «Запись на госпитализацию», «Запись в другое МО», «Расписание другого ЛПУ», «Расписание опер-блока»; </w:t>
      </w:r>
    </w:p>
    <w:p w14:paraId="34B2B4C3"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lastRenderedPageBreak/>
        <w:t></w:t>
      </w:r>
      <w:r w:rsidRPr="00BF2A89">
        <w:rPr>
          <w:rFonts w:ascii="Times New Roman" w:hAnsi="Times New Roman"/>
          <w:spacing w:val="2"/>
          <w:kern w:val="24"/>
          <w:sz w:val="24"/>
        </w:rPr>
        <w:tab/>
        <w:t>Получение сведений, предусмотренных электронным полисом ОМС, в случае возможности их считывания:</w:t>
      </w:r>
    </w:p>
    <w:p w14:paraId="46CD77BA"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номер полиса ОМС (16 знаков);</w:t>
      </w:r>
    </w:p>
    <w:p w14:paraId="53770112"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фамилия, имя, отчество (при наличии) застрахованного лица;</w:t>
      </w:r>
    </w:p>
    <w:p w14:paraId="1770FBF7"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дата рождения;</w:t>
      </w:r>
    </w:p>
    <w:p w14:paraId="647EDFD6"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пол;</w:t>
      </w:r>
    </w:p>
    <w:p w14:paraId="725DFBEA"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дата начала действия полиса ОМС;</w:t>
      </w:r>
    </w:p>
    <w:p w14:paraId="1A9644C9"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дата окончания действия полиса ОМС;</w:t>
      </w:r>
    </w:p>
    <w:p w14:paraId="11D98167"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основной государственный регистрационный номер (далее - ОГРН);</w:t>
      </w:r>
    </w:p>
    <w:p w14:paraId="6046109A"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страховой медицинской организации в соответствии с Единым государственным реестром юридических лиц;</w:t>
      </w:r>
    </w:p>
    <w:p w14:paraId="7AF7C905"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 код субъекта Российской Федерации, на территории которого застрахован гражданин, по Общероссийскому классификатору объектов административно-территориального деления (далее – ОКАТО).</w:t>
      </w:r>
    </w:p>
    <w:p w14:paraId="0EE7C64C" w14:textId="77777777"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Если данные, считаны из электронного полиса ОМС и при этом отсутствуют в информации о найденном пациенте, то пустые поля должны заполниться данными полиса с уведомлением регистратора, что данные обновлены, но с возможностью «откатить» изменения.</w:t>
      </w:r>
    </w:p>
    <w:p w14:paraId="1474B3AF" w14:textId="2005BF7D" w:rsidR="00CC68AF" w:rsidRPr="00BF2A89" w:rsidRDefault="00CC68AF"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Идентификация пациента по ФИО, дате рождения и номеру полиса. В случае если пациент не найден в системе, должна предоставляться возможность внесения данных пациента, полученных при сканировании. Внесение данных должно осуществляться по кнопке «Новый пациент» с автоматическим заполнением полей, содержащихся в полисе: ФИО пациента, дата рождения, номер полиса, срок действия полиса и т.д.</w:t>
      </w:r>
    </w:p>
    <w:p w14:paraId="178FD569" w14:textId="050DC8A8" w:rsidR="00236306" w:rsidRPr="00BF2A89" w:rsidRDefault="00236306" w:rsidP="00CC68AF">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r w:rsidRPr="00BF2A89">
        <w:rPr>
          <w:rFonts w:ascii="Times New Roman" w:eastAsia="Times New Roman" w:hAnsi="Times New Roman"/>
          <w:b/>
          <w:spacing w:val="2"/>
          <w:kern w:val="24"/>
          <w:sz w:val="24"/>
          <w:szCs w:val="24"/>
          <w:lang w:eastAsia="en-US"/>
        </w:rPr>
        <w:t>70. </w:t>
      </w:r>
      <w:r w:rsidR="00E20CCB" w:rsidRPr="00BF2A89">
        <w:rPr>
          <w:rFonts w:ascii="Times New Roman" w:eastAsia="Times New Roman" w:hAnsi="Times New Roman"/>
          <w:b/>
          <w:spacing w:val="2"/>
          <w:kern w:val="24"/>
          <w:sz w:val="24"/>
          <w:szCs w:val="24"/>
          <w:lang w:eastAsia="en-US"/>
        </w:rPr>
        <w:t xml:space="preserve">Функциональность доработки </w:t>
      </w:r>
      <w:r w:rsidR="009136B6" w:rsidRPr="00BF2A89">
        <w:rPr>
          <w:rFonts w:ascii="Times New Roman" w:eastAsia="Times New Roman" w:hAnsi="Times New Roman"/>
          <w:b/>
          <w:spacing w:val="2"/>
          <w:kern w:val="24"/>
          <w:sz w:val="24"/>
          <w:szCs w:val="24"/>
          <w:lang w:eastAsia="en-US"/>
        </w:rPr>
        <w:t>МИС НСО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p w14:paraId="7DA95406" w14:textId="4FE18DEF" w:rsidR="003D5DBA" w:rsidRPr="00BF2A89" w:rsidRDefault="007A2785" w:rsidP="003D5DB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eastAsia="Times New Roman" w:hAnsi="Times New Roman"/>
          <w:b/>
          <w:spacing w:val="2"/>
          <w:kern w:val="24"/>
          <w:sz w:val="24"/>
          <w:szCs w:val="24"/>
          <w:lang w:eastAsia="en-US"/>
        </w:rPr>
        <w:t xml:space="preserve">- </w:t>
      </w:r>
      <w:r w:rsidR="003D5DBA" w:rsidRPr="00BF2A89">
        <w:rPr>
          <w:rFonts w:ascii="Times New Roman" w:hAnsi="Times New Roman"/>
          <w:spacing w:val="2"/>
          <w:kern w:val="24"/>
          <w:sz w:val="24"/>
        </w:rPr>
        <w:t xml:space="preserve">обеспечение автоматизации записи пациентов, по следующим функциям: </w:t>
      </w:r>
    </w:p>
    <w:p w14:paraId="64096F7A" w14:textId="1B0ED92D" w:rsidR="003D5DBA" w:rsidRPr="00BF2A89" w:rsidRDefault="003D5DBA" w:rsidP="003D5DB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отображение в интерфейсе краткого наименования МО при создании внешнего направления на услуги в окне “Регистратура” - “Запись в другое МО - МИС” - Окно “Выбор МО”, в окне оказания приема, вкладка "Направления" - Направить в другую МО”;</w:t>
      </w:r>
    </w:p>
    <w:p w14:paraId="01B75626" w14:textId="59067A8E" w:rsidR="007A2785" w:rsidRPr="00BF2A89" w:rsidRDefault="003D5DBA" w:rsidP="003D5DB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 записи на прием при выборе флага "первично" необходимо отображать только виды приема на которые можно записаться первично и наоборот в случае снятого флага первично отображать только виды приема на которые можно записаться НЕ первично</w:t>
      </w:r>
    </w:p>
    <w:p w14:paraId="71932EFE" w14:textId="545B003F" w:rsidR="009136B6" w:rsidRPr="00BF2A89" w:rsidRDefault="00445857"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 </w:t>
      </w:r>
      <w:r w:rsidR="003D5DBA" w:rsidRPr="00BF2A89">
        <w:rPr>
          <w:rFonts w:ascii="Times New Roman" w:hAnsi="Times New Roman"/>
          <w:spacing w:val="2"/>
          <w:kern w:val="24"/>
          <w:sz w:val="24"/>
        </w:rPr>
        <w:t>возможность обработки, хранения и учёта, заполненного застрахованным гражданином, бланка «Заявление о выборе медицинской организации» (далее – заявление) согласно Приказу Министерства здравоохранения и социального развития РФ от 26 апреля 2012 г. N 406н;</w:t>
      </w:r>
    </w:p>
    <w:p w14:paraId="60F074B4" w14:textId="77777777" w:rsidR="00AC0256" w:rsidRPr="00BF2A89" w:rsidRDefault="00AC0256" w:rsidP="00CC68AF">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 возможность работы с окном создания и редактирования данных о прикреплении гражданина к МО в электронной медицинской карте пациента в разделе “Прикрепление к МО”. Обеспечение возможности </w:t>
      </w:r>
    </w:p>
    <w:p w14:paraId="42254927" w14:textId="3752B762" w:rsidR="003D5DBA" w:rsidRPr="00BF2A89" w:rsidRDefault="00AC0256" w:rsidP="00AC025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заполнение статуса заявления,</w:t>
      </w:r>
      <w:r w:rsidRPr="00BF2A89">
        <w:rPr>
          <w:rFonts w:ascii="Times New Roman" w:hAnsi="Times New Roman"/>
        </w:rPr>
        <w:t xml:space="preserve"> </w:t>
      </w:r>
      <w:r w:rsidRPr="00BF2A89">
        <w:rPr>
          <w:rFonts w:ascii="Times New Roman" w:hAnsi="Times New Roman"/>
          <w:spacing w:val="2"/>
          <w:kern w:val="24"/>
          <w:sz w:val="24"/>
        </w:rPr>
        <w:t xml:space="preserve">заполнение вида заявления, заполнение даты подачи заявления гражданином; заполнение ФИО сотрудника МО, принявшего заявление (справочник «Персонал»); загрузка оцифрованного заявления в МИС НСО, заполненного гражданином на бумажном бланке, в формате PDF с последующей возможностью просмотра загруженного ранее файла путем скачивания из МИС НСО; заполнение причины отказа в </w:t>
      </w:r>
      <w:r w:rsidRPr="00BF2A89">
        <w:rPr>
          <w:rFonts w:ascii="Times New Roman" w:hAnsi="Times New Roman"/>
          <w:spacing w:val="2"/>
          <w:kern w:val="24"/>
          <w:sz w:val="24"/>
        </w:rPr>
        <w:lastRenderedPageBreak/>
        <w:t>прикреплении в поле «Причина отказа», предусматривающего ручной ввод текста; заполнение даты получения гражданином копии заявления</w:t>
      </w:r>
      <w:r w:rsidRPr="00BF2A89">
        <w:rPr>
          <w:rFonts w:ascii="Times New Roman" w:hAnsi="Times New Roman"/>
        </w:rPr>
        <w:t xml:space="preserve">, </w:t>
      </w:r>
      <w:r w:rsidRPr="00BF2A89">
        <w:rPr>
          <w:rFonts w:ascii="Times New Roman" w:hAnsi="Times New Roman"/>
          <w:spacing w:val="2"/>
          <w:kern w:val="24"/>
          <w:sz w:val="24"/>
        </w:rPr>
        <w:t>внесение информации о закрепленном за гражданином враче, возможность хранения истории закрепленных за гражданином врачей с указанием даты начала и даты окончания закрепления; обеспечение выполнения контролей</w:t>
      </w:r>
      <w:r w:rsidR="00FE0359" w:rsidRPr="00BF2A89">
        <w:rPr>
          <w:rFonts w:ascii="Times New Roman" w:hAnsi="Times New Roman"/>
          <w:spacing w:val="2"/>
          <w:kern w:val="24"/>
          <w:sz w:val="24"/>
        </w:rPr>
        <w:t>:</w:t>
      </w:r>
    </w:p>
    <w:p w14:paraId="37A0A8D3" w14:textId="77777777" w:rsidR="00FE0359" w:rsidRPr="00BF2A89" w:rsidRDefault="00FE0359" w:rsidP="00FE0359">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 прикреплении пациента к МО, выполнять контроль на отсутствие прикрепления к другим МО с той же целью прикрепления в течение одного календарного года. При невыполнении условий контроля, выводить информационное сообщение с содержанием сведений о МО, к которому пациент был прикреплен раннее. В сообщении отображать информацию: период прикрепления, цель прикрепления, код МО, краткое наименование МО. Решение о прикреплении к МО остается за пользователем МИС НСО;</w:t>
      </w:r>
    </w:p>
    <w:p w14:paraId="29797268" w14:textId="77777777" w:rsidR="00FE0359" w:rsidRPr="00BF2A89" w:rsidRDefault="00FE0359" w:rsidP="00FE0359">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 изменении закрепленного за пациентом врача без изменения МО прикрепления, выполнять проверку истории изменения записей о закрепленном за пациентом враче в течение одного календарного года. При невыполнении условий контроля, выводить информационное сообщение с содержанием сведений о том, что в текущем календарном году пациент использовал возможность смены врача. Решение о смене врача остается за пользователем МИС НСО;</w:t>
      </w:r>
    </w:p>
    <w:p w14:paraId="3326CBC2" w14:textId="77777777" w:rsidR="00FE0359" w:rsidRPr="00BF2A89" w:rsidRDefault="00FE0359" w:rsidP="00FE0359">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подпись ЭП главного врача (или ответственного лица его замещающего) документа о прикреплении</w:t>
      </w:r>
    </w:p>
    <w:p w14:paraId="7263B25B" w14:textId="299A2381" w:rsidR="00FE0359" w:rsidRPr="00BF2A89" w:rsidRDefault="00FE0359" w:rsidP="00FE0359">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Обеспечение формирования и печати следующих документов:</w:t>
      </w:r>
    </w:p>
    <w:p w14:paraId="12DC010C" w14:textId="6F436871" w:rsidR="00FE0359" w:rsidRPr="00BF2A89" w:rsidRDefault="00FE0359"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Печатная форма бланка "Заявление о выборе медицинской организации" сквозная нумерация по МО с номером и датой заявления. Печатная форма должна содержать предоставленные гражданином данные для рассмотрения возможности прикрепления к МО (внесенные ответственным сотрудником МО в МИС НСО), результат рассмотрения заявления гражданина руководителем МО (внесенные ответственным сотрудником МО в МИС НСО). Предусмотреть статус подписи ЭП </w:t>
      </w:r>
      <w:proofErr w:type="spellStart"/>
      <w:r w:rsidRPr="00BF2A89">
        <w:rPr>
          <w:rFonts w:ascii="Times New Roman" w:hAnsi="Times New Roman"/>
          <w:spacing w:val="2"/>
          <w:kern w:val="24"/>
          <w:sz w:val="24"/>
        </w:rPr>
        <w:t>глврача</w:t>
      </w:r>
      <w:proofErr w:type="spellEnd"/>
      <w:r w:rsidRPr="00BF2A89">
        <w:rPr>
          <w:rFonts w:ascii="Times New Roman" w:hAnsi="Times New Roman"/>
          <w:spacing w:val="2"/>
          <w:kern w:val="24"/>
          <w:sz w:val="24"/>
        </w:rPr>
        <w:t>.</w:t>
      </w:r>
      <w:r w:rsidR="00DD3CEE" w:rsidRPr="00BF2A89">
        <w:rPr>
          <w:rFonts w:ascii="Times New Roman" w:hAnsi="Times New Roman"/>
        </w:rPr>
        <w:t xml:space="preserve"> </w:t>
      </w:r>
      <w:r w:rsidR="00DD3CEE" w:rsidRPr="00BF2A89">
        <w:rPr>
          <w:rFonts w:ascii="Times New Roman" w:hAnsi="Times New Roman"/>
          <w:spacing w:val="2"/>
          <w:kern w:val="24"/>
          <w:sz w:val="24"/>
        </w:rPr>
        <w:t xml:space="preserve">Наполнение отчёта: Наименование медицинской организации, принявшей заявление»; «Фактический адрес медицинской организации, принявшей заявление»; «Руководителю медицинской организации (фамилия и инициалы руководителя медицинской организации, принявшей заявление)»; Цель прикрепления; </w:t>
      </w:r>
    </w:p>
    <w:p w14:paraId="3538792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Блок печатной формы «Сведения о застрахованном лице»:</w:t>
      </w:r>
    </w:p>
    <w:p w14:paraId="528DCD8D"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«Фамилия»;</w:t>
      </w:r>
    </w:p>
    <w:p w14:paraId="25136D05"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«Имя»;</w:t>
      </w:r>
    </w:p>
    <w:p w14:paraId="754A27A3"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«Отчество (при наличии)»;</w:t>
      </w:r>
    </w:p>
    <w:p w14:paraId="38DF9BB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«Пол»;</w:t>
      </w:r>
    </w:p>
    <w:p w14:paraId="75658CED"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рождения»;</w:t>
      </w:r>
    </w:p>
    <w:p w14:paraId="53DC4AF2"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«Место рождения»;</w:t>
      </w:r>
    </w:p>
    <w:p w14:paraId="453400A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«Вид документа, удостоверяющего личность»;</w:t>
      </w:r>
    </w:p>
    <w:p w14:paraId="7709DF3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«Серия» и «Номер»;</w:t>
      </w:r>
    </w:p>
    <w:p w14:paraId="50C5CF19"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«Кем и когда выдан»;</w:t>
      </w:r>
    </w:p>
    <w:p w14:paraId="4FA6C4E1"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 «Домашний адрес (адрес для оказания медицинской помощи на дому при вызове медицинского работника): (по постоянному месту жительства, по временной регистрации, по месту фактического проживания без регистрации - нужное подчеркнуть):</w:t>
      </w:r>
    </w:p>
    <w:p w14:paraId="4BDBBA90"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«район»;</w:t>
      </w:r>
    </w:p>
    <w:p w14:paraId="47910373"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«город»;</w:t>
      </w:r>
    </w:p>
    <w:p w14:paraId="213E242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«населенный пункт»;</w:t>
      </w:r>
    </w:p>
    <w:p w14:paraId="67FDA9A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lastRenderedPageBreak/>
        <w:t>•</w:t>
      </w:r>
      <w:r w:rsidRPr="00BF2A89">
        <w:rPr>
          <w:rFonts w:ascii="Times New Roman" w:hAnsi="Times New Roman"/>
          <w:spacing w:val="2"/>
          <w:kern w:val="24"/>
          <w:sz w:val="24"/>
        </w:rPr>
        <w:tab/>
        <w:t>«улица (проспект, переулок и т.п.)»;</w:t>
      </w:r>
    </w:p>
    <w:p w14:paraId="09637D4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дома (владения)»;</w:t>
      </w:r>
    </w:p>
    <w:p w14:paraId="48CA23C6"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«корпус (строение)»;</w:t>
      </w:r>
    </w:p>
    <w:p w14:paraId="0DCB3CF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«квартира».</w:t>
      </w:r>
    </w:p>
    <w:p w14:paraId="48EFC2D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o</w:t>
      </w:r>
      <w:proofErr w:type="gramStart"/>
      <w:r w:rsidRPr="00BF2A89">
        <w:rPr>
          <w:rFonts w:ascii="Times New Roman" w:hAnsi="Times New Roman"/>
          <w:spacing w:val="2"/>
          <w:kern w:val="24"/>
          <w:sz w:val="24"/>
        </w:rPr>
        <w:t xml:space="preserve">   «</w:t>
      </w:r>
      <w:proofErr w:type="gramEnd"/>
      <w:r w:rsidRPr="00BF2A89">
        <w:rPr>
          <w:rFonts w:ascii="Times New Roman" w:hAnsi="Times New Roman"/>
          <w:spacing w:val="2"/>
          <w:kern w:val="24"/>
          <w:sz w:val="24"/>
        </w:rPr>
        <w:t>Адрес регистрации (заполняется в случае отличия адреса указанного в качестве домашнего адреса)»:</w:t>
      </w:r>
    </w:p>
    <w:p w14:paraId="3112F239"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«субъект Российской Федерации»;</w:t>
      </w:r>
    </w:p>
    <w:p w14:paraId="3EE3440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«район»;</w:t>
      </w:r>
    </w:p>
    <w:p w14:paraId="2FB6B4A3"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«город»;</w:t>
      </w:r>
    </w:p>
    <w:p w14:paraId="0F3CAC1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«населенный пункт»;</w:t>
      </w:r>
    </w:p>
    <w:p w14:paraId="25A347F3"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«улица (проспект, переулок и т.п.)»;</w:t>
      </w:r>
    </w:p>
    <w:p w14:paraId="040BFB5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дома (владения)»;</w:t>
      </w:r>
    </w:p>
    <w:p w14:paraId="5AB5E5B6"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«корпус (строение)»;</w:t>
      </w:r>
    </w:p>
    <w:p w14:paraId="0F3A5E4C"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«квартира»;</w:t>
      </w:r>
    </w:p>
    <w:p w14:paraId="4D4041A8"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регистрации».</w:t>
      </w:r>
    </w:p>
    <w:p w14:paraId="35239EC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o «Сведения о документе, подтверждающем регистрацию по месту жительства в Российской Федерации: (для лиц без гражданства, постоянно или временно проживающих в Российской Федерации; для лиц, имеющих право на медицинскую помощь в соответствии с Федеральным законом «О беженцах»)»:</w:t>
      </w:r>
    </w:p>
    <w:p w14:paraId="328EFC7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«вид документа»;</w:t>
      </w:r>
    </w:p>
    <w:p w14:paraId="3278B966"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«серия»;</w:t>
      </w:r>
    </w:p>
    <w:p w14:paraId="5C6D592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«номер»;</w:t>
      </w:r>
    </w:p>
    <w:p w14:paraId="6A029BA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«кем и когда выдан».</w:t>
      </w:r>
    </w:p>
    <w:p w14:paraId="011AA8D2"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o «Срок действия вида на жительство или другого документа, подтверждающего право на проживание (временного проживания) на территории Российской Федерации (для иностранного гражданина и лица без гражданства)»:</w:t>
      </w:r>
    </w:p>
    <w:p w14:paraId="76CB2E8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«с»;</w:t>
      </w:r>
    </w:p>
    <w:p w14:paraId="6BC480ED"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w:t>
      </w:r>
    </w:p>
    <w:p w14:paraId="6C92FCF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o «Контактная информация (Телефон: код; домашний; служебный; сотовый»).</w:t>
      </w:r>
    </w:p>
    <w:p w14:paraId="5DFF1C6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Блок печатной формы «Сведения о представителе гражданина (в том числе законном представителе)»:</w:t>
      </w:r>
    </w:p>
    <w:p w14:paraId="1EF11CF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«Фамилия»;</w:t>
      </w:r>
    </w:p>
    <w:p w14:paraId="22F20EF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«Имя»;</w:t>
      </w:r>
    </w:p>
    <w:p w14:paraId="3B36147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«Отчество (при наличии)»;</w:t>
      </w:r>
    </w:p>
    <w:p w14:paraId="24BD0708"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«Отношение к застрахованному лицу, сведения о котором указаны в заявлении (Мать; Отец; Иное)»;</w:t>
      </w:r>
    </w:p>
    <w:p w14:paraId="02C38EE8"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«Вид документа, удостоверяющего личность»;</w:t>
      </w:r>
    </w:p>
    <w:p w14:paraId="234E1B52"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«Серия» и «Номер»;</w:t>
      </w:r>
    </w:p>
    <w:p w14:paraId="067AE5B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«Кем и когда выдан»;</w:t>
      </w:r>
    </w:p>
    <w:p w14:paraId="33CC8969"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lastRenderedPageBreak/>
        <w:t>•</w:t>
      </w:r>
      <w:r w:rsidRPr="00BF2A89">
        <w:rPr>
          <w:rFonts w:ascii="Times New Roman" w:hAnsi="Times New Roman"/>
          <w:spacing w:val="2"/>
          <w:kern w:val="24"/>
          <w:sz w:val="24"/>
        </w:rPr>
        <w:tab/>
        <w:t>«Контактная информация (Телефон: код; домашний; служебный)».</w:t>
      </w:r>
    </w:p>
    <w:p w14:paraId="48C03D63"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Блок печатной формы «Номер полиса»:</w:t>
      </w:r>
    </w:p>
    <w:p w14:paraId="11FFDA4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«Номер полиса»;</w:t>
      </w:r>
    </w:p>
    <w:p w14:paraId="1F66A5EC"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«Наименование страховой медицинской организации, выбранной гражданином». (считываться с полиса если есть или по интеграции с </w:t>
      </w:r>
      <w:proofErr w:type="spellStart"/>
      <w:r w:rsidRPr="00BF2A89">
        <w:rPr>
          <w:rFonts w:ascii="Times New Roman" w:hAnsi="Times New Roman"/>
          <w:spacing w:val="2"/>
          <w:kern w:val="24"/>
          <w:sz w:val="24"/>
        </w:rPr>
        <w:t>тфомс</w:t>
      </w:r>
      <w:proofErr w:type="spellEnd"/>
      <w:r w:rsidRPr="00BF2A89">
        <w:rPr>
          <w:rFonts w:ascii="Times New Roman" w:hAnsi="Times New Roman"/>
          <w:spacing w:val="2"/>
          <w:kern w:val="24"/>
          <w:sz w:val="24"/>
        </w:rPr>
        <w:t>)</w:t>
      </w:r>
    </w:p>
    <w:p w14:paraId="3FF8226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Блок печатной формы «Наименование и фактический адрес медицинской организации, оказывающей медицинскую помощь, в которой гражданин находится на обслуживании на момент подачи заявления)»:</w:t>
      </w:r>
    </w:p>
    <w:p w14:paraId="2D4DABA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и фактический адрес медицинской организации».</w:t>
      </w:r>
    </w:p>
    <w:p w14:paraId="17C00443"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Блок печатной формы «Достоверность и полноту указанных сведений подтверждаю»:</w:t>
      </w:r>
    </w:p>
    <w:p w14:paraId="3C702DD8"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(подпись гражданина / его представителя; расшифровка подписи)»;</w:t>
      </w:r>
    </w:p>
    <w:p w14:paraId="369B977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«Заявление принял (подпись представителя медицинской организации; расшифровка подписи)» либо отметка об электронной подписи.</w:t>
      </w:r>
    </w:p>
    <w:p w14:paraId="0A0E0AC5"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Блок печатной формы «Решение руководителя медицинской организации»:</w:t>
      </w:r>
    </w:p>
    <w:p w14:paraId="57BFE1E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«Прикрепить с»;</w:t>
      </w:r>
    </w:p>
    <w:p w14:paraId="774B7AC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«Участок N»;</w:t>
      </w:r>
    </w:p>
    <w:p w14:paraId="25B1B57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«Врач»;</w:t>
      </w:r>
    </w:p>
    <w:p w14:paraId="2D8AED8C"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«Отказать в прикреплении в связи»;</w:t>
      </w:r>
    </w:p>
    <w:p w14:paraId="45C7D57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«Подпись»;</w:t>
      </w:r>
    </w:p>
    <w:p w14:paraId="1E564779"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 руководителя медицинской организации»;</w:t>
      </w:r>
    </w:p>
    <w:p w14:paraId="6F00BAB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решения руководителя медицинской организации»;</w:t>
      </w:r>
    </w:p>
    <w:p w14:paraId="0A08869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 требованию заявителя копия заявления с разрешением руководителя медицинской организации выдана на руки»;</w:t>
      </w:r>
    </w:p>
    <w:p w14:paraId="0420A6B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получения копии заявления»;</w:t>
      </w:r>
    </w:p>
    <w:p w14:paraId="73A8ECC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«Подпись; ФИО» либо отметка об электронной подписи. </w:t>
      </w:r>
    </w:p>
    <w:p w14:paraId="3291A6BA" w14:textId="7B5161BE"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Отчетная форма "Журнал регистрации заявлений застрахованных лиц о выборе МО для оказания первичной медико-санитарной помощи". Отчетная форма учитывает заявления от застрахованных лиц, относящихся к взрослому и детскому населению.</w:t>
      </w:r>
    </w:p>
    <w:p w14:paraId="18B60C35"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При формировании отчёта необходимо обеспечить возможность выбора следующих входных параметров:</w:t>
      </w:r>
    </w:p>
    <w:p w14:paraId="1AFF108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начала периода» - обязательное для заполнения поле, для указания даты начала периода;</w:t>
      </w:r>
    </w:p>
    <w:p w14:paraId="462A5C51"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окончания периода» - обязательное для заполнения поле, для указания даты окончания периода;</w:t>
      </w:r>
    </w:p>
    <w:p w14:paraId="622475A0"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2BC1720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Отчётная форма должна содержать значения входных параметров, указанных при формировании:</w:t>
      </w:r>
    </w:p>
    <w:p w14:paraId="3740A73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отчёта;</w:t>
      </w:r>
    </w:p>
    <w:p w14:paraId="465C1B62"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МО, по которой формируется отчёт;</w:t>
      </w:r>
    </w:p>
    <w:p w14:paraId="56936B19"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lastRenderedPageBreak/>
        <w:t>•</w:t>
      </w:r>
      <w:r w:rsidRPr="00BF2A89">
        <w:rPr>
          <w:rFonts w:ascii="Times New Roman" w:hAnsi="Times New Roman"/>
          <w:spacing w:val="2"/>
          <w:kern w:val="24"/>
          <w:sz w:val="24"/>
        </w:rPr>
        <w:tab/>
        <w:t>Заданный период формирования отчёта «с» и «по».</w:t>
      </w:r>
    </w:p>
    <w:p w14:paraId="70807885"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Наполнение отчёта:</w:t>
      </w:r>
    </w:p>
    <w:p w14:paraId="0B9C6960"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п/п – указывается порядковый номер "Заявление о выборе медицинской организации";</w:t>
      </w:r>
    </w:p>
    <w:p w14:paraId="0A834073"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подачи заявления;</w:t>
      </w:r>
    </w:p>
    <w:p w14:paraId="684C3492"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w:t>
      </w:r>
    </w:p>
    <w:p w14:paraId="4E89B91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рождения;</w:t>
      </w:r>
    </w:p>
    <w:p w14:paraId="148F0226"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 уполномоченного представителя;</w:t>
      </w:r>
    </w:p>
    <w:p w14:paraId="4D522E4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МО, где ранее обслуживалось застрахованное лицо;</w:t>
      </w:r>
    </w:p>
    <w:p w14:paraId="64C5C4F6"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Причина отказа о прикреплении;</w:t>
      </w:r>
    </w:p>
    <w:p w14:paraId="1221FE8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Подпись уполномоченного МО;</w:t>
      </w:r>
    </w:p>
    <w:p w14:paraId="3D2EC08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Подпись застрахованного лица или его уполномоченного представителя.</w:t>
      </w:r>
    </w:p>
    <w:p w14:paraId="459E124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Сформированный отчет должен иметь возможность выгрузки в </w:t>
      </w:r>
      <w:proofErr w:type="spellStart"/>
      <w:r w:rsidRPr="00BF2A89">
        <w:rPr>
          <w:rFonts w:ascii="Times New Roman" w:hAnsi="Times New Roman"/>
          <w:spacing w:val="2"/>
          <w:kern w:val="24"/>
          <w:sz w:val="24"/>
        </w:rPr>
        <w:t>Excel</w:t>
      </w:r>
      <w:proofErr w:type="spellEnd"/>
      <w:r w:rsidRPr="00BF2A89">
        <w:rPr>
          <w:rFonts w:ascii="Times New Roman" w:hAnsi="Times New Roman"/>
          <w:spacing w:val="2"/>
          <w:kern w:val="24"/>
          <w:sz w:val="24"/>
        </w:rPr>
        <w:t>.</w:t>
      </w:r>
    </w:p>
    <w:p w14:paraId="5C300FF3"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Отчетная форма "Журнал учета заявлений на прикрепление для взрослых". Отчетная форма учитывает заявления от застрахованных лиц, относящихся к взрослому населению.</w:t>
      </w:r>
    </w:p>
    <w:p w14:paraId="3AE0B52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При формировании отчёта необходимо обеспечить возможность выбора следующих входных параметров:</w:t>
      </w:r>
    </w:p>
    <w:p w14:paraId="59930EE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начала периода» - обязательное для заполнения поле, для указания даты начала периода;</w:t>
      </w:r>
    </w:p>
    <w:p w14:paraId="79B0B845"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окончания периода» - обязательное для заполнения поле, для указания даты окончания периода;</w:t>
      </w:r>
    </w:p>
    <w:p w14:paraId="0B9A19E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31E100B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Отчётная форма должна содержать значения входных параметров, указанных при формировании:</w:t>
      </w:r>
    </w:p>
    <w:p w14:paraId="1FE677F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отчёта;</w:t>
      </w:r>
    </w:p>
    <w:p w14:paraId="679499F0"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МО, по которой формируется отчёт;</w:t>
      </w:r>
    </w:p>
    <w:p w14:paraId="4AE28545"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Заданный период формирования отчёта «с» и «по».</w:t>
      </w:r>
    </w:p>
    <w:p w14:paraId="6F1F9649"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Наполнение отчёта:</w:t>
      </w:r>
    </w:p>
    <w:p w14:paraId="29D54FC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п/п – указывается порядковый номер "Заявление о выборе медицинской организации";</w:t>
      </w:r>
    </w:p>
    <w:p w14:paraId="77625670"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подачи заявления;</w:t>
      </w:r>
    </w:p>
    <w:p w14:paraId="129AFC0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w:t>
      </w:r>
    </w:p>
    <w:p w14:paraId="5EC35D6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рождения;</w:t>
      </w:r>
    </w:p>
    <w:p w14:paraId="07E30F7D"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 уполномоченного представителя;</w:t>
      </w:r>
    </w:p>
    <w:p w14:paraId="2CD5E46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МО, где ранее обслуживалось застрахованное лицо;</w:t>
      </w:r>
    </w:p>
    <w:p w14:paraId="24A94EB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Причина отказа о прикреплении;</w:t>
      </w:r>
    </w:p>
    <w:p w14:paraId="0E3E8F64"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Подпись уполномоченного МО;</w:t>
      </w:r>
    </w:p>
    <w:p w14:paraId="110FA3EE"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lastRenderedPageBreak/>
        <w:t>•</w:t>
      </w:r>
      <w:r w:rsidRPr="00BF2A89">
        <w:rPr>
          <w:rFonts w:ascii="Times New Roman" w:hAnsi="Times New Roman"/>
          <w:spacing w:val="2"/>
          <w:kern w:val="24"/>
          <w:sz w:val="24"/>
        </w:rPr>
        <w:tab/>
        <w:t>Подпись застрахованного лица или его уполномоченного представителя.</w:t>
      </w:r>
    </w:p>
    <w:p w14:paraId="2010A892"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Сформированный отчет должен иметь возможность выгрузки в </w:t>
      </w:r>
      <w:proofErr w:type="spellStart"/>
      <w:r w:rsidRPr="00BF2A89">
        <w:rPr>
          <w:rFonts w:ascii="Times New Roman" w:hAnsi="Times New Roman"/>
          <w:spacing w:val="2"/>
          <w:kern w:val="24"/>
          <w:sz w:val="24"/>
        </w:rPr>
        <w:t>Excel</w:t>
      </w:r>
      <w:proofErr w:type="spellEnd"/>
      <w:r w:rsidRPr="00BF2A89">
        <w:rPr>
          <w:rFonts w:ascii="Times New Roman" w:hAnsi="Times New Roman"/>
          <w:spacing w:val="2"/>
          <w:kern w:val="24"/>
          <w:sz w:val="24"/>
        </w:rPr>
        <w:t>.</w:t>
      </w:r>
    </w:p>
    <w:p w14:paraId="3A1FAAF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Отчетная форма "Журнал учета заявлений на прикрепление для детей". Отчетная форма учитывает заявления от застрахованных лиц, относящихся к детскому населению.</w:t>
      </w:r>
    </w:p>
    <w:p w14:paraId="6BEF0CA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При формировании отчёта необходимо обеспечить возможность выбора следующих входных параметров:</w:t>
      </w:r>
    </w:p>
    <w:p w14:paraId="4CC5B969"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начала периода» - обязательное для заполнения поле, для указания даты начала периода;</w:t>
      </w:r>
    </w:p>
    <w:p w14:paraId="5866E176"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окончания периода» - обязательное для заполнения поле, для указания даты окончания периода;</w:t>
      </w:r>
    </w:p>
    <w:p w14:paraId="7DE4506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14:paraId="3AEE0FE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Отчётная форма должна содержать значения входных параметров, указанных при формировании:</w:t>
      </w:r>
    </w:p>
    <w:p w14:paraId="59E60F6D"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отчёта;</w:t>
      </w:r>
    </w:p>
    <w:p w14:paraId="69EAAD00"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МО, по которой формируется отчёт;</w:t>
      </w:r>
    </w:p>
    <w:p w14:paraId="6AFBC21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Заданный период формирования отчёта «с» и «по».</w:t>
      </w:r>
    </w:p>
    <w:p w14:paraId="57531965"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Наполнение отчёта:</w:t>
      </w:r>
    </w:p>
    <w:p w14:paraId="2A021487"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п/п – указывается порядковый номер "Заявление о выборе медицинской организации";</w:t>
      </w:r>
    </w:p>
    <w:p w14:paraId="2CDA5AE8"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подачи заявления;</w:t>
      </w:r>
    </w:p>
    <w:p w14:paraId="4FDE4448"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w:t>
      </w:r>
    </w:p>
    <w:p w14:paraId="1CEE5B5F"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рождения;</w:t>
      </w:r>
    </w:p>
    <w:p w14:paraId="7F33FD7C"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 уполномоченного представителя;</w:t>
      </w:r>
    </w:p>
    <w:p w14:paraId="0890842C"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МО, где ранее обслуживалось застрахованное лицо;</w:t>
      </w:r>
    </w:p>
    <w:p w14:paraId="2B2B44DB"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Причина отказа о прикреплении;</w:t>
      </w:r>
    </w:p>
    <w:p w14:paraId="35FD5A3A"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Подпись уполномоченного МО;</w:t>
      </w:r>
    </w:p>
    <w:p w14:paraId="537B46A6" w14:textId="77777777" w:rsidR="00DD3CEE"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Подпись застрахованного лица или его уполномоченного представителя.</w:t>
      </w:r>
    </w:p>
    <w:p w14:paraId="63E147D3" w14:textId="5C282A9A" w:rsidR="00FE0359" w:rsidRPr="00BF2A89" w:rsidRDefault="00DD3CEE"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Сформированный отчет должен иметь возможность выгрузки в </w:t>
      </w:r>
      <w:proofErr w:type="spellStart"/>
      <w:r w:rsidRPr="00BF2A89">
        <w:rPr>
          <w:rFonts w:ascii="Times New Roman" w:hAnsi="Times New Roman"/>
          <w:spacing w:val="2"/>
          <w:kern w:val="24"/>
          <w:sz w:val="24"/>
        </w:rPr>
        <w:t>Excel</w:t>
      </w:r>
      <w:proofErr w:type="spellEnd"/>
      <w:r w:rsidRPr="00BF2A89">
        <w:rPr>
          <w:rFonts w:ascii="Times New Roman" w:hAnsi="Times New Roman"/>
          <w:spacing w:val="2"/>
          <w:kern w:val="24"/>
          <w:sz w:val="24"/>
        </w:rPr>
        <w:t>.</w:t>
      </w:r>
    </w:p>
    <w:p w14:paraId="0BF72E84" w14:textId="76C6D657" w:rsidR="00DD3CEE" w:rsidRPr="00BF2A89" w:rsidRDefault="005A7A1A" w:rsidP="00DD3CEE">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При редактировании формы листка нетрудоспособности номер листка должен наследоваться из окна “Выдача листков из журнала”, при условии, что номер листка нетрудоспособности был предварительно найден в окне “Выдача листков из журнала”.</w:t>
      </w:r>
    </w:p>
    <w:p w14:paraId="6BFE9181" w14:textId="44CD0EA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Обеспечение автоматизации приема пациентов в поликлинике, реализовав следующие функции:</w:t>
      </w:r>
    </w:p>
    <w:p w14:paraId="2020F508"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Модуль должен обеспечивать сортировку МЭС по коду - от меньшего к большему в окне оказания приема - вкладка "Диагноз" - поле "МЭС";</w:t>
      </w:r>
    </w:p>
    <w:p w14:paraId="2B64EE6D"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Модуль должен предоставлять возможность выбора МО НСО в соответствии с маршрутизацией пациента при создании внешнего направления с рабочего места врача поликлиники в окне “Добавление направления”. Сохранить возможность ручного ввода МО для случаев, когда учреждение отсутствует в справочниках;</w:t>
      </w:r>
    </w:p>
    <w:p w14:paraId="5A1BA01E"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lastRenderedPageBreak/>
        <w:t>●</w:t>
      </w:r>
      <w:r w:rsidRPr="00BF2A89">
        <w:rPr>
          <w:rFonts w:ascii="Times New Roman" w:hAnsi="Times New Roman"/>
          <w:spacing w:val="2"/>
          <w:kern w:val="24"/>
          <w:sz w:val="24"/>
        </w:rPr>
        <w:tab/>
        <w:t>Модуль должен обеспечивать возможность настройки отображения отчетных форм в контекстном меню окна Дневник врача. Настройка должна разграничивать видимость отчетов с помощью прав. Права должны иметь возможность настройки в разрезах:</w:t>
      </w:r>
    </w:p>
    <w:p w14:paraId="70DA748A"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Специальности;</w:t>
      </w:r>
    </w:p>
    <w:p w14:paraId="07B5C394"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Роли;</w:t>
      </w:r>
    </w:p>
    <w:p w14:paraId="631CB88A"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Кабинета;</w:t>
      </w:r>
    </w:p>
    <w:p w14:paraId="5FE073AD"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Конкретных пользователь;</w:t>
      </w:r>
    </w:p>
    <w:p w14:paraId="40C2A31E"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Реализовать возможность использовать предыдущее диагностическое посещение больного для заполнения текущего приема. Для этой цели в системе должна быть предусмотрена возможность заполнения диагностического приема по истории в случае, если шаблоны оказания приема идентичны (шаблон с которого необходимо произвести заполнение и шаблон, которым необходимо заполнить). </w:t>
      </w:r>
    </w:p>
    <w:p w14:paraId="05F885A0"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 xml:space="preserve">Реализовать в печатной форме «Талон амбулаторного пациента» по приказу №834н от 15.12.2014 </w:t>
      </w:r>
      <w:proofErr w:type="gramStart"/>
      <w:r w:rsidRPr="00BF2A89">
        <w:rPr>
          <w:rFonts w:ascii="Times New Roman" w:hAnsi="Times New Roman"/>
          <w:spacing w:val="2"/>
          <w:kern w:val="24"/>
          <w:sz w:val="24"/>
        </w:rPr>
        <w:t>“«</w:t>
      </w:r>
      <w:proofErr w:type="gramEnd"/>
      <w:r w:rsidRPr="00BF2A89">
        <w:rPr>
          <w:rFonts w:ascii="Times New Roman" w:hAnsi="Times New Roman"/>
          <w:spacing w:val="2"/>
          <w:kern w:val="24"/>
          <w:sz w:val="24"/>
        </w:rPr>
        <w:t xml:space="preserve">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отражения информации о Датах следующих явок (в рамках диспансерного учета). Пункт “Дата следующих явок (в рамках диспансерного учета)” должен располагаться </w:t>
      </w:r>
      <w:proofErr w:type="gramStart"/>
      <w:r w:rsidRPr="00BF2A89">
        <w:rPr>
          <w:rFonts w:ascii="Times New Roman" w:hAnsi="Times New Roman"/>
          <w:spacing w:val="2"/>
          <w:kern w:val="24"/>
          <w:sz w:val="24"/>
        </w:rPr>
        <w:t>после  п.36</w:t>
      </w:r>
      <w:proofErr w:type="gramEnd"/>
      <w:r w:rsidRPr="00BF2A89">
        <w:rPr>
          <w:rFonts w:ascii="Times New Roman" w:hAnsi="Times New Roman"/>
          <w:spacing w:val="2"/>
          <w:kern w:val="24"/>
          <w:sz w:val="24"/>
        </w:rPr>
        <w:t>, пунктом 36.1 и содержать таблицу со следующими колонками:</w:t>
      </w:r>
    </w:p>
    <w:p w14:paraId="2A2B08CB"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след. явки - в случае, если дата не определена, то выводить "-";</w:t>
      </w:r>
    </w:p>
    <w:p w14:paraId="4FFD1A07"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услуги - выводить наименование услуги, на которую был направлен пациент в рамках плана диспансерного наблюдения.</w:t>
      </w:r>
    </w:p>
    <w:p w14:paraId="3BDC66EB"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Необходимо реализовать печатную форму направления в ГБУЗ НСО «НОКОД», имеющую следующий набор полей:</w:t>
      </w:r>
    </w:p>
    <w:p w14:paraId="11652030"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Наименование МО, направившей пациента;</w:t>
      </w:r>
    </w:p>
    <w:p w14:paraId="6F908A9B"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К какому специалисту направлен;</w:t>
      </w:r>
    </w:p>
    <w:p w14:paraId="17224CDB"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 пациента;</w:t>
      </w:r>
    </w:p>
    <w:p w14:paraId="19EB1A71"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Возраст;</w:t>
      </w:r>
    </w:p>
    <w:p w14:paraId="6B623352"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Профессия;</w:t>
      </w:r>
    </w:p>
    <w:p w14:paraId="3157BB90"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Адрес пациента;</w:t>
      </w:r>
    </w:p>
    <w:p w14:paraId="0DC35703"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Основной диагноз направления;</w:t>
      </w:r>
    </w:p>
    <w:p w14:paraId="19EDBD72"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На листе нетрудоспособности с по;</w:t>
      </w:r>
    </w:p>
    <w:p w14:paraId="50899076"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Всего за 12 месяцев   дней;</w:t>
      </w:r>
    </w:p>
    <w:p w14:paraId="4877D4BC"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и номер ВК;</w:t>
      </w:r>
    </w:p>
    <w:p w14:paraId="38291048"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Рекомендовано;</w:t>
      </w:r>
    </w:p>
    <w:p w14:paraId="1A6267C9"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Эпикриз;</w:t>
      </w:r>
    </w:p>
    <w:p w14:paraId="4C344463"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Цель направления;</w:t>
      </w:r>
    </w:p>
    <w:p w14:paraId="0C3076EA"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Проведенные исследования: ФЛГ от;</w:t>
      </w:r>
    </w:p>
    <w:p w14:paraId="3A4EA688"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ЭКГ от;</w:t>
      </w:r>
    </w:p>
    <w:p w14:paraId="765779BB"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Группа крови, резус-фактор;</w:t>
      </w:r>
    </w:p>
    <w:p w14:paraId="14E60255"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r>
      <w:proofErr w:type="spellStart"/>
      <w:r w:rsidRPr="00BF2A89">
        <w:rPr>
          <w:rFonts w:ascii="Times New Roman" w:hAnsi="Times New Roman"/>
          <w:spacing w:val="2"/>
          <w:kern w:val="24"/>
          <w:sz w:val="24"/>
        </w:rPr>
        <w:t>HbsAg</w:t>
      </w:r>
      <w:proofErr w:type="spellEnd"/>
      <w:r w:rsidRPr="00BF2A89">
        <w:rPr>
          <w:rFonts w:ascii="Times New Roman" w:hAnsi="Times New Roman"/>
          <w:spacing w:val="2"/>
          <w:kern w:val="24"/>
          <w:sz w:val="24"/>
        </w:rPr>
        <w:t>, HCV, ВИЧ, RW (c указанием даты исследования);</w:t>
      </w:r>
    </w:p>
    <w:p w14:paraId="56F4330C"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lastRenderedPageBreak/>
        <w:t>●</w:t>
      </w:r>
      <w:r w:rsidRPr="00BF2A89">
        <w:rPr>
          <w:rFonts w:ascii="Times New Roman" w:hAnsi="Times New Roman"/>
          <w:spacing w:val="2"/>
          <w:kern w:val="24"/>
          <w:sz w:val="24"/>
        </w:rPr>
        <w:tab/>
        <w:t>Эндоскопия;</w:t>
      </w:r>
    </w:p>
    <w:p w14:paraId="715727BA"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P-графия, скопия;</w:t>
      </w:r>
    </w:p>
    <w:p w14:paraId="379BF8A4"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УЗИ;</w:t>
      </w:r>
    </w:p>
    <w:p w14:paraId="759E7EF8"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Общий анализ крови;</w:t>
      </w:r>
    </w:p>
    <w:p w14:paraId="5C79F6AA"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Общий анализ мочи;</w:t>
      </w:r>
    </w:p>
    <w:p w14:paraId="4DF8BA4A"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Биохимия: сахар;</w:t>
      </w:r>
    </w:p>
    <w:p w14:paraId="5A0F7D40"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мочевина;</w:t>
      </w:r>
    </w:p>
    <w:p w14:paraId="1F44EE52"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r>
      <w:proofErr w:type="spellStart"/>
      <w:r w:rsidRPr="00BF2A89">
        <w:rPr>
          <w:rFonts w:ascii="Times New Roman" w:hAnsi="Times New Roman"/>
          <w:spacing w:val="2"/>
          <w:kern w:val="24"/>
          <w:sz w:val="24"/>
        </w:rPr>
        <w:t>креатинин</w:t>
      </w:r>
      <w:proofErr w:type="spellEnd"/>
      <w:r w:rsidRPr="00BF2A89">
        <w:rPr>
          <w:rFonts w:ascii="Times New Roman" w:hAnsi="Times New Roman"/>
          <w:spacing w:val="2"/>
          <w:kern w:val="24"/>
          <w:sz w:val="24"/>
        </w:rPr>
        <w:t>;</w:t>
      </w:r>
    </w:p>
    <w:p w14:paraId="3277931C"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r>
      <w:proofErr w:type="spellStart"/>
      <w:r w:rsidRPr="00BF2A89">
        <w:rPr>
          <w:rFonts w:ascii="Times New Roman" w:hAnsi="Times New Roman"/>
          <w:spacing w:val="2"/>
          <w:kern w:val="24"/>
          <w:sz w:val="24"/>
        </w:rPr>
        <w:t>АсАт</w:t>
      </w:r>
      <w:proofErr w:type="spellEnd"/>
      <w:r w:rsidRPr="00BF2A89">
        <w:rPr>
          <w:rFonts w:ascii="Times New Roman" w:hAnsi="Times New Roman"/>
          <w:spacing w:val="2"/>
          <w:kern w:val="24"/>
          <w:sz w:val="24"/>
        </w:rPr>
        <w:t>;</w:t>
      </w:r>
    </w:p>
    <w:p w14:paraId="3053726A"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r>
      <w:proofErr w:type="spellStart"/>
      <w:r w:rsidRPr="00BF2A89">
        <w:rPr>
          <w:rFonts w:ascii="Times New Roman" w:hAnsi="Times New Roman"/>
          <w:spacing w:val="2"/>
          <w:kern w:val="24"/>
          <w:sz w:val="24"/>
        </w:rPr>
        <w:t>АлАт</w:t>
      </w:r>
      <w:proofErr w:type="spellEnd"/>
      <w:r w:rsidRPr="00BF2A89">
        <w:rPr>
          <w:rFonts w:ascii="Times New Roman" w:hAnsi="Times New Roman"/>
          <w:spacing w:val="2"/>
          <w:kern w:val="24"/>
          <w:sz w:val="24"/>
        </w:rPr>
        <w:t>;</w:t>
      </w:r>
    </w:p>
    <w:p w14:paraId="0C590CCD"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фибриноген;</w:t>
      </w:r>
    </w:p>
    <w:p w14:paraId="4F4CC21A"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ПТИ;</w:t>
      </w:r>
    </w:p>
    <w:p w14:paraId="4EBF5109"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Время и скорость кровотечения;</w:t>
      </w:r>
    </w:p>
    <w:p w14:paraId="1C94AE33"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билирубин;</w:t>
      </w:r>
    </w:p>
    <w:p w14:paraId="0EEB8B89"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Прочие исследования;</w:t>
      </w:r>
    </w:p>
    <w:p w14:paraId="7D54B24D"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Заведующий отделением (ФИО полностью);</w:t>
      </w:r>
    </w:p>
    <w:p w14:paraId="35492245"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Лечащий врач (ФИО полностью);</w:t>
      </w:r>
    </w:p>
    <w:p w14:paraId="51B472ED"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направления.</w:t>
      </w:r>
    </w:p>
    <w:p w14:paraId="12A9E157"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Необходимо предусмотреть автоматическое заполнение полей из карты контрагента и истории болезни (карты пациента), а также ручной ввод. Печатная форма направления в ГБУЗ НСО «НОКОД» должна формироваться с рабочего места врача поликлиники.</w:t>
      </w:r>
    </w:p>
    <w:p w14:paraId="1A368805"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Форма оказания приема должна включать функциональную возможность регулирования отображения боковой панели по умолчанию, где:</w:t>
      </w:r>
    </w:p>
    <w:p w14:paraId="390CF13F"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0 - сворачивать боковую панель (боковая панель при открытии приема свернута по умолчанию, за исключением ситуации наличия сигнальной информации в карте пациента);</w:t>
      </w:r>
    </w:p>
    <w:p w14:paraId="408FD807" w14:textId="77777777"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1 - раскрывать боковую панель (боковая панель при открытии приема раскрыта по умолчанию).</w:t>
      </w:r>
    </w:p>
    <w:p w14:paraId="4519CACE" w14:textId="09B7FFE0" w:rsidR="005A7A1A" w:rsidRPr="00BF2A89" w:rsidRDefault="005A7A1A" w:rsidP="005A7A1A">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Отображение боковой панели должно быть настраиваемо на регион, на конкретную МО, на конкретного пользователя.</w:t>
      </w:r>
    </w:p>
    <w:p w14:paraId="6C1505BA" w14:textId="78000F40" w:rsidR="0078286B" w:rsidRPr="00BF2A89" w:rsidRDefault="0078286B" w:rsidP="0078286B">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Обеспечение в модуле “Аналитика” формирования выборки по данным в МИС НСО. По результатам доработки модуль, в дополнение к существующим, должен обеспечивать возможность фильтрации и формирования дополнительной информации: </w:t>
      </w:r>
    </w:p>
    <w:p w14:paraId="72DFFABB" w14:textId="3555F493" w:rsidR="005A7A1A" w:rsidRPr="00BF2A89" w:rsidRDefault="0078286B" w:rsidP="0078286B">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 аналитические инструменты “Аналитика по оказанным услугам” и “Аналитика по оказанным услугам по отделениям и сотрудникам” необходимо добавить одну колонку и соответствующий фильтр "Отделение сотрудника", в котором будет указываться отделение сотрудника, оказавшего прием. Существующее поле” Отделение” необходимо переименовать в "Отделение оказания услуги".</w:t>
      </w:r>
    </w:p>
    <w:p w14:paraId="3D947BA7" w14:textId="4E3CCF03" w:rsidR="0078286B" w:rsidRPr="00BF2A89" w:rsidRDefault="0092377C" w:rsidP="0078286B">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Формирование в модуле «Лаборатория» на печать памятки пациенту при направлении на анализ. Реализация памятки должна два варианта печати (на выбор пользователя): в печатной форме направления либо отдельным документом. Памятка должна содержать текст с </w:t>
      </w:r>
      <w:r w:rsidRPr="00BF2A89">
        <w:rPr>
          <w:rFonts w:ascii="Times New Roman" w:hAnsi="Times New Roman"/>
          <w:spacing w:val="2"/>
          <w:kern w:val="24"/>
          <w:sz w:val="24"/>
        </w:rPr>
        <w:lastRenderedPageBreak/>
        <w:t>рекомендациями по прохождению анализа для пациента. Памятка должна быть привязана к услуге анализа, на который направляется пациент.</w:t>
      </w:r>
    </w:p>
    <w:p w14:paraId="468096D4" w14:textId="40E2BF12" w:rsidR="00F932A6" w:rsidRPr="00BF2A89" w:rsidRDefault="00F932A6" w:rsidP="00F932A6">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r w:rsidRPr="00BF2A89">
        <w:rPr>
          <w:rFonts w:ascii="Times New Roman" w:eastAsia="Times New Roman" w:hAnsi="Times New Roman"/>
          <w:b/>
          <w:spacing w:val="2"/>
          <w:kern w:val="24"/>
          <w:sz w:val="24"/>
          <w:szCs w:val="24"/>
          <w:lang w:eastAsia="en-US"/>
        </w:rPr>
        <w:t>Обеспечение оказания в электронном виде государственной услуги «Запись для прохождения профилактических медицинских осмотров, диспансеризации».</w:t>
      </w:r>
    </w:p>
    <w:p w14:paraId="4E2713DD"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В рамках реализации функционала «Запись для прохождения профилактических медицинских осмотров, диспансеризации» должны быть реализованы следующие возможности:</w:t>
      </w:r>
    </w:p>
    <w:p w14:paraId="4C31DEC0"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МИС НСО должна являться сервером и отвечать на запросы компонента «Концентратор услуг ФЭР»;</w:t>
      </w:r>
    </w:p>
    <w:p w14:paraId="303B40F2"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В сервисе должны использоваться механизмы веб-служб (</w:t>
      </w:r>
      <w:proofErr w:type="spellStart"/>
      <w:r w:rsidRPr="00BF2A89">
        <w:rPr>
          <w:rFonts w:ascii="Times New Roman" w:hAnsi="Times New Roman"/>
          <w:spacing w:val="2"/>
          <w:kern w:val="24"/>
          <w:sz w:val="24"/>
        </w:rPr>
        <w:t>web-services</w:t>
      </w:r>
      <w:proofErr w:type="spellEnd"/>
      <w:r w:rsidRPr="00BF2A89">
        <w:rPr>
          <w:rFonts w:ascii="Times New Roman" w:hAnsi="Times New Roman"/>
          <w:spacing w:val="2"/>
          <w:kern w:val="24"/>
          <w:sz w:val="24"/>
        </w:rPr>
        <w:t>), удовлетворяющие требованиям к разработке веб-сервисов: https://www.w3.org/Submission/wsdl11soap12/;</w:t>
      </w:r>
    </w:p>
    <w:p w14:paraId="6C374B8B"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Веб-службы должны быть реализованы на основе протокола SOAP. Структура протокола должна быть описана на языке WSDL;</w:t>
      </w:r>
    </w:p>
    <w:p w14:paraId="205A0637"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Методы сервиса должны работать в асинхронном режиме;</w:t>
      </w:r>
    </w:p>
    <w:p w14:paraId="38AD230E"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Должно быть реализовано автоматическое подтверждение записи для пациентов, прошедших идентификацию на стороне Системы.</w:t>
      </w:r>
    </w:p>
    <w:p w14:paraId="652696F7"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Сервис должен включать методы, обеспечивающие:</w:t>
      </w:r>
    </w:p>
    <w:p w14:paraId="147A7B7E"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Идентификацию пациента в Системе;</w:t>
      </w:r>
    </w:p>
    <w:p w14:paraId="39E04A9E"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Передачу сведений об анкетировании пациента;</w:t>
      </w:r>
    </w:p>
    <w:p w14:paraId="6C9B71ED"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Предоставление сведений о плане медицинского осмотра;</w:t>
      </w:r>
    </w:p>
    <w:p w14:paraId="226E8BD5"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Предоставление сведений об актуальном расписании медицинских ресурсов;</w:t>
      </w:r>
    </w:p>
    <w:p w14:paraId="05F7323D"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Создание записи на медицинские услуги профилактического медицинского осмотра;</w:t>
      </w:r>
    </w:p>
    <w:p w14:paraId="774F090D"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Отмену ранее созданной записи на медицинскую услугу профилактического медицинского осмотра.</w:t>
      </w:r>
    </w:p>
    <w:p w14:paraId="63EA201A" w14:textId="32CE2068" w:rsidR="00F932A6" w:rsidRPr="00BF2A89" w:rsidRDefault="00F932A6" w:rsidP="003E1AD1">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Сервис интеграции с компонентой «Концентратор услуг ФЭР» должен быть разработан в соответствии с требованиями, описанными на сайте https://portal.egisz.rosminzdrav.ru/materials/615.</w:t>
      </w:r>
    </w:p>
    <w:p w14:paraId="0DDE918A" w14:textId="18FBA942" w:rsidR="0092377C"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В МИС НСО должно быть реализовано </w:t>
      </w:r>
      <w:proofErr w:type="spellStart"/>
      <w:r w:rsidRPr="00BF2A89">
        <w:rPr>
          <w:rFonts w:ascii="Times New Roman" w:hAnsi="Times New Roman"/>
          <w:spacing w:val="2"/>
          <w:kern w:val="24"/>
          <w:sz w:val="24"/>
        </w:rPr>
        <w:t>журналирование</w:t>
      </w:r>
      <w:proofErr w:type="spellEnd"/>
      <w:r w:rsidRPr="00BF2A89">
        <w:rPr>
          <w:rFonts w:ascii="Times New Roman" w:hAnsi="Times New Roman"/>
          <w:spacing w:val="2"/>
          <w:kern w:val="24"/>
          <w:sz w:val="24"/>
        </w:rPr>
        <w:t xml:space="preserve">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 а </w:t>
      </w:r>
      <w:proofErr w:type="gramStart"/>
      <w:r w:rsidRPr="00BF2A89">
        <w:rPr>
          <w:rFonts w:ascii="Times New Roman" w:hAnsi="Times New Roman"/>
          <w:spacing w:val="2"/>
          <w:kern w:val="24"/>
          <w:sz w:val="24"/>
        </w:rPr>
        <w:t>именно :</w:t>
      </w:r>
      <w:proofErr w:type="gramEnd"/>
      <w:r w:rsidRPr="00BF2A89">
        <w:rPr>
          <w:rFonts w:ascii="Times New Roman" w:hAnsi="Times New Roman"/>
          <w:spacing w:val="2"/>
          <w:kern w:val="24"/>
          <w:sz w:val="24"/>
        </w:rPr>
        <w:t xml:space="preserve"> Запись на диспансеризацию через ЕПГУ и запись к врачу на диспансеризацию через ЕПГУ.</w:t>
      </w:r>
    </w:p>
    <w:p w14:paraId="0EDC0C06" w14:textId="2F6DB6E2" w:rsidR="00F932A6" w:rsidRPr="00BF2A89" w:rsidRDefault="00F932A6" w:rsidP="00F932A6">
      <w:pPr>
        <w:tabs>
          <w:tab w:val="left" w:pos="1540"/>
        </w:tabs>
        <w:spacing w:before="120" w:after="120" w:line="240" w:lineRule="auto"/>
        <w:ind w:firstLine="709"/>
        <w:jc w:val="both"/>
        <w:rPr>
          <w:rFonts w:ascii="Times New Roman" w:hAnsi="Times New Roman"/>
          <w:b/>
          <w:spacing w:val="2"/>
          <w:kern w:val="24"/>
          <w:sz w:val="24"/>
        </w:rPr>
      </w:pPr>
      <w:r w:rsidRPr="00BF2A89">
        <w:rPr>
          <w:rFonts w:ascii="Times New Roman" w:hAnsi="Times New Roman"/>
          <w:b/>
          <w:spacing w:val="2"/>
          <w:kern w:val="24"/>
          <w:sz w:val="24"/>
        </w:rPr>
        <w:t>Обеспечение оказания в электронном виде государственной услуги «Вызов врача на дом».</w:t>
      </w:r>
    </w:p>
    <w:p w14:paraId="2AC5FC07"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Функционал должен обеспечивать взаимодействие МИС НСО с ЕПГУ посредством сервис-клиента компонента «Концентратор услуг ФЭР». Должен быть разработан функционал, осуществляющий взаимодействие МИС НСО с ЕПГУ посредством сервис-клиента компонента «Концентратор услуг ФЭР». на основе </w:t>
      </w:r>
      <w:proofErr w:type="gramStart"/>
      <w:r w:rsidRPr="00BF2A89">
        <w:rPr>
          <w:rFonts w:ascii="Times New Roman" w:hAnsi="Times New Roman"/>
          <w:spacing w:val="2"/>
          <w:kern w:val="24"/>
          <w:sz w:val="24"/>
        </w:rPr>
        <w:t>протокола  SOAP</w:t>
      </w:r>
      <w:proofErr w:type="gramEnd"/>
      <w:r w:rsidRPr="00BF2A89">
        <w:rPr>
          <w:rFonts w:ascii="Times New Roman" w:hAnsi="Times New Roman"/>
          <w:spacing w:val="2"/>
          <w:kern w:val="24"/>
          <w:sz w:val="24"/>
        </w:rPr>
        <w:t>.</w:t>
      </w:r>
    </w:p>
    <w:p w14:paraId="086254B7"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Общие требования к функционалу:</w:t>
      </w:r>
    </w:p>
    <w:p w14:paraId="3F589E7D"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МИС НСО должна являться сервером и отвечать на запросы компонента «Концентратор услуг ФЭР»;</w:t>
      </w:r>
    </w:p>
    <w:p w14:paraId="45C4E91E"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lastRenderedPageBreak/>
        <w:t></w:t>
      </w:r>
      <w:r w:rsidRPr="00BF2A89">
        <w:rPr>
          <w:rFonts w:ascii="Times New Roman" w:hAnsi="Times New Roman"/>
          <w:spacing w:val="2"/>
          <w:kern w:val="24"/>
          <w:sz w:val="24"/>
        </w:rPr>
        <w:tab/>
      </w:r>
      <w:proofErr w:type="gramStart"/>
      <w:r w:rsidRPr="00BF2A89">
        <w:rPr>
          <w:rFonts w:ascii="Times New Roman" w:hAnsi="Times New Roman"/>
          <w:spacing w:val="2"/>
          <w:kern w:val="24"/>
          <w:sz w:val="24"/>
        </w:rPr>
        <w:t>В</w:t>
      </w:r>
      <w:proofErr w:type="gramEnd"/>
      <w:r w:rsidRPr="00BF2A89">
        <w:rPr>
          <w:rFonts w:ascii="Times New Roman" w:hAnsi="Times New Roman"/>
          <w:spacing w:val="2"/>
          <w:kern w:val="24"/>
          <w:sz w:val="24"/>
        </w:rPr>
        <w:t xml:space="preserve"> сервисе должны использоваться механизмы веб-служб (</w:t>
      </w:r>
      <w:proofErr w:type="spellStart"/>
      <w:r w:rsidRPr="00BF2A89">
        <w:rPr>
          <w:rFonts w:ascii="Times New Roman" w:hAnsi="Times New Roman"/>
          <w:spacing w:val="2"/>
          <w:kern w:val="24"/>
          <w:sz w:val="24"/>
        </w:rPr>
        <w:t>web-services</w:t>
      </w:r>
      <w:proofErr w:type="spellEnd"/>
      <w:r w:rsidRPr="00BF2A89">
        <w:rPr>
          <w:rFonts w:ascii="Times New Roman" w:hAnsi="Times New Roman"/>
          <w:spacing w:val="2"/>
          <w:kern w:val="24"/>
          <w:sz w:val="24"/>
        </w:rPr>
        <w:t xml:space="preserve">), удовлетворяющие требованиям к разработке веб-сервисов; </w:t>
      </w:r>
    </w:p>
    <w:p w14:paraId="2E2FF738"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Веб-службы должны быть реализованы на основе протокола SOAP. Структура протокола должна быть описана на языке WSDL;</w:t>
      </w:r>
    </w:p>
    <w:p w14:paraId="012BF896"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Методы сервиса должны работать в синхронном режиме;</w:t>
      </w:r>
    </w:p>
    <w:p w14:paraId="0EEC52C9"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Должно быть реализовано автоматическое подтверждение записи для пациентов, прошедших идентификацию на стороне Системы.</w:t>
      </w:r>
    </w:p>
    <w:p w14:paraId="1B3096A8"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Функционал должен включать методы, обеспечивающие:</w:t>
      </w:r>
    </w:p>
    <w:p w14:paraId="32105B66"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Идентификацию пациента в Системе;</w:t>
      </w:r>
    </w:p>
    <w:p w14:paraId="388F2844"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Предоставление списка МО, к которым прикреплен пациент по полису ОМС;</w:t>
      </w:r>
    </w:p>
    <w:p w14:paraId="6708907B"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Возможность отправки запроса на вызов врача на дом со следующими параметрами:</w:t>
      </w:r>
    </w:p>
    <w:p w14:paraId="4E9BA3B0"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ФИО;</w:t>
      </w:r>
    </w:p>
    <w:p w14:paraId="43E36B15"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Пол;</w:t>
      </w:r>
    </w:p>
    <w:p w14:paraId="068FDDCC"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Дата рождения;</w:t>
      </w:r>
    </w:p>
    <w:p w14:paraId="583C946E"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СНИЛС, только цифры (необязательный);</w:t>
      </w:r>
    </w:p>
    <w:p w14:paraId="27171814"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Номер паспорта, только цифры (необязательный);</w:t>
      </w:r>
    </w:p>
    <w:p w14:paraId="3C03821F"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Номер полиса ОМС, только цифры (необязательный);</w:t>
      </w:r>
    </w:p>
    <w:p w14:paraId="6DA3A458"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Номер телефона (необязательный).</w:t>
      </w:r>
    </w:p>
    <w:p w14:paraId="39E4AFF1"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Статусы в Системе;</w:t>
      </w:r>
    </w:p>
    <w:p w14:paraId="153E80A7"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создано;</w:t>
      </w:r>
    </w:p>
    <w:p w14:paraId="19DA40D1"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принято;</w:t>
      </w:r>
    </w:p>
    <w:p w14:paraId="64F5439A"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отклонено;</w:t>
      </w:r>
    </w:p>
    <w:p w14:paraId="302F5532"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удалено;</w:t>
      </w:r>
    </w:p>
    <w:p w14:paraId="22E4285F"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распределено;</w:t>
      </w:r>
    </w:p>
    <w:p w14:paraId="25ED89BF"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помещено в лист ожидания.</w:t>
      </w:r>
    </w:p>
    <w:p w14:paraId="24CA37EF"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Типы вызова:</w:t>
      </w:r>
    </w:p>
    <w:p w14:paraId="7CD0939A"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Первичный;</w:t>
      </w:r>
    </w:p>
    <w:p w14:paraId="68BB7B98"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Повторный;</w:t>
      </w:r>
    </w:p>
    <w:p w14:paraId="7B8171C6"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Периодическое обслуживание на дому;</w:t>
      </w:r>
    </w:p>
    <w:p w14:paraId="2FF6A6ED"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w:t>
      </w:r>
      <w:r w:rsidRPr="00BF2A89">
        <w:rPr>
          <w:rFonts w:ascii="Times New Roman" w:hAnsi="Times New Roman"/>
          <w:spacing w:val="2"/>
          <w:kern w:val="24"/>
          <w:sz w:val="24"/>
        </w:rPr>
        <w:tab/>
        <w:t>Патронаж.</w:t>
      </w:r>
    </w:p>
    <w:p w14:paraId="246E9E74"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Сервис интеграции должен быть разработан в соответствии с требованиями, описанными на сайте https://portal.egisz.rosminzdrav.ru/materials/541.</w:t>
      </w:r>
    </w:p>
    <w:p w14:paraId="143747FF" w14:textId="77777777" w:rsidR="00F932A6" w:rsidRPr="00BF2A89" w:rsidRDefault="00F932A6" w:rsidP="00F932A6">
      <w:pPr>
        <w:tabs>
          <w:tab w:val="left" w:pos="1540"/>
        </w:tabs>
        <w:spacing w:before="120" w:after="120" w:line="240" w:lineRule="auto"/>
        <w:ind w:firstLine="709"/>
        <w:jc w:val="both"/>
        <w:rPr>
          <w:rFonts w:ascii="Times New Roman" w:hAnsi="Times New Roman"/>
          <w:spacing w:val="2"/>
          <w:kern w:val="24"/>
          <w:sz w:val="24"/>
        </w:rPr>
      </w:pPr>
      <w:r w:rsidRPr="00BF2A89">
        <w:rPr>
          <w:rFonts w:ascii="Times New Roman" w:hAnsi="Times New Roman"/>
          <w:spacing w:val="2"/>
          <w:kern w:val="24"/>
          <w:sz w:val="24"/>
        </w:rPr>
        <w:t xml:space="preserve">В МИС НСО должно быть реализовано </w:t>
      </w:r>
      <w:proofErr w:type="spellStart"/>
      <w:r w:rsidRPr="00BF2A89">
        <w:rPr>
          <w:rFonts w:ascii="Times New Roman" w:hAnsi="Times New Roman"/>
          <w:spacing w:val="2"/>
          <w:kern w:val="24"/>
          <w:sz w:val="24"/>
        </w:rPr>
        <w:t>журналирование</w:t>
      </w:r>
      <w:proofErr w:type="spellEnd"/>
      <w:r w:rsidRPr="00BF2A89">
        <w:rPr>
          <w:rFonts w:ascii="Times New Roman" w:hAnsi="Times New Roman"/>
          <w:spacing w:val="2"/>
          <w:kern w:val="24"/>
          <w:sz w:val="24"/>
        </w:rPr>
        <w:t xml:space="preserve">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w:t>
      </w:r>
    </w:p>
    <w:p w14:paraId="3DB3F4B6" w14:textId="77777777" w:rsidR="00E53F4A" w:rsidRPr="00BF2A89" w:rsidRDefault="00E53F4A" w:rsidP="00E53F4A">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r w:rsidRPr="00BF2A89">
        <w:rPr>
          <w:rFonts w:ascii="Times New Roman" w:eastAsia="Times New Roman" w:hAnsi="Times New Roman"/>
          <w:b/>
          <w:color w:val="00000A"/>
          <w:szCs w:val="24"/>
        </w:rPr>
        <w:t>71. 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14:paraId="3BBFBB44" w14:textId="77777777" w:rsidR="00E53F4A" w:rsidRPr="00BF2A89" w:rsidRDefault="00E53F4A" w:rsidP="00E53F4A">
      <w:pPr>
        <w:spacing w:after="0" w:line="240" w:lineRule="auto"/>
        <w:ind w:firstLine="709"/>
        <w:jc w:val="both"/>
        <w:rPr>
          <w:rFonts w:ascii="Times New Roman" w:eastAsia="Times New Roman" w:hAnsi="Times New Roman"/>
          <w:color w:val="00000A"/>
          <w:sz w:val="24"/>
          <w:szCs w:val="24"/>
          <w:lang w:eastAsia="ru-RU"/>
        </w:rPr>
      </w:pPr>
      <w:r w:rsidRPr="00BF2A89">
        <w:rPr>
          <w:rFonts w:ascii="Times New Roman" w:eastAsia="Times New Roman" w:hAnsi="Times New Roman"/>
          <w:color w:val="00000A"/>
          <w:sz w:val="24"/>
          <w:szCs w:val="24"/>
        </w:rPr>
        <w:lastRenderedPageBreak/>
        <w:t>Доработанный функционал выгрузки листа ожидания граждан, которым показана процедура ЭКО, для размещения на сайте Функционального заказчика, а также аналитическую форму по реестру ЭКО в соответствии с требованиями письма Минздрава РФ от 22.10.2018 №15-4/3755-07, добавлены поля «Дата обращения за направлением на ЭКО», «Дата выдачи направления на ЭКО», «Дата выполнения процедуры ЭКО».</w:t>
      </w:r>
    </w:p>
    <w:p w14:paraId="457FEEAD" w14:textId="77777777" w:rsidR="00E53F4A" w:rsidRPr="00BF2A89" w:rsidRDefault="00E53F4A" w:rsidP="00E53F4A">
      <w:pPr>
        <w:spacing w:after="0" w:line="240" w:lineRule="auto"/>
        <w:ind w:firstLine="709"/>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В аналитической выборке и выгрузке добавлены поля «Текущий статус» с настраиваемым словарем значений в объеме не менее (перечень уточняется Рабочей группой):</w:t>
      </w:r>
    </w:p>
    <w:p w14:paraId="57F44DEB" w14:textId="77777777" w:rsidR="00E53F4A" w:rsidRPr="00BF2A89" w:rsidRDefault="00E53F4A" w:rsidP="009364D8">
      <w:pPr>
        <w:numPr>
          <w:ilvl w:val="0"/>
          <w:numId w:val="129"/>
        </w:numPr>
        <w:suppressAutoHyphens w:val="0"/>
        <w:spacing w:after="0" w:line="240" w:lineRule="auto"/>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включен в реестр;</w:t>
      </w:r>
    </w:p>
    <w:p w14:paraId="525E1FDD" w14:textId="77777777" w:rsidR="00E53F4A" w:rsidRPr="00BF2A89" w:rsidRDefault="00E53F4A" w:rsidP="009364D8">
      <w:pPr>
        <w:numPr>
          <w:ilvl w:val="0"/>
          <w:numId w:val="129"/>
        </w:numPr>
        <w:suppressAutoHyphens w:val="0"/>
        <w:spacing w:after="0" w:line="240" w:lineRule="auto"/>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направлен на услугу (выдано направление в соответствии с порядковым номером в очереди);</w:t>
      </w:r>
    </w:p>
    <w:p w14:paraId="7FF945E9" w14:textId="77777777" w:rsidR="00E53F4A" w:rsidRPr="00BF2A89" w:rsidRDefault="00E53F4A" w:rsidP="009364D8">
      <w:pPr>
        <w:numPr>
          <w:ilvl w:val="0"/>
          <w:numId w:val="129"/>
        </w:numPr>
        <w:suppressAutoHyphens w:val="0"/>
        <w:spacing w:after="0" w:line="240" w:lineRule="auto"/>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направлен на услугу (выдано направление независимо от порядкового номера в очереди);</w:t>
      </w:r>
    </w:p>
    <w:p w14:paraId="18FBF9AD" w14:textId="77777777" w:rsidR="00E53F4A" w:rsidRPr="00BF2A89" w:rsidRDefault="00E53F4A" w:rsidP="009364D8">
      <w:pPr>
        <w:numPr>
          <w:ilvl w:val="0"/>
          <w:numId w:val="129"/>
        </w:numPr>
        <w:suppressAutoHyphens w:val="0"/>
        <w:spacing w:after="0" w:line="240" w:lineRule="auto"/>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получил услугу;</w:t>
      </w:r>
    </w:p>
    <w:p w14:paraId="15A62968" w14:textId="77777777" w:rsidR="00E53F4A" w:rsidRPr="00BF2A89" w:rsidRDefault="00E53F4A" w:rsidP="009364D8">
      <w:pPr>
        <w:numPr>
          <w:ilvl w:val="0"/>
          <w:numId w:val="129"/>
        </w:numPr>
        <w:suppressAutoHyphens w:val="0"/>
        <w:spacing w:after="0" w:line="240" w:lineRule="auto"/>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отказ от услуги (с обязательной фиксацией причины отказа);</w:t>
      </w:r>
    </w:p>
    <w:p w14:paraId="228F402B" w14:textId="77777777" w:rsidR="00E53F4A" w:rsidRPr="00BF2A89" w:rsidRDefault="00E53F4A" w:rsidP="009364D8">
      <w:pPr>
        <w:numPr>
          <w:ilvl w:val="0"/>
          <w:numId w:val="129"/>
        </w:numPr>
        <w:suppressAutoHyphens w:val="0"/>
        <w:spacing w:after="0" w:line="240" w:lineRule="auto"/>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направлен на доп. обследование;</w:t>
      </w:r>
    </w:p>
    <w:p w14:paraId="6C9D6CBD" w14:textId="77777777" w:rsidR="00E53F4A" w:rsidRPr="00BF2A89" w:rsidRDefault="00E53F4A" w:rsidP="009364D8">
      <w:pPr>
        <w:numPr>
          <w:ilvl w:val="0"/>
          <w:numId w:val="129"/>
        </w:numPr>
        <w:suppressAutoHyphens w:val="0"/>
        <w:spacing w:after="0" w:line="240" w:lineRule="auto"/>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перенос на 6 месяцев;</w:t>
      </w:r>
    </w:p>
    <w:p w14:paraId="6E61748F" w14:textId="77777777" w:rsidR="00E53F4A" w:rsidRPr="00BF2A89" w:rsidRDefault="00E53F4A" w:rsidP="009364D8">
      <w:pPr>
        <w:numPr>
          <w:ilvl w:val="0"/>
          <w:numId w:val="129"/>
        </w:numPr>
        <w:suppressAutoHyphens w:val="0"/>
        <w:spacing w:after="0" w:line="240" w:lineRule="auto"/>
        <w:jc w:val="both"/>
        <w:rPr>
          <w:rFonts w:ascii="Times New Roman" w:eastAsia="Times New Roman" w:hAnsi="Times New Roman"/>
          <w:color w:val="00000A"/>
          <w:sz w:val="24"/>
          <w:szCs w:val="24"/>
        </w:rPr>
      </w:pPr>
      <w:r w:rsidRPr="00BF2A89">
        <w:rPr>
          <w:rFonts w:ascii="Times New Roman" w:eastAsia="Times New Roman" w:hAnsi="Times New Roman"/>
          <w:color w:val="00000A"/>
          <w:sz w:val="24"/>
          <w:szCs w:val="24"/>
        </w:rPr>
        <w:t>перенос на 3 месяца.</w:t>
      </w:r>
    </w:p>
    <w:p w14:paraId="2BC1935A" w14:textId="74E716C1" w:rsidR="00E53F4A" w:rsidRPr="00BF2A89" w:rsidRDefault="00E53F4A" w:rsidP="00E53F4A">
      <w:pPr>
        <w:tabs>
          <w:tab w:val="left" w:pos="1540"/>
        </w:tabs>
        <w:spacing w:before="120" w:after="120" w:line="240" w:lineRule="auto"/>
        <w:ind w:firstLine="709"/>
        <w:jc w:val="both"/>
        <w:rPr>
          <w:rFonts w:ascii="Times New Roman" w:hAnsi="Times New Roman"/>
          <w:color w:val="00000A"/>
          <w:sz w:val="24"/>
        </w:rPr>
      </w:pPr>
      <w:r w:rsidRPr="00BF2A89">
        <w:rPr>
          <w:rFonts w:ascii="Times New Roman" w:eastAsia="Times New Roman" w:hAnsi="Times New Roman"/>
          <w:color w:val="00000A"/>
          <w:sz w:val="24"/>
          <w:szCs w:val="24"/>
        </w:rPr>
        <w:t>А также поле «Статус пациента».</w:t>
      </w:r>
    </w:p>
    <w:p w14:paraId="6060DBED" w14:textId="7EE21000" w:rsidR="003D4D9A" w:rsidRPr="00BF2A89" w:rsidRDefault="003D4D9A" w:rsidP="00E53F4A">
      <w:pPr>
        <w:tabs>
          <w:tab w:val="left" w:pos="1540"/>
        </w:tabs>
        <w:spacing w:before="120" w:after="120" w:line="240" w:lineRule="auto"/>
        <w:ind w:firstLine="709"/>
        <w:jc w:val="both"/>
        <w:rPr>
          <w:rFonts w:ascii="Times New Roman" w:eastAsia="Times New Roman" w:hAnsi="Times New Roman"/>
          <w:color w:val="00000A"/>
          <w:sz w:val="24"/>
          <w:szCs w:val="24"/>
        </w:rPr>
      </w:pPr>
    </w:p>
    <w:p w14:paraId="09D393C6" w14:textId="77777777" w:rsidR="003D4D9A" w:rsidRPr="00BF2A89" w:rsidRDefault="003D4D9A" w:rsidP="003D4D9A">
      <w:pPr>
        <w:tabs>
          <w:tab w:val="left" w:pos="1540"/>
        </w:tabs>
        <w:spacing w:before="120" w:after="120" w:line="240" w:lineRule="auto"/>
        <w:ind w:firstLine="709"/>
        <w:jc w:val="both"/>
        <w:rPr>
          <w:rFonts w:ascii="Times New Roman" w:eastAsia="Times New Roman" w:hAnsi="Times New Roman"/>
          <w:b/>
          <w:color w:val="00000A"/>
          <w:szCs w:val="24"/>
        </w:rPr>
      </w:pPr>
      <w:r w:rsidRPr="00BF2A89">
        <w:rPr>
          <w:rFonts w:ascii="Times New Roman" w:eastAsia="Times New Roman" w:hAnsi="Times New Roman"/>
          <w:b/>
          <w:color w:val="00000A"/>
          <w:szCs w:val="24"/>
        </w:rPr>
        <w:t xml:space="preserve">72. Функционал модуля «Электронная очередь» в МИС НСО и сервисы интеграции МИС НСО с модулем «Электронная очередь» </w:t>
      </w:r>
    </w:p>
    <w:p w14:paraId="5AA51C6F" w14:textId="77777777" w:rsidR="003D4D9A" w:rsidRPr="00BF2A89" w:rsidRDefault="003D4D9A" w:rsidP="003D4D9A">
      <w:pPr>
        <w:tabs>
          <w:tab w:val="left" w:pos="1540"/>
        </w:tabs>
        <w:spacing w:before="120" w:after="120" w:line="240" w:lineRule="auto"/>
        <w:ind w:firstLine="709"/>
        <w:jc w:val="both"/>
        <w:rPr>
          <w:rFonts w:ascii="Times New Roman" w:eastAsia="Times New Roman" w:hAnsi="Times New Roman"/>
          <w:color w:val="00000A"/>
          <w:sz w:val="24"/>
          <w:szCs w:val="24"/>
        </w:rPr>
      </w:pPr>
    </w:p>
    <w:p w14:paraId="1ECE49FA" w14:textId="58C63B98" w:rsidR="007710BC" w:rsidRPr="00BF2A89" w:rsidRDefault="007710BC" w:rsidP="009364D8">
      <w:pPr>
        <w:pStyle w:val="15"/>
        <w:numPr>
          <w:ilvl w:val="0"/>
          <w:numId w:val="134"/>
        </w:numPr>
        <w:spacing w:line="240" w:lineRule="auto"/>
        <w:rPr>
          <w:rFonts w:eastAsiaTheme="minorHAnsi"/>
          <w:lang w:val="ru-RU"/>
        </w:rPr>
      </w:pPr>
      <w:r w:rsidRPr="00BF2A89">
        <w:rPr>
          <w:rFonts w:eastAsiaTheme="minorHAnsi"/>
          <w:lang w:val="ru-RU"/>
        </w:rPr>
        <w:t xml:space="preserve">Вызов пациентов на рабочие места регистратуры, медсестер и врачей осуществляется посредством интерфейса МИС НСО, через работу интеграционных сервисов. </w:t>
      </w:r>
    </w:p>
    <w:p w14:paraId="6AF8CCBE" w14:textId="29F06691" w:rsidR="007710BC" w:rsidRPr="00BF2A89" w:rsidRDefault="007710BC" w:rsidP="009364D8">
      <w:pPr>
        <w:pStyle w:val="15"/>
        <w:numPr>
          <w:ilvl w:val="0"/>
          <w:numId w:val="134"/>
        </w:numPr>
        <w:spacing w:line="240" w:lineRule="auto"/>
        <w:rPr>
          <w:rFonts w:eastAsiaTheme="minorHAnsi"/>
          <w:lang w:val="ru-RU"/>
        </w:rPr>
      </w:pPr>
      <w:r w:rsidRPr="00BF2A89">
        <w:rPr>
          <w:rFonts w:eastAsiaTheme="minorHAnsi"/>
          <w:lang w:val="ru-RU"/>
        </w:rPr>
        <w:t xml:space="preserve">Создать запись на прием пациенту можно несколькими способами: порталы, информационные киоски, регистратура, врачи, </w:t>
      </w:r>
      <w:r w:rsidRPr="00BF2A89">
        <w:rPr>
          <w:rFonts w:eastAsiaTheme="minorHAnsi"/>
        </w:rPr>
        <w:t>Call</w:t>
      </w:r>
      <w:r w:rsidRPr="00BF2A89">
        <w:rPr>
          <w:rFonts w:eastAsiaTheme="minorHAnsi"/>
          <w:lang w:val="ru-RU"/>
        </w:rPr>
        <w:t xml:space="preserve">-центр и т.д. Во всех случаях новая запись создается в МИС НСО. Для вызова пациента используется номер талона, который определяется электронной очередью и передается в МИС НСО при создании предварительной записи по запросу. </w:t>
      </w:r>
    </w:p>
    <w:p w14:paraId="65D37574" w14:textId="23544820" w:rsidR="007710BC" w:rsidRPr="00BF2A89" w:rsidRDefault="007710BC" w:rsidP="009364D8">
      <w:pPr>
        <w:pStyle w:val="15"/>
        <w:numPr>
          <w:ilvl w:val="0"/>
          <w:numId w:val="134"/>
        </w:numPr>
        <w:spacing w:line="240" w:lineRule="auto"/>
        <w:rPr>
          <w:rFonts w:eastAsiaTheme="minorHAnsi"/>
          <w:lang w:val="ru-RU"/>
        </w:rPr>
      </w:pPr>
      <w:r w:rsidRPr="00BF2A89">
        <w:rPr>
          <w:rFonts w:eastAsiaTheme="minorHAnsi"/>
          <w:lang w:val="ru-RU"/>
        </w:rPr>
        <w:t xml:space="preserve">Пациент может узнать номер талона через оператора </w:t>
      </w:r>
      <w:r w:rsidRPr="00BF2A89">
        <w:rPr>
          <w:rFonts w:eastAsiaTheme="minorHAnsi"/>
        </w:rPr>
        <w:t>Call</w:t>
      </w:r>
      <w:r w:rsidRPr="00BF2A89">
        <w:rPr>
          <w:rFonts w:eastAsiaTheme="minorHAnsi"/>
          <w:lang w:val="ru-RU"/>
        </w:rPr>
        <w:t xml:space="preserve">-центр (124) или в личном кабинете на </w:t>
      </w:r>
      <w:proofErr w:type="spellStart"/>
      <w:r w:rsidRPr="00BF2A89">
        <w:rPr>
          <w:rFonts w:eastAsiaTheme="minorHAnsi"/>
          <w:lang w:val="ru-RU"/>
        </w:rPr>
        <w:t>инфомате</w:t>
      </w:r>
      <w:proofErr w:type="spellEnd"/>
      <w:r w:rsidRPr="00BF2A89">
        <w:rPr>
          <w:rFonts w:eastAsiaTheme="minorHAnsi"/>
          <w:lang w:val="ru-RU"/>
        </w:rPr>
        <w:t xml:space="preserve">, установленном в МО, либо в регистратуре, либо в личном кабинете </w:t>
      </w:r>
      <w:proofErr w:type="spellStart"/>
      <w:r w:rsidRPr="00BF2A89">
        <w:rPr>
          <w:rFonts w:eastAsiaTheme="minorHAnsi"/>
          <w:lang w:val="en-US"/>
        </w:rPr>
        <w:t>reg</w:t>
      </w:r>
      <w:proofErr w:type="spellEnd"/>
      <w:r w:rsidRPr="00BF2A89">
        <w:rPr>
          <w:rFonts w:eastAsiaTheme="minorHAnsi"/>
          <w:lang w:val="ru-RU"/>
        </w:rPr>
        <w:t>.</w:t>
      </w:r>
      <w:proofErr w:type="spellStart"/>
      <w:r w:rsidRPr="00BF2A89">
        <w:rPr>
          <w:rFonts w:eastAsiaTheme="minorHAnsi"/>
          <w:lang w:val="en-US"/>
        </w:rPr>
        <w:t>nso</w:t>
      </w:r>
      <w:proofErr w:type="spellEnd"/>
      <w:r w:rsidRPr="00BF2A89">
        <w:rPr>
          <w:rFonts w:eastAsiaTheme="minorHAnsi"/>
          <w:lang w:val="ru-RU"/>
        </w:rPr>
        <w:t>.</w:t>
      </w:r>
      <w:proofErr w:type="spellStart"/>
      <w:r w:rsidRPr="00BF2A89">
        <w:rPr>
          <w:rFonts w:eastAsiaTheme="minorHAnsi"/>
          <w:lang w:val="en-US"/>
        </w:rPr>
        <w:t>ru</w:t>
      </w:r>
      <w:proofErr w:type="spellEnd"/>
      <w:r w:rsidRPr="00BF2A89">
        <w:rPr>
          <w:rFonts w:eastAsiaTheme="minorHAnsi"/>
          <w:lang w:val="ru-RU"/>
        </w:rPr>
        <w:t xml:space="preserve">. При осуществлении записи через </w:t>
      </w:r>
      <w:proofErr w:type="spellStart"/>
      <w:r w:rsidRPr="00BF2A89">
        <w:rPr>
          <w:rFonts w:eastAsiaTheme="minorHAnsi"/>
        </w:rPr>
        <w:t>reg</w:t>
      </w:r>
      <w:proofErr w:type="spellEnd"/>
      <w:r w:rsidRPr="00BF2A89">
        <w:rPr>
          <w:rFonts w:eastAsiaTheme="minorHAnsi"/>
          <w:lang w:val="ru-RU"/>
        </w:rPr>
        <w:t>.</w:t>
      </w:r>
      <w:proofErr w:type="spellStart"/>
      <w:r w:rsidRPr="00BF2A89">
        <w:rPr>
          <w:rFonts w:eastAsiaTheme="minorHAnsi"/>
        </w:rPr>
        <w:t>nso</w:t>
      </w:r>
      <w:proofErr w:type="spellEnd"/>
      <w:r w:rsidRPr="00BF2A89">
        <w:rPr>
          <w:rFonts w:eastAsiaTheme="minorHAnsi"/>
          <w:lang w:val="ru-RU"/>
        </w:rPr>
        <w:t>.</w:t>
      </w:r>
      <w:proofErr w:type="spellStart"/>
      <w:r w:rsidRPr="00BF2A89">
        <w:rPr>
          <w:rFonts w:eastAsiaTheme="minorHAnsi"/>
        </w:rPr>
        <w:t>ru</w:t>
      </w:r>
      <w:proofErr w:type="spellEnd"/>
      <w:r w:rsidRPr="00BF2A89">
        <w:rPr>
          <w:rFonts w:eastAsiaTheme="minorHAnsi"/>
          <w:lang w:val="ru-RU"/>
        </w:rPr>
        <w:t xml:space="preserve"> номер талона будет выведен пациент</w:t>
      </w:r>
      <w:r w:rsidRPr="00BF2A89">
        <w:rPr>
          <w:rFonts w:eastAsiaTheme="minorHAnsi"/>
          <w:lang w:val="en-US"/>
        </w:rPr>
        <w:t>e</w:t>
      </w:r>
      <w:r w:rsidRPr="00BF2A89">
        <w:rPr>
          <w:rFonts w:eastAsiaTheme="minorHAnsi"/>
          <w:lang w:val="ru-RU"/>
        </w:rPr>
        <w:t xml:space="preserve"> в личном кабинете на портале </w:t>
      </w:r>
      <w:proofErr w:type="spellStart"/>
      <w:r w:rsidRPr="00BF2A89">
        <w:rPr>
          <w:rFonts w:eastAsiaTheme="minorHAnsi"/>
        </w:rPr>
        <w:t>reg</w:t>
      </w:r>
      <w:proofErr w:type="spellEnd"/>
      <w:r w:rsidRPr="00BF2A89">
        <w:rPr>
          <w:rFonts w:eastAsiaTheme="minorHAnsi"/>
          <w:lang w:val="ru-RU"/>
        </w:rPr>
        <w:t>.</w:t>
      </w:r>
      <w:proofErr w:type="spellStart"/>
      <w:r w:rsidRPr="00BF2A89">
        <w:rPr>
          <w:rFonts w:eastAsiaTheme="minorHAnsi"/>
        </w:rPr>
        <w:t>nso</w:t>
      </w:r>
      <w:proofErr w:type="spellEnd"/>
      <w:r w:rsidRPr="00BF2A89">
        <w:rPr>
          <w:rFonts w:eastAsiaTheme="minorHAnsi"/>
          <w:lang w:val="ru-RU"/>
        </w:rPr>
        <w:t>.</w:t>
      </w:r>
      <w:proofErr w:type="spellStart"/>
      <w:r w:rsidRPr="00BF2A89">
        <w:rPr>
          <w:rFonts w:eastAsiaTheme="minorHAnsi"/>
        </w:rPr>
        <w:t>ru</w:t>
      </w:r>
      <w:proofErr w:type="spellEnd"/>
      <w:r w:rsidRPr="00BF2A89">
        <w:rPr>
          <w:rFonts w:eastAsiaTheme="minorHAnsi"/>
          <w:lang w:val="ru-RU"/>
        </w:rPr>
        <w:t xml:space="preserve">, либо в личном кабинете на </w:t>
      </w:r>
      <w:proofErr w:type="spellStart"/>
      <w:r w:rsidRPr="00BF2A89">
        <w:rPr>
          <w:rFonts w:eastAsiaTheme="minorHAnsi"/>
          <w:lang w:val="ru-RU"/>
        </w:rPr>
        <w:t>инфомате</w:t>
      </w:r>
      <w:proofErr w:type="spellEnd"/>
      <w:r w:rsidRPr="00BF2A89">
        <w:rPr>
          <w:rFonts w:eastAsiaTheme="minorHAnsi"/>
          <w:lang w:val="ru-RU"/>
        </w:rPr>
        <w:t xml:space="preserve">, установленном в МО НСО. При записи через </w:t>
      </w:r>
      <w:r w:rsidRPr="00BF2A89">
        <w:rPr>
          <w:rFonts w:eastAsiaTheme="minorHAnsi"/>
        </w:rPr>
        <w:t>Call</w:t>
      </w:r>
      <w:r w:rsidRPr="00BF2A89">
        <w:rPr>
          <w:rFonts w:eastAsiaTheme="minorHAnsi"/>
          <w:lang w:val="ru-RU"/>
        </w:rPr>
        <w:t xml:space="preserve">-центр/Регистратуру, номер талона будет сообщен оператором/регистратором соответственно, либо распечатан регистратором, при личном обращении в регистратуру. </w:t>
      </w:r>
    </w:p>
    <w:p w14:paraId="7C4DDAA6" w14:textId="1B42E2FE" w:rsidR="007710BC" w:rsidRPr="00BF2A89" w:rsidRDefault="007710BC" w:rsidP="009364D8">
      <w:pPr>
        <w:pStyle w:val="15"/>
        <w:numPr>
          <w:ilvl w:val="0"/>
          <w:numId w:val="134"/>
        </w:numPr>
        <w:spacing w:line="240" w:lineRule="auto"/>
        <w:rPr>
          <w:rFonts w:eastAsiaTheme="minorHAnsi"/>
          <w:lang w:val="ru-RU"/>
        </w:rPr>
      </w:pPr>
      <w:r w:rsidRPr="00BF2A89">
        <w:rPr>
          <w:rFonts w:eastAsiaTheme="minorHAnsi"/>
          <w:lang w:val="ru-RU"/>
        </w:rPr>
        <w:t>В случае недоступности системы электронной очереди, запись в МИС будет осуществлена, а номер талона присвоен позже. При недоступности модуля ЭО (нештатная ситуация) со стороны МИС производится накопление запросов на генерацию талонов.</w:t>
      </w:r>
    </w:p>
    <w:p w14:paraId="51CA07A4" w14:textId="17908A62" w:rsidR="007710BC" w:rsidRPr="00BF2A89" w:rsidRDefault="007710BC" w:rsidP="009364D8">
      <w:pPr>
        <w:pStyle w:val="15"/>
        <w:numPr>
          <w:ilvl w:val="0"/>
          <w:numId w:val="134"/>
        </w:numPr>
        <w:spacing w:line="240" w:lineRule="auto"/>
        <w:rPr>
          <w:rFonts w:eastAsiaTheme="minorHAnsi"/>
          <w:lang w:val="ru-RU"/>
        </w:rPr>
      </w:pPr>
      <w:r w:rsidRPr="00BF2A89">
        <w:rPr>
          <w:rFonts w:eastAsiaTheme="minorHAnsi"/>
          <w:lang w:val="ru-RU"/>
        </w:rPr>
        <w:t xml:space="preserve">В начале рабочего дня медработник авторизуется в МИС НСО с определенного рабочего места. Для вызова пациента медработник в интерфейсе МИС НСО (рабочее место регистратора, дневник врача) нажимает кнопку «Пригласить», и на сервер ЭО МИС отправляется соответствующая команда. Медработник из интерфейса МИС НСО может завершить обслуживание пациента, отложить обслуживание на время, пригласить любого пациента из текущей очереди в кабинет. Отложенного пациента можно будет снова вызвать. Для врачей и медсестер доступен вызов по номеру из дневника врача. Для сотрудников регистратуры вызов по номеру также предусмотрен, они вызывают по порядку, видят в своем интерфейсе, сколько человек сейчас в очереди. </w:t>
      </w:r>
    </w:p>
    <w:p w14:paraId="2048D48B" w14:textId="3BCCAA9E" w:rsidR="007710BC" w:rsidRPr="00BF2A89" w:rsidRDefault="007710BC" w:rsidP="009364D8">
      <w:pPr>
        <w:pStyle w:val="15"/>
        <w:numPr>
          <w:ilvl w:val="0"/>
          <w:numId w:val="134"/>
        </w:numPr>
        <w:spacing w:line="240" w:lineRule="auto"/>
        <w:rPr>
          <w:rFonts w:eastAsiaTheme="minorHAnsi"/>
          <w:lang w:val="ru-RU"/>
        </w:rPr>
      </w:pPr>
      <w:r w:rsidRPr="00BF2A89">
        <w:rPr>
          <w:rFonts w:eastAsiaTheme="minorHAnsi"/>
          <w:lang w:val="ru-RU"/>
        </w:rPr>
        <w:t xml:space="preserve">Расписание приема специалистов выводится на информационные табло с использованием веб-страницы МИС НСО. Для отображения расписания приема </w:t>
      </w:r>
      <w:r w:rsidRPr="00BF2A89">
        <w:rPr>
          <w:rFonts w:eastAsiaTheme="minorHAnsi"/>
          <w:lang w:val="ru-RU"/>
        </w:rPr>
        <w:lastRenderedPageBreak/>
        <w:t xml:space="preserve">специалистов по определенным группам кабинетов на </w:t>
      </w:r>
      <w:proofErr w:type="spellStart"/>
      <w:r w:rsidRPr="00BF2A89">
        <w:rPr>
          <w:rFonts w:eastAsiaTheme="minorHAnsi"/>
          <w:lang w:val="ru-RU"/>
        </w:rPr>
        <w:t>инфотабло</w:t>
      </w:r>
      <w:proofErr w:type="spellEnd"/>
      <w:r w:rsidRPr="00BF2A89">
        <w:rPr>
          <w:rFonts w:eastAsiaTheme="minorHAnsi"/>
          <w:lang w:val="ru-RU"/>
        </w:rPr>
        <w:t>, настройку групп кабинетов необходимо будет производить в МИС НСО и в электронной очереди идентично.</w:t>
      </w:r>
    </w:p>
    <w:p w14:paraId="70825E87" w14:textId="77777777" w:rsidR="007710BC" w:rsidRPr="00BF2A89" w:rsidRDefault="007710BC" w:rsidP="009364D8">
      <w:pPr>
        <w:pStyle w:val="15"/>
        <w:numPr>
          <w:ilvl w:val="0"/>
          <w:numId w:val="134"/>
        </w:numPr>
        <w:spacing w:line="240" w:lineRule="auto"/>
        <w:rPr>
          <w:rFonts w:eastAsiaTheme="minorHAnsi"/>
          <w:lang w:val="ru-RU"/>
        </w:rPr>
      </w:pPr>
      <w:r w:rsidRPr="00BF2A89">
        <w:rPr>
          <w:rFonts w:eastAsiaTheme="minorHAnsi"/>
          <w:lang w:val="ru-RU"/>
        </w:rPr>
        <w:t>Для управления электронной очередью, из интерфейса МИС в дневнике врача, должны присутствовать следующие кнопки: «Пригласить» - вызов талона по его номеру, «Отложить» - отложить обслуживание, «Явился» - команда, сигнализирующая о начале обслуживания пациента, «Не явился» - откладывание приема, если пациент не явился на прием, а в случае если пациент явится на прием позже, то его можно будет пригласить повторно, «Обслужен» - завершение обслуживания.</w:t>
      </w:r>
    </w:p>
    <w:p w14:paraId="58DDE656" w14:textId="77777777" w:rsidR="003D4D9A" w:rsidRPr="00BF2A89" w:rsidRDefault="003D4D9A" w:rsidP="003D4D9A">
      <w:pPr>
        <w:tabs>
          <w:tab w:val="left" w:pos="1540"/>
        </w:tabs>
        <w:spacing w:before="120" w:after="120" w:line="240" w:lineRule="auto"/>
        <w:ind w:firstLine="709"/>
        <w:jc w:val="both"/>
        <w:rPr>
          <w:rFonts w:ascii="Times New Roman" w:eastAsia="Times New Roman" w:hAnsi="Times New Roman"/>
          <w:color w:val="00000A"/>
          <w:sz w:val="24"/>
          <w:szCs w:val="24"/>
        </w:rPr>
      </w:pPr>
    </w:p>
    <w:p w14:paraId="7BA41216" w14:textId="77777777" w:rsidR="003D4D9A" w:rsidRPr="00BF2A89" w:rsidRDefault="003D4D9A" w:rsidP="003D4D9A">
      <w:pPr>
        <w:tabs>
          <w:tab w:val="left" w:pos="1540"/>
        </w:tabs>
        <w:spacing w:before="120" w:after="120" w:line="240" w:lineRule="auto"/>
        <w:ind w:firstLine="709"/>
        <w:jc w:val="both"/>
        <w:rPr>
          <w:rFonts w:ascii="Times New Roman" w:eastAsia="Times New Roman" w:hAnsi="Times New Roman"/>
          <w:color w:val="00000A"/>
          <w:sz w:val="24"/>
          <w:szCs w:val="24"/>
        </w:rPr>
      </w:pPr>
    </w:p>
    <w:p w14:paraId="7DDFD3DB" w14:textId="6A39A2E3" w:rsidR="003D4D9A" w:rsidRPr="00BF2A89" w:rsidRDefault="003D4D9A" w:rsidP="003D4D9A">
      <w:pPr>
        <w:tabs>
          <w:tab w:val="left" w:pos="1540"/>
        </w:tabs>
        <w:spacing w:before="120" w:after="120" w:line="240" w:lineRule="auto"/>
        <w:ind w:firstLine="709"/>
        <w:jc w:val="both"/>
        <w:rPr>
          <w:rFonts w:ascii="Times New Roman" w:eastAsia="Times New Roman" w:hAnsi="Times New Roman"/>
          <w:b/>
          <w:color w:val="00000A"/>
          <w:szCs w:val="24"/>
        </w:rPr>
      </w:pPr>
      <w:r w:rsidRPr="00BF2A89">
        <w:rPr>
          <w:rFonts w:ascii="Times New Roman" w:eastAsia="Times New Roman" w:hAnsi="Times New Roman"/>
          <w:b/>
          <w:color w:val="00000A"/>
          <w:szCs w:val="24"/>
        </w:rPr>
        <w:t>73. Функционал модуля ЦАМИ ЕГИСЗ НСО, сервисы интеграции ЦАМИ ЕГИСЗ НСО с МИС НСО</w:t>
      </w:r>
    </w:p>
    <w:p w14:paraId="733D084A" w14:textId="77777777" w:rsidR="00A30685" w:rsidRPr="00BF2A89" w:rsidRDefault="00A30685" w:rsidP="009364D8">
      <w:pPr>
        <w:numPr>
          <w:ilvl w:val="0"/>
          <w:numId w:val="132"/>
        </w:numPr>
        <w:suppressAutoHyphens w:val="0"/>
        <w:spacing w:after="0" w:line="240" w:lineRule="auto"/>
        <w:ind w:firstLine="851"/>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Обеспечение интеграционного взаимодействия по обмену демографическими данными о пациентах между ЦАМИ ЕГИСЗ НСО и </w:t>
      </w:r>
      <w:proofErr w:type="gramStart"/>
      <w:r w:rsidRPr="00BF2A89">
        <w:rPr>
          <w:rFonts w:ascii="Times New Roman" w:hAnsi="Times New Roman"/>
          <w:sz w:val="24"/>
          <w:szCs w:val="24"/>
          <w:lang w:eastAsia="en-US"/>
        </w:rPr>
        <w:t>МИС  НСО</w:t>
      </w:r>
      <w:proofErr w:type="gramEnd"/>
      <w:r w:rsidRPr="00BF2A89">
        <w:rPr>
          <w:rFonts w:ascii="Times New Roman" w:hAnsi="Times New Roman"/>
          <w:sz w:val="24"/>
          <w:szCs w:val="24"/>
          <w:lang w:eastAsia="en-US"/>
        </w:rPr>
        <w:t xml:space="preserve"> в формате загрузки данных из МИС в ЦАМИ;</w:t>
      </w:r>
    </w:p>
    <w:p w14:paraId="0773E58A" w14:textId="50B7A117" w:rsidR="00A30685" w:rsidRPr="00BF2A89" w:rsidRDefault="00A30685" w:rsidP="009364D8">
      <w:pPr>
        <w:numPr>
          <w:ilvl w:val="0"/>
          <w:numId w:val="132"/>
        </w:numPr>
        <w:suppressAutoHyphens w:val="0"/>
        <w:spacing w:after="0" w:line="240" w:lineRule="auto"/>
        <w:ind w:firstLine="851"/>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Обеспечение интеграционного взаимодействия по обмену информацией по сформированным в </w:t>
      </w:r>
      <w:proofErr w:type="gramStart"/>
      <w:r w:rsidRPr="00BF2A89">
        <w:rPr>
          <w:rFonts w:ascii="Times New Roman" w:hAnsi="Times New Roman"/>
          <w:sz w:val="24"/>
          <w:szCs w:val="24"/>
          <w:lang w:eastAsia="en-US"/>
        </w:rPr>
        <w:t>МИС  НСО</w:t>
      </w:r>
      <w:proofErr w:type="gramEnd"/>
      <w:r w:rsidRPr="00BF2A89">
        <w:rPr>
          <w:rFonts w:ascii="Times New Roman" w:hAnsi="Times New Roman"/>
          <w:sz w:val="24"/>
          <w:szCs w:val="24"/>
          <w:lang w:eastAsia="en-US"/>
        </w:rPr>
        <w:t xml:space="preserve"> и ЦАМИ ЕГИСЗ НСО медицинским организациям, отделениям медицинской организации, сотрудникам, ресурсам медицинского диагностического оборудования в формате загрузки данных из МИС  НСО в ЦАМИ;</w:t>
      </w:r>
    </w:p>
    <w:p w14:paraId="04398CEB" w14:textId="6BCC7228" w:rsidR="00A30685" w:rsidRPr="00BF2A89" w:rsidRDefault="00A30685" w:rsidP="009364D8">
      <w:pPr>
        <w:numPr>
          <w:ilvl w:val="0"/>
          <w:numId w:val="132"/>
        </w:numPr>
        <w:suppressAutoHyphens w:val="0"/>
        <w:spacing w:after="0" w:line="240" w:lineRule="auto"/>
        <w:ind w:firstLine="851"/>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Обеспечение передачи в ЦАМИ ЕГИСЗ НСО сформированного в </w:t>
      </w:r>
      <w:proofErr w:type="gramStart"/>
      <w:r w:rsidRPr="00BF2A89">
        <w:rPr>
          <w:rFonts w:ascii="Times New Roman" w:hAnsi="Times New Roman"/>
          <w:sz w:val="24"/>
          <w:szCs w:val="24"/>
          <w:lang w:eastAsia="en-US"/>
        </w:rPr>
        <w:t>МИС  НСО</w:t>
      </w:r>
      <w:proofErr w:type="gramEnd"/>
      <w:r w:rsidRPr="00BF2A89">
        <w:rPr>
          <w:rFonts w:ascii="Times New Roman" w:hAnsi="Times New Roman"/>
          <w:sz w:val="24"/>
          <w:szCs w:val="24"/>
          <w:lang w:eastAsia="en-US"/>
        </w:rPr>
        <w:t xml:space="preserve"> направления на проведение исследований с необходимым набором данных о направляющей организации, принимающей организации, желаемой дате проведения исследования, данных, идентифицирующих пациента, данных, идентифицирующих услугу, в рамках которой требуется провести исследование (код услуги по справочнику НМУ)</w:t>
      </w:r>
      <w:r w:rsidR="000425CB" w:rsidRPr="00BF2A89">
        <w:rPr>
          <w:rFonts w:ascii="Times New Roman" w:hAnsi="Times New Roman"/>
          <w:sz w:val="24"/>
          <w:szCs w:val="24"/>
          <w:lang w:eastAsia="en-US"/>
        </w:rPr>
        <w:t>.</w:t>
      </w:r>
    </w:p>
    <w:p w14:paraId="2EDFC62D" w14:textId="77777777" w:rsidR="00A30685" w:rsidRPr="00BF2A89" w:rsidRDefault="00A30685" w:rsidP="00A30685">
      <w:pPr>
        <w:suppressAutoHyphens w:val="0"/>
        <w:spacing w:after="0" w:line="240" w:lineRule="auto"/>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Алгоритм направления пациента на проведение диагностических услуг следующий: </w:t>
      </w:r>
    </w:p>
    <w:p w14:paraId="59C265AB" w14:textId="77777777" w:rsidR="00A30685" w:rsidRPr="00BF2A89" w:rsidRDefault="00A30685" w:rsidP="009364D8">
      <w:pPr>
        <w:numPr>
          <w:ilvl w:val="0"/>
          <w:numId w:val="133"/>
        </w:numPr>
        <w:suppressAutoHyphens w:val="0"/>
        <w:spacing w:after="0" w:line="240" w:lineRule="auto"/>
        <w:contextualSpacing/>
        <w:jc w:val="both"/>
        <w:rPr>
          <w:rFonts w:ascii="Times New Roman" w:hAnsi="Times New Roman"/>
          <w:sz w:val="24"/>
          <w:szCs w:val="24"/>
          <w:lang w:eastAsia="en-US"/>
        </w:rPr>
      </w:pPr>
      <w:r w:rsidRPr="00BF2A89">
        <w:rPr>
          <w:rFonts w:ascii="Times New Roman" w:hAnsi="Times New Roman"/>
          <w:sz w:val="24"/>
          <w:szCs w:val="24"/>
          <w:lang w:eastAsia="en-US"/>
        </w:rPr>
        <w:t>У пациента в рамках случая заболевания в МИС создается направление на диагностическое исследование;</w:t>
      </w:r>
    </w:p>
    <w:p w14:paraId="11C3293D" w14:textId="77777777" w:rsidR="00A30685" w:rsidRPr="00BF2A89" w:rsidRDefault="00A30685" w:rsidP="009364D8">
      <w:pPr>
        <w:numPr>
          <w:ilvl w:val="0"/>
          <w:numId w:val="133"/>
        </w:numPr>
        <w:suppressAutoHyphens w:val="0"/>
        <w:spacing w:after="0" w:line="240" w:lineRule="auto"/>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Информация о направлении передается из МИС в ЦАМИ; </w:t>
      </w:r>
    </w:p>
    <w:p w14:paraId="0711D404" w14:textId="77777777" w:rsidR="00A30685" w:rsidRPr="00BF2A89" w:rsidRDefault="00A30685" w:rsidP="009364D8">
      <w:pPr>
        <w:numPr>
          <w:ilvl w:val="0"/>
          <w:numId w:val="133"/>
        </w:numPr>
        <w:suppressAutoHyphens w:val="0"/>
        <w:spacing w:after="0" w:line="240" w:lineRule="auto"/>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В ЦАМИ проводится исследование и вносятся результаты исследования; </w:t>
      </w:r>
    </w:p>
    <w:p w14:paraId="51FF6289" w14:textId="77777777" w:rsidR="00A30685" w:rsidRPr="00BF2A89" w:rsidRDefault="00A30685" w:rsidP="009364D8">
      <w:pPr>
        <w:numPr>
          <w:ilvl w:val="0"/>
          <w:numId w:val="133"/>
        </w:numPr>
        <w:suppressAutoHyphens w:val="0"/>
        <w:spacing w:after="0" w:line="240" w:lineRule="auto"/>
        <w:contextualSpacing/>
        <w:jc w:val="both"/>
        <w:rPr>
          <w:rFonts w:ascii="Times New Roman" w:hAnsi="Times New Roman"/>
          <w:sz w:val="24"/>
          <w:szCs w:val="24"/>
          <w:lang w:eastAsia="en-US"/>
        </w:rPr>
      </w:pPr>
      <w:r w:rsidRPr="00BF2A89">
        <w:rPr>
          <w:rFonts w:ascii="Times New Roman" w:hAnsi="Times New Roman"/>
          <w:sz w:val="24"/>
          <w:szCs w:val="24"/>
          <w:lang w:eastAsia="en-US"/>
        </w:rPr>
        <w:t>После проведения исследования и внесения результатов в ЦАМИ информация об исследовании передается из ЦАМИ в МИС (обязательно указывается в рамках какого направления из МИС передается исследование и результат исследования);</w:t>
      </w:r>
    </w:p>
    <w:p w14:paraId="4D740DBE" w14:textId="77777777" w:rsidR="00A30685" w:rsidRPr="00BF2A89" w:rsidRDefault="00A30685" w:rsidP="009364D8">
      <w:pPr>
        <w:numPr>
          <w:ilvl w:val="0"/>
          <w:numId w:val="133"/>
        </w:numPr>
        <w:suppressAutoHyphens w:val="0"/>
        <w:spacing w:after="0" w:line="240" w:lineRule="auto"/>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 Полученные исследования (ссылки для просмотра исследований) и его расшифровка (протокол исследования) сохраняются в МИС с привязкой к случаю заболевания, в рамках которого данное исследование было проведено. </w:t>
      </w:r>
    </w:p>
    <w:p w14:paraId="7840020B" w14:textId="62679D94" w:rsidR="00A30685" w:rsidRPr="00BF2A89" w:rsidRDefault="000425CB" w:rsidP="00A30685">
      <w:pPr>
        <w:suppressAutoHyphens w:val="0"/>
        <w:spacing w:after="0" w:line="240" w:lineRule="auto"/>
        <w:ind w:firstLine="360"/>
        <w:contextualSpacing/>
        <w:jc w:val="both"/>
        <w:rPr>
          <w:rFonts w:ascii="Times New Roman" w:hAnsi="Times New Roman"/>
          <w:sz w:val="24"/>
          <w:szCs w:val="24"/>
          <w:lang w:eastAsia="en-US"/>
        </w:rPr>
      </w:pPr>
      <w:r w:rsidRPr="00BF2A89">
        <w:rPr>
          <w:rFonts w:ascii="Times New Roman" w:hAnsi="Times New Roman"/>
          <w:sz w:val="24"/>
          <w:szCs w:val="24"/>
          <w:lang w:eastAsia="en-US"/>
        </w:rPr>
        <w:t>В</w:t>
      </w:r>
      <w:r w:rsidR="00A30685" w:rsidRPr="00BF2A89">
        <w:rPr>
          <w:rFonts w:ascii="Times New Roman" w:hAnsi="Times New Roman"/>
          <w:sz w:val="24"/>
          <w:szCs w:val="24"/>
          <w:lang w:eastAsia="en-US"/>
        </w:rPr>
        <w:t xml:space="preserve">ыполненные в ЦАМИ исследования должны передаваться с обязательным указанием ссылки на направление из МИС, в рамках которого они были проведены. Результаты исследований, переданные из ЦАМИ ЕГИСЗ НСО в </w:t>
      </w:r>
      <w:proofErr w:type="gramStart"/>
      <w:r w:rsidR="00A30685" w:rsidRPr="00BF2A89">
        <w:rPr>
          <w:rFonts w:ascii="Times New Roman" w:hAnsi="Times New Roman"/>
          <w:sz w:val="24"/>
          <w:szCs w:val="24"/>
          <w:lang w:eastAsia="en-US"/>
        </w:rPr>
        <w:t>МИС  НСО</w:t>
      </w:r>
      <w:proofErr w:type="gramEnd"/>
      <w:r w:rsidR="00A30685" w:rsidRPr="00BF2A89">
        <w:rPr>
          <w:rFonts w:ascii="Times New Roman" w:hAnsi="Times New Roman"/>
          <w:sz w:val="24"/>
          <w:szCs w:val="24"/>
          <w:lang w:eastAsia="en-US"/>
        </w:rPr>
        <w:t xml:space="preserve">, фиксируются в МИС  НСО только при наличии направления хотя бы на одну из услуг. </w:t>
      </w:r>
    </w:p>
    <w:p w14:paraId="4A9B5FE6" w14:textId="29973198" w:rsidR="00A30685" w:rsidRPr="00BF2A89" w:rsidRDefault="0043305C" w:rsidP="00A30685">
      <w:pPr>
        <w:suppressAutoHyphens w:val="0"/>
        <w:spacing w:after="0" w:line="240" w:lineRule="auto"/>
        <w:ind w:firstLine="360"/>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Обеспечение </w:t>
      </w:r>
      <w:r w:rsidR="00A30685" w:rsidRPr="00BF2A89">
        <w:rPr>
          <w:rFonts w:ascii="Times New Roman" w:hAnsi="Times New Roman"/>
          <w:sz w:val="24"/>
          <w:szCs w:val="24"/>
          <w:lang w:eastAsia="en-US"/>
        </w:rPr>
        <w:t xml:space="preserve">интеграционного взаимодействия, обеспечивающего обмен расписаниями работы диагностического кабинета (оборудования) между ЦАМИ ЕГИСЗ НСО и </w:t>
      </w:r>
      <w:proofErr w:type="gramStart"/>
      <w:r w:rsidR="00A30685" w:rsidRPr="00BF2A89">
        <w:rPr>
          <w:rFonts w:ascii="Times New Roman" w:hAnsi="Times New Roman"/>
          <w:sz w:val="24"/>
          <w:szCs w:val="24"/>
          <w:lang w:eastAsia="en-US"/>
        </w:rPr>
        <w:t>МИС  НСО</w:t>
      </w:r>
      <w:proofErr w:type="gramEnd"/>
      <w:r w:rsidR="00A30685" w:rsidRPr="00BF2A89">
        <w:rPr>
          <w:rFonts w:ascii="Times New Roman" w:hAnsi="Times New Roman"/>
          <w:sz w:val="24"/>
          <w:szCs w:val="24"/>
          <w:lang w:eastAsia="en-US"/>
        </w:rPr>
        <w:t>, для проведения последующей записи пациентов, изменения расписания работы диагностического кабинета (оборудования). Формирование, изменение структуры расписания, возможно только на стороне МИС НСО;</w:t>
      </w:r>
    </w:p>
    <w:p w14:paraId="45BAD6CB" w14:textId="66A97F25" w:rsidR="00A30685" w:rsidRPr="00BF2A89" w:rsidRDefault="0043305C" w:rsidP="009364D8">
      <w:pPr>
        <w:numPr>
          <w:ilvl w:val="0"/>
          <w:numId w:val="132"/>
        </w:numPr>
        <w:suppressAutoHyphens w:val="0"/>
        <w:spacing w:after="0" w:line="240" w:lineRule="auto"/>
        <w:ind w:firstLine="851"/>
        <w:contextualSpacing/>
        <w:jc w:val="both"/>
        <w:rPr>
          <w:rFonts w:ascii="Times New Roman" w:eastAsia="Times New Roman" w:hAnsi="Times New Roman"/>
          <w:sz w:val="24"/>
          <w:szCs w:val="24"/>
          <w:lang w:eastAsia="en-US"/>
        </w:rPr>
      </w:pPr>
      <w:r w:rsidRPr="00BF2A89">
        <w:rPr>
          <w:rFonts w:ascii="Times New Roman" w:hAnsi="Times New Roman"/>
          <w:sz w:val="24"/>
          <w:szCs w:val="24"/>
          <w:lang w:eastAsia="en-US"/>
        </w:rPr>
        <w:t>Обеспечение</w:t>
      </w:r>
      <w:r w:rsidR="00A30685" w:rsidRPr="00BF2A89">
        <w:rPr>
          <w:rFonts w:ascii="Times New Roman" w:hAnsi="Times New Roman"/>
          <w:sz w:val="24"/>
          <w:szCs w:val="24"/>
          <w:lang w:eastAsia="en-US"/>
        </w:rPr>
        <w:t xml:space="preserve"> интеграционного взаимодействия, обеспечивающего передачу данных о записях пациентов на диагностические услуги из МИС НСО в ЦАМИ ЕГИСЗ НСО. Запись пациентов возможна только в МИС НСО;</w:t>
      </w:r>
    </w:p>
    <w:p w14:paraId="2BCEF43A" w14:textId="6C1BA1A2" w:rsidR="00A30685" w:rsidRPr="00BF2A89" w:rsidRDefault="0043305C" w:rsidP="009364D8">
      <w:pPr>
        <w:numPr>
          <w:ilvl w:val="0"/>
          <w:numId w:val="132"/>
        </w:numPr>
        <w:suppressAutoHyphens w:val="0"/>
        <w:spacing w:after="0" w:line="240" w:lineRule="auto"/>
        <w:ind w:firstLine="851"/>
        <w:contextualSpacing/>
        <w:jc w:val="both"/>
        <w:rPr>
          <w:rFonts w:ascii="Times New Roman" w:hAnsi="Times New Roman"/>
          <w:sz w:val="24"/>
          <w:szCs w:val="24"/>
          <w:lang w:eastAsia="en-US"/>
        </w:rPr>
      </w:pPr>
      <w:r w:rsidRPr="00BF2A89">
        <w:rPr>
          <w:rFonts w:ascii="Times New Roman" w:hAnsi="Times New Roman"/>
          <w:sz w:val="24"/>
          <w:szCs w:val="24"/>
          <w:lang w:eastAsia="en-US"/>
        </w:rPr>
        <w:lastRenderedPageBreak/>
        <w:t>Обеспечение</w:t>
      </w:r>
      <w:r w:rsidR="00A30685" w:rsidRPr="00BF2A89">
        <w:rPr>
          <w:rFonts w:ascii="Times New Roman" w:hAnsi="Times New Roman"/>
          <w:sz w:val="24"/>
          <w:szCs w:val="24"/>
          <w:lang w:eastAsia="en-US"/>
        </w:rPr>
        <w:t xml:space="preserve"> интеграционного взаимодействия по обмену данными о результатах проведенных исследований для их сохранения и отображения в электронной медицинской карте пациента </w:t>
      </w:r>
      <w:proofErr w:type="gramStart"/>
      <w:r w:rsidR="00A30685" w:rsidRPr="00BF2A89">
        <w:rPr>
          <w:rFonts w:ascii="Times New Roman" w:hAnsi="Times New Roman"/>
          <w:sz w:val="24"/>
          <w:szCs w:val="24"/>
          <w:lang w:eastAsia="en-US"/>
        </w:rPr>
        <w:t>МИС  НСО</w:t>
      </w:r>
      <w:proofErr w:type="gramEnd"/>
      <w:r w:rsidR="00A30685" w:rsidRPr="00BF2A89">
        <w:rPr>
          <w:rFonts w:ascii="Times New Roman" w:hAnsi="Times New Roman"/>
          <w:sz w:val="24"/>
          <w:szCs w:val="24"/>
          <w:lang w:eastAsia="en-US"/>
        </w:rPr>
        <w:t xml:space="preserve"> (формирование ссылки на соответствующее исследование, отправка из ЦАМИ ЕГИСЗ НСО в МИС  НСО сформированного медицинского заключения), передача данных осуществляется из ЦАМИ в МИС.  Просмотр исследований обеспечивается после получения ссылки на изображение из ЦАМИ. Информация о типе исследования (флюорография, рентген, томография, эндоскопия и т.д.) отправляется в МИС после проведения исследования.</w:t>
      </w:r>
    </w:p>
    <w:p w14:paraId="3D7C1DAD" w14:textId="33148AA0" w:rsidR="00A30685" w:rsidRPr="00BF2A89" w:rsidRDefault="00A30685" w:rsidP="009364D8">
      <w:pPr>
        <w:numPr>
          <w:ilvl w:val="0"/>
          <w:numId w:val="132"/>
        </w:numPr>
        <w:suppressAutoHyphens w:val="0"/>
        <w:spacing w:after="0" w:line="240" w:lineRule="auto"/>
        <w:ind w:firstLine="851"/>
        <w:contextualSpacing/>
        <w:jc w:val="both"/>
        <w:rPr>
          <w:rFonts w:ascii="Times New Roman" w:hAnsi="Times New Roman"/>
          <w:sz w:val="24"/>
          <w:szCs w:val="24"/>
          <w:lang w:eastAsia="en-US"/>
        </w:rPr>
      </w:pPr>
      <w:r w:rsidRPr="00BF2A89">
        <w:rPr>
          <w:rFonts w:ascii="Times New Roman" w:hAnsi="Times New Roman"/>
          <w:sz w:val="24"/>
          <w:szCs w:val="24"/>
          <w:lang w:eastAsia="en-US"/>
        </w:rPr>
        <w:t xml:space="preserve"> </w:t>
      </w:r>
      <w:r w:rsidR="009773EA" w:rsidRPr="00BF2A89">
        <w:rPr>
          <w:rFonts w:ascii="Times New Roman" w:hAnsi="Times New Roman"/>
          <w:sz w:val="24"/>
          <w:szCs w:val="24"/>
          <w:lang w:eastAsia="en-US"/>
        </w:rPr>
        <w:t>Обеспечение</w:t>
      </w:r>
      <w:r w:rsidRPr="00BF2A89">
        <w:rPr>
          <w:rFonts w:ascii="Times New Roman" w:hAnsi="Times New Roman"/>
          <w:sz w:val="24"/>
          <w:szCs w:val="24"/>
          <w:lang w:eastAsia="en-US"/>
        </w:rPr>
        <w:t xml:space="preserve"> интеграционного взаимодействия, обеспечивающего просмотр исследований выбранного пациента из электронной медицинской карты МИС НСО;</w:t>
      </w:r>
    </w:p>
    <w:p w14:paraId="03464755" w14:textId="77777777" w:rsidR="00A30685" w:rsidRPr="00BF2A89" w:rsidRDefault="00A30685" w:rsidP="00166432">
      <w:pPr>
        <w:suppressAutoHyphens w:val="0"/>
        <w:spacing w:after="0" w:line="240" w:lineRule="auto"/>
        <w:ind w:firstLine="360"/>
        <w:contextualSpacing/>
        <w:jc w:val="both"/>
        <w:rPr>
          <w:rFonts w:ascii="Times New Roman" w:hAnsi="Times New Roman"/>
          <w:sz w:val="24"/>
          <w:szCs w:val="24"/>
          <w:lang w:eastAsia="en-US"/>
        </w:rPr>
      </w:pPr>
      <w:r w:rsidRPr="00BF2A89">
        <w:rPr>
          <w:rFonts w:ascii="Times New Roman" w:hAnsi="Times New Roman"/>
          <w:sz w:val="24"/>
          <w:szCs w:val="24"/>
          <w:lang w:eastAsia="en-US"/>
        </w:rPr>
        <w:t>Общая (типовая) схема интеграционного взаимодействия:</w:t>
      </w:r>
    </w:p>
    <w:p w14:paraId="3A2B48FE" w14:textId="77777777" w:rsidR="00A30685" w:rsidRPr="00BF2A89" w:rsidRDefault="00A30685" w:rsidP="00166432">
      <w:pPr>
        <w:suppressAutoHyphens w:val="0"/>
        <w:spacing w:after="0" w:line="240" w:lineRule="auto"/>
        <w:ind w:firstLine="360"/>
        <w:contextualSpacing/>
        <w:jc w:val="center"/>
        <w:rPr>
          <w:rFonts w:ascii="Times New Roman" w:hAnsi="Times New Roman"/>
          <w:sz w:val="24"/>
        </w:rPr>
      </w:pPr>
      <w:r w:rsidRPr="00BF2A89">
        <w:rPr>
          <w:rFonts w:ascii="Times New Roman" w:hAnsi="Times New Roman"/>
          <w:noProof/>
          <w:sz w:val="24"/>
          <w:lang w:eastAsia="ru-RU"/>
        </w:rPr>
        <w:drawing>
          <wp:inline distT="0" distB="0" distL="0" distR="0" wp14:anchorId="15360146" wp14:editId="038E4F34">
            <wp:extent cx="3181370" cy="41338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217096" cy="4180272"/>
                    </a:xfrm>
                    <a:prstGeom prst="rect">
                      <a:avLst/>
                    </a:prstGeom>
                  </pic:spPr>
                </pic:pic>
              </a:graphicData>
            </a:graphic>
          </wp:inline>
        </w:drawing>
      </w:r>
    </w:p>
    <w:p w14:paraId="299C0C32" w14:textId="6F9706C3" w:rsidR="00A30685" w:rsidRPr="00BF2A89" w:rsidRDefault="00A30685" w:rsidP="00166432">
      <w:pPr>
        <w:suppressAutoHyphens w:val="0"/>
        <w:spacing w:after="0" w:line="240" w:lineRule="auto"/>
        <w:ind w:firstLine="360"/>
        <w:contextualSpacing/>
        <w:jc w:val="both"/>
        <w:rPr>
          <w:rFonts w:ascii="Times New Roman" w:hAnsi="Times New Roman"/>
          <w:sz w:val="24"/>
          <w:szCs w:val="24"/>
          <w:lang w:eastAsia="en-US"/>
        </w:rPr>
      </w:pPr>
      <w:r w:rsidRPr="00BF2A89">
        <w:rPr>
          <w:rFonts w:ascii="Times New Roman" w:hAnsi="Times New Roman"/>
          <w:sz w:val="24"/>
          <w:szCs w:val="24"/>
          <w:lang w:eastAsia="en-US"/>
        </w:rPr>
        <w:t>Для записи пациента в кабинет, а не на конкретный аппарат, в МИС должна быть настроена связь оборудования с кабинетом в окне «Настройки связи оборудования с кабинетом».</w:t>
      </w:r>
    </w:p>
    <w:p w14:paraId="0FEB519E" w14:textId="003A5CB5" w:rsidR="00993C79" w:rsidRPr="00BF2A89" w:rsidRDefault="00993C79" w:rsidP="00166432">
      <w:pPr>
        <w:suppressAutoHyphens w:val="0"/>
        <w:spacing w:after="0" w:line="240" w:lineRule="auto"/>
        <w:ind w:firstLine="360"/>
        <w:contextualSpacing/>
        <w:jc w:val="both"/>
        <w:rPr>
          <w:rFonts w:ascii="Times New Roman" w:hAnsi="Times New Roman"/>
          <w:sz w:val="24"/>
          <w:szCs w:val="24"/>
          <w:lang w:eastAsia="en-US"/>
        </w:rPr>
      </w:pPr>
      <w:r w:rsidRPr="00BF2A89">
        <w:rPr>
          <w:rFonts w:ascii="Times New Roman" w:hAnsi="Times New Roman"/>
          <w:sz w:val="24"/>
          <w:szCs w:val="24"/>
          <w:lang w:eastAsia="en-US"/>
        </w:rPr>
        <w:t>Обеспечение использования паспортных данных, введенных в Паспорт ЛПУ, путем передачи данных об оборудовании из Паспорта ЛПУ в МИС НСО</w:t>
      </w:r>
      <w:r w:rsidR="00D94469" w:rsidRPr="00BF2A89">
        <w:rPr>
          <w:rFonts w:ascii="Times New Roman" w:hAnsi="Times New Roman"/>
          <w:sz w:val="24"/>
          <w:szCs w:val="24"/>
          <w:lang w:eastAsia="en-US"/>
        </w:rPr>
        <w:t xml:space="preserve"> (</w:t>
      </w:r>
      <w:r w:rsidR="00D94469" w:rsidRPr="00BF2A89">
        <w:rPr>
          <w:rFonts w:ascii="Times New Roman" w:hAnsi="Times New Roman"/>
          <w:color w:val="000000"/>
          <w:sz w:val="24"/>
          <w:szCs w:val="24"/>
        </w:rPr>
        <w:t xml:space="preserve">техническое сопровождение компонента «Паспорт медицинской организации» Единой государственной информационной системы в сфере здравоохранения Новосибирской </w:t>
      </w:r>
      <w:proofErr w:type="gramStart"/>
      <w:r w:rsidR="00D94469" w:rsidRPr="00BF2A89">
        <w:rPr>
          <w:rFonts w:ascii="Times New Roman" w:hAnsi="Times New Roman"/>
          <w:color w:val="000000"/>
          <w:sz w:val="24"/>
          <w:szCs w:val="24"/>
        </w:rPr>
        <w:t>области  в</w:t>
      </w:r>
      <w:proofErr w:type="gramEnd"/>
      <w:r w:rsidR="00D94469" w:rsidRPr="00BF2A89">
        <w:rPr>
          <w:rFonts w:ascii="Times New Roman" w:hAnsi="Times New Roman"/>
          <w:color w:val="000000"/>
          <w:sz w:val="24"/>
          <w:szCs w:val="24"/>
        </w:rPr>
        <w:t xml:space="preserve"> рамках данного ООЗ не обеспечивается)</w:t>
      </w:r>
      <w:r w:rsidRPr="00BF2A89">
        <w:rPr>
          <w:rFonts w:ascii="Times New Roman" w:hAnsi="Times New Roman"/>
          <w:sz w:val="24"/>
          <w:szCs w:val="24"/>
          <w:lang w:eastAsia="en-US"/>
        </w:rPr>
        <w:t>, а далее в ЦАМИ ЕГИСЗ НСО</w:t>
      </w:r>
      <w:r w:rsidR="0068329F" w:rsidRPr="00BF2A89">
        <w:rPr>
          <w:rFonts w:ascii="Times New Roman" w:hAnsi="Times New Roman"/>
          <w:sz w:val="24"/>
          <w:szCs w:val="24"/>
          <w:lang w:eastAsia="en-US"/>
        </w:rPr>
        <w:t xml:space="preserve"> с учетом однократного ввода и многократного использования информации.</w:t>
      </w:r>
    </w:p>
    <w:p w14:paraId="2E32628E" w14:textId="5E922937" w:rsidR="0068329F" w:rsidRPr="00BF2A89" w:rsidRDefault="000425CB" w:rsidP="004A59BF">
      <w:pPr>
        <w:suppressAutoHyphens w:val="0"/>
        <w:spacing w:after="0" w:line="240" w:lineRule="auto"/>
        <w:ind w:firstLine="360"/>
        <w:contextualSpacing/>
        <w:jc w:val="both"/>
        <w:rPr>
          <w:rFonts w:ascii="Times New Roman" w:hAnsi="Times New Roman"/>
          <w:sz w:val="24"/>
          <w:szCs w:val="24"/>
          <w:lang w:eastAsia="en-US"/>
        </w:rPr>
      </w:pPr>
      <w:r w:rsidRPr="00BF2A89">
        <w:rPr>
          <w:rFonts w:ascii="Times New Roman" w:hAnsi="Times New Roman"/>
          <w:sz w:val="24"/>
          <w:szCs w:val="24"/>
          <w:lang w:eastAsia="en-US"/>
        </w:rPr>
        <w:t>Обеспечение в</w:t>
      </w:r>
      <w:r w:rsidR="00A30685" w:rsidRPr="00BF2A89">
        <w:rPr>
          <w:rFonts w:ascii="Times New Roman" w:hAnsi="Times New Roman"/>
          <w:sz w:val="24"/>
          <w:szCs w:val="24"/>
          <w:lang w:eastAsia="en-US"/>
        </w:rPr>
        <w:t xml:space="preserve"> МИС НСО журнал</w:t>
      </w:r>
      <w:r w:rsidRPr="00BF2A89">
        <w:rPr>
          <w:rFonts w:ascii="Times New Roman" w:hAnsi="Times New Roman"/>
          <w:sz w:val="24"/>
          <w:szCs w:val="24"/>
          <w:lang w:eastAsia="en-US"/>
        </w:rPr>
        <w:t>а</w:t>
      </w:r>
      <w:r w:rsidR="00A30685" w:rsidRPr="00BF2A89">
        <w:rPr>
          <w:rFonts w:ascii="Times New Roman" w:hAnsi="Times New Roman"/>
          <w:sz w:val="24"/>
          <w:szCs w:val="24"/>
          <w:lang w:eastAsia="en-US"/>
        </w:rPr>
        <w:t xml:space="preserve"> </w:t>
      </w:r>
      <w:proofErr w:type="spellStart"/>
      <w:r w:rsidR="00A30685" w:rsidRPr="00BF2A89">
        <w:rPr>
          <w:rFonts w:ascii="Times New Roman" w:hAnsi="Times New Roman"/>
          <w:sz w:val="24"/>
          <w:szCs w:val="24"/>
          <w:lang w:eastAsia="en-US"/>
        </w:rPr>
        <w:t>логирования</w:t>
      </w:r>
      <w:proofErr w:type="spellEnd"/>
      <w:r w:rsidR="00A30685" w:rsidRPr="00BF2A89">
        <w:rPr>
          <w:rFonts w:ascii="Times New Roman" w:hAnsi="Times New Roman"/>
          <w:sz w:val="24"/>
          <w:szCs w:val="24"/>
          <w:lang w:eastAsia="en-US"/>
        </w:rPr>
        <w:t xml:space="preserve"> действий пользователей путем регистрации запросов на получение персональных данных (история заболевания, персональные данные карты пациента, история заболевания пациента)</w:t>
      </w:r>
      <w:r w:rsidRPr="00BF2A89">
        <w:rPr>
          <w:rFonts w:ascii="Times New Roman" w:hAnsi="Times New Roman"/>
          <w:sz w:val="24"/>
          <w:szCs w:val="24"/>
          <w:lang w:eastAsia="en-US"/>
        </w:rPr>
        <w:t>;</w:t>
      </w:r>
      <w:r w:rsidR="00A30685" w:rsidRPr="00BF2A89">
        <w:rPr>
          <w:rFonts w:ascii="Times New Roman" w:hAnsi="Times New Roman"/>
          <w:sz w:val="24"/>
          <w:szCs w:val="24"/>
          <w:lang w:eastAsia="en-US"/>
        </w:rPr>
        <w:t xml:space="preserve"> </w:t>
      </w:r>
      <w:r w:rsidRPr="00BF2A89">
        <w:rPr>
          <w:rFonts w:ascii="Times New Roman" w:hAnsi="Times New Roman"/>
          <w:sz w:val="24"/>
          <w:szCs w:val="24"/>
          <w:lang w:eastAsia="en-US"/>
        </w:rPr>
        <w:t xml:space="preserve">обеспечение предоставления </w:t>
      </w:r>
      <w:r w:rsidR="00A30685" w:rsidRPr="00BF2A89">
        <w:rPr>
          <w:rFonts w:ascii="Times New Roman" w:hAnsi="Times New Roman"/>
          <w:sz w:val="24"/>
          <w:szCs w:val="24"/>
          <w:lang w:eastAsia="en-US"/>
        </w:rPr>
        <w:t>доступа пользователям с отдельными правами администратора на чтение содержимого электронного журнала (по МО и по региону) с возможностью фильтрации данных по пользователям, по времени, по типу действия</w:t>
      </w:r>
      <w:r w:rsidRPr="00BF2A89">
        <w:rPr>
          <w:rFonts w:ascii="Times New Roman" w:hAnsi="Times New Roman"/>
          <w:sz w:val="24"/>
          <w:szCs w:val="24"/>
          <w:lang w:eastAsia="en-US"/>
        </w:rPr>
        <w:t xml:space="preserve"> (в</w:t>
      </w:r>
      <w:r w:rsidR="00A30685" w:rsidRPr="00BF2A89">
        <w:rPr>
          <w:rFonts w:ascii="Times New Roman" w:hAnsi="Times New Roman"/>
          <w:sz w:val="24"/>
          <w:szCs w:val="24"/>
          <w:lang w:eastAsia="en-US"/>
        </w:rPr>
        <w:t>озможность выгрузки содержимого журнала в табличную форму в формате*.</w:t>
      </w:r>
      <w:proofErr w:type="spellStart"/>
      <w:r w:rsidR="00A30685" w:rsidRPr="00BF2A89">
        <w:rPr>
          <w:rFonts w:ascii="Times New Roman" w:hAnsi="Times New Roman"/>
          <w:sz w:val="24"/>
          <w:szCs w:val="24"/>
          <w:lang w:eastAsia="en-US"/>
        </w:rPr>
        <w:t>csv</w:t>
      </w:r>
      <w:proofErr w:type="spellEnd"/>
      <w:r w:rsidRPr="00BF2A89">
        <w:rPr>
          <w:rFonts w:ascii="Times New Roman" w:hAnsi="Times New Roman"/>
          <w:sz w:val="24"/>
          <w:szCs w:val="24"/>
          <w:lang w:eastAsia="en-US"/>
        </w:rPr>
        <w:t>)</w:t>
      </w:r>
      <w:r w:rsidR="00A30685" w:rsidRPr="00BF2A89">
        <w:rPr>
          <w:rFonts w:ascii="Times New Roman" w:hAnsi="Times New Roman"/>
          <w:sz w:val="24"/>
          <w:szCs w:val="24"/>
          <w:lang w:eastAsia="en-US"/>
        </w:rPr>
        <w:t>.</w:t>
      </w:r>
    </w:p>
    <w:p w14:paraId="0CBD20A5" w14:textId="7E9D1CCE" w:rsidR="00A85AC4" w:rsidRPr="00BF2A89" w:rsidRDefault="00A85AC4" w:rsidP="002647EB">
      <w:pPr>
        <w:pStyle w:val="4f8"/>
        <w:spacing w:before="0" w:after="0" w:line="240" w:lineRule="auto"/>
        <w:ind w:firstLine="567"/>
        <w:jc w:val="both"/>
      </w:pPr>
      <w:r w:rsidRPr="00BF2A89">
        <w:t xml:space="preserve">В МИС НСО реализованы </w:t>
      </w:r>
      <w:proofErr w:type="gramStart"/>
      <w:r w:rsidRPr="00BF2A89">
        <w:t>следующие функциональные возможности</w:t>
      </w:r>
      <w:proofErr w:type="gramEnd"/>
      <w:r w:rsidR="004E1ACA" w:rsidRPr="00BF2A89">
        <w:t xml:space="preserve"> </w:t>
      </w:r>
      <w:r w:rsidR="00160EAD" w:rsidRPr="00BF2A89">
        <w:t>разработанные</w:t>
      </w:r>
      <w:r w:rsidR="004E1ACA" w:rsidRPr="00BF2A89">
        <w:t xml:space="preserve"> в рамках государственного контракта Государственного контракта № 0851200000619005177 от 09.10.2019 (реестровый номер контракта 2540664361119000131) (4 этап)</w:t>
      </w:r>
      <w:r w:rsidRPr="00BF2A89">
        <w:t>:</w:t>
      </w:r>
    </w:p>
    <w:p w14:paraId="28440B82" w14:textId="77777777" w:rsidR="00A85AC4" w:rsidRPr="00BF2A89" w:rsidRDefault="00A85AC4" w:rsidP="004A59BF">
      <w:pPr>
        <w:suppressAutoHyphens w:val="0"/>
        <w:spacing w:after="0" w:line="240" w:lineRule="auto"/>
        <w:ind w:firstLine="360"/>
        <w:contextualSpacing/>
        <w:jc w:val="both"/>
        <w:rPr>
          <w:rFonts w:ascii="Times New Roman" w:hAnsi="Times New Roman"/>
          <w:sz w:val="24"/>
          <w:szCs w:val="24"/>
          <w:lang w:eastAsia="en-US"/>
        </w:rPr>
      </w:pPr>
    </w:p>
    <w:p w14:paraId="713060FB" w14:textId="1685F7F7" w:rsidR="00A85AC4" w:rsidRPr="00BF2A89" w:rsidRDefault="00A85AC4" w:rsidP="006C1B98">
      <w:pPr>
        <w:pStyle w:val="21"/>
      </w:pPr>
      <w:r w:rsidRPr="00BF2A89">
        <w:t>возможность выбора из справочника «Диагностическое медицинское оборудование» информации об аппарате (наименование аппарата, код модальности, AET аппарата), при создании аппарата в структуре МО в МИС НСО;</w:t>
      </w:r>
    </w:p>
    <w:p w14:paraId="68056C9A" w14:textId="470BBCF8" w:rsidR="00A85AC4" w:rsidRPr="00BF2A89" w:rsidRDefault="00A85AC4" w:rsidP="006C1B98">
      <w:pPr>
        <w:pStyle w:val="21"/>
      </w:pPr>
      <w:r w:rsidRPr="00BF2A89">
        <w:t>предусмотрена обязательность заполнения указанных полей аппарата в МИС НСО для обеспечения интеграционного взаимодействия с ЦАМИ ЕГИСЗ НСО;</w:t>
      </w:r>
    </w:p>
    <w:p w14:paraId="33242DAF" w14:textId="3ACE847A" w:rsidR="00A85AC4" w:rsidRPr="00BF2A89" w:rsidRDefault="00A85AC4" w:rsidP="006C1B98">
      <w:pPr>
        <w:pStyle w:val="21"/>
      </w:pPr>
      <w:r w:rsidRPr="00BF2A89">
        <w:t>передача направления на диагностическую услугу в ЦАМИ ЕГИСЗ НСО для отдельных МО НСО и отдельных услуг;</w:t>
      </w:r>
    </w:p>
    <w:p w14:paraId="0DF94EF8" w14:textId="2000026C" w:rsidR="00A85AC4" w:rsidRPr="00BF2A89" w:rsidRDefault="00A85AC4" w:rsidP="006C1B98">
      <w:pPr>
        <w:pStyle w:val="21"/>
      </w:pPr>
      <w:r w:rsidRPr="00BF2A89">
        <w:t xml:space="preserve">обеспечение возможности просмотра всех DICOM-изображений исследований пациента, загруженных в ЦАМИ ЕГИСЗ НСО, путем однократного перехода по ссылке из карты пациента МИС НСО. </w:t>
      </w:r>
    </w:p>
    <w:p w14:paraId="4B589EEA" w14:textId="77777777" w:rsidR="00A85AC4" w:rsidRPr="00BF2A89" w:rsidRDefault="00A85AC4" w:rsidP="004A59BF">
      <w:pPr>
        <w:suppressAutoHyphens w:val="0"/>
        <w:spacing w:after="0" w:line="240" w:lineRule="auto"/>
        <w:ind w:firstLine="360"/>
        <w:contextualSpacing/>
        <w:jc w:val="both"/>
        <w:rPr>
          <w:rFonts w:ascii="Times New Roman" w:hAnsi="Times New Roman"/>
          <w:sz w:val="24"/>
          <w:szCs w:val="24"/>
          <w:lang w:eastAsia="en-US"/>
        </w:rPr>
      </w:pPr>
    </w:p>
    <w:p w14:paraId="1C2A0398" w14:textId="77777777" w:rsidR="0068329F" w:rsidRPr="00BF2A89" w:rsidRDefault="0068329F" w:rsidP="004A59BF">
      <w:pPr>
        <w:suppressAutoHyphens w:val="0"/>
        <w:spacing w:after="0" w:line="240" w:lineRule="auto"/>
        <w:ind w:firstLine="360"/>
        <w:contextualSpacing/>
        <w:jc w:val="both"/>
        <w:rPr>
          <w:rFonts w:ascii="Times New Roman" w:hAnsi="Times New Roman"/>
          <w:sz w:val="24"/>
          <w:szCs w:val="24"/>
          <w:lang w:eastAsia="en-US"/>
        </w:rPr>
      </w:pPr>
    </w:p>
    <w:p w14:paraId="12D893B8" w14:textId="49A44E59" w:rsidR="0068329F" w:rsidRPr="00BF2A89" w:rsidRDefault="0068329F" w:rsidP="0068329F">
      <w:pPr>
        <w:tabs>
          <w:tab w:val="left" w:pos="1540"/>
        </w:tabs>
        <w:spacing w:before="120" w:after="120" w:line="240" w:lineRule="auto"/>
        <w:ind w:firstLine="709"/>
        <w:jc w:val="both"/>
        <w:rPr>
          <w:rFonts w:ascii="Times New Roman" w:eastAsia="Times New Roman" w:hAnsi="Times New Roman"/>
          <w:b/>
          <w:color w:val="00000A"/>
          <w:szCs w:val="24"/>
        </w:rPr>
      </w:pPr>
      <w:r w:rsidRPr="00BF2A89">
        <w:rPr>
          <w:rFonts w:ascii="Times New Roman" w:eastAsia="Times New Roman" w:hAnsi="Times New Roman"/>
          <w:b/>
          <w:color w:val="00000A"/>
          <w:szCs w:val="24"/>
        </w:rPr>
        <w:t>74. Функционал модуля «Телемедицинские консультации»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9065"/>
      </w:tblGrid>
      <w:tr w:rsidR="00163C98" w:rsidRPr="00BF2A89" w14:paraId="6B12C245" w14:textId="77777777" w:rsidTr="00EE433D">
        <w:trPr>
          <w:trHeight w:val="114"/>
        </w:trPr>
        <w:tc>
          <w:tcPr>
            <w:tcW w:w="427" w:type="pct"/>
            <w:shd w:val="clear" w:color="auto" w:fill="auto"/>
          </w:tcPr>
          <w:p w14:paraId="083371C3" w14:textId="77777777" w:rsidR="00163C98" w:rsidRPr="00BF2A89" w:rsidRDefault="00163C98" w:rsidP="00EE433D">
            <w:pPr>
              <w:spacing w:line="240" w:lineRule="auto"/>
              <w:contextualSpacing/>
              <w:rPr>
                <w:rFonts w:ascii="Times New Roman" w:hAnsi="Times New Roman"/>
                <w:b/>
                <w:bCs/>
                <w:sz w:val="24"/>
                <w:szCs w:val="24"/>
                <w:lang w:eastAsia="ru-RU"/>
              </w:rPr>
            </w:pPr>
            <w:r w:rsidRPr="00BF2A89">
              <w:rPr>
                <w:rFonts w:ascii="Times New Roman" w:hAnsi="Times New Roman"/>
                <w:b/>
                <w:bCs/>
                <w:sz w:val="24"/>
                <w:szCs w:val="24"/>
                <w:lang w:eastAsia="ru-RU"/>
              </w:rPr>
              <w:t>№ п/п</w:t>
            </w:r>
          </w:p>
        </w:tc>
        <w:tc>
          <w:tcPr>
            <w:tcW w:w="4573" w:type="pct"/>
            <w:shd w:val="clear" w:color="auto" w:fill="auto"/>
          </w:tcPr>
          <w:p w14:paraId="389FF1F9" w14:textId="77777777" w:rsidR="00163C98" w:rsidRPr="00BF2A89" w:rsidRDefault="00163C98" w:rsidP="00EE433D">
            <w:pPr>
              <w:spacing w:line="240" w:lineRule="auto"/>
              <w:contextualSpacing/>
              <w:rPr>
                <w:rFonts w:ascii="Times New Roman" w:hAnsi="Times New Roman"/>
                <w:b/>
                <w:bCs/>
                <w:sz w:val="24"/>
                <w:szCs w:val="24"/>
                <w:lang w:eastAsia="ru-RU"/>
              </w:rPr>
            </w:pPr>
            <w:r w:rsidRPr="00BF2A89">
              <w:rPr>
                <w:rFonts w:ascii="Times New Roman" w:hAnsi="Times New Roman"/>
                <w:b/>
                <w:bCs/>
                <w:sz w:val="24"/>
                <w:szCs w:val="24"/>
                <w:lang w:eastAsia="ru-RU"/>
              </w:rPr>
              <w:t>Описание функционала</w:t>
            </w:r>
          </w:p>
        </w:tc>
      </w:tr>
      <w:tr w:rsidR="00163C98" w:rsidRPr="00BF2A89" w14:paraId="1C70A097" w14:textId="77777777" w:rsidTr="00EE433D">
        <w:tc>
          <w:tcPr>
            <w:tcW w:w="427" w:type="pct"/>
            <w:shd w:val="clear" w:color="auto" w:fill="auto"/>
          </w:tcPr>
          <w:p w14:paraId="49B3CD4C" w14:textId="77777777" w:rsidR="00163C98" w:rsidRPr="00BF2A89" w:rsidRDefault="00163C98" w:rsidP="00163C98">
            <w:pPr>
              <w:numPr>
                <w:ilvl w:val="0"/>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11D7BCBF" w14:textId="77777777" w:rsidR="00163C98" w:rsidRPr="00BF2A89" w:rsidRDefault="00163C98" w:rsidP="00EE433D">
            <w:pPr>
              <w:spacing w:line="240" w:lineRule="auto"/>
              <w:contextualSpacing/>
              <w:rPr>
                <w:rFonts w:ascii="Times New Roman" w:hAnsi="Times New Roman"/>
                <w:b/>
                <w:bCs/>
                <w:sz w:val="24"/>
                <w:szCs w:val="24"/>
                <w:lang w:eastAsia="ru-RU"/>
              </w:rPr>
            </w:pPr>
            <w:r w:rsidRPr="00BF2A89">
              <w:rPr>
                <w:rFonts w:ascii="Times New Roman" w:hAnsi="Times New Roman"/>
                <w:b/>
                <w:bCs/>
                <w:sz w:val="24"/>
                <w:szCs w:val="24"/>
                <w:lang w:eastAsia="ru-RU"/>
              </w:rPr>
              <w:t xml:space="preserve">АРМ специалиста </w:t>
            </w:r>
            <w:proofErr w:type="spellStart"/>
            <w:r w:rsidRPr="00BF2A89">
              <w:rPr>
                <w:rFonts w:ascii="Times New Roman" w:hAnsi="Times New Roman"/>
                <w:b/>
                <w:bCs/>
                <w:sz w:val="24"/>
                <w:szCs w:val="24"/>
                <w:lang w:eastAsia="ru-RU"/>
              </w:rPr>
              <w:t>телеконсультационного</w:t>
            </w:r>
            <w:proofErr w:type="spellEnd"/>
            <w:r w:rsidRPr="00BF2A89">
              <w:rPr>
                <w:rFonts w:ascii="Times New Roman" w:hAnsi="Times New Roman"/>
                <w:b/>
                <w:bCs/>
                <w:sz w:val="24"/>
                <w:szCs w:val="24"/>
                <w:lang w:eastAsia="ru-RU"/>
              </w:rPr>
              <w:t xml:space="preserve"> центра</w:t>
            </w:r>
          </w:p>
        </w:tc>
      </w:tr>
      <w:tr w:rsidR="00163C98" w:rsidRPr="00BF2A89" w14:paraId="787F3294" w14:textId="77777777" w:rsidTr="00EE433D">
        <w:tc>
          <w:tcPr>
            <w:tcW w:w="427" w:type="pct"/>
            <w:shd w:val="clear" w:color="auto" w:fill="auto"/>
          </w:tcPr>
          <w:p w14:paraId="27CD72FC"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0FC0F4E2" w14:textId="77777777" w:rsidR="00163C98" w:rsidRPr="00BF2A89" w:rsidRDefault="00163C98" w:rsidP="00EE433D">
            <w:pPr>
              <w:spacing w:line="240" w:lineRule="auto"/>
              <w:contextualSpacing/>
              <w:rPr>
                <w:rFonts w:ascii="Times New Roman" w:hAnsi="Times New Roman"/>
                <w:b/>
                <w:bCs/>
                <w:sz w:val="24"/>
                <w:szCs w:val="24"/>
                <w:lang w:eastAsia="ru-RU"/>
              </w:rPr>
            </w:pPr>
            <w:r w:rsidRPr="00BF2A89">
              <w:rPr>
                <w:rFonts w:ascii="Times New Roman" w:hAnsi="Times New Roman"/>
                <w:sz w:val="24"/>
                <w:szCs w:val="24"/>
              </w:rPr>
              <w:t>Журнал запросов на ТМК</w:t>
            </w:r>
          </w:p>
        </w:tc>
      </w:tr>
      <w:tr w:rsidR="00163C98" w:rsidRPr="00BF2A89" w14:paraId="0C67DD13" w14:textId="77777777" w:rsidTr="00EE433D">
        <w:tc>
          <w:tcPr>
            <w:tcW w:w="427" w:type="pct"/>
            <w:shd w:val="clear" w:color="auto" w:fill="auto"/>
          </w:tcPr>
          <w:p w14:paraId="42C4459C"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7EAF5699"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 xml:space="preserve">Паспортная часть заявки на телемедицинскую консультацию содержит: </w:t>
            </w:r>
          </w:p>
          <w:p w14:paraId="279A1F20"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Дата/время поступления заявки</w:t>
            </w:r>
          </w:p>
          <w:p w14:paraId="5EA8C5B2"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Тип консультации (экстренная, неотложная, плановая)</w:t>
            </w:r>
          </w:p>
          <w:p w14:paraId="0BB52AEA"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Цель телемедицинской консультации (в соответствии со справочником НСИ)</w:t>
            </w:r>
          </w:p>
          <w:p w14:paraId="403C000A"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МО, запрашивающая телемедицинскую консультацию</w:t>
            </w:r>
          </w:p>
          <w:p w14:paraId="58DA5FD7"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Профиль/специальность врача, запросившего телемедицинскую консультацию</w:t>
            </w:r>
          </w:p>
          <w:p w14:paraId="4C9B9DA3"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ФИО врача, запросившего телемедицинскую консультацию</w:t>
            </w:r>
          </w:p>
          <w:p w14:paraId="08FB4A96"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Профиль/специальность консультанта/консультантов, оказывающего телемедицинскую консультацию</w:t>
            </w:r>
          </w:p>
          <w:p w14:paraId="2B692433"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ФИО консультанта/консультантов, оказывающих телемедицинскую консультацию</w:t>
            </w:r>
          </w:p>
          <w:p w14:paraId="7B9E8BD8"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МО, оказывающая телемедицинскую консультацию</w:t>
            </w:r>
          </w:p>
        </w:tc>
      </w:tr>
      <w:tr w:rsidR="00163C98" w:rsidRPr="00BF2A89" w14:paraId="7074C948" w14:textId="77777777" w:rsidTr="00EE433D">
        <w:tc>
          <w:tcPr>
            <w:tcW w:w="427" w:type="pct"/>
            <w:shd w:val="clear" w:color="auto" w:fill="auto"/>
          </w:tcPr>
          <w:p w14:paraId="0798E245"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0F2D25AB"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 xml:space="preserve">Блок информации о пациенте: </w:t>
            </w:r>
          </w:p>
          <w:p w14:paraId="520AD83A" w14:textId="77777777" w:rsidR="00163C98" w:rsidRPr="00BF2A89" w:rsidRDefault="00163C98" w:rsidP="00163C98">
            <w:pPr>
              <w:pStyle w:val="afffffffffffffffff2"/>
              <w:numPr>
                <w:ilvl w:val="0"/>
                <w:numId w:val="187"/>
              </w:numPr>
              <w:contextualSpacing/>
              <w:jc w:val="both"/>
              <w:rPr>
                <w:rFonts w:ascii="Times New Roman" w:hAnsi="Times New Roman"/>
                <w:sz w:val="24"/>
                <w:szCs w:val="24"/>
              </w:rPr>
            </w:pPr>
            <w:r w:rsidRPr="00BF2A89">
              <w:rPr>
                <w:rFonts w:ascii="Times New Roman" w:hAnsi="Times New Roman"/>
                <w:sz w:val="24"/>
                <w:szCs w:val="24"/>
              </w:rPr>
              <w:t>ФИО пациента (с возможностью обращения к справочнику контрагентов)</w:t>
            </w:r>
          </w:p>
          <w:p w14:paraId="05161160" w14:textId="77777777" w:rsidR="00163C98" w:rsidRPr="00BF2A89" w:rsidRDefault="00163C98" w:rsidP="00163C98">
            <w:pPr>
              <w:pStyle w:val="afffffffffffffffff2"/>
              <w:numPr>
                <w:ilvl w:val="0"/>
                <w:numId w:val="187"/>
              </w:numPr>
              <w:contextualSpacing/>
              <w:jc w:val="both"/>
              <w:rPr>
                <w:rFonts w:ascii="Times New Roman" w:hAnsi="Times New Roman"/>
                <w:sz w:val="24"/>
                <w:szCs w:val="24"/>
              </w:rPr>
            </w:pPr>
            <w:r w:rsidRPr="00BF2A89">
              <w:rPr>
                <w:rFonts w:ascii="Times New Roman" w:hAnsi="Times New Roman"/>
                <w:sz w:val="24"/>
                <w:szCs w:val="24"/>
              </w:rPr>
              <w:t>История болезни</w:t>
            </w:r>
          </w:p>
          <w:p w14:paraId="3AA53D5B" w14:textId="77777777" w:rsidR="00163C98" w:rsidRPr="00BF2A89" w:rsidRDefault="00163C98" w:rsidP="00163C98">
            <w:pPr>
              <w:pStyle w:val="afffffffffffffffff2"/>
              <w:numPr>
                <w:ilvl w:val="0"/>
                <w:numId w:val="187"/>
              </w:numPr>
              <w:contextualSpacing/>
              <w:jc w:val="both"/>
              <w:rPr>
                <w:rFonts w:ascii="Times New Roman" w:hAnsi="Times New Roman"/>
                <w:sz w:val="24"/>
                <w:szCs w:val="24"/>
              </w:rPr>
            </w:pPr>
            <w:r w:rsidRPr="00BF2A89">
              <w:rPr>
                <w:rFonts w:ascii="Times New Roman" w:hAnsi="Times New Roman"/>
                <w:sz w:val="24"/>
                <w:szCs w:val="24"/>
              </w:rPr>
              <w:t>Карта пациента</w:t>
            </w:r>
          </w:p>
          <w:p w14:paraId="702FAFB6" w14:textId="77777777" w:rsidR="00163C98" w:rsidRPr="00BF2A89" w:rsidRDefault="00163C98" w:rsidP="00163C98">
            <w:pPr>
              <w:pStyle w:val="afffffffffffffffff2"/>
              <w:numPr>
                <w:ilvl w:val="0"/>
                <w:numId w:val="187"/>
              </w:numPr>
              <w:contextualSpacing/>
              <w:jc w:val="both"/>
              <w:rPr>
                <w:rFonts w:ascii="Times New Roman" w:hAnsi="Times New Roman"/>
                <w:sz w:val="24"/>
                <w:szCs w:val="24"/>
              </w:rPr>
            </w:pPr>
            <w:r w:rsidRPr="00BF2A89">
              <w:rPr>
                <w:rFonts w:ascii="Times New Roman" w:hAnsi="Times New Roman"/>
                <w:sz w:val="24"/>
                <w:szCs w:val="24"/>
              </w:rPr>
              <w:t>Сигнальная информация об аллергиях/противопоказаниях</w:t>
            </w:r>
          </w:p>
        </w:tc>
      </w:tr>
      <w:tr w:rsidR="00163C98" w:rsidRPr="00BF2A89" w14:paraId="603D2E8A" w14:textId="77777777" w:rsidTr="00EE433D">
        <w:tc>
          <w:tcPr>
            <w:tcW w:w="427" w:type="pct"/>
            <w:shd w:val="clear" w:color="auto" w:fill="auto"/>
          </w:tcPr>
          <w:p w14:paraId="4B5ACC36"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75591399"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Блок информации о показаниях к проведению телемедицинской консультации:</w:t>
            </w:r>
          </w:p>
          <w:p w14:paraId="7551C891" w14:textId="77777777" w:rsidR="00163C98" w:rsidRPr="00BF2A89" w:rsidRDefault="00163C98" w:rsidP="00163C98">
            <w:pPr>
              <w:pStyle w:val="afffffffffffffffff2"/>
              <w:numPr>
                <w:ilvl w:val="0"/>
                <w:numId w:val="188"/>
              </w:numPr>
              <w:contextualSpacing/>
              <w:jc w:val="both"/>
              <w:rPr>
                <w:rFonts w:ascii="Times New Roman" w:hAnsi="Times New Roman"/>
                <w:sz w:val="24"/>
                <w:szCs w:val="24"/>
              </w:rPr>
            </w:pPr>
            <w:r w:rsidRPr="00BF2A89">
              <w:rPr>
                <w:rFonts w:ascii="Times New Roman" w:hAnsi="Times New Roman"/>
                <w:sz w:val="24"/>
                <w:szCs w:val="24"/>
              </w:rPr>
              <w:t>Поле для ручного ввода врачом медицинских показаний;</w:t>
            </w:r>
          </w:p>
          <w:p w14:paraId="5D8869C5" w14:textId="77777777" w:rsidR="00163C98" w:rsidRPr="00BF2A89" w:rsidRDefault="00163C98" w:rsidP="00163C98">
            <w:pPr>
              <w:pStyle w:val="afffffffffffffffff2"/>
              <w:numPr>
                <w:ilvl w:val="0"/>
                <w:numId w:val="188"/>
              </w:numPr>
              <w:contextualSpacing/>
              <w:jc w:val="both"/>
              <w:rPr>
                <w:rFonts w:ascii="Times New Roman" w:hAnsi="Times New Roman"/>
                <w:sz w:val="24"/>
                <w:szCs w:val="24"/>
              </w:rPr>
            </w:pPr>
            <w:r w:rsidRPr="00BF2A89">
              <w:rPr>
                <w:rFonts w:ascii="Times New Roman" w:hAnsi="Times New Roman"/>
                <w:sz w:val="24"/>
                <w:szCs w:val="24"/>
              </w:rPr>
              <w:t>Диагноз (по справочнику МКБ-10), анамнез (на основании случая заболевания, по которому запрошена телемедицинская консультация);</w:t>
            </w:r>
          </w:p>
          <w:p w14:paraId="554E9796" w14:textId="77777777" w:rsidR="00163C98" w:rsidRPr="00BF2A89" w:rsidRDefault="00163C98" w:rsidP="00163C98">
            <w:pPr>
              <w:pStyle w:val="afffffffffffffffff2"/>
              <w:numPr>
                <w:ilvl w:val="0"/>
                <w:numId w:val="188"/>
              </w:numPr>
              <w:contextualSpacing/>
              <w:jc w:val="both"/>
              <w:rPr>
                <w:rFonts w:ascii="Times New Roman" w:hAnsi="Times New Roman"/>
                <w:sz w:val="24"/>
                <w:szCs w:val="24"/>
              </w:rPr>
            </w:pPr>
            <w:r w:rsidRPr="00BF2A89">
              <w:rPr>
                <w:rFonts w:ascii="Times New Roman" w:hAnsi="Times New Roman"/>
                <w:sz w:val="24"/>
                <w:szCs w:val="24"/>
              </w:rPr>
              <w:t>Врач консультант должен иметь возможность в заявке открыть ранее проведенное исследование, которое ранее привязал врач, запрашивающий консультацию при формировании заявки.</w:t>
            </w:r>
          </w:p>
          <w:p w14:paraId="431A3A59" w14:textId="77777777" w:rsidR="00163C98" w:rsidRPr="00BF2A89" w:rsidRDefault="00163C98" w:rsidP="00163C98">
            <w:pPr>
              <w:pStyle w:val="afffffffffffffffff2"/>
              <w:numPr>
                <w:ilvl w:val="0"/>
                <w:numId w:val="188"/>
              </w:numPr>
              <w:contextualSpacing/>
              <w:jc w:val="both"/>
              <w:rPr>
                <w:rFonts w:ascii="Times New Roman" w:hAnsi="Times New Roman"/>
                <w:sz w:val="24"/>
                <w:szCs w:val="24"/>
              </w:rPr>
            </w:pPr>
            <w:r w:rsidRPr="00BF2A89">
              <w:rPr>
                <w:rFonts w:ascii="Times New Roman" w:hAnsi="Times New Roman"/>
                <w:sz w:val="24"/>
                <w:szCs w:val="24"/>
              </w:rPr>
              <w:t>Возможность скачивания прикрепленных ранее к заявке файлов во внешние хранилища;</w:t>
            </w:r>
          </w:p>
        </w:tc>
      </w:tr>
      <w:tr w:rsidR="00163C98" w:rsidRPr="00BF2A89" w14:paraId="17E3E1AD" w14:textId="77777777" w:rsidTr="00EE433D">
        <w:tc>
          <w:tcPr>
            <w:tcW w:w="427" w:type="pct"/>
            <w:shd w:val="clear" w:color="auto" w:fill="auto"/>
          </w:tcPr>
          <w:p w14:paraId="262F458B"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7E8B9E10"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 xml:space="preserve">Блок оказания телемедицинской консультации: </w:t>
            </w:r>
          </w:p>
          <w:p w14:paraId="4D3BD156"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t>Статус (в соответствии с федеральным справочником НСИ в части проведения телемедицинских консультаций)</w:t>
            </w:r>
          </w:p>
          <w:p w14:paraId="0ADA9E19"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t>Контрольные отметки, установленные консультантом;</w:t>
            </w:r>
          </w:p>
          <w:p w14:paraId="7FEFCDFD"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lastRenderedPageBreak/>
              <w:t xml:space="preserve">Поле для ввода рекомендации от консультанта/консультантов. Функционал должен предоставлять возможность использования шаблонов, а также ручной ввод данных. </w:t>
            </w:r>
          </w:p>
          <w:p w14:paraId="2DBE69DC"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t xml:space="preserve">Подписание электронной подписью консультантами заключения по проведенной </w:t>
            </w:r>
            <w:proofErr w:type="spellStart"/>
            <w:r w:rsidRPr="00BF2A89">
              <w:rPr>
                <w:rFonts w:ascii="Times New Roman" w:hAnsi="Times New Roman"/>
                <w:sz w:val="24"/>
                <w:szCs w:val="24"/>
              </w:rPr>
              <w:t>телеконсультации</w:t>
            </w:r>
            <w:proofErr w:type="spellEnd"/>
            <w:r w:rsidRPr="00BF2A89">
              <w:rPr>
                <w:rFonts w:ascii="Times New Roman" w:hAnsi="Times New Roman"/>
                <w:sz w:val="24"/>
                <w:szCs w:val="24"/>
              </w:rPr>
              <w:t>;</w:t>
            </w:r>
          </w:p>
          <w:p w14:paraId="7CEFD5A4"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t xml:space="preserve">Результат оказанной ТМК. Возможность подписания электронной подписью врача, оказывающего услугу. </w:t>
            </w:r>
          </w:p>
        </w:tc>
      </w:tr>
      <w:tr w:rsidR="00163C98" w:rsidRPr="00BF2A89" w14:paraId="3CB15FCD" w14:textId="77777777" w:rsidTr="00EE433D">
        <w:tc>
          <w:tcPr>
            <w:tcW w:w="427" w:type="pct"/>
            <w:shd w:val="clear" w:color="auto" w:fill="auto"/>
          </w:tcPr>
          <w:p w14:paraId="1C556F4F"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149BEBCA"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Отчетные формы должны быть реализованы в объеме предусмотренном приказами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от 29.12.2014 № 930н «Об утверждении Порядка организации оказания высокотехнологичной медицинской помощи с применением специализированной информационной системы», приказом Министерства здравоохранения Новосибирской области от 21.06.2019 №2043 «Об организации санитарно-авиационной медицинской эвакуации при оказании скорой, в том числе скорой специализированной, медицинской помощи на территории Новосибирской области»,, в том числе – протокол ТМК (медицинское заключение по результатам консультации или протокола консилиума врачей)</w:t>
            </w:r>
          </w:p>
        </w:tc>
      </w:tr>
      <w:tr w:rsidR="00163C98" w:rsidRPr="00BF2A89" w14:paraId="4F929A5E" w14:textId="77777777" w:rsidTr="00EE433D">
        <w:tc>
          <w:tcPr>
            <w:tcW w:w="427" w:type="pct"/>
            <w:shd w:val="clear" w:color="auto" w:fill="auto"/>
          </w:tcPr>
          <w:p w14:paraId="7BB516E2"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6D3BCD04"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 xml:space="preserve">Сроки проведения ТМК должны быть настраиваемыми в зависимости от типа ТМК, профиля ТМК и т.п. </w:t>
            </w:r>
          </w:p>
          <w:p w14:paraId="2A350878"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В АРМ должна быть предусмотрена цветовая индикация в случае нарушения сроков соответствующей ТМК.</w:t>
            </w:r>
          </w:p>
        </w:tc>
      </w:tr>
      <w:tr w:rsidR="00163C98" w:rsidRPr="00BF2A89" w14:paraId="570407DF" w14:textId="77777777" w:rsidTr="00EE433D">
        <w:tc>
          <w:tcPr>
            <w:tcW w:w="427" w:type="pct"/>
            <w:shd w:val="clear" w:color="auto" w:fill="auto"/>
          </w:tcPr>
          <w:p w14:paraId="4638D985" w14:textId="77777777" w:rsidR="00163C98" w:rsidRPr="00BF2A89" w:rsidRDefault="00163C98" w:rsidP="00163C98">
            <w:pPr>
              <w:numPr>
                <w:ilvl w:val="0"/>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0DFDA733" w14:textId="77777777" w:rsidR="00163C98" w:rsidRPr="00BF2A89" w:rsidRDefault="00163C98" w:rsidP="00EE433D">
            <w:pPr>
              <w:pStyle w:val="afffffffffffffffff2"/>
              <w:contextualSpacing/>
              <w:jc w:val="both"/>
              <w:rPr>
                <w:rFonts w:ascii="Times New Roman" w:hAnsi="Times New Roman"/>
                <w:b/>
                <w:sz w:val="24"/>
                <w:szCs w:val="24"/>
              </w:rPr>
            </w:pPr>
            <w:r w:rsidRPr="00BF2A89">
              <w:rPr>
                <w:rFonts w:ascii="Times New Roman" w:hAnsi="Times New Roman"/>
                <w:b/>
                <w:sz w:val="24"/>
                <w:szCs w:val="24"/>
              </w:rPr>
              <w:t>АРМ специалиста запрашивающей МО</w:t>
            </w:r>
          </w:p>
        </w:tc>
      </w:tr>
      <w:tr w:rsidR="00163C98" w:rsidRPr="00BF2A89" w14:paraId="07CD6FCE" w14:textId="77777777" w:rsidTr="00EE433D">
        <w:tc>
          <w:tcPr>
            <w:tcW w:w="427" w:type="pct"/>
            <w:shd w:val="clear" w:color="auto" w:fill="auto"/>
          </w:tcPr>
          <w:p w14:paraId="50AEE6A1"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60D2888D"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Журнал запросов на ТМК</w:t>
            </w:r>
          </w:p>
        </w:tc>
      </w:tr>
      <w:tr w:rsidR="00163C98" w:rsidRPr="00BF2A89" w14:paraId="45C29F58" w14:textId="77777777" w:rsidTr="00EE433D">
        <w:tc>
          <w:tcPr>
            <w:tcW w:w="427" w:type="pct"/>
            <w:shd w:val="clear" w:color="auto" w:fill="auto"/>
          </w:tcPr>
          <w:p w14:paraId="6F46D87F"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0BEC75DA"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 xml:space="preserve">Блок информации о пациенте содержит: </w:t>
            </w:r>
          </w:p>
          <w:p w14:paraId="0971ED76" w14:textId="77777777" w:rsidR="00163C98" w:rsidRPr="00BF2A89" w:rsidRDefault="00163C98" w:rsidP="00163C98">
            <w:pPr>
              <w:pStyle w:val="afffffffffffffffff2"/>
              <w:numPr>
                <w:ilvl w:val="0"/>
                <w:numId w:val="187"/>
              </w:numPr>
              <w:contextualSpacing/>
              <w:jc w:val="both"/>
              <w:rPr>
                <w:rFonts w:ascii="Times New Roman" w:hAnsi="Times New Roman"/>
                <w:sz w:val="24"/>
                <w:szCs w:val="24"/>
              </w:rPr>
            </w:pPr>
            <w:r w:rsidRPr="00BF2A89">
              <w:rPr>
                <w:rFonts w:ascii="Times New Roman" w:hAnsi="Times New Roman"/>
                <w:sz w:val="24"/>
                <w:szCs w:val="24"/>
              </w:rPr>
              <w:t>ФИО пациента (с возможностью обращения к справочнику контрагентов)</w:t>
            </w:r>
          </w:p>
          <w:p w14:paraId="72AF835C" w14:textId="77777777" w:rsidR="00163C98" w:rsidRPr="00BF2A89" w:rsidRDefault="00163C98" w:rsidP="00163C98">
            <w:pPr>
              <w:pStyle w:val="afffffffffffffffff2"/>
              <w:numPr>
                <w:ilvl w:val="0"/>
                <w:numId w:val="187"/>
              </w:numPr>
              <w:contextualSpacing/>
              <w:jc w:val="both"/>
              <w:rPr>
                <w:rFonts w:ascii="Times New Roman" w:hAnsi="Times New Roman"/>
                <w:sz w:val="24"/>
                <w:szCs w:val="24"/>
              </w:rPr>
            </w:pPr>
            <w:r w:rsidRPr="00BF2A89">
              <w:rPr>
                <w:rFonts w:ascii="Times New Roman" w:hAnsi="Times New Roman"/>
                <w:sz w:val="24"/>
                <w:szCs w:val="24"/>
              </w:rPr>
              <w:t xml:space="preserve">Сигнальная информация об аллергиях/противопоказаниях </w:t>
            </w:r>
          </w:p>
          <w:p w14:paraId="524F42CD"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Предоставляется доступ к карте пациента с возможностью просмотра истории заболеваний пациента.</w:t>
            </w:r>
          </w:p>
        </w:tc>
      </w:tr>
      <w:tr w:rsidR="00163C98" w:rsidRPr="00BF2A89" w14:paraId="09111736" w14:textId="77777777" w:rsidTr="00EE433D">
        <w:tc>
          <w:tcPr>
            <w:tcW w:w="427" w:type="pct"/>
            <w:shd w:val="clear" w:color="auto" w:fill="auto"/>
          </w:tcPr>
          <w:p w14:paraId="5667C9E2"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66B8D7EA"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 xml:space="preserve">Паспортная часть заявки на телемедицинскую консультацию: </w:t>
            </w:r>
          </w:p>
          <w:p w14:paraId="5C400CAA"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Дата/время создания заявки</w:t>
            </w:r>
          </w:p>
          <w:p w14:paraId="2032BBBD"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Услуга (по справочнику НМУ)</w:t>
            </w:r>
          </w:p>
          <w:p w14:paraId="5558FD4D"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Тип консультации (экстренная, неотложная, плановая)</w:t>
            </w:r>
          </w:p>
          <w:p w14:paraId="51FA634A"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Цель телемедицинской консультации (в соответствии со справочником НСИ)</w:t>
            </w:r>
          </w:p>
          <w:p w14:paraId="0DBFF271"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ГУ, оказывающая телемедицинскую консультацию</w:t>
            </w:r>
          </w:p>
          <w:p w14:paraId="17C48363"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Профиль/специальность консультанта телемедицинского центра</w:t>
            </w:r>
          </w:p>
          <w:p w14:paraId="68F1387E"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ФИО консультанта/консультантов телемедицинского центра (необязательное для заполнения поле; в таком случае назначение заявки на врача-консультанта происходит в журнале запросов на ТМК в консультирующей МО)</w:t>
            </w:r>
          </w:p>
        </w:tc>
      </w:tr>
      <w:tr w:rsidR="00163C98" w:rsidRPr="00BF2A89" w14:paraId="5C083A0E" w14:textId="77777777" w:rsidTr="00EE433D">
        <w:tc>
          <w:tcPr>
            <w:tcW w:w="427" w:type="pct"/>
            <w:shd w:val="clear" w:color="auto" w:fill="auto"/>
          </w:tcPr>
          <w:p w14:paraId="6FB4397F"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700EB6E5"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Блок информации о показаниях к проведению телемедицинской консультации:</w:t>
            </w:r>
          </w:p>
          <w:p w14:paraId="7F8B4F79"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Поле для ручного ввода врачом медицинских показаний</w:t>
            </w:r>
          </w:p>
          <w:p w14:paraId="1E74BE89"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Диагноз (по справочнику МКБ-10)</w:t>
            </w:r>
          </w:p>
          <w:p w14:paraId="7FBE3EB2"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 xml:space="preserve">Врач, формирующий заявку, должен иметь возможность привязать к заявке ранее проведенные исследования и оказанные услуги из истории заболевания пациента. </w:t>
            </w:r>
          </w:p>
          <w:p w14:paraId="407823F5" w14:textId="77777777" w:rsidR="00163C98" w:rsidRPr="00BF2A89" w:rsidRDefault="00163C98" w:rsidP="00163C98">
            <w:pPr>
              <w:pStyle w:val="afffffffffffffffff2"/>
              <w:numPr>
                <w:ilvl w:val="0"/>
                <w:numId w:val="186"/>
              </w:numPr>
              <w:contextualSpacing/>
              <w:jc w:val="both"/>
              <w:rPr>
                <w:rFonts w:ascii="Times New Roman" w:hAnsi="Times New Roman"/>
                <w:sz w:val="24"/>
                <w:szCs w:val="24"/>
              </w:rPr>
            </w:pPr>
            <w:r w:rsidRPr="00BF2A89">
              <w:rPr>
                <w:rFonts w:ascii="Times New Roman" w:hAnsi="Times New Roman"/>
                <w:sz w:val="24"/>
                <w:szCs w:val="24"/>
              </w:rPr>
              <w:t>Возможность прикрепления к заявке файлов из внешних хранилищ.</w:t>
            </w:r>
          </w:p>
        </w:tc>
      </w:tr>
      <w:tr w:rsidR="00163C98" w:rsidRPr="00BF2A89" w14:paraId="3B40D101" w14:textId="77777777" w:rsidTr="00EE433D">
        <w:tc>
          <w:tcPr>
            <w:tcW w:w="427" w:type="pct"/>
            <w:shd w:val="clear" w:color="auto" w:fill="auto"/>
          </w:tcPr>
          <w:p w14:paraId="42A812F0" w14:textId="77777777" w:rsidR="00163C98" w:rsidRPr="00BF2A89" w:rsidRDefault="00163C98" w:rsidP="00163C98">
            <w:pPr>
              <w:numPr>
                <w:ilvl w:val="1"/>
                <w:numId w:val="190"/>
              </w:numPr>
              <w:spacing w:after="160" w:line="240" w:lineRule="auto"/>
              <w:ind w:left="0" w:firstLine="0"/>
              <w:contextualSpacing/>
              <w:rPr>
                <w:rFonts w:ascii="Times New Roman" w:hAnsi="Times New Roman"/>
                <w:sz w:val="24"/>
                <w:szCs w:val="24"/>
                <w:lang w:eastAsia="ru-RU"/>
              </w:rPr>
            </w:pPr>
          </w:p>
        </w:tc>
        <w:tc>
          <w:tcPr>
            <w:tcW w:w="4573" w:type="pct"/>
            <w:shd w:val="clear" w:color="auto" w:fill="auto"/>
          </w:tcPr>
          <w:p w14:paraId="44EB5196" w14:textId="77777777" w:rsidR="00163C98" w:rsidRPr="00BF2A89" w:rsidRDefault="00163C98" w:rsidP="00EE433D">
            <w:pPr>
              <w:pStyle w:val="afffffffffffffffff2"/>
              <w:contextualSpacing/>
              <w:jc w:val="both"/>
              <w:rPr>
                <w:rFonts w:ascii="Times New Roman" w:hAnsi="Times New Roman"/>
                <w:sz w:val="24"/>
                <w:szCs w:val="24"/>
              </w:rPr>
            </w:pPr>
            <w:r w:rsidRPr="00BF2A89">
              <w:rPr>
                <w:rFonts w:ascii="Times New Roman" w:hAnsi="Times New Roman"/>
                <w:sz w:val="24"/>
                <w:szCs w:val="24"/>
              </w:rPr>
              <w:t xml:space="preserve">Блок оказания телемедицинской консультации: </w:t>
            </w:r>
          </w:p>
          <w:p w14:paraId="12A5BD83"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t>Статус (в соответствии с федеральным справочником НСИ в части проведения телемедицинских консультаций)</w:t>
            </w:r>
          </w:p>
          <w:p w14:paraId="7B641225"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lastRenderedPageBreak/>
              <w:t>Данные о контрольных отметках (выборка из словаря. Корректировка словаря должна быть доступна уполномоченному сотруднику Функционального заказчика) в объеме:</w:t>
            </w:r>
          </w:p>
          <w:p w14:paraId="49190130" w14:textId="77777777" w:rsidR="00163C98" w:rsidRPr="00BF2A89" w:rsidRDefault="00163C98" w:rsidP="00163C98">
            <w:pPr>
              <w:pStyle w:val="afffffffffffffffff2"/>
              <w:numPr>
                <w:ilvl w:val="1"/>
                <w:numId w:val="189"/>
              </w:numPr>
              <w:contextualSpacing/>
              <w:jc w:val="both"/>
              <w:rPr>
                <w:rFonts w:ascii="Times New Roman" w:hAnsi="Times New Roman"/>
                <w:sz w:val="24"/>
                <w:szCs w:val="24"/>
              </w:rPr>
            </w:pPr>
            <w:r w:rsidRPr="00BF2A89">
              <w:rPr>
                <w:rFonts w:ascii="Times New Roman" w:hAnsi="Times New Roman"/>
                <w:sz w:val="24"/>
                <w:szCs w:val="24"/>
              </w:rPr>
              <w:t>ДТП/ЧС/Беременность/прочее</w:t>
            </w:r>
          </w:p>
          <w:p w14:paraId="5F4F7011" w14:textId="77777777" w:rsidR="00163C98" w:rsidRPr="00BF2A89" w:rsidRDefault="00163C98" w:rsidP="00163C98">
            <w:pPr>
              <w:pStyle w:val="afffffffffffffffff2"/>
              <w:numPr>
                <w:ilvl w:val="1"/>
                <w:numId w:val="189"/>
              </w:numPr>
              <w:contextualSpacing/>
              <w:jc w:val="both"/>
              <w:rPr>
                <w:rFonts w:ascii="Times New Roman" w:hAnsi="Times New Roman"/>
                <w:sz w:val="24"/>
                <w:szCs w:val="24"/>
              </w:rPr>
            </w:pPr>
            <w:r w:rsidRPr="00BF2A89">
              <w:rPr>
                <w:rFonts w:ascii="Times New Roman" w:hAnsi="Times New Roman"/>
                <w:sz w:val="24"/>
                <w:szCs w:val="24"/>
              </w:rPr>
              <w:t>Постановка случая на «контроль»</w:t>
            </w:r>
          </w:p>
          <w:p w14:paraId="058B3005" w14:textId="77777777" w:rsidR="00163C98" w:rsidRPr="00BF2A89" w:rsidRDefault="00163C98" w:rsidP="00163C98">
            <w:pPr>
              <w:pStyle w:val="afffffffffffffffff2"/>
              <w:numPr>
                <w:ilvl w:val="1"/>
                <w:numId w:val="189"/>
              </w:numPr>
              <w:contextualSpacing/>
              <w:jc w:val="both"/>
              <w:rPr>
                <w:rFonts w:ascii="Times New Roman" w:hAnsi="Times New Roman"/>
                <w:sz w:val="24"/>
                <w:szCs w:val="24"/>
              </w:rPr>
            </w:pPr>
            <w:r w:rsidRPr="00BF2A89">
              <w:rPr>
                <w:rFonts w:ascii="Times New Roman" w:hAnsi="Times New Roman"/>
                <w:sz w:val="24"/>
                <w:szCs w:val="24"/>
              </w:rPr>
              <w:t xml:space="preserve">Транспортировка </w:t>
            </w:r>
          </w:p>
          <w:p w14:paraId="47BDDC40"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t>Поле рекомендаций от консультанта/консультантов, подписание электронными подписями заключения консультантами;</w:t>
            </w:r>
          </w:p>
          <w:p w14:paraId="59B75213"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t>Формирование заключения по консультации (протокола) с применением электронной подписи и передаче его для сохранения в системе ИЭМК</w:t>
            </w:r>
          </w:p>
          <w:p w14:paraId="68D48009" w14:textId="77777777" w:rsidR="00163C98" w:rsidRPr="00BF2A89" w:rsidRDefault="00163C98" w:rsidP="00163C98">
            <w:pPr>
              <w:pStyle w:val="afffffffffffffffff2"/>
              <w:numPr>
                <w:ilvl w:val="0"/>
                <w:numId w:val="189"/>
              </w:numPr>
              <w:contextualSpacing/>
              <w:jc w:val="both"/>
              <w:rPr>
                <w:rFonts w:ascii="Times New Roman" w:hAnsi="Times New Roman"/>
                <w:sz w:val="24"/>
                <w:szCs w:val="24"/>
              </w:rPr>
            </w:pPr>
            <w:r w:rsidRPr="00BF2A89">
              <w:rPr>
                <w:rFonts w:ascii="Times New Roman" w:hAnsi="Times New Roman"/>
                <w:sz w:val="24"/>
                <w:szCs w:val="24"/>
              </w:rPr>
              <w:t>Результат оказанной ТМК (в форме протокола (заключения) от врачей-консультантов).</w:t>
            </w:r>
          </w:p>
        </w:tc>
      </w:tr>
    </w:tbl>
    <w:p w14:paraId="2F794B96" w14:textId="5AE21226" w:rsidR="00225D4E" w:rsidRPr="00BF2A89" w:rsidRDefault="00225D4E" w:rsidP="004A59BF">
      <w:pPr>
        <w:suppressAutoHyphens w:val="0"/>
        <w:spacing w:after="0" w:line="240" w:lineRule="auto"/>
        <w:ind w:firstLine="360"/>
        <w:contextualSpacing/>
        <w:jc w:val="both"/>
        <w:rPr>
          <w:rFonts w:ascii="Times New Roman" w:eastAsia="Times New Roman" w:hAnsi="Times New Roman"/>
          <w:b/>
          <w:spacing w:val="2"/>
          <w:kern w:val="24"/>
          <w:sz w:val="24"/>
          <w:szCs w:val="24"/>
          <w:lang w:eastAsia="en-US"/>
        </w:rPr>
      </w:pPr>
    </w:p>
    <w:p w14:paraId="1248117A" w14:textId="48DEB375" w:rsidR="00225D4E" w:rsidRPr="00BF2A89" w:rsidRDefault="00225D4E" w:rsidP="002647EB">
      <w:pPr>
        <w:pStyle w:val="4f8"/>
        <w:spacing w:before="0" w:after="0" w:line="240" w:lineRule="auto"/>
        <w:ind w:firstLine="567"/>
        <w:jc w:val="both"/>
      </w:pPr>
      <w:r w:rsidRPr="00BF2A89">
        <w:t xml:space="preserve">Функционал, разработанный в рамках государственного контракта №0851200000619005177 от 09.10.2019 </w:t>
      </w:r>
      <w:r w:rsidR="004E1ACA" w:rsidRPr="00BF2A89">
        <w:t xml:space="preserve">(2 этап) </w:t>
      </w:r>
      <w:r w:rsidRPr="00BF2A89">
        <w:t>проведения «Телемедицинских консультаций» обеспечивает возможности в объеме:</w:t>
      </w:r>
    </w:p>
    <w:p w14:paraId="71D322CD" w14:textId="77777777" w:rsidR="00225D4E" w:rsidRPr="00BF2A89" w:rsidRDefault="00225D4E" w:rsidP="006C1B98">
      <w:pPr>
        <w:pStyle w:val="21"/>
      </w:pPr>
      <w:r w:rsidRPr="00BF2A89">
        <w:t xml:space="preserve">ведение данных о медицинских организациях, оказывающих услуги </w:t>
      </w:r>
      <w:proofErr w:type="spellStart"/>
      <w:r w:rsidRPr="00BF2A89">
        <w:t>телеконсультирования</w:t>
      </w:r>
      <w:proofErr w:type="spellEnd"/>
      <w:r w:rsidRPr="00BF2A89">
        <w:t>;</w:t>
      </w:r>
    </w:p>
    <w:p w14:paraId="4BEAF620" w14:textId="77777777" w:rsidR="00225D4E" w:rsidRPr="00BF2A89" w:rsidRDefault="00225D4E" w:rsidP="006C1B98">
      <w:pPr>
        <w:pStyle w:val="21"/>
      </w:pPr>
      <w:r w:rsidRPr="00BF2A89">
        <w:t>ведение данных о специалистах МО, осуществляющих консультации;</w:t>
      </w:r>
    </w:p>
    <w:p w14:paraId="0FF119F2" w14:textId="77777777" w:rsidR="00225D4E" w:rsidRPr="00BF2A89" w:rsidRDefault="00225D4E" w:rsidP="006C1B98">
      <w:pPr>
        <w:pStyle w:val="21"/>
      </w:pPr>
      <w:r w:rsidRPr="00BF2A89">
        <w:t>ведение расписаний телемедицинских консультации, в том числе:</w:t>
      </w:r>
    </w:p>
    <w:p w14:paraId="2F7D171B" w14:textId="77777777" w:rsidR="00225D4E" w:rsidRPr="00BF2A89" w:rsidRDefault="00225D4E" w:rsidP="006C1B98">
      <w:pPr>
        <w:pStyle w:val="21"/>
      </w:pPr>
      <w:r w:rsidRPr="00BF2A89">
        <w:t>формирование расписания консультантами;</w:t>
      </w:r>
    </w:p>
    <w:p w14:paraId="6CEC3781" w14:textId="77777777" w:rsidR="00225D4E" w:rsidRPr="00BF2A89" w:rsidRDefault="00225D4E" w:rsidP="006C1B98">
      <w:pPr>
        <w:pStyle w:val="21"/>
      </w:pPr>
      <w:r w:rsidRPr="00BF2A89">
        <w:t>просмотр сетки расписания консультантов;</w:t>
      </w:r>
    </w:p>
    <w:p w14:paraId="3D1A41C1" w14:textId="77777777" w:rsidR="00225D4E" w:rsidRPr="00BF2A89" w:rsidRDefault="00225D4E" w:rsidP="006C1B98">
      <w:pPr>
        <w:pStyle w:val="21"/>
      </w:pPr>
      <w:r w:rsidRPr="00BF2A89">
        <w:t>формирование запроса на консультацию на основании расписания.</w:t>
      </w:r>
    </w:p>
    <w:p w14:paraId="3359668D" w14:textId="77777777" w:rsidR="00225D4E" w:rsidRPr="00BF2A89" w:rsidRDefault="00225D4E" w:rsidP="006C1B98">
      <w:pPr>
        <w:pStyle w:val="21"/>
      </w:pPr>
      <w:r w:rsidRPr="00BF2A89">
        <w:t xml:space="preserve">управление запросами на </w:t>
      </w:r>
      <w:proofErr w:type="spellStart"/>
      <w:r w:rsidRPr="00BF2A89">
        <w:t>телеконсультацию</w:t>
      </w:r>
      <w:proofErr w:type="spellEnd"/>
      <w:r w:rsidRPr="00BF2A89">
        <w:t>, в том числе:</w:t>
      </w:r>
    </w:p>
    <w:p w14:paraId="07BFF61C" w14:textId="77777777" w:rsidR="00225D4E" w:rsidRPr="00BF2A89" w:rsidRDefault="00225D4E" w:rsidP="006C1B98">
      <w:pPr>
        <w:pStyle w:val="21"/>
      </w:pPr>
      <w:r w:rsidRPr="00BF2A89">
        <w:t xml:space="preserve">добавление запроса на </w:t>
      </w:r>
      <w:proofErr w:type="spellStart"/>
      <w:r w:rsidRPr="00BF2A89">
        <w:t>телеконсультацию</w:t>
      </w:r>
      <w:proofErr w:type="spellEnd"/>
      <w:r w:rsidRPr="00BF2A89">
        <w:t xml:space="preserve"> с предоставлением необходимых документов, сохраняемых в МИС НСО;</w:t>
      </w:r>
    </w:p>
    <w:p w14:paraId="6A513D34" w14:textId="77777777" w:rsidR="00225D4E" w:rsidRPr="00BF2A89" w:rsidRDefault="00225D4E" w:rsidP="006C1B98">
      <w:pPr>
        <w:pStyle w:val="21"/>
      </w:pPr>
      <w:r w:rsidRPr="00BF2A89">
        <w:t>просмотр списка подтверждённых, отклоненных, отменённых запросов, а также запросов, которые необходимо подтвердить;</w:t>
      </w:r>
    </w:p>
    <w:p w14:paraId="49A5D419" w14:textId="77777777" w:rsidR="00225D4E" w:rsidRPr="00BF2A89" w:rsidRDefault="00225D4E" w:rsidP="006C1B98">
      <w:pPr>
        <w:pStyle w:val="21"/>
      </w:pPr>
      <w:r w:rsidRPr="00BF2A89">
        <w:t>просмотр запроса на консультацию со всеми сопроводительными документами;</w:t>
      </w:r>
    </w:p>
    <w:p w14:paraId="79C6A59C" w14:textId="77777777" w:rsidR="00225D4E" w:rsidRPr="00BF2A89" w:rsidRDefault="00225D4E" w:rsidP="006C1B98">
      <w:pPr>
        <w:pStyle w:val="21"/>
      </w:pPr>
      <w:r w:rsidRPr="00BF2A89">
        <w:t>назначение консультанта;</w:t>
      </w:r>
    </w:p>
    <w:p w14:paraId="54CC4C67" w14:textId="77777777" w:rsidR="00225D4E" w:rsidRPr="00BF2A89" w:rsidRDefault="00225D4E" w:rsidP="006C1B98">
      <w:pPr>
        <w:pStyle w:val="21"/>
      </w:pPr>
      <w:r w:rsidRPr="00BF2A89">
        <w:t>подтверждение запроса;</w:t>
      </w:r>
    </w:p>
    <w:p w14:paraId="3C9BF9A3" w14:textId="77777777" w:rsidR="00225D4E" w:rsidRPr="00BF2A89" w:rsidRDefault="00225D4E" w:rsidP="006C1B98">
      <w:pPr>
        <w:pStyle w:val="21"/>
      </w:pPr>
      <w:r w:rsidRPr="00BF2A89">
        <w:t>отклонение запроса консультантом с указанием причины отклонения;</w:t>
      </w:r>
    </w:p>
    <w:p w14:paraId="46C4C379" w14:textId="77777777" w:rsidR="00225D4E" w:rsidRPr="00BF2A89" w:rsidRDefault="00225D4E" w:rsidP="006C1B98">
      <w:pPr>
        <w:pStyle w:val="21"/>
      </w:pPr>
      <w:r w:rsidRPr="00BF2A89">
        <w:t>отмена запроса запросившим ее специалистом с указанием причины (в соответствии со справочником НСИ);</w:t>
      </w:r>
    </w:p>
    <w:p w14:paraId="058BC9F5" w14:textId="77777777" w:rsidR="00225D4E" w:rsidRPr="00BF2A89" w:rsidRDefault="00225D4E" w:rsidP="006C1B98">
      <w:pPr>
        <w:pStyle w:val="21"/>
      </w:pPr>
      <w:r w:rsidRPr="00BF2A89">
        <w:t>формирование нового запроса на консультацию на основе отклоненного.</w:t>
      </w:r>
    </w:p>
    <w:p w14:paraId="5ECF7D0A" w14:textId="77777777" w:rsidR="00225D4E" w:rsidRPr="00BF2A89" w:rsidRDefault="00225D4E" w:rsidP="006C1B98">
      <w:pPr>
        <w:pStyle w:val="21"/>
      </w:pPr>
      <w:r w:rsidRPr="00BF2A89">
        <w:t xml:space="preserve">управление </w:t>
      </w:r>
      <w:proofErr w:type="spellStart"/>
      <w:r w:rsidRPr="00BF2A89">
        <w:t>телеконсультациями</w:t>
      </w:r>
      <w:proofErr w:type="spellEnd"/>
      <w:r w:rsidRPr="00BF2A89">
        <w:t>, в том числе:</w:t>
      </w:r>
    </w:p>
    <w:p w14:paraId="58FCDBF2" w14:textId="77777777" w:rsidR="00225D4E" w:rsidRPr="00BF2A89" w:rsidRDefault="00225D4E" w:rsidP="006C1B98">
      <w:pPr>
        <w:pStyle w:val="21"/>
      </w:pPr>
      <w:r w:rsidRPr="00BF2A89">
        <w:t xml:space="preserve">просмотр списка запланированных, завершенных, отменённых </w:t>
      </w:r>
      <w:proofErr w:type="spellStart"/>
      <w:r w:rsidRPr="00BF2A89">
        <w:t>телеконсультаций</w:t>
      </w:r>
      <w:proofErr w:type="spellEnd"/>
      <w:r w:rsidRPr="00BF2A89">
        <w:t>;</w:t>
      </w:r>
    </w:p>
    <w:p w14:paraId="778EC1A8" w14:textId="77777777" w:rsidR="00225D4E" w:rsidRPr="00BF2A89" w:rsidRDefault="00225D4E" w:rsidP="006C1B98">
      <w:pPr>
        <w:pStyle w:val="21"/>
      </w:pPr>
      <w:r w:rsidRPr="00BF2A89">
        <w:t xml:space="preserve">внесение консультантами результатов </w:t>
      </w:r>
      <w:proofErr w:type="spellStart"/>
      <w:r w:rsidRPr="00BF2A89">
        <w:t>телеконсультаций</w:t>
      </w:r>
      <w:proofErr w:type="spellEnd"/>
      <w:r w:rsidRPr="00BF2A89">
        <w:t xml:space="preserve"> с прикреплением необходимых документов;</w:t>
      </w:r>
    </w:p>
    <w:p w14:paraId="3AA835B4" w14:textId="77777777" w:rsidR="00225D4E" w:rsidRPr="00BF2A89" w:rsidRDefault="00225D4E" w:rsidP="006C1B98">
      <w:pPr>
        <w:pStyle w:val="21"/>
      </w:pPr>
      <w:r w:rsidRPr="00BF2A89">
        <w:t>формирование заключения по консультации (протокола) с применением электронной подписи и передаче его для сохранения в системе ИЭМК;</w:t>
      </w:r>
    </w:p>
    <w:p w14:paraId="622114FA" w14:textId="77777777" w:rsidR="00225D4E" w:rsidRPr="00BF2A89" w:rsidRDefault="00225D4E" w:rsidP="006C1B98">
      <w:pPr>
        <w:pStyle w:val="21"/>
      </w:pPr>
      <w:r w:rsidRPr="00BF2A89">
        <w:t xml:space="preserve">подписание сформированного протокола по консультации участниками </w:t>
      </w:r>
      <w:proofErr w:type="spellStart"/>
      <w:r w:rsidRPr="00BF2A89">
        <w:t>телеконсультаций</w:t>
      </w:r>
      <w:proofErr w:type="spellEnd"/>
      <w:r w:rsidRPr="00BF2A89">
        <w:t>;</w:t>
      </w:r>
    </w:p>
    <w:p w14:paraId="2A2EABD0" w14:textId="77777777" w:rsidR="00225D4E" w:rsidRPr="00BF2A89" w:rsidRDefault="00225D4E" w:rsidP="006C1B98">
      <w:pPr>
        <w:pStyle w:val="21"/>
      </w:pPr>
      <w:r w:rsidRPr="00BF2A89">
        <w:t xml:space="preserve">автоматическая отправка заключения по консультации (протокола) в личный кабинет пациента, в случае участия пациента в </w:t>
      </w:r>
      <w:proofErr w:type="spellStart"/>
      <w:r w:rsidRPr="00BF2A89">
        <w:t>телеконсультации</w:t>
      </w:r>
      <w:proofErr w:type="spellEnd"/>
      <w:r w:rsidRPr="00BF2A89">
        <w:t>;</w:t>
      </w:r>
    </w:p>
    <w:p w14:paraId="5B82211A" w14:textId="77777777" w:rsidR="00225D4E" w:rsidRPr="00BF2A89" w:rsidRDefault="00225D4E" w:rsidP="006C1B98">
      <w:pPr>
        <w:pStyle w:val="21"/>
      </w:pPr>
      <w:r w:rsidRPr="00BF2A89">
        <w:t xml:space="preserve">просмотр результатов </w:t>
      </w:r>
      <w:proofErr w:type="spellStart"/>
      <w:r w:rsidRPr="00BF2A89">
        <w:t>телеконсультаций</w:t>
      </w:r>
      <w:proofErr w:type="spellEnd"/>
      <w:r w:rsidRPr="00BF2A89">
        <w:t>, в том числе в личном кабинете пациента.</w:t>
      </w:r>
    </w:p>
    <w:p w14:paraId="7FB3A3F4" w14:textId="77777777" w:rsidR="00225D4E" w:rsidRPr="00BF2A89" w:rsidRDefault="00225D4E" w:rsidP="006C1B98">
      <w:pPr>
        <w:pStyle w:val="21"/>
      </w:pPr>
      <w:r w:rsidRPr="00BF2A89">
        <w:t xml:space="preserve">отмена </w:t>
      </w:r>
      <w:proofErr w:type="spellStart"/>
      <w:r w:rsidRPr="00BF2A89">
        <w:t>телеконсультаций</w:t>
      </w:r>
      <w:proofErr w:type="spellEnd"/>
      <w:r w:rsidRPr="00BF2A89">
        <w:t xml:space="preserve"> их участниками с указанием причины (в соответствии со справочником НСИ);</w:t>
      </w:r>
    </w:p>
    <w:p w14:paraId="2A3CDAC8" w14:textId="7C9DA26E" w:rsidR="00225D4E" w:rsidRPr="00BF2A89" w:rsidRDefault="00225D4E" w:rsidP="006C1B98">
      <w:pPr>
        <w:pStyle w:val="21"/>
      </w:pPr>
      <w:r w:rsidRPr="00BF2A89">
        <w:t xml:space="preserve">формирование и выгрузка счетов-реестров, содержащих информацию об объемах проведенных мероприятий медицинской организацией в отчетном периоде (отчетный период </w:t>
      </w:r>
      <w:r w:rsidRPr="00BF2A89">
        <w:lastRenderedPageBreak/>
        <w:t>должен задаваться настройками МИС НСО для каждой МО НСО и реестра), подлежащих оплате. Реестр имеет возможность формироваться за любой заданный период штатными средствами МИС НСО;</w:t>
      </w:r>
    </w:p>
    <w:p w14:paraId="7BA1F98D" w14:textId="77777777" w:rsidR="00225D4E" w:rsidRPr="00BF2A89" w:rsidRDefault="00225D4E" w:rsidP="006C1B98">
      <w:pPr>
        <w:pStyle w:val="21"/>
      </w:pPr>
      <w:r w:rsidRPr="00BF2A89">
        <w:t>аналитика по проведенным ТМК, в разрезе региона и отдельной МО НСО (всех МО НСО, набора МО НСО, отдельной МО НСО, по врачам, профилю, статусу, типу) с возможность просмотра оказанной ТМК;</w:t>
      </w:r>
    </w:p>
    <w:p w14:paraId="0FEFA0B2" w14:textId="77777777" w:rsidR="00225D4E" w:rsidRPr="00BF2A89" w:rsidRDefault="00225D4E" w:rsidP="006C1B98">
      <w:pPr>
        <w:pStyle w:val="21"/>
        <w:rPr>
          <w:color w:val="000000" w:themeColor="text1"/>
        </w:rPr>
      </w:pPr>
      <w:r w:rsidRPr="00BF2A89">
        <w:rPr>
          <w:color w:val="000000" w:themeColor="text1"/>
        </w:rPr>
        <w:t>настройка перечня документов, необходимых для проведения ТМК, с признаком обязательности, актуальности (например, срок действия результата анализа/исследования);</w:t>
      </w:r>
    </w:p>
    <w:p w14:paraId="382D04E2" w14:textId="66533E2D" w:rsidR="00DD783D" w:rsidRPr="00BF2A89" w:rsidRDefault="00225D4E" w:rsidP="006C1B98">
      <w:pPr>
        <w:pStyle w:val="21"/>
        <w:rPr>
          <w:color w:val="FF0000"/>
        </w:rPr>
      </w:pPr>
      <w:r w:rsidRPr="00BF2A89">
        <w:rPr>
          <w:color w:val="000000" w:themeColor="text1"/>
        </w:rPr>
        <w:t>хранение информации, полученной по результатам оказания медицинской помощи с применением телемедицинских технологий реализовано в соответствии с требованиями приказа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w:t>
      </w:r>
      <w:r w:rsidR="00F629F3" w:rsidRPr="00BF2A89">
        <w:rPr>
          <w:color w:val="000000" w:themeColor="text1"/>
        </w:rPr>
        <w:t xml:space="preserve"> (хранение видеозаписей организовывается на сервере ВКС, в рамках данного ООЗ не обеспечивается)</w:t>
      </w:r>
      <w:r w:rsidRPr="00BF2A89">
        <w:rPr>
          <w:color w:val="000000" w:themeColor="text1"/>
        </w:rPr>
        <w:t>.</w:t>
      </w:r>
      <w:r w:rsidR="00DD783D" w:rsidRPr="00BF2A89">
        <w:rPr>
          <w:rFonts w:eastAsia="Times New Roman"/>
          <w:b/>
          <w:spacing w:val="2"/>
          <w:kern w:val="24"/>
        </w:rPr>
        <w:br w:type="page"/>
      </w:r>
    </w:p>
    <w:p w14:paraId="5B4AAE24" w14:textId="49CAD52D" w:rsidR="006F5F9A" w:rsidRPr="00BF2A89" w:rsidRDefault="006F5F9A" w:rsidP="00135DB2">
      <w:pPr>
        <w:tabs>
          <w:tab w:val="left" w:pos="6324"/>
        </w:tabs>
        <w:jc w:val="both"/>
        <w:rPr>
          <w:rFonts w:ascii="Times New Roman" w:hAnsi="Times New Roman"/>
          <w:sz w:val="24"/>
        </w:rPr>
        <w:sectPr w:rsidR="006F5F9A" w:rsidRPr="00BF2A89" w:rsidSect="003973B9">
          <w:headerReference w:type="default" r:id="rId31"/>
          <w:footerReference w:type="default" r:id="rId32"/>
          <w:pgSz w:w="11906" w:h="16838"/>
          <w:pgMar w:top="1134" w:right="567" w:bottom="1134" w:left="1418" w:header="709" w:footer="709" w:gutter="0"/>
          <w:cols w:space="708"/>
          <w:titlePg/>
          <w:docGrid w:linePitch="360"/>
        </w:sectPr>
      </w:pPr>
    </w:p>
    <w:p w14:paraId="5B07700C" w14:textId="77777777" w:rsidR="008D20B2" w:rsidRPr="00BF2A89" w:rsidRDefault="008D20B2" w:rsidP="008D20B2">
      <w:pPr>
        <w:widowControl w:val="0"/>
        <w:autoSpaceDE w:val="0"/>
        <w:spacing w:after="0" w:line="240" w:lineRule="auto"/>
        <w:ind w:left="5954"/>
        <w:jc w:val="both"/>
        <w:rPr>
          <w:rFonts w:ascii="Times New Roman" w:hAnsi="Times New Roman"/>
          <w:sz w:val="24"/>
        </w:rPr>
      </w:pPr>
    </w:p>
    <w:p w14:paraId="2274F57F" w14:textId="2421BCBA" w:rsidR="008D20B2" w:rsidRPr="00BF2A89" w:rsidRDefault="008D20B2" w:rsidP="000D0802">
      <w:pPr>
        <w:widowControl w:val="0"/>
        <w:spacing w:after="0" w:line="240" w:lineRule="auto"/>
        <w:ind w:left="5954" w:hanging="709"/>
        <w:jc w:val="right"/>
        <w:rPr>
          <w:rFonts w:ascii="Times New Roman" w:hAnsi="Times New Roman"/>
          <w:sz w:val="24"/>
          <w:szCs w:val="28"/>
        </w:rPr>
      </w:pPr>
      <w:bookmarkStart w:id="55" w:name="_Hlk37854761"/>
      <w:r w:rsidRPr="00BF2A89">
        <w:rPr>
          <w:rFonts w:ascii="Times New Roman" w:hAnsi="Times New Roman"/>
          <w:sz w:val="24"/>
          <w:szCs w:val="28"/>
        </w:rPr>
        <w:t>Приложение № </w:t>
      </w:r>
      <w:r w:rsidR="000D0802" w:rsidRPr="00BF2A89">
        <w:rPr>
          <w:rFonts w:ascii="Times New Roman" w:hAnsi="Times New Roman"/>
          <w:sz w:val="24"/>
          <w:szCs w:val="28"/>
        </w:rPr>
        <w:t>3</w:t>
      </w:r>
      <w:r w:rsidRPr="00BF2A89">
        <w:rPr>
          <w:rFonts w:ascii="Times New Roman" w:hAnsi="Times New Roman"/>
          <w:sz w:val="24"/>
          <w:szCs w:val="28"/>
        </w:rPr>
        <w:t xml:space="preserve"> </w:t>
      </w:r>
      <w:r w:rsidRPr="00BF2A89">
        <w:rPr>
          <w:rFonts w:ascii="Times New Roman" w:hAnsi="Times New Roman"/>
          <w:sz w:val="24"/>
          <w:szCs w:val="28"/>
        </w:rPr>
        <w:br/>
        <w:t xml:space="preserve">к </w:t>
      </w:r>
      <w:r w:rsidR="000D0802" w:rsidRPr="00BF2A89">
        <w:rPr>
          <w:rFonts w:ascii="Times New Roman" w:hAnsi="Times New Roman"/>
          <w:sz w:val="24"/>
          <w:szCs w:val="28"/>
        </w:rPr>
        <w:t>описанию объекта закупки</w:t>
      </w:r>
    </w:p>
    <w:bookmarkEnd w:id="55"/>
    <w:p w14:paraId="3B9318E2" w14:textId="4A13FB83" w:rsidR="007C7959" w:rsidRPr="00BF2A89" w:rsidRDefault="007C7959" w:rsidP="007C7959">
      <w:pPr>
        <w:pStyle w:val="1e"/>
        <w:rPr>
          <w:rFonts w:ascii="Times New Roman" w:hAnsi="Times New Roman"/>
        </w:rPr>
      </w:pPr>
      <w:r w:rsidRPr="00BF2A89">
        <w:rPr>
          <w:rFonts w:ascii="Times New Roman" w:hAnsi="Times New Roman"/>
        </w:rPr>
        <w:t xml:space="preserve">Шаблон </w:t>
      </w:r>
      <w:r w:rsidRPr="00BF2A89">
        <w:rPr>
          <w:rFonts w:ascii="Times New Roman" w:hAnsi="Times New Roman"/>
          <w:snapToGrid w:val="0"/>
        </w:rPr>
        <w:t>ЖУРНАЛа</w:t>
      </w:r>
      <w:r w:rsidRPr="00BF2A89">
        <w:rPr>
          <w:rFonts w:ascii="Times New Roman" w:hAnsi="Times New Roman"/>
        </w:rPr>
        <w:t xml:space="preserve"> СОПРОВОЖДЕНИЯ</w:t>
      </w:r>
    </w:p>
    <w:p w14:paraId="152E7051" w14:textId="1C2ED637" w:rsidR="007C7959" w:rsidRPr="00BF2A89" w:rsidRDefault="007C7959" w:rsidP="007C7959">
      <w:pPr>
        <w:pStyle w:val="1e"/>
        <w:spacing w:before="0" w:after="0" w:line="240" w:lineRule="auto"/>
        <w:ind w:right="794"/>
        <w:rPr>
          <w:rFonts w:ascii="Times New Roman" w:hAnsi="Times New Roman"/>
          <w:b w:val="0"/>
          <w:snapToGrid w:val="0"/>
        </w:rPr>
      </w:pPr>
      <w:r w:rsidRPr="00BF2A89">
        <w:rPr>
          <w:rFonts w:ascii="Times New Roman" w:hAnsi="Times New Roman"/>
          <w:b w:val="0"/>
          <w:snapToGrid w:val="0"/>
        </w:rPr>
        <w:t>_________________________________________________________________________________________________________</w:t>
      </w:r>
    </w:p>
    <w:p w14:paraId="3197A194" w14:textId="77777777" w:rsidR="007C7959" w:rsidRPr="00BF2A89" w:rsidRDefault="007C7959" w:rsidP="007C7959">
      <w:pPr>
        <w:pStyle w:val="1e"/>
        <w:spacing w:before="0" w:after="0" w:line="240" w:lineRule="auto"/>
        <w:ind w:right="794"/>
        <w:rPr>
          <w:rFonts w:ascii="Times New Roman" w:hAnsi="Times New Roman"/>
          <w:b w:val="0"/>
          <w:vertAlign w:val="superscript"/>
        </w:rPr>
      </w:pPr>
      <w:r w:rsidRPr="00BF2A89">
        <w:rPr>
          <w:rFonts w:ascii="Times New Roman" w:hAnsi="Times New Roman"/>
          <w:b w:val="0"/>
          <w:caps w:val="0"/>
          <w:vertAlign w:val="superscript"/>
        </w:rPr>
        <w:t>(наименование МО)</w:t>
      </w:r>
    </w:p>
    <w:p w14:paraId="211E6F8D" w14:textId="12496408" w:rsidR="007C7959" w:rsidRPr="00BF2A89" w:rsidRDefault="007C7959" w:rsidP="00A24278">
      <w:pPr>
        <w:rPr>
          <w:rFonts w:ascii="Times New Roman" w:hAnsi="Times New Roman"/>
        </w:rPr>
      </w:pPr>
      <w:r w:rsidRPr="00BF2A89">
        <w:rPr>
          <w:rFonts w:ascii="Times New Roman" w:hAnsi="Times New Roman"/>
        </w:rPr>
        <w:t>Представитель Исполнителя (ФИО) _______________________________________________________________ подпись _______________________</w:t>
      </w:r>
    </w:p>
    <w:p w14:paraId="27AA4453" w14:textId="77777777" w:rsidR="007C7959" w:rsidRPr="00BF2A89" w:rsidRDefault="007C7959" w:rsidP="00A24278">
      <w:pPr>
        <w:rPr>
          <w:rFonts w:ascii="Times New Roman" w:hAnsi="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9"/>
        <w:gridCol w:w="1195"/>
        <w:gridCol w:w="1314"/>
        <w:gridCol w:w="1313"/>
        <w:gridCol w:w="4927"/>
        <w:gridCol w:w="1750"/>
        <w:gridCol w:w="1503"/>
        <w:gridCol w:w="1369"/>
      </w:tblGrid>
      <w:tr w:rsidR="00C54D51" w:rsidRPr="00BF2A89" w14:paraId="26996BE2" w14:textId="77777777" w:rsidTr="00B91ACF">
        <w:trPr>
          <w:trHeight w:val="571"/>
        </w:trPr>
        <w:tc>
          <w:tcPr>
            <w:tcW w:w="408" w:type="pct"/>
            <w:shd w:val="clear" w:color="auto" w:fill="auto"/>
            <w:tcMar>
              <w:left w:w="57" w:type="dxa"/>
              <w:right w:w="57" w:type="dxa"/>
            </w:tcMar>
            <w:vAlign w:val="center"/>
          </w:tcPr>
          <w:p w14:paraId="4A0BDE4C"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 xml:space="preserve">Дата/время начала </w:t>
            </w:r>
            <w:r w:rsidRPr="00BF2A89">
              <w:rPr>
                <w:rFonts w:ascii="Times New Roman" w:eastAsia="Calibri" w:hAnsi="Times New Roman"/>
              </w:rPr>
              <w:br/>
              <w:t>очного сопровождения</w:t>
            </w:r>
          </w:p>
        </w:tc>
        <w:tc>
          <w:tcPr>
            <w:tcW w:w="410" w:type="pct"/>
            <w:shd w:val="clear" w:color="auto" w:fill="auto"/>
            <w:tcMar>
              <w:left w:w="57" w:type="dxa"/>
              <w:right w:w="57" w:type="dxa"/>
            </w:tcMar>
            <w:vAlign w:val="center"/>
          </w:tcPr>
          <w:p w14:paraId="445BE1A6"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Дата/время окончания очного сопровождения</w:t>
            </w:r>
          </w:p>
        </w:tc>
        <w:tc>
          <w:tcPr>
            <w:tcW w:w="451" w:type="pct"/>
            <w:shd w:val="clear" w:color="auto" w:fill="auto"/>
          </w:tcPr>
          <w:p w14:paraId="13EC878E" w14:textId="043CF6D0"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 Заявки в АСУЗТП Исполнителя</w:t>
            </w:r>
          </w:p>
        </w:tc>
        <w:tc>
          <w:tcPr>
            <w:tcW w:w="451" w:type="pct"/>
            <w:shd w:val="clear" w:color="auto" w:fill="auto"/>
            <w:tcMar>
              <w:left w:w="57" w:type="dxa"/>
              <w:right w:w="57" w:type="dxa"/>
            </w:tcMar>
            <w:vAlign w:val="center"/>
          </w:tcPr>
          <w:p w14:paraId="74191BCA"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Компонент /</w:t>
            </w:r>
          </w:p>
          <w:p w14:paraId="024BFFFC"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Сервис</w:t>
            </w:r>
          </w:p>
        </w:tc>
        <w:tc>
          <w:tcPr>
            <w:tcW w:w="1692" w:type="pct"/>
            <w:shd w:val="clear" w:color="auto" w:fill="auto"/>
            <w:tcMar>
              <w:left w:w="57" w:type="dxa"/>
              <w:right w:w="57" w:type="dxa"/>
            </w:tcMar>
            <w:vAlign w:val="center"/>
          </w:tcPr>
          <w:p w14:paraId="38A813BB"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Проводимые мероприятия</w:t>
            </w:r>
          </w:p>
        </w:tc>
        <w:tc>
          <w:tcPr>
            <w:tcW w:w="601" w:type="pct"/>
            <w:vAlign w:val="center"/>
          </w:tcPr>
          <w:p w14:paraId="2309B4B8"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 xml:space="preserve">Специалист </w:t>
            </w:r>
          </w:p>
          <w:p w14:paraId="4666C1C6"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МО НСО (ФИО)</w:t>
            </w:r>
          </w:p>
        </w:tc>
        <w:tc>
          <w:tcPr>
            <w:tcW w:w="516" w:type="pct"/>
            <w:vAlign w:val="center"/>
          </w:tcPr>
          <w:p w14:paraId="6F2494FB"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Специальность/</w:t>
            </w:r>
          </w:p>
          <w:p w14:paraId="69744908"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должность</w:t>
            </w:r>
          </w:p>
        </w:tc>
        <w:tc>
          <w:tcPr>
            <w:tcW w:w="470" w:type="pct"/>
            <w:shd w:val="clear" w:color="auto" w:fill="auto"/>
            <w:tcMar>
              <w:left w:w="57" w:type="dxa"/>
              <w:right w:w="57" w:type="dxa"/>
            </w:tcMar>
            <w:vAlign w:val="center"/>
          </w:tcPr>
          <w:p w14:paraId="2D22AED2" w14:textId="77777777" w:rsidR="007C7959" w:rsidRPr="00BF2A89" w:rsidRDefault="007C7959" w:rsidP="00B91ACF">
            <w:pPr>
              <w:pStyle w:val="Head10M"/>
              <w:rPr>
                <w:rFonts w:ascii="Times New Roman" w:eastAsia="Calibri" w:hAnsi="Times New Roman"/>
              </w:rPr>
            </w:pPr>
            <w:r w:rsidRPr="00BF2A89">
              <w:rPr>
                <w:rFonts w:ascii="Times New Roman" w:eastAsia="Calibri" w:hAnsi="Times New Roman"/>
              </w:rPr>
              <w:t>Подпись специалиста МО НСО</w:t>
            </w:r>
          </w:p>
        </w:tc>
      </w:tr>
      <w:tr w:rsidR="00C54D51" w:rsidRPr="00BF2A89" w14:paraId="39A8D42B" w14:textId="77777777" w:rsidTr="00B91ACF">
        <w:trPr>
          <w:trHeight w:val="850"/>
        </w:trPr>
        <w:tc>
          <w:tcPr>
            <w:tcW w:w="408" w:type="pct"/>
            <w:shd w:val="clear" w:color="auto" w:fill="auto"/>
          </w:tcPr>
          <w:p w14:paraId="66CC7C6A" w14:textId="77777777" w:rsidR="007C7959" w:rsidRPr="00BF2A89" w:rsidRDefault="007C7959" w:rsidP="00A24278">
            <w:pPr>
              <w:rPr>
                <w:rFonts w:ascii="Times New Roman" w:hAnsi="Times New Roman"/>
                <w:i/>
              </w:rPr>
            </w:pPr>
          </w:p>
        </w:tc>
        <w:tc>
          <w:tcPr>
            <w:tcW w:w="410" w:type="pct"/>
            <w:shd w:val="clear" w:color="auto" w:fill="auto"/>
          </w:tcPr>
          <w:p w14:paraId="4DCDDB01" w14:textId="77777777" w:rsidR="007C7959" w:rsidRPr="00BF2A89" w:rsidRDefault="007C7959" w:rsidP="00A24278">
            <w:pPr>
              <w:rPr>
                <w:rFonts w:ascii="Times New Roman" w:hAnsi="Times New Roman"/>
              </w:rPr>
            </w:pPr>
          </w:p>
        </w:tc>
        <w:tc>
          <w:tcPr>
            <w:tcW w:w="451" w:type="pct"/>
            <w:shd w:val="clear" w:color="auto" w:fill="auto"/>
          </w:tcPr>
          <w:p w14:paraId="6D578FCD" w14:textId="77777777" w:rsidR="007C7959" w:rsidRPr="00BF2A89" w:rsidRDefault="007C7959" w:rsidP="00A24278">
            <w:pPr>
              <w:rPr>
                <w:rFonts w:ascii="Times New Roman" w:hAnsi="Times New Roman"/>
              </w:rPr>
            </w:pPr>
          </w:p>
        </w:tc>
        <w:tc>
          <w:tcPr>
            <w:tcW w:w="451" w:type="pct"/>
            <w:shd w:val="clear" w:color="auto" w:fill="auto"/>
          </w:tcPr>
          <w:p w14:paraId="53348E87" w14:textId="77777777" w:rsidR="007C7959" w:rsidRPr="00BF2A89" w:rsidRDefault="007C7959" w:rsidP="00A24278">
            <w:pPr>
              <w:rPr>
                <w:rFonts w:ascii="Times New Roman" w:hAnsi="Times New Roman"/>
              </w:rPr>
            </w:pPr>
          </w:p>
        </w:tc>
        <w:tc>
          <w:tcPr>
            <w:tcW w:w="1692" w:type="pct"/>
            <w:shd w:val="clear" w:color="auto" w:fill="auto"/>
          </w:tcPr>
          <w:p w14:paraId="224CAFFB" w14:textId="77777777" w:rsidR="007C7959" w:rsidRPr="00BF2A89" w:rsidRDefault="007C7959" w:rsidP="00A24278">
            <w:pPr>
              <w:rPr>
                <w:rFonts w:ascii="Times New Roman" w:hAnsi="Times New Roman"/>
              </w:rPr>
            </w:pPr>
          </w:p>
        </w:tc>
        <w:tc>
          <w:tcPr>
            <w:tcW w:w="601" w:type="pct"/>
          </w:tcPr>
          <w:p w14:paraId="7307E8FA" w14:textId="77777777" w:rsidR="007C7959" w:rsidRPr="00BF2A89" w:rsidRDefault="007C7959" w:rsidP="00A24278">
            <w:pPr>
              <w:rPr>
                <w:rFonts w:ascii="Times New Roman" w:hAnsi="Times New Roman"/>
              </w:rPr>
            </w:pPr>
          </w:p>
        </w:tc>
        <w:tc>
          <w:tcPr>
            <w:tcW w:w="516" w:type="pct"/>
          </w:tcPr>
          <w:p w14:paraId="1181B2E3" w14:textId="77777777" w:rsidR="007C7959" w:rsidRPr="00BF2A89" w:rsidRDefault="007C7959" w:rsidP="00A24278">
            <w:pPr>
              <w:rPr>
                <w:rFonts w:ascii="Times New Roman" w:hAnsi="Times New Roman"/>
              </w:rPr>
            </w:pPr>
          </w:p>
        </w:tc>
        <w:tc>
          <w:tcPr>
            <w:tcW w:w="470" w:type="pct"/>
            <w:shd w:val="clear" w:color="auto" w:fill="auto"/>
          </w:tcPr>
          <w:p w14:paraId="37B86FE1" w14:textId="77777777" w:rsidR="007C7959" w:rsidRPr="00BF2A89" w:rsidRDefault="007C7959" w:rsidP="00A24278">
            <w:pPr>
              <w:rPr>
                <w:rFonts w:ascii="Times New Roman" w:hAnsi="Times New Roman"/>
              </w:rPr>
            </w:pPr>
          </w:p>
        </w:tc>
      </w:tr>
      <w:tr w:rsidR="00C54D51" w:rsidRPr="00BF2A89" w14:paraId="25A4C4C6" w14:textId="77777777" w:rsidTr="00B91ACF">
        <w:trPr>
          <w:trHeight w:val="850"/>
        </w:trPr>
        <w:tc>
          <w:tcPr>
            <w:tcW w:w="408" w:type="pct"/>
            <w:shd w:val="clear" w:color="auto" w:fill="auto"/>
          </w:tcPr>
          <w:p w14:paraId="1CE04FC3" w14:textId="77777777" w:rsidR="007C7959" w:rsidRPr="00BF2A89" w:rsidRDefault="007C7959" w:rsidP="00A24278">
            <w:pPr>
              <w:rPr>
                <w:rFonts w:ascii="Times New Roman" w:hAnsi="Times New Roman"/>
              </w:rPr>
            </w:pPr>
          </w:p>
        </w:tc>
        <w:tc>
          <w:tcPr>
            <w:tcW w:w="410" w:type="pct"/>
            <w:shd w:val="clear" w:color="auto" w:fill="auto"/>
          </w:tcPr>
          <w:p w14:paraId="6460B305" w14:textId="77777777" w:rsidR="007C7959" w:rsidRPr="00BF2A89" w:rsidRDefault="007C7959" w:rsidP="00A24278">
            <w:pPr>
              <w:rPr>
                <w:rFonts w:ascii="Times New Roman" w:hAnsi="Times New Roman"/>
              </w:rPr>
            </w:pPr>
          </w:p>
        </w:tc>
        <w:tc>
          <w:tcPr>
            <w:tcW w:w="451" w:type="pct"/>
            <w:shd w:val="clear" w:color="auto" w:fill="auto"/>
          </w:tcPr>
          <w:p w14:paraId="6CC0B615" w14:textId="77777777" w:rsidR="007C7959" w:rsidRPr="00BF2A89" w:rsidRDefault="007C7959" w:rsidP="00A24278">
            <w:pPr>
              <w:rPr>
                <w:rFonts w:ascii="Times New Roman" w:hAnsi="Times New Roman"/>
              </w:rPr>
            </w:pPr>
          </w:p>
        </w:tc>
        <w:tc>
          <w:tcPr>
            <w:tcW w:w="451" w:type="pct"/>
            <w:shd w:val="clear" w:color="auto" w:fill="auto"/>
          </w:tcPr>
          <w:p w14:paraId="381639B7" w14:textId="77777777" w:rsidR="007C7959" w:rsidRPr="00BF2A89" w:rsidRDefault="007C7959" w:rsidP="00A24278">
            <w:pPr>
              <w:rPr>
                <w:rFonts w:ascii="Times New Roman" w:hAnsi="Times New Roman"/>
              </w:rPr>
            </w:pPr>
          </w:p>
        </w:tc>
        <w:tc>
          <w:tcPr>
            <w:tcW w:w="1692" w:type="pct"/>
            <w:shd w:val="clear" w:color="auto" w:fill="auto"/>
          </w:tcPr>
          <w:p w14:paraId="47B10582" w14:textId="77777777" w:rsidR="007C7959" w:rsidRPr="00BF2A89" w:rsidRDefault="007C7959" w:rsidP="00A24278">
            <w:pPr>
              <w:rPr>
                <w:rFonts w:ascii="Times New Roman" w:hAnsi="Times New Roman"/>
              </w:rPr>
            </w:pPr>
          </w:p>
        </w:tc>
        <w:tc>
          <w:tcPr>
            <w:tcW w:w="601" w:type="pct"/>
          </w:tcPr>
          <w:p w14:paraId="6D2D38DF" w14:textId="77777777" w:rsidR="007C7959" w:rsidRPr="00BF2A89" w:rsidRDefault="007C7959" w:rsidP="00A24278">
            <w:pPr>
              <w:rPr>
                <w:rFonts w:ascii="Times New Roman" w:hAnsi="Times New Roman"/>
              </w:rPr>
            </w:pPr>
          </w:p>
        </w:tc>
        <w:tc>
          <w:tcPr>
            <w:tcW w:w="516" w:type="pct"/>
          </w:tcPr>
          <w:p w14:paraId="7AEBAB62" w14:textId="77777777" w:rsidR="007C7959" w:rsidRPr="00BF2A89" w:rsidRDefault="007C7959" w:rsidP="00A24278">
            <w:pPr>
              <w:rPr>
                <w:rFonts w:ascii="Times New Roman" w:hAnsi="Times New Roman"/>
              </w:rPr>
            </w:pPr>
          </w:p>
        </w:tc>
        <w:tc>
          <w:tcPr>
            <w:tcW w:w="470" w:type="pct"/>
            <w:shd w:val="clear" w:color="auto" w:fill="auto"/>
          </w:tcPr>
          <w:p w14:paraId="3E1ACFDA" w14:textId="77777777" w:rsidR="007C7959" w:rsidRPr="00BF2A89" w:rsidRDefault="007C7959" w:rsidP="00A24278">
            <w:pPr>
              <w:rPr>
                <w:rFonts w:ascii="Times New Roman" w:hAnsi="Times New Roman"/>
              </w:rPr>
            </w:pPr>
          </w:p>
        </w:tc>
      </w:tr>
    </w:tbl>
    <w:p w14:paraId="64546C92" w14:textId="77777777" w:rsidR="007C7959" w:rsidRPr="00BF2A89" w:rsidRDefault="007C7959" w:rsidP="007C7959">
      <w:pPr>
        <w:jc w:val="right"/>
        <w:rPr>
          <w:rFonts w:ascii="Times New Roman" w:hAnsi="Times New Roman"/>
        </w:rPr>
      </w:pPr>
    </w:p>
    <w:p w14:paraId="15D60797" w14:textId="09D54CE0" w:rsidR="007C7959" w:rsidRPr="00BF2A89" w:rsidRDefault="007C7959" w:rsidP="007C7959">
      <w:pPr>
        <w:jc w:val="right"/>
        <w:rPr>
          <w:rFonts w:ascii="Times New Roman" w:hAnsi="Times New Roman"/>
        </w:rPr>
      </w:pPr>
      <w:r w:rsidRPr="00BF2A89">
        <w:rPr>
          <w:rFonts w:ascii="Times New Roman" w:hAnsi="Times New Roman"/>
        </w:rPr>
        <w:t>Номер контракта _______________________________________ да</w:t>
      </w:r>
      <w:r w:rsidR="00FB3B01" w:rsidRPr="00BF2A89">
        <w:rPr>
          <w:rFonts w:ascii="Times New Roman" w:hAnsi="Times New Roman"/>
        </w:rPr>
        <w:t xml:space="preserve">та заключения «___» ______ </w:t>
      </w:r>
      <w:r w:rsidR="000154A9">
        <w:rPr>
          <w:rFonts w:ascii="Times New Roman" w:hAnsi="Times New Roman"/>
        </w:rPr>
        <w:t>20</w:t>
      </w:r>
      <w:r w:rsidR="000154A9" w:rsidRPr="000154A9">
        <w:rPr>
          <w:rFonts w:ascii="Times New Roman" w:hAnsi="Times New Roman"/>
        </w:rPr>
        <w:t>__</w:t>
      </w:r>
      <w:r w:rsidR="00FB3B01" w:rsidRPr="00BF2A89">
        <w:rPr>
          <w:rFonts w:ascii="Times New Roman" w:hAnsi="Times New Roman"/>
        </w:rPr>
        <w:t xml:space="preserve"> </w:t>
      </w:r>
      <w:r w:rsidRPr="00BF2A89">
        <w:rPr>
          <w:rFonts w:ascii="Times New Roman" w:hAnsi="Times New Roman"/>
        </w:rPr>
        <w:t>г.</w:t>
      </w:r>
    </w:p>
    <w:p w14:paraId="4EEDEA92" w14:textId="77777777" w:rsidR="007C7959" w:rsidRPr="00BF2A89" w:rsidRDefault="007C7959" w:rsidP="00A24278">
      <w:pPr>
        <w:jc w:val="right"/>
        <w:rPr>
          <w:rFonts w:ascii="Times New Roman" w:hAnsi="Times New Roman"/>
        </w:rPr>
      </w:pPr>
    </w:p>
    <w:p w14:paraId="184CBE28" w14:textId="77777777" w:rsidR="007C7959" w:rsidRPr="00BF2A89" w:rsidRDefault="007C7959" w:rsidP="00A24278">
      <w:pPr>
        <w:jc w:val="center"/>
        <w:rPr>
          <w:rFonts w:ascii="Times New Roman" w:hAnsi="Times New Roman"/>
        </w:rPr>
      </w:pPr>
      <w:r w:rsidRPr="00BF2A89">
        <w:rPr>
          <w:rFonts w:ascii="Times New Roman" w:hAnsi="Times New Roman"/>
        </w:rPr>
        <w:t>От МО НСО: _______________________</w:t>
      </w:r>
      <w:r w:rsidRPr="00BF2A89">
        <w:rPr>
          <w:rFonts w:ascii="Times New Roman" w:hAnsi="Times New Roman"/>
          <w:u w:val="single"/>
        </w:rPr>
        <w:t>______________</w:t>
      </w:r>
      <w:proofErr w:type="gramStart"/>
      <w:r w:rsidRPr="00BF2A89">
        <w:rPr>
          <w:rFonts w:ascii="Times New Roman" w:hAnsi="Times New Roman"/>
          <w:u w:val="single"/>
        </w:rPr>
        <w:t>_</w:t>
      </w:r>
      <w:r w:rsidRPr="00BF2A89">
        <w:rPr>
          <w:rFonts w:ascii="Times New Roman" w:hAnsi="Times New Roman"/>
        </w:rPr>
        <w:t xml:space="preserve">  _</w:t>
      </w:r>
      <w:proofErr w:type="gramEnd"/>
      <w:r w:rsidRPr="00BF2A89">
        <w:rPr>
          <w:rFonts w:ascii="Times New Roman" w:hAnsi="Times New Roman"/>
        </w:rPr>
        <w:t>________________  _________________</w:t>
      </w:r>
    </w:p>
    <w:p w14:paraId="5327B336" w14:textId="77777777" w:rsidR="007C7959" w:rsidRPr="00BF2A89" w:rsidRDefault="007C7959" w:rsidP="00A24278">
      <w:pPr>
        <w:jc w:val="center"/>
        <w:rPr>
          <w:rFonts w:ascii="Times New Roman" w:hAnsi="Times New Roman"/>
          <w:sz w:val="20"/>
        </w:rPr>
      </w:pPr>
      <w:r w:rsidRPr="00BF2A89">
        <w:rPr>
          <w:rFonts w:ascii="Times New Roman" w:hAnsi="Times New Roman"/>
          <w:sz w:val="20"/>
        </w:rPr>
        <w:t xml:space="preserve">                                  ответственный представитель МО НСО                             подпись                       расшифровка</w:t>
      </w:r>
    </w:p>
    <w:p w14:paraId="3512FEAD" w14:textId="77777777" w:rsidR="007C7959" w:rsidRPr="00BF2A89" w:rsidRDefault="007C7959" w:rsidP="00A24278">
      <w:pPr>
        <w:jc w:val="center"/>
        <w:rPr>
          <w:rFonts w:ascii="Times New Roman" w:hAnsi="Times New Roman"/>
          <w:sz w:val="20"/>
        </w:rPr>
      </w:pPr>
      <w:r w:rsidRPr="00BF2A89">
        <w:rPr>
          <w:rFonts w:ascii="Times New Roman" w:hAnsi="Times New Roman"/>
          <w:sz w:val="20"/>
        </w:rPr>
        <w:tab/>
      </w:r>
      <w:r w:rsidRPr="00BF2A89">
        <w:rPr>
          <w:rFonts w:ascii="Times New Roman" w:hAnsi="Times New Roman"/>
          <w:sz w:val="20"/>
        </w:rPr>
        <w:tab/>
      </w:r>
      <w:r w:rsidRPr="00BF2A89">
        <w:rPr>
          <w:rFonts w:ascii="Times New Roman" w:hAnsi="Times New Roman"/>
          <w:sz w:val="20"/>
        </w:rPr>
        <w:tab/>
      </w:r>
      <w:r w:rsidRPr="00BF2A89">
        <w:rPr>
          <w:rFonts w:ascii="Times New Roman" w:hAnsi="Times New Roman"/>
          <w:sz w:val="20"/>
        </w:rPr>
        <w:tab/>
      </w:r>
      <w:r w:rsidRPr="00BF2A89">
        <w:rPr>
          <w:rFonts w:ascii="Times New Roman" w:hAnsi="Times New Roman"/>
          <w:sz w:val="20"/>
        </w:rPr>
        <w:tab/>
      </w:r>
      <w:r w:rsidRPr="00BF2A89">
        <w:rPr>
          <w:rFonts w:ascii="Times New Roman" w:hAnsi="Times New Roman"/>
          <w:sz w:val="20"/>
        </w:rPr>
        <w:tab/>
        <w:t>М.П.</w:t>
      </w:r>
    </w:p>
    <w:p w14:paraId="7C496321" w14:textId="77777777" w:rsidR="008D20B2" w:rsidRPr="00BF2A89" w:rsidRDefault="008D20B2" w:rsidP="008D20B2">
      <w:pPr>
        <w:suppressAutoHyphens w:val="0"/>
        <w:spacing w:after="0" w:line="240" w:lineRule="auto"/>
        <w:jc w:val="both"/>
        <w:rPr>
          <w:rFonts w:ascii="Times New Roman" w:eastAsia="Times New Roman" w:hAnsi="Times New Roman"/>
          <w:b/>
          <w:spacing w:val="2"/>
          <w:kern w:val="24"/>
          <w:sz w:val="24"/>
          <w:szCs w:val="24"/>
          <w:lang w:eastAsia="en-US"/>
        </w:rPr>
      </w:pPr>
      <w:r w:rsidRPr="00BF2A89">
        <w:rPr>
          <w:rFonts w:ascii="Times New Roman" w:eastAsia="Times New Roman" w:hAnsi="Times New Roman"/>
          <w:b/>
          <w:spacing w:val="2"/>
          <w:kern w:val="24"/>
          <w:sz w:val="24"/>
          <w:szCs w:val="24"/>
          <w:lang w:eastAsia="en-US"/>
        </w:rPr>
        <w:br w:type="page"/>
      </w:r>
    </w:p>
    <w:p w14:paraId="381312F7" w14:textId="31508FB6" w:rsidR="008D20B2" w:rsidRPr="00BF2A89" w:rsidRDefault="008D20B2" w:rsidP="000D0802">
      <w:pPr>
        <w:widowControl w:val="0"/>
        <w:spacing w:after="0" w:line="240" w:lineRule="auto"/>
        <w:ind w:left="5954" w:hanging="709"/>
        <w:jc w:val="right"/>
        <w:rPr>
          <w:rFonts w:ascii="Times New Roman" w:hAnsi="Times New Roman"/>
          <w:sz w:val="24"/>
          <w:szCs w:val="28"/>
        </w:rPr>
      </w:pPr>
      <w:bookmarkStart w:id="56" w:name="_Hlk37854776"/>
      <w:r w:rsidRPr="00BF2A89">
        <w:rPr>
          <w:rFonts w:ascii="Times New Roman" w:hAnsi="Times New Roman"/>
          <w:sz w:val="24"/>
          <w:szCs w:val="28"/>
        </w:rPr>
        <w:lastRenderedPageBreak/>
        <w:t>Приложение № </w:t>
      </w:r>
      <w:r w:rsidR="000D0802" w:rsidRPr="00BF2A89">
        <w:rPr>
          <w:rFonts w:ascii="Times New Roman" w:hAnsi="Times New Roman"/>
          <w:sz w:val="24"/>
          <w:szCs w:val="28"/>
        </w:rPr>
        <w:t>4</w:t>
      </w:r>
      <w:r w:rsidRPr="00BF2A89">
        <w:rPr>
          <w:rFonts w:ascii="Times New Roman" w:hAnsi="Times New Roman"/>
          <w:sz w:val="24"/>
          <w:szCs w:val="28"/>
        </w:rPr>
        <w:t xml:space="preserve"> </w:t>
      </w:r>
      <w:r w:rsidRPr="00BF2A89">
        <w:rPr>
          <w:rFonts w:ascii="Times New Roman" w:hAnsi="Times New Roman"/>
          <w:sz w:val="24"/>
          <w:szCs w:val="28"/>
        </w:rPr>
        <w:br/>
        <w:t xml:space="preserve">к </w:t>
      </w:r>
      <w:r w:rsidR="000D0802" w:rsidRPr="00BF2A89">
        <w:rPr>
          <w:rFonts w:ascii="Times New Roman" w:hAnsi="Times New Roman"/>
          <w:sz w:val="24"/>
          <w:szCs w:val="28"/>
        </w:rPr>
        <w:t>описанию объекта закупки</w:t>
      </w:r>
    </w:p>
    <w:p w14:paraId="4ECB55D0" w14:textId="77777777" w:rsidR="008D20B2" w:rsidRPr="00BF2A89" w:rsidRDefault="008D20B2" w:rsidP="008D20B2">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p>
    <w:p w14:paraId="69A7DC5C" w14:textId="77777777" w:rsidR="008D20B2" w:rsidRPr="00BF2A89" w:rsidRDefault="008D20B2" w:rsidP="008D20B2">
      <w:pPr>
        <w:pStyle w:val="1e"/>
        <w:jc w:val="both"/>
        <w:rPr>
          <w:rFonts w:ascii="Times New Roman" w:hAnsi="Times New Roman"/>
          <w:snapToGrid w:val="0"/>
        </w:rPr>
      </w:pPr>
    </w:p>
    <w:p w14:paraId="67BDA06B" w14:textId="77777777" w:rsidR="008D20B2" w:rsidRPr="00BF2A89" w:rsidRDefault="008D20B2" w:rsidP="008D20B2">
      <w:pPr>
        <w:pStyle w:val="1e"/>
        <w:jc w:val="both"/>
        <w:rPr>
          <w:rFonts w:ascii="Times New Roman" w:hAnsi="Times New Roman"/>
          <w:snapToGrid w:val="0"/>
        </w:rPr>
      </w:pPr>
    </w:p>
    <w:p w14:paraId="70C01165" w14:textId="77777777" w:rsidR="008D20B2" w:rsidRPr="00BF2A89" w:rsidRDefault="008D20B2" w:rsidP="008D20B2">
      <w:pPr>
        <w:pStyle w:val="1e"/>
        <w:jc w:val="both"/>
        <w:rPr>
          <w:rFonts w:ascii="Times New Roman" w:hAnsi="Times New Roman"/>
          <w:snapToGrid w:val="0"/>
        </w:rPr>
      </w:pPr>
    </w:p>
    <w:p w14:paraId="13683872" w14:textId="77777777" w:rsidR="008D20B2" w:rsidRPr="00BF2A89" w:rsidRDefault="008D20B2" w:rsidP="008D20B2">
      <w:pPr>
        <w:pStyle w:val="1e"/>
        <w:jc w:val="both"/>
        <w:rPr>
          <w:rFonts w:ascii="Times New Roman" w:hAnsi="Times New Roman"/>
          <w:snapToGrid w:val="0"/>
          <w:sz w:val="18"/>
          <w:szCs w:val="18"/>
        </w:rPr>
      </w:pPr>
    </w:p>
    <w:p w14:paraId="204A1E7F" w14:textId="77777777" w:rsidR="008D20B2" w:rsidRPr="00BF2A89" w:rsidRDefault="008D20B2" w:rsidP="008D20B2">
      <w:pPr>
        <w:pStyle w:val="1e"/>
        <w:jc w:val="both"/>
        <w:rPr>
          <w:rFonts w:ascii="Times New Roman" w:hAnsi="Times New Roman"/>
          <w:snapToGrid w:val="0"/>
          <w:sz w:val="18"/>
          <w:szCs w:val="18"/>
        </w:rPr>
      </w:pPr>
    </w:p>
    <w:p w14:paraId="5680A0A3" w14:textId="77777777" w:rsidR="008D20B2" w:rsidRPr="00BF2A89" w:rsidRDefault="008D20B2" w:rsidP="008D20B2">
      <w:pPr>
        <w:pStyle w:val="1e"/>
        <w:tabs>
          <w:tab w:val="clear" w:pos="1134"/>
        </w:tabs>
        <w:spacing w:line="288" w:lineRule="auto"/>
        <w:ind w:left="0" w:right="0"/>
        <w:rPr>
          <w:rFonts w:ascii="Times New Roman" w:hAnsi="Times New Roman"/>
          <w:snapToGrid w:val="0"/>
          <w:sz w:val="18"/>
          <w:szCs w:val="18"/>
        </w:rPr>
      </w:pPr>
      <w:r w:rsidRPr="00BF2A89">
        <w:rPr>
          <w:rFonts w:ascii="Times New Roman" w:hAnsi="Times New Roman"/>
          <w:snapToGrid w:val="0"/>
          <w:sz w:val="18"/>
          <w:szCs w:val="18"/>
        </w:rPr>
        <w:t>Шаблон Отчета о техническоЙ ПОДДЕРЖКЕ Компонентов ЕГИСЗ НСО и Сервисов интеграции</w:t>
      </w:r>
    </w:p>
    <w:bookmarkEnd w:id="56"/>
    <w:p w14:paraId="1F9F7764" w14:textId="051DE0A1" w:rsidR="008D20B2" w:rsidRPr="00BF2A89" w:rsidRDefault="008D20B2" w:rsidP="008D20B2">
      <w:pPr>
        <w:pStyle w:val="1e"/>
        <w:tabs>
          <w:tab w:val="clear" w:pos="1134"/>
        </w:tabs>
        <w:spacing w:line="288" w:lineRule="auto"/>
        <w:ind w:left="0" w:right="0"/>
        <w:rPr>
          <w:rFonts w:ascii="Times New Roman" w:hAnsi="Times New Roman"/>
          <w:b w:val="0"/>
          <w:caps w:val="0"/>
          <w:snapToGrid w:val="0"/>
          <w:sz w:val="18"/>
          <w:szCs w:val="18"/>
        </w:rPr>
      </w:pPr>
      <w:r w:rsidRPr="00BF2A89">
        <w:rPr>
          <w:rFonts w:ascii="Times New Roman" w:hAnsi="Times New Roman"/>
          <w:b w:val="0"/>
          <w:caps w:val="0"/>
          <w:snapToGrid w:val="0"/>
          <w:sz w:val="18"/>
          <w:szCs w:val="18"/>
        </w:rPr>
        <w:t>по</w:t>
      </w:r>
      <w:r w:rsidRPr="00BF2A89">
        <w:rPr>
          <w:rFonts w:ascii="Times New Roman" w:hAnsi="Times New Roman"/>
          <w:b w:val="0"/>
          <w:snapToGrid w:val="0"/>
          <w:sz w:val="18"/>
          <w:szCs w:val="18"/>
        </w:rPr>
        <w:t xml:space="preserve"> </w:t>
      </w:r>
      <w:r w:rsidRPr="00BF2A89">
        <w:rPr>
          <w:rFonts w:ascii="Times New Roman" w:hAnsi="Times New Roman"/>
          <w:b w:val="0"/>
          <w:sz w:val="18"/>
          <w:szCs w:val="18"/>
        </w:rPr>
        <w:t>Контракту № ______________ от __</w:t>
      </w:r>
      <w:proofErr w:type="gramStart"/>
      <w:r w:rsidRPr="00BF2A89">
        <w:rPr>
          <w:rFonts w:ascii="Times New Roman" w:hAnsi="Times New Roman"/>
          <w:b w:val="0"/>
          <w:sz w:val="18"/>
          <w:szCs w:val="18"/>
        </w:rPr>
        <w:t>_._</w:t>
      </w:r>
      <w:proofErr w:type="gramEnd"/>
      <w:r w:rsidRPr="00BF2A89">
        <w:rPr>
          <w:rFonts w:ascii="Times New Roman" w:hAnsi="Times New Roman"/>
          <w:b w:val="0"/>
          <w:sz w:val="18"/>
          <w:szCs w:val="18"/>
        </w:rPr>
        <w:t>__________.</w:t>
      </w:r>
      <w:r w:rsidR="000154A9">
        <w:rPr>
          <w:rFonts w:ascii="Times New Roman" w:hAnsi="Times New Roman"/>
          <w:b w:val="0"/>
          <w:sz w:val="18"/>
          <w:szCs w:val="18"/>
        </w:rPr>
        <w:t>20</w:t>
      </w:r>
      <w:r w:rsidR="000154A9" w:rsidRPr="00E25A05">
        <w:rPr>
          <w:rFonts w:ascii="Times New Roman" w:hAnsi="Times New Roman"/>
          <w:b w:val="0"/>
          <w:sz w:val="18"/>
          <w:szCs w:val="18"/>
        </w:rPr>
        <w:t>__</w:t>
      </w:r>
      <w:r w:rsidR="005058ED" w:rsidRPr="00BF2A89">
        <w:rPr>
          <w:rFonts w:ascii="Times New Roman" w:hAnsi="Times New Roman"/>
          <w:b w:val="0"/>
          <w:sz w:val="18"/>
          <w:szCs w:val="18"/>
        </w:rPr>
        <w:t xml:space="preserve"> </w:t>
      </w:r>
      <w:r w:rsidRPr="00BF2A89">
        <w:rPr>
          <w:rFonts w:ascii="Times New Roman" w:hAnsi="Times New Roman"/>
          <w:b w:val="0"/>
          <w:sz w:val="18"/>
          <w:szCs w:val="18"/>
        </w:rPr>
        <w:t>г.</w:t>
      </w:r>
    </w:p>
    <w:p w14:paraId="43B3F991" w14:textId="77777777" w:rsidR="008D20B2" w:rsidRPr="00BF2A89" w:rsidRDefault="008D20B2" w:rsidP="008D20B2">
      <w:pPr>
        <w:pStyle w:val="1e"/>
        <w:pBdr>
          <w:bottom w:val="single" w:sz="4" w:space="1" w:color="auto"/>
        </w:pBdr>
        <w:spacing w:line="288" w:lineRule="auto"/>
        <w:ind w:left="0" w:right="0"/>
        <w:rPr>
          <w:rFonts w:ascii="Times New Roman" w:hAnsi="Times New Roman"/>
          <w:b w:val="0"/>
          <w:caps w:val="0"/>
          <w:snapToGrid w:val="0"/>
          <w:sz w:val="18"/>
          <w:szCs w:val="18"/>
        </w:rPr>
      </w:pPr>
      <w:r w:rsidRPr="00BF2A89">
        <w:rPr>
          <w:rFonts w:ascii="Times New Roman" w:hAnsi="Times New Roman"/>
          <w:b w:val="0"/>
          <w:caps w:val="0"/>
          <w:snapToGrid w:val="0"/>
          <w:sz w:val="18"/>
          <w:szCs w:val="18"/>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6A79F907" w14:textId="77777777" w:rsidR="008D20B2" w:rsidRPr="00BF2A89" w:rsidRDefault="008D20B2" w:rsidP="008D20B2">
      <w:pPr>
        <w:pStyle w:val="1e"/>
        <w:spacing w:line="288" w:lineRule="auto"/>
        <w:ind w:left="0" w:right="0"/>
        <w:rPr>
          <w:rFonts w:ascii="Times New Roman" w:hAnsi="Times New Roman"/>
          <w:b w:val="0"/>
          <w:caps w:val="0"/>
          <w:snapToGrid w:val="0"/>
          <w:sz w:val="18"/>
          <w:szCs w:val="18"/>
        </w:rPr>
      </w:pPr>
      <w:r w:rsidRPr="00BF2A89">
        <w:rPr>
          <w:rFonts w:ascii="Times New Roman" w:hAnsi="Times New Roman"/>
          <w:b w:val="0"/>
          <w:caps w:val="0"/>
          <w:snapToGrid w:val="0"/>
          <w:sz w:val="18"/>
          <w:szCs w:val="18"/>
        </w:rPr>
        <w:t>(МИС)</w:t>
      </w:r>
    </w:p>
    <w:p w14:paraId="64537B13" w14:textId="77777777" w:rsidR="008D20B2" w:rsidRPr="00BF2A89" w:rsidRDefault="008D20B2" w:rsidP="008D20B2">
      <w:pPr>
        <w:pStyle w:val="1e"/>
        <w:spacing w:line="288" w:lineRule="auto"/>
        <w:ind w:left="0" w:right="0"/>
        <w:rPr>
          <w:rFonts w:ascii="Times New Roman" w:hAnsi="Times New Roman"/>
          <w:b w:val="0"/>
          <w:caps w:val="0"/>
          <w:snapToGrid w:val="0"/>
          <w:sz w:val="18"/>
          <w:szCs w:val="18"/>
        </w:rPr>
      </w:pPr>
    </w:p>
    <w:p w14:paraId="71A57991" w14:textId="77777777" w:rsidR="008D20B2" w:rsidRPr="00BF2A89" w:rsidRDefault="008D20B2" w:rsidP="008D20B2">
      <w:pPr>
        <w:pStyle w:val="1e"/>
        <w:tabs>
          <w:tab w:val="clear" w:pos="1134"/>
        </w:tabs>
        <w:ind w:left="0" w:right="52"/>
        <w:rPr>
          <w:rFonts w:ascii="Times New Roman" w:hAnsi="Times New Roman"/>
          <w:snapToGrid w:val="0"/>
          <w:sz w:val="18"/>
          <w:szCs w:val="18"/>
        </w:rPr>
      </w:pPr>
    </w:p>
    <w:p w14:paraId="74359E91" w14:textId="77777777" w:rsidR="008D20B2" w:rsidRPr="00BF2A89" w:rsidRDefault="008D20B2" w:rsidP="008D20B2">
      <w:pPr>
        <w:pStyle w:val="1e"/>
        <w:tabs>
          <w:tab w:val="clear" w:pos="1134"/>
        </w:tabs>
        <w:ind w:left="0" w:right="52"/>
        <w:rPr>
          <w:rFonts w:ascii="Times New Roman" w:hAnsi="Times New Roman"/>
          <w:snapToGrid w:val="0"/>
          <w:sz w:val="18"/>
          <w:szCs w:val="18"/>
        </w:rPr>
      </w:pPr>
      <w:r w:rsidRPr="00BF2A89">
        <w:rPr>
          <w:rFonts w:ascii="Times New Roman" w:hAnsi="Times New Roman"/>
          <w:snapToGrid w:val="0"/>
          <w:sz w:val="18"/>
          <w:szCs w:val="18"/>
        </w:rPr>
        <w:t xml:space="preserve">Отчетный период: </w:t>
      </w:r>
      <w:proofErr w:type="gramStart"/>
      <w:r w:rsidRPr="00BF2A89">
        <w:rPr>
          <w:rFonts w:ascii="Times New Roman" w:hAnsi="Times New Roman"/>
          <w:snapToGrid w:val="0"/>
          <w:sz w:val="18"/>
          <w:szCs w:val="18"/>
        </w:rPr>
        <w:t>с</w:t>
      </w:r>
      <w:proofErr w:type="gramEnd"/>
      <w:r w:rsidRPr="00BF2A89">
        <w:rPr>
          <w:rFonts w:ascii="Times New Roman" w:hAnsi="Times New Roman"/>
          <w:snapToGrid w:val="0"/>
          <w:sz w:val="18"/>
          <w:szCs w:val="18"/>
        </w:rPr>
        <w:t xml:space="preserve"> ___________по _____________</w:t>
      </w:r>
    </w:p>
    <w:p w14:paraId="48111A49" w14:textId="77777777" w:rsidR="008D20B2" w:rsidRPr="00BF2A89" w:rsidRDefault="008D20B2" w:rsidP="008D20B2">
      <w:pPr>
        <w:pStyle w:val="1e"/>
        <w:jc w:val="both"/>
        <w:rPr>
          <w:rFonts w:ascii="Times New Roman" w:hAnsi="Times New Roman"/>
          <w:snapToGrid w:val="0"/>
          <w:sz w:val="18"/>
          <w:szCs w:val="18"/>
        </w:rPr>
      </w:pPr>
    </w:p>
    <w:p w14:paraId="532A34DD" w14:textId="77777777" w:rsidR="008D20B2" w:rsidRPr="00BF2A89" w:rsidRDefault="008D20B2" w:rsidP="008D20B2">
      <w:pPr>
        <w:pStyle w:val="1e"/>
        <w:jc w:val="both"/>
        <w:rPr>
          <w:rFonts w:ascii="Times New Roman" w:hAnsi="Times New Roman"/>
          <w:snapToGrid w:val="0"/>
          <w:sz w:val="18"/>
          <w:szCs w:val="18"/>
        </w:rPr>
      </w:pPr>
    </w:p>
    <w:p w14:paraId="153AF407" w14:textId="77777777" w:rsidR="008D20B2" w:rsidRPr="00BF2A89" w:rsidRDefault="008D20B2" w:rsidP="008D20B2">
      <w:pPr>
        <w:pStyle w:val="1e"/>
        <w:jc w:val="both"/>
        <w:rPr>
          <w:rFonts w:ascii="Times New Roman" w:hAnsi="Times New Roman"/>
          <w:snapToGrid w:val="0"/>
          <w:sz w:val="18"/>
          <w:szCs w:val="18"/>
        </w:rPr>
      </w:pPr>
    </w:p>
    <w:p w14:paraId="11B0800C" w14:textId="77777777" w:rsidR="008D20B2" w:rsidRPr="00BF2A89" w:rsidRDefault="008D20B2" w:rsidP="008D20B2">
      <w:pPr>
        <w:suppressAutoHyphens w:val="0"/>
        <w:spacing w:after="0" w:line="240" w:lineRule="auto"/>
        <w:jc w:val="both"/>
        <w:rPr>
          <w:rFonts w:ascii="Times New Roman" w:eastAsia="Times New Roman" w:hAnsi="Times New Roman"/>
          <w:b/>
          <w:caps/>
          <w:snapToGrid w:val="0"/>
          <w:spacing w:val="2"/>
          <w:sz w:val="18"/>
          <w:szCs w:val="18"/>
          <w:lang w:eastAsia="ru-RU"/>
        </w:rPr>
      </w:pPr>
      <w:r w:rsidRPr="00BF2A89">
        <w:rPr>
          <w:rFonts w:ascii="Times New Roman" w:eastAsia="Times New Roman" w:hAnsi="Times New Roman"/>
          <w:b/>
          <w:caps/>
          <w:snapToGrid w:val="0"/>
          <w:spacing w:val="2"/>
          <w:sz w:val="18"/>
          <w:szCs w:val="18"/>
          <w:lang w:eastAsia="ru-RU"/>
        </w:rPr>
        <w:br w:type="page"/>
      </w:r>
    </w:p>
    <w:p w14:paraId="3B2CF51F" w14:textId="77777777" w:rsidR="008D20B2" w:rsidRPr="00BF2A89" w:rsidRDefault="008D20B2" w:rsidP="008D20B2">
      <w:pPr>
        <w:jc w:val="both"/>
        <w:rPr>
          <w:rFonts w:ascii="Times New Roman" w:hAnsi="Times New Roman"/>
          <w:b/>
          <w:sz w:val="18"/>
          <w:szCs w:val="18"/>
        </w:rPr>
      </w:pPr>
    </w:p>
    <w:p w14:paraId="377C2541" w14:textId="77777777" w:rsidR="008D20B2" w:rsidRPr="00BF2A89" w:rsidRDefault="008D20B2" w:rsidP="008D20B2">
      <w:pPr>
        <w:pStyle w:val="aff2"/>
        <w:ind w:left="360"/>
        <w:jc w:val="both"/>
        <w:rPr>
          <w:rFonts w:ascii="Times New Roman" w:hAnsi="Times New Roman"/>
          <w:b/>
          <w:sz w:val="18"/>
          <w:szCs w:val="18"/>
        </w:rPr>
      </w:pPr>
      <w:r w:rsidRPr="00BF2A89">
        <w:rPr>
          <w:rFonts w:ascii="Times New Roman" w:hAnsi="Times New Roman"/>
          <w:b/>
          <w:sz w:val="18"/>
          <w:szCs w:val="18"/>
        </w:rPr>
        <w:t>Перечень терминов и сокращений</w:t>
      </w:r>
    </w:p>
    <w:tbl>
      <w:tblPr>
        <w:tblW w:w="5296"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4"/>
        <w:gridCol w:w="12698"/>
      </w:tblGrid>
      <w:tr w:rsidR="008D20B2" w:rsidRPr="00BF2A89" w14:paraId="33086C67"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30AE0408"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АИС ЕР НСО</w:t>
            </w:r>
          </w:p>
        </w:tc>
        <w:tc>
          <w:tcPr>
            <w:tcW w:w="4117" w:type="pct"/>
            <w:tcBorders>
              <w:top w:val="single" w:sz="4" w:space="0" w:color="auto"/>
              <w:left w:val="single" w:sz="4" w:space="0" w:color="auto"/>
              <w:bottom w:val="single" w:sz="4" w:space="0" w:color="auto"/>
              <w:right w:val="single" w:sz="4" w:space="0" w:color="auto"/>
            </w:tcBorders>
            <w:vAlign w:val="center"/>
            <w:hideMark/>
          </w:tcPr>
          <w:p w14:paraId="1EDD8372"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Автоматизированная информационная система «Единая регистратура Новосибирской области»</w:t>
            </w:r>
          </w:p>
        </w:tc>
      </w:tr>
      <w:tr w:rsidR="004016DE" w:rsidRPr="00BF2A89" w14:paraId="3FF58CEA"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653389E7" w14:textId="61405C61" w:rsidR="004016DE" w:rsidRPr="00BF2A89" w:rsidRDefault="004016DE" w:rsidP="004016DE">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АСУЗТП, АСУЗТП Исполнителя</w:t>
            </w:r>
          </w:p>
        </w:tc>
        <w:tc>
          <w:tcPr>
            <w:tcW w:w="4117" w:type="pct"/>
            <w:tcBorders>
              <w:top w:val="single" w:sz="4" w:space="0" w:color="auto"/>
              <w:left w:val="single" w:sz="4" w:space="0" w:color="auto"/>
              <w:bottom w:val="single" w:sz="4" w:space="0" w:color="auto"/>
              <w:right w:val="single" w:sz="4" w:space="0" w:color="auto"/>
            </w:tcBorders>
            <w:vAlign w:val="center"/>
            <w:hideMark/>
          </w:tcPr>
          <w:p w14:paraId="053E3EA2" w14:textId="0A2E6CAA" w:rsidR="004016DE" w:rsidRPr="00BF2A89" w:rsidRDefault="004016DE" w:rsidP="004016DE">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 xml:space="preserve">Автоматизированная система управления заявками технической поддержки, предоставляемая Исполнителем, в целях организации оказания услуг по настоящему ООЗ </w:t>
            </w:r>
          </w:p>
        </w:tc>
      </w:tr>
      <w:tr w:rsidR="004016DE" w:rsidRPr="00BF2A89" w14:paraId="1335AD96"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tcPr>
          <w:p w14:paraId="5253C670" w14:textId="320B5C0C" w:rsidR="004016DE" w:rsidRPr="00BF2A89" w:rsidRDefault="004016DE" w:rsidP="004016DE">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 xml:space="preserve">АСУЗТП Уполномоченной организации </w:t>
            </w:r>
          </w:p>
        </w:tc>
        <w:tc>
          <w:tcPr>
            <w:tcW w:w="4117" w:type="pct"/>
            <w:tcBorders>
              <w:top w:val="single" w:sz="4" w:space="0" w:color="auto"/>
              <w:left w:val="single" w:sz="4" w:space="0" w:color="auto"/>
              <w:bottom w:val="single" w:sz="4" w:space="0" w:color="auto"/>
              <w:right w:val="single" w:sz="4" w:space="0" w:color="auto"/>
            </w:tcBorders>
            <w:vAlign w:val="center"/>
          </w:tcPr>
          <w:p w14:paraId="72F0994A" w14:textId="78D70B3A" w:rsidR="004016DE" w:rsidRPr="00BF2A89" w:rsidRDefault="004016DE" w:rsidP="004016DE">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Автоматизированная система управления заявками технической поддержки, предоставляемая Уполномоченной организации</w:t>
            </w:r>
          </w:p>
        </w:tc>
      </w:tr>
      <w:tr w:rsidR="008D20B2" w:rsidRPr="00BF2A89" w14:paraId="418AFF4E"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4A2BD276"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АРМ</w:t>
            </w:r>
          </w:p>
        </w:tc>
        <w:tc>
          <w:tcPr>
            <w:tcW w:w="4117" w:type="pct"/>
            <w:tcBorders>
              <w:top w:val="single" w:sz="4" w:space="0" w:color="auto"/>
              <w:left w:val="single" w:sz="4" w:space="0" w:color="auto"/>
              <w:bottom w:val="single" w:sz="4" w:space="0" w:color="auto"/>
              <w:right w:val="single" w:sz="4" w:space="0" w:color="auto"/>
            </w:tcBorders>
            <w:vAlign w:val="center"/>
            <w:hideMark/>
          </w:tcPr>
          <w:p w14:paraId="0E35D076"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Автоматизированное рабочее место</w:t>
            </w:r>
          </w:p>
        </w:tc>
      </w:tr>
      <w:tr w:rsidR="008D20B2" w:rsidRPr="00BF2A89" w14:paraId="4452EA66"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0C713545"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АТХ</w:t>
            </w:r>
          </w:p>
        </w:tc>
        <w:tc>
          <w:tcPr>
            <w:tcW w:w="4117" w:type="pct"/>
            <w:tcBorders>
              <w:top w:val="single" w:sz="4" w:space="0" w:color="auto"/>
              <w:left w:val="single" w:sz="4" w:space="0" w:color="auto"/>
              <w:bottom w:val="single" w:sz="4" w:space="0" w:color="auto"/>
              <w:right w:val="single" w:sz="4" w:space="0" w:color="auto"/>
            </w:tcBorders>
            <w:vAlign w:val="center"/>
            <w:hideMark/>
          </w:tcPr>
          <w:p w14:paraId="6E155B0D" w14:textId="77777777" w:rsidR="008D20B2" w:rsidRPr="00BF2A89" w:rsidRDefault="008D20B2" w:rsidP="00683D23">
            <w:pPr>
              <w:jc w:val="both"/>
              <w:rPr>
                <w:rFonts w:ascii="Times New Roman" w:hAnsi="Times New Roman"/>
                <w:color w:val="000000" w:themeColor="text1"/>
                <w:sz w:val="18"/>
                <w:szCs w:val="18"/>
              </w:rPr>
            </w:pPr>
            <w:proofErr w:type="spellStart"/>
            <w:r w:rsidRPr="00BF2A89">
              <w:rPr>
                <w:rFonts w:ascii="Times New Roman" w:hAnsi="Times New Roman"/>
                <w:color w:val="000000" w:themeColor="text1"/>
                <w:sz w:val="18"/>
                <w:szCs w:val="18"/>
              </w:rPr>
              <w:t>Анатомно</w:t>
            </w:r>
            <w:proofErr w:type="spellEnd"/>
            <w:r w:rsidRPr="00BF2A89">
              <w:rPr>
                <w:rFonts w:ascii="Times New Roman" w:hAnsi="Times New Roman"/>
                <w:color w:val="000000" w:themeColor="text1"/>
                <w:sz w:val="18"/>
                <w:szCs w:val="18"/>
              </w:rPr>
              <w:t>-терапевтическо-химическая классификация</w:t>
            </w:r>
          </w:p>
        </w:tc>
      </w:tr>
      <w:tr w:rsidR="008D20B2" w:rsidRPr="00BF2A89" w14:paraId="1A507774"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3BF71B74"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БД</w:t>
            </w:r>
          </w:p>
        </w:tc>
        <w:tc>
          <w:tcPr>
            <w:tcW w:w="4117" w:type="pct"/>
            <w:tcBorders>
              <w:top w:val="single" w:sz="4" w:space="0" w:color="auto"/>
              <w:left w:val="single" w:sz="4" w:space="0" w:color="auto"/>
              <w:bottom w:val="single" w:sz="4" w:space="0" w:color="auto"/>
              <w:right w:val="single" w:sz="4" w:space="0" w:color="auto"/>
            </w:tcBorders>
            <w:vAlign w:val="center"/>
            <w:hideMark/>
          </w:tcPr>
          <w:p w14:paraId="11E50729"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База данных</w:t>
            </w:r>
          </w:p>
        </w:tc>
      </w:tr>
      <w:tr w:rsidR="008D20B2" w:rsidRPr="00BF2A89" w14:paraId="76925ACB"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1C036287"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ГУЗ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14:paraId="48E79029"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8D20B2" w:rsidRPr="00BF2A89" w14:paraId="3C80F5CA"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67B21F25"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ЕГИСЗ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14:paraId="3761C2F5"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Единая государственная информационная система в сфере здравоохранения Новосибирской области</w:t>
            </w:r>
          </w:p>
        </w:tc>
      </w:tr>
      <w:tr w:rsidR="008D20B2" w:rsidRPr="00BF2A89" w14:paraId="466F28D7"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3A62167B"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Заявитель</w:t>
            </w:r>
          </w:p>
        </w:tc>
        <w:tc>
          <w:tcPr>
            <w:tcW w:w="4117" w:type="pct"/>
            <w:tcBorders>
              <w:top w:val="single" w:sz="4" w:space="0" w:color="auto"/>
              <w:left w:val="single" w:sz="4" w:space="0" w:color="auto"/>
              <w:bottom w:val="single" w:sz="4" w:space="0" w:color="auto"/>
              <w:right w:val="single" w:sz="4" w:space="0" w:color="auto"/>
            </w:tcBorders>
            <w:vAlign w:val="center"/>
            <w:hideMark/>
          </w:tcPr>
          <w:p w14:paraId="60054D31"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Пользователь системы, обратившийся за консультационно-методологическим сопровождением</w:t>
            </w:r>
          </w:p>
        </w:tc>
      </w:tr>
      <w:tr w:rsidR="008D20B2" w:rsidRPr="00BF2A89" w14:paraId="15ADABF1"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317EAA5B"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Заявка, Обращение</w:t>
            </w:r>
          </w:p>
        </w:tc>
        <w:tc>
          <w:tcPr>
            <w:tcW w:w="4117" w:type="pct"/>
            <w:tcBorders>
              <w:top w:val="single" w:sz="4" w:space="0" w:color="auto"/>
              <w:left w:val="single" w:sz="4" w:space="0" w:color="auto"/>
              <w:bottom w:val="single" w:sz="4" w:space="0" w:color="auto"/>
              <w:right w:val="single" w:sz="4" w:space="0" w:color="auto"/>
            </w:tcBorders>
            <w:vAlign w:val="center"/>
            <w:hideMark/>
          </w:tcPr>
          <w:p w14:paraId="635A2E43" w14:textId="0C1C5085" w:rsidR="008D20B2" w:rsidRPr="00BF2A89" w:rsidRDefault="008D20B2" w:rsidP="00DC1858">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Обращение пользователя в техническую поддержку Исполнителя с целью оперативного разрешения проблем, связанных с процессом работы с Компонентами ЕГИСЗ НСО и Сервисов интеграции. Включает в себя</w:t>
            </w:r>
            <w:r w:rsidR="00521DAC" w:rsidRPr="00BF2A89">
              <w:rPr>
                <w:rFonts w:ascii="Times New Roman" w:hAnsi="Times New Roman"/>
                <w:color w:val="000000" w:themeColor="text1"/>
                <w:sz w:val="18"/>
                <w:szCs w:val="18"/>
              </w:rPr>
              <w:t xml:space="preserve"> </w:t>
            </w:r>
            <w:r w:rsidR="00DC1858" w:rsidRPr="00BF2A89">
              <w:rPr>
                <w:rFonts w:ascii="Times New Roman" w:hAnsi="Times New Roman"/>
                <w:color w:val="000000" w:themeColor="text1"/>
                <w:sz w:val="18"/>
                <w:szCs w:val="18"/>
              </w:rPr>
              <w:t xml:space="preserve">все типы заявок. </w:t>
            </w:r>
          </w:p>
        </w:tc>
      </w:tr>
      <w:tr w:rsidR="008D20B2" w:rsidRPr="00BF2A89" w14:paraId="2C956E8E"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42A9E9BC"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ИЭМК</w:t>
            </w:r>
          </w:p>
        </w:tc>
        <w:tc>
          <w:tcPr>
            <w:tcW w:w="4117" w:type="pct"/>
            <w:tcBorders>
              <w:top w:val="single" w:sz="4" w:space="0" w:color="auto"/>
              <w:left w:val="single" w:sz="4" w:space="0" w:color="auto"/>
              <w:bottom w:val="single" w:sz="4" w:space="0" w:color="auto"/>
              <w:right w:val="single" w:sz="4" w:space="0" w:color="auto"/>
            </w:tcBorders>
            <w:vAlign w:val="center"/>
            <w:hideMark/>
          </w:tcPr>
          <w:p w14:paraId="0B789915"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Интегрированная электронная медицинская карта</w:t>
            </w:r>
          </w:p>
        </w:tc>
      </w:tr>
      <w:tr w:rsidR="008D20B2" w:rsidRPr="00BF2A89" w14:paraId="0B285B6C"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7BBF12B3"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КДЛ</w:t>
            </w:r>
          </w:p>
        </w:tc>
        <w:tc>
          <w:tcPr>
            <w:tcW w:w="4117" w:type="pct"/>
            <w:tcBorders>
              <w:top w:val="single" w:sz="4" w:space="0" w:color="auto"/>
              <w:left w:val="single" w:sz="4" w:space="0" w:color="auto"/>
              <w:bottom w:val="single" w:sz="4" w:space="0" w:color="auto"/>
              <w:right w:val="single" w:sz="4" w:space="0" w:color="auto"/>
            </w:tcBorders>
            <w:vAlign w:val="center"/>
            <w:hideMark/>
          </w:tcPr>
          <w:p w14:paraId="6C3D6A6A"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Клинико-диагностическая лаборатория</w:t>
            </w:r>
          </w:p>
        </w:tc>
      </w:tr>
      <w:tr w:rsidR="008D20B2" w:rsidRPr="00BF2A89" w14:paraId="7BF6F3E6" w14:textId="77777777" w:rsidTr="00683D23">
        <w:trPr>
          <w:trHeight w:val="527"/>
        </w:trPr>
        <w:tc>
          <w:tcPr>
            <w:tcW w:w="883" w:type="pct"/>
            <w:tcBorders>
              <w:top w:val="single" w:sz="4" w:space="0" w:color="auto"/>
              <w:left w:val="single" w:sz="4" w:space="0" w:color="auto"/>
              <w:bottom w:val="single" w:sz="4" w:space="0" w:color="auto"/>
              <w:right w:val="single" w:sz="4" w:space="0" w:color="auto"/>
            </w:tcBorders>
            <w:vAlign w:val="center"/>
            <w:hideMark/>
          </w:tcPr>
          <w:p w14:paraId="2647FBE7"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Компоненты ЕГИСЗ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14:paraId="32979334"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8D20B2" w:rsidRPr="00BF2A89" w14:paraId="197FEDC7"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4BF7BFBB"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Контракт</w:t>
            </w:r>
          </w:p>
        </w:tc>
        <w:tc>
          <w:tcPr>
            <w:tcW w:w="4117" w:type="pct"/>
            <w:tcBorders>
              <w:top w:val="single" w:sz="4" w:space="0" w:color="auto"/>
              <w:left w:val="single" w:sz="4" w:space="0" w:color="auto"/>
              <w:bottom w:val="single" w:sz="4" w:space="0" w:color="auto"/>
              <w:right w:val="single" w:sz="4" w:space="0" w:color="auto"/>
            </w:tcBorders>
            <w:vAlign w:val="center"/>
            <w:hideMark/>
          </w:tcPr>
          <w:p w14:paraId="7A834877" w14:textId="10B04D6E"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Контракт № _________________</w:t>
            </w:r>
            <w:r w:rsidRPr="00BF2A89">
              <w:rPr>
                <w:rFonts w:ascii="Times New Roman" w:hAnsi="Times New Roman"/>
                <w:sz w:val="18"/>
                <w:szCs w:val="18"/>
              </w:rPr>
              <w:t xml:space="preserve"> </w:t>
            </w:r>
            <w:r w:rsidR="000154A9">
              <w:rPr>
                <w:rFonts w:ascii="Times New Roman" w:hAnsi="Times New Roman"/>
                <w:color w:val="000000" w:themeColor="text1"/>
                <w:sz w:val="18"/>
                <w:szCs w:val="18"/>
              </w:rPr>
              <w:t>от ___._______.20</w:t>
            </w:r>
            <w:r w:rsidR="000154A9">
              <w:rPr>
                <w:rFonts w:ascii="Times New Roman" w:hAnsi="Times New Roman"/>
                <w:color w:val="000000" w:themeColor="text1"/>
                <w:sz w:val="18"/>
                <w:szCs w:val="18"/>
                <w:lang w:val="en-US"/>
              </w:rPr>
              <w:t>__</w:t>
            </w:r>
            <w:r w:rsidRPr="00BF2A89">
              <w:rPr>
                <w:rFonts w:ascii="Times New Roman" w:hAnsi="Times New Roman"/>
                <w:color w:val="000000" w:themeColor="text1"/>
                <w:sz w:val="18"/>
                <w:szCs w:val="18"/>
              </w:rPr>
              <w:t xml:space="preserve"> г.</w:t>
            </w:r>
          </w:p>
        </w:tc>
      </w:tr>
      <w:tr w:rsidR="008D20B2" w:rsidRPr="00BF2A89" w14:paraId="1568402D"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5BD1982C"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ЛП</w:t>
            </w:r>
          </w:p>
        </w:tc>
        <w:tc>
          <w:tcPr>
            <w:tcW w:w="4117" w:type="pct"/>
            <w:tcBorders>
              <w:top w:val="single" w:sz="4" w:space="0" w:color="auto"/>
              <w:left w:val="single" w:sz="4" w:space="0" w:color="auto"/>
              <w:bottom w:val="single" w:sz="4" w:space="0" w:color="auto"/>
              <w:right w:val="single" w:sz="4" w:space="0" w:color="auto"/>
            </w:tcBorders>
            <w:vAlign w:val="center"/>
            <w:hideMark/>
          </w:tcPr>
          <w:p w14:paraId="12C7C89F"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Лекарственные препараты</w:t>
            </w:r>
          </w:p>
        </w:tc>
      </w:tr>
      <w:tr w:rsidR="008D20B2" w:rsidRPr="00BF2A89" w14:paraId="5AC39D9E"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5B72AB9A"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МИС НСО</w:t>
            </w:r>
          </w:p>
        </w:tc>
        <w:tc>
          <w:tcPr>
            <w:tcW w:w="4117" w:type="pct"/>
            <w:tcBorders>
              <w:top w:val="single" w:sz="4" w:space="0" w:color="auto"/>
              <w:left w:val="single" w:sz="4" w:space="0" w:color="auto"/>
              <w:bottom w:val="single" w:sz="4" w:space="0" w:color="auto"/>
              <w:right w:val="single" w:sz="4" w:space="0" w:color="auto"/>
            </w:tcBorders>
            <w:vAlign w:val="center"/>
            <w:hideMark/>
          </w:tcPr>
          <w:p w14:paraId="592E280F"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sz w:val="18"/>
                <w:szCs w:val="18"/>
              </w:rPr>
              <w:t>Медицинская информационная система Новосибирской области</w:t>
            </w:r>
          </w:p>
        </w:tc>
      </w:tr>
      <w:tr w:rsidR="008D20B2" w:rsidRPr="00BF2A89" w14:paraId="3863D81C"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1D828BE5"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МНН</w:t>
            </w:r>
          </w:p>
        </w:tc>
        <w:tc>
          <w:tcPr>
            <w:tcW w:w="4117" w:type="pct"/>
            <w:tcBorders>
              <w:top w:val="single" w:sz="4" w:space="0" w:color="auto"/>
              <w:left w:val="single" w:sz="4" w:space="0" w:color="auto"/>
              <w:bottom w:val="single" w:sz="4" w:space="0" w:color="auto"/>
              <w:right w:val="single" w:sz="4" w:space="0" w:color="auto"/>
            </w:tcBorders>
            <w:vAlign w:val="center"/>
            <w:hideMark/>
          </w:tcPr>
          <w:p w14:paraId="343D8D55"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Международное непатентованное наименование</w:t>
            </w:r>
          </w:p>
        </w:tc>
      </w:tr>
      <w:tr w:rsidR="008D20B2" w:rsidRPr="00BF2A89" w14:paraId="307320E8"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69668907"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lastRenderedPageBreak/>
              <w:t>МЭС</w:t>
            </w:r>
          </w:p>
        </w:tc>
        <w:tc>
          <w:tcPr>
            <w:tcW w:w="4117" w:type="pct"/>
            <w:tcBorders>
              <w:top w:val="single" w:sz="4" w:space="0" w:color="auto"/>
              <w:left w:val="single" w:sz="4" w:space="0" w:color="auto"/>
              <w:bottom w:val="single" w:sz="4" w:space="0" w:color="auto"/>
              <w:right w:val="single" w:sz="4" w:space="0" w:color="auto"/>
            </w:tcBorders>
            <w:vAlign w:val="center"/>
            <w:hideMark/>
          </w:tcPr>
          <w:p w14:paraId="1DA3D019"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Медико-экономический стандарт</w:t>
            </w:r>
          </w:p>
        </w:tc>
      </w:tr>
      <w:tr w:rsidR="008D20B2" w:rsidRPr="00BF2A89" w14:paraId="2A03E284"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4BC2253E"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НСИ</w:t>
            </w:r>
          </w:p>
        </w:tc>
        <w:tc>
          <w:tcPr>
            <w:tcW w:w="4117" w:type="pct"/>
            <w:tcBorders>
              <w:top w:val="single" w:sz="4" w:space="0" w:color="auto"/>
              <w:left w:val="single" w:sz="4" w:space="0" w:color="auto"/>
              <w:bottom w:val="single" w:sz="4" w:space="0" w:color="auto"/>
              <w:right w:val="single" w:sz="4" w:space="0" w:color="auto"/>
            </w:tcBorders>
            <w:vAlign w:val="center"/>
            <w:hideMark/>
          </w:tcPr>
          <w:p w14:paraId="721BA7DE"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Нормативно-справочная информация</w:t>
            </w:r>
          </w:p>
        </w:tc>
      </w:tr>
      <w:tr w:rsidR="008D20B2" w:rsidRPr="00BF2A89" w14:paraId="4787E0A8"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7215A6F6"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ООЗ</w:t>
            </w:r>
          </w:p>
        </w:tc>
        <w:tc>
          <w:tcPr>
            <w:tcW w:w="4117" w:type="pct"/>
            <w:tcBorders>
              <w:top w:val="single" w:sz="4" w:space="0" w:color="auto"/>
              <w:left w:val="single" w:sz="4" w:space="0" w:color="auto"/>
              <w:bottom w:val="single" w:sz="4" w:space="0" w:color="auto"/>
              <w:right w:val="single" w:sz="4" w:space="0" w:color="auto"/>
            </w:tcBorders>
            <w:vAlign w:val="center"/>
            <w:hideMark/>
          </w:tcPr>
          <w:p w14:paraId="43B3105F" w14:textId="2CCECDBA"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Приложению № 1 «Описание объекта закупки» к Контра</w:t>
            </w:r>
            <w:r w:rsidR="000154A9">
              <w:rPr>
                <w:rFonts w:ascii="Times New Roman" w:hAnsi="Times New Roman"/>
                <w:color w:val="000000" w:themeColor="text1"/>
                <w:sz w:val="18"/>
                <w:szCs w:val="18"/>
              </w:rPr>
              <w:t>кту № ____________ от __.___.20</w:t>
            </w:r>
            <w:r w:rsidR="000154A9" w:rsidRPr="000154A9">
              <w:rPr>
                <w:rFonts w:ascii="Times New Roman" w:hAnsi="Times New Roman"/>
                <w:color w:val="000000" w:themeColor="text1"/>
                <w:sz w:val="18"/>
                <w:szCs w:val="18"/>
              </w:rPr>
              <w:t>__</w:t>
            </w:r>
            <w:r w:rsidRPr="00BF2A89">
              <w:rPr>
                <w:rFonts w:ascii="Times New Roman" w:hAnsi="Times New Roman"/>
                <w:color w:val="000000" w:themeColor="text1"/>
                <w:sz w:val="18"/>
                <w:szCs w:val="18"/>
              </w:rPr>
              <w:t xml:space="preserve"> г.</w:t>
            </w:r>
          </w:p>
        </w:tc>
      </w:tr>
      <w:tr w:rsidR="008D20B2" w:rsidRPr="00BF2A89" w14:paraId="01513BF4"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42C26632"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ОПК</w:t>
            </w:r>
          </w:p>
        </w:tc>
        <w:tc>
          <w:tcPr>
            <w:tcW w:w="4117" w:type="pct"/>
            <w:tcBorders>
              <w:top w:val="single" w:sz="4" w:space="0" w:color="auto"/>
              <w:left w:val="single" w:sz="4" w:space="0" w:color="auto"/>
              <w:bottom w:val="single" w:sz="4" w:space="0" w:color="auto"/>
              <w:right w:val="single" w:sz="4" w:space="0" w:color="auto"/>
            </w:tcBorders>
            <w:vAlign w:val="center"/>
            <w:hideMark/>
          </w:tcPr>
          <w:p w14:paraId="36D76BD9"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Отделение переливания крови</w:t>
            </w:r>
          </w:p>
        </w:tc>
      </w:tr>
      <w:tr w:rsidR="008D20B2" w:rsidRPr="00BF2A89" w14:paraId="6DDAA6CB"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2475A422"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Пользователи</w:t>
            </w:r>
          </w:p>
        </w:tc>
        <w:tc>
          <w:tcPr>
            <w:tcW w:w="4117" w:type="pct"/>
            <w:tcBorders>
              <w:top w:val="single" w:sz="4" w:space="0" w:color="auto"/>
              <w:left w:val="single" w:sz="4" w:space="0" w:color="auto"/>
              <w:bottom w:val="single" w:sz="4" w:space="0" w:color="auto"/>
              <w:right w:val="single" w:sz="4" w:space="0" w:color="auto"/>
            </w:tcBorders>
            <w:vAlign w:val="center"/>
            <w:hideMark/>
          </w:tcPr>
          <w:p w14:paraId="50267170"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Медицинский и/или административный персонал Функционального заказчика</w:t>
            </w:r>
          </w:p>
        </w:tc>
      </w:tr>
      <w:tr w:rsidR="008D20B2" w:rsidRPr="00BF2A89" w14:paraId="4BC1D6A2"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783DBED1"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РСПК</w:t>
            </w:r>
          </w:p>
        </w:tc>
        <w:tc>
          <w:tcPr>
            <w:tcW w:w="4117" w:type="pct"/>
            <w:tcBorders>
              <w:top w:val="single" w:sz="4" w:space="0" w:color="auto"/>
              <w:left w:val="single" w:sz="4" w:space="0" w:color="auto"/>
              <w:bottom w:val="single" w:sz="4" w:space="0" w:color="auto"/>
              <w:right w:val="single" w:sz="4" w:space="0" w:color="auto"/>
            </w:tcBorders>
            <w:vAlign w:val="center"/>
            <w:hideMark/>
          </w:tcPr>
          <w:p w14:paraId="73CE488A"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Региональная станция переливания крови</w:t>
            </w:r>
          </w:p>
        </w:tc>
      </w:tr>
      <w:tr w:rsidR="008D20B2" w:rsidRPr="00BF2A89" w14:paraId="6CC345FB" w14:textId="77777777" w:rsidTr="00683D23">
        <w:trPr>
          <w:trHeight w:val="645"/>
        </w:trPr>
        <w:tc>
          <w:tcPr>
            <w:tcW w:w="883" w:type="pct"/>
            <w:tcBorders>
              <w:top w:val="single" w:sz="4" w:space="0" w:color="auto"/>
              <w:left w:val="single" w:sz="4" w:space="0" w:color="auto"/>
              <w:bottom w:val="single" w:sz="4" w:space="0" w:color="auto"/>
              <w:right w:val="single" w:sz="4" w:space="0" w:color="auto"/>
            </w:tcBorders>
            <w:vAlign w:val="center"/>
            <w:hideMark/>
          </w:tcPr>
          <w:p w14:paraId="6653F278"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Сервисы интеграции</w:t>
            </w:r>
          </w:p>
        </w:tc>
        <w:tc>
          <w:tcPr>
            <w:tcW w:w="4117" w:type="pct"/>
            <w:tcBorders>
              <w:top w:val="single" w:sz="4" w:space="0" w:color="auto"/>
              <w:left w:val="single" w:sz="4" w:space="0" w:color="auto"/>
              <w:bottom w:val="single" w:sz="4" w:space="0" w:color="auto"/>
              <w:right w:val="single" w:sz="4" w:space="0" w:color="auto"/>
            </w:tcBorders>
            <w:vAlign w:val="center"/>
            <w:hideMark/>
          </w:tcPr>
          <w:p w14:paraId="3D89DBD5" w14:textId="2609F4BD"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Веб-сервисы, техническое сопровождение которых осуществляется в рамках Приложения № 1 «Описание объекта закупки» к Контракту</w:t>
            </w:r>
            <w:r w:rsidRPr="00BF2A89">
              <w:rPr>
                <w:rFonts w:ascii="Times New Roman" w:hAnsi="Times New Roman"/>
                <w:color w:val="000000" w:themeColor="text1"/>
                <w:sz w:val="18"/>
                <w:szCs w:val="18"/>
              </w:rPr>
              <w:br/>
              <w:t>№ ___________</w:t>
            </w:r>
            <w:r w:rsidRPr="00BF2A89">
              <w:rPr>
                <w:rFonts w:ascii="Times New Roman" w:hAnsi="Times New Roman"/>
                <w:sz w:val="18"/>
                <w:szCs w:val="18"/>
              </w:rPr>
              <w:t xml:space="preserve"> </w:t>
            </w:r>
            <w:r w:rsidR="000154A9">
              <w:rPr>
                <w:rFonts w:ascii="Times New Roman" w:hAnsi="Times New Roman"/>
                <w:color w:val="000000" w:themeColor="text1"/>
                <w:sz w:val="18"/>
                <w:szCs w:val="18"/>
              </w:rPr>
              <w:t>от __.___.20</w:t>
            </w:r>
            <w:r w:rsidR="000154A9" w:rsidRPr="000154A9">
              <w:rPr>
                <w:rFonts w:ascii="Times New Roman" w:hAnsi="Times New Roman"/>
                <w:color w:val="000000" w:themeColor="text1"/>
                <w:sz w:val="18"/>
                <w:szCs w:val="18"/>
              </w:rPr>
              <w:t>__</w:t>
            </w:r>
            <w:r w:rsidRPr="00BF2A89">
              <w:rPr>
                <w:rFonts w:ascii="Times New Roman" w:hAnsi="Times New Roman"/>
                <w:color w:val="000000" w:themeColor="text1"/>
                <w:sz w:val="18"/>
                <w:szCs w:val="18"/>
              </w:rPr>
              <w:t xml:space="preserve"> г.,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8D20B2" w:rsidRPr="00BF2A89" w14:paraId="274E1A2C" w14:textId="77777777" w:rsidTr="00683D23">
        <w:trPr>
          <w:trHeight w:val="329"/>
        </w:trPr>
        <w:tc>
          <w:tcPr>
            <w:tcW w:w="883" w:type="pct"/>
            <w:tcBorders>
              <w:top w:val="single" w:sz="4" w:space="0" w:color="auto"/>
              <w:left w:val="single" w:sz="4" w:space="0" w:color="auto"/>
              <w:bottom w:val="single" w:sz="4" w:space="0" w:color="auto"/>
              <w:right w:val="single" w:sz="4" w:space="0" w:color="auto"/>
            </w:tcBorders>
            <w:vAlign w:val="center"/>
            <w:hideMark/>
          </w:tcPr>
          <w:p w14:paraId="1A609297"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СМО</w:t>
            </w:r>
          </w:p>
        </w:tc>
        <w:tc>
          <w:tcPr>
            <w:tcW w:w="4117" w:type="pct"/>
            <w:tcBorders>
              <w:top w:val="single" w:sz="4" w:space="0" w:color="auto"/>
              <w:left w:val="single" w:sz="4" w:space="0" w:color="auto"/>
              <w:bottom w:val="single" w:sz="4" w:space="0" w:color="auto"/>
              <w:right w:val="single" w:sz="4" w:space="0" w:color="auto"/>
            </w:tcBorders>
            <w:vAlign w:val="center"/>
            <w:hideMark/>
          </w:tcPr>
          <w:p w14:paraId="05E46D9F"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Страховые медицинские организации</w:t>
            </w:r>
          </w:p>
        </w:tc>
      </w:tr>
      <w:tr w:rsidR="008D20B2" w:rsidRPr="00BF2A89" w14:paraId="0705245F"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7A4EC04E"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ТФОМС НСО</w:t>
            </w:r>
          </w:p>
        </w:tc>
        <w:tc>
          <w:tcPr>
            <w:tcW w:w="4117" w:type="pct"/>
            <w:tcBorders>
              <w:top w:val="single" w:sz="4" w:space="0" w:color="auto"/>
              <w:left w:val="single" w:sz="4" w:space="0" w:color="auto"/>
              <w:bottom w:val="single" w:sz="4" w:space="0" w:color="auto"/>
              <w:right w:val="single" w:sz="4" w:space="0" w:color="auto"/>
            </w:tcBorders>
            <w:vAlign w:val="center"/>
            <w:hideMark/>
          </w:tcPr>
          <w:p w14:paraId="3A3464A0"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Территориальный фонд обязательного медицинского страхования Новосибирской области</w:t>
            </w:r>
          </w:p>
        </w:tc>
      </w:tr>
      <w:tr w:rsidR="008D20B2" w:rsidRPr="00BF2A89" w14:paraId="66C5F1C4"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6B51069C"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СТП</w:t>
            </w:r>
          </w:p>
        </w:tc>
        <w:tc>
          <w:tcPr>
            <w:tcW w:w="4117" w:type="pct"/>
            <w:tcBorders>
              <w:top w:val="single" w:sz="4" w:space="0" w:color="auto"/>
              <w:left w:val="single" w:sz="4" w:space="0" w:color="auto"/>
              <w:bottom w:val="single" w:sz="4" w:space="0" w:color="auto"/>
              <w:right w:val="single" w:sz="4" w:space="0" w:color="auto"/>
            </w:tcBorders>
            <w:vAlign w:val="center"/>
            <w:hideMark/>
          </w:tcPr>
          <w:p w14:paraId="1E776E0F" w14:textId="71F45F02"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Служба технической поддержки. Специалисты Исполнителя, обеспечивающие техническое сопровождение в рамках оказания услуг по Приложению № 1 «Описание объекта закупки» Контракт</w:t>
            </w:r>
            <w:r w:rsidR="00DF0AC4">
              <w:rPr>
                <w:rFonts w:ascii="Times New Roman" w:hAnsi="Times New Roman"/>
                <w:color w:val="000000" w:themeColor="text1"/>
                <w:sz w:val="18"/>
                <w:szCs w:val="18"/>
              </w:rPr>
              <w:t>а № __________  от ___._____.20</w:t>
            </w:r>
            <w:r w:rsidR="00DF0AC4">
              <w:rPr>
                <w:rFonts w:ascii="Times New Roman" w:hAnsi="Times New Roman"/>
                <w:color w:val="000000" w:themeColor="text1"/>
                <w:sz w:val="18"/>
                <w:szCs w:val="18"/>
                <w:lang w:val="en-US"/>
              </w:rPr>
              <w:t>__</w:t>
            </w:r>
            <w:r w:rsidRPr="00BF2A89">
              <w:rPr>
                <w:rFonts w:ascii="Times New Roman" w:hAnsi="Times New Roman"/>
                <w:color w:val="000000" w:themeColor="text1"/>
                <w:sz w:val="18"/>
                <w:szCs w:val="18"/>
              </w:rPr>
              <w:t>г.</w:t>
            </w:r>
          </w:p>
        </w:tc>
      </w:tr>
      <w:tr w:rsidR="008D20B2" w:rsidRPr="00BF2A89" w14:paraId="1287E829"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52D8CE82"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ФАП</w:t>
            </w:r>
          </w:p>
        </w:tc>
        <w:tc>
          <w:tcPr>
            <w:tcW w:w="4117" w:type="pct"/>
            <w:tcBorders>
              <w:top w:val="single" w:sz="4" w:space="0" w:color="auto"/>
              <w:left w:val="single" w:sz="4" w:space="0" w:color="auto"/>
              <w:bottom w:val="single" w:sz="4" w:space="0" w:color="auto"/>
              <w:right w:val="single" w:sz="4" w:space="0" w:color="auto"/>
            </w:tcBorders>
            <w:vAlign w:val="center"/>
            <w:hideMark/>
          </w:tcPr>
          <w:p w14:paraId="6277370D"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Фельдшерско-акушерский пункт</w:t>
            </w:r>
          </w:p>
        </w:tc>
      </w:tr>
      <w:tr w:rsidR="008D20B2" w:rsidRPr="00BF2A89" w14:paraId="1D18E99F" w14:textId="77777777" w:rsidTr="00683D23">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14:paraId="02E218BB"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ФП</w:t>
            </w:r>
          </w:p>
        </w:tc>
        <w:tc>
          <w:tcPr>
            <w:tcW w:w="4117" w:type="pct"/>
            <w:tcBorders>
              <w:top w:val="single" w:sz="4" w:space="0" w:color="auto"/>
              <w:left w:val="single" w:sz="4" w:space="0" w:color="auto"/>
              <w:bottom w:val="single" w:sz="4" w:space="0" w:color="auto"/>
              <w:right w:val="single" w:sz="4" w:space="0" w:color="auto"/>
            </w:tcBorders>
            <w:vAlign w:val="center"/>
            <w:hideMark/>
          </w:tcPr>
          <w:p w14:paraId="36DB7B60" w14:textId="77777777" w:rsidR="008D20B2" w:rsidRPr="00BF2A89" w:rsidRDefault="008D20B2" w:rsidP="00683D23">
            <w:pPr>
              <w:jc w:val="both"/>
              <w:rPr>
                <w:rFonts w:ascii="Times New Roman" w:hAnsi="Times New Roman"/>
                <w:color w:val="000000" w:themeColor="text1"/>
                <w:sz w:val="18"/>
                <w:szCs w:val="18"/>
              </w:rPr>
            </w:pPr>
            <w:r w:rsidRPr="00BF2A89">
              <w:rPr>
                <w:rFonts w:ascii="Times New Roman" w:hAnsi="Times New Roman"/>
                <w:color w:val="000000" w:themeColor="text1"/>
                <w:sz w:val="18"/>
                <w:szCs w:val="18"/>
              </w:rPr>
              <w:t>Фельдшерский пункт</w:t>
            </w:r>
          </w:p>
        </w:tc>
      </w:tr>
    </w:tbl>
    <w:p w14:paraId="14E52583" w14:textId="77777777" w:rsidR="00FB3B01" w:rsidRPr="00BF2A89" w:rsidRDefault="00FB3B01" w:rsidP="00FB3B01">
      <w:pPr>
        <w:widowControl w:val="0"/>
        <w:spacing w:after="0" w:line="240" w:lineRule="auto"/>
        <w:jc w:val="both"/>
        <w:rPr>
          <w:rFonts w:ascii="Times New Roman" w:hAnsi="Times New Roman"/>
          <w:b/>
          <w:sz w:val="18"/>
          <w:szCs w:val="18"/>
        </w:rPr>
      </w:pPr>
    </w:p>
    <w:p w14:paraId="7C027A69" w14:textId="07E26FBC" w:rsidR="008D20B2" w:rsidRPr="00BF2A89" w:rsidRDefault="008D20B2" w:rsidP="009364D8">
      <w:pPr>
        <w:pStyle w:val="aff2"/>
        <w:widowControl w:val="0"/>
        <w:numPr>
          <w:ilvl w:val="0"/>
          <w:numId w:val="106"/>
        </w:numPr>
        <w:spacing w:after="0" w:line="240" w:lineRule="auto"/>
        <w:contextualSpacing w:val="0"/>
        <w:jc w:val="both"/>
        <w:rPr>
          <w:rFonts w:ascii="Times New Roman" w:hAnsi="Times New Roman"/>
          <w:b/>
          <w:sz w:val="18"/>
          <w:szCs w:val="18"/>
        </w:rPr>
      </w:pPr>
      <w:r w:rsidRPr="00BF2A89">
        <w:rPr>
          <w:rFonts w:ascii="Times New Roman" w:hAnsi="Times New Roman"/>
          <w:b/>
          <w:sz w:val="18"/>
          <w:szCs w:val="18"/>
        </w:rPr>
        <w:t>ОТЧЕТ ОБ ОКАЗАННЫХ УСЛУГАХ</w:t>
      </w:r>
    </w:p>
    <w:p w14:paraId="061F0390" w14:textId="70AD13FD" w:rsidR="008D20B2" w:rsidRPr="00BF2A89" w:rsidRDefault="008D20B2" w:rsidP="008D20B2">
      <w:pPr>
        <w:pStyle w:val="aff2"/>
        <w:ind w:firstLine="720"/>
        <w:jc w:val="both"/>
        <w:rPr>
          <w:rFonts w:ascii="Times New Roman" w:hAnsi="Times New Roman"/>
          <w:sz w:val="18"/>
          <w:szCs w:val="18"/>
        </w:rPr>
      </w:pPr>
      <w:r w:rsidRPr="00BF2A89">
        <w:rPr>
          <w:rFonts w:ascii="Times New Roman" w:hAnsi="Times New Roman"/>
          <w:sz w:val="18"/>
          <w:szCs w:val="18"/>
        </w:rPr>
        <w:t>За отчетный период с __________ по __________ согласно Контракт</w:t>
      </w:r>
      <w:r w:rsidR="00DF0AC4">
        <w:rPr>
          <w:rFonts w:ascii="Times New Roman" w:hAnsi="Times New Roman"/>
          <w:sz w:val="18"/>
          <w:szCs w:val="18"/>
        </w:rPr>
        <w:t>а № ____________ от __</w:t>
      </w:r>
      <w:proofErr w:type="gramStart"/>
      <w:r w:rsidR="00DF0AC4">
        <w:rPr>
          <w:rFonts w:ascii="Times New Roman" w:hAnsi="Times New Roman"/>
          <w:sz w:val="18"/>
          <w:szCs w:val="18"/>
        </w:rPr>
        <w:t>_._</w:t>
      </w:r>
      <w:proofErr w:type="gramEnd"/>
      <w:r w:rsidR="00DF0AC4">
        <w:rPr>
          <w:rFonts w:ascii="Times New Roman" w:hAnsi="Times New Roman"/>
          <w:sz w:val="18"/>
          <w:szCs w:val="18"/>
        </w:rPr>
        <w:t>___.20</w:t>
      </w:r>
      <w:r w:rsidR="00DF0AC4" w:rsidRPr="00DF0AC4">
        <w:rPr>
          <w:rFonts w:ascii="Times New Roman" w:hAnsi="Times New Roman"/>
          <w:sz w:val="18"/>
          <w:szCs w:val="18"/>
        </w:rPr>
        <w:t>__</w:t>
      </w:r>
      <w:r w:rsidRPr="00BF2A89">
        <w:rPr>
          <w:rFonts w:ascii="Times New Roman" w:hAnsi="Times New Roman"/>
          <w:sz w:val="18"/>
          <w:szCs w:val="18"/>
        </w:rPr>
        <w:t xml:space="preserve"> г. Исполнителем в соответствии с требованиями ООЗ оказаны следующие услуги:</w:t>
      </w:r>
    </w:p>
    <w:p w14:paraId="6ED850B3" w14:textId="77777777" w:rsidR="008D20B2" w:rsidRPr="00BF2A89" w:rsidRDefault="008D20B2" w:rsidP="009364D8">
      <w:pPr>
        <w:pStyle w:val="aff2"/>
        <w:widowControl w:val="0"/>
        <w:numPr>
          <w:ilvl w:val="1"/>
          <w:numId w:val="106"/>
        </w:numPr>
        <w:tabs>
          <w:tab w:val="left" w:pos="426"/>
        </w:tabs>
        <w:spacing w:after="0" w:line="240" w:lineRule="auto"/>
        <w:ind w:left="0" w:firstLine="0"/>
        <w:contextualSpacing w:val="0"/>
        <w:jc w:val="both"/>
        <w:rPr>
          <w:rFonts w:ascii="Times New Roman" w:hAnsi="Times New Roman"/>
          <w:b/>
          <w:sz w:val="18"/>
          <w:szCs w:val="18"/>
        </w:rPr>
      </w:pPr>
      <w:r w:rsidRPr="00BF2A89">
        <w:rPr>
          <w:rFonts w:ascii="Times New Roman" w:hAnsi="Times New Roman"/>
          <w:b/>
          <w:sz w:val="18"/>
          <w:szCs w:val="18"/>
        </w:rPr>
        <w:t>Техническая поддержка и актуализация Компонентов ЕГИСЗ НСО и Сервисов интеграции.</w:t>
      </w:r>
    </w:p>
    <w:p w14:paraId="7B9CD55D" w14:textId="77777777" w:rsidR="008D20B2" w:rsidRPr="00BF2A89" w:rsidRDefault="008D20B2" w:rsidP="008D20B2">
      <w:pPr>
        <w:pStyle w:val="aff2"/>
        <w:tabs>
          <w:tab w:val="left" w:pos="426"/>
        </w:tabs>
        <w:jc w:val="both"/>
        <w:rPr>
          <w:rFonts w:ascii="Times New Roman" w:hAnsi="Times New Roman"/>
          <w:b/>
          <w:sz w:val="18"/>
          <w:szCs w:val="18"/>
        </w:rPr>
      </w:pPr>
      <w:r w:rsidRPr="00BF2A89">
        <w:rPr>
          <w:rFonts w:ascii="Times New Roman" w:hAnsi="Times New Roman"/>
          <w:b/>
          <w:sz w:val="18"/>
          <w:szCs w:val="18"/>
        </w:rPr>
        <w:t xml:space="preserve">Удаленная консультационно-методологическая поддержка пользователей по работе </w:t>
      </w:r>
    </w:p>
    <w:p w14:paraId="4AB2582E" w14:textId="77777777" w:rsidR="008D20B2" w:rsidRPr="00BF2A89" w:rsidRDefault="008D20B2" w:rsidP="008D20B2">
      <w:pPr>
        <w:pStyle w:val="aff2"/>
        <w:tabs>
          <w:tab w:val="left" w:pos="426"/>
        </w:tabs>
        <w:jc w:val="both"/>
        <w:rPr>
          <w:rFonts w:ascii="Times New Roman" w:hAnsi="Times New Roman"/>
          <w:b/>
          <w:sz w:val="18"/>
          <w:szCs w:val="18"/>
        </w:rPr>
      </w:pPr>
      <w:r w:rsidRPr="00BF2A89">
        <w:rPr>
          <w:rFonts w:ascii="Times New Roman" w:hAnsi="Times New Roman"/>
          <w:b/>
          <w:sz w:val="18"/>
          <w:szCs w:val="18"/>
        </w:rPr>
        <w:t>с Компонентами ЕГИСЗ НСО и Сервисами интеграции</w:t>
      </w:r>
    </w:p>
    <w:p w14:paraId="36EDBF3E" w14:textId="4BC647BB" w:rsidR="008D20B2" w:rsidRPr="00BF2A89" w:rsidRDefault="008D20B2" w:rsidP="008D20B2">
      <w:pPr>
        <w:pStyle w:val="aff2"/>
        <w:ind w:firstLine="720"/>
        <w:jc w:val="both"/>
        <w:rPr>
          <w:rFonts w:ascii="Times New Roman" w:hAnsi="Times New Roman"/>
          <w:sz w:val="18"/>
          <w:szCs w:val="18"/>
        </w:rPr>
      </w:pPr>
      <w:r w:rsidRPr="00BF2A89">
        <w:rPr>
          <w:rFonts w:ascii="Times New Roman" w:hAnsi="Times New Roman"/>
          <w:sz w:val="18"/>
          <w:szCs w:val="18"/>
        </w:rPr>
        <w:t>За отчетный период в системе регистрации зафиксировано – _____ заявки (из них Заявок на обслуживание – _______, Заявок на консультацию – _____</w:t>
      </w:r>
      <w:r w:rsidR="00D3798F" w:rsidRPr="00BF2A89">
        <w:rPr>
          <w:rFonts w:ascii="Times New Roman" w:hAnsi="Times New Roman"/>
          <w:sz w:val="18"/>
          <w:szCs w:val="18"/>
        </w:rPr>
        <w:t xml:space="preserve">), </w:t>
      </w:r>
      <w:r w:rsidRPr="00BF2A89">
        <w:rPr>
          <w:rFonts w:ascii="Times New Roman" w:hAnsi="Times New Roman"/>
          <w:sz w:val="18"/>
          <w:szCs w:val="18"/>
        </w:rPr>
        <w:t>в том числе:</w:t>
      </w:r>
    </w:p>
    <w:p w14:paraId="59CE81E4" w14:textId="59AA3799" w:rsidR="008D20B2" w:rsidRPr="00BF2A89" w:rsidRDefault="008D20B2" w:rsidP="009364D8">
      <w:pPr>
        <w:pStyle w:val="aff2"/>
        <w:widowControl w:val="0"/>
        <w:numPr>
          <w:ilvl w:val="0"/>
          <w:numId w:val="107"/>
        </w:numPr>
        <w:spacing w:after="0" w:line="240" w:lineRule="auto"/>
        <w:ind w:left="1134" w:hanging="425"/>
        <w:contextualSpacing w:val="0"/>
        <w:jc w:val="both"/>
        <w:rPr>
          <w:rFonts w:ascii="Times New Roman" w:hAnsi="Times New Roman"/>
          <w:sz w:val="18"/>
          <w:szCs w:val="18"/>
        </w:rPr>
      </w:pPr>
      <w:r w:rsidRPr="00BF2A89">
        <w:rPr>
          <w:rFonts w:ascii="Times New Roman" w:hAnsi="Times New Roman"/>
          <w:sz w:val="18"/>
          <w:szCs w:val="18"/>
        </w:rPr>
        <w:t>Многоканальный телефон ТП – _____;</w:t>
      </w:r>
    </w:p>
    <w:p w14:paraId="6259F5E5" w14:textId="51381387" w:rsidR="008D20B2" w:rsidRPr="00BF2A89" w:rsidRDefault="008D20B2" w:rsidP="009364D8">
      <w:pPr>
        <w:pStyle w:val="aff2"/>
        <w:widowControl w:val="0"/>
        <w:numPr>
          <w:ilvl w:val="0"/>
          <w:numId w:val="107"/>
        </w:numPr>
        <w:spacing w:after="0" w:line="240" w:lineRule="auto"/>
        <w:ind w:left="1134" w:hanging="425"/>
        <w:contextualSpacing w:val="0"/>
        <w:jc w:val="both"/>
        <w:rPr>
          <w:rFonts w:ascii="Times New Roman" w:hAnsi="Times New Roman"/>
          <w:sz w:val="18"/>
          <w:szCs w:val="18"/>
        </w:rPr>
      </w:pPr>
      <w:r w:rsidRPr="00BF2A89">
        <w:rPr>
          <w:rFonts w:ascii="Times New Roman" w:hAnsi="Times New Roman"/>
          <w:sz w:val="18"/>
          <w:szCs w:val="18"/>
        </w:rPr>
        <w:t>Электронная почта - ____;</w:t>
      </w:r>
    </w:p>
    <w:p w14:paraId="303B4BE0" w14:textId="77777777" w:rsidR="008D20B2" w:rsidRPr="00BF2A89" w:rsidRDefault="008D20B2" w:rsidP="009364D8">
      <w:pPr>
        <w:pStyle w:val="aff2"/>
        <w:widowControl w:val="0"/>
        <w:numPr>
          <w:ilvl w:val="0"/>
          <w:numId w:val="107"/>
        </w:numPr>
        <w:spacing w:after="0" w:line="240" w:lineRule="auto"/>
        <w:ind w:left="1134" w:hanging="425"/>
        <w:contextualSpacing w:val="0"/>
        <w:jc w:val="both"/>
        <w:rPr>
          <w:rFonts w:ascii="Times New Roman" w:hAnsi="Times New Roman"/>
          <w:sz w:val="18"/>
          <w:szCs w:val="18"/>
        </w:rPr>
      </w:pPr>
      <w:r w:rsidRPr="00BF2A89">
        <w:rPr>
          <w:rFonts w:ascii="Times New Roman" w:hAnsi="Times New Roman"/>
          <w:sz w:val="18"/>
          <w:szCs w:val="18"/>
        </w:rPr>
        <w:t>Официальные обращения в адрес Исполнителя - ___;</w:t>
      </w:r>
    </w:p>
    <w:p w14:paraId="6DDAA99D" w14:textId="77777777" w:rsidR="008D20B2" w:rsidRPr="00BF2A89" w:rsidRDefault="008D20B2" w:rsidP="009364D8">
      <w:pPr>
        <w:pStyle w:val="aff2"/>
        <w:widowControl w:val="0"/>
        <w:numPr>
          <w:ilvl w:val="0"/>
          <w:numId w:val="107"/>
        </w:numPr>
        <w:spacing w:after="0" w:line="240" w:lineRule="auto"/>
        <w:ind w:left="1134" w:hanging="425"/>
        <w:contextualSpacing w:val="0"/>
        <w:jc w:val="both"/>
        <w:rPr>
          <w:rFonts w:ascii="Times New Roman" w:hAnsi="Times New Roman"/>
          <w:sz w:val="18"/>
          <w:szCs w:val="18"/>
        </w:rPr>
      </w:pPr>
      <w:r w:rsidRPr="00BF2A89">
        <w:rPr>
          <w:rFonts w:ascii="Times New Roman" w:hAnsi="Times New Roman"/>
          <w:sz w:val="18"/>
          <w:szCs w:val="18"/>
        </w:rPr>
        <w:t>На телефоны ответственных сотрудников Исполнителя случае возникновения аварийной ситуации - ____;</w:t>
      </w:r>
    </w:p>
    <w:p w14:paraId="78A9D2AF" w14:textId="77777777" w:rsidR="008D20B2" w:rsidRPr="00BF2A89" w:rsidRDefault="008D20B2" w:rsidP="009364D8">
      <w:pPr>
        <w:pStyle w:val="aff2"/>
        <w:widowControl w:val="0"/>
        <w:numPr>
          <w:ilvl w:val="0"/>
          <w:numId w:val="107"/>
        </w:numPr>
        <w:spacing w:after="0" w:line="240" w:lineRule="auto"/>
        <w:ind w:left="1134" w:hanging="425"/>
        <w:contextualSpacing w:val="0"/>
        <w:jc w:val="both"/>
        <w:rPr>
          <w:rFonts w:ascii="Times New Roman" w:hAnsi="Times New Roman"/>
          <w:sz w:val="18"/>
          <w:szCs w:val="18"/>
        </w:rPr>
      </w:pPr>
      <w:r w:rsidRPr="00BF2A89">
        <w:rPr>
          <w:rFonts w:ascii="Times New Roman" w:hAnsi="Times New Roman"/>
          <w:sz w:val="18"/>
          <w:szCs w:val="18"/>
        </w:rPr>
        <w:t>АСУЗТП – _____;</w:t>
      </w:r>
    </w:p>
    <w:p w14:paraId="1565C4DF" w14:textId="6DEABD47" w:rsidR="008D20B2" w:rsidRPr="00BF2A89" w:rsidRDefault="008D20B2" w:rsidP="008D20B2">
      <w:pPr>
        <w:pStyle w:val="aff2"/>
        <w:ind w:firstLine="720"/>
        <w:jc w:val="both"/>
        <w:rPr>
          <w:rFonts w:ascii="Times New Roman" w:hAnsi="Times New Roman"/>
          <w:sz w:val="18"/>
          <w:szCs w:val="18"/>
        </w:rPr>
      </w:pPr>
    </w:p>
    <w:p w14:paraId="7C3E5F4C" w14:textId="704EDF27" w:rsidR="008D20B2" w:rsidRPr="00BF2A89" w:rsidRDefault="008D20B2" w:rsidP="008D20B2">
      <w:pPr>
        <w:pStyle w:val="aff2"/>
        <w:ind w:firstLine="720"/>
        <w:jc w:val="both"/>
        <w:rPr>
          <w:rFonts w:ascii="Times New Roman" w:hAnsi="Times New Roman"/>
          <w:sz w:val="18"/>
          <w:szCs w:val="18"/>
        </w:rPr>
      </w:pPr>
      <w:r w:rsidRPr="00BF2A89">
        <w:rPr>
          <w:rFonts w:ascii="Times New Roman" w:hAnsi="Times New Roman"/>
          <w:sz w:val="18"/>
          <w:szCs w:val="18"/>
        </w:rPr>
        <w:t>Сведения по заявкам на обслуживание</w:t>
      </w:r>
      <w:r w:rsidR="007B56E4" w:rsidRPr="00BF2A89">
        <w:rPr>
          <w:rFonts w:ascii="Times New Roman" w:hAnsi="Times New Roman"/>
          <w:sz w:val="18"/>
          <w:szCs w:val="18"/>
        </w:rPr>
        <w:t>, инцидент</w:t>
      </w:r>
      <w:r w:rsidRPr="00BF2A89">
        <w:rPr>
          <w:rFonts w:ascii="Times New Roman" w:hAnsi="Times New Roman"/>
          <w:sz w:val="18"/>
          <w:szCs w:val="18"/>
        </w:rPr>
        <w:t>, поступившим в техническую поддержку приведены в таблице 1.</w:t>
      </w:r>
    </w:p>
    <w:p w14:paraId="4B6298BE" w14:textId="77777777" w:rsidR="00FB3B01" w:rsidRPr="00BF2A89" w:rsidRDefault="00FB3B01" w:rsidP="008D20B2">
      <w:pPr>
        <w:spacing w:before="120"/>
        <w:jc w:val="both"/>
        <w:rPr>
          <w:rFonts w:ascii="Times New Roman" w:hAnsi="Times New Roman"/>
          <w:sz w:val="18"/>
          <w:szCs w:val="18"/>
        </w:rPr>
      </w:pPr>
    </w:p>
    <w:p w14:paraId="0D0557A7" w14:textId="77777777" w:rsidR="00FB3B01" w:rsidRPr="00BF2A89" w:rsidRDefault="00FB3B01" w:rsidP="008D20B2">
      <w:pPr>
        <w:spacing w:before="120"/>
        <w:jc w:val="both"/>
        <w:rPr>
          <w:rFonts w:ascii="Times New Roman" w:hAnsi="Times New Roman"/>
          <w:sz w:val="18"/>
          <w:szCs w:val="18"/>
        </w:rPr>
      </w:pPr>
    </w:p>
    <w:p w14:paraId="7FDAE0F7" w14:textId="36D92223" w:rsidR="008D20B2" w:rsidRPr="00BF2A89" w:rsidRDefault="008D20B2" w:rsidP="008D20B2">
      <w:pPr>
        <w:spacing w:before="120"/>
        <w:jc w:val="both"/>
        <w:rPr>
          <w:rFonts w:ascii="Times New Roman" w:hAnsi="Times New Roman"/>
          <w:sz w:val="18"/>
          <w:szCs w:val="18"/>
        </w:rPr>
      </w:pPr>
      <w:r w:rsidRPr="00BF2A89">
        <w:rPr>
          <w:rFonts w:ascii="Times New Roman" w:hAnsi="Times New Roman"/>
          <w:sz w:val="18"/>
          <w:szCs w:val="18"/>
        </w:rPr>
        <w:t xml:space="preserve">Таблица </w:t>
      </w:r>
      <w:r w:rsidRPr="00BF2A89">
        <w:rPr>
          <w:rFonts w:ascii="Times New Roman" w:hAnsi="Times New Roman"/>
          <w:sz w:val="18"/>
          <w:szCs w:val="18"/>
        </w:rPr>
        <w:fldChar w:fldCharType="begin"/>
      </w:r>
      <w:r w:rsidRPr="00BF2A89">
        <w:rPr>
          <w:rFonts w:ascii="Times New Roman" w:hAnsi="Times New Roman"/>
          <w:sz w:val="18"/>
          <w:szCs w:val="18"/>
        </w:rPr>
        <w:instrText xml:space="preserve"> SEQ Таблица \* ARABIC </w:instrText>
      </w:r>
      <w:r w:rsidRPr="00BF2A89">
        <w:rPr>
          <w:rFonts w:ascii="Times New Roman" w:hAnsi="Times New Roman"/>
          <w:sz w:val="18"/>
          <w:szCs w:val="18"/>
        </w:rPr>
        <w:fldChar w:fldCharType="separate"/>
      </w:r>
      <w:r w:rsidR="005E4DCC" w:rsidRPr="00BF2A89">
        <w:rPr>
          <w:rFonts w:ascii="Times New Roman" w:hAnsi="Times New Roman"/>
          <w:noProof/>
          <w:sz w:val="18"/>
          <w:szCs w:val="18"/>
        </w:rPr>
        <w:t>5</w:t>
      </w:r>
      <w:r w:rsidRPr="00BF2A89">
        <w:rPr>
          <w:rFonts w:ascii="Times New Roman" w:hAnsi="Times New Roman"/>
          <w:sz w:val="18"/>
          <w:szCs w:val="18"/>
        </w:rPr>
        <w:fldChar w:fldCharType="end"/>
      </w:r>
      <w:r w:rsidRPr="00BF2A89">
        <w:rPr>
          <w:rFonts w:ascii="Times New Roman" w:hAnsi="Times New Roman"/>
          <w:sz w:val="18"/>
          <w:szCs w:val="18"/>
        </w:rPr>
        <w:t xml:space="preserve"> – Сведения по Заявкам на обслуживание</w:t>
      </w:r>
      <w:r w:rsidR="007B56E4" w:rsidRPr="00BF2A89">
        <w:rPr>
          <w:rFonts w:ascii="Times New Roman" w:hAnsi="Times New Roman"/>
          <w:sz w:val="18"/>
          <w:szCs w:val="18"/>
        </w:rPr>
        <w:t>, инцидент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6"/>
        <w:gridCol w:w="1934"/>
        <w:gridCol w:w="2743"/>
        <w:gridCol w:w="2484"/>
        <w:gridCol w:w="2487"/>
        <w:gridCol w:w="877"/>
        <w:gridCol w:w="2429"/>
      </w:tblGrid>
      <w:tr w:rsidR="008D20B2" w:rsidRPr="00BF2A89" w14:paraId="58946534" w14:textId="77777777" w:rsidTr="00683D23">
        <w:trPr>
          <w:trHeight w:val="375"/>
          <w:jc w:val="center"/>
        </w:trPr>
        <w:tc>
          <w:tcPr>
            <w:tcW w:w="552" w:type="pct"/>
            <w:vMerge w:val="restart"/>
            <w:vAlign w:val="center"/>
          </w:tcPr>
          <w:p w14:paraId="0AF55566" w14:textId="77777777" w:rsidR="008D20B2" w:rsidRPr="00BF2A89" w:rsidRDefault="008D20B2" w:rsidP="00683D23">
            <w:pPr>
              <w:pStyle w:val="Head10M"/>
              <w:spacing w:before="0" w:after="0"/>
              <w:rPr>
                <w:rFonts w:ascii="Times New Roman" w:eastAsia="Calibri" w:hAnsi="Times New Roman"/>
                <w:sz w:val="18"/>
                <w:szCs w:val="18"/>
              </w:rPr>
            </w:pPr>
            <w:r w:rsidRPr="00BF2A89">
              <w:rPr>
                <w:rFonts w:ascii="Times New Roman" w:eastAsia="Calibri" w:hAnsi="Times New Roman"/>
                <w:sz w:val="18"/>
                <w:szCs w:val="18"/>
              </w:rPr>
              <w:t>Уровень</w:t>
            </w:r>
          </w:p>
          <w:p w14:paraId="00D9F2AA" w14:textId="77777777" w:rsidR="008D20B2" w:rsidRPr="00BF2A89" w:rsidRDefault="008D20B2" w:rsidP="00683D23">
            <w:pPr>
              <w:pStyle w:val="Head10M"/>
              <w:spacing w:before="0" w:after="0"/>
              <w:rPr>
                <w:rFonts w:ascii="Times New Roman" w:eastAsia="Calibri" w:hAnsi="Times New Roman"/>
                <w:sz w:val="18"/>
                <w:szCs w:val="18"/>
              </w:rPr>
            </w:pPr>
            <w:r w:rsidRPr="00BF2A89">
              <w:rPr>
                <w:rFonts w:ascii="Times New Roman" w:eastAsia="Calibri" w:hAnsi="Times New Roman"/>
                <w:sz w:val="18"/>
                <w:szCs w:val="18"/>
              </w:rPr>
              <w:t>приоритета</w:t>
            </w:r>
          </w:p>
          <w:p w14:paraId="443F179C" w14:textId="57894A0E" w:rsidR="008D20B2" w:rsidRPr="00BF2A89" w:rsidRDefault="008D20B2" w:rsidP="00683D23">
            <w:pPr>
              <w:pStyle w:val="Head10M"/>
              <w:spacing w:before="0" w:after="0"/>
              <w:rPr>
                <w:rFonts w:ascii="Times New Roman" w:eastAsia="Calibri" w:hAnsi="Times New Roman"/>
                <w:sz w:val="18"/>
                <w:szCs w:val="18"/>
              </w:rPr>
            </w:pPr>
            <w:r w:rsidRPr="00BF2A89">
              <w:rPr>
                <w:rFonts w:ascii="Times New Roman" w:eastAsia="Calibri" w:hAnsi="Times New Roman"/>
                <w:sz w:val="18"/>
                <w:szCs w:val="18"/>
              </w:rPr>
              <w:t>Заявки на обслуживание</w:t>
            </w:r>
            <w:r w:rsidR="007B56E4" w:rsidRPr="00BF2A89">
              <w:rPr>
                <w:rFonts w:ascii="Times New Roman" w:eastAsia="Calibri" w:hAnsi="Times New Roman"/>
                <w:sz w:val="18"/>
                <w:szCs w:val="18"/>
              </w:rPr>
              <w:t>, инцидент</w:t>
            </w:r>
          </w:p>
        </w:tc>
        <w:tc>
          <w:tcPr>
            <w:tcW w:w="664" w:type="pct"/>
            <w:vMerge w:val="restart"/>
            <w:vAlign w:val="center"/>
          </w:tcPr>
          <w:p w14:paraId="437989D3" w14:textId="621F3949" w:rsidR="008D20B2" w:rsidRPr="00BF2A89" w:rsidRDefault="008D20B2" w:rsidP="00683D23">
            <w:pPr>
              <w:pStyle w:val="Head10M"/>
              <w:spacing w:before="0" w:after="0"/>
              <w:rPr>
                <w:rFonts w:ascii="Times New Roman" w:eastAsia="Calibri" w:hAnsi="Times New Roman"/>
                <w:sz w:val="18"/>
                <w:szCs w:val="18"/>
              </w:rPr>
            </w:pPr>
            <w:r w:rsidRPr="00BF2A89">
              <w:rPr>
                <w:rFonts w:ascii="Times New Roman" w:eastAsia="Calibri" w:hAnsi="Times New Roman"/>
                <w:sz w:val="18"/>
                <w:szCs w:val="18"/>
              </w:rPr>
              <w:t>Зарегистрировано Заявок на обслуживание</w:t>
            </w:r>
            <w:r w:rsidR="007B56E4" w:rsidRPr="00BF2A89">
              <w:rPr>
                <w:rFonts w:ascii="Times New Roman" w:eastAsia="Calibri" w:hAnsi="Times New Roman"/>
                <w:sz w:val="18"/>
                <w:szCs w:val="18"/>
              </w:rPr>
              <w:t>, инцидент</w:t>
            </w:r>
          </w:p>
        </w:tc>
        <w:tc>
          <w:tcPr>
            <w:tcW w:w="942" w:type="pct"/>
            <w:vMerge w:val="restart"/>
            <w:vAlign w:val="center"/>
          </w:tcPr>
          <w:p w14:paraId="28A933E7" w14:textId="602F7796" w:rsidR="008D20B2" w:rsidRPr="00BF2A89" w:rsidRDefault="008D20B2" w:rsidP="00683D23">
            <w:pPr>
              <w:pStyle w:val="Head10M"/>
              <w:spacing w:before="0" w:after="0"/>
              <w:rPr>
                <w:rFonts w:ascii="Times New Roman" w:eastAsia="Calibri" w:hAnsi="Times New Roman"/>
                <w:sz w:val="18"/>
                <w:szCs w:val="18"/>
              </w:rPr>
            </w:pPr>
            <w:r w:rsidRPr="00BF2A89">
              <w:rPr>
                <w:rFonts w:ascii="Times New Roman" w:eastAsia="Calibri" w:hAnsi="Times New Roman"/>
                <w:sz w:val="18"/>
                <w:szCs w:val="18"/>
              </w:rPr>
              <w:t>Заявки на обслуживание</w:t>
            </w:r>
            <w:r w:rsidR="007B56E4" w:rsidRPr="00BF2A89">
              <w:rPr>
                <w:rFonts w:ascii="Times New Roman" w:eastAsia="Calibri" w:hAnsi="Times New Roman"/>
                <w:sz w:val="18"/>
                <w:szCs w:val="18"/>
              </w:rPr>
              <w:t xml:space="preserve">, </w:t>
            </w:r>
            <w:proofErr w:type="spellStart"/>
            <w:r w:rsidR="007B56E4" w:rsidRPr="00BF2A89">
              <w:rPr>
                <w:rFonts w:ascii="Times New Roman" w:eastAsia="Calibri" w:hAnsi="Times New Roman"/>
                <w:sz w:val="18"/>
                <w:szCs w:val="18"/>
              </w:rPr>
              <w:t>индидент</w:t>
            </w:r>
            <w:proofErr w:type="spellEnd"/>
          </w:p>
          <w:p w14:paraId="7E38ECFF" w14:textId="42FF6AC3" w:rsidR="008D20B2" w:rsidRPr="00BF2A89" w:rsidRDefault="008D20B2" w:rsidP="00683D23">
            <w:pPr>
              <w:pStyle w:val="Head10M"/>
              <w:spacing w:before="0" w:after="0"/>
              <w:rPr>
                <w:rFonts w:ascii="Times New Roman" w:eastAsia="Calibri" w:hAnsi="Times New Roman"/>
                <w:sz w:val="18"/>
                <w:szCs w:val="18"/>
              </w:rPr>
            </w:pPr>
            <w:r w:rsidRPr="00BF2A89">
              <w:rPr>
                <w:rFonts w:ascii="Times New Roman" w:eastAsia="Calibri" w:hAnsi="Times New Roman"/>
                <w:sz w:val="18"/>
                <w:szCs w:val="18"/>
              </w:rPr>
              <w:t>со статусами отличными от статуса «Закрыт</w:t>
            </w:r>
            <w:r w:rsidR="007B56E4" w:rsidRPr="00BF2A89">
              <w:rPr>
                <w:rFonts w:ascii="Times New Roman" w:eastAsia="Calibri" w:hAnsi="Times New Roman"/>
                <w:sz w:val="18"/>
                <w:szCs w:val="18"/>
              </w:rPr>
              <w:t>а</w:t>
            </w:r>
            <w:r w:rsidRPr="00BF2A89">
              <w:rPr>
                <w:rFonts w:ascii="Times New Roman" w:eastAsia="Calibri" w:hAnsi="Times New Roman"/>
                <w:sz w:val="18"/>
                <w:szCs w:val="18"/>
              </w:rPr>
              <w:t>»</w:t>
            </w:r>
          </w:p>
        </w:tc>
        <w:tc>
          <w:tcPr>
            <w:tcW w:w="2008" w:type="pct"/>
            <w:gridSpan w:val="3"/>
            <w:vAlign w:val="center"/>
          </w:tcPr>
          <w:p w14:paraId="68E8E8CC" w14:textId="41CA7CC7" w:rsidR="008D20B2" w:rsidRPr="00BF2A89" w:rsidRDefault="008D20B2" w:rsidP="00683D23">
            <w:pPr>
              <w:pStyle w:val="Head10M"/>
              <w:rPr>
                <w:rFonts w:ascii="Times New Roman" w:eastAsia="Calibri" w:hAnsi="Times New Roman"/>
                <w:sz w:val="18"/>
                <w:szCs w:val="18"/>
              </w:rPr>
            </w:pPr>
            <w:r w:rsidRPr="00BF2A89">
              <w:rPr>
                <w:rFonts w:ascii="Times New Roman" w:eastAsia="Calibri" w:hAnsi="Times New Roman"/>
                <w:sz w:val="18"/>
                <w:szCs w:val="18"/>
              </w:rPr>
              <w:t>Работы по Заявкам на обслуживание</w:t>
            </w:r>
            <w:r w:rsidR="007B56E4" w:rsidRPr="00BF2A89">
              <w:rPr>
                <w:rFonts w:ascii="Times New Roman" w:eastAsia="Calibri" w:hAnsi="Times New Roman"/>
                <w:sz w:val="18"/>
                <w:szCs w:val="18"/>
              </w:rPr>
              <w:t>, инцидент</w:t>
            </w:r>
            <w:r w:rsidRPr="00BF2A89">
              <w:rPr>
                <w:rFonts w:ascii="Times New Roman" w:eastAsia="Calibri" w:hAnsi="Times New Roman"/>
                <w:sz w:val="18"/>
                <w:szCs w:val="18"/>
              </w:rPr>
              <w:t xml:space="preserve"> завершены</w:t>
            </w:r>
          </w:p>
        </w:tc>
        <w:tc>
          <w:tcPr>
            <w:tcW w:w="834" w:type="pct"/>
            <w:vMerge w:val="restart"/>
            <w:vAlign w:val="center"/>
          </w:tcPr>
          <w:p w14:paraId="4A37C52E" w14:textId="46714075" w:rsidR="008D20B2" w:rsidRPr="00BF2A89" w:rsidRDefault="008D20B2" w:rsidP="00683D23">
            <w:pPr>
              <w:pStyle w:val="Head10M"/>
              <w:spacing w:before="0" w:after="0"/>
              <w:rPr>
                <w:rFonts w:ascii="Times New Roman" w:hAnsi="Times New Roman"/>
                <w:sz w:val="18"/>
                <w:szCs w:val="18"/>
              </w:rPr>
            </w:pPr>
            <w:r w:rsidRPr="00BF2A89">
              <w:rPr>
                <w:rFonts w:ascii="Times New Roman" w:eastAsia="Calibri" w:hAnsi="Times New Roman"/>
                <w:sz w:val="18"/>
                <w:szCs w:val="18"/>
              </w:rPr>
              <w:t>% решенных Заявок на обслуживание</w:t>
            </w:r>
            <w:r w:rsidR="007B56E4" w:rsidRPr="00BF2A89">
              <w:rPr>
                <w:rFonts w:ascii="Times New Roman" w:eastAsia="Calibri" w:hAnsi="Times New Roman"/>
                <w:sz w:val="18"/>
                <w:szCs w:val="18"/>
              </w:rPr>
              <w:t>, инцидент</w:t>
            </w:r>
            <w:r w:rsidRPr="00BF2A89">
              <w:rPr>
                <w:rFonts w:ascii="Times New Roman" w:eastAsia="Calibri" w:hAnsi="Times New Roman"/>
                <w:sz w:val="18"/>
                <w:szCs w:val="18"/>
              </w:rPr>
              <w:t xml:space="preserve"> без нарушения срока выполнения Заявки</w:t>
            </w:r>
          </w:p>
        </w:tc>
      </w:tr>
      <w:tr w:rsidR="008D20B2" w:rsidRPr="00BF2A89" w14:paraId="08F5070C" w14:textId="77777777" w:rsidTr="00683D23">
        <w:trPr>
          <w:trHeight w:val="658"/>
          <w:jc w:val="center"/>
        </w:trPr>
        <w:tc>
          <w:tcPr>
            <w:tcW w:w="552" w:type="pct"/>
            <w:vMerge/>
          </w:tcPr>
          <w:p w14:paraId="4FFB6085" w14:textId="77777777" w:rsidR="008D20B2" w:rsidRPr="00BF2A89" w:rsidRDefault="008D20B2" w:rsidP="00683D23">
            <w:pPr>
              <w:jc w:val="both"/>
              <w:rPr>
                <w:rFonts w:ascii="Times New Roman" w:hAnsi="Times New Roman"/>
                <w:sz w:val="18"/>
                <w:szCs w:val="18"/>
              </w:rPr>
            </w:pPr>
          </w:p>
        </w:tc>
        <w:tc>
          <w:tcPr>
            <w:tcW w:w="664" w:type="pct"/>
            <w:vMerge/>
          </w:tcPr>
          <w:p w14:paraId="79B2A5FB" w14:textId="77777777" w:rsidR="008D20B2" w:rsidRPr="00BF2A89" w:rsidRDefault="008D20B2" w:rsidP="00683D23">
            <w:pPr>
              <w:jc w:val="both"/>
              <w:rPr>
                <w:rFonts w:ascii="Times New Roman" w:hAnsi="Times New Roman"/>
                <w:sz w:val="18"/>
                <w:szCs w:val="18"/>
              </w:rPr>
            </w:pPr>
          </w:p>
        </w:tc>
        <w:tc>
          <w:tcPr>
            <w:tcW w:w="942" w:type="pct"/>
            <w:vMerge/>
          </w:tcPr>
          <w:p w14:paraId="55967BF4" w14:textId="77777777" w:rsidR="008D20B2" w:rsidRPr="00BF2A89" w:rsidRDefault="008D20B2" w:rsidP="00683D23">
            <w:pPr>
              <w:pStyle w:val="Head10M"/>
              <w:spacing w:before="0" w:after="0"/>
              <w:jc w:val="both"/>
              <w:rPr>
                <w:rFonts w:ascii="Times New Roman" w:eastAsia="Calibri" w:hAnsi="Times New Roman"/>
                <w:sz w:val="18"/>
                <w:szCs w:val="18"/>
              </w:rPr>
            </w:pPr>
          </w:p>
        </w:tc>
        <w:tc>
          <w:tcPr>
            <w:tcW w:w="853" w:type="pct"/>
            <w:vAlign w:val="center"/>
          </w:tcPr>
          <w:p w14:paraId="091E1D88" w14:textId="77777777" w:rsidR="008D20B2" w:rsidRPr="00BF2A89" w:rsidRDefault="008D20B2" w:rsidP="00683D23">
            <w:pPr>
              <w:pStyle w:val="Head10M"/>
              <w:spacing w:before="0" w:after="0"/>
              <w:jc w:val="both"/>
              <w:rPr>
                <w:rFonts w:ascii="Times New Roman" w:eastAsia="Calibri" w:hAnsi="Times New Roman"/>
                <w:sz w:val="18"/>
                <w:szCs w:val="18"/>
              </w:rPr>
            </w:pPr>
            <w:r w:rsidRPr="00BF2A89">
              <w:rPr>
                <w:rFonts w:ascii="Times New Roman" w:eastAsia="Calibri" w:hAnsi="Times New Roman"/>
                <w:sz w:val="18"/>
                <w:szCs w:val="18"/>
              </w:rPr>
              <w:t>Без нарушения срока выполнения Заявки</w:t>
            </w:r>
          </w:p>
        </w:tc>
        <w:tc>
          <w:tcPr>
            <w:tcW w:w="854" w:type="pct"/>
            <w:vAlign w:val="center"/>
          </w:tcPr>
          <w:p w14:paraId="635F8E5F" w14:textId="77777777" w:rsidR="008D20B2" w:rsidRPr="00BF2A89" w:rsidRDefault="008D20B2" w:rsidP="00683D23">
            <w:pPr>
              <w:pStyle w:val="Head10M"/>
              <w:spacing w:before="0" w:after="0"/>
              <w:jc w:val="both"/>
              <w:rPr>
                <w:rFonts w:ascii="Times New Roman" w:eastAsia="Calibri" w:hAnsi="Times New Roman"/>
                <w:sz w:val="18"/>
                <w:szCs w:val="18"/>
              </w:rPr>
            </w:pPr>
            <w:r w:rsidRPr="00BF2A89">
              <w:rPr>
                <w:rFonts w:ascii="Times New Roman" w:eastAsia="Calibri" w:hAnsi="Times New Roman"/>
                <w:sz w:val="18"/>
                <w:szCs w:val="18"/>
              </w:rPr>
              <w:t>С нарушением срока выполнения Заявки</w:t>
            </w:r>
          </w:p>
        </w:tc>
        <w:tc>
          <w:tcPr>
            <w:tcW w:w="301" w:type="pct"/>
            <w:vAlign w:val="center"/>
          </w:tcPr>
          <w:p w14:paraId="63E5B38B"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Всего</w:t>
            </w:r>
          </w:p>
        </w:tc>
        <w:tc>
          <w:tcPr>
            <w:tcW w:w="834" w:type="pct"/>
            <w:vMerge/>
          </w:tcPr>
          <w:p w14:paraId="7E25BDF3" w14:textId="77777777" w:rsidR="008D20B2" w:rsidRPr="00BF2A89" w:rsidRDefault="008D20B2" w:rsidP="00683D23">
            <w:pPr>
              <w:jc w:val="both"/>
              <w:rPr>
                <w:rFonts w:ascii="Times New Roman" w:hAnsi="Times New Roman"/>
                <w:sz w:val="18"/>
                <w:szCs w:val="18"/>
              </w:rPr>
            </w:pPr>
          </w:p>
        </w:tc>
      </w:tr>
      <w:tr w:rsidR="008D20B2" w:rsidRPr="00BF2A89" w14:paraId="7077E127" w14:textId="77777777" w:rsidTr="004A59BF">
        <w:trPr>
          <w:trHeight w:val="70"/>
          <w:jc w:val="center"/>
        </w:trPr>
        <w:tc>
          <w:tcPr>
            <w:tcW w:w="552" w:type="pct"/>
            <w:vAlign w:val="center"/>
          </w:tcPr>
          <w:p w14:paraId="3B1BFCE6" w14:textId="77777777" w:rsidR="008D20B2" w:rsidRPr="00BF2A89" w:rsidRDefault="008D20B2" w:rsidP="00683D23">
            <w:pPr>
              <w:jc w:val="both"/>
              <w:rPr>
                <w:rFonts w:ascii="Times New Roman" w:hAnsi="Times New Roman"/>
                <w:sz w:val="18"/>
                <w:szCs w:val="18"/>
              </w:rPr>
            </w:pPr>
            <w:r w:rsidRPr="00BF2A89">
              <w:rPr>
                <w:rFonts w:ascii="Times New Roman" w:hAnsi="Times New Roman"/>
                <w:sz w:val="18"/>
                <w:szCs w:val="18"/>
              </w:rPr>
              <w:t>Неотложный</w:t>
            </w:r>
          </w:p>
        </w:tc>
        <w:tc>
          <w:tcPr>
            <w:tcW w:w="664" w:type="pct"/>
            <w:vAlign w:val="center"/>
          </w:tcPr>
          <w:p w14:paraId="3BC1DD78" w14:textId="77777777" w:rsidR="008D20B2" w:rsidRPr="00BF2A89" w:rsidRDefault="008D20B2" w:rsidP="00683D23">
            <w:pPr>
              <w:jc w:val="both"/>
              <w:rPr>
                <w:rFonts w:ascii="Times New Roman" w:hAnsi="Times New Roman"/>
                <w:sz w:val="18"/>
                <w:szCs w:val="18"/>
              </w:rPr>
            </w:pPr>
          </w:p>
        </w:tc>
        <w:tc>
          <w:tcPr>
            <w:tcW w:w="942" w:type="pct"/>
            <w:vAlign w:val="center"/>
          </w:tcPr>
          <w:p w14:paraId="175A1D3D" w14:textId="77777777" w:rsidR="008D20B2" w:rsidRPr="00BF2A89" w:rsidRDefault="008D20B2" w:rsidP="00683D23">
            <w:pPr>
              <w:jc w:val="both"/>
              <w:rPr>
                <w:rFonts w:ascii="Times New Roman" w:hAnsi="Times New Roman"/>
                <w:sz w:val="18"/>
                <w:szCs w:val="18"/>
              </w:rPr>
            </w:pPr>
          </w:p>
        </w:tc>
        <w:tc>
          <w:tcPr>
            <w:tcW w:w="853" w:type="pct"/>
            <w:vAlign w:val="center"/>
          </w:tcPr>
          <w:p w14:paraId="77205C10" w14:textId="77777777" w:rsidR="008D20B2" w:rsidRPr="00BF2A89" w:rsidRDefault="008D20B2" w:rsidP="00683D23">
            <w:pPr>
              <w:jc w:val="both"/>
              <w:rPr>
                <w:rFonts w:ascii="Times New Roman" w:hAnsi="Times New Roman"/>
                <w:sz w:val="18"/>
                <w:szCs w:val="18"/>
              </w:rPr>
            </w:pPr>
          </w:p>
        </w:tc>
        <w:tc>
          <w:tcPr>
            <w:tcW w:w="854" w:type="pct"/>
            <w:vAlign w:val="center"/>
          </w:tcPr>
          <w:p w14:paraId="2F78C6C7" w14:textId="77777777" w:rsidR="008D20B2" w:rsidRPr="00BF2A89" w:rsidRDefault="008D20B2" w:rsidP="00683D23">
            <w:pPr>
              <w:jc w:val="both"/>
              <w:rPr>
                <w:rFonts w:ascii="Times New Roman" w:hAnsi="Times New Roman"/>
                <w:sz w:val="18"/>
                <w:szCs w:val="18"/>
              </w:rPr>
            </w:pPr>
          </w:p>
        </w:tc>
        <w:tc>
          <w:tcPr>
            <w:tcW w:w="301" w:type="pct"/>
            <w:vAlign w:val="center"/>
          </w:tcPr>
          <w:p w14:paraId="476E8899" w14:textId="77777777" w:rsidR="008D20B2" w:rsidRPr="00BF2A89" w:rsidRDefault="008D20B2" w:rsidP="00683D23">
            <w:pPr>
              <w:jc w:val="both"/>
              <w:rPr>
                <w:rFonts w:ascii="Times New Roman" w:hAnsi="Times New Roman"/>
                <w:sz w:val="18"/>
                <w:szCs w:val="18"/>
              </w:rPr>
            </w:pPr>
          </w:p>
        </w:tc>
        <w:tc>
          <w:tcPr>
            <w:tcW w:w="834" w:type="pct"/>
            <w:vAlign w:val="center"/>
          </w:tcPr>
          <w:p w14:paraId="767B3A48" w14:textId="77777777" w:rsidR="008D20B2" w:rsidRPr="00BF2A89" w:rsidRDefault="008D20B2" w:rsidP="00683D23">
            <w:pPr>
              <w:jc w:val="both"/>
              <w:rPr>
                <w:rFonts w:ascii="Times New Roman" w:hAnsi="Times New Roman"/>
                <w:sz w:val="18"/>
                <w:szCs w:val="18"/>
              </w:rPr>
            </w:pPr>
          </w:p>
        </w:tc>
      </w:tr>
      <w:tr w:rsidR="008D20B2" w:rsidRPr="00BF2A89" w14:paraId="68B3DA6C" w14:textId="77777777" w:rsidTr="00683D23">
        <w:trPr>
          <w:trHeight w:val="271"/>
          <w:jc w:val="center"/>
        </w:trPr>
        <w:tc>
          <w:tcPr>
            <w:tcW w:w="552" w:type="pct"/>
            <w:vAlign w:val="center"/>
          </w:tcPr>
          <w:p w14:paraId="42057EE4" w14:textId="77777777" w:rsidR="008D20B2" w:rsidRPr="00BF2A89" w:rsidRDefault="008D20B2" w:rsidP="00683D23">
            <w:pPr>
              <w:jc w:val="both"/>
              <w:rPr>
                <w:rFonts w:ascii="Times New Roman" w:hAnsi="Times New Roman"/>
                <w:sz w:val="18"/>
                <w:szCs w:val="18"/>
              </w:rPr>
            </w:pPr>
            <w:r w:rsidRPr="00BF2A89">
              <w:rPr>
                <w:rFonts w:ascii="Times New Roman" w:hAnsi="Times New Roman"/>
                <w:sz w:val="18"/>
                <w:szCs w:val="18"/>
              </w:rPr>
              <w:t>Высокий</w:t>
            </w:r>
          </w:p>
        </w:tc>
        <w:tc>
          <w:tcPr>
            <w:tcW w:w="664" w:type="pct"/>
            <w:vAlign w:val="center"/>
          </w:tcPr>
          <w:p w14:paraId="67E1D60E" w14:textId="77777777" w:rsidR="008D20B2" w:rsidRPr="00BF2A89" w:rsidRDefault="008D20B2" w:rsidP="00683D23">
            <w:pPr>
              <w:jc w:val="both"/>
              <w:rPr>
                <w:rFonts w:ascii="Times New Roman" w:hAnsi="Times New Roman"/>
                <w:sz w:val="18"/>
                <w:szCs w:val="18"/>
              </w:rPr>
            </w:pPr>
          </w:p>
        </w:tc>
        <w:tc>
          <w:tcPr>
            <w:tcW w:w="942" w:type="pct"/>
            <w:vAlign w:val="center"/>
          </w:tcPr>
          <w:p w14:paraId="5DDDC022" w14:textId="77777777" w:rsidR="008D20B2" w:rsidRPr="00BF2A89" w:rsidRDefault="008D20B2" w:rsidP="00683D23">
            <w:pPr>
              <w:jc w:val="both"/>
              <w:rPr>
                <w:rFonts w:ascii="Times New Roman" w:hAnsi="Times New Roman"/>
                <w:sz w:val="18"/>
                <w:szCs w:val="18"/>
              </w:rPr>
            </w:pPr>
          </w:p>
        </w:tc>
        <w:tc>
          <w:tcPr>
            <w:tcW w:w="853" w:type="pct"/>
            <w:vAlign w:val="center"/>
          </w:tcPr>
          <w:p w14:paraId="1F20CB85" w14:textId="77777777" w:rsidR="008D20B2" w:rsidRPr="00BF2A89" w:rsidRDefault="008D20B2" w:rsidP="00683D23">
            <w:pPr>
              <w:jc w:val="both"/>
              <w:rPr>
                <w:rFonts w:ascii="Times New Roman" w:hAnsi="Times New Roman"/>
                <w:sz w:val="18"/>
                <w:szCs w:val="18"/>
              </w:rPr>
            </w:pPr>
          </w:p>
        </w:tc>
        <w:tc>
          <w:tcPr>
            <w:tcW w:w="854" w:type="pct"/>
            <w:vAlign w:val="center"/>
          </w:tcPr>
          <w:p w14:paraId="482C67C3" w14:textId="77777777" w:rsidR="008D20B2" w:rsidRPr="00BF2A89" w:rsidRDefault="008D20B2" w:rsidP="00683D23">
            <w:pPr>
              <w:jc w:val="both"/>
              <w:rPr>
                <w:rFonts w:ascii="Times New Roman" w:hAnsi="Times New Roman"/>
                <w:sz w:val="18"/>
                <w:szCs w:val="18"/>
              </w:rPr>
            </w:pPr>
          </w:p>
        </w:tc>
        <w:tc>
          <w:tcPr>
            <w:tcW w:w="301" w:type="pct"/>
            <w:vAlign w:val="center"/>
          </w:tcPr>
          <w:p w14:paraId="6A957163" w14:textId="77777777" w:rsidR="008D20B2" w:rsidRPr="00BF2A89" w:rsidRDefault="008D20B2" w:rsidP="00683D23">
            <w:pPr>
              <w:jc w:val="both"/>
              <w:rPr>
                <w:rFonts w:ascii="Times New Roman" w:hAnsi="Times New Roman"/>
                <w:sz w:val="18"/>
                <w:szCs w:val="18"/>
              </w:rPr>
            </w:pPr>
          </w:p>
        </w:tc>
        <w:tc>
          <w:tcPr>
            <w:tcW w:w="834" w:type="pct"/>
            <w:vAlign w:val="center"/>
          </w:tcPr>
          <w:p w14:paraId="022BE319" w14:textId="77777777" w:rsidR="008D20B2" w:rsidRPr="00BF2A89" w:rsidRDefault="008D20B2" w:rsidP="00683D23">
            <w:pPr>
              <w:jc w:val="both"/>
              <w:rPr>
                <w:rFonts w:ascii="Times New Roman" w:hAnsi="Times New Roman"/>
                <w:sz w:val="18"/>
                <w:szCs w:val="18"/>
              </w:rPr>
            </w:pPr>
          </w:p>
        </w:tc>
      </w:tr>
      <w:tr w:rsidR="008D20B2" w:rsidRPr="00BF2A89" w14:paraId="788D6B9D" w14:textId="77777777" w:rsidTr="00683D23">
        <w:trPr>
          <w:trHeight w:val="275"/>
          <w:jc w:val="center"/>
        </w:trPr>
        <w:tc>
          <w:tcPr>
            <w:tcW w:w="552" w:type="pct"/>
            <w:vAlign w:val="center"/>
          </w:tcPr>
          <w:p w14:paraId="56CF3EBF" w14:textId="77777777" w:rsidR="008D20B2" w:rsidRPr="00BF2A89" w:rsidRDefault="008D20B2" w:rsidP="00683D23">
            <w:pPr>
              <w:jc w:val="both"/>
              <w:rPr>
                <w:rFonts w:ascii="Times New Roman" w:hAnsi="Times New Roman"/>
                <w:sz w:val="18"/>
                <w:szCs w:val="18"/>
              </w:rPr>
            </w:pPr>
            <w:r w:rsidRPr="00BF2A89">
              <w:rPr>
                <w:rFonts w:ascii="Times New Roman" w:hAnsi="Times New Roman"/>
                <w:sz w:val="18"/>
                <w:szCs w:val="18"/>
              </w:rPr>
              <w:t>Нормальный</w:t>
            </w:r>
          </w:p>
        </w:tc>
        <w:tc>
          <w:tcPr>
            <w:tcW w:w="664" w:type="pct"/>
            <w:vAlign w:val="center"/>
          </w:tcPr>
          <w:p w14:paraId="67A70A3D" w14:textId="77777777" w:rsidR="008D20B2" w:rsidRPr="00BF2A89" w:rsidRDefault="008D20B2" w:rsidP="00683D23">
            <w:pPr>
              <w:jc w:val="both"/>
              <w:rPr>
                <w:rFonts w:ascii="Times New Roman" w:hAnsi="Times New Roman"/>
                <w:sz w:val="18"/>
                <w:szCs w:val="18"/>
              </w:rPr>
            </w:pPr>
          </w:p>
        </w:tc>
        <w:tc>
          <w:tcPr>
            <w:tcW w:w="942" w:type="pct"/>
            <w:vAlign w:val="center"/>
          </w:tcPr>
          <w:p w14:paraId="0E40B2BC" w14:textId="77777777" w:rsidR="008D20B2" w:rsidRPr="00BF2A89" w:rsidRDefault="008D20B2" w:rsidP="00683D23">
            <w:pPr>
              <w:jc w:val="both"/>
              <w:rPr>
                <w:rFonts w:ascii="Times New Roman" w:hAnsi="Times New Roman"/>
                <w:sz w:val="18"/>
                <w:szCs w:val="18"/>
              </w:rPr>
            </w:pPr>
          </w:p>
        </w:tc>
        <w:tc>
          <w:tcPr>
            <w:tcW w:w="853" w:type="pct"/>
            <w:vAlign w:val="center"/>
          </w:tcPr>
          <w:p w14:paraId="63159157" w14:textId="77777777" w:rsidR="008D20B2" w:rsidRPr="00BF2A89" w:rsidRDefault="008D20B2" w:rsidP="00683D23">
            <w:pPr>
              <w:jc w:val="both"/>
              <w:rPr>
                <w:rFonts w:ascii="Times New Roman" w:hAnsi="Times New Roman"/>
                <w:sz w:val="18"/>
                <w:szCs w:val="18"/>
              </w:rPr>
            </w:pPr>
          </w:p>
        </w:tc>
        <w:tc>
          <w:tcPr>
            <w:tcW w:w="854" w:type="pct"/>
            <w:vAlign w:val="center"/>
          </w:tcPr>
          <w:p w14:paraId="4D75958A" w14:textId="77777777" w:rsidR="008D20B2" w:rsidRPr="00BF2A89" w:rsidRDefault="008D20B2" w:rsidP="00683D23">
            <w:pPr>
              <w:jc w:val="both"/>
              <w:rPr>
                <w:rFonts w:ascii="Times New Roman" w:hAnsi="Times New Roman"/>
                <w:sz w:val="18"/>
                <w:szCs w:val="18"/>
              </w:rPr>
            </w:pPr>
          </w:p>
        </w:tc>
        <w:tc>
          <w:tcPr>
            <w:tcW w:w="301" w:type="pct"/>
            <w:vAlign w:val="center"/>
          </w:tcPr>
          <w:p w14:paraId="32F6AE4B" w14:textId="77777777" w:rsidR="008D20B2" w:rsidRPr="00BF2A89" w:rsidRDefault="008D20B2" w:rsidP="00683D23">
            <w:pPr>
              <w:jc w:val="both"/>
              <w:rPr>
                <w:rFonts w:ascii="Times New Roman" w:hAnsi="Times New Roman"/>
                <w:sz w:val="18"/>
                <w:szCs w:val="18"/>
              </w:rPr>
            </w:pPr>
          </w:p>
        </w:tc>
        <w:tc>
          <w:tcPr>
            <w:tcW w:w="834" w:type="pct"/>
            <w:vAlign w:val="center"/>
          </w:tcPr>
          <w:p w14:paraId="3C8940F3" w14:textId="77777777" w:rsidR="008D20B2" w:rsidRPr="00BF2A89" w:rsidRDefault="008D20B2" w:rsidP="00683D23">
            <w:pPr>
              <w:jc w:val="both"/>
              <w:rPr>
                <w:rFonts w:ascii="Times New Roman" w:hAnsi="Times New Roman"/>
                <w:sz w:val="18"/>
                <w:szCs w:val="18"/>
              </w:rPr>
            </w:pPr>
          </w:p>
        </w:tc>
      </w:tr>
      <w:tr w:rsidR="008D20B2" w:rsidRPr="00BF2A89" w14:paraId="135D638F" w14:textId="77777777" w:rsidTr="00683D23">
        <w:trPr>
          <w:trHeight w:val="265"/>
          <w:jc w:val="center"/>
        </w:trPr>
        <w:tc>
          <w:tcPr>
            <w:tcW w:w="552" w:type="pct"/>
            <w:vAlign w:val="center"/>
          </w:tcPr>
          <w:p w14:paraId="64664EDC" w14:textId="77777777" w:rsidR="008D20B2" w:rsidRPr="00BF2A89" w:rsidRDefault="008D20B2" w:rsidP="00683D23">
            <w:pPr>
              <w:jc w:val="both"/>
              <w:rPr>
                <w:rFonts w:ascii="Times New Roman" w:hAnsi="Times New Roman"/>
                <w:b/>
                <w:sz w:val="18"/>
                <w:szCs w:val="18"/>
              </w:rPr>
            </w:pPr>
            <w:r w:rsidRPr="00BF2A89">
              <w:rPr>
                <w:rFonts w:ascii="Times New Roman" w:hAnsi="Times New Roman"/>
                <w:b/>
                <w:sz w:val="18"/>
                <w:szCs w:val="18"/>
              </w:rPr>
              <w:t>ИТОГО</w:t>
            </w:r>
          </w:p>
        </w:tc>
        <w:tc>
          <w:tcPr>
            <w:tcW w:w="664" w:type="pct"/>
            <w:vAlign w:val="center"/>
          </w:tcPr>
          <w:p w14:paraId="43EC2C42" w14:textId="77777777" w:rsidR="008D20B2" w:rsidRPr="00BF2A89" w:rsidRDefault="008D20B2" w:rsidP="00683D23">
            <w:pPr>
              <w:jc w:val="both"/>
              <w:rPr>
                <w:rFonts w:ascii="Times New Roman" w:hAnsi="Times New Roman"/>
                <w:sz w:val="18"/>
                <w:szCs w:val="18"/>
              </w:rPr>
            </w:pPr>
          </w:p>
        </w:tc>
        <w:tc>
          <w:tcPr>
            <w:tcW w:w="942" w:type="pct"/>
            <w:vAlign w:val="center"/>
          </w:tcPr>
          <w:p w14:paraId="566AADC0" w14:textId="77777777" w:rsidR="008D20B2" w:rsidRPr="00BF2A89" w:rsidRDefault="008D20B2" w:rsidP="00683D23">
            <w:pPr>
              <w:jc w:val="both"/>
              <w:rPr>
                <w:rFonts w:ascii="Times New Roman" w:hAnsi="Times New Roman"/>
                <w:sz w:val="18"/>
                <w:szCs w:val="18"/>
              </w:rPr>
            </w:pPr>
          </w:p>
        </w:tc>
        <w:tc>
          <w:tcPr>
            <w:tcW w:w="853" w:type="pct"/>
            <w:vAlign w:val="center"/>
          </w:tcPr>
          <w:p w14:paraId="55988D6B" w14:textId="77777777" w:rsidR="008D20B2" w:rsidRPr="00BF2A89" w:rsidRDefault="008D20B2" w:rsidP="00683D23">
            <w:pPr>
              <w:jc w:val="both"/>
              <w:rPr>
                <w:rFonts w:ascii="Times New Roman" w:hAnsi="Times New Roman"/>
                <w:sz w:val="18"/>
                <w:szCs w:val="18"/>
              </w:rPr>
            </w:pPr>
          </w:p>
        </w:tc>
        <w:tc>
          <w:tcPr>
            <w:tcW w:w="854" w:type="pct"/>
            <w:vAlign w:val="center"/>
          </w:tcPr>
          <w:p w14:paraId="58762693" w14:textId="77777777" w:rsidR="008D20B2" w:rsidRPr="00BF2A89" w:rsidRDefault="008D20B2" w:rsidP="00683D23">
            <w:pPr>
              <w:jc w:val="both"/>
              <w:rPr>
                <w:rFonts w:ascii="Times New Roman" w:hAnsi="Times New Roman"/>
                <w:sz w:val="18"/>
                <w:szCs w:val="18"/>
              </w:rPr>
            </w:pPr>
          </w:p>
        </w:tc>
        <w:tc>
          <w:tcPr>
            <w:tcW w:w="301" w:type="pct"/>
            <w:vAlign w:val="center"/>
          </w:tcPr>
          <w:p w14:paraId="47B2B409" w14:textId="77777777" w:rsidR="008D20B2" w:rsidRPr="00BF2A89" w:rsidRDefault="008D20B2" w:rsidP="00683D23">
            <w:pPr>
              <w:jc w:val="both"/>
              <w:rPr>
                <w:rFonts w:ascii="Times New Roman" w:hAnsi="Times New Roman"/>
                <w:sz w:val="18"/>
                <w:szCs w:val="18"/>
              </w:rPr>
            </w:pPr>
          </w:p>
        </w:tc>
        <w:tc>
          <w:tcPr>
            <w:tcW w:w="834" w:type="pct"/>
            <w:vAlign w:val="center"/>
          </w:tcPr>
          <w:p w14:paraId="2DB1A6EB" w14:textId="77777777" w:rsidR="008D20B2" w:rsidRPr="00BF2A89" w:rsidRDefault="008D20B2" w:rsidP="00683D23">
            <w:pPr>
              <w:jc w:val="both"/>
              <w:rPr>
                <w:rFonts w:ascii="Times New Roman" w:hAnsi="Times New Roman"/>
                <w:sz w:val="18"/>
                <w:szCs w:val="18"/>
              </w:rPr>
            </w:pPr>
          </w:p>
        </w:tc>
      </w:tr>
    </w:tbl>
    <w:p w14:paraId="00C124CB" w14:textId="0A9D42C4" w:rsidR="008D20B2" w:rsidRPr="00BF2A89" w:rsidRDefault="008D20B2" w:rsidP="008D20B2">
      <w:pPr>
        <w:pStyle w:val="aff2"/>
        <w:spacing w:before="120"/>
        <w:ind w:firstLine="720"/>
        <w:jc w:val="both"/>
        <w:rPr>
          <w:rFonts w:ascii="Times New Roman" w:hAnsi="Times New Roman"/>
          <w:sz w:val="18"/>
          <w:szCs w:val="18"/>
        </w:rPr>
      </w:pPr>
      <w:r w:rsidRPr="00BF2A89">
        <w:rPr>
          <w:rFonts w:ascii="Times New Roman" w:hAnsi="Times New Roman"/>
          <w:sz w:val="18"/>
          <w:szCs w:val="18"/>
        </w:rPr>
        <w:t>Сведения по поступившим Заявкам на обслуживание</w:t>
      </w:r>
      <w:r w:rsidR="007B56E4" w:rsidRPr="00BF2A89">
        <w:rPr>
          <w:rFonts w:ascii="Times New Roman" w:hAnsi="Times New Roman"/>
          <w:sz w:val="18"/>
          <w:szCs w:val="18"/>
        </w:rPr>
        <w:t>, инцидент</w:t>
      </w:r>
      <w:r w:rsidRPr="00BF2A89">
        <w:rPr>
          <w:rFonts w:ascii="Times New Roman" w:hAnsi="Times New Roman"/>
          <w:sz w:val="18"/>
          <w:szCs w:val="18"/>
        </w:rPr>
        <w:t xml:space="preserve"> в техническую поддержку, выполненных с нарушением требований, приведены в таблице 2.</w:t>
      </w:r>
    </w:p>
    <w:p w14:paraId="0CAD29EF" w14:textId="4B4C4B40" w:rsidR="008D20B2" w:rsidRPr="00BF2A89" w:rsidRDefault="008D20B2" w:rsidP="008D20B2">
      <w:pPr>
        <w:pStyle w:val="aff2"/>
        <w:spacing w:before="120"/>
        <w:ind w:firstLine="720"/>
        <w:jc w:val="both"/>
        <w:rPr>
          <w:rFonts w:ascii="Times New Roman" w:hAnsi="Times New Roman"/>
          <w:sz w:val="18"/>
          <w:szCs w:val="18"/>
        </w:rPr>
      </w:pPr>
      <w:r w:rsidRPr="00BF2A89">
        <w:rPr>
          <w:rFonts w:ascii="Times New Roman" w:hAnsi="Times New Roman"/>
          <w:sz w:val="18"/>
          <w:szCs w:val="18"/>
        </w:rPr>
        <w:t xml:space="preserve">Таблица </w:t>
      </w:r>
      <w:r w:rsidRPr="00BF2A89">
        <w:rPr>
          <w:rFonts w:ascii="Times New Roman" w:hAnsi="Times New Roman"/>
          <w:sz w:val="18"/>
          <w:szCs w:val="18"/>
        </w:rPr>
        <w:fldChar w:fldCharType="begin"/>
      </w:r>
      <w:r w:rsidRPr="00BF2A89">
        <w:rPr>
          <w:rFonts w:ascii="Times New Roman" w:hAnsi="Times New Roman"/>
          <w:sz w:val="18"/>
          <w:szCs w:val="18"/>
        </w:rPr>
        <w:instrText xml:space="preserve"> SEQ Таблица \* ARABIC </w:instrText>
      </w:r>
      <w:r w:rsidRPr="00BF2A89">
        <w:rPr>
          <w:rFonts w:ascii="Times New Roman" w:hAnsi="Times New Roman"/>
          <w:sz w:val="18"/>
          <w:szCs w:val="18"/>
        </w:rPr>
        <w:fldChar w:fldCharType="separate"/>
      </w:r>
      <w:r w:rsidR="005E4DCC" w:rsidRPr="00BF2A89">
        <w:rPr>
          <w:rFonts w:ascii="Times New Roman" w:hAnsi="Times New Roman"/>
          <w:noProof/>
          <w:sz w:val="18"/>
          <w:szCs w:val="18"/>
        </w:rPr>
        <w:t>6</w:t>
      </w:r>
      <w:r w:rsidRPr="00BF2A89">
        <w:rPr>
          <w:rFonts w:ascii="Times New Roman" w:hAnsi="Times New Roman"/>
          <w:sz w:val="18"/>
          <w:szCs w:val="18"/>
        </w:rPr>
        <w:fldChar w:fldCharType="end"/>
      </w:r>
      <w:r w:rsidRPr="00BF2A89">
        <w:rPr>
          <w:rFonts w:ascii="Times New Roman" w:hAnsi="Times New Roman"/>
          <w:sz w:val="18"/>
          <w:szCs w:val="18"/>
        </w:rPr>
        <w:t xml:space="preserve"> – Сведения по зарегистрированным Заявкам на обслуживание</w:t>
      </w:r>
      <w:r w:rsidR="007B56E4" w:rsidRPr="00BF2A89">
        <w:rPr>
          <w:rFonts w:ascii="Times New Roman" w:hAnsi="Times New Roman"/>
          <w:sz w:val="18"/>
          <w:szCs w:val="18"/>
        </w:rPr>
        <w:t>, инцидент</w:t>
      </w:r>
      <w:r w:rsidRPr="00BF2A89">
        <w:rPr>
          <w:rFonts w:ascii="Times New Roman" w:hAnsi="Times New Roman"/>
          <w:sz w:val="18"/>
          <w:szCs w:val="18"/>
        </w:rPr>
        <w:t>, решенных с нарушением требований</w:t>
      </w:r>
    </w:p>
    <w:tbl>
      <w:tblPr>
        <w:tblW w:w="14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4"/>
        <w:gridCol w:w="1843"/>
        <w:gridCol w:w="1843"/>
        <w:gridCol w:w="1417"/>
        <w:gridCol w:w="2594"/>
        <w:gridCol w:w="1517"/>
        <w:gridCol w:w="1418"/>
        <w:gridCol w:w="1729"/>
      </w:tblGrid>
      <w:tr w:rsidR="008D20B2" w:rsidRPr="00BF2A89" w14:paraId="53951C35" w14:textId="77777777" w:rsidTr="004A59BF">
        <w:trPr>
          <w:trHeight w:val="1005"/>
          <w:jc w:val="center"/>
        </w:trPr>
        <w:tc>
          <w:tcPr>
            <w:tcW w:w="1814" w:type="dxa"/>
            <w:vAlign w:val="center"/>
          </w:tcPr>
          <w:p w14:paraId="6A2E736A" w14:textId="77777777"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Уровень</w:t>
            </w:r>
          </w:p>
          <w:p w14:paraId="130E9AB1" w14:textId="77777777"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критичности</w:t>
            </w:r>
          </w:p>
          <w:p w14:paraId="325126C2" w14:textId="0D5ABE3D"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Заявки на обслуживание</w:t>
            </w:r>
            <w:r w:rsidR="007B56E4" w:rsidRPr="00BF2A89">
              <w:rPr>
                <w:rFonts w:ascii="Times New Roman" w:hAnsi="Times New Roman"/>
                <w:b/>
                <w:sz w:val="18"/>
                <w:szCs w:val="18"/>
              </w:rPr>
              <w:t>, инцидент</w:t>
            </w:r>
          </w:p>
          <w:p w14:paraId="6E48ABA1" w14:textId="77777777"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(приоритет)</w:t>
            </w:r>
          </w:p>
        </w:tc>
        <w:tc>
          <w:tcPr>
            <w:tcW w:w="1843" w:type="dxa"/>
            <w:vAlign w:val="center"/>
          </w:tcPr>
          <w:p w14:paraId="74ED2071" w14:textId="72522B49"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Дата и время регистрации Заявки на обслуживание</w:t>
            </w:r>
            <w:r w:rsidR="007B56E4" w:rsidRPr="00BF2A89">
              <w:rPr>
                <w:rFonts w:ascii="Times New Roman" w:hAnsi="Times New Roman"/>
                <w:b/>
                <w:sz w:val="18"/>
                <w:szCs w:val="18"/>
              </w:rPr>
              <w:t>, инцидент</w:t>
            </w:r>
          </w:p>
        </w:tc>
        <w:tc>
          <w:tcPr>
            <w:tcW w:w="1843" w:type="dxa"/>
            <w:vAlign w:val="center"/>
          </w:tcPr>
          <w:p w14:paraId="4802910D" w14:textId="55CEB70D"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Дата и время решения Заявки на обслуживание</w:t>
            </w:r>
            <w:r w:rsidR="007B56E4" w:rsidRPr="00BF2A89">
              <w:rPr>
                <w:rFonts w:ascii="Times New Roman" w:hAnsi="Times New Roman"/>
                <w:b/>
                <w:sz w:val="18"/>
                <w:szCs w:val="18"/>
              </w:rPr>
              <w:t>, инцидент</w:t>
            </w:r>
          </w:p>
        </w:tc>
        <w:tc>
          <w:tcPr>
            <w:tcW w:w="1417" w:type="dxa"/>
            <w:vAlign w:val="center"/>
          </w:tcPr>
          <w:p w14:paraId="25837F42" w14:textId="77777777"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Время просрочки</w:t>
            </w:r>
          </w:p>
        </w:tc>
        <w:tc>
          <w:tcPr>
            <w:tcW w:w="2594" w:type="dxa"/>
            <w:vAlign w:val="center"/>
          </w:tcPr>
          <w:p w14:paraId="40B5D128" w14:textId="77777777"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Тема</w:t>
            </w:r>
          </w:p>
        </w:tc>
        <w:tc>
          <w:tcPr>
            <w:tcW w:w="1517" w:type="dxa"/>
            <w:vAlign w:val="center"/>
          </w:tcPr>
          <w:p w14:paraId="1A25BEA1" w14:textId="77777777"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Описание</w:t>
            </w:r>
          </w:p>
        </w:tc>
        <w:tc>
          <w:tcPr>
            <w:tcW w:w="1418" w:type="dxa"/>
            <w:vAlign w:val="center"/>
          </w:tcPr>
          <w:p w14:paraId="350EEAD3" w14:textId="77777777"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Инициатор</w:t>
            </w:r>
          </w:p>
        </w:tc>
        <w:tc>
          <w:tcPr>
            <w:tcW w:w="1729" w:type="dxa"/>
            <w:vAlign w:val="center"/>
          </w:tcPr>
          <w:p w14:paraId="18536D4F" w14:textId="77777777" w:rsidR="008D20B2" w:rsidRPr="00BF2A89" w:rsidRDefault="008D20B2" w:rsidP="004A59BF">
            <w:pPr>
              <w:spacing w:after="0" w:line="240" w:lineRule="auto"/>
              <w:jc w:val="center"/>
              <w:rPr>
                <w:rFonts w:ascii="Times New Roman" w:hAnsi="Times New Roman"/>
                <w:b/>
                <w:sz w:val="18"/>
                <w:szCs w:val="18"/>
              </w:rPr>
            </w:pPr>
            <w:r w:rsidRPr="00BF2A89">
              <w:rPr>
                <w:rFonts w:ascii="Times New Roman" w:hAnsi="Times New Roman"/>
                <w:b/>
                <w:sz w:val="18"/>
                <w:szCs w:val="18"/>
              </w:rPr>
              <w:t>Комментарий</w:t>
            </w:r>
          </w:p>
        </w:tc>
      </w:tr>
      <w:tr w:rsidR="008D20B2" w:rsidRPr="00BF2A89" w14:paraId="6DABD14E" w14:textId="77777777" w:rsidTr="00683D23">
        <w:trPr>
          <w:trHeight w:val="420"/>
          <w:jc w:val="center"/>
        </w:trPr>
        <w:tc>
          <w:tcPr>
            <w:tcW w:w="1814" w:type="dxa"/>
            <w:vAlign w:val="center"/>
          </w:tcPr>
          <w:p w14:paraId="1A67F30D" w14:textId="77777777" w:rsidR="008D20B2" w:rsidRPr="00BF2A89" w:rsidRDefault="008D20B2" w:rsidP="004A59BF">
            <w:pPr>
              <w:spacing w:after="0" w:line="240" w:lineRule="auto"/>
              <w:jc w:val="both"/>
              <w:rPr>
                <w:rFonts w:ascii="Times New Roman" w:hAnsi="Times New Roman"/>
                <w:b/>
                <w:sz w:val="18"/>
                <w:szCs w:val="18"/>
              </w:rPr>
            </w:pPr>
            <w:r w:rsidRPr="00BF2A89">
              <w:rPr>
                <w:rFonts w:ascii="Times New Roman" w:hAnsi="Times New Roman"/>
                <w:color w:val="000000"/>
                <w:sz w:val="18"/>
                <w:szCs w:val="18"/>
              </w:rPr>
              <w:t>Нормальный</w:t>
            </w:r>
          </w:p>
        </w:tc>
        <w:tc>
          <w:tcPr>
            <w:tcW w:w="1843" w:type="dxa"/>
            <w:vAlign w:val="center"/>
          </w:tcPr>
          <w:p w14:paraId="20E3EC60" w14:textId="77777777" w:rsidR="008D20B2" w:rsidRPr="00BF2A89" w:rsidRDefault="008D20B2" w:rsidP="004A59BF">
            <w:pPr>
              <w:spacing w:after="0" w:line="240" w:lineRule="auto"/>
              <w:jc w:val="both"/>
              <w:rPr>
                <w:rFonts w:ascii="Times New Roman" w:hAnsi="Times New Roman"/>
                <w:b/>
                <w:sz w:val="18"/>
                <w:szCs w:val="18"/>
              </w:rPr>
            </w:pPr>
          </w:p>
        </w:tc>
        <w:tc>
          <w:tcPr>
            <w:tcW w:w="1843" w:type="dxa"/>
            <w:vAlign w:val="center"/>
          </w:tcPr>
          <w:p w14:paraId="62EFF09F" w14:textId="77777777" w:rsidR="008D20B2" w:rsidRPr="00BF2A89" w:rsidRDefault="008D20B2" w:rsidP="004A59BF">
            <w:pPr>
              <w:spacing w:after="0" w:line="240" w:lineRule="auto"/>
              <w:jc w:val="both"/>
              <w:rPr>
                <w:rFonts w:ascii="Times New Roman" w:hAnsi="Times New Roman"/>
                <w:b/>
                <w:sz w:val="18"/>
                <w:szCs w:val="18"/>
              </w:rPr>
            </w:pPr>
          </w:p>
        </w:tc>
        <w:tc>
          <w:tcPr>
            <w:tcW w:w="1417" w:type="dxa"/>
            <w:vAlign w:val="center"/>
          </w:tcPr>
          <w:p w14:paraId="29EEE41F" w14:textId="77777777" w:rsidR="008D20B2" w:rsidRPr="00BF2A89" w:rsidRDefault="008D20B2" w:rsidP="004A59BF">
            <w:pPr>
              <w:spacing w:after="0" w:line="240" w:lineRule="auto"/>
              <w:jc w:val="both"/>
              <w:rPr>
                <w:rFonts w:ascii="Times New Roman" w:hAnsi="Times New Roman"/>
                <w:b/>
                <w:sz w:val="18"/>
                <w:szCs w:val="18"/>
              </w:rPr>
            </w:pPr>
          </w:p>
        </w:tc>
        <w:tc>
          <w:tcPr>
            <w:tcW w:w="2594" w:type="dxa"/>
            <w:vAlign w:val="center"/>
          </w:tcPr>
          <w:p w14:paraId="4CB2435E" w14:textId="77777777" w:rsidR="008D20B2" w:rsidRPr="00BF2A89" w:rsidRDefault="008D20B2" w:rsidP="004A59BF">
            <w:pPr>
              <w:spacing w:after="0" w:line="240" w:lineRule="auto"/>
              <w:jc w:val="both"/>
              <w:rPr>
                <w:rFonts w:ascii="Times New Roman" w:hAnsi="Times New Roman"/>
                <w:sz w:val="18"/>
                <w:szCs w:val="18"/>
              </w:rPr>
            </w:pPr>
          </w:p>
        </w:tc>
        <w:tc>
          <w:tcPr>
            <w:tcW w:w="1517" w:type="dxa"/>
            <w:vAlign w:val="center"/>
          </w:tcPr>
          <w:p w14:paraId="6DCF3946" w14:textId="77777777" w:rsidR="008D20B2" w:rsidRPr="00BF2A89" w:rsidRDefault="008D20B2" w:rsidP="004A59BF">
            <w:pPr>
              <w:spacing w:after="0" w:line="240" w:lineRule="auto"/>
              <w:jc w:val="both"/>
              <w:rPr>
                <w:rFonts w:ascii="Times New Roman" w:hAnsi="Times New Roman"/>
                <w:sz w:val="18"/>
                <w:szCs w:val="18"/>
              </w:rPr>
            </w:pPr>
          </w:p>
        </w:tc>
        <w:tc>
          <w:tcPr>
            <w:tcW w:w="1418" w:type="dxa"/>
            <w:vAlign w:val="center"/>
          </w:tcPr>
          <w:p w14:paraId="41D52140" w14:textId="77777777" w:rsidR="008D20B2" w:rsidRPr="00BF2A89" w:rsidRDefault="008D20B2" w:rsidP="004A59BF">
            <w:pPr>
              <w:spacing w:after="0" w:line="240" w:lineRule="auto"/>
              <w:jc w:val="both"/>
              <w:rPr>
                <w:rFonts w:ascii="Times New Roman" w:hAnsi="Times New Roman"/>
                <w:b/>
                <w:sz w:val="18"/>
                <w:szCs w:val="18"/>
              </w:rPr>
            </w:pPr>
          </w:p>
        </w:tc>
        <w:tc>
          <w:tcPr>
            <w:tcW w:w="1729" w:type="dxa"/>
            <w:vAlign w:val="center"/>
          </w:tcPr>
          <w:p w14:paraId="2869609B" w14:textId="77777777" w:rsidR="008D20B2" w:rsidRPr="00BF2A89" w:rsidRDefault="008D20B2" w:rsidP="004A59BF">
            <w:pPr>
              <w:spacing w:after="0" w:line="240" w:lineRule="auto"/>
              <w:jc w:val="both"/>
              <w:rPr>
                <w:rFonts w:ascii="Times New Roman" w:hAnsi="Times New Roman"/>
                <w:sz w:val="18"/>
                <w:szCs w:val="18"/>
              </w:rPr>
            </w:pPr>
          </w:p>
        </w:tc>
      </w:tr>
      <w:tr w:rsidR="008D20B2" w:rsidRPr="00BF2A89" w14:paraId="50796226" w14:textId="77777777" w:rsidTr="00683D23">
        <w:trPr>
          <w:trHeight w:val="420"/>
          <w:jc w:val="center"/>
        </w:trPr>
        <w:tc>
          <w:tcPr>
            <w:tcW w:w="1814" w:type="dxa"/>
            <w:vAlign w:val="center"/>
          </w:tcPr>
          <w:p w14:paraId="7389839C" w14:textId="77777777" w:rsidR="008D20B2" w:rsidRPr="00BF2A89" w:rsidRDefault="008D20B2" w:rsidP="004A59BF">
            <w:pPr>
              <w:spacing w:after="0" w:line="240" w:lineRule="auto"/>
              <w:jc w:val="both"/>
              <w:rPr>
                <w:rFonts w:ascii="Times New Roman" w:hAnsi="Times New Roman"/>
                <w:b/>
                <w:sz w:val="18"/>
                <w:szCs w:val="18"/>
              </w:rPr>
            </w:pPr>
            <w:r w:rsidRPr="00BF2A89">
              <w:rPr>
                <w:rFonts w:ascii="Times New Roman" w:hAnsi="Times New Roman"/>
                <w:color w:val="000000"/>
                <w:sz w:val="18"/>
                <w:szCs w:val="18"/>
              </w:rPr>
              <w:t>Высокий</w:t>
            </w:r>
          </w:p>
        </w:tc>
        <w:tc>
          <w:tcPr>
            <w:tcW w:w="1843" w:type="dxa"/>
            <w:vAlign w:val="center"/>
          </w:tcPr>
          <w:p w14:paraId="7D8AF59F" w14:textId="77777777" w:rsidR="008D20B2" w:rsidRPr="00BF2A89" w:rsidRDefault="008D20B2" w:rsidP="004A59BF">
            <w:pPr>
              <w:spacing w:after="0" w:line="240" w:lineRule="auto"/>
              <w:jc w:val="both"/>
              <w:rPr>
                <w:rFonts w:ascii="Times New Roman" w:hAnsi="Times New Roman"/>
                <w:b/>
                <w:sz w:val="18"/>
                <w:szCs w:val="18"/>
              </w:rPr>
            </w:pPr>
          </w:p>
        </w:tc>
        <w:tc>
          <w:tcPr>
            <w:tcW w:w="1843" w:type="dxa"/>
            <w:vAlign w:val="center"/>
          </w:tcPr>
          <w:p w14:paraId="56FDE200" w14:textId="77777777" w:rsidR="008D20B2" w:rsidRPr="00BF2A89" w:rsidRDefault="008D20B2" w:rsidP="004A59BF">
            <w:pPr>
              <w:spacing w:after="0" w:line="240" w:lineRule="auto"/>
              <w:jc w:val="both"/>
              <w:rPr>
                <w:rFonts w:ascii="Times New Roman" w:hAnsi="Times New Roman"/>
                <w:b/>
                <w:sz w:val="18"/>
                <w:szCs w:val="18"/>
              </w:rPr>
            </w:pPr>
          </w:p>
        </w:tc>
        <w:tc>
          <w:tcPr>
            <w:tcW w:w="1417" w:type="dxa"/>
            <w:vAlign w:val="center"/>
          </w:tcPr>
          <w:p w14:paraId="64D402F9" w14:textId="77777777" w:rsidR="008D20B2" w:rsidRPr="00BF2A89" w:rsidRDefault="008D20B2" w:rsidP="004A59BF">
            <w:pPr>
              <w:spacing w:after="0" w:line="240" w:lineRule="auto"/>
              <w:jc w:val="both"/>
              <w:rPr>
                <w:rFonts w:ascii="Times New Roman" w:hAnsi="Times New Roman"/>
                <w:b/>
                <w:sz w:val="18"/>
                <w:szCs w:val="18"/>
              </w:rPr>
            </w:pPr>
          </w:p>
        </w:tc>
        <w:tc>
          <w:tcPr>
            <w:tcW w:w="2594" w:type="dxa"/>
            <w:vAlign w:val="center"/>
          </w:tcPr>
          <w:p w14:paraId="3482F6A8" w14:textId="77777777" w:rsidR="008D20B2" w:rsidRPr="00BF2A89" w:rsidRDefault="008D20B2" w:rsidP="004A59BF">
            <w:pPr>
              <w:spacing w:after="0" w:line="240" w:lineRule="auto"/>
              <w:jc w:val="both"/>
              <w:rPr>
                <w:rFonts w:ascii="Times New Roman" w:hAnsi="Times New Roman"/>
                <w:b/>
                <w:sz w:val="18"/>
                <w:szCs w:val="18"/>
              </w:rPr>
            </w:pPr>
          </w:p>
        </w:tc>
        <w:tc>
          <w:tcPr>
            <w:tcW w:w="1517" w:type="dxa"/>
            <w:vAlign w:val="center"/>
          </w:tcPr>
          <w:p w14:paraId="1F3D4999" w14:textId="77777777" w:rsidR="008D20B2" w:rsidRPr="00BF2A89" w:rsidRDefault="008D20B2" w:rsidP="004A59BF">
            <w:pPr>
              <w:spacing w:after="0" w:line="240" w:lineRule="auto"/>
              <w:jc w:val="both"/>
              <w:rPr>
                <w:rFonts w:ascii="Times New Roman" w:hAnsi="Times New Roman"/>
                <w:sz w:val="18"/>
                <w:szCs w:val="18"/>
              </w:rPr>
            </w:pPr>
          </w:p>
        </w:tc>
        <w:tc>
          <w:tcPr>
            <w:tcW w:w="1418" w:type="dxa"/>
            <w:vAlign w:val="center"/>
          </w:tcPr>
          <w:p w14:paraId="0D3D3FC3" w14:textId="77777777" w:rsidR="008D20B2" w:rsidRPr="00BF2A89" w:rsidRDefault="008D20B2" w:rsidP="004A59BF">
            <w:pPr>
              <w:spacing w:after="0" w:line="240" w:lineRule="auto"/>
              <w:jc w:val="both"/>
              <w:rPr>
                <w:rFonts w:ascii="Times New Roman" w:hAnsi="Times New Roman"/>
                <w:b/>
                <w:sz w:val="18"/>
                <w:szCs w:val="18"/>
              </w:rPr>
            </w:pPr>
          </w:p>
        </w:tc>
        <w:tc>
          <w:tcPr>
            <w:tcW w:w="1729" w:type="dxa"/>
            <w:vAlign w:val="center"/>
          </w:tcPr>
          <w:p w14:paraId="01C3D2C4" w14:textId="77777777" w:rsidR="008D20B2" w:rsidRPr="00BF2A89" w:rsidRDefault="008D20B2" w:rsidP="004A59BF">
            <w:pPr>
              <w:spacing w:after="0" w:line="240" w:lineRule="auto"/>
              <w:jc w:val="both"/>
              <w:rPr>
                <w:rFonts w:ascii="Times New Roman" w:hAnsi="Times New Roman"/>
                <w:b/>
                <w:sz w:val="18"/>
                <w:szCs w:val="18"/>
              </w:rPr>
            </w:pPr>
          </w:p>
        </w:tc>
      </w:tr>
    </w:tbl>
    <w:p w14:paraId="1C711084" w14:textId="77777777" w:rsidR="008D20B2" w:rsidRPr="00BF2A89" w:rsidRDefault="008D20B2" w:rsidP="004A59BF">
      <w:pPr>
        <w:pStyle w:val="aff2"/>
        <w:spacing w:after="0" w:line="240" w:lineRule="auto"/>
        <w:jc w:val="both"/>
        <w:rPr>
          <w:rFonts w:ascii="Times New Roman" w:hAnsi="Times New Roman"/>
          <w:sz w:val="18"/>
          <w:szCs w:val="18"/>
        </w:rPr>
      </w:pPr>
      <w:r w:rsidRPr="00BF2A89">
        <w:rPr>
          <w:rFonts w:ascii="Times New Roman" w:hAnsi="Times New Roman"/>
          <w:sz w:val="18"/>
          <w:szCs w:val="18"/>
        </w:rPr>
        <w:t>Детализация по всем видам заявок, обращений, поступивших в техническую поддержку, приведена в таблице 3.</w:t>
      </w:r>
    </w:p>
    <w:p w14:paraId="38935219" w14:textId="3ABB2DA8" w:rsidR="008D20B2" w:rsidRPr="00BF2A89" w:rsidRDefault="008D20B2" w:rsidP="004A59BF">
      <w:pPr>
        <w:pStyle w:val="aff2"/>
        <w:spacing w:after="0" w:line="240" w:lineRule="auto"/>
        <w:ind w:firstLine="720"/>
        <w:jc w:val="both"/>
        <w:rPr>
          <w:rFonts w:ascii="Times New Roman" w:hAnsi="Times New Roman"/>
          <w:sz w:val="18"/>
          <w:szCs w:val="18"/>
        </w:rPr>
      </w:pPr>
      <w:r w:rsidRPr="00BF2A89">
        <w:rPr>
          <w:rFonts w:ascii="Times New Roman" w:hAnsi="Times New Roman"/>
          <w:sz w:val="18"/>
          <w:szCs w:val="18"/>
        </w:rPr>
        <w:t xml:space="preserve">Таблица </w:t>
      </w:r>
      <w:r w:rsidRPr="00BF2A89">
        <w:rPr>
          <w:rFonts w:ascii="Times New Roman" w:hAnsi="Times New Roman"/>
          <w:sz w:val="18"/>
          <w:szCs w:val="18"/>
        </w:rPr>
        <w:fldChar w:fldCharType="begin"/>
      </w:r>
      <w:r w:rsidRPr="00BF2A89">
        <w:rPr>
          <w:rFonts w:ascii="Times New Roman" w:hAnsi="Times New Roman"/>
          <w:sz w:val="18"/>
          <w:szCs w:val="18"/>
        </w:rPr>
        <w:instrText xml:space="preserve"> SEQ Таблица \* ARABIC </w:instrText>
      </w:r>
      <w:r w:rsidRPr="00BF2A89">
        <w:rPr>
          <w:rFonts w:ascii="Times New Roman" w:hAnsi="Times New Roman"/>
          <w:sz w:val="18"/>
          <w:szCs w:val="18"/>
        </w:rPr>
        <w:fldChar w:fldCharType="separate"/>
      </w:r>
      <w:r w:rsidR="005E4DCC" w:rsidRPr="00BF2A89">
        <w:rPr>
          <w:rFonts w:ascii="Times New Roman" w:hAnsi="Times New Roman"/>
          <w:noProof/>
          <w:sz w:val="18"/>
          <w:szCs w:val="18"/>
        </w:rPr>
        <w:t>7</w:t>
      </w:r>
      <w:r w:rsidRPr="00BF2A89">
        <w:rPr>
          <w:rFonts w:ascii="Times New Roman" w:hAnsi="Times New Roman"/>
          <w:sz w:val="18"/>
          <w:szCs w:val="18"/>
        </w:rPr>
        <w:fldChar w:fldCharType="end"/>
      </w:r>
      <w:r w:rsidRPr="00BF2A89">
        <w:rPr>
          <w:rFonts w:ascii="Times New Roman" w:hAnsi="Times New Roman"/>
          <w:sz w:val="18"/>
          <w:szCs w:val="18"/>
        </w:rPr>
        <w:t>- Заявки, обращения, поступившие в техническую поддержку</w:t>
      </w:r>
    </w:p>
    <w:tbl>
      <w:tblPr>
        <w:tblW w:w="1519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2"/>
        <w:gridCol w:w="616"/>
        <w:gridCol w:w="828"/>
        <w:gridCol w:w="1104"/>
        <w:gridCol w:w="1104"/>
        <w:gridCol w:w="690"/>
        <w:gridCol w:w="827"/>
        <w:gridCol w:w="828"/>
        <w:gridCol w:w="994"/>
        <w:gridCol w:w="661"/>
        <w:gridCol w:w="690"/>
        <w:gridCol w:w="827"/>
        <w:gridCol w:w="1242"/>
        <w:gridCol w:w="1104"/>
        <w:gridCol w:w="965"/>
        <w:gridCol w:w="995"/>
        <w:gridCol w:w="1213"/>
      </w:tblGrid>
      <w:tr w:rsidR="00147E3E" w:rsidRPr="00BF2A89" w14:paraId="19D6F078" w14:textId="77777777" w:rsidTr="009259B1">
        <w:trPr>
          <w:trHeight w:val="1319"/>
        </w:trPr>
        <w:tc>
          <w:tcPr>
            <w:tcW w:w="502" w:type="dxa"/>
            <w:shd w:val="clear" w:color="auto" w:fill="auto"/>
            <w:vAlign w:val="center"/>
            <w:hideMark/>
          </w:tcPr>
          <w:p w14:paraId="06C16120"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п/н</w:t>
            </w:r>
          </w:p>
        </w:tc>
        <w:tc>
          <w:tcPr>
            <w:tcW w:w="616" w:type="dxa"/>
            <w:shd w:val="clear" w:color="auto" w:fill="auto"/>
            <w:vAlign w:val="center"/>
            <w:hideMark/>
          </w:tcPr>
          <w:p w14:paraId="43B7CC83"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 заявки</w:t>
            </w:r>
          </w:p>
        </w:tc>
        <w:tc>
          <w:tcPr>
            <w:tcW w:w="828" w:type="dxa"/>
            <w:shd w:val="clear" w:color="auto" w:fill="auto"/>
            <w:vAlign w:val="center"/>
            <w:hideMark/>
          </w:tcPr>
          <w:p w14:paraId="7D2D86CB"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 заявки в АСУЗТП</w:t>
            </w:r>
          </w:p>
        </w:tc>
        <w:tc>
          <w:tcPr>
            <w:tcW w:w="1104" w:type="dxa"/>
            <w:shd w:val="clear" w:color="auto" w:fill="auto"/>
            <w:vAlign w:val="center"/>
            <w:hideMark/>
          </w:tcPr>
          <w:p w14:paraId="56990558"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Дата и время регистрации</w:t>
            </w:r>
          </w:p>
        </w:tc>
        <w:tc>
          <w:tcPr>
            <w:tcW w:w="1104" w:type="dxa"/>
            <w:shd w:val="clear" w:color="auto" w:fill="auto"/>
            <w:vAlign w:val="center"/>
            <w:hideMark/>
          </w:tcPr>
          <w:p w14:paraId="476ED483"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Дата закрытия заявки</w:t>
            </w:r>
          </w:p>
        </w:tc>
        <w:tc>
          <w:tcPr>
            <w:tcW w:w="690" w:type="dxa"/>
            <w:shd w:val="clear" w:color="auto" w:fill="auto"/>
            <w:vAlign w:val="center"/>
            <w:hideMark/>
          </w:tcPr>
          <w:p w14:paraId="01DB93BD"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Рабочих дней затрачено</w:t>
            </w:r>
          </w:p>
        </w:tc>
        <w:tc>
          <w:tcPr>
            <w:tcW w:w="827" w:type="dxa"/>
            <w:shd w:val="clear" w:color="auto" w:fill="auto"/>
            <w:vAlign w:val="center"/>
            <w:hideMark/>
          </w:tcPr>
          <w:p w14:paraId="5FBF6D95"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Время в работе (Часов, минут)</w:t>
            </w:r>
          </w:p>
        </w:tc>
        <w:tc>
          <w:tcPr>
            <w:tcW w:w="828" w:type="dxa"/>
            <w:shd w:val="clear" w:color="auto" w:fill="auto"/>
            <w:vAlign w:val="center"/>
            <w:hideMark/>
          </w:tcPr>
          <w:p w14:paraId="4DDBE89D"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Время в анализе (Часов, минут)</w:t>
            </w:r>
          </w:p>
        </w:tc>
        <w:tc>
          <w:tcPr>
            <w:tcW w:w="994" w:type="dxa"/>
          </w:tcPr>
          <w:p w14:paraId="1B55C418" w14:textId="33F10322" w:rsidR="001F3EBA" w:rsidRPr="00BF2A89" w:rsidRDefault="001F3EBA" w:rsidP="00FF00AD">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Кол-во запросов данных</w:t>
            </w:r>
          </w:p>
        </w:tc>
        <w:tc>
          <w:tcPr>
            <w:tcW w:w="661" w:type="dxa"/>
            <w:shd w:val="clear" w:color="auto" w:fill="auto"/>
            <w:vAlign w:val="center"/>
            <w:hideMark/>
          </w:tcPr>
          <w:p w14:paraId="0877A6B4" w14:textId="7E519889"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Кем закрыта</w:t>
            </w:r>
          </w:p>
        </w:tc>
        <w:tc>
          <w:tcPr>
            <w:tcW w:w="690" w:type="dxa"/>
            <w:shd w:val="clear" w:color="auto" w:fill="auto"/>
            <w:vAlign w:val="center"/>
            <w:hideMark/>
          </w:tcPr>
          <w:p w14:paraId="4D6D7218"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Статус</w:t>
            </w:r>
          </w:p>
        </w:tc>
        <w:tc>
          <w:tcPr>
            <w:tcW w:w="827" w:type="dxa"/>
            <w:shd w:val="clear" w:color="auto" w:fill="auto"/>
            <w:vAlign w:val="center"/>
            <w:hideMark/>
          </w:tcPr>
          <w:p w14:paraId="7ABEE7DE"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Компонент ЕГИСЗ НСО/ Сервис интеграции</w:t>
            </w:r>
          </w:p>
        </w:tc>
        <w:tc>
          <w:tcPr>
            <w:tcW w:w="1242" w:type="dxa"/>
            <w:shd w:val="clear" w:color="auto" w:fill="auto"/>
            <w:vAlign w:val="center"/>
            <w:hideMark/>
          </w:tcPr>
          <w:p w14:paraId="08D23819"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Тип заявки</w:t>
            </w:r>
          </w:p>
        </w:tc>
        <w:tc>
          <w:tcPr>
            <w:tcW w:w="1104" w:type="dxa"/>
            <w:shd w:val="clear" w:color="auto" w:fill="auto"/>
            <w:vAlign w:val="center"/>
            <w:hideMark/>
          </w:tcPr>
          <w:p w14:paraId="03BEC1B8"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Уровень критичности (приоритет)</w:t>
            </w:r>
          </w:p>
        </w:tc>
        <w:tc>
          <w:tcPr>
            <w:tcW w:w="965" w:type="dxa"/>
            <w:shd w:val="clear" w:color="auto" w:fill="auto"/>
            <w:vAlign w:val="center"/>
            <w:hideMark/>
          </w:tcPr>
          <w:p w14:paraId="481A70E2" w14:textId="77777777"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Тема</w:t>
            </w:r>
          </w:p>
        </w:tc>
        <w:tc>
          <w:tcPr>
            <w:tcW w:w="995" w:type="dxa"/>
          </w:tcPr>
          <w:p w14:paraId="3EF0FAE0" w14:textId="06F60A06"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t xml:space="preserve">Комментарий с которым закрыта заявка </w:t>
            </w:r>
            <w:r w:rsidR="00326DF3" w:rsidRPr="00BF2A89">
              <w:rPr>
                <w:rFonts w:ascii="Times New Roman" w:eastAsia="Times New Roman" w:hAnsi="Times New Roman"/>
                <w:b/>
                <w:bCs/>
                <w:color w:val="000000"/>
                <w:sz w:val="18"/>
                <w:szCs w:val="18"/>
                <w:lang w:eastAsia="ru-RU"/>
              </w:rPr>
              <w:t xml:space="preserve">Уполномоченной </w:t>
            </w:r>
            <w:r w:rsidR="00326DF3" w:rsidRPr="00BF2A89">
              <w:rPr>
                <w:rFonts w:ascii="Times New Roman" w:eastAsia="Times New Roman" w:hAnsi="Times New Roman"/>
                <w:b/>
                <w:bCs/>
                <w:color w:val="000000"/>
                <w:sz w:val="18"/>
                <w:szCs w:val="18"/>
                <w:lang w:eastAsia="ru-RU"/>
              </w:rPr>
              <w:lastRenderedPageBreak/>
              <w:t>организацией)</w:t>
            </w:r>
          </w:p>
        </w:tc>
        <w:tc>
          <w:tcPr>
            <w:tcW w:w="1213" w:type="dxa"/>
            <w:shd w:val="clear" w:color="auto" w:fill="auto"/>
            <w:vAlign w:val="center"/>
            <w:hideMark/>
          </w:tcPr>
          <w:p w14:paraId="39695B0E" w14:textId="561D5920" w:rsidR="001F3EBA" w:rsidRPr="00BF2A89" w:rsidRDefault="001F3EBA" w:rsidP="00683D23">
            <w:pPr>
              <w:jc w:val="both"/>
              <w:rPr>
                <w:rFonts w:ascii="Times New Roman" w:eastAsia="Times New Roman" w:hAnsi="Times New Roman"/>
                <w:b/>
                <w:bCs/>
                <w:color w:val="000000"/>
                <w:sz w:val="18"/>
                <w:szCs w:val="18"/>
                <w:lang w:eastAsia="ru-RU"/>
              </w:rPr>
            </w:pPr>
            <w:r w:rsidRPr="00BF2A89">
              <w:rPr>
                <w:rFonts w:ascii="Times New Roman" w:eastAsia="Times New Roman" w:hAnsi="Times New Roman"/>
                <w:b/>
                <w:bCs/>
                <w:color w:val="000000"/>
                <w:sz w:val="18"/>
                <w:szCs w:val="18"/>
                <w:lang w:eastAsia="ru-RU"/>
              </w:rPr>
              <w:lastRenderedPageBreak/>
              <w:t>МО НСО</w:t>
            </w:r>
          </w:p>
        </w:tc>
      </w:tr>
      <w:tr w:rsidR="00147E3E" w:rsidRPr="00BF2A89" w14:paraId="6A33A6B1" w14:textId="77777777" w:rsidTr="009259B1">
        <w:trPr>
          <w:trHeight w:val="126"/>
        </w:trPr>
        <w:tc>
          <w:tcPr>
            <w:tcW w:w="502" w:type="dxa"/>
            <w:shd w:val="clear" w:color="auto" w:fill="auto"/>
            <w:vAlign w:val="center"/>
            <w:hideMark/>
          </w:tcPr>
          <w:p w14:paraId="65D3F0E7" w14:textId="77777777" w:rsidR="001F3EBA" w:rsidRPr="00BF2A89" w:rsidRDefault="001F3EBA" w:rsidP="00683D23">
            <w:pPr>
              <w:jc w:val="both"/>
              <w:rPr>
                <w:rFonts w:ascii="Times New Roman" w:eastAsia="Times New Roman" w:hAnsi="Times New Roman"/>
                <w:color w:val="000000"/>
                <w:sz w:val="18"/>
                <w:szCs w:val="18"/>
                <w:lang w:eastAsia="ru-RU"/>
              </w:rPr>
            </w:pPr>
            <w:r w:rsidRPr="00BF2A89">
              <w:rPr>
                <w:rFonts w:ascii="Times New Roman" w:eastAsia="Times New Roman" w:hAnsi="Times New Roman"/>
                <w:color w:val="000000"/>
                <w:sz w:val="18"/>
                <w:szCs w:val="18"/>
                <w:lang w:eastAsia="ru-RU"/>
              </w:rPr>
              <w:t>1</w:t>
            </w:r>
          </w:p>
        </w:tc>
        <w:tc>
          <w:tcPr>
            <w:tcW w:w="616" w:type="dxa"/>
            <w:shd w:val="clear" w:color="auto" w:fill="auto"/>
            <w:vAlign w:val="center"/>
            <w:hideMark/>
          </w:tcPr>
          <w:p w14:paraId="0ECDA86F" w14:textId="77777777" w:rsidR="001F3EBA" w:rsidRPr="00BF2A89" w:rsidRDefault="001F3EBA" w:rsidP="00683D23">
            <w:pPr>
              <w:jc w:val="both"/>
              <w:rPr>
                <w:rFonts w:ascii="Times New Roman" w:eastAsia="Times New Roman" w:hAnsi="Times New Roman"/>
                <w:color w:val="000000"/>
                <w:sz w:val="18"/>
                <w:szCs w:val="18"/>
                <w:lang w:eastAsia="ru-RU"/>
              </w:rPr>
            </w:pPr>
            <w:r w:rsidRPr="00BF2A89">
              <w:rPr>
                <w:rFonts w:ascii="Times New Roman" w:eastAsia="Times New Roman" w:hAnsi="Times New Roman"/>
                <w:color w:val="000000"/>
                <w:sz w:val="18"/>
                <w:szCs w:val="18"/>
                <w:lang w:eastAsia="ru-RU"/>
              </w:rPr>
              <w:t> </w:t>
            </w:r>
          </w:p>
        </w:tc>
        <w:tc>
          <w:tcPr>
            <w:tcW w:w="828" w:type="dxa"/>
            <w:shd w:val="clear" w:color="auto" w:fill="auto"/>
            <w:vAlign w:val="center"/>
          </w:tcPr>
          <w:p w14:paraId="02C36DFD"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1104" w:type="dxa"/>
            <w:shd w:val="clear" w:color="auto" w:fill="auto"/>
            <w:vAlign w:val="center"/>
          </w:tcPr>
          <w:p w14:paraId="1E5F3736"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1104" w:type="dxa"/>
            <w:shd w:val="clear" w:color="auto" w:fill="auto"/>
            <w:vAlign w:val="center"/>
          </w:tcPr>
          <w:p w14:paraId="45D5E437"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690" w:type="dxa"/>
            <w:shd w:val="clear" w:color="auto" w:fill="auto"/>
            <w:vAlign w:val="center"/>
          </w:tcPr>
          <w:p w14:paraId="39A0FB68"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827" w:type="dxa"/>
            <w:shd w:val="clear" w:color="auto" w:fill="auto"/>
            <w:vAlign w:val="center"/>
          </w:tcPr>
          <w:p w14:paraId="6FD98E0F"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828" w:type="dxa"/>
            <w:shd w:val="clear" w:color="auto" w:fill="auto"/>
            <w:vAlign w:val="center"/>
          </w:tcPr>
          <w:p w14:paraId="082BC805"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994" w:type="dxa"/>
          </w:tcPr>
          <w:p w14:paraId="63D09C1B"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661" w:type="dxa"/>
            <w:shd w:val="clear" w:color="auto" w:fill="auto"/>
            <w:vAlign w:val="center"/>
          </w:tcPr>
          <w:p w14:paraId="12A510F5" w14:textId="44509E2A" w:rsidR="001F3EBA" w:rsidRPr="00BF2A89" w:rsidRDefault="001F3EBA" w:rsidP="00683D23">
            <w:pPr>
              <w:jc w:val="both"/>
              <w:rPr>
                <w:rFonts w:ascii="Times New Roman" w:eastAsia="Times New Roman" w:hAnsi="Times New Roman"/>
                <w:color w:val="000000"/>
                <w:sz w:val="18"/>
                <w:szCs w:val="18"/>
                <w:lang w:eastAsia="ru-RU"/>
              </w:rPr>
            </w:pPr>
          </w:p>
        </w:tc>
        <w:tc>
          <w:tcPr>
            <w:tcW w:w="690" w:type="dxa"/>
            <w:shd w:val="clear" w:color="auto" w:fill="auto"/>
            <w:vAlign w:val="center"/>
          </w:tcPr>
          <w:p w14:paraId="409D44D9"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827" w:type="dxa"/>
            <w:shd w:val="clear" w:color="auto" w:fill="auto"/>
            <w:vAlign w:val="center"/>
          </w:tcPr>
          <w:p w14:paraId="6C672015"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1242" w:type="dxa"/>
            <w:shd w:val="clear" w:color="auto" w:fill="auto"/>
            <w:vAlign w:val="center"/>
          </w:tcPr>
          <w:p w14:paraId="4B46AB02"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1104" w:type="dxa"/>
            <w:shd w:val="clear" w:color="auto" w:fill="auto"/>
            <w:vAlign w:val="center"/>
          </w:tcPr>
          <w:p w14:paraId="711B3C6C"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965" w:type="dxa"/>
            <w:shd w:val="clear" w:color="auto" w:fill="auto"/>
            <w:vAlign w:val="center"/>
          </w:tcPr>
          <w:p w14:paraId="3CE9ED20"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995" w:type="dxa"/>
          </w:tcPr>
          <w:p w14:paraId="3A40C5A4" w14:textId="77777777" w:rsidR="001F3EBA" w:rsidRPr="00BF2A89" w:rsidRDefault="001F3EBA" w:rsidP="00683D23">
            <w:pPr>
              <w:jc w:val="both"/>
              <w:rPr>
                <w:rFonts w:ascii="Times New Roman" w:eastAsia="Times New Roman" w:hAnsi="Times New Roman"/>
                <w:color w:val="000000"/>
                <w:sz w:val="18"/>
                <w:szCs w:val="18"/>
                <w:lang w:eastAsia="ru-RU"/>
              </w:rPr>
            </w:pPr>
          </w:p>
        </w:tc>
        <w:tc>
          <w:tcPr>
            <w:tcW w:w="1213" w:type="dxa"/>
            <w:shd w:val="clear" w:color="auto" w:fill="auto"/>
            <w:vAlign w:val="center"/>
          </w:tcPr>
          <w:p w14:paraId="753AC20F" w14:textId="3DD5483B" w:rsidR="001F3EBA" w:rsidRPr="00BF2A89" w:rsidRDefault="001F3EBA" w:rsidP="00683D23">
            <w:pPr>
              <w:jc w:val="both"/>
              <w:rPr>
                <w:rFonts w:ascii="Times New Roman" w:eastAsia="Times New Roman" w:hAnsi="Times New Roman"/>
                <w:color w:val="000000"/>
                <w:sz w:val="18"/>
                <w:szCs w:val="18"/>
                <w:lang w:eastAsia="ru-RU"/>
              </w:rPr>
            </w:pPr>
          </w:p>
        </w:tc>
      </w:tr>
    </w:tbl>
    <w:p w14:paraId="56AD7A58" w14:textId="77777777" w:rsidR="00FB3B01" w:rsidRPr="00BF2A89" w:rsidRDefault="00FB3B01" w:rsidP="008D20B2">
      <w:pPr>
        <w:pStyle w:val="aff2"/>
        <w:jc w:val="both"/>
        <w:rPr>
          <w:rFonts w:ascii="Times New Roman" w:hAnsi="Times New Roman"/>
          <w:sz w:val="18"/>
          <w:szCs w:val="18"/>
        </w:rPr>
      </w:pPr>
    </w:p>
    <w:p w14:paraId="3960576E" w14:textId="77777777" w:rsidR="00FB3B01" w:rsidRPr="00BF2A89" w:rsidRDefault="00FB3B01" w:rsidP="008D20B2">
      <w:pPr>
        <w:pStyle w:val="aff2"/>
        <w:jc w:val="both"/>
        <w:rPr>
          <w:rFonts w:ascii="Times New Roman" w:hAnsi="Times New Roman"/>
          <w:sz w:val="18"/>
          <w:szCs w:val="18"/>
        </w:rPr>
      </w:pPr>
    </w:p>
    <w:p w14:paraId="5A8ECE35" w14:textId="01B73082" w:rsidR="008D20B2" w:rsidRPr="00BF2A89" w:rsidRDefault="00FB3B01" w:rsidP="008D20B2">
      <w:pPr>
        <w:pStyle w:val="aff2"/>
        <w:jc w:val="both"/>
        <w:rPr>
          <w:rFonts w:ascii="Times New Roman" w:hAnsi="Times New Roman"/>
          <w:sz w:val="18"/>
          <w:szCs w:val="18"/>
        </w:rPr>
      </w:pPr>
      <w:r w:rsidRPr="00BF2A89">
        <w:rPr>
          <w:rFonts w:ascii="Times New Roman" w:hAnsi="Times New Roman"/>
          <w:sz w:val="18"/>
          <w:szCs w:val="18"/>
        </w:rPr>
        <w:t>Заявки,</w:t>
      </w:r>
      <w:r w:rsidR="008D20B2" w:rsidRPr="00BF2A89">
        <w:rPr>
          <w:rFonts w:ascii="Times New Roman" w:hAnsi="Times New Roman"/>
          <w:sz w:val="18"/>
          <w:szCs w:val="18"/>
        </w:rPr>
        <w:t xml:space="preserve"> выполненные в рамках SLA:</w:t>
      </w:r>
    </w:p>
    <w:tbl>
      <w:tblPr>
        <w:tblW w:w="14332" w:type="dxa"/>
        <w:tblInd w:w="93" w:type="dxa"/>
        <w:tblLook w:val="04A0" w:firstRow="1" w:lastRow="0" w:firstColumn="1" w:lastColumn="0" w:noHBand="0" w:noVBand="1"/>
      </w:tblPr>
      <w:tblGrid>
        <w:gridCol w:w="964"/>
        <w:gridCol w:w="1889"/>
        <w:gridCol w:w="1843"/>
        <w:gridCol w:w="9636"/>
      </w:tblGrid>
      <w:tr w:rsidR="008D20B2" w:rsidRPr="00BF2A89" w14:paraId="06C5784B" w14:textId="77777777" w:rsidTr="00135DB2">
        <w:trPr>
          <w:trHeight w:val="855"/>
        </w:trPr>
        <w:tc>
          <w:tcPr>
            <w:tcW w:w="9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89B566" w14:textId="77777777" w:rsidR="008D20B2" w:rsidRPr="00BF2A89" w:rsidRDefault="008D20B2" w:rsidP="00683D23">
            <w:pPr>
              <w:jc w:val="both"/>
              <w:rPr>
                <w:rFonts w:ascii="Times New Roman" w:hAnsi="Times New Roman"/>
                <w:b/>
                <w:bCs/>
                <w:color w:val="000000"/>
                <w:sz w:val="18"/>
                <w:szCs w:val="18"/>
              </w:rPr>
            </w:pPr>
            <w:r w:rsidRPr="00BF2A89">
              <w:rPr>
                <w:rFonts w:ascii="Times New Roman" w:hAnsi="Times New Roman"/>
                <w:b/>
                <w:bCs/>
                <w:color w:val="000000"/>
                <w:sz w:val="18"/>
                <w:szCs w:val="18"/>
              </w:rPr>
              <w:t>№ заявки в АСУЗТП</w:t>
            </w:r>
          </w:p>
        </w:tc>
        <w:tc>
          <w:tcPr>
            <w:tcW w:w="1889" w:type="dxa"/>
            <w:tcBorders>
              <w:top w:val="single" w:sz="4" w:space="0" w:color="auto"/>
              <w:left w:val="nil"/>
              <w:bottom w:val="single" w:sz="4" w:space="0" w:color="auto"/>
              <w:right w:val="single" w:sz="4" w:space="0" w:color="auto"/>
            </w:tcBorders>
            <w:shd w:val="clear" w:color="auto" w:fill="auto"/>
            <w:vAlign w:val="center"/>
            <w:hideMark/>
          </w:tcPr>
          <w:p w14:paraId="4500E458" w14:textId="77777777" w:rsidR="008D20B2" w:rsidRPr="00BF2A89" w:rsidRDefault="008D20B2" w:rsidP="00683D23">
            <w:pPr>
              <w:jc w:val="both"/>
              <w:rPr>
                <w:rFonts w:ascii="Times New Roman" w:hAnsi="Times New Roman"/>
                <w:b/>
                <w:bCs/>
                <w:color w:val="000000"/>
                <w:sz w:val="18"/>
                <w:szCs w:val="18"/>
              </w:rPr>
            </w:pPr>
            <w:r w:rsidRPr="00BF2A89">
              <w:rPr>
                <w:rFonts w:ascii="Times New Roman" w:hAnsi="Times New Roman"/>
                <w:b/>
                <w:bCs/>
                <w:color w:val="000000"/>
                <w:sz w:val="18"/>
                <w:szCs w:val="18"/>
              </w:rPr>
              <w:t>Дата и время регистрации</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4E44D916" w14:textId="77777777" w:rsidR="008D20B2" w:rsidRPr="00BF2A89" w:rsidRDefault="008D20B2" w:rsidP="00683D23">
            <w:pPr>
              <w:jc w:val="both"/>
              <w:rPr>
                <w:rFonts w:ascii="Times New Roman" w:hAnsi="Times New Roman"/>
                <w:b/>
                <w:bCs/>
                <w:color w:val="000000"/>
                <w:sz w:val="18"/>
                <w:szCs w:val="18"/>
              </w:rPr>
            </w:pPr>
            <w:r w:rsidRPr="00BF2A89">
              <w:rPr>
                <w:rFonts w:ascii="Times New Roman" w:hAnsi="Times New Roman"/>
                <w:b/>
                <w:bCs/>
                <w:color w:val="000000"/>
                <w:sz w:val="18"/>
                <w:szCs w:val="18"/>
              </w:rPr>
              <w:t>Дата закрытия обращения</w:t>
            </w:r>
          </w:p>
        </w:tc>
        <w:tc>
          <w:tcPr>
            <w:tcW w:w="9636" w:type="dxa"/>
            <w:tcBorders>
              <w:top w:val="single" w:sz="4" w:space="0" w:color="auto"/>
              <w:left w:val="nil"/>
              <w:bottom w:val="single" w:sz="4" w:space="0" w:color="auto"/>
              <w:right w:val="single" w:sz="4" w:space="0" w:color="auto"/>
            </w:tcBorders>
            <w:shd w:val="clear" w:color="auto" w:fill="auto"/>
            <w:vAlign w:val="center"/>
            <w:hideMark/>
          </w:tcPr>
          <w:p w14:paraId="42490805" w14:textId="77777777" w:rsidR="008D20B2" w:rsidRPr="00BF2A89" w:rsidRDefault="008D20B2" w:rsidP="00683D23">
            <w:pPr>
              <w:jc w:val="both"/>
              <w:rPr>
                <w:rFonts w:ascii="Times New Roman" w:hAnsi="Times New Roman"/>
                <w:b/>
                <w:bCs/>
                <w:color w:val="000000"/>
                <w:sz w:val="18"/>
                <w:szCs w:val="18"/>
              </w:rPr>
            </w:pPr>
            <w:r w:rsidRPr="00BF2A89">
              <w:rPr>
                <w:rFonts w:ascii="Times New Roman" w:hAnsi="Times New Roman"/>
                <w:b/>
                <w:bCs/>
                <w:color w:val="000000"/>
                <w:sz w:val="18"/>
                <w:szCs w:val="18"/>
              </w:rPr>
              <w:t>Комментарий</w:t>
            </w:r>
          </w:p>
        </w:tc>
      </w:tr>
      <w:tr w:rsidR="008D20B2" w:rsidRPr="00BF2A89" w14:paraId="1BADB23C" w14:textId="77777777" w:rsidTr="00135DB2">
        <w:trPr>
          <w:trHeight w:val="274"/>
        </w:trPr>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60A48BDE" w14:textId="77777777" w:rsidR="008D20B2" w:rsidRPr="00BF2A89" w:rsidRDefault="008D20B2" w:rsidP="00683D23">
            <w:pPr>
              <w:jc w:val="both"/>
              <w:rPr>
                <w:rFonts w:ascii="Times New Roman" w:hAnsi="Times New Roman"/>
                <w:color w:val="000000"/>
                <w:sz w:val="18"/>
                <w:szCs w:val="18"/>
              </w:rPr>
            </w:pPr>
          </w:p>
        </w:tc>
        <w:tc>
          <w:tcPr>
            <w:tcW w:w="1889" w:type="dxa"/>
            <w:tcBorders>
              <w:top w:val="single" w:sz="4" w:space="0" w:color="auto"/>
              <w:left w:val="nil"/>
              <w:bottom w:val="single" w:sz="4" w:space="0" w:color="auto"/>
              <w:right w:val="single" w:sz="4" w:space="0" w:color="auto"/>
            </w:tcBorders>
            <w:shd w:val="clear" w:color="auto" w:fill="auto"/>
            <w:vAlign w:val="center"/>
          </w:tcPr>
          <w:p w14:paraId="2396AD73" w14:textId="77777777" w:rsidR="008D20B2" w:rsidRPr="00BF2A89" w:rsidRDefault="008D20B2" w:rsidP="00683D23">
            <w:pPr>
              <w:jc w:val="both"/>
              <w:rPr>
                <w:rFonts w:ascii="Times New Roman" w:hAnsi="Times New Roman"/>
                <w:color w:val="000000"/>
                <w:sz w:val="18"/>
                <w:szCs w:val="18"/>
              </w:rPr>
            </w:pPr>
          </w:p>
        </w:tc>
        <w:tc>
          <w:tcPr>
            <w:tcW w:w="1843" w:type="dxa"/>
            <w:tcBorders>
              <w:top w:val="single" w:sz="4" w:space="0" w:color="auto"/>
              <w:left w:val="nil"/>
              <w:bottom w:val="single" w:sz="4" w:space="0" w:color="auto"/>
              <w:right w:val="single" w:sz="4" w:space="0" w:color="auto"/>
            </w:tcBorders>
            <w:shd w:val="clear" w:color="auto" w:fill="auto"/>
            <w:vAlign w:val="center"/>
          </w:tcPr>
          <w:p w14:paraId="6688DA89" w14:textId="77777777" w:rsidR="008D20B2" w:rsidRPr="00BF2A89" w:rsidRDefault="008D20B2" w:rsidP="00683D23">
            <w:pPr>
              <w:jc w:val="both"/>
              <w:rPr>
                <w:rFonts w:ascii="Times New Roman" w:hAnsi="Times New Roman"/>
                <w:color w:val="000000"/>
                <w:sz w:val="18"/>
                <w:szCs w:val="18"/>
              </w:rPr>
            </w:pPr>
          </w:p>
        </w:tc>
        <w:tc>
          <w:tcPr>
            <w:tcW w:w="9636" w:type="dxa"/>
            <w:tcBorders>
              <w:top w:val="single" w:sz="4" w:space="0" w:color="auto"/>
              <w:left w:val="nil"/>
              <w:bottom w:val="single" w:sz="4" w:space="0" w:color="auto"/>
              <w:right w:val="single" w:sz="4" w:space="0" w:color="auto"/>
            </w:tcBorders>
            <w:shd w:val="clear" w:color="auto" w:fill="auto"/>
            <w:vAlign w:val="center"/>
          </w:tcPr>
          <w:p w14:paraId="2B3497BB" w14:textId="77777777" w:rsidR="008D20B2" w:rsidRPr="00BF2A89" w:rsidRDefault="008D20B2" w:rsidP="00683D23">
            <w:pPr>
              <w:jc w:val="both"/>
              <w:rPr>
                <w:rFonts w:ascii="Times New Roman" w:hAnsi="Times New Roman"/>
                <w:color w:val="000000"/>
                <w:sz w:val="18"/>
                <w:szCs w:val="18"/>
              </w:rPr>
            </w:pPr>
          </w:p>
        </w:tc>
      </w:tr>
    </w:tbl>
    <w:p w14:paraId="26A47737" w14:textId="169B0F42" w:rsidR="000D0802" w:rsidRPr="00BF2A89" w:rsidRDefault="000D0802" w:rsidP="000D0802">
      <w:pPr>
        <w:pStyle w:val="aff2"/>
        <w:spacing w:before="120"/>
        <w:ind w:firstLine="720"/>
        <w:rPr>
          <w:rFonts w:ascii="Times New Roman" w:hAnsi="Times New Roman"/>
        </w:rPr>
      </w:pPr>
      <w:r w:rsidRPr="00BF2A89">
        <w:rPr>
          <w:rFonts w:ascii="Times New Roman" w:hAnsi="Times New Roman"/>
        </w:rPr>
        <w:t>Анализ зафиксированных заявок:</w:t>
      </w:r>
    </w:p>
    <w:tbl>
      <w:tblPr>
        <w:tblW w:w="8407" w:type="dxa"/>
        <w:jc w:val="center"/>
        <w:tblLook w:val="04A0" w:firstRow="1" w:lastRow="0" w:firstColumn="1" w:lastColumn="0" w:noHBand="0" w:noVBand="1"/>
      </w:tblPr>
      <w:tblGrid>
        <w:gridCol w:w="3730"/>
        <w:gridCol w:w="4677"/>
      </w:tblGrid>
      <w:tr w:rsidR="000D0802" w:rsidRPr="00BF2A89" w14:paraId="3B63718A" w14:textId="77777777" w:rsidTr="005361C5">
        <w:trPr>
          <w:trHeight w:val="855"/>
          <w:jc w:val="center"/>
        </w:trPr>
        <w:tc>
          <w:tcPr>
            <w:tcW w:w="37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7E52F9" w14:textId="77777777" w:rsidR="000D0802" w:rsidRPr="00BF2A89" w:rsidRDefault="000D0802" w:rsidP="005361C5">
            <w:pPr>
              <w:jc w:val="center"/>
              <w:rPr>
                <w:rFonts w:ascii="Times New Roman" w:hAnsi="Times New Roman"/>
                <w:b/>
                <w:bCs/>
                <w:color w:val="000000"/>
                <w:sz w:val="16"/>
                <w:szCs w:val="16"/>
              </w:rPr>
            </w:pPr>
            <w:r w:rsidRPr="00BF2A89">
              <w:rPr>
                <w:rFonts w:ascii="Times New Roman" w:hAnsi="Times New Roman"/>
                <w:b/>
                <w:bCs/>
                <w:color w:val="000000"/>
                <w:sz w:val="16"/>
                <w:szCs w:val="16"/>
              </w:rPr>
              <w:t>ГУЗ НСО</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14:paraId="1F41D3B4" w14:textId="77777777" w:rsidR="000D0802" w:rsidRPr="00BF2A89" w:rsidRDefault="000D0802" w:rsidP="005361C5">
            <w:pPr>
              <w:jc w:val="center"/>
              <w:rPr>
                <w:rFonts w:ascii="Times New Roman" w:hAnsi="Times New Roman"/>
                <w:b/>
                <w:bCs/>
                <w:color w:val="000000"/>
                <w:sz w:val="16"/>
                <w:szCs w:val="16"/>
              </w:rPr>
            </w:pPr>
            <w:r w:rsidRPr="00BF2A89">
              <w:rPr>
                <w:rFonts w:ascii="Times New Roman" w:hAnsi="Times New Roman"/>
                <w:b/>
                <w:bCs/>
                <w:color w:val="000000"/>
                <w:sz w:val="16"/>
                <w:szCs w:val="16"/>
              </w:rPr>
              <w:t>Кол-во заявок в АСУЗТП Исполнителя</w:t>
            </w:r>
          </w:p>
        </w:tc>
      </w:tr>
      <w:tr w:rsidR="000D0802" w:rsidRPr="00BF2A89" w14:paraId="3AA95F4F" w14:textId="77777777" w:rsidTr="005361C5">
        <w:trPr>
          <w:trHeight w:val="274"/>
          <w:jc w:val="center"/>
        </w:trPr>
        <w:tc>
          <w:tcPr>
            <w:tcW w:w="3730" w:type="dxa"/>
            <w:tcBorders>
              <w:top w:val="single" w:sz="4" w:space="0" w:color="auto"/>
              <w:left w:val="single" w:sz="4" w:space="0" w:color="auto"/>
              <w:bottom w:val="single" w:sz="4" w:space="0" w:color="auto"/>
              <w:right w:val="single" w:sz="4" w:space="0" w:color="auto"/>
            </w:tcBorders>
            <w:shd w:val="clear" w:color="auto" w:fill="auto"/>
            <w:vAlign w:val="center"/>
          </w:tcPr>
          <w:p w14:paraId="71078A1B" w14:textId="77777777" w:rsidR="000D0802" w:rsidRPr="00BF2A89" w:rsidRDefault="000D0802" w:rsidP="005361C5">
            <w:pPr>
              <w:jc w:val="center"/>
              <w:rPr>
                <w:rFonts w:ascii="Times New Roman" w:hAnsi="Times New Roman"/>
                <w:color w:val="000000"/>
                <w:sz w:val="16"/>
                <w:szCs w:val="16"/>
              </w:rPr>
            </w:pPr>
          </w:p>
        </w:tc>
        <w:tc>
          <w:tcPr>
            <w:tcW w:w="4677" w:type="dxa"/>
            <w:tcBorders>
              <w:top w:val="single" w:sz="4" w:space="0" w:color="auto"/>
              <w:left w:val="nil"/>
              <w:bottom w:val="single" w:sz="4" w:space="0" w:color="auto"/>
              <w:right w:val="single" w:sz="4" w:space="0" w:color="auto"/>
            </w:tcBorders>
            <w:shd w:val="clear" w:color="auto" w:fill="auto"/>
            <w:vAlign w:val="center"/>
          </w:tcPr>
          <w:p w14:paraId="494A18E2" w14:textId="77777777" w:rsidR="000D0802" w:rsidRPr="00BF2A89" w:rsidRDefault="000D0802" w:rsidP="005361C5">
            <w:pPr>
              <w:jc w:val="center"/>
              <w:rPr>
                <w:rFonts w:ascii="Times New Roman" w:hAnsi="Times New Roman"/>
                <w:color w:val="000000"/>
                <w:sz w:val="16"/>
                <w:szCs w:val="16"/>
              </w:rPr>
            </w:pPr>
          </w:p>
        </w:tc>
      </w:tr>
    </w:tbl>
    <w:p w14:paraId="0EBA1EF0" w14:textId="3D918FE4" w:rsidR="000D0802" w:rsidRPr="00BF2A89" w:rsidRDefault="000D0802" w:rsidP="000D0802">
      <w:pPr>
        <w:spacing w:before="120"/>
        <w:jc w:val="center"/>
        <w:rPr>
          <w:rFonts w:ascii="Times New Roman" w:hAnsi="Times New Roman"/>
        </w:rPr>
      </w:pPr>
      <w:r w:rsidRPr="00BF2A89">
        <w:rPr>
          <w:rFonts w:ascii="Times New Roman" w:hAnsi="Times New Roman"/>
          <w:noProof/>
          <w:lang w:eastAsia="ru-RU"/>
        </w:rPr>
        <w:lastRenderedPageBreak/>
        <w:drawing>
          <wp:inline distT="0" distB="0" distL="0" distR="0" wp14:anchorId="15418A5F" wp14:editId="4768442E">
            <wp:extent cx="5161915" cy="2752484"/>
            <wp:effectExtent l="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259033" cy="2804270"/>
                    </a:xfrm>
                    <a:prstGeom prst="rect">
                      <a:avLst/>
                    </a:prstGeom>
                    <a:noFill/>
                    <a:ln>
                      <a:noFill/>
                    </a:ln>
                  </pic:spPr>
                </pic:pic>
              </a:graphicData>
            </a:graphic>
          </wp:inline>
        </w:drawing>
      </w:r>
    </w:p>
    <w:p w14:paraId="67903A4D" w14:textId="71329B9D" w:rsidR="0043725B" w:rsidRPr="00BF2A89" w:rsidRDefault="0043725B" w:rsidP="0043725B">
      <w:pPr>
        <w:spacing w:before="120"/>
        <w:rPr>
          <w:rFonts w:ascii="Times New Roman" w:hAnsi="Times New Roman"/>
          <w:b/>
        </w:rPr>
      </w:pPr>
      <w:r w:rsidRPr="00BF2A89">
        <w:rPr>
          <w:rFonts w:ascii="Times New Roman" w:hAnsi="Times New Roman"/>
          <w:b/>
        </w:rPr>
        <w:t>Интегральный показатель каче</w:t>
      </w:r>
      <w:r w:rsidR="00D94469" w:rsidRPr="00BF2A89">
        <w:rPr>
          <w:rFonts w:ascii="Times New Roman" w:hAnsi="Times New Roman"/>
          <w:b/>
        </w:rPr>
        <w:t>с</w:t>
      </w:r>
      <w:r w:rsidRPr="00BF2A89">
        <w:rPr>
          <w:rFonts w:ascii="Times New Roman" w:hAnsi="Times New Roman"/>
          <w:b/>
        </w:rPr>
        <w:t>тва (ИПК) за Этап:</w:t>
      </w:r>
    </w:p>
    <w:p w14:paraId="719B5E58" w14:textId="58EEEA05" w:rsidR="008D20B2" w:rsidRPr="00BF2A89" w:rsidRDefault="008D20B2" w:rsidP="009364D8">
      <w:pPr>
        <w:pStyle w:val="aff2"/>
        <w:widowControl w:val="0"/>
        <w:numPr>
          <w:ilvl w:val="1"/>
          <w:numId w:val="106"/>
        </w:numPr>
        <w:tabs>
          <w:tab w:val="left" w:pos="426"/>
        </w:tabs>
        <w:spacing w:after="0" w:line="240" w:lineRule="auto"/>
        <w:ind w:left="0" w:firstLine="0"/>
        <w:contextualSpacing w:val="0"/>
        <w:jc w:val="both"/>
        <w:rPr>
          <w:rFonts w:ascii="Times New Roman" w:hAnsi="Times New Roman"/>
          <w:b/>
          <w:sz w:val="18"/>
          <w:szCs w:val="18"/>
        </w:rPr>
      </w:pPr>
      <w:r w:rsidRPr="00BF2A89">
        <w:rPr>
          <w:rFonts w:ascii="Times New Roman" w:hAnsi="Times New Roman"/>
          <w:b/>
          <w:sz w:val="18"/>
          <w:szCs w:val="18"/>
        </w:rPr>
        <w:t>Очная консультационно-методологическая поддержка пользователей</w:t>
      </w:r>
    </w:p>
    <w:p w14:paraId="707F38CC" w14:textId="77777777" w:rsidR="008D20B2" w:rsidRPr="00BF2A89" w:rsidRDefault="008D20B2" w:rsidP="008D20B2">
      <w:pPr>
        <w:pStyle w:val="aff2"/>
        <w:tabs>
          <w:tab w:val="left" w:pos="426"/>
        </w:tabs>
        <w:jc w:val="both"/>
        <w:rPr>
          <w:rFonts w:ascii="Times New Roman" w:hAnsi="Times New Roman"/>
          <w:b/>
          <w:sz w:val="18"/>
          <w:szCs w:val="18"/>
        </w:rPr>
      </w:pPr>
      <w:r w:rsidRPr="00BF2A89">
        <w:rPr>
          <w:rFonts w:ascii="Times New Roman" w:hAnsi="Times New Roman"/>
          <w:b/>
          <w:sz w:val="18"/>
          <w:szCs w:val="18"/>
        </w:rPr>
        <w:t>по работе с Компонентами ЕГИСЗ НСО и Сервисами интеграции</w:t>
      </w:r>
    </w:p>
    <w:p w14:paraId="5BB2DA6D" w14:textId="77777777" w:rsidR="008D20B2" w:rsidRPr="00BF2A89" w:rsidRDefault="008D20B2" w:rsidP="008D20B2">
      <w:pPr>
        <w:pStyle w:val="aff2"/>
        <w:spacing w:before="120"/>
        <w:jc w:val="both"/>
        <w:rPr>
          <w:rFonts w:ascii="Times New Roman" w:hAnsi="Times New Roman"/>
          <w:sz w:val="18"/>
          <w:szCs w:val="18"/>
        </w:rPr>
      </w:pPr>
      <w:r w:rsidRPr="00BF2A89">
        <w:rPr>
          <w:rFonts w:ascii="Times New Roman" w:hAnsi="Times New Roman"/>
          <w:sz w:val="18"/>
          <w:szCs w:val="18"/>
        </w:rPr>
        <w:t>Сведения об оказанных услугах по очной консультационно-методологической поддержке пользователей, включающие очные консультации и инструктажи, медицинскому и административному персоналу ГУЗ НСО (филиала) приведены в таблице 4.</w:t>
      </w:r>
    </w:p>
    <w:p w14:paraId="77726C39" w14:textId="1823ED48" w:rsidR="008D20B2" w:rsidRPr="00BF2A89" w:rsidRDefault="008D20B2" w:rsidP="008D20B2">
      <w:pPr>
        <w:pStyle w:val="aff2"/>
        <w:spacing w:before="120"/>
        <w:ind w:firstLine="720"/>
        <w:jc w:val="both"/>
        <w:rPr>
          <w:rFonts w:ascii="Times New Roman" w:hAnsi="Times New Roman"/>
          <w:sz w:val="18"/>
          <w:szCs w:val="18"/>
        </w:rPr>
      </w:pPr>
      <w:r w:rsidRPr="00BF2A89">
        <w:rPr>
          <w:rFonts w:ascii="Times New Roman" w:hAnsi="Times New Roman"/>
          <w:sz w:val="18"/>
          <w:szCs w:val="18"/>
        </w:rPr>
        <w:t xml:space="preserve">Таблица </w:t>
      </w:r>
      <w:r w:rsidRPr="00BF2A89">
        <w:rPr>
          <w:rFonts w:ascii="Times New Roman" w:hAnsi="Times New Roman"/>
          <w:sz w:val="18"/>
          <w:szCs w:val="18"/>
        </w:rPr>
        <w:fldChar w:fldCharType="begin"/>
      </w:r>
      <w:r w:rsidRPr="00BF2A89">
        <w:rPr>
          <w:rFonts w:ascii="Times New Roman" w:hAnsi="Times New Roman"/>
          <w:sz w:val="18"/>
          <w:szCs w:val="18"/>
        </w:rPr>
        <w:instrText xml:space="preserve"> SEQ Таблица \* ARABIC </w:instrText>
      </w:r>
      <w:r w:rsidRPr="00BF2A89">
        <w:rPr>
          <w:rFonts w:ascii="Times New Roman" w:hAnsi="Times New Roman"/>
          <w:sz w:val="18"/>
          <w:szCs w:val="18"/>
        </w:rPr>
        <w:fldChar w:fldCharType="separate"/>
      </w:r>
      <w:r w:rsidR="005E4DCC" w:rsidRPr="00BF2A89">
        <w:rPr>
          <w:rFonts w:ascii="Times New Roman" w:hAnsi="Times New Roman"/>
          <w:noProof/>
          <w:sz w:val="18"/>
          <w:szCs w:val="18"/>
        </w:rPr>
        <w:t>8</w:t>
      </w:r>
      <w:r w:rsidRPr="00BF2A89">
        <w:rPr>
          <w:rFonts w:ascii="Times New Roman" w:hAnsi="Times New Roman"/>
          <w:sz w:val="18"/>
          <w:szCs w:val="18"/>
        </w:rPr>
        <w:fldChar w:fldCharType="end"/>
      </w:r>
    </w:p>
    <w:tbl>
      <w:tblPr>
        <w:tblW w:w="51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9"/>
        <w:gridCol w:w="1126"/>
        <w:gridCol w:w="1707"/>
        <w:gridCol w:w="1707"/>
        <w:gridCol w:w="1353"/>
        <w:gridCol w:w="17"/>
        <w:gridCol w:w="2149"/>
        <w:gridCol w:w="1708"/>
        <w:gridCol w:w="1677"/>
        <w:gridCol w:w="2054"/>
      </w:tblGrid>
      <w:tr w:rsidR="00D65EDF" w:rsidRPr="00BF2A89" w14:paraId="7ABE0202" w14:textId="77777777" w:rsidTr="005361C5">
        <w:trPr>
          <w:trHeight w:val="571"/>
        </w:trPr>
        <w:tc>
          <w:tcPr>
            <w:tcW w:w="473" w:type="pct"/>
            <w:tcBorders>
              <w:top w:val="single" w:sz="4" w:space="0" w:color="auto"/>
              <w:left w:val="single" w:sz="4" w:space="0" w:color="auto"/>
              <w:bottom w:val="single" w:sz="4" w:space="0" w:color="auto"/>
              <w:right w:val="single" w:sz="4" w:space="0" w:color="auto"/>
            </w:tcBorders>
            <w:vAlign w:val="center"/>
          </w:tcPr>
          <w:p w14:paraId="7EF45C13"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ГУЗ НСО</w:t>
            </w: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14:paraId="7F7D330B" w14:textId="77777777" w:rsidR="005361C5" w:rsidRPr="00BF2A89" w:rsidRDefault="005361C5" w:rsidP="005361C5">
            <w:pPr>
              <w:pStyle w:val="Head10M"/>
              <w:spacing w:before="0" w:after="0" w:line="256" w:lineRule="auto"/>
              <w:rPr>
                <w:rFonts w:ascii="Times New Roman" w:eastAsia="Calibri" w:hAnsi="Times New Roman"/>
              </w:rPr>
            </w:pPr>
            <w:r w:rsidRPr="00BF2A89">
              <w:rPr>
                <w:rFonts w:ascii="Times New Roman" w:eastAsia="Calibri" w:hAnsi="Times New Roman"/>
              </w:rPr>
              <w:t>№ Заявки ГУЗ НСО</w:t>
            </w: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14:paraId="011C2DCD"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Дата/время начала очного сопровождения</w:t>
            </w: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14:paraId="3115CE3E"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Дата/время окончания очного сопровождения</w:t>
            </w: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14:paraId="2C95DFEA"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Компонент/</w:t>
            </w:r>
          </w:p>
          <w:p w14:paraId="0CBBEC9D"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Сервис</w:t>
            </w: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14:paraId="207101A4"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Проводимые мероприятия</w:t>
            </w:r>
          </w:p>
        </w:tc>
        <w:tc>
          <w:tcPr>
            <w:tcW w:w="573" w:type="pct"/>
            <w:tcBorders>
              <w:top w:val="single" w:sz="4" w:space="0" w:color="auto"/>
              <w:left w:val="single" w:sz="4" w:space="0" w:color="auto"/>
              <w:bottom w:val="single" w:sz="4" w:space="0" w:color="auto"/>
              <w:right w:val="single" w:sz="4" w:space="0" w:color="auto"/>
            </w:tcBorders>
            <w:vAlign w:val="center"/>
            <w:hideMark/>
          </w:tcPr>
          <w:p w14:paraId="2A58AE0F" w14:textId="55A5268D"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Специалист</w:t>
            </w:r>
          </w:p>
          <w:p w14:paraId="271A3D7F"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ГУЗ НСО (ФИО)</w:t>
            </w:r>
          </w:p>
        </w:tc>
        <w:tc>
          <w:tcPr>
            <w:tcW w:w="560" w:type="pct"/>
            <w:tcBorders>
              <w:top w:val="single" w:sz="4" w:space="0" w:color="auto"/>
              <w:left w:val="single" w:sz="4" w:space="0" w:color="auto"/>
              <w:bottom w:val="single" w:sz="4" w:space="0" w:color="auto"/>
              <w:right w:val="single" w:sz="4" w:space="0" w:color="auto"/>
            </w:tcBorders>
            <w:vAlign w:val="center"/>
            <w:hideMark/>
          </w:tcPr>
          <w:p w14:paraId="34B5EA45"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Специальность/</w:t>
            </w:r>
          </w:p>
          <w:p w14:paraId="41E932F1" w14:textId="77777777" w:rsidR="005361C5" w:rsidRPr="00BF2A89" w:rsidRDefault="005361C5" w:rsidP="00135DB2">
            <w:pPr>
              <w:pStyle w:val="Head10M"/>
              <w:spacing w:before="0" w:after="0" w:line="256" w:lineRule="auto"/>
              <w:rPr>
                <w:rFonts w:ascii="Times New Roman" w:eastAsia="Calibri" w:hAnsi="Times New Roman"/>
              </w:rPr>
            </w:pPr>
            <w:r w:rsidRPr="00BF2A89">
              <w:rPr>
                <w:rFonts w:ascii="Times New Roman" w:eastAsia="Calibri" w:hAnsi="Times New Roman"/>
              </w:rPr>
              <w:t>должность</w:t>
            </w:r>
          </w:p>
        </w:tc>
        <w:tc>
          <w:tcPr>
            <w:tcW w:w="689" w:type="pct"/>
            <w:tcBorders>
              <w:top w:val="single" w:sz="4" w:space="0" w:color="auto"/>
              <w:left w:val="single" w:sz="4" w:space="0" w:color="auto"/>
              <w:bottom w:val="single" w:sz="4" w:space="0" w:color="auto"/>
              <w:right w:val="single" w:sz="4" w:space="0" w:color="auto"/>
            </w:tcBorders>
            <w:vAlign w:val="center"/>
          </w:tcPr>
          <w:p w14:paraId="2A542FE4" w14:textId="77777777" w:rsidR="005361C5" w:rsidRPr="00BF2A89" w:rsidRDefault="005361C5" w:rsidP="00135DB2">
            <w:pPr>
              <w:pStyle w:val="Head10M"/>
              <w:spacing w:before="0" w:after="0"/>
              <w:rPr>
                <w:rFonts w:ascii="Times New Roman" w:eastAsia="Calibri" w:hAnsi="Times New Roman"/>
              </w:rPr>
            </w:pPr>
            <w:r w:rsidRPr="00BF2A89">
              <w:rPr>
                <w:rFonts w:ascii="Times New Roman" w:eastAsia="Calibri" w:hAnsi="Times New Roman"/>
              </w:rPr>
              <w:t>Представитель Исполнителя (ФИО)</w:t>
            </w:r>
          </w:p>
        </w:tc>
      </w:tr>
      <w:tr w:rsidR="00D65EDF" w:rsidRPr="00BF2A89" w14:paraId="46FFBC25" w14:textId="77777777" w:rsidTr="005361C5">
        <w:trPr>
          <w:trHeight w:val="339"/>
        </w:trPr>
        <w:tc>
          <w:tcPr>
            <w:tcW w:w="473" w:type="pct"/>
            <w:tcBorders>
              <w:top w:val="single" w:sz="4" w:space="0" w:color="auto"/>
              <w:left w:val="single" w:sz="4" w:space="0" w:color="auto"/>
              <w:bottom w:val="single" w:sz="4" w:space="0" w:color="auto"/>
              <w:right w:val="single" w:sz="4" w:space="0" w:color="auto"/>
            </w:tcBorders>
            <w:vAlign w:val="center"/>
          </w:tcPr>
          <w:p w14:paraId="6660122B" w14:textId="77777777" w:rsidR="005361C5" w:rsidRPr="00BF2A89" w:rsidRDefault="005361C5" w:rsidP="00135DB2">
            <w:pPr>
              <w:pStyle w:val="Head10M"/>
              <w:spacing w:before="0" w:after="0" w:line="256" w:lineRule="auto"/>
              <w:rPr>
                <w:rFonts w:ascii="Times New Roman" w:hAnsi="Times New Roman"/>
                <w:b w:val="0"/>
                <w:sz w:val="16"/>
              </w:rPr>
            </w:pP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14:paraId="0EA5D6D0" w14:textId="77777777" w:rsidR="005361C5" w:rsidRPr="00BF2A89" w:rsidRDefault="005361C5" w:rsidP="00135DB2">
            <w:pPr>
              <w:pStyle w:val="Head10M"/>
              <w:spacing w:before="0" w:after="0" w:line="256" w:lineRule="auto"/>
              <w:rPr>
                <w:rFonts w:ascii="Times New Roman" w:hAnsi="Times New Roman"/>
                <w:b w:val="0"/>
                <w:sz w:val="16"/>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B2E9F37" w14:textId="77777777" w:rsidR="005361C5" w:rsidRPr="00BF2A89" w:rsidRDefault="005361C5" w:rsidP="00135DB2">
            <w:pPr>
              <w:pStyle w:val="Head10M"/>
              <w:spacing w:before="0" w:after="0" w:line="256" w:lineRule="auto"/>
              <w:rPr>
                <w:rFonts w:ascii="Times New Roman" w:hAnsi="Times New Roman"/>
                <w:b w:val="0"/>
                <w:sz w:val="16"/>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69EB68F" w14:textId="77777777" w:rsidR="005361C5" w:rsidRPr="00BF2A89" w:rsidRDefault="005361C5" w:rsidP="00135DB2">
            <w:pPr>
              <w:pStyle w:val="Head10M"/>
              <w:spacing w:before="0" w:after="0" w:line="256" w:lineRule="auto"/>
              <w:rPr>
                <w:rFonts w:ascii="Times New Roman" w:hAnsi="Times New Roman"/>
                <w:b w:val="0"/>
                <w:sz w:val="16"/>
              </w:rPr>
            </w:pP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1CE3A8E" w14:textId="77777777" w:rsidR="005361C5" w:rsidRPr="00BF2A89" w:rsidRDefault="005361C5" w:rsidP="00135DB2">
            <w:pPr>
              <w:pStyle w:val="Head10M"/>
              <w:spacing w:before="0" w:after="0" w:line="256" w:lineRule="auto"/>
              <w:rPr>
                <w:rFonts w:ascii="Times New Roman" w:hAnsi="Times New Roman"/>
                <w:b w:val="0"/>
                <w:sz w:val="16"/>
              </w:rPr>
            </w:pP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FA932AD" w14:textId="77777777" w:rsidR="005361C5" w:rsidRPr="00BF2A89" w:rsidRDefault="005361C5" w:rsidP="00135DB2">
            <w:pPr>
              <w:pStyle w:val="Head10M"/>
              <w:spacing w:line="256" w:lineRule="auto"/>
              <w:rPr>
                <w:rFonts w:ascii="Times New Roman" w:hAnsi="Times New Roman"/>
                <w:b w:val="0"/>
                <w:sz w:val="16"/>
              </w:rPr>
            </w:pPr>
          </w:p>
        </w:tc>
        <w:tc>
          <w:tcPr>
            <w:tcW w:w="573" w:type="pct"/>
            <w:tcBorders>
              <w:top w:val="single" w:sz="4" w:space="0" w:color="auto"/>
              <w:left w:val="single" w:sz="4" w:space="0" w:color="auto"/>
              <w:bottom w:val="single" w:sz="4" w:space="0" w:color="auto"/>
              <w:right w:val="single" w:sz="4" w:space="0" w:color="auto"/>
            </w:tcBorders>
            <w:vAlign w:val="center"/>
          </w:tcPr>
          <w:p w14:paraId="5909EF90" w14:textId="77777777" w:rsidR="005361C5" w:rsidRPr="00BF2A89" w:rsidRDefault="005361C5" w:rsidP="00135DB2">
            <w:pPr>
              <w:pStyle w:val="Head10M"/>
              <w:spacing w:before="0" w:after="0" w:line="256" w:lineRule="auto"/>
              <w:rPr>
                <w:rFonts w:ascii="Times New Roman" w:hAnsi="Times New Roman"/>
                <w:b w:val="0"/>
                <w:sz w:val="16"/>
              </w:rPr>
            </w:pPr>
          </w:p>
        </w:tc>
        <w:tc>
          <w:tcPr>
            <w:tcW w:w="560" w:type="pct"/>
            <w:tcBorders>
              <w:top w:val="single" w:sz="4" w:space="0" w:color="auto"/>
              <w:left w:val="single" w:sz="4" w:space="0" w:color="auto"/>
              <w:bottom w:val="single" w:sz="4" w:space="0" w:color="auto"/>
              <w:right w:val="single" w:sz="4" w:space="0" w:color="auto"/>
            </w:tcBorders>
            <w:vAlign w:val="center"/>
          </w:tcPr>
          <w:p w14:paraId="6D38438C" w14:textId="77777777" w:rsidR="005361C5" w:rsidRPr="00BF2A89" w:rsidRDefault="005361C5" w:rsidP="005361C5">
            <w:pPr>
              <w:pStyle w:val="Head10M"/>
              <w:spacing w:before="0" w:after="0" w:line="256" w:lineRule="auto"/>
              <w:rPr>
                <w:rFonts w:ascii="Times New Roman" w:hAnsi="Times New Roman"/>
                <w:b w:val="0"/>
                <w:sz w:val="16"/>
                <w:szCs w:val="16"/>
              </w:rPr>
            </w:pPr>
          </w:p>
        </w:tc>
        <w:tc>
          <w:tcPr>
            <w:tcW w:w="689" w:type="pct"/>
            <w:tcBorders>
              <w:top w:val="single" w:sz="4" w:space="0" w:color="auto"/>
              <w:left w:val="single" w:sz="4" w:space="0" w:color="auto"/>
              <w:bottom w:val="single" w:sz="4" w:space="0" w:color="auto"/>
              <w:right w:val="single" w:sz="4" w:space="0" w:color="auto"/>
            </w:tcBorders>
            <w:vAlign w:val="center"/>
          </w:tcPr>
          <w:p w14:paraId="228442B4" w14:textId="77777777" w:rsidR="005361C5" w:rsidRPr="00BF2A89" w:rsidRDefault="005361C5" w:rsidP="005361C5">
            <w:pPr>
              <w:pStyle w:val="Head10M"/>
              <w:spacing w:before="0" w:after="0"/>
              <w:jc w:val="left"/>
              <w:rPr>
                <w:rFonts w:ascii="Times New Roman" w:hAnsi="Times New Roman"/>
                <w:b w:val="0"/>
                <w:sz w:val="16"/>
                <w:szCs w:val="16"/>
              </w:rPr>
            </w:pPr>
          </w:p>
        </w:tc>
      </w:tr>
      <w:tr w:rsidR="00D65EDF" w:rsidRPr="00BF2A89" w14:paraId="5B3CEDBA" w14:textId="77777777" w:rsidTr="005361C5">
        <w:trPr>
          <w:trHeight w:val="339"/>
        </w:trPr>
        <w:tc>
          <w:tcPr>
            <w:tcW w:w="473" w:type="pct"/>
            <w:tcBorders>
              <w:top w:val="single" w:sz="4" w:space="0" w:color="auto"/>
              <w:left w:val="single" w:sz="4" w:space="0" w:color="auto"/>
              <w:bottom w:val="single" w:sz="4" w:space="0" w:color="auto"/>
              <w:right w:val="single" w:sz="4" w:space="0" w:color="auto"/>
            </w:tcBorders>
            <w:vAlign w:val="center"/>
          </w:tcPr>
          <w:p w14:paraId="5BE1BF97" w14:textId="77777777" w:rsidR="005361C5" w:rsidRPr="00BF2A89" w:rsidRDefault="005361C5" w:rsidP="00135DB2">
            <w:pPr>
              <w:pStyle w:val="Head10M"/>
              <w:spacing w:before="0" w:after="0" w:line="256" w:lineRule="auto"/>
              <w:rPr>
                <w:rFonts w:ascii="Times New Roman" w:hAnsi="Times New Roman"/>
                <w:b w:val="0"/>
                <w:sz w:val="16"/>
              </w:rPr>
            </w:pP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14:paraId="7E7FF020" w14:textId="77777777" w:rsidR="005361C5" w:rsidRPr="00BF2A89" w:rsidRDefault="005361C5" w:rsidP="00135DB2">
            <w:pPr>
              <w:pStyle w:val="Head10M"/>
              <w:spacing w:before="0" w:after="0" w:line="256" w:lineRule="auto"/>
              <w:rPr>
                <w:rFonts w:ascii="Times New Roman" w:hAnsi="Times New Roman"/>
                <w:b w:val="0"/>
                <w:sz w:val="16"/>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D2BE786" w14:textId="77777777" w:rsidR="005361C5" w:rsidRPr="00BF2A89" w:rsidRDefault="005361C5" w:rsidP="00135DB2">
            <w:pPr>
              <w:pStyle w:val="Head10M"/>
              <w:spacing w:before="0" w:after="0" w:line="256" w:lineRule="auto"/>
              <w:rPr>
                <w:rFonts w:ascii="Times New Roman" w:hAnsi="Times New Roman"/>
                <w:b w:val="0"/>
                <w:sz w:val="16"/>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85DC8BC" w14:textId="77777777" w:rsidR="005361C5" w:rsidRPr="00BF2A89" w:rsidRDefault="005361C5" w:rsidP="00135DB2">
            <w:pPr>
              <w:pStyle w:val="Head10M"/>
              <w:spacing w:before="0" w:after="0" w:line="256" w:lineRule="auto"/>
              <w:rPr>
                <w:rFonts w:ascii="Times New Roman" w:hAnsi="Times New Roman"/>
                <w:b w:val="0"/>
                <w:sz w:val="16"/>
              </w:rPr>
            </w:pP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0EAB1F4" w14:textId="77777777" w:rsidR="005361C5" w:rsidRPr="00BF2A89" w:rsidRDefault="005361C5" w:rsidP="00135DB2">
            <w:pPr>
              <w:pStyle w:val="Head10M"/>
              <w:spacing w:before="0" w:after="0" w:line="256" w:lineRule="auto"/>
              <w:rPr>
                <w:rFonts w:ascii="Times New Roman" w:hAnsi="Times New Roman"/>
                <w:b w:val="0"/>
                <w:sz w:val="16"/>
              </w:rPr>
            </w:pP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6B9DFCA" w14:textId="77777777" w:rsidR="005361C5" w:rsidRPr="00BF2A89" w:rsidRDefault="005361C5" w:rsidP="00135DB2">
            <w:pPr>
              <w:pStyle w:val="Head10M"/>
              <w:spacing w:line="256" w:lineRule="auto"/>
              <w:rPr>
                <w:rFonts w:ascii="Times New Roman" w:hAnsi="Times New Roman"/>
                <w:b w:val="0"/>
                <w:sz w:val="16"/>
              </w:rPr>
            </w:pPr>
          </w:p>
        </w:tc>
        <w:tc>
          <w:tcPr>
            <w:tcW w:w="573" w:type="pct"/>
            <w:tcBorders>
              <w:top w:val="single" w:sz="4" w:space="0" w:color="auto"/>
              <w:left w:val="single" w:sz="4" w:space="0" w:color="auto"/>
              <w:bottom w:val="single" w:sz="4" w:space="0" w:color="auto"/>
              <w:right w:val="single" w:sz="4" w:space="0" w:color="auto"/>
            </w:tcBorders>
            <w:vAlign w:val="center"/>
          </w:tcPr>
          <w:p w14:paraId="53CB35DA" w14:textId="77777777" w:rsidR="005361C5" w:rsidRPr="00BF2A89" w:rsidRDefault="005361C5" w:rsidP="00135DB2">
            <w:pPr>
              <w:pStyle w:val="Head10M"/>
              <w:spacing w:before="0" w:after="0" w:line="256" w:lineRule="auto"/>
              <w:rPr>
                <w:rFonts w:ascii="Times New Roman" w:hAnsi="Times New Roman"/>
                <w:b w:val="0"/>
                <w:sz w:val="16"/>
              </w:rPr>
            </w:pPr>
          </w:p>
        </w:tc>
        <w:tc>
          <w:tcPr>
            <w:tcW w:w="560" w:type="pct"/>
            <w:tcBorders>
              <w:top w:val="single" w:sz="4" w:space="0" w:color="auto"/>
              <w:left w:val="single" w:sz="4" w:space="0" w:color="auto"/>
              <w:bottom w:val="single" w:sz="4" w:space="0" w:color="auto"/>
              <w:right w:val="single" w:sz="4" w:space="0" w:color="auto"/>
            </w:tcBorders>
            <w:vAlign w:val="center"/>
          </w:tcPr>
          <w:p w14:paraId="35DDD492" w14:textId="77777777" w:rsidR="005361C5" w:rsidRPr="00BF2A89" w:rsidRDefault="005361C5" w:rsidP="005361C5">
            <w:pPr>
              <w:pStyle w:val="Head10M"/>
              <w:spacing w:before="0" w:after="0" w:line="256" w:lineRule="auto"/>
              <w:rPr>
                <w:rFonts w:ascii="Times New Roman" w:hAnsi="Times New Roman"/>
                <w:b w:val="0"/>
                <w:sz w:val="16"/>
                <w:szCs w:val="16"/>
              </w:rPr>
            </w:pPr>
          </w:p>
        </w:tc>
        <w:tc>
          <w:tcPr>
            <w:tcW w:w="689" w:type="pct"/>
            <w:tcBorders>
              <w:top w:val="single" w:sz="4" w:space="0" w:color="auto"/>
              <w:left w:val="single" w:sz="4" w:space="0" w:color="auto"/>
              <w:bottom w:val="single" w:sz="4" w:space="0" w:color="auto"/>
              <w:right w:val="single" w:sz="4" w:space="0" w:color="auto"/>
            </w:tcBorders>
            <w:vAlign w:val="center"/>
          </w:tcPr>
          <w:p w14:paraId="1A30BFDB" w14:textId="77777777" w:rsidR="005361C5" w:rsidRPr="00BF2A89" w:rsidRDefault="005361C5" w:rsidP="005361C5">
            <w:pPr>
              <w:pStyle w:val="Head10M"/>
              <w:spacing w:before="0" w:after="0"/>
              <w:rPr>
                <w:rFonts w:ascii="Times New Roman" w:hAnsi="Times New Roman"/>
                <w:b w:val="0"/>
                <w:sz w:val="16"/>
                <w:szCs w:val="16"/>
              </w:rPr>
            </w:pPr>
          </w:p>
        </w:tc>
      </w:tr>
      <w:tr w:rsidR="005361C5" w:rsidRPr="00BF2A89" w14:paraId="59B79B2F" w14:textId="77777777" w:rsidTr="00A24278">
        <w:trPr>
          <w:trHeight w:val="284"/>
        </w:trPr>
        <w:tc>
          <w:tcPr>
            <w:tcW w:w="2451" w:type="pct"/>
            <w:gridSpan w:val="5"/>
            <w:shd w:val="clear" w:color="auto" w:fill="auto"/>
          </w:tcPr>
          <w:p w14:paraId="4B78E91D" w14:textId="3BC4C551" w:rsidR="005361C5" w:rsidRPr="00BF2A89" w:rsidRDefault="005361C5" w:rsidP="00135DB2">
            <w:pPr>
              <w:pStyle w:val="Head10M"/>
              <w:jc w:val="left"/>
              <w:rPr>
                <w:rFonts w:ascii="Times New Roman" w:eastAsia="Calibri" w:hAnsi="Times New Roman"/>
                <w:b w:val="0"/>
                <w:sz w:val="16"/>
              </w:rPr>
            </w:pPr>
            <w:r w:rsidRPr="00BF2A89">
              <w:rPr>
                <w:rFonts w:ascii="Times New Roman" w:hAnsi="Times New Roman"/>
                <w:b w:val="0"/>
                <w:sz w:val="16"/>
              </w:rPr>
              <w:t>Итого часов очного сопровождения: Город</w:t>
            </w:r>
            <w:r w:rsidRPr="00BF2A89">
              <w:rPr>
                <w:rFonts w:ascii="Times New Roman" w:eastAsia="Calibri" w:hAnsi="Times New Roman"/>
                <w:b w:val="0"/>
                <w:sz w:val="16"/>
              </w:rPr>
              <w:t>: __________ часов Область: ______ часов  Заказчик _____ часов</w:t>
            </w:r>
          </w:p>
        </w:tc>
        <w:tc>
          <w:tcPr>
            <w:tcW w:w="2549" w:type="pct"/>
            <w:gridSpan w:val="5"/>
            <w:shd w:val="clear" w:color="auto" w:fill="auto"/>
          </w:tcPr>
          <w:p w14:paraId="7893D0A1" w14:textId="77777777" w:rsidR="005361C5" w:rsidRPr="00BF2A89" w:rsidRDefault="005361C5" w:rsidP="00135DB2">
            <w:pPr>
              <w:pStyle w:val="Head10M"/>
              <w:jc w:val="left"/>
              <w:rPr>
                <w:rFonts w:ascii="Times New Roman" w:eastAsia="Calibri" w:hAnsi="Times New Roman"/>
                <w:b w:val="0"/>
                <w:sz w:val="16"/>
              </w:rPr>
            </w:pPr>
            <w:r w:rsidRPr="00BF2A89">
              <w:rPr>
                <w:rFonts w:ascii="Times New Roman" w:eastAsia="Calibri" w:hAnsi="Times New Roman"/>
                <w:b w:val="0"/>
                <w:sz w:val="16"/>
              </w:rPr>
              <w:t>Остаток часов в рамках ООЗ:  Город: _____ часов  Область: _____ часов  Заказчик _______ часов</w:t>
            </w:r>
          </w:p>
        </w:tc>
      </w:tr>
    </w:tbl>
    <w:p w14:paraId="0FF15221" w14:textId="77777777" w:rsidR="005361C5" w:rsidRPr="00BF2A89" w:rsidRDefault="005361C5" w:rsidP="008D20B2">
      <w:pPr>
        <w:pStyle w:val="aff2"/>
        <w:spacing w:before="120"/>
        <w:ind w:firstLine="720"/>
        <w:jc w:val="both"/>
        <w:rPr>
          <w:rFonts w:ascii="Times New Roman" w:hAnsi="Times New Roman"/>
          <w:sz w:val="18"/>
          <w:szCs w:val="18"/>
        </w:rPr>
      </w:pPr>
    </w:p>
    <w:p w14:paraId="0E401EAD" w14:textId="77777777" w:rsidR="008D20B2" w:rsidRPr="00BF2A89" w:rsidRDefault="008D20B2" w:rsidP="009364D8">
      <w:pPr>
        <w:pStyle w:val="aff2"/>
        <w:widowControl w:val="0"/>
        <w:numPr>
          <w:ilvl w:val="1"/>
          <w:numId w:val="106"/>
        </w:numPr>
        <w:spacing w:after="120" w:line="240" w:lineRule="auto"/>
        <w:ind w:left="788" w:hanging="431"/>
        <w:contextualSpacing w:val="0"/>
        <w:jc w:val="both"/>
        <w:rPr>
          <w:rFonts w:ascii="Times New Roman" w:hAnsi="Times New Roman"/>
          <w:b/>
          <w:sz w:val="18"/>
          <w:szCs w:val="18"/>
        </w:rPr>
      </w:pPr>
      <w:r w:rsidRPr="00BF2A89">
        <w:rPr>
          <w:rFonts w:ascii="Times New Roman" w:hAnsi="Times New Roman"/>
          <w:b/>
          <w:sz w:val="18"/>
          <w:szCs w:val="18"/>
        </w:rPr>
        <w:t>Плановые регламентные работы</w:t>
      </w:r>
    </w:p>
    <w:p w14:paraId="4CE59622" w14:textId="77777777" w:rsidR="008D20B2" w:rsidRPr="00BF2A89" w:rsidRDefault="008D20B2" w:rsidP="008D20B2">
      <w:pPr>
        <w:ind w:firstLine="708"/>
        <w:jc w:val="both"/>
        <w:rPr>
          <w:rFonts w:ascii="Times New Roman" w:hAnsi="Times New Roman"/>
          <w:sz w:val="18"/>
          <w:szCs w:val="18"/>
        </w:rPr>
      </w:pPr>
      <w:r w:rsidRPr="00BF2A89">
        <w:rPr>
          <w:rFonts w:ascii="Times New Roman" w:hAnsi="Times New Roman"/>
          <w:sz w:val="18"/>
          <w:szCs w:val="18"/>
        </w:rPr>
        <w:t>Плановые регламентные работы не производились</w:t>
      </w:r>
    </w:p>
    <w:p w14:paraId="1EBD748A" w14:textId="77777777" w:rsidR="008D20B2" w:rsidRPr="00BF2A89" w:rsidRDefault="008D20B2" w:rsidP="008D20B2">
      <w:pPr>
        <w:ind w:firstLine="708"/>
        <w:jc w:val="both"/>
        <w:rPr>
          <w:rFonts w:ascii="Times New Roman" w:hAnsi="Times New Roman"/>
          <w:sz w:val="18"/>
          <w:szCs w:val="18"/>
        </w:rPr>
      </w:pPr>
      <w:r w:rsidRPr="00BF2A89">
        <w:rPr>
          <w:rFonts w:ascii="Times New Roman" w:hAnsi="Times New Roman"/>
          <w:b/>
          <w:sz w:val="18"/>
          <w:szCs w:val="18"/>
        </w:rPr>
        <w:lastRenderedPageBreak/>
        <w:t>Примечание</w:t>
      </w:r>
      <w:r w:rsidRPr="00BF2A89">
        <w:rPr>
          <w:rFonts w:ascii="Times New Roman" w:hAnsi="Times New Roman"/>
          <w:sz w:val="18"/>
          <w:szCs w:val="18"/>
        </w:rPr>
        <w:t>: в этом разделе должно указываться:</w:t>
      </w:r>
    </w:p>
    <w:p w14:paraId="652C91F8" w14:textId="77777777" w:rsidR="008D20B2" w:rsidRPr="00BF2A89" w:rsidRDefault="008D20B2" w:rsidP="009364D8">
      <w:pPr>
        <w:pStyle w:val="aff2"/>
        <w:numPr>
          <w:ilvl w:val="0"/>
          <w:numId w:val="108"/>
        </w:numPr>
        <w:spacing w:after="0" w:line="240" w:lineRule="auto"/>
        <w:ind w:left="993" w:hanging="284"/>
        <w:jc w:val="both"/>
        <w:rPr>
          <w:rFonts w:ascii="Times New Roman" w:hAnsi="Times New Roman"/>
          <w:sz w:val="18"/>
          <w:szCs w:val="18"/>
        </w:rPr>
      </w:pPr>
      <w:r w:rsidRPr="00BF2A89">
        <w:rPr>
          <w:rFonts w:ascii="Times New Roman" w:hAnsi="Times New Roman"/>
          <w:sz w:val="18"/>
          <w:szCs w:val="18"/>
        </w:rPr>
        <w:t>дата, время и продолжительность проведения работ;</w:t>
      </w:r>
    </w:p>
    <w:p w14:paraId="79E8CE00" w14:textId="77777777" w:rsidR="008D20B2" w:rsidRPr="00BF2A89" w:rsidRDefault="008D20B2" w:rsidP="009364D8">
      <w:pPr>
        <w:pStyle w:val="aff2"/>
        <w:numPr>
          <w:ilvl w:val="0"/>
          <w:numId w:val="108"/>
        </w:numPr>
        <w:spacing w:after="0" w:line="240" w:lineRule="auto"/>
        <w:ind w:left="993" w:hanging="284"/>
        <w:jc w:val="both"/>
        <w:rPr>
          <w:rFonts w:ascii="Times New Roman" w:hAnsi="Times New Roman"/>
          <w:sz w:val="18"/>
          <w:szCs w:val="18"/>
        </w:rPr>
      </w:pPr>
      <w:r w:rsidRPr="00BF2A89">
        <w:rPr>
          <w:rFonts w:ascii="Times New Roman" w:hAnsi="Times New Roman"/>
          <w:sz w:val="18"/>
          <w:szCs w:val="18"/>
        </w:rPr>
        <w:t>продолжительность недоступности Компонентов ЕГИСЗ НСО и Сервисов интеграции.</w:t>
      </w:r>
    </w:p>
    <w:p w14:paraId="7333E051" w14:textId="77777777" w:rsidR="008D20B2" w:rsidRPr="00BF2A89" w:rsidRDefault="008D20B2" w:rsidP="009364D8">
      <w:pPr>
        <w:pStyle w:val="aff2"/>
        <w:widowControl w:val="0"/>
        <w:numPr>
          <w:ilvl w:val="1"/>
          <w:numId w:val="106"/>
        </w:numPr>
        <w:spacing w:after="120" w:line="240" w:lineRule="auto"/>
        <w:ind w:left="788" w:hanging="431"/>
        <w:contextualSpacing w:val="0"/>
        <w:jc w:val="both"/>
        <w:rPr>
          <w:rFonts w:ascii="Times New Roman" w:hAnsi="Times New Roman"/>
          <w:b/>
          <w:sz w:val="18"/>
          <w:szCs w:val="18"/>
        </w:rPr>
      </w:pPr>
      <w:r w:rsidRPr="00BF2A89">
        <w:rPr>
          <w:rFonts w:ascii="Times New Roman" w:hAnsi="Times New Roman"/>
          <w:b/>
          <w:sz w:val="18"/>
          <w:szCs w:val="18"/>
        </w:rPr>
        <w:t>Неотложные регламентные работы</w:t>
      </w:r>
    </w:p>
    <w:p w14:paraId="28316941" w14:textId="77777777" w:rsidR="008D20B2" w:rsidRPr="00BF2A89" w:rsidRDefault="008D20B2" w:rsidP="008D20B2">
      <w:pPr>
        <w:ind w:firstLine="708"/>
        <w:jc w:val="both"/>
        <w:rPr>
          <w:rFonts w:ascii="Times New Roman" w:eastAsia="Times New Roman" w:hAnsi="Times New Roman"/>
          <w:sz w:val="18"/>
          <w:szCs w:val="18"/>
          <w:lang w:eastAsia="ru-RU"/>
        </w:rPr>
      </w:pPr>
      <w:r w:rsidRPr="00BF2A89">
        <w:rPr>
          <w:rFonts w:ascii="Times New Roman" w:eastAsia="Times New Roman" w:hAnsi="Times New Roman"/>
          <w:sz w:val="18"/>
          <w:szCs w:val="18"/>
          <w:lang w:eastAsia="ru-RU"/>
        </w:rPr>
        <w:t>Неотложные регламентный работы не производились</w:t>
      </w:r>
    </w:p>
    <w:p w14:paraId="0A9FB6C3" w14:textId="77777777" w:rsidR="008D20B2" w:rsidRPr="00BF2A89" w:rsidRDefault="008D20B2" w:rsidP="008D20B2">
      <w:pPr>
        <w:ind w:firstLine="708"/>
        <w:jc w:val="both"/>
        <w:rPr>
          <w:rFonts w:ascii="Times New Roman" w:eastAsia="Times New Roman" w:hAnsi="Times New Roman"/>
          <w:sz w:val="18"/>
          <w:szCs w:val="18"/>
          <w:lang w:eastAsia="ru-RU"/>
        </w:rPr>
      </w:pPr>
      <w:r w:rsidRPr="00BF2A89">
        <w:rPr>
          <w:rFonts w:ascii="Times New Roman" w:eastAsia="Times New Roman" w:hAnsi="Times New Roman"/>
          <w:b/>
          <w:sz w:val="18"/>
          <w:szCs w:val="18"/>
          <w:lang w:eastAsia="ru-RU"/>
        </w:rPr>
        <w:t>Примечание</w:t>
      </w:r>
      <w:r w:rsidRPr="00BF2A89">
        <w:rPr>
          <w:rFonts w:ascii="Times New Roman" w:eastAsia="Times New Roman" w:hAnsi="Times New Roman"/>
          <w:sz w:val="18"/>
          <w:szCs w:val="18"/>
          <w:lang w:eastAsia="ru-RU"/>
        </w:rPr>
        <w:t>: в этом разделе должно указываться:</w:t>
      </w:r>
    </w:p>
    <w:p w14:paraId="2C3309A5" w14:textId="77777777" w:rsidR="008D20B2" w:rsidRPr="00BF2A89" w:rsidRDefault="008D20B2" w:rsidP="009364D8">
      <w:pPr>
        <w:numPr>
          <w:ilvl w:val="0"/>
          <w:numId w:val="108"/>
        </w:numPr>
        <w:suppressAutoHyphens w:val="0"/>
        <w:spacing w:after="0" w:line="240" w:lineRule="auto"/>
        <w:ind w:left="993" w:hanging="284"/>
        <w:contextualSpacing/>
        <w:jc w:val="both"/>
        <w:rPr>
          <w:rFonts w:ascii="Times New Roman" w:hAnsi="Times New Roman"/>
          <w:sz w:val="18"/>
          <w:szCs w:val="18"/>
        </w:rPr>
      </w:pPr>
      <w:r w:rsidRPr="00BF2A89">
        <w:rPr>
          <w:rFonts w:ascii="Times New Roman" w:hAnsi="Times New Roman"/>
          <w:sz w:val="18"/>
          <w:szCs w:val="18"/>
        </w:rPr>
        <w:t>дата, время и продолжительность проведения работ;</w:t>
      </w:r>
    </w:p>
    <w:p w14:paraId="3D05B843" w14:textId="77777777" w:rsidR="008D20B2" w:rsidRPr="00BF2A89" w:rsidRDefault="008D20B2" w:rsidP="009364D8">
      <w:pPr>
        <w:numPr>
          <w:ilvl w:val="0"/>
          <w:numId w:val="108"/>
        </w:numPr>
        <w:suppressAutoHyphens w:val="0"/>
        <w:spacing w:after="0" w:line="240" w:lineRule="auto"/>
        <w:ind w:left="993" w:hanging="284"/>
        <w:contextualSpacing/>
        <w:jc w:val="both"/>
        <w:rPr>
          <w:rFonts w:ascii="Times New Roman" w:hAnsi="Times New Roman"/>
          <w:sz w:val="18"/>
          <w:szCs w:val="18"/>
        </w:rPr>
      </w:pPr>
      <w:r w:rsidRPr="00BF2A89">
        <w:rPr>
          <w:rFonts w:ascii="Times New Roman" w:hAnsi="Times New Roman"/>
          <w:sz w:val="18"/>
          <w:szCs w:val="18"/>
        </w:rPr>
        <w:t>продолжительность недоступности Компонентов ЕГИСЗ НСО и Сервисов интеграции.</w:t>
      </w:r>
    </w:p>
    <w:p w14:paraId="1F7ABA75" w14:textId="77777777" w:rsidR="008D20B2" w:rsidRPr="00BF2A89" w:rsidRDefault="008D20B2" w:rsidP="008D20B2">
      <w:pPr>
        <w:contextualSpacing/>
        <w:jc w:val="both"/>
        <w:rPr>
          <w:rFonts w:ascii="Times New Roman" w:hAnsi="Times New Roman"/>
          <w:sz w:val="18"/>
          <w:szCs w:val="18"/>
        </w:rPr>
      </w:pPr>
    </w:p>
    <w:p w14:paraId="424FE55C" w14:textId="77777777" w:rsidR="008D20B2" w:rsidRPr="00BF2A89" w:rsidRDefault="008D20B2" w:rsidP="009364D8">
      <w:pPr>
        <w:pStyle w:val="aff2"/>
        <w:widowControl w:val="0"/>
        <w:numPr>
          <w:ilvl w:val="1"/>
          <w:numId w:val="106"/>
        </w:numPr>
        <w:spacing w:after="120" w:line="240" w:lineRule="auto"/>
        <w:ind w:left="788" w:hanging="431"/>
        <w:contextualSpacing w:val="0"/>
        <w:jc w:val="both"/>
        <w:rPr>
          <w:rFonts w:ascii="Times New Roman" w:hAnsi="Times New Roman"/>
          <w:b/>
          <w:sz w:val="18"/>
          <w:szCs w:val="18"/>
        </w:rPr>
      </w:pPr>
      <w:r w:rsidRPr="00BF2A89">
        <w:rPr>
          <w:rFonts w:ascii="Times New Roman" w:hAnsi="Times New Roman"/>
          <w:b/>
          <w:sz w:val="18"/>
          <w:szCs w:val="18"/>
        </w:rPr>
        <w:t xml:space="preserve">Обеспечение работоспособности Компонентов ЕГИСЗ НСО и Сервисов интеграции </w:t>
      </w:r>
    </w:p>
    <w:p w14:paraId="0E1EBF82" w14:textId="77777777" w:rsidR="008D20B2" w:rsidRPr="00BF2A89" w:rsidRDefault="008D20B2" w:rsidP="008D20B2">
      <w:pPr>
        <w:pStyle w:val="aff2"/>
        <w:jc w:val="both"/>
        <w:rPr>
          <w:rFonts w:ascii="Times New Roman" w:hAnsi="Times New Roman"/>
          <w:sz w:val="18"/>
          <w:szCs w:val="18"/>
        </w:rPr>
      </w:pPr>
      <w:r w:rsidRPr="00BF2A89">
        <w:rPr>
          <w:rFonts w:ascii="Times New Roman" w:hAnsi="Times New Roman"/>
          <w:sz w:val="18"/>
          <w:szCs w:val="18"/>
        </w:rPr>
        <w:t>Факты нарушения работоспособности Компонентов ЕГИСЗ НСО и Сервисов интеграции приведены в таблице 6.</w:t>
      </w:r>
    </w:p>
    <w:p w14:paraId="4CA5A3D6" w14:textId="77777777" w:rsidR="008D20B2" w:rsidRPr="00BF2A89" w:rsidRDefault="008D20B2" w:rsidP="008D20B2">
      <w:pPr>
        <w:pStyle w:val="aff2"/>
        <w:spacing w:before="120"/>
        <w:ind w:firstLine="720"/>
        <w:jc w:val="both"/>
        <w:rPr>
          <w:rFonts w:ascii="Times New Roman" w:hAnsi="Times New Roman"/>
          <w:sz w:val="18"/>
          <w:szCs w:val="18"/>
        </w:rPr>
      </w:pPr>
      <w:r w:rsidRPr="00BF2A89">
        <w:rPr>
          <w:rFonts w:ascii="Times New Roman" w:hAnsi="Times New Roman"/>
          <w:sz w:val="18"/>
          <w:szCs w:val="18"/>
        </w:rPr>
        <w:t xml:space="preserve">Таблица 6 – Нарушение работоспособности Компонентов ЕГИСЗ НСО и Сервисов интеграции </w:t>
      </w:r>
    </w:p>
    <w:tbl>
      <w:tblPr>
        <w:tblW w:w="14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6"/>
        <w:gridCol w:w="1382"/>
        <w:gridCol w:w="1401"/>
        <w:gridCol w:w="1411"/>
        <w:gridCol w:w="2242"/>
        <w:gridCol w:w="2733"/>
        <w:gridCol w:w="2015"/>
        <w:gridCol w:w="2090"/>
      </w:tblGrid>
      <w:tr w:rsidR="00FF00AD" w:rsidRPr="00BF2A89" w14:paraId="508081B4" w14:textId="77777777" w:rsidTr="0008687E">
        <w:tc>
          <w:tcPr>
            <w:tcW w:w="1286" w:type="dxa"/>
            <w:shd w:val="clear" w:color="auto" w:fill="auto"/>
          </w:tcPr>
          <w:p w14:paraId="57C9A577" w14:textId="69A13449"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 Заявки в АСУЗТП</w:t>
            </w:r>
          </w:p>
        </w:tc>
        <w:tc>
          <w:tcPr>
            <w:tcW w:w="1382" w:type="dxa"/>
            <w:vAlign w:val="center"/>
          </w:tcPr>
          <w:p w14:paraId="098B18C5" w14:textId="183F8478"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Дата время начала</w:t>
            </w:r>
          </w:p>
        </w:tc>
        <w:tc>
          <w:tcPr>
            <w:tcW w:w="1401" w:type="dxa"/>
            <w:vAlign w:val="center"/>
          </w:tcPr>
          <w:p w14:paraId="3841F0BE" w14:textId="77777777"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Дата время окончания</w:t>
            </w:r>
          </w:p>
        </w:tc>
        <w:tc>
          <w:tcPr>
            <w:tcW w:w="1411" w:type="dxa"/>
            <w:vAlign w:val="center"/>
          </w:tcPr>
          <w:p w14:paraId="54BD852F" w14:textId="77777777"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Время простоя</w:t>
            </w:r>
          </w:p>
        </w:tc>
        <w:tc>
          <w:tcPr>
            <w:tcW w:w="2242" w:type="dxa"/>
            <w:vAlign w:val="center"/>
          </w:tcPr>
          <w:p w14:paraId="05AB45F4" w14:textId="77777777"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Компонент ЕГИСЗ НСО/</w:t>
            </w:r>
          </w:p>
          <w:p w14:paraId="16A74802" w14:textId="77777777"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Сервис</w:t>
            </w:r>
          </w:p>
        </w:tc>
        <w:tc>
          <w:tcPr>
            <w:tcW w:w="2733" w:type="dxa"/>
            <w:vAlign w:val="center"/>
          </w:tcPr>
          <w:p w14:paraId="2A822834" w14:textId="77777777"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Описание проблемы</w:t>
            </w:r>
          </w:p>
        </w:tc>
        <w:tc>
          <w:tcPr>
            <w:tcW w:w="2015" w:type="dxa"/>
          </w:tcPr>
          <w:p w14:paraId="74D62193" w14:textId="616C4F64"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Причина инцидента</w:t>
            </w:r>
          </w:p>
        </w:tc>
        <w:tc>
          <w:tcPr>
            <w:tcW w:w="2090" w:type="dxa"/>
            <w:vAlign w:val="center"/>
          </w:tcPr>
          <w:p w14:paraId="5E4D2490" w14:textId="7DB71CBB" w:rsidR="00FF00AD" w:rsidRPr="00BF2A89" w:rsidRDefault="00FF00AD"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Что сделано</w:t>
            </w:r>
          </w:p>
        </w:tc>
      </w:tr>
      <w:tr w:rsidR="00FF00AD" w:rsidRPr="00BF2A89" w14:paraId="3367AD70" w14:textId="77777777" w:rsidTr="00FF00AD">
        <w:tc>
          <w:tcPr>
            <w:tcW w:w="1286" w:type="dxa"/>
          </w:tcPr>
          <w:p w14:paraId="6DC51C81" w14:textId="77777777" w:rsidR="00FF00AD" w:rsidRPr="00BF2A89" w:rsidRDefault="00FF00AD" w:rsidP="00683D23">
            <w:pPr>
              <w:pStyle w:val="Head10M"/>
              <w:jc w:val="both"/>
              <w:rPr>
                <w:rFonts w:ascii="Times New Roman" w:eastAsia="Calibri" w:hAnsi="Times New Roman"/>
                <w:b w:val="0"/>
                <w:sz w:val="18"/>
                <w:szCs w:val="18"/>
              </w:rPr>
            </w:pPr>
          </w:p>
        </w:tc>
        <w:tc>
          <w:tcPr>
            <w:tcW w:w="1382" w:type="dxa"/>
            <w:vAlign w:val="center"/>
          </w:tcPr>
          <w:p w14:paraId="6CFCA49D" w14:textId="6DDDB712" w:rsidR="00FF00AD" w:rsidRPr="00BF2A89" w:rsidRDefault="00FF00AD" w:rsidP="00683D23">
            <w:pPr>
              <w:pStyle w:val="Head10M"/>
              <w:jc w:val="both"/>
              <w:rPr>
                <w:rFonts w:ascii="Times New Roman" w:eastAsia="Calibri" w:hAnsi="Times New Roman"/>
                <w:b w:val="0"/>
                <w:sz w:val="18"/>
                <w:szCs w:val="18"/>
              </w:rPr>
            </w:pPr>
          </w:p>
        </w:tc>
        <w:tc>
          <w:tcPr>
            <w:tcW w:w="1401" w:type="dxa"/>
            <w:vAlign w:val="center"/>
          </w:tcPr>
          <w:p w14:paraId="33440D27" w14:textId="77777777" w:rsidR="00FF00AD" w:rsidRPr="00BF2A89" w:rsidRDefault="00FF00AD" w:rsidP="00683D23">
            <w:pPr>
              <w:pStyle w:val="Head10M"/>
              <w:jc w:val="both"/>
              <w:rPr>
                <w:rFonts w:ascii="Times New Roman" w:eastAsia="Calibri" w:hAnsi="Times New Roman"/>
                <w:b w:val="0"/>
                <w:sz w:val="18"/>
                <w:szCs w:val="18"/>
              </w:rPr>
            </w:pPr>
          </w:p>
        </w:tc>
        <w:tc>
          <w:tcPr>
            <w:tcW w:w="1411" w:type="dxa"/>
            <w:vAlign w:val="center"/>
          </w:tcPr>
          <w:p w14:paraId="54B95D38" w14:textId="77777777" w:rsidR="00FF00AD" w:rsidRPr="00BF2A89" w:rsidRDefault="00FF00AD" w:rsidP="00683D23">
            <w:pPr>
              <w:pStyle w:val="Head10M"/>
              <w:jc w:val="both"/>
              <w:rPr>
                <w:rFonts w:ascii="Times New Roman" w:eastAsia="Calibri" w:hAnsi="Times New Roman"/>
                <w:b w:val="0"/>
                <w:sz w:val="18"/>
                <w:szCs w:val="18"/>
              </w:rPr>
            </w:pPr>
          </w:p>
        </w:tc>
        <w:tc>
          <w:tcPr>
            <w:tcW w:w="2242" w:type="dxa"/>
            <w:vAlign w:val="center"/>
          </w:tcPr>
          <w:p w14:paraId="663A1531" w14:textId="77777777" w:rsidR="00FF00AD" w:rsidRPr="00BF2A89" w:rsidRDefault="00FF00AD" w:rsidP="00683D23">
            <w:pPr>
              <w:pStyle w:val="Head10M"/>
              <w:jc w:val="both"/>
              <w:rPr>
                <w:rFonts w:ascii="Times New Roman" w:eastAsia="Calibri" w:hAnsi="Times New Roman"/>
                <w:b w:val="0"/>
                <w:sz w:val="18"/>
                <w:szCs w:val="18"/>
              </w:rPr>
            </w:pPr>
          </w:p>
        </w:tc>
        <w:tc>
          <w:tcPr>
            <w:tcW w:w="2733" w:type="dxa"/>
            <w:vAlign w:val="center"/>
          </w:tcPr>
          <w:p w14:paraId="5D4BEF90" w14:textId="77777777" w:rsidR="00FF00AD" w:rsidRPr="00BF2A89" w:rsidRDefault="00FF00AD" w:rsidP="00683D23">
            <w:pPr>
              <w:pStyle w:val="Head10M"/>
              <w:jc w:val="both"/>
              <w:rPr>
                <w:rFonts w:ascii="Times New Roman" w:eastAsia="Calibri" w:hAnsi="Times New Roman"/>
                <w:b w:val="0"/>
                <w:sz w:val="18"/>
                <w:szCs w:val="18"/>
              </w:rPr>
            </w:pPr>
          </w:p>
        </w:tc>
        <w:tc>
          <w:tcPr>
            <w:tcW w:w="2015" w:type="dxa"/>
          </w:tcPr>
          <w:p w14:paraId="195F1756" w14:textId="77777777" w:rsidR="00FF00AD" w:rsidRPr="00BF2A89" w:rsidRDefault="00FF00AD" w:rsidP="00683D23">
            <w:pPr>
              <w:pStyle w:val="Head10M"/>
              <w:jc w:val="both"/>
              <w:rPr>
                <w:rFonts w:ascii="Times New Roman" w:eastAsia="Calibri" w:hAnsi="Times New Roman"/>
                <w:b w:val="0"/>
                <w:sz w:val="18"/>
                <w:szCs w:val="18"/>
              </w:rPr>
            </w:pPr>
          </w:p>
        </w:tc>
        <w:tc>
          <w:tcPr>
            <w:tcW w:w="2090" w:type="dxa"/>
            <w:vAlign w:val="center"/>
          </w:tcPr>
          <w:p w14:paraId="45323D55" w14:textId="55D2F71E" w:rsidR="00FF00AD" w:rsidRPr="00BF2A89" w:rsidRDefault="00FF00AD" w:rsidP="00683D23">
            <w:pPr>
              <w:pStyle w:val="Head10M"/>
              <w:jc w:val="both"/>
              <w:rPr>
                <w:rFonts w:ascii="Times New Roman" w:eastAsia="Calibri" w:hAnsi="Times New Roman"/>
                <w:b w:val="0"/>
                <w:sz w:val="18"/>
                <w:szCs w:val="18"/>
              </w:rPr>
            </w:pPr>
          </w:p>
        </w:tc>
      </w:tr>
    </w:tbl>
    <w:p w14:paraId="2B756713" w14:textId="77777777" w:rsidR="008D20B2" w:rsidRPr="00BF2A89" w:rsidRDefault="008D20B2" w:rsidP="009364D8">
      <w:pPr>
        <w:pStyle w:val="aff2"/>
        <w:widowControl w:val="0"/>
        <w:numPr>
          <w:ilvl w:val="1"/>
          <w:numId w:val="106"/>
        </w:numPr>
        <w:spacing w:before="240" w:after="0" w:line="240" w:lineRule="auto"/>
        <w:ind w:left="788" w:hanging="431"/>
        <w:contextualSpacing w:val="0"/>
        <w:jc w:val="both"/>
        <w:rPr>
          <w:rFonts w:ascii="Times New Roman" w:hAnsi="Times New Roman"/>
          <w:b/>
          <w:sz w:val="18"/>
          <w:szCs w:val="18"/>
        </w:rPr>
      </w:pPr>
      <w:r w:rsidRPr="00BF2A89">
        <w:rPr>
          <w:rFonts w:ascii="Times New Roman" w:hAnsi="Times New Roman"/>
          <w:b/>
          <w:sz w:val="18"/>
          <w:szCs w:val="18"/>
        </w:rPr>
        <w:t xml:space="preserve"> Формирование и вывод в интерфейс аналитических выборок</w:t>
      </w:r>
    </w:p>
    <w:p w14:paraId="51FFFF05" w14:textId="77777777" w:rsidR="008D20B2" w:rsidRPr="00BF2A89" w:rsidRDefault="008D20B2" w:rsidP="008D20B2">
      <w:pPr>
        <w:ind w:left="357"/>
        <w:jc w:val="both"/>
        <w:rPr>
          <w:rFonts w:ascii="Times New Roman" w:hAnsi="Times New Roman"/>
          <w:b/>
          <w:sz w:val="18"/>
          <w:szCs w:val="18"/>
        </w:rPr>
      </w:pPr>
      <w:r w:rsidRPr="00BF2A89">
        <w:rPr>
          <w:rFonts w:ascii="Times New Roman" w:hAnsi="Times New Roman"/>
          <w:b/>
          <w:sz w:val="18"/>
          <w:szCs w:val="18"/>
        </w:rPr>
        <w:t>и отчетов по требованию Функционального заказчика</w:t>
      </w:r>
    </w:p>
    <w:p w14:paraId="64E748B8" w14:textId="77777777" w:rsidR="008D20B2" w:rsidRPr="00BF2A89" w:rsidRDefault="008D20B2" w:rsidP="009364D8">
      <w:pPr>
        <w:numPr>
          <w:ilvl w:val="2"/>
          <w:numId w:val="106"/>
        </w:numPr>
        <w:suppressAutoHyphens w:val="0"/>
        <w:spacing w:after="0" w:line="240" w:lineRule="auto"/>
        <w:ind w:left="0" w:firstLine="0"/>
        <w:jc w:val="both"/>
        <w:rPr>
          <w:rFonts w:ascii="Times New Roman" w:hAnsi="Times New Roman"/>
          <w:sz w:val="18"/>
          <w:szCs w:val="18"/>
        </w:rPr>
      </w:pPr>
      <w:r w:rsidRPr="00BF2A89">
        <w:rPr>
          <w:rFonts w:ascii="Times New Roman" w:hAnsi="Times New Roman"/>
          <w:sz w:val="18"/>
          <w:szCs w:val="18"/>
        </w:rPr>
        <w:t xml:space="preserve">Количество запросов на формирование автоматизированных рабочих мест для получения выборок и отчетов - </w:t>
      </w:r>
    </w:p>
    <w:p w14:paraId="17DD95E2" w14:textId="77777777" w:rsidR="008D20B2" w:rsidRPr="00BF2A89" w:rsidRDefault="008D20B2" w:rsidP="009364D8">
      <w:pPr>
        <w:numPr>
          <w:ilvl w:val="2"/>
          <w:numId w:val="106"/>
        </w:numPr>
        <w:suppressAutoHyphens w:val="0"/>
        <w:spacing w:after="0" w:line="240" w:lineRule="auto"/>
        <w:ind w:left="0" w:firstLine="0"/>
        <w:jc w:val="both"/>
        <w:rPr>
          <w:rFonts w:ascii="Times New Roman" w:hAnsi="Times New Roman"/>
          <w:sz w:val="18"/>
          <w:szCs w:val="18"/>
        </w:rPr>
      </w:pPr>
      <w:r w:rsidRPr="00BF2A89">
        <w:rPr>
          <w:rFonts w:ascii="Times New Roman" w:hAnsi="Times New Roman"/>
          <w:sz w:val="18"/>
          <w:szCs w:val="18"/>
        </w:rPr>
        <w:t xml:space="preserve">Количество запросов на предоставление интерфейсов или веб-интерфейсов для получения выборок данных из Компонентов ЕГИСЗ НСО - </w:t>
      </w:r>
    </w:p>
    <w:p w14:paraId="2ACBCD2E" w14:textId="77777777" w:rsidR="008D20B2" w:rsidRPr="00BF2A89" w:rsidRDefault="008D20B2" w:rsidP="009364D8">
      <w:pPr>
        <w:numPr>
          <w:ilvl w:val="2"/>
          <w:numId w:val="106"/>
        </w:numPr>
        <w:suppressAutoHyphens w:val="0"/>
        <w:spacing w:after="0" w:line="240" w:lineRule="auto"/>
        <w:ind w:left="0" w:firstLine="0"/>
        <w:jc w:val="both"/>
        <w:rPr>
          <w:rFonts w:ascii="Times New Roman" w:hAnsi="Times New Roman"/>
          <w:sz w:val="18"/>
          <w:szCs w:val="18"/>
        </w:rPr>
      </w:pPr>
      <w:r w:rsidRPr="00BF2A89">
        <w:rPr>
          <w:rFonts w:ascii="Times New Roman" w:hAnsi="Times New Roman"/>
          <w:sz w:val="18"/>
          <w:szCs w:val="18"/>
        </w:rPr>
        <w:t xml:space="preserve">Количество сформированных и выведенных в пользовательский интерфейс аналитических выборок и отчетов - </w:t>
      </w:r>
    </w:p>
    <w:p w14:paraId="678B1B86" w14:textId="77777777" w:rsidR="008D20B2" w:rsidRPr="00BF2A89" w:rsidRDefault="008D20B2" w:rsidP="008D20B2">
      <w:pPr>
        <w:jc w:val="both"/>
        <w:rPr>
          <w:rFonts w:ascii="Times New Roman" w:hAnsi="Times New Roman"/>
          <w:sz w:val="18"/>
          <w:szCs w:val="18"/>
        </w:rPr>
      </w:pPr>
    </w:p>
    <w:p w14:paraId="5EABDE43" w14:textId="77777777" w:rsidR="008D20B2" w:rsidRPr="00BF2A89" w:rsidRDefault="008D20B2" w:rsidP="009364D8">
      <w:pPr>
        <w:pStyle w:val="aff2"/>
        <w:widowControl w:val="0"/>
        <w:numPr>
          <w:ilvl w:val="0"/>
          <w:numId w:val="106"/>
        </w:numPr>
        <w:spacing w:after="0" w:line="240" w:lineRule="auto"/>
        <w:contextualSpacing w:val="0"/>
        <w:jc w:val="both"/>
        <w:rPr>
          <w:rFonts w:ascii="Times New Roman" w:hAnsi="Times New Roman"/>
          <w:b/>
          <w:sz w:val="18"/>
          <w:szCs w:val="18"/>
        </w:rPr>
      </w:pPr>
      <w:r w:rsidRPr="00BF2A89">
        <w:rPr>
          <w:rFonts w:ascii="Times New Roman" w:hAnsi="Times New Roman"/>
          <w:b/>
          <w:sz w:val="18"/>
          <w:szCs w:val="18"/>
        </w:rPr>
        <w:t>Вопросы, требующие решений:</w:t>
      </w:r>
    </w:p>
    <w:tbl>
      <w:tblPr>
        <w:tblW w:w="1417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4269"/>
        <w:gridCol w:w="3193"/>
        <w:gridCol w:w="3027"/>
        <w:gridCol w:w="2693"/>
      </w:tblGrid>
      <w:tr w:rsidR="008D20B2" w:rsidRPr="00BF2A89" w14:paraId="3F8D7A09" w14:textId="77777777" w:rsidTr="00683D23">
        <w:tc>
          <w:tcPr>
            <w:tcW w:w="993" w:type="dxa"/>
            <w:vAlign w:val="center"/>
          </w:tcPr>
          <w:p w14:paraId="027A907A"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w:t>
            </w:r>
          </w:p>
        </w:tc>
        <w:tc>
          <w:tcPr>
            <w:tcW w:w="4269" w:type="dxa"/>
            <w:vAlign w:val="center"/>
          </w:tcPr>
          <w:p w14:paraId="33054D85"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Описание проблемы</w:t>
            </w:r>
          </w:p>
        </w:tc>
        <w:tc>
          <w:tcPr>
            <w:tcW w:w="3193" w:type="dxa"/>
            <w:vAlign w:val="center"/>
          </w:tcPr>
          <w:p w14:paraId="6D7BBFCE"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Что сделано</w:t>
            </w:r>
          </w:p>
        </w:tc>
        <w:tc>
          <w:tcPr>
            <w:tcW w:w="3027" w:type="dxa"/>
            <w:vAlign w:val="center"/>
          </w:tcPr>
          <w:p w14:paraId="3F7A4689"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Что необходимо сделать</w:t>
            </w:r>
          </w:p>
        </w:tc>
        <w:tc>
          <w:tcPr>
            <w:tcW w:w="2693" w:type="dxa"/>
            <w:vAlign w:val="center"/>
          </w:tcPr>
          <w:p w14:paraId="50F0C39F"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Ответственный</w:t>
            </w:r>
          </w:p>
        </w:tc>
      </w:tr>
      <w:tr w:rsidR="008D20B2" w:rsidRPr="00BF2A89" w14:paraId="6AF50934" w14:textId="77777777" w:rsidTr="00683D23">
        <w:tc>
          <w:tcPr>
            <w:tcW w:w="14175" w:type="dxa"/>
            <w:gridSpan w:val="5"/>
            <w:vAlign w:val="center"/>
          </w:tcPr>
          <w:p w14:paraId="318F8BDA" w14:textId="06D282F4" w:rsidR="008D20B2" w:rsidRPr="00BF2A89" w:rsidRDefault="008D20B2" w:rsidP="00683D23">
            <w:pPr>
              <w:pStyle w:val="Head10M"/>
              <w:jc w:val="both"/>
              <w:rPr>
                <w:rFonts w:ascii="Times New Roman" w:eastAsia="Calibri" w:hAnsi="Times New Roman"/>
                <w:b w:val="0"/>
                <w:sz w:val="18"/>
                <w:szCs w:val="18"/>
              </w:rPr>
            </w:pPr>
          </w:p>
        </w:tc>
      </w:tr>
    </w:tbl>
    <w:p w14:paraId="556EF604" w14:textId="77777777" w:rsidR="008D20B2" w:rsidRPr="00BF2A89" w:rsidRDefault="008D20B2" w:rsidP="008D20B2">
      <w:pPr>
        <w:jc w:val="both"/>
        <w:rPr>
          <w:rFonts w:ascii="Times New Roman" w:hAnsi="Times New Roman"/>
          <w:b/>
          <w:sz w:val="18"/>
          <w:szCs w:val="18"/>
        </w:rPr>
      </w:pPr>
    </w:p>
    <w:p w14:paraId="1CE0E779" w14:textId="77777777" w:rsidR="008D20B2" w:rsidRPr="00BF2A89" w:rsidRDefault="008D20B2" w:rsidP="008D20B2">
      <w:pPr>
        <w:jc w:val="both"/>
        <w:rPr>
          <w:rFonts w:ascii="Times New Roman" w:hAnsi="Times New Roman"/>
          <w:b/>
          <w:sz w:val="18"/>
          <w:szCs w:val="18"/>
        </w:rPr>
      </w:pPr>
      <w:r w:rsidRPr="00BF2A89">
        <w:rPr>
          <w:rFonts w:ascii="Times New Roman" w:hAnsi="Times New Roman"/>
          <w:b/>
          <w:sz w:val="18"/>
          <w:szCs w:val="18"/>
        </w:rPr>
        <w:t>3. Протокол тестирования и выпуска релиза</w:t>
      </w:r>
    </w:p>
    <w:p w14:paraId="7B1CD5A2" w14:textId="77777777" w:rsidR="008D20B2" w:rsidRPr="00BF2A89" w:rsidRDefault="008D20B2" w:rsidP="008D20B2">
      <w:pPr>
        <w:pStyle w:val="aff2"/>
        <w:jc w:val="both"/>
        <w:rPr>
          <w:rFonts w:ascii="Times New Roman" w:hAnsi="Times New Roman"/>
          <w:b/>
          <w:sz w:val="18"/>
          <w:szCs w:val="18"/>
        </w:rPr>
      </w:pPr>
      <w:r w:rsidRPr="00BF2A89">
        <w:rPr>
          <w:rFonts w:ascii="Times New Roman" w:hAnsi="Times New Roman"/>
          <w:b/>
          <w:sz w:val="18"/>
          <w:szCs w:val="18"/>
        </w:rPr>
        <w:t>Версия релиза: ___</w:t>
      </w:r>
      <w:proofErr w:type="gramStart"/>
      <w:r w:rsidRPr="00BF2A89">
        <w:rPr>
          <w:rFonts w:ascii="Times New Roman" w:hAnsi="Times New Roman"/>
          <w:b/>
          <w:sz w:val="18"/>
          <w:szCs w:val="18"/>
        </w:rPr>
        <w:t>_ .</w:t>
      </w:r>
      <w:proofErr w:type="gramEnd"/>
    </w:p>
    <w:p w14:paraId="1C3CAF66" w14:textId="77777777" w:rsidR="008D20B2" w:rsidRPr="00BF2A89" w:rsidRDefault="008D20B2" w:rsidP="008D20B2">
      <w:pPr>
        <w:pStyle w:val="aff2"/>
        <w:jc w:val="both"/>
        <w:rPr>
          <w:rFonts w:ascii="Times New Roman" w:hAnsi="Times New Roman"/>
          <w:b/>
          <w:sz w:val="18"/>
          <w:szCs w:val="18"/>
        </w:rPr>
      </w:pPr>
      <w:r w:rsidRPr="00BF2A89">
        <w:rPr>
          <w:rFonts w:ascii="Times New Roman" w:hAnsi="Times New Roman"/>
          <w:b/>
          <w:sz w:val="18"/>
          <w:szCs w:val="18"/>
        </w:rPr>
        <w:t>Дата выпуска релиза: _____.</w:t>
      </w:r>
    </w:p>
    <w:tbl>
      <w:tblPr>
        <w:tblW w:w="14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4652"/>
        <w:gridCol w:w="4170"/>
        <w:gridCol w:w="4819"/>
      </w:tblGrid>
      <w:tr w:rsidR="008D20B2" w:rsidRPr="00BF2A89" w14:paraId="1238462B" w14:textId="77777777" w:rsidTr="00683D23">
        <w:tc>
          <w:tcPr>
            <w:tcW w:w="588" w:type="dxa"/>
          </w:tcPr>
          <w:p w14:paraId="5F21A628"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lastRenderedPageBreak/>
              <w:t>№</w:t>
            </w:r>
          </w:p>
        </w:tc>
        <w:tc>
          <w:tcPr>
            <w:tcW w:w="4652" w:type="dxa"/>
          </w:tcPr>
          <w:p w14:paraId="28F03F06"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Компонент ЕГИСЗ НСО/Сервис интеграции</w:t>
            </w:r>
          </w:p>
        </w:tc>
        <w:tc>
          <w:tcPr>
            <w:tcW w:w="4170" w:type="dxa"/>
          </w:tcPr>
          <w:p w14:paraId="23AE91A3"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Описание проведенного тестирования</w:t>
            </w:r>
          </w:p>
        </w:tc>
        <w:tc>
          <w:tcPr>
            <w:tcW w:w="4819" w:type="dxa"/>
          </w:tcPr>
          <w:p w14:paraId="7B15E67D" w14:textId="77777777" w:rsidR="008D20B2" w:rsidRPr="00BF2A89" w:rsidRDefault="008D20B2" w:rsidP="00683D23">
            <w:pPr>
              <w:pStyle w:val="Head10M"/>
              <w:jc w:val="both"/>
              <w:rPr>
                <w:rFonts w:ascii="Times New Roman" w:eastAsia="Calibri" w:hAnsi="Times New Roman"/>
                <w:sz w:val="18"/>
                <w:szCs w:val="18"/>
              </w:rPr>
            </w:pPr>
            <w:r w:rsidRPr="00BF2A89">
              <w:rPr>
                <w:rFonts w:ascii="Times New Roman" w:eastAsia="Calibri" w:hAnsi="Times New Roman"/>
                <w:sz w:val="18"/>
                <w:szCs w:val="18"/>
              </w:rPr>
              <w:t>Результат</w:t>
            </w:r>
          </w:p>
        </w:tc>
      </w:tr>
      <w:tr w:rsidR="008D20B2" w:rsidRPr="00BF2A89" w14:paraId="5EDE1B0B" w14:textId="77777777" w:rsidTr="00683D23">
        <w:tc>
          <w:tcPr>
            <w:tcW w:w="14229" w:type="dxa"/>
            <w:gridSpan w:val="4"/>
          </w:tcPr>
          <w:p w14:paraId="13E8A3BC" w14:textId="77777777" w:rsidR="008D20B2" w:rsidRPr="00BF2A89" w:rsidRDefault="008D20B2" w:rsidP="00683D23">
            <w:pPr>
              <w:pStyle w:val="Head10M"/>
              <w:jc w:val="both"/>
              <w:rPr>
                <w:rFonts w:ascii="Times New Roman" w:eastAsia="Calibri" w:hAnsi="Times New Roman"/>
                <w:b w:val="0"/>
                <w:sz w:val="18"/>
                <w:szCs w:val="18"/>
              </w:rPr>
            </w:pPr>
          </w:p>
        </w:tc>
      </w:tr>
    </w:tbl>
    <w:p w14:paraId="09C0543C" w14:textId="77777777" w:rsidR="008D20B2" w:rsidRPr="00BF2A89" w:rsidRDefault="008D20B2" w:rsidP="008D20B2">
      <w:pPr>
        <w:widowControl w:val="0"/>
        <w:spacing w:after="0" w:line="240" w:lineRule="auto"/>
        <w:ind w:left="5954" w:hanging="709"/>
        <w:jc w:val="both"/>
        <w:rPr>
          <w:rFonts w:ascii="Times New Roman" w:hAnsi="Times New Roman"/>
          <w:sz w:val="24"/>
          <w:szCs w:val="28"/>
        </w:rPr>
      </w:pPr>
    </w:p>
    <w:p w14:paraId="326C301B" w14:textId="77777777" w:rsidR="008D20B2" w:rsidRPr="00BF2A89" w:rsidRDefault="008D20B2" w:rsidP="008D20B2">
      <w:pPr>
        <w:suppressAutoHyphens w:val="0"/>
        <w:spacing w:after="0" w:line="240" w:lineRule="auto"/>
        <w:jc w:val="both"/>
        <w:rPr>
          <w:rFonts w:ascii="Times New Roman" w:hAnsi="Times New Roman"/>
          <w:sz w:val="24"/>
          <w:szCs w:val="28"/>
        </w:rPr>
      </w:pPr>
      <w:r w:rsidRPr="00BF2A89">
        <w:rPr>
          <w:rFonts w:ascii="Times New Roman" w:hAnsi="Times New Roman"/>
          <w:sz w:val="24"/>
          <w:szCs w:val="28"/>
        </w:rPr>
        <w:br w:type="page"/>
      </w:r>
    </w:p>
    <w:p w14:paraId="345E8461" w14:textId="1161FEC7" w:rsidR="008D20B2" w:rsidRPr="00BF2A89" w:rsidRDefault="008D20B2" w:rsidP="000D0802">
      <w:pPr>
        <w:widowControl w:val="0"/>
        <w:spacing w:after="0" w:line="240" w:lineRule="auto"/>
        <w:ind w:left="5954" w:hanging="709"/>
        <w:jc w:val="right"/>
        <w:rPr>
          <w:rFonts w:ascii="Times New Roman" w:hAnsi="Times New Roman"/>
          <w:sz w:val="24"/>
          <w:szCs w:val="28"/>
        </w:rPr>
      </w:pPr>
      <w:bookmarkStart w:id="57" w:name="_Hlk37854836"/>
      <w:r w:rsidRPr="00BF2A89">
        <w:rPr>
          <w:rFonts w:ascii="Times New Roman" w:hAnsi="Times New Roman"/>
          <w:sz w:val="24"/>
          <w:szCs w:val="28"/>
        </w:rPr>
        <w:lastRenderedPageBreak/>
        <w:t>Приложение № </w:t>
      </w:r>
      <w:r w:rsidR="000D0802" w:rsidRPr="00BF2A89">
        <w:rPr>
          <w:rFonts w:ascii="Times New Roman" w:hAnsi="Times New Roman"/>
          <w:sz w:val="24"/>
          <w:szCs w:val="28"/>
        </w:rPr>
        <w:t>5</w:t>
      </w:r>
      <w:r w:rsidRPr="00BF2A89">
        <w:rPr>
          <w:rFonts w:ascii="Times New Roman" w:hAnsi="Times New Roman"/>
          <w:sz w:val="24"/>
          <w:szCs w:val="28"/>
        </w:rPr>
        <w:br/>
        <w:t xml:space="preserve">к </w:t>
      </w:r>
      <w:r w:rsidR="000D0802" w:rsidRPr="00BF2A89">
        <w:rPr>
          <w:rFonts w:ascii="Times New Roman" w:hAnsi="Times New Roman"/>
          <w:sz w:val="24"/>
          <w:szCs w:val="28"/>
        </w:rPr>
        <w:t>описанию объекта закупки</w:t>
      </w:r>
    </w:p>
    <w:p w14:paraId="290957FA" w14:textId="77777777" w:rsidR="008D20B2" w:rsidRPr="00BF2A89" w:rsidRDefault="008D20B2" w:rsidP="008D20B2">
      <w:pPr>
        <w:widowControl w:val="0"/>
        <w:spacing w:after="0" w:line="240" w:lineRule="auto"/>
        <w:ind w:left="5954" w:hanging="709"/>
        <w:jc w:val="both"/>
        <w:rPr>
          <w:rFonts w:ascii="Times New Roman" w:hAnsi="Times New Roman"/>
          <w:sz w:val="24"/>
          <w:szCs w:val="28"/>
        </w:rPr>
      </w:pPr>
    </w:p>
    <w:p w14:paraId="6680EA62" w14:textId="77777777" w:rsidR="008D20B2" w:rsidRPr="00BF2A89" w:rsidRDefault="008D20B2" w:rsidP="008D20B2">
      <w:pPr>
        <w:widowControl w:val="0"/>
        <w:spacing w:after="0" w:line="240" w:lineRule="auto"/>
        <w:ind w:left="5954" w:hanging="709"/>
        <w:jc w:val="both"/>
        <w:rPr>
          <w:rFonts w:ascii="Times New Roman" w:hAnsi="Times New Roman"/>
          <w:sz w:val="24"/>
          <w:szCs w:val="28"/>
        </w:rPr>
      </w:pPr>
    </w:p>
    <w:p w14:paraId="7AACA643" w14:textId="77777777" w:rsidR="008D20B2" w:rsidRPr="00BF2A89" w:rsidRDefault="008D20B2" w:rsidP="008D20B2">
      <w:pPr>
        <w:widowControl w:val="0"/>
        <w:spacing w:after="0" w:line="240" w:lineRule="auto"/>
        <w:ind w:left="5954" w:hanging="709"/>
        <w:jc w:val="both"/>
        <w:rPr>
          <w:rFonts w:ascii="Times New Roman" w:hAnsi="Times New Roman"/>
          <w:sz w:val="24"/>
          <w:szCs w:val="28"/>
        </w:rPr>
      </w:pPr>
    </w:p>
    <w:p w14:paraId="4C73516C" w14:textId="77777777" w:rsidR="008D20B2" w:rsidRPr="00BF2A89" w:rsidRDefault="008D20B2" w:rsidP="008D20B2">
      <w:pPr>
        <w:widowControl w:val="0"/>
        <w:spacing w:after="0" w:line="240" w:lineRule="auto"/>
        <w:ind w:left="5954" w:hanging="709"/>
        <w:jc w:val="both"/>
        <w:rPr>
          <w:rFonts w:ascii="Times New Roman" w:hAnsi="Times New Roman"/>
          <w:sz w:val="24"/>
          <w:szCs w:val="28"/>
        </w:rPr>
      </w:pPr>
    </w:p>
    <w:p w14:paraId="7F078A73" w14:textId="77777777" w:rsidR="008D20B2" w:rsidRPr="00BF2A89" w:rsidRDefault="008D20B2" w:rsidP="008D20B2">
      <w:pPr>
        <w:widowControl w:val="0"/>
        <w:spacing w:after="0" w:line="240" w:lineRule="auto"/>
        <w:ind w:left="5954" w:hanging="709"/>
        <w:jc w:val="both"/>
        <w:rPr>
          <w:rFonts w:ascii="Times New Roman" w:hAnsi="Times New Roman"/>
          <w:sz w:val="24"/>
          <w:szCs w:val="28"/>
        </w:rPr>
      </w:pPr>
    </w:p>
    <w:p w14:paraId="5F576565" w14:textId="77777777" w:rsidR="008D20B2" w:rsidRPr="00BF2A89" w:rsidRDefault="008D20B2" w:rsidP="008D20B2">
      <w:pPr>
        <w:widowControl w:val="0"/>
        <w:spacing w:after="0" w:line="240" w:lineRule="auto"/>
        <w:ind w:left="5954" w:hanging="709"/>
        <w:jc w:val="center"/>
        <w:rPr>
          <w:rFonts w:ascii="Times New Roman" w:hAnsi="Times New Roman"/>
          <w:sz w:val="24"/>
          <w:szCs w:val="28"/>
        </w:rPr>
      </w:pPr>
    </w:p>
    <w:p w14:paraId="36D9CB34" w14:textId="77777777" w:rsidR="008D20B2" w:rsidRPr="00BF2A89" w:rsidRDefault="008D20B2" w:rsidP="008D20B2">
      <w:pPr>
        <w:pStyle w:val="aff2"/>
        <w:jc w:val="center"/>
        <w:rPr>
          <w:rFonts w:ascii="Times New Roman" w:eastAsia="Times New Roman" w:hAnsi="Times New Roman"/>
          <w:b/>
          <w:caps/>
          <w:spacing w:val="2"/>
        </w:rPr>
      </w:pPr>
      <w:r w:rsidRPr="00BF2A89">
        <w:rPr>
          <w:rFonts w:ascii="Times New Roman" w:eastAsia="Times New Roman" w:hAnsi="Times New Roman"/>
          <w:b/>
          <w:caps/>
          <w:spacing w:val="2"/>
        </w:rPr>
        <w:t>ШАБЛОН Отчета с перечнем руководств пользователя и руководств администратора системы, подвергшихся изменению (добавлению или удалению информации</w:t>
      </w:r>
      <w:bookmarkEnd w:id="57"/>
      <w:r w:rsidRPr="00BF2A89">
        <w:rPr>
          <w:rFonts w:ascii="Times New Roman" w:eastAsia="Times New Roman" w:hAnsi="Times New Roman"/>
          <w:b/>
          <w:caps/>
          <w:spacing w:val="2"/>
        </w:rPr>
        <w:t>)</w:t>
      </w:r>
    </w:p>
    <w:p w14:paraId="5C5558DD" w14:textId="77777777" w:rsidR="008D20B2" w:rsidRPr="00BF2A89" w:rsidRDefault="008D20B2" w:rsidP="008D20B2">
      <w:pPr>
        <w:pStyle w:val="aff2"/>
        <w:jc w:val="center"/>
        <w:rPr>
          <w:rFonts w:ascii="Times New Roman" w:eastAsia="Times New Roman" w:hAnsi="Times New Roman"/>
          <w:b/>
          <w:caps/>
          <w:spacing w:val="2"/>
        </w:rPr>
      </w:pPr>
    </w:p>
    <w:p w14:paraId="513F015B" w14:textId="77777777" w:rsidR="008D20B2" w:rsidRPr="00BF2A89" w:rsidRDefault="008D20B2" w:rsidP="008D20B2">
      <w:pPr>
        <w:pStyle w:val="1e"/>
        <w:tabs>
          <w:tab w:val="clear" w:pos="1134"/>
        </w:tabs>
        <w:spacing w:line="288" w:lineRule="auto"/>
        <w:ind w:left="0" w:right="0"/>
        <w:rPr>
          <w:rFonts w:ascii="Times New Roman" w:hAnsi="Times New Roman"/>
          <w:b w:val="0"/>
          <w:caps w:val="0"/>
          <w:snapToGrid w:val="0"/>
          <w:sz w:val="22"/>
          <w:szCs w:val="22"/>
        </w:rPr>
      </w:pPr>
      <w:r w:rsidRPr="00BF2A89">
        <w:rPr>
          <w:rFonts w:ascii="Times New Roman" w:hAnsi="Times New Roman"/>
          <w:b w:val="0"/>
          <w:caps w:val="0"/>
          <w:snapToGrid w:val="0"/>
          <w:sz w:val="22"/>
          <w:szCs w:val="22"/>
        </w:rPr>
        <w:t xml:space="preserve">по </w:t>
      </w:r>
      <w:proofErr w:type="gramStart"/>
      <w:r w:rsidRPr="00BF2A89">
        <w:rPr>
          <w:rFonts w:ascii="Times New Roman" w:hAnsi="Times New Roman"/>
          <w:b w:val="0"/>
          <w:caps w:val="0"/>
          <w:snapToGrid w:val="0"/>
          <w:sz w:val="22"/>
          <w:szCs w:val="22"/>
        </w:rPr>
        <w:t>контракту</w:t>
      </w:r>
      <w:r w:rsidRPr="00BF2A89">
        <w:rPr>
          <w:rFonts w:ascii="Times New Roman" w:hAnsi="Times New Roman"/>
          <w:b w:val="0"/>
          <w:snapToGrid w:val="0"/>
          <w:sz w:val="22"/>
          <w:szCs w:val="22"/>
        </w:rPr>
        <w:t xml:space="preserve"> </w:t>
      </w:r>
      <w:r w:rsidRPr="00BF2A89">
        <w:rPr>
          <w:rFonts w:ascii="Times New Roman" w:hAnsi="Times New Roman"/>
          <w:b w:val="0"/>
          <w:sz w:val="22"/>
          <w:szCs w:val="22"/>
        </w:rPr>
        <w:t xml:space="preserve"> №</w:t>
      </w:r>
      <w:proofErr w:type="gramEnd"/>
      <w:r w:rsidRPr="00BF2A89">
        <w:rPr>
          <w:rFonts w:ascii="Times New Roman" w:hAnsi="Times New Roman"/>
          <w:b w:val="0"/>
          <w:sz w:val="22"/>
          <w:szCs w:val="22"/>
        </w:rPr>
        <w:t xml:space="preserve"> _______________ </w:t>
      </w:r>
      <w:r w:rsidRPr="00BF2A89">
        <w:rPr>
          <w:rFonts w:ascii="Times New Roman" w:hAnsi="Times New Roman"/>
          <w:b w:val="0"/>
          <w:caps w:val="0"/>
          <w:snapToGrid w:val="0"/>
          <w:sz w:val="22"/>
          <w:szCs w:val="22"/>
        </w:rPr>
        <w:t>от  ___________</w:t>
      </w:r>
    </w:p>
    <w:p w14:paraId="7923EF8C" w14:textId="40DBA2C3" w:rsidR="008D20B2" w:rsidRPr="00BF2A89" w:rsidRDefault="008D20B2" w:rsidP="008D20B2">
      <w:pPr>
        <w:pStyle w:val="1e"/>
        <w:tabs>
          <w:tab w:val="clear" w:pos="1134"/>
        </w:tabs>
        <w:ind w:left="0" w:right="52"/>
        <w:rPr>
          <w:rFonts w:ascii="Times New Roman" w:hAnsi="Times New Roman"/>
          <w:snapToGrid w:val="0"/>
          <w:sz w:val="22"/>
          <w:szCs w:val="22"/>
        </w:rPr>
      </w:pPr>
      <w:r w:rsidRPr="00BF2A89">
        <w:rPr>
          <w:rFonts w:ascii="Times New Roman" w:hAnsi="Times New Roman"/>
          <w:caps w:val="0"/>
          <w:snapToGrid w:val="0"/>
          <w:sz w:val="22"/>
          <w:szCs w:val="22"/>
        </w:rPr>
        <w:t>Оказание услуг по техническому сопровождению компонента «</w:t>
      </w:r>
      <w:r w:rsidR="005361C5" w:rsidRPr="00BF2A89">
        <w:rPr>
          <w:rFonts w:ascii="Times New Roman" w:hAnsi="Times New Roman"/>
          <w:caps w:val="0"/>
          <w:snapToGrid w:val="0"/>
          <w:sz w:val="22"/>
          <w:szCs w:val="22"/>
        </w:rPr>
        <w:t>М</w:t>
      </w:r>
      <w:r w:rsidRPr="00BF2A89">
        <w:rPr>
          <w:rFonts w:ascii="Times New Roman" w:hAnsi="Times New Roman"/>
          <w:caps w:val="0"/>
          <w:snapToGrid w:val="0"/>
          <w:sz w:val="22"/>
          <w:szCs w:val="22"/>
        </w:rPr>
        <w:t xml:space="preserve">едицинская информационная система </w:t>
      </w:r>
      <w:r w:rsidR="000C4982" w:rsidRPr="00BF2A89">
        <w:rPr>
          <w:rFonts w:ascii="Times New Roman" w:hAnsi="Times New Roman"/>
          <w:caps w:val="0"/>
          <w:snapToGrid w:val="0"/>
          <w:sz w:val="22"/>
          <w:szCs w:val="22"/>
        </w:rPr>
        <w:t>Н</w:t>
      </w:r>
      <w:r w:rsidRPr="00BF2A89">
        <w:rPr>
          <w:rFonts w:ascii="Times New Roman" w:hAnsi="Times New Roman"/>
          <w:caps w:val="0"/>
          <w:snapToGrid w:val="0"/>
          <w:sz w:val="22"/>
          <w:szCs w:val="22"/>
        </w:rPr>
        <w:t xml:space="preserve">овосибирской области» единой государственной информационной системы в сфере здравоохранения </w:t>
      </w:r>
      <w:r w:rsidR="000C4982" w:rsidRPr="00BF2A89">
        <w:rPr>
          <w:rFonts w:ascii="Times New Roman" w:hAnsi="Times New Roman"/>
          <w:caps w:val="0"/>
          <w:snapToGrid w:val="0"/>
          <w:sz w:val="22"/>
          <w:szCs w:val="22"/>
        </w:rPr>
        <w:t>Н</w:t>
      </w:r>
      <w:r w:rsidRPr="00BF2A89">
        <w:rPr>
          <w:rFonts w:ascii="Times New Roman" w:hAnsi="Times New Roman"/>
          <w:caps w:val="0"/>
          <w:snapToGrid w:val="0"/>
          <w:sz w:val="22"/>
          <w:szCs w:val="22"/>
        </w:rPr>
        <w:t>овосибирской области</w:t>
      </w:r>
    </w:p>
    <w:p w14:paraId="72A9D8D9" w14:textId="77777777" w:rsidR="008D20B2" w:rsidRPr="00BF2A89" w:rsidRDefault="008D20B2" w:rsidP="008D20B2">
      <w:pPr>
        <w:pStyle w:val="1e"/>
        <w:tabs>
          <w:tab w:val="clear" w:pos="1134"/>
        </w:tabs>
        <w:ind w:left="0" w:right="52"/>
        <w:rPr>
          <w:rFonts w:ascii="Times New Roman" w:hAnsi="Times New Roman"/>
          <w:b w:val="0"/>
          <w:snapToGrid w:val="0"/>
          <w:sz w:val="22"/>
          <w:szCs w:val="22"/>
        </w:rPr>
      </w:pPr>
      <w:r w:rsidRPr="00BF2A89">
        <w:rPr>
          <w:rFonts w:ascii="Times New Roman" w:hAnsi="Times New Roman"/>
          <w:b w:val="0"/>
          <w:caps w:val="0"/>
          <w:snapToGrid w:val="0"/>
          <w:sz w:val="22"/>
          <w:szCs w:val="22"/>
        </w:rPr>
        <w:t>отчетный период: с __________ по ______________</w:t>
      </w:r>
    </w:p>
    <w:p w14:paraId="78F0FAEF" w14:textId="77777777" w:rsidR="008D20B2" w:rsidRPr="00BF2A89" w:rsidRDefault="008D20B2" w:rsidP="008D20B2">
      <w:pPr>
        <w:jc w:val="center"/>
        <w:rPr>
          <w:rFonts w:ascii="Times New Roman" w:eastAsia="Times New Roman" w:hAnsi="Times New Roman"/>
          <w:b/>
          <w:caps/>
          <w:snapToGrid w:val="0"/>
          <w:spacing w:val="2"/>
        </w:rPr>
      </w:pPr>
      <w:r w:rsidRPr="00BF2A89">
        <w:rPr>
          <w:rFonts w:ascii="Times New Roman" w:hAnsi="Times New Roman"/>
          <w:snapToGrid w:val="0"/>
        </w:rPr>
        <w:br w:type="page"/>
      </w:r>
    </w:p>
    <w:p w14:paraId="4FD797A3" w14:textId="77777777" w:rsidR="008D20B2" w:rsidRPr="00BF2A89" w:rsidRDefault="008D20B2" w:rsidP="008D20B2">
      <w:pPr>
        <w:pStyle w:val="aff2"/>
        <w:jc w:val="center"/>
        <w:rPr>
          <w:rFonts w:ascii="Times New Roman" w:hAnsi="Times New Roman"/>
          <w:b/>
        </w:rPr>
      </w:pPr>
      <w:r w:rsidRPr="00BF2A89">
        <w:rPr>
          <w:rFonts w:ascii="Times New Roman" w:hAnsi="Times New Roman"/>
          <w:b/>
        </w:rPr>
        <w:lastRenderedPageBreak/>
        <w:t>Перечень руководств пользователя и руководств администратора системы, подвергшихся изменению</w:t>
      </w:r>
    </w:p>
    <w:p w14:paraId="1CE128F3" w14:textId="77777777" w:rsidR="008D20B2" w:rsidRPr="00BF2A89" w:rsidRDefault="008D20B2" w:rsidP="008D20B2">
      <w:pPr>
        <w:pStyle w:val="aff2"/>
        <w:jc w:val="center"/>
        <w:rPr>
          <w:rFonts w:ascii="Times New Roman" w:hAnsi="Times New Roman"/>
          <w:b/>
        </w:rPr>
      </w:pPr>
      <w:r w:rsidRPr="00BF2A89">
        <w:rPr>
          <w:rFonts w:ascii="Times New Roman" w:hAnsi="Times New Roman"/>
          <w:b/>
        </w:rPr>
        <w:t>(добавлению или удалению информации)</w:t>
      </w:r>
    </w:p>
    <w:p w14:paraId="04ECB8DD" w14:textId="77777777" w:rsidR="008D20B2" w:rsidRPr="00BF2A89" w:rsidRDefault="008D20B2" w:rsidP="008D20B2">
      <w:pPr>
        <w:pStyle w:val="aff2"/>
        <w:jc w:val="both"/>
        <w:rPr>
          <w:rFonts w:ascii="Times New Roman" w:hAnsi="Times New Roman"/>
          <w:b/>
        </w:rPr>
      </w:pPr>
    </w:p>
    <w:tbl>
      <w:tblPr>
        <w:tblpPr w:leftFromText="180" w:rightFromText="180" w:vertAnchor="text" w:tblpY="1"/>
        <w:tblOverlap w:val="never"/>
        <w:tblW w:w="14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978"/>
        <w:gridCol w:w="4252"/>
        <w:gridCol w:w="2078"/>
        <w:gridCol w:w="1407"/>
        <w:gridCol w:w="1760"/>
        <w:gridCol w:w="3685"/>
      </w:tblGrid>
      <w:tr w:rsidR="008D20B2" w:rsidRPr="00BF2A89" w14:paraId="569D94A1" w14:textId="77777777" w:rsidTr="00683D23">
        <w:trPr>
          <w:cantSplit/>
          <w:trHeight w:val="957"/>
          <w:tblHeader/>
        </w:trPr>
        <w:tc>
          <w:tcPr>
            <w:tcW w:w="978" w:type="dxa"/>
            <w:vAlign w:val="center"/>
            <w:hideMark/>
          </w:tcPr>
          <w:p w14:paraId="087CADD0" w14:textId="77777777" w:rsidR="008D20B2" w:rsidRPr="00BF2A89" w:rsidRDefault="008D20B2" w:rsidP="00683D23">
            <w:pPr>
              <w:pStyle w:val="phtablecolcaption"/>
              <w:rPr>
                <w:rFonts w:eastAsia="Calibri" w:cs="Times New Roman"/>
                <w:bCs w:val="0"/>
                <w:sz w:val="22"/>
                <w:szCs w:val="22"/>
                <w:lang w:eastAsia="en-US"/>
              </w:rPr>
            </w:pPr>
            <w:r w:rsidRPr="00BF2A89">
              <w:rPr>
                <w:rFonts w:eastAsia="Calibri" w:cs="Times New Roman"/>
                <w:bCs w:val="0"/>
                <w:sz w:val="22"/>
                <w:szCs w:val="22"/>
                <w:lang w:eastAsia="en-US"/>
              </w:rPr>
              <w:t>№</w:t>
            </w:r>
          </w:p>
        </w:tc>
        <w:tc>
          <w:tcPr>
            <w:tcW w:w="4252" w:type="dxa"/>
            <w:vAlign w:val="center"/>
            <w:hideMark/>
          </w:tcPr>
          <w:p w14:paraId="3224A887" w14:textId="77777777" w:rsidR="008D20B2" w:rsidRPr="00BF2A89" w:rsidRDefault="008D20B2" w:rsidP="00683D23">
            <w:pPr>
              <w:pStyle w:val="phtablecolcaption"/>
              <w:rPr>
                <w:rFonts w:eastAsia="Calibri" w:cs="Times New Roman"/>
                <w:bCs w:val="0"/>
                <w:sz w:val="22"/>
                <w:szCs w:val="22"/>
                <w:lang w:eastAsia="en-US"/>
              </w:rPr>
            </w:pPr>
            <w:r w:rsidRPr="00BF2A89">
              <w:rPr>
                <w:rFonts w:eastAsia="Calibri" w:cs="Times New Roman"/>
                <w:bCs w:val="0"/>
                <w:sz w:val="22"/>
                <w:szCs w:val="22"/>
                <w:lang w:eastAsia="en-US"/>
              </w:rPr>
              <w:t>Наименование документа</w:t>
            </w:r>
          </w:p>
        </w:tc>
        <w:tc>
          <w:tcPr>
            <w:tcW w:w="2078" w:type="dxa"/>
            <w:vAlign w:val="center"/>
            <w:hideMark/>
          </w:tcPr>
          <w:p w14:paraId="43622413" w14:textId="77777777" w:rsidR="008D20B2" w:rsidRPr="00BF2A89" w:rsidRDefault="008D20B2" w:rsidP="00683D23">
            <w:pPr>
              <w:pStyle w:val="phtablecolcaption"/>
              <w:rPr>
                <w:rFonts w:eastAsia="Calibri" w:cs="Times New Roman"/>
                <w:bCs w:val="0"/>
                <w:sz w:val="22"/>
                <w:szCs w:val="22"/>
                <w:lang w:eastAsia="en-US"/>
              </w:rPr>
            </w:pPr>
            <w:r w:rsidRPr="00BF2A89">
              <w:rPr>
                <w:rFonts w:eastAsia="Calibri" w:cs="Times New Roman"/>
                <w:bCs w:val="0"/>
                <w:sz w:val="22"/>
                <w:szCs w:val="22"/>
                <w:lang w:eastAsia="en-US"/>
              </w:rPr>
              <w:t>Версия документа</w:t>
            </w:r>
          </w:p>
        </w:tc>
        <w:tc>
          <w:tcPr>
            <w:tcW w:w="1407" w:type="dxa"/>
            <w:vAlign w:val="center"/>
            <w:hideMark/>
          </w:tcPr>
          <w:p w14:paraId="270ECF5C" w14:textId="77777777" w:rsidR="008D20B2" w:rsidRPr="00BF2A89" w:rsidRDefault="008D20B2" w:rsidP="00683D23">
            <w:pPr>
              <w:pStyle w:val="phtablecolcaption"/>
              <w:rPr>
                <w:rFonts w:eastAsia="Calibri" w:cs="Times New Roman"/>
                <w:bCs w:val="0"/>
                <w:sz w:val="22"/>
                <w:szCs w:val="22"/>
                <w:lang w:eastAsia="en-US"/>
              </w:rPr>
            </w:pPr>
            <w:r w:rsidRPr="00BF2A89">
              <w:rPr>
                <w:rFonts w:eastAsia="Calibri" w:cs="Times New Roman"/>
                <w:bCs w:val="0"/>
                <w:sz w:val="22"/>
                <w:szCs w:val="22"/>
                <w:lang w:eastAsia="en-US"/>
              </w:rPr>
              <w:t>Дата внесения изменений</w:t>
            </w:r>
          </w:p>
        </w:tc>
        <w:tc>
          <w:tcPr>
            <w:tcW w:w="1760" w:type="dxa"/>
            <w:vAlign w:val="center"/>
            <w:hideMark/>
          </w:tcPr>
          <w:p w14:paraId="7E35C9D2" w14:textId="77777777" w:rsidR="008D20B2" w:rsidRPr="00BF2A89" w:rsidRDefault="008D20B2" w:rsidP="00683D23">
            <w:pPr>
              <w:pStyle w:val="phtablecolcaption"/>
              <w:rPr>
                <w:rFonts w:eastAsia="Calibri" w:cs="Times New Roman"/>
                <w:bCs w:val="0"/>
                <w:sz w:val="22"/>
                <w:szCs w:val="22"/>
                <w:lang w:eastAsia="en-US"/>
              </w:rPr>
            </w:pPr>
            <w:r w:rsidRPr="00BF2A89">
              <w:rPr>
                <w:rFonts w:eastAsia="Calibri" w:cs="Times New Roman"/>
                <w:bCs w:val="0"/>
                <w:sz w:val="22"/>
                <w:szCs w:val="22"/>
                <w:lang w:eastAsia="en-US"/>
              </w:rPr>
              <w:t>Автор изменений</w:t>
            </w:r>
          </w:p>
        </w:tc>
        <w:tc>
          <w:tcPr>
            <w:tcW w:w="3685" w:type="dxa"/>
            <w:vAlign w:val="center"/>
            <w:hideMark/>
          </w:tcPr>
          <w:p w14:paraId="708C6F7A" w14:textId="77777777" w:rsidR="008D20B2" w:rsidRPr="00BF2A89" w:rsidRDefault="008D20B2" w:rsidP="00683D23">
            <w:pPr>
              <w:pStyle w:val="phtablecolcaption"/>
              <w:rPr>
                <w:rFonts w:eastAsia="Calibri" w:cs="Times New Roman"/>
                <w:bCs w:val="0"/>
                <w:sz w:val="22"/>
                <w:szCs w:val="22"/>
                <w:lang w:eastAsia="en-US"/>
              </w:rPr>
            </w:pPr>
            <w:r w:rsidRPr="00BF2A89">
              <w:rPr>
                <w:rFonts w:eastAsia="Calibri" w:cs="Times New Roman"/>
                <w:bCs w:val="0"/>
                <w:sz w:val="22"/>
                <w:szCs w:val="22"/>
                <w:lang w:eastAsia="en-US"/>
              </w:rPr>
              <w:t>Краткое описание изменений</w:t>
            </w:r>
          </w:p>
        </w:tc>
      </w:tr>
      <w:tr w:rsidR="008D20B2" w:rsidRPr="00BF2A89" w14:paraId="5F90935D" w14:textId="77777777" w:rsidTr="00683D23">
        <w:trPr>
          <w:cantSplit/>
          <w:trHeight w:val="816"/>
        </w:trPr>
        <w:tc>
          <w:tcPr>
            <w:tcW w:w="978" w:type="dxa"/>
          </w:tcPr>
          <w:p w14:paraId="765BC152" w14:textId="77777777" w:rsidR="008D20B2" w:rsidRPr="00BF2A89" w:rsidRDefault="008D20B2" w:rsidP="00683D23">
            <w:pPr>
              <w:pStyle w:val="phtablecellleft"/>
              <w:jc w:val="center"/>
              <w:rPr>
                <w:rFonts w:cs="Times New Roman"/>
              </w:rPr>
            </w:pPr>
            <w:r w:rsidRPr="00BF2A89">
              <w:rPr>
                <w:rFonts w:cs="Times New Roman"/>
              </w:rPr>
              <w:t>1</w:t>
            </w:r>
          </w:p>
        </w:tc>
        <w:tc>
          <w:tcPr>
            <w:tcW w:w="4252" w:type="dxa"/>
          </w:tcPr>
          <w:p w14:paraId="39146904" w14:textId="77777777" w:rsidR="008D20B2" w:rsidRPr="00BF2A89" w:rsidRDefault="008D20B2" w:rsidP="00683D23">
            <w:pPr>
              <w:pStyle w:val="phtablecellleft"/>
              <w:jc w:val="center"/>
              <w:rPr>
                <w:rFonts w:cs="Times New Roman"/>
              </w:rPr>
            </w:pPr>
          </w:p>
        </w:tc>
        <w:tc>
          <w:tcPr>
            <w:tcW w:w="2078" w:type="dxa"/>
          </w:tcPr>
          <w:p w14:paraId="5F0D8C9A" w14:textId="77777777" w:rsidR="008D20B2" w:rsidRPr="00BF2A89" w:rsidRDefault="008D20B2" w:rsidP="00683D23">
            <w:pPr>
              <w:pStyle w:val="phtablecellleft"/>
              <w:jc w:val="center"/>
              <w:rPr>
                <w:rFonts w:cs="Times New Roman"/>
              </w:rPr>
            </w:pPr>
          </w:p>
        </w:tc>
        <w:tc>
          <w:tcPr>
            <w:tcW w:w="1407" w:type="dxa"/>
          </w:tcPr>
          <w:p w14:paraId="25D7DB18" w14:textId="77777777" w:rsidR="008D20B2" w:rsidRPr="00BF2A89" w:rsidRDefault="008D20B2" w:rsidP="00683D23">
            <w:pPr>
              <w:pStyle w:val="phtablecellleft"/>
              <w:jc w:val="center"/>
              <w:rPr>
                <w:rFonts w:cs="Times New Roman"/>
              </w:rPr>
            </w:pPr>
          </w:p>
        </w:tc>
        <w:tc>
          <w:tcPr>
            <w:tcW w:w="1760" w:type="dxa"/>
          </w:tcPr>
          <w:p w14:paraId="64FCF7D1" w14:textId="77777777" w:rsidR="008D20B2" w:rsidRPr="00BF2A89" w:rsidRDefault="008D20B2" w:rsidP="00683D23">
            <w:pPr>
              <w:pStyle w:val="phtablecellleft"/>
              <w:jc w:val="center"/>
              <w:rPr>
                <w:rFonts w:cs="Times New Roman"/>
              </w:rPr>
            </w:pPr>
          </w:p>
        </w:tc>
        <w:tc>
          <w:tcPr>
            <w:tcW w:w="3685" w:type="dxa"/>
          </w:tcPr>
          <w:p w14:paraId="57BBED6F" w14:textId="77777777" w:rsidR="008D20B2" w:rsidRPr="00BF2A89" w:rsidRDefault="008D20B2" w:rsidP="00683D23">
            <w:pPr>
              <w:pStyle w:val="phtablecellleft"/>
              <w:jc w:val="center"/>
              <w:rPr>
                <w:rFonts w:cs="Times New Roman"/>
              </w:rPr>
            </w:pPr>
          </w:p>
        </w:tc>
      </w:tr>
      <w:tr w:rsidR="008D20B2" w:rsidRPr="00BF2A89" w14:paraId="145C29B3" w14:textId="77777777" w:rsidTr="00683D23">
        <w:trPr>
          <w:cantSplit/>
          <w:trHeight w:val="816"/>
        </w:trPr>
        <w:tc>
          <w:tcPr>
            <w:tcW w:w="978" w:type="dxa"/>
          </w:tcPr>
          <w:p w14:paraId="48724109" w14:textId="77777777" w:rsidR="008D20B2" w:rsidRPr="00BF2A89" w:rsidRDefault="008D20B2" w:rsidP="00683D23">
            <w:pPr>
              <w:pStyle w:val="phtablecellleft"/>
              <w:jc w:val="both"/>
              <w:rPr>
                <w:rFonts w:cs="Times New Roman"/>
              </w:rPr>
            </w:pPr>
            <w:r w:rsidRPr="00BF2A89">
              <w:rPr>
                <w:rFonts w:cs="Times New Roman"/>
              </w:rPr>
              <w:t>2</w:t>
            </w:r>
          </w:p>
        </w:tc>
        <w:tc>
          <w:tcPr>
            <w:tcW w:w="4252" w:type="dxa"/>
          </w:tcPr>
          <w:p w14:paraId="6235BF79" w14:textId="77777777" w:rsidR="008D20B2" w:rsidRPr="00BF2A89" w:rsidRDefault="008D20B2" w:rsidP="00683D23">
            <w:pPr>
              <w:pStyle w:val="phtablecellleft"/>
              <w:jc w:val="both"/>
              <w:rPr>
                <w:rFonts w:cs="Times New Roman"/>
              </w:rPr>
            </w:pPr>
          </w:p>
        </w:tc>
        <w:tc>
          <w:tcPr>
            <w:tcW w:w="2078" w:type="dxa"/>
          </w:tcPr>
          <w:p w14:paraId="42FF708E" w14:textId="77777777" w:rsidR="008D20B2" w:rsidRPr="00BF2A89" w:rsidRDefault="008D20B2" w:rsidP="00683D23">
            <w:pPr>
              <w:pStyle w:val="phtablecellleft"/>
              <w:jc w:val="both"/>
              <w:rPr>
                <w:rFonts w:cs="Times New Roman"/>
              </w:rPr>
            </w:pPr>
          </w:p>
        </w:tc>
        <w:tc>
          <w:tcPr>
            <w:tcW w:w="1407" w:type="dxa"/>
          </w:tcPr>
          <w:p w14:paraId="5C8DCB21" w14:textId="77777777" w:rsidR="008D20B2" w:rsidRPr="00BF2A89" w:rsidRDefault="008D20B2" w:rsidP="00683D23">
            <w:pPr>
              <w:pStyle w:val="phtablecellleft"/>
              <w:jc w:val="both"/>
              <w:rPr>
                <w:rFonts w:cs="Times New Roman"/>
              </w:rPr>
            </w:pPr>
          </w:p>
        </w:tc>
        <w:tc>
          <w:tcPr>
            <w:tcW w:w="1760" w:type="dxa"/>
          </w:tcPr>
          <w:p w14:paraId="46B69F22" w14:textId="77777777" w:rsidR="008D20B2" w:rsidRPr="00BF2A89" w:rsidRDefault="008D20B2" w:rsidP="00683D23">
            <w:pPr>
              <w:pStyle w:val="phtablecellleft"/>
              <w:jc w:val="both"/>
              <w:rPr>
                <w:rFonts w:cs="Times New Roman"/>
              </w:rPr>
            </w:pPr>
          </w:p>
        </w:tc>
        <w:tc>
          <w:tcPr>
            <w:tcW w:w="3685" w:type="dxa"/>
          </w:tcPr>
          <w:p w14:paraId="6703B5A3" w14:textId="77777777" w:rsidR="008D20B2" w:rsidRPr="00BF2A89" w:rsidRDefault="008D20B2" w:rsidP="00683D23">
            <w:pPr>
              <w:pStyle w:val="phtablecellleft"/>
              <w:jc w:val="both"/>
              <w:rPr>
                <w:rFonts w:cs="Times New Roman"/>
              </w:rPr>
            </w:pPr>
          </w:p>
        </w:tc>
      </w:tr>
    </w:tbl>
    <w:p w14:paraId="2EB878B1" w14:textId="77777777" w:rsidR="008D20B2" w:rsidRPr="00BF2A89" w:rsidRDefault="008D20B2" w:rsidP="008D20B2">
      <w:pPr>
        <w:jc w:val="both"/>
        <w:rPr>
          <w:rFonts w:ascii="Times New Roman" w:hAnsi="Times New Roman"/>
        </w:rPr>
      </w:pPr>
    </w:p>
    <w:p w14:paraId="75FAEEC5" w14:textId="77777777" w:rsidR="008D20B2" w:rsidRPr="00BF2A89" w:rsidRDefault="008D20B2" w:rsidP="008D20B2">
      <w:pPr>
        <w:suppressAutoHyphens w:val="0"/>
        <w:spacing w:after="0" w:line="240" w:lineRule="auto"/>
        <w:jc w:val="both"/>
        <w:rPr>
          <w:rFonts w:ascii="Times New Roman" w:hAnsi="Times New Roman"/>
        </w:rPr>
      </w:pPr>
      <w:r w:rsidRPr="00BF2A89">
        <w:rPr>
          <w:rFonts w:ascii="Times New Roman" w:hAnsi="Times New Roman"/>
        </w:rPr>
        <w:br w:type="page"/>
      </w:r>
    </w:p>
    <w:p w14:paraId="36A6FEEB" w14:textId="77777777" w:rsidR="008D20B2" w:rsidRPr="00BF2A89" w:rsidRDefault="008D20B2" w:rsidP="008D20B2">
      <w:pPr>
        <w:jc w:val="right"/>
        <w:rPr>
          <w:rFonts w:ascii="Times New Roman" w:hAnsi="Times New Roman"/>
        </w:rPr>
      </w:pPr>
    </w:p>
    <w:p w14:paraId="3F8E40E2" w14:textId="68B1DDF3" w:rsidR="008D20B2" w:rsidRPr="00BF2A89" w:rsidRDefault="008D20B2" w:rsidP="008D20B2">
      <w:pPr>
        <w:widowControl w:val="0"/>
        <w:spacing w:after="0" w:line="240" w:lineRule="auto"/>
        <w:jc w:val="right"/>
        <w:rPr>
          <w:rFonts w:ascii="Times New Roman" w:hAnsi="Times New Roman"/>
          <w:sz w:val="24"/>
          <w:szCs w:val="28"/>
        </w:rPr>
      </w:pPr>
      <w:bookmarkStart w:id="58" w:name="_Hlk37854859"/>
      <w:r w:rsidRPr="00BF2A89">
        <w:rPr>
          <w:rFonts w:ascii="Times New Roman" w:hAnsi="Times New Roman"/>
          <w:sz w:val="24"/>
          <w:szCs w:val="28"/>
        </w:rPr>
        <w:t>Приложение № </w:t>
      </w:r>
      <w:r w:rsidR="005361C5" w:rsidRPr="00BF2A89">
        <w:rPr>
          <w:rFonts w:ascii="Times New Roman" w:hAnsi="Times New Roman"/>
          <w:sz w:val="24"/>
          <w:szCs w:val="28"/>
        </w:rPr>
        <w:t>6</w:t>
      </w:r>
      <w:r w:rsidRPr="00BF2A89">
        <w:rPr>
          <w:rFonts w:ascii="Times New Roman" w:hAnsi="Times New Roman"/>
          <w:sz w:val="24"/>
          <w:szCs w:val="28"/>
        </w:rPr>
        <w:br/>
        <w:t xml:space="preserve">к </w:t>
      </w:r>
      <w:r w:rsidR="005361C5" w:rsidRPr="00BF2A89">
        <w:rPr>
          <w:rFonts w:ascii="Times New Roman" w:hAnsi="Times New Roman"/>
          <w:sz w:val="24"/>
          <w:szCs w:val="28"/>
        </w:rPr>
        <w:t>Описанию объекта закупки</w:t>
      </w:r>
    </w:p>
    <w:p w14:paraId="4F5BEAD4" w14:textId="7F780F00" w:rsidR="008D20B2" w:rsidRPr="00BF2A89" w:rsidRDefault="008D20B2" w:rsidP="008D20B2">
      <w:pPr>
        <w:widowControl w:val="0"/>
        <w:spacing w:after="0" w:line="240" w:lineRule="auto"/>
        <w:ind w:left="5954" w:hanging="709"/>
        <w:jc w:val="right"/>
        <w:rPr>
          <w:rFonts w:ascii="Times New Roman" w:hAnsi="Times New Roman"/>
          <w:sz w:val="24"/>
          <w:szCs w:val="28"/>
        </w:rPr>
      </w:pPr>
      <w:r w:rsidRPr="00BF2A89">
        <w:rPr>
          <w:rFonts w:ascii="Times New Roman" w:hAnsi="Times New Roman"/>
          <w:sz w:val="24"/>
          <w:szCs w:val="28"/>
        </w:rPr>
        <w:t xml:space="preserve">от «__» __________ </w:t>
      </w:r>
      <w:r w:rsidR="00564191">
        <w:rPr>
          <w:rFonts w:ascii="Times New Roman" w:hAnsi="Times New Roman"/>
          <w:sz w:val="24"/>
          <w:szCs w:val="28"/>
        </w:rPr>
        <w:t>20</w:t>
      </w:r>
      <w:r w:rsidR="00564191" w:rsidRPr="00564191">
        <w:rPr>
          <w:rFonts w:ascii="Times New Roman" w:hAnsi="Times New Roman"/>
          <w:sz w:val="24"/>
          <w:szCs w:val="28"/>
        </w:rPr>
        <w:t>__</w:t>
      </w:r>
      <w:r w:rsidR="005058ED" w:rsidRPr="00BF2A89">
        <w:rPr>
          <w:rFonts w:ascii="Times New Roman" w:hAnsi="Times New Roman"/>
          <w:sz w:val="24"/>
          <w:szCs w:val="28"/>
        </w:rPr>
        <w:t>г</w:t>
      </w:r>
      <w:r w:rsidRPr="00BF2A89">
        <w:rPr>
          <w:rFonts w:ascii="Times New Roman" w:hAnsi="Times New Roman"/>
          <w:sz w:val="24"/>
          <w:szCs w:val="28"/>
        </w:rPr>
        <w:t>.</w:t>
      </w:r>
    </w:p>
    <w:p w14:paraId="144CA0DC" w14:textId="77777777" w:rsidR="008D20B2" w:rsidRPr="00BF2A89" w:rsidRDefault="008D20B2" w:rsidP="008D20B2">
      <w:pPr>
        <w:widowControl w:val="0"/>
        <w:autoSpaceDE w:val="0"/>
        <w:spacing w:after="0" w:line="240" w:lineRule="auto"/>
        <w:ind w:left="5954"/>
        <w:jc w:val="both"/>
        <w:rPr>
          <w:rFonts w:ascii="Times New Roman" w:hAnsi="Times New Roman"/>
          <w:sz w:val="24"/>
          <w:szCs w:val="28"/>
        </w:rPr>
      </w:pPr>
    </w:p>
    <w:p w14:paraId="5AC3C33B" w14:textId="77777777" w:rsidR="008D20B2" w:rsidRPr="00BF2A89" w:rsidRDefault="008D20B2" w:rsidP="008D20B2">
      <w:pPr>
        <w:widowControl w:val="0"/>
        <w:autoSpaceDE w:val="0"/>
        <w:spacing w:after="0" w:line="240" w:lineRule="auto"/>
        <w:ind w:left="5954"/>
        <w:jc w:val="both"/>
        <w:rPr>
          <w:rFonts w:ascii="Times New Roman" w:hAnsi="Times New Roman"/>
          <w:sz w:val="24"/>
          <w:szCs w:val="28"/>
        </w:rPr>
      </w:pPr>
    </w:p>
    <w:p w14:paraId="232587D3" w14:textId="77777777" w:rsidR="008D20B2" w:rsidRPr="00BF2A89" w:rsidRDefault="008D20B2" w:rsidP="008D20B2">
      <w:pPr>
        <w:pStyle w:val="1e"/>
        <w:jc w:val="both"/>
        <w:rPr>
          <w:rFonts w:ascii="Times New Roman" w:hAnsi="Times New Roman"/>
        </w:rPr>
      </w:pPr>
    </w:p>
    <w:p w14:paraId="71D877E0" w14:textId="77777777" w:rsidR="008D20B2" w:rsidRPr="00BF2A89" w:rsidRDefault="008D20B2" w:rsidP="008D20B2">
      <w:pPr>
        <w:pStyle w:val="aff2"/>
        <w:jc w:val="center"/>
        <w:rPr>
          <w:rFonts w:ascii="Times New Roman" w:eastAsia="Times New Roman" w:hAnsi="Times New Roman"/>
          <w:b/>
          <w:caps/>
          <w:spacing w:val="2"/>
        </w:rPr>
      </w:pPr>
      <w:r w:rsidRPr="00BF2A89">
        <w:rPr>
          <w:rFonts w:ascii="Times New Roman" w:eastAsia="Times New Roman" w:hAnsi="Times New Roman"/>
          <w:b/>
          <w:caps/>
          <w:spacing w:val="2"/>
        </w:rPr>
        <w:t>Шаблон Отчета передачи Исходных кодов и дистрибутивов пакетов обновлений</w:t>
      </w:r>
      <w:bookmarkEnd w:id="58"/>
    </w:p>
    <w:p w14:paraId="187BBE7E" w14:textId="77777777" w:rsidR="008D20B2" w:rsidRPr="00BF2A89" w:rsidRDefault="008D20B2" w:rsidP="008D20B2">
      <w:pPr>
        <w:pStyle w:val="aff2"/>
        <w:jc w:val="center"/>
        <w:rPr>
          <w:rFonts w:ascii="Times New Roman" w:eastAsia="Times New Roman" w:hAnsi="Times New Roman"/>
          <w:b/>
          <w:caps/>
          <w:spacing w:val="2"/>
        </w:rPr>
      </w:pPr>
    </w:p>
    <w:p w14:paraId="5E47B3D3" w14:textId="47D05ADA" w:rsidR="008D20B2" w:rsidRPr="00BF2A89" w:rsidRDefault="008D20B2" w:rsidP="008D20B2">
      <w:pPr>
        <w:pStyle w:val="1e"/>
        <w:tabs>
          <w:tab w:val="clear" w:pos="1134"/>
        </w:tabs>
        <w:spacing w:line="288" w:lineRule="auto"/>
        <w:ind w:left="0" w:right="0"/>
        <w:rPr>
          <w:rFonts w:ascii="Times New Roman" w:hAnsi="Times New Roman"/>
          <w:b w:val="0"/>
          <w:sz w:val="22"/>
          <w:szCs w:val="22"/>
        </w:rPr>
      </w:pPr>
      <w:r w:rsidRPr="00BF2A89">
        <w:rPr>
          <w:rFonts w:ascii="Times New Roman" w:hAnsi="Times New Roman"/>
          <w:b w:val="0"/>
          <w:caps w:val="0"/>
          <w:snapToGrid w:val="0"/>
          <w:sz w:val="22"/>
          <w:szCs w:val="22"/>
        </w:rPr>
        <w:t>по</w:t>
      </w:r>
      <w:r w:rsidRPr="00BF2A89">
        <w:rPr>
          <w:rFonts w:ascii="Times New Roman" w:hAnsi="Times New Roman"/>
          <w:b w:val="0"/>
          <w:snapToGrid w:val="0"/>
          <w:sz w:val="22"/>
          <w:szCs w:val="22"/>
        </w:rPr>
        <w:t xml:space="preserve"> </w:t>
      </w:r>
      <w:r w:rsidR="00A12C0D" w:rsidRPr="00BF2A89">
        <w:rPr>
          <w:rFonts w:ascii="Times New Roman" w:hAnsi="Times New Roman"/>
          <w:b w:val="0"/>
          <w:caps w:val="0"/>
          <w:snapToGrid w:val="0"/>
          <w:sz w:val="22"/>
          <w:szCs w:val="22"/>
        </w:rPr>
        <w:t>Контракту</w:t>
      </w:r>
      <w:r w:rsidR="00A12C0D" w:rsidRPr="00BF2A89">
        <w:rPr>
          <w:rFonts w:ascii="Times New Roman" w:hAnsi="Times New Roman"/>
          <w:b w:val="0"/>
          <w:sz w:val="22"/>
          <w:szCs w:val="22"/>
        </w:rPr>
        <w:t xml:space="preserve"> </w:t>
      </w:r>
      <w:r w:rsidRPr="00BF2A89">
        <w:rPr>
          <w:rFonts w:ascii="Times New Roman" w:hAnsi="Times New Roman"/>
          <w:b w:val="0"/>
          <w:sz w:val="22"/>
          <w:szCs w:val="22"/>
        </w:rPr>
        <w:t>№ ________________ от ___________________г.</w:t>
      </w:r>
    </w:p>
    <w:p w14:paraId="7FCA8D80" w14:textId="77777777" w:rsidR="008D20B2" w:rsidRPr="00BF2A89" w:rsidRDefault="008D20B2" w:rsidP="008D20B2">
      <w:pPr>
        <w:pStyle w:val="1e"/>
        <w:tabs>
          <w:tab w:val="clear" w:pos="1134"/>
        </w:tabs>
        <w:spacing w:line="288" w:lineRule="auto"/>
        <w:ind w:left="0" w:right="0"/>
        <w:rPr>
          <w:rFonts w:ascii="Times New Roman" w:hAnsi="Times New Roman"/>
          <w:b w:val="0"/>
          <w:caps w:val="0"/>
          <w:snapToGrid w:val="0"/>
          <w:sz w:val="22"/>
          <w:szCs w:val="22"/>
        </w:rPr>
      </w:pPr>
    </w:p>
    <w:p w14:paraId="18A35E44" w14:textId="77777777" w:rsidR="008D20B2" w:rsidRPr="00BF2A89" w:rsidRDefault="008D20B2" w:rsidP="008D20B2">
      <w:pPr>
        <w:pStyle w:val="1e"/>
        <w:pBdr>
          <w:bottom w:val="single" w:sz="4" w:space="1" w:color="auto"/>
        </w:pBdr>
        <w:spacing w:line="288" w:lineRule="auto"/>
        <w:ind w:left="0" w:right="0"/>
        <w:rPr>
          <w:rFonts w:ascii="Times New Roman" w:hAnsi="Times New Roman"/>
          <w:b w:val="0"/>
          <w:caps w:val="0"/>
          <w:snapToGrid w:val="0"/>
          <w:sz w:val="22"/>
          <w:szCs w:val="22"/>
        </w:rPr>
      </w:pPr>
      <w:r w:rsidRPr="00BF2A89">
        <w:rPr>
          <w:rFonts w:ascii="Times New Roman" w:hAnsi="Times New Roman"/>
          <w:b w:val="0"/>
          <w:caps w:val="0"/>
          <w:snapToGrid w:val="0"/>
          <w:sz w:val="22"/>
          <w:szCs w:val="22"/>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4E64066F" w14:textId="77777777" w:rsidR="008D20B2" w:rsidRPr="00BF2A89" w:rsidRDefault="008D20B2" w:rsidP="008D20B2">
      <w:pPr>
        <w:pStyle w:val="1e"/>
        <w:spacing w:line="288" w:lineRule="auto"/>
        <w:ind w:left="0" w:right="0"/>
        <w:rPr>
          <w:rFonts w:ascii="Times New Roman" w:hAnsi="Times New Roman"/>
          <w:b w:val="0"/>
          <w:caps w:val="0"/>
          <w:snapToGrid w:val="0"/>
          <w:sz w:val="22"/>
          <w:szCs w:val="22"/>
        </w:rPr>
      </w:pPr>
      <w:r w:rsidRPr="00BF2A89">
        <w:rPr>
          <w:rFonts w:ascii="Times New Roman" w:hAnsi="Times New Roman"/>
          <w:b w:val="0"/>
          <w:caps w:val="0"/>
          <w:snapToGrid w:val="0"/>
          <w:sz w:val="22"/>
          <w:szCs w:val="22"/>
        </w:rPr>
        <w:t>(МИС)</w:t>
      </w:r>
    </w:p>
    <w:p w14:paraId="6E579ED9" w14:textId="77777777" w:rsidR="008D20B2" w:rsidRPr="00BF2A89" w:rsidRDefault="008D20B2" w:rsidP="008D20B2">
      <w:pPr>
        <w:pStyle w:val="1e"/>
        <w:spacing w:line="288" w:lineRule="auto"/>
        <w:ind w:left="0" w:right="0"/>
        <w:rPr>
          <w:rFonts w:ascii="Times New Roman" w:hAnsi="Times New Roman"/>
          <w:b w:val="0"/>
          <w:caps w:val="0"/>
          <w:snapToGrid w:val="0"/>
          <w:sz w:val="22"/>
          <w:szCs w:val="22"/>
        </w:rPr>
      </w:pPr>
    </w:p>
    <w:p w14:paraId="3275D276" w14:textId="77777777" w:rsidR="008D20B2" w:rsidRPr="00BF2A89" w:rsidRDefault="008D20B2" w:rsidP="008D20B2">
      <w:pPr>
        <w:pStyle w:val="1e"/>
        <w:tabs>
          <w:tab w:val="clear" w:pos="1134"/>
        </w:tabs>
        <w:ind w:left="0" w:right="52"/>
        <w:rPr>
          <w:rFonts w:ascii="Times New Roman" w:hAnsi="Times New Roman"/>
          <w:snapToGrid w:val="0"/>
          <w:sz w:val="22"/>
          <w:szCs w:val="22"/>
        </w:rPr>
      </w:pPr>
    </w:p>
    <w:p w14:paraId="6D17B46F" w14:textId="77777777" w:rsidR="008D20B2" w:rsidRPr="00BF2A89" w:rsidRDefault="008D20B2" w:rsidP="008D20B2">
      <w:pPr>
        <w:pStyle w:val="1e"/>
        <w:tabs>
          <w:tab w:val="clear" w:pos="1134"/>
        </w:tabs>
        <w:ind w:left="0" w:right="52"/>
        <w:rPr>
          <w:rFonts w:ascii="Times New Roman" w:hAnsi="Times New Roman"/>
          <w:snapToGrid w:val="0"/>
          <w:sz w:val="22"/>
          <w:szCs w:val="22"/>
        </w:rPr>
      </w:pPr>
      <w:r w:rsidRPr="00BF2A89">
        <w:rPr>
          <w:rFonts w:ascii="Times New Roman" w:hAnsi="Times New Roman"/>
          <w:snapToGrid w:val="0"/>
          <w:sz w:val="22"/>
          <w:szCs w:val="22"/>
        </w:rPr>
        <w:t xml:space="preserve">Отчетный период: </w:t>
      </w:r>
      <w:proofErr w:type="gramStart"/>
      <w:r w:rsidRPr="00BF2A89">
        <w:rPr>
          <w:rFonts w:ascii="Times New Roman" w:hAnsi="Times New Roman"/>
          <w:snapToGrid w:val="0"/>
          <w:sz w:val="22"/>
          <w:szCs w:val="22"/>
        </w:rPr>
        <w:t>с</w:t>
      </w:r>
      <w:proofErr w:type="gramEnd"/>
      <w:r w:rsidRPr="00BF2A89">
        <w:rPr>
          <w:rFonts w:ascii="Times New Roman" w:hAnsi="Times New Roman"/>
          <w:snapToGrid w:val="0"/>
          <w:sz w:val="22"/>
          <w:szCs w:val="22"/>
        </w:rPr>
        <w:t xml:space="preserve"> _________по _____________</w:t>
      </w:r>
    </w:p>
    <w:p w14:paraId="4171EFAC" w14:textId="77777777" w:rsidR="008D20B2" w:rsidRPr="00BF2A89" w:rsidRDefault="008D20B2" w:rsidP="008D20B2">
      <w:pPr>
        <w:jc w:val="both"/>
        <w:rPr>
          <w:rFonts w:ascii="Times New Roman" w:eastAsia="Times New Roman" w:hAnsi="Times New Roman"/>
          <w:b/>
          <w:caps/>
          <w:snapToGrid w:val="0"/>
          <w:spacing w:val="2"/>
          <w:sz w:val="24"/>
          <w:szCs w:val="24"/>
        </w:rPr>
      </w:pPr>
      <w:r w:rsidRPr="00BF2A89">
        <w:rPr>
          <w:rFonts w:ascii="Times New Roman" w:hAnsi="Times New Roman"/>
          <w:snapToGrid w:val="0"/>
        </w:rPr>
        <w:br w:type="page"/>
      </w:r>
    </w:p>
    <w:p w14:paraId="4B04824F" w14:textId="77777777" w:rsidR="008D20B2" w:rsidRPr="00BF2A89" w:rsidRDefault="008D20B2" w:rsidP="008D20B2">
      <w:pPr>
        <w:jc w:val="center"/>
        <w:rPr>
          <w:rFonts w:ascii="Times New Roman" w:hAnsi="Times New Roman"/>
          <w:b/>
        </w:rPr>
      </w:pPr>
      <w:r w:rsidRPr="00BF2A89">
        <w:rPr>
          <w:rFonts w:ascii="Times New Roman" w:hAnsi="Times New Roman"/>
          <w:b/>
        </w:rPr>
        <w:lastRenderedPageBreak/>
        <w:t>Исходные коды и дистрибутивы пакетов обновлений</w:t>
      </w:r>
    </w:p>
    <w:p w14:paraId="0707EEF6" w14:textId="77777777" w:rsidR="008D20B2" w:rsidRPr="00BF2A89" w:rsidRDefault="008D20B2" w:rsidP="008D20B2">
      <w:pPr>
        <w:jc w:val="both"/>
        <w:rPr>
          <w:rFonts w:ascii="Times New Roman" w:hAnsi="Times New Roman"/>
          <w:b/>
        </w:rPr>
      </w:pPr>
    </w:p>
    <w:tbl>
      <w:tblPr>
        <w:tblW w:w="141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562"/>
        <w:gridCol w:w="3402"/>
        <w:gridCol w:w="2268"/>
        <w:gridCol w:w="2977"/>
        <w:gridCol w:w="4961"/>
      </w:tblGrid>
      <w:tr w:rsidR="008D20B2" w:rsidRPr="00BF2A89" w14:paraId="79A358D5" w14:textId="77777777" w:rsidTr="00683D23">
        <w:trPr>
          <w:cantSplit/>
          <w:trHeight w:val="957"/>
          <w:tblHeader/>
          <w:jc w:val="center"/>
        </w:trPr>
        <w:tc>
          <w:tcPr>
            <w:tcW w:w="562" w:type="dxa"/>
            <w:vAlign w:val="center"/>
            <w:hideMark/>
          </w:tcPr>
          <w:p w14:paraId="56671A2C" w14:textId="77777777" w:rsidR="008D20B2" w:rsidRPr="00BF2A89" w:rsidRDefault="008D20B2" w:rsidP="00683D23">
            <w:pPr>
              <w:pStyle w:val="phtablecolcaption"/>
              <w:rPr>
                <w:rFonts w:cs="Times New Roman"/>
              </w:rPr>
            </w:pPr>
            <w:r w:rsidRPr="00BF2A89">
              <w:rPr>
                <w:rFonts w:eastAsia="Calibri" w:cs="Times New Roman"/>
              </w:rPr>
              <w:t>№</w:t>
            </w:r>
          </w:p>
        </w:tc>
        <w:tc>
          <w:tcPr>
            <w:tcW w:w="3402" w:type="dxa"/>
            <w:vAlign w:val="center"/>
            <w:hideMark/>
          </w:tcPr>
          <w:p w14:paraId="4C63FCC6" w14:textId="77777777" w:rsidR="008D20B2" w:rsidRPr="00BF2A89" w:rsidRDefault="008D20B2" w:rsidP="00683D23">
            <w:pPr>
              <w:pStyle w:val="phtablecolcaption"/>
              <w:rPr>
                <w:rFonts w:cs="Times New Roman"/>
              </w:rPr>
            </w:pPr>
            <w:r w:rsidRPr="00BF2A89">
              <w:rPr>
                <w:rFonts w:cs="Times New Roman"/>
              </w:rPr>
              <w:t>Версия обновления</w:t>
            </w:r>
          </w:p>
        </w:tc>
        <w:tc>
          <w:tcPr>
            <w:tcW w:w="2268" w:type="dxa"/>
            <w:vAlign w:val="center"/>
            <w:hideMark/>
          </w:tcPr>
          <w:p w14:paraId="32E51C43" w14:textId="77777777" w:rsidR="008D20B2" w:rsidRPr="00BF2A89" w:rsidRDefault="008D20B2" w:rsidP="00683D23">
            <w:pPr>
              <w:pStyle w:val="phtablecolcaption"/>
              <w:rPr>
                <w:rFonts w:cs="Times New Roman"/>
              </w:rPr>
            </w:pPr>
            <w:r w:rsidRPr="00BF2A89">
              <w:rPr>
                <w:rFonts w:cs="Times New Roman"/>
              </w:rPr>
              <w:t>Дата внесения изменений</w:t>
            </w:r>
          </w:p>
        </w:tc>
        <w:tc>
          <w:tcPr>
            <w:tcW w:w="2977" w:type="dxa"/>
            <w:vAlign w:val="center"/>
            <w:hideMark/>
          </w:tcPr>
          <w:p w14:paraId="1A79F223" w14:textId="77777777" w:rsidR="008D20B2" w:rsidRPr="00BF2A89" w:rsidRDefault="008D20B2" w:rsidP="00683D23">
            <w:pPr>
              <w:pStyle w:val="phtablecolcaption"/>
              <w:rPr>
                <w:rFonts w:cs="Times New Roman"/>
              </w:rPr>
            </w:pPr>
            <w:r w:rsidRPr="00BF2A89">
              <w:rPr>
                <w:rFonts w:cs="Times New Roman"/>
              </w:rPr>
              <w:t>Автор изменений</w:t>
            </w:r>
          </w:p>
        </w:tc>
        <w:tc>
          <w:tcPr>
            <w:tcW w:w="4961" w:type="dxa"/>
            <w:vAlign w:val="center"/>
            <w:hideMark/>
          </w:tcPr>
          <w:p w14:paraId="534ADA3E" w14:textId="77777777" w:rsidR="008D20B2" w:rsidRPr="00BF2A89" w:rsidRDefault="008D20B2" w:rsidP="00683D23">
            <w:pPr>
              <w:pStyle w:val="phtablecolcaption"/>
              <w:rPr>
                <w:rFonts w:cs="Times New Roman"/>
              </w:rPr>
            </w:pPr>
            <w:r w:rsidRPr="00BF2A89">
              <w:rPr>
                <w:rFonts w:cs="Times New Roman"/>
              </w:rPr>
              <w:t>Краткое описание изменений</w:t>
            </w:r>
          </w:p>
        </w:tc>
      </w:tr>
      <w:tr w:rsidR="008D20B2" w:rsidRPr="00BF2A89" w14:paraId="2190A3CC" w14:textId="77777777" w:rsidTr="00683D23">
        <w:trPr>
          <w:cantSplit/>
          <w:trHeight w:val="816"/>
          <w:jc w:val="center"/>
        </w:trPr>
        <w:tc>
          <w:tcPr>
            <w:tcW w:w="562" w:type="dxa"/>
          </w:tcPr>
          <w:p w14:paraId="0A93DB31" w14:textId="77777777" w:rsidR="008D20B2" w:rsidRPr="00BF2A89" w:rsidRDefault="008D20B2" w:rsidP="00683D23">
            <w:pPr>
              <w:pStyle w:val="phtablecellleft"/>
              <w:jc w:val="both"/>
              <w:rPr>
                <w:rFonts w:cs="Times New Roman"/>
              </w:rPr>
            </w:pPr>
            <w:r w:rsidRPr="00BF2A89">
              <w:rPr>
                <w:rFonts w:cs="Times New Roman"/>
              </w:rPr>
              <w:t>1</w:t>
            </w:r>
          </w:p>
        </w:tc>
        <w:tc>
          <w:tcPr>
            <w:tcW w:w="3402" w:type="dxa"/>
          </w:tcPr>
          <w:p w14:paraId="654CAB5C" w14:textId="77777777" w:rsidR="008D20B2" w:rsidRPr="00BF2A89" w:rsidRDefault="008D20B2" w:rsidP="00683D23">
            <w:pPr>
              <w:pStyle w:val="phtablecellleft"/>
              <w:jc w:val="both"/>
              <w:rPr>
                <w:rFonts w:cs="Times New Roman"/>
              </w:rPr>
            </w:pPr>
          </w:p>
        </w:tc>
        <w:tc>
          <w:tcPr>
            <w:tcW w:w="2268" w:type="dxa"/>
          </w:tcPr>
          <w:p w14:paraId="4956C9FA" w14:textId="77777777" w:rsidR="008D20B2" w:rsidRPr="00BF2A89" w:rsidRDefault="008D20B2" w:rsidP="00683D23">
            <w:pPr>
              <w:pStyle w:val="phtablecellleft"/>
              <w:jc w:val="both"/>
              <w:rPr>
                <w:rFonts w:cs="Times New Roman"/>
              </w:rPr>
            </w:pPr>
          </w:p>
        </w:tc>
        <w:tc>
          <w:tcPr>
            <w:tcW w:w="2977" w:type="dxa"/>
          </w:tcPr>
          <w:p w14:paraId="218F68B1" w14:textId="77777777" w:rsidR="008D20B2" w:rsidRPr="00BF2A89" w:rsidRDefault="008D20B2" w:rsidP="00683D23">
            <w:pPr>
              <w:pStyle w:val="phtablecellleft"/>
              <w:jc w:val="both"/>
              <w:rPr>
                <w:rFonts w:cs="Times New Roman"/>
              </w:rPr>
            </w:pPr>
          </w:p>
        </w:tc>
        <w:tc>
          <w:tcPr>
            <w:tcW w:w="4961" w:type="dxa"/>
          </w:tcPr>
          <w:p w14:paraId="15B02538" w14:textId="77777777" w:rsidR="008D20B2" w:rsidRPr="00BF2A89" w:rsidRDefault="008D20B2" w:rsidP="00683D23">
            <w:pPr>
              <w:pStyle w:val="phtablecellleft"/>
              <w:jc w:val="both"/>
              <w:rPr>
                <w:rFonts w:cs="Times New Roman"/>
              </w:rPr>
            </w:pPr>
          </w:p>
        </w:tc>
      </w:tr>
    </w:tbl>
    <w:p w14:paraId="44E88367" w14:textId="77777777" w:rsidR="008D20B2" w:rsidRPr="00BF2A89" w:rsidRDefault="008D20B2" w:rsidP="008D20B2">
      <w:pPr>
        <w:ind w:firstLine="708"/>
        <w:jc w:val="both"/>
        <w:rPr>
          <w:rFonts w:ascii="Times New Roman" w:hAnsi="Times New Roman"/>
        </w:rPr>
      </w:pPr>
      <w:r w:rsidRPr="00BF2A89">
        <w:rPr>
          <w:rFonts w:ascii="Times New Roman" w:hAnsi="Times New Roman"/>
        </w:rPr>
        <w:t xml:space="preserve">* Приложение к данному отчету: инструкция по установке и эксплуатации; руководство разработчика, включающее в себя описание архитектуры, структуру БД, руководство по сбору дистрибутива из исходных кодов. </w:t>
      </w:r>
    </w:p>
    <w:p w14:paraId="2705EC66" w14:textId="77777777" w:rsidR="008D20B2" w:rsidRPr="00BF2A89" w:rsidRDefault="008D20B2" w:rsidP="008D20B2">
      <w:pPr>
        <w:ind w:firstLine="708"/>
        <w:jc w:val="both"/>
        <w:rPr>
          <w:rFonts w:ascii="Times New Roman" w:hAnsi="Times New Roman"/>
        </w:rPr>
        <w:sectPr w:rsidR="008D20B2" w:rsidRPr="00BF2A89" w:rsidSect="000A5A71">
          <w:footerReference w:type="default" r:id="rId34"/>
          <w:pgSz w:w="16838" w:h="11906" w:orient="landscape"/>
          <w:pgMar w:top="1418" w:right="1134" w:bottom="567" w:left="1134" w:header="709" w:footer="709" w:gutter="0"/>
          <w:cols w:space="708"/>
          <w:titlePg/>
          <w:docGrid w:linePitch="360"/>
        </w:sectPr>
      </w:pPr>
    </w:p>
    <w:p w14:paraId="76317572" w14:textId="01FED86B" w:rsidR="007C7959" w:rsidRPr="00BF2A89" w:rsidRDefault="007C7959" w:rsidP="007C7959">
      <w:pPr>
        <w:widowControl w:val="0"/>
        <w:spacing w:after="0" w:line="240" w:lineRule="auto"/>
        <w:jc w:val="right"/>
        <w:rPr>
          <w:rFonts w:ascii="Times New Roman" w:hAnsi="Times New Roman"/>
          <w:sz w:val="24"/>
          <w:szCs w:val="28"/>
        </w:rPr>
      </w:pPr>
      <w:r w:rsidRPr="00BF2A89">
        <w:rPr>
          <w:rFonts w:ascii="Times New Roman" w:hAnsi="Times New Roman"/>
          <w:sz w:val="24"/>
          <w:szCs w:val="28"/>
        </w:rPr>
        <w:lastRenderedPageBreak/>
        <w:t>Приложение № </w:t>
      </w:r>
      <w:r w:rsidR="007A7497" w:rsidRPr="00BF2A89">
        <w:rPr>
          <w:rFonts w:ascii="Times New Roman" w:hAnsi="Times New Roman"/>
          <w:sz w:val="24"/>
          <w:szCs w:val="28"/>
        </w:rPr>
        <w:t>7</w:t>
      </w:r>
      <w:r w:rsidRPr="00BF2A89">
        <w:rPr>
          <w:rFonts w:ascii="Times New Roman" w:hAnsi="Times New Roman"/>
          <w:sz w:val="24"/>
          <w:szCs w:val="28"/>
        </w:rPr>
        <w:t xml:space="preserve"> </w:t>
      </w:r>
      <w:r w:rsidRPr="00BF2A89">
        <w:rPr>
          <w:rFonts w:ascii="Times New Roman" w:hAnsi="Times New Roman"/>
          <w:sz w:val="24"/>
          <w:szCs w:val="28"/>
        </w:rPr>
        <w:br/>
      </w:r>
      <w:r w:rsidR="001D1A29" w:rsidRPr="00BF2A89">
        <w:rPr>
          <w:rFonts w:ascii="Times New Roman" w:hAnsi="Times New Roman"/>
          <w:sz w:val="24"/>
          <w:szCs w:val="28"/>
        </w:rPr>
        <w:t>к Описанию объекта закупки</w:t>
      </w:r>
    </w:p>
    <w:p w14:paraId="62737CB0" w14:textId="040B85D7" w:rsidR="007C7959" w:rsidRPr="00BF2A89" w:rsidRDefault="007C7959" w:rsidP="007C7959">
      <w:pPr>
        <w:widowControl w:val="0"/>
        <w:spacing w:after="0" w:line="240" w:lineRule="auto"/>
        <w:ind w:left="5954" w:hanging="709"/>
        <w:jc w:val="right"/>
        <w:rPr>
          <w:rFonts w:ascii="Times New Roman" w:hAnsi="Times New Roman"/>
          <w:sz w:val="24"/>
          <w:szCs w:val="28"/>
        </w:rPr>
      </w:pPr>
      <w:r w:rsidRPr="00BF2A89">
        <w:rPr>
          <w:rFonts w:ascii="Times New Roman" w:hAnsi="Times New Roman"/>
          <w:sz w:val="24"/>
          <w:szCs w:val="28"/>
        </w:rPr>
        <w:t xml:space="preserve">от «__» __________ </w:t>
      </w:r>
      <w:r w:rsidR="00F82CAC">
        <w:rPr>
          <w:rFonts w:ascii="Times New Roman" w:hAnsi="Times New Roman"/>
          <w:sz w:val="24"/>
          <w:szCs w:val="28"/>
        </w:rPr>
        <w:t>20</w:t>
      </w:r>
      <w:r w:rsidR="00F82CAC" w:rsidRPr="00E25A05">
        <w:rPr>
          <w:rFonts w:ascii="Times New Roman" w:hAnsi="Times New Roman"/>
          <w:sz w:val="24"/>
          <w:szCs w:val="28"/>
        </w:rPr>
        <w:t>__</w:t>
      </w:r>
      <w:r w:rsidR="005058ED" w:rsidRPr="00BF2A89">
        <w:rPr>
          <w:rFonts w:ascii="Times New Roman" w:hAnsi="Times New Roman"/>
          <w:sz w:val="24"/>
          <w:szCs w:val="28"/>
        </w:rPr>
        <w:t>г</w:t>
      </w:r>
      <w:r w:rsidRPr="00BF2A89">
        <w:rPr>
          <w:rFonts w:ascii="Times New Roman" w:hAnsi="Times New Roman"/>
          <w:sz w:val="24"/>
          <w:szCs w:val="28"/>
        </w:rPr>
        <w:t>.</w:t>
      </w:r>
    </w:p>
    <w:p w14:paraId="038369E5" w14:textId="77777777" w:rsidR="007C7959" w:rsidRPr="00BF2A89" w:rsidRDefault="007C7959" w:rsidP="007C7959">
      <w:pPr>
        <w:ind w:firstLine="708"/>
        <w:jc w:val="both"/>
        <w:rPr>
          <w:rFonts w:ascii="Times New Roman" w:hAnsi="Times New Roman"/>
        </w:rPr>
      </w:pPr>
    </w:p>
    <w:p w14:paraId="3EF4A43D" w14:textId="77777777" w:rsidR="007C7959" w:rsidRPr="00BF2A89" w:rsidRDefault="007C7959" w:rsidP="007C7959">
      <w:pPr>
        <w:spacing w:after="0" w:line="240" w:lineRule="auto"/>
        <w:ind w:left="-567" w:right="-2" w:firstLine="709"/>
        <w:rPr>
          <w:rFonts w:ascii="Times New Roman" w:hAnsi="Times New Roman"/>
          <w:color w:val="000000" w:themeColor="text1"/>
          <w:sz w:val="24"/>
          <w:szCs w:val="24"/>
        </w:rPr>
      </w:pPr>
    </w:p>
    <w:p w14:paraId="040F7429" w14:textId="77777777" w:rsidR="007C7959" w:rsidRPr="00BF2A89" w:rsidRDefault="007C7959" w:rsidP="007C7959">
      <w:pPr>
        <w:spacing w:after="0" w:line="240" w:lineRule="auto"/>
        <w:ind w:left="-567" w:right="-2" w:firstLine="709"/>
        <w:rPr>
          <w:rFonts w:ascii="Times New Roman" w:eastAsia="Times New Roman" w:hAnsi="Times New Roman"/>
          <w:color w:val="000000"/>
          <w:sz w:val="24"/>
          <w:szCs w:val="24"/>
        </w:rPr>
      </w:pPr>
    </w:p>
    <w:p w14:paraId="5FE7EA29" w14:textId="77777777" w:rsidR="007C7959" w:rsidRPr="00BF2A89" w:rsidRDefault="007C7959" w:rsidP="007C7959">
      <w:pPr>
        <w:spacing w:after="0" w:line="240" w:lineRule="auto"/>
        <w:ind w:left="-567" w:right="-2" w:firstLine="709"/>
        <w:rPr>
          <w:rFonts w:ascii="Times New Roman" w:eastAsia="Times New Roman" w:hAnsi="Times New Roman"/>
          <w:color w:val="000000"/>
          <w:sz w:val="24"/>
          <w:szCs w:val="24"/>
        </w:rPr>
      </w:pPr>
    </w:p>
    <w:p w14:paraId="5F0F199C" w14:textId="77777777" w:rsidR="007C7959" w:rsidRPr="00BF2A89" w:rsidRDefault="007C7959" w:rsidP="007C7959">
      <w:pPr>
        <w:spacing w:after="0" w:line="240" w:lineRule="auto"/>
        <w:ind w:left="-567" w:right="-2" w:firstLine="709"/>
        <w:jc w:val="right"/>
        <w:rPr>
          <w:rFonts w:ascii="Times New Roman" w:eastAsia="Times New Roman" w:hAnsi="Times New Roman"/>
          <w:color w:val="000000"/>
          <w:sz w:val="24"/>
          <w:szCs w:val="24"/>
        </w:rPr>
      </w:pPr>
    </w:p>
    <w:p w14:paraId="61565308" w14:textId="77777777" w:rsidR="007C7959" w:rsidRPr="00BF2A89" w:rsidRDefault="007C7959" w:rsidP="007C7959">
      <w:pPr>
        <w:spacing w:after="0" w:line="240" w:lineRule="auto"/>
        <w:ind w:left="-567" w:right="-2" w:firstLine="709"/>
        <w:jc w:val="center"/>
        <w:rPr>
          <w:rFonts w:ascii="Times New Roman" w:eastAsia="Times New Roman" w:hAnsi="Times New Roman"/>
          <w:b/>
          <w:color w:val="000000"/>
          <w:sz w:val="24"/>
          <w:szCs w:val="24"/>
        </w:rPr>
      </w:pPr>
    </w:p>
    <w:p w14:paraId="47BC402F" w14:textId="77777777" w:rsidR="007C7959" w:rsidRPr="00BF2A89" w:rsidRDefault="007C7959" w:rsidP="007C7959">
      <w:pPr>
        <w:spacing w:after="0" w:line="240" w:lineRule="auto"/>
        <w:ind w:right="-2"/>
        <w:jc w:val="center"/>
        <w:rPr>
          <w:rFonts w:ascii="Times New Roman" w:eastAsia="Times New Roman" w:hAnsi="Times New Roman"/>
          <w:b/>
          <w:color w:val="000000"/>
          <w:sz w:val="24"/>
          <w:szCs w:val="24"/>
        </w:rPr>
      </w:pPr>
    </w:p>
    <w:p w14:paraId="1BF72298" w14:textId="77777777" w:rsidR="007C7959" w:rsidRPr="00BF2A89" w:rsidRDefault="007C7959" w:rsidP="007C7959">
      <w:pPr>
        <w:spacing w:after="0"/>
        <w:ind w:right="-2"/>
        <w:jc w:val="center"/>
        <w:rPr>
          <w:rFonts w:ascii="Times New Roman" w:eastAsia="Times New Roman" w:hAnsi="Times New Roman"/>
          <w:b/>
          <w:color w:val="000000"/>
          <w:sz w:val="24"/>
          <w:szCs w:val="24"/>
        </w:rPr>
      </w:pPr>
    </w:p>
    <w:p w14:paraId="72F6DAB0" w14:textId="77777777" w:rsidR="007C7959" w:rsidRPr="00BF2A89" w:rsidRDefault="007C7959" w:rsidP="007C7959">
      <w:pPr>
        <w:spacing w:after="0"/>
        <w:ind w:right="-2"/>
        <w:jc w:val="center"/>
        <w:rPr>
          <w:rFonts w:ascii="Times New Roman" w:eastAsia="Times New Roman" w:hAnsi="Times New Roman"/>
          <w:b/>
          <w:color w:val="000000"/>
          <w:sz w:val="24"/>
          <w:szCs w:val="24"/>
        </w:rPr>
      </w:pPr>
    </w:p>
    <w:p w14:paraId="033077FE" w14:textId="77777777" w:rsidR="007C7959" w:rsidRPr="00BF2A89" w:rsidRDefault="007C7959" w:rsidP="007C7959">
      <w:pPr>
        <w:spacing w:after="0"/>
        <w:ind w:right="-2"/>
        <w:jc w:val="center"/>
        <w:rPr>
          <w:rFonts w:ascii="Times New Roman" w:eastAsia="Times New Roman" w:hAnsi="Times New Roman"/>
          <w:b/>
          <w:color w:val="000000"/>
          <w:sz w:val="24"/>
          <w:szCs w:val="24"/>
        </w:rPr>
      </w:pPr>
    </w:p>
    <w:p w14:paraId="75780E08" w14:textId="77777777" w:rsidR="007C7959" w:rsidRPr="00BF2A89" w:rsidRDefault="007C7959" w:rsidP="00FF00AD">
      <w:pPr>
        <w:spacing w:after="0"/>
        <w:ind w:right="-2"/>
        <w:jc w:val="center"/>
        <w:rPr>
          <w:rFonts w:ascii="Times New Roman" w:eastAsia="Times New Roman" w:hAnsi="Times New Roman"/>
          <w:b/>
          <w:color w:val="000000"/>
          <w:sz w:val="24"/>
          <w:szCs w:val="24"/>
        </w:rPr>
      </w:pPr>
      <w:r w:rsidRPr="00BF2A89">
        <w:rPr>
          <w:rFonts w:ascii="Times New Roman" w:eastAsia="Times New Roman" w:hAnsi="Times New Roman"/>
          <w:b/>
          <w:color w:val="000000"/>
          <w:sz w:val="24"/>
          <w:szCs w:val="24"/>
        </w:rPr>
        <w:t>РЕГЛАМЕНТ</w:t>
      </w:r>
    </w:p>
    <w:p w14:paraId="46DF3321" w14:textId="200CD1FC" w:rsidR="00E13914" w:rsidRPr="00BF2A89" w:rsidRDefault="007C7959" w:rsidP="00FF00AD">
      <w:pPr>
        <w:spacing w:after="0"/>
        <w:ind w:right="-2"/>
        <w:jc w:val="center"/>
        <w:rPr>
          <w:rFonts w:ascii="Times New Roman" w:eastAsia="Times New Roman" w:hAnsi="Times New Roman"/>
          <w:b/>
          <w:sz w:val="24"/>
          <w:szCs w:val="24"/>
        </w:rPr>
      </w:pPr>
      <w:r w:rsidRPr="00BF2A89">
        <w:rPr>
          <w:rFonts w:ascii="Times New Roman" w:eastAsia="Times New Roman" w:hAnsi="Times New Roman"/>
          <w:b/>
          <w:caps/>
          <w:color w:val="000000"/>
          <w:spacing w:val="2"/>
          <w:sz w:val="24"/>
          <w:szCs w:val="24"/>
          <w:lang w:eastAsia="en-US"/>
        </w:rPr>
        <w:t xml:space="preserve">МЕТОДОЛОГИЧЕСКОЙ ПОДДЕРЖКИ ПОЛЬЗОВАТЕЛЕЙ ПО РАБОТЕ С компонентами егисз нсо и сервисами интеграции </w:t>
      </w:r>
      <w:r w:rsidR="00E13914" w:rsidRPr="00BF2A89">
        <w:rPr>
          <w:rFonts w:ascii="Times New Roman" w:eastAsia="Times New Roman" w:hAnsi="Times New Roman"/>
          <w:b/>
          <w:sz w:val="24"/>
          <w:szCs w:val="24"/>
        </w:rPr>
        <w:t>И</w:t>
      </w:r>
    </w:p>
    <w:p w14:paraId="7BB94291" w14:textId="77777777" w:rsidR="00E13914" w:rsidRPr="00BF2A89" w:rsidRDefault="00E13914" w:rsidP="00FF00AD">
      <w:pPr>
        <w:tabs>
          <w:tab w:val="left" w:pos="1134"/>
        </w:tabs>
        <w:spacing w:after="0"/>
        <w:ind w:right="-2"/>
        <w:jc w:val="center"/>
        <w:rPr>
          <w:rFonts w:ascii="Times New Roman" w:eastAsia="Times New Roman" w:hAnsi="Times New Roman"/>
          <w:b/>
          <w:caps/>
          <w:spacing w:val="2"/>
          <w:sz w:val="24"/>
          <w:szCs w:val="24"/>
          <w:lang w:eastAsia="en-US"/>
        </w:rPr>
      </w:pPr>
      <w:r w:rsidRPr="00BF2A89">
        <w:rPr>
          <w:rFonts w:ascii="Times New Roman" w:eastAsia="Times New Roman" w:hAnsi="Times New Roman"/>
          <w:b/>
          <w:caps/>
          <w:spacing w:val="2"/>
          <w:sz w:val="24"/>
          <w:szCs w:val="24"/>
          <w:lang w:eastAsia="en-US"/>
        </w:rPr>
        <w:t xml:space="preserve">взаимодействия службы технической поддержки </w:t>
      </w:r>
    </w:p>
    <w:p w14:paraId="19BF430B" w14:textId="0D3B9CC1" w:rsidR="007C7959" w:rsidRPr="00BF2A89" w:rsidRDefault="00E13914" w:rsidP="00FF00AD">
      <w:pPr>
        <w:tabs>
          <w:tab w:val="left" w:pos="1134"/>
        </w:tabs>
        <w:spacing w:after="0"/>
        <w:ind w:right="-2"/>
        <w:jc w:val="center"/>
        <w:rPr>
          <w:rFonts w:ascii="Times New Roman" w:eastAsia="Times New Roman" w:hAnsi="Times New Roman"/>
          <w:color w:val="000000"/>
          <w:sz w:val="24"/>
          <w:szCs w:val="24"/>
        </w:rPr>
      </w:pPr>
      <w:r w:rsidRPr="00BF2A89">
        <w:rPr>
          <w:rFonts w:ascii="Times New Roman" w:eastAsia="Times New Roman" w:hAnsi="Times New Roman"/>
          <w:b/>
          <w:caps/>
          <w:spacing w:val="2"/>
          <w:sz w:val="24"/>
          <w:szCs w:val="24"/>
          <w:lang w:eastAsia="en-US"/>
        </w:rPr>
        <w:t>с получателями услуг</w:t>
      </w:r>
      <w:r w:rsidRPr="00BF2A89">
        <w:rPr>
          <w:rFonts w:ascii="Times New Roman" w:eastAsia="Times New Roman" w:hAnsi="Times New Roman"/>
          <w:b/>
          <w:caps/>
          <w:color w:val="000000"/>
          <w:spacing w:val="2"/>
          <w:sz w:val="24"/>
          <w:szCs w:val="24"/>
          <w:lang w:eastAsia="en-US"/>
        </w:rPr>
        <w:t xml:space="preserve"> </w:t>
      </w:r>
    </w:p>
    <w:p w14:paraId="597BCA65" w14:textId="77777777" w:rsidR="007C7959" w:rsidRPr="00BF2A89" w:rsidRDefault="007C7959" w:rsidP="007C7959">
      <w:pPr>
        <w:tabs>
          <w:tab w:val="left" w:pos="1134"/>
        </w:tabs>
        <w:spacing w:after="0"/>
        <w:ind w:right="-2"/>
        <w:jc w:val="center"/>
        <w:rPr>
          <w:rFonts w:ascii="Times New Roman" w:eastAsia="Times New Roman" w:hAnsi="Times New Roman"/>
          <w:color w:val="000000"/>
          <w:sz w:val="24"/>
          <w:szCs w:val="24"/>
        </w:rPr>
      </w:pPr>
    </w:p>
    <w:p w14:paraId="7D1076E1" w14:textId="77777777" w:rsidR="007C7959" w:rsidRPr="00BF2A89" w:rsidRDefault="007C7959" w:rsidP="007C7959">
      <w:pPr>
        <w:tabs>
          <w:tab w:val="left" w:pos="0"/>
          <w:tab w:val="left" w:pos="8647"/>
        </w:tabs>
        <w:spacing w:after="0"/>
        <w:ind w:right="-2"/>
        <w:jc w:val="center"/>
        <w:rPr>
          <w:rFonts w:ascii="Times New Roman" w:eastAsia="Times New Roman" w:hAnsi="Times New Roman"/>
          <w:color w:val="000000"/>
          <w:sz w:val="24"/>
          <w:szCs w:val="24"/>
        </w:rPr>
      </w:pPr>
    </w:p>
    <w:p w14:paraId="7BAD8F0B" w14:textId="36EFA58C" w:rsidR="007C7959" w:rsidRPr="00BF2A89" w:rsidRDefault="007C7959" w:rsidP="007C7959">
      <w:pPr>
        <w:tabs>
          <w:tab w:val="left" w:pos="0"/>
          <w:tab w:val="left" w:pos="8647"/>
        </w:tabs>
        <w:spacing w:after="0"/>
        <w:ind w:right="-2"/>
        <w:jc w:val="center"/>
        <w:rPr>
          <w:rFonts w:ascii="Times New Roman" w:eastAsia="Times New Roman" w:hAnsi="Times New Roman"/>
          <w:color w:val="000000"/>
          <w:sz w:val="24"/>
          <w:szCs w:val="24"/>
        </w:rPr>
      </w:pPr>
      <w:r w:rsidRPr="00BF2A89">
        <w:rPr>
          <w:rFonts w:ascii="Times New Roman" w:eastAsia="Times New Roman" w:hAnsi="Times New Roman"/>
          <w:color w:val="000000"/>
          <w:sz w:val="24"/>
          <w:szCs w:val="24"/>
        </w:rPr>
        <w:t xml:space="preserve">по контракту № </w:t>
      </w:r>
      <w:r w:rsidR="007A7497" w:rsidRPr="00BF2A89">
        <w:rPr>
          <w:rFonts w:ascii="Times New Roman" w:eastAsia="Times New Roman" w:hAnsi="Times New Roman"/>
          <w:color w:val="000000"/>
          <w:sz w:val="24"/>
          <w:szCs w:val="24"/>
        </w:rPr>
        <w:t>________________о</w:t>
      </w:r>
      <w:r w:rsidRPr="00BF2A89">
        <w:rPr>
          <w:rFonts w:ascii="Times New Roman" w:eastAsia="Times New Roman" w:hAnsi="Times New Roman"/>
          <w:color w:val="000000"/>
          <w:sz w:val="24"/>
          <w:szCs w:val="24"/>
        </w:rPr>
        <w:t xml:space="preserve">т </w:t>
      </w:r>
      <w:r w:rsidR="00F82CAC">
        <w:rPr>
          <w:rFonts w:ascii="Times New Roman" w:eastAsia="Times New Roman" w:hAnsi="Times New Roman"/>
          <w:color w:val="000000"/>
          <w:sz w:val="24"/>
          <w:szCs w:val="24"/>
        </w:rPr>
        <w:t>20</w:t>
      </w:r>
      <w:r w:rsidR="00F82CAC" w:rsidRPr="00E25A05">
        <w:rPr>
          <w:rFonts w:ascii="Times New Roman" w:eastAsia="Times New Roman" w:hAnsi="Times New Roman"/>
          <w:color w:val="000000"/>
          <w:sz w:val="24"/>
          <w:szCs w:val="24"/>
        </w:rPr>
        <w:t>__</w:t>
      </w:r>
      <w:r w:rsidR="005058ED" w:rsidRPr="00BF2A89">
        <w:rPr>
          <w:rFonts w:ascii="Times New Roman" w:eastAsia="Times New Roman" w:hAnsi="Times New Roman"/>
          <w:color w:val="000000"/>
          <w:sz w:val="24"/>
          <w:szCs w:val="24"/>
        </w:rPr>
        <w:t xml:space="preserve"> </w:t>
      </w:r>
      <w:r w:rsidRPr="00BF2A89">
        <w:rPr>
          <w:rFonts w:ascii="Times New Roman" w:eastAsia="Times New Roman" w:hAnsi="Times New Roman"/>
          <w:color w:val="000000"/>
          <w:sz w:val="24"/>
          <w:szCs w:val="24"/>
        </w:rPr>
        <w:t>г.</w:t>
      </w:r>
    </w:p>
    <w:p w14:paraId="4C559C32" w14:textId="77777777" w:rsidR="007C7959" w:rsidRPr="00BF2A89" w:rsidRDefault="007C7959" w:rsidP="007C7959">
      <w:pPr>
        <w:tabs>
          <w:tab w:val="left" w:pos="1134"/>
          <w:tab w:val="left" w:pos="8647"/>
        </w:tabs>
        <w:spacing w:after="0"/>
        <w:ind w:right="-2"/>
        <w:jc w:val="center"/>
        <w:rPr>
          <w:rFonts w:ascii="Times New Roman" w:eastAsia="Times New Roman" w:hAnsi="Times New Roman"/>
          <w:color w:val="000000"/>
          <w:sz w:val="24"/>
          <w:szCs w:val="24"/>
        </w:rPr>
      </w:pPr>
    </w:p>
    <w:p w14:paraId="0B56061B" w14:textId="77777777" w:rsidR="007C7959" w:rsidRPr="00BF2A89" w:rsidRDefault="007C7959" w:rsidP="007C7959">
      <w:pPr>
        <w:spacing w:before="40" w:after="40" w:line="240" w:lineRule="auto"/>
        <w:ind w:firstLine="709"/>
        <w:contextualSpacing/>
        <w:jc w:val="center"/>
        <w:rPr>
          <w:rFonts w:ascii="Times New Roman" w:hAnsi="Times New Roman"/>
          <w:sz w:val="24"/>
          <w:szCs w:val="24"/>
        </w:rPr>
      </w:pPr>
      <w:r w:rsidRPr="00BF2A89">
        <w:rPr>
          <w:rFonts w:ascii="Times New Roman" w:eastAsia="Times New Roman" w:hAnsi="Times New Roman"/>
          <w:sz w:val="24"/>
          <w:szCs w:val="24"/>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7E34E869" w14:textId="77777777" w:rsidR="007C7959" w:rsidRPr="00BF2A89" w:rsidRDefault="007C7959" w:rsidP="007C7959">
      <w:pPr>
        <w:tabs>
          <w:tab w:val="left" w:pos="1134"/>
          <w:tab w:val="left" w:pos="8789"/>
        </w:tabs>
        <w:spacing w:after="0"/>
        <w:ind w:right="-2"/>
        <w:jc w:val="center"/>
        <w:rPr>
          <w:rFonts w:ascii="Times New Roman" w:eastAsia="Times New Roman" w:hAnsi="Times New Roman"/>
          <w:snapToGrid w:val="0"/>
          <w:color w:val="000000"/>
          <w:spacing w:val="2"/>
          <w:sz w:val="24"/>
          <w:szCs w:val="24"/>
          <w:lang w:eastAsia="en-US"/>
        </w:rPr>
      </w:pPr>
    </w:p>
    <w:p w14:paraId="4EC50399" w14:textId="77777777" w:rsidR="007C7959" w:rsidRPr="00BF2A89" w:rsidRDefault="007C7959" w:rsidP="007C7959">
      <w:pPr>
        <w:pStyle w:val="1e"/>
        <w:tabs>
          <w:tab w:val="left" w:pos="8789"/>
        </w:tabs>
        <w:spacing w:before="0" w:after="0" w:line="276" w:lineRule="auto"/>
        <w:ind w:left="0" w:right="-2"/>
        <w:rPr>
          <w:rFonts w:ascii="Times New Roman" w:hAnsi="Times New Roman"/>
          <w:b w:val="0"/>
          <w:caps w:val="0"/>
          <w:snapToGrid w:val="0"/>
          <w:color w:val="000000" w:themeColor="text1"/>
        </w:rPr>
      </w:pPr>
    </w:p>
    <w:p w14:paraId="7727DD5E" w14:textId="77777777" w:rsidR="007C7959" w:rsidRPr="00BF2A89" w:rsidRDefault="007C7959" w:rsidP="007C7959">
      <w:pPr>
        <w:spacing w:after="0" w:line="240" w:lineRule="auto"/>
        <w:ind w:left="-567" w:right="-2" w:firstLine="709"/>
        <w:jc w:val="center"/>
        <w:rPr>
          <w:rFonts w:ascii="Times New Roman" w:hAnsi="Times New Roman"/>
          <w:color w:val="000000" w:themeColor="text1"/>
          <w:sz w:val="24"/>
          <w:szCs w:val="24"/>
        </w:rPr>
      </w:pPr>
    </w:p>
    <w:p w14:paraId="4F6468B7" w14:textId="77777777" w:rsidR="007C7959" w:rsidRPr="00BF2A89" w:rsidRDefault="007C7959" w:rsidP="007C7959">
      <w:pPr>
        <w:rPr>
          <w:rFonts w:ascii="Times New Roman" w:hAnsi="Times New Roman"/>
          <w:color w:val="000000" w:themeColor="text1"/>
          <w:sz w:val="24"/>
          <w:szCs w:val="24"/>
        </w:rPr>
      </w:pPr>
      <w:r w:rsidRPr="00BF2A89">
        <w:rPr>
          <w:rFonts w:ascii="Times New Roman" w:hAnsi="Times New Roman"/>
          <w:color w:val="000000" w:themeColor="text1"/>
          <w:sz w:val="24"/>
          <w:szCs w:val="24"/>
        </w:rPr>
        <w:br w:type="page"/>
      </w:r>
    </w:p>
    <w:p w14:paraId="1DD00018" w14:textId="77777777" w:rsidR="007C7959" w:rsidRPr="00BF2A89" w:rsidRDefault="007C7959" w:rsidP="009364D8">
      <w:pPr>
        <w:pStyle w:val="aff2"/>
        <w:numPr>
          <w:ilvl w:val="0"/>
          <w:numId w:val="109"/>
        </w:numPr>
        <w:spacing w:after="0" w:line="240" w:lineRule="auto"/>
        <w:ind w:left="0" w:right="-2" w:firstLine="709"/>
        <w:jc w:val="center"/>
        <w:rPr>
          <w:rFonts w:ascii="Times New Roman" w:hAnsi="Times New Roman"/>
          <w:b/>
          <w:color w:val="000000" w:themeColor="text1"/>
          <w:sz w:val="24"/>
          <w:szCs w:val="24"/>
        </w:rPr>
      </w:pPr>
      <w:r w:rsidRPr="00BF2A89">
        <w:rPr>
          <w:rFonts w:ascii="Times New Roman" w:hAnsi="Times New Roman"/>
          <w:b/>
          <w:color w:val="000000" w:themeColor="text1"/>
          <w:sz w:val="24"/>
          <w:szCs w:val="24"/>
        </w:rPr>
        <w:lastRenderedPageBreak/>
        <w:t>Используемые термины и сокращения</w:t>
      </w:r>
    </w:p>
    <w:p w14:paraId="4FA06632" w14:textId="77777777" w:rsidR="007C7959" w:rsidRPr="00BF2A89" w:rsidRDefault="007C7959" w:rsidP="007C7959">
      <w:pPr>
        <w:pStyle w:val="aff2"/>
        <w:spacing w:after="0" w:line="240" w:lineRule="auto"/>
        <w:ind w:left="709" w:right="-2"/>
        <w:rPr>
          <w:rFonts w:ascii="Times New Roman" w:hAnsi="Times New Roman"/>
          <w:b/>
          <w:color w:val="000000" w:themeColor="text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7830"/>
      </w:tblGrid>
      <w:tr w:rsidR="004016DE" w:rsidRPr="00BF2A89" w14:paraId="3D7C7EF0" w14:textId="77777777" w:rsidTr="00A16641">
        <w:trPr>
          <w:trHeight w:val="330"/>
        </w:trPr>
        <w:tc>
          <w:tcPr>
            <w:tcW w:w="1050" w:type="pct"/>
            <w:shd w:val="clear" w:color="auto" w:fill="auto"/>
            <w:vAlign w:val="center"/>
            <w:hideMark/>
          </w:tcPr>
          <w:p w14:paraId="577D5EF5" w14:textId="68297421" w:rsidR="004016DE" w:rsidRPr="00BF2A89" w:rsidRDefault="004016DE" w:rsidP="004016DE">
            <w:pPr>
              <w:spacing w:after="0" w:line="240" w:lineRule="auto"/>
              <w:rPr>
                <w:rFonts w:ascii="Times New Roman" w:hAnsi="Times New Roman"/>
                <w:color w:val="000000" w:themeColor="text1"/>
                <w:sz w:val="24"/>
                <w:szCs w:val="24"/>
              </w:rPr>
            </w:pPr>
            <w:r w:rsidRPr="00BF2A89">
              <w:rPr>
                <w:rFonts w:ascii="Times New Roman" w:eastAsia="Times New Roman" w:hAnsi="Times New Roman"/>
                <w:sz w:val="24"/>
                <w:szCs w:val="24"/>
                <w:lang w:eastAsia="ru-RU"/>
              </w:rPr>
              <w:t>АСУЗТП, АСУЗТП Исполнителя</w:t>
            </w:r>
          </w:p>
        </w:tc>
        <w:tc>
          <w:tcPr>
            <w:tcW w:w="3950" w:type="pct"/>
            <w:shd w:val="clear" w:color="auto" w:fill="auto"/>
            <w:vAlign w:val="center"/>
            <w:hideMark/>
          </w:tcPr>
          <w:p w14:paraId="7FB0D230" w14:textId="0625F079" w:rsidR="004016DE" w:rsidRPr="00BF2A89" w:rsidRDefault="004016DE" w:rsidP="004016DE">
            <w:pPr>
              <w:spacing w:after="0" w:line="240" w:lineRule="auto"/>
              <w:rPr>
                <w:rFonts w:ascii="Times New Roman" w:hAnsi="Times New Roman"/>
                <w:color w:val="000000" w:themeColor="text1"/>
                <w:sz w:val="24"/>
                <w:szCs w:val="24"/>
              </w:rPr>
            </w:pPr>
            <w:r w:rsidRPr="00BF2A89">
              <w:rPr>
                <w:rFonts w:ascii="Times New Roman" w:eastAsia="Times New Roman" w:hAnsi="Times New Roman"/>
                <w:sz w:val="24"/>
                <w:szCs w:val="24"/>
                <w:lang w:eastAsia="ru-RU"/>
              </w:rPr>
              <w:t>Автоматизированная система управления заявками технической поддержки,</w:t>
            </w:r>
            <w:r w:rsidRPr="00BF2A89">
              <w:rPr>
                <w:rFonts w:ascii="Times New Roman" w:hAnsi="Times New Roman"/>
                <w:sz w:val="24"/>
                <w:szCs w:val="24"/>
              </w:rPr>
              <w:t xml:space="preserve"> предоставляемая Исполнителем, в целях организации </w:t>
            </w:r>
            <w:r w:rsidRPr="00BF2A89">
              <w:rPr>
                <w:rFonts w:ascii="Times New Roman" w:eastAsia="Times New Roman" w:hAnsi="Times New Roman"/>
                <w:sz w:val="24"/>
                <w:szCs w:val="24"/>
                <w:lang w:eastAsia="ru-RU"/>
              </w:rPr>
              <w:t>оказания услуг по настоящему ООЗ</w:t>
            </w:r>
            <w:r w:rsidRPr="00BF2A89">
              <w:rPr>
                <w:rFonts w:ascii="Times New Roman" w:hAnsi="Times New Roman"/>
                <w:sz w:val="24"/>
                <w:szCs w:val="24"/>
              </w:rPr>
              <w:t xml:space="preserve"> </w:t>
            </w:r>
          </w:p>
        </w:tc>
      </w:tr>
      <w:tr w:rsidR="004016DE" w:rsidRPr="00BF2A89" w14:paraId="3A89CBBA" w14:textId="77777777" w:rsidTr="00A16641">
        <w:trPr>
          <w:trHeight w:val="330"/>
        </w:trPr>
        <w:tc>
          <w:tcPr>
            <w:tcW w:w="1050" w:type="pct"/>
            <w:shd w:val="clear" w:color="auto" w:fill="auto"/>
            <w:vAlign w:val="center"/>
          </w:tcPr>
          <w:p w14:paraId="4094450B" w14:textId="78870701" w:rsidR="004016DE" w:rsidRPr="00BF2A89" w:rsidRDefault="004016DE" w:rsidP="004016DE">
            <w:pPr>
              <w:spacing w:after="0" w:line="240" w:lineRule="auto"/>
              <w:rPr>
                <w:rFonts w:ascii="Times New Roman" w:hAnsi="Times New Roman"/>
                <w:color w:val="000000" w:themeColor="text1"/>
                <w:sz w:val="24"/>
                <w:szCs w:val="24"/>
              </w:rPr>
            </w:pPr>
            <w:r w:rsidRPr="00BF2A89">
              <w:rPr>
                <w:rFonts w:ascii="Times New Roman" w:eastAsia="Times New Roman" w:hAnsi="Times New Roman"/>
                <w:sz w:val="24"/>
                <w:szCs w:val="24"/>
                <w:lang w:eastAsia="ru-RU"/>
              </w:rPr>
              <w:t xml:space="preserve">АСУЗТП Уполномоченной организации </w:t>
            </w:r>
          </w:p>
        </w:tc>
        <w:tc>
          <w:tcPr>
            <w:tcW w:w="3950" w:type="pct"/>
            <w:shd w:val="clear" w:color="auto" w:fill="auto"/>
            <w:vAlign w:val="center"/>
          </w:tcPr>
          <w:p w14:paraId="132982C0" w14:textId="6F24A247" w:rsidR="004016DE" w:rsidRPr="00BF2A89" w:rsidRDefault="004016DE" w:rsidP="004016DE">
            <w:pPr>
              <w:spacing w:after="0" w:line="240" w:lineRule="auto"/>
              <w:rPr>
                <w:rFonts w:ascii="Times New Roman" w:hAnsi="Times New Roman"/>
                <w:color w:val="000000" w:themeColor="text1"/>
                <w:sz w:val="24"/>
              </w:rPr>
            </w:pPr>
            <w:r w:rsidRPr="00BF2A89">
              <w:rPr>
                <w:rFonts w:ascii="Times New Roman" w:eastAsia="Times New Roman" w:hAnsi="Times New Roman"/>
                <w:sz w:val="24"/>
                <w:szCs w:val="24"/>
                <w:lang w:eastAsia="ru-RU"/>
              </w:rPr>
              <w:t>Автоматизированная система управления заявками технической поддержки,</w:t>
            </w:r>
            <w:r w:rsidRPr="00BF2A89">
              <w:rPr>
                <w:rFonts w:ascii="Times New Roman" w:hAnsi="Times New Roman"/>
                <w:sz w:val="24"/>
                <w:szCs w:val="24"/>
              </w:rPr>
              <w:t xml:space="preserve"> предоставляемая Уполномоченной организации</w:t>
            </w:r>
          </w:p>
        </w:tc>
      </w:tr>
      <w:tr w:rsidR="007C7959" w:rsidRPr="00BF2A89" w14:paraId="61C3F8C4" w14:textId="77777777" w:rsidTr="00A16641">
        <w:trPr>
          <w:trHeight w:val="330"/>
        </w:trPr>
        <w:tc>
          <w:tcPr>
            <w:tcW w:w="1050" w:type="pct"/>
            <w:shd w:val="clear" w:color="auto" w:fill="auto"/>
            <w:vAlign w:val="center"/>
            <w:hideMark/>
          </w:tcPr>
          <w:p w14:paraId="6C1E8EA2"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АРМ</w:t>
            </w:r>
          </w:p>
        </w:tc>
        <w:tc>
          <w:tcPr>
            <w:tcW w:w="3950" w:type="pct"/>
            <w:shd w:val="clear" w:color="auto" w:fill="auto"/>
            <w:vAlign w:val="center"/>
            <w:hideMark/>
          </w:tcPr>
          <w:p w14:paraId="6B52C7B2"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Автоматизированное рабочее место</w:t>
            </w:r>
          </w:p>
        </w:tc>
      </w:tr>
      <w:tr w:rsidR="007C7959" w:rsidRPr="00BF2A89" w14:paraId="227AAF43" w14:textId="77777777" w:rsidTr="00A16641">
        <w:trPr>
          <w:trHeight w:val="330"/>
        </w:trPr>
        <w:tc>
          <w:tcPr>
            <w:tcW w:w="1050" w:type="pct"/>
            <w:shd w:val="clear" w:color="auto" w:fill="auto"/>
            <w:vAlign w:val="center"/>
          </w:tcPr>
          <w:p w14:paraId="362B4FD8"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ГБУЗ НСО «МИАЦ»</w:t>
            </w:r>
          </w:p>
        </w:tc>
        <w:tc>
          <w:tcPr>
            <w:tcW w:w="3950" w:type="pct"/>
            <w:shd w:val="clear" w:color="auto" w:fill="auto"/>
            <w:vAlign w:val="center"/>
          </w:tcPr>
          <w:p w14:paraId="36A2E6BD"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Государственное бюджетное учреждение здравоохранения особого типа «Медицинский информационно-аналитический центр»</w:t>
            </w:r>
          </w:p>
        </w:tc>
      </w:tr>
      <w:tr w:rsidR="007C7959" w:rsidRPr="00BF2A89" w14:paraId="2D0FE1B0" w14:textId="77777777" w:rsidTr="00A16641">
        <w:trPr>
          <w:trHeight w:val="330"/>
        </w:trPr>
        <w:tc>
          <w:tcPr>
            <w:tcW w:w="1050" w:type="pct"/>
            <w:shd w:val="clear" w:color="auto" w:fill="auto"/>
            <w:vAlign w:val="center"/>
          </w:tcPr>
          <w:p w14:paraId="57A26592"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МЗ НСО</w:t>
            </w:r>
          </w:p>
        </w:tc>
        <w:tc>
          <w:tcPr>
            <w:tcW w:w="3950" w:type="pct"/>
            <w:shd w:val="clear" w:color="auto" w:fill="auto"/>
            <w:vAlign w:val="center"/>
          </w:tcPr>
          <w:p w14:paraId="0C1F6FC7"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Министерство здравоохранения Новосибирской области.</w:t>
            </w:r>
          </w:p>
        </w:tc>
      </w:tr>
      <w:tr w:rsidR="007C7959" w:rsidRPr="00BF2A89" w14:paraId="07AEA795" w14:textId="77777777" w:rsidTr="00A16641">
        <w:trPr>
          <w:trHeight w:val="330"/>
        </w:trPr>
        <w:tc>
          <w:tcPr>
            <w:tcW w:w="1050" w:type="pct"/>
            <w:shd w:val="clear" w:color="auto" w:fill="auto"/>
            <w:vAlign w:val="center"/>
            <w:hideMark/>
          </w:tcPr>
          <w:p w14:paraId="5551DFD9"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ЕГИСЗ НСО</w:t>
            </w:r>
          </w:p>
        </w:tc>
        <w:tc>
          <w:tcPr>
            <w:tcW w:w="3950" w:type="pct"/>
            <w:shd w:val="clear" w:color="auto" w:fill="auto"/>
            <w:vAlign w:val="center"/>
            <w:hideMark/>
          </w:tcPr>
          <w:p w14:paraId="4105698A"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Единая государственная информационная система в сфере здравоохранения Новосибирской области</w:t>
            </w:r>
          </w:p>
        </w:tc>
      </w:tr>
      <w:tr w:rsidR="007C7959" w:rsidRPr="00BF2A89" w14:paraId="437D95DD" w14:textId="77777777" w:rsidTr="00A16641">
        <w:trPr>
          <w:trHeight w:val="330"/>
        </w:trPr>
        <w:tc>
          <w:tcPr>
            <w:tcW w:w="1050" w:type="pct"/>
            <w:shd w:val="clear" w:color="auto" w:fill="auto"/>
            <w:vAlign w:val="center"/>
          </w:tcPr>
          <w:p w14:paraId="525FA771"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Компоненты ЕГИСЗ НСО</w:t>
            </w:r>
            <w:r w:rsidRPr="00BF2A89">
              <w:rPr>
                <w:rFonts w:ascii="Times New Roman" w:hAnsi="Times New Roman"/>
                <w:b/>
                <w:color w:val="000000" w:themeColor="text1"/>
                <w:sz w:val="24"/>
                <w:szCs w:val="24"/>
              </w:rPr>
              <w:t xml:space="preserve"> </w:t>
            </w:r>
          </w:p>
        </w:tc>
        <w:tc>
          <w:tcPr>
            <w:tcW w:w="3950" w:type="pct"/>
            <w:shd w:val="clear" w:color="auto" w:fill="auto"/>
            <w:vAlign w:val="center"/>
          </w:tcPr>
          <w:p w14:paraId="3AA76940"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Набор отдельных Компонентов ЕГИСЗ НСО, техническое сопровождение которых осуществляется по настоящему Регламенту</w:t>
            </w:r>
          </w:p>
        </w:tc>
      </w:tr>
      <w:tr w:rsidR="007C7959" w:rsidRPr="00BF2A89" w14:paraId="03F33172" w14:textId="77777777" w:rsidTr="00A16641">
        <w:trPr>
          <w:trHeight w:val="330"/>
        </w:trPr>
        <w:tc>
          <w:tcPr>
            <w:tcW w:w="1050" w:type="pct"/>
            <w:shd w:val="clear" w:color="auto" w:fill="auto"/>
            <w:vAlign w:val="center"/>
            <w:hideMark/>
          </w:tcPr>
          <w:p w14:paraId="43EB226A"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Заявитель</w:t>
            </w:r>
          </w:p>
        </w:tc>
        <w:tc>
          <w:tcPr>
            <w:tcW w:w="3950" w:type="pct"/>
            <w:shd w:val="clear" w:color="auto" w:fill="auto"/>
            <w:vAlign w:val="center"/>
            <w:hideMark/>
          </w:tcPr>
          <w:p w14:paraId="2E942243"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Пользователь системы, обратившийся за консультационно-методологическим сопровождением</w:t>
            </w:r>
          </w:p>
        </w:tc>
      </w:tr>
      <w:tr w:rsidR="007C7959" w:rsidRPr="00BF2A89" w14:paraId="29BE2008" w14:textId="77777777" w:rsidTr="00A16641">
        <w:trPr>
          <w:trHeight w:val="330"/>
        </w:trPr>
        <w:tc>
          <w:tcPr>
            <w:tcW w:w="1050" w:type="pct"/>
            <w:shd w:val="clear" w:color="auto" w:fill="auto"/>
            <w:vAlign w:val="center"/>
          </w:tcPr>
          <w:p w14:paraId="23BC925F"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Заявка, Обращение</w:t>
            </w:r>
          </w:p>
        </w:tc>
        <w:tc>
          <w:tcPr>
            <w:tcW w:w="3950" w:type="pct"/>
            <w:shd w:val="clear" w:color="auto" w:fill="auto"/>
            <w:vAlign w:val="center"/>
          </w:tcPr>
          <w:p w14:paraId="14480395" w14:textId="01A6E4F5"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обращение пользователя, зарегистрированное в АСУЗТП</w:t>
            </w:r>
          </w:p>
        </w:tc>
      </w:tr>
      <w:tr w:rsidR="007C7959" w:rsidRPr="00BF2A89" w14:paraId="6B37E07A" w14:textId="77777777" w:rsidTr="00A16641">
        <w:trPr>
          <w:trHeight w:val="330"/>
        </w:trPr>
        <w:tc>
          <w:tcPr>
            <w:tcW w:w="1050" w:type="pct"/>
            <w:shd w:val="clear" w:color="auto" w:fill="auto"/>
            <w:vAlign w:val="center"/>
          </w:tcPr>
          <w:p w14:paraId="7DDF8F85"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Исполнитель</w:t>
            </w:r>
          </w:p>
        </w:tc>
        <w:tc>
          <w:tcPr>
            <w:tcW w:w="3950" w:type="pct"/>
            <w:shd w:val="clear" w:color="auto" w:fill="auto"/>
            <w:vAlign w:val="center"/>
          </w:tcPr>
          <w:p w14:paraId="0491DF80" w14:textId="2D099ED3" w:rsidR="007C7959" w:rsidRPr="00BF2A89" w:rsidRDefault="00FC39BC" w:rsidP="00FC39BC">
            <w:pPr>
              <w:spacing w:after="0" w:line="240" w:lineRule="auto"/>
              <w:rPr>
                <w:rFonts w:ascii="Times New Roman" w:hAnsi="Times New Roman"/>
                <w:color w:val="000000" w:themeColor="text1"/>
                <w:sz w:val="24"/>
                <w:szCs w:val="24"/>
              </w:rPr>
            </w:pPr>
            <w:r w:rsidRPr="00BF2A89">
              <w:rPr>
                <w:rFonts w:ascii="Times New Roman" w:eastAsia="Times New Roman" w:hAnsi="Times New Roman"/>
                <w:sz w:val="24"/>
                <w:szCs w:val="24"/>
                <w:lang w:eastAsia="ru-RU"/>
              </w:rPr>
              <w:t>Определённая на конкурсной основе организация, оказывающая услуги по настоящему ООЗ</w:t>
            </w:r>
          </w:p>
        </w:tc>
      </w:tr>
      <w:tr w:rsidR="007C7959" w:rsidRPr="00BF2A89" w14:paraId="4558F80F" w14:textId="77777777" w:rsidTr="00A16641">
        <w:trPr>
          <w:trHeight w:val="330"/>
        </w:trPr>
        <w:tc>
          <w:tcPr>
            <w:tcW w:w="1050" w:type="pct"/>
            <w:shd w:val="clear" w:color="auto" w:fill="auto"/>
            <w:vAlign w:val="center"/>
          </w:tcPr>
          <w:p w14:paraId="59ABA440"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Рабочая группа</w:t>
            </w:r>
          </w:p>
        </w:tc>
        <w:tc>
          <w:tcPr>
            <w:tcW w:w="3950" w:type="pct"/>
            <w:shd w:val="clear" w:color="auto" w:fill="auto"/>
            <w:vAlign w:val="center"/>
          </w:tcPr>
          <w:p w14:paraId="28C915E0" w14:textId="7AAA39FB"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Ответственные сотрудники Министерства здравоохранения Новосибирской области, Министерства цифрового развития и связи Новосибирской области, государственного учреждения здравоохранения Новосибирской области особого типа «Медицинский информационно-аналитический центр»</w:t>
            </w:r>
          </w:p>
        </w:tc>
      </w:tr>
      <w:tr w:rsidR="007C7959" w:rsidRPr="00BF2A89" w14:paraId="709A2A21" w14:textId="77777777" w:rsidTr="00A16641">
        <w:trPr>
          <w:trHeight w:val="330"/>
        </w:trPr>
        <w:tc>
          <w:tcPr>
            <w:tcW w:w="1050" w:type="pct"/>
            <w:shd w:val="clear" w:color="auto" w:fill="auto"/>
            <w:vAlign w:val="center"/>
          </w:tcPr>
          <w:p w14:paraId="01312E72"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Контракт</w:t>
            </w:r>
          </w:p>
        </w:tc>
        <w:tc>
          <w:tcPr>
            <w:tcW w:w="3950" w:type="pct"/>
            <w:shd w:val="clear" w:color="auto" w:fill="auto"/>
            <w:vAlign w:val="center"/>
          </w:tcPr>
          <w:p w14:paraId="56CF7A78"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Государственный контракт</w:t>
            </w:r>
          </w:p>
        </w:tc>
      </w:tr>
      <w:tr w:rsidR="007C7959" w:rsidRPr="00BF2A89" w14:paraId="0B4F2937" w14:textId="77777777" w:rsidTr="00A16641">
        <w:trPr>
          <w:trHeight w:val="330"/>
        </w:trPr>
        <w:tc>
          <w:tcPr>
            <w:tcW w:w="1050" w:type="pct"/>
            <w:shd w:val="clear" w:color="auto" w:fill="auto"/>
            <w:vAlign w:val="center"/>
          </w:tcPr>
          <w:p w14:paraId="654F25CD"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МИС НСО</w:t>
            </w:r>
          </w:p>
        </w:tc>
        <w:tc>
          <w:tcPr>
            <w:tcW w:w="3950" w:type="pct"/>
            <w:shd w:val="clear" w:color="auto" w:fill="auto"/>
            <w:vAlign w:val="center"/>
          </w:tcPr>
          <w:p w14:paraId="286A2661"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Медицинская информационная система Новосибирской области</w:t>
            </w:r>
          </w:p>
        </w:tc>
      </w:tr>
      <w:tr w:rsidR="007C7959" w:rsidRPr="00BF2A89" w14:paraId="763FEBB3" w14:textId="77777777" w:rsidTr="00A16641">
        <w:trPr>
          <w:trHeight w:val="330"/>
        </w:trPr>
        <w:tc>
          <w:tcPr>
            <w:tcW w:w="1050" w:type="pct"/>
            <w:shd w:val="clear" w:color="auto" w:fill="auto"/>
            <w:vAlign w:val="center"/>
            <w:hideMark/>
          </w:tcPr>
          <w:p w14:paraId="76ECCB83"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Пользователи (получатели услуг)</w:t>
            </w:r>
          </w:p>
        </w:tc>
        <w:tc>
          <w:tcPr>
            <w:tcW w:w="3950" w:type="pct"/>
            <w:shd w:val="clear" w:color="auto" w:fill="auto"/>
            <w:vAlign w:val="center"/>
            <w:hideMark/>
          </w:tcPr>
          <w:p w14:paraId="75486B0E"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Медицинский и/или административный персонал Функционального заказчика и ГУЗ НСО</w:t>
            </w:r>
          </w:p>
        </w:tc>
      </w:tr>
      <w:tr w:rsidR="007C7959" w:rsidRPr="00BF2A89" w14:paraId="1DB92D37" w14:textId="77777777" w:rsidTr="00A16641">
        <w:trPr>
          <w:trHeight w:val="330"/>
        </w:trPr>
        <w:tc>
          <w:tcPr>
            <w:tcW w:w="1050" w:type="pct"/>
            <w:shd w:val="clear" w:color="auto" w:fill="auto"/>
            <w:vAlign w:val="center"/>
            <w:hideMark/>
          </w:tcPr>
          <w:p w14:paraId="0D42165C" w14:textId="77777777" w:rsidR="007C7959" w:rsidRPr="00BF2A89" w:rsidRDefault="007C7959" w:rsidP="00A16641">
            <w:pPr>
              <w:pStyle w:val="aff2"/>
              <w:spacing w:line="240" w:lineRule="auto"/>
              <w:ind w:left="0" w:right="-2"/>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Сервисы интеграции</w:t>
            </w:r>
          </w:p>
          <w:p w14:paraId="3B60834A" w14:textId="77777777" w:rsidR="007C7959" w:rsidRPr="00BF2A89" w:rsidRDefault="007C7959" w:rsidP="00A16641">
            <w:pPr>
              <w:spacing w:after="0" w:line="240" w:lineRule="auto"/>
              <w:rPr>
                <w:rFonts w:ascii="Times New Roman" w:hAnsi="Times New Roman"/>
                <w:color w:val="000000" w:themeColor="text1"/>
                <w:sz w:val="24"/>
                <w:szCs w:val="24"/>
              </w:rPr>
            </w:pPr>
          </w:p>
        </w:tc>
        <w:tc>
          <w:tcPr>
            <w:tcW w:w="3950" w:type="pct"/>
            <w:shd w:val="clear" w:color="auto" w:fill="auto"/>
            <w:vAlign w:val="center"/>
            <w:hideMark/>
          </w:tcPr>
          <w:p w14:paraId="00998CBF" w14:textId="6F7F4E1D"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Веб-сервисы, разработанные для обмена информацией между Компонентами ЕГИСЗ НСО, а также с федеральными Компонентами ЕГИСЗ Российской Федерации.</w:t>
            </w:r>
          </w:p>
        </w:tc>
      </w:tr>
      <w:tr w:rsidR="007C7959" w:rsidRPr="00BF2A89" w14:paraId="4CB925A4" w14:textId="77777777" w:rsidTr="00A16641">
        <w:trPr>
          <w:trHeight w:val="330"/>
        </w:trPr>
        <w:tc>
          <w:tcPr>
            <w:tcW w:w="1050" w:type="pct"/>
            <w:shd w:val="clear" w:color="auto" w:fill="auto"/>
            <w:vAlign w:val="center"/>
          </w:tcPr>
          <w:p w14:paraId="640868CD"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СТП</w:t>
            </w:r>
          </w:p>
        </w:tc>
        <w:tc>
          <w:tcPr>
            <w:tcW w:w="3950" w:type="pct"/>
            <w:shd w:val="clear" w:color="auto" w:fill="auto"/>
            <w:vAlign w:val="center"/>
          </w:tcPr>
          <w:p w14:paraId="31A9734D"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Служба технической поддержки. Специалисты Исполнителя, обеспечивающие техническое сопровождение в рамках оказания услуг </w:t>
            </w:r>
          </w:p>
        </w:tc>
      </w:tr>
      <w:tr w:rsidR="007C7959" w:rsidRPr="00BF2A89" w14:paraId="251BF3AC" w14:textId="77777777" w:rsidTr="00A16641">
        <w:trPr>
          <w:trHeight w:val="330"/>
        </w:trPr>
        <w:tc>
          <w:tcPr>
            <w:tcW w:w="1050" w:type="pct"/>
            <w:shd w:val="clear" w:color="auto" w:fill="auto"/>
            <w:vAlign w:val="center"/>
          </w:tcPr>
          <w:p w14:paraId="75E5E828"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ТП</w:t>
            </w:r>
          </w:p>
        </w:tc>
        <w:tc>
          <w:tcPr>
            <w:tcW w:w="3950" w:type="pct"/>
            <w:shd w:val="clear" w:color="auto" w:fill="auto"/>
            <w:vAlign w:val="center"/>
          </w:tcPr>
          <w:p w14:paraId="10082FBC" w14:textId="77777777" w:rsidR="007C7959" w:rsidRPr="00BF2A89" w:rsidRDefault="007C7959" w:rsidP="00A16641">
            <w:pPr>
              <w:pStyle w:val="aff2"/>
              <w:spacing w:line="240" w:lineRule="auto"/>
              <w:ind w:left="0" w:right="-2"/>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Техническая поддержка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w:t>
            </w:r>
          </w:p>
        </w:tc>
      </w:tr>
      <w:tr w:rsidR="007C7959" w:rsidRPr="00BF2A89" w14:paraId="6E296BE6" w14:textId="77777777" w:rsidTr="00A16641">
        <w:trPr>
          <w:trHeight w:val="330"/>
        </w:trPr>
        <w:tc>
          <w:tcPr>
            <w:tcW w:w="1050" w:type="pct"/>
            <w:shd w:val="clear" w:color="auto" w:fill="auto"/>
            <w:vAlign w:val="center"/>
          </w:tcPr>
          <w:p w14:paraId="3C5FE60D" w14:textId="77777777" w:rsidR="007C7959" w:rsidRPr="00BF2A89" w:rsidRDefault="007C7959" w:rsidP="00A16641">
            <w:pPr>
              <w:tabs>
                <w:tab w:val="left" w:pos="5760"/>
              </w:tabs>
              <w:spacing w:before="40" w:after="4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Уполномоченная организация</w:t>
            </w:r>
          </w:p>
        </w:tc>
        <w:tc>
          <w:tcPr>
            <w:tcW w:w="3950" w:type="pct"/>
            <w:shd w:val="clear" w:color="auto" w:fill="auto"/>
            <w:vAlign w:val="center"/>
          </w:tcPr>
          <w:p w14:paraId="46094F06" w14:textId="77777777" w:rsidR="007C7959" w:rsidRPr="00BF2A89" w:rsidRDefault="007C7959" w:rsidP="00A16641">
            <w:pPr>
              <w:spacing w:after="0" w:line="240" w:lineRule="auto"/>
              <w:rPr>
                <w:rFonts w:ascii="Times New Roman" w:hAnsi="Times New Roman"/>
                <w:color w:val="000000" w:themeColor="text1"/>
                <w:sz w:val="24"/>
                <w:szCs w:val="24"/>
              </w:rPr>
            </w:pPr>
            <w:r w:rsidRPr="00BF2A89">
              <w:rPr>
                <w:rFonts w:ascii="Times New Roman" w:hAnsi="Times New Roman"/>
                <w:color w:val="000000" w:themeColor="text1"/>
                <w:sz w:val="24"/>
                <w:szCs w:val="24"/>
              </w:rPr>
              <w:t>ГБУЗ НСО «МИАЦ»</w:t>
            </w:r>
          </w:p>
        </w:tc>
      </w:tr>
    </w:tbl>
    <w:p w14:paraId="461D44C6" w14:textId="77777777" w:rsidR="007C7959" w:rsidRPr="00BF2A89" w:rsidRDefault="007C7959" w:rsidP="007C7959">
      <w:pPr>
        <w:pStyle w:val="aff2"/>
        <w:spacing w:after="0" w:line="240" w:lineRule="auto"/>
        <w:ind w:left="709" w:right="-2"/>
        <w:rPr>
          <w:rFonts w:ascii="Times New Roman" w:hAnsi="Times New Roman"/>
          <w:b/>
          <w:color w:val="000000" w:themeColor="text1"/>
          <w:sz w:val="24"/>
          <w:szCs w:val="24"/>
        </w:rPr>
      </w:pPr>
    </w:p>
    <w:p w14:paraId="6BE44142" w14:textId="77777777" w:rsidR="007C7959" w:rsidRPr="00BF2A89" w:rsidRDefault="007C7959" w:rsidP="007C7959">
      <w:pPr>
        <w:pStyle w:val="aff2"/>
        <w:spacing w:line="240" w:lineRule="auto"/>
        <w:ind w:right="-2" w:firstLine="709"/>
        <w:jc w:val="both"/>
        <w:rPr>
          <w:rFonts w:ascii="Times New Roman" w:hAnsi="Times New Roman"/>
          <w:b/>
          <w:color w:val="000000" w:themeColor="text1"/>
          <w:sz w:val="24"/>
          <w:szCs w:val="24"/>
        </w:rPr>
      </w:pPr>
    </w:p>
    <w:p w14:paraId="010967B2" w14:textId="132EA040" w:rsidR="007C7959" w:rsidRPr="00BF2A89" w:rsidRDefault="000E3FB8" w:rsidP="007C7959">
      <w:pPr>
        <w:rPr>
          <w:rFonts w:ascii="Times New Roman" w:hAnsi="Times New Roman"/>
          <w:b/>
          <w:color w:val="000000" w:themeColor="text1"/>
          <w:sz w:val="24"/>
          <w:szCs w:val="24"/>
        </w:rPr>
      </w:pPr>
      <w:r w:rsidRPr="00BF2A89">
        <w:rPr>
          <w:rFonts w:ascii="Times New Roman" w:hAnsi="Times New Roman"/>
          <w:b/>
          <w:color w:val="000000" w:themeColor="text1"/>
          <w:sz w:val="24"/>
          <w:szCs w:val="24"/>
        </w:rPr>
        <w:t xml:space="preserve">2. </w:t>
      </w:r>
      <w:r w:rsidR="007C7959" w:rsidRPr="00BF2A89">
        <w:rPr>
          <w:rFonts w:ascii="Times New Roman" w:hAnsi="Times New Roman"/>
          <w:b/>
          <w:color w:val="000000" w:themeColor="text1"/>
          <w:sz w:val="24"/>
          <w:szCs w:val="24"/>
        </w:rPr>
        <w:t>Условия исполнения обязательств по технической поддержке Уполномоченной организации, Заказчика, Функционального заказчика</w:t>
      </w:r>
    </w:p>
    <w:p w14:paraId="60DBB569" w14:textId="77777777" w:rsidR="007C7959" w:rsidRPr="00BF2A89" w:rsidRDefault="007C7959" w:rsidP="007C7959">
      <w:pPr>
        <w:pStyle w:val="aff2"/>
        <w:spacing w:after="0" w:line="240" w:lineRule="auto"/>
        <w:ind w:left="709" w:right="-2"/>
        <w:rPr>
          <w:rFonts w:ascii="Times New Roman" w:hAnsi="Times New Roman"/>
          <w:b/>
          <w:color w:val="000000" w:themeColor="text1"/>
          <w:sz w:val="24"/>
          <w:szCs w:val="24"/>
        </w:rPr>
      </w:pPr>
    </w:p>
    <w:p w14:paraId="67CB5B41" w14:textId="77777777" w:rsidR="007C7959" w:rsidRPr="00BF2A89" w:rsidRDefault="007C7959" w:rsidP="009364D8">
      <w:pPr>
        <w:pStyle w:val="aff2"/>
        <w:numPr>
          <w:ilvl w:val="1"/>
          <w:numId w:val="109"/>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lastRenderedPageBreak/>
        <w:t>ТП оказывается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 (включая филиалы) (далее – получатели услуг).</w:t>
      </w:r>
    </w:p>
    <w:p w14:paraId="7F78B74F" w14:textId="77777777" w:rsidR="007C7959" w:rsidRPr="00BF2A89" w:rsidRDefault="007C7959" w:rsidP="009364D8">
      <w:pPr>
        <w:pStyle w:val="aff2"/>
        <w:numPr>
          <w:ilvl w:val="1"/>
          <w:numId w:val="109"/>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ТП предоставляется Уполномоченной организации, Заказчику, Функциональному заказчику, подключенным к информационным ресурсам ЕГИСЗ НСО.</w:t>
      </w:r>
    </w:p>
    <w:p w14:paraId="551D44B7" w14:textId="77777777" w:rsidR="007C7959" w:rsidRPr="00BF2A89" w:rsidRDefault="007C7959" w:rsidP="009364D8">
      <w:pPr>
        <w:pStyle w:val="aff2"/>
        <w:numPr>
          <w:ilvl w:val="1"/>
          <w:numId w:val="109"/>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Инициировать заявки по эксплуатации Компонентов ЕГИСЗ НСО и Сервисов интеграции могут представители Уполномоченной организации, Заказчика, Функционального заказчика (далее - Представитель).</w:t>
      </w:r>
    </w:p>
    <w:p w14:paraId="5EE1F36D" w14:textId="54831C7D" w:rsidR="007C7959" w:rsidRPr="00BF2A89" w:rsidRDefault="007C7959" w:rsidP="009364D8">
      <w:pPr>
        <w:pStyle w:val="aff2"/>
        <w:numPr>
          <w:ilvl w:val="1"/>
          <w:numId w:val="109"/>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Заявки на ТП принимаются к Компонентам ЕГИСЗ НСО и Сервисам интеграции</w:t>
      </w:r>
      <w:r w:rsidR="007A7497" w:rsidRPr="00BF2A89">
        <w:rPr>
          <w:rFonts w:ascii="Times New Roman" w:hAnsi="Times New Roman"/>
          <w:color w:val="000000" w:themeColor="text1"/>
          <w:sz w:val="24"/>
          <w:szCs w:val="24"/>
        </w:rPr>
        <w:t xml:space="preserve"> согласно таблице 1, п. 2.1 Приложения №1 к Контракту</w:t>
      </w:r>
      <w:r w:rsidR="0005524A" w:rsidRPr="00BF2A89">
        <w:rPr>
          <w:rFonts w:ascii="Times New Roman" w:hAnsi="Times New Roman"/>
          <w:color w:val="000000" w:themeColor="text1"/>
          <w:sz w:val="24"/>
          <w:szCs w:val="24"/>
        </w:rPr>
        <w:t>.</w:t>
      </w:r>
    </w:p>
    <w:p w14:paraId="7CE58640" w14:textId="677844EF" w:rsidR="004C51ED" w:rsidRPr="00BF2A89" w:rsidRDefault="007C7959" w:rsidP="004C51ED">
      <w:pPr>
        <w:pStyle w:val="aff2"/>
        <w:tabs>
          <w:tab w:val="left" w:pos="142"/>
        </w:tabs>
        <w:spacing w:after="0" w:line="240" w:lineRule="auto"/>
        <w:ind w:left="0" w:firstLine="426"/>
        <w:jc w:val="both"/>
        <w:rPr>
          <w:rFonts w:ascii="Times New Roman" w:hAnsi="Times New Roman"/>
          <w:color w:val="000000"/>
          <w:sz w:val="24"/>
          <w:szCs w:val="24"/>
          <w:shd w:val="clear" w:color="auto" w:fill="FFFFFF"/>
        </w:rPr>
      </w:pPr>
      <w:r w:rsidRPr="00BF2A89">
        <w:rPr>
          <w:rFonts w:ascii="Times New Roman" w:hAnsi="Times New Roman"/>
          <w:color w:val="000000" w:themeColor="text1"/>
          <w:sz w:val="24"/>
          <w:szCs w:val="24"/>
        </w:rPr>
        <w:t xml:space="preserve">2.5. </w:t>
      </w:r>
      <w:r w:rsidR="004C51ED" w:rsidRPr="00BF2A89">
        <w:rPr>
          <w:rFonts w:ascii="Times New Roman" w:hAnsi="Times New Roman"/>
          <w:color w:val="000000"/>
          <w:sz w:val="24"/>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004C51ED" w:rsidRPr="00BF2A89">
        <w:rPr>
          <w:rFonts w:ascii="Times New Roman" w:hAnsi="Times New Roman"/>
          <w:color w:val="000000"/>
          <w:sz w:val="24"/>
          <w:shd w:val="clear" w:color="auto" w:fill="FFFFFF"/>
        </w:rPr>
        <w:t xml:space="preserve">Компонентов ЕГИСЗ НСО </w:t>
      </w:r>
      <w:r w:rsidR="004C51ED" w:rsidRPr="00BF2A89">
        <w:rPr>
          <w:rFonts w:ascii="Times New Roman" w:hAnsi="Times New Roman"/>
          <w:color w:val="000000"/>
          <w:sz w:val="24"/>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АСУЗТП Исполнителя с приложением НПА</w:t>
      </w:r>
      <w:r w:rsidR="00617321" w:rsidRPr="00BF2A89">
        <w:rPr>
          <w:rFonts w:ascii="Times New Roman" w:hAnsi="Times New Roman"/>
          <w:color w:val="000000"/>
          <w:sz w:val="24"/>
          <w:szCs w:val="24"/>
          <w:shd w:val="clear" w:color="auto" w:fill="FFFFFF"/>
        </w:rPr>
        <w:t xml:space="preserve"> (или описаний изменений)</w:t>
      </w:r>
      <w:r w:rsidR="004C51ED" w:rsidRPr="00BF2A89">
        <w:rPr>
          <w:rFonts w:ascii="Times New Roman" w:hAnsi="Times New Roman"/>
          <w:color w:val="000000"/>
          <w:sz w:val="24"/>
          <w:szCs w:val="24"/>
          <w:shd w:val="clear" w:color="auto" w:fill="FFFFFF"/>
        </w:rPr>
        <w:t xml:space="preserve"> и сроком реализации в соответствии с НПА.</w:t>
      </w:r>
    </w:p>
    <w:p w14:paraId="710AA20D" w14:textId="05D41C1A" w:rsidR="0063504D" w:rsidRPr="00BF2A89" w:rsidRDefault="0063504D" w:rsidP="0063504D">
      <w:pPr>
        <w:pStyle w:val="aff2"/>
        <w:tabs>
          <w:tab w:val="left" w:pos="142"/>
        </w:tabs>
        <w:spacing w:after="0" w:line="240" w:lineRule="auto"/>
        <w:ind w:left="0" w:firstLine="426"/>
        <w:jc w:val="both"/>
        <w:rPr>
          <w:rFonts w:ascii="Times New Roman" w:hAnsi="Times New Roman"/>
          <w:color w:val="000000"/>
          <w:sz w:val="24"/>
          <w:szCs w:val="24"/>
          <w:shd w:val="clear" w:color="auto" w:fill="FFFFFF"/>
        </w:rPr>
      </w:pPr>
      <w:r w:rsidRPr="00BF2A89">
        <w:rPr>
          <w:rFonts w:ascii="Times New Roman" w:hAnsi="Times New Roman"/>
          <w:color w:val="000000"/>
          <w:sz w:val="24"/>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14:paraId="3546B423" w14:textId="2A7516A1" w:rsidR="00EC5CF9" w:rsidRPr="00BF2A89" w:rsidRDefault="00EC5CF9" w:rsidP="0063504D">
      <w:pPr>
        <w:pStyle w:val="aff2"/>
        <w:tabs>
          <w:tab w:val="left" w:pos="142"/>
        </w:tabs>
        <w:spacing w:after="0" w:line="240" w:lineRule="auto"/>
        <w:ind w:left="0" w:firstLine="426"/>
        <w:jc w:val="both"/>
        <w:rPr>
          <w:rFonts w:ascii="Times New Roman" w:hAnsi="Times New Roman"/>
          <w:color w:val="000000"/>
          <w:sz w:val="24"/>
          <w:szCs w:val="24"/>
          <w:shd w:val="clear" w:color="auto" w:fill="FFFFFF"/>
        </w:rPr>
      </w:pPr>
      <w:r w:rsidRPr="00BF2A89">
        <w:rPr>
          <w:rFonts w:ascii="Times New Roman" w:hAnsi="Times New Roman"/>
          <w:color w:val="000000"/>
          <w:sz w:val="24"/>
          <w:szCs w:val="24"/>
          <w:shd w:val="clear" w:color="auto" w:fill="FFFFFF"/>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 правовых актов, по запросу Уполномоченной организации (сроки реализации изменений согласовываются с Рабочей группой).</w:t>
      </w:r>
    </w:p>
    <w:p w14:paraId="4CE6F3F2" w14:textId="77777777" w:rsidR="007C7959" w:rsidRPr="00BF2A89" w:rsidRDefault="007C7959" w:rsidP="007C7959">
      <w:pPr>
        <w:pStyle w:val="aff2"/>
        <w:spacing w:line="240" w:lineRule="auto"/>
        <w:ind w:left="0" w:right="-2" w:firstLine="709"/>
        <w:jc w:val="both"/>
        <w:rPr>
          <w:rFonts w:ascii="Times New Roman" w:hAnsi="Times New Roman"/>
          <w:color w:val="000000" w:themeColor="text1"/>
          <w:sz w:val="24"/>
          <w:szCs w:val="24"/>
        </w:rPr>
      </w:pPr>
    </w:p>
    <w:p w14:paraId="7E9C782B" w14:textId="4BD7531E" w:rsidR="007A7497" w:rsidRPr="00BF2A89" w:rsidRDefault="000E3FB8" w:rsidP="00C0268F">
      <w:pPr>
        <w:pStyle w:val="aff2"/>
        <w:keepNext/>
        <w:spacing w:line="240" w:lineRule="auto"/>
        <w:ind w:left="709"/>
        <w:rPr>
          <w:rFonts w:ascii="Times New Roman" w:hAnsi="Times New Roman"/>
          <w:b/>
          <w:color w:val="000000" w:themeColor="text1"/>
          <w:sz w:val="24"/>
          <w:szCs w:val="24"/>
        </w:rPr>
      </w:pPr>
      <w:r w:rsidRPr="00BF2A89">
        <w:rPr>
          <w:rFonts w:ascii="Times New Roman" w:hAnsi="Times New Roman"/>
          <w:b/>
          <w:color w:val="000000" w:themeColor="text1"/>
          <w:sz w:val="24"/>
          <w:szCs w:val="24"/>
        </w:rPr>
        <w:t>3.</w:t>
      </w:r>
      <w:r w:rsidR="007A7497" w:rsidRPr="00BF2A89">
        <w:rPr>
          <w:rFonts w:ascii="Times New Roman" w:hAnsi="Times New Roman"/>
          <w:b/>
          <w:color w:val="000000" w:themeColor="text1"/>
          <w:sz w:val="24"/>
          <w:szCs w:val="24"/>
        </w:rPr>
        <w:t>Порядок оказания техническ</w:t>
      </w:r>
      <w:r w:rsidR="0005524A" w:rsidRPr="00BF2A89">
        <w:rPr>
          <w:rFonts w:ascii="Times New Roman" w:hAnsi="Times New Roman"/>
          <w:b/>
          <w:color w:val="000000" w:themeColor="text1"/>
          <w:sz w:val="24"/>
          <w:szCs w:val="24"/>
        </w:rPr>
        <w:t>ого</w:t>
      </w:r>
      <w:r w:rsidR="007A7497" w:rsidRPr="00BF2A89">
        <w:rPr>
          <w:rFonts w:ascii="Times New Roman" w:hAnsi="Times New Roman"/>
          <w:b/>
          <w:color w:val="000000" w:themeColor="text1"/>
          <w:sz w:val="24"/>
          <w:szCs w:val="24"/>
        </w:rPr>
        <w:t xml:space="preserve"> </w:t>
      </w:r>
      <w:r w:rsidR="0005524A" w:rsidRPr="00BF2A89">
        <w:rPr>
          <w:rFonts w:ascii="Times New Roman" w:hAnsi="Times New Roman"/>
          <w:b/>
          <w:color w:val="000000" w:themeColor="text1"/>
          <w:sz w:val="24"/>
          <w:szCs w:val="24"/>
        </w:rPr>
        <w:t>сопровождения</w:t>
      </w:r>
    </w:p>
    <w:p w14:paraId="53BB039A" w14:textId="77777777" w:rsidR="007A7497" w:rsidRPr="00BF2A89" w:rsidRDefault="007A7497" w:rsidP="007A7497">
      <w:pPr>
        <w:pStyle w:val="aff2"/>
        <w:keepNext/>
        <w:spacing w:line="240" w:lineRule="auto"/>
        <w:ind w:left="709"/>
        <w:rPr>
          <w:rFonts w:ascii="Times New Roman" w:hAnsi="Times New Roman"/>
          <w:b/>
          <w:color w:val="000000" w:themeColor="text1"/>
          <w:sz w:val="24"/>
          <w:szCs w:val="24"/>
        </w:rPr>
      </w:pPr>
    </w:p>
    <w:p w14:paraId="4886200F" w14:textId="77777777" w:rsidR="007A7497" w:rsidRPr="00BF2A89" w:rsidRDefault="007A7497" w:rsidP="009364D8">
      <w:pPr>
        <w:pStyle w:val="aff2"/>
        <w:numPr>
          <w:ilvl w:val="0"/>
          <w:numId w:val="110"/>
        </w:numPr>
        <w:spacing w:line="240" w:lineRule="auto"/>
        <w:ind w:right="-2" w:hanging="720"/>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Общие положения</w:t>
      </w:r>
    </w:p>
    <w:p w14:paraId="5C88B59E" w14:textId="30D34963" w:rsidR="007A7497" w:rsidRPr="00BF2A89" w:rsidRDefault="000E3FB8" w:rsidP="00EC5CF9">
      <w:pPr>
        <w:pStyle w:val="aff2"/>
        <w:spacing w:after="0" w:line="240" w:lineRule="auto"/>
        <w:ind w:left="0" w:firstLine="567"/>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3.1.1.</w:t>
      </w:r>
      <w:r w:rsidR="00C0268F" w:rsidRPr="00BF2A89">
        <w:rPr>
          <w:rFonts w:ascii="Times New Roman" w:hAnsi="Times New Roman"/>
          <w:color w:val="000000" w:themeColor="text1"/>
          <w:sz w:val="24"/>
          <w:szCs w:val="24"/>
        </w:rPr>
        <w:t xml:space="preserve"> </w:t>
      </w:r>
      <w:r w:rsidR="007A7497" w:rsidRPr="00BF2A89">
        <w:rPr>
          <w:rFonts w:ascii="Times New Roman" w:hAnsi="Times New Roman"/>
          <w:color w:val="000000" w:themeColor="text1"/>
          <w:sz w:val="24"/>
          <w:szCs w:val="24"/>
        </w:rPr>
        <w:t xml:space="preserve">Перед обращением в службу ТП Представитель должен убедиться, что в Инструкциях к Компонентам ЕГИСЗ НСО и Сервисам интеграции отсутствует информация по интересующей проблеме. Справочная информация по Компонентам ЕГИСЗ НСО и Сервисам интеграции доступна по </w:t>
      </w:r>
      <w:proofErr w:type="gramStart"/>
      <w:r w:rsidR="007A7497" w:rsidRPr="00BF2A89">
        <w:rPr>
          <w:rFonts w:ascii="Times New Roman" w:hAnsi="Times New Roman"/>
          <w:color w:val="000000" w:themeColor="text1"/>
          <w:sz w:val="24"/>
          <w:szCs w:val="24"/>
        </w:rPr>
        <w:t xml:space="preserve">адресу </w:t>
      </w:r>
      <w:r w:rsidR="005058ED" w:rsidRPr="00BF2A89">
        <w:rPr>
          <w:rFonts w:ascii="Times New Roman" w:hAnsi="Times New Roman"/>
          <w:color w:val="000000" w:themeColor="text1"/>
          <w:sz w:val="24"/>
          <w:szCs w:val="24"/>
        </w:rPr>
        <w:t xml:space="preserve"> Базы</w:t>
      </w:r>
      <w:proofErr w:type="gramEnd"/>
      <w:r w:rsidR="005058ED" w:rsidRPr="00BF2A89">
        <w:rPr>
          <w:rFonts w:ascii="Times New Roman" w:hAnsi="Times New Roman"/>
          <w:color w:val="000000" w:themeColor="text1"/>
          <w:sz w:val="24"/>
          <w:szCs w:val="24"/>
        </w:rPr>
        <w:t xml:space="preserve"> знаний Исполнителя.</w:t>
      </w:r>
    </w:p>
    <w:p w14:paraId="03AC43E5" w14:textId="1DC8252E" w:rsidR="007A7497" w:rsidRPr="00BF2A89" w:rsidRDefault="000E3FB8" w:rsidP="00EC5CF9">
      <w:pPr>
        <w:pStyle w:val="aff2"/>
        <w:spacing w:after="0" w:line="240" w:lineRule="auto"/>
        <w:ind w:left="0" w:firstLine="567"/>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3.1.2.</w:t>
      </w:r>
      <w:r w:rsidR="00C0268F" w:rsidRPr="00BF2A89">
        <w:rPr>
          <w:rFonts w:ascii="Times New Roman" w:hAnsi="Times New Roman"/>
          <w:color w:val="000000" w:themeColor="text1"/>
          <w:sz w:val="24"/>
          <w:szCs w:val="24"/>
        </w:rPr>
        <w:t xml:space="preserve"> </w:t>
      </w:r>
      <w:r w:rsidR="007A7497" w:rsidRPr="00BF2A89">
        <w:rPr>
          <w:rFonts w:ascii="Times New Roman" w:hAnsi="Times New Roman"/>
          <w:color w:val="000000" w:themeColor="text1"/>
          <w:sz w:val="24"/>
          <w:szCs w:val="24"/>
        </w:rPr>
        <w:t>Перед обращением в службу ТП Представитель должен провести все возможные мероприятия в рамках своей компетенции по устранению проблемы.</w:t>
      </w:r>
    </w:p>
    <w:p w14:paraId="02B56556" w14:textId="0556190B" w:rsidR="007A7497" w:rsidRPr="00BF2A89" w:rsidRDefault="000E3FB8" w:rsidP="00EC5CF9">
      <w:pPr>
        <w:pStyle w:val="aff2"/>
        <w:spacing w:after="0" w:line="240" w:lineRule="auto"/>
        <w:ind w:left="0" w:firstLine="567"/>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3.1.3.</w:t>
      </w:r>
      <w:r w:rsidR="00C0268F" w:rsidRPr="00BF2A89">
        <w:rPr>
          <w:rFonts w:ascii="Times New Roman" w:hAnsi="Times New Roman"/>
          <w:color w:val="000000" w:themeColor="text1"/>
          <w:sz w:val="24"/>
          <w:szCs w:val="24"/>
        </w:rPr>
        <w:t xml:space="preserve"> </w:t>
      </w:r>
      <w:r w:rsidR="007A7497" w:rsidRPr="00BF2A89">
        <w:rPr>
          <w:rFonts w:ascii="Times New Roman" w:hAnsi="Times New Roman"/>
          <w:color w:val="000000" w:themeColor="text1"/>
          <w:sz w:val="24"/>
          <w:szCs w:val="24"/>
        </w:rPr>
        <w:t>При создании заявки необходимо включать скриншоты и графические пояснения, которые могут помочь в решении проблемы. Скриншоты должны быть подготовлены в формате &lt;</w:t>
      </w:r>
      <w:proofErr w:type="spellStart"/>
      <w:r w:rsidR="007A7497" w:rsidRPr="00BF2A89">
        <w:rPr>
          <w:rFonts w:ascii="Times New Roman" w:hAnsi="Times New Roman"/>
          <w:color w:val="000000" w:themeColor="text1"/>
          <w:sz w:val="24"/>
          <w:szCs w:val="24"/>
        </w:rPr>
        <w:t>ггггммдд</w:t>
      </w:r>
      <w:proofErr w:type="spellEnd"/>
      <w:r w:rsidR="007A7497" w:rsidRPr="00BF2A89">
        <w:rPr>
          <w:rFonts w:ascii="Times New Roman" w:hAnsi="Times New Roman"/>
          <w:color w:val="000000" w:themeColor="text1"/>
          <w:sz w:val="24"/>
          <w:szCs w:val="24"/>
        </w:rPr>
        <w:t>-</w:t>
      </w:r>
      <w:proofErr w:type="spellStart"/>
      <w:r w:rsidR="007A7497" w:rsidRPr="00BF2A89">
        <w:rPr>
          <w:rFonts w:ascii="Times New Roman" w:hAnsi="Times New Roman"/>
          <w:color w:val="000000" w:themeColor="text1"/>
          <w:sz w:val="24"/>
          <w:szCs w:val="24"/>
        </w:rPr>
        <w:t>ччмм</w:t>
      </w:r>
      <w:proofErr w:type="spellEnd"/>
      <w:r w:rsidR="007A7497" w:rsidRPr="00BF2A89">
        <w:rPr>
          <w:rFonts w:ascii="Times New Roman" w:hAnsi="Times New Roman"/>
          <w:color w:val="000000" w:themeColor="text1"/>
          <w:sz w:val="24"/>
          <w:szCs w:val="24"/>
        </w:rPr>
        <w:t>-наименование МО НСО&gt;.</w:t>
      </w:r>
      <w:r w:rsidR="007A7497" w:rsidRPr="00BF2A89">
        <w:rPr>
          <w:rFonts w:ascii="Times New Roman" w:hAnsi="Times New Roman"/>
          <w:color w:val="000000" w:themeColor="text1"/>
          <w:sz w:val="24"/>
          <w:szCs w:val="24"/>
          <w:lang w:val="en-US"/>
        </w:rPr>
        <w:t>jpg</w:t>
      </w:r>
      <w:r w:rsidR="007A7497" w:rsidRPr="00BF2A89">
        <w:rPr>
          <w:rFonts w:ascii="Times New Roman" w:hAnsi="Times New Roman"/>
          <w:color w:val="000000" w:themeColor="text1"/>
          <w:sz w:val="24"/>
          <w:szCs w:val="24"/>
        </w:rPr>
        <w:t>.</w:t>
      </w:r>
    </w:p>
    <w:p w14:paraId="03FD501D" w14:textId="3CD6D19C" w:rsidR="007A7497" w:rsidRPr="00BF2A89" w:rsidRDefault="000E3FB8" w:rsidP="00EC5CF9">
      <w:pPr>
        <w:pStyle w:val="aff2"/>
        <w:spacing w:after="0" w:line="240" w:lineRule="auto"/>
        <w:ind w:left="0" w:firstLine="567"/>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3.1.4. </w:t>
      </w:r>
      <w:r w:rsidR="007A7497" w:rsidRPr="00BF2A89">
        <w:rPr>
          <w:rFonts w:ascii="Times New Roman" w:hAnsi="Times New Roman"/>
          <w:color w:val="000000" w:themeColor="text1"/>
          <w:sz w:val="24"/>
          <w:szCs w:val="24"/>
        </w:rPr>
        <w:t xml:space="preserve">Если проблема не решена своими силами, то Представитель обращается в службу ТП в соответствии в п. </w:t>
      </w:r>
      <w:r w:rsidR="007A7497" w:rsidRPr="00BF2A89">
        <w:rPr>
          <w:rFonts w:ascii="Times New Roman" w:hAnsi="Times New Roman"/>
          <w:color w:val="000000" w:themeColor="text1"/>
          <w:sz w:val="24"/>
          <w:szCs w:val="24"/>
        </w:rPr>
        <w:fldChar w:fldCharType="begin"/>
      </w:r>
      <w:r w:rsidR="007A7497" w:rsidRPr="00BF2A89">
        <w:rPr>
          <w:rFonts w:ascii="Times New Roman" w:hAnsi="Times New Roman"/>
          <w:color w:val="000000" w:themeColor="text1"/>
          <w:sz w:val="24"/>
          <w:szCs w:val="24"/>
        </w:rPr>
        <w:instrText xml:space="preserve"> REF _Ref485729032 \r \h  \* MERGEFORMAT </w:instrText>
      </w:r>
      <w:r w:rsidR="007A7497" w:rsidRPr="00BF2A89">
        <w:rPr>
          <w:rFonts w:ascii="Times New Roman" w:hAnsi="Times New Roman"/>
          <w:color w:val="000000" w:themeColor="text1"/>
          <w:sz w:val="24"/>
          <w:szCs w:val="24"/>
        </w:rPr>
      </w:r>
      <w:r w:rsidR="007A7497" w:rsidRPr="00BF2A89">
        <w:rPr>
          <w:rFonts w:ascii="Times New Roman" w:hAnsi="Times New Roman"/>
          <w:color w:val="000000" w:themeColor="text1"/>
          <w:sz w:val="24"/>
          <w:szCs w:val="24"/>
        </w:rPr>
        <w:fldChar w:fldCharType="separate"/>
      </w:r>
      <w:r w:rsidR="005E4DCC" w:rsidRPr="00BF2A89">
        <w:rPr>
          <w:rFonts w:ascii="Times New Roman" w:hAnsi="Times New Roman"/>
          <w:color w:val="000000" w:themeColor="text1"/>
          <w:sz w:val="24"/>
          <w:szCs w:val="24"/>
        </w:rPr>
        <w:t>3.5</w:t>
      </w:r>
      <w:r w:rsidR="007A7497" w:rsidRPr="00BF2A89">
        <w:rPr>
          <w:rFonts w:ascii="Times New Roman" w:hAnsi="Times New Roman"/>
          <w:color w:val="000000" w:themeColor="text1"/>
          <w:sz w:val="24"/>
          <w:szCs w:val="24"/>
        </w:rPr>
        <w:fldChar w:fldCharType="end"/>
      </w:r>
      <w:r w:rsidR="007A7497" w:rsidRPr="00BF2A89">
        <w:rPr>
          <w:rFonts w:ascii="Times New Roman" w:hAnsi="Times New Roman"/>
          <w:color w:val="000000" w:themeColor="text1"/>
          <w:sz w:val="24"/>
          <w:szCs w:val="24"/>
        </w:rPr>
        <w:t xml:space="preserve"> настоящего Регламента.</w:t>
      </w:r>
    </w:p>
    <w:p w14:paraId="27F72109" w14:textId="77777777" w:rsidR="007A7497" w:rsidRPr="00BF2A89" w:rsidRDefault="007A7497" w:rsidP="009364D8">
      <w:pPr>
        <w:pStyle w:val="aff2"/>
        <w:numPr>
          <w:ilvl w:val="0"/>
          <w:numId w:val="110"/>
        </w:numPr>
        <w:spacing w:after="0" w:line="240" w:lineRule="auto"/>
        <w:ind w:left="0" w:firstLine="505"/>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Уровни ТП</w:t>
      </w:r>
    </w:p>
    <w:p w14:paraId="6BD1B20A" w14:textId="77A0CFDC" w:rsidR="007A7497" w:rsidRPr="00BF2A89" w:rsidRDefault="007A7497" w:rsidP="009364D8">
      <w:pPr>
        <w:pStyle w:val="aff2"/>
        <w:numPr>
          <w:ilvl w:val="2"/>
          <w:numId w:val="111"/>
        </w:numPr>
        <w:spacing w:after="0" w:line="240" w:lineRule="auto"/>
        <w:ind w:left="0" w:firstLine="505"/>
        <w:jc w:val="both"/>
        <w:rPr>
          <w:rFonts w:ascii="Times New Roman" w:hAnsi="Times New Roman"/>
          <w:color w:val="000000" w:themeColor="text1"/>
          <w:sz w:val="24"/>
          <w:szCs w:val="24"/>
        </w:rPr>
      </w:pPr>
      <w:bookmarkStart w:id="59" w:name="_Ref485725805"/>
      <w:r w:rsidRPr="00BF2A89">
        <w:rPr>
          <w:rFonts w:ascii="Times New Roman" w:hAnsi="Times New Roman"/>
          <w:b/>
          <w:color w:val="000000" w:themeColor="text1"/>
          <w:sz w:val="24"/>
          <w:szCs w:val="24"/>
        </w:rPr>
        <w:t>Уровень 2</w:t>
      </w:r>
      <w:r w:rsidRPr="00BF2A89">
        <w:rPr>
          <w:rFonts w:ascii="Times New Roman" w:hAnsi="Times New Roman"/>
          <w:color w:val="000000" w:themeColor="text1"/>
          <w:sz w:val="24"/>
          <w:szCs w:val="24"/>
        </w:rPr>
        <w:t xml:space="preserve"> – обслуживается специалистами технической поддержки Исполнителя. Проблемы, не решаемые на Уровне 1, передаются на Уровень 2. Заявки принимаются через АСУЗТП Исполнителя, только от представителей Уполномоченной организации, Заказчика и Функционального заказчика.</w:t>
      </w:r>
    </w:p>
    <w:p w14:paraId="66A8099D"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Состав компетенции Уровня 2:</w:t>
      </w:r>
    </w:p>
    <w:p w14:paraId="5785C019" w14:textId="77777777" w:rsidR="007A7497" w:rsidRPr="00BF2A89" w:rsidRDefault="007A7497" w:rsidP="009364D8">
      <w:pPr>
        <w:pStyle w:val="aff2"/>
        <w:numPr>
          <w:ilvl w:val="0"/>
          <w:numId w:val="12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консультационная поддержка по инсталляции Компонентов ЕГИСЗ НСО и Сервисов интеграции;</w:t>
      </w:r>
    </w:p>
    <w:p w14:paraId="412766C8" w14:textId="77777777" w:rsidR="007A7497" w:rsidRPr="00BF2A89" w:rsidRDefault="007A7497" w:rsidP="009364D8">
      <w:pPr>
        <w:pStyle w:val="aff2"/>
        <w:numPr>
          <w:ilvl w:val="0"/>
          <w:numId w:val="12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консультационная поддержка по настройке интерфейса Компонентов ЕГИСЗ НСО и Сервисов интеграции;</w:t>
      </w:r>
    </w:p>
    <w:p w14:paraId="1F9EEF7C" w14:textId="77777777" w:rsidR="007A7497" w:rsidRPr="00BF2A89" w:rsidRDefault="007A7497" w:rsidP="009364D8">
      <w:pPr>
        <w:pStyle w:val="aff2"/>
        <w:numPr>
          <w:ilvl w:val="0"/>
          <w:numId w:val="12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консультации по организации бизнес-процессов в Компонентов ЕГИСЗ НСО и Сервисов интеграции;</w:t>
      </w:r>
    </w:p>
    <w:p w14:paraId="2F561FF2" w14:textId="77777777" w:rsidR="007A7497" w:rsidRPr="00BF2A89" w:rsidRDefault="007A7497" w:rsidP="009364D8">
      <w:pPr>
        <w:pStyle w:val="aff2"/>
        <w:numPr>
          <w:ilvl w:val="0"/>
          <w:numId w:val="12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lastRenderedPageBreak/>
        <w:t>консультационная поддержка по действующим положениям федеральных нормативных правовых актов;</w:t>
      </w:r>
    </w:p>
    <w:p w14:paraId="16144DB9" w14:textId="77777777" w:rsidR="007A7497" w:rsidRPr="00BF2A89" w:rsidRDefault="007A7497" w:rsidP="009364D8">
      <w:pPr>
        <w:pStyle w:val="aff2"/>
        <w:numPr>
          <w:ilvl w:val="0"/>
          <w:numId w:val="12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пояснение функционала Компонентов ЕГИСЗ НСО и Сервисов интеграции; </w:t>
      </w:r>
    </w:p>
    <w:p w14:paraId="23F67EA3" w14:textId="77777777" w:rsidR="007A7497" w:rsidRPr="00BF2A89" w:rsidRDefault="007A7497" w:rsidP="009364D8">
      <w:pPr>
        <w:pStyle w:val="aff2"/>
        <w:numPr>
          <w:ilvl w:val="0"/>
          <w:numId w:val="12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помощь в поиске и устранение проблем в случае некорректной работы Компонентов ЕГИСЗ НСО и Сервисов интеграции;</w:t>
      </w:r>
    </w:p>
    <w:p w14:paraId="4264F12E" w14:textId="77777777" w:rsidR="007A7497" w:rsidRPr="00BF2A89" w:rsidRDefault="007A7497" w:rsidP="009364D8">
      <w:pPr>
        <w:pStyle w:val="aff2"/>
        <w:numPr>
          <w:ilvl w:val="0"/>
          <w:numId w:val="12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анализ работоспособности отдельных функций Компонентов ЕГИСЗ НСО и Сервисов интеграции при получении информации о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bookmarkEnd w:id="59"/>
    <w:p w14:paraId="358553DE" w14:textId="77777777" w:rsidR="007A7497" w:rsidRPr="00BF2A89" w:rsidRDefault="007A7497" w:rsidP="009364D8">
      <w:pPr>
        <w:pStyle w:val="aff2"/>
        <w:numPr>
          <w:ilvl w:val="2"/>
          <w:numId w:val="111"/>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Уровень 3</w:t>
      </w:r>
      <w:r w:rsidRPr="00BF2A89">
        <w:rPr>
          <w:rFonts w:ascii="Times New Roman" w:hAnsi="Times New Roman"/>
          <w:color w:val="000000" w:themeColor="text1"/>
          <w:sz w:val="24"/>
          <w:szCs w:val="24"/>
        </w:rPr>
        <w:t xml:space="preserve"> – экспертная поддержка. Обслуживается специалистами Исполнителя. Проблемы, не решаемые на Уровне 2, передаются на Уровень 3.</w:t>
      </w:r>
    </w:p>
    <w:p w14:paraId="56EF438A"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Состав компетенции Уровня 3:</w:t>
      </w:r>
    </w:p>
    <w:p w14:paraId="33FEE172" w14:textId="77777777" w:rsidR="007A7497" w:rsidRPr="00BF2A89" w:rsidRDefault="007A7497" w:rsidP="009364D8">
      <w:pPr>
        <w:pStyle w:val="aff2"/>
        <w:numPr>
          <w:ilvl w:val="0"/>
          <w:numId w:val="127"/>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14:paraId="541BA3DC" w14:textId="77777777" w:rsidR="007A7497" w:rsidRPr="00BF2A89" w:rsidRDefault="007A7497" w:rsidP="009364D8">
      <w:pPr>
        <w:pStyle w:val="aff2"/>
        <w:numPr>
          <w:ilvl w:val="0"/>
          <w:numId w:val="127"/>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консультационная поддержка по интеграции со сторонними системами;</w:t>
      </w:r>
    </w:p>
    <w:p w14:paraId="436A19C5" w14:textId="77777777" w:rsidR="007A7497" w:rsidRPr="00BF2A89" w:rsidRDefault="007A7497" w:rsidP="009364D8">
      <w:pPr>
        <w:pStyle w:val="aff2"/>
        <w:numPr>
          <w:ilvl w:val="0"/>
          <w:numId w:val="127"/>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консультационная поддержка по вопросам первого и второго Уровней в объемах превышающих компетенцию уровней;</w:t>
      </w:r>
    </w:p>
    <w:p w14:paraId="586B7527" w14:textId="77777777" w:rsidR="007A7497" w:rsidRPr="00BF2A89" w:rsidRDefault="007A7497" w:rsidP="009364D8">
      <w:pPr>
        <w:pStyle w:val="aff2"/>
        <w:numPr>
          <w:ilvl w:val="0"/>
          <w:numId w:val="127"/>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восстановление работоспособности Компонентов ЕГИСЗ НСО и Сервисов интеграции при сбоях; </w:t>
      </w:r>
    </w:p>
    <w:p w14:paraId="2D7A4A29" w14:textId="77777777" w:rsidR="007A7497" w:rsidRPr="00BF2A89" w:rsidRDefault="007A7497" w:rsidP="009364D8">
      <w:pPr>
        <w:pStyle w:val="aff2"/>
        <w:numPr>
          <w:ilvl w:val="0"/>
          <w:numId w:val="127"/>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консультационная поддержка по настройке производительности Компонентов ЕГИСЗ НСО и Сервисов интеграции;</w:t>
      </w:r>
    </w:p>
    <w:p w14:paraId="477BDD70" w14:textId="77777777" w:rsidR="007A7497" w:rsidRPr="00BF2A89" w:rsidRDefault="007A7497" w:rsidP="009364D8">
      <w:pPr>
        <w:pStyle w:val="aff2"/>
        <w:numPr>
          <w:ilvl w:val="0"/>
          <w:numId w:val="127"/>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анализ производительности и корректности работы Компонентов ЕГИСЗ НСО и Сервисов интеграции.</w:t>
      </w:r>
    </w:p>
    <w:p w14:paraId="75EAE3A8" w14:textId="2C3E6FA9" w:rsidR="007A7497" w:rsidRPr="00BF2A89" w:rsidRDefault="007A7497" w:rsidP="009364D8">
      <w:pPr>
        <w:pStyle w:val="aff2"/>
        <w:numPr>
          <w:ilvl w:val="0"/>
          <w:numId w:val="127"/>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устранение выявленных ошибок работы функционала, принят</w:t>
      </w:r>
      <w:r w:rsidR="00666813" w:rsidRPr="00BF2A89">
        <w:rPr>
          <w:rFonts w:ascii="Times New Roman" w:hAnsi="Times New Roman"/>
          <w:color w:val="000000" w:themeColor="text1"/>
          <w:sz w:val="24"/>
          <w:szCs w:val="24"/>
        </w:rPr>
        <w:t>ого в промышленную эксплуатацию;</w:t>
      </w:r>
    </w:p>
    <w:p w14:paraId="77065BB1" w14:textId="77777777" w:rsidR="00666813" w:rsidRPr="00BF2A89" w:rsidRDefault="00666813" w:rsidP="009364D8">
      <w:pPr>
        <w:pStyle w:val="aff2"/>
        <w:numPr>
          <w:ilvl w:val="0"/>
          <w:numId w:val="127"/>
        </w:numPr>
        <w:spacing w:after="0" w:line="240" w:lineRule="auto"/>
        <w:ind w:left="0" w:firstLine="505"/>
        <w:jc w:val="both"/>
        <w:rPr>
          <w:rFonts w:ascii="Times New Roman" w:hAnsi="Times New Roman"/>
          <w:color w:val="000000" w:themeColor="text1"/>
          <w:sz w:val="24"/>
          <w:szCs w:val="24"/>
        </w:rPr>
      </w:pPr>
      <w:r w:rsidRPr="00BF2A89">
        <w:rPr>
          <w:rFonts w:ascii="Times New Roman" w:eastAsia="Times New Roman" w:hAnsi="Times New Roman"/>
          <w:sz w:val="24"/>
          <w:szCs w:val="24"/>
        </w:rPr>
        <w:t xml:space="preserve">предоставление Заказчику и Функциональному заказчику новых версий программного обеспечения, обновлений и </w:t>
      </w:r>
      <w:proofErr w:type="spellStart"/>
      <w:r w:rsidRPr="00BF2A89">
        <w:rPr>
          <w:rFonts w:ascii="Times New Roman" w:eastAsia="Times New Roman" w:hAnsi="Times New Roman"/>
          <w:sz w:val="24"/>
          <w:szCs w:val="24"/>
        </w:rPr>
        <w:t>патчей</w:t>
      </w:r>
      <w:proofErr w:type="spellEnd"/>
      <w:r w:rsidRPr="00BF2A89">
        <w:rPr>
          <w:rFonts w:ascii="Times New Roman" w:eastAsia="Times New Roman" w:hAnsi="Times New Roman"/>
          <w:sz w:val="24"/>
          <w:szCs w:val="24"/>
        </w:rPr>
        <w:t xml:space="preserve">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14:paraId="49F87A27" w14:textId="234FB2A9"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консультации и предоставление Уполномоченной организации последовательности действий для поддержания в актуальном состоянии операционных систем и необходимого для функционирования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программного обеспечения на виртуальных машинах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с целью устранения уязвимостей и снижения вероятности программных сбоев;</w:t>
      </w:r>
    </w:p>
    <w:p w14:paraId="5C7316E3" w14:textId="77777777"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консультации и предоставление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 программного обеспечения на виртуальных машинах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 аппаратных ресурсах;</w:t>
      </w:r>
    </w:p>
    <w:p w14:paraId="4641F1CF" w14:textId="77777777" w:rsidR="00666813" w:rsidRPr="00BF2A89" w:rsidRDefault="00666813" w:rsidP="009364D8">
      <w:pPr>
        <w:pStyle w:val="aff2"/>
        <w:numPr>
          <w:ilvl w:val="0"/>
          <w:numId w:val="127"/>
        </w:numPr>
        <w:spacing w:after="0" w:line="240" w:lineRule="auto"/>
        <w:ind w:left="0" w:firstLine="426"/>
        <w:jc w:val="both"/>
        <w:rPr>
          <w:rFonts w:ascii="Times New Roman" w:hAnsi="Times New Roman"/>
          <w:color w:val="000000" w:themeColor="text1"/>
          <w:sz w:val="24"/>
          <w:szCs w:val="24"/>
        </w:rPr>
      </w:pPr>
      <w:r w:rsidRPr="00BF2A89">
        <w:rPr>
          <w:rFonts w:ascii="Times New Roman" w:eastAsia="Times New Roman" w:hAnsi="Times New Roman"/>
          <w:sz w:val="24"/>
          <w:szCs w:val="24"/>
        </w:rPr>
        <w:t xml:space="preserve"> консультирование представителей Уполномоченной организации</w:t>
      </w:r>
      <w:r w:rsidRPr="00BF2A89" w:rsidDel="00F3148B">
        <w:rPr>
          <w:rFonts w:ascii="Times New Roman" w:eastAsia="Times New Roman" w:hAnsi="Times New Roman"/>
          <w:sz w:val="24"/>
          <w:szCs w:val="24"/>
        </w:rPr>
        <w:t xml:space="preserve"> </w:t>
      </w:r>
      <w:r w:rsidRPr="00BF2A89">
        <w:rPr>
          <w:rFonts w:ascii="Times New Roman" w:eastAsia="Times New Roman" w:hAnsi="Times New Roman"/>
          <w:sz w:val="24"/>
          <w:szCs w:val="24"/>
        </w:rPr>
        <w:t>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w:t>
      </w:r>
    </w:p>
    <w:p w14:paraId="6AE668E4" w14:textId="09772806"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обеспечение совместимости Компонентов ЕГИСЗ НСО и Сервисов интеграции</w:t>
      </w:r>
      <w:r w:rsidRPr="00BF2A89" w:rsidDel="002B31EE">
        <w:rPr>
          <w:rFonts w:ascii="Times New Roman" w:eastAsia="Times New Roman" w:hAnsi="Times New Roman"/>
          <w:sz w:val="24"/>
          <w:szCs w:val="24"/>
        </w:rPr>
        <w:t xml:space="preserve"> </w:t>
      </w:r>
      <w:r w:rsidRPr="00BF2A89">
        <w:rPr>
          <w:rFonts w:ascii="Times New Roman" w:eastAsia="Times New Roman" w:hAnsi="Times New Roman"/>
          <w:sz w:val="24"/>
          <w:szCs w:val="24"/>
        </w:rPr>
        <w:t xml:space="preserve">с последними актуальными на время действия контракта версиями клиентских операционных систем Функционального заказчика, в том числе </w:t>
      </w:r>
      <w:proofErr w:type="spellStart"/>
      <w:r w:rsidRPr="00BF2A89">
        <w:rPr>
          <w:rFonts w:ascii="Times New Roman" w:eastAsia="Times New Roman" w:hAnsi="Times New Roman"/>
          <w:sz w:val="24"/>
          <w:szCs w:val="24"/>
        </w:rPr>
        <w:t>Microsoft</w:t>
      </w:r>
      <w:proofErr w:type="spellEnd"/>
      <w:r w:rsidRPr="00BF2A89">
        <w:rPr>
          <w:rFonts w:ascii="Times New Roman" w:eastAsia="Times New Roman" w:hAnsi="Times New Roman"/>
          <w:sz w:val="24"/>
          <w:szCs w:val="24"/>
        </w:rPr>
        <w:t xml:space="preserve"> </w:t>
      </w:r>
      <w:proofErr w:type="spellStart"/>
      <w:r w:rsidRPr="00BF2A89">
        <w:rPr>
          <w:rFonts w:ascii="Times New Roman" w:eastAsia="Times New Roman" w:hAnsi="Times New Roman"/>
          <w:sz w:val="24"/>
          <w:szCs w:val="24"/>
        </w:rPr>
        <w:t>Windows</w:t>
      </w:r>
      <w:proofErr w:type="spellEnd"/>
      <w:r w:rsidRPr="00BF2A89">
        <w:rPr>
          <w:rFonts w:ascii="Times New Roman" w:eastAsia="Times New Roman" w:hAnsi="Times New Roman"/>
          <w:sz w:val="24"/>
          <w:szCs w:val="24"/>
        </w:rPr>
        <w:t xml:space="preserve"> 7 и выше, </w:t>
      </w:r>
      <w:proofErr w:type="spellStart"/>
      <w:r w:rsidRPr="00BF2A89">
        <w:rPr>
          <w:rFonts w:ascii="Times New Roman" w:eastAsia="Times New Roman" w:hAnsi="Times New Roman"/>
          <w:sz w:val="24"/>
          <w:szCs w:val="24"/>
        </w:rPr>
        <w:t>iOS</w:t>
      </w:r>
      <w:proofErr w:type="spellEnd"/>
      <w:r w:rsidRPr="00BF2A89">
        <w:rPr>
          <w:rFonts w:ascii="Times New Roman" w:eastAsia="Times New Roman" w:hAnsi="Times New Roman"/>
          <w:sz w:val="24"/>
          <w:szCs w:val="24"/>
        </w:rPr>
        <w:t xml:space="preserve"> 9 и выше;</w:t>
      </w:r>
    </w:p>
    <w:p w14:paraId="39C14E53" w14:textId="71576647" w:rsidR="004C51ED" w:rsidRPr="00BF2A89" w:rsidRDefault="004C51ED" w:rsidP="009364D8">
      <w:pPr>
        <w:numPr>
          <w:ilvl w:val="0"/>
          <w:numId w:val="127"/>
        </w:numPr>
        <w:spacing w:after="0" w:line="240" w:lineRule="auto"/>
        <w:ind w:left="0" w:firstLine="426"/>
        <w:jc w:val="both"/>
        <w:rPr>
          <w:rFonts w:ascii="Times New Roman" w:hAnsi="Times New Roman"/>
          <w:sz w:val="24"/>
        </w:rPr>
      </w:pPr>
      <w:r w:rsidRPr="00BF2A89">
        <w:rPr>
          <w:rFonts w:ascii="Times New Roman" w:hAnsi="Times New Roman"/>
          <w:sz w:val="24"/>
        </w:rPr>
        <w:t xml:space="preserve">предоставление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w:t>
      </w:r>
      <w:proofErr w:type="spellStart"/>
      <w:r w:rsidRPr="00BF2A89">
        <w:rPr>
          <w:rFonts w:ascii="Times New Roman" w:hAnsi="Times New Roman"/>
          <w:sz w:val="24"/>
        </w:rPr>
        <w:t>патчам</w:t>
      </w:r>
      <w:proofErr w:type="spellEnd"/>
      <w:r w:rsidRPr="00BF2A89">
        <w:rPr>
          <w:rFonts w:ascii="Times New Roman" w:hAnsi="Times New Roman"/>
          <w:sz w:val="24"/>
        </w:rPr>
        <w:t xml:space="preserve">; </w:t>
      </w:r>
    </w:p>
    <w:p w14:paraId="186B6352" w14:textId="77777777"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lastRenderedPageBreak/>
        <w:t>в случае аварийной ситуации обеспечение удаленного технического сопровождения на уровне ЦОД Правительства НСО круглосуточно, без выходных;</w:t>
      </w:r>
    </w:p>
    <w:p w14:paraId="6ACDFF47" w14:textId="77777777"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диагностика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7BC7335C" w14:textId="3F500209"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настройка производительности,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240A5845" w14:textId="77777777"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инсталляция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14:paraId="3BE90EAE" w14:textId="4AEAB677"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формирование</w:t>
      </w:r>
      <w:r w:rsidR="003A507E" w:rsidRPr="00BF2A89">
        <w:rPr>
          <w:rFonts w:ascii="Times New Roman" w:eastAsia="Times New Roman" w:hAnsi="Times New Roman"/>
          <w:sz w:val="24"/>
          <w:szCs w:val="24"/>
        </w:rPr>
        <w:t xml:space="preserve"> и предоставление</w:t>
      </w:r>
      <w:r w:rsidR="008B0083" w:rsidRPr="00BF2A89">
        <w:rPr>
          <w:rFonts w:ascii="Times New Roman" w:eastAsia="Times New Roman" w:hAnsi="Times New Roman"/>
          <w:sz w:val="24"/>
          <w:szCs w:val="24"/>
        </w:rPr>
        <w:t xml:space="preserve"> </w:t>
      </w:r>
      <w:proofErr w:type="gramStart"/>
      <w:r w:rsidRPr="00BF2A89">
        <w:rPr>
          <w:rFonts w:ascii="Times New Roman" w:eastAsia="Times New Roman" w:hAnsi="Times New Roman"/>
          <w:sz w:val="24"/>
          <w:szCs w:val="24"/>
        </w:rPr>
        <w:t>аналитических выборок</w:t>
      </w:r>
      <w:proofErr w:type="gramEnd"/>
      <w:r w:rsidRPr="00BF2A89">
        <w:rPr>
          <w:rFonts w:ascii="Times New Roman" w:eastAsia="Times New Roman" w:hAnsi="Times New Roman"/>
          <w:sz w:val="24"/>
          <w:szCs w:val="24"/>
        </w:rPr>
        <w:t xml:space="preserve"> на основе имеющихся в Компонентах ЕГИСЗ НСО данных по требованию Функционального заказчика</w:t>
      </w:r>
      <w:r w:rsidR="003A507E" w:rsidRPr="00BF2A89">
        <w:rPr>
          <w:rFonts w:ascii="Times New Roman" w:eastAsia="Times New Roman" w:hAnsi="Times New Roman"/>
          <w:sz w:val="24"/>
          <w:szCs w:val="24"/>
        </w:rPr>
        <w:t xml:space="preserve"> или Уполномоченной организации</w:t>
      </w:r>
      <w:r w:rsidRPr="00BF2A89">
        <w:rPr>
          <w:rFonts w:ascii="Times New Roman" w:eastAsia="Times New Roman" w:hAnsi="Times New Roman"/>
          <w:sz w:val="24"/>
          <w:szCs w:val="24"/>
        </w:rPr>
        <w:t xml:space="preserve">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14:paraId="1D79DE13" w14:textId="0EB16AA7" w:rsidR="003A507E" w:rsidRPr="00BF2A89" w:rsidRDefault="003A507E" w:rsidP="009364D8">
      <w:pPr>
        <w:numPr>
          <w:ilvl w:val="0"/>
          <w:numId w:val="127"/>
        </w:numPr>
        <w:spacing w:after="0" w:line="240" w:lineRule="auto"/>
        <w:jc w:val="both"/>
        <w:rPr>
          <w:rFonts w:ascii="Times New Roman" w:eastAsia="Times New Roman" w:hAnsi="Times New Roman"/>
          <w:sz w:val="24"/>
          <w:szCs w:val="24"/>
        </w:rPr>
      </w:pPr>
      <w:r w:rsidRPr="00BF2A89">
        <w:rPr>
          <w:rFonts w:ascii="Times New Roman" w:eastAsia="Times New Roman" w:hAnsi="Times New Roman"/>
          <w:sz w:val="24"/>
          <w:szCs w:val="24"/>
        </w:rPr>
        <w:t>формирование и предоставление выборки данных из Компонентов ЕГИСЗ НСО по обращениям Уполномоченной организации;</w:t>
      </w:r>
    </w:p>
    <w:p w14:paraId="3D4019E8" w14:textId="77777777" w:rsidR="00D3429E"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проведение консультирования Уполномоченной организации (в интересах получателей услуг приведенных в </w:t>
      </w:r>
      <w:r w:rsidRPr="00BF2A89">
        <w:rPr>
          <w:rFonts w:ascii="Times New Roman" w:hAnsi="Times New Roman"/>
        </w:rPr>
        <w:t xml:space="preserve">Приложении </w:t>
      </w:r>
      <w:r w:rsidRPr="00BF2A89">
        <w:t xml:space="preserve">№ </w:t>
      </w:r>
      <w:r w:rsidRPr="00BF2A89">
        <w:rPr>
          <w:rFonts w:ascii="Times New Roman" w:hAnsi="Times New Roman"/>
        </w:rPr>
        <w:t>1</w:t>
      </w:r>
      <w:r w:rsidRPr="00BF2A89">
        <w:rPr>
          <w:rFonts w:ascii="Times New Roman" w:eastAsia="Times New Roman" w:hAnsi="Times New Roman"/>
          <w:sz w:val="24"/>
          <w:szCs w:val="24"/>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14:paraId="6C954CE8" w14:textId="45EA9FF1" w:rsidR="00D3429E"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формирование ролей пользователей</w:t>
      </w:r>
      <w:r w:rsidR="003A507E" w:rsidRPr="00BF2A89">
        <w:rPr>
          <w:rFonts w:ascii="Times New Roman" w:eastAsia="Times New Roman" w:hAnsi="Times New Roman"/>
          <w:sz w:val="24"/>
          <w:szCs w:val="24"/>
        </w:rPr>
        <w:t xml:space="preserve"> и АРМ</w:t>
      </w:r>
      <w:r w:rsidRPr="00BF2A89">
        <w:rPr>
          <w:rFonts w:ascii="Times New Roman" w:eastAsia="Times New Roman" w:hAnsi="Times New Roman"/>
          <w:sz w:val="24"/>
          <w:szCs w:val="24"/>
        </w:rPr>
        <w:t xml:space="preserve"> по обращениям Функционального заказчика или Уполномоченной организации, осуществлять информирование Функционального заказчика или Уполномоченной организации о созданных ролях</w:t>
      </w:r>
      <w:r w:rsidR="00D3429E" w:rsidRPr="00BF2A89">
        <w:rPr>
          <w:rFonts w:ascii="Times New Roman" w:eastAsia="Times New Roman" w:hAnsi="Times New Roman"/>
          <w:sz w:val="24"/>
          <w:szCs w:val="24"/>
        </w:rPr>
        <w:t>;</w:t>
      </w:r>
    </w:p>
    <w:p w14:paraId="1A4078D4" w14:textId="18A37F99"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выполнение настроек для ГУЗ НСО и рабочих мест ГУЗ НСО (включая филиалы)</w:t>
      </w:r>
      <w:r w:rsidR="003A507E" w:rsidRPr="00BF2A89">
        <w:rPr>
          <w:rFonts w:ascii="Times New Roman" w:eastAsia="Times New Roman" w:hAnsi="Times New Roman"/>
          <w:sz w:val="24"/>
          <w:szCs w:val="24"/>
        </w:rPr>
        <w:t xml:space="preserve">, согласно Приложению № 1 к ООЗ, </w:t>
      </w:r>
      <w:r w:rsidRPr="00BF2A89">
        <w:rPr>
          <w:rFonts w:ascii="Times New Roman" w:eastAsia="Times New Roman" w:hAnsi="Times New Roman"/>
          <w:sz w:val="24"/>
          <w:szCs w:val="24"/>
        </w:rPr>
        <w:t>после установки обновлений МИС НСО по обращениям от Уполномоченной организации;</w:t>
      </w:r>
    </w:p>
    <w:p w14:paraId="5A6CE335" w14:textId="77777777" w:rsidR="00BE3936" w:rsidRPr="00BF2A89" w:rsidRDefault="00BE3936"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выполнять настройки для ГУЗ НСО (в соответствии с приложением 1 к ООЗ) и рабочих мест ГУЗ НСО по обращениям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14:paraId="3AE28CB8" w14:textId="0D33B00E"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eastAsia="Times New Roman" w:hAnsi="Times New Roman"/>
          <w:sz w:val="24"/>
          <w:szCs w:val="24"/>
        </w:rPr>
        <w:t xml:space="preserve">выполнение администрирования и настройки существующих печатных форм в </w:t>
      </w:r>
      <w:r w:rsidR="009E2E5A" w:rsidRPr="00BF2A89">
        <w:rPr>
          <w:rFonts w:ascii="Times New Roman" w:eastAsia="Times New Roman" w:hAnsi="Times New Roman"/>
          <w:sz w:val="24"/>
          <w:szCs w:val="24"/>
        </w:rPr>
        <w:t>Системе</w:t>
      </w:r>
      <w:r w:rsidR="00FA54B8" w:rsidRPr="00BF2A89">
        <w:rPr>
          <w:rFonts w:ascii="Times New Roman" w:eastAsia="Times New Roman" w:hAnsi="Times New Roman"/>
          <w:sz w:val="24"/>
          <w:szCs w:val="24"/>
        </w:rPr>
        <w:t xml:space="preserve"> </w:t>
      </w:r>
      <w:r w:rsidR="00D3429E" w:rsidRPr="00BF2A89">
        <w:rPr>
          <w:rFonts w:ascii="Times New Roman" w:eastAsia="Times New Roman" w:hAnsi="Times New Roman"/>
          <w:sz w:val="24"/>
          <w:szCs w:val="24"/>
        </w:rPr>
        <w:t xml:space="preserve">в </w:t>
      </w:r>
      <w:r w:rsidR="00FA54B8" w:rsidRPr="00BF2A89">
        <w:rPr>
          <w:rFonts w:ascii="Times New Roman" w:eastAsia="Times New Roman" w:hAnsi="Times New Roman"/>
          <w:sz w:val="24"/>
          <w:szCs w:val="24"/>
        </w:rPr>
        <w:t>соответствии с требованиями НПА</w:t>
      </w:r>
      <w:r w:rsidRPr="00BF2A89">
        <w:rPr>
          <w:rFonts w:ascii="Times New Roman" w:eastAsia="Times New Roman" w:hAnsi="Times New Roman"/>
          <w:sz w:val="24"/>
          <w:szCs w:val="24"/>
        </w:rPr>
        <w:t>;</w:t>
      </w:r>
    </w:p>
    <w:p w14:paraId="6BCC3FB7" w14:textId="319E11F8" w:rsidR="00666813" w:rsidRPr="00BF2A89" w:rsidRDefault="00666813" w:rsidP="009364D8">
      <w:pPr>
        <w:numPr>
          <w:ilvl w:val="0"/>
          <w:numId w:val="127"/>
        </w:numPr>
        <w:spacing w:after="0" w:line="240" w:lineRule="auto"/>
        <w:ind w:left="0" w:firstLine="426"/>
        <w:jc w:val="both"/>
        <w:rPr>
          <w:rFonts w:ascii="Times New Roman" w:eastAsia="Times New Roman" w:hAnsi="Times New Roman"/>
          <w:sz w:val="24"/>
          <w:szCs w:val="24"/>
        </w:rPr>
      </w:pPr>
      <w:r w:rsidRPr="00BF2A89">
        <w:rPr>
          <w:rFonts w:ascii="Times New Roman" w:hAnsi="Times New Roman"/>
          <w:sz w:val="24"/>
          <w:szCs w:val="24"/>
        </w:rPr>
        <w:t>Поддержание работоспособности АСУЗТП Исполнителя</w:t>
      </w:r>
      <w:r w:rsidRPr="00BF2A89">
        <w:t>.</w:t>
      </w:r>
    </w:p>
    <w:p w14:paraId="724E8374" w14:textId="77777777" w:rsidR="00666813" w:rsidRPr="00BF2A89" w:rsidRDefault="00666813" w:rsidP="00666813">
      <w:pPr>
        <w:spacing w:after="0" w:line="240" w:lineRule="auto"/>
        <w:jc w:val="both"/>
        <w:rPr>
          <w:rFonts w:ascii="Times New Roman" w:hAnsi="Times New Roman"/>
          <w:color w:val="000000" w:themeColor="text1"/>
          <w:sz w:val="24"/>
          <w:szCs w:val="24"/>
        </w:rPr>
      </w:pPr>
    </w:p>
    <w:p w14:paraId="4F2C994B" w14:textId="77777777" w:rsidR="007A7497" w:rsidRPr="00BF2A89" w:rsidRDefault="007A7497" w:rsidP="009364D8">
      <w:pPr>
        <w:pStyle w:val="aff2"/>
        <w:numPr>
          <w:ilvl w:val="0"/>
          <w:numId w:val="110"/>
        </w:numPr>
        <w:spacing w:after="0" w:line="240" w:lineRule="auto"/>
        <w:ind w:left="0" w:firstLine="505"/>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Типы заявок:</w:t>
      </w:r>
    </w:p>
    <w:p w14:paraId="7D01B66C" w14:textId="77777777" w:rsidR="007A7497" w:rsidRPr="00BF2A89" w:rsidRDefault="007A7497" w:rsidP="009364D8">
      <w:pPr>
        <w:pStyle w:val="aff2"/>
        <w:numPr>
          <w:ilvl w:val="0"/>
          <w:numId w:val="12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Консультация</w:t>
      </w:r>
      <w:r w:rsidRPr="00BF2A89">
        <w:rPr>
          <w:rFonts w:ascii="Times New Roman" w:hAnsi="Times New Roman"/>
          <w:color w:val="000000" w:themeColor="text1"/>
          <w:sz w:val="24"/>
          <w:szCs w:val="24"/>
        </w:rPr>
        <w:t xml:space="preserve"> –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14:paraId="45C047D1" w14:textId="77777777" w:rsidR="007A7497" w:rsidRPr="00BF2A89" w:rsidRDefault="007A7497" w:rsidP="009364D8">
      <w:pPr>
        <w:pStyle w:val="aff2"/>
        <w:numPr>
          <w:ilvl w:val="0"/>
          <w:numId w:val="12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Инцидент</w:t>
      </w:r>
      <w:r w:rsidRPr="00BF2A89">
        <w:rPr>
          <w:rFonts w:ascii="Times New Roman" w:hAnsi="Times New Roman"/>
          <w:color w:val="000000" w:themeColor="text1"/>
          <w:sz w:val="24"/>
          <w:szCs w:val="24"/>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w:t>
      </w:r>
      <w:r w:rsidRPr="00BF2A89">
        <w:rPr>
          <w:rFonts w:ascii="Times New Roman" w:hAnsi="Times New Roman"/>
          <w:color w:val="000000" w:themeColor="text1"/>
          <w:sz w:val="24"/>
          <w:szCs w:val="24"/>
        </w:rPr>
        <w:lastRenderedPageBreak/>
        <w:t xml:space="preserve">тех случаях, когда недоступен один или несколько Компонентов ЕГИСЗ НСО и Сервисов интеграции. </w:t>
      </w:r>
    </w:p>
    <w:p w14:paraId="7C8FFD0E" w14:textId="77777777" w:rsidR="007A7497" w:rsidRPr="00BF2A89" w:rsidRDefault="007A7497" w:rsidP="009364D8">
      <w:pPr>
        <w:pStyle w:val="aff2"/>
        <w:numPr>
          <w:ilvl w:val="0"/>
          <w:numId w:val="12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Изменение</w:t>
      </w:r>
      <w:r w:rsidRPr="00BF2A89">
        <w:rPr>
          <w:rFonts w:ascii="Times New Roman" w:hAnsi="Times New Roman"/>
          <w:color w:val="000000" w:themeColor="text1"/>
          <w:sz w:val="24"/>
          <w:szCs w:val="24"/>
        </w:rPr>
        <w:t xml:space="preserve"> – обращение, решение которого связано с изменениями в программном коде, структуре база данных или применении различных скриптов и/или </w:t>
      </w:r>
      <w:proofErr w:type="spellStart"/>
      <w:r w:rsidRPr="00BF2A89">
        <w:rPr>
          <w:rFonts w:ascii="Times New Roman" w:hAnsi="Times New Roman"/>
          <w:color w:val="000000" w:themeColor="text1"/>
          <w:sz w:val="24"/>
          <w:szCs w:val="24"/>
        </w:rPr>
        <w:t>патчей</w:t>
      </w:r>
      <w:proofErr w:type="spellEnd"/>
      <w:r w:rsidRPr="00BF2A89">
        <w:rPr>
          <w:rFonts w:ascii="Times New Roman" w:hAnsi="Times New Roman"/>
          <w:color w:val="000000" w:themeColor="text1"/>
          <w:sz w:val="24"/>
          <w:szCs w:val="24"/>
        </w:rPr>
        <w:t>, реализация которого недоступна на пользовательском уровне использования Компонентов ЕГИСЗ НСО и Сервисов интеграции.</w:t>
      </w:r>
    </w:p>
    <w:p w14:paraId="3AEC0403" w14:textId="77777777" w:rsidR="007A7497" w:rsidRPr="00BF2A89" w:rsidRDefault="007A7497" w:rsidP="009364D8">
      <w:pPr>
        <w:pStyle w:val="aff2"/>
        <w:numPr>
          <w:ilvl w:val="0"/>
          <w:numId w:val="12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Обслуживание</w:t>
      </w:r>
      <w:r w:rsidRPr="00BF2A89">
        <w:rPr>
          <w:rFonts w:ascii="Times New Roman" w:hAnsi="Times New Roman"/>
          <w:color w:val="000000" w:themeColor="text1"/>
          <w:sz w:val="24"/>
          <w:szCs w:val="24"/>
        </w:rPr>
        <w:t xml:space="preserve"> – обращение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w:t>
      </w:r>
    </w:p>
    <w:p w14:paraId="0B62BFBC" w14:textId="77777777" w:rsidR="007A7497" w:rsidRPr="00BF2A89" w:rsidRDefault="007A7497" w:rsidP="009364D8">
      <w:pPr>
        <w:pStyle w:val="aff2"/>
        <w:numPr>
          <w:ilvl w:val="0"/>
          <w:numId w:val="110"/>
        </w:numPr>
        <w:spacing w:after="0" w:line="240" w:lineRule="auto"/>
        <w:ind w:left="0" w:firstLine="505"/>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Статусы заявок:</w:t>
      </w:r>
    </w:p>
    <w:p w14:paraId="66623E33" w14:textId="38B01290" w:rsidR="007A7497" w:rsidRPr="00BF2A89" w:rsidRDefault="007A7497" w:rsidP="009364D8">
      <w:pPr>
        <w:pStyle w:val="aff2"/>
        <w:numPr>
          <w:ilvl w:val="2"/>
          <w:numId w:val="112"/>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Статус «Открыта»</w:t>
      </w:r>
      <w:r w:rsidRPr="00BF2A89">
        <w:rPr>
          <w:rFonts w:ascii="Times New Roman" w:hAnsi="Times New Roman"/>
          <w:color w:val="000000" w:themeColor="text1"/>
          <w:sz w:val="24"/>
          <w:szCs w:val="24"/>
        </w:rPr>
        <w:t xml:space="preserve"> – должно означать, что событие описано, но никакие действия с ним еще не проводились</w:t>
      </w:r>
    </w:p>
    <w:p w14:paraId="61F91F7D" w14:textId="1263E440" w:rsidR="007A7497" w:rsidRPr="00BF2A89" w:rsidRDefault="007A7497" w:rsidP="009364D8">
      <w:pPr>
        <w:pStyle w:val="aff2"/>
        <w:numPr>
          <w:ilvl w:val="2"/>
          <w:numId w:val="112"/>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Статус «Анализ»</w:t>
      </w:r>
      <w:r w:rsidRPr="00BF2A89">
        <w:rPr>
          <w:rFonts w:ascii="Times New Roman" w:hAnsi="Times New Roman"/>
          <w:color w:val="000000" w:themeColor="text1"/>
          <w:sz w:val="24"/>
          <w:szCs w:val="24"/>
        </w:rPr>
        <w:t xml:space="preserve"> - означает, что событие зарегистрировано в АСУЗТП, идет предварительный анализ задачи с целью определения исполнителя, приоритета и уровня технической поддержки. </w:t>
      </w:r>
      <w:r w:rsidRPr="00BF2A89">
        <w:rPr>
          <w:rFonts w:ascii="Times New Roman" w:hAnsi="Times New Roman"/>
          <w:sz w:val="24"/>
        </w:rPr>
        <w:t>Заявке назначен ответственный сотрудник со стороны Исполнителя.</w:t>
      </w:r>
    </w:p>
    <w:p w14:paraId="2D39ED01" w14:textId="77777777" w:rsidR="007A7497" w:rsidRPr="00BF2A89" w:rsidRDefault="007A7497" w:rsidP="009364D8">
      <w:pPr>
        <w:pStyle w:val="aff2"/>
        <w:numPr>
          <w:ilvl w:val="2"/>
          <w:numId w:val="112"/>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Статус «В работе»</w:t>
      </w:r>
      <w:r w:rsidRPr="00BF2A89">
        <w:rPr>
          <w:rFonts w:ascii="Times New Roman" w:hAnsi="Times New Roman"/>
          <w:color w:val="000000" w:themeColor="text1"/>
          <w:sz w:val="24"/>
          <w:szCs w:val="24"/>
        </w:rPr>
        <w:t xml:space="preserve"> – должно означать, что событие проанализировано и передано на реализацию специалистам Исполнителя;</w:t>
      </w:r>
    </w:p>
    <w:p w14:paraId="22461D1A" w14:textId="7DA03AB5" w:rsidR="007A7497" w:rsidRPr="00BF2A89" w:rsidRDefault="002E38A9" w:rsidP="009364D8">
      <w:pPr>
        <w:pStyle w:val="aff2"/>
        <w:numPr>
          <w:ilvl w:val="2"/>
          <w:numId w:val="112"/>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sz w:val="24"/>
        </w:rPr>
        <w:t>Статус «Запрос данных»</w:t>
      </w:r>
      <w:r w:rsidRPr="00BF2A89">
        <w:rPr>
          <w:rFonts w:ascii="Times New Roman" w:hAnsi="Times New Roman"/>
          <w:sz w:val="24"/>
        </w:rPr>
        <w:t xml:space="preserve"> – запрос дополнительной информации от заявителя сотрудником СТП, ответ заявителем должен быть предоставлен в течение 5 рабочих дней. В случае не предоставления заявителем ответа по истечении 5 рабочих дней заявка будет закрыта АСУЗТП </w:t>
      </w:r>
      <w:r w:rsidRPr="00BF2A89">
        <w:rPr>
          <w:rFonts w:ascii="Times New Roman" w:hAnsi="Times New Roman"/>
          <w:sz w:val="24"/>
          <w:szCs w:val="24"/>
        </w:rPr>
        <w:t xml:space="preserve">автоматически. Заявка в течение срока исполнения </w:t>
      </w:r>
      <w:r w:rsidR="00666813" w:rsidRPr="00BF2A89">
        <w:rPr>
          <w:rFonts w:ascii="Times New Roman" w:hAnsi="Times New Roman"/>
          <w:sz w:val="24"/>
          <w:szCs w:val="24"/>
        </w:rPr>
        <w:t xml:space="preserve">Исполнителем </w:t>
      </w:r>
      <w:r w:rsidRPr="00BF2A89">
        <w:rPr>
          <w:rFonts w:ascii="Times New Roman" w:hAnsi="Times New Roman"/>
          <w:sz w:val="24"/>
          <w:szCs w:val="24"/>
        </w:rPr>
        <w:t>может быть переведена в статус «Запрос данных» не более трех раз (в случае, если для решения заявки требуется ее перевод в статус «Запрос данных» более трех раз, такой перевод должен быть согласован с Рабочей группой). Время</w:t>
      </w:r>
      <w:r w:rsidRPr="00BF2A89">
        <w:rPr>
          <w:rFonts w:ascii="Times New Roman" w:hAnsi="Times New Roman"/>
          <w:sz w:val="24"/>
        </w:rPr>
        <w:t xml:space="preserve"> нахождения запроса в данном статусе исключается из расчета времени, потраченного на решение заявки</w:t>
      </w:r>
      <w:r w:rsidR="007A7497" w:rsidRPr="00BF2A89">
        <w:rPr>
          <w:rFonts w:ascii="Times New Roman" w:hAnsi="Times New Roman"/>
          <w:color w:val="000000" w:themeColor="text1"/>
          <w:sz w:val="24"/>
          <w:szCs w:val="24"/>
        </w:rPr>
        <w:t>.</w:t>
      </w:r>
    </w:p>
    <w:p w14:paraId="76D72AD6" w14:textId="22A112A5" w:rsidR="007A7497" w:rsidRPr="00BF2A89" w:rsidRDefault="007A7497" w:rsidP="009364D8">
      <w:pPr>
        <w:pStyle w:val="aff2"/>
        <w:numPr>
          <w:ilvl w:val="2"/>
          <w:numId w:val="112"/>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Статус «Приемка»</w:t>
      </w:r>
      <w:r w:rsidRPr="00BF2A89">
        <w:rPr>
          <w:rFonts w:ascii="Times New Roman" w:hAnsi="Times New Roman"/>
          <w:color w:val="000000" w:themeColor="text1"/>
          <w:sz w:val="24"/>
          <w:szCs w:val="24"/>
        </w:rPr>
        <w:t xml:space="preserve"> – после ответа на вопрос (настройки программы, устранения инцидента) сотрудник СТП переводит заявку в статус «Приемка» с обязательным уведомлением Заявителя о факте решения заявки. </w:t>
      </w:r>
      <w:r w:rsidR="00F2270A" w:rsidRPr="00BF2A89">
        <w:rPr>
          <w:rFonts w:ascii="Times New Roman" w:hAnsi="Times New Roman"/>
          <w:color w:val="000000" w:themeColor="text1"/>
          <w:sz w:val="24"/>
          <w:szCs w:val="24"/>
        </w:rPr>
        <w:t xml:space="preserve">Одновременно с направлением уведомления об устранении причины заявки, сотрудники СТП направляют подтверждающие скриншоты. </w:t>
      </w:r>
      <w:r w:rsidRPr="00BF2A89">
        <w:rPr>
          <w:rFonts w:ascii="Times New Roman" w:hAnsi="Times New Roman"/>
          <w:color w:val="000000" w:themeColor="text1"/>
          <w:sz w:val="24"/>
          <w:szCs w:val="24"/>
        </w:rPr>
        <w:t>В течение 5 рабочих дней пользователь,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Если в течение 5 рабочих дней ответ от заявителя на заявку не поступит, она будет закрыта АСУЗТП автоматически. Время нахождения запроса в данном статусе исключается из расчета времени, потраченного на решение заявки;</w:t>
      </w:r>
    </w:p>
    <w:p w14:paraId="37933D04" w14:textId="14807AFE" w:rsidR="007A7497" w:rsidRPr="00BF2A89" w:rsidRDefault="007A7497" w:rsidP="009364D8">
      <w:pPr>
        <w:pStyle w:val="aff2"/>
        <w:numPr>
          <w:ilvl w:val="2"/>
          <w:numId w:val="112"/>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b/>
          <w:color w:val="000000" w:themeColor="text1"/>
          <w:sz w:val="24"/>
          <w:szCs w:val="24"/>
        </w:rPr>
        <w:t>Статус «Реализована»</w:t>
      </w:r>
      <w:r w:rsidRPr="00BF2A89">
        <w:rPr>
          <w:rFonts w:ascii="Times New Roman" w:hAnsi="Times New Roman"/>
          <w:color w:val="000000" w:themeColor="text1"/>
          <w:sz w:val="24"/>
          <w:szCs w:val="24"/>
        </w:rPr>
        <w:t xml:space="preserve"> – </w:t>
      </w:r>
      <w:r w:rsidR="00147EDC" w:rsidRPr="00BF2A89">
        <w:rPr>
          <w:rFonts w:ascii="Times New Roman" w:hAnsi="Times New Roman"/>
          <w:sz w:val="24"/>
          <w:szCs w:val="24"/>
        </w:rPr>
        <w:t xml:space="preserve">по решенным заявкам, подразумевающим внесение изменений в функционал программы, сотрудник СТП переводит заявку в статус «Реализована», только после переноса на </w:t>
      </w:r>
      <w:proofErr w:type="spellStart"/>
      <w:r w:rsidR="00147EDC" w:rsidRPr="00BF2A89">
        <w:rPr>
          <w:rFonts w:ascii="Times New Roman" w:hAnsi="Times New Roman"/>
          <w:sz w:val="24"/>
          <w:szCs w:val="24"/>
        </w:rPr>
        <w:t>предпромышленный</w:t>
      </w:r>
      <w:proofErr w:type="spellEnd"/>
      <w:r w:rsidR="00147EDC" w:rsidRPr="00BF2A89">
        <w:rPr>
          <w:rFonts w:ascii="Times New Roman" w:hAnsi="Times New Roman"/>
          <w:sz w:val="24"/>
          <w:szCs w:val="24"/>
        </w:rPr>
        <w:t xml:space="preserve"> стенд Заказчика, а также указания даты и версии обновления продуктивной среды МИС НСО или номера и даты </w:t>
      </w:r>
      <w:proofErr w:type="spellStart"/>
      <w:r w:rsidR="00147EDC" w:rsidRPr="00BF2A89">
        <w:rPr>
          <w:rFonts w:ascii="Times New Roman" w:hAnsi="Times New Roman"/>
          <w:sz w:val="24"/>
          <w:szCs w:val="24"/>
        </w:rPr>
        <w:t>патча</w:t>
      </w:r>
      <w:proofErr w:type="spellEnd"/>
      <w:r w:rsidR="00147EDC" w:rsidRPr="00BF2A89">
        <w:rPr>
          <w:rFonts w:ascii="Times New Roman" w:hAnsi="Times New Roman"/>
          <w:sz w:val="24"/>
          <w:szCs w:val="24"/>
        </w:rPr>
        <w:t xml:space="preserve"> Компонента ЕГИСЗ НСО, в который будет включено изменение. </w:t>
      </w:r>
      <w:r w:rsidRPr="00BF2A89">
        <w:rPr>
          <w:rFonts w:ascii="Times New Roman" w:hAnsi="Times New Roman"/>
          <w:color w:val="000000" w:themeColor="text1"/>
          <w:sz w:val="24"/>
          <w:szCs w:val="24"/>
        </w:rPr>
        <w:t>Заявка остается в этом статусе до ручного перевода ее заявителем в статус «Закрыта» или предоставления возражений. По заявкам на очные консультации сотрудник СТП переводит заявку в статус «Реализована»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заявки;</w:t>
      </w:r>
    </w:p>
    <w:p w14:paraId="2698A43D" w14:textId="335E9909" w:rsidR="007A7497" w:rsidRPr="00BF2A89" w:rsidRDefault="002E38A9" w:rsidP="009364D8">
      <w:pPr>
        <w:pStyle w:val="aff2"/>
        <w:numPr>
          <w:ilvl w:val="2"/>
          <w:numId w:val="112"/>
        </w:numPr>
        <w:spacing w:after="0" w:line="240" w:lineRule="auto"/>
        <w:ind w:left="0" w:firstLine="505"/>
        <w:jc w:val="both"/>
        <w:rPr>
          <w:rFonts w:ascii="Times New Roman" w:hAnsi="Times New Roman"/>
          <w:color w:val="000000" w:themeColor="text1"/>
        </w:rPr>
      </w:pPr>
      <w:r w:rsidRPr="00BF2A89">
        <w:rPr>
          <w:rFonts w:ascii="Times New Roman" w:hAnsi="Times New Roman"/>
          <w:b/>
          <w:sz w:val="24"/>
        </w:rPr>
        <w:t>Статус «Отложена»</w:t>
      </w:r>
      <w:r w:rsidRPr="00BF2A89">
        <w:rPr>
          <w:rFonts w:ascii="Times New Roman" w:hAnsi="Times New Roman"/>
          <w:sz w:val="24"/>
        </w:rPr>
        <w:t xml:space="preserve"> - </w:t>
      </w:r>
      <w:r w:rsidRPr="00BF2A89">
        <w:rPr>
          <w:rFonts w:ascii="Times New Roman" w:eastAsia="Times New Roman" w:hAnsi="Times New Roman"/>
          <w:sz w:val="24"/>
          <w:szCs w:val="24"/>
        </w:rPr>
        <w:t xml:space="preserve">присваивается заявкам, требующим доработки имеющегося или реализации нового функционала Компонентов ЕГИСЗ НСО не подпадающего под требования региональных и/или федеральных нормативно-правовых актов. Присваивается заявкам на изменение (решение которого связано с изменениями в программном коде, структуре базы данных или применении различных скриптов и/или </w:t>
      </w:r>
      <w:proofErr w:type="spellStart"/>
      <w:r w:rsidRPr="00BF2A89">
        <w:rPr>
          <w:rFonts w:ascii="Times New Roman" w:eastAsia="Times New Roman" w:hAnsi="Times New Roman"/>
          <w:sz w:val="24"/>
          <w:szCs w:val="24"/>
        </w:rPr>
        <w:t>патчей</w:t>
      </w:r>
      <w:proofErr w:type="spellEnd"/>
      <w:r w:rsidRPr="00BF2A89">
        <w:rPr>
          <w:rFonts w:ascii="Times New Roman" w:eastAsia="Times New Roman" w:hAnsi="Times New Roman"/>
          <w:sz w:val="24"/>
          <w:szCs w:val="24"/>
        </w:rPr>
        <w:t xml:space="preserve">), требующим согласования с Рабочей группой в части приоритетности разработки и включении их в развитие функциональности МИС НСО. К данному типу заявок, не относятся доработки, касающиеся </w:t>
      </w:r>
      <w:r w:rsidRPr="00BF2A89">
        <w:rPr>
          <w:rFonts w:ascii="Times New Roman" w:eastAsia="Times New Roman" w:hAnsi="Times New Roman"/>
          <w:sz w:val="24"/>
          <w:szCs w:val="24"/>
        </w:rPr>
        <w:lastRenderedPageBreak/>
        <w:t>ранее работающего функционала, который перестал работать или работает не корректно. Заявка должна содержать дату назначенного согласования с Рабочей группой</w:t>
      </w:r>
      <w:r w:rsidR="00847AEF" w:rsidRPr="00BF2A89">
        <w:rPr>
          <w:rFonts w:ascii="Times New Roman" w:eastAsia="Times New Roman" w:hAnsi="Times New Roman"/>
          <w:sz w:val="24"/>
          <w:szCs w:val="24"/>
        </w:rPr>
        <w:t xml:space="preserve">. </w:t>
      </w:r>
      <w:r w:rsidR="00847AEF" w:rsidRPr="00BF2A89">
        <w:rPr>
          <w:rFonts w:ascii="Times New Roman" w:hAnsi="Times New Roman"/>
          <w:sz w:val="24"/>
        </w:rPr>
        <w:t>Время нахождения запроса в данном статусе исключается из расчета времени</w:t>
      </w:r>
      <w:r w:rsidR="00847AEF" w:rsidRPr="00BF2A89">
        <w:rPr>
          <w:rFonts w:ascii="Times New Roman" w:eastAsia="Times New Roman" w:hAnsi="Times New Roman"/>
          <w:sz w:val="24"/>
          <w:szCs w:val="24"/>
        </w:rPr>
        <w:t>,</w:t>
      </w:r>
      <w:r w:rsidR="00847AEF" w:rsidRPr="00BF2A89">
        <w:rPr>
          <w:rFonts w:ascii="Times New Roman" w:hAnsi="Times New Roman"/>
          <w:sz w:val="24"/>
        </w:rPr>
        <w:t xml:space="preserve"> потраченного на решение заявки</w:t>
      </w:r>
      <w:r w:rsidR="007C7959" w:rsidRPr="00BF2A89">
        <w:rPr>
          <w:rFonts w:ascii="Times New Roman" w:hAnsi="Times New Roman"/>
          <w:color w:val="000000" w:themeColor="text1"/>
          <w:sz w:val="24"/>
          <w:szCs w:val="24"/>
        </w:rPr>
        <w:t>;</w:t>
      </w:r>
    </w:p>
    <w:p w14:paraId="4005A1F6" w14:textId="43F13CA3" w:rsidR="00D308AA" w:rsidRPr="00BF2A89" w:rsidRDefault="007A7497" w:rsidP="00D308AA">
      <w:pPr>
        <w:pStyle w:val="affffffffffffffff6"/>
      </w:pPr>
      <w:r w:rsidRPr="00BF2A89">
        <w:rPr>
          <w:bCs/>
          <w:color w:val="000000" w:themeColor="text1"/>
          <w:szCs w:val="24"/>
        </w:rPr>
        <w:t>3.4.8. </w:t>
      </w:r>
      <w:r w:rsidRPr="00BF2A89">
        <w:rPr>
          <w:b/>
          <w:color w:val="000000" w:themeColor="text1"/>
        </w:rPr>
        <w:t>Статус «Закрыта»</w:t>
      </w:r>
      <w:r w:rsidRPr="00BF2A89">
        <w:rPr>
          <w:color w:val="000000" w:themeColor="text1"/>
          <w:szCs w:val="24"/>
        </w:rPr>
        <w:t xml:space="preserve"> – исполнение заявки подтверждено заявителем. Претензий к реализации события нет. </w:t>
      </w:r>
      <w:bookmarkStart w:id="60" w:name="_Hlk34223919"/>
      <w:r w:rsidR="003103E7" w:rsidRPr="00BF2A89">
        <w:rPr>
          <w:color w:val="000000" w:themeColor="text1"/>
          <w:szCs w:val="24"/>
        </w:rPr>
        <w:t>В случае успешного решения Заявки на обслуживание заявка переводится на заявителя. Если заявитель не закрывает заявку в течение 5 рабочих дней, заявка закрывается АСУЗТП Исполнителя автоматически. В случае, когда предоставленное решение специалистом СТП не способствует устранению возникшей проблемы, Заявитель переводит заявку в статус «О</w:t>
      </w:r>
      <w:r w:rsidR="00EA5B89" w:rsidRPr="00BF2A89">
        <w:rPr>
          <w:color w:val="000000" w:themeColor="text1"/>
          <w:szCs w:val="24"/>
        </w:rPr>
        <w:t>ткрыта», и время выполнения заявки рассчитывается как суммарное время, затраченное Исполнителем на все виды работ в статусах «Открыта», «В работе», «На анализе».</w:t>
      </w:r>
    </w:p>
    <w:p w14:paraId="48E16D36" w14:textId="332332DC" w:rsidR="007A7497" w:rsidRPr="00BF2A89" w:rsidRDefault="007A7497" w:rsidP="00027997">
      <w:pPr>
        <w:spacing w:after="0" w:line="240" w:lineRule="auto"/>
        <w:ind w:firstLine="567"/>
        <w:jc w:val="both"/>
        <w:rPr>
          <w:rFonts w:ascii="Times New Roman" w:hAnsi="Times New Roman"/>
          <w:color w:val="000000" w:themeColor="text1"/>
          <w:sz w:val="24"/>
          <w:szCs w:val="24"/>
        </w:rPr>
      </w:pPr>
    </w:p>
    <w:p w14:paraId="0B277B2D" w14:textId="77777777" w:rsidR="007A7497" w:rsidRPr="00BF2A89" w:rsidRDefault="007A7497" w:rsidP="00C0268F">
      <w:pPr>
        <w:spacing w:after="0" w:line="240" w:lineRule="auto"/>
        <w:ind w:firstLine="567"/>
        <w:jc w:val="both"/>
        <w:rPr>
          <w:rFonts w:ascii="Times New Roman" w:hAnsi="Times New Roman"/>
          <w:color w:val="000000" w:themeColor="text1"/>
          <w:sz w:val="24"/>
          <w:szCs w:val="24"/>
        </w:rPr>
      </w:pPr>
    </w:p>
    <w:p w14:paraId="04AD1690" w14:textId="77777777" w:rsidR="007A7497" w:rsidRPr="00BF2A89" w:rsidRDefault="007A7497" w:rsidP="009364D8">
      <w:pPr>
        <w:pStyle w:val="aff2"/>
        <w:numPr>
          <w:ilvl w:val="0"/>
          <w:numId w:val="110"/>
        </w:numPr>
        <w:spacing w:line="240" w:lineRule="auto"/>
        <w:ind w:right="-2" w:hanging="720"/>
        <w:jc w:val="both"/>
        <w:rPr>
          <w:rFonts w:ascii="Times New Roman" w:hAnsi="Times New Roman"/>
          <w:b/>
          <w:color w:val="000000" w:themeColor="text1"/>
          <w:sz w:val="24"/>
          <w:szCs w:val="24"/>
        </w:rPr>
      </w:pPr>
      <w:bookmarkStart w:id="61" w:name="_Ref485729032"/>
      <w:bookmarkEnd w:id="60"/>
      <w:r w:rsidRPr="00BF2A89">
        <w:rPr>
          <w:rFonts w:ascii="Times New Roman" w:hAnsi="Times New Roman"/>
          <w:b/>
          <w:color w:val="000000" w:themeColor="text1"/>
          <w:sz w:val="24"/>
          <w:szCs w:val="24"/>
        </w:rPr>
        <w:t>Доставка заявок в службу ТП, регистрация заявок</w:t>
      </w:r>
      <w:bookmarkEnd w:id="61"/>
    </w:p>
    <w:p w14:paraId="7F47420A" w14:textId="77777777" w:rsidR="007A7497" w:rsidRPr="00BF2A89" w:rsidRDefault="007A7497" w:rsidP="009364D8">
      <w:pPr>
        <w:pStyle w:val="aff2"/>
        <w:numPr>
          <w:ilvl w:val="0"/>
          <w:numId w:val="124"/>
        </w:numPr>
        <w:spacing w:line="240" w:lineRule="auto"/>
        <w:ind w:right="-2" w:hanging="11"/>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 подаче заявки Представитель сообщает следующие сведения:</w:t>
      </w:r>
    </w:p>
    <w:p w14:paraId="6BBD6E85" w14:textId="77777777" w:rsidR="007A7497" w:rsidRPr="00BF2A89" w:rsidRDefault="007A7497" w:rsidP="007A7497">
      <w:pPr>
        <w:pStyle w:val="aff2"/>
        <w:spacing w:line="240" w:lineRule="auto"/>
        <w:ind w:left="1440" w:right="-2"/>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наименование МО НСО;</w:t>
      </w:r>
    </w:p>
    <w:p w14:paraId="5D45CBF1" w14:textId="77777777" w:rsidR="007A7497" w:rsidRPr="00BF2A89" w:rsidRDefault="007A7497" w:rsidP="007A7497">
      <w:pPr>
        <w:pStyle w:val="aff2"/>
        <w:spacing w:line="240" w:lineRule="auto"/>
        <w:ind w:left="1440" w:right="-2"/>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ФИО Заявителя;</w:t>
      </w:r>
    </w:p>
    <w:p w14:paraId="59ADBE7B" w14:textId="77777777" w:rsidR="007A7497" w:rsidRPr="00BF2A89" w:rsidRDefault="007A7497" w:rsidP="007A7497">
      <w:pPr>
        <w:pStyle w:val="aff2"/>
        <w:spacing w:line="240" w:lineRule="auto"/>
        <w:ind w:left="1440" w:right="-2"/>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контактные данные Заявителя;</w:t>
      </w:r>
    </w:p>
    <w:p w14:paraId="79715E08" w14:textId="77777777" w:rsidR="007A7497" w:rsidRPr="00BF2A89" w:rsidRDefault="007A7497" w:rsidP="007A7497">
      <w:pPr>
        <w:pStyle w:val="aff2"/>
        <w:spacing w:line="240" w:lineRule="auto"/>
        <w:ind w:left="1440" w:right="-2"/>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наименование Компонентов ЕГИСЗ НСО или Сервиса интеграции, требующих ТП;</w:t>
      </w:r>
    </w:p>
    <w:p w14:paraId="0D314196" w14:textId="77777777" w:rsidR="007A7497" w:rsidRPr="00BF2A89" w:rsidRDefault="007A7497" w:rsidP="007A7497">
      <w:pPr>
        <w:pStyle w:val="aff2"/>
        <w:spacing w:line="240" w:lineRule="auto"/>
        <w:ind w:left="1440" w:right="-2"/>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описание проблемы.</w:t>
      </w:r>
    </w:p>
    <w:p w14:paraId="35ADC187" w14:textId="77777777" w:rsidR="007A7497" w:rsidRPr="00BF2A89" w:rsidRDefault="007A7497" w:rsidP="009364D8">
      <w:pPr>
        <w:pStyle w:val="aff2"/>
        <w:numPr>
          <w:ilvl w:val="0"/>
          <w:numId w:val="124"/>
        </w:numPr>
        <w:spacing w:line="240" w:lineRule="auto"/>
        <w:ind w:right="-2" w:hanging="11"/>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Методы доставки заявок на ТП</w:t>
      </w:r>
    </w:p>
    <w:tbl>
      <w:tblPr>
        <w:tblW w:w="0" w:type="auto"/>
        <w:tblCellMar>
          <w:top w:w="15" w:type="dxa"/>
          <w:left w:w="15" w:type="dxa"/>
          <w:bottom w:w="15" w:type="dxa"/>
          <w:right w:w="15" w:type="dxa"/>
        </w:tblCellMar>
        <w:tblLook w:val="04A0" w:firstRow="1" w:lastRow="0" w:firstColumn="1" w:lastColumn="0" w:noHBand="0" w:noVBand="1"/>
      </w:tblPr>
      <w:tblGrid>
        <w:gridCol w:w="1844"/>
        <w:gridCol w:w="2657"/>
        <w:gridCol w:w="5400"/>
      </w:tblGrid>
      <w:tr w:rsidR="007A7497" w:rsidRPr="00BF2A89" w14:paraId="37B6CAAD" w14:textId="77777777" w:rsidTr="007A7497">
        <w:tc>
          <w:tcPr>
            <w:tcW w:w="0" w:type="auto"/>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00" w:type="dxa"/>
              <w:left w:w="100" w:type="dxa"/>
              <w:bottom w:w="100" w:type="dxa"/>
              <w:right w:w="100" w:type="dxa"/>
            </w:tcMar>
            <w:hideMark/>
          </w:tcPr>
          <w:p w14:paraId="65E62E0F" w14:textId="77777777" w:rsidR="007A7497" w:rsidRPr="00BF2A89" w:rsidRDefault="007A7497" w:rsidP="007A7497">
            <w:pPr>
              <w:pStyle w:val="afffff6"/>
              <w:spacing w:before="0" w:beforeAutospacing="0" w:after="0" w:afterAutospacing="0" w:line="0" w:lineRule="atLeast"/>
              <w:rPr>
                <w:color w:val="000000" w:themeColor="text1"/>
              </w:rPr>
            </w:pPr>
            <w:r w:rsidRPr="00BF2A89">
              <w:rPr>
                <w:b/>
                <w:bCs/>
                <w:color w:val="000000" w:themeColor="text1"/>
              </w:rPr>
              <w:t>Канал обращения</w:t>
            </w:r>
          </w:p>
        </w:tc>
        <w:tc>
          <w:tcPr>
            <w:tcW w:w="265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Mar>
              <w:top w:w="100" w:type="dxa"/>
              <w:left w:w="100" w:type="dxa"/>
              <w:bottom w:w="100" w:type="dxa"/>
              <w:right w:w="100" w:type="dxa"/>
            </w:tcMar>
            <w:hideMark/>
          </w:tcPr>
          <w:p w14:paraId="4A81E35E" w14:textId="77777777" w:rsidR="007A7497" w:rsidRPr="00BF2A89" w:rsidRDefault="007A7497" w:rsidP="007A7497">
            <w:pPr>
              <w:pStyle w:val="afffff6"/>
              <w:spacing w:before="0" w:beforeAutospacing="0" w:after="0" w:afterAutospacing="0" w:line="0" w:lineRule="atLeast"/>
              <w:rPr>
                <w:color w:val="000000" w:themeColor="text1"/>
              </w:rPr>
            </w:pPr>
            <w:r w:rsidRPr="00BF2A89">
              <w:rPr>
                <w:b/>
                <w:bCs/>
                <w:color w:val="000000" w:themeColor="text1"/>
              </w:rPr>
              <w:t>Значение</w:t>
            </w:r>
          </w:p>
        </w:tc>
        <w:tc>
          <w:tcPr>
            <w:tcW w:w="5400"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73FC78E4" w14:textId="77777777" w:rsidR="007A7497" w:rsidRPr="00BF2A89" w:rsidRDefault="007A7497" w:rsidP="007A7497">
            <w:pPr>
              <w:pStyle w:val="afffff6"/>
              <w:spacing w:before="0" w:beforeAutospacing="0" w:after="0" w:afterAutospacing="0" w:line="0" w:lineRule="atLeast"/>
              <w:ind w:left="127"/>
              <w:rPr>
                <w:b/>
                <w:bCs/>
                <w:color w:val="000000" w:themeColor="text1"/>
              </w:rPr>
            </w:pPr>
            <w:r w:rsidRPr="00BF2A89">
              <w:rPr>
                <w:b/>
                <w:bCs/>
                <w:color w:val="000000" w:themeColor="text1"/>
              </w:rPr>
              <w:t>Правила передачи заявки</w:t>
            </w:r>
          </w:p>
        </w:tc>
      </w:tr>
      <w:tr w:rsidR="007A7497" w:rsidRPr="00BF2A89" w14:paraId="60ABD2A5" w14:textId="77777777" w:rsidTr="007A7497">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8A0E75" w14:textId="77777777" w:rsidR="007A7497" w:rsidRPr="00BF2A89" w:rsidRDefault="007A7497" w:rsidP="007A7497">
            <w:pPr>
              <w:pStyle w:val="afffff6"/>
              <w:spacing w:before="0" w:beforeAutospacing="0" w:after="0" w:afterAutospacing="0" w:line="0" w:lineRule="atLeast"/>
              <w:rPr>
                <w:color w:val="000000" w:themeColor="text1"/>
              </w:rPr>
            </w:pPr>
            <w:r w:rsidRPr="00BF2A89">
              <w:rPr>
                <w:color w:val="000000" w:themeColor="text1"/>
              </w:rPr>
              <w:t>Телефон горячей линии</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C2D483" w14:textId="77777777" w:rsidR="007A7497" w:rsidRPr="00BF2A89" w:rsidRDefault="007A7497" w:rsidP="007A7497">
            <w:pPr>
              <w:pStyle w:val="afffff6"/>
              <w:spacing w:before="0" w:beforeAutospacing="0" w:after="0" w:afterAutospacing="0" w:line="0" w:lineRule="atLeast"/>
              <w:rPr>
                <w:color w:val="000000" w:themeColor="text1"/>
              </w:rPr>
            </w:pPr>
            <w:r w:rsidRPr="00BF2A89">
              <w:rPr>
                <w:color w:val="000000" w:themeColor="text1"/>
              </w:rPr>
              <w:t>Уполномоченная организация (383) 363 77 90</w:t>
            </w:r>
          </w:p>
          <w:p w14:paraId="36BA41C2" w14:textId="77777777" w:rsidR="00FC39BC" w:rsidRPr="00BF2A89" w:rsidRDefault="00FC39BC" w:rsidP="007A7497">
            <w:pPr>
              <w:pStyle w:val="afffff6"/>
              <w:spacing w:before="0" w:beforeAutospacing="0" w:after="0" w:afterAutospacing="0" w:line="0" w:lineRule="atLeast"/>
              <w:rPr>
                <w:color w:val="000000" w:themeColor="text1"/>
              </w:rPr>
            </w:pPr>
          </w:p>
          <w:p w14:paraId="1363A955" w14:textId="7948CAA0" w:rsidR="00FC39BC" w:rsidRPr="00BF2A89" w:rsidRDefault="00FC39BC" w:rsidP="00FC39BC">
            <w:pPr>
              <w:pStyle w:val="afffff6"/>
              <w:spacing w:before="0" w:beforeAutospacing="0" w:after="0" w:afterAutospacing="0" w:line="0" w:lineRule="atLeast"/>
              <w:rPr>
                <w:color w:val="000000" w:themeColor="text1"/>
              </w:rPr>
            </w:pPr>
            <w:r w:rsidRPr="00BF2A89">
              <w:rPr>
                <w:color w:val="000000" w:themeColor="text1"/>
              </w:rPr>
              <w:t>Исполнителя</w:t>
            </w:r>
          </w:p>
        </w:tc>
        <w:tc>
          <w:tcPr>
            <w:tcW w:w="5400" w:type="dxa"/>
            <w:tcBorders>
              <w:top w:val="single" w:sz="8" w:space="0" w:color="000000"/>
              <w:left w:val="single" w:sz="8" w:space="0" w:color="000000"/>
              <w:bottom w:val="single" w:sz="8" w:space="0" w:color="000000"/>
              <w:right w:val="single" w:sz="8" w:space="0" w:color="000000"/>
            </w:tcBorders>
          </w:tcPr>
          <w:p w14:paraId="7163E011" w14:textId="77777777" w:rsidR="007A7497" w:rsidRPr="00BF2A89" w:rsidRDefault="007A7497" w:rsidP="007A7497">
            <w:pPr>
              <w:pStyle w:val="afffff6"/>
              <w:spacing w:after="0" w:line="0" w:lineRule="atLeast"/>
              <w:ind w:left="76"/>
              <w:rPr>
                <w:color w:val="000000" w:themeColor="text1"/>
              </w:rPr>
            </w:pPr>
            <w:r w:rsidRPr="00BF2A89">
              <w:rPr>
                <w:color w:val="000000" w:themeColor="text1"/>
              </w:rPr>
              <w:t>Заявка передается в рабочие дни с 08:00 до 20:00 местного (новосибирского) времени, в следующих случаях: </w:t>
            </w:r>
          </w:p>
          <w:p w14:paraId="1F97E33D" w14:textId="2352A479" w:rsidR="007A7497" w:rsidRPr="00BF2A89" w:rsidRDefault="007A7497" w:rsidP="009364D8">
            <w:pPr>
              <w:pStyle w:val="afffff6"/>
              <w:numPr>
                <w:ilvl w:val="0"/>
                <w:numId w:val="121"/>
              </w:numPr>
              <w:spacing w:after="0" w:line="0" w:lineRule="atLeast"/>
              <w:rPr>
                <w:color w:val="000000" w:themeColor="text1"/>
              </w:rPr>
            </w:pPr>
            <w:r w:rsidRPr="00BF2A89">
              <w:rPr>
                <w:color w:val="000000" w:themeColor="text1"/>
              </w:rPr>
              <w:t xml:space="preserve">проблем, требующих решения в кратчайшие сроки (Приоритет 1, Приоритет 2) (см. п. </w:t>
            </w:r>
            <w:r w:rsidRPr="00BF2A89">
              <w:rPr>
                <w:color w:val="000000" w:themeColor="text1"/>
              </w:rPr>
              <w:fldChar w:fldCharType="begin"/>
            </w:r>
            <w:r w:rsidRPr="00BF2A89">
              <w:rPr>
                <w:color w:val="000000" w:themeColor="text1"/>
              </w:rPr>
              <w:instrText xml:space="preserve"> REF _Ref485725637 \r \h  \* MERGEFORMAT </w:instrText>
            </w:r>
            <w:r w:rsidRPr="00BF2A89">
              <w:rPr>
                <w:color w:val="000000" w:themeColor="text1"/>
              </w:rPr>
            </w:r>
            <w:r w:rsidRPr="00BF2A89">
              <w:rPr>
                <w:color w:val="000000" w:themeColor="text1"/>
              </w:rPr>
              <w:fldChar w:fldCharType="separate"/>
            </w:r>
            <w:r w:rsidR="005E4DCC" w:rsidRPr="00BF2A89">
              <w:rPr>
                <w:color w:val="000000" w:themeColor="text1"/>
              </w:rPr>
              <w:t>0</w:t>
            </w:r>
            <w:r w:rsidRPr="00BF2A89">
              <w:rPr>
                <w:color w:val="000000" w:themeColor="text1"/>
              </w:rPr>
              <w:fldChar w:fldCharType="end"/>
            </w:r>
            <w:r w:rsidRPr="00BF2A89">
              <w:rPr>
                <w:color w:val="000000" w:themeColor="text1"/>
              </w:rPr>
              <w:t>);</w:t>
            </w:r>
          </w:p>
          <w:p w14:paraId="20F566C4" w14:textId="77777777" w:rsidR="007A7497" w:rsidRPr="00BF2A89" w:rsidRDefault="007A7497" w:rsidP="009364D8">
            <w:pPr>
              <w:pStyle w:val="afffff6"/>
              <w:numPr>
                <w:ilvl w:val="0"/>
                <w:numId w:val="121"/>
              </w:numPr>
              <w:spacing w:after="0" w:line="0" w:lineRule="atLeast"/>
              <w:rPr>
                <w:color w:val="000000" w:themeColor="text1"/>
              </w:rPr>
            </w:pPr>
            <w:r w:rsidRPr="00BF2A89">
              <w:rPr>
                <w:color w:val="000000" w:themeColor="text1"/>
              </w:rPr>
              <w:t>проблема требует разъяснения;</w:t>
            </w:r>
          </w:p>
          <w:p w14:paraId="01742B3F" w14:textId="77777777" w:rsidR="007A7497" w:rsidRPr="00BF2A89" w:rsidRDefault="007A7497" w:rsidP="009364D8">
            <w:pPr>
              <w:pStyle w:val="afffff6"/>
              <w:numPr>
                <w:ilvl w:val="0"/>
                <w:numId w:val="121"/>
              </w:numPr>
              <w:spacing w:after="0" w:line="0" w:lineRule="atLeast"/>
              <w:rPr>
                <w:color w:val="000000" w:themeColor="text1"/>
              </w:rPr>
            </w:pPr>
            <w:r w:rsidRPr="00BF2A89">
              <w:rPr>
                <w:color w:val="000000" w:themeColor="text1"/>
              </w:rPr>
              <w:t>другие средства подачи заявок недоступны</w:t>
            </w:r>
          </w:p>
        </w:tc>
      </w:tr>
      <w:tr w:rsidR="007A7497" w:rsidRPr="00BF2A89" w14:paraId="63FF6A20" w14:textId="77777777" w:rsidTr="007A7497">
        <w:trPr>
          <w:trHeight w:val="2597"/>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BCFE14" w14:textId="77777777" w:rsidR="007A7497" w:rsidRPr="00BF2A89" w:rsidRDefault="007A7497" w:rsidP="007A7497">
            <w:pPr>
              <w:pStyle w:val="afffff6"/>
              <w:spacing w:before="0" w:beforeAutospacing="0" w:after="0" w:afterAutospacing="0" w:line="0" w:lineRule="atLeast"/>
              <w:rPr>
                <w:color w:val="000000" w:themeColor="text1"/>
              </w:rPr>
            </w:pPr>
            <w:r w:rsidRPr="00BF2A89">
              <w:rPr>
                <w:color w:val="000000" w:themeColor="text1"/>
              </w:rPr>
              <w:t>АСУЗТП</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8A213F" w14:textId="77777777" w:rsidR="007A7497" w:rsidRPr="00BF2A89" w:rsidRDefault="007A7497" w:rsidP="007A7497">
            <w:pPr>
              <w:pStyle w:val="afffff6"/>
              <w:spacing w:before="0" w:beforeAutospacing="0" w:after="0" w:afterAutospacing="0" w:line="0" w:lineRule="atLeast"/>
              <w:rPr>
                <w:color w:val="000000"/>
              </w:rPr>
            </w:pPr>
            <w:r w:rsidRPr="00BF2A89">
              <w:rPr>
                <w:color w:val="000000"/>
              </w:rPr>
              <w:t xml:space="preserve">Уполномоченная организация </w:t>
            </w:r>
          </w:p>
          <w:p w14:paraId="495DCF45" w14:textId="77777777" w:rsidR="007A7497" w:rsidRPr="00BF2A89" w:rsidRDefault="00AC5F90" w:rsidP="007A7497">
            <w:pPr>
              <w:pStyle w:val="afffff6"/>
              <w:spacing w:before="0" w:beforeAutospacing="0" w:after="0" w:afterAutospacing="0" w:line="0" w:lineRule="atLeast"/>
            </w:pPr>
            <w:r w:rsidRPr="00BF2A89">
              <w:t xml:space="preserve">http://otrs.egisznso.ru/ </w:t>
            </w:r>
          </w:p>
          <w:p w14:paraId="696D5948" w14:textId="77777777" w:rsidR="00FC39BC" w:rsidRPr="00BF2A89" w:rsidRDefault="00FC39BC" w:rsidP="007A7497">
            <w:pPr>
              <w:pStyle w:val="afffff6"/>
              <w:spacing w:before="0" w:beforeAutospacing="0" w:after="0" w:afterAutospacing="0" w:line="0" w:lineRule="atLeast"/>
            </w:pPr>
          </w:p>
          <w:p w14:paraId="102A3DFD" w14:textId="06E0E1D9" w:rsidR="00FC39BC" w:rsidRPr="00BF2A89" w:rsidRDefault="00FC39BC" w:rsidP="00FC39BC">
            <w:pPr>
              <w:pStyle w:val="afffff6"/>
              <w:spacing w:before="0" w:beforeAutospacing="0" w:after="0" w:afterAutospacing="0" w:line="0" w:lineRule="atLeast"/>
              <w:rPr>
                <w:color w:val="000000" w:themeColor="text1"/>
              </w:rPr>
            </w:pPr>
            <w:r w:rsidRPr="00BF2A89">
              <w:t>Исполнителя</w:t>
            </w:r>
          </w:p>
        </w:tc>
        <w:tc>
          <w:tcPr>
            <w:tcW w:w="5400" w:type="dxa"/>
            <w:tcBorders>
              <w:top w:val="single" w:sz="8" w:space="0" w:color="000000"/>
              <w:left w:val="single" w:sz="8" w:space="0" w:color="000000"/>
              <w:bottom w:val="single" w:sz="8" w:space="0" w:color="000000"/>
              <w:right w:val="single" w:sz="8" w:space="0" w:color="000000"/>
            </w:tcBorders>
          </w:tcPr>
          <w:p w14:paraId="3F98CD0E" w14:textId="24BA4F6E" w:rsidR="007A7497" w:rsidRPr="00BF2A89" w:rsidRDefault="007A7497" w:rsidP="007A7497">
            <w:pPr>
              <w:pStyle w:val="afffff6"/>
              <w:spacing w:before="0" w:beforeAutospacing="0" w:after="0" w:afterAutospacing="0" w:line="0" w:lineRule="atLeast"/>
              <w:ind w:left="76"/>
              <w:rPr>
                <w:color w:val="000000" w:themeColor="text1"/>
              </w:rPr>
            </w:pPr>
            <w:r w:rsidRPr="00BF2A89">
              <w:rPr>
                <w:color w:val="000000" w:themeColor="text1"/>
              </w:rPr>
              <w:t>Заявка создается в АСУЗТП зарегистрированным пользователем Уполномоченной организации, Заказчиком, Функциональным заказчиком или специалистом Службы ТП Уровня 2 на основании обращения по телефону горячей линии, электронного письма, официального письма в адрес службы ТП. Заявитель обязан придерживаться правил оформления заявок в АСУЗТП (см. п.</w:t>
            </w:r>
            <w:r w:rsidRPr="00BF2A89">
              <w:rPr>
                <w:color w:val="000000" w:themeColor="text1"/>
              </w:rPr>
              <w:fldChar w:fldCharType="begin"/>
            </w:r>
            <w:r w:rsidRPr="00BF2A89">
              <w:rPr>
                <w:color w:val="000000" w:themeColor="text1"/>
              </w:rPr>
              <w:instrText xml:space="preserve"> REF _Ref485736859 \r \h  \* MERGEFORMAT </w:instrText>
            </w:r>
            <w:r w:rsidRPr="00BF2A89">
              <w:rPr>
                <w:color w:val="000000" w:themeColor="text1"/>
              </w:rPr>
            </w:r>
            <w:r w:rsidRPr="00BF2A89">
              <w:rPr>
                <w:color w:val="000000" w:themeColor="text1"/>
              </w:rPr>
              <w:fldChar w:fldCharType="separate"/>
            </w:r>
            <w:r w:rsidR="005E4DCC" w:rsidRPr="00BF2A89">
              <w:rPr>
                <w:color w:val="000000" w:themeColor="text1"/>
              </w:rPr>
              <w:t>1.5.5</w:t>
            </w:r>
            <w:r w:rsidRPr="00BF2A89">
              <w:rPr>
                <w:color w:val="000000" w:themeColor="text1"/>
              </w:rPr>
              <w:fldChar w:fldCharType="end"/>
            </w:r>
            <w:r w:rsidRPr="00BF2A89">
              <w:rPr>
                <w:color w:val="000000" w:themeColor="text1"/>
              </w:rPr>
              <w:t>.)</w:t>
            </w:r>
          </w:p>
        </w:tc>
      </w:tr>
      <w:tr w:rsidR="007A7497" w:rsidRPr="00BF2A89" w14:paraId="4294A5A9" w14:textId="77777777" w:rsidTr="007A7497">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9737DF" w14:textId="77777777" w:rsidR="007A7497" w:rsidRPr="00BF2A89" w:rsidRDefault="007A7497" w:rsidP="007A7497">
            <w:pPr>
              <w:pStyle w:val="afffff6"/>
              <w:spacing w:before="0" w:beforeAutospacing="0" w:after="0" w:afterAutospacing="0" w:line="0" w:lineRule="atLeast"/>
              <w:rPr>
                <w:color w:val="000000" w:themeColor="text1"/>
              </w:rPr>
            </w:pPr>
            <w:r w:rsidRPr="00BF2A89">
              <w:rPr>
                <w:color w:val="000000" w:themeColor="text1"/>
              </w:rPr>
              <w:t>Электронная почта</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2CBB0D" w14:textId="77777777" w:rsidR="002B6F90" w:rsidRPr="00BF2A89" w:rsidRDefault="007A7497" w:rsidP="007A7497">
            <w:pPr>
              <w:pStyle w:val="afffff6"/>
              <w:spacing w:before="0" w:beforeAutospacing="0" w:after="0" w:afterAutospacing="0" w:line="0" w:lineRule="atLeast"/>
              <w:rPr>
                <w:color w:val="000000" w:themeColor="text1"/>
              </w:rPr>
            </w:pPr>
            <w:r w:rsidRPr="00BF2A89">
              <w:rPr>
                <w:color w:val="000000" w:themeColor="text1"/>
              </w:rPr>
              <w:t>Исполнител</w:t>
            </w:r>
            <w:r w:rsidR="002B6F90" w:rsidRPr="00BF2A89">
              <w:rPr>
                <w:color w:val="000000" w:themeColor="text1"/>
              </w:rPr>
              <w:t>я</w:t>
            </w:r>
          </w:p>
          <w:p w14:paraId="3C475595" w14:textId="7C0133CA" w:rsidR="007A7497" w:rsidRPr="00BF2A89" w:rsidRDefault="007A7497" w:rsidP="007A7497">
            <w:pPr>
              <w:pStyle w:val="afffff6"/>
              <w:spacing w:before="0" w:beforeAutospacing="0" w:after="0" w:afterAutospacing="0" w:line="0" w:lineRule="atLeast"/>
              <w:rPr>
                <w:color w:val="000000" w:themeColor="text1"/>
              </w:rPr>
            </w:pPr>
            <w:r w:rsidRPr="00BF2A89">
              <w:rPr>
                <w:color w:val="000000" w:themeColor="text1"/>
              </w:rPr>
              <w:t xml:space="preserve"> </w:t>
            </w:r>
          </w:p>
          <w:p w14:paraId="17AAFA5E" w14:textId="77777777" w:rsidR="007A7497" w:rsidRPr="00BF2A89" w:rsidRDefault="007A7497" w:rsidP="007A7497">
            <w:pPr>
              <w:pStyle w:val="afffff6"/>
              <w:spacing w:before="0" w:beforeAutospacing="0" w:after="0" w:afterAutospacing="0" w:line="0" w:lineRule="atLeast"/>
              <w:rPr>
                <w:color w:val="000000" w:themeColor="text1"/>
              </w:rPr>
            </w:pPr>
            <w:r w:rsidRPr="00BF2A89">
              <w:rPr>
                <w:color w:val="000000" w:themeColor="text1"/>
              </w:rPr>
              <w:t xml:space="preserve">Уполномоченная организация </w:t>
            </w:r>
            <w:r w:rsidRPr="00BF2A89">
              <w:rPr>
                <w:rStyle w:val="afffff1"/>
                <w:color w:val="000000" w:themeColor="text1"/>
              </w:rPr>
              <w:t>egisz@nso.ru</w:t>
            </w:r>
          </w:p>
        </w:tc>
        <w:tc>
          <w:tcPr>
            <w:tcW w:w="5400" w:type="dxa"/>
            <w:tcBorders>
              <w:top w:val="single" w:sz="8" w:space="0" w:color="000000"/>
              <w:left w:val="single" w:sz="8" w:space="0" w:color="000000"/>
              <w:bottom w:val="single" w:sz="8" w:space="0" w:color="000000"/>
              <w:right w:val="single" w:sz="8" w:space="0" w:color="000000"/>
            </w:tcBorders>
          </w:tcPr>
          <w:p w14:paraId="15539555" w14:textId="77777777" w:rsidR="007A7497" w:rsidRPr="00BF2A89" w:rsidRDefault="007A7497" w:rsidP="007A7497">
            <w:pPr>
              <w:pStyle w:val="afffff6"/>
              <w:spacing w:before="0" w:beforeAutospacing="0" w:after="0" w:afterAutospacing="0" w:line="0" w:lineRule="atLeast"/>
              <w:ind w:left="76"/>
              <w:rPr>
                <w:color w:val="000000" w:themeColor="text1"/>
              </w:rPr>
            </w:pPr>
            <w:r w:rsidRPr="00BF2A89">
              <w:rPr>
                <w:color w:val="000000" w:themeColor="text1"/>
              </w:rPr>
              <w:t>Заявка передается по электронной почте в случае отсутствия возможности передачи заявки при помощи АСУЗТП</w:t>
            </w:r>
          </w:p>
        </w:tc>
      </w:tr>
      <w:tr w:rsidR="007A7497" w:rsidRPr="00BF2A89" w14:paraId="273E93FE" w14:textId="77777777" w:rsidTr="007A7497">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A41EAF" w14:textId="77777777" w:rsidR="007A7497" w:rsidRPr="00BF2A89" w:rsidRDefault="007A7497" w:rsidP="007A7497">
            <w:pPr>
              <w:pStyle w:val="afffff6"/>
              <w:spacing w:before="0" w:beforeAutospacing="0" w:after="0" w:afterAutospacing="0" w:line="0" w:lineRule="atLeast"/>
              <w:rPr>
                <w:color w:val="000000" w:themeColor="text1"/>
              </w:rPr>
            </w:pPr>
            <w:r w:rsidRPr="00BF2A89">
              <w:rPr>
                <w:color w:val="000000" w:themeColor="text1"/>
              </w:rPr>
              <w:lastRenderedPageBreak/>
              <w:t>Официальное письмо</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39F4B1" w14:textId="77777777" w:rsidR="007A7497" w:rsidRPr="00BF2A89" w:rsidRDefault="007A7497" w:rsidP="007A7497">
            <w:pPr>
              <w:pStyle w:val="afffff6"/>
              <w:spacing w:before="0" w:beforeAutospacing="0" w:after="0" w:afterAutospacing="0" w:line="0" w:lineRule="atLeast"/>
              <w:jc w:val="center"/>
              <w:rPr>
                <w:color w:val="000000" w:themeColor="text1"/>
              </w:rPr>
            </w:pPr>
            <w:r w:rsidRPr="00BF2A89">
              <w:rPr>
                <w:color w:val="000000" w:themeColor="text1"/>
              </w:rPr>
              <w:t>-</w:t>
            </w:r>
          </w:p>
        </w:tc>
        <w:tc>
          <w:tcPr>
            <w:tcW w:w="5400" w:type="dxa"/>
            <w:tcBorders>
              <w:top w:val="single" w:sz="8" w:space="0" w:color="000000"/>
              <w:left w:val="single" w:sz="8" w:space="0" w:color="000000"/>
              <w:bottom w:val="single" w:sz="8" w:space="0" w:color="000000"/>
              <w:right w:val="single" w:sz="8" w:space="0" w:color="000000"/>
            </w:tcBorders>
          </w:tcPr>
          <w:p w14:paraId="446D1154" w14:textId="77777777" w:rsidR="007A7497" w:rsidRPr="00BF2A89" w:rsidRDefault="007A7497" w:rsidP="007A7497">
            <w:pPr>
              <w:pStyle w:val="afffff6"/>
              <w:spacing w:before="0" w:beforeAutospacing="0" w:after="0" w:afterAutospacing="0" w:line="0" w:lineRule="atLeast"/>
              <w:ind w:left="76"/>
              <w:jc w:val="center"/>
              <w:rPr>
                <w:color w:val="000000" w:themeColor="text1"/>
              </w:rPr>
            </w:pPr>
            <w:r w:rsidRPr="00BF2A89">
              <w:rPr>
                <w:color w:val="000000" w:themeColor="text1"/>
              </w:rPr>
              <w:t>-</w:t>
            </w:r>
          </w:p>
        </w:tc>
      </w:tr>
    </w:tbl>
    <w:p w14:paraId="26C02DE6" w14:textId="77777777" w:rsidR="007A7497" w:rsidRPr="00BF2A89" w:rsidRDefault="007A7497" w:rsidP="007A7497">
      <w:pPr>
        <w:spacing w:line="240" w:lineRule="auto"/>
        <w:ind w:right="-2"/>
        <w:jc w:val="both"/>
        <w:rPr>
          <w:rFonts w:ascii="Times New Roman" w:hAnsi="Times New Roman"/>
          <w:color w:val="000000" w:themeColor="text1"/>
          <w:sz w:val="24"/>
          <w:szCs w:val="24"/>
        </w:rPr>
      </w:pPr>
    </w:p>
    <w:p w14:paraId="35AD93FE" w14:textId="3AD68D37" w:rsidR="007A7497" w:rsidRPr="00BF2A89" w:rsidRDefault="007A7497" w:rsidP="009364D8">
      <w:pPr>
        <w:pStyle w:val="aff2"/>
        <w:numPr>
          <w:ilvl w:val="0"/>
          <w:numId w:val="124"/>
        </w:numPr>
        <w:spacing w:line="240" w:lineRule="auto"/>
        <w:ind w:left="0" w:right="-2" w:firstLine="709"/>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В случае если Заявителем была обнаружена ошибка в оформлении незакрытой задачи или появились дополнительные требования, Заявитель незамедлительно должен сформировать сообщение (кнопка «Ответить») с просьбой изменить параметры заявки или внести исправления в соответствующие поля заявки, обязательно указав причину внесения изменений. В случае, если предоставленное решение специалистами СТП не соответствует устранение возникшей проблемы, Заявитель переводит заявку в статус «Открыта». </w:t>
      </w:r>
    </w:p>
    <w:p w14:paraId="5F133D08" w14:textId="77777777" w:rsidR="007A7497" w:rsidRPr="00BF2A89" w:rsidRDefault="007A7497" w:rsidP="009364D8">
      <w:pPr>
        <w:pStyle w:val="aff2"/>
        <w:numPr>
          <w:ilvl w:val="0"/>
          <w:numId w:val="124"/>
        </w:numPr>
        <w:spacing w:line="240" w:lineRule="auto"/>
        <w:ind w:left="0" w:right="-2" w:firstLine="709"/>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Все контакты по вопросам ТП осуществляются только со специалистами службы ТП Уровня 1 или представителей Рабочей группы. При выполнении зарегистрированной заявки специалистами службы ТП Уровня 2, любой непосредственной контакт с иными сотрудниками не предполагает ответа на заявку.</w:t>
      </w:r>
    </w:p>
    <w:p w14:paraId="001939DF" w14:textId="77777777" w:rsidR="007A7497" w:rsidRPr="00BF2A89" w:rsidRDefault="007A7497" w:rsidP="009364D8">
      <w:pPr>
        <w:pStyle w:val="aff2"/>
        <w:numPr>
          <w:ilvl w:val="0"/>
          <w:numId w:val="124"/>
        </w:numPr>
        <w:spacing w:line="240" w:lineRule="auto"/>
        <w:ind w:right="-2" w:hanging="11"/>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В случае отказа в оказании ТП служба ТП обязана сообщить причину отказа.</w:t>
      </w:r>
    </w:p>
    <w:p w14:paraId="62CDCAF2" w14:textId="77777777" w:rsidR="007A7497" w:rsidRPr="00BF2A89" w:rsidRDefault="007A7497" w:rsidP="009364D8">
      <w:pPr>
        <w:pStyle w:val="aff2"/>
        <w:numPr>
          <w:ilvl w:val="0"/>
          <w:numId w:val="110"/>
        </w:numPr>
        <w:spacing w:line="240" w:lineRule="auto"/>
        <w:ind w:right="-2" w:hanging="720"/>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 xml:space="preserve">Выполнение заявки </w:t>
      </w:r>
    </w:p>
    <w:p w14:paraId="0BEF82D4" w14:textId="27284295" w:rsidR="007A7497" w:rsidRPr="00BF2A89" w:rsidRDefault="007A7497" w:rsidP="009364D8">
      <w:pPr>
        <w:pStyle w:val="aff2"/>
        <w:numPr>
          <w:ilvl w:val="2"/>
          <w:numId w:val="113"/>
        </w:numPr>
        <w:spacing w:line="240" w:lineRule="auto"/>
        <w:ind w:left="0" w:right="-2" w:firstLine="709"/>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Заявка принимается на анализ сотрудником службы ТП, при этом статус заявки меняется на «Анализ». В процессе анализа сотрудником службы ТП может быть принято решение о смене приоритета, с уведомлением Рабочей группы о причинах смены приоритета и уведомлением Заявителя о факте смены приоритета в заявке. </w:t>
      </w:r>
    </w:p>
    <w:p w14:paraId="7E7AC91E" w14:textId="77777777" w:rsidR="007A7497" w:rsidRPr="00BF2A89" w:rsidRDefault="007A7497" w:rsidP="009364D8">
      <w:pPr>
        <w:pStyle w:val="aff2"/>
        <w:numPr>
          <w:ilvl w:val="2"/>
          <w:numId w:val="113"/>
        </w:numPr>
        <w:spacing w:after="0" w:line="240" w:lineRule="auto"/>
        <w:ind w:left="0" w:right="-2" w:firstLine="709"/>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 необходимости разъяснений или уточнений по заявке, в том числе для получения Исполнителем права доступа к оборудованию, специалист Службы ТП запрашивает необходимую информацию у Заявителя и меняет статус заявки на «Запрос данных». Также заявке присваивает статус «Запрос данных» и она переводится на Заявителя в случае выявления сотрудником СТП нескольких различных проблем в одной заявке. В таком случае Заявитель должен переоформить заявку в соответствии с требованиями и создать несколько заявок.</w:t>
      </w:r>
    </w:p>
    <w:p w14:paraId="47827664" w14:textId="77777777" w:rsidR="007A7497" w:rsidRPr="00BF2A89" w:rsidRDefault="007A7497" w:rsidP="007A7497">
      <w:pPr>
        <w:spacing w:after="0" w:line="240" w:lineRule="auto"/>
        <w:ind w:right="-2" w:firstLine="709"/>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 появлении у Заявителя в процессе решения заявки других проблем (вопросов), не связанных с решением текущей заявки, по ним должны быть созданы отдельные заявки, изменения в самой заявке не допускаются. После получения информации от Заявителя заявке назначается статус «Открыта». При неполучении ответа сверх пяти рабочих дней заявка переводится в статус «Закрыта» специалистом службы ТП.</w:t>
      </w:r>
    </w:p>
    <w:p w14:paraId="7304A2C8" w14:textId="77777777" w:rsidR="007A7497" w:rsidRPr="00BF2A89" w:rsidRDefault="007A7497" w:rsidP="009364D8">
      <w:pPr>
        <w:pStyle w:val="aff2"/>
        <w:numPr>
          <w:ilvl w:val="2"/>
          <w:numId w:val="113"/>
        </w:numPr>
        <w:spacing w:line="240" w:lineRule="auto"/>
        <w:ind w:left="0" w:right="-2" w:firstLine="709"/>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Представитель должен выполнять все рекомендации и предоставлять необходимую дополнительную информацию специалистам Службы ТП для своевременного решения заявки.</w:t>
      </w:r>
    </w:p>
    <w:p w14:paraId="13E5C54D" w14:textId="345773F8" w:rsidR="007A7497" w:rsidRPr="00BF2A89" w:rsidRDefault="007A7497" w:rsidP="009364D8">
      <w:pPr>
        <w:pStyle w:val="aff2"/>
        <w:numPr>
          <w:ilvl w:val="2"/>
          <w:numId w:val="11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При поступлении заявки на обслуживание с целью проведения консультации и инструктажа получателей услуг работе с Компонентом ЕГИСЗ НСО и Сервисом интеграции, а также настройке модулей, Службой ТП проводится оценка работ по проведению настройки, консультаций и инструктажа, после чего Исполнитель согласовывает с </w:t>
      </w:r>
      <w:r w:rsidR="008B558D" w:rsidRPr="00BF2A89">
        <w:rPr>
          <w:rFonts w:ascii="Times New Roman" w:hAnsi="Times New Roman"/>
          <w:color w:val="000000" w:themeColor="text1"/>
          <w:sz w:val="24"/>
          <w:szCs w:val="24"/>
        </w:rPr>
        <w:t xml:space="preserve">Уполномоченной организацией </w:t>
      </w:r>
      <w:r w:rsidRPr="00BF2A89">
        <w:rPr>
          <w:rFonts w:ascii="Times New Roman" w:hAnsi="Times New Roman"/>
          <w:color w:val="000000" w:themeColor="text1"/>
          <w:sz w:val="24"/>
          <w:szCs w:val="24"/>
        </w:rPr>
        <w:t xml:space="preserve">даты и объемы проведения работ. </w:t>
      </w:r>
      <w:r w:rsidR="001D44C6" w:rsidRPr="00BF2A89">
        <w:rPr>
          <w:rFonts w:ascii="Times New Roman" w:hAnsi="Times New Roman"/>
          <w:sz w:val="24"/>
          <w:szCs w:val="24"/>
        </w:rPr>
        <w:t xml:space="preserve">Готовность к приему очной консультации </w:t>
      </w:r>
      <w:r w:rsidR="002A1F2F" w:rsidRPr="00BF2A89">
        <w:rPr>
          <w:rFonts w:ascii="Times New Roman" w:hAnsi="Times New Roman"/>
          <w:sz w:val="24"/>
          <w:szCs w:val="24"/>
        </w:rPr>
        <w:t xml:space="preserve">в назначенное время, получатель услуг подтверждает официальным письмом </w:t>
      </w:r>
      <w:r w:rsidR="008B558D" w:rsidRPr="00BF2A89">
        <w:rPr>
          <w:rFonts w:ascii="Times New Roman" w:hAnsi="Times New Roman"/>
          <w:sz w:val="24"/>
          <w:szCs w:val="24"/>
        </w:rPr>
        <w:t>от МО получателя услуг в адрес Уполномоченной организации</w:t>
      </w:r>
      <w:r w:rsidR="00147EDC" w:rsidRPr="00BF2A89">
        <w:rPr>
          <w:rFonts w:ascii="Times New Roman" w:hAnsi="Times New Roman"/>
          <w:sz w:val="24"/>
          <w:szCs w:val="24"/>
        </w:rPr>
        <w:t xml:space="preserve"> или Функционального заказчика</w:t>
      </w:r>
      <w:r w:rsidR="008B558D" w:rsidRPr="00BF2A89">
        <w:rPr>
          <w:rFonts w:ascii="Times New Roman" w:hAnsi="Times New Roman"/>
          <w:sz w:val="24"/>
          <w:szCs w:val="24"/>
        </w:rPr>
        <w:t xml:space="preserve">. Официальное письмо прикрепляется в соответствующую заявку </w:t>
      </w:r>
      <w:r w:rsidR="002A1F2F" w:rsidRPr="00BF2A89">
        <w:rPr>
          <w:rFonts w:ascii="Times New Roman" w:hAnsi="Times New Roman"/>
          <w:sz w:val="24"/>
          <w:szCs w:val="24"/>
        </w:rPr>
        <w:t>АСУЗТП.</w:t>
      </w:r>
    </w:p>
    <w:p w14:paraId="70CECB26" w14:textId="77777777" w:rsidR="007A7497" w:rsidRPr="00BF2A89" w:rsidRDefault="007A7497" w:rsidP="009364D8">
      <w:pPr>
        <w:pStyle w:val="aff2"/>
        <w:numPr>
          <w:ilvl w:val="2"/>
          <w:numId w:val="113"/>
        </w:numPr>
        <w:spacing w:line="240" w:lineRule="auto"/>
        <w:ind w:left="0" w:right="-2" w:firstLine="720"/>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 поступлении заявки на настройку сотруднику Службы ТП необходимо убедиться в достаточности предоставленной информации для выполнения настройки. Если данных недостаточно, то сотрудник Службы ТП выясняет необходимую информацию (см. п.3.5.2.) или сообщает о необходимости создания дополнительной заявки на выезд специалиста для сбора недостающих данных (см. п.3.5.6).</w:t>
      </w:r>
    </w:p>
    <w:p w14:paraId="48546924" w14:textId="4E8F03C7" w:rsidR="007A7497" w:rsidRPr="00BF2A89" w:rsidRDefault="007A7497" w:rsidP="009364D8">
      <w:pPr>
        <w:pStyle w:val="aff2"/>
        <w:numPr>
          <w:ilvl w:val="2"/>
          <w:numId w:val="11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 поступлении заявки на выезд специалиста для сбора недостающих данных для проведения настройки или проведения консультаций и инструктажа специалист Службы СТП согласовывает с Уполномоченной организацией факт выезда, а с Заявителем дату и время выезда;</w:t>
      </w:r>
    </w:p>
    <w:p w14:paraId="69525920" w14:textId="77777777" w:rsidR="007A7497" w:rsidRPr="00BF2A89" w:rsidRDefault="007A7497" w:rsidP="009364D8">
      <w:pPr>
        <w:pStyle w:val="aff2"/>
        <w:numPr>
          <w:ilvl w:val="2"/>
          <w:numId w:val="11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При поступлении заявки на доработку компонентов ЕГИСЗ НСО и Сервисов интеграции специалист Службы ТП переводит заявку в статус «Запрос данных» на </w:t>
      </w:r>
      <w:r w:rsidRPr="00BF2A89">
        <w:rPr>
          <w:rFonts w:ascii="Times New Roman" w:hAnsi="Times New Roman"/>
          <w:color w:val="000000" w:themeColor="text1"/>
          <w:sz w:val="24"/>
          <w:szCs w:val="24"/>
        </w:rPr>
        <w:lastRenderedPageBreak/>
        <w:t>ответственного специалиста Заказчика, для принятия решения о необходимости доработки и требуемых сроках реализации.</w:t>
      </w:r>
    </w:p>
    <w:p w14:paraId="173212AB" w14:textId="77777777" w:rsidR="007A7497" w:rsidRPr="00BF2A89" w:rsidRDefault="007A7497" w:rsidP="009364D8">
      <w:pPr>
        <w:pStyle w:val="aff2"/>
        <w:numPr>
          <w:ilvl w:val="2"/>
          <w:numId w:val="11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После проведения необходимых работ заявке присваивается статус «Реализована» или «Приемка». </w:t>
      </w:r>
    </w:p>
    <w:p w14:paraId="7702EF21" w14:textId="77777777" w:rsidR="007A7497" w:rsidRPr="00BF2A89" w:rsidRDefault="007A7497" w:rsidP="009364D8">
      <w:pPr>
        <w:pStyle w:val="aff2"/>
        <w:numPr>
          <w:ilvl w:val="2"/>
          <w:numId w:val="113"/>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Ответы на стандартные, часто задаваемые вопросы, могут быть даны в виде ссылок на соответствующую страницу документации по системам.</w:t>
      </w:r>
    </w:p>
    <w:p w14:paraId="469CA9FE"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p>
    <w:p w14:paraId="0332496C" w14:textId="77777777" w:rsidR="007A7497" w:rsidRPr="00BF2A89" w:rsidRDefault="007A7497" w:rsidP="009364D8">
      <w:pPr>
        <w:pStyle w:val="aff2"/>
        <w:numPr>
          <w:ilvl w:val="0"/>
          <w:numId w:val="110"/>
        </w:numPr>
        <w:spacing w:after="0" w:line="240" w:lineRule="auto"/>
        <w:ind w:left="0" w:firstLine="505"/>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Завершение заявки и закрытие заявки</w:t>
      </w:r>
    </w:p>
    <w:p w14:paraId="3B376709" w14:textId="77777777" w:rsidR="007A7497" w:rsidRPr="00BF2A89" w:rsidRDefault="007A7497" w:rsidP="009364D8">
      <w:pPr>
        <w:pStyle w:val="aff2"/>
        <w:numPr>
          <w:ilvl w:val="2"/>
          <w:numId w:val="114"/>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При переводе заявки в статус «Реализована», она будет находиться в данном статусе до момента установки версии обновления или </w:t>
      </w:r>
      <w:proofErr w:type="spellStart"/>
      <w:r w:rsidRPr="00BF2A89">
        <w:rPr>
          <w:rFonts w:ascii="Times New Roman" w:hAnsi="Times New Roman"/>
          <w:color w:val="000000" w:themeColor="text1"/>
          <w:sz w:val="24"/>
          <w:szCs w:val="24"/>
        </w:rPr>
        <w:t>патча</w:t>
      </w:r>
      <w:proofErr w:type="spellEnd"/>
      <w:r w:rsidRPr="00BF2A89">
        <w:rPr>
          <w:rFonts w:ascii="Times New Roman" w:hAnsi="Times New Roman"/>
          <w:color w:val="000000" w:themeColor="text1"/>
          <w:sz w:val="24"/>
          <w:szCs w:val="24"/>
        </w:rPr>
        <w:t xml:space="preserve"> Компонента ЕГИСЗ НСО и Сервисов интеграции, в который будет включено изменение. </w:t>
      </w:r>
    </w:p>
    <w:p w14:paraId="5778A3F4" w14:textId="60AF6CDC" w:rsidR="007A7497" w:rsidRPr="00BF2A89" w:rsidRDefault="007A7497" w:rsidP="009364D8">
      <w:pPr>
        <w:pStyle w:val="aff2"/>
        <w:numPr>
          <w:ilvl w:val="2"/>
          <w:numId w:val="114"/>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При переводе заявки в статус «Приемка» </w:t>
      </w:r>
      <w:r w:rsidR="00AB5836" w:rsidRPr="00BF2A89">
        <w:rPr>
          <w:rFonts w:ascii="Times New Roman" w:hAnsi="Times New Roman"/>
          <w:color w:val="000000" w:themeColor="text1"/>
          <w:sz w:val="24"/>
        </w:rPr>
        <w:t xml:space="preserve">Исполнитель предоставляет </w:t>
      </w:r>
      <w:r w:rsidR="00AB5836" w:rsidRPr="00BF2A89">
        <w:rPr>
          <w:rFonts w:ascii="Times New Roman" w:hAnsi="Times New Roman"/>
          <w:sz w:val="24"/>
        </w:rPr>
        <w:t>информацию о устранении проблем, включая подробное описание,</w:t>
      </w:r>
      <w:r w:rsidR="000829FC" w:rsidRPr="00BF2A89">
        <w:rPr>
          <w:rFonts w:ascii="Times New Roman" w:hAnsi="Times New Roman"/>
          <w:sz w:val="24"/>
        </w:rPr>
        <w:t xml:space="preserve"> того, каким образом устранена проблема</w:t>
      </w:r>
      <w:r w:rsidR="006B743F" w:rsidRPr="00BF2A89">
        <w:rPr>
          <w:rFonts w:ascii="Times New Roman" w:hAnsi="Times New Roman"/>
          <w:sz w:val="24"/>
        </w:rPr>
        <w:t>,</w:t>
      </w:r>
      <w:r w:rsidR="00AB5836" w:rsidRPr="00BF2A89">
        <w:rPr>
          <w:rFonts w:ascii="Times New Roman" w:hAnsi="Times New Roman"/>
          <w:sz w:val="24"/>
        </w:rPr>
        <w:t xml:space="preserve"> навигацию по меню и предоставление скриншотов (в случае наличия возможности сделать </w:t>
      </w:r>
      <w:proofErr w:type="gramStart"/>
      <w:r w:rsidR="00AB5836" w:rsidRPr="00BF2A89">
        <w:rPr>
          <w:rFonts w:ascii="Times New Roman" w:hAnsi="Times New Roman"/>
          <w:sz w:val="24"/>
        </w:rPr>
        <w:t>скриншот</w:t>
      </w:r>
      <w:proofErr w:type="gramEnd"/>
      <w:r w:rsidR="00AB5836" w:rsidRPr="00BF2A89">
        <w:rPr>
          <w:rFonts w:ascii="Times New Roman" w:hAnsi="Times New Roman"/>
          <w:sz w:val="24"/>
        </w:rPr>
        <w:t xml:space="preserve"> </w:t>
      </w:r>
      <w:r w:rsidR="00AB5836" w:rsidRPr="00BF2A89">
        <w:rPr>
          <w:rFonts w:ascii="Times New Roman" w:hAnsi="Times New Roman"/>
        </w:rPr>
        <w:t>содержащий информацию иллюстрирующую решение проблемы</w:t>
      </w:r>
      <w:r w:rsidR="00AB5836" w:rsidRPr="00BF2A89">
        <w:rPr>
          <w:rFonts w:ascii="Times New Roman" w:hAnsi="Times New Roman"/>
          <w:sz w:val="24"/>
        </w:rPr>
        <w:t>), подтверждающих устранение проблем, в случае, когда были выполнены настройки Компонентов ЕГИСЗ НСО и Сервисов интеграции</w:t>
      </w:r>
      <w:r w:rsidR="00AB5836" w:rsidRPr="00BF2A89">
        <w:rPr>
          <w:rFonts w:ascii="Times New Roman" w:hAnsi="Times New Roman"/>
          <w:color w:val="000000" w:themeColor="text1"/>
          <w:sz w:val="24"/>
          <w:szCs w:val="24"/>
        </w:rPr>
        <w:t>.</w:t>
      </w:r>
      <w:r w:rsidR="00AB5836" w:rsidRPr="00BF2A89">
        <w:rPr>
          <w:rFonts w:ascii="Times New Roman" w:hAnsi="Times New Roman"/>
          <w:color w:val="000000" w:themeColor="text1"/>
          <w:sz w:val="24"/>
        </w:rPr>
        <w:t xml:space="preserve"> Заявителю необходимо проверить результат работ по ее решению.</w:t>
      </w:r>
      <w:r w:rsidR="00AB5836" w:rsidRPr="00BF2A89">
        <w:rPr>
          <w:rFonts w:ascii="Times New Roman" w:hAnsi="Times New Roman"/>
          <w:color w:val="000000" w:themeColor="text1"/>
          <w:sz w:val="24"/>
          <w:szCs w:val="24"/>
        </w:rPr>
        <w:t xml:space="preserve"> </w:t>
      </w:r>
      <w:r w:rsidRPr="00BF2A89">
        <w:rPr>
          <w:rFonts w:ascii="Times New Roman" w:hAnsi="Times New Roman"/>
          <w:color w:val="000000" w:themeColor="text1"/>
          <w:sz w:val="24"/>
          <w:szCs w:val="24"/>
        </w:rPr>
        <w:t>Если Заявителя устроил результат обработки, заявка переводится в статус «Закрыта». Если результат обработки не устроил, Заявитель аргументирует свое несогласие, заявка переводится в статус «Открыта», действия по ее решению возобновляются.</w:t>
      </w:r>
    </w:p>
    <w:p w14:paraId="4A36B6C2" w14:textId="6FA2246D" w:rsidR="007A7497" w:rsidRPr="00BF2A89" w:rsidRDefault="007A7497" w:rsidP="009364D8">
      <w:pPr>
        <w:pStyle w:val="aff2"/>
        <w:numPr>
          <w:ilvl w:val="2"/>
          <w:numId w:val="114"/>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Если в течение пяти рабочих дней ответ от Заявителя на заявку в статусе «Приемка» не поступит, она будет закрыта АСУЗТП автоматически.</w:t>
      </w:r>
      <w:r w:rsidR="003103E7" w:rsidRPr="00BF2A89">
        <w:rPr>
          <w:rFonts w:ascii="Times New Roman" w:hAnsi="Times New Roman"/>
          <w:color w:val="000000" w:themeColor="text1"/>
          <w:sz w:val="24"/>
          <w:szCs w:val="24"/>
        </w:rPr>
        <w:t xml:space="preserve"> В случае, когда предоставленное решение специалистом СТП не способствует устранению возникшей проблемы, Заявитель переводит заявку в статус «Открыта».</w:t>
      </w:r>
    </w:p>
    <w:p w14:paraId="300E18A1"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p>
    <w:p w14:paraId="27D39E66" w14:textId="4005C612" w:rsidR="007A7497" w:rsidRPr="00BF2A89" w:rsidRDefault="00C0268F" w:rsidP="00C0268F">
      <w:pPr>
        <w:keepNext/>
        <w:spacing w:after="0" w:line="240" w:lineRule="auto"/>
        <w:jc w:val="center"/>
        <w:rPr>
          <w:rFonts w:ascii="Times New Roman" w:hAnsi="Times New Roman"/>
          <w:b/>
          <w:color w:val="000000" w:themeColor="text1"/>
          <w:sz w:val="24"/>
          <w:szCs w:val="24"/>
        </w:rPr>
      </w:pPr>
      <w:bookmarkStart w:id="62" w:name="_Ref485725637"/>
      <w:r w:rsidRPr="00BF2A89">
        <w:rPr>
          <w:rFonts w:ascii="Times New Roman" w:hAnsi="Times New Roman"/>
          <w:b/>
          <w:color w:val="000000" w:themeColor="text1"/>
          <w:sz w:val="24"/>
          <w:szCs w:val="24"/>
        </w:rPr>
        <w:t xml:space="preserve">4. </w:t>
      </w:r>
      <w:r w:rsidR="007A7497" w:rsidRPr="00BF2A89">
        <w:rPr>
          <w:rFonts w:ascii="Times New Roman" w:hAnsi="Times New Roman"/>
          <w:b/>
          <w:color w:val="000000" w:themeColor="text1"/>
          <w:sz w:val="24"/>
          <w:szCs w:val="24"/>
        </w:rPr>
        <w:t>Приоритеты заяв</w:t>
      </w:r>
      <w:bookmarkEnd w:id="62"/>
      <w:r w:rsidR="007A7497" w:rsidRPr="00BF2A89">
        <w:rPr>
          <w:rFonts w:ascii="Times New Roman" w:hAnsi="Times New Roman"/>
          <w:b/>
          <w:color w:val="000000" w:themeColor="text1"/>
          <w:sz w:val="24"/>
          <w:szCs w:val="24"/>
        </w:rPr>
        <w:t>ок</w:t>
      </w:r>
    </w:p>
    <w:p w14:paraId="7C707496" w14:textId="77777777" w:rsidR="007A7497" w:rsidRPr="00BF2A89" w:rsidRDefault="007A7497" w:rsidP="007A7497">
      <w:pPr>
        <w:pStyle w:val="aff2"/>
        <w:keepNext/>
        <w:spacing w:after="0" w:line="240" w:lineRule="auto"/>
        <w:ind w:left="0" w:firstLine="505"/>
        <w:rPr>
          <w:rFonts w:ascii="Times New Roman" w:hAnsi="Times New Roman"/>
          <w:b/>
          <w:color w:val="000000" w:themeColor="text1"/>
          <w:sz w:val="24"/>
          <w:szCs w:val="24"/>
        </w:rPr>
      </w:pPr>
    </w:p>
    <w:p w14:paraId="01358DEA" w14:textId="77777777" w:rsidR="007A7497" w:rsidRPr="00BF2A89" w:rsidRDefault="007A7497" w:rsidP="009364D8">
      <w:pPr>
        <w:pStyle w:val="aff2"/>
        <w:numPr>
          <w:ilvl w:val="1"/>
          <w:numId w:val="115"/>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Заявки на обслуживание ранжируются с помощью трёх приоритетов:</w:t>
      </w:r>
    </w:p>
    <w:p w14:paraId="7E920160" w14:textId="77777777" w:rsidR="007A7497" w:rsidRPr="00BF2A89" w:rsidRDefault="007A7497" w:rsidP="009364D8">
      <w:pPr>
        <w:pStyle w:val="aff2"/>
        <w:numPr>
          <w:ilvl w:val="2"/>
          <w:numId w:val="115"/>
        </w:numPr>
        <w:tabs>
          <w:tab w:val="left" w:pos="1276"/>
        </w:tabs>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 Приоритет – «1 неотложный» – аварийная ситуация, связанная с полной потерей работоспособности или недоступностью всех Компонентов ЕГИСЗ НСО и Сервисов интеграции.</w:t>
      </w:r>
    </w:p>
    <w:p w14:paraId="424BC8FF" w14:textId="77777777" w:rsidR="007A7497" w:rsidRPr="00BF2A89" w:rsidRDefault="007A7497" w:rsidP="009364D8">
      <w:pPr>
        <w:pStyle w:val="aff2"/>
        <w:numPr>
          <w:ilvl w:val="2"/>
          <w:numId w:val="115"/>
        </w:numPr>
        <w:tabs>
          <w:tab w:val="left" w:pos="709"/>
          <w:tab w:val="left" w:pos="993"/>
        </w:tabs>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Приоритет – «2 высокий» – неисправность или потеря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а также неработоспособность, либо некорректная работа отдельных Сервисов интеграции.</w:t>
      </w:r>
    </w:p>
    <w:p w14:paraId="706AAD16" w14:textId="77777777" w:rsidR="007A7497" w:rsidRPr="00BF2A89" w:rsidRDefault="007A7497" w:rsidP="009364D8">
      <w:pPr>
        <w:pStyle w:val="aff2"/>
        <w:numPr>
          <w:ilvl w:val="2"/>
          <w:numId w:val="115"/>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Приоритет – «3 нормальный» - не относящийся к 1 и 2 приоритету – невозможность выполнения одной или нескольких функций Компонентов ЕГИСЗ НСО и Сервисов интеграции (при этом существует обходной вариант выполнения одной или нескольких функций)</w:t>
      </w:r>
    </w:p>
    <w:p w14:paraId="477F05A6" w14:textId="77777777" w:rsidR="007A7497" w:rsidRPr="00BF2A89" w:rsidRDefault="007A7497" w:rsidP="009364D8">
      <w:pPr>
        <w:pStyle w:val="aff2"/>
        <w:numPr>
          <w:ilvl w:val="1"/>
          <w:numId w:val="115"/>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Для заявок на обслуживание в соответствии с приоритетами устанавливаются следующие контрольные параметры:</w:t>
      </w:r>
    </w:p>
    <w:tbl>
      <w:tblPr>
        <w:tblW w:w="0" w:type="auto"/>
        <w:tblCellMar>
          <w:top w:w="15" w:type="dxa"/>
          <w:left w:w="15" w:type="dxa"/>
          <w:bottom w:w="15" w:type="dxa"/>
          <w:right w:w="15" w:type="dxa"/>
        </w:tblCellMar>
        <w:tblLook w:val="04A0" w:firstRow="1" w:lastRow="0" w:firstColumn="1" w:lastColumn="0" w:noHBand="0" w:noVBand="1"/>
      </w:tblPr>
      <w:tblGrid>
        <w:gridCol w:w="1657"/>
        <w:gridCol w:w="3344"/>
        <w:gridCol w:w="4900"/>
      </w:tblGrid>
      <w:tr w:rsidR="007A7497" w:rsidRPr="00BF2A89" w14:paraId="3674FC52" w14:textId="77777777" w:rsidTr="007A7497">
        <w:trPr>
          <w:trHeight w:val="780"/>
        </w:trPr>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14:paraId="6F08976E" w14:textId="77777777" w:rsidR="007A7497" w:rsidRPr="00BF2A89" w:rsidRDefault="007A7497" w:rsidP="007A7497">
            <w:pPr>
              <w:pStyle w:val="afffff6"/>
              <w:spacing w:before="0" w:beforeAutospacing="0" w:after="0" w:afterAutospacing="0"/>
              <w:rPr>
                <w:color w:val="000000" w:themeColor="text1"/>
              </w:rPr>
            </w:pPr>
            <w:r w:rsidRPr="00BF2A89">
              <w:rPr>
                <w:b/>
                <w:bCs/>
                <w:color w:val="000000" w:themeColor="text1"/>
              </w:rPr>
              <w:t>Приоритет заявки</w:t>
            </w:r>
          </w:p>
        </w:tc>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14:paraId="37A646E8" w14:textId="77777777" w:rsidR="007A7497" w:rsidRPr="00BF2A89" w:rsidRDefault="007A7497" w:rsidP="007A7497">
            <w:pPr>
              <w:pStyle w:val="afffff6"/>
              <w:spacing w:before="0" w:beforeAutospacing="0" w:after="0" w:afterAutospacing="0"/>
              <w:rPr>
                <w:color w:val="000000" w:themeColor="text1"/>
              </w:rPr>
            </w:pPr>
            <w:r w:rsidRPr="00BF2A89">
              <w:rPr>
                <w:b/>
                <w:bCs/>
                <w:color w:val="000000" w:themeColor="text1"/>
              </w:rPr>
              <w:t>Параметр</w:t>
            </w:r>
          </w:p>
        </w:tc>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14:paraId="00FAF426" w14:textId="77777777" w:rsidR="007A7497" w:rsidRPr="00BF2A89" w:rsidRDefault="007A7497" w:rsidP="007A7497">
            <w:pPr>
              <w:pStyle w:val="afffff6"/>
              <w:spacing w:before="0" w:beforeAutospacing="0" w:after="0" w:afterAutospacing="0"/>
              <w:rPr>
                <w:color w:val="000000" w:themeColor="text1"/>
              </w:rPr>
            </w:pPr>
            <w:r w:rsidRPr="00BF2A89">
              <w:rPr>
                <w:b/>
                <w:bCs/>
                <w:color w:val="000000" w:themeColor="text1"/>
              </w:rPr>
              <w:t>Срок проведения</w:t>
            </w:r>
          </w:p>
        </w:tc>
      </w:tr>
      <w:tr w:rsidR="007A7497" w:rsidRPr="00BF2A89" w14:paraId="270098EB" w14:textId="77777777" w:rsidTr="007A7497">
        <w:trPr>
          <w:trHeight w:val="44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009734" w14:textId="77777777" w:rsidR="007A7497" w:rsidRPr="00BF2A89" w:rsidRDefault="007A7497" w:rsidP="007A7497">
            <w:pPr>
              <w:pStyle w:val="afffff6"/>
              <w:spacing w:before="0" w:beforeAutospacing="0" w:after="0" w:afterAutospacing="0"/>
              <w:jc w:val="center"/>
              <w:rPr>
                <w:color w:val="000000" w:themeColor="text1"/>
              </w:rPr>
            </w:pPr>
            <w:r w:rsidRPr="00BF2A89">
              <w:rPr>
                <w:color w:val="000000" w:themeColor="text1"/>
              </w:rPr>
              <w:t>Неотложный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B57AC9"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344325"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Круглосуточно</w:t>
            </w:r>
          </w:p>
        </w:tc>
      </w:tr>
      <w:tr w:rsidR="007A7497" w:rsidRPr="00BF2A89" w14:paraId="7821E74F" w14:textId="77777777" w:rsidTr="007A7497">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CF724DE"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4E4D04"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ED494D"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Круглосуточно</w:t>
            </w:r>
          </w:p>
        </w:tc>
      </w:tr>
      <w:tr w:rsidR="007A7497" w:rsidRPr="00BF2A89" w14:paraId="32AB10EA" w14:textId="77777777" w:rsidTr="007A7497">
        <w:trPr>
          <w:trHeight w:val="605"/>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47B3C7D2"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05A286"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38C35A"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более 15 минут</w:t>
            </w:r>
          </w:p>
        </w:tc>
      </w:tr>
      <w:tr w:rsidR="007A7497" w:rsidRPr="00BF2A89" w14:paraId="47053B97" w14:textId="77777777" w:rsidTr="007A7497">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7B4A3D7"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FE7036"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Время реагирования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2379D2"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более 30 минут</w:t>
            </w:r>
          </w:p>
        </w:tc>
      </w:tr>
      <w:tr w:rsidR="007A7497" w:rsidRPr="00BF2A89" w14:paraId="4B2018D0" w14:textId="77777777" w:rsidTr="007A7497">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2ECBE294"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C00F9F"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Время восстановления (с момента регистрации Заявки и/или получения доступа)</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242806"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более 2 часов при удаленном восстановлении (путем удаленного доступа к Системе (оборудованию) посредством протоколов терминального доступа)</w:t>
            </w:r>
          </w:p>
        </w:tc>
      </w:tr>
      <w:tr w:rsidR="007A7497" w:rsidRPr="00BF2A89" w14:paraId="1DF71B51" w14:textId="77777777" w:rsidTr="007A7497">
        <w:trPr>
          <w:trHeight w:val="42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64CAF7" w14:textId="77777777" w:rsidR="007A7497" w:rsidRPr="00BF2A89" w:rsidRDefault="007A7497" w:rsidP="007A7497">
            <w:pPr>
              <w:pStyle w:val="afffff6"/>
              <w:spacing w:before="0" w:beforeAutospacing="0" w:after="0" w:afterAutospacing="0"/>
              <w:jc w:val="center"/>
              <w:rPr>
                <w:color w:val="000000" w:themeColor="text1"/>
              </w:rPr>
            </w:pPr>
            <w:r w:rsidRPr="00BF2A89">
              <w:rPr>
                <w:color w:val="000000" w:themeColor="text1"/>
              </w:rPr>
              <w:t>Высокий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CB32AF"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642BF6"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менее 12 часов в сутки, 7 дней в неделю</w:t>
            </w:r>
          </w:p>
        </w:tc>
      </w:tr>
      <w:tr w:rsidR="007A7497" w:rsidRPr="00BF2A89" w14:paraId="4F0B2DF2" w14:textId="77777777" w:rsidTr="007A7497">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2BDFA694"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064DD0"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E3FA6F"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Работа по инцидентам/заявкам должна обеспечиваться дни с понедельника по пятницу с 8:00 до 20:00 по-местному (новосибирскому) времени</w:t>
            </w:r>
          </w:p>
        </w:tc>
      </w:tr>
      <w:tr w:rsidR="007A7497" w:rsidRPr="00BF2A89" w14:paraId="5D1B2430" w14:textId="77777777" w:rsidTr="007A7497">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AEE6A89"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7A10DE"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E5DB4F"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более 30 минут</w:t>
            </w:r>
          </w:p>
        </w:tc>
      </w:tr>
      <w:tr w:rsidR="007A7497" w:rsidRPr="00BF2A89" w14:paraId="12409AC9" w14:textId="77777777" w:rsidTr="007A7497">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5483201"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B35822"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Время реагирования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48EF4A"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более 1 часа</w:t>
            </w:r>
          </w:p>
          <w:p w14:paraId="4D10A2C1"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 </w:t>
            </w:r>
          </w:p>
        </w:tc>
      </w:tr>
      <w:tr w:rsidR="007A7497" w:rsidRPr="00BF2A89" w14:paraId="16980471" w14:textId="77777777" w:rsidTr="007A7497">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37ECE3C"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BABCFF"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Время восстановления (с момента регистрации инцидента/заявки)</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F15D61"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более 4 часов при удаленном восстановлении (путем удаленного доступа к Системе (оборудованию) посредством протоколов терминального доступа)</w:t>
            </w:r>
          </w:p>
        </w:tc>
      </w:tr>
      <w:tr w:rsidR="007A7497" w:rsidRPr="00BF2A89" w14:paraId="066F4CD5" w14:textId="77777777" w:rsidTr="007A7497">
        <w:trPr>
          <w:trHeight w:val="42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EF3159" w14:textId="77777777" w:rsidR="007A7497" w:rsidRPr="00BF2A89" w:rsidRDefault="007A7497" w:rsidP="007A7497">
            <w:pPr>
              <w:pStyle w:val="afffff6"/>
              <w:spacing w:before="0" w:beforeAutospacing="0" w:after="0" w:afterAutospacing="0"/>
              <w:jc w:val="center"/>
              <w:rPr>
                <w:color w:val="000000" w:themeColor="text1"/>
              </w:rPr>
            </w:pPr>
            <w:r w:rsidRPr="00BF2A89">
              <w:rPr>
                <w:color w:val="000000" w:themeColor="text1"/>
              </w:rPr>
              <w:t>Нормальный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451C6A"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5FFCBB"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менее 12 часов в сутки, 5 дней в неделю, по рабочим дням, не позднее 20:00 по местному (новосибирскому) времени</w:t>
            </w:r>
          </w:p>
        </w:tc>
      </w:tr>
      <w:tr w:rsidR="007A7497" w:rsidRPr="00BF2A89" w14:paraId="6FEC81F3" w14:textId="77777777" w:rsidTr="007A7497">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6E33203"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02847F"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A1A2B9"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Работа по заявкам должна обеспечиваться в рабочие дни рабочие часы (с 9:00 до 20:00) по местному (новосибирскому) времени</w:t>
            </w:r>
          </w:p>
        </w:tc>
      </w:tr>
      <w:tr w:rsidR="007A7497" w:rsidRPr="00BF2A89" w14:paraId="0F4A4B57" w14:textId="77777777" w:rsidTr="007A7497">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F4232F3"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A96EDF"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0F0547"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более 45 минут</w:t>
            </w:r>
          </w:p>
        </w:tc>
      </w:tr>
      <w:tr w:rsidR="007A7497" w:rsidRPr="00BF2A89" w14:paraId="333CAAB9" w14:textId="77777777" w:rsidTr="007A7497">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038F437"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FDB0E2"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 xml:space="preserve">Время реагирования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778BD9"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 xml:space="preserve">Не более 4 рабочих часов </w:t>
            </w:r>
          </w:p>
        </w:tc>
      </w:tr>
      <w:tr w:rsidR="007A7497" w:rsidRPr="00BF2A89" w14:paraId="02796935" w14:textId="77777777" w:rsidTr="007A7497">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96E3919" w14:textId="77777777" w:rsidR="007A7497" w:rsidRPr="00BF2A89" w:rsidRDefault="007A7497" w:rsidP="007A7497">
            <w:pPr>
              <w:rPr>
                <w:rFonts w:ascii="Times New Roman" w:hAnsi="Times New Roman"/>
                <w:color w:val="000000" w:themeColor="text1"/>
                <w:sz w:val="24"/>
                <w:szCs w:val="24"/>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914F45"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Время восстановления (с момента регистрации инцидента/заявки)</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9AE614"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Не более 48 рабочих часов</w:t>
            </w:r>
          </w:p>
        </w:tc>
      </w:tr>
    </w:tbl>
    <w:p w14:paraId="06C5C4DD" w14:textId="77777777" w:rsidR="007A7497" w:rsidRPr="00BF2A89" w:rsidRDefault="007A7497" w:rsidP="007A7497">
      <w:pPr>
        <w:pStyle w:val="afffff6"/>
        <w:spacing w:before="0" w:beforeAutospacing="0" w:after="0" w:afterAutospacing="0"/>
        <w:rPr>
          <w:color w:val="000000" w:themeColor="text1"/>
        </w:rPr>
      </w:pPr>
      <w:r w:rsidRPr="00BF2A89">
        <w:rPr>
          <w:color w:val="000000" w:themeColor="text1"/>
        </w:rPr>
        <w:t> </w:t>
      </w:r>
    </w:p>
    <w:p w14:paraId="6C1E0503" w14:textId="77777777" w:rsidR="007A7497" w:rsidRPr="00BF2A89" w:rsidRDefault="007A7497" w:rsidP="009364D8">
      <w:pPr>
        <w:pStyle w:val="aff2"/>
        <w:numPr>
          <w:ilvl w:val="1"/>
          <w:numId w:val="125"/>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Функциональный заказчик, Заказчик, Уполномоченная организация может запросить изменение приоритета Заявки на обслуживание или уровня вмешательства по электронной почте, посредством АСУЗТП Исполнителя или чатов оперативного взаимодействия. </w:t>
      </w:r>
    </w:p>
    <w:p w14:paraId="56B333CC"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4.4. Время выполнения заявки рассчитывается как суммарное время, затраченное Исполнителем на все виды работ в статусах «Открыта», «В работе», «На анализе».</w:t>
      </w:r>
    </w:p>
    <w:p w14:paraId="33D7036F"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4.5 </w:t>
      </w:r>
      <w:proofErr w:type="gramStart"/>
      <w:r w:rsidRPr="00BF2A89">
        <w:rPr>
          <w:rFonts w:ascii="Times New Roman" w:hAnsi="Times New Roman"/>
          <w:color w:val="000000" w:themeColor="text1"/>
          <w:sz w:val="24"/>
          <w:szCs w:val="24"/>
        </w:rPr>
        <w:t>В</w:t>
      </w:r>
      <w:proofErr w:type="gramEnd"/>
      <w:r w:rsidRPr="00BF2A89">
        <w:rPr>
          <w:rFonts w:ascii="Times New Roman" w:hAnsi="Times New Roman"/>
          <w:color w:val="000000" w:themeColor="text1"/>
          <w:sz w:val="24"/>
          <w:szCs w:val="24"/>
        </w:rPr>
        <w:t xml:space="preserve"> расчетное время решения заявки не включается время нахождения заявки в статусах «Запрос данных», «Реализована» и «Приемка», «Отложена».</w:t>
      </w:r>
    </w:p>
    <w:p w14:paraId="5AAB897F"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p>
    <w:p w14:paraId="01C6B49E" w14:textId="44F01BFF" w:rsidR="007A7497" w:rsidRPr="00BF2A89" w:rsidRDefault="00C0268F" w:rsidP="00C0268F">
      <w:pPr>
        <w:pStyle w:val="aff2"/>
        <w:keepNext/>
        <w:spacing w:after="0" w:line="240" w:lineRule="auto"/>
        <w:ind w:left="505"/>
        <w:rPr>
          <w:rFonts w:ascii="Times New Roman" w:hAnsi="Times New Roman"/>
          <w:b/>
          <w:color w:val="000000" w:themeColor="text1"/>
          <w:sz w:val="24"/>
          <w:szCs w:val="24"/>
        </w:rPr>
      </w:pPr>
      <w:r w:rsidRPr="00BF2A89">
        <w:rPr>
          <w:rFonts w:ascii="Times New Roman" w:hAnsi="Times New Roman"/>
          <w:b/>
          <w:color w:val="000000" w:themeColor="text1"/>
          <w:sz w:val="24"/>
          <w:szCs w:val="24"/>
        </w:rPr>
        <w:lastRenderedPageBreak/>
        <w:t xml:space="preserve">5. </w:t>
      </w:r>
      <w:r w:rsidR="007A7497" w:rsidRPr="00BF2A89">
        <w:rPr>
          <w:rFonts w:ascii="Times New Roman" w:hAnsi="Times New Roman"/>
          <w:b/>
          <w:color w:val="000000" w:themeColor="text1"/>
          <w:sz w:val="24"/>
          <w:szCs w:val="24"/>
        </w:rPr>
        <w:t>Работа в АСУЗТП</w:t>
      </w:r>
    </w:p>
    <w:p w14:paraId="3F0BBEF5" w14:textId="77777777" w:rsidR="007A7497" w:rsidRPr="00BF2A89" w:rsidRDefault="007A7497" w:rsidP="007A7497">
      <w:pPr>
        <w:pStyle w:val="aff2"/>
        <w:keepNext/>
        <w:spacing w:after="0" w:line="240" w:lineRule="auto"/>
        <w:ind w:left="0" w:firstLine="505"/>
        <w:rPr>
          <w:rFonts w:ascii="Times New Roman" w:hAnsi="Times New Roman"/>
          <w:b/>
          <w:color w:val="000000" w:themeColor="text1"/>
          <w:sz w:val="24"/>
          <w:szCs w:val="24"/>
        </w:rPr>
      </w:pPr>
    </w:p>
    <w:p w14:paraId="40A98144" w14:textId="77777777" w:rsidR="007A7497" w:rsidRPr="00BF2A89" w:rsidRDefault="007A7497" w:rsidP="009364D8">
      <w:pPr>
        <w:pStyle w:val="aff2"/>
        <w:numPr>
          <w:ilvl w:val="1"/>
          <w:numId w:val="116"/>
        </w:numPr>
        <w:spacing w:after="0" w:line="240" w:lineRule="auto"/>
        <w:ind w:left="0" w:firstLine="505"/>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Регистрация сотрудников Уполномоченной организации, Заказчика, Функционального заказчика в АСУЗТП</w:t>
      </w:r>
    </w:p>
    <w:p w14:paraId="41D0EA64" w14:textId="004804E1" w:rsidR="007A7497" w:rsidRPr="00BF2A89" w:rsidRDefault="007A7497" w:rsidP="009364D8">
      <w:pPr>
        <w:pStyle w:val="aff2"/>
        <w:numPr>
          <w:ilvl w:val="2"/>
          <w:numId w:val="11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Регистрация сотрудников Уполномоченной организации, Заказчика, Функционального заказчика в АСУЗТП осуществляется специалистом службы ТП на основании запроса от ответственного лица, направленного на адрес электронной почты службы ТП: </w:t>
      </w:r>
      <w:r w:rsidR="005058ED" w:rsidRPr="00BF2A89">
        <w:rPr>
          <w:rFonts w:ascii="Times New Roman" w:hAnsi="Times New Roman"/>
          <w:color w:val="000000" w:themeColor="text1"/>
          <w:sz w:val="24"/>
          <w:szCs w:val="24"/>
        </w:rPr>
        <w:t xml:space="preserve">Исполнителя </w:t>
      </w:r>
      <w:r w:rsidRPr="00BF2A89">
        <w:rPr>
          <w:rFonts w:ascii="Times New Roman" w:hAnsi="Times New Roman"/>
          <w:color w:val="000000" w:themeColor="text1"/>
          <w:sz w:val="24"/>
          <w:szCs w:val="24"/>
        </w:rPr>
        <w:t>с указанием следующих данных:</w:t>
      </w:r>
    </w:p>
    <w:p w14:paraId="06BCCC42"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наименование организации,</w:t>
      </w:r>
    </w:p>
    <w:p w14:paraId="13F4AFDC"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ФИО сотрудника - заявителя;</w:t>
      </w:r>
    </w:p>
    <w:p w14:paraId="2D0B4106"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должность сотрудника - заявителя;</w:t>
      </w:r>
    </w:p>
    <w:p w14:paraId="23CA3C34"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контактный телефон сотрудника - заявителя;</w:t>
      </w:r>
    </w:p>
    <w:p w14:paraId="20745323"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адрес электронной почты сотрудника - заявителя.</w:t>
      </w:r>
    </w:p>
    <w:p w14:paraId="29A61AB1" w14:textId="77777777" w:rsidR="007A7497" w:rsidRPr="00BF2A89" w:rsidRDefault="007A7497" w:rsidP="009364D8">
      <w:pPr>
        <w:pStyle w:val="aff2"/>
        <w:numPr>
          <w:ilvl w:val="2"/>
          <w:numId w:val="116"/>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После регистрации сотрудника в АСУЗТП специалист службы ТП направляет логин и пароль электронным письмом на адрес, указанный в запросе на регистрацию.</w:t>
      </w:r>
    </w:p>
    <w:p w14:paraId="645ABBE2" w14:textId="77777777" w:rsidR="007A7497" w:rsidRPr="00BF2A89" w:rsidRDefault="007A7497" w:rsidP="009364D8">
      <w:pPr>
        <w:pStyle w:val="aff2"/>
        <w:numPr>
          <w:ilvl w:val="1"/>
          <w:numId w:val="116"/>
        </w:numPr>
        <w:spacing w:after="0" w:line="240" w:lineRule="auto"/>
        <w:ind w:left="0" w:firstLine="505"/>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Изменение регистрационных данных</w:t>
      </w:r>
    </w:p>
    <w:p w14:paraId="07E6C72A" w14:textId="28C13A0B" w:rsidR="007A7497" w:rsidRPr="00BF2A89" w:rsidRDefault="007A7497" w:rsidP="009364D8">
      <w:pPr>
        <w:pStyle w:val="aff2"/>
        <w:numPr>
          <w:ilvl w:val="0"/>
          <w:numId w:val="117"/>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Для внесения изменений в регистрационные данные сотрудника, добровольной блокировки или разблокировки его учетной записи, Заявителю или ответственному лицу со стороны Уполномоченной организации, Заказчика, Функционального заказчика необходимо направить соответствующее письмо на адрес электронной почты </w:t>
      </w:r>
      <w:r w:rsidR="005058ED" w:rsidRPr="00BF2A89">
        <w:rPr>
          <w:rFonts w:ascii="Times New Roman" w:hAnsi="Times New Roman"/>
          <w:color w:val="000000" w:themeColor="text1"/>
          <w:sz w:val="24"/>
          <w:szCs w:val="24"/>
        </w:rPr>
        <w:t>Исполнителя</w:t>
      </w:r>
      <w:r w:rsidRPr="00BF2A89">
        <w:rPr>
          <w:rFonts w:ascii="Times New Roman" w:hAnsi="Times New Roman"/>
          <w:color w:val="000000" w:themeColor="text1"/>
          <w:sz w:val="24"/>
          <w:szCs w:val="24"/>
        </w:rPr>
        <w:t>.</w:t>
      </w:r>
    </w:p>
    <w:p w14:paraId="3B73459D" w14:textId="77777777" w:rsidR="007A7497" w:rsidRPr="00BF2A89" w:rsidRDefault="007A7497" w:rsidP="009364D8">
      <w:pPr>
        <w:pStyle w:val="aff2"/>
        <w:numPr>
          <w:ilvl w:val="1"/>
          <w:numId w:val="116"/>
        </w:numPr>
        <w:spacing w:after="0" w:line="240" w:lineRule="auto"/>
        <w:ind w:left="0" w:firstLine="505"/>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Принудительная блокировка учетной записи</w:t>
      </w:r>
    </w:p>
    <w:p w14:paraId="50426A15" w14:textId="77777777" w:rsidR="007A7497" w:rsidRPr="00BF2A89" w:rsidRDefault="007A7497" w:rsidP="009364D8">
      <w:pPr>
        <w:pStyle w:val="aff2"/>
        <w:numPr>
          <w:ilvl w:val="0"/>
          <w:numId w:val="118"/>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В случаях нарушения правил работы в АСУЗТП (использования нецензурных и жаргонных слов, выражений, оскорбляющих участников взаимодействия, использования заявок для непредусмотренных настоящим Регламентом действий и т.п.), а также в случае отсутствия активности учетной записи в течение одного года, специалисты службы ТП могут осуществить принудительную блокировку учетной записи, предварительно уведомив Рабочую группу и сотрудника Уполномоченной организации, Заказчика, Функционального заказчика по электронной почте, указанной в регистрационных данных, о причинах блокировки.</w:t>
      </w:r>
    </w:p>
    <w:p w14:paraId="1EEC7D80" w14:textId="77777777" w:rsidR="007A7497" w:rsidRPr="00BF2A89" w:rsidRDefault="007A7497" w:rsidP="009364D8">
      <w:pPr>
        <w:pStyle w:val="aff2"/>
        <w:numPr>
          <w:ilvl w:val="0"/>
          <w:numId w:val="118"/>
        </w:numPr>
        <w:spacing w:after="0" w:line="240" w:lineRule="auto"/>
        <w:ind w:left="0" w:firstLine="505"/>
        <w:jc w:val="both"/>
        <w:rPr>
          <w:rFonts w:ascii="Times New Roman" w:hAnsi="Times New Roman"/>
          <w:color w:val="000000" w:themeColor="text1"/>
          <w:sz w:val="24"/>
          <w:szCs w:val="24"/>
        </w:rPr>
      </w:pPr>
      <w:bookmarkStart w:id="63" w:name="_Hlk34138366"/>
      <w:r w:rsidRPr="00BF2A89">
        <w:rPr>
          <w:rFonts w:ascii="Times New Roman" w:hAnsi="Times New Roman"/>
          <w:color w:val="000000" w:themeColor="text1"/>
          <w:sz w:val="24"/>
          <w:szCs w:val="24"/>
        </w:rPr>
        <w:t>Процесс снятия блокировки с учетной записи осуществляется по запросу Уполномоченной организации, с указанием причин снятия блокировки.</w:t>
      </w:r>
    </w:p>
    <w:bookmarkEnd w:id="63"/>
    <w:p w14:paraId="7197511E" w14:textId="77777777" w:rsidR="007A7497" w:rsidRPr="00BF2A89" w:rsidRDefault="007A7497" w:rsidP="009364D8">
      <w:pPr>
        <w:pStyle w:val="aff2"/>
        <w:numPr>
          <w:ilvl w:val="1"/>
          <w:numId w:val="116"/>
        </w:numPr>
        <w:spacing w:after="0" w:line="240" w:lineRule="auto"/>
        <w:ind w:left="0" w:firstLine="505"/>
        <w:jc w:val="both"/>
        <w:rPr>
          <w:rFonts w:ascii="Times New Roman" w:hAnsi="Times New Roman"/>
          <w:b/>
          <w:color w:val="000000" w:themeColor="text1"/>
          <w:sz w:val="24"/>
          <w:szCs w:val="24"/>
        </w:rPr>
      </w:pPr>
      <w:r w:rsidRPr="00BF2A89">
        <w:rPr>
          <w:rFonts w:ascii="Times New Roman" w:hAnsi="Times New Roman"/>
          <w:b/>
          <w:color w:val="000000" w:themeColor="text1"/>
          <w:sz w:val="24"/>
          <w:szCs w:val="24"/>
        </w:rPr>
        <w:t>Идентификация сотрудников Уполномоченной организации, Заказчика, Функционального заказчика.</w:t>
      </w:r>
    </w:p>
    <w:p w14:paraId="550FDFE3" w14:textId="77777777" w:rsidR="007A7497" w:rsidRPr="00BF2A89" w:rsidRDefault="007A7497" w:rsidP="009364D8">
      <w:pPr>
        <w:pStyle w:val="aff2"/>
        <w:numPr>
          <w:ilvl w:val="0"/>
          <w:numId w:val="119"/>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При подаче заявки на ТП через АСУЗТП идентификация сотрудников Уполномоченной организации, Заказчика, Функционального заказчика производится в соответствии с учетными данными авторизовавшегося в системе пользователя. </w:t>
      </w:r>
    </w:p>
    <w:p w14:paraId="5D0CE832" w14:textId="77777777" w:rsidR="007A7497" w:rsidRPr="00BF2A89" w:rsidRDefault="007A7497" w:rsidP="009364D8">
      <w:pPr>
        <w:pStyle w:val="aff2"/>
        <w:numPr>
          <w:ilvl w:val="0"/>
          <w:numId w:val="119"/>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 заведении заявки в АСУЗТП на основе телефонного или письменного обращения, в качестве Заявителя указывается ответственное лицо со стороны Уполномоченной организации, Заказчика или Функционального заказчика, инициатор указывается в тексте заявки. Список ответственных приведен в приложении 1 Регламента. Исполнитель, в свою очередь, должен уведомить Заявителя о присвоенном номере и приоритете созданной заявки в режиме диалога или постфактум, посредством электронной почты, телефонного звонка или других средств связи.</w:t>
      </w:r>
    </w:p>
    <w:p w14:paraId="5334B31C" w14:textId="77777777" w:rsidR="007A7497" w:rsidRPr="00BF2A89" w:rsidRDefault="007A7497" w:rsidP="009364D8">
      <w:pPr>
        <w:pStyle w:val="aff2"/>
        <w:keepNext/>
        <w:numPr>
          <w:ilvl w:val="1"/>
          <w:numId w:val="116"/>
        </w:numPr>
        <w:spacing w:after="0" w:line="240" w:lineRule="auto"/>
        <w:ind w:left="0" w:firstLine="505"/>
        <w:jc w:val="both"/>
        <w:rPr>
          <w:rFonts w:ascii="Times New Roman" w:hAnsi="Times New Roman"/>
          <w:b/>
          <w:color w:val="000000" w:themeColor="text1"/>
          <w:sz w:val="24"/>
          <w:szCs w:val="24"/>
        </w:rPr>
      </w:pPr>
      <w:bookmarkStart w:id="64" w:name="_Ref485736859"/>
      <w:r w:rsidRPr="00BF2A89">
        <w:rPr>
          <w:rFonts w:ascii="Times New Roman" w:hAnsi="Times New Roman"/>
          <w:b/>
          <w:color w:val="000000" w:themeColor="text1"/>
          <w:sz w:val="24"/>
          <w:szCs w:val="24"/>
        </w:rPr>
        <w:t>Правила оформления заявок на ТП через АСУЗТП</w:t>
      </w:r>
      <w:bookmarkEnd w:id="64"/>
    </w:p>
    <w:p w14:paraId="27C8170F" w14:textId="77777777" w:rsidR="007A7497" w:rsidRPr="00BF2A89" w:rsidRDefault="007A7497" w:rsidP="009364D8">
      <w:pPr>
        <w:pStyle w:val="aff2"/>
        <w:numPr>
          <w:ilvl w:val="0"/>
          <w:numId w:val="120"/>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Заявка обязательно должна содержать: </w:t>
      </w:r>
    </w:p>
    <w:p w14:paraId="422964C7"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xml:space="preserve">- ФИО Заявителя; </w:t>
      </w:r>
    </w:p>
    <w:p w14:paraId="490C0753"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контактные данные Заявителя;</w:t>
      </w:r>
    </w:p>
    <w:p w14:paraId="6D81DD9B"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наименование организации Заявителя;</w:t>
      </w:r>
    </w:p>
    <w:p w14:paraId="2A1F7713"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наименование Компонента ЕГИСЗ НСО или Сервиса интеграции, по которому необходимо сопровождение;</w:t>
      </w:r>
    </w:p>
    <w:p w14:paraId="1427DFCF"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описание проблемы.</w:t>
      </w:r>
    </w:p>
    <w:p w14:paraId="58C1BBC0" w14:textId="77777777" w:rsidR="007A7497" w:rsidRPr="00BF2A89" w:rsidRDefault="007A7497" w:rsidP="009364D8">
      <w:pPr>
        <w:pStyle w:val="aff2"/>
        <w:numPr>
          <w:ilvl w:val="0"/>
          <w:numId w:val="120"/>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При регистрации заявок необходимо придерживаться инструкции подачи заявок через АСУЗТП (см. приложение 1 Регламента).</w:t>
      </w:r>
    </w:p>
    <w:p w14:paraId="1B4C8D65" w14:textId="77777777" w:rsidR="007A7497" w:rsidRPr="00BF2A89" w:rsidRDefault="007A7497" w:rsidP="009364D8">
      <w:pPr>
        <w:pStyle w:val="aff2"/>
        <w:numPr>
          <w:ilvl w:val="0"/>
          <w:numId w:val="120"/>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lastRenderedPageBreak/>
        <w:t xml:space="preserve">Для четкой идентификации проблемы/вопроса и эффективного выполнения заявки Заявитель обязательно придерживается правила: одной заявке соответствует одна проблема/вопрос. </w:t>
      </w:r>
    </w:p>
    <w:p w14:paraId="62D90A98" w14:textId="77777777" w:rsidR="007A7497" w:rsidRPr="00BF2A89" w:rsidRDefault="007A7497" w:rsidP="009364D8">
      <w:pPr>
        <w:pStyle w:val="aff2"/>
        <w:numPr>
          <w:ilvl w:val="0"/>
          <w:numId w:val="120"/>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Заявитель может добавить к заявке нормативную документацию, скриншоты и другие файлы. Приложенные документы должны дополнять описание, но не заменять полное описание возникшей проблемы.</w:t>
      </w:r>
    </w:p>
    <w:p w14:paraId="3B785E2F" w14:textId="77777777" w:rsidR="007A7497" w:rsidRPr="00BF2A89" w:rsidRDefault="007A7497" w:rsidP="009364D8">
      <w:pPr>
        <w:pStyle w:val="aff2"/>
        <w:numPr>
          <w:ilvl w:val="0"/>
          <w:numId w:val="120"/>
        </w:numPr>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Служба ТП присваивает каждой заявке уникальный регистрационный номер, номер заявки сообщается Заявителю.</w:t>
      </w:r>
    </w:p>
    <w:p w14:paraId="13C1F94F" w14:textId="4FEB3D67" w:rsidR="007A7497" w:rsidRPr="00BF2A89" w:rsidRDefault="007A7497" w:rsidP="009364D8">
      <w:pPr>
        <w:pStyle w:val="aff2"/>
        <w:numPr>
          <w:ilvl w:val="0"/>
          <w:numId w:val="120"/>
        </w:numPr>
        <w:spacing w:after="0" w:line="240" w:lineRule="auto"/>
        <w:ind w:left="0" w:firstLine="505"/>
        <w:jc w:val="both"/>
        <w:rPr>
          <w:rFonts w:ascii="Times New Roman" w:hAnsi="Times New Roman"/>
          <w:color w:val="000000" w:themeColor="text1"/>
          <w:sz w:val="24"/>
          <w:szCs w:val="24"/>
        </w:rPr>
      </w:pPr>
      <w:bookmarkStart w:id="65" w:name="_Hlk34138395"/>
      <w:r w:rsidRPr="00BF2A89">
        <w:rPr>
          <w:rFonts w:ascii="Times New Roman" w:hAnsi="Times New Roman"/>
          <w:color w:val="000000" w:themeColor="text1"/>
          <w:sz w:val="24"/>
          <w:szCs w:val="24"/>
        </w:rPr>
        <w:t>К Заявкам с приоритетом «Высокий» и «Неотложный», должен быть приложен отчет об аварийной ситуации, содержащий:</w:t>
      </w:r>
    </w:p>
    <w:p w14:paraId="13860313" w14:textId="7A970123"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Наименование компонента ЕГИСЗ НСО</w:t>
      </w:r>
      <w:r w:rsidR="00147EDC" w:rsidRPr="00BF2A89">
        <w:rPr>
          <w:rFonts w:ascii="Times New Roman" w:hAnsi="Times New Roman"/>
          <w:color w:val="000000" w:themeColor="text1"/>
          <w:sz w:val="24"/>
          <w:szCs w:val="24"/>
        </w:rPr>
        <w:t>;</w:t>
      </w:r>
    </w:p>
    <w:p w14:paraId="0E1397F3" w14:textId="7795C33A" w:rsidR="00147EDC" w:rsidRPr="00BF2A89" w:rsidRDefault="00147EDC"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Номер заявки;</w:t>
      </w:r>
    </w:p>
    <w:p w14:paraId="1730AC4C"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Дата и время возникновения проблемы;</w:t>
      </w:r>
    </w:p>
    <w:p w14:paraId="414EA285"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Сообщение об ошибке, краткое описание;</w:t>
      </w:r>
    </w:p>
    <w:p w14:paraId="00BDAA07"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Время устранения проблемы;</w:t>
      </w:r>
    </w:p>
    <w:p w14:paraId="07307CA1" w14:textId="0E9F7183"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bookmarkStart w:id="66" w:name="_Hlk39138899"/>
      <w:r w:rsidRPr="00BF2A89">
        <w:rPr>
          <w:rFonts w:ascii="Times New Roman" w:hAnsi="Times New Roman"/>
          <w:color w:val="000000" w:themeColor="text1"/>
          <w:sz w:val="24"/>
          <w:szCs w:val="24"/>
        </w:rPr>
        <w:t>- Время недоступности системы (зафиксированн</w:t>
      </w:r>
      <w:r w:rsidR="008E4B41" w:rsidRPr="00BF2A89">
        <w:rPr>
          <w:rFonts w:ascii="Times New Roman" w:hAnsi="Times New Roman"/>
          <w:color w:val="000000" w:themeColor="text1"/>
          <w:sz w:val="24"/>
          <w:szCs w:val="24"/>
        </w:rPr>
        <w:t xml:space="preserve">ая продолжительность </w:t>
      </w:r>
      <w:r w:rsidRPr="00BF2A89">
        <w:rPr>
          <w:rFonts w:ascii="Times New Roman" w:hAnsi="Times New Roman"/>
          <w:color w:val="000000" w:themeColor="text1"/>
          <w:sz w:val="24"/>
          <w:szCs w:val="24"/>
        </w:rPr>
        <w:t>сбоя);</w:t>
      </w:r>
    </w:p>
    <w:bookmarkEnd w:id="66"/>
    <w:p w14:paraId="6A29D4CC" w14:textId="77777777"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Тип проблемы;</w:t>
      </w:r>
    </w:p>
    <w:p w14:paraId="61D5972C" w14:textId="42DDD9CA"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Причина возникновения инцидента;</w:t>
      </w:r>
    </w:p>
    <w:p w14:paraId="5A155B49" w14:textId="53F8E4DC" w:rsidR="007A7497" w:rsidRPr="00BF2A89" w:rsidRDefault="007A7497" w:rsidP="007A7497">
      <w:pPr>
        <w:pStyle w:val="aff2"/>
        <w:spacing w:after="0" w:line="240" w:lineRule="auto"/>
        <w:ind w:left="0" w:firstLine="505"/>
        <w:jc w:val="both"/>
        <w:rPr>
          <w:rFonts w:ascii="Times New Roman" w:hAnsi="Times New Roman"/>
          <w:color w:val="000000" w:themeColor="text1"/>
          <w:sz w:val="24"/>
          <w:szCs w:val="24"/>
        </w:rPr>
      </w:pPr>
      <w:r w:rsidRPr="00BF2A89">
        <w:rPr>
          <w:rFonts w:ascii="Times New Roman" w:hAnsi="Times New Roman"/>
          <w:color w:val="000000" w:themeColor="text1"/>
          <w:sz w:val="24"/>
          <w:szCs w:val="24"/>
        </w:rPr>
        <w:t>- Метод решения.</w:t>
      </w:r>
      <w:bookmarkEnd w:id="65"/>
    </w:p>
    <w:p w14:paraId="005BD35E" w14:textId="77777777" w:rsidR="007A7497" w:rsidRPr="00BF2A89" w:rsidRDefault="007A7497" w:rsidP="007A7497">
      <w:pPr>
        <w:rPr>
          <w:rFonts w:ascii="Times New Roman" w:hAnsi="Times New Roman"/>
          <w:color w:val="000000" w:themeColor="text1"/>
          <w:sz w:val="24"/>
          <w:szCs w:val="24"/>
        </w:rPr>
      </w:pPr>
      <w:r w:rsidRPr="00BF2A89">
        <w:rPr>
          <w:rFonts w:ascii="Times New Roman" w:hAnsi="Times New Roman"/>
          <w:color w:val="000000" w:themeColor="text1"/>
          <w:sz w:val="24"/>
          <w:szCs w:val="24"/>
        </w:rPr>
        <w:br w:type="page"/>
      </w:r>
    </w:p>
    <w:p w14:paraId="5DC87A70" w14:textId="77777777" w:rsidR="007A7497" w:rsidRPr="00BF2A89" w:rsidRDefault="007A7497" w:rsidP="007A7497">
      <w:pPr>
        <w:pStyle w:val="aff2"/>
        <w:spacing w:line="240" w:lineRule="auto"/>
        <w:ind w:left="0" w:right="-2" w:firstLine="709"/>
        <w:jc w:val="right"/>
        <w:rPr>
          <w:rFonts w:ascii="Times New Roman" w:eastAsia="Times New Roman" w:hAnsi="Times New Roman"/>
          <w:color w:val="000000" w:themeColor="text1"/>
          <w:sz w:val="24"/>
          <w:szCs w:val="24"/>
        </w:rPr>
      </w:pPr>
      <w:r w:rsidRPr="00BF2A89">
        <w:rPr>
          <w:rFonts w:ascii="Times New Roman" w:eastAsia="Times New Roman" w:hAnsi="Times New Roman"/>
          <w:color w:val="000000" w:themeColor="text1"/>
          <w:sz w:val="24"/>
          <w:szCs w:val="24"/>
        </w:rPr>
        <w:lastRenderedPageBreak/>
        <w:t xml:space="preserve">Приложение 1 к Регламенту </w:t>
      </w:r>
    </w:p>
    <w:p w14:paraId="6F0E0ADB" w14:textId="77777777" w:rsidR="007A7497" w:rsidRPr="00BF2A89" w:rsidRDefault="007A7497" w:rsidP="007A7497">
      <w:pPr>
        <w:pStyle w:val="aff2"/>
        <w:spacing w:line="240" w:lineRule="auto"/>
        <w:ind w:left="0" w:right="-2" w:firstLine="709"/>
        <w:jc w:val="center"/>
        <w:rPr>
          <w:rFonts w:ascii="Times New Roman" w:eastAsia="Times New Roman" w:hAnsi="Times New Roman"/>
          <w:color w:val="000000" w:themeColor="text1"/>
          <w:sz w:val="24"/>
          <w:szCs w:val="24"/>
        </w:rPr>
      </w:pPr>
    </w:p>
    <w:p w14:paraId="08C35891" w14:textId="77777777" w:rsidR="007A7497" w:rsidRPr="00BF2A89" w:rsidRDefault="007A7497" w:rsidP="007A7497">
      <w:pPr>
        <w:pStyle w:val="aff2"/>
        <w:spacing w:line="240" w:lineRule="auto"/>
        <w:ind w:left="0" w:right="-2"/>
        <w:jc w:val="center"/>
        <w:rPr>
          <w:rFonts w:ascii="Times New Roman" w:eastAsia="Times New Roman" w:hAnsi="Times New Roman"/>
          <w:b/>
          <w:color w:val="000000" w:themeColor="text1"/>
          <w:sz w:val="24"/>
          <w:szCs w:val="24"/>
        </w:rPr>
      </w:pPr>
      <w:r w:rsidRPr="00BF2A89">
        <w:rPr>
          <w:rFonts w:ascii="Times New Roman" w:eastAsia="Times New Roman" w:hAnsi="Times New Roman"/>
          <w:b/>
          <w:color w:val="000000" w:themeColor="text1"/>
          <w:sz w:val="24"/>
          <w:szCs w:val="24"/>
        </w:rPr>
        <w:t>Инструкция подачи заявки через АСУЗТП</w:t>
      </w:r>
    </w:p>
    <w:p w14:paraId="49296075" w14:textId="77777777" w:rsidR="007A7497" w:rsidRPr="00BF2A89" w:rsidRDefault="007A7497" w:rsidP="007A7497">
      <w:pPr>
        <w:pStyle w:val="aff2"/>
        <w:spacing w:line="240" w:lineRule="auto"/>
        <w:ind w:left="0" w:right="-2"/>
        <w:jc w:val="center"/>
        <w:rPr>
          <w:rFonts w:ascii="Times New Roman" w:eastAsia="Times New Roman" w:hAnsi="Times New Roman"/>
          <w:color w:val="000000" w:themeColor="text1"/>
          <w:sz w:val="24"/>
          <w:szCs w:val="24"/>
        </w:rPr>
      </w:pPr>
    </w:p>
    <w:p w14:paraId="536641AB" w14:textId="77777777" w:rsidR="007A7497" w:rsidRPr="00BF2A89" w:rsidRDefault="007A7497" w:rsidP="007A7497">
      <w:pPr>
        <w:pStyle w:val="afffff6"/>
        <w:spacing w:before="0" w:beforeAutospacing="0" w:after="0" w:afterAutospacing="0"/>
        <w:ind w:firstLine="426"/>
        <w:rPr>
          <w:color w:val="000000" w:themeColor="text1"/>
        </w:rPr>
      </w:pPr>
      <w:r w:rsidRPr="00BF2A89">
        <w:rPr>
          <w:b/>
          <w:color w:val="000000" w:themeColor="text1"/>
        </w:rPr>
        <w:t>Регистрация заявки</w:t>
      </w:r>
      <w:r w:rsidRPr="00BF2A89">
        <w:rPr>
          <w:color w:val="000000" w:themeColor="text1"/>
        </w:rPr>
        <w:t>.</w:t>
      </w:r>
    </w:p>
    <w:p w14:paraId="14F21CCF"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·Выбрать на главной странице пункт главного меню «Отправить заявку» или нажать одноименную кнопку на форме;</w:t>
      </w:r>
    </w:p>
    <w:p w14:paraId="2747E2F4"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·Выбрать подразделение «Здравоохранение: Сибирь и ДВ», а затем раздел, соответствующий Компоненту ЕГИСЗ НСО, по которому формируется заявка;</w:t>
      </w:r>
    </w:p>
    <w:p w14:paraId="0BDA757F"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w:t>
      </w:r>
      <w:proofErr w:type="gramStart"/>
      <w:r w:rsidRPr="00BF2A89">
        <w:rPr>
          <w:color w:val="000000" w:themeColor="text1"/>
        </w:rPr>
        <w:t>В</w:t>
      </w:r>
      <w:proofErr w:type="gramEnd"/>
      <w:r w:rsidRPr="00BF2A89">
        <w:rPr>
          <w:color w:val="000000" w:themeColor="text1"/>
        </w:rPr>
        <w:t xml:space="preserve"> окне «Детали заявки» в разделе «Общая информация» требуется правильно указать:</w:t>
      </w:r>
    </w:p>
    <w:p w14:paraId="56DA4E38" w14:textId="77777777" w:rsidR="007A7497" w:rsidRPr="00BF2A89" w:rsidRDefault="007A7497" w:rsidP="007A7497">
      <w:pPr>
        <w:pStyle w:val="afffff6"/>
        <w:spacing w:before="60" w:beforeAutospacing="0" w:after="0" w:afterAutospacing="0"/>
        <w:ind w:firstLine="426"/>
        <w:rPr>
          <w:b/>
          <w:color w:val="000000" w:themeColor="text1"/>
        </w:rPr>
      </w:pPr>
      <w:r w:rsidRPr="00BF2A89">
        <w:rPr>
          <w:b/>
          <w:color w:val="000000" w:themeColor="text1"/>
        </w:rPr>
        <w:t>Справочник АРМ:</w:t>
      </w:r>
    </w:p>
    <w:p w14:paraId="0FF7A652"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Необходимо указать в каком автоматизированном рабочем месте (далее – АРМ) возникла проблема. Если возникло затруднение с выбором АРМ, нужно выбрать пункт «Вне АРМ» или «Вне модуля».</w:t>
      </w:r>
    </w:p>
    <w:p w14:paraId="2AB44173" w14:textId="77777777" w:rsidR="007A7497" w:rsidRPr="00BF2A89" w:rsidRDefault="007A7497" w:rsidP="007A7497">
      <w:pPr>
        <w:pStyle w:val="afffff6"/>
        <w:spacing w:before="60" w:beforeAutospacing="0" w:after="0" w:afterAutospacing="0"/>
        <w:ind w:firstLine="426"/>
        <w:rPr>
          <w:color w:val="000000" w:themeColor="text1"/>
        </w:rPr>
      </w:pPr>
      <w:r w:rsidRPr="00BF2A89">
        <w:rPr>
          <w:color w:val="000000" w:themeColor="text1"/>
        </w:rPr>
        <w:t>Учреждения здравоохранения Сибирь и ДВ:</w:t>
      </w:r>
    </w:p>
    <w:p w14:paraId="603FB251"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Необходимо указать регион, к которому относится ГУЗ НСО, затем выбрать учреждение из прилагаемого справочника ГУЗ НСО.</w:t>
      </w:r>
    </w:p>
    <w:p w14:paraId="06A8A997" w14:textId="77777777" w:rsidR="007A7497" w:rsidRPr="00BF2A89" w:rsidRDefault="007A7497" w:rsidP="007A7497">
      <w:pPr>
        <w:pStyle w:val="afffff6"/>
        <w:spacing w:before="60" w:beforeAutospacing="0" w:after="0" w:afterAutospacing="0"/>
        <w:ind w:firstLine="426"/>
        <w:rPr>
          <w:color w:val="000000" w:themeColor="text1"/>
        </w:rPr>
      </w:pPr>
      <w:r w:rsidRPr="00BF2A89">
        <w:rPr>
          <w:color w:val="000000" w:themeColor="text1"/>
        </w:rPr>
        <w:t>В разделе «Сообщение» важно правильно оформить поля:</w:t>
      </w:r>
    </w:p>
    <w:p w14:paraId="0F7EC95F" w14:textId="77777777" w:rsidR="007A7497" w:rsidRPr="00BF2A89" w:rsidRDefault="007A7497" w:rsidP="007A7497">
      <w:pPr>
        <w:pStyle w:val="afffff6"/>
        <w:spacing w:before="0" w:beforeAutospacing="0" w:after="0" w:afterAutospacing="0"/>
        <w:ind w:firstLine="426"/>
        <w:rPr>
          <w:color w:val="000000" w:themeColor="text1"/>
        </w:rPr>
      </w:pPr>
      <w:r w:rsidRPr="00BF2A89">
        <w:rPr>
          <w:color w:val="000000" w:themeColor="text1"/>
        </w:rPr>
        <w:t>Тема – форматированное поле, которое должно состоять из следующих частей: [Краткое наименование ГУЗ НСО] + [Типовое действие] + [Краткое описание проблемы].</w:t>
      </w:r>
    </w:p>
    <w:p w14:paraId="0DFFE7E1" w14:textId="77777777" w:rsidR="007A7497" w:rsidRPr="00BF2A89" w:rsidRDefault="007A7497" w:rsidP="007A7497">
      <w:pPr>
        <w:pStyle w:val="afffff6"/>
        <w:spacing w:before="0" w:beforeAutospacing="0" w:after="0" w:afterAutospacing="0"/>
        <w:ind w:firstLine="426"/>
        <w:rPr>
          <w:color w:val="000000" w:themeColor="text1"/>
        </w:rPr>
      </w:pPr>
      <w:proofErr w:type="gramStart"/>
      <w:r w:rsidRPr="00BF2A89">
        <w:rPr>
          <w:color w:val="000000" w:themeColor="text1"/>
        </w:rPr>
        <w:t>Например</w:t>
      </w:r>
      <w:proofErr w:type="gramEnd"/>
      <w:r w:rsidRPr="00BF2A89">
        <w:rPr>
          <w:color w:val="000000" w:themeColor="text1"/>
        </w:rPr>
        <w:t>: «ГНОКГВВ Ошибка при формировании счета-реестра» или «Венгеровская ЦРБ Консультация по правилам формирования заявок на медикаменты» или «ГКБСМП №2 Доработка функционала выдачи листов нетрудоспособности»</w:t>
      </w:r>
    </w:p>
    <w:p w14:paraId="2D6F5637"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Описание – поле, которое должно содержать полное описание возникшей проблемы, заполняется следующим образом в зависимости от типа заявки:</w:t>
      </w:r>
    </w:p>
    <w:p w14:paraId="234B4DA8"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при описании заявки с типом «Заявка на Консультацию» необходимо указать следующую информацию:</w:t>
      </w:r>
    </w:p>
    <w:p w14:paraId="1AEED90F"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Пользователь: (под учетной записью которого осуществляется вход в ИС);</w:t>
      </w:r>
    </w:p>
    <w:p w14:paraId="5809E2AC"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ГУЗ НСО: (обязательно, при возможности доступа к нескольким ГУЗ НСО);</w:t>
      </w:r>
    </w:p>
    <w:p w14:paraId="0E49D29B"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Должность: (обязательно, при наличии нескольких должностей у пользователя);</w:t>
      </w:r>
    </w:p>
    <w:p w14:paraId="412129EC"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Кабинет: (обязательно, при наличии нескольких кабинетов у пользователя);</w:t>
      </w:r>
    </w:p>
    <w:p w14:paraId="3052239E"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Место вызова: </w:t>
      </w:r>
      <w:proofErr w:type="gramStart"/>
      <w:r w:rsidRPr="00BF2A89">
        <w:rPr>
          <w:color w:val="000000" w:themeColor="text1"/>
        </w:rPr>
        <w:t>например</w:t>
      </w:r>
      <w:proofErr w:type="gramEnd"/>
      <w:r w:rsidRPr="00BF2A89">
        <w:rPr>
          <w:color w:val="000000" w:themeColor="text1"/>
        </w:rPr>
        <w:t>: «Рабочие места – Пациенты в стационаре – Лечащий врач»;</w:t>
      </w:r>
    </w:p>
    <w:p w14:paraId="5A2D38EB"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Параметры: </w:t>
      </w:r>
      <w:proofErr w:type="gramStart"/>
      <w:r w:rsidRPr="00BF2A89">
        <w:rPr>
          <w:color w:val="000000" w:themeColor="text1"/>
        </w:rPr>
        <w:t>например</w:t>
      </w:r>
      <w:proofErr w:type="gramEnd"/>
      <w:r w:rsidRPr="00BF2A89">
        <w:rPr>
          <w:color w:val="000000" w:themeColor="text1"/>
        </w:rPr>
        <w:t>: «Дежурный врач, Пациент Иванов И.И. 01.01.2001 г.р.»;</w:t>
      </w:r>
    </w:p>
    <w:p w14:paraId="13ED6504"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Описание проблемы: </w:t>
      </w:r>
      <w:proofErr w:type="gramStart"/>
      <w:r w:rsidRPr="00BF2A89">
        <w:rPr>
          <w:color w:val="000000" w:themeColor="text1"/>
        </w:rPr>
        <w:t>например</w:t>
      </w:r>
      <w:proofErr w:type="gramEnd"/>
      <w:r w:rsidRPr="00BF2A89">
        <w:rPr>
          <w:color w:val="000000" w:themeColor="text1"/>
        </w:rPr>
        <w:t>: «При нажатии на ПКМ Госпитализировать, в открывшемся окне необходимо заполнить поле…»;</w:t>
      </w:r>
    </w:p>
    <w:p w14:paraId="15491589"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Желаемый результат: например, «Просим объяснить правила заполнения указанного поля»;</w:t>
      </w:r>
    </w:p>
    <w:p w14:paraId="2FCBDC65"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при описании заявки с типом «Заявка на изменение» необходимо указать следующую информацию:</w:t>
      </w:r>
    </w:p>
    <w:p w14:paraId="3AD2EE4D"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Причина/основание доработки – Должна отвечать на вопрос: почему необходимо доработать систему? Как правило, это неудобство в работе, невозможность исполнять нестандартный бизнес-процесс в системе или внесение изменений в Законодательство / ссылка на соответствующую нормативную базу, ГК;</w:t>
      </w:r>
    </w:p>
    <w:p w14:paraId="490CD11F"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Цель доработки – Должна отвечать на вопрос: что мы хотим добиться в результате доработки? Для чего делается данная доработка, например, «оптимизация бизнес-процесса за счет уменьшения времени выполнения операции пользователем»;</w:t>
      </w:r>
    </w:p>
    <w:p w14:paraId="0BBF613D"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Приложить к задаче внешний вид изменяемого (разрабатываемого) окна системы или отчета, как его видит пользователь;</w:t>
      </w:r>
    </w:p>
    <w:p w14:paraId="480225DF"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Описать бизнес-процесс «как есть на текущий момент» и описание действий пользователя в системе «как это будет выглядеть после доработки»;</w:t>
      </w:r>
    </w:p>
    <w:p w14:paraId="1573A525"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lastRenderedPageBreak/>
        <w:t>·      Указать желаемый крайний срок выполнения доработки, если он отличается от сроков, предусмотренных в ГК на исполнение заявки;</w:t>
      </w:r>
    </w:p>
    <w:p w14:paraId="10933AB6"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Указать причины срочности доработки.</w:t>
      </w:r>
    </w:p>
    <w:p w14:paraId="7B40096B"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при описании заявки с типом «Заявка на обслуживание» в случае неисправности или потери работоспособности необходимо указать следующую информацию:</w:t>
      </w:r>
    </w:p>
    <w:p w14:paraId="62B63BA4"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Краткое описание проблемы: </w:t>
      </w:r>
      <w:proofErr w:type="gramStart"/>
      <w:r w:rsidRPr="00BF2A89">
        <w:rPr>
          <w:color w:val="000000" w:themeColor="text1"/>
        </w:rPr>
        <w:t>например</w:t>
      </w:r>
      <w:proofErr w:type="gramEnd"/>
      <w:r w:rsidRPr="00BF2A89">
        <w:rPr>
          <w:color w:val="000000" w:themeColor="text1"/>
        </w:rPr>
        <w:t>: «При оказании приема возникает неизвестная ошибка при нажатии на кнопку «Применить»;</w:t>
      </w:r>
    </w:p>
    <w:p w14:paraId="041AE078"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Пользователь: (под учетной записью которого осуществляется вход в систему);</w:t>
      </w:r>
    </w:p>
    <w:p w14:paraId="1621FF90"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ГУЗ НСО: (обязательно, при возможности доступа к нескольким ГУЗ НСО);</w:t>
      </w:r>
    </w:p>
    <w:p w14:paraId="3155F1FC"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Должность: (обязательно, при наличии нескольких должностей у пользователя);</w:t>
      </w:r>
    </w:p>
    <w:p w14:paraId="49310CA4"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Кабинет: (обязательно, при наличии нескольких кабинетов у пользователя);</w:t>
      </w:r>
    </w:p>
    <w:p w14:paraId="79BEBCFA"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Место вызова: например, «Рабочие места – Дневник»;</w:t>
      </w:r>
    </w:p>
    <w:p w14:paraId="2564B503"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Параметры: например, «01.07.2015, Пациент Иванов И.И. 01.01.2001 г.р.»;</w:t>
      </w:r>
    </w:p>
    <w:p w14:paraId="2381070A"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Описание проблемы (пошаговая последовательность действий): например, «После нажатия на кнопку «Оказать», заполнения всех обязательных полей на всех вкладках и нажатии на кнопку «Применить» возникает сообщение о неизвестной ошибке».</w:t>
      </w:r>
    </w:p>
    <w:p w14:paraId="27F7C108"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При возможности скопировать информацию, выводящуюся в окно после нажатия кнопки «Подробнее», и вставить содержимое в поле «Описание».</w:t>
      </w:r>
    </w:p>
    <w:p w14:paraId="66B524CC"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Для удобства использования информации текст ошибки указывать в тегах &lt;</w:t>
      </w:r>
      <w:proofErr w:type="spellStart"/>
      <w:r w:rsidRPr="00BF2A89">
        <w:rPr>
          <w:color w:val="000000" w:themeColor="text1"/>
        </w:rPr>
        <w:t>pre</w:t>
      </w:r>
      <w:proofErr w:type="spellEnd"/>
      <w:r w:rsidRPr="00BF2A89">
        <w:rPr>
          <w:color w:val="000000" w:themeColor="text1"/>
        </w:rPr>
        <w:t>&gt; &lt;/</w:t>
      </w:r>
      <w:proofErr w:type="spellStart"/>
      <w:r w:rsidRPr="00BF2A89">
        <w:rPr>
          <w:color w:val="000000" w:themeColor="text1"/>
        </w:rPr>
        <w:t>pre</w:t>
      </w:r>
      <w:proofErr w:type="spellEnd"/>
      <w:r w:rsidRPr="00BF2A89">
        <w:rPr>
          <w:color w:val="000000" w:themeColor="text1"/>
        </w:rPr>
        <w:t>&gt;, используя кнопку «Код»</w:t>
      </w:r>
    </w:p>
    <w:p w14:paraId="4E519E98"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w:t>
      </w:r>
      <w:proofErr w:type="gramStart"/>
      <w:r w:rsidRPr="00BF2A89">
        <w:rPr>
          <w:color w:val="000000" w:themeColor="text1"/>
        </w:rPr>
        <w:t>В</w:t>
      </w:r>
      <w:proofErr w:type="gramEnd"/>
      <w:r w:rsidRPr="00BF2A89">
        <w:rPr>
          <w:color w:val="000000" w:themeColor="text1"/>
        </w:rPr>
        <w:t xml:space="preserve"> случае если ошибка возникает нерегулярно, подробно описать условия возникновения ошибки;</w:t>
      </w:r>
    </w:p>
    <w:p w14:paraId="2C3E0A0E"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Ожидаемый результат: </w:t>
      </w:r>
      <w:proofErr w:type="gramStart"/>
      <w:r w:rsidRPr="00BF2A89">
        <w:rPr>
          <w:color w:val="000000" w:themeColor="text1"/>
        </w:rPr>
        <w:t>например</w:t>
      </w:r>
      <w:proofErr w:type="gramEnd"/>
      <w:r w:rsidRPr="00BF2A89">
        <w:rPr>
          <w:color w:val="000000" w:themeColor="text1"/>
        </w:rPr>
        <w:t>: «Просим срочно устранить указанную ошибку, поскольку ее возникновение делает невозможным завершения визита»;</w:t>
      </w:r>
    </w:p>
    <w:p w14:paraId="631496F2"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Серьезность: если приоритет заявки Неотложный или Высокий, необходимо обосновать его срочность в соответствии с описанием указанного приоритета, а также указать желаемый срок исправления ошибки и риски - что может произойти, если ошибка не будет устранена в срок;</w:t>
      </w:r>
    </w:p>
    <w:p w14:paraId="27EFB648"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при описании заявки с типом «Заявка на обслуживание»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 необходимо указать следующую информацию:</w:t>
      </w:r>
    </w:p>
    <w:p w14:paraId="32309F01"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ГУЗ НСО: Например, БСМП №2;</w:t>
      </w:r>
    </w:p>
    <w:p w14:paraId="0E50C1B5"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Место вызова: (Если известно Пользователю), </w:t>
      </w:r>
      <w:proofErr w:type="gramStart"/>
      <w:r w:rsidRPr="00BF2A89">
        <w:rPr>
          <w:color w:val="000000" w:themeColor="text1"/>
        </w:rPr>
        <w:t>например</w:t>
      </w:r>
      <w:proofErr w:type="gramEnd"/>
      <w:r w:rsidRPr="00BF2A89">
        <w:rPr>
          <w:color w:val="000000" w:themeColor="text1"/>
        </w:rPr>
        <w:t>: «Администратор – Доступ словаря диагнозов (МКБ).»;</w:t>
      </w:r>
    </w:p>
    <w:p w14:paraId="4B23F626"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Параметры: Если имеются;</w:t>
      </w:r>
    </w:p>
    <w:p w14:paraId="3DA6EEE4"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Описание проблемы: </w:t>
      </w:r>
      <w:proofErr w:type="gramStart"/>
      <w:r w:rsidRPr="00BF2A89">
        <w:rPr>
          <w:color w:val="000000" w:themeColor="text1"/>
        </w:rPr>
        <w:t>например</w:t>
      </w:r>
      <w:proofErr w:type="gramEnd"/>
      <w:r w:rsidRPr="00BF2A89">
        <w:rPr>
          <w:color w:val="000000" w:themeColor="text1"/>
        </w:rPr>
        <w:t>: «Закрепить раздел МКБ IX Болезни системы кровообращения для специальности «Кардиология» в качестве «Раздела по умолчанию»;</w:t>
      </w:r>
    </w:p>
    <w:p w14:paraId="4827678F"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Ожидаемый результат: </w:t>
      </w:r>
      <w:proofErr w:type="gramStart"/>
      <w:r w:rsidRPr="00BF2A89">
        <w:rPr>
          <w:color w:val="000000" w:themeColor="text1"/>
        </w:rPr>
        <w:t>например</w:t>
      </w:r>
      <w:proofErr w:type="gramEnd"/>
      <w:r w:rsidRPr="00BF2A89">
        <w:rPr>
          <w:color w:val="000000" w:themeColor="text1"/>
        </w:rPr>
        <w:t>: «При выборе Кардиологом на приеме диагноза, по умолчанию должен открываться соответствующий раздел»;</w:t>
      </w:r>
    </w:p>
    <w:p w14:paraId="2ABCC4C6"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Сроки и обоснование: </w:t>
      </w:r>
      <w:proofErr w:type="gramStart"/>
      <w:r w:rsidRPr="00BF2A89">
        <w:rPr>
          <w:color w:val="000000" w:themeColor="text1"/>
        </w:rPr>
        <w:t>например</w:t>
      </w:r>
      <w:proofErr w:type="gramEnd"/>
      <w:r w:rsidRPr="00BF2A89">
        <w:rPr>
          <w:color w:val="000000" w:themeColor="text1"/>
        </w:rPr>
        <w:t>: «Внедрение рабочего места Кардиолога запланировано на 31 декабря 2019 г. Необходимо до этого времени произвести все настройки системы». Обязателен к заполнению в случае неотложного и срочного приоритетов;</w:t>
      </w:r>
    </w:p>
    <w:p w14:paraId="26D5A205"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      Желаемое время проведения работ: </w:t>
      </w:r>
      <w:proofErr w:type="gramStart"/>
      <w:r w:rsidRPr="00BF2A89">
        <w:rPr>
          <w:color w:val="000000" w:themeColor="text1"/>
        </w:rPr>
        <w:t>Например</w:t>
      </w:r>
      <w:proofErr w:type="gramEnd"/>
      <w:r w:rsidRPr="00BF2A89">
        <w:rPr>
          <w:color w:val="000000" w:themeColor="text1"/>
        </w:rPr>
        <w:t>: «Работы проводить после 14-00»;</w:t>
      </w:r>
    </w:p>
    <w:p w14:paraId="6CB5553B" w14:textId="77777777" w:rsidR="007A7497" w:rsidRPr="00BF2A89" w:rsidRDefault="007A7497" w:rsidP="007A7497">
      <w:pPr>
        <w:pStyle w:val="afffff6"/>
        <w:spacing w:before="60" w:beforeAutospacing="0" w:after="0" w:afterAutospacing="0"/>
        <w:ind w:firstLine="426"/>
        <w:rPr>
          <w:b/>
          <w:color w:val="000000" w:themeColor="text1"/>
        </w:rPr>
      </w:pPr>
      <w:r w:rsidRPr="00BF2A89">
        <w:rPr>
          <w:b/>
          <w:color w:val="000000" w:themeColor="text1"/>
        </w:rPr>
        <w:t>В разделе «Закачать Файл(ы)»:</w:t>
      </w:r>
    </w:p>
    <w:p w14:paraId="0393BA37"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Можно приложить нормативную документацию, скриншоты и другие файлы, имеющие отношение к данной заявке. Скриншоты должны иллюстрировать описание проблемы, но не заменять полное описание возникшей проблемы.</w:t>
      </w:r>
    </w:p>
    <w:p w14:paraId="555B742B"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b/>
          <w:color w:val="000000" w:themeColor="text1"/>
        </w:rPr>
        <w:t>2.</w:t>
      </w:r>
      <w:r w:rsidRPr="00BF2A89">
        <w:rPr>
          <w:color w:val="000000" w:themeColor="text1"/>
        </w:rPr>
        <w:t xml:space="preserve">    </w:t>
      </w:r>
      <w:r w:rsidRPr="00BF2A89">
        <w:rPr>
          <w:b/>
          <w:color w:val="000000" w:themeColor="text1"/>
        </w:rPr>
        <w:t>Предоставление дополнительной информации</w:t>
      </w:r>
    </w:p>
    <w:p w14:paraId="30848B8F"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В случае если Заявителем была обнаружена ошибка в оформлении незакрытой задачи или появились дополнительные требования, Заявитель незамедлительно должен сформировать сообщение (Кнопка «Ответить») с просьбой изменить параметры заявки или внести исправления в соответствующие поля заявки, обязательно указав причину внесения изменений. В случае если </w:t>
      </w:r>
      <w:r w:rsidRPr="00BF2A89">
        <w:rPr>
          <w:color w:val="000000" w:themeColor="text1"/>
        </w:rPr>
        <w:lastRenderedPageBreak/>
        <w:t>дополнительные требования возникли после перевода заявки в статус «Закрыта», необходимо сформировать новую заявку, указав в описании ссылку на исходную заявку.</w:t>
      </w:r>
    </w:p>
    <w:p w14:paraId="67EAC30A"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В случае запроса дополнительной информации сотрудниками ТП (заявка находится в статусе «Запрос данных»), ответ должен быть предоставлен в течение 5 рабочих дней. По истечении 5-дневного срока заявка будет закрыта системой автоматически.</w:t>
      </w:r>
    </w:p>
    <w:p w14:paraId="34494B86"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b/>
          <w:color w:val="000000" w:themeColor="text1"/>
        </w:rPr>
        <w:t>3.</w:t>
      </w:r>
      <w:r w:rsidRPr="00BF2A89">
        <w:rPr>
          <w:color w:val="000000" w:themeColor="text1"/>
        </w:rPr>
        <w:t xml:space="preserve">      </w:t>
      </w:r>
      <w:r w:rsidRPr="00BF2A89">
        <w:rPr>
          <w:b/>
          <w:color w:val="000000" w:themeColor="text1"/>
        </w:rPr>
        <w:t>Закрытие заявки</w:t>
      </w:r>
    </w:p>
    <w:p w14:paraId="7AE314F0" w14:textId="27FA5EF0"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 xml:space="preserve">После ответа на вопрос (настройки программы, устранения проблемы) сотрудник ТП переводит заявку в статус «Приемка». </w:t>
      </w:r>
      <w:r w:rsidR="00AB5836" w:rsidRPr="00BF2A89">
        <w:rPr>
          <w:color w:val="000000" w:themeColor="text1"/>
        </w:rPr>
        <w:t xml:space="preserve">Исполнитель предоставляет </w:t>
      </w:r>
      <w:r w:rsidR="00AB5836" w:rsidRPr="00BF2A89">
        <w:t>информацию о устранении проблем, включая подробное описание,</w:t>
      </w:r>
      <w:r w:rsidR="00FD3DB0" w:rsidRPr="00BF2A89">
        <w:t xml:space="preserve"> того, каким образом была устранена проблема</w:t>
      </w:r>
      <w:r w:rsidR="00AB5836" w:rsidRPr="00BF2A89">
        <w:t xml:space="preserve"> навигацию по меню и предоставление скриншотов (в случае наличия возможности сделать </w:t>
      </w:r>
      <w:proofErr w:type="gramStart"/>
      <w:r w:rsidR="00AB5836" w:rsidRPr="00BF2A89">
        <w:t>скриншот</w:t>
      </w:r>
      <w:proofErr w:type="gramEnd"/>
      <w:r w:rsidR="00AB5836" w:rsidRPr="00BF2A89">
        <w:t xml:space="preserve">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00AB5836" w:rsidRPr="00BF2A89">
        <w:rPr>
          <w:color w:val="000000" w:themeColor="text1"/>
        </w:rPr>
        <w:t xml:space="preserve">. </w:t>
      </w:r>
      <w:r w:rsidRPr="00BF2A89">
        <w:rPr>
          <w:color w:val="000000" w:themeColor="text1"/>
        </w:rPr>
        <w:t>В течение 5-дневного срока Заявитель,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Если в течение 5-дневного срока ответ на заявку не поступит, она будет закрыта системой автоматически.</w:t>
      </w:r>
    </w:p>
    <w:p w14:paraId="74A74367" w14:textId="77777777" w:rsidR="007A7497" w:rsidRPr="00BF2A89" w:rsidRDefault="007A7497" w:rsidP="007A7497">
      <w:pPr>
        <w:pStyle w:val="afffff6"/>
        <w:spacing w:before="0" w:beforeAutospacing="0" w:after="0" w:afterAutospacing="0"/>
        <w:ind w:firstLine="426"/>
        <w:jc w:val="both"/>
        <w:rPr>
          <w:color w:val="000000" w:themeColor="text1"/>
        </w:rPr>
      </w:pPr>
      <w:r w:rsidRPr="00BF2A89">
        <w:rPr>
          <w:color w:val="000000" w:themeColor="text1"/>
        </w:rPr>
        <w:t>После внесения изменений в функционал программы, сотрудник ТП переводит заявку в статус «Реализована» с указанием номера релиза Компонента ЕГИСЗ НСО, в который будет включена доработка. Заявка остается в этом статусе до ручного перевода ее Заявителем заявки в статус «Закрыта» или предоставления возражений.</w:t>
      </w:r>
    </w:p>
    <w:p w14:paraId="27E364AC" w14:textId="77777777" w:rsidR="007C7959" w:rsidRPr="00BF2A89" w:rsidRDefault="007C7959" w:rsidP="007C7959">
      <w:pPr>
        <w:rPr>
          <w:rFonts w:ascii="Times New Roman" w:hAnsi="Times New Roman"/>
        </w:rPr>
      </w:pPr>
    </w:p>
    <w:p w14:paraId="0776D859" w14:textId="596EBB16" w:rsidR="007C7959" w:rsidRPr="00BF2A89" w:rsidRDefault="007C7959" w:rsidP="00390BAD">
      <w:pPr>
        <w:tabs>
          <w:tab w:val="left" w:pos="1540"/>
        </w:tabs>
        <w:spacing w:before="120" w:after="120" w:line="240" w:lineRule="auto"/>
        <w:ind w:firstLine="709"/>
        <w:jc w:val="both"/>
        <w:rPr>
          <w:rFonts w:ascii="Times New Roman" w:eastAsia="Times New Roman" w:hAnsi="Times New Roman"/>
          <w:b/>
          <w:spacing w:val="2"/>
          <w:kern w:val="24"/>
          <w:sz w:val="24"/>
          <w:szCs w:val="24"/>
          <w:lang w:eastAsia="en-US"/>
        </w:rPr>
      </w:pPr>
      <w:r w:rsidRPr="00BF2A89">
        <w:rPr>
          <w:rFonts w:ascii="Times New Roman" w:eastAsia="Times New Roman" w:hAnsi="Times New Roman"/>
          <w:b/>
          <w:spacing w:val="2"/>
          <w:kern w:val="24"/>
          <w:sz w:val="24"/>
          <w:szCs w:val="24"/>
          <w:lang w:eastAsia="en-US"/>
        </w:rPr>
        <w:br/>
      </w:r>
    </w:p>
    <w:p w14:paraId="080C119D" w14:textId="77777777" w:rsidR="007C7959" w:rsidRPr="00BF2A89" w:rsidRDefault="007C7959">
      <w:pPr>
        <w:suppressAutoHyphens w:val="0"/>
        <w:spacing w:after="0" w:line="240" w:lineRule="auto"/>
        <w:rPr>
          <w:rFonts w:ascii="Times New Roman" w:eastAsia="Times New Roman" w:hAnsi="Times New Roman"/>
          <w:b/>
          <w:spacing w:val="2"/>
          <w:kern w:val="24"/>
          <w:sz w:val="24"/>
          <w:szCs w:val="24"/>
          <w:lang w:eastAsia="en-US"/>
        </w:rPr>
      </w:pPr>
      <w:r w:rsidRPr="00BF2A89">
        <w:rPr>
          <w:rFonts w:ascii="Times New Roman" w:eastAsia="Times New Roman" w:hAnsi="Times New Roman"/>
          <w:b/>
          <w:spacing w:val="2"/>
          <w:kern w:val="24"/>
          <w:sz w:val="24"/>
          <w:szCs w:val="24"/>
          <w:lang w:eastAsia="en-US"/>
        </w:rPr>
        <w:br w:type="page"/>
      </w:r>
    </w:p>
    <w:p w14:paraId="3F36D31C" w14:textId="17DC822E" w:rsidR="007C7959" w:rsidRPr="00BF2A89" w:rsidRDefault="007C7959" w:rsidP="007C7959">
      <w:pPr>
        <w:widowControl w:val="0"/>
        <w:spacing w:after="0" w:line="240" w:lineRule="auto"/>
        <w:jc w:val="right"/>
        <w:rPr>
          <w:rFonts w:ascii="Times New Roman" w:hAnsi="Times New Roman"/>
          <w:sz w:val="24"/>
          <w:szCs w:val="28"/>
        </w:rPr>
      </w:pPr>
      <w:r w:rsidRPr="00BF2A89">
        <w:rPr>
          <w:rFonts w:ascii="Times New Roman" w:hAnsi="Times New Roman"/>
          <w:sz w:val="24"/>
          <w:szCs w:val="28"/>
        </w:rPr>
        <w:lastRenderedPageBreak/>
        <w:t>Приложение № </w:t>
      </w:r>
      <w:r w:rsidR="007A7497" w:rsidRPr="00BF2A89">
        <w:rPr>
          <w:rFonts w:ascii="Times New Roman" w:hAnsi="Times New Roman"/>
          <w:sz w:val="24"/>
          <w:szCs w:val="28"/>
        </w:rPr>
        <w:t>8</w:t>
      </w:r>
      <w:r w:rsidRPr="00BF2A89">
        <w:rPr>
          <w:rFonts w:ascii="Times New Roman" w:hAnsi="Times New Roman"/>
          <w:sz w:val="24"/>
          <w:szCs w:val="28"/>
        </w:rPr>
        <w:t xml:space="preserve"> </w:t>
      </w:r>
      <w:r w:rsidRPr="00BF2A89">
        <w:rPr>
          <w:rFonts w:ascii="Times New Roman" w:hAnsi="Times New Roman"/>
          <w:sz w:val="24"/>
          <w:szCs w:val="28"/>
        </w:rPr>
        <w:br/>
        <w:t>к Контракту</w:t>
      </w:r>
    </w:p>
    <w:p w14:paraId="354DA500" w14:textId="18FEEB01" w:rsidR="007C7959" w:rsidRPr="00BF2A89" w:rsidRDefault="007C7959" w:rsidP="007C7959">
      <w:pPr>
        <w:ind w:firstLine="426"/>
        <w:jc w:val="right"/>
        <w:rPr>
          <w:rFonts w:ascii="Times New Roman" w:hAnsi="Times New Roman"/>
          <w:color w:val="000000" w:themeColor="text1"/>
          <w:sz w:val="24"/>
          <w:szCs w:val="24"/>
        </w:rPr>
      </w:pPr>
      <w:r w:rsidRPr="00BF2A89">
        <w:rPr>
          <w:rFonts w:ascii="Times New Roman" w:hAnsi="Times New Roman"/>
          <w:sz w:val="24"/>
          <w:szCs w:val="28"/>
        </w:rPr>
        <w:t xml:space="preserve">от «__» __________ </w:t>
      </w:r>
      <w:r w:rsidR="001517F4">
        <w:rPr>
          <w:rFonts w:ascii="Times New Roman" w:hAnsi="Times New Roman"/>
          <w:sz w:val="24"/>
          <w:szCs w:val="28"/>
        </w:rPr>
        <w:t>20</w:t>
      </w:r>
      <w:r w:rsidR="001517F4" w:rsidRPr="00E25A05">
        <w:rPr>
          <w:rFonts w:ascii="Times New Roman" w:hAnsi="Times New Roman"/>
          <w:sz w:val="24"/>
          <w:szCs w:val="28"/>
        </w:rPr>
        <w:t>__</w:t>
      </w:r>
      <w:r w:rsidR="005058ED" w:rsidRPr="00BF2A89">
        <w:rPr>
          <w:rFonts w:ascii="Times New Roman" w:hAnsi="Times New Roman"/>
          <w:sz w:val="24"/>
          <w:szCs w:val="28"/>
        </w:rPr>
        <w:t>г</w:t>
      </w:r>
    </w:p>
    <w:p w14:paraId="2D5D4C29" w14:textId="77777777" w:rsidR="007C7959" w:rsidRPr="00BF2A89" w:rsidRDefault="007C7959" w:rsidP="007C7959">
      <w:pPr>
        <w:spacing w:after="0"/>
        <w:ind w:right="-2"/>
        <w:rPr>
          <w:rFonts w:ascii="Times New Roman" w:hAnsi="Times New Roman"/>
          <w:sz w:val="24"/>
          <w:szCs w:val="24"/>
        </w:rPr>
      </w:pPr>
    </w:p>
    <w:p w14:paraId="69ED3924" w14:textId="77777777" w:rsidR="007C7959" w:rsidRPr="00BF2A89" w:rsidRDefault="007C7959" w:rsidP="007C7959">
      <w:pPr>
        <w:spacing w:after="0" w:line="240" w:lineRule="auto"/>
        <w:ind w:left="-567" w:right="-2" w:firstLine="709"/>
        <w:rPr>
          <w:rFonts w:ascii="Times New Roman" w:hAnsi="Times New Roman"/>
          <w:sz w:val="24"/>
          <w:szCs w:val="24"/>
        </w:rPr>
      </w:pPr>
    </w:p>
    <w:p w14:paraId="4CB5FABC" w14:textId="77777777" w:rsidR="007C7959" w:rsidRPr="00BF2A89" w:rsidRDefault="007C7959" w:rsidP="007C7959">
      <w:pPr>
        <w:spacing w:after="0" w:line="240" w:lineRule="auto"/>
        <w:ind w:left="-567" w:right="-2" w:firstLine="709"/>
        <w:rPr>
          <w:rFonts w:ascii="Times New Roman" w:hAnsi="Times New Roman"/>
          <w:sz w:val="24"/>
          <w:szCs w:val="24"/>
        </w:rPr>
      </w:pPr>
    </w:p>
    <w:p w14:paraId="7C60E445" w14:textId="77777777" w:rsidR="007C7959" w:rsidRPr="00BF2A89" w:rsidRDefault="007C7959" w:rsidP="007C7959">
      <w:pPr>
        <w:spacing w:after="0" w:line="240" w:lineRule="auto"/>
        <w:ind w:left="-567" w:right="-2" w:firstLine="709"/>
        <w:jc w:val="right"/>
        <w:rPr>
          <w:rFonts w:ascii="Times New Roman" w:hAnsi="Times New Roman"/>
          <w:sz w:val="24"/>
          <w:szCs w:val="24"/>
        </w:rPr>
      </w:pPr>
    </w:p>
    <w:p w14:paraId="2C223370" w14:textId="77777777" w:rsidR="007C7959" w:rsidRPr="00BF2A89" w:rsidRDefault="007C7959" w:rsidP="007C7959">
      <w:pPr>
        <w:spacing w:after="0" w:line="240" w:lineRule="auto"/>
        <w:ind w:left="-567" w:right="-2" w:firstLine="709"/>
        <w:jc w:val="center"/>
        <w:rPr>
          <w:rFonts w:ascii="Times New Roman" w:hAnsi="Times New Roman"/>
          <w:b/>
          <w:sz w:val="24"/>
          <w:szCs w:val="24"/>
        </w:rPr>
      </w:pPr>
    </w:p>
    <w:p w14:paraId="371C19A5" w14:textId="77777777" w:rsidR="007C7959" w:rsidRPr="00BF2A89" w:rsidRDefault="007C7959" w:rsidP="007C7959">
      <w:pPr>
        <w:spacing w:after="0" w:line="240" w:lineRule="auto"/>
        <w:ind w:right="-2"/>
        <w:jc w:val="center"/>
        <w:rPr>
          <w:rFonts w:ascii="Times New Roman" w:hAnsi="Times New Roman"/>
          <w:b/>
          <w:sz w:val="24"/>
          <w:szCs w:val="24"/>
        </w:rPr>
      </w:pPr>
    </w:p>
    <w:p w14:paraId="4C108D22" w14:textId="77777777" w:rsidR="007C7959" w:rsidRPr="00BF2A89" w:rsidRDefault="007C7959" w:rsidP="007C7959">
      <w:pPr>
        <w:spacing w:after="0"/>
        <w:ind w:right="-2"/>
        <w:rPr>
          <w:rFonts w:ascii="Times New Roman" w:hAnsi="Times New Roman"/>
          <w:b/>
          <w:sz w:val="24"/>
          <w:szCs w:val="24"/>
        </w:rPr>
      </w:pPr>
    </w:p>
    <w:p w14:paraId="3203220D" w14:textId="77777777" w:rsidR="007C7959" w:rsidRPr="00BF2A89" w:rsidRDefault="007C7959" w:rsidP="007C7959">
      <w:pPr>
        <w:spacing w:after="0"/>
        <w:ind w:right="-2"/>
        <w:jc w:val="center"/>
        <w:rPr>
          <w:rFonts w:ascii="Times New Roman" w:hAnsi="Times New Roman"/>
          <w:b/>
          <w:sz w:val="24"/>
          <w:szCs w:val="24"/>
        </w:rPr>
      </w:pPr>
      <w:r w:rsidRPr="00BF2A89">
        <w:rPr>
          <w:rFonts w:ascii="Times New Roman" w:hAnsi="Times New Roman"/>
          <w:b/>
          <w:sz w:val="24"/>
          <w:szCs w:val="24"/>
        </w:rPr>
        <w:t>РЕГЛАМЕНТ</w:t>
      </w:r>
    </w:p>
    <w:p w14:paraId="3D3E1840" w14:textId="77777777" w:rsidR="007C7959" w:rsidRPr="00BF2A89" w:rsidRDefault="007C7959" w:rsidP="007C7959">
      <w:pPr>
        <w:pStyle w:val="1e"/>
        <w:spacing w:before="0" w:after="0" w:line="276" w:lineRule="auto"/>
        <w:ind w:left="0" w:right="-2"/>
        <w:rPr>
          <w:rFonts w:ascii="Times New Roman" w:eastAsiaTheme="minorEastAsia" w:hAnsi="Times New Roman"/>
          <w:b w:val="0"/>
          <w:caps w:val="0"/>
          <w:spacing w:val="0"/>
        </w:rPr>
      </w:pPr>
      <w:r w:rsidRPr="00BF2A89">
        <w:rPr>
          <w:rFonts w:ascii="Times New Roman" w:hAnsi="Times New Roman"/>
        </w:rPr>
        <w:t>СОПРОВОЖДЕНИЯ между Заказчиком, Функциональным Заказчиком и Исполнителем</w:t>
      </w:r>
    </w:p>
    <w:p w14:paraId="12352CB0" w14:textId="77777777" w:rsidR="007C7959" w:rsidRPr="00BF2A89" w:rsidRDefault="007C7959" w:rsidP="007C7959">
      <w:pPr>
        <w:pStyle w:val="1e"/>
        <w:tabs>
          <w:tab w:val="clear" w:pos="1134"/>
          <w:tab w:val="left" w:pos="0"/>
          <w:tab w:val="left" w:pos="8647"/>
        </w:tabs>
        <w:spacing w:before="0" w:after="0" w:line="276" w:lineRule="auto"/>
        <w:ind w:left="0" w:right="-2"/>
        <w:rPr>
          <w:rFonts w:ascii="Times New Roman" w:eastAsiaTheme="minorEastAsia" w:hAnsi="Times New Roman"/>
          <w:b w:val="0"/>
          <w:caps w:val="0"/>
          <w:spacing w:val="0"/>
        </w:rPr>
      </w:pPr>
    </w:p>
    <w:p w14:paraId="1D0022D2" w14:textId="4FA8B5FE" w:rsidR="007C7959" w:rsidRPr="00BF2A89" w:rsidRDefault="007C7959" w:rsidP="007C7959">
      <w:pPr>
        <w:pStyle w:val="1e"/>
        <w:tabs>
          <w:tab w:val="clear" w:pos="1134"/>
          <w:tab w:val="left" w:pos="0"/>
          <w:tab w:val="left" w:pos="8647"/>
        </w:tabs>
        <w:spacing w:before="0" w:after="0" w:line="276" w:lineRule="auto"/>
        <w:ind w:left="0" w:right="-2"/>
        <w:rPr>
          <w:rFonts w:ascii="Times New Roman" w:eastAsiaTheme="minorEastAsia" w:hAnsi="Times New Roman"/>
          <w:b w:val="0"/>
          <w:caps w:val="0"/>
          <w:spacing w:val="0"/>
        </w:rPr>
      </w:pPr>
      <w:r w:rsidRPr="00BF2A89">
        <w:rPr>
          <w:rFonts w:ascii="Times New Roman" w:eastAsiaTheme="minorEastAsia" w:hAnsi="Times New Roman"/>
          <w:b w:val="0"/>
          <w:caps w:val="0"/>
          <w:spacing w:val="0"/>
        </w:rPr>
        <w:t xml:space="preserve">по контракту № </w:t>
      </w:r>
      <w:r w:rsidR="007A7497" w:rsidRPr="00BF2A89">
        <w:rPr>
          <w:rFonts w:ascii="Times New Roman" w:eastAsiaTheme="minorEastAsia" w:hAnsi="Times New Roman"/>
          <w:b w:val="0"/>
          <w:caps w:val="0"/>
          <w:spacing w:val="0"/>
        </w:rPr>
        <w:t>________________</w:t>
      </w:r>
      <w:r w:rsidRPr="00BF2A89">
        <w:rPr>
          <w:rFonts w:ascii="Times New Roman" w:eastAsiaTheme="minorEastAsia" w:hAnsi="Times New Roman"/>
          <w:b w:val="0"/>
          <w:caps w:val="0"/>
          <w:spacing w:val="0"/>
        </w:rPr>
        <w:t xml:space="preserve"> от </w:t>
      </w:r>
      <w:r w:rsidR="007A7497" w:rsidRPr="00BF2A89">
        <w:rPr>
          <w:rFonts w:ascii="Times New Roman" w:eastAsiaTheme="minorEastAsia" w:hAnsi="Times New Roman"/>
          <w:b w:val="0"/>
          <w:caps w:val="0"/>
          <w:spacing w:val="0"/>
        </w:rPr>
        <w:t>_____</w:t>
      </w:r>
      <w:r w:rsidR="001517F4">
        <w:rPr>
          <w:rFonts w:ascii="Times New Roman" w:eastAsiaTheme="minorEastAsia" w:hAnsi="Times New Roman"/>
          <w:b w:val="0"/>
          <w:caps w:val="0"/>
          <w:spacing w:val="0"/>
        </w:rPr>
        <w:t>20</w:t>
      </w:r>
      <w:r w:rsidR="001517F4" w:rsidRPr="00E25A05">
        <w:rPr>
          <w:rFonts w:ascii="Times New Roman" w:eastAsiaTheme="minorEastAsia" w:hAnsi="Times New Roman"/>
          <w:b w:val="0"/>
          <w:caps w:val="0"/>
          <w:spacing w:val="0"/>
        </w:rPr>
        <w:t>__</w:t>
      </w:r>
      <w:r w:rsidR="005058ED" w:rsidRPr="00BF2A89">
        <w:rPr>
          <w:rFonts w:ascii="Times New Roman" w:eastAsiaTheme="minorEastAsia" w:hAnsi="Times New Roman"/>
          <w:b w:val="0"/>
          <w:caps w:val="0"/>
          <w:spacing w:val="0"/>
        </w:rPr>
        <w:t xml:space="preserve"> </w:t>
      </w:r>
      <w:r w:rsidRPr="00BF2A89">
        <w:rPr>
          <w:rFonts w:ascii="Times New Roman" w:eastAsiaTheme="minorEastAsia" w:hAnsi="Times New Roman"/>
          <w:b w:val="0"/>
          <w:caps w:val="0"/>
          <w:spacing w:val="0"/>
        </w:rPr>
        <w:t>г.</w:t>
      </w:r>
    </w:p>
    <w:p w14:paraId="2944A5B0" w14:textId="77777777" w:rsidR="007C7959" w:rsidRPr="00BF2A89" w:rsidRDefault="007C7959" w:rsidP="007C7959">
      <w:pPr>
        <w:pStyle w:val="1e"/>
        <w:tabs>
          <w:tab w:val="left" w:pos="8647"/>
        </w:tabs>
        <w:spacing w:before="0" w:after="0" w:line="276" w:lineRule="auto"/>
        <w:ind w:left="0" w:right="-2"/>
        <w:rPr>
          <w:rFonts w:ascii="Times New Roman" w:eastAsiaTheme="minorEastAsia" w:hAnsi="Times New Roman"/>
          <w:b w:val="0"/>
          <w:caps w:val="0"/>
          <w:spacing w:val="0"/>
        </w:rPr>
      </w:pPr>
    </w:p>
    <w:p w14:paraId="49950AC8" w14:textId="77777777" w:rsidR="007C7959" w:rsidRPr="00BF2A89" w:rsidRDefault="007C7959" w:rsidP="0096236B">
      <w:pPr>
        <w:pStyle w:val="affffffffffffffff6"/>
      </w:pPr>
      <w:r w:rsidRPr="00BF2A89">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14:paraId="75CB7D2F"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1A8E6ECF"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653DC30E"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0D70D159"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3C1BEDF8"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16850422"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07FC594F"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76FACDB7"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0EB2D128"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7D0E9FC1"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3513A01B"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4CF2025A" w14:textId="34B39720"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68B983C2" w14:textId="59EC0600"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4EAF26A2" w14:textId="3EF6B8B4"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1A18A16B" w14:textId="62589582"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7B6C911D" w14:textId="229E0F20"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24B7059F" w14:textId="39A9219B"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287B1605" w14:textId="7D5D409E"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7D84D967" w14:textId="5CD9C523"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296CA73C" w14:textId="3BE290D2"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7DDAA68C" w14:textId="77777777" w:rsidR="0048698A" w:rsidRPr="00BF2A89" w:rsidRDefault="0048698A"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7B5108AA" w14:textId="77777777" w:rsidR="007C7959" w:rsidRPr="00BF2A89" w:rsidRDefault="007C7959" w:rsidP="00C0268F">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6EC65705" w14:textId="77777777" w:rsidR="007C7959" w:rsidRPr="00BF2A89" w:rsidRDefault="007C7959" w:rsidP="007C7959">
      <w:pPr>
        <w:suppressAutoHyphens w:val="0"/>
        <w:autoSpaceDE w:val="0"/>
        <w:autoSpaceDN w:val="0"/>
        <w:adjustRightInd w:val="0"/>
        <w:spacing w:after="0" w:line="240" w:lineRule="auto"/>
        <w:rPr>
          <w:rFonts w:ascii="Times New Roman" w:eastAsia="Times New Roman" w:hAnsi="Times New Roman"/>
          <w:b/>
          <w:bCs/>
          <w:sz w:val="24"/>
          <w:szCs w:val="24"/>
          <w:lang w:eastAsia="ru-RU"/>
        </w:rPr>
      </w:pPr>
    </w:p>
    <w:p w14:paraId="4A053EFF" w14:textId="77777777" w:rsidR="007C7959" w:rsidRPr="00BF2A89" w:rsidRDefault="007C7959" w:rsidP="00C0268F">
      <w:pPr>
        <w:suppressAutoHyphens w:val="0"/>
        <w:autoSpaceDE w:val="0"/>
        <w:autoSpaceDN w:val="0"/>
        <w:adjustRightInd w:val="0"/>
        <w:spacing w:after="0" w:line="240" w:lineRule="auto"/>
        <w:rPr>
          <w:rFonts w:ascii="Times New Roman" w:eastAsia="Times New Roman" w:hAnsi="Times New Roman"/>
          <w:b/>
          <w:bCs/>
          <w:sz w:val="24"/>
          <w:szCs w:val="24"/>
          <w:lang w:eastAsia="ru-RU"/>
        </w:rPr>
      </w:pPr>
    </w:p>
    <w:p w14:paraId="464E90EE"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bCs/>
          <w:sz w:val="24"/>
          <w:szCs w:val="24"/>
          <w:lang w:eastAsia="ru-RU"/>
        </w:rPr>
      </w:pPr>
    </w:p>
    <w:p w14:paraId="4F1AE190"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p>
    <w:p w14:paraId="554C28C1" w14:textId="777777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p>
    <w:p w14:paraId="65C44CFA" w14:textId="486FD077" w:rsidR="007C7959" w:rsidRPr="00BF2A89" w:rsidRDefault="007C7959" w:rsidP="007C7959">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p>
    <w:p w14:paraId="049D2DEA" w14:textId="6835A363" w:rsidR="00DA2A67" w:rsidRPr="00BF2A89" w:rsidRDefault="00DA2A67" w:rsidP="007C7959">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p>
    <w:p w14:paraId="6CCA0C6B" w14:textId="77777777" w:rsidR="00DA2A67" w:rsidRPr="00BF2A89" w:rsidRDefault="00DA2A67" w:rsidP="007C7959">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p>
    <w:p w14:paraId="48D3E72B" w14:textId="77777777" w:rsidR="00C0268F" w:rsidRPr="00BF2A89" w:rsidRDefault="00C0268F" w:rsidP="007C7959">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p>
    <w:p w14:paraId="2D2AF474" w14:textId="77777777" w:rsidR="007A7497" w:rsidRPr="00BF2A89" w:rsidRDefault="007A7497" w:rsidP="007A7497">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r w:rsidRPr="00BF2A89">
        <w:rPr>
          <w:rFonts w:ascii="Times New Roman" w:eastAsia="Times New Roman" w:hAnsi="Times New Roman"/>
          <w:b/>
          <w:sz w:val="24"/>
          <w:szCs w:val="24"/>
          <w:lang w:eastAsia="ru-RU"/>
        </w:rPr>
        <w:lastRenderedPageBreak/>
        <w:t>1. Область применения.</w:t>
      </w:r>
    </w:p>
    <w:p w14:paraId="63F0BFD5"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14:paraId="25FC4957"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Настоящий Регламент разработан в соответствии с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(далее – ИС) и определяет порядок взаимодействия между Заказчиком, Функциональным Заказчиком и Исполнителем при сопровождении компонентов, входящих в ИС.</w:t>
      </w:r>
    </w:p>
    <w:p w14:paraId="5A9644DA"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14:paraId="51DC4C84" w14:textId="77777777" w:rsidR="007A7497" w:rsidRPr="00BF2A89" w:rsidRDefault="007A7497" w:rsidP="007A7497">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r w:rsidRPr="00BF2A89">
        <w:rPr>
          <w:rFonts w:ascii="Times New Roman" w:eastAsia="Times New Roman" w:hAnsi="Times New Roman"/>
          <w:b/>
          <w:sz w:val="24"/>
          <w:szCs w:val="24"/>
          <w:lang w:eastAsia="ru-RU"/>
        </w:rPr>
        <w:t>2. Используемые термины и сокращения.</w:t>
      </w:r>
    </w:p>
    <w:p w14:paraId="0B703E52"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14:paraId="6C138583"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b/>
          <w:sz w:val="24"/>
          <w:szCs w:val="24"/>
          <w:lang w:eastAsia="ru-RU"/>
        </w:rPr>
      </w:pPr>
      <w:r w:rsidRPr="00BF2A89">
        <w:rPr>
          <w:rFonts w:ascii="Times New Roman" w:eastAsia="Times New Roman" w:hAnsi="Times New Roman"/>
          <w:b/>
          <w:sz w:val="24"/>
          <w:szCs w:val="28"/>
        </w:rPr>
        <w:t>Участники сопровождения ИС:</w:t>
      </w:r>
    </w:p>
    <w:p w14:paraId="43F5D57F"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u w:val="single"/>
          <w:lang w:eastAsia="ru-RU"/>
        </w:rPr>
        <w:t>Минздрав НСО</w:t>
      </w:r>
      <w:r w:rsidRPr="00BF2A89">
        <w:rPr>
          <w:rFonts w:ascii="Times New Roman" w:eastAsia="Times New Roman" w:hAnsi="Times New Roman"/>
          <w:sz w:val="24"/>
          <w:szCs w:val="24"/>
          <w:lang w:eastAsia="ru-RU"/>
        </w:rPr>
        <w:t xml:space="preserve"> - министерство здравоохранения Новосибирской области (</w:t>
      </w:r>
      <w:r w:rsidRPr="00BF2A89">
        <w:rPr>
          <w:rFonts w:ascii="Times New Roman" w:eastAsia="Times New Roman" w:hAnsi="Times New Roman"/>
          <w:sz w:val="24"/>
          <w:szCs w:val="24"/>
          <w:u w:val="single"/>
          <w:lang w:eastAsia="ru-RU"/>
        </w:rPr>
        <w:t>Функциональный заказчик</w:t>
      </w:r>
      <w:r w:rsidRPr="00BF2A89">
        <w:rPr>
          <w:rFonts w:ascii="Times New Roman" w:eastAsia="Times New Roman" w:hAnsi="Times New Roman"/>
          <w:sz w:val="24"/>
          <w:szCs w:val="24"/>
          <w:lang w:eastAsia="ru-RU"/>
        </w:rPr>
        <w:t>).</w:t>
      </w:r>
    </w:p>
    <w:p w14:paraId="490C39FC"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proofErr w:type="spellStart"/>
      <w:r w:rsidRPr="00BF2A89">
        <w:rPr>
          <w:rFonts w:ascii="Times New Roman" w:eastAsia="Times New Roman" w:hAnsi="Times New Roman"/>
          <w:sz w:val="24"/>
          <w:szCs w:val="24"/>
          <w:lang w:eastAsia="ru-RU"/>
        </w:rPr>
        <w:t>Минцифра</w:t>
      </w:r>
      <w:proofErr w:type="spellEnd"/>
      <w:r w:rsidRPr="00BF2A89">
        <w:rPr>
          <w:rFonts w:ascii="Times New Roman" w:eastAsia="Times New Roman" w:hAnsi="Times New Roman"/>
          <w:sz w:val="24"/>
          <w:szCs w:val="24"/>
          <w:lang w:eastAsia="ru-RU"/>
        </w:rPr>
        <w:t xml:space="preserve"> НСО - Министерство цифрового развития и связи Новосибирской области </w:t>
      </w:r>
      <w:r w:rsidRPr="00BF2A89">
        <w:rPr>
          <w:rFonts w:ascii="Times New Roman" w:eastAsia="Times New Roman" w:hAnsi="Times New Roman"/>
          <w:sz w:val="24"/>
          <w:szCs w:val="24"/>
          <w:u w:val="single"/>
          <w:lang w:eastAsia="ru-RU"/>
        </w:rPr>
        <w:t>(Заказчик).</w:t>
      </w:r>
      <w:r w:rsidRPr="00BF2A89">
        <w:rPr>
          <w:rFonts w:ascii="Times New Roman" w:eastAsia="Times New Roman" w:hAnsi="Times New Roman"/>
          <w:sz w:val="24"/>
          <w:szCs w:val="24"/>
          <w:lang w:eastAsia="ru-RU"/>
        </w:rPr>
        <w:t xml:space="preserve"> </w:t>
      </w:r>
    </w:p>
    <w:p w14:paraId="71A327D5" w14:textId="23BBE8C6" w:rsidR="00FC39BC" w:rsidRPr="00BF2A89" w:rsidRDefault="00FC39BC" w:rsidP="00FC39BC">
      <w:pPr>
        <w:spacing w:after="0" w:line="240" w:lineRule="auto"/>
        <w:ind w:firstLine="709"/>
        <w:jc w:val="both"/>
        <w:rPr>
          <w:rFonts w:ascii="Times New Roman" w:hAnsi="Times New Roman"/>
          <w:color w:val="000000" w:themeColor="text1"/>
          <w:sz w:val="24"/>
          <w:szCs w:val="24"/>
        </w:rPr>
      </w:pPr>
      <w:r w:rsidRPr="00BF2A89">
        <w:rPr>
          <w:rFonts w:ascii="Times New Roman" w:eastAsia="Times New Roman" w:hAnsi="Times New Roman"/>
          <w:sz w:val="24"/>
          <w:szCs w:val="24"/>
          <w:lang w:eastAsia="ru-RU"/>
        </w:rPr>
        <w:t xml:space="preserve">Исполнитель – Определённая на конкурсной основе организация, оказывающая услуги </w:t>
      </w:r>
      <w:proofErr w:type="gramStart"/>
      <w:r w:rsidRPr="00BF2A89">
        <w:rPr>
          <w:rFonts w:ascii="Times New Roman" w:eastAsia="Times New Roman" w:hAnsi="Times New Roman"/>
          <w:sz w:val="24"/>
          <w:szCs w:val="24"/>
          <w:lang w:eastAsia="ru-RU"/>
        </w:rPr>
        <w:t>по настоящему</w:t>
      </w:r>
      <w:proofErr w:type="gramEnd"/>
      <w:r w:rsidRPr="00BF2A89">
        <w:rPr>
          <w:rFonts w:ascii="Times New Roman" w:eastAsia="Times New Roman" w:hAnsi="Times New Roman"/>
          <w:sz w:val="24"/>
          <w:szCs w:val="24"/>
          <w:lang w:eastAsia="ru-RU"/>
        </w:rPr>
        <w:t xml:space="preserve"> ООЗ</w:t>
      </w:r>
      <w:r w:rsidRPr="00BF2A89">
        <w:rPr>
          <w:rFonts w:ascii="Times New Roman" w:hAnsi="Times New Roman"/>
          <w:color w:val="000000" w:themeColor="text1"/>
          <w:sz w:val="24"/>
          <w:szCs w:val="24"/>
        </w:rPr>
        <w:t>.</w:t>
      </w:r>
    </w:p>
    <w:p w14:paraId="676C1248" w14:textId="430EFA54" w:rsidR="007A7497" w:rsidRPr="00BF2A89" w:rsidRDefault="00FC39BC" w:rsidP="007A7497">
      <w:pPr>
        <w:suppressAutoHyphens w:val="0"/>
        <w:autoSpaceDE w:val="0"/>
        <w:autoSpaceDN w:val="0"/>
        <w:adjustRightInd w:val="0"/>
        <w:spacing w:after="0" w:line="240" w:lineRule="auto"/>
        <w:ind w:firstLine="709"/>
        <w:jc w:val="both"/>
        <w:rPr>
          <w:rFonts w:ascii="Times New Roman" w:hAnsi="Times New Roman"/>
          <w:color w:val="000000"/>
          <w:sz w:val="24"/>
          <w:szCs w:val="28"/>
        </w:rPr>
      </w:pPr>
      <w:r w:rsidRPr="00BF2A89">
        <w:rPr>
          <w:rFonts w:ascii="Times New Roman" w:eastAsia="Times New Roman" w:hAnsi="Times New Roman"/>
          <w:sz w:val="24"/>
          <w:szCs w:val="24"/>
          <w:lang w:eastAsia="ru-RU"/>
        </w:rPr>
        <w:t xml:space="preserve"> </w:t>
      </w:r>
      <w:r w:rsidR="007A7497" w:rsidRPr="00BF2A89">
        <w:rPr>
          <w:rFonts w:ascii="Times New Roman" w:hAnsi="Times New Roman"/>
          <w:color w:val="000000"/>
          <w:sz w:val="24"/>
          <w:szCs w:val="28"/>
          <w:u w:val="single"/>
        </w:rPr>
        <w:t>Уполномоченная организация</w:t>
      </w:r>
      <w:r w:rsidR="007A7497" w:rsidRPr="00BF2A89">
        <w:rPr>
          <w:rFonts w:ascii="Times New Roman" w:hAnsi="Times New Roman"/>
          <w:color w:val="000000"/>
          <w:sz w:val="24"/>
          <w:szCs w:val="28"/>
        </w:rPr>
        <w:t xml:space="preserve"> - </w:t>
      </w:r>
      <w:r w:rsidR="007A7497" w:rsidRPr="00BF2A89">
        <w:rPr>
          <w:rFonts w:ascii="Times New Roman" w:eastAsia="Times New Roman" w:hAnsi="Times New Roman"/>
          <w:sz w:val="24"/>
          <w:szCs w:val="24"/>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14:paraId="3806423A"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u w:val="single"/>
          <w:lang w:eastAsia="ru-RU"/>
        </w:rPr>
        <w:t>ЦИТ НСО</w:t>
      </w:r>
      <w:r w:rsidRPr="00BF2A89">
        <w:rPr>
          <w:rFonts w:ascii="Times New Roman" w:eastAsia="Times New Roman" w:hAnsi="Times New Roman"/>
          <w:sz w:val="24"/>
          <w:szCs w:val="24"/>
          <w:lang w:eastAsia="ru-RU"/>
        </w:rPr>
        <w:t xml:space="preserve"> - государственное бюджетное учреждение Новосибирской области «Центр информационных технологий Новосибирской области».</w:t>
      </w:r>
    </w:p>
    <w:p w14:paraId="63277E64"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ЦОД ЦИТ</w:t>
      </w:r>
      <w:r w:rsidRPr="00BF2A89">
        <w:rPr>
          <w:rFonts w:ascii="Times New Roman" w:eastAsia="Times New Roman" w:hAnsi="Times New Roman"/>
          <w:sz w:val="24"/>
          <w:szCs w:val="24"/>
          <w:lang w:eastAsia="ru-RU"/>
        </w:rPr>
        <w:t xml:space="preserve"> – центр обработки данных ЦИТ НСО.</w:t>
      </w:r>
    </w:p>
    <w:p w14:paraId="7D289B90" w14:textId="77777777" w:rsidR="007A7497" w:rsidRPr="00BF2A89" w:rsidRDefault="007A7497" w:rsidP="007A7497">
      <w:pPr>
        <w:suppressAutoHyphens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ЦОД МИАЦ</w:t>
      </w:r>
      <w:r w:rsidRPr="00BF2A89">
        <w:rPr>
          <w:rFonts w:ascii="Times New Roman" w:eastAsia="Times New Roman" w:hAnsi="Times New Roman"/>
          <w:sz w:val="24"/>
          <w:szCs w:val="24"/>
          <w:lang w:eastAsia="ru-RU"/>
        </w:rPr>
        <w:t xml:space="preserve"> – центр обработки данных МИАЦ НСО, расположенный по адресу г. Новосибирск, ул. Семьи </w:t>
      </w:r>
      <w:proofErr w:type="spellStart"/>
      <w:r w:rsidRPr="00BF2A89">
        <w:rPr>
          <w:rFonts w:ascii="Times New Roman" w:eastAsia="Times New Roman" w:hAnsi="Times New Roman"/>
          <w:sz w:val="24"/>
          <w:szCs w:val="24"/>
          <w:lang w:eastAsia="ru-RU"/>
        </w:rPr>
        <w:t>Шамшиных</w:t>
      </w:r>
      <w:proofErr w:type="spellEnd"/>
      <w:r w:rsidRPr="00BF2A89">
        <w:rPr>
          <w:rFonts w:ascii="Times New Roman" w:eastAsia="Times New Roman" w:hAnsi="Times New Roman"/>
          <w:sz w:val="24"/>
          <w:szCs w:val="24"/>
          <w:lang w:eastAsia="ru-RU"/>
        </w:rPr>
        <w:t>, 42.</w:t>
      </w:r>
    </w:p>
    <w:p w14:paraId="19E4F055"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ЕГИСЗ</w:t>
      </w:r>
      <w:r w:rsidRPr="00BF2A89">
        <w:rPr>
          <w:rFonts w:ascii="Times New Roman" w:eastAsia="Times New Roman" w:hAnsi="Times New Roman"/>
          <w:sz w:val="24"/>
          <w:szCs w:val="24"/>
          <w:lang w:eastAsia="ru-RU"/>
        </w:rPr>
        <w:t xml:space="preserve"> - Единая государственная информационная система в сфере здравоохранения Новосибирской области, утвержденная постановлением Правительства Новосибирской области от 18.01.2016 № 2-п «О создании Единой государственной информационной системы в сфере здравоохранения Новосибирской области».</w:t>
      </w:r>
    </w:p>
    <w:p w14:paraId="7EE49AA8"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ИС</w:t>
      </w:r>
      <w:r w:rsidRPr="00BF2A89">
        <w:rPr>
          <w:rFonts w:ascii="Times New Roman" w:eastAsia="Times New Roman" w:hAnsi="Times New Roman"/>
          <w:sz w:val="24"/>
          <w:szCs w:val="24"/>
          <w:lang w:eastAsia="ru-RU"/>
        </w:rPr>
        <w:t xml:space="preserve"> - отдельные компоненты ИС.</w:t>
      </w:r>
    </w:p>
    <w:p w14:paraId="230E1E90"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Серверное ПО</w:t>
      </w:r>
      <w:r w:rsidRPr="00BF2A89">
        <w:rPr>
          <w:rFonts w:ascii="Times New Roman" w:eastAsia="Times New Roman" w:hAnsi="Times New Roman"/>
          <w:sz w:val="24"/>
          <w:szCs w:val="24"/>
          <w:lang w:eastAsia="ru-RU"/>
        </w:rPr>
        <w:t xml:space="preserve"> – операционная система, общесистемное и прикладное программное обеспечение, необходимое для функционирования компонентов ИС.</w:t>
      </w:r>
    </w:p>
    <w:p w14:paraId="6FB733C8"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СКЗИ</w:t>
      </w:r>
      <w:r w:rsidRPr="00BF2A89">
        <w:rPr>
          <w:rFonts w:ascii="Times New Roman" w:eastAsia="Times New Roman" w:hAnsi="Times New Roman"/>
          <w:sz w:val="24"/>
          <w:szCs w:val="24"/>
          <w:lang w:eastAsia="ru-RU"/>
        </w:rPr>
        <w:t xml:space="preserve"> – средства криптографической защиты информации.</w:t>
      </w:r>
    </w:p>
    <w:p w14:paraId="624A65B5"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СЗИ</w:t>
      </w:r>
      <w:r w:rsidRPr="00BF2A89">
        <w:rPr>
          <w:rFonts w:ascii="Times New Roman" w:eastAsia="Times New Roman" w:hAnsi="Times New Roman"/>
          <w:sz w:val="24"/>
          <w:szCs w:val="24"/>
          <w:lang w:eastAsia="ru-RU"/>
        </w:rPr>
        <w:t xml:space="preserve"> - средства защиты информации.</w:t>
      </w:r>
    </w:p>
    <w:p w14:paraId="5B2CB9E1"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Нештатная ситуация</w:t>
      </w:r>
      <w:r w:rsidRPr="00BF2A89">
        <w:rPr>
          <w:rFonts w:ascii="Times New Roman" w:eastAsia="Times New Roman" w:hAnsi="Times New Roman"/>
          <w:sz w:val="24"/>
          <w:szCs w:val="24"/>
          <w:lang w:eastAsia="ru-RU"/>
        </w:rPr>
        <w:t xml:space="preserve"> - состояние компонентов, входящих в ИС, отличающееся от штатного режима функционирования, не предусмотренное эксплуатационной документацией, выражающееся в отсутствии предоставляемого пользователям функционала ИС и требующее вмешательства для восстановления штатного функционирования системы.</w:t>
      </w:r>
    </w:p>
    <w:p w14:paraId="5DE3C082"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ГУ</w:t>
      </w:r>
      <w:r w:rsidRPr="00BF2A89">
        <w:rPr>
          <w:rFonts w:ascii="Times New Roman" w:eastAsia="Times New Roman" w:hAnsi="Times New Roman"/>
          <w:sz w:val="24"/>
          <w:szCs w:val="24"/>
          <w:lang w:eastAsia="ru-RU"/>
        </w:rPr>
        <w:t xml:space="preserve"> </w:t>
      </w:r>
      <w:r w:rsidRPr="00BF2A89">
        <w:rPr>
          <w:rFonts w:ascii="Times New Roman" w:eastAsia="Times New Roman" w:hAnsi="Times New Roman"/>
          <w:b/>
          <w:sz w:val="24"/>
          <w:szCs w:val="24"/>
          <w:lang w:eastAsia="ru-RU"/>
        </w:rPr>
        <w:t>НСО</w:t>
      </w:r>
      <w:r w:rsidRPr="00BF2A89">
        <w:rPr>
          <w:rFonts w:ascii="Times New Roman" w:eastAsia="Times New Roman" w:hAnsi="Times New Roman"/>
          <w:sz w:val="24"/>
          <w:szCs w:val="24"/>
          <w:lang w:eastAsia="ru-RU"/>
        </w:rPr>
        <w:t xml:space="preserve"> – государственные учреждения, подведомственные министерству здравоохранения Новосибирской области (включая филиалы), работающие в ИС.</w:t>
      </w:r>
    </w:p>
    <w:p w14:paraId="055D17EB"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БД ИС</w:t>
      </w:r>
      <w:r w:rsidRPr="00BF2A89">
        <w:rPr>
          <w:rFonts w:ascii="Times New Roman" w:eastAsia="Times New Roman" w:hAnsi="Times New Roman"/>
          <w:sz w:val="24"/>
          <w:szCs w:val="24"/>
          <w:lang w:eastAsia="ru-RU"/>
        </w:rPr>
        <w:t xml:space="preserve"> – базы данных компонентов ИС.</w:t>
      </w:r>
    </w:p>
    <w:p w14:paraId="5F6B39EF"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СУБД</w:t>
      </w:r>
      <w:r w:rsidRPr="00BF2A89">
        <w:rPr>
          <w:rFonts w:ascii="Times New Roman" w:eastAsia="Times New Roman" w:hAnsi="Times New Roman"/>
          <w:sz w:val="24"/>
          <w:szCs w:val="24"/>
          <w:lang w:eastAsia="ru-RU"/>
        </w:rPr>
        <w:t xml:space="preserve"> – система управления базами данных.</w:t>
      </w:r>
    </w:p>
    <w:p w14:paraId="2F9A5C11"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Сервис СУБД</w:t>
      </w:r>
      <w:r w:rsidRPr="00BF2A89">
        <w:rPr>
          <w:rFonts w:ascii="Times New Roman" w:eastAsia="Times New Roman" w:hAnsi="Times New Roman"/>
          <w:sz w:val="24"/>
          <w:szCs w:val="24"/>
          <w:lang w:eastAsia="ru-RU"/>
        </w:rPr>
        <w:t xml:space="preserve"> – СУБД, представляющая собой архитектуру серверов (виртуальных или физических) с установленной средой (операционной системой, сервисами и т.д.), с установленной СУБД и предназначенный для размещения БД ИС.</w:t>
      </w:r>
    </w:p>
    <w:p w14:paraId="4FCAD4A3"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Сервер СУБД</w:t>
      </w:r>
      <w:r w:rsidRPr="00BF2A89">
        <w:rPr>
          <w:rFonts w:ascii="Times New Roman" w:eastAsia="Times New Roman" w:hAnsi="Times New Roman"/>
          <w:sz w:val="24"/>
          <w:szCs w:val="24"/>
          <w:lang w:eastAsia="ru-RU"/>
        </w:rPr>
        <w:t xml:space="preserve"> — сервер (виртуальный или физический) для установки необходимой среды (операционной системой, сервисами и т.д.), установки СУБД и предназначенный для размещения БД ИС.</w:t>
      </w:r>
    </w:p>
    <w:p w14:paraId="334C509A"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Экземпляр СУБД</w:t>
      </w:r>
      <w:r w:rsidRPr="00BF2A89">
        <w:rPr>
          <w:rFonts w:ascii="Times New Roman" w:eastAsia="Times New Roman" w:hAnsi="Times New Roman"/>
          <w:sz w:val="24"/>
          <w:szCs w:val="24"/>
          <w:lang w:eastAsia="ru-RU"/>
        </w:rPr>
        <w:t xml:space="preserve"> — выделенный экземпляр СУБД, предоставленный в рамках Сервиса СУБД для размещения БД ИС.</w:t>
      </w:r>
    </w:p>
    <w:p w14:paraId="11BCE031" w14:textId="77777777" w:rsidR="007A7497" w:rsidRPr="00BF2A89" w:rsidRDefault="007A7497" w:rsidP="007A7497">
      <w:pPr>
        <w:spacing w:after="0" w:line="240" w:lineRule="auto"/>
        <w:ind w:firstLine="708"/>
        <w:jc w:val="both"/>
        <w:rPr>
          <w:rFonts w:ascii="Times New Roman" w:eastAsia="Times New Roman" w:hAnsi="Times New Roman"/>
          <w:sz w:val="24"/>
          <w:szCs w:val="24"/>
          <w:lang w:eastAsia="ru-RU"/>
        </w:rPr>
      </w:pPr>
      <w:r w:rsidRPr="00BF2A89">
        <w:rPr>
          <w:rFonts w:ascii="Times New Roman" w:eastAsia="Times New Roman" w:hAnsi="Times New Roman"/>
          <w:b/>
          <w:sz w:val="24"/>
          <w:szCs w:val="24"/>
          <w:lang w:eastAsia="ru-RU"/>
        </w:rPr>
        <w:t xml:space="preserve">АСУЗТП </w:t>
      </w:r>
      <w:r w:rsidRPr="00BF2A89">
        <w:rPr>
          <w:rFonts w:ascii="Times New Roman" w:eastAsia="Times New Roman" w:hAnsi="Times New Roman"/>
          <w:sz w:val="24"/>
          <w:szCs w:val="24"/>
          <w:lang w:eastAsia="ru-RU"/>
        </w:rPr>
        <w:t>– автоматизированная система управления заявками технической поддержки.</w:t>
      </w:r>
    </w:p>
    <w:p w14:paraId="15F16CC7" w14:textId="77777777" w:rsidR="007A7497" w:rsidRPr="00BF2A89" w:rsidRDefault="007A7497" w:rsidP="007A7497">
      <w:pPr>
        <w:spacing w:after="0" w:line="240" w:lineRule="auto"/>
        <w:ind w:firstLine="708"/>
        <w:jc w:val="both"/>
        <w:rPr>
          <w:rFonts w:ascii="Times New Roman" w:eastAsia="Times New Roman" w:hAnsi="Times New Roman"/>
          <w:sz w:val="24"/>
          <w:szCs w:val="28"/>
        </w:rPr>
      </w:pPr>
      <w:r w:rsidRPr="00BF2A89">
        <w:rPr>
          <w:rFonts w:ascii="Times New Roman" w:eastAsia="Times New Roman" w:hAnsi="Times New Roman"/>
          <w:b/>
          <w:sz w:val="24"/>
          <w:szCs w:val="28"/>
        </w:rPr>
        <w:t xml:space="preserve">Рабочее время </w:t>
      </w:r>
      <w:r w:rsidRPr="00BF2A89">
        <w:rPr>
          <w:rFonts w:ascii="Times New Roman" w:eastAsia="Times New Roman" w:hAnsi="Times New Roman"/>
          <w:sz w:val="24"/>
          <w:szCs w:val="28"/>
        </w:rPr>
        <w:t xml:space="preserve">– время штатной работы </w:t>
      </w:r>
      <w:r w:rsidRPr="00BF2A89">
        <w:rPr>
          <w:rFonts w:ascii="Times New Roman" w:eastAsia="Times New Roman" w:hAnsi="Times New Roman"/>
          <w:sz w:val="24"/>
          <w:szCs w:val="24"/>
          <w:lang w:eastAsia="ru-RU"/>
        </w:rPr>
        <w:t>ИС</w:t>
      </w:r>
      <w:r w:rsidRPr="00BF2A89">
        <w:rPr>
          <w:rFonts w:ascii="Times New Roman" w:eastAsia="Times New Roman" w:hAnsi="Times New Roman"/>
          <w:sz w:val="24"/>
          <w:szCs w:val="28"/>
        </w:rPr>
        <w:t xml:space="preserve"> 24/7/365.</w:t>
      </w:r>
    </w:p>
    <w:p w14:paraId="69E6D1E0" w14:textId="77777777" w:rsidR="007A7497" w:rsidRPr="00BF2A89" w:rsidRDefault="007A7497" w:rsidP="007A7497">
      <w:pPr>
        <w:spacing w:after="0" w:line="240" w:lineRule="auto"/>
        <w:ind w:firstLine="708"/>
        <w:jc w:val="both"/>
        <w:rPr>
          <w:rFonts w:ascii="Times New Roman" w:eastAsia="Times New Roman" w:hAnsi="Times New Roman"/>
          <w:sz w:val="24"/>
          <w:szCs w:val="28"/>
        </w:rPr>
      </w:pPr>
      <w:r w:rsidRPr="00BF2A89">
        <w:rPr>
          <w:rFonts w:ascii="Times New Roman" w:eastAsia="Times New Roman" w:hAnsi="Times New Roman"/>
          <w:b/>
          <w:sz w:val="24"/>
          <w:szCs w:val="28"/>
        </w:rPr>
        <w:lastRenderedPageBreak/>
        <w:t>Время повышенной нагрузки</w:t>
      </w:r>
      <w:r w:rsidRPr="00BF2A89">
        <w:rPr>
          <w:rFonts w:ascii="Times New Roman" w:eastAsia="Times New Roman" w:hAnsi="Times New Roman"/>
          <w:sz w:val="24"/>
          <w:szCs w:val="28"/>
        </w:rPr>
        <w:t xml:space="preserve"> - время активной работы большинства пользователей </w:t>
      </w:r>
      <w:r w:rsidRPr="00BF2A89">
        <w:rPr>
          <w:rFonts w:ascii="Times New Roman" w:eastAsia="Times New Roman" w:hAnsi="Times New Roman"/>
          <w:sz w:val="24"/>
          <w:szCs w:val="24"/>
          <w:lang w:eastAsia="ru-RU"/>
        </w:rPr>
        <w:t>ИС</w:t>
      </w:r>
      <w:r w:rsidRPr="00BF2A89">
        <w:rPr>
          <w:rFonts w:ascii="Times New Roman" w:eastAsia="Times New Roman" w:hAnsi="Times New Roman"/>
          <w:sz w:val="24"/>
          <w:szCs w:val="28"/>
        </w:rPr>
        <w:t xml:space="preserve"> с 7:30 до 20:00.</w:t>
      </w:r>
    </w:p>
    <w:p w14:paraId="570E786F" w14:textId="77777777" w:rsidR="007A7497" w:rsidRPr="00BF2A89" w:rsidRDefault="007A7497" w:rsidP="007A7497">
      <w:pPr>
        <w:suppressAutoHyphens w:val="0"/>
        <w:autoSpaceDE w:val="0"/>
        <w:autoSpaceDN w:val="0"/>
        <w:adjustRightInd w:val="0"/>
        <w:spacing w:after="0" w:line="240" w:lineRule="auto"/>
        <w:jc w:val="both"/>
        <w:rPr>
          <w:rFonts w:ascii="Times New Roman" w:eastAsia="Times New Roman" w:hAnsi="Times New Roman"/>
          <w:sz w:val="24"/>
          <w:szCs w:val="28"/>
        </w:rPr>
      </w:pPr>
    </w:p>
    <w:p w14:paraId="612F100A" w14:textId="77777777" w:rsidR="007A7497" w:rsidRPr="00BF2A89" w:rsidRDefault="007A7497" w:rsidP="007A7497">
      <w:pPr>
        <w:suppressAutoHyphens w:val="0"/>
        <w:autoSpaceDE w:val="0"/>
        <w:autoSpaceDN w:val="0"/>
        <w:adjustRightInd w:val="0"/>
        <w:spacing w:after="0" w:line="240" w:lineRule="auto"/>
        <w:jc w:val="both"/>
        <w:rPr>
          <w:rFonts w:ascii="Times New Roman" w:eastAsia="Times New Roman" w:hAnsi="Times New Roman"/>
          <w:sz w:val="24"/>
          <w:szCs w:val="24"/>
          <w:lang w:eastAsia="ru-RU"/>
        </w:rPr>
      </w:pPr>
    </w:p>
    <w:p w14:paraId="6587480A" w14:textId="77777777" w:rsidR="007A7497" w:rsidRPr="00BF2A89" w:rsidRDefault="007A7497" w:rsidP="007A7497">
      <w:pPr>
        <w:suppressAutoHyphens w:val="0"/>
        <w:autoSpaceDE w:val="0"/>
        <w:autoSpaceDN w:val="0"/>
        <w:adjustRightInd w:val="0"/>
        <w:spacing w:after="0" w:line="240" w:lineRule="auto"/>
        <w:jc w:val="center"/>
        <w:rPr>
          <w:rFonts w:ascii="Times New Roman" w:eastAsia="Times New Roman" w:hAnsi="Times New Roman"/>
          <w:b/>
          <w:sz w:val="24"/>
          <w:szCs w:val="24"/>
          <w:lang w:eastAsia="ru-RU"/>
        </w:rPr>
      </w:pPr>
      <w:r w:rsidRPr="00BF2A89">
        <w:rPr>
          <w:rFonts w:ascii="Times New Roman" w:eastAsia="Times New Roman" w:hAnsi="Times New Roman"/>
          <w:b/>
          <w:sz w:val="24"/>
          <w:szCs w:val="24"/>
          <w:lang w:eastAsia="ru-RU"/>
        </w:rPr>
        <w:t>3. Ответственность сторон.</w:t>
      </w:r>
    </w:p>
    <w:p w14:paraId="11E3A3DE" w14:textId="77777777" w:rsidR="007A7497" w:rsidRPr="00BF2A89" w:rsidRDefault="007A7497" w:rsidP="007A7497">
      <w:pPr>
        <w:suppressAutoHyphens w:val="0"/>
        <w:autoSpaceDE w:val="0"/>
        <w:autoSpaceDN w:val="0"/>
        <w:adjustRightInd w:val="0"/>
        <w:spacing w:after="0" w:line="240" w:lineRule="auto"/>
        <w:jc w:val="both"/>
        <w:rPr>
          <w:rFonts w:ascii="Times New Roman" w:eastAsia="Times New Roman" w:hAnsi="Times New Roman"/>
          <w:sz w:val="24"/>
          <w:szCs w:val="24"/>
          <w:lang w:eastAsia="ru-RU"/>
        </w:rPr>
      </w:pPr>
    </w:p>
    <w:p w14:paraId="65123544"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3.1. Минздрав НСО или Уполномоченная организация, обеспечивает реализацию следующих мероприятий:</w:t>
      </w:r>
    </w:p>
    <w:p w14:paraId="069265B2"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на основании заявок, поступающих от ГУ НСО, определяет права пользователей на доступ к ИС;</w:t>
      </w:r>
    </w:p>
    <w:p w14:paraId="39541809"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предоставляет сервис авторизации и аутентификации пользователей ИС;</w:t>
      </w:r>
    </w:p>
    <w:p w14:paraId="6A2AD7DA"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осуществляет установку, обновление и настройку серверного ПО в ЦОД МИАЦ;</w:t>
      </w:r>
    </w:p>
    <w:p w14:paraId="08A7A416"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организует первую линию методической и технической поддержки сервиса авторизации и аутентификации пользователей ИС;</w:t>
      </w:r>
    </w:p>
    <w:p w14:paraId="224E83F6"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разрабатывает перечень рекомендаций по формированию расписания резервного копирования и хранения копий компонентов ИС в ЦОД ЦИТ;</w:t>
      </w:r>
    </w:p>
    <w:p w14:paraId="39292F09"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организует разработку регламентов работы пользователей ГУ НСО в ИС;</w:t>
      </w:r>
    </w:p>
    <w:p w14:paraId="7BFE4EB9"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обеспечивает функционирование защищенной сети </w:t>
      </w:r>
      <w:proofErr w:type="spellStart"/>
      <w:r w:rsidRPr="00BF2A89">
        <w:rPr>
          <w:rFonts w:ascii="Times New Roman" w:eastAsia="Times New Roman" w:hAnsi="Times New Roman"/>
          <w:sz w:val="24"/>
          <w:szCs w:val="24"/>
          <w:lang w:eastAsia="ru-RU"/>
        </w:rPr>
        <w:t>ViPNet</w:t>
      </w:r>
      <w:proofErr w:type="spellEnd"/>
      <w:r w:rsidRPr="00BF2A89">
        <w:rPr>
          <w:rFonts w:ascii="Times New Roman" w:eastAsia="Times New Roman" w:hAnsi="Times New Roman"/>
          <w:sz w:val="24"/>
          <w:szCs w:val="24"/>
          <w:lang w:eastAsia="ru-RU"/>
        </w:rPr>
        <w:t xml:space="preserve"> № 3907 (сеть МИАЦ НСО), построенной на оборудовании и технологиях </w:t>
      </w:r>
      <w:proofErr w:type="spellStart"/>
      <w:r w:rsidRPr="00BF2A89">
        <w:rPr>
          <w:rFonts w:ascii="Times New Roman" w:eastAsia="Times New Roman" w:hAnsi="Times New Roman"/>
          <w:sz w:val="24"/>
          <w:szCs w:val="24"/>
          <w:lang w:eastAsia="ru-RU"/>
        </w:rPr>
        <w:t>VipNet</w:t>
      </w:r>
      <w:proofErr w:type="spellEnd"/>
      <w:r w:rsidRPr="00BF2A89">
        <w:rPr>
          <w:rFonts w:ascii="Times New Roman" w:eastAsia="Times New Roman" w:hAnsi="Times New Roman"/>
          <w:sz w:val="24"/>
          <w:szCs w:val="24"/>
          <w:lang w:eastAsia="ru-RU"/>
        </w:rPr>
        <w:t xml:space="preserve"> [</w:t>
      </w:r>
      <w:proofErr w:type="spellStart"/>
      <w:r w:rsidRPr="00BF2A89">
        <w:rPr>
          <w:rFonts w:ascii="Times New Roman" w:eastAsia="Times New Roman" w:hAnsi="Times New Roman"/>
          <w:sz w:val="24"/>
          <w:szCs w:val="24"/>
          <w:lang w:eastAsia="ru-RU"/>
        </w:rPr>
        <w:t>Custom</w:t>
      </w:r>
      <w:proofErr w:type="spellEnd"/>
      <w:r w:rsidRPr="00BF2A89">
        <w:rPr>
          <w:rFonts w:ascii="Times New Roman" w:eastAsia="Times New Roman" w:hAnsi="Times New Roman"/>
          <w:sz w:val="24"/>
          <w:szCs w:val="24"/>
          <w:lang w:eastAsia="ru-RU"/>
        </w:rPr>
        <w:t>] (ОАО «</w:t>
      </w:r>
      <w:proofErr w:type="spellStart"/>
      <w:r w:rsidRPr="00BF2A89">
        <w:rPr>
          <w:rFonts w:ascii="Times New Roman" w:eastAsia="Times New Roman" w:hAnsi="Times New Roman"/>
          <w:sz w:val="24"/>
          <w:szCs w:val="24"/>
          <w:lang w:eastAsia="ru-RU"/>
        </w:rPr>
        <w:t>Инфотекс</w:t>
      </w:r>
      <w:proofErr w:type="spellEnd"/>
      <w:r w:rsidRPr="00BF2A89">
        <w:rPr>
          <w:rFonts w:ascii="Times New Roman" w:eastAsia="Times New Roman" w:hAnsi="Times New Roman"/>
          <w:sz w:val="24"/>
          <w:szCs w:val="24"/>
          <w:lang w:eastAsia="ru-RU"/>
        </w:rPr>
        <w:t>» г. Москва).</w:t>
      </w:r>
    </w:p>
    <w:p w14:paraId="661F02F8"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3.2. </w:t>
      </w:r>
      <w:proofErr w:type="spellStart"/>
      <w:r w:rsidRPr="00BF2A89">
        <w:rPr>
          <w:rFonts w:ascii="Times New Roman" w:eastAsia="Times New Roman" w:hAnsi="Times New Roman"/>
          <w:sz w:val="24"/>
          <w:szCs w:val="24"/>
          <w:u w:val="single"/>
          <w:lang w:eastAsia="ru-RU"/>
        </w:rPr>
        <w:t>Минцифра</w:t>
      </w:r>
      <w:proofErr w:type="spellEnd"/>
      <w:r w:rsidRPr="00BF2A89">
        <w:rPr>
          <w:rFonts w:ascii="Times New Roman" w:eastAsia="Times New Roman" w:hAnsi="Times New Roman"/>
          <w:sz w:val="24"/>
          <w:szCs w:val="24"/>
          <w:lang w:eastAsia="ru-RU"/>
        </w:rPr>
        <w:t xml:space="preserve"> НСО, в том числе и с привлечением ЦИТ НСО, обеспечивает реализацию следующих мероприятий: </w:t>
      </w:r>
    </w:p>
    <w:p w14:paraId="4EC1D65C"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определяет организационные и организационно-технические меры защиты ИС в ЦОД ЦИТ;</w:t>
      </w:r>
    </w:p>
    <w:p w14:paraId="7D496155"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осуществляет установку, обновление и настройку серверного ПО в ЦОД ЦИТ;</w:t>
      </w:r>
    </w:p>
    <w:p w14:paraId="0327F8E3"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организует предоставление каналов связи в целях обеспечения доступа ГУ НСО к ИС в ЦОД ЦИТ, ЦОД МИАЦ, в том числе предоставление доступа ГУ НСО в сеть Интернет, по согласованию с Минздравом НСО или Уполномоченной организацией;</w:t>
      </w:r>
    </w:p>
    <w:p w14:paraId="2F83CB72"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предоставляет вычислительные мощности и пространство хранения данных для размещения ИС в ЦОД ЦИТ;</w:t>
      </w:r>
    </w:p>
    <w:p w14:paraId="6E20A9FB"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определяет объем требуемых для эксплуатации ИС вычислительных мощностей, пространства хранения данных, пространства хранения резервных копий на основе данных мониторинга нагрузки компонентов ИС в ЦОД ЦИТ;</w:t>
      </w:r>
    </w:p>
    <w:p w14:paraId="762603A8"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обеспечивает сервис резервного копирования ИС в ЦОД ЦИТ; </w:t>
      </w:r>
    </w:p>
    <w:p w14:paraId="2B673F71"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осуществляет восстановление данных ИС в ЦОД ЦИТ из резервной копии по решению Минздрава НСО;</w:t>
      </w:r>
    </w:p>
    <w:p w14:paraId="32F98BD2"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организует проверку пригодности для восстановления резервных копий компонентов ИС;</w:t>
      </w:r>
    </w:p>
    <w:p w14:paraId="2A75D2DA"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осуществляет мониторинг нагрузки (по запросу Минздрава НСО) среды передачи данных от ГУ НСО до компонентов ИС, размещенных в ЦОД ЦИТ ЦОД МИАЦ;</w:t>
      </w:r>
    </w:p>
    <w:p w14:paraId="0526CDB1"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управляет сетевыми и прикладными СЗИ в ЦОД ЦИТ;</w:t>
      </w:r>
    </w:p>
    <w:p w14:paraId="3CADA045"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обеспечивает антивирусную защиту компонентов ИС, расположенных в ЦОД ЦИТ;</w:t>
      </w:r>
    </w:p>
    <w:p w14:paraId="6BEA4DE8"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организует управление сервером СУБД, экземпляром СУБД (в соответствии с имеющимися правами) в ЦОД ЦИТ;</w:t>
      </w:r>
    </w:p>
    <w:p w14:paraId="16BBAB21"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обеспечивает функционирование защищенной сети </w:t>
      </w:r>
      <w:proofErr w:type="spellStart"/>
      <w:r w:rsidRPr="00BF2A89">
        <w:rPr>
          <w:rFonts w:ascii="Times New Roman" w:eastAsia="Times New Roman" w:hAnsi="Times New Roman"/>
          <w:sz w:val="24"/>
          <w:szCs w:val="24"/>
          <w:lang w:eastAsia="ru-RU"/>
        </w:rPr>
        <w:t>ViPNet</w:t>
      </w:r>
      <w:proofErr w:type="spellEnd"/>
      <w:r w:rsidRPr="00BF2A89">
        <w:rPr>
          <w:rFonts w:ascii="Times New Roman" w:eastAsia="Times New Roman" w:hAnsi="Times New Roman"/>
          <w:sz w:val="24"/>
          <w:szCs w:val="24"/>
          <w:lang w:eastAsia="ru-RU"/>
        </w:rPr>
        <w:t xml:space="preserve"> № 985 (сеть Правительства Новосибирской области), построенной на оборудовании и технологиях </w:t>
      </w:r>
      <w:proofErr w:type="spellStart"/>
      <w:r w:rsidRPr="00BF2A89">
        <w:rPr>
          <w:rFonts w:ascii="Times New Roman" w:eastAsia="Times New Roman" w:hAnsi="Times New Roman"/>
          <w:sz w:val="24"/>
          <w:szCs w:val="24"/>
          <w:lang w:eastAsia="ru-RU"/>
        </w:rPr>
        <w:t>VipNet</w:t>
      </w:r>
      <w:proofErr w:type="spellEnd"/>
      <w:r w:rsidRPr="00BF2A89">
        <w:rPr>
          <w:rFonts w:ascii="Times New Roman" w:eastAsia="Times New Roman" w:hAnsi="Times New Roman"/>
          <w:sz w:val="24"/>
          <w:szCs w:val="24"/>
          <w:lang w:eastAsia="ru-RU"/>
        </w:rPr>
        <w:t xml:space="preserve"> [</w:t>
      </w:r>
      <w:proofErr w:type="spellStart"/>
      <w:r w:rsidRPr="00BF2A89">
        <w:rPr>
          <w:rFonts w:ascii="Times New Roman" w:eastAsia="Times New Roman" w:hAnsi="Times New Roman"/>
          <w:sz w:val="24"/>
          <w:szCs w:val="24"/>
          <w:lang w:eastAsia="ru-RU"/>
        </w:rPr>
        <w:t>Custom</w:t>
      </w:r>
      <w:proofErr w:type="spellEnd"/>
      <w:r w:rsidRPr="00BF2A89">
        <w:rPr>
          <w:rFonts w:ascii="Times New Roman" w:eastAsia="Times New Roman" w:hAnsi="Times New Roman"/>
          <w:sz w:val="24"/>
          <w:szCs w:val="24"/>
          <w:lang w:eastAsia="ru-RU"/>
        </w:rPr>
        <w:t>] (ОАО «</w:t>
      </w:r>
      <w:proofErr w:type="spellStart"/>
      <w:r w:rsidRPr="00BF2A89">
        <w:rPr>
          <w:rFonts w:ascii="Times New Roman" w:eastAsia="Times New Roman" w:hAnsi="Times New Roman"/>
          <w:sz w:val="24"/>
          <w:szCs w:val="24"/>
          <w:lang w:eastAsia="ru-RU"/>
        </w:rPr>
        <w:t>Инфотекс</w:t>
      </w:r>
      <w:proofErr w:type="spellEnd"/>
      <w:r w:rsidRPr="00BF2A89">
        <w:rPr>
          <w:rFonts w:ascii="Times New Roman" w:eastAsia="Times New Roman" w:hAnsi="Times New Roman"/>
          <w:sz w:val="24"/>
          <w:szCs w:val="24"/>
          <w:lang w:eastAsia="ru-RU"/>
        </w:rPr>
        <w:t>» г. Москва).</w:t>
      </w:r>
    </w:p>
    <w:p w14:paraId="38A0CF8E"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3.3. </w:t>
      </w:r>
      <w:r w:rsidRPr="00BF2A89">
        <w:rPr>
          <w:rFonts w:ascii="Times New Roman" w:hAnsi="Times New Roman"/>
          <w:sz w:val="24"/>
          <w:szCs w:val="24"/>
          <w:u w:val="single"/>
        </w:rPr>
        <w:t>Исполнитель</w:t>
      </w:r>
      <w:r w:rsidRPr="00BF2A89">
        <w:rPr>
          <w:rFonts w:ascii="Times New Roman" w:hAnsi="Times New Roman"/>
          <w:color w:val="000000"/>
          <w:sz w:val="24"/>
          <w:szCs w:val="28"/>
        </w:rPr>
        <w:t>, обеспечивает</w:t>
      </w:r>
      <w:r w:rsidRPr="00BF2A89">
        <w:rPr>
          <w:rFonts w:ascii="Times New Roman" w:eastAsia="Times New Roman" w:hAnsi="Times New Roman"/>
          <w:sz w:val="24"/>
          <w:szCs w:val="24"/>
          <w:lang w:eastAsia="ru-RU"/>
        </w:rPr>
        <w:t xml:space="preserve"> реализацию следующих мероприятий:</w:t>
      </w:r>
    </w:p>
    <w:p w14:paraId="0C4747C4"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поддерживает в актуальном состоянии операционные системы и необходимое для функционирования ИС программного обеспечения на виртуальных машинах ИС, с целью устранения уязвимостей и снижения вероятности программных сбоев.</w:t>
      </w:r>
    </w:p>
    <w:p w14:paraId="2598E121"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настраивает операционную систему и необходимое для функционирования ИС программное обеспечение на виртуальных машинах ИС с целью получения максимальной производительности, отказоустойчивости, обеспечения безопасности, снижения времени </w:t>
      </w:r>
      <w:r w:rsidRPr="00BF2A89">
        <w:rPr>
          <w:rFonts w:ascii="Times New Roman" w:eastAsia="Times New Roman" w:hAnsi="Times New Roman"/>
          <w:sz w:val="24"/>
          <w:szCs w:val="24"/>
          <w:lang w:eastAsia="ru-RU"/>
        </w:rPr>
        <w:lastRenderedPageBreak/>
        <w:t>восстановления после программно-аппаратных сбоев на выделенных для ИС аппаратных ресурсах.</w:t>
      </w:r>
    </w:p>
    <w:p w14:paraId="750167EE"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устраняет все возникающие сбои и ошибки в ИС, в том числе посредством обеспечения настроек ИС и внесения изменений в программный код ИС (разработка скриптов, </w:t>
      </w:r>
      <w:proofErr w:type="spellStart"/>
      <w:r w:rsidRPr="00BF2A89">
        <w:rPr>
          <w:rFonts w:ascii="Times New Roman" w:eastAsia="Times New Roman" w:hAnsi="Times New Roman"/>
          <w:sz w:val="24"/>
          <w:szCs w:val="24"/>
          <w:lang w:eastAsia="ru-RU"/>
        </w:rPr>
        <w:t>патчей</w:t>
      </w:r>
      <w:proofErr w:type="spellEnd"/>
      <w:r w:rsidRPr="00BF2A89">
        <w:rPr>
          <w:rFonts w:ascii="Times New Roman" w:eastAsia="Times New Roman" w:hAnsi="Times New Roman"/>
          <w:sz w:val="24"/>
          <w:szCs w:val="24"/>
          <w:lang w:eastAsia="ru-RU"/>
        </w:rPr>
        <w:t>), настройки и обновления операционной системы виртуальных машин ИС, а также необходимого для функционирования ИС программного обеспечения, установленного внутри виртуальных машин ИС;</w:t>
      </w:r>
    </w:p>
    <w:p w14:paraId="51FD1776"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обеспечивает совместимость ИС с последними актуальными на время действия Контракта версиями клиентских операционных систем </w:t>
      </w:r>
      <w:proofErr w:type="spellStart"/>
      <w:r w:rsidRPr="00BF2A89">
        <w:rPr>
          <w:rFonts w:ascii="Times New Roman" w:eastAsia="Times New Roman" w:hAnsi="Times New Roman"/>
          <w:sz w:val="24"/>
          <w:szCs w:val="24"/>
          <w:lang w:eastAsia="ru-RU"/>
        </w:rPr>
        <w:t>Минцифры</w:t>
      </w:r>
      <w:proofErr w:type="spellEnd"/>
      <w:r w:rsidRPr="00BF2A89">
        <w:rPr>
          <w:rFonts w:ascii="Times New Roman" w:eastAsia="Times New Roman" w:hAnsi="Times New Roman"/>
          <w:sz w:val="24"/>
          <w:szCs w:val="24"/>
          <w:lang w:eastAsia="ru-RU"/>
        </w:rPr>
        <w:t xml:space="preserve"> НСО, в том числе </w:t>
      </w:r>
      <w:proofErr w:type="spellStart"/>
      <w:r w:rsidRPr="00BF2A89">
        <w:rPr>
          <w:rFonts w:ascii="Times New Roman" w:eastAsia="Times New Roman" w:hAnsi="Times New Roman"/>
          <w:sz w:val="24"/>
          <w:szCs w:val="24"/>
          <w:lang w:eastAsia="ru-RU"/>
        </w:rPr>
        <w:t>Microsoft</w:t>
      </w:r>
      <w:proofErr w:type="spellEnd"/>
      <w:r w:rsidRPr="00BF2A89">
        <w:rPr>
          <w:rFonts w:ascii="Times New Roman" w:eastAsia="Times New Roman" w:hAnsi="Times New Roman"/>
          <w:sz w:val="24"/>
          <w:szCs w:val="24"/>
          <w:lang w:eastAsia="ru-RU"/>
        </w:rPr>
        <w:t xml:space="preserve"> </w:t>
      </w:r>
      <w:proofErr w:type="spellStart"/>
      <w:r w:rsidRPr="00BF2A89">
        <w:rPr>
          <w:rFonts w:ascii="Times New Roman" w:eastAsia="Times New Roman" w:hAnsi="Times New Roman"/>
          <w:sz w:val="24"/>
          <w:szCs w:val="24"/>
          <w:lang w:eastAsia="ru-RU"/>
        </w:rPr>
        <w:t>Windows</w:t>
      </w:r>
      <w:proofErr w:type="spellEnd"/>
      <w:r w:rsidRPr="00BF2A89">
        <w:rPr>
          <w:rFonts w:ascii="Times New Roman" w:eastAsia="Times New Roman" w:hAnsi="Times New Roman"/>
          <w:sz w:val="24"/>
          <w:szCs w:val="24"/>
          <w:lang w:eastAsia="ru-RU"/>
        </w:rPr>
        <w:t xml:space="preserve"> 7 и выше, </w:t>
      </w:r>
      <w:proofErr w:type="spellStart"/>
      <w:r w:rsidRPr="00BF2A89">
        <w:rPr>
          <w:rFonts w:ascii="Times New Roman" w:eastAsia="Times New Roman" w:hAnsi="Times New Roman"/>
          <w:sz w:val="24"/>
          <w:szCs w:val="24"/>
          <w:lang w:eastAsia="ru-RU"/>
        </w:rPr>
        <w:t>iOS</w:t>
      </w:r>
      <w:proofErr w:type="spellEnd"/>
      <w:r w:rsidRPr="00BF2A89">
        <w:rPr>
          <w:rFonts w:ascii="Times New Roman" w:eastAsia="Times New Roman" w:hAnsi="Times New Roman"/>
          <w:sz w:val="24"/>
          <w:szCs w:val="24"/>
          <w:lang w:eastAsia="ru-RU"/>
        </w:rPr>
        <w:t xml:space="preserve"> 9 и выше;</w:t>
      </w:r>
    </w:p>
    <w:p w14:paraId="7579E966"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поддерживает в работоспособном состоянии Компоненты ИС и Сервисы интеграции (перечисленные в Таблице 1) находящиеся в промышленной эксплуатации на момент заключения Контракта;</w:t>
      </w:r>
    </w:p>
    <w:p w14:paraId="60FBDE98"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осуществляет передачу Функциональному заказчику и Уполномоченной организации новых версий программного обеспечения, обновлений и </w:t>
      </w:r>
      <w:proofErr w:type="spellStart"/>
      <w:r w:rsidRPr="00BF2A89">
        <w:rPr>
          <w:rFonts w:ascii="Times New Roman" w:eastAsia="Times New Roman" w:hAnsi="Times New Roman"/>
          <w:sz w:val="24"/>
          <w:szCs w:val="24"/>
          <w:lang w:eastAsia="ru-RU"/>
        </w:rPr>
        <w:t>патчей</w:t>
      </w:r>
      <w:proofErr w:type="spellEnd"/>
      <w:r w:rsidRPr="00BF2A89">
        <w:rPr>
          <w:rFonts w:ascii="Times New Roman" w:eastAsia="Times New Roman" w:hAnsi="Times New Roman"/>
          <w:sz w:val="24"/>
          <w:szCs w:val="24"/>
          <w:lang w:eastAsia="ru-RU"/>
        </w:rPr>
        <w:t>, выпущенных в связи с исправлением выявленных в ИС ошибок, также исходных кодов и инструкций по их установке на съемном носителе информации;</w:t>
      </w:r>
    </w:p>
    <w:p w14:paraId="399766D4"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осуществляет сбор и консолидацию данных обо всех программных ошибках, возникающих при работе Пользователей с ИС, а также иных сбоях, ограничивающих возможность полнофункционального использования ИС в ГУЗ НСО, а также их устранение, в том числе посредством внесения изменений в программный код</w:t>
      </w:r>
      <w:r w:rsidRPr="00BF2A89" w:rsidDel="00B517C1">
        <w:rPr>
          <w:rFonts w:ascii="Times New Roman" w:eastAsia="Times New Roman" w:hAnsi="Times New Roman"/>
          <w:sz w:val="24"/>
          <w:szCs w:val="24"/>
          <w:lang w:eastAsia="ru-RU"/>
        </w:rPr>
        <w:t xml:space="preserve"> </w:t>
      </w:r>
      <w:r w:rsidRPr="00BF2A89">
        <w:rPr>
          <w:rFonts w:ascii="Times New Roman" w:eastAsia="Times New Roman" w:hAnsi="Times New Roman"/>
          <w:sz w:val="24"/>
          <w:szCs w:val="24"/>
          <w:lang w:eastAsia="ru-RU"/>
        </w:rPr>
        <w:t xml:space="preserve">(разработка скриптов, </w:t>
      </w:r>
      <w:proofErr w:type="spellStart"/>
      <w:r w:rsidRPr="00BF2A89">
        <w:rPr>
          <w:rFonts w:ascii="Times New Roman" w:eastAsia="Times New Roman" w:hAnsi="Times New Roman"/>
          <w:sz w:val="24"/>
          <w:szCs w:val="24"/>
          <w:lang w:eastAsia="ru-RU"/>
        </w:rPr>
        <w:t>патчей</w:t>
      </w:r>
      <w:proofErr w:type="spellEnd"/>
      <w:r w:rsidRPr="00BF2A89">
        <w:rPr>
          <w:rFonts w:ascii="Times New Roman" w:eastAsia="Times New Roman" w:hAnsi="Times New Roman"/>
          <w:sz w:val="24"/>
          <w:szCs w:val="24"/>
          <w:lang w:eastAsia="ru-RU"/>
        </w:rPr>
        <w:t xml:space="preserve">) и предоставления Функциональному Заказчику и Уполномоченной организации скриптов и </w:t>
      </w:r>
      <w:proofErr w:type="spellStart"/>
      <w:r w:rsidRPr="00BF2A89">
        <w:rPr>
          <w:rFonts w:ascii="Times New Roman" w:eastAsia="Times New Roman" w:hAnsi="Times New Roman"/>
          <w:sz w:val="24"/>
          <w:szCs w:val="24"/>
          <w:lang w:eastAsia="ru-RU"/>
        </w:rPr>
        <w:t>патчей</w:t>
      </w:r>
      <w:proofErr w:type="spellEnd"/>
      <w:r w:rsidRPr="00BF2A89">
        <w:rPr>
          <w:rFonts w:ascii="Times New Roman" w:eastAsia="Times New Roman" w:hAnsi="Times New Roman"/>
          <w:sz w:val="24"/>
          <w:szCs w:val="24"/>
          <w:lang w:eastAsia="ru-RU"/>
        </w:rPr>
        <w:t xml:space="preserve"> при изменении программного кода (информация предоставляется по запросу Функционального Заказчика и Уполномоченной организации);</w:t>
      </w:r>
    </w:p>
    <w:p w14:paraId="0050A54B"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устраняет программными средствами ошибки или иные сбои при работе ИС, включая их исправление путем поддержки функционала в актуальном состоянии;</w:t>
      </w:r>
    </w:p>
    <w:p w14:paraId="30E1CC4B" w14:textId="77777777" w:rsidR="007A7497" w:rsidRPr="00BF2A89" w:rsidRDefault="007A7497" w:rsidP="007A7497">
      <w:pPr>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оказывает услуги по технической поддержке ИС (Уровень 2, 3): обеспечение исполнения заявок по устранению ошибок от Минздрава НСО или Уполномоченной организации согласно Регламенту методологической поддержки пользователей по работе с Компонентами ИС и Сервисами интеграции;</w:t>
      </w:r>
    </w:p>
    <w:p w14:paraId="61672CDE"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в случае аварийной ситуации обеспечивает удаленное техническое сопровождение на уровне ЦОД Правительства НСО круглосуточно, без выходных.</w:t>
      </w:r>
    </w:p>
    <w:p w14:paraId="4E311DC9"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 xml:space="preserve">3.4. Участники сопровождения МИС НСО: </w:t>
      </w:r>
    </w:p>
    <w:p w14:paraId="4D507964"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обеспечивают проведение возможных мероприятий по оптимизации работы компонентов ИС, поиску и устранению причин сбоев в работе ИС;</w:t>
      </w:r>
    </w:p>
    <w:p w14:paraId="234DD536"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обеспечивают бесперебойную сетевую связанность на базе защищенных сетей в целях обеспечения доступа ГУ НСО к компонентам ИС, размещенным в ЦОД ЦИТ и ЦОД МИАЦ;</w:t>
      </w:r>
    </w:p>
    <w:p w14:paraId="7BF930F6" w14:textId="77777777" w:rsidR="007A7497" w:rsidRPr="00BF2A89" w:rsidRDefault="007A7497" w:rsidP="007A7497">
      <w:pPr>
        <w:suppressAutoHyphens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F2A89">
        <w:rPr>
          <w:rFonts w:ascii="Times New Roman" w:eastAsia="Times New Roman" w:hAnsi="Times New Roman"/>
          <w:sz w:val="24"/>
          <w:szCs w:val="24"/>
          <w:lang w:eastAsia="ru-RU"/>
        </w:rPr>
        <w:t>организовывают проведение мероприятий по доработке и развитию компонентов ИС.</w:t>
      </w:r>
    </w:p>
    <w:p w14:paraId="21D83DFD" w14:textId="77777777" w:rsidR="007A7497" w:rsidRPr="00BF2A89" w:rsidRDefault="007A7497" w:rsidP="007A7497">
      <w:pPr>
        <w:suppressAutoHyphens w:val="0"/>
        <w:autoSpaceDE w:val="0"/>
        <w:autoSpaceDN w:val="0"/>
        <w:adjustRightInd w:val="0"/>
        <w:spacing w:after="0" w:line="240" w:lineRule="auto"/>
        <w:jc w:val="both"/>
        <w:rPr>
          <w:rFonts w:ascii="Times New Roman" w:eastAsia="Times New Roman" w:hAnsi="Times New Roman"/>
          <w:sz w:val="24"/>
          <w:szCs w:val="24"/>
          <w:lang w:eastAsia="ru-RU"/>
        </w:rPr>
      </w:pPr>
    </w:p>
    <w:p w14:paraId="7FCEC6AF" w14:textId="77777777" w:rsidR="007A7497" w:rsidRPr="00BF2A89" w:rsidRDefault="007A7497" w:rsidP="007A7497">
      <w:pPr>
        <w:spacing w:after="0" w:line="240" w:lineRule="auto"/>
        <w:jc w:val="center"/>
        <w:rPr>
          <w:rFonts w:ascii="Times New Roman" w:eastAsia="Times New Roman" w:hAnsi="Times New Roman"/>
          <w:b/>
          <w:sz w:val="24"/>
          <w:szCs w:val="28"/>
        </w:rPr>
      </w:pPr>
      <w:r w:rsidRPr="00BF2A89">
        <w:rPr>
          <w:rFonts w:ascii="Times New Roman" w:eastAsia="Times New Roman" w:hAnsi="Times New Roman"/>
          <w:b/>
          <w:sz w:val="24"/>
          <w:szCs w:val="28"/>
        </w:rPr>
        <w:t>4. Технические работы и обновления компонентов ИС.</w:t>
      </w:r>
    </w:p>
    <w:p w14:paraId="3AA9151F" w14:textId="77777777" w:rsidR="007A7497" w:rsidRPr="00BF2A89" w:rsidRDefault="007A7497" w:rsidP="007A7497">
      <w:pPr>
        <w:spacing w:after="0" w:line="240" w:lineRule="auto"/>
        <w:jc w:val="center"/>
        <w:rPr>
          <w:rFonts w:ascii="Times New Roman" w:eastAsia="Times New Roman" w:hAnsi="Times New Roman"/>
          <w:b/>
          <w:sz w:val="24"/>
          <w:szCs w:val="28"/>
        </w:rPr>
      </w:pPr>
    </w:p>
    <w:p w14:paraId="039C0F52"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4.1. Для ИС во время повышенной нагрузки проведение плановых работ, связанных с установкой обновлений Серверного ПО, средств CЗИ, СКЗИ, иных плановых работ, влекущие остановку ИС, и/или ограничение доступа к ИС не предусмотрено. </w:t>
      </w:r>
    </w:p>
    <w:p w14:paraId="15047417"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4.2. Время плановых работ и обслуживания ИС определяется в соответствии с настоящим Регламентом.</w:t>
      </w:r>
    </w:p>
    <w:p w14:paraId="66E64BC7"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4.3. В случае, если по инициативе одного из Участников сопровождения ИС требуется провести плановые работы, связанные с временной остановкой ИС, и/или ограничением доступа к ИС, установкой обновления Серверного ПО, средств CЗИ, СКЗИ, и/или иные плановые работы инициатор проведения работ не менее чем за 5 рабочих дней до начала работ </w:t>
      </w:r>
      <w:r w:rsidRPr="00BF2A89">
        <w:rPr>
          <w:rFonts w:ascii="Times New Roman" w:eastAsia="Times New Roman" w:hAnsi="Times New Roman"/>
          <w:sz w:val="24"/>
          <w:szCs w:val="24"/>
        </w:rPr>
        <w:t xml:space="preserve">уведомляет всех Участников сопровождения ИС по списку письмом по электронной почте, или посредством чатов </w:t>
      </w:r>
      <w:r w:rsidRPr="00BF2A89">
        <w:rPr>
          <w:rFonts w:ascii="Times New Roman" w:eastAsia="Times New Roman" w:hAnsi="Times New Roman"/>
          <w:sz w:val="24"/>
          <w:szCs w:val="24"/>
        </w:rPr>
        <w:lastRenderedPageBreak/>
        <w:t>оперативного реагирования</w:t>
      </w:r>
      <w:r w:rsidRPr="00BF2A89">
        <w:rPr>
          <w:rFonts w:ascii="Times New Roman" w:eastAsia="Times New Roman" w:hAnsi="Times New Roman"/>
          <w:sz w:val="24"/>
          <w:szCs w:val="28"/>
        </w:rPr>
        <w:t xml:space="preserve"> уведомляет (работы могут быть проведены Исполнителем до истечения 5 рабочих дней по согласованию с участниками сопровождения).</w:t>
      </w:r>
    </w:p>
    <w:p w14:paraId="2BF5FEB1"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4.4. Список рассылки для оповещения Участников сопровождения ИС о событиях эксплуатации ИС формирует Минздрав НСО по представлению Участников сопровождения ИС. Техническая реализация рассылки осуществляется </w:t>
      </w:r>
      <w:proofErr w:type="spellStart"/>
      <w:r w:rsidRPr="00BF2A89">
        <w:rPr>
          <w:rFonts w:ascii="Times New Roman" w:eastAsia="Times New Roman" w:hAnsi="Times New Roman"/>
          <w:sz w:val="24"/>
          <w:szCs w:val="28"/>
        </w:rPr>
        <w:t>Минцифрой</w:t>
      </w:r>
      <w:proofErr w:type="spellEnd"/>
      <w:r w:rsidRPr="00BF2A89">
        <w:rPr>
          <w:rFonts w:ascii="Times New Roman" w:eastAsia="Times New Roman" w:hAnsi="Times New Roman"/>
          <w:sz w:val="24"/>
          <w:szCs w:val="28"/>
        </w:rPr>
        <w:t xml:space="preserve"> НСО, в том числе с привлечением ЦИТ НСО, средствами системы электронной почты Правительства Новосибирской области.</w:t>
      </w:r>
    </w:p>
    <w:p w14:paraId="17388746"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4.5. Минздрав НСО вправе перенести сроки проведения плановых работ на срок не более 14-ти календарных дней, по согласованию с </w:t>
      </w:r>
      <w:proofErr w:type="spellStart"/>
      <w:r w:rsidRPr="00BF2A89">
        <w:rPr>
          <w:rFonts w:ascii="Times New Roman" w:eastAsia="Times New Roman" w:hAnsi="Times New Roman"/>
          <w:sz w:val="24"/>
          <w:szCs w:val="28"/>
        </w:rPr>
        <w:t>Минцифрой</w:t>
      </w:r>
      <w:proofErr w:type="spellEnd"/>
      <w:r w:rsidRPr="00BF2A89">
        <w:rPr>
          <w:rFonts w:ascii="Times New Roman" w:eastAsia="Times New Roman" w:hAnsi="Times New Roman"/>
          <w:sz w:val="24"/>
          <w:szCs w:val="28"/>
        </w:rPr>
        <w:t xml:space="preserve"> НСО. Уведомление о решении отправляется Участникам сопровождения ИС по списку письмом по электронной почте. </w:t>
      </w:r>
    </w:p>
    <w:p w14:paraId="6EAA3A08"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4.6. В случае необходимости осуществить внеплановые работы, связанные с временной остановкой ИС, ограничением доступа к ИС, установкой обновления Серверного ПО, средств СКЗИ, СЗИ, и/или иные внеплановые работы, в том числе во Время повышенной нагрузки согласно разделу 5 настоящего Регламента, инициатор установки уведомляет Участников сопровождения ИС по списку письмом по электронной почте, </w:t>
      </w:r>
      <w:r w:rsidRPr="00BF2A89">
        <w:rPr>
          <w:rFonts w:ascii="Times New Roman" w:eastAsia="Times New Roman" w:hAnsi="Times New Roman"/>
          <w:sz w:val="24"/>
          <w:szCs w:val="24"/>
        </w:rPr>
        <w:t>или посредством чатов оперативного реагирования</w:t>
      </w:r>
      <w:r w:rsidRPr="00BF2A89">
        <w:rPr>
          <w:rFonts w:ascii="Times New Roman" w:eastAsia="Times New Roman" w:hAnsi="Times New Roman"/>
          <w:sz w:val="24"/>
          <w:szCs w:val="28"/>
        </w:rPr>
        <w:t>.</w:t>
      </w:r>
    </w:p>
    <w:p w14:paraId="13812830"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4.7. Участники сопровождения ИС должны разослать уведомление о проведении внеплановых работ посредством электронной почты или посредством</w:t>
      </w:r>
      <w:r w:rsidRPr="00BF2A89">
        <w:rPr>
          <w:rFonts w:ascii="Times New Roman" w:eastAsia="Times New Roman" w:hAnsi="Times New Roman"/>
          <w:sz w:val="24"/>
          <w:szCs w:val="24"/>
        </w:rPr>
        <w:t xml:space="preserve"> чатов оперативного реагирования</w:t>
      </w:r>
      <w:r w:rsidRPr="00BF2A89">
        <w:rPr>
          <w:rFonts w:ascii="Times New Roman" w:eastAsia="Times New Roman" w:hAnsi="Times New Roman"/>
          <w:sz w:val="24"/>
          <w:szCs w:val="28"/>
        </w:rPr>
        <w:t>, посредством внутрисистемных уведомлений ИС для пользователей ГУ НСО в случаях возникновения угрозы прекращения доступа пользователей к ИС, в связи со срочной необходимостью внести изменения в функциональность ИС.</w:t>
      </w:r>
    </w:p>
    <w:p w14:paraId="5CEF86D6"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4.8. Минздрав НСО, </w:t>
      </w:r>
      <w:proofErr w:type="spellStart"/>
      <w:r w:rsidRPr="00BF2A89">
        <w:rPr>
          <w:rFonts w:ascii="Times New Roman" w:eastAsia="Times New Roman" w:hAnsi="Times New Roman"/>
          <w:sz w:val="24"/>
          <w:szCs w:val="28"/>
        </w:rPr>
        <w:t>Минцифра</w:t>
      </w:r>
      <w:proofErr w:type="spellEnd"/>
      <w:r w:rsidRPr="00BF2A89">
        <w:rPr>
          <w:rFonts w:ascii="Times New Roman" w:eastAsia="Times New Roman" w:hAnsi="Times New Roman"/>
          <w:sz w:val="24"/>
          <w:szCs w:val="28"/>
        </w:rPr>
        <w:t xml:space="preserve"> НСО в течение 30 минут с момента отправки уведомления согласовывает проведение внеплановых работ либо назначает иное время проведение внеплановых работ.</w:t>
      </w:r>
    </w:p>
    <w:p w14:paraId="6C14B1EE"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4.9. В случае, если представители Минздрава НСО и </w:t>
      </w:r>
      <w:proofErr w:type="spellStart"/>
      <w:r w:rsidRPr="00BF2A89">
        <w:rPr>
          <w:rFonts w:ascii="Times New Roman" w:eastAsia="Times New Roman" w:hAnsi="Times New Roman"/>
          <w:sz w:val="24"/>
          <w:szCs w:val="28"/>
        </w:rPr>
        <w:t>Минцифры</w:t>
      </w:r>
      <w:proofErr w:type="spellEnd"/>
      <w:r w:rsidRPr="00BF2A89">
        <w:rPr>
          <w:rFonts w:ascii="Times New Roman" w:eastAsia="Times New Roman" w:hAnsi="Times New Roman"/>
          <w:sz w:val="24"/>
          <w:szCs w:val="28"/>
        </w:rPr>
        <w:t xml:space="preserve"> НСО в течение 30 минут не ответил на электронное письмо, сообщения в чатах оперативного взаимодействия или телефонный звонок, инициатор вправе приступить к выполнению работ только в случаях возникновения угрозы целостности и сохранности данных, обрабатываемых в ИС, уведомив пользователей ГУ НСО посредством внутрисистемных сообщений ИС.</w:t>
      </w:r>
    </w:p>
    <w:p w14:paraId="70FAF0C4"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4.10. Уведомление о проведении плановых работ, направленное по электронной почте, </w:t>
      </w:r>
      <w:r w:rsidRPr="00BF2A89">
        <w:rPr>
          <w:rFonts w:ascii="Times New Roman" w:eastAsia="Times New Roman" w:hAnsi="Times New Roman"/>
          <w:sz w:val="24"/>
          <w:szCs w:val="24"/>
        </w:rPr>
        <w:t>или посредством чатов оперативного реагирования</w:t>
      </w:r>
      <w:r w:rsidRPr="00BF2A89">
        <w:rPr>
          <w:rFonts w:ascii="Times New Roman" w:eastAsia="Times New Roman" w:hAnsi="Times New Roman"/>
          <w:sz w:val="24"/>
          <w:szCs w:val="28"/>
        </w:rPr>
        <w:t xml:space="preserve"> должно содержать следующую информацию:</w:t>
      </w:r>
    </w:p>
    <w:p w14:paraId="65F39267"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4.10.1. Время начала работ, планируемое время окончания работ, планируемое время перерыва в доступности ИС.</w:t>
      </w:r>
    </w:p>
    <w:p w14:paraId="4C44555B"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4.10.2. Краткое описание проводимых работ.</w:t>
      </w:r>
    </w:p>
    <w:p w14:paraId="748B5906"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4.10.3. Требования к выполнению </w:t>
      </w:r>
      <w:proofErr w:type="spellStart"/>
      <w:r w:rsidRPr="00BF2A89">
        <w:rPr>
          <w:rFonts w:ascii="Times New Roman" w:eastAsia="Times New Roman" w:hAnsi="Times New Roman"/>
          <w:sz w:val="24"/>
          <w:szCs w:val="28"/>
        </w:rPr>
        <w:t>Минцифры</w:t>
      </w:r>
      <w:proofErr w:type="spellEnd"/>
      <w:r w:rsidRPr="00BF2A89">
        <w:rPr>
          <w:rFonts w:ascii="Times New Roman" w:eastAsia="Times New Roman" w:hAnsi="Times New Roman"/>
          <w:sz w:val="24"/>
          <w:szCs w:val="28"/>
        </w:rPr>
        <w:t xml:space="preserve"> НСО, в том числе с привлечением ЦИТ НСО, внепланового резервного копирования ИС (информацию о задаче резервного копирования в соответствии с разделом 6. настоящего Регламента, которую необходимо выполнить внепланово, сроке хранения внеплановой резервной копии не более одного месяца).</w:t>
      </w:r>
    </w:p>
    <w:p w14:paraId="20E33AA3"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4.11. Установку обновлений Серверного ПО ИС осуществляет </w:t>
      </w:r>
      <w:proofErr w:type="spellStart"/>
      <w:r w:rsidRPr="00BF2A89">
        <w:rPr>
          <w:rFonts w:ascii="Times New Roman" w:eastAsia="Times New Roman" w:hAnsi="Times New Roman"/>
          <w:sz w:val="24"/>
          <w:szCs w:val="28"/>
        </w:rPr>
        <w:t>Минцифра</w:t>
      </w:r>
      <w:proofErr w:type="spellEnd"/>
      <w:r w:rsidRPr="00BF2A89">
        <w:rPr>
          <w:rFonts w:ascii="Times New Roman" w:eastAsia="Times New Roman" w:hAnsi="Times New Roman"/>
          <w:sz w:val="24"/>
          <w:szCs w:val="28"/>
        </w:rPr>
        <w:t xml:space="preserve"> НСО, в том числе с привлечением ЦИТ НСО.</w:t>
      </w:r>
    </w:p>
    <w:p w14:paraId="484D31A4"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4.12. В состав пакета обновлений прикладного программного обеспечения ИС входит:</w:t>
      </w:r>
    </w:p>
    <w:p w14:paraId="547643C8"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4.12.1. Полный инсталляционный пакет обновления прикладного программного обеспечения ИС.</w:t>
      </w:r>
    </w:p>
    <w:p w14:paraId="58133C60"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lastRenderedPageBreak/>
        <w:t>4.12.2. Подробная инструкция по установке ИС, включающая: версию, требования к техническим средствам и программному обеспечению необходимому для установки ИС, описание последовательности действий по установке, включая действия по подготовке Серверного ПО ИС и выделением обязательных (критичных) действий при установке, со снимками (</w:t>
      </w:r>
      <w:proofErr w:type="spellStart"/>
      <w:r w:rsidRPr="00BF2A89">
        <w:rPr>
          <w:rFonts w:ascii="Times New Roman" w:eastAsia="Times New Roman" w:hAnsi="Times New Roman"/>
          <w:sz w:val="24"/>
          <w:szCs w:val="28"/>
        </w:rPr>
        <w:t>screenshot</w:t>
      </w:r>
      <w:proofErr w:type="spellEnd"/>
      <w:r w:rsidRPr="00BF2A89">
        <w:rPr>
          <w:rFonts w:ascii="Times New Roman" w:eastAsia="Times New Roman" w:hAnsi="Times New Roman"/>
          <w:sz w:val="24"/>
          <w:szCs w:val="28"/>
        </w:rPr>
        <w:t>) экрана при необходимости.</w:t>
      </w:r>
    </w:p>
    <w:p w14:paraId="75001E37"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4.12.3. Сопроводительная документация (руководства пользователя и администратора и т.п.).</w:t>
      </w:r>
    </w:p>
    <w:p w14:paraId="2094210A"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4.13. Перед применением на продуктивную копию ИС планового обновления Серверного ПО, программных средств защиты информации, обновления должны пройти предварительную проверку на тестовой копии ИС.</w:t>
      </w:r>
    </w:p>
    <w:p w14:paraId="6DC43640" w14:textId="77777777" w:rsidR="007A7497" w:rsidRPr="00BF2A89" w:rsidRDefault="007A7497" w:rsidP="007A7497">
      <w:pPr>
        <w:spacing w:after="0" w:line="240" w:lineRule="auto"/>
        <w:jc w:val="center"/>
        <w:rPr>
          <w:rFonts w:ascii="Times New Roman" w:eastAsia="Times New Roman" w:hAnsi="Times New Roman"/>
          <w:b/>
          <w:sz w:val="24"/>
          <w:szCs w:val="28"/>
        </w:rPr>
      </w:pPr>
      <w:r w:rsidRPr="00BF2A89">
        <w:rPr>
          <w:rFonts w:ascii="Times New Roman" w:eastAsia="Times New Roman" w:hAnsi="Times New Roman"/>
          <w:b/>
          <w:sz w:val="24"/>
          <w:szCs w:val="28"/>
        </w:rPr>
        <w:t>5. Резервное копирование и восстановление данных.</w:t>
      </w:r>
    </w:p>
    <w:p w14:paraId="1B62293E" w14:textId="77777777" w:rsidR="007A7497" w:rsidRPr="00BF2A89" w:rsidRDefault="007A7497" w:rsidP="007A7497">
      <w:pPr>
        <w:spacing w:after="0" w:line="240" w:lineRule="auto"/>
        <w:jc w:val="center"/>
        <w:rPr>
          <w:rFonts w:ascii="Times New Roman" w:eastAsia="Times New Roman" w:hAnsi="Times New Roman"/>
          <w:b/>
          <w:sz w:val="24"/>
          <w:szCs w:val="28"/>
        </w:rPr>
      </w:pPr>
    </w:p>
    <w:p w14:paraId="1FD4E9E5"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5.1. Резервное копирование ИС осуществляется в соответствии с разделом 7 настоящего Регламента.</w:t>
      </w:r>
    </w:p>
    <w:p w14:paraId="461DBCC6"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5.2. Восстановление данных ИС из резервной копии в продуктивной среде осуществляется на основании письма Минздрава НСО в адрес </w:t>
      </w:r>
      <w:proofErr w:type="spellStart"/>
      <w:r w:rsidRPr="00BF2A89">
        <w:rPr>
          <w:rFonts w:ascii="Times New Roman" w:eastAsia="Times New Roman" w:hAnsi="Times New Roman"/>
          <w:sz w:val="24"/>
          <w:szCs w:val="28"/>
        </w:rPr>
        <w:t>Минцифры</w:t>
      </w:r>
      <w:proofErr w:type="spellEnd"/>
      <w:r w:rsidRPr="00BF2A89">
        <w:rPr>
          <w:rFonts w:ascii="Times New Roman" w:eastAsia="Times New Roman" w:hAnsi="Times New Roman"/>
          <w:sz w:val="24"/>
          <w:szCs w:val="28"/>
        </w:rPr>
        <w:t xml:space="preserve"> НСО.</w:t>
      </w:r>
    </w:p>
    <w:p w14:paraId="7DDFD5D0"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5.3. Периодичность проверки пригодности для восстановления резервных копий продуктивной среды ИС – не менее одной резервной копии раз в квартал. </w:t>
      </w:r>
    </w:p>
    <w:p w14:paraId="0F1A7D42"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5.4. О результатах проверки пригодности для восстановления резервной копии </w:t>
      </w:r>
      <w:proofErr w:type="spellStart"/>
      <w:r w:rsidRPr="00BF2A89">
        <w:rPr>
          <w:rFonts w:ascii="Times New Roman" w:eastAsia="Times New Roman" w:hAnsi="Times New Roman"/>
          <w:sz w:val="24"/>
          <w:szCs w:val="28"/>
        </w:rPr>
        <w:t>Минцифра</w:t>
      </w:r>
      <w:proofErr w:type="spellEnd"/>
      <w:r w:rsidRPr="00BF2A89">
        <w:rPr>
          <w:rFonts w:ascii="Times New Roman" w:eastAsia="Times New Roman" w:hAnsi="Times New Roman"/>
          <w:sz w:val="24"/>
          <w:szCs w:val="28"/>
        </w:rPr>
        <w:t xml:space="preserve"> НСО информирует письмом Минздрав НСО. </w:t>
      </w:r>
    </w:p>
    <w:p w14:paraId="064407A6"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5.5. Для проведения проверки пригодности для восстановления резервных копий </w:t>
      </w:r>
      <w:proofErr w:type="spellStart"/>
      <w:r w:rsidRPr="00BF2A89">
        <w:rPr>
          <w:rFonts w:ascii="Times New Roman" w:eastAsia="Times New Roman" w:hAnsi="Times New Roman"/>
          <w:sz w:val="24"/>
          <w:szCs w:val="28"/>
        </w:rPr>
        <w:t>Минцифра</w:t>
      </w:r>
      <w:proofErr w:type="spellEnd"/>
      <w:r w:rsidRPr="00BF2A89">
        <w:rPr>
          <w:rFonts w:ascii="Times New Roman" w:eastAsia="Times New Roman" w:hAnsi="Times New Roman"/>
          <w:sz w:val="24"/>
          <w:szCs w:val="28"/>
        </w:rPr>
        <w:t xml:space="preserve"> НСО выделяет аппаратные ресурсы ЦОД ЦИТ на срок не более 72 часов.</w:t>
      </w:r>
    </w:p>
    <w:p w14:paraId="7AE62765" w14:textId="77777777" w:rsidR="007A7497" w:rsidRPr="00BF2A89" w:rsidRDefault="007A7497" w:rsidP="007A7497">
      <w:pPr>
        <w:suppressAutoHyphens w:val="0"/>
        <w:spacing w:after="160" w:line="259" w:lineRule="auto"/>
        <w:rPr>
          <w:rFonts w:ascii="Times New Roman" w:eastAsia="Times New Roman" w:hAnsi="Times New Roman"/>
          <w:sz w:val="24"/>
          <w:szCs w:val="28"/>
        </w:rPr>
      </w:pPr>
      <w:r w:rsidRPr="00BF2A89">
        <w:rPr>
          <w:rFonts w:ascii="Times New Roman" w:eastAsia="Times New Roman" w:hAnsi="Times New Roman"/>
          <w:sz w:val="24"/>
          <w:szCs w:val="28"/>
        </w:rPr>
        <w:br w:type="page"/>
      </w:r>
    </w:p>
    <w:p w14:paraId="6A824174" w14:textId="77777777" w:rsidR="007A7497" w:rsidRPr="00BF2A89" w:rsidRDefault="007A7497" w:rsidP="007A7497">
      <w:pPr>
        <w:spacing w:after="0" w:line="240" w:lineRule="auto"/>
        <w:jc w:val="center"/>
        <w:rPr>
          <w:rFonts w:ascii="Times New Roman" w:eastAsia="Times New Roman" w:hAnsi="Times New Roman"/>
          <w:b/>
          <w:sz w:val="24"/>
          <w:szCs w:val="28"/>
        </w:rPr>
      </w:pPr>
      <w:r w:rsidRPr="00BF2A89">
        <w:rPr>
          <w:rFonts w:ascii="Times New Roman" w:eastAsia="Times New Roman" w:hAnsi="Times New Roman"/>
          <w:b/>
          <w:sz w:val="24"/>
          <w:szCs w:val="28"/>
        </w:rPr>
        <w:lastRenderedPageBreak/>
        <w:t>6. Взаимодействие Участников сопровождения ИС</w:t>
      </w:r>
      <w:r w:rsidRPr="00BF2A89">
        <w:rPr>
          <w:rFonts w:ascii="Times New Roman" w:eastAsia="Times New Roman" w:hAnsi="Times New Roman"/>
          <w:sz w:val="24"/>
          <w:szCs w:val="28"/>
        </w:rPr>
        <w:t xml:space="preserve"> </w:t>
      </w:r>
      <w:r w:rsidRPr="00BF2A89">
        <w:rPr>
          <w:rFonts w:ascii="Times New Roman" w:eastAsia="Times New Roman" w:hAnsi="Times New Roman"/>
          <w:b/>
          <w:sz w:val="24"/>
          <w:szCs w:val="28"/>
        </w:rPr>
        <w:t>при Нештатных ситуациях.</w:t>
      </w:r>
    </w:p>
    <w:p w14:paraId="2215F169" w14:textId="77777777" w:rsidR="007A7497" w:rsidRPr="00BF2A89" w:rsidRDefault="007A7497" w:rsidP="007A7497">
      <w:pPr>
        <w:spacing w:after="0" w:line="240" w:lineRule="auto"/>
        <w:ind w:firstLine="709"/>
        <w:jc w:val="both"/>
        <w:rPr>
          <w:rFonts w:ascii="Times New Roman" w:eastAsia="Times New Roman" w:hAnsi="Times New Roman"/>
          <w:sz w:val="24"/>
          <w:szCs w:val="28"/>
        </w:rPr>
      </w:pPr>
    </w:p>
    <w:p w14:paraId="3EDAFCB2"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6.1. В случае возникновения Нештатной ситуации необходимо немедленно при обнаружении данного факта одним из Участников сопровождения ИС проинформировать Минздрав НСО и остальных Участников сопровождения ИС, а также сотрудников первой линии технической поддержки, при этом Участники сопровождения ИС должны принять все меры по устранению и предотвращению Нештатной ситуации.</w:t>
      </w:r>
    </w:p>
    <w:p w14:paraId="721D114D"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6.2. Учет Нештатных ситуаций ведется </w:t>
      </w:r>
      <w:proofErr w:type="spellStart"/>
      <w:r w:rsidRPr="00BF2A89">
        <w:rPr>
          <w:rFonts w:ascii="Times New Roman" w:eastAsia="Times New Roman" w:hAnsi="Times New Roman"/>
          <w:sz w:val="24"/>
          <w:szCs w:val="28"/>
        </w:rPr>
        <w:t>Минцифрой</w:t>
      </w:r>
      <w:proofErr w:type="spellEnd"/>
      <w:r w:rsidRPr="00BF2A89">
        <w:rPr>
          <w:rFonts w:ascii="Times New Roman" w:eastAsia="Times New Roman" w:hAnsi="Times New Roman"/>
          <w:sz w:val="24"/>
          <w:szCs w:val="28"/>
        </w:rPr>
        <w:t xml:space="preserve"> НСО в общем «Журнале учета Нештатных ситуаций», в которых должны быть отражены следующие параметры Нештатной ситуации: дата и время возникновения, кратко изложенная суть проблемы, краткое описание принятых мер по ее разрешению, дата и время разрешения Нештатной ситуации, итоговая длительность Нештатной ситуации. </w:t>
      </w:r>
    </w:p>
    <w:p w14:paraId="602DB29A" w14:textId="77777777" w:rsidR="007A7497" w:rsidRPr="00BF2A89" w:rsidRDefault="007A7497" w:rsidP="007A7497">
      <w:pPr>
        <w:spacing w:line="240" w:lineRule="auto"/>
        <w:ind w:firstLine="709"/>
        <w:jc w:val="both"/>
        <w:rPr>
          <w:rFonts w:ascii="Times New Roman" w:eastAsia="Times New Roman" w:hAnsi="Times New Roman"/>
          <w:sz w:val="24"/>
          <w:szCs w:val="28"/>
        </w:rPr>
      </w:pPr>
      <w:r w:rsidRPr="00BF2A89">
        <w:rPr>
          <w:rFonts w:ascii="Times New Roman" w:eastAsia="Times New Roman" w:hAnsi="Times New Roman"/>
          <w:sz w:val="24"/>
          <w:szCs w:val="28"/>
        </w:rPr>
        <w:t xml:space="preserve">6.3. Участники сопровождения ИС по запросу обязуются передавать </w:t>
      </w:r>
      <w:proofErr w:type="spellStart"/>
      <w:r w:rsidRPr="00BF2A89">
        <w:rPr>
          <w:rFonts w:ascii="Times New Roman" w:eastAsia="Times New Roman" w:hAnsi="Times New Roman"/>
          <w:sz w:val="24"/>
          <w:szCs w:val="28"/>
        </w:rPr>
        <w:t>Минцифре</w:t>
      </w:r>
      <w:proofErr w:type="spellEnd"/>
      <w:r w:rsidRPr="00BF2A89">
        <w:rPr>
          <w:rFonts w:ascii="Times New Roman" w:eastAsia="Times New Roman" w:hAnsi="Times New Roman"/>
          <w:sz w:val="24"/>
          <w:szCs w:val="28"/>
        </w:rPr>
        <w:t xml:space="preserve"> НСО всю необходимую техническую информацию, связанную с Нештатной ситуацией.</w:t>
      </w:r>
    </w:p>
    <w:p w14:paraId="5429B30F" w14:textId="77777777" w:rsidR="007A7497" w:rsidRPr="00BF2A89" w:rsidRDefault="007A7497" w:rsidP="007A7497">
      <w:pPr>
        <w:spacing w:line="240" w:lineRule="auto"/>
        <w:rPr>
          <w:rFonts w:ascii="Times New Roman" w:eastAsia="Times New Roman" w:hAnsi="Times New Roman"/>
          <w:b/>
          <w:sz w:val="24"/>
          <w:szCs w:val="28"/>
        </w:rPr>
      </w:pPr>
    </w:p>
    <w:p w14:paraId="5EC71C9D" w14:textId="77777777" w:rsidR="007A7497" w:rsidRPr="00BF2A89" w:rsidRDefault="007A7497" w:rsidP="007A7497">
      <w:pPr>
        <w:spacing w:after="360" w:line="240" w:lineRule="auto"/>
        <w:jc w:val="center"/>
        <w:rPr>
          <w:rFonts w:ascii="Times New Roman" w:eastAsia="Times New Roman" w:hAnsi="Times New Roman"/>
          <w:b/>
          <w:sz w:val="24"/>
          <w:szCs w:val="28"/>
        </w:rPr>
      </w:pPr>
      <w:r w:rsidRPr="00BF2A89">
        <w:rPr>
          <w:rFonts w:ascii="Times New Roman" w:eastAsia="Times New Roman" w:hAnsi="Times New Roman"/>
          <w:b/>
          <w:sz w:val="24"/>
          <w:szCs w:val="28"/>
        </w:rPr>
        <w:t>6. Адреса электронной почты и контактные телефоны для взаимодействия.</w:t>
      </w:r>
    </w:p>
    <w:tbl>
      <w:tblPr>
        <w:tblStyle w:val="afffff5"/>
        <w:tblW w:w="0" w:type="auto"/>
        <w:tblLook w:val="04A0" w:firstRow="1" w:lastRow="0" w:firstColumn="1" w:lastColumn="0" w:noHBand="0" w:noVBand="1"/>
      </w:tblPr>
      <w:tblGrid>
        <w:gridCol w:w="2689"/>
        <w:gridCol w:w="3541"/>
        <w:gridCol w:w="3115"/>
      </w:tblGrid>
      <w:tr w:rsidR="007A7497" w:rsidRPr="00BF2A89" w14:paraId="785A3807" w14:textId="77777777" w:rsidTr="007A7497">
        <w:tc>
          <w:tcPr>
            <w:tcW w:w="2689" w:type="dxa"/>
          </w:tcPr>
          <w:p w14:paraId="17A1AEE5" w14:textId="77777777" w:rsidR="007A7497" w:rsidRPr="00BF2A89" w:rsidRDefault="007A7497" w:rsidP="007A7497">
            <w:pPr>
              <w:spacing w:after="0" w:line="240" w:lineRule="auto"/>
              <w:jc w:val="center"/>
              <w:rPr>
                <w:b/>
                <w:sz w:val="24"/>
                <w:szCs w:val="24"/>
              </w:rPr>
            </w:pPr>
            <w:r w:rsidRPr="00BF2A89">
              <w:rPr>
                <w:b/>
                <w:sz w:val="24"/>
                <w:szCs w:val="24"/>
              </w:rPr>
              <w:t>Участники сопровождения ИС</w:t>
            </w:r>
          </w:p>
        </w:tc>
        <w:tc>
          <w:tcPr>
            <w:tcW w:w="3541" w:type="dxa"/>
          </w:tcPr>
          <w:p w14:paraId="30BF4456" w14:textId="77777777" w:rsidR="007A7497" w:rsidRPr="00BF2A89" w:rsidRDefault="007A7497" w:rsidP="007A7497">
            <w:pPr>
              <w:spacing w:line="240" w:lineRule="auto"/>
              <w:jc w:val="center"/>
              <w:rPr>
                <w:b/>
                <w:sz w:val="24"/>
                <w:szCs w:val="24"/>
              </w:rPr>
            </w:pPr>
            <w:r w:rsidRPr="00BF2A89">
              <w:rPr>
                <w:b/>
                <w:sz w:val="24"/>
                <w:szCs w:val="24"/>
              </w:rPr>
              <w:t>e-</w:t>
            </w:r>
            <w:proofErr w:type="spellStart"/>
            <w:r w:rsidRPr="00BF2A89">
              <w:rPr>
                <w:b/>
                <w:sz w:val="24"/>
                <w:szCs w:val="24"/>
              </w:rPr>
              <w:t>mail</w:t>
            </w:r>
            <w:proofErr w:type="spellEnd"/>
          </w:p>
        </w:tc>
        <w:tc>
          <w:tcPr>
            <w:tcW w:w="3115" w:type="dxa"/>
          </w:tcPr>
          <w:p w14:paraId="34AD531C" w14:textId="77777777" w:rsidR="007A7497" w:rsidRPr="00BF2A89" w:rsidRDefault="007A7497" w:rsidP="007A7497">
            <w:pPr>
              <w:spacing w:line="240" w:lineRule="auto"/>
              <w:jc w:val="center"/>
              <w:rPr>
                <w:b/>
                <w:sz w:val="24"/>
                <w:szCs w:val="24"/>
              </w:rPr>
            </w:pPr>
            <w:r w:rsidRPr="00BF2A89">
              <w:rPr>
                <w:b/>
                <w:sz w:val="24"/>
                <w:szCs w:val="24"/>
              </w:rPr>
              <w:t>Телефон</w:t>
            </w:r>
          </w:p>
        </w:tc>
      </w:tr>
      <w:tr w:rsidR="007A7497" w:rsidRPr="00BF2A89" w14:paraId="57B29542" w14:textId="77777777" w:rsidTr="007A7497">
        <w:tc>
          <w:tcPr>
            <w:tcW w:w="2689" w:type="dxa"/>
          </w:tcPr>
          <w:p w14:paraId="38246319" w14:textId="77777777" w:rsidR="007A7497" w:rsidRPr="00BF2A89" w:rsidRDefault="007A7497" w:rsidP="007A7497">
            <w:pPr>
              <w:spacing w:after="0" w:line="240" w:lineRule="auto"/>
              <w:jc w:val="center"/>
              <w:rPr>
                <w:b/>
                <w:sz w:val="24"/>
                <w:szCs w:val="24"/>
              </w:rPr>
            </w:pPr>
            <w:r w:rsidRPr="00BF2A89">
              <w:rPr>
                <w:b/>
                <w:sz w:val="24"/>
                <w:szCs w:val="24"/>
              </w:rPr>
              <w:t>МИНЗДРАВ НСО</w:t>
            </w:r>
          </w:p>
        </w:tc>
        <w:tc>
          <w:tcPr>
            <w:tcW w:w="3541" w:type="dxa"/>
          </w:tcPr>
          <w:p w14:paraId="66FA87FA" w14:textId="77777777" w:rsidR="007A7497" w:rsidRPr="00BF2A89" w:rsidRDefault="00AA19B8" w:rsidP="007A7497">
            <w:pPr>
              <w:autoSpaceDE w:val="0"/>
              <w:autoSpaceDN w:val="0"/>
              <w:adjustRightInd w:val="0"/>
              <w:spacing w:line="240" w:lineRule="auto"/>
              <w:jc w:val="center"/>
              <w:rPr>
                <w:sz w:val="24"/>
                <w:szCs w:val="24"/>
              </w:rPr>
            </w:pPr>
            <w:hyperlink r:id="rId35" w:history="1">
              <w:r w:rsidR="007A7497" w:rsidRPr="00BF2A89">
                <w:rPr>
                  <w:rStyle w:val="afffff1"/>
                  <w:sz w:val="24"/>
                  <w:szCs w:val="24"/>
                  <w:lang w:val="en-US"/>
                </w:rPr>
                <w:t>orit</w:t>
              </w:r>
              <w:r w:rsidR="007A7497" w:rsidRPr="00BF2A89">
                <w:rPr>
                  <w:rStyle w:val="afffff1"/>
                  <w:sz w:val="24"/>
                  <w:szCs w:val="24"/>
                </w:rPr>
                <w:t>@</w:t>
              </w:r>
              <w:r w:rsidR="007A7497" w:rsidRPr="00BF2A89">
                <w:rPr>
                  <w:rStyle w:val="afffff1"/>
                  <w:sz w:val="24"/>
                  <w:szCs w:val="24"/>
                  <w:lang w:val="en-US"/>
                </w:rPr>
                <w:t>nso</w:t>
              </w:r>
              <w:r w:rsidR="007A7497" w:rsidRPr="00BF2A89">
                <w:rPr>
                  <w:rStyle w:val="afffff1"/>
                  <w:sz w:val="24"/>
                  <w:szCs w:val="24"/>
                </w:rPr>
                <w:t>.</w:t>
              </w:r>
              <w:proofErr w:type="spellStart"/>
              <w:r w:rsidR="007A7497" w:rsidRPr="00BF2A89">
                <w:rPr>
                  <w:rStyle w:val="afffff1"/>
                  <w:sz w:val="24"/>
                  <w:szCs w:val="24"/>
                  <w:lang w:val="en-US"/>
                </w:rPr>
                <w:t>ru</w:t>
              </w:r>
              <w:proofErr w:type="spellEnd"/>
            </w:hyperlink>
            <w:r w:rsidR="007A7497" w:rsidRPr="00BF2A89">
              <w:rPr>
                <w:sz w:val="24"/>
                <w:szCs w:val="24"/>
              </w:rPr>
              <w:t>,</w:t>
            </w:r>
          </w:p>
          <w:p w14:paraId="343F701E" w14:textId="77777777" w:rsidR="007A7497" w:rsidRPr="00BF2A89" w:rsidRDefault="00AA19B8" w:rsidP="007A7497">
            <w:pPr>
              <w:spacing w:line="240" w:lineRule="auto"/>
              <w:jc w:val="center"/>
              <w:rPr>
                <w:b/>
                <w:sz w:val="24"/>
                <w:szCs w:val="24"/>
              </w:rPr>
            </w:pPr>
            <w:hyperlink r:id="rId36" w:history="1">
              <w:r w:rsidR="007A7497" w:rsidRPr="00BF2A89">
                <w:rPr>
                  <w:rStyle w:val="afffff1"/>
                  <w:sz w:val="24"/>
                  <w:szCs w:val="24"/>
                  <w:lang w:val="en-US"/>
                </w:rPr>
                <w:t>zdrav</w:t>
              </w:r>
              <w:r w:rsidR="007A7497" w:rsidRPr="00BF2A89">
                <w:rPr>
                  <w:rStyle w:val="afffff1"/>
                  <w:sz w:val="24"/>
                  <w:szCs w:val="24"/>
                </w:rPr>
                <w:t>@</w:t>
              </w:r>
              <w:r w:rsidR="007A7497" w:rsidRPr="00BF2A89">
                <w:rPr>
                  <w:rStyle w:val="afffff1"/>
                  <w:sz w:val="24"/>
                  <w:szCs w:val="24"/>
                  <w:lang w:val="en-US"/>
                </w:rPr>
                <w:t>nso</w:t>
              </w:r>
              <w:r w:rsidR="007A7497" w:rsidRPr="00BF2A89">
                <w:rPr>
                  <w:rStyle w:val="afffff1"/>
                  <w:sz w:val="24"/>
                  <w:szCs w:val="24"/>
                </w:rPr>
                <w:t>.</w:t>
              </w:r>
              <w:proofErr w:type="spellStart"/>
              <w:r w:rsidR="007A7497" w:rsidRPr="00BF2A89">
                <w:rPr>
                  <w:rStyle w:val="afffff1"/>
                  <w:sz w:val="24"/>
                  <w:szCs w:val="24"/>
                  <w:lang w:val="en-US"/>
                </w:rPr>
                <w:t>ru</w:t>
              </w:r>
              <w:proofErr w:type="spellEnd"/>
            </w:hyperlink>
          </w:p>
        </w:tc>
        <w:tc>
          <w:tcPr>
            <w:tcW w:w="3115" w:type="dxa"/>
          </w:tcPr>
          <w:p w14:paraId="00BCF0C4" w14:textId="77777777" w:rsidR="007A7497" w:rsidRPr="00BF2A89" w:rsidRDefault="007A7497" w:rsidP="007A7497">
            <w:pPr>
              <w:spacing w:line="240" w:lineRule="auto"/>
              <w:jc w:val="center"/>
              <w:rPr>
                <w:sz w:val="24"/>
                <w:szCs w:val="24"/>
                <w:lang w:val="en-US"/>
              </w:rPr>
            </w:pPr>
            <w:r w:rsidRPr="00BF2A89">
              <w:rPr>
                <w:sz w:val="24"/>
                <w:szCs w:val="24"/>
                <w:lang w:val="en-US"/>
              </w:rPr>
              <w:t>8 (383) 227-06-46</w:t>
            </w:r>
          </w:p>
          <w:p w14:paraId="6B6D35B7" w14:textId="77777777" w:rsidR="007A7497" w:rsidRPr="00BF2A89" w:rsidRDefault="007A7497" w:rsidP="007A7497">
            <w:pPr>
              <w:spacing w:line="240" w:lineRule="auto"/>
              <w:jc w:val="center"/>
              <w:rPr>
                <w:b/>
                <w:sz w:val="24"/>
                <w:szCs w:val="24"/>
              </w:rPr>
            </w:pPr>
            <w:r w:rsidRPr="00BF2A89">
              <w:rPr>
                <w:sz w:val="24"/>
                <w:szCs w:val="24"/>
                <w:lang w:val="en-US"/>
              </w:rPr>
              <w:t>8 (383) 223-23-38</w:t>
            </w:r>
          </w:p>
        </w:tc>
      </w:tr>
      <w:tr w:rsidR="007A7497" w:rsidRPr="00BF2A89" w14:paraId="20DD9073" w14:textId="77777777" w:rsidTr="007A7497">
        <w:tc>
          <w:tcPr>
            <w:tcW w:w="2689" w:type="dxa"/>
          </w:tcPr>
          <w:p w14:paraId="7914DA04" w14:textId="77777777" w:rsidR="007A7497" w:rsidRPr="00BF2A89" w:rsidRDefault="007A7497" w:rsidP="007A7497">
            <w:pPr>
              <w:spacing w:after="0" w:line="240" w:lineRule="auto"/>
              <w:jc w:val="center"/>
              <w:rPr>
                <w:b/>
                <w:sz w:val="24"/>
                <w:szCs w:val="24"/>
              </w:rPr>
            </w:pPr>
            <w:proofErr w:type="spellStart"/>
            <w:r w:rsidRPr="00BF2A89">
              <w:rPr>
                <w:b/>
                <w:sz w:val="24"/>
                <w:szCs w:val="24"/>
              </w:rPr>
              <w:t>Минцифра</w:t>
            </w:r>
            <w:proofErr w:type="spellEnd"/>
            <w:r w:rsidRPr="00BF2A89">
              <w:rPr>
                <w:b/>
                <w:sz w:val="24"/>
                <w:szCs w:val="24"/>
              </w:rPr>
              <w:t xml:space="preserve"> НСО</w:t>
            </w:r>
          </w:p>
        </w:tc>
        <w:tc>
          <w:tcPr>
            <w:tcW w:w="3541" w:type="dxa"/>
          </w:tcPr>
          <w:p w14:paraId="2FFCD1E0" w14:textId="013AD612" w:rsidR="007A7497" w:rsidRPr="00BF2A89" w:rsidRDefault="00AA19B8" w:rsidP="007A7497">
            <w:pPr>
              <w:autoSpaceDE w:val="0"/>
              <w:autoSpaceDN w:val="0"/>
              <w:adjustRightInd w:val="0"/>
              <w:spacing w:line="240" w:lineRule="auto"/>
              <w:jc w:val="center"/>
              <w:rPr>
                <w:sz w:val="24"/>
                <w:szCs w:val="24"/>
              </w:rPr>
            </w:pPr>
            <w:hyperlink r:id="rId37" w:history="1">
              <w:r w:rsidR="00831B49" w:rsidRPr="00BF2A89">
                <w:rPr>
                  <w:rStyle w:val="afffff1"/>
                  <w:sz w:val="24"/>
                  <w:szCs w:val="24"/>
                  <w:lang w:val="de-DE"/>
                </w:rPr>
                <w:t>digit@nso.ru</w:t>
              </w:r>
            </w:hyperlink>
            <w:r w:rsidR="00831B49" w:rsidRPr="00BF2A89">
              <w:rPr>
                <w:sz w:val="24"/>
                <w:szCs w:val="24"/>
              </w:rPr>
              <w:t xml:space="preserve"> </w:t>
            </w:r>
          </w:p>
        </w:tc>
        <w:tc>
          <w:tcPr>
            <w:tcW w:w="3115" w:type="dxa"/>
          </w:tcPr>
          <w:p w14:paraId="110C531F" w14:textId="77777777" w:rsidR="007A7497" w:rsidRPr="00BF2A89" w:rsidRDefault="007A7497" w:rsidP="007A7497">
            <w:pPr>
              <w:spacing w:line="240" w:lineRule="auto"/>
              <w:jc w:val="center"/>
              <w:rPr>
                <w:sz w:val="24"/>
                <w:szCs w:val="24"/>
                <w:lang w:val="en-US"/>
              </w:rPr>
            </w:pPr>
            <w:r w:rsidRPr="00BF2A89">
              <w:rPr>
                <w:sz w:val="24"/>
                <w:szCs w:val="24"/>
                <w:lang w:val="en-US"/>
              </w:rPr>
              <w:t>8 (383) 202-41-42</w:t>
            </w:r>
          </w:p>
        </w:tc>
      </w:tr>
      <w:tr w:rsidR="007A7497" w:rsidRPr="00BF2A89" w14:paraId="5A740A20" w14:textId="77777777" w:rsidTr="007A7497">
        <w:tc>
          <w:tcPr>
            <w:tcW w:w="2689" w:type="dxa"/>
          </w:tcPr>
          <w:p w14:paraId="54C44B1D" w14:textId="77777777" w:rsidR="007A7497" w:rsidRPr="00BF2A89" w:rsidRDefault="007A7497" w:rsidP="007A7497">
            <w:pPr>
              <w:spacing w:after="0" w:line="240" w:lineRule="auto"/>
              <w:jc w:val="center"/>
              <w:rPr>
                <w:b/>
                <w:sz w:val="24"/>
                <w:szCs w:val="24"/>
              </w:rPr>
            </w:pPr>
            <w:r w:rsidRPr="00BF2A89">
              <w:rPr>
                <w:b/>
                <w:sz w:val="24"/>
                <w:szCs w:val="24"/>
              </w:rPr>
              <w:t>МИАЦ НСО</w:t>
            </w:r>
          </w:p>
        </w:tc>
        <w:tc>
          <w:tcPr>
            <w:tcW w:w="3541" w:type="dxa"/>
          </w:tcPr>
          <w:p w14:paraId="09827426" w14:textId="77777777" w:rsidR="007A7497" w:rsidRPr="00BF2A89" w:rsidRDefault="007A7497" w:rsidP="007A7497">
            <w:pPr>
              <w:autoSpaceDE w:val="0"/>
              <w:autoSpaceDN w:val="0"/>
              <w:adjustRightInd w:val="0"/>
              <w:spacing w:line="240" w:lineRule="auto"/>
              <w:jc w:val="center"/>
              <w:rPr>
                <w:sz w:val="24"/>
                <w:szCs w:val="24"/>
                <w:lang w:val="en-US"/>
              </w:rPr>
            </w:pPr>
            <w:r w:rsidRPr="00BF2A89">
              <w:rPr>
                <w:rStyle w:val="afffff1"/>
                <w:sz w:val="24"/>
                <w:szCs w:val="24"/>
              </w:rPr>
              <w:t>Egisz@nso.ru</w:t>
            </w:r>
          </w:p>
        </w:tc>
        <w:tc>
          <w:tcPr>
            <w:tcW w:w="3115" w:type="dxa"/>
          </w:tcPr>
          <w:p w14:paraId="6CAE9CC2" w14:textId="77777777" w:rsidR="007A7497" w:rsidRPr="00BF2A89" w:rsidRDefault="007A7497" w:rsidP="007A7497">
            <w:pPr>
              <w:spacing w:line="240" w:lineRule="auto"/>
              <w:ind w:firstLine="52"/>
              <w:jc w:val="center"/>
              <w:rPr>
                <w:sz w:val="24"/>
                <w:szCs w:val="24"/>
              </w:rPr>
            </w:pPr>
            <w:r w:rsidRPr="00BF2A89">
              <w:rPr>
                <w:sz w:val="24"/>
                <w:szCs w:val="24"/>
              </w:rPr>
              <w:t>8 (383) 363-77-90</w:t>
            </w:r>
          </w:p>
          <w:p w14:paraId="01C0BF35" w14:textId="77777777" w:rsidR="007A7497" w:rsidRPr="00BF2A89" w:rsidRDefault="007A7497" w:rsidP="007A7497">
            <w:pPr>
              <w:spacing w:line="240" w:lineRule="auto"/>
              <w:ind w:firstLine="52"/>
              <w:jc w:val="center"/>
              <w:rPr>
                <w:sz w:val="24"/>
                <w:szCs w:val="24"/>
              </w:rPr>
            </w:pPr>
            <w:r w:rsidRPr="00BF2A89">
              <w:rPr>
                <w:sz w:val="24"/>
                <w:szCs w:val="24"/>
              </w:rPr>
              <w:t>8 (383) 363-97-26</w:t>
            </w:r>
          </w:p>
        </w:tc>
      </w:tr>
      <w:tr w:rsidR="007A7497" w:rsidRPr="00BF2A89" w14:paraId="00EC1198" w14:textId="77777777" w:rsidTr="007A7497">
        <w:tc>
          <w:tcPr>
            <w:tcW w:w="2689" w:type="dxa"/>
          </w:tcPr>
          <w:p w14:paraId="30B55E78" w14:textId="77777777" w:rsidR="007A7497" w:rsidRPr="00BF2A89" w:rsidRDefault="007A7497" w:rsidP="007A7497">
            <w:pPr>
              <w:spacing w:after="0" w:line="240" w:lineRule="auto"/>
              <w:jc w:val="center"/>
              <w:rPr>
                <w:b/>
                <w:sz w:val="24"/>
                <w:szCs w:val="24"/>
              </w:rPr>
            </w:pPr>
            <w:r w:rsidRPr="00BF2A89">
              <w:rPr>
                <w:b/>
                <w:sz w:val="24"/>
                <w:szCs w:val="24"/>
              </w:rPr>
              <w:t>ЦИТ НСО</w:t>
            </w:r>
          </w:p>
        </w:tc>
        <w:tc>
          <w:tcPr>
            <w:tcW w:w="3541" w:type="dxa"/>
          </w:tcPr>
          <w:p w14:paraId="38F60134" w14:textId="77777777" w:rsidR="007A7497" w:rsidRPr="00BF2A89" w:rsidRDefault="00AA19B8" w:rsidP="007A7497">
            <w:pPr>
              <w:autoSpaceDE w:val="0"/>
              <w:autoSpaceDN w:val="0"/>
              <w:adjustRightInd w:val="0"/>
              <w:spacing w:after="0" w:line="240" w:lineRule="auto"/>
              <w:jc w:val="center"/>
              <w:rPr>
                <w:sz w:val="24"/>
                <w:szCs w:val="24"/>
              </w:rPr>
            </w:pPr>
            <w:hyperlink r:id="rId38" w:history="1">
              <w:r w:rsidR="007A7497" w:rsidRPr="00BF2A89">
                <w:rPr>
                  <w:rStyle w:val="afffff1"/>
                  <w:sz w:val="24"/>
                  <w:szCs w:val="24"/>
                  <w:lang w:val="en-US"/>
                </w:rPr>
                <w:t>lai</w:t>
              </w:r>
              <w:r w:rsidR="007A7497" w:rsidRPr="00BF2A89">
                <w:rPr>
                  <w:rStyle w:val="afffff1"/>
                  <w:sz w:val="24"/>
                  <w:szCs w:val="24"/>
                </w:rPr>
                <w:t>@</w:t>
              </w:r>
              <w:r w:rsidR="007A7497" w:rsidRPr="00BF2A89">
                <w:rPr>
                  <w:rStyle w:val="afffff1"/>
                  <w:sz w:val="24"/>
                  <w:szCs w:val="24"/>
                  <w:lang w:val="en-US"/>
                </w:rPr>
                <w:t>nso</w:t>
              </w:r>
              <w:r w:rsidR="007A7497" w:rsidRPr="00BF2A89">
                <w:rPr>
                  <w:rStyle w:val="afffff1"/>
                  <w:sz w:val="24"/>
                  <w:szCs w:val="24"/>
                </w:rPr>
                <w:t>.</w:t>
              </w:r>
              <w:proofErr w:type="spellStart"/>
              <w:r w:rsidR="007A7497" w:rsidRPr="00BF2A89">
                <w:rPr>
                  <w:rStyle w:val="afffff1"/>
                  <w:sz w:val="24"/>
                  <w:szCs w:val="24"/>
                  <w:lang w:val="en-US"/>
                </w:rPr>
                <w:t>ru</w:t>
              </w:r>
              <w:proofErr w:type="spellEnd"/>
            </w:hyperlink>
          </w:p>
          <w:p w14:paraId="5098F90A" w14:textId="77777777" w:rsidR="007A7497" w:rsidRPr="00BF2A89" w:rsidRDefault="00AA19B8" w:rsidP="007A7497">
            <w:pPr>
              <w:autoSpaceDE w:val="0"/>
              <w:autoSpaceDN w:val="0"/>
              <w:adjustRightInd w:val="0"/>
              <w:spacing w:after="0" w:line="240" w:lineRule="auto"/>
              <w:jc w:val="center"/>
              <w:rPr>
                <w:sz w:val="24"/>
                <w:szCs w:val="24"/>
              </w:rPr>
            </w:pPr>
            <w:hyperlink r:id="rId39" w:history="1">
              <w:r w:rsidR="007A7497" w:rsidRPr="00BF2A89">
                <w:rPr>
                  <w:rStyle w:val="afffff1"/>
                  <w:sz w:val="24"/>
                  <w:szCs w:val="24"/>
                  <w:lang w:val="en-US"/>
                </w:rPr>
                <w:t>brsv</w:t>
              </w:r>
              <w:r w:rsidR="007A7497" w:rsidRPr="00BF2A89">
                <w:rPr>
                  <w:rStyle w:val="afffff1"/>
                  <w:sz w:val="24"/>
                  <w:szCs w:val="24"/>
                </w:rPr>
                <w:t>@</w:t>
              </w:r>
              <w:r w:rsidR="007A7497" w:rsidRPr="00BF2A89">
                <w:rPr>
                  <w:rStyle w:val="afffff1"/>
                  <w:sz w:val="24"/>
                  <w:szCs w:val="24"/>
                  <w:lang w:val="en-US"/>
                </w:rPr>
                <w:t>nso</w:t>
              </w:r>
              <w:r w:rsidR="007A7497" w:rsidRPr="00BF2A89">
                <w:rPr>
                  <w:rStyle w:val="afffff1"/>
                  <w:sz w:val="24"/>
                  <w:szCs w:val="24"/>
                </w:rPr>
                <w:t>.</w:t>
              </w:r>
              <w:proofErr w:type="spellStart"/>
              <w:r w:rsidR="007A7497" w:rsidRPr="00BF2A89">
                <w:rPr>
                  <w:rStyle w:val="afffff1"/>
                  <w:sz w:val="24"/>
                  <w:szCs w:val="24"/>
                  <w:lang w:val="en-US"/>
                </w:rPr>
                <w:t>ru</w:t>
              </w:r>
              <w:proofErr w:type="spellEnd"/>
            </w:hyperlink>
          </w:p>
          <w:p w14:paraId="1796C39C" w14:textId="77777777" w:rsidR="007A7497" w:rsidRPr="00BF2A89" w:rsidRDefault="00AA19B8" w:rsidP="007A7497">
            <w:pPr>
              <w:autoSpaceDE w:val="0"/>
              <w:autoSpaceDN w:val="0"/>
              <w:adjustRightInd w:val="0"/>
              <w:spacing w:after="0" w:line="240" w:lineRule="auto"/>
              <w:jc w:val="center"/>
              <w:rPr>
                <w:sz w:val="24"/>
                <w:szCs w:val="24"/>
              </w:rPr>
            </w:pPr>
            <w:hyperlink r:id="rId40" w:history="1">
              <w:r w:rsidR="007A7497" w:rsidRPr="00BF2A89">
                <w:rPr>
                  <w:rStyle w:val="afffff1"/>
                  <w:sz w:val="24"/>
                  <w:szCs w:val="24"/>
                  <w:lang w:val="en-US"/>
                </w:rPr>
                <w:t>svv</w:t>
              </w:r>
              <w:r w:rsidR="007A7497" w:rsidRPr="00BF2A89">
                <w:rPr>
                  <w:rStyle w:val="afffff1"/>
                  <w:sz w:val="24"/>
                  <w:szCs w:val="24"/>
                </w:rPr>
                <w:t>@</w:t>
              </w:r>
              <w:r w:rsidR="007A7497" w:rsidRPr="00BF2A89">
                <w:rPr>
                  <w:rStyle w:val="afffff1"/>
                  <w:sz w:val="24"/>
                  <w:szCs w:val="24"/>
                  <w:lang w:val="en-US"/>
                </w:rPr>
                <w:t>nso</w:t>
              </w:r>
              <w:r w:rsidR="007A7497" w:rsidRPr="00BF2A89">
                <w:rPr>
                  <w:rStyle w:val="afffff1"/>
                  <w:sz w:val="24"/>
                  <w:szCs w:val="24"/>
                </w:rPr>
                <w:t>.</w:t>
              </w:r>
              <w:proofErr w:type="spellStart"/>
              <w:r w:rsidR="007A7497" w:rsidRPr="00BF2A89">
                <w:rPr>
                  <w:rStyle w:val="afffff1"/>
                  <w:sz w:val="24"/>
                  <w:szCs w:val="24"/>
                  <w:lang w:val="en-US"/>
                </w:rPr>
                <w:t>ru</w:t>
              </w:r>
              <w:proofErr w:type="spellEnd"/>
            </w:hyperlink>
          </w:p>
          <w:p w14:paraId="0DDAFC62" w14:textId="77777777" w:rsidR="007A7497" w:rsidRPr="00BF2A89" w:rsidRDefault="007A7497" w:rsidP="007A7497">
            <w:pPr>
              <w:autoSpaceDE w:val="0"/>
              <w:autoSpaceDN w:val="0"/>
              <w:adjustRightInd w:val="0"/>
              <w:spacing w:after="0" w:line="240" w:lineRule="auto"/>
              <w:jc w:val="center"/>
              <w:rPr>
                <w:sz w:val="24"/>
                <w:szCs w:val="24"/>
              </w:rPr>
            </w:pPr>
            <w:r w:rsidRPr="00BF2A89">
              <w:rPr>
                <w:rStyle w:val="afffff1"/>
                <w:sz w:val="24"/>
                <w:szCs w:val="24"/>
              </w:rPr>
              <w:t>lobach@nso.ru</w:t>
            </w:r>
          </w:p>
        </w:tc>
        <w:tc>
          <w:tcPr>
            <w:tcW w:w="3115" w:type="dxa"/>
          </w:tcPr>
          <w:p w14:paraId="251104BC" w14:textId="77777777" w:rsidR="007A7497" w:rsidRPr="00BF2A89" w:rsidRDefault="007A7497" w:rsidP="007A7497">
            <w:pPr>
              <w:spacing w:line="240" w:lineRule="auto"/>
              <w:jc w:val="center"/>
              <w:rPr>
                <w:sz w:val="24"/>
                <w:szCs w:val="24"/>
                <w:lang w:val="en-US"/>
              </w:rPr>
            </w:pPr>
            <w:r w:rsidRPr="00BF2A89">
              <w:rPr>
                <w:sz w:val="24"/>
                <w:szCs w:val="24"/>
                <w:lang w:val="en-US"/>
              </w:rPr>
              <w:t>8 (383) 230-70-93</w:t>
            </w:r>
          </w:p>
          <w:p w14:paraId="18EF5E91" w14:textId="77777777" w:rsidR="007A7497" w:rsidRPr="00BF2A89" w:rsidRDefault="007A7497" w:rsidP="007A7497">
            <w:pPr>
              <w:spacing w:line="240" w:lineRule="auto"/>
              <w:jc w:val="center"/>
              <w:rPr>
                <w:sz w:val="24"/>
                <w:szCs w:val="24"/>
                <w:lang w:val="en-US"/>
              </w:rPr>
            </w:pPr>
            <w:r w:rsidRPr="00BF2A89">
              <w:rPr>
                <w:sz w:val="24"/>
                <w:szCs w:val="24"/>
                <w:lang w:val="en-US"/>
              </w:rPr>
              <w:t>8 (383) 230-70-90</w:t>
            </w:r>
          </w:p>
          <w:p w14:paraId="320B91FB" w14:textId="77777777" w:rsidR="007A7497" w:rsidRPr="00BF2A89" w:rsidRDefault="007A7497" w:rsidP="007A7497">
            <w:pPr>
              <w:spacing w:line="240" w:lineRule="auto"/>
              <w:ind w:firstLine="52"/>
              <w:jc w:val="center"/>
              <w:rPr>
                <w:sz w:val="24"/>
                <w:szCs w:val="24"/>
              </w:rPr>
            </w:pPr>
            <w:r w:rsidRPr="00BF2A89">
              <w:rPr>
                <w:sz w:val="24"/>
                <w:szCs w:val="24"/>
                <w:lang w:val="en-US"/>
              </w:rPr>
              <w:t>8 (383) 230-70-92</w:t>
            </w:r>
          </w:p>
        </w:tc>
      </w:tr>
      <w:tr w:rsidR="00DC2A1C" w:rsidRPr="00BF2A89" w14:paraId="73308248" w14:textId="77777777" w:rsidTr="007A7497">
        <w:tc>
          <w:tcPr>
            <w:tcW w:w="2689" w:type="dxa"/>
          </w:tcPr>
          <w:p w14:paraId="4B670BEC" w14:textId="75890C3F" w:rsidR="00DC2A1C" w:rsidRPr="00BF2A89" w:rsidRDefault="00DC2A1C" w:rsidP="00DC2A1C">
            <w:pPr>
              <w:spacing w:after="0" w:line="240" w:lineRule="auto"/>
              <w:jc w:val="center"/>
              <w:rPr>
                <w:b/>
                <w:sz w:val="24"/>
                <w:szCs w:val="24"/>
              </w:rPr>
            </w:pPr>
            <w:r w:rsidRPr="00BF2A89">
              <w:rPr>
                <w:b/>
                <w:sz w:val="24"/>
                <w:szCs w:val="24"/>
              </w:rPr>
              <w:t>Исполнитель</w:t>
            </w:r>
          </w:p>
        </w:tc>
        <w:tc>
          <w:tcPr>
            <w:tcW w:w="3541" w:type="dxa"/>
          </w:tcPr>
          <w:p w14:paraId="4B412830" w14:textId="77777777" w:rsidR="00DC2A1C" w:rsidRPr="00BF2A89" w:rsidRDefault="00DC2A1C" w:rsidP="00DC2A1C">
            <w:pPr>
              <w:autoSpaceDE w:val="0"/>
              <w:autoSpaceDN w:val="0"/>
              <w:adjustRightInd w:val="0"/>
              <w:spacing w:after="0" w:line="240" w:lineRule="auto"/>
              <w:jc w:val="center"/>
            </w:pPr>
          </w:p>
        </w:tc>
        <w:tc>
          <w:tcPr>
            <w:tcW w:w="3115" w:type="dxa"/>
          </w:tcPr>
          <w:p w14:paraId="1DAF8FE8" w14:textId="77777777" w:rsidR="00DC2A1C" w:rsidRPr="00BF2A89" w:rsidRDefault="00DC2A1C" w:rsidP="00DC2A1C">
            <w:pPr>
              <w:spacing w:line="240" w:lineRule="auto"/>
              <w:jc w:val="center"/>
              <w:rPr>
                <w:sz w:val="24"/>
                <w:szCs w:val="24"/>
                <w:lang w:val="en-US"/>
              </w:rPr>
            </w:pPr>
          </w:p>
        </w:tc>
      </w:tr>
    </w:tbl>
    <w:p w14:paraId="7B6BABAA" w14:textId="77777777" w:rsidR="007A7497" w:rsidRPr="00BF2A89" w:rsidRDefault="007A7497" w:rsidP="007A7497">
      <w:pPr>
        <w:spacing w:line="240" w:lineRule="auto"/>
        <w:rPr>
          <w:rFonts w:ascii="Times New Roman" w:eastAsia="Times New Roman" w:hAnsi="Times New Roman"/>
          <w:b/>
          <w:sz w:val="24"/>
          <w:szCs w:val="28"/>
        </w:rPr>
      </w:pPr>
    </w:p>
    <w:p w14:paraId="6CA5827B" w14:textId="77777777" w:rsidR="007A7497" w:rsidRPr="00BF2A89" w:rsidRDefault="007A7497" w:rsidP="007A7497">
      <w:pPr>
        <w:suppressAutoHyphens w:val="0"/>
        <w:spacing w:after="160" w:line="259" w:lineRule="auto"/>
        <w:rPr>
          <w:rFonts w:ascii="Times New Roman" w:eastAsia="Times New Roman" w:hAnsi="Times New Roman"/>
          <w:b/>
          <w:sz w:val="24"/>
          <w:szCs w:val="28"/>
        </w:rPr>
      </w:pPr>
      <w:r w:rsidRPr="00BF2A89">
        <w:rPr>
          <w:rFonts w:ascii="Times New Roman" w:eastAsia="Times New Roman" w:hAnsi="Times New Roman"/>
          <w:b/>
          <w:sz w:val="24"/>
          <w:szCs w:val="28"/>
        </w:rPr>
        <w:br w:type="page"/>
      </w:r>
    </w:p>
    <w:p w14:paraId="248B9974" w14:textId="77777777" w:rsidR="007A7497" w:rsidRPr="00BF2A89" w:rsidRDefault="007A7497" w:rsidP="007A7497">
      <w:pPr>
        <w:pStyle w:val="aff2"/>
        <w:spacing w:line="240" w:lineRule="auto"/>
        <w:ind w:left="0"/>
        <w:jc w:val="center"/>
        <w:rPr>
          <w:rFonts w:ascii="Times New Roman" w:eastAsia="Times New Roman" w:hAnsi="Times New Roman"/>
          <w:b/>
          <w:sz w:val="24"/>
          <w:szCs w:val="28"/>
        </w:rPr>
      </w:pPr>
      <w:r w:rsidRPr="00BF2A89">
        <w:rPr>
          <w:rFonts w:ascii="Times New Roman" w:eastAsia="Times New Roman" w:hAnsi="Times New Roman"/>
          <w:b/>
          <w:sz w:val="24"/>
          <w:szCs w:val="28"/>
        </w:rPr>
        <w:lastRenderedPageBreak/>
        <w:t>7. Техническая и методическая поддержка ИС</w:t>
      </w:r>
      <w:r w:rsidRPr="00BF2A89">
        <w:rPr>
          <w:rFonts w:ascii="Times New Roman" w:eastAsia="Times New Roman" w:hAnsi="Times New Roman"/>
          <w:sz w:val="24"/>
          <w:szCs w:val="28"/>
        </w:rPr>
        <w:t xml:space="preserve"> </w:t>
      </w:r>
      <w:r w:rsidRPr="00BF2A89">
        <w:rPr>
          <w:rFonts w:ascii="Times New Roman" w:eastAsia="Times New Roman" w:hAnsi="Times New Roman"/>
          <w:b/>
          <w:sz w:val="24"/>
          <w:szCs w:val="28"/>
        </w:rPr>
        <w:t>для пользователей ГУ НСО.</w:t>
      </w:r>
    </w:p>
    <w:p w14:paraId="1A8AB8DB" w14:textId="77777777" w:rsidR="007A7497" w:rsidRPr="00BF2A89" w:rsidRDefault="007A7497" w:rsidP="007A7497">
      <w:pPr>
        <w:spacing w:line="240" w:lineRule="auto"/>
        <w:ind w:firstLine="709"/>
        <w:rPr>
          <w:rFonts w:ascii="Times New Roman" w:eastAsia="Times New Roman" w:hAnsi="Times New Roman"/>
          <w:b/>
          <w:sz w:val="24"/>
          <w:szCs w:val="28"/>
        </w:rPr>
      </w:pPr>
    </w:p>
    <w:tbl>
      <w:tblPr>
        <w:tblW w:w="10207" w:type="dxa"/>
        <w:tblInd w:w="-4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85" w:type="dxa"/>
          <w:right w:w="10" w:type="dxa"/>
        </w:tblCellMar>
        <w:tblLook w:val="04A0" w:firstRow="1" w:lastRow="0" w:firstColumn="1" w:lastColumn="0" w:noHBand="0" w:noVBand="1"/>
      </w:tblPr>
      <w:tblGrid>
        <w:gridCol w:w="2694"/>
        <w:gridCol w:w="1560"/>
        <w:gridCol w:w="1842"/>
        <w:gridCol w:w="1843"/>
        <w:gridCol w:w="2268"/>
      </w:tblGrid>
      <w:tr w:rsidR="007A7497" w:rsidRPr="00BF2A89" w14:paraId="537AAF05" w14:textId="77777777" w:rsidTr="007A7497">
        <w:trPr>
          <w:trHeight w:val="576"/>
        </w:trPr>
        <w:tc>
          <w:tcPr>
            <w:tcW w:w="2694" w:type="dxa"/>
            <w:tcBorders>
              <w:top w:val="single" w:sz="8" w:space="0" w:color="000000"/>
              <w:left w:val="single" w:sz="8" w:space="0" w:color="000000"/>
              <w:bottom w:val="single" w:sz="4" w:space="0" w:color="auto"/>
              <w:right w:val="single" w:sz="4" w:space="0" w:color="auto"/>
            </w:tcBorders>
            <w:vAlign w:val="center"/>
            <w:hideMark/>
          </w:tcPr>
          <w:p w14:paraId="56E2687F"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Техническая и методическая поддержка</w:t>
            </w:r>
          </w:p>
        </w:tc>
        <w:tc>
          <w:tcPr>
            <w:tcW w:w="1560" w:type="dxa"/>
            <w:tcBorders>
              <w:top w:val="single" w:sz="8" w:space="0" w:color="000000"/>
              <w:left w:val="single" w:sz="8" w:space="0" w:color="000000"/>
              <w:bottom w:val="single" w:sz="4" w:space="0" w:color="auto"/>
              <w:right w:val="single" w:sz="4" w:space="0" w:color="auto"/>
            </w:tcBorders>
            <w:tcMar>
              <w:top w:w="100" w:type="dxa"/>
              <w:left w:w="100" w:type="dxa"/>
              <w:bottom w:w="100" w:type="dxa"/>
              <w:right w:w="100" w:type="dxa"/>
            </w:tcMar>
            <w:vAlign w:val="center"/>
            <w:hideMark/>
          </w:tcPr>
          <w:p w14:paraId="46CFC028"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Время работы</w:t>
            </w:r>
          </w:p>
        </w:tc>
        <w:tc>
          <w:tcPr>
            <w:tcW w:w="1842" w:type="dxa"/>
            <w:tcBorders>
              <w:top w:val="single" w:sz="8" w:space="0" w:color="000000"/>
              <w:left w:val="single" w:sz="4" w:space="0" w:color="auto"/>
              <w:bottom w:val="single" w:sz="4" w:space="0" w:color="auto"/>
              <w:right w:val="single" w:sz="8" w:space="0" w:color="000000"/>
            </w:tcBorders>
            <w:vAlign w:val="center"/>
            <w:hideMark/>
          </w:tcPr>
          <w:p w14:paraId="2B0B8737"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Электронная почта</w:t>
            </w:r>
          </w:p>
        </w:tc>
        <w:tc>
          <w:tcPr>
            <w:tcW w:w="1843" w:type="dxa"/>
            <w:tcBorders>
              <w:top w:val="single" w:sz="8" w:space="0" w:color="000000"/>
              <w:left w:val="single" w:sz="8" w:space="0" w:color="000000"/>
              <w:bottom w:val="single" w:sz="4" w:space="0" w:color="auto"/>
              <w:right w:val="single" w:sz="4" w:space="0" w:color="auto"/>
            </w:tcBorders>
            <w:tcMar>
              <w:top w:w="100" w:type="dxa"/>
              <w:left w:w="100" w:type="dxa"/>
              <w:bottom w:w="100" w:type="dxa"/>
              <w:right w:w="100" w:type="dxa"/>
            </w:tcMar>
            <w:vAlign w:val="center"/>
            <w:hideMark/>
          </w:tcPr>
          <w:p w14:paraId="744F03CC"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Контактный телефон</w:t>
            </w:r>
          </w:p>
        </w:tc>
        <w:tc>
          <w:tcPr>
            <w:tcW w:w="2268" w:type="dxa"/>
            <w:tcBorders>
              <w:top w:val="single" w:sz="8" w:space="0" w:color="000000"/>
              <w:left w:val="single" w:sz="8" w:space="0" w:color="000000"/>
              <w:bottom w:val="single" w:sz="4" w:space="0" w:color="auto"/>
              <w:right w:val="single" w:sz="4" w:space="0" w:color="auto"/>
            </w:tcBorders>
          </w:tcPr>
          <w:p w14:paraId="16519981"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АСУЗТП</w:t>
            </w:r>
          </w:p>
        </w:tc>
      </w:tr>
      <w:tr w:rsidR="007A7497" w:rsidRPr="00BF2A89" w14:paraId="7BF73A31" w14:textId="77777777" w:rsidTr="007A7497">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14:paraId="249945C2"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Первая линия технической поддержки по работе в ИС (Пользователи ИС)</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14:paraId="2715EF61" w14:textId="77777777" w:rsidR="007A7497" w:rsidRPr="00BF2A89" w:rsidRDefault="007A7497" w:rsidP="007A7497">
            <w:pPr>
              <w:spacing w:line="240" w:lineRule="auto"/>
              <w:rPr>
                <w:rFonts w:ascii="Times New Roman" w:eastAsia="Times New Roman" w:hAnsi="Times New Roman"/>
                <w:b/>
                <w:sz w:val="20"/>
                <w:szCs w:val="20"/>
              </w:rPr>
            </w:pPr>
            <w:r w:rsidRPr="00BF2A89">
              <w:rPr>
                <w:rFonts w:ascii="Times New Roman" w:eastAsia="Times New Roman" w:hAnsi="Times New Roman"/>
                <w:sz w:val="20"/>
                <w:szCs w:val="20"/>
              </w:rPr>
              <w:t>рабочие дни с 9:00 до 18:00</w:t>
            </w:r>
          </w:p>
        </w:tc>
        <w:tc>
          <w:tcPr>
            <w:tcW w:w="1842" w:type="dxa"/>
            <w:tcBorders>
              <w:top w:val="single" w:sz="8" w:space="0" w:color="000000"/>
              <w:left w:val="single" w:sz="4" w:space="0" w:color="auto"/>
              <w:bottom w:val="single" w:sz="8" w:space="0" w:color="000000"/>
              <w:right w:val="single" w:sz="8" w:space="0" w:color="000000"/>
            </w:tcBorders>
            <w:vAlign w:val="center"/>
            <w:hideMark/>
          </w:tcPr>
          <w:p w14:paraId="0F8D3628" w14:textId="77777777" w:rsidR="007A7497" w:rsidRPr="00BF2A89" w:rsidRDefault="007A7497" w:rsidP="007A7497">
            <w:pPr>
              <w:spacing w:line="240" w:lineRule="auto"/>
              <w:ind w:firstLine="52"/>
              <w:rPr>
                <w:rFonts w:ascii="Times New Roman" w:eastAsia="Times New Roman" w:hAnsi="Times New Roman"/>
                <w:sz w:val="20"/>
                <w:szCs w:val="20"/>
              </w:rPr>
            </w:pPr>
            <w:r w:rsidRPr="00BF2A89">
              <w:rPr>
                <w:rFonts w:ascii="Times New Roman" w:hAnsi="Times New Roman"/>
                <w:color w:val="000000"/>
              </w:rPr>
              <w:t>egisz@nso.ru</w:t>
            </w: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14:paraId="37634ECF" w14:textId="77777777" w:rsidR="007A7497" w:rsidRPr="00BF2A89" w:rsidRDefault="007A7497" w:rsidP="007A7497">
            <w:pPr>
              <w:spacing w:line="240" w:lineRule="auto"/>
              <w:ind w:firstLine="52"/>
              <w:rPr>
                <w:rFonts w:ascii="Times New Roman" w:eastAsia="Times New Roman" w:hAnsi="Times New Roman"/>
                <w:sz w:val="20"/>
                <w:szCs w:val="20"/>
                <w:lang w:val="en-US"/>
              </w:rPr>
            </w:pPr>
            <w:r w:rsidRPr="00BF2A89">
              <w:rPr>
                <w:rFonts w:ascii="Times New Roman" w:eastAsia="Times New Roman" w:hAnsi="Times New Roman"/>
                <w:sz w:val="20"/>
                <w:szCs w:val="20"/>
                <w:lang w:val="en-US"/>
              </w:rPr>
              <w:t>8(383) 363-77-90</w:t>
            </w:r>
          </w:p>
        </w:tc>
        <w:tc>
          <w:tcPr>
            <w:tcW w:w="2268" w:type="dxa"/>
            <w:tcBorders>
              <w:top w:val="single" w:sz="8" w:space="0" w:color="000000"/>
              <w:left w:val="single" w:sz="8" w:space="0" w:color="000000"/>
              <w:bottom w:val="single" w:sz="8" w:space="0" w:color="000000"/>
              <w:right w:val="single" w:sz="4" w:space="0" w:color="auto"/>
            </w:tcBorders>
            <w:vAlign w:val="center"/>
          </w:tcPr>
          <w:p w14:paraId="77D33077" w14:textId="12618C1C" w:rsidR="007A7497" w:rsidRPr="00BF2A89" w:rsidRDefault="007A7497" w:rsidP="007A7497">
            <w:pPr>
              <w:spacing w:line="240" w:lineRule="auto"/>
              <w:ind w:firstLine="52"/>
              <w:rPr>
                <w:rFonts w:ascii="Times New Roman" w:eastAsia="Times New Roman" w:hAnsi="Times New Roman"/>
                <w:sz w:val="20"/>
                <w:szCs w:val="20"/>
                <w:lang w:val="en-US"/>
              </w:rPr>
            </w:pPr>
            <w:r w:rsidRPr="00BF2A89">
              <w:rPr>
                <w:rFonts w:ascii="Times New Roman" w:hAnsi="Times New Roman"/>
              </w:rPr>
              <w:t>http://otrs.</w:t>
            </w:r>
            <w:proofErr w:type="spellStart"/>
            <w:r w:rsidR="008E4B41" w:rsidRPr="00BF2A89">
              <w:rPr>
                <w:rFonts w:ascii="Times New Roman" w:hAnsi="Times New Roman"/>
                <w:lang w:val="en-US"/>
              </w:rPr>
              <w:t>egisznso</w:t>
            </w:r>
            <w:proofErr w:type="spellEnd"/>
            <w:r w:rsidRPr="00BF2A89">
              <w:rPr>
                <w:rFonts w:ascii="Times New Roman" w:hAnsi="Times New Roman"/>
              </w:rPr>
              <w:t>.</w:t>
            </w:r>
            <w:proofErr w:type="spellStart"/>
            <w:r w:rsidRPr="00BF2A89">
              <w:rPr>
                <w:rFonts w:ascii="Times New Roman" w:hAnsi="Times New Roman"/>
              </w:rPr>
              <w:t>ru</w:t>
            </w:r>
            <w:proofErr w:type="spellEnd"/>
          </w:p>
        </w:tc>
      </w:tr>
      <w:tr w:rsidR="007A7497" w:rsidRPr="00BF2A89" w14:paraId="66EC8331" w14:textId="77777777" w:rsidTr="007A7497">
        <w:trPr>
          <w:trHeight w:val="588"/>
        </w:trPr>
        <w:tc>
          <w:tcPr>
            <w:tcW w:w="2694" w:type="dxa"/>
            <w:tcBorders>
              <w:top w:val="single" w:sz="8" w:space="0" w:color="000000"/>
              <w:left w:val="single" w:sz="8" w:space="0" w:color="000000"/>
              <w:bottom w:val="single" w:sz="8" w:space="0" w:color="000000"/>
              <w:right w:val="single" w:sz="4" w:space="0" w:color="auto"/>
            </w:tcBorders>
            <w:vAlign w:val="center"/>
          </w:tcPr>
          <w:p w14:paraId="56805878"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Вторая линия технической поддержки по работе в ИС (для обращений от Уполномоченной организации, Заказчика, Функционального заказчика)</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tcPr>
          <w:p w14:paraId="14CED860"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рабочие дни с 9:00 до 18:00</w:t>
            </w:r>
          </w:p>
        </w:tc>
        <w:tc>
          <w:tcPr>
            <w:tcW w:w="1842" w:type="dxa"/>
            <w:tcBorders>
              <w:top w:val="single" w:sz="8" w:space="0" w:color="000000"/>
              <w:left w:val="single" w:sz="4" w:space="0" w:color="auto"/>
              <w:bottom w:val="single" w:sz="8" w:space="0" w:color="000000"/>
              <w:right w:val="single" w:sz="8" w:space="0" w:color="000000"/>
            </w:tcBorders>
            <w:vAlign w:val="center"/>
          </w:tcPr>
          <w:p w14:paraId="5E4F9A1D" w14:textId="0EC2F5A5" w:rsidR="007A7497" w:rsidRPr="00BF2A89" w:rsidRDefault="007A7497" w:rsidP="007A7497">
            <w:pPr>
              <w:spacing w:line="240" w:lineRule="auto"/>
              <w:ind w:firstLine="52"/>
              <w:rPr>
                <w:rFonts w:ascii="Times New Roman" w:hAnsi="Times New Roman"/>
                <w:color w:val="000000"/>
              </w:rPr>
            </w:pP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tcPr>
          <w:p w14:paraId="2ED83010" w14:textId="0BB736EE" w:rsidR="007A7497" w:rsidRPr="00BF2A89" w:rsidRDefault="007A7497" w:rsidP="007A7497">
            <w:pPr>
              <w:spacing w:line="240" w:lineRule="auto"/>
              <w:ind w:firstLine="52"/>
              <w:rPr>
                <w:rFonts w:ascii="Times New Roman" w:eastAsia="Times New Roman" w:hAnsi="Times New Roman"/>
                <w:sz w:val="20"/>
                <w:szCs w:val="20"/>
              </w:rPr>
            </w:pPr>
          </w:p>
        </w:tc>
        <w:tc>
          <w:tcPr>
            <w:tcW w:w="2268" w:type="dxa"/>
            <w:tcBorders>
              <w:top w:val="single" w:sz="8" w:space="0" w:color="000000"/>
              <w:left w:val="single" w:sz="8" w:space="0" w:color="000000"/>
              <w:bottom w:val="single" w:sz="8" w:space="0" w:color="000000"/>
              <w:right w:val="single" w:sz="4" w:space="0" w:color="auto"/>
            </w:tcBorders>
            <w:vAlign w:val="center"/>
          </w:tcPr>
          <w:p w14:paraId="36B8B45F" w14:textId="46D59B64" w:rsidR="007A7497" w:rsidRPr="00BF2A89" w:rsidRDefault="007A7497" w:rsidP="00027997">
            <w:pPr>
              <w:spacing w:line="240" w:lineRule="auto"/>
              <w:rPr>
                <w:rFonts w:ascii="Times New Roman" w:hAnsi="Times New Roman"/>
                <w:color w:val="000000"/>
              </w:rPr>
            </w:pPr>
          </w:p>
        </w:tc>
      </w:tr>
      <w:tr w:rsidR="007A7497" w:rsidRPr="00BF2A89" w14:paraId="60A6AD42" w14:textId="77777777" w:rsidTr="007A7497">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14:paraId="1A71D11C"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 xml:space="preserve">Отдел телекоммуникационных технологий </w:t>
            </w:r>
            <w:proofErr w:type="spellStart"/>
            <w:r w:rsidRPr="00BF2A89">
              <w:rPr>
                <w:rFonts w:ascii="Times New Roman" w:eastAsia="Times New Roman" w:hAnsi="Times New Roman"/>
                <w:sz w:val="20"/>
                <w:szCs w:val="20"/>
              </w:rPr>
              <w:t>Минцифра</w:t>
            </w:r>
            <w:proofErr w:type="spellEnd"/>
            <w:r w:rsidRPr="00BF2A89">
              <w:rPr>
                <w:rFonts w:ascii="Times New Roman" w:eastAsia="Times New Roman" w:hAnsi="Times New Roman"/>
                <w:sz w:val="20"/>
                <w:szCs w:val="20"/>
              </w:rPr>
              <w:t xml:space="preserve"> НСО, </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14:paraId="1B6FDEA4"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рабочие дни с 9:00 до 18:00</w:t>
            </w:r>
          </w:p>
        </w:tc>
        <w:tc>
          <w:tcPr>
            <w:tcW w:w="1842" w:type="dxa"/>
            <w:tcBorders>
              <w:top w:val="single" w:sz="8" w:space="0" w:color="000000"/>
              <w:left w:val="single" w:sz="4" w:space="0" w:color="auto"/>
              <w:bottom w:val="single" w:sz="8" w:space="0" w:color="000000"/>
              <w:right w:val="single" w:sz="8" w:space="0" w:color="000000"/>
            </w:tcBorders>
            <w:vAlign w:val="center"/>
            <w:hideMark/>
          </w:tcPr>
          <w:p w14:paraId="2DBCE749" w14:textId="77777777" w:rsidR="007A7497" w:rsidRPr="00BF2A89" w:rsidRDefault="007A7497" w:rsidP="007A7497">
            <w:pPr>
              <w:spacing w:line="240" w:lineRule="auto"/>
              <w:ind w:firstLine="52"/>
              <w:rPr>
                <w:rFonts w:ascii="Times New Roman" w:eastAsia="Times New Roman" w:hAnsi="Times New Roman"/>
                <w:sz w:val="20"/>
                <w:szCs w:val="20"/>
              </w:rPr>
            </w:pPr>
            <w:proofErr w:type="spellStart"/>
            <w:r w:rsidRPr="00BF2A89">
              <w:rPr>
                <w:rFonts w:ascii="Times New Roman" w:eastAsia="Times New Roman" w:hAnsi="Times New Roman"/>
                <w:sz w:val="20"/>
                <w:szCs w:val="20"/>
              </w:rPr>
              <w:t>med-support</w:t>
            </w:r>
            <w:proofErr w:type="spellEnd"/>
            <w:r w:rsidRPr="00BF2A89">
              <w:rPr>
                <w:rFonts w:ascii="Times New Roman" w:eastAsia="Times New Roman" w:hAnsi="Times New Roman"/>
                <w:sz w:val="20"/>
                <w:szCs w:val="20"/>
              </w:rPr>
              <w:t>@</w:t>
            </w:r>
            <w:proofErr w:type="spellStart"/>
            <w:r w:rsidRPr="00BF2A89">
              <w:rPr>
                <w:rFonts w:ascii="Times New Roman" w:eastAsia="Times New Roman" w:hAnsi="Times New Roman"/>
                <w:sz w:val="20"/>
                <w:szCs w:val="20"/>
                <w:lang w:val="en-US"/>
              </w:rPr>
              <w:t>nso</w:t>
            </w:r>
            <w:proofErr w:type="spellEnd"/>
            <w:r w:rsidRPr="00BF2A89">
              <w:rPr>
                <w:rFonts w:ascii="Times New Roman" w:eastAsia="Times New Roman" w:hAnsi="Times New Roman"/>
                <w:sz w:val="20"/>
                <w:szCs w:val="20"/>
              </w:rPr>
              <w:t>.</w:t>
            </w:r>
            <w:proofErr w:type="spellStart"/>
            <w:r w:rsidRPr="00BF2A89">
              <w:rPr>
                <w:rFonts w:ascii="Times New Roman" w:eastAsia="Times New Roman" w:hAnsi="Times New Roman"/>
                <w:sz w:val="20"/>
                <w:szCs w:val="20"/>
              </w:rPr>
              <w:t>ru</w:t>
            </w:r>
            <w:proofErr w:type="spellEnd"/>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14:paraId="4301ADB7" w14:textId="77777777" w:rsidR="007A7497" w:rsidRPr="00BF2A89" w:rsidRDefault="007A7497" w:rsidP="007A7497">
            <w:pPr>
              <w:spacing w:line="240" w:lineRule="auto"/>
              <w:ind w:firstLine="52"/>
              <w:rPr>
                <w:rFonts w:ascii="Times New Roman" w:eastAsia="Times New Roman" w:hAnsi="Times New Roman"/>
                <w:sz w:val="20"/>
                <w:szCs w:val="20"/>
              </w:rPr>
            </w:pPr>
            <w:r w:rsidRPr="00BF2A89">
              <w:rPr>
                <w:rFonts w:ascii="Times New Roman" w:eastAsia="Times New Roman" w:hAnsi="Times New Roman"/>
                <w:sz w:val="20"/>
                <w:szCs w:val="20"/>
              </w:rPr>
              <w:t>8(383) 202-41-51</w:t>
            </w:r>
          </w:p>
        </w:tc>
        <w:tc>
          <w:tcPr>
            <w:tcW w:w="2268" w:type="dxa"/>
            <w:tcBorders>
              <w:top w:val="single" w:sz="8" w:space="0" w:color="000000"/>
              <w:left w:val="single" w:sz="8" w:space="0" w:color="000000"/>
              <w:bottom w:val="single" w:sz="8" w:space="0" w:color="000000"/>
              <w:right w:val="single" w:sz="4" w:space="0" w:color="auto"/>
            </w:tcBorders>
          </w:tcPr>
          <w:p w14:paraId="32722949" w14:textId="77777777" w:rsidR="007A7497" w:rsidRPr="00BF2A89" w:rsidRDefault="007A7497" w:rsidP="007A7497">
            <w:pPr>
              <w:spacing w:line="240" w:lineRule="auto"/>
              <w:ind w:firstLine="52"/>
              <w:rPr>
                <w:rFonts w:ascii="Times New Roman" w:eastAsia="Times New Roman" w:hAnsi="Times New Roman"/>
                <w:sz w:val="20"/>
                <w:szCs w:val="20"/>
              </w:rPr>
            </w:pPr>
            <w:r w:rsidRPr="00BF2A89">
              <w:rPr>
                <w:rFonts w:ascii="Times New Roman" w:eastAsia="Times New Roman" w:hAnsi="Times New Roman"/>
                <w:sz w:val="20"/>
                <w:szCs w:val="20"/>
              </w:rPr>
              <w:t>-</w:t>
            </w:r>
          </w:p>
        </w:tc>
      </w:tr>
      <w:tr w:rsidR="007A7497" w:rsidRPr="00BF2A89" w14:paraId="0268341D" w14:textId="77777777" w:rsidTr="007A7497">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14:paraId="7551B1B6"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Отдел сетевого сопровождения ЦИТ НСО</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14:paraId="5A1B932B"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рабочие дни с 8:00 до 19:00</w:t>
            </w:r>
          </w:p>
        </w:tc>
        <w:tc>
          <w:tcPr>
            <w:tcW w:w="1842" w:type="dxa"/>
            <w:tcBorders>
              <w:top w:val="single" w:sz="8" w:space="0" w:color="000000"/>
              <w:left w:val="single" w:sz="4" w:space="0" w:color="auto"/>
              <w:bottom w:val="single" w:sz="8" w:space="0" w:color="000000"/>
              <w:right w:val="single" w:sz="8" w:space="0" w:color="000000"/>
            </w:tcBorders>
            <w:vAlign w:val="center"/>
            <w:hideMark/>
          </w:tcPr>
          <w:p w14:paraId="6EE9C2CB" w14:textId="77777777" w:rsidR="007A7497" w:rsidRPr="00BF2A89" w:rsidRDefault="007A7497" w:rsidP="007A7497">
            <w:pPr>
              <w:spacing w:line="240" w:lineRule="auto"/>
              <w:ind w:firstLine="52"/>
              <w:rPr>
                <w:rFonts w:ascii="Times New Roman" w:eastAsia="Times New Roman" w:hAnsi="Times New Roman"/>
                <w:sz w:val="20"/>
                <w:szCs w:val="20"/>
              </w:rPr>
            </w:pPr>
            <w:proofErr w:type="spellStart"/>
            <w:r w:rsidRPr="00BF2A89">
              <w:rPr>
                <w:rFonts w:ascii="Times New Roman" w:eastAsia="Times New Roman" w:hAnsi="Times New Roman"/>
                <w:sz w:val="20"/>
                <w:szCs w:val="20"/>
              </w:rPr>
              <w:t>med-support</w:t>
            </w:r>
            <w:proofErr w:type="spellEnd"/>
            <w:r w:rsidRPr="00BF2A89">
              <w:rPr>
                <w:rFonts w:ascii="Times New Roman" w:eastAsia="Times New Roman" w:hAnsi="Times New Roman"/>
                <w:sz w:val="20"/>
                <w:szCs w:val="20"/>
              </w:rPr>
              <w:t>@</w:t>
            </w:r>
            <w:proofErr w:type="spellStart"/>
            <w:r w:rsidRPr="00BF2A89">
              <w:rPr>
                <w:rFonts w:ascii="Times New Roman" w:eastAsia="Times New Roman" w:hAnsi="Times New Roman"/>
                <w:sz w:val="20"/>
                <w:szCs w:val="20"/>
                <w:lang w:val="en-US"/>
              </w:rPr>
              <w:t>nso</w:t>
            </w:r>
            <w:proofErr w:type="spellEnd"/>
            <w:r w:rsidRPr="00BF2A89">
              <w:rPr>
                <w:rFonts w:ascii="Times New Roman" w:eastAsia="Times New Roman" w:hAnsi="Times New Roman"/>
                <w:sz w:val="20"/>
                <w:szCs w:val="20"/>
              </w:rPr>
              <w:t>.</w:t>
            </w:r>
            <w:proofErr w:type="spellStart"/>
            <w:r w:rsidRPr="00BF2A89">
              <w:rPr>
                <w:rFonts w:ascii="Times New Roman" w:eastAsia="Times New Roman" w:hAnsi="Times New Roman"/>
                <w:sz w:val="20"/>
                <w:szCs w:val="20"/>
              </w:rPr>
              <w:t>ru</w:t>
            </w:r>
            <w:proofErr w:type="spellEnd"/>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14:paraId="18E2CE59" w14:textId="77777777" w:rsidR="007A7497" w:rsidRPr="00BF2A89" w:rsidRDefault="007A7497" w:rsidP="007A7497">
            <w:pPr>
              <w:spacing w:line="240" w:lineRule="auto"/>
              <w:ind w:firstLine="52"/>
              <w:rPr>
                <w:rFonts w:ascii="Times New Roman" w:eastAsia="Times New Roman" w:hAnsi="Times New Roman"/>
                <w:sz w:val="20"/>
                <w:szCs w:val="20"/>
              </w:rPr>
            </w:pPr>
            <w:r w:rsidRPr="00BF2A89">
              <w:rPr>
                <w:rFonts w:ascii="Times New Roman" w:eastAsia="Times New Roman" w:hAnsi="Times New Roman"/>
                <w:sz w:val="20"/>
                <w:szCs w:val="20"/>
              </w:rPr>
              <w:t>8(383) 230-70-92</w:t>
            </w:r>
          </w:p>
        </w:tc>
        <w:tc>
          <w:tcPr>
            <w:tcW w:w="2268" w:type="dxa"/>
            <w:tcBorders>
              <w:top w:val="single" w:sz="8" w:space="0" w:color="000000"/>
              <w:left w:val="single" w:sz="8" w:space="0" w:color="000000"/>
              <w:bottom w:val="single" w:sz="8" w:space="0" w:color="000000"/>
              <w:right w:val="single" w:sz="4" w:space="0" w:color="auto"/>
            </w:tcBorders>
          </w:tcPr>
          <w:p w14:paraId="5012F5B0" w14:textId="77777777" w:rsidR="007A7497" w:rsidRPr="00BF2A89" w:rsidRDefault="007A7497" w:rsidP="007A7497">
            <w:pPr>
              <w:spacing w:line="240" w:lineRule="auto"/>
              <w:ind w:firstLine="52"/>
              <w:rPr>
                <w:rFonts w:ascii="Times New Roman" w:eastAsia="Times New Roman" w:hAnsi="Times New Roman"/>
                <w:sz w:val="20"/>
                <w:szCs w:val="20"/>
              </w:rPr>
            </w:pPr>
            <w:r w:rsidRPr="00BF2A89">
              <w:rPr>
                <w:rFonts w:ascii="Times New Roman" w:eastAsia="Times New Roman" w:hAnsi="Times New Roman"/>
                <w:sz w:val="20"/>
                <w:szCs w:val="20"/>
              </w:rPr>
              <w:t>-</w:t>
            </w:r>
          </w:p>
        </w:tc>
      </w:tr>
      <w:tr w:rsidR="007A7497" w:rsidRPr="00BF2A89" w14:paraId="36BD3C02" w14:textId="77777777" w:rsidTr="007A7497">
        <w:trPr>
          <w:trHeight w:val="892"/>
        </w:trPr>
        <w:tc>
          <w:tcPr>
            <w:tcW w:w="2694" w:type="dxa"/>
            <w:tcBorders>
              <w:top w:val="single" w:sz="8" w:space="0" w:color="000000"/>
              <w:left w:val="single" w:sz="8" w:space="0" w:color="000000"/>
              <w:bottom w:val="single" w:sz="8" w:space="0" w:color="000000"/>
              <w:right w:val="single" w:sz="4" w:space="0" w:color="auto"/>
            </w:tcBorders>
            <w:vAlign w:val="center"/>
            <w:hideMark/>
          </w:tcPr>
          <w:p w14:paraId="72A3E179" w14:textId="77777777" w:rsidR="007A7497" w:rsidRPr="00BF2A89" w:rsidRDefault="007A7497" w:rsidP="007A7497">
            <w:pPr>
              <w:spacing w:after="0" w:line="240" w:lineRule="auto"/>
              <w:rPr>
                <w:rFonts w:ascii="Times New Roman" w:eastAsia="Times New Roman" w:hAnsi="Times New Roman"/>
                <w:sz w:val="20"/>
                <w:szCs w:val="20"/>
              </w:rPr>
            </w:pPr>
            <w:r w:rsidRPr="00BF2A89">
              <w:rPr>
                <w:rFonts w:ascii="Times New Roman" w:eastAsia="Times New Roman" w:hAnsi="Times New Roman"/>
                <w:sz w:val="20"/>
                <w:szCs w:val="20"/>
              </w:rPr>
              <w:t>Отдел системного администрирования ЦИТ НСО</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14:paraId="140DCDDB"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рабочие дни с 8:00 до 19:00</w:t>
            </w:r>
          </w:p>
        </w:tc>
        <w:tc>
          <w:tcPr>
            <w:tcW w:w="1842" w:type="dxa"/>
            <w:tcBorders>
              <w:top w:val="single" w:sz="8" w:space="0" w:color="000000"/>
              <w:left w:val="single" w:sz="4" w:space="0" w:color="auto"/>
              <w:bottom w:val="single" w:sz="8" w:space="0" w:color="000000"/>
              <w:right w:val="single" w:sz="8" w:space="0" w:color="000000"/>
            </w:tcBorders>
            <w:vAlign w:val="center"/>
          </w:tcPr>
          <w:p w14:paraId="709F0E84" w14:textId="77777777" w:rsidR="007A7497" w:rsidRPr="00BF2A89" w:rsidRDefault="007A7497" w:rsidP="007A7497">
            <w:pPr>
              <w:spacing w:line="240" w:lineRule="auto"/>
              <w:ind w:firstLine="52"/>
              <w:rPr>
                <w:rFonts w:ascii="Times New Roman" w:eastAsia="Times New Roman" w:hAnsi="Times New Roman"/>
                <w:sz w:val="20"/>
                <w:szCs w:val="20"/>
              </w:rPr>
            </w:pPr>
            <w:proofErr w:type="spellStart"/>
            <w:r w:rsidRPr="00BF2A89">
              <w:rPr>
                <w:rFonts w:ascii="Times New Roman" w:eastAsia="Times New Roman" w:hAnsi="Times New Roman"/>
                <w:sz w:val="20"/>
                <w:szCs w:val="20"/>
                <w:lang w:val="en-US"/>
              </w:rPr>
              <w:t>brsv</w:t>
            </w:r>
            <w:proofErr w:type="spellEnd"/>
            <w:r w:rsidRPr="00BF2A89">
              <w:rPr>
                <w:rFonts w:ascii="Times New Roman" w:eastAsia="Times New Roman" w:hAnsi="Times New Roman"/>
                <w:sz w:val="20"/>
                <w:szCs w:val="20"/>
              </w:rPr>
              <w:t>@</w:t>
            </w:r>
            <w:proofErr w:type="spellStart"/>
            <w:r w:rsidRPr="00BF2A89">
              <w:rPr>
                <w:rFonts w:ascii="Times New Roman" w:eastAsia="Times New Roman" w:hAnsi="Times New Roman"/>
                <w:sz w:val="20"/>
                <w:szCs w:val="20"/>
                <w:lang w:val="en-US"/>
              </w:rPr>
              <w:t>nso</w:t>
            </w:r>
            <w:proofErr w:type="spellEnd"/>
            <w:r w:rsidRPr="00BF2A89">
              <w:rPr>
                <w:rFonts w:ascii="Times New Roman" w:eastAsia="Times New Roman" w:hAnsi="Times New Roman"/>
                <w:sz w:val="20"/>
                <w:szCs w:val="20"/>
              </w:rPr>
              <w:t>.</w:t>
            </w:r>
            <w:proofErr w:type="spellStart"/>
            <w:r w:rsidRPr="00BF2A89">
              <w:rPr>
                <w:rFonts w:ascii="Times New Roman" w:eastAsia="Times New Roman" w:hAnsi="Times New Roman"/>
                <w:sz w:val="20"/>
                <w:szCs w:val="20"/>
                <w:lang w:val="en-US"/>
              </w:rPr>
              <w:t>ru</w:t>
            </w:r>
            <w:proofErr w:type="spellEnd"/>
          </w:p>
          <w:p w14:paraId="20FCD47E" w14:textId="77777777" w:rsidR="007A7497" w:rsidRPr="00BF2A89" w:rsidRDefault="007A7497" w:rsidP="007A7497">
            <w:pPr>
              <w:spacing w:line="240" w:lineRule="auto"/>
              <w:ind w:firstLine="52"/>
              <w:rPr>
                <w:rFonts w:ascii="Times New Roman" w:eastAsia="Times New Roman" w:hAnsi="Times New Roman"/>
                <w:sz w:val="20"/>
                <w:szCs w:val="20"/>
              </w:rPr>
            </w:pPr>
            <w:proofErr w:type="spellStart"/>
            <w:r w:rsidRPr="00BF2A89">
              <w:rPr>
                <w:rFonts w:ascii="Times New Roman" w:eastAsia="Times New Roman" w:hAnsi="Times New Roman"/>
                <w:sz w:val="20"/>
                <w:szCs w:val="20"/>
                <w:lang w:val="en-US"/>
              </w:rPr>
              <w:t>dda</w:t>
            </w:r>
            <w:proofErr w:type="spellEnd"/>
            <w:r w:rsidRPr="00BF2A89">
              <w:rPr>
                <w:rFonts w:ascii="Times New Roman" w:eastAsia="Times New Roman" w:hAnsi="Times New Roman"/>
                <w:sz w:val="20"/>
                <w:szCs w:val="20"/>
              </w:rPr>
              <w:t>@</w:t>
            </w:r>
            <w:proofErr w:type="spellStart"/>
            <w:r w:rsidRPr="00BF2A89">
              <w:rPr>
                <w:rFonts w:ascii="Times New Roman" w:eastAsia="Times New Roman" w:hAnsi="Times New Roman"/>
                <w:sz w:val="20"/>
                <w:szCs w:val="20"/>
                <w:lang w:val="en-US"/>
              </w:rPr>
              <w:t>nso</w:t>
            </w:r>
            <w:proofErr w:type="spellEnd"/>
            <w:r w:rsidRPr="00BF2A89">
              <w:rPr>
                <w:rFonts w:ascii="Times New Roman" w:eastAsia="Times New Roman" w:hAnsi="Times New Roman"/>
                <w:sz w:val="20"/>
                <w:szCs w:val="20"/>
              </w:rPr>
              <w:t>.</w:t>
            </w:r>
            <w:proofErr w:type="spellStart"/>
            <w:r w:rsidRPr="00BF2A89">
              <w:rPr>
                <w:rFonts w:ascii="Times New Roman" w:eastAsia="Times New Roman" w:hAnsi="Times New Roman"/>
                <w:sz w:val="20"/>
                <w:szCs w:val="20"/>
                <w:lang w:val="en-US"/>
              </w:rPr>
              <w:t>ru</w:t>
            </w:r>
            <w:proofErr w:type="spellEnd"/>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14:paraId="1E70A70A" w14:textId="77777777" w:rsidR="007A7497" w:rsidRPr="00BF2A89" w:rsidRDefault="007A7497" w:rsidP="007A7497">
            <w:pPr>
              <w:spacing w:line="240" w:lineRule="auto"/>
              <w:ind w:firstLine="52"/>
              <w:rPr>
                <w:rFonts w:ascii="Times New Roman" w:eastAsia="Times New Roman" w:hAnsi="Times New Roman"/>
                <w:sz w:val="20"/>
                <w:szCs w:val="20"/>
              </w:rPr>
            </w:pPr>
            <w:r w:rsidRPr="00BF2A89">
              <w:rPr>
                <w:rFonts w:ascii="Times New Roman" w:eastAsia="Times New Roman" w:hAnsi="Times New Roman"/>
                <w:sz w:val="20"/>
                <w:szCs w:val="20"/>
              </w:rPr>
              <w:t>8(383) 230</w:t>
            </w:r>
            <w:r w:rsidRPr="00BF2A89">
              <w:rPr>
                <w:rFonts w:ascii="Times New Roman" w:eastAsia="Times New Roman" w:hAnsi="Times New Roman"/>
                <w:sz w:val="20"/>
                <w:szCs w:val="20"/>
                <w:lang w:val="en-US"/>
              </w:rPr>
              <w:t>-</w:t>
            </w:r>
            <w:r w:rsidRPr="00BF2A89">
              <w:rPr>
                <w:rFonts w:ascii="Times New Roman" w:eastAsia="Times New Roman" w:hAnsi="Times New Roman"/>
                <w:sz w:val="20"/>
                <w:szCs w:val="20"/>
              </w:rPr>
              <w:t>70</w:t>
            </w:r>
            <w:r w:rsidRPr="00BF2A89">
              <w:rPr>
                <w:rFonts w:ascii="Times New Roman" w:eastAsia="Times New Roman" w:hAnsi="Times New Roman"/>
                <w:sz w:val="20"/>
                <w:szCs w:val="20"/>
                <w:lang w:val="en-US"/>
              </w:rPr>
              <w:t>-</w:t>
            </w:r>
            <w:r w:rsidRPr="00BF2A89">
              <w:rPr>
                <w:rFonts w:ascii="Times New Roman" w:eastAsia="Times New Roman" w:hAnsi="Times New Roman"/>
                <w:sz w:val="20"/>
                <w:szCs w:val="20"/>
              </w:rPr>
              <w:t>90</w:t>
            </w:r>
          </w:p>
        </w:tc>
        <w:tc>
          <w:tcPr>
            <w:tcW w:w="2268" w:type="dxa"/>
            <w:tcBorders>
              <w:top w:val="single" w:sz="8" w:space="0" w:color="000000"/>
              <w:left w:val="single" w:sz="8" w:space="0" w:color="000000"/>
              <w:bottom w:val="single" w:sz="8" w:space="0" w:color="000000"/>
              <w:right w:val="single" w:sz="4" w:space="0" w:color="auto"/>
            </w:tcBorders>
          </w:tcPr>
          <w:p w14:paraId="62C4E620" w14:textId="77777777" w:rsidR="007A7497" w:rsidRPr="00BF2A89" w:rsidRDefault="007A7497" w:rsidP="007A7497">
            <w:pPr>
              <w:spacing w:line="240" w:lineRule="auto"/>
              <w:ind w:firstLine="52"/>
              <w:rPr>
                <w:rFonts w:ascii="Times New Roman" w:eastAsia="Times New Roman" w:hAnsi="Times New Roman"/>
                <w:sz w:val="20"/>
                <w:szCs w:val="20"/>
              </w:rPr>
            </w:pPr>
            <w:r w:rsidRPr="00BF2A89">
              <w:rPr>
                <w:rFonts w:ascii="Times New Roman" w:eastAsia="Times New Roman" w:hAnsi="Times New Roman"/>
                <w:sz w:val="20"/>
                <w:szCs w:val="20"/>
              </w:rPr>
              <w:t>-</w:t>
            </w:r>
          </w:p>
        </w:tc>
      </w:tr>
    </w:tbl>
    <w:p w14:paraId="14B3DF2A" w14:textId="77777777" w:rsidR="007A7497" w:rsidRPr="00BF2A89" w:rsidRDefault="007A7497" w:rsidP="007A7497">
      <w:pPr>
        <w:spacing w:line="240" w:lineRule="auto"/>
        <w:jc w:val="center"/>
        <w:rPr>
          <w:rFonts w:ascii="Times New Roman" w:eastAsia="Times New Roman" w:hAnsi="Times New Roman"/>
          <w:szCs w:val="24"/>
        </w:rPr>
      </w:pPr>
    </w:p>
    <w:p w14:paraId="5384F7D8" w14:textId="77777777" w:rsidR="007A7497" w:rsidRPr="00BF2A89" w:rsidRDefault="007A7497" w:rsidP="007A7497">
      <w:pPr>
        <w:suppressAutoHyphens w:val="0"/>
        <w:spacing w:after="160" w:line="259" w:lineRule="auto"/>
        <w:rPr>
          <w:rFonts w:ascii="Times New Roman" w:eastAsia="Times New Roman" w:hAnsi="Times New Roman"/>
          <w:szCs w:val="24"/>
        </w:rPr>
      </w:pPr>
      <w:r w:rsidRPr="00BF2A89">
        <w:rPr>
          <w:rFonts w:ascii="Times New Roman" w:eastAsia="Times New Roman" w:hAnsi="Times New Roman"/>
          <w:szCs w:val="24"/>
        </w:rPr>
        <w:br w:type="page"/>
      </w:r>
    </w:p>
    <w:p w14:paraId="2F24EC0B" w14:textId="77777777" w:rsidR="007A7497" w:rsidRPr="00BF2A89" w:rsidRDefault="007A7497" w:rsidP="007A7497">
      <w:pPr>
        <w:pStyle w:val="aff2"/>
        <w:spacing w:line="240" w:lineRule="auto"/>
        <w:ind w:left="0"/>
        <w:jc w:val="center"/>
        <w:rPr>
          <w:rFonts w:ascii="Times New Roman" w:eastAsia="Times New Roman" w:hAnsi="Times New Roman"/>
          <w:sz w:val="24"/>
          <w:szCs w:val="28"/>
        </w:rPr>
      </w:pPr>
      <w:r w:rsidRPr="00BF2A89">
        <w:rPr>
          <w:rFonts w:ascii="Times New Roman" w:eastAsia="Times New Roman" w:hAnsi="Times New Roman"/>
          <w:b/>
          <w:sz w:val="24"/>
          <w:szCs w:val="28"/>
        </w:rPr>
        <w:lastRenderedPageBreak/>
        <w:t>8. План резервного копирования ИС</w:t>
      </w:r>
    </w:p>
    <w:p w14:paraId="36801BEB" w14:textId="77777777" w:rsidR="007A7497" w:rsidRPr="00BF2A89" w:rsidRDefault="007A7497" w:rsidP="007A7497">
      <w:pPr>
        <w:spacing w:line="240" w:lineRule="auto"/>
        <w:ind w:firstLine="709"/>
        <w:jc w:val="center"/>
        <w:rPr>
          <w:rFonts w:ascii="Times New Roman" w:eastAsia="Times New Roman" w:hAnsi="Times New Roman"/>
          <w:sz w:val="24"/>
          <w:szCs w:val="28"/>
        </w:rPr>
      </w:pPr>
    </w:p>
    <w:tbl>
      <w:tblPr>
        <w:tblW w:w="10350" w:type="dxa"/>
        <w:tblInd w:w="-933" w:type="dxa"/>
        <w:tblBorders>
          <w:top w:val="single" w:sz="8" w:space="0" w:color="00000A"/>
          <w:left w:val="single" w:sz="8" w:space="0" w:color="00000A"/>
          <w:bottom w:val="single" w:sz="8" w:space="0" w:color="00000A"/>
          <w:right w:val="single" w:sz="4" w:space="0" w:color="00000A"/>
          <w:insideH w:val="single" w:sz="8" w:space="0" w:color="00000A"/>
          <w:insideV w:val="single" w:sz="4" w:space="0" w:color="00000A"/>
        </w:tblBorders>
        <w:tblLayout w:type="fixed"/>
        <w:tblCellMar>
          <w:left w:w="98" w:type="dxa"/>
        </w:tblCellMar>
        <w:tblLook w:val="04A0" w:firstRow="1" w:lastRow="0" w:firstColumn="1" w:lastColumn="0" w:noHBand="0" w:noVBand="1"/>
      </w:tblPr>
      <w:tblGrid>
        <w:gridCol w:w="445"/>
        <w:gridCol w:w="1684"/>
        <w:gridCol w:w="1407"/>
        <w:gridCol w:w="1687"/>
        <w:gridCol w:w="1159"/>
        <w:gridCol w:w="1134"/>
        <w:gridCol w:w="1417"/>
        <w:gridCol w:w="1417"/>
      </w:tblGrid>
      <w:tr w:rsidR="007A7497" w:rsidRPr="00BF2A89" w14:paraId="40187C30" w14:textId="77777777" w:rsidTr="007A7497">
        <w:trPr>
          <w:trHeight w:val="20"/>
        </w:trPr>
        <w:tc>
          <w:tcPr>
            <w:tcW w:w="445" w:type="dxa"/>
            <w:tcBorders>
              <w:top w:val="single" w:sz="8" w:space="0" w:color="00000A"/>
              <w:left w:val="single" w:sz="8" w:space="0" w:color="00000A"/>
              <w:bottom w:val="single" w:sz="8" w:space="0" w:color="00000A"/>
              <w:right w:val="single" w:sz="4" w:space="0" w:color="00000A"/>
            </w:tcBorders>
            <w:vAlign w:val="center"/>
            <w:hideMark/>
          </w:tcPr>
          <w:p w14:paraId="6BBBC981"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w:t>
            </w:r>
          </w:p>
        </w:tc>
        <w:tc>
          <w:tcPr>
            <w:tcW w:w="1684" w:type="dxa"/>
            <w:tcBorders>
              <w:top w:val="single" w:sz="8" w:space="0" w:color="00000A"/>
              <w:left w:val="nil"/>
              <w:bottom w:val="single" w:sz="8" w:space="0" w:color="00000A"/>
              <w:right w:val="single" w:sz="4" w:space="0" w:color="00000A"/>
            </w:tcBorders>
            <w:vAlign w:val="center"/>
            <w:hideMark/>
          </w:tcPr>
          <w:p w14:paraId="1E2E507A"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Имя клиентского сервера /Виртуальной машины</w:t>
            </w:r>
          </w:p>
        </w:tc>
        <w:tc>
          <w:tcPr>
            <w:tcW w:w="1407" w:type="dxa"/>
            <w:tcBorders>
              <w:top w:val="single" w:sz="8" w:space="0" w:color="00000A"/>
              <w:left w:val="nil"/>
              <w:bottom w:val="single" w:sz="8" w:space="0" w:color="00000A"/>
              <w:right w:val="single" w:sz="4" w:space="0" w:color="00000A"/>
            </w:tcBorders>
            <w:vAlign w:val="center"/>
            <w:hideMark/>
          </w:tcPr>
          <w:p w14:paraId="71D22079"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Тип резервного копирования</w:t>
            </w:r>
          </w:p>
        </w:tc>
        <w:tc>
          <w:tcPr>
            <w:tcW w:w="1687" w:type="dxa"/>
            <w:tcBorders>
              <w:top w:val="single" w:sz="8" w:space="0" w:color="00000A"/>
              <w:left w:val="nil"/>
              <w:bottom w:val="single" w:sz="8" w:space="0" w:color="00000A"/>
              <w:right w:val="single" w:sz="4" w:space="0" w:color="00000A"/>
            </w:tcBorders>
            <w:vAlign w:val="center"/>
            <w:hideMark/>
          </w:tcPr>
          <w:p w14:paraId="2534BF17"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Частота создания резервных копий</w:t>
            </w:r>
          </w:p>
        </w:tc>
        <w:tc>
          <w:tcPr>
            <w:tcW w:w="1159" w:type="dxa"/>
            <w:tcBorders>
              <w:top w:val="single" w:sz="8" w:space="0" w:color="00000A"/>
              <w:left w:val="nil"/>
              <w:bottom w:val="single" w:sz="8" w:space="0" w:color="00000A"/>
              <w:right w:val="single" w:sz="4" w:space="0" w:color="00000A"/>
            </w:tcBorders>
            <w:vAlign w:val="center"/>
            <w:hideMark/>
          </w:tcPr>
          <w:p w14:paraId="73939604"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Срок хранения резервной копии</w:t>
            </w:r>
          </w:p>
        </w:tc>
        <w:tc>
          <w:tcPr>
            <w:tcW w:w="1134" w:type="dxa"/>
            <w:tcBorders>
              <w:top w:val="single" w:sz="8" w:space="0" w:color="00000A"/>
              <w:left w:val="nil"/>
              <w:bottom w:val="single" w:sz="8" w:space="0" w:color="00000A"/>
              <w:right w:val="single" w:sz="4" w:space="0" w:color="00000A"/>
            </w:tcBorders>
            <w:vAlign w:val="center"/>
            <w:hideMark/>
          </w:tcPr>
          <w:p w14:paraId="7FEF0E49"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Окно резервного копирования</w:t>
            </w:r>
          </w:p>
        </w:tc>
        <w:tc>
          <w:tcPr>
            <w:tcW w:w="1417" w:type="dxa"/>
            <w:tcBorders>
              <w:top w:val="single" w:sz="8" w:space="0" w:color="00000A"/>
              <w:left w:val="nil"/>
              <w:bottom w:val="single" w:sz="8" w:space="0" w:color="00000A"/>
              <w:right w:val="single" w:sz="8" w:space="0" w:color="00000A"/>
            </w:tcBorders>
            <w:vAlign w:val="center"/>
            <w:hideMark/>
          </w:tcPr>
          <w:p w14:paraId="11040A06"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Путь резервного копирования</w:t>
            </w:r>
          </w:p>
        </w:tc>
        <w:tc>
          <w:tcPr>
            <w:tcW w:w="1417" w:type="dxa"/>
            <w:tcBorders>
              <w:top w:val="single" w:sz="8" w:space="0" w:color="00000A"/>
              <w:left w:val="nil"/>
              <w:bottom w:val="single" w:sz="8" w:space="0" w:color="00000A"/>
              <w:right w:val="single" w:sz="8" w:space="0" w:color="00000A"/>
            </w:tcBorders>
            <w:vAlign w:val="center"/>
            <w:hideMark/>
          </w:tcPr>
          <w:p w14:paraId="63013343" w14:textId="77777777" w:rsidR="007A7497" w:rsidRPr="00BF2A89" w:rsidRDefault="007A7497" w:rsidP="007A7497">
            <w:pPr>
              <w:spacing w:line="240" w:lineRule="auto"/>
              <w:jc w:val="center"/>
              <w:rPr>
                <w:rFonts w:ascii="Times New Roman" w:eastAsia="Times New Roman" w:hAnsi="Times New Roman"/>
                <w:b/>
                <w:sz w:val="20"/>
                <w:szCs w:val="20"/>
              </w:rPr>
            </w:pPr>
            <w:r w:rsidRPr="00BF2A89">
              <w:rPr>
                <w:rFonts w:ascii="Times New Roman" w:eastAsia="Times New Roman" w:hAnsi="Times New Roman"/>
                <w:b/>
                <w:sz w:val="20"/>
                <w:szCs w:val="20"/>
              </w:rPr>
              <w:t>Ответственный за организацию комиссионной проверки пригодности резервной копии для восстановления</w:t>
            </w:r>
          </w:p>
        </w:tc>
      </w:tr>
      <w:tr w:rsidR="007A7497" w:rsidRPr="00BF2A89" w14:paraId="22DCAE78" w14:textId="77777777" w:rsidTr="007A7497">
        <w:trPr>
          <w:trHeight w:val="20"/>
        </w:trPr>
        <w:tc>
          <w:tcPr>
            <w:tcW w:w="445" w:type="dxa"/>
            <w:tcBorders>
              <w:top w:val="nil"/>
              <w:left w:val="single" w:sz="4" w:space="0" w:color="00000A"/>
              <w:bottom w:val="single" w:sz="4" w:space="0" w:color="00000A"/>
              <w:right w:val="single" w:sz="4" w:space="0" w:color="00000A"/>
            </w:tcBorders>
            <w:tcMar>
              <w:top w:w="0" w:type="dxa"/>
              <w:left w:w="103" w:type="dxa"/>
              <w:bottom w:w="0" w:type="dxa"/>
              <w:right w:w="108" w:type="dxa"/>
            </w:tcMar>
            <w:hideMark/>
          </w:tcPr>
          <w:p w14:paraId="06611808"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1</w:t>
            </w:r>
          </w:p>
        </w:tc>
        <w:tc>
          <w:tcPr>
            <w:tcW w:w="1684" w:type="dxa"/>
            <w:tcBorders>
              <w:top w:val="nil"/>
              <w:left w:val="nil"/>
              <w:bottom w:val="single" w:sz="4" w:space="0" w:color="00000A"/>
              <w:right w:val="single" w:sz="4" w:space="0" w:color="00000A"/>
            </w:tcBorders>
          </w:tcPr>
          <w:p w14:paraId="55E38F2C"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 xml:space="preserve">web-mis1.zdravnsk.ru </w:t>
            </w:r>
          </w:p>
          <w:p w14:paraId="15F86188" w14:textId="77777777" w:rsidR="007A7497" w:rsidRPr="00BF2A89" w:rsidRDefault="007A7497" w:rsidP="007A7497">
            <w:pPr>
              <w:widowControl w:val="0"/>
              <w:spacing w:line="240" w:lineRule="auto"/>
              <w:rPr>
                <w:rFonts w:ascii="Times New Roman" w:eastAsia="Times New Roman" w:hAnsi="Times New Roman"/>
                <w:sz w:val="20"/>
                <w:szCs w:val="20"/>
              </w:rPr>
            </w:pPr>
          </w:p>
        </w:tc>
        <w:tc>
          <w:tcPr>
            <w:tcW w:w="1407" w:type="dxa"/>
            <w:tcBorders>
              <w:top w:val="single" w:sz="4" w:space="0" w:color="00000A"/>
              <w:left w:val="nil"/>
              <w:bottom w:val="single" w:sz="4" w:space="0" w:color="00000A"/>
              <w:right w:val="single" w:sz="4" w:space="0" w:color="00000A"/>
            </w:tcBorders>
            <w:hideMark/>
          </w:tcPr>
          <w:p w14:paraId="74C24A03"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Копирование ВМ (базовое)</w:t>
            </w:r>
          </w:p>
        </w:tc>
        <w:tc>
          <w:tcPr>
            <w:tcW w:w="1687" w:type="dxa"/>
            <w:tcBorders>
              <w:top w:val="nil"/>
              <w:left w:val="nil"/>
              <w:bottom w:val="single" w:sz="4" w:space="0" w:color="00000A"/>
              <w:right w:val="single" w:sz="4" w:space="0" w:color="00000A"/>
            </w:tcBorders>
            <w:hideMark/>
          </w:tcPr>
          <w:p w14:paraId="5C9E4A5A"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 xml:space="preserve">Полная копия - 1 раз в неделю </w:t>
            </w:r>
          </w:p>
        </w:tc>
        <w:tc>
          <w:tcPr>
            <w:tcW w:w="1159" w:type="dxa"/>
            <w:tcBorders>
              <w:top w:val="nil"/>
              <w:left w:val="nil"/>
              <w:bottom w:val="single" w:sz="4" w:space="0" w:color="00000A"/>
              <w:right w:val="single" w:sz="4" w:space="0" w:color="00000A"/>
            </w:tcBorders>
            <w:hideMark/>
          </w:tcPr>
          <w:p w14:paraId="3F9742E0"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 недели</w:t>
            </w:r>
          </w:p>
        </w:tc>
        <w:tc>
          <w:tcPr>
            <w:tcW w:w="1134" w:type="dxa"/>
            <w:tcBorders>
              <w:top w:val="nil"/>
              <w:left w:val="nil"/>
              <w:bottom w:val="single" w:sz="4" w:space="0" w:color="00000A"/>
              <w:right w:val="single" w:sz="4" w:space="0" w:color="00000A"/>
            </w:tcBorders>
            <w:hideMark/>
          </w:tcPr>
          <w:p w14:paraId="28ED5F99"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20:00-6:00</w:t>
            </w:r>
          </w:p>
        </w:tc>
        <w:tc>
          <w:tcPr>
            <w:tcW w:w="1417" w:type="dxa"/>
            <w:tcBorders>
              <w:top w:val="nil"/>
              <w:left w:val="nil"/>
              <w:bottom w:val="single" w:sz="4" w:space="0" w:color="00000A"/>
              <w:right w:val="single" w:sz="4" w:space="0" w:color="00000A"/>
            </w:tcBorders>
          </w:tcPr>
          <w:p w14:paraId="35792A5A" w14:textId="77777777" w:rsidR="007A7497" w:rsidRPr="00BF2A89" w:rsidRDefault="007A7497" w:rsidP="007A7497">
            <w:pPr>
              <w:widowControl w:val="0"/>
              <w:spacing w:line="240" w:lineRule="auto"/>
              <w:rPr>
                <w:rFonts w:ascii="Times New Roman" w:eastAsia="Times New Roman" w:hAnsi="Times New Roman"/>
                <w:sz w:val="20"/>
                <w:szCs w:val="20"/>
              </w:rPr>
            </w:pPr>
          </w:p>
        </w:tc>
        <w:tc>
          <w:tcPr>
            <w:tcW w:w="1417" w:type="dxa"/>
            <w:tcBorders>
              <w:top w:val="nil"/>
              <w:left w:val="nil"/>
              <w:bottom w:val="single" w:sz="4" w:space="0" w:color="00000A"/>
              <w:right w:val="single" w:sz="4" w:space="0" w:color="00000A"/>
            </w:tcBorders>
            <w:hideMark/>
          </w:tcPr>
          <w:p w14:paraId="045A9A43" w14:textId="77777777" w:rsidR="007A7497" w:rsidRPr="00BF2A89" w:rsidRDefault="007A7497" w:rsidP="007A7497">
            <w:pPr>
              <w:widowControl w:val="0"/>
              <w:jc w:val="center"/>
              <w:rPr>
                <w:rFonts w:ascii="Times New Roman" w:eastAsia="Times New Roman" w:hAnsi="Times New Roman"/>
                <w:sz w:val="20"/>
                <w:szCs w:val="20"/>
              </w:rPr>
            </w:pPr>
            <w:proofErr w:type="spellStart"/>
            <w:r w:rsidRPr="00BF2A89">
              <w:rPr>
                <w:rFonts w:ascii="Times New Roman" w:eastAsia="Times New Roman" w:hAnsi="Times New Roman"/>
                <w:sz w:val="20"/>
                <w:szCs w:val="20"/>
              </w:rPr>
              <w:t>Минцифра</w:t>
            </w:r>
            <w:proofErr w:type="spellEnd"/>
            <w:r w:rsidRPr="00BF2A89">
              <w:rPr>
                <w:rFonts w:ascii="Times New Roman" w:eastAsia="Times New Roman" w:hAnsi="Times New Roman"/>
                <w:sz w:val="20"/>
                <w:szCs w:val="20"/>
              </w:rPr>
              <w:t xml:space="preserve"> НСО</w:t>
            </w:r>
          </w:p>
        </w:tc>
      </w:tr>
      <w:tr w:rsidR="007A7497" w:rsidRPr="00BF2A89" w14:paraId="2A8AE52C" w14:textId="77777777" w:rsidTr="007A7497">
        <w:trPr>
          <w:trHeight w:val="20"/>
        </w:trPr>
        <w:tc>
          <w:tcPr>
            <w:tcW w:w="445" w:type="dxa"/>
            <w:tcBorders>
              <w:top w:val="nil"/>
              <w:left w:val="single" w:sz="4" w:space="0" w:color="00000A"/>
              <w:bottom w:val="single" w:sz="4" w:space="0" w:color="00000A"/>
              <w:right w:val="single" w:sz="4" w:space="0" w:color="00000A"/>
            </w:tcBorders>
            <w:tcMar>
              <w:top w:w="0" w:type="dxa"/>
              <w:left w:w="103" w:type="dxa"/>
              <w:bottom w:w="0" w:type="dxa"/>
              <w:right w:w="108" w:type="dxa"/>
            </w:tcMar>
            <w:hideMark/>
          </w:tcPr>
          <w:p w14:paraId="071DF8EE"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w:t>
            </w:r>
          </w:p>
        </w:tc>
        <w:tc>
          <w:tcPr>
            <w:tcW w:w="1684" w:type="dxa"/>
            <w:tcBorders>
              <w:top w:val="nil"/>
              <w:left w:val="nil"/>
              <w:bottom w:val="single" w:sz="4" w:space="0" w:color="00000A"/>
              <w:right w:val="single" w:sz="4" w:space="0" w:color="00000A"/>
            </w:tcBorders>
            <w:hideMark/>
          </w:tcPr>
          <w:p w14:paraId="23E372F1"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web-mis2.zdravnsk.ru</w:t>
            </w:r>
          </w:p>
        </w:tc>
        <w:tc>
          <w:tcPr>
            <w:tcW w:w="1407" w:type="dxa"/>
            <w:tcBorders>
              <w:top w:val="nil"/>
              <w:left w:val="nil"/>
              <w:bottom w:val="single" w:sz="4" w:space="0" w:color="00000A"/>
              <w:right w:val="single" w:sz="4" w:space="0" w:color="00000A"/>
            </w:tcBorders>
            <w:hideMark/>
          </w:tcPr>
          <w:p w14:paraId="67BD4F08"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Копирование ВМ (базовое)</w:t>
            </w:r>
          </w:p>
        </w:tc>
        <w:tc>
          <w:tcPr>
            <w:tcW w:w="1687" w:type="dxa"/>
            <w:tcBorders>
              <w:top w:val="nil"/>
              <w:left w:val="nil"/>
              <w:bottom w:val="single" w:sz="4" w:space="0" w:color="00000A"/>
              <w:right w:val="single" w:sz="4" w:space="0" w:color="00000A"/>
            </w:tcBorders>
            <w:hideMark/>
          </w:tcPr>
          <w:p w14:paraId="648DCAAF"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Полная копия: 1 раз в неделю</w:t>
            </w:r>
          </w:p>
        </w:tc>
        <w:tc>
          <w:tcPr>
            <w:tcW w:w="1159" w:type="dxa"/>
            <w:tcBorders>
              <w:top w:val="nil"/>
              <w:left w:val="nil"/>
              <w:bottom w:val="single" w:sz="4" w:space="0" w:color="00000A"/>
              <w:right w:val="single" w:sz="4" w:space="0" w:color="00000A"/>
            </w:tcBorders>
            <w:hideMark/>
          </w:tcPr>
          <w:p w14:paraId="2EA5812E"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 недели</w:t>
            </w:r>
          </w:p>
        </w:tc>
        <w:tc>
          <w:tcPr>
            <w:tcW w:w="1134" w:type="dxa"/>
            <w:tcBorders>
              <w:top w:val="nil"/>
              <w:left w:val="nil"/>
              <w:bottom w:val="single" w:sz="4" w:space="0" w:color="00000A"/>
              <w:right w:val="single" w:sz="4" w:space="0" w:color="00000A"/>
            </w:tcBorders>
            <w:hideMark/>
          </w:tcPr>
          <w:p w14:paraId="1E5980E1"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20:00-6:00</w:t>
            </w:r>
          </w:p>
        </w:tc>
        <w:tc>
          <w:tcPr>
            <w:tcW w:w="1417" w:type="dxa"/>
            <w:tcBorders>
              <w:top w:val="nil"/>
              <w:left w:val="nil"/>
              <w:bottom w:val="single" w:sz="4" w:space="0" w:color="00000A"/>
              <w:right w:val="single" w:sz="4" w:space="0" w:color="00000A"/>
            </w:tcBorders>
          </w:tcPr>
          <w:p w14:paraId="6AB1EFEF" w14:textId="77777777" w:rsidR="007A7497" w:rsidRPr="00BF2A89" w:rsidRDefault="007A7497" w:rsidP="007A7497">
            <w:pPr>
              <w:widowControl w:val="0"/>
              <w:spacing w:line="240" w:lineRule="auto"/>
              <w:rPr>
                <w:rFonts w:ascii="Times New Roman" w:eastAsia="Times New Roman" w:hAnsi="Times New Roman"/>
                <w:sz w:val="20"/>
                <w:szCs w:val="20"/>
              </w:rPr>
            </w:pPr>
          </w:p>
        </w:tc>
        <w:tc>
          <w:tcPr>
            <w:tcW w:w="1417" w:type="dxa"/>
            <w:tcBorders>
              <w:top w:val="nil"/>
              <w:left w:val="nil"/>
              <w:bottom w:val="single" w:sz="4" w:space="0" w:color="00000A"/>
              <w:right w:val="single" w:sz="4" w:space="0" w:color="00000A"/>
            </w:tcBorders>
            <w:hideMark/>
          </w:tcPr>
          <w:p w14:paraId="474E8681" w14:textId="77777777" w:rsidR="007A7497" w:rsidRPr="00BF2A89" w:rsidRDefault="007A7497" w:rsidP="007A7497">
            <w:pPr>
              <w:widowControl w:val="0"/>
              <w:jc w:val="center"/>
              <w:rPr>
                <w:rFonts w:ascii="Times New Roman" w:eastAsia="Times New Roman" w:hAnsi="Times New Roman"/>
                <w:sz w:val="20"/>
                <w:szCs w:val="20"/>
              </w:rPr>
            </w:pPr>
            <w:proofErr w:type="spellStart"/>
            <w:r w:rsidRPr="00BF2A89">
              <w:rPr>
                <w:rFonts w:ascii="Times New Roman" w:eastAsia="Times New Roman" w:hAnsi="Times New Roman"/>
                <w:sz w:val="20"/>
                <w:szCs w:val="20"/>
              </w:rPr>
              <w:t>Минцифра</w:t>
            </w:r>
            <w:proofErr w:type="spellEnd"/>
            <w:r w:rsidRPr="00BF2A89">
              <w:rPr>
                <w:rFonts w:ascii="Times New Roman" w:eastAsia="Times New Roman" w:hAnsi="Times New Roman"/>
                <w:sz w:val="20"/>
                <w:szCs w:val="20"/>
              </w:rPr>
              <w:t xml:space="preserve"> НСО</w:t>
            </w:r>
          </w:p>
        </w:tc>
      </w:tr>
      <w:tr w:rsidR="007A7497" w:rsidRPr="00BF2A89" w14:paraId="55048A7E" w14:textId="77777777" w:rsidTr="007A7497">
        <w:trPr>
          <w:trHeight w:val="20"/>
        </w:trPr>
        <w:tc>
          <w:tcPr>
            <w:tcW w:w="445" w:type="dxa"/>
            <w:tcBorders>
              <w:top w:val="nil"/>
              <w:left w:val="single" w:sz="4" w:space="0" w:color="00000A"/>
              <w:bottom w:val="single" w:sz="4" w:space="0" w:color="auto"/>
              <w:right w:val="single" w:sz="4" w:space="0" w:color="00000A"/>
            </w:tcBorders>
            <w:tcMar>
              <w:top w:w="0" w:type="dxa"/>
              <w:left w:w="103" w:type="dxa"/>
              <w:bottom w:w="0" w:type="dxa"/>
              <w:right w:w="108" w:type="dxa"/>
            </w:tcMar>
            <w:hideMark/>
          </w:tcPr>
          <w:p w14:paraId="2D868873"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3</w:t>
            </w:r>
          </w:p>
        </w:tc>
        <w:tc>
          <w:tcPr>
            <w:tcW w:w="1684" w:type="dxa"/>
            <w:tcBorders>
              <w:top w:val="nil"/>
              <w:left w:val="nil"/>
              <w:bottom w:val="single" w:sz="4" w:space="0" w:color="auto"/>
              <w:right w:val="single" w:sz="4" w:space="0" w:color="00000A"/>
            </w:tcBorders>
            <w:hideMark/>
          </w:tcPr>
          <w:p w14:paraId="1D2D77D9"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db-mis1.zdravnsk.ru</w:t>
            </w:r>
          </w:p>
        </w:tc>
        <w:tc>
          <w:tcPr>
            <w:tcW w:w="1407" w:type="dxa"/>
            <w:tcBorders>
              <w:top w:val="nil"/>
              <w:left w:val="nil"/>
              <w:bottom w:val="single" w:sz="4" w:space="0" w:color="auto"/>
              <w:right w:val="single" w:sz="4" w:space="0" w:color="00000A"/>
            </w:tcBorders>
            <w:hideMark/>
          </w:tcPr>
          <w:p w14:paraId="745B9207"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Копирование ВМ (базовое)</w:t>
            </w:r>
          </w:p>
        </w:tc>
        <w:tc>
          <w:tcPr>
            <w:tcW w:w="1687" w:type="dxa"/>
            <w:tcBorders>
              <w:top w:val="nil"/>
              <w:left w:val="nil"/>
              <w:bottom w:val="single" w:sz="4" w:space="0" w:color="auto"/>
              <w:right w:val="single" w:sz="4" w:space="0" w:color="00000A"/>
            </w:tcBorders>
            <w:hideMark/>
          </w:tcPr>
          <w:p w14:paraId="77FDFA58"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Полная копия: 1 раз в неделю</w:t>
            </w:r>
          </w:p>
        </w:tc>
        <w:tc>
          <w:tcPr>
            <w:tcW w:w="1159" w:type="dxa"/>
            <w:tcBorders>
              <w:top w:val="nil"/>
              <w:left w:val="nil"/>
              <w:bottom w:val="single" w:sz="4" w:space="0" w:color="auto"/>
              <w:right w:val="single" w:sz="4" w:space="0" w:color="00000A"/>
            </w:tcBorders>
            <w:hideMark/>
          </w:tcPr>
          <w:p w14:paraId="657A0012"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 недели</w:t>
            </w:r>
          </w:p>
        </w:tc>
        <w:tc>
          <w:tcPr>
            <w:tcW w:w="1134" w:type="dxa"/>
            <w:tcBorders>
              <w:top w:val="nil"/>
              <w:left w:val="nil"/>
              <w:bottom w:val="single" w:sz="4" w:space="0" w:color="auto"/>
              <w:right w:val="single" w:sz="4" w:space="0" w:color="00000A"/>
            </w:tcBorders>
            <w:hideMark/>
          </w:tcPr>
          <w:p w14:paraId="1461A75B"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20:00-6:00</w:t>
            </w:r>
          </w:p>
        </w:tc>
        <w:tc>
          <w:tcPr>
            <w:tcW w:w="1417" w:type="dxa"/>
            <w:tcBorders>
              <w:top w:val="nil"/>
              <w:left w:val="nil"/>
              <w:bottom w:val="single" w:sz="4" w:space="0" w:color="auto"/>
              <w:right w:val="single" w:sz="4" w:space="0" w:color="00000A"/>
            </w:tcBorders>
            <w:hideMark/>
          </w:tcPr>
          <w:p w14:paraId="015E085B"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 </w:t>
            </w:r>
          </w:p>
        </w:tc>
        <w:tc>
          <w:tcPr>
            <w:tcW w:w="1417" w:type="dxa"/>
            <w:tcBorders>
              <w:top w:val="nil"/>
              <w:left w:val="nil"/>
              <w:bottom w:val="single" w:sz="4" w:space="0" w:color="auto"/>
              <w:right w:val="single" w:sz="4" w:space="0" w:color="00000A"/>
            </w:tcBorders>
            <w:hideMark/>
          </w:tcPr>
          <w:p w14:paraId="0F734AAD" w14:textId="77777777" w:rsidR="007A7497" w:rsidRPr="00BF2A89" w:rsidRDefault="007A7497" w:rsidP="007A7497">
            <w:pPr>
              <w:widowControl w:val="0"/>
              <w:jc w:val="center"/>
              <w:rPr>
                <w:rFonts w:ascii="Times New Roman" w:eastAsia="Times New Roman" w:hAnsi="Times New Roman"/>
                <w:sz w:val="20"/>
                <w:szCs w:val="20"/>
              </w:rPr>
            </w:pPr>
            <w:proofErr w:type="spellStart"/>
            <w:r w:rsidRPr="00BF2A89">
              <w:rPr>
                <w:rFonts w:ascii="Times New Roman" w:eastAsia="Times New Roman" w:hAnsi="Times New Roman"/>
                <w:sz w:val="20"/>
                <w:szCs w:val="20"/>
              </w:rPr>
              <w:t>Минцифра</w:t>
            </w:r>
            <w:proofErr w:type="spellEnd"/>
            <w:r w:rsidRPr="00BF2A89">
              <w:rPr>
                <w:rFonts w:ascii="Times New Roman" w:eastAsia="Times New Roman" w:hAnsi="Times New Roman"/>
                <w:sz w:val="20"/>
                <w:szCs w:val="20"/>
              </w:rPr>
              <w:t xml:space="preserve"> НСО</w:t>
            </w:r>
          </w:p>
        </w:tc>
      </w:tr>
      <w:tr w:rsidR="007A7497" w:rsidRPr="00BF2A89" w14:paraId="7755EF73" w14:textId="77777777" w:rsidTr="007A7497">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hideMark/>
          </w:tcPr>
          <w:p w14:paraId="2A41D93B"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4</w:t>
            </w:r>
          </w:p>
        </w:tc>
        <w:tc>
          <w:tcPr>
            <w:tcW w:w="1684" w:type="dxa"/>
            <w:tcBorders>
              <w:top w:val="single" w:sz="4" w:space="0" w:color="auto"/>
              <w:left w:val="single" w:sz="4" w:space="0" w:color="auto"/>
              <w:bottom w:val="single" w:sz="4" w:space="0" w:color="auto"/>
              <w:right w:val="single" w:sz="4" w:space="0" w:color="auto"/>
            </w:tcBorders>
            <w:hideMark/>
          </w:tcPr>
          <w:p w14:paraId="3B377950"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proxy-mis.zdravnsk.ru</w:t>
            </w:r>
          </w:p>
        </w:tc>
        <w:tc>
          <w:tcPr>
            <w:tcW w:w="1407" w:type="dxa"/>
            <w:tcBorders>
              <w:top w:val="single" w:sz="4" w:space="0" w:color="auto"/>
              <w:left w:val="single" w:sz="4" w:space="0" w:color="auto"/>
              <w:bottom w:val="single" w:sz="4" w:space="0" w:color="auto"/>
              <w:right w:val="single" w:sz="4" w:space="0" w:color="auto"/>
            </w:tcBorders>
            <w:hideMark/>
          </w:tcPr>
          <w:p w14:paraId="5A35B379"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Копирование ВМ (базовое)</w:t>
            </w:r>
          </w:p>
        </w:tc>
        <w:tc>
          <w:tcPr>
            <w:tcW w:w="1687" w:type="dxa"/>
            <w:tcBorders>
              <w:top w:val="single" w:sz="4" w:space="0" w:color="auto"/>
              <w:left w:val="single" w:sz="4" w:space="0" w:color="auto"/>
              <w:bottom w:val="single" w:sz="4" w:space="0" w:color="auto"/>
              <w:right w:val="single" w:sz="4" w:space="0" w:color="auto"/>
            </w:tcBorders>
            <w:hideMark/>
          </w:tcPr>
          <w:p w14:paraId="593318C0"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Полная копия: 1 раз в неделю</w:t>
            </w:r>
          </w:p>
        </w:tc>
        <w:tc>
          <w:tcPr>
            <w:tcW w:w="1159" w:type="dxa"/>
            <w:tcBorders>
              <w:top w:val="single" w:sz="4" w:space="0" w:color="auto"/>
              <w:left w:val="single" w:sz="4" w:space="0" w:color="auto"/>
              <w:bottom w:val="single" w:sz="4" w:space="0" w:color="auto"/>
              <w:right w:val="single" w:sz="4" w:space="0" w:color="auto"/>
            </w:tcBorders>
            <w:hideMark/>
          </w:tcPr>
          <w:p w14:paraId="184957E4"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 недели</w:t>
            </w:r>
          </w:p>
        </w:tc>
        <w:tc>
          <w:tcPr>
            <w:tcW w:w="1134" w:type="dxa"/>
            <w:tcBorders>
              <w:top w:val="single" w:sz="4" w:space="0" w:color="auto"/>
              <w:left w:val="single" w:sz="4" w:space="0" w:color="auto"/>
              <w:bottom w:val="single" w:sz="4" w:space="0" w:color="auto"/>
              <w:right w:val="single" w:sz="4" w:space="0" w:color="auto"/>
            </w:tcBorders>
            <w:hideMark/>
          </w:tcPr>
          <w:p w14:paraId="50BD8D02" w14:textId="77777777" w:rsidR="007A7497" w:rsidRPr="00BF2A89" w:rsidRDefault="007A7497" w:rsidP="007A7497">
            <w:pPr>
              <w:widowControl w:val="0"/>
              <w:spacing w:line="240" w:lineRule="auto"/>
              <w:rPr>
                <w:rFonts w:ascii="Times New Roman" w:eastAsia="Times New Roman" w:hAnsi="Times New Roman"/>
                <w:sz w:val="20"/>
                <w:szCs w:val="20"/>
              </w:rPr>
            </w:pPr>
            <w:bookmarkStart w:id="67" w:name="__DdeLink__5343_1291390992"/>
            <w:r w:rsidRPr="00BF2A89">
              <w:rPr>
                <w:rFonts w:ascii="Times New Roman" w:eastAsia="Times New Roman" w:hAnsi="Times New Roman"/>
                <w:sz w:val="20"/>
                <w:szCs w:val="20"/>
              </w:rPr>
              <w:t>20:00-6</w:t>
            </w:r>
            <w:bookmarkEnd w:id="67"/>
            <w:r w:rsidRPr="00BF2A89">
              <w:rPr>
                <w:rFonts w:ascii="Times New Roman" w:eastAsia="Times New Roman" w:hAnsi="Times New Roman"/>
                <w:sz w:val="20"/>
                <w:szCs w:val="20"/>
              </w:rPr>
              <w:t>:00</w:t>
            </w:r>
          </w:p>
        </w:tc>
        <w:tc>
          <w:tcPr>
            <w:tcW w:w="1417" w:type="dxa"/>
            <w:tcBorders>
              <w:top w:val="single" w:sz="4" w:space="0" w:color="auto"/>
              <w:left w:val="single" w:sz="4" w:space="0" w:color="auto"/>
              <w:bottom w:val="single" w:sz="4" w:space="0" w:color="auto"/>
              <w:right w:val="single" w:sz="4" w:space="0" w:color="auto"/>
            </w:tcBorders>
          </w:tcPr>
          <w:p w14:paraId="12D77500" w14:textId="77777777" w:rsidR="007A7497" w:rsidRPr="00BF2A89" w:rsidRDefault="007A7497" w:rsidP="007A7497">
            <w:pPr>
              <w:widowControl w:val="0"/>
              <w:spacing w:line="240" w:lineRule="auto"/>
              <w:rPr>
                <w:rFonts w:ascii="Times New Roman" w:eastAsia="Times New Roman" w:hAnsi="Times New Roman"/>
                <w:sz w:val="20"/>
                <w:szCs w:val="20"/>
              </w:rPr>
            </w:pPr>
          </w:p>
        </w:tc>
        <w:tc>
          <w:tcPr>
            <w:tcW w:w="1417" w:type="dxa"/>
            <w:tcBorders>
              <w:top w:val="single" w:sz="4" w:space="0" w:color="auto"/>
              <w:left w:val="single" w:sz="4" w:space="0" w:color="auto"/>
              <w:bottom w:val="single" w:sz="4" w:space="0" w:color="auto"/>
              <w:right w:val="single" w:sz="4" w:space="0" w:color="auto"/>
            </w:tcBorders>
            <w:hideMark/>
          </w:tcPr>
          <w:p w14:paraId="6EB02A5C" w14:textId="77777777" w:rsidR="007A7497" w:rsidRPr="00BF2A89" w:rsidRDefault="007A7497" w:rsidP="007A7497">
            <w:pPr>
              <w:widowControl w:val="0"/>
              <w:jc w:val="center"/>
              <w:rPr>
                <w:rFonts w:ascii="Times New Roman" w:eastAsia="Times New Roman" w:hAnsi="Times New Roman"/>
                <w:sz w:val="20"/>
                <w:szCs w:val="20"/>
              </w:rPr>
            </w:pPr>
            <w:proofErr w:type="spellStart"/>
            <w:r w:rsidRPr="00BF2A89">
              <w:rPr>
                <w:rFonts w:ascii="Times New Roman" w:eastAsia="Times New Roman" w:hAnsi="Times New Roman"/>
                <w:sz w:val="20"/>
                <w:szCs w:val="20"/>
              </w:rPr>
              <w:t>Минцифра</w:t>
            </w:r>
            <w:proofErr w:type="spellEnd"/>
            <w:r w:rsidRPr="00BF2A89">
              <w:rPr>
                <w:rFonts w:ascii="Times New Roman" w:eastAsia="Times New Roman" w:hAnsi="Times New Roman"/>
                <w:sz w:val="20"/>
                <w:szCs w:val="20"/>
              </w:rPr>
              <w:t xml:space="preserve"> НСО</w:t>
            </w:r>
          </w:p>
        </w:tc>
      </w:tr>
      <w:tr w:rsidR="007A7497" w:rsidRPr="00BF2A89" w14:paraId="7B585BEF" w14:textId="77777777" w:rsidTr="007A7497">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hideMark/>
          </w:tcPr>
          <w:p w14:paraId="36CFFB80"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5</w:t>
            </w:r>
          </w:p>
        </w:tc>
        <w:tc>
          <w:tcPr>
            <w:tcW w:w="1684" w:type="dxa"/>
            <w:tcBorders>
              <w:top w:val="single" w:sz="4" w:space="0" w:color="auto"/>
              <w:left w:val="single" w:sz="4" w:space="0" w:color="auto"/>
              <w:bottom w:val="single" w:sz="4" w:space="0" w:color="auto"/>
              <w:right w:val="single" w:sz="4" w:space="0" w:color="auto"/>
            </w:tcBorders>
            <w:hideMark/>
          </w:tcPr>
          <w:p w14:paraId="63F0268E" w14:textId="77777777" w:rsidR="007A7497" w:rsidRPr="00BF2A89" w:rsidRDefault="007A7497" w:rsidP="007A7497">
            <w:pPr>
              <w:widowControl w:val="0"/>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 xml:space="preserve">db-mis1.zdravnsk.ru </w:t>
            </w:r>
          </w:p>
        </w:tc>
        <w:tc>
          <w:tcPr>
            <w:tcW w:w="1407" w:type="dxa"/>
            <w:tcBorders>
              <w:top w:val="single" w:sz="4" w:space="0" w:color="auto"/>
              <w:left w:val="single" w:sz="4" w:space="0" w:color="auto"/>
              <w:bottom w:val="single" w:sz="4" w:space="0" w:color="auto"/>
              <w:right w:val="single" w:sz="4" w:space="0" w:color="auto"/>
            </w:tcBorders>
            <w:hideMark/>
          </w:tcPr>
          <w:p w14:paraId="0F03F340" w14:textId="77777777" w:rsidR="007A7497" w:rsidRPr="00BF2A89" w:rsidRDefault="007A7497" w:rsidP="007A7497">
            <w:pPr>
              <w:spacing w:line="240" w:lineRule="auto"/>
              <w:rPr>
                <w:rFonts w:ascii="Times New Roman" w:eastAsia="Times New Roman" w:hAnsi="Times New Roman"/>
                <w:sz w:val="20"/>
                <w:szCs w:val="20"/>
                <w:lang w:val="en-US"/>
              </w:rPr>
            </w:pPr>
            <w:r w:rsidRPr="00BF2A89">
              <w:rPr>
                <w:rFonts w:ascii="Times New Roman" w:eastAsia="Times New Roman" w:hAnsi="Times New Roman"/>
                <w:sz w:val="20"/>
                <w:szCs w:val="20"/>
                <w:lang w:val="en-US"/>
              </w:rPr>
              <w:t xml:space="preserve">Full Backup </w:t>
            </w:r>
            <w:r w:rsidRPr="00BF2A89">
              <w:rPr>
                <w:rFonts w:ascii="Times New Roman" w:eastAsia="Times New Roman" w:hAnsi="Times New Roman"/>
                <w:sz w:val="20"/>
                <w:szCs w:val="20"/>
              </w:rPr>
              <w:t>БД</w:t>
            </w:r>
          </w:p>
          <w:p w14:paraId="259793AD" w14:textId="77777777" w:rsidR="007A7497" w:rsidRPr="00BF2A89" w:rsidRDefault="007A7497" w:rsidP="007A7497">
            <w:pPr>
              <w:spacing w:line="240" w:lineRule="auto"/>
              <w:rPr>
                <w:rFonts w:ascii="Times New Roman" w:eastAsia="Times New Roman" w:hAnsi="Times New Roman"/>
                <w:sz w:val="20"/>
                <w:szCs w:val="20"/>
                <w:lang w:val="en-US"/>
              </w:rPr>
            </w:pPr>
            <w:r w:rsidRPr="00BF2A89">
              <w:rPr>
                <w:rFonts w:ascii="Times New Roman" w:eastAsia="Times New Roman" w:hAnsi="Times New Roman"/>
                <w:sz w:val="20"/>
                <w:szCs w:val="20"/>
                <w:lang w:val="en-US"/>
              </w:rPr>
              <w:t xml:space="preserve">Diff Backup </w:t>
            </w:r>
            <w:r w:rsidRPr="00BF2A89">
              <w:rPr>
                <w:rFonts w:ascii="Times New Roman" w:eastAsia="Times New Roman" w:hAnsi="Times New Roman"/>
                <w:sz w:val="20"/>
                <w:szCs w:val="20"/>
              </w:rPr>
              <w:t>БД</w:t>
            </w:r>
          </w:p>
          <w:p w14:paraId="43091AE1" w14:textId="77777777" w:rsidR="007A7497" w:rsidRPr="00BF2A89" w:rsidRDefault="007A7497" w:rsidP="007A7497">
            <w:pPr>
              <w:spacing w:line="240" w:lineRule="auto"/>
              <w:rPr>
                <w:rFonts w:ascii="Times New Roman" w:eastAsia="Times New Roman" w:hAnsi="Times New Roman"/>
                <w:sz w:val="20"/>
                <w:szCs w:val="20"/>
              </w:rPr>
            </w:pPr>
            <w:proofErr w:type="spellStart"/>
            <w:r w:rsidRPr="00BF2A89">
              <w:rPr>
                <w:rFonts w:ascii="Times New Roman" w:eastAsia="Times New Roman" w:hAnsi="Times New Roman"/>
                <w:sz w:val="20"/>
                <w:szCs w:val="20"/>
              </w:rPr>
              <w:t>Log</w:t>
            </w:r>
            <w:proofErr w:type="spellEnd"/>
            <w:r w:rsidRPr="00BF2A89">
              <w:rPr>
                <w:rFonts w:ascii="Times New Roman" w:eastAsia="Times New Roman" w:hAnsi="Times New Roman"/>
                <w:sz w:val="20"/>
                <w:szCs w:val="20"/>
              </w:rPr>
              <w:t xml:space="preserve"> </w:t>
            </w:r>
            <w:proofErr w:type="spellStart"/>
            <w:r w:rsidRPr="00BF2A89">
              <w:rPr>
                <w:rFonts w:ascii="Times New Roman" w:eastAsia="Times New Roman" w:hAnsi="Times New Roman"/>
                <w:sz w:val="20"/>
                <w:szCs w:val="20"/>
              </w:rPr>
              <w:t>Backup</w:t>
            </w:r>
            <w:proofErr w:type="spellEnd"/>
            <w:r w:rsidRPr="00BF2A89">
              <w:rPr>
                <w:rFonts w:ascii="Times New Roman" w:eastAsia="Times New Roman" w:hAnsi="Times New Roman"/>
                <w:sz w:val="20"/>
                <w:szCs w:val="20"/>
              </w:rPr>
              <w:t xml:space="preserve"> БД</w:t>
            </w:r>
          </w:p>
        </w:tc>
        <w:tc>
          <w:tcPr>
            <w:tcW w:w="1687" w:type="dxa"/>
            <w:tcBorders>
              <w:top w:val="single" w:sz="4" w:space="0" w:color="auto"/>
              <w:left w:val="single" w:sz="4" w:space="0" w:color="auto"/>
              <w:bottom w:val="single" w:sz="4" w:space="0" w:color="auto"/>
              <w:right w:val="single" w:sz="4" w:space="0" w:color="auto"/>
            </w:tcBorders>
            <w:hideMark/>
          </w:tcPr>
          <w:p w14:paraId="4F590B12" w14:textId="77777777" w:rsidR="007A7497" w:rsidRPr="00BF2A89" w:rsidRDefault="007A7497" w:rsidP="007A7497">
            <w:pPr>
              <w:spacing w:line="240" w:lineRule="auto"/>
              <w:rPr>
                <w:rFonts w:ascii="Times New Roman" w:eastAsia="Times New Roman" w:hAnsi="Times New Roman"/>
                <w:sz w:val="20"/>
                <w:szCs w:val="20"/>
              </w:rPr>
            </w:pPr>
            <w:proofErr w:type="spellStart"/>
            <w:r w:rsidRPr="00BF2A89">
              <w:rPr>
                <w:rFonts w:ascii="Times New Roman" w:eastAsia="Times New Roman" w:hAnsi="Times New Roman"/>
                <w:sz w:val="20"/>
                <w:szCs w:val="20"/>
              </w:rPr>
              <w:t>Full</w:t>
            </w:r>
            <w:proofErr w:type="spellEnd"/>
            <w:r w:rsidRPr="00BF2A89">
              <w:rPr>
                <w:rFonts w:ascii="Times New Roman" w:eastAsia="Times New Roman" w:hAnsi="Times New Roman"/>
                <w:sz w:val="20"/>
                <w:szCs w:val="20"/>
              </w:rPr>
              <w:t>: 1 раз в 2 недели;</w:t>
            </w:r>
          </w:p>
          <w:p w14:paraId="260A8982" w14:textId="77777777" w:rsidR="007A7497" w:rsidRPr="00BF2A89" w:rsidRDefault="007A7497" w:rsidP="007A7497">
            <w:pPr>
              <w:spacing w:line="240" w:lineRule="auto"/>
              <w:rPr>
                <w:rFonts w:ascii="Times New Roman" w:eastAsia="Times New Roman" w:hAnsi="Times New Roman"/>
                <w:sz w:val="20"/>
                <w:szCs w:val="20"/>
              </w:rPr>
            </w:pPr>
            <w:proofErr w:type="spellStart"/>
            <w:r w:rsidRPr="00BF2A89">
              <w:rPr>
                <w:rFonts w:ascii="Times New Roman" w:eastAsia="Times New Roman" w:hAnsi="Times New Roman"/>
                <w:sz w:val="20"/>
                <w:szCs w:val="20"/>
              </w:rPr>
              <w:t>Diff</w:t>
            </w:r>
            <w:proofErr w:type="spellEnd"/>
            <w:r w:rsidRPr="00BF2A89">
              <w:rPr>
                <w:rFonts w:ascii="Times New Roman" w:eastAsia="Times New Roman" w:hAnsi="Times New Roman"/>
                <w:sz w:val="20"/>
                <w:szCs w:val="20"/>
              </w:rPr>
              <w:t>: 1 раз в день</w:t>
            </w:r>
          </w:p>
          <w:p w14:paraId="7D49FD24" w14:textId="77777777" w:rsidR="007A7497" w:rsidRPr="00BF2A89" w:rsidRDefault="007A7497" w:rsidP="007A7497">
            <w:pPr>
              <w:spacing w:line="240" w:lineRule="auto"/>
              <w:rPr>
                <w:rFonts w:ascii="Times New Roman" w:eastAsia="Times New Roman" w:hAnsi="Times New Roman"/>
                <w:sz w:val="20"/>
                <w:szCs w:val="20"/>
              </w:rPr>
            </w:pPr>
            <w:proofErr w:type="spellStart"/>
            <w:r w:rsidRPr="00BF2A89">
              <w:rPr>
                <w:rFonts w:ascii="Times New Roman" w:eastAsia="Times New Roman" w:hAnsi="Times New Roman"/>
                <w:sz w:val="20"/>
                <w:szCs w:val="20"/>
              </w:rPr>
              <w:t>Log</w:t>
            </w:r>
            <w:proofErr w:type="spellEnd"/>
            <w:r w:rsidRPr="00BF2A89">
              <w:rPr>
                <w:rFonts w:ascii="Times New Roman" w:eastAsia="Times New Roman" w:hAnsi="Times New Roman"/>
                <w:sz w:val="20"/>
                <w:szCs w:val="20"/>
              </w:rPr>
              <w:t>: 1 раз в час</w:t>
            </w:r>
          </w:p>
        </w:tc>
        <w:tc>
          <w:tcPr>
            <w:tcW w:w="1159" w:type="dxa"/>
            <w:tcBorders>
              <w:top w:val="single" w:sz="4" w:space="0" w:color="auto"/>
              <w:left w:val="single" w:sz="4" w:space="0" w:color="auto"/>
              <w:bottom w:val="single" w:sz="4" w:space="0" w:color="auto"/>
              <w:right w:val="single" w:sz="4" w:space="0" w:color="auto"/>
            </w:tcBorders>
            <w:hideMark/>
          </w:tcPr>
          <w:p w14:paraId="1A8141C5" w14:textId="77777777" w:rsidR="007A7497" w:rsidRPr="00BF2A89" w:rsidRDefault="007A7497" w:rsidP="007A7497">
            <w:pPr>
              <w:spacing w:line="240" w:lineRule="auto"/>
              <w:rPr>
                <w:rFonts w:ascii="Times New Roman" w:eastAsia="Times New Roman" w:hAnsi="Times New Roman"/>
                <w:sz w:val="20"/>
                <w:szCs w:val="20"/>
              </w:rPr>
            </w:pPr>
            <w:r w:rsidRPr="00BF2A89">
              <w:rPr>
                <w:rFonts w:ascii="Times New Roman" w:eastAsia="Times New Roman" w:hAnsi="Times New Roman"/>
                <w:sz w:val="20"/>
                <w:szCs w:val="20"/>
              </w:rPr>
              <w:t>2 месяца</w:t>
            </w:r>
          </w:p>
        </w:tc>
        <w:tc>
          <w:tcPr>
            <w:tcW w:w="1134" w:type="dxa"/>
            <w:tcBorders>
              <w:top w:val="single" w:sz="4" w:space="0" w:color="auto"/>
              <w:left w:val="single" w:sz="4" w:space="0" w:color="auto"/>
              <w:bottom w:val="single" w:sz="4" w:space="0" w:color="auto"/>
              <w:right w:val="single" w:sz="4" w:space="0" w:color="auto"/>
            </w:tcBorders>
            <w:hideMark/>
          </w:tcPr>
          <w:p w14:paraId="6BC4E76C" w14:textId="77777777" w:rsidR="007A7497" w:rsidRPr="00BF2A89" w:rsidRDefault="007A7497" w:rsidP="007A7497">
            <w:pPr>
              <w:widowControl w:val="0"/>
              <w:spacing w:line="240" w:lineRule="auto"/>
              <w:rPr>
                <w:rFonts w:ascii="Times New Roman" w:eastAsia="Times New Roman" w:hAnsi="Times New Roman"/>
                <w:sz w:val="20"/>
                <w:szCs w:val="20"/>
              </w:rPr>
            </w:pPr>
            <w:proofErr w:type="spellStart"/>
            <w:r w:rsidRPr="00BF2A89">
              <w:rPr>
                <w:rFonts w:ascii="Times New Roman" w:eastAsia="Times New Roman" w:hAnsi="Times New Roman"/>
                <w:sz w:val="20"/>
                <w:szCs w:val="20"/>
              </w:rPr>
              <w:t>Full</w:t>
            </w:r>
            <w:proofErr w:type="spellEnd"/>
            <w:r w:rsidRPr="00BF2A89">
              <w:rPr>
                <w:rFonts w:ascii="Times New Roman" w:eastAsia="Times New Roman" w:hAnsi="Times New Roman"/>
                <w:sz w:val="20"/>
                <w:szCs w:val="20"/>
              </w:rPr>
              <w:t>: суббота 18:00-06:00;</w:t>
            </w:r>
          </w:p>
          <w:p w14:paraId="7BEF17A9" w14:textId="77777777" w:rsidR="007A7497" w:rsidRPr="00BF2A89" w:rsidRDefault="007A7497" w:rsidP="007A7497">
            <w:pPr>
              <w:widowControl w:val="0"/>
              <w:spacing w:line="240" w:lineRule="auto"/>
              <w:rPr>
                <w:rFonts w:ascii="Times New Roman" w:eastAsia="Times New Roman" w:hAnsi="Times New Roman"/>
                <w:sz w:val="20"/>
                <w:szCs w:val="20"/>
              </w:rPr>
            </w:pPr>
            <w:proofErr w:type="spellStart"/>
            <w:r w:rsidRPr="00BF2A89">
              <w:rPr>
                <w:rFonts w:ascii="Times New Roman" w:eastAsia="Times New Roman" w:hAnsi="Times New Roman"/>
                <w:sz w:val="20"/>
                <w:szCs w:val="20"/>
              </w:rPr>
              <w:t>Diff</w:t>
            </w:r>
            <w:proofErr w:type="spellEnd"/>
            <w:r w:rsidRPr="00BF2A89">
              <w:rPr>
                <w:rFonts w:ascii="Times New Roman" w:eastAsia="Times New Roman" w:hAnsi="Times New Roman"/>
                <w:sz w:val="20"/>
                <w:szCs w:val="20"/>
              </w:rPr>
              <w:t>: 20:00-6:00;</w:t>
            </w:r>
          </w:p>
        </w:tc>
        <w:tc>
          <w:tcPr>
            <w:tcW w:w="1417" w:type="dxa"/>
            <w:tcBorders>
              <w:top w:val="single" w:sz="4" w:space="0" w:color="auto"/>
              <w:left w:val="single" w:sz="4" w:space="0" w:color="auto"/>
              <w:bottom w:val="single" w:sz="4" w:space="0" w:color="auto"/>
              <w:right w:val="single" w:sz="4" w:space="0" w:color="auto"/>
            </w:tcBorders>
          </w:tcPr>
          <w:p w14:paraId="1E6BB14C" w14:textId="77777777" w:rsidR="007A7497" w:rsidRPr="00BF2A89" w:rsidRDefault="007A7497" w:rsidP="007A7497">
            <w:pPr>
              <w:widowControl w:val="0"/>
              <w:spacing w:line="240" w:lineRule="auto"/>
              <w:rPr>
                <w:rFonts w:ascii="Times New Roman" w:eastAsia="Times New Roman" w:hAnsi="Times New Roman"/>
                <w:sz w:val="20"/>
                <w:szCs w:val="20"/>
              </w:rPr>
            </w:pPr>
          </w:p>
        </w:tc>
        <w:tc>
          <w:tcPr>
            <w:tcW w:w="1417" w:type="dxa"/>
            <w:tcBorders>
              <w:top w:val="single" w:sz="4" w:space="0" w:color="auto"/>
              <w:left w:val="single" w:sz="4" w:space="0" w:color="auto"/>
              <w:bottom w:val="single" w:sz="4" w:space="0" w:color="auto"/>
              <w:right w:val="single" w:sz="4" w:space="0" w:color="auto"/>
            </w:tcBorders>
            <w:hideMark/>
          </w:tcPr>
          <w:p w14:paraId="247D70AD" w14:textId="77777777" w:rsidR="007A7497" w:rsidRPr="00BF2A89" w:rsidRDefault="007A7497" w:rsidP="007A7497">
            <w:pPr>
              <w:widowControl w:val="0"/>
              <w:jc w:val="center"/>
              <w:rPr>
                <w:rFonts w:ascii="Times New Roman" w:eastAsia="Times New Roman" w:hAnsi="Times New Roman"/>
                <w:sz w:val="20"/>
                <w:szCs w:val="20"/>
              </w:rPr>
            </w:pPr>
            <w:proofErr w:type="spellStart"/>
            <w:r w:rsidRPr="00BF2A89">
              <w:rPr>
                <w:rFonts w:ascii="Times New Roman" w:eastAsia="Times New Roman" w:hAnsi="Times New Roman"/>
                <w:sz w:val="20"/>
                <w:szCs w:val="20"/>
              </w:rPr>
              <w:t>Минцифра</w:t>
            </w:r>
            <w:proofErr w:type="spellEnd"/>
            <w:r w:rsidRPr="00BF2A89">
              <w:rPr>
                <w:rFonts w:ascii="Times New Roman" w:eastAsia="Times New Roman" w:hAnsi="Times New Roman"/>
                <w:sz w:val="20"/>
                <w:szCs w:val="20"/>
              </w:rPr>
              <w:t xml:space="preserve"> НСО</w:t>
            </w:r>
          </w:p>
        </w:tc>
      </w:tr>
    </w:tbl>
    <w:p w14:paraId="431FBE2F" w14:textId="77777777" w:rsidR="00D3429E" w:rsidRPr="00BF2A89" w:rsidRDefault="00D3429E" w:rsidP="007A7497">
      <w:pPr>
        <w:rPr>
          <w:rFonts w:ascii="Times New Roman" w:hAnsi="Times New Roman"/>
        </w:rPr>
        <w:sectPr w:rsidR="00D3429E" w:rsidRPr="00BF2A89" w:rsidSect="00206A54">
          <w:footerReference w:type="default" r:id="rId41"/>
          <w:pgSz w:w="11906" w:h="16838"/>
          <w:pgMar w:top="1134" w:right="567" w:bottom="1134" w:left="1418" w:header="709" w:footer="709" w:gutter="0"/>
          <w:cols w:space="708"/>
          <w:titlePg/>
          <w:docGrid w:linePitch="360"/>
        </w:sectPr>
      </w:pPr>
    </w:p>
    <w:p w14:paraId="2925A38C" w14:textId="41A5C764" w:rsidR="00D3429E" w:rsidRPr="00BF2A89" w:rsidRDefault="00D3429E" w:rsidP="00D3429E">
      <w:pPr>
        <w:widowControl w:val="0"/>
        <w:spacing w:after="0" w:line="240" w:lineRule="auto"/>
        <w:ind w:left="5954" w:hanging="709"/>
        <w:jc w:val="right"/>
        <w:rPr>
          <w:rFonts w:ascii="Times New Roman" w:hAnsi="Times New Roman"/>
          <w:sz w:val="24"/>
          <w:szCs w:val="28"/>
        </w:rPr>
      </w:pPr>
      <w:r w:rsidRPr="00BF2A89">
        <w:rPr>
          <w:rFonts w:ascii="Times New Roman" w:hAnsi="Times New Roman"/>
          <w:sz w:val="24"/>
          <w:szCs w:val="28"/>
        </w:rPr>
        <w:lastRenderedPageBreak/>
        <w:t>Приложение № 9</w:t>
      </w:r>
      <w:r w:rsidRPr="00BF2A89">
        <w:rPr>
          <w:rFonts w:ascii="Times New Roman" w:hAnsi="Times New Roman"/>
          <w:sz w:val="24"/>
          <w:szCs w:val="28"/>
        </w:rPr>
        <w:br/>
        <w:t>к описанию объекта закупки</w:t>
      </w:r>
    </w:p>
    <w:p w14:paraId="35562667" w14:textId="77777777" w:rsidR="00690BD5" w:rsidRPr="00BF2A89" w:rsidRDefault="00690BD5" w:rsidP="00D3429E">
      <w:pPr>
        <w:pStyle w:val="1e"/>
        <w:rPr>
          <w:rFonts w:ascii="Times New Roman" w:hAnsi="Times New Roman"/>
        </w:rPr>
      </w:pPr>
    </w:p>
    <w:p w14:paraId="23FFF18D" w14:textId="7156DEF7" w:rsidR="00D3429E" w:rsidRPr="00BF2A89" w:rsidRDefault="00D3429E" w:rsidP="00D3429E">
      <w:pPr>
        <w:pStyle w:val="1e"/>
        <w:rPr>
          <w:rFonts w:ascii="Times New Roman" w:hAnsi="Times New Roman"/>
        </w:rPr>
      </w:pPr>
      <w:r w:rsidRPr="00BF2A89">
        <w:rPr>
          <w:rFonts w:ascii="Times New Roman" w:hAnsi="Times New Roman"/>
        </w:rPr>
        <w:t xml:space="preserve">Шаблон </w:t>
      </w:r>
      <w:r w:rsidRPr="00BF2A89">
        <w:rPr>
          <w:rFonts w:ascii="Times New Roman" w:hAnsi="Times New Roman"/>
          <w:snapToGrid w:val="0"/>
        </w:rPr>
        <w:t>ЖУРНАЛа</w:t>
      </w:r>
      <w:r w:rsidRPr="00BF2A89">
        <w:rPr>
          <w:rFonts w:ascii="Times New Roman" w:hAnsi="Times New Roman"/>
        </w:rPr>
        <w:t xml:space="preserve"> </w:t>
      </w:r>
      <w:r w:rsidR="0055491F" w:rsidRPr="00BF2A89">
        <w:rPr>
          <w:rFonts w:ascii="Times New Roman" w:hAnsi="Times New Roman"/>
        </w:rPr>
        <w:t>Модификации</w:t>
      </w:r>
    </w:p>
    <w:p w14:paraId="1CD0F755" w14:textId="34F8A1D6" w:rsidR="00D3429E" w:rsidRPr="00BF2A89" w:rsidRDefault="00D3429E" w:rsidP="00D3429E">
      <w:pPr>
        <w:pStyle w:val="1e"/>
        <w:spacing w:before="0" w:after="0" w:line="240" w:lineRule="auto"/>
        <w:ind w:right="794"/>
        <w:rPr>
          <w:rFonts w:ascii="Times New Roman" w:hAnsi="Times New Roman"/>
        </w:rPr>
      </w:pPr>
      <w:r w:rsidRPr="00BF2A89">
        <w:rPr>
          <w:rFonts w:ascii="Times New Roman" w:hAnsi="Times New Roman"/>
          <w:b w:val="0"/>
          <w:caps w:val="0"/>
          <w:vertAlign w:val="superscript"/>
        </w:rPr>
        <w:t xml:space="preserve"> </w:t>
      </w:r>
    </w:p>
    <w:p w14:paraId="17AD450F" w14:textId="77777777" w:rsidR="00D3429E" w:rsidRPr="00BF2A89" w:rsidRDefault="00D3429E" w:rsidP="00D3429E">
      <w:pPr>
        <w:rPr>
          <w:rFonts w:ascii="Times New Roman" w:hAnsi="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26"/>
        <w:gridCol w:w="2056"/>
        <w:gridCol w:w="1436"/>
        <w:gridCol w:w="2260"/>
        <w:gridCol w:w="7382"/>
      </w:tblGrid>
      <w:tr w:rsidR="00690BD5" w:rsidRPr="00BF2A89" w14:paraId="791EB79D" w14:textId="77777777" w:rsidTr="00690BD5">
        <w:trPr>
          <w:trHeight w:val="571"/>
        </w:trPr>
        <w:tc>
          <w:tcPr>
            <w:tcW w:w="490" w:type="pct"/>
            <w:shd w:val="clear" w:color="auto" w:fill="auto"/>
            <w:tcMar>
              <w:left w:w="57" w:type="dxa"/>
              <w:right w:w="57" w:type="dxa"/>
            </w:tcMar>
            <w:vAlign w:val="center"/>
          </w:tcPr>
          <w:p w14:paraId="6D3F075F" w14:textId="56286DA2" w:rsidR="00690BD5" w:rsidRPr="00BF2A89" w:rsidRDefault="00690BD5" w:rsidP="00690BD5">
            <w:pPr>
              <w:pStyle w:val="Head10M"/>
              <w:rPr>
                <w:rFonts w:ascii="Times New Roman" w:eastAsia="Calibri" w:hAnsi="Times New Roman"/>
              </w:rPr>
            </w:pPr>
            <w:r w:rsidRPr="00BF2A89">
              <w:rPr>
                <w:rFonts w:ascii="Times New Roman" w:eastAsia="Calibri" w:hAnsi="Times New Roman"/>
              </w:rPr>
              <w:t>№ Заявки в АСУЗТП Исполнителя</w:t>
            </w:r>
          </w:p>
        </w:tc>
        <w:tc>
          <w:tcPr>
            <w:tcW w:w="706" w:type="pct"/>
            <w:shd w:val="clear" w:color="auto" w:fill="auto"/>
            <w:tcMar>
              <w:left w:w="57" w:type="dxa"/>
              <w:right w:w="57" w:type="dxa"/>
            </w:tcMar>
            <w:vAlign w:val="center"/>
          </w:tcPr>
          <w:p w14:paraId="260AA6D3" w14:textId="155968C7" w:rsidR="00690BD5" w:rsidRPr="00BF2A89" w:rsidRDefault="00690BD5" w:rsidP="00690BD5">
            <w:pPr>
              <w:pStyle w:val="Head10M"/>
              <w:rPr>
                <w:rFonts w:ascii="Times New Roman" w:eastAsia="Calibri" w:hAnsi="Times New Roman"/>
              </w:rPr>
            </w:pPr>
            <w:r w:rsidRPr="00BF2A89">
              <w:rPr>
                <w:rFonts w:ascii="Times New Roman" w:eastAsia="Calibri" w:hAnsi="Times New Roman"/>
              </w:rPr>
              <w:t xml:space="preserve">№ </w:t>
            </w:r>
            <w:proofErr w:type="spellStart"/>
            <w:r w:rsidRPr="00BF2A89">
              <w:rPr>
                <w:rFonts w:ascii="Times New Roman" w:eastAsia="Calibri" w:hAnsi="Times New Roman"/>
              </w:rPr>
              <w:t>Оф.письма</w:t>
            </w:r>
            <w:proofErr w:type="spellEnd"/>
            <w:r w:rsidRPr="00BF2A89">
              <w:rPr>
                <w:rFonts w:ascii="Times New Roman" w:eastAsia="Calibri" w:hAnsi="Times New Roman"/>
              </w:rPr>
              <w:t xml:space="preserve"> от Функционального заказчика</w:t>
            </w:r>
          </w:p>
        </w:tc>
        <w:tc>
          <w:tcPr>
            <w:tcW w:w="493" w:type="pct"/>
            <w:shd w:val="clear" w:color="auto" w:fill="auto"/>
            <w:tcMar>
              <w:left w:w="57" w:type="dxa"/>
              <w:right w:w="57" w:type="dxa"/>
            </w:tcMar>
            <w:vAlign w:val="center"/>
          </w:tcPr>
          <w:p w14:paraId="220AC01E" w14:textId="46BB292D" w:rsidR="00690BD5" w:rsidRPr="00BF2A89" w:rsidRDefault="00690BD5" w:rsidP="00690BD5">
            <w:pPr>
              <w:pStyle w:val="Head10M"/>
              <w:rPr>
                <w:rFonts w:ascii="Times New Roman" w:eastAsia="Calibri" w:hAnsi="Times New Roman"/>
              </w:rPr>
            </w:pPr>
            <w:r w:rsidRPr="00BF2A89">
              <w:rPr>
                <w:rFonts w:ascii="Times New Roman" w:eastAsia="Calibri" w:hAnsi="Times New Roman"/>
              </w:rPr>
              <w:t>Время затраченное в часах</w:t>
            </w:r>
          </w:p>
        </w:tc>
        <w:tc>
          <w:tcPr>
            <w:tcW w:w="776" w:type="pct"/>
            <w:vAlign w:val="center"/>
          </w:tcPr>
          <w:p w14:paraId="114140F8" w14:textId="77777777" w:rsidR="00690BD5" w:rsidRPr="00BF2A89" w:rsidRDefault="00690BD5" w:rsidP="00690BD5">
            <w:pPr>
              <w:pStyle w:val="Head10M"/>
              <w:rPr>
                <w:rFonts w:ascii="Times New Roman" w:eastAsia="Calibri" w:hAnsi="Times New Roman"/>
              </w:rPr>
            </w:pPr>
            <w:r w:rsidRPr="00BF2A89">
              <w:rPr>
                <w:rFonts w:ascii="Times New Roman" w:eastAsia="Calibri" w:hAnsi="Times New Roman"/>
              </w:rPr>
              <w:t>Компонент /</w:t>
            </w:r>
          </w:p>
          <w:p w14:paraId="3687FB8D" w14:textId="0F6615C8" w:rsidR="00690BD5" w:rsidRPr="00BF2A89" w:rsidRDefault="00690BD5" w:rsidP="00690BD5">
            <w:pPr>
              <w:pStyle w:val="Head10M"/>
              <w:rPr>
                <w:rFonts w:ascii="Times New Roman" w:eastAsia="Calibri" w:hAnsi="Times New Roman"/>
              </w:rPr>
            </w:pPr>
            <w:r w:rsidRPr="00BF2A89">
              <w:rPr>
                <w:rFonts w:ascii="Times New Roman" w:eastAsia="Calibri" w:hAnsi="Times New Roman"/>
              </w:rPr>
              <w:t>Сервис</w:t>
            </w:r>
          </w:p>
        </w:tc>
        <w:tc>
          <w:tcPr>
            <w:tcW w:w="2535" w:type="pct"/>
            <w:shd w:val="clear" w:color="auto" w:fill="auto"/>
            <w:tcMar>
              <w:left w:w="57" w:type="dxa"/>
              <w:right w:w="57" w:type="dxa"/>
            </w:tcMar>
            <w:vAlign w:val="center"/>
          </w:tcPr>
          <w:p w14:paraId="19CA189B" w14:textId="6E2989E0" w:rsidR="00690BD5" w:rsidRPr="00BF2A89" w:rsidRDefault="00690BD5" w:rsidP="00690BD5">
            <w:pPr>
              <w:pStyle w:val="Head10M"/>
              <w:rPr>
                <w:rFonts w:ascii="Times New Roman" w:eastAsia="Calibri" w:hAnsi="Times New Roman"/>
              </w:rPr>
            </w:pPr>
            <w:r w:rsidRPr="00BF2A89">
              <w:rPr>
                <w:rFonts w:ascii="Times New Roman" w:eastAsia="Calibri" w:hAnsi="Times New Roman"/>
              </w:rPr>
              <w:t>Проводимые мероприятия</w:t>
            </w:r>
          </w:p>
        </w:tc>
      </w:tr>
      <w:tr w:rsidR="00690BD5" w:rsidRPr="00BF2A89" w14:paraId="123FB8F9" w14:textId="77777777" w:rsidTr="00690BD5">
        <w:trPr>
          <w:trHeight w:val="850"/>
        </w:trPr>
        <w:tc>
          <w:tcPr>
            <w:tcW w:w="490" w:type="pct"/>
            <w:shd w:val="clear" w:color="auto" w:fill="auto"/>
          </w:tcPr>
          <w:p w14:paraId="2A7702EA" w14:textId="77777777" w:rsidR="00690BD5" w:rsidRPr="00BF2A89" w:rsidRDefault="00690BD5" w:rsidP="00690BD5">
            <w:pPr>
              <w:rPr>
                <w:rFonts w:ascii="Times New Roman" w:hAnsi="Times New Roman"/>
                <w:i/>
              </w:rPr>
            </w:pPr>
          </w:p>
        </w:tc>
        <w:tc>
          <w:tcPr>
            <w:tcW w:w="706" w:type="pct"/>
            <w:shd w:val="clear" w:color="auto" w:fill="auto"/>
          </w:tcPr>
          <w:p w14:paraId="32B78EAB" w14:textId="77777777" w:rsidR="00690BD5" w:rsidRPr="00BF2A89" w:rsidRDefault="00690BD5" w:rsidP="00690BD5">
            <w:pPr>
              <w:rPr>
                <w:rFonts w:ascii="Times New Roman" w:hAnsi="Times New Roman"/>
              </w:rPr>
            </w:pPr>
          </w:p>
        </w:tc>
        <w:tc>
          <w:tcPr>
            <w:tcW w:w="493" w:type="pct"/>
            <w:shd w:val="clear" w:color="auto" w:fill="auto"/>
          </w:tcPr>
          <w:p w14:paraId="072B3FD3" w14:textId="77777777" w:rsidR="00690BD5" w:rsidRPr="00BF2A89" w:rsidRDefault="00690BD5" w:rsidP="00690BD5">
            <w:pPr>
              <w:rPr>
                <w:rFonts w:ascii="Times New Roman" w:hAnsi="Times New Roman"/>
              </w:rPr>
            </w:pPr>
          </w:p>
        </w:tc>
        <w:tc>
          <w:tcPr>
            <w:tcW w:w="776" w:type="pct"/>
          </w:tcPr>
          <w:p w14:paraId="1CAF9198" w14:textId="77777777" w:rsidR="00690BD5" w:rsidRPr="00BF2A89" w:rsidRDefault="00690BD5" w:rsidP="00690BD5">
            <w:pPr>
              <w:rPr>
                <w:rFonts w:ascii="Times New Roman" w:hAnsi="Times New Roman"/>
              </w:rPr>
            </w:pPr>
          </w:p>
        </w:tc>
        <w:tc>
          <w:tcPr>
            <w:tcW w:w="2535" w:type="pct"/>
            <w:shd w:val="clear" w:color="auto" w:fill="auto"/>
          </w:tcPr>
          <w:p w14:paraId="167143B8" w14:textId="77777777" w:rsidR="00690BD5" w:rsidRPr="00BF2A89" w:rsidRDefault="00690BD5" w:rsidP="00690BD5">
            <w:pPr>
              <w:rPr>
                <w:rFonts w:ascii="Times New Roman" w:hAnsi="Times New Roman"/>
              </w:rPr>
            </w:pPr>
          </w:p>
        </w:tc>
      </w:tr>
      <w:tr w:rsidR="00690BD5" w:rsidRPr="00BF2A89" w14:paraId="0E6E9125" w14:textId="77777777" w:rsidTr="00690BD5">
        <w:trPr>
          <w:trHeight w:val="850"/>
        </w:trPr>
        <w:tc>
          <w:tcPr>
            <w:tcW w:w="490" w:type="pct"/>
            <w:shd w:val="clear" w:color="auto" w:fill="auto"/>
          </w:tcPr>
          <w:p w14:paraId="31A7D4BE" w14:textId="77777777" w:rsidR="00690BD5" w:rsidRPr="00BF2A89" w:rsidRDefault="00690BD5" w:rsidP="00690BD5">
            <w:pPr>
              <w:rPr>
                <w:rFonts w:ascii="Times New Roman" w:hAnsi="Times New Roman"/>
              </w:rPr>
            </w:pPr>
          </w:p>
        </w:tc>
        <w:tc>
          <w:tcPr>
            <w:tcW w:w="706" w:type="pct"/>
            <w:shd w:val="clear" w:color="auto" w:fill="auto"/>
          </w:tcPr>
          <w:p w14:paraId="0E993DEA" w14:textId="77777777" w:rsidR="00690BD5" w:rsidRPr="00BF2A89" w:rsidRDefault="00690BD5" w:rsidP="00690BD5">
            <w:pPr>
              <w:rPr>
                <w:rFonts w:ascii="Times New Roman" w:hAnsi="Times New Roman"/>
              </w:rPr>
            </w:pPr>
          </w:p>
        </w:tc>
        <w:tc>
          <w:tcPr>
            <w:tcW w:w="493" w:type="pct"/>
            <w:shd w:val="clear" w:color="auto" w:fill="auto"/>
          </w:tcPr>
          <w:p w14:paraId="14EB4266" w14:textId="77777777" w:rsidR="00690BD5" w:rsidRPr="00BF2A89" w:rsidRDefault="00690BD5" w:rsidP="00690BD5">
            <w:pPr>
              <w:rPr>
                <w:rFonts w:ascii="Times New Roman" w:hAnsi="Times New Roman"/>
              </w:rPr>
            </w:pPr>
          </w:p>
        </w:tc>
        <w:tc>
          <w:tcPr>
            <w:tcW w:w="776" w:type="pct"/>
          </w:tcPr>
          <w:p w14:paraId="774CA3C1" w14:textId="77777777" w:rsidR="00690BD5" w:rsidRPr="00BF2A89" w:rsidRDefault="00690BD5" w:rsidP="00690BD5">
            <w:pPr>
              <w:rPr>
                <w:rFonts w:ascii="Times New Roman" w:hAnsi="Times New Roman"/>
              </w:rPr>
            </w:pPr>
          </w:p>
        </w:tc>
        <w:tc>
          <w:tcPr>
            <w:tcW w:w="2535" w:type="pct"/>
            <w:shd w:val="clear" w:color="auto" w:fill="auto"/>
          </w:tcPr>
          <w:p w14:paraId="52332065" w14:textId="77777777" w:rsidR="00690BD5" w:rsidRPr="00BF2A89" w:rsidRDefault="00690BD5" w:rsidP="00690BD5">
            <w:pPr>
              <w:rPr>
                <w:rFonts w:ascii="Times New Roman" w:hAnsi="Times New Roman"/>
              </w:rPr>
            </w:pPr>
          </w:p>
        </w:tc>
      </w:tr>
    </w:tbl>
    <w:p w14:paraId="42C2F2BC" w14:textId="77777777" w:rsidR="00D3429E" w:rsidRPr="00BF2A89" w:rsidRDefault="00D3429E" w:rsidP="00D3429E">
      <w:pPr>
        <w:jc w:val="right"/>
        <w:rPr>
          <w:rFonts w:ascii="Times New Roman" w:hAnsi="Times New Roman"/>
        </w:rPr>
      </w:pPr>
    </w:p>
    <w:p w14:paraId="4BE6FC46" w14:textId="557384A5" w:rsidR="00D3429E" w:rsidRPr="00831B49" w:rsidRDefault="00D3429E" w:rsidP="00D3429E">
      <w:pPr>
        <w:jc w:val="right"/>
        <w:rPr>
          <w:rFonts w:ascii="Times New Roman" w:hAnsi="Times New Roman"/>
        </w:rPr>
      </w:pPr>
      <w:r w:rsidRPr="00BF2A89">
        <w:rPr>
          <w:rFonts w:ascii="Times New Roman" w:hAnsi="Times New Roman"/>
        </w:rPr>
        <w:t xml:space="preserve">Номер контракта _______________________________________ дата заключения «___» ______ </w:t>
      </w:r>
      <w:r w:rsidR="0043725B" w:rsidRPr="00BF2A89">
        <w:rPr>
          <w:rFonts w:ascii="Times New Roman" w:hAnsi="Times New Roman"/>
        </w:rPr>
        <w:t>20</w:t>
      </w:r>
      <w:r w:rsidR="001517F4" w:rsidRPr="001517F4">
        <w:rPr>
          <w:rFonts w:ascii="Times New Roman" w:hAnsi="Times New Roman"/>
        </w:rPr>
        <w:t>__</w:t>
      </w:r>
      <w:r w:rsidR="005A33BE" w:rsidRPr="00BF2A89">
        <w:rPr>
          <w:rFonts w:ascii="Times New Roman" w:hAnsi="Times New Roman"/>
        </w:rPr>
        <w:t>г</w:t>
      </w:r>
      <w:r w:rsidRPr="00BF2A89">
        <w:rPr>
          <w:rFonts w:ascii="Times New Roman" w:hAnsi="Times New Roman"/>
        </w:rPr>
        <w:t>.</w:t>
      </w:r>
    </w:p>
    <w:p w14:paraId="7768EB6F" w14:textId="6AC136DA" w:rsidR="00D3429E" w:rsidRDefault="00D3429E" w:rsidP="00D3429E">
      <w:pPr>
        <w:jc w:val="right"/>
        <w:rPr>
          <w:rFonts w:ascii="Times New Roman" w:hAnsi="Times New Roman"/>
        </w:rPr>
      </w:pPr>
    </w:p>
    <w:p w14:paraId="1162273C" w14:textId="7F9DE067" w:rsidR="005007FA" w:rsidRDefault="005007FA" w:rsidP="00D3429E">
      <w:pPr>
        <w:jc w:val="right"/>
        <w:rPr>
          <w:rFonts w:ascii="Times New Roman" w:hAnsi="Times New Roman"/>
        </w:rPr>
      </w:pPr>
    </w:p>
    <w:p w14:paraId="66B6CDE5" w14:textId="5AFBA408" w:rsidR="005007FA" w:rsidRDefault="005007FA" w:rsidP="00D3429E">
      <w:pPr>
        <w:jc w:val="right"/>
        <w:rPr>
          <w:rFonts w:ascii="Times New Roman" w:hAnsi="Times New Roman"/>
        </w:rPr>
      </w:pPr>
    </w:p>
    <w:p w14:paraId="02D0BB93" w14:textId="13B7848D" w:rsidR="005007FA" w:rsidRDefault="005007FA" w:rsidP="00D3429E">
      <w:pPr>
        <w:jc w:val="right"/>
        <w:rPr>
          <w:rFonts w:ascii="Times New Roman" w:hAnsi="Times New Roman"/>
        </w:rPr>
      </w:pPr>
    </w:p>
    <w:p w14:paraId="0264DF68" w14:textId="7B6C3ADD" w:rsidR="005007FA" w:rsidRDefault="005007FA" w:rsidP="00D3429E">
      <w:pPr>
        <w:jc w:val="right"/>
        <w:rPr>
          <w:rFonts w:ascii="Times New Roman" w:hAnsi="Times New Roman"/>
        </w:rPr>
      </w:pPr>
    </w:p>
    <w:p w14:paraId="021B2B2C" w14:textId="2AA518A4" w:rsidR="005007FA" w:rsidRDefault="005007FA" w:rsidP="00D3429E">
      <w:pPr>
        <w:jc w:val="right"/>
        <w:rPr>
          <w:rFonts w:ascii="Times New Roman" w:hAnsi="Times New Roman"/>
        </w:rPr>
      </w:pPr>
    </w:p>
    <w:p w14:paraId="1AAF04E7" w14:textId="1A15E147" w:rsidR="005007FA" w:rsidRDefault="005007FA" w:rsidP="00D3429E">
      <w:pPr>
        <w:jc w:val="right"/>
        <w:rPr>
          <w:rFonts w:ascii="Times New Roman" w:hAnsi="Times New Roman"/>
        </w:rPr>
      </w:pPr>
    </w:p>
    <w:p w14:paraId="54702893" w14:textId="5E9AE59C" w:rsidR="005007FA" w:rsidRDefault="005007FA" w:rsidP="00D3429E">
      <w:pPr>
        <w:jc w:val="right"/>
        <w:rPr>
          <w:rFonts w:ascii="Times New Roman" w:hAnsi="Times New Roman"/>
        </w:rPr>
      </w:pPr>
    </w:p>
    <w:p w14:paraId="4E3B8DFD" w14:textId="77777777" w:rsidR="005007FA" w:rsidRPr="005007FA" w:rsidRDefault="005007FA" w:rsidP="005007FA">
      <w:pPr>
        <w:keepNext/>
        <w:keepLines/>
        <w:tabs>
          <w:tab w:val="left" w:pos="5460"/>
        </w:tabs>
        <w:suppressAutoHyphens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r w:rsidRPr="005007FA">
        <w:rPr>
          <w:rFonts w:ascii="Times New Roman" w:eastAsia="Times New Roman" w:hAnsi="Times New Roman"/>
          <w:b/>
          <w:sz w:val="24"/>
          <w:szCs w:val="24"/>
          <w:lang w:eastAsia="ru-RU"/>
        </w:rPr>
        <w:lastRenderedPageBreak/>
        <w:t>ОБОСНОВАНИЕ НАЧАЛЬНОЙ (МАКСИМАЛЬНОЙ) ЦЕНЫ КОНТРАКТА</w:t>
      </w:r>
    </w:p>
    <w:p w14:paraId="5DC2F94D" w14:textId="77777777" w:rsidR="005007FA" w:rsidRPr="005007FA" w:rsidRDefault="005007FA" w:rsidP="005007FA">
      <w:pPr>
        <w:keepNext/>
        <w:keepLines/>
        <w:tabs>
          <w:tab w:val="left" w:pos="5460"/>
        </w:tabs>
        <w:suppressAutoHyphens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p>
    <w:p w14:paraId="1BE2E960" w14:textId="77777777" w:rsidR="005007FA" w:rsidRPr="005007FA" w:rsidRDefault="005007FA" w:rsidP="005007FA">
      <w:pPr>
        <w:suppressAutoHyphens w:val="0"/>
        <w:spacing w:after="0" w:line="240" w:lineRule="auto"/>
        <w:ind w:firstLine="709"/>
        <w:jc w:val="both"/>
        <w:rPr>
          <w:rFonts w:ascii="Times New Roman" w:eastAsia="Times New Roman" w:hAnsi="Times New Roman"/>
          <w:sz w:val="24"/>
          <w:szCs w:val="24"/>
          <w:lang w:eastAsia="ru-RU"/>
        </w:rPr>
      </w:pPr>
      <w:r w:rsidRPr="005007FA">
        <w:rPr>
          <w:rFonts w:ascii="Times New Roman" w:eastAsia="Times New Roman" w:hAnsi="Times New Roman"/>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
    <w:p w14:paraId="6B1FB8A7" w14:textId="77777777" w:rsidR="005007FA" w:rsidRPr="005007FA" w:rsidRDefault="005007FA" w:rsidP="005007FA">
      <w:pPr>
        <w:keepNext/>
        <w:keepLines/>
        <w:spacing w:after="0" w:line="240" w:lineRule="auto"/>
        <w:ind w:firstLine="709"/>
        <w:jc w:val="center"/>
        <w:rPr>
          <w:rFonts w:ascii="Times New Roman" w:eastAsia="Times New Roman" w:hAnsi="Times New Roman"/>
          <w:b/>
          <w:sz w:val="24"/>
          <w:szCs w:val="24"/>
          <w:lang w:eastAsia="ru-RU"/>
        </w:rPr>
      </w:pPr>
    </w:p>
    <w:tbl>
      <w:tblPr>
        <w:tblW w:w="0" w:type="dxa"/>
        <w:tblInd w:w="-5" w:type="dxa"/>
        <w:tblLayout w:type="fixed"/>
        <w:tblLook w:val="04A0" w:firstRow="1" w:lastRow="0" w:firstColumn="1" w:lastColumn="0" w:noHBand="0" w:noVBand="1"/>
      </w:tblPr>
      <w:tblGrid>
        <w:gridCol w:w="567"/>
        <w:gridCol w:w="3119"/>
        <w:gridCol w:w="992"/>
        <w:gridCol w:w="1985"/>
        <w:gridCol w:w="1984"/>
        <w:gridCol w:w="2126"/>
        <w:gridCol w:w="1843"/>
        <w:gridCol w:w="1985"/>
      </w:tblGrid>
      <w:tr w:rsidR="005007FA" w:rsidRPr="005007FA" w14:paraId="2476B79D" w14:textId="77777777" w:rsidTr="005007FA">
        <w:trPr>
          <w:trHeight w:val="510"/>
        </w:trPr>
        <w:tc>
          <w:tcPr>
            <w:tcW w:w="567" w:type="dxa"/>
            <w:vMerge w:val="restart"/>
            <w:tcBorders>
              <w:top w:val="single" w:sz="4" w:space="0" w:color="auto"/>
              <w:left w:val="single" w:sz="4" w:space="0" w:color="auto"/>
              <w:bottom w:val="single" w:sz="4" w:space="0" w:color="auto"/>
              <w:right w:val="single" w:sz="4" w:space="0" w:color="auto"/>
            </w:tcBorders>
            <w:vAlign w:val="center"/>
            <w:hideMark/>
          </w:tcPr>
          <w:p w14:paraId="3AFBC206" w14:textId="77777777" w:rsidR="005007FA" w:rsidRPr="005007FA" w:rsidRDefault="005007FA" w:rsidP="005007FA">
            <w:pPr>
              <w:keepNext/>
              <w:keepLines/>
              <w:spacing w:after="0" w:line="256" w:lineRule="auto"/>
              <w:ind w:firstLine="709"/>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 п/п</w:t>
            </w:r>
          </w:p>
        </w:tc>
        <w:tc>
          <w:tcPr>
            <w:tcW w:w="3119" w:type="dxa"/>
            <w:vMerge w:val="restart"/>
            <w:tcBorders>
              <w:top w:val="single" w:sz="4" w:space="0" w:color="auto"/>
              <w:left w:val="single" w:sz="4" w:space="0" w:color="auto"/>
              <w:bottom w:val="nil"/>
              <w:right w:val="single" w:sz="4" w:space="0" w:color="auto"/>
            </w:tcBorders>
            <w:vAlign w:val="center"/>
            <w:hideMark/>
          </w:tcPr>
          <w:p w14:paraId="674F349F" w14:textId="77777777" w:rsidR="005007FA" w:rsidRPr="005007FA" w:rsidRDefault="005007FA" w:rsidP="005007FA">
            <w:pPr>
              <w:keepNext/>
              <w:keepLines/>
              <w:spacing w:after="0" w:line="256" w:lineRule="auto"/>
              <w:ind w:firstLine="40"/>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Наименование</w:t>
            </w:r>
          </w:p>
        </w:tc>
        <w:tc>
          <w:tcPr>
            <w:tcW w:w="992" w:type="dxa"/>
            <w:vMerge w:val="restart"/>
            <w:tcBorders>
              <w:top w:val="single" w:sz="4" w:space="0" w:color="auto"/>
              <w:left w:val="nil"/>
              <w:bottom w:val="single" w:sz="4" w:space="0" w:color="auto"/>
              <w:right w:val="single" w:sz="4" w:space="0" w:color="auto"/>
            </w:tcBorders>
            <w:vAlign w:val="center"/>
            <w:hideMark/>
          </w:tcPr>
          <w:p w14:paraId="64A2ACCC" w14:textId="77777777" w:rsidR="005007FA" w:rsidRPr="005007FA" w:rsidRDefault="005007FA" w:rsidP="005007FA">
            <w:pPr>
              <w:keepNext/>
              <w:keepLines/>
              <w:spacing w:after="0" w:line="256" w:lineRule="auto"/>
              <w:ind w:left="-111" w:firstLine="111"/>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Кол-во</w:t>
            </w:r>
          </w:p>
        </w:tc>
        <w:tc>
          <w:tcPr>
            <w:tcW w:w="6095" w:type="dxa"/>
            <w:gridSpan w:val="3"/>
            <w:tcBorders>
              <w:top w:val="single" w:sz="4" w:space="0" w:color="auto"/>
              <w:left w:val="single" w:sz="4" w:space="0" w:color="auto"/>
              <w:bottom w:val="single" w:sz="4" w:space="0" w:color="auto"/>
              <w:right w:val="single" w:sz="4" w:space="0" w:color="auto"/>
            </w:tcBorders>
            <w:vAlign w:val="center"/>
            <w:hideMark/>
          </w:tcPr>
          <w:p w14:paraId="4FCC03AC" w14:textId="77777777" w:rsidR="005007FA" w:rsidRPr="005007FA" w:rsidRDefault="005007FA" w:rsidP="005007FA">
            <w:pPr>
              <w:keepNext/>
              <w:keepLines/>
              <w:spacing w:after="0" w:line="256" w:lineRule="auto"/>
              <w:ind w:firstLine="709"/>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Цена услуги (руб.)/источники информации о ценах</w:t>
            </w:r>
          </w:p>
        </w:tc>
        <w:tc>
          <w:tcPr>
            <w:tcW w:w="1843" w:type="dxa"/>
            <w:vMerge w:val="restart"/>
            <w:tcBorders>
              <w:top w:val="single" w:sz="4" w:space="0" w:color="auto"/>
              <w:left w:val="nil"/>
              <w:bottom w:val="nil"/>
              <w:right w:val="single" w:sz="4" w:space="0" w:color="auto"/>
            </w:tcBorders>
            <w:vAlign w:val="center"/>
            <w:hideMark/>
          </w:tcPr>
          <w:p w14:paraId="60B5B719" w14:textId="77777777" w:rsidR="005007FA" w:rsidRPr="005007FA" w:rsidRDefault="005007FA" w:rsidP="005007FA">
            <w:pPr>
              <w:keepNext/>
              <w:keepLines/>
              <w:spacing w:after="0" w:line="256" w:lineRule="auto"/>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Минимальная цена (руб.)</w:t>
            </w:r>
          </w:p>
        </w:tc>
        <w:tc>
          <w:tcPr>
            <w:tcW w:w="1985" w:type="dxa"/>
            <w:vMerge w:val="restart"/>
            <w:tcBorders>
              <w:top w:val="single" w:sz="4" w:space="0" w:color="auto"/>
              <w:left w:val="nil"/>
              <w:bottom w:val="nil"/>
              <w:right w:val="single" w:sz="4" w:space="0" w:color="auto"/>
            </w:tcBorders>
            <w:vAlign w:val="center"/>
            <w:hideMark/>
          </w:tcPr>
          <w:p w14:paraId="363E1D37" w14:textId="77777777" w:rsidR="005007FA" w:rsidRPr="005007FA" w:rsidRDefault="005007FA" w:rsidP="005007FA">
            <w:pPr>
              <w:keepNext/>
              <w:keepLines/>
              <w:spacing w:after="0" w:line="256" w:lineRule="auto"/>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Начальная (максимальная) цена контракта</w:t>
            </w:r>
          </w:p>
          <w:p w14:paraId="07F38660" w14:textId="77777777" w:rsidR="005007FA" w:rsidRPr="005007FA" w:rsidRDefault="005007FA" w:rsidP="005007FA">
            <w:pPr>
              <w:keepNext/>
              <w:keepLines/>
              <w:spacing w:after="0" w:line="256" w:lineRule="auto"/>
              <w:ind w:firstLine="174"/>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(руб.)</w:t>
            </w:r>
          </w:p>
        </w:tc>
      </w:tr>
      <w:tr w:rsidR="005007FA" w:rsidRPr="005007FA" w14:paraId="2AD7F446" w14:textId="77777777" w:rsidTr="005007FA">
        <w:trPr>
          <w:trHeight w:val="819"/>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796ED859" w14:textId="77777777" w:rsidR="005007FA" w:rsidRPr="005007FA" w:rsidRDefault="005007FA" w:rsidP="005007FA">
            <w:pPr>
              <w:suppressAutoHyphens w:val="0"/>
              <w:spacing w:after="0" w:line="256" w:lineRule="auto"/>
              <w:rPr>
                <w:rFonts w:ascii="Times New Roman" w:eastAsia="Times New Roman" w:hAnsi="Times New Roman"/>
                <w:b/>
                <w:sz w:val="20"/>
                <w:szCs w:val="20"/>
                <w:lang w:eastAsia="ru-RU"/>
              </w:rPr>
            </w:pPr>
          </w:p>
        </w:tc>
        <w:tc>
          <w:tcPr>
            <w:tcW w:w="3119" w:type="dxa"/>
            <w:vMerge/>
            <w:tcBorders>
              <w:top w:val="single" w:sz="4" w:space="0" w:color="auto"/>
              <w:left w:val="single" w:sz="4" w:space="0" w:color="auto"/>
              <w:bottom w:val="nil"/>
              <w:right w:val="single" w:sz="4" w:space="0" w:color="auto"/>
            </w:tcBorders>
            <w:vAlign w:val="center"/>
            <w:hideMark/>
          </w:tcPr>
          <w:p w14:paraId="2C6ED820" w14:textId="77777777" w:rsidR="005007FA" w:rsidRPr="005007FA" w:rsidRDefault="005007FA" w:rsidP="005007FA">
            <w:pPr>
              <w:suppressAutoHyphens w:val="0"/>
              <w:spacing w:after="0" w:line="256" w:lineRule="auto"/>
              <w:rPr>
                <w:rFonts w:ascii="Times New Roman" w:eastAsia="Times New Roman" w:hAnsi="Times New Roman"/>
                <w:b/>
                <w:sz w:val="20"/>
                <w:szCs w:val="20"/>
                <w:lang w:eastAsia="ru-RU"/>
              </w:rPr>
            </w:pPr>
          </w:p>
        </w:tc>
        <w:tc>
          <w:tcPr>
            <w:tcW w:w="992" w:type="dxa"/>
            <w:vMerge/>
            <w:tcBorders>
              <w:top w:val="single" w:sz="4" w:space="0" w:color="auto"/>
              <w:left w:val="nil"/>
              <w:bottom w:val="single" w:sz="4" w:space="0" w:color="auto"/>
              <w:right w:val="single" w:sz="4" w:space="0" w:color="auto"/>
            </w:tcBorders>
            <w:vAlign w:val="center"/>
            <w:hideMark/>
          </w:tcPr>
          <w:p w14:paraId="33661EF7" w14:textId="77777777" w:rsidR="005007FA" w:rsidRPr="005007FA" w:rsidRDefault="005007FA" w:rsidP="005007FA">
            <w:pPr>
              <w:suppressAutoHyphens w:val="0"/>
              <w:spacing w:after="0" w:line="256" w:lineRule="auto"/>
              <w:rPr>
                <w:rFonts w:ascii="Times New Roman" w:eastAsia="Times New Roman" w:hAnsi="Times New Roman"/>
                <w:b/>
                <w:sz w:val="20"/>
                <w:szCs w:val="20"/>
                <w:lang w:eastAsia="ru-RU"/>
              </w:rPr>
            </w:pPr>
          </w:p>
        </w:tc>
        <w:tc>
          <w:tcPr>
            <w:tcW w:w="1985" w:type="dxa"/>
            <w:tcBorders>
              <w:top w:val="nil"/>
              <w:left w:val="single" w:sz="4" w:space="0" w:color="auto"/>
              <w:bottom w:val="nil"/>
              <w:right w:val="single" w:sz="4" w:space="0" w:color="auto"/>
            </w:tcBorders>
            <w:vAlign w:val="center"/>
            <w:hideMark/>
          </w:tcPr>
          <w:p w14:paraId="6FBEAD50" w14:textId="77777777" w:rsidR="005007FA" w:rsidRPr="005007FA" w:rsidRDefault="005007FA" w:rsidP="005007FA">
            <w:pPr>
              <w:keepNext/>
              <w:keepLines/>
              <w:spacing w:after="0" w:line="256" w:lineRule="auto"/>
              <w:ind w:firstLine="39"/>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 xml:space="preserve">Исполнитель 1 </w:t>
            </w:r>
            <w:r w:rsidRPr="005007FA">
              <w:rPr>
                <w:rFonts w:ascii="Times New Roman" w:eastAsia="Times New Roman" w:hAnsi="Times New Roman"/>
                <w:b/>
                <w:sz w:val="20"/>
                <w:szCs w:val="20"/>
                <w:lang w:eastAsia="ru-RU"/>
              </w:rPr>
              <w:br/>
              <w:t>(письмо № б/н от 23.11.2021)</w:t>
            </w:r>
          </w:p>
        </w:tc>
        <w:tc>
          <w:tcPr>
            <w:tcW w:w="1984" w:type="dxa"/>
            <w:tcBorders>
              <w:top w:val="nil"/>
              <w:left w:val="nil"/>
              <w:bottom w:val="nil"/>
              <w:right w:val="single" w:sz="4" w:space="0" w:color="auto"/>
            </w:tcBorders>
            <w:vAlign w:val="center"/>
            <w:hideMark/>
          </w:tcPr>
          <w:p w14:paraId="010BD020" w14:textId="77777777" w:rsidR="005007FA" w:rsidRPr="005007FA" w:rsidRDefault="005007FA" w:rsidP="005007FA">
            <w:pPr>
              <w:keepNext/>
              <w:keepLines/>
              <w:spacing w:after="0" w:line="256" w:lineRule="auto"/>
              <w:ind w:firstLine="132"/>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 xml:space="preserve">Исполнитель 2 </w:t>
            </w:r>
            <w:r w:rsidRPr="005007FA">
              <w:rPr>
                <w:rFonts w:ascii="Times New Roman" w:eastAsia="Times New Roman" w:hAnsi="Times New Roman"/>
                <w:b/>
                <w:sz w:val="20"/>
                <w:szCs w:val="20"/>
                <w:lang w:eastAsia="ru-RU"/>
              </w:rPr>
              <w:br/>
              <w:t xml:space="preserve">(письмо № б/н  от 24.11.2021) </w:t>
            </w:r>
          </w:p>
        </w:tc>
        <w:tc>
          <w:tcPr>
            <w:tcW w:w="2126" w:type="dxa"/>
            <w:tcBorders>
              <w:top w:val="nil"/>
              <w:left w:val="nil"/>
              <w:bottom w:val="nil"/>
              <w:right w:val="single" w:sz="4" w:space="0" w:color="auto"/>
            </w:tcBorders>
            <w:vAlign w:val="center"/>
            <w:hideMark/>
          </w:tcPr>
          <w:p w14:paraId="3D3C0B0E" w14:textId="77777777" w:rsidR="005007FA" w:rsidRPr="005007FA" w:rsidRDefault="005007FA" w:rsidP="005007FA">
            <w:pPr>
              <w:keepNext/>
              <w:keepLines/>
              <w:spacing w:after="0" w:line="256" w:lineRule="auto"/>
              <w:ind w:right="40"/>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 xml:space="preserve">Исполнитель 3 </w:t>
            </w:r>
          </w:p>
          <w:p w14:paraId="4380F11A" w14:textId="77777777" w:rsidR="005007FA" w:rsidRPr="005007FA" w:rsidRDefault="005007FA" w:rsidP="005007FA">
            <w:pPr>
              <w:keepNext/>
              <w:keepLines/>
              <w:spacing w:after="0" w:line="256" w:lineRule="auto"/>
              <w:jc w:val="center"/>
              <w:rPr>
                <w:rFonts w:ascii="Times New Roman" w:eastAsia="Times New Roman" w:hAnsi="Times New Roman"/>
                <w:b/>
                <w:sz w:val="20"/>
                <w:szCs w:val="20"/>
                <w:lang w:eastAsia="ru-RU"/>
              </w:rPr>
            </w:pPr>
            <w:r w:rsidRPr="005007FA">
              <w:rPr>
                <w:rFonts w:ascii="Times New Roman" w:eastAsia="Times New Roman" w:hAnsi="Times New Roman"/>
                <w:b/>
                <w:sz w:val="20"/>
                <w:szCs w:val="20"/>
                <w:lang w:eastAsia="ru-RU"/>
              </w:rPr>
              <w:t>(письмо №НЦИ-И-7029 от 30.11.2021)</w:t>
            </w:r>
          </w:p>
        </w:tc>
        <w:tc>
          <w:tcPr>
            <w:tcW w:w="1843" w:type="dxa"/>
            <w:vMerge/>
            <w:tcBorders>
              <w:top w:val="single" w:sz="4" w:space="0" w:color="auto"/>
              <w:left w:val="nil"/>
              <w:bottom w:val="nil"/>
              <w:right w:val="single" w:sz="4" w:space="0" w:color="auto"/>
            </w:tcBorders>
            <w:vAlign w:val="center"/>
            <w:hideMark/>
          </w:tcPr>
          <w:p w14:paraId="44AE4FA8" w14:textId="77777777" w:rsidR="005007FA" w:rsidRPr="005007FA" w:rsidRDefault="005007FA" w:rsidP="005007FA">
            <w:pPr>
              <w:suppressAutoHyphens w:val="0"/>
              <w:spacing w:after="0" w:line="256" w:lineRule="auto"/>
              <w:rPr>
                <w:rFonts w:ascii="Times New Roman" w:eastAsia="Times New Roman" w:hAnsi="Times New Roman"/>
                <w:b/>
                <w:sz w:val="20"/>
                <w:szCs w:val="20"/>
                <w:lang w:eastAsia="ru-RU"/>
              </w:rPr>
            </w:pPr>
          </w:p>
        </w:tc>
        <w:tc>
          <w:tcPr>
            <w:tcW w:w="1985" w:type="dxa"/>
            <w:vMerge/>
            <w:tcBorders>
              <w:top w:val="single" w:sz="4" w:space="0" w:color="auto"/>
              <w:left w:val="nil"/>
              <w:bottom w:val="nil"/>
              <w:right w:val="single" w:sz="4" w:space="0" w:color="auto"/>
            </w:tcBorders>
            <w:vAlign w:val="center"/>
            <w:hideMark/>
          </w:tcPr>
          <w:p w14:paraId="6E32B85F" w14:textId="77777777" w:rsidR="005007FA" w:rsidRPr="005007FA" w:rsidRDefault="005007FA" w:rsidP="005007FA">
            <w:pPr>
              <w:suppressAutoHyphens w:val="0"/>
              <w:spacing w:after="0" w:line="256" w:lineRule="auto"/>
              <w:rPr>
                <w:rFonts w:ascii="Times New Roman" w:eastAsia="Times New Roman" w:hAnsi="Times New Roman"/>
                <w:b/>
                <w:sz w:val="20"/>
                <w:szCs w:val="20"/>
                <w:lang w:eastAsia="ru-RU"/>
              </w:rPr>
            </w:pPr>
          </w:p>
        </w:tc>
      </w:tr>
      <w:tr w:rsidR="005007FA" w:rsidRPr="005007FA" w14:paraId="18CE79A1" w14:textId="77777777" w:rsidTr="005007FA">
        <w:trPr>
          <w:trHeight w:val="690"/>
        </w:trPr>
        <w:tc>
          <w:tcPr>
            <w:tcW w:w="567" w:type="dxa"/>
            <w:tcBorders>
              <w:top w:val="single" w:sz="4" w:space="0" w:color="auto"/>
              <w:left w:val="single" w:sz="4" w:space="0" w:color="auto"/>
              <w:bottom w:val="single" w:sz="4" w:space="0" w:color="auto"/>
              <w:right w:val="single" w:sz="4" w:space="0" w:color="auto"/>
            </w:tcBorders>
            <w:vAlign w:val="center"/>
            <w:hideMark/>
          </w:tcPr>
          <w:p w14:paraId="39C2DA4D" w14:textId="77777777" w:rsidR="005007FA" w:rsidRPr="005007FA" w:rsidRDefault="005007FA" w:rsidP="005007FA">
            <w:pPr>
              <w:keepNext/>
              <w:keepLines/>
              <w:spacing w:after="0" w:line="256" w:lineRule="auto"/>
              <w:ind w:firstLine="709"/>
              <w:jc w:val="center"/>
              <w:rPr>
                <w:rFonts w:ascii="Times New Roman" w:eastAsia="Times New Roman" w:hAnsi="Times New Roman"/>
                <w:sz w:val="20"/>
                <w:szCs w:val="20"/>
                <w:lang w:eastAsia="ru-RU"/>
              </w:rPr>
            </w:pPr>
            <w:r w:rsidRPr="005007FA">
              <w:rPr>
                <w:rFonts w:ascii="Times New Roman" w:eastAsia="Times New Roman" w:hAnsi="Times New Roman"/>
                <w:sz w:val="20"/>
                <w:szCs w:val="20"/>
                <w:lang w:eastAsia="ru-RU"/>
              </w:rPr>
              <w:t>11</w:t>
            </w:r>
          </w:p>
        </w:tc>
        <w:tc>
          <w:tcPr>
            <w:tcW w:w="3119" w:type="dxa"/>
            <w:tcBorders>
              <w:top w:val="single" w:sz="4" w:space="0" w:color="auto"/>
              <w:left w:val="nil"/>
              <w:bottom w:val="single" w:sz="4" w:space="0" w:color="auto"/>
              <w:right w:val="single" w:sz="4" w:space="0" w:color="auto"/>
            </w:tcBorders>
            <w:vAlign w:val="center"/>
            <w:hideMark/>
          </w:tcPr>
          <w:p w14:paraId="033D90A5" w14:textId="77777777" w:rsidR="005007FA" w:rsidRPr="005007FA" w:rsidRDefault="005007FA" w:rsidP="005007FA">
            <w:pPr>
              <w:suppressAutoHyphens w:val="0"/>
              <w:spacing w:after="0" w:line="256" w:lineRule="auto"/>
              <w:jc w:val="both"/>
              <w:rPr>
                <w:rFonts w:ascii="Times New Roman" w:eastAsia="Times New Roman" w:hAnsi="Times New Roman"/>
                <w:color w:val="000000"/>
                <w:sz w:val="24"/>
                <w:szCs w:val="24"/>
                <w:lang w:eastAsia="en-US"/>
              </w:rPr>
            </w:pPr>
            <w:r w:rsidRPr="005007FA">
              <w:rPr>
                <w:rFonts w:ascii="Times New Roman" w:eastAsia="Times New Roman" w:hAnsi="Times New Roman"/>
                <w:color w:val="000000"/>
                <w:sz w:val="24"/>
                <w:szCs w:val="24"/>
                <w:lang w:eastAsia="en-US"/>
              </w:rPr>
              <w:t xml:space="preserve">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tc>
        <w:tc>
          <w:tcPr>
            <w:tcW w:w="992" w:type="dxa"/>
            <w:tcBorders>
              <w:top w:val="single" w:sz="4" w:space="0" w:color="auto"/>
              <w:left w:val="nil"/>
              <w:bottom w:val="single" w:sz="4" w:space="0" w:color="auto"/>
              <w:right w:val="single" w:sz="4" w:space="0" w:color="auto"/>
            </w:tcBorders>
            <w:vAlign w:val="center"/>
            <w:hideMark/>
          </w:tcPr>
          <w:p w14:paraId="6BE2C728" w14:textId="77777777" w:rsidR="005007FA" w:rsidRPr="005007FA" w:rsidRDefault="005007FA" w:rsidP="005007FA">
            <w:pPr>
              <w:keepNext/>
              <w:keepLines/>
              <w:spacing w:after="0" w:line="256" w:lineRule="auto"/>
              <w:ind w:right="1" w:firstLine="31"/>
              <w:jc w:val="center"/>
              <w:rPr>
                <w:rFonts w:ascii="Times New Roman" w:eastAsia="Times New Roman" w:hAnsi="Times New Roman"/>
                <w:sz w:val="20"/>
                <w:szCs w:val="20"/>
                <w:lang w:eastAsia="ru-RU"/>
              </w:rPr>
            </w:pPr>
            <w:r w:rsidRPr="005007FA">
              <w:rPr>
                <w:rFonts w:ascii="Times New Roman" w:eastAsia="Times New Roman" w:hAnsi="Times New Roman"/>
                <w:sz w:val="20"/>
                <w:szCs w:val="20"/>
                <w:lang w:eastAsia="ru-RU"/>
              </w:rPr>
              <w:t>1</w:t>
            </w:r>
          </w:p>
        </w:tc>
        <w:tc>
          <w:tcPr>
            <w:tcW w:w="1985" w:type="dxa"/>
            <w:tcBorders>
              <w:top w:val="single" w:sz="4" w:space="0" w:color="auto"/>
              <w:left w:val="single" w:sz="4" w:space="0" w:color="auto"/>
              <w:bottom w:val="single" w:sz="4" w:space="0" w:color="auto"/>
              <w:right w:val="nil"/>
            </w:tcBorders>
            <w:noWrap/>
            <w:vAlign w:val="center"/>
            <w:hideMark/>
          </w:tcPr>
          <w:p w14:paraId="75FF32BB" w14:textId="77777777" w:rsidR="005007FA" w:rsidRPr="005007FA" w:rsidRDefault="005007FA" w:rsidP="005007FA">
            <w:pPr>
              <w:keepNext/>
              <w:keepLines/>
              <w:spacing w:after="0" w:line="256" w:lineRule="auto"/>
              <w:ind w:firstLine="322"/>
              <w:jc w:val="both"/>
              <w:rPr>
                <w:rFonts w:ascii="Times New Roman" w:eastAsia="Times New Roman" w:hAnsi="Times New Roman"/>
                <w:sz w:val="20"/>
                <w:szCs w:val="20"/>
                <w:lang w:eastAsia="ru-RU"/>
              </w:rPr>
            </w:pPr>
            <w:r w:rsidRPr="005007FA">
              <w:rPr>
                <w:rFonts w:ascii="Times New Roman" w:eastAsia="Times New Roman" w:hAnsi="Times New Roman"/>
                <w:sz w:val="20"/>
                <w:szCs w:val="20"/>
                <w:lang w:eastAsia="ru-RU"/>
              </w:rPr>
              <w:t>59 550 277,50</w:t>
            </w:r>
          </w:p>
        </w:tc>
        <w:tc>
          <w:tcPr>
            <w:tcW w:w="1984" w:type="dxa"/>
            <w:tcBorders>
              <w:top w:val="single" w:sz="4" w:space="0" w:color="auto"/>
              <w:left w:val="single" w:sz="4" w:space="0" w:color="auto"/>
              <w:bottom w:val="single" w:sz="4" w:space="0" w:color="auto"/>
              <w:right w:val="single" w:sz="4" w:space="0" w:color="auto"/>
            </w:tcBorders>
            <w:vAlign w:val="center"/>
            <w:hideMark/>
          </w:tcPr>
          <w:p w14:paraId="5A4A21C0" w14:textId="77777777" w:rsidR="005007FA" w:rsidRPr="005007FA" w:rsidRDefault="005007FA" w:rsidP="005007FA">
            <w:pPr>
              <w:keepNext/>
              <w:keepLines/>
              <w:spacing w:after="0" w:line="256" w:lineRule="auto"/>
              <w:ind w:firstLine="322"/>
              <w:jc w:val="both"/>
              <w:rPr>
                <w:rFonts w:ascii="Times New Roman" w:eastAsia="Times New Roman" w:hAnsi="Times New Roman"/>
                <w:sz w:val="20"/>
                <w:szCs w:val="20"/>
                <w:lang w:eastAsia="ru-RU"/>
              </w:rPr>
            </w:pPr>
            <w:r w:rsidRPr="005007FA">
              <w:rPr>
                <w:rFonts w:ascii="Times New Roman" w:eastAsia="Times New Roman" w:hAnsi="Times New Roman"/>
                <w:sz w:val="20"/>
                <w:szCs w:val="20"/>
                <w:lang w:eastAsia="ru-RU"/>
              </w:rPr>
              <w:t>58 549 432,50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8FD994A" w14:textId="77777777" w:rsidR="005007FA" w:rsidRPr="005007FA" w:rsidRDefault="005007FA" w:rsidP="005007FA">
            <w:pPr>
              <w:keepNext/>
              <w:keepLines/>
              <w:spacing w:after="0" w:line="256" w:lineRule="auto"/>
              <w:ind w:firstLine="322"/>
              <w:jc w:val="both"/>
              <w:rPr>
                <w:rFonts w:ascii="Times New Roman" w:eastAsia="Times New Roman" w:hAnsi="Times New Roman"/>
                <w:sz w:val="20"/>
                <w:szCs w:val="20"/>
                <w:lang w:eastAsia="ru-RU"/>
              </w:rPr>
            </w:pPr>
            <w:r w:rsidRPr="005007FA">
              <w:rPr>
                <w:rFonts w:ascii="Times New Roman" w:eastAsia="Times New Roman" w:hAnsi="Times New Roman"/>
                <w:sz w:val="20"/>
                <w:szCs w:val="20"/>
                <w:lang w:eastAsia="ru-RU"/>
              </w:rPr>
              <w:t>55 602 500,00</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3EEA437" w14:textId="77777777" w:rsidR="005007FA" w:rsidRPr="005007FA" w:rsidRDefault="005007FA" w:rsidP="005007FA">
            <w:pPr>
              <w:keepNext/>
              <w:keepLines/>
              <w:spacing w:after="0" w:line="256" w:lineRule="auto"/>
              <w:ind w:firstLine="41"/>
              <w:jc w:val="center"/>
              <w:rPr>
                <w:rFonts w:ascii="Times New Roman" w:eastAsia="Times New Roman" w:hAnsi="Times New Roman"/>
                <w:sz w:val="20"/>
                <w:szCs w:val="20"/>
                <w:lang w:eastAsia="ru-RU"/>
              </w:rPr>
            </w:pPr>
            <w:r w:rsidRPr="005007FA">
              <w:rPr>
                <w:rFonts w:ascii="Times New Roman" w:eastAsia="Times New Roman" w:hAnsi="Times New Roman"/>
                <w:sz w:val="20"/>
                <w:szCs w:val="20"/>
                <w:lang w:eastAsia="ru-RU"/>
              </w:rPr>
              <w:t>55 602 500,00</w:t>
            </w:r>
          </w:p>
        </w:tc>
        <w:tc>
          <w:tcPr>
            <w:tcW w:w="1985" w:type="dxa"/>
            <w:tcBorders>
              <w:top w:val="single" w:sz="4" w:space="0" w:color="auto"/>
              <w:left w:val="single" w:sz="4" w:space="0" w:color="auto"/>
              <w:bottom w:val="single" w:sz="4" w:space="0" w:color="auto"/>
              <w:right w:val="single" w:sz="4" w:space="0" w:color="auto"/>
            </w:tcBorders>
            <w:vAlign w:val="center"/>
            <w:hideMark/>
          </w:tcPr>
          <w:p w14:paraId="551EC73E" w14:textId="77777777" w:rsidR="005007FA" w:rsidRPr="005007FA" w:rsidRDefault="005007FA" w:rsidP="005007FA">
            <w:pPr>
              <w:keepNext/>
              <w:keepLines/>
              <w:spacing w:after="0" w:line="256" w:lineRule="auto"/>
              <w:ind w:firstLine="41"/>
              <w:jc w:val="center"/>
              <w:rPr>
                <w:rFonts w:ascii="Times New Roman" w:eastAsia="Times New Roman" w:hAnsi="Times New Roman"/>
                <w:sz w:val="20"/>
                <w:szCs w:val="20"/>
                <w:lang w:eastAsia="ru-RU"/>
              </w:rPr>
            </w:pPr>
            <w:r w:rsidRPr="005007FA">
              <w:rPr>
                <w:rFonts w:ascii="Times New Roman" w:eastAsia="Times New Roman" w:hAnsi="Times New Roman"/>
                <w:sz w:val="20"/>
                <w:szCs w:val="20"/>
                <w:lang w:eastAsia="ru-RU"/>
              </w:rPr>
              <w:t>55 602 500,00</w:t>
            </w:r>
          </w:p>
        </w:tc>
      </w:tr>
    </w:tbl>
    <w:p w14:paraId="441CE2BD" w14:textId="77777777" w:rsidR="005007FA" w:rsidRPr="005007FA" w:rsidRDefault="005007FA" w:rsidP="005007FA">
      <w:pPr>
        <w:suppressAutoHyphens w:val="0"/>
        <w:spacing w:after="0" w:line="240" w:lineRule="auto"/>
        <w:ind w:firstLine="709"/>
        <w:jc w:val="center"/>
        <w:rPr>
          <w:rFonts w:ascii="Times New Roman" w:hAnsi="Times New Roman"/>
          <w:sz w:val="24"/>
          <w:lang w:eastAsia="en-US"/>
        </w:rPr>
      </w:pPr>
    </w:p>
    <w:p w14:paraId="233350EB" w14:textId="77777777" w:rsidR="005007FA" w:rsidRPr="005007FA" w:rsidRDefault="005007FA" w:rsidP="005007FA">
      <w:pPr>
        <w:suppressAutoHyphens w:val="0"/>
        <w:spacing w:after="0" w:line="240" w:lineRule="auto"/>
        <w:ind w:firstLine="709"/>
        <w:jc w:val="both"/>
        <w:rPr>
          <w:rFonts w:ascii="Times New Roman" w:hAnsi="Times New Roman"/>
          <w:sz w:val="24"/>
          <w:lang w:eastAsia="en-US"/>
        </w:rPr>
      </w:pPr>
      <w:r w:rsidRPr="005007FA">
        <w:rPr>
          <w:rFonts w:ascii="Times New Roman" w:eastAsia="Times New Roman" w:hAnsi="Times New Roman"/>
          <w:sz w:val="24"/>
          <w:szCs w:val="24"/>
          <w:lang w:eastAsia="ru-RU"/>
        </w:rPr>
        <w:t xml:space="preserve">Начальная (максимальная) цена </w:t>
      </w:r>
      <w:r w:rsidRPr="005007FA">
        <w:rPr>
          <w:rFonts w:ascii="Times New Roman" w:eastAsia="Times New Roman" w:hAnsi="Times New Roman"/>
          <w:bCs/>
          <w:sz w:val="24"/>
          <w:szCs w:val="24"/>
          <w:lang w:eastAsia="ru-RU"/>
        </w:rPr>
        <w:t>контракта</w:t>
      </w:r>
      <w:r w:rsidRPr="005007FA">
        <w:rPr>
          <w:rFonts w:ascii="Times New Roman" w:eastAsia="Times New Roman" w:hAnsi="Times New Roman"/>
          <w:sz w:val="24"/>
          <w:szCs w:val="24"/>
          <w:lang w:eastAsia="ru-RU"/>
        </w:rPr>
        <w:t xml:space="preserve"> 55 602 500</w:t>
      </w:r>
      <w:r w:rsidRPr="005007FA">
        <w:rPr>
          <w:rFonts w:ascii="Times New Roman" w:eastAsia="Times New Roman" w:hAnsi="Times New Roman"/>
          <w:sz w:val="20"/>
          <w:szCs w:val="20"/>
          <w:lang w:eastAsia="ru-RU"/>
        </w:rPr>
        <w:t xml:space="preserve"> </w:t>
      </w:r>
      <w:r w:rsidRPr="005007FA">
        <w:rPr>
          <w:rFonts w:ascii="Times New Roman" w:eastAsia="Times New Roman" w:hAnsi="Times New Roman"/>
          <w:sz w:val="24"/>
          <w:szCs w:val="24"/>
          <w:lang w:eastAsia="ru-RU"/>
        </w:rPr>
        <w:t>рублей 00 копеек определена по минимальному значению вышеуказанных данных.</w:t>
      </w:r>
    </w:p>
    <w:p w14:paraId="7767850F" w14:textId="41C443F3" w:rsidR="005007FA" w:rsidRDefault="005007FA" w:rsidP="00D3429E">
      <w:pPr>
        <w:jc w:val="right"/>
        <w:rPr>
          <w:rFonts w:ascii="Times New Roman" w:hAnsi="Times New Roman"/>
        </w:rPr>
      </w:pPr>
    </w:p>
    <w:p w14:paraId="216F9114" w14:textId="5CF33F69" w:rsidR="005007FA" w:rsidRDefault="005007FA" w:rsidP="00D3429E">
      <w:pPr>
        <w:jc w:val="right"/>
        <w:rPr>
          <w:rFonts w:ascii="Times New Roman" w:hAnsi="Times New Roman"/>
        </w:rPr>
      </w:pPr>
    </w:p>
    <w:p w14:paraId="7AD48E43" w14:textId="0C559522" w:rsidR="005007FA" w:rsidRDefault="005007FA" w:rsidP="005007FA">
      <w:pPr>
        <w:tabs>
          <w:tab w:val="left" w:pos="2100"/>
        </w:tabs>
        <w:rPr>
          <w:rFonts w:ascii="Times New Roman" w:hAnsi="Times New Roman"/>
        </w:rPr>
      </w:pPr>
      <w:r>
        <w:rPr>
          <w:rFonts w:ascii="Times New Roman" w:hAnsi="Times New Roman"/>
        </w:rPr>
        <w:tab/>
      </w:r>
    </w:p>
    <w:p w14:paraId="7CEDD6AA" w14:textId="784F8831" w:rsidR="005007FA" w:rsidRDefault="005007FA">
      <w:pPr>
        <w:suppressAutoHyphens w:val="0"/>
        <w:spacing w:after="0" w:line="240" w:lineRule="auto"/>
        <w:rPr>
          <w:rFonts w:ascii="Times New Roman" w:hAnsi="Times New Roman"/>
        </w:rPr>
        <w:sectPr w:rsidR="005007FA" w:rsidSect="005007FA">
          <w:pgSz w:w="16838" w:h="11906" w:orient="landscape"/>
          <w:pgMar w:top="1418" w:right="1134" w:bottom="567" w:left="1134" w:header="709" w:footer="709" w:gutter="0"/>
          <w:cols w:space="708"/>
          <w:titlePg/>
          <w:docGrid w:linePitch="360"/>
        </w:sectPr>
      </w:pPr>
    </w:p>
    <w:p w14:paraId="7137FF99" w14:textId="5446AD64" w:rsidR="005007FA" w:rsidRDefault="005007FA" w:rsidP="005007FA">
      <w:pPr>
        <w:tabs>
          <w:tab w:val="left" w:pos="1245"/>
        </w:tabs>
        <w:rPr>
          <w:rFonts w:ascii="Times New Roman" w:hAnsi="Times New Roman"/>
        </w:rPr>
      </w:pPr>
      <w:r>
        <w:rPr>
          <w:rFonts w:ascii="Times New Roman" w:hAnsi="Times New Roman"/>
        </w:rPr>
        <w:lastRenderedPageBreak/>
        <w:tab/>
      </w:r>
    </w:p>
    <w:p w14:paraId="3676C546" w14:textId="50B9AB41" w:rsidR="005007FA" w:rsidRDefault="005007FA" w:rsidP="005007FA">
      <w:pPr>
        <w:tabs>
          <w:tab w:val="left" w:pos="1245"/>
        </w:tabs>
        <w:rPr>
          <w:rFonts w:ascii="Times New Roman" w:hAnsi="Times New Roman"/>
        </w:rPr>
      </w:pPr>
    </w:p>
    <w:p w14:paraId="7DEBCBA7" w14:textId="234DCD95" w:rsidR="005007FA" w:rsidRDefault="005007FA" w:rsidP="005007FA">
      <w:pPr>
        <w:tabs>
          <w:tab w:val="left" w:pos="1245"/>
        </w:tabs>
        <w:rPr>
          <w:rFonts w:ascii="Times New Roman" w:hAnsi="Times New Roman"/>
        </w:rPr>
      </w:pPr>
      <w:r>
        <w:rPr>
          <w:noProof/>
          <w:lang w:eastAsia="ru-RU"/>
        </w:rPr>
        <w:drawing>
          <wp:inline distT="0" distB="0" distL="0" distR="0" wp14:anchorId="29B6AD63" wp14:editId="0D6E7D02">
            <wp:extent cx="5915025" cy="8506120"/>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a:srcRect l="25703" t="8600" r="40127" b="4050"/>
                    <a:stretch/>
                  </pic:blipFill>
                  <pic:spPr bwMode="auto">
                    <a:xfrm>
                      <a:off x="0" y="0"/>
                      <a:ext cx="5917886" cy="8510234"/>
                    </a:xfrm>
                    <a:prstGeom prst="rect">
                      <a:avLst/>
                    </a:prstGeom>
                    <a:ln>
                      <a:noFill/>
                    </a:ln>
                    <a:extLst>
                      <a:ext uri="{53640926-AAD7-44D8-BBD7-CCE9431645EC}">
                        <a14:shadowObscured xmlns:a14="http://schemas.microsoft.com/office/drawing/2010/main"/>
                      </a:ext>
                    </a:extLst>
                  </pic:spPr>
                </pic:pic>
              </a:graphicData>
            </a:graphic>
          </wp:inline>
        </w:drawing>
      </w:r>
    </w:p>
    <w:p w14:paraId="7AD495CE" w14:textId="2A15CF2A" w:rsidR="005007FA" w:rsidRDefault="005007FA" w:rsidP="005007FA">
      <w:pPr>
        <w:tabs>
          <w:tab w:val="left" w:pos="1245"/>
        </w:tabs>
        <w:rPr>
          <w:rFonts w:ascii="Times New Roman" w:hAnsi="Times New Roman"/>
        </w:rPr>
      </w:pPr>
      <w:r>
        <w:rPr>
          <w:noProof/>
          <w:lang w:eastAsia="ru-RU"/>
        </w:rPr>
        <w:lastRenderedPageBreak/>
        <w:drawing>
          <wp:inline distT="0" distB="0" distL="0" distR="0" wp14:anchorId="5C41C03E" wp14:editId="2E20EE0D">
            <wp:extent cx="6070390" cy="8429625"/>
            <wp:effectExtent l="0" t="0" r="698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a:srcRect l="25703" t="9676" r="39674" b="4856"/>
                    <a:stretch/>
                  </pic:blipFill>
                  <pic:spPr bwMode="auto">
                    <a:xfrm>
                      <a:off x="0" y="0"/>
                      <a:ext cx="6071586" cy="8431286"/>
                    </a:xfrm>
                    <a:prstGeom prst="rect">
                      <a:avLst/>
                    </a:prstGeom>
                    <a:ln>
                      <a:noFill/>
                    </a:ln>
                    <a:extLst>
                      <a:ext uri="{53640926-AAD7-44D8-BBD7-CCE9431645EC}">
                        <a14:shadowObscured xmlns:a14="http://schemas.microsoft.com/office/drawing/2010/main"/>
                      </a:ext>
                    </a:extLst>
                  </pic:spPr>
                </pic:pic>
              </a:graphicData>
            </a:graphic>
          </wp:inline>
        </w:drawing>
      </w:r>
      <w:r>
        <w:rPr>
          <w:noProof/>
          <w:lang w:eastAsia="ru-RU"/>
        </w:rPr>
        <w:lastRenderedPageBreak/>
        <w:drawing>
          <wp:inline distT="0" distB="0" distL="0" distR="0" wp14:anchorId="4BD173A2" wp14:editId="3DBB5165">
            <wp:extent cx="5753100" cy="8511436"/>
            <wp:effectExtent l="0" t="0" r="0" b="444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a:srcRect l="26006" t="9407" r="40883" b="3512"/>
                    <a:stretch/>
                  </pic:blipFill>
                  <pic:spPr bwMode="auto">
                    <a:xfrm>
                      <a:off x="0" y="0"/>
                      <a:ext cx="5759340" cy="8520667"/>
                    </a:xfrm>
                    <a:prstGeom prst="rect">
                      <a:avLst/>
                    </a:prstGeom>
                    <a:ln>
                      <a:noFill/>
                    </a:ln>
                    <a:extLst>
                      <a:ext uri="{53640926-AAD7-44D8-BBD7-CCE9431645EC}">
                        <a14:shadowObscured xmlns:a14="http://schemas.microsoft.com/office/drawing/2010/main"/>
                      </a:ext>
                    </a:extLst>
                  </pic:spPr>
                </pic:pic>
              </a:graphicData>
            </a:graphic>
          </wp:inline>
        </w:drawing>
      </w:r>
      <w:r>
        <w:rPr>
          <w:noProof/>
          <w:lang w:eastAsia="ru-RU"/>
        </w:rPr>
        <w:lastRenderedPageBreak/>
        <w:drawing>
          <wp:inline distT="0" distB="0" distL="0" distR="0" wp14:anchorId="064F935E" wp14:editId="5D131852">
            <wp:extent cx="6243246" cy="8401050"/>
            <wp:effectExtent l="0" t="0" r="571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a:srcRect l="26913" t="9407" r="40278" b="12113"/>
                    <a:stretch/>
                  </pic:blipFill>
                  <pic:spPr bwMode="auto">
                    <a:xfrm>
                      <a:off x="0" y="0"/>
                      <a:ext cx="6247855" cy="8407252"/>
                    </a:xfrm>
                    <a:prstGeom prst="rect">
                      <a:avLst/>
                    </a:prstGeom>
                    <a:ln>
                      <a:noFill/>
                    </a:ln>
                    <a:extLst>
                      <a:ext uri="{53640926-AAD7-44D8-BBD7-CCE9431645EC}">
                        <a14:shadowObscured xmlns:a14="http://schemas.microsoft.com/office/drawing/2010/main"/>
                      </a:ext>
                    </a:extLst>
                  </pic:spPr>
                </pic:pic>
              </a:graphicData>
            </a:graphic>
          </wp:inline>
        </w:drawing>
      </w:r>
    </w:p>
    <w:p w14:paraId="21B95241" w14:textId="49A2E235" w:rsidR="005007FA" w:rsidRDefault="005007FA" w:rsidP="005007FA">
      <w:pPr>
        <w:tabs>
          <w:tab w:val="left" w:pos="1245"/>
        </w:tabs>
        <w:rPr>
          <w:rFonts w:ascii="Times New Roman" w:hAnsi="Times New Roman"/>
        </w:rPr>
      </w:pPr>
      <w:r>
        <w:rPr>
          <w:noProof/>
          <w:lang w:eastAsia="ru-RU"/>
        </w:rPr>
        <w:lastRenderedPageBreak/>
        <w:drawing>
          <wp:inline distT="0" distB="0" distL="0" distR="0" wp14:anchorId="08CCECAA" wp14:editId="10E252CF">
            <wp:extent cx="5854303" cy="85153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a:srcRect l="26157" t="9407" r="40581" b="4587"/>
                    <a:stretch/>
                  </pic:blipFill>
                  <pic:spPr bwMode="auto">
                    <a:xfrm>
                      <a:off x="0" y="0"/>
                      <a:ext cx="5858525" cy="8521491"/>
                    </a:xfrm>
                    <a:prstGeom prst="rect">
                      <a:avLst/>
                    </a:prstGeom>
                    <a:ln>
                      <a:noFill/>
                    </a:ln>
                    <a:extLst>
                      <a:ext uri="{53640926-AAD7-44D8-BBD7-CCE9431645EC}">
                        <a14:shadowObscured xmlns:a14="http://schemas.microsoft.com/office/drawing/2010/main"/>
                      </a:ext>
                    </a:extLst>
                  </pic:spPr>
                </pic:pic>
              </a:graphicData>
            </a:graphic>
          </wp:inline>
        </w:drawing>
      </w:r>
    </w:p>
    <w:p w14:paraId="05FD8117" w14:textId="694DF51E" w:rsidR="005007FA" w:rsidRDefault="005007FA" w:rsidP="005007FA">
      <w:pPr>
        <w:tabs>
          <w:tab w:val="left" w:pos="1245"/>
        </w:tabs>
        <w:rPr>
          <w:rFonts w:ascii="Times New Roman" w:hAnsi="Times New Roman"/>
        </w:rPr>
      </w:pPr>
    </w:p>
    <w:p w14:paraId="6EC16EB7" w14:textId="0DC15520" w:rsidR="005007FA" w:rsidRDefault="005007FA" w:rsidP="005007FA">
      <w:pPr>
        <w:tabs>
          <w:tab w:val="left" w:pos="1245"/>
        </w:tabs>
        <w:rPr>
          <w:rFonts w:ascii="Times New Roman" w:hAnsi="Times New Roman"/>
        </w:rPr>
      </w:pPr>
    </w:p>
    <w:p w14:paraId="44C9CDDF" w14:textId="77777777" w:rsidR="00E43B25" w:rsidRPr="00E43B25" w:rsidRDefault="00E43B25" w:rsidP="00E43B25">
      <w:pPr>
        <w:keepNext/>
        <w:keepLines/>
        <w:tabs>
          <w:tab w:val="left" w:pos="5460"/>
        </w:tabs>
        <w:suppressAutoHyphens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r w:rsidRPr="00E43B25">
        <w:rPr>
          <w:rFonts w:ascii="Times New Roman" w:eastAsia="Times New Roman" w:hAnsi="Times New Roman"/>
          <w:b/>
          <w:sz w:val="24"/>
          <w:szCs w:val="24"/>
          <w:lang w:eastAsia="ru-RU"/>
        </w:rPr>
        <w:lastRenderedPageBreak/>
        <w:t>ПОЯСНИТЕЛЬНАЯ ЗАПИСКА</w:t>
      </w:r>
    </w:p>
    <w:p w14:paraId="0CEBB65D" w14:textId="77777777" w:rsidR="00E43B25" w:rsidRPr="00E43B25" w:rsidRDefault="00E43B25" w:rsidP="00E43B25">
      <w:pPr>
        <w:keepNext/>
        <w:keepLines/>
        <w:tabs>
          <w:tab w:val="left" w:pos="5460"/>
        </w:tabs>
        <w:suppressAutoHyphens w:val="0"/>
        <w:autoSpaceDE w:val="0"/>
        <w:autoSpaceDN w:val="0"/>
        <w:adjustRightInd w:val="0"/>
        <w:spacing w:after="0" w:line="240" w:lineRule="auto"/>
        <w:ind w:firstLine="709"/>
        <w:jc w:val="both"/>
        <w:rPr>
          <w:rFonts w:ascii="Times New Roman" w:eastAsia="Times New Roman" w:hAnsi="Times New Roman"/>
          <w:b/>
          <w:sz w:val="24"/>
          <w:szCs w:val="24"/>
          <w:lang w:eastAsia="ru-RU"/>
        </w:rPr>
      </w:pPr>
    </w:p>
    <w:p w14:paraId="49BFB2CD" w14:textId="77777777" w:rsidR="00E43B25" w:rsidRPr="00E43B25" w:rsidRDefault="00E43B25" w:rsidP="00E43B25">
      <w:pPr>
        <w:suppressAutoHyphens w:val="0"/>
        <w:spacing w:after="0" w:line="259" w:lineRule="auto"/>
        <w:ind w:firstLine="709"/>
        <w:jc w:val="both"/>
        <w:rPr>
          <w:rFonts w:ascii="Times New Roman" w:eastAsia="Times New Roman" w:hAnsi="Times New Roman"/>
          <w:color w:val="000000"/>
          <w:sz w:val="24"/>
          <w:szCs w:val="24"/>
          <w:lang w:eastAsia="ru-RU"/>
        </w:rPr>
      </w:pPr>
      <w:r w:rsidRPr="00E43B25">
        <w:rPr>
          <w:rFonts w:ascii="Times New Roman" w:eastAsia="Times New Roman" w:hAnsi="Times New Roman"/>
          <w:color w:val="000000"/>
          <w:sz w:val="24"/>
          <w:szCs w:val="24"/>
          <w:lang w:eastAsia="ru-RU"/>
        </w:rPr>
        <w:t xml:space="preserve">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14:paraId="5A3B31F8" w14:textId="77777777" w:rsidR="00E43B25" w:rsidRPr="00E43B25" w:rsidRDefault="00E43B25" w:rsidP="00E43B25">
      <w:pPr>
        <w:suppressAutoHyphens w:val="0"/>
        <w:autoSpaceDE w:val="0"/>
        <w:autoSpaceDN w:val="0"/>
        <w:adjustRightInd w:val="0"/>
        <w:spacing w:after="0" w:line="240" w:lineRule="auto"/>
        <w:ind w:firstLine="709"/>
        <w:jc w:val="both"/>
        <w:rPr>
          <w:rFonts w:ascii="Times New Roman" w:eastAsia="Times New Roman" w:hAnsi="Times New Roman"/>
          <w:color w:val="000000"/>
          <w:sz w:val="24"/>
          <w:szCs w:val="24"/>
          <w:lang w:eastAsia="ru-RU"/>
        </w:rPr>
      </w:pPr>
    </w:p>
    <w:p w14:paraId="2BF8EC95" w14:textId="77777777" w:rsidR="00E43B25" w:rsidRPr="00E43B25" w:rsidRDefault="00E43B25" w:rsidP="00E43B25">
      <w:pPr>
        <w:keepNext/>
        <w:keepLines/>
        <w:suppressAutoHyphens w:val="0"/>
        <w:spacing w:after="0" w:line="240" w:lineRule="auto"/>
        <w:ind w:firstLine="709"/>
        <w:jc w:val="both"/>
        <w:outlineLvl w:val="2"/>
        <w:rPr>
          <w:rFonts w:ascii="Times New Roman" w:eastAsia="Times New Roman" w:hAnsi="Times New Roman"/>
          <w:snapToGrid w:val="0"/>
          <w:sz w:val="24"/>
          <w:szCs w:val="20"/>
          <w:lang w:eastAsia="en-US"/>
        </w:rPr>
      </w:pPr>
      <w:r w:rsidRPr="00E43B25">
        <w:rPr>
          <w:rFonts w:ascii="Times New Roman" w:eastAsia="Times New Roman" w:hAnsi="Times New Roman"/>
          <w:b/>
          <w:snapToGrid w:val="0"/>
          <w:sz w:val="24"/>
          <w:szCs w:val="24"/>
          <w:lang w:eastAsia="en-US"/>
        </w:rPr>
        <w:t xml:space="preserve">Источник финансирования: </w:t>
      </w:r>
      <w:r w:rsidRPr="00E43B25">
        <w:rPr>
          <w:rFonts w:ascii="Times New Roman" w:eastAsia="Times New Roman" w:hAnsi="Times New Roman"/>
          <w:snapToGrid w:val="0"/>
          <w:sz w:val="24"/>
          <w:szCs w:val="20"/>
          <w:lang w:eastAsia="en-US"/>
        </w:rPr>
        <w:t>Средства областного бюджета Новосибирской области, государственной программы Новосибирской области «Цифровая трансформация Новосибирской области» в рамках реализации регионального проекта «Создание единого цифрового контура в здравоохранении на основе единой государственной информационной системы здравоохранения Новосибирской области»; за счёт лимитов бюджетных обязательств 2022 года.</w:t>
      </w:r>
    </w:p>
    <w:p w14:paraId="0798E2C7" w14:textId="77777777" w:rsidR="00E43B25" w:rsidRPr="00E43B25" w:rsidRDefault="00E43B25" w:rsidP="00E43B25">
      <w:pPr>
        <w:keepNext/>
        <w:keepLines/>
        <w:suppressAutoHyphens w:val="0"/>
        <w:spacing w:after="0" w:line="240" w:lineRule="auto"/>
        <w:ind w:firstLine="709"/>
        <w:jc w:val="both"/>
        <w:outlineLvl w:val="2"/>
        <w:rPr>
          <w:rFonts w:ascii="Times New Roman" w:eastAsia="Times New Roman" w:hAnsi="Times New Roman"/>
          <w:snapToGrid w:val="0"/>
          <w:sz w:val="24"/>
          <w:szCs w:val="20"/>
          <w:lang w:eastAsia="en-US"/>
        </w:rPr>
      </w:pPr>
    </w:p>
    <w:p w14:paraId="0F40AD2F" w14:textId="77777777" w:rsidR="00E43B25" w:rsidRPr="00E43B25" w:rsidRDefault="00E43B25" w:rsidP="00E43B25">
      <w:pPr>
        <w:tabs>
          <w:tab w:val="left" w:pos="163"/>
        </w:tabs>
        <w:spacing w:after="0" w:line="240" w:lineRule="auto"/>
        <w:ind w:firstLine="709"/>
        <w:contextualSpacing/>
        <w:jc w:val="both"/>
        <w:rPr>
          <w:rFonts w:ascii="Times New Roman" w:hAnsi="Times New Roman"/>
          <w:b/>
          <w:snapToGrid w:val="0"/>
          <w:sz w:val="24"/>
        </w:rPr>
      </w:pPr>
      <w:r w:rsidRPr="00E43B25">
        <w:rPr>
          <w:rFonts w:ascii="Times New Roman" w:hAnsi="Times New Roman"/>
          <w:b/>
          <w:snapToGrid w:val="0"/>
          <w:sz w:val="24"/>
        </w:rPr>
        <w:t>Срок оказания услуг:</w:t>
      </w:r>
    </w:p>
    <w:p w14:paraId="3F40A317" w14:textId="77777777" w:rsidR="00E43B25" w:rsidRPr="00E43B25" w:rsidRDefault="00E43B25" w:rsidP="00E43B25">
      <w:pPr>
        <w:tabs>
          <w:tab w:val="left" w:pos="163"/>
        </w:tabs>
        <w:spacing w:after="0" w:line="240" w:lineRule="auto"/>
        <w:ind w:firstLine="709"/>
        <w:contextualSpacing/>
        <w:jc w:val="both"/>
        <w:rPr>
          <w:rFonts w:ascii="Times New Roman" w:hAnsi="Times New Roman"/>
          <w:snapToGrid w:val="0"/>
          <w:sz w:val="24"/>
        </w:rPr>
      </w:pPr>
      <w:r w:rsidRPr="00E43B25">
        <w:rPr>
          <w:rFonts w:ascii="Times New Roman" w:hAnsi="Times New Roman"/>
          <w:snapToGrid w:val="0"/>
          <w:sz w:val="24"/>
        </w:rPr>
        <w:t>В соответствии с условиями Контракта – со дня, следующего за днем заключения Контракта до 30.06.2022.</w:t>
      </w:r>
    </w:p>
    <w:p w14:paraId="2DBD79FB" w14:textId="77777777" w:rsidR="00E43B25" w:rsidRPr="00E43B25" w:rsidRDefault="00E43B25" w:rsidP="00E43B25">
      <w:pPr>
        <w:spacing w:after="0" w:line="240" w:lineRule="auto"/>
        <w:ind w:firstLine="709"/>
        <w:contextualSpacing/>
        <w:jc w:val="both"/>
        <w:rPr>
          <w:rFonts w:ascii="Times New Roman" w:hAnsi="Times New Roman"/>
          <w:sz w:val="24"/>
          <w:szCs w:val="24"/>
        </w:rPr>
      </w:pPr>
      <w:r w:rsidRPr="00E43B25">
        <w:rPr>
          <w:rFonts w:ascii="Times New Roman" w:hAnsi="Times New Roman"/>
          <w:b/>
          <w:sz w:val="24"/>
          <w:szCs w:val="24"/>
        </w:rPr>
        <w:t xml:space="preserve">Стоимость услуг, в соответствии с НМЦК: </w:t>
      </w:r>
      <w:r w:rsidRPr="00E43B25">
        <w:rPr>
          <w:rFonts w:ascii="Times New Roman" w:eastAsia="Times New Roman" w:hAnsi="Times New Roman"/>
          <w:sz w:val="24"/>
          <w:szCs w:val="24"/>
          <w:lang w:eastAsia="ru-RU"/>
        </w:rPr>
        <w:t>55 602 500</w:t>
      </w:r>
      <w:r w:rsidRPr="00E43B25">
        <w:rPr>
          <w:rFonts w:ascii="Times New Roman" w:eastAsia="Times New Roman" w:hAnsi="Times New Roman"/>
          <w:sz w:val="20"/>
          <w:szCs w:val="20"/>
          <w:lang w:eastAsia="ru-RU"/>
        </w:rPr>
        <w:t xml:space="preserve"> </w:t>
      </w:r>
      <w:r w:rsidRPr="00E43B25">
        <w:rPr>
          <w:rFonts w:ascii="Times New Roman" w:eastAsia="Times New Roman" w:hAnsi="Times New Roman"/>
          <w:sz w:val="24"/>
          <w:szCs w:val="24"/>
          <w:lang w:eastAsia="ru-RU"/>
        </w:rPr>
        <w:t>рублей 00 коп.</w:t>
      </w:r>
    </w:p>
    <w:p w14:paraId="58FD56BE" w14:textId="77777777" w:rsidR="00E43B25" w:rsidRPr="00E43B25" w:rsidRDefault="00E43B25" w:rsidP="00E43B25">
      <w:pPr>
        <w:spacing w:after="0" w:line="240" w:lineRule="auto"/>
        <w:ind w:firstLine="709"/>
        <w:contextualSpacing/>
        <w:jc w:val="both"/>
        <w:rPr>
          <w:rFonts w:ascii="Times New Roman" w:hAnsi="Times New Roman"/>
          <w:color w:val="000000"/>
          <w:sz w:val="24"/>
          <w:szCs w:val="24"/>
        </w:rPr>
      </w:pPr>
    </w:p>
    <w:p w14:paraId="09F59895" w14:textId="77777777" w:rsidR="00E43B25" w:rsidRPr="00E43B25" w:rsidRDefault="00E43B25" w:rsidP="00E43B25">
      <w:pPr>
        <w:spacing w:after="0" w:line="240" w:lineRule="auto"/>
        <w:ind w:firstLine="709"/>
        <w:contextualSpacing/>
        <w:jc w:val="both"/>
        <w:rPr>
          <w:rFonts w:ascii="Times New Roman" w:hAnsi="Times New Roman"/>
          <w:color w:val="000000"/>
          <w:sz w:val="24"/>
          <w:szCs w:val="24"/>
        </w:rPr>
      </w:pPr>
      <w:r w:rsidRPr="00E43B25">
        <w:rPr>
          <w:rFonts w:ascii="Times New Roman" w:hAnsi="Times New Roman"/>
          <w:color w:val="000000"/>
          <w:sz w:val="24"/>
          <w:szCs w:val="24"/>
        </w:rPr>
        <w:t>Стоимость предыдущих периодов:</w:t>
      </w:r>
    </w:p>
    <w:p w14:paraId="2DEB52A3" w14:textId="77777777" w:rsidR="00E43B25" w:rsidRPr="00E43B25" w:rsidRDefault="00E43B25" w:rsidP="00E43B25">
      <w:pPr>
        <w:suppressAutoHyphens w:val="0"/>
        <w:autoSpaceDE w:val="0"/>
        <w:autoSpaceDN w:val="0"/>
        <w:adjustRightInd w:val="0"/>
        <w:spacing w:after="0" w:line="240" w:lineRule="auto"/>
        <w:ind w:firstLine="709"/>
        <w:jc w:val="both"/>
        <w:rPr>
          <w:rFonts w:ascii="Times New Roman" w:hAnsi="Times New Roman"/>
          <w:b/>
          <w:color w:val="000000"/>
          <w:sz w:val="24"/>
          <w:szCs w:val="24"/>
          <w:lang w:eastAsia="en-US"/>
        </w:rPr>
      </w:pPr>
      <w:r w:rsidRPr="00E43B25">
        <w:rPr>
          <w:rFonts w:ascii="Times New Roman" w:hAnsi="Times New Roman"/>
          <w:b/>
          <w:color w:val="000000"/>
          <w:sz w:val="24"/>
          <w:szCs w:val="24"/>
          <w:lang w:eastAsia="en-US"/>
        </w:rPr>
        <w:t>Общая стоимость оказания услуг по заключенным контрактам в 2021 году: 91 605 200,00:</w:t>
      </w:r>
    </w:p>
    <w:p w14:paraId="37CE0E22" w14:textId="77777777" w:rsidR="00E43B25" w:rsidRPr="00E43B25" w:rsidRDefault="00E43B25" w:rsidP="00E43B25">
      <w:pPr>
        <w:keepNext/>
        <w:keepLines/>
        <w:suppressAutoHyphens w:val="0"/>
        <w:spacing w:after="0" w:line="240" w:lineRule="auto"/>
        <w:ind w:firstLine="709"/>
        <w:jc w:val="both"/>
        <w:outlineLvl w:val="2"/>
        <w:rPr>
          <w:rFonts w:ascii="Times New Roman" w:eastAsia="Times New Roman" w:hAnsi="Times New Roman"/>
          <w:snapToGrid w:val="0"/>
          <w:color w:val="000000"/>
          <w:sz w:val="24"/>
          <w:szCs w:val="24"/>
          <w:lang w:eastAsia="en-US"/>
        </w:rPr>
      </w:pPr>
      <w:r w:rsidRPr="00E43B25">
        <w:rPr>
          <w:rFonts w:ascii="Times New Roman" w:eastAsia="Times New Roman" w:hAnsi="Times New Roman"/>
          <w:snapToGrid w:val="0"/>
          <w:color w:val="000000"/>
          <w:sz w:val="24"/>
          <w:szCs w:val="24"/>
          <w:lang w:eastAsia="en-US"/>
        </w:rPr>
        <w:t xml:space="preserve">Контракт от 13.05.2021 </w:t>
      </w:r>
      <w:r w:rsidRPr="00E43B25">
        <w:rPr>
          <w:rFonts w:ascii="Times New Roman" w:eastAsia="Times New Roman" w:hAnsi="Times New Roman"/>
          <w:snapToGrid w:val="0"/>
          <w:sz w:val="24"/>
          <w:szCs w:val="24"/>
          <w:lang w:eastAsia="en-US"/>
        </w:rPr>
        <w:t>№ 0851200000621001425</w:t>
      </w:r>
      <w:r w:rsidRPr="00E43B25">
        <w:rPr>
          <w:rFonts w:ascii="Times New Roman" w:eastAsia="Times New Roman" w:hAnsi="Times New Roman"/>
          <w:snapToGrid w:val="0"/>
          <w:color w:val="000000"/>
          <w:sz w:val="24"/>
          <w:szCs w:val="24"/>
          <w:lang w:eastAsia="en-US"/>
        </w:rPr>
        <w:t xml:space="preserve"> – 22 901 300, 00 руб. </w:t>
      </w:r>
    </w:p>
    <w:p w14:paraId="7700FCCC" w14:textId="77777777" w:rsidR="00E43B25" w:rsidRPr="00E43B25" w:rsidRDefault="00E43B25" w:rsidP="00E43B25">
      <w:pPr>
        <w:keepNext/>
        <w:keepLines/>
        <w:suppressAutoHyphens w:val="0"/>
        <w:spacing w:after="0" w:line="240" w:lineRule="auto"/>
        <w:ind w:firstLine="709"/>
        <w:jc w:val="both"/>
        <w:outlineLvl w:val="2"/>
        <w:rPr>
          <w:rFonts w:ascii="Times New Roman" w:eastAsia="Times New Roman" w:hAnsi="Times New Roman"/>
          <w:snapToGrid w:val="0"/>
          <w:color w:val="000000"/>
          <w:sz w:val="24"/>
          <w:szCs w:val="24"/>
          <w:lang w:eastAsia="en-US"/>
        </w:rPr>
      </w:pPr>
      <w:r w:rsidRPr="00E43B25">
        <w:rPr>
          <w:rFonts w:ascii="Times New Roman" w:eastAsia="Times New Roman" w:hAnsi="Times New Roman"/>
          <w:snapToGrid w:val="0"/>
          <w:color w:val="000000"/>
          <w:sz w:val="24"/>
          <w:szCs w:val="24"/>
          <w:lang w:eastAsia="en-US"/>
        </w:rPr>
        <w:t xml:space="preserve">Контракт от 22.06.2021 </w:t>
      </w:r>
      <w:r w:rsidRPr="00E43B25">
        <w:rPr>
          <w:rFonts w:ascii="Times New Roman" w:eastAsia="Times New Roman" w:hAnsi="Times New Roman"/>
          <w:snapToGrid w:val="0"/>
          <w:sz w:val="24"/>
          <w:szCs w:val="24"/>
          <w:lang w:eastAsia="en-US"/>
        </w:rPr>
        <w:t>№ 0851200000621002629</w:t>
      </w:r>
      <w:r w:rsidRPr="00E43B25">
        <w:rPr>
          <w:rFonts w:ascii="Times New Roman" w:eastAsia="Times New Roman" w:hAnsi="Times New Roman"/>
          <w:snapToGrid w:val="0"/>
          <w:color w:val="000000"/>
          <w:sz w:val="24"/>
          <w:szCs w:val="24"/>
          <w:lang w:eastAsia="en-US"/>
        </w:rPr>
        <w:t xml:space="preserve"> – 68 703 900, 00 руб. </w:t>
      </w:r>
    </w:p>
    <w:p w14:paraId="7BEF2520" w14:textId="77777777" w:rsidR="00E43B25" w:rsidRPr="00E43B25" w:rsidRDefault="00E43B25" w:rsidP="00E43B25">
      <w:pPr>
        <w:keepNext/>
        <w:keepLines/>
        <w:suppressAutoHyphens w:val="0"/>
        <w:spacing w:after="0" w:line="240" w:lineRule="auto"/>
        <w:ind w:firstLine="709"/>
        <w:jc w:val="both"/>
        <w:outlineLvl w:val="2"/>
        <w:rPr>
          <w:rFonts w:ascii="Times New Roman" w:eastAsia="Times New Roman" w:hAnsi="Times New Roman"/>
          <w:b/>
          <w:snapToGrid w:val="0"/>
          <w:color w:val="000000"/>
          <w:sz w:val="24"/>
          <w:szCs w:val="24"/>
          <w:lang w:eastAsia="en-US"/>
        </w:rPr>
      </w:pPr>
      <w:r w:rsidRPr="00E43B25">
        <w:rPr>
          <w:rFonts w:ascii="Times New Roman" w:eastAsia="Times New Roman" w:hAnsi="Times New Roman"/>
          <w:b/>
          <w:snapToGrid w:val="0"/>
          <w:color w:val="000000"/>
          <w:sz w:val="24"/>
          <w:szCs w:val="24"/>
          <w:lang w:eastAsia="en-US"/>
        </w:rPr>
        <w:t>Среднемесячная стоимость поддержки: 11 450 650,00 руб.</w:t>
      </w:r>
    </w:p>
    <w:p w14:paraId="2070491E" w14:textId="77777777" w:rsidR="00E43B25" w:rsidRPr="00E43B25" w:rsidRDefault="00E43B25" w:rsidP="00E43B25">
      <w:pPr>
        <w:suppressAutoHyphens w:val="0"/>
        <w:autoSpaceDE w:val="0"/>
        <w:autoSpaceDN w:val="0"/>
        <w:adjustRightInd w:val="0"/>
        <w:spacing w:after="0" w:line="240" w:lineRule="auto"/>
        <w:ind w:firstLine="709"/>
        <w:jc w:val="both"/>
        <w:rPr>
          <w:rFonts w:ascii="Times New Roman" w:hAnsi="Times New Roman"/>
          <w:b/>
          <w:color w:val="000000"/>
          <w:sz w:val="24"/>
          <w:szCs w:val="24"/>
          <w:lang w:eastAsia="en-US"/>
        </w:rPr>
      </w:pPr>
    </w:p>
    <w:p w14:paraId="0EB1CD8E" w14:textId="77777777" w:rsidR="00E43B25" w:rsidRPr="00E43B25" w:rsidRDefault="00E43B25" w:rsidP="00E43B25">
      <w:pPr>
        <w:suppressAutoHyphens w:val="0"/>
        <w:autoSpaceDE w:val="0"/>
        <w:autoSpaceDN w:val="0"/>
        <w:adjustRightInd w:val="0"/>
        <w:spacing w:after="0" w:line="240" w:lineRule="auto"/>
        <w:ind w:firstLine="709"/>
        <w:jc w:val="both"/>
        <w:rPr>
          <w:rFonts w:ascii="Times New Roman" w:hAnsi="Times New Roman"/>
          <w:b/>
          <w:color w:val="000000"/>
          <w:sz w:val="24"/>
          <w:szCs w:val="24"/>
          <w:lang w:eastAsia="en-US"/>
        </w:rPr>
      </w:pPr>
      <w:r w:rsidRPr="00E43B25">
        <w:rPr>
          <w:rFonts w:ascii="Times New Roman" w:hAnsi="Times New Roman"/>
          <w:b/>
          <w:color w:val="000000"/>
          <w:sz w:val="24"/>
          <w:szCs w:val="24"/>
          <w:lang w:eastAsia="en-US"/>
        </w:rPr>
        <w:t xml:space="preserve">Стоимость оказания услуг по контракту (по уровню НМЦК) на первое полугодие 2022 года – 55 602 500,00 руб. </w:t>
      </w:r>
    </w:p>
    <w:p w14:paraId="56278944" w14:textId="77777777" w:rsidR="00E43B25" w:rsidRPr="00E43B25" w:rsidRDefault="00E43B25" w:rsidP="00E43B25">
      <w:pPr>
        <w:suppressAutoHyphens w:val="0"/>
        <w:autoSpaceDE w:val="0"/>
        <w:autoSpaceDN w:val="0"/>
        <w:adjustRightInd w:val="0"/>
        <w:spacing w:after="0" w:line="240" w:lineRule="auto"/>
        <w:ind w:firstLine="709"/>
        <w:jc w:val="both"/>
        <w:rPr>
          <w:rFonts w:ascii="Times New Roman" w:hAnsi="Times New Roman"/>
          <w:b/>
          <w:color w:val="000000"/>
          <w:sz w:val="24"/>
          <w:szCs w:val="24"/>
          <w:lang w:eastAsia="en-US"/>
        </w:rPr>
      </w:pPr>
      <w:r w:rsidRPr="00E43B25">
        <w:rPr>
          <w:rFonts w:ascii="Times New Roman" w:hAnsi="Times New Roman"/>
          <w:b/>
          <w:color w:val="000000"/>
          <w:sz w:val="24"/>
          <w:szCs w:val="24"/>
          <w:lang w:eastAsia="en-US"/>
        </w:rPr>
        <w:t xml:space="preserve">Срок оказания услуг - 5 месяцев. </w:t>
      </w:r>
    </w:p>
    <w:p w14:paraId="45C9D6E3" w14:textId="77777777" w:rsidR="00E43B25" w:rsidRPr="00E43B25" w:rsidRDefault="00E43B25" w:rsidP="00E43B25">
      <w:pPr>
        <w:suppressAutoHyphens w:val="0"/>
        <w:autoSpaceDE w:val="0"/>
        <w:autoSpaceDN w:val="0"/>
        <w:adjustRightInd w:val="0"/>
        <w:spacing w:after="0" w:line="240" w:lineRule="auto"/>
        <w:ind w:firstLine="709"/>
        <w:jc w:val="both"/>
        <w:rPr>
          <w:rFonts w:ascii="Times New Roman" w:hAnsi="Times New Roman"/>
          <w:b/>
          <w:color w:val="000000"/>
          <w:sz w:val="24"/>
          <w:szCs w:val="24"/>
          <w:lang w:eastAsia="en-US"/>
        </w:rPr>
      </w:pPr>
      <w:r w:rsidRPr="00E43B25">
        <w:rPr>
          <w:rFonts w:ascii="Times New Roman" w:hAnsi="Times New Roman"/>
          <w:b/>
          <w:color w:val="000000"/>
          <w:sz w:val="24"/>
          <w:szCs w:val="24"/>
          <w:lang w:eastAsia="en-US"/>
        </w:rPr>
        <w:t xml:space="preserve">Среднемесячная стоимость поддержки – 11 120 500,00 руб. </w:t>
      </w:r>
    </w:p>
    <w:p w14:paraId="6B458C7E" w14:textId="77777777" w:rsidR="00E43B25" w:rsidRPr="00E43B25" w:rsidRDefault="00E43B25" w:rsidP="00E43B25">
      <w:pPr>
        <w:suppressAutoHyphens w:val="0"/>
        <w:spacing w:after="0" w:line="240" w:lineRule="auto"/>
        <w:ind w:firstLine="709"/>
        <w:jc w:val="both"/>
        <w:rPr>
          <w:rFonts w:ascii="Times New Roman" w:eastAsia="Times New Roman" w:hAnsi="Times New Roman"/>
          <w:color w:val="000000"/>
          <w:sz w:val="24"/>
          <w:szCs w:val="24"/>
          <w:lang w:eastAsia="en-US"/>
        </w:rPr>
      </w:pPr>
    </w:p>
    <w:p w14:paraId="662BA94B" w14:textId="77777777" w:rsidR="00E43B25" w:rsidRPr="00E43B25" w:rsidRDefault="00E43B25" w:rsidP="00E43B25">
      <w:pPr>
        <w:suppressAutoHyphens w:val="0"/>
        <w:spacing w:after="0" w:line="240" w:lineRule="auto"/>
        <w:ind w:firstLine="709"/>
        <w:jc w:val="both"/>
        <w:rPr>
          <w:rFonts w:ascii="Times New Roman" w:eastAsia="Times New Roman" w:hAnsi="Times New Roman"/>
          <w:color w:val="000000"/>
          <w:sz w:val="24"/>
          <w:szCs w:val="24"/>
          <w:lang w:eastAsia="en-US"/>
        </w:rPr>
      </w:pPr>
      <w:r w:rsidRPr="00E43B25">
        <w:rPr>
          <w:rFonts w:ascii="Times New Roman" w:eastAsia="Times New Roman" w:hAnsi="Times New Roman"/>
          <w:color w:val="000000"/>
          <w:sz w:val="24"/>
          <w:szCs w:val="24"/>
          <w:lang w:eastAsia="en-US"/>
        </w:rPr>
        <w:t>Состав модулей и сервисов интеграции, по которым оказывается техническая поддержка:</w:t>
      </w:r>
    </w:p>
    <w:p w14:paraId="340A9543" w14:textId="77777777" w:rsidR="00E43B25" w:rsidRPr="00E43B25" w:rsidRDefault="00E43B25" w:rsidP="00E43B25">
      <w:pPr>
        <w:suppressAutoHyphens w:val="0"/>
        <w:spacing w:after="0" w:line="240" w:lineRule="auto"/>
        <w:ind w:firstLine="709"/>
        <w:jc w:val="both"/>
        <w:rPr>
          <w:rFonts w:ascii="Times New Roman" w:eastAsia="Times New Roman" w:hAnsi="Times New Roman"/>
          <w:color w:val="000000"/>
          <w:sz w:val="24"/>
          <w:szCs w:val="24"/>
          <w:highlight w:val="yellow"/>
          <w:lang w:eastAsia="en-US"/>
        </w:rPr>
      </w:pPr>
    </w:p>
    <w:tbl>
      <w:tblPr>
        <w:tblStyle w:val="104"/>
        <w:tblW w:w="0" w:type="auto"/>
        <w:tblInd w:w="-289" w:type="dxa"/>
        <w:tblLook w:val="04A0" w:firstRow="1" w:lastRow="0" w:firstColumn="1" w:lastColumn="0" w:noHBand="0" w:noVBand="1"/>
      </w:tblPr>
      <w:tblGrid>
        <w:gridCol w:w="3608"/>
        <w:gridCol w:w="27"/>
        <w:gridCol w:w="6452"/>
      </w:tblGrid>
      <w:tr w:rsidR="00E43B25" w:rsidRPr="00E43B25" w14:paraId="2D9E1C29" w14:textId="77777777" w:rsidTr="00900F2B">
        <w:tc>
          <w:tcPr>
            <w:tcW w:w="3635" w:type="dxa"/>
            <w:gridSpan w:val="2"/>
            <w:vAlign w:val="center"/>
          </w:tcPr>
          <w:p w14:paraId="150CFE37" w14:textId="77777777" w:rsidR="00E43B25" w:rsidRPr="00E43B25" w:rsidRDefault="00E43B25" w:rsidP="00E43B25">
            <w:pPr>
              <w:suppressAutoHyphens w:val="0"/>
              <w:spacing w:after="0" w:line="240" w:lineRule="auto"/>
              <w:ind w:firstLine="709"/>
              <w:jc w:val="both"/>
              <w:rPr>
                <w:sz w:val="24"/>
                <w:szCs w:val="24"/>
                <w:lang w:eastAsia="ru-RU"/>
              </w:rPr>
            </w:pPr>
            <w:bookmarkStart w:id="68" w:name="_Toc434941187"/>
            <w:bookmarkStart w:id="69" w:name="_Toc445841923"/>
            <w:bookmarkStart w:id="70" w:name="_Toc445842054"/>
            <w:bookmarkStart w:id="71" w:name="_Toc448179200"/>
            <w:bookmarkStart w:id="72" w:name="_Toc448404045"/>
            <w:bookmarkEnd w:id="68"/>
            <w:bookmarkEnd w:id="69"/>
            <w:bookmarkEnd w:id="70"/>
            <w:bookmarkEnd w:id="71"/>
            <w:bookmarkEnd w:id="72"/>
            <w:r w:rsidRPr="00E43B25">
              <w:rPr>
                <w:b/>
                <w:sz w:val="24"/>
                <w:szCs w:val="24"/>
                <w:lang w:eastAsia="ru-RU"/>
              </w:rPr>
              <w:t>Наименование Модуля ЕГИСЗ НСО/ Сервиса интеграции</w:t>
            </w:r>
          </w:p>
        </w:tc>
        <w:tc>
          <w:tcPr>
            <w:tcW w:w="6452" w:type="dxa"/>
            <w:vAlign w:val="center"/>
          </w:tcPr>
          <w:p w14:paraId="2E813369" w14:textId="77777777" w:rsidR="00E43B25" w:rsidRPr="00E43B25" w:rsidRDefault="00E43B25" w:rsidP="00E43B25">
            <w:pPr>
              <w:suppressAutoHyphens w:val="0"/>
              <w:spacing w:after="0" w:line="240" w:lineRule="auto"/>
              <w:ind w:right="56" w:firstLine="709"/>
              <w:jc w:val="both"/>
              <w:rPr>
                <w:sz w:val="24"/>
                <w:szCs w:val="24"/>
                <w:lang w:eastAsia="ru-RU"/>
              </w:rPr>
            </w:pPr>
            <w:r w:rsidRPr="00E43B25">
              <w:rPr>
                <w:b/>
                <w:sz w:val="24"/>
                <w:szCs w:val="24"/>
                <w:lang w:eastAsia="ru-RU"/>
              </w:rPr>
              <w:t>Описание функционала модуля МИС НСО/Сервиса интеграции</w:t>
            </w:r>
          </w:p>
        </w:tc>
      </w:tr>
      <w:tr w:rsidR="00E43B25" w:rsidRPr="00E43B25" w14:paraId="50553A4A" w14:textId="77777777" w:rsidTr="00900F2B">
        <w:tc>
          <w:tcPr>
            <w:tcW w:w="3635" w:type="dxa"/>
            <w:gridSpan w:val="2"/>
          </w:tcPr>
          <w:p w14:paraId="25AB22A5"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«Аптека стационара»</w:t>
            </w:r>
          </w:p>
        </w:tc>
        <w:tc>
          <w:tcPr>
            <w:tcW w:w="6452" w:type="dxa"/>
          </w:tcPr>
          <w:p w14:paraId="315CCDF0"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Автоматизация процессов оформление приходных, расходных документов, актов списания/оприходования и заявок на поставку медикаментов. Организация учёта медикаментов на складах, движения медикаментов внутри МО, отпуска пациентам.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2CD85B3B" w14:textId="77777777" w:rsidTr="00900F2B">
        <w:tc>
          <w:tcPr>
            <w:tcW w:w="3635" w:type="dxa"/>
            <w:gridSpan w:val="2"/>
          </w:tcPr>
          <w:p w14:paraId="70AA1B5F"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«Трансфузиология»</w:t>
            </w:r>
          </w:p>
        </w:tc>
        <w:tc>
          <w:tcPr>
            <w:tcW w:w="6452" w:type="dxa"/>
          </w:tcPr>
          <w:p w14:paraId="48E8FA55"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Автоматизация деятельности станции (отделения, кабинета) переливания крови: контроль движения крови (компонентов крови), выполнение заявок на кровь и ее компоненты. В рамках формирования Регионального </w:t>
            </w:r>
            <w:r w:rsidRPr="00E43B25">
              <w:rPr>
                <w:sz w:val="24"/>
                <w:szCs w:val="24"/>
                <w:lang w:eastAsia="en-US"/>
              </w:rPr>
              <w:lastRenderedPageBreak/>
              <w:t>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6636A2B2" w14:textId="77777777" w:rsidTr="00900F2B">
        <w:tc>
          <w:tcPr>
            <w:tcW w:w="3635" w:type="dxa"/>
            <w:gridSpan w:val="2"/>
          </w:tcPr>
          <w:p w14:paraId="0330C3CC"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«Регистр лекарственных средств»</w:t>
            </w:r>
          </w:p>
        </w:tc>
        <w:tc>
          <w:tcPr>
            <w:tcW w:w="6452" w:type="dxa"/>
          </w:tcPr>
          <w:p w14:paraId="00D42907"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Обеспечение ведения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РФ,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14DFE60B" w14:textId="77777777" w:rsidTr="00900F2B">
        <w:tc>
          <w:tcPr>
            <w:tcW w:w="3635" w:type="dxa"/>
            <w:gridSpan w:val="2"/>
          </w:tcPr>
          <w:p w14:paraId="590C7D7E"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Сервис интеграции с единой системой идентификации, аутентификации и авторизации (ЕСИА)</w:t>
            </w:r>
          </w:p>
        </w:tc>
        <w:tc>
          <w:tcPr>
            <w:tcW w:w="6452" w:type="dxa"/>
            <w:vAlign w:val="center"/>
          </w:tcPr>
          <w:p w14:paraId="4F373B0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540FE947" w14:textId="77777777" w:rsidTr="00900F2B">
        <w:tc>
          <w:tcPr>
            <w:tcW w:w="3635" w:type="dxa"/>
            <w:gridSpan w:val="2"/>
          </w:tcPr>
          <w:p w14:paraId="6C88E273"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Сервис интеграции с ТФОМС, СМО</w:t>
            </w:r>
          </w:p>
        </w:tc>
        <w:tc>
          <w:tcPr>
            <w:tcW w:w="6452" w:type="dxa"/>
          </w:tcPr>
          <w:p w14:paraId="5A64474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Интеграционные сервисы взаимодействия ГУЗ НСО с ТФОМС в части ведения персонифицированного учета сведений о медицинской помощи, оказанной гражданам в соответствии с программой обязательного медицинского страхования (предоставление ГУЗ НСО в ТФОМС и СМО электронных реестров и счетов о пролеченных гражданах), получение актуальных сведений о полисах обязательного медицинского страхования граждан,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w:t>
            </w:r>
            <w:r w:rsidRPr="00E43B25">
              <w:rPr>
                <w:sz w:val="24"/>
                <w:szCs w:val="24"/>
                <w:lang w:eastAsia="en-US"/>
              </w:rPr>
              <w:lastRenderedPageBreak/>
              <w:t>№ 0151200000112004190 (реестровый номер контракта 01512000011 12 001673).</w:t>
            </w:r>
          </w:p>
        </w:tc>
      </w:tr>
      <w:tr w:rsidR="00E43B25" w:rsidRPr="00E43B25" w14:paraId="7FDDE97E" w14:textId="77777777" w:rsidTr="00900F2B">
        <w:tc>
          <w:tcPr>
            <w:tcW w:w="3635" w:type="dxa"/>
            <w:gridSpan w:val="2"/>
          </w:tcPr>
          <w:p w14:paraId="01752B41" w14:textId="77777777" w:rsidR="00E43B25" w:rsidRPr="00E43B25" w:rsidRDefault="00E43B25" w:rsidP="00E43B25">
            <w:pPr>
              <w:suppressAutoHyphens w:val="0"/>
              <w:spacing w:after="0" w:line="240" w:lineRule="auto"/>
              <w:ind w:firstLine="34"/>
              <w:jc w:val="center"/>
              <w:rPr>
                <w:sz w:val="24"/>
                <w:szCs w:val="24"/>
                <w:lang w:eastAsia="en-US"/>
              </w:rPr>
            </w:pPr>
            <w:r w:rsidRPr="00E43B25">
              <w:rPr>
                <w:sz w:val="24"/>
                <w:szCs w:val="24"/>
                <w:lang w:eastAsia="en-US"/>
              </w:rPr>
              <w:lastRenderedPageBreak/>
              <w:t>Сервис интеграции с АИС ЕР НСО</w:t>
            </w:r>
          </w:p>
        </w:tc>
        <w:tc>
          <w:tcPr>
            <w:tcW w:w="6452" w:type="dxa"/>
          </w:tcPr>
          <w:p w14:paraId="070903A8"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Интеграционные сервисы взаимодействия МИС НСО с АИС «Городская электронная регистратура». Разработанный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3C91F1A9" w14:textId="77777777" w:rsidTr="00900F2B">
        <w:tc>
          <w:tcPr>
            <w:tcW w:w="3635" w:type="dxa"/>
            <w:gridSpan w:val="2"/>
          </w:tcPr>
          <w:p w14:paraId="7F538B95" w14:textId="77777777" w:rsidR="00E43B25" w:rsidRPr="00E43B25" w:rsidRDefault="00E43B25" w:rsidP="00E43B25">
            <w:pPr>
              <w:suppressAutoHyphens w:val="0"/>
              <w:spacing w:after="0" w:line="240" w:lineRule="auto"/>
              <w:ind w:firstLine="34"/>
              <w:jc w:val="center"/>
              <w:rPr>
                <w:sz w:val="24"/>
                <w:szCs w:val="24"/>
                <w:lang w:eastAsia="en-US"/>
              </w:rPr>
            </w:pPr>
            <w:r w:rsidRPr="00E43B25">
              <w:rPr>
                <w:sz w:val="24"/>
                <w:szCs w:val="24"/>
                <w:lang w:eastAsia="en-US"/>
              </w:rPr>
              <w:t>«Модуль ЭП»</w:t>
            </w:r>
          </w:p>
        </w:tc>
        <w:tc>
          <w:tcPr>
            <w:tcW w:w="6452" w:type="dxa"/>
          </w:tcPr>
          <w:p w14:paraId="431EBEA7"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Предоставление возможности Пользователю подписать созданные им документы при помощи ЭП.</w:t>
            </w:r>
          </w:p>
          <w:p w14:paraId="0D84D95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553EBBE3" w14:textId="77777777" w:rsidTr="00900F2B">
        <w:tc>
          <w:tcPr>
            <w:tcW w:w="3635" w:type="dxa"/>
            <w:gridSpan w:val="2"/>
          </w:tcPr>
          <w:p w14:paraId="45F0B630" w14:textId="77777777" w:rsidR="00E43B25" w:rsidRPr="00E43B25" w:rsidRDefault="00E43B25" w:rsidP="00E43B25">
            <w:pPr>
              <w:suppressAutoHyphens w:val="0"/>
              <w:spacing w:after="0" w:line="240" w:lineRule="auto"/>
              <w:ind w:firstLine="34"/>
              <w:jc w:val="center"/>
              <w:rPr>
                <w:sz w:val="24"/>
                <w:szCs w:val="24"/>
                <w:lang w:eastAsia="en-US"/>
              </w:rPr>
            </w:pPr>
            <w:r w:rsidRPr="00E43B25">
              <w:rPr>
                <w:sz w:val="24"/>
                <w:szCs w:val="24"/>
                <w:lang w:eastAsia="en-US"/>
              </w:rPr>
              <w:t>«Автоматическое назначение лечения и обследования на основании стандартов медицинской помощи»</w:t>
            </w:r>
          </w:p>
        </w:tc>
        <w:tc>
          <w:tcPr>
            <w:tcW w:w="6452" w:type="dxa"/>
          </w:tcPr>
          <w:p w14:paraId="3E8A287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7132519A" w14:textId="77777777" w:rsidTr="00900F2B">
        <w:tc>
          <w:tcPr>
            <w:tcW w:w="3635" w:type="dxa"/>
            <w:gridSpan w:val="2"/>
          </w:tcPr>
          <w:p w14:paraId="62BAD3D2"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«Запись на приемы к специалистам между ГУЗ НСО посредством МИС НСО»</w:t>
            </w:r>
          </w:p>
        </w:tc>
        <w:tc>
          <w:tcPr>
            <w:tcW w:w="6452" w:type="dxa"/>
          </w:tcPr>
          <w:p w14:paraId="345D0FC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Автоматизация процессов направления пациентов на исследования во внешние ГУЗ НСО.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2ABA2C31" w14:textId="77777777" w:rsidTr="00900F2B">
        <w:tc>
          <w:tcPr>
            <w:tcW w:w="3635" w:type="dxa"/>
            <w:gridSpan w:val="2"/>
          </w:tcPr>
          <w:p w14:paraId="32716FC4"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Сервис интеграции с компонентами ЕГИСЗ НСО финансово-хозяйственный учет в медицинских организациях Новосибирской области, Единым регистром медицинских работников, Паспортом медицинской организации</w:t>
            </w:r>
          </w:p>
        </w:tc>
        <w:tc>
          <w:tcPr>
            <w:tcW w:w="6452" w:type="dxa"/>
          </w:tcPr>
          <w:p w14:paraId="44D97E8E"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Интеграционные сервисы взаимодействия с другими ИС: электронный паспорт медицинского учреждения, Единый регистр медицинских работников, конфигурация учета финансово-хозяйственной деятельности и документооборота и АС мониторинга реализации программ модернизации здравоохранения Новосибирской области».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66D8EAF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Компоненты ЕГИСЗ НСО определены постановлением Правительства Новосибирской области от 18.01.2016 № 2-п.</w:t>
            </w:r>
          </w:p>
        </w:tc>
      </w:tr>
      <w:tr w:rsidR="00E43B25" w:rsidRPr="00E43B25" w14:paraId="702DA407" w14:textId="77777777" w:rsidTr="00900F2B">
        <w:tc>
          <w:tcPr>
            <w:tcW w:w="3635" w:type="dxa"/>
            <w:gridSpan w:val="2"/>
          </w:tcPr>
          <w:p w14:paraId="433E2B51"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«Аналитические инструменты мониторинга работы персонала с ЕГИСЗ НСО»</w:t>
            </w:r>
          </w:p>
        </w:tc>
        <w:tc>
          <w:tcPr>
            <w:tcW w:w="6452" w:type="dxa"/>
          </w:tcPr>
          <w:p w14:paraId="4310A24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 разработанные в рамках государственного контракта № ГК-33/1эпДИ от 19.10.2015. (реестровый номер контракта 25406643611 15 000078).</w:t>
            </w:r>
          </w:p>
        </w:tc>
      </w:tr>
      <w:tr w:rsidR="00E43B25" w:rsidRPr="00E43B25" w14:paraId="2C896B9B" w14:textId="77777777" w:rsidTr="00900F2B">
        <w:tc>
          <w:tcPr>
            <w:tcW w:w="3635" w:type="dxa"/>
            <w:gridSpan w:val="2"/>
          </w:tcPr>
          <w:p w14:paraId="21FA8985"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«Модуль физиотерапевтического отделения»</w:t>
            </w:r>
          </w:p>
        </w:tc>
        <w:tc>
          <w:tcPr>
            <w:tcW w:w="6452" w:type="dxa"/>
          </w:tcPr>
          <w:p w14:paraId="237A793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 Компонент разработан в рамках государственного контракта № ГК-33/1эпДИ от 19.10.2015 (реестровый номер контракта 25406643611 15 000078).</w:t>
            </w:r>
          </w:p>
        </w:tc>
      </w:tr>
      <w:tr w:rsidR="00E43B25" w:rsidRPr="00E43B25" w14:paraId="7C0CDC33" w14:textId="77777777" w:rsidTr="00900F2B">
        <w:tc>
          <w:tcPr>
            <w:tcW w:w="3635" w:type="dxa"/>
            <w:gridSpan w:val="2"/>
          </w:tcPr>
          <w:p w14:paraId="2EF1E25D" w14:textId="77777777" w:rsidR="00E43B25" w:rsidRPr="00E43B25" w:rsidRDefault="00E43B25" w:rsidP="00E43B25">
            <w:pPr>
              <w:suppressAutoHyphens w:val="0"/>
              <w:spacing w:after="0" w:line="240" w:lineRule="auto"/>
              <w:ind w:firstLine="709"/>
              <w:jc w:val="both"/>
              <w:rPr>
                <w:sz w:val="24"/>
                <w:szCs w:val="24"/>
                <w:lang w:eastAsia="en-US"/>
              </w:rPr>
            </w:pPr>
            <w:r w:rsidRPr="00E43B25">
              <w:rPr>
                <w:sz w:val="24"/>
                <w:szCs w:val="24"/>
                <w:lang w:eastAsia="en-US"/>
              </w:rPr>
              <w:t xml:space="preserve"> «Врач стационара»</w:t>
            </w:r>
          </w:p>
        </w:tc>
        <w:tc>
          <w:tcPr>
            <w:tcW w:w="6452" w:type="dxa"/>
          </w:tcPr>
          <w:p w14:paraId="1085E77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w:t>
            </w:r>
            <w:r w:rsidRPr="00E43B25">
              <w:rPr>
                <w:sz w:val="24"/>
                <w:szCs w:val="24"/>
                <w:lang w:eastAsia="en-US"/>
              </w:rPr>
              <w:lastRenderedPageBreak/>
              <w:t xml:space="preserve">«Программы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E43B25">
              <w:rPr>
                <w:sz w:val="24"/>
                <w:szCs w:val="24"/>
                <w:lang w:eastAsia="ru-RU"/>
              </w:rPr>
              <w:t>2540664361115000134).</w:t>
            </w:r>
          </w:p>
        </w:tc>
      </w:tr>
      <w:tr w:rsidR="00E43B25" w:rsidRPr="00E43B25" w14:paraId="12436C25" w14:textId="77777777" w:rsidTr="00900F2B">
        <w:tc>
          <w:tcPr>
            <w:tcW w:w="3635" w:type="dxa"/>
            <w:gridSpan w:val="2"/>
          </w:tcPr>
          <w:p w14:paraId="14687DED"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«Приемный покой/госпитализация»</w:t>
            </w:r>
          </w:p>
        </w:tc>
        <w:tc>
          <w:tcPr>
            <w:tcW w:w="6452" w:type="dxa"/>
          </w:tcPr>
          <w:p w14:paraId="07B3A81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E43B25">
              <w:rPr>
                <w:sz w:val="24"/>
                <w:szCs w:val="24"/>
                <w:lang w:eastAsia="ru-RU"/>
              </w:rPr>
              <w:t>2540664361115000134)</w:t>
            </w:r>
            <w:r w:rsidRPr="00E43B25">
              <w:rPr>
                <w:sz w:val="24"/>
                <w:szCs w:val="24"/>
                <w:lang w:eastAsia="en-US"/>
              </w:rPr>
              <w:t>.</w:t>
            </w:r>
          </w:p>
        </w:tc>
      </w:tr>
      <w:tr w:rsidR="00E43B25" w:rsidRPr="00E43B25" w14:paraId="6A49AC9B" w14:textId="77777777" w:rsidTr="00900F2B">
        <w:tc>
          <w:tcPr>
            <w:tcW w:w="3635" w:type="dxa"/>
            <w:gridSpan w:val="2"/>
          </w:tcPr>
          <w:p w14:paraId="3F98845C"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«Листки нетрудоспособности»</w:t>
            </w:r>
          </w:p>
        </w:tc>
        <w:tc>
          <w:tcPr>
            <w:tcW w:w="6452" w:type="dxa"/>
          </w:tcPr>
          <w:p w14:paraId="591A8AB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E43B25">
              <w:rPr>
                <w:sz w:val="24"/>
                <w:szCs w:val="24"/>
                <w:lang w:eastAsia="ru-RU"/>
              </w:rPr>
              <w:t>2540664361115000134)</w:t>
            </w:r>
            <w:r w:rsidRPr="00E43B25">
              <w:rPr>
                <w:sz w:val="24"/>
                <w:szCs w:val="24"/>
                <w:lang w:eastAsia="en-US"/>
              </w:rPr>
              <w:t>.</w:t>
            </w:r>
          </w:p>
        </w:tc>
      </w:tr>
      <w:tr w:rsidR="00E43B25" w:rsidRPr="00E43B25" w14:paraId="10D942C7" w14:textId="77777777" w:rsidTr="00900F2B">
        <w:tc>
          <w:tcPr>
            <w:tcW w:w="3635" w:type="dxa"/>
            <w:gridSpan w:val="2"/>
          </w:tcPr>
          <w:p w14:paraId="276FB3BE"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Сервис интеграции МИС-ИЭМК</w:t>
            </w:r>
          </w:p>
        </w:tc>
        <w:tc>
          <w:tcPr>
            <w:tcW w:w="6452" w:type="dxa"/>
          </w:tcPr>
          <w:p w14:paraId="034F360D"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Обеспечение передачи СЭМД в систему ведения ИЭМК с возможностью автоматического подписания документов с помощью ЭП. Сервис интеграции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w:t>
            </w:r>
            <w:r w:rsidRPr="00E43B25">
              <w:rPr>
                <w:sz w:val="24"/>
                <w:szCs w:val="24"/>
                <w:lang w:eastAsia="en-US"/>
              </w:rPr>
              <w:lastRenderedPageBreak/>
              <w:t xml:space="preserve">«Программы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E43B25">
              <w:rPr>
                <w:sz w:val="24"/>
                <w:szCs w:val="24"/>
                <w:lang w:eastAsia="ru-RU"/>
              </w:rPr>
              <w:t>2540664361115000134)</w:t>
            </w:r>
            <w:r w:rsidRPr="00E43B25">
              <w:rPr>
                <w:sz w:val="24"/>
                <w:szCs w:val="24"/>
                <w:lang w:eastAsia="en-US"/>
              </w:rPr>
              <w:t>.</w:t>
            </w:r>
          </w:p>
        </w:tc>
      </w:tr>
      <w:tr w:rsidR="00E43B25" w:rsidRPr="00E43B25" w14:paraId="4684ED1E" w14:textId="77777777" w:rsidTr="00900F2B">
        <w:tc>
          <w:tcPr>
            <w:tcW w:w="3635" w:type="dxa"/>
            <w:gridSpan w:val="2"/>
          </w:tcPr>
          <w:p w14:paraId="79E38CA8"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«Врач поликлиники»</w:t>
            </w:r>
          </w:p>
        </w:tc>
        <w:tc>
          <w:tcPr>
            <w:tcW w:w="6452" w:type="dxa"/>
          </w:tcPr>
          <w:p w14:paraId="2997FB00"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E43B25">
              <w:rPr>
                <w:sz w:val="24"/>
                <w:szCs w:val="24"/>
                <w:lang w:eastAsia="ru-RU"/>
              </w:rPr>
              <w:t>2540664361115000134)</w:t>
            </w:r>
            <w:r w:rsidRPr="00E43B25">
              <w:rPr>
                <w:sz w:val="24"/>
                <w:szCs w:val="24"/>
                <w:lang w:eastAsia="en-US"/>
              </w:rPr>
              <w:t>.</w:t>
            </w:r>
          </w:p>
        </w:tc>
      </w:tr>
      <w:tr w:rsidR="00E43B25" w:rsidRPr="00E43B25" w14:paraId="3E9774DA" w14:textId="77777777" w:rsidTr="00900F2B">
        <w:tc>
          <w:tcPr>
            <w:tcW w:w="3635" w:type="dxa"/>
            <w:gridSpan w:val="2"/>
          </w:tcPr>
          <w:p w14:paraId="748961A0"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«Статистик стационара»</w:t>
            </w:r>
          </w:p>
        </w:tc>
        <w:tc>
          <w:tcPr>
            <w:tcW w:w="6452" w:type="dxa"/>
          </w:tcPr>
          <w:p w14:paraId="55732D2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E43B25">
              <w:rPr>
                <w:sz w:val="24"/>
                <w:szCs w:val="24"/>
                <w:lang w:eastAsia="ru-RU"/>
              </w:rPr>
              <w:t>2540664361115000134)</w:t>
            </w:r>
            <w:r w:rsidRPr="00E43B25">
              <w:rPr>
                <w:sz w:val="24"/>
                <w:szCs w:val="24"/>
                <w:lang w:eastAsia="en-US"/>
              </w:rPr>
              <w:t>.</w:t>
            </w:r>
          </w:p>
        </w:tc>
      </w:tr>
      <w:tr w:rsidR="00E43B25" w:rsidRPr="00E43B25" w14:paraId="31012C4C" w14:textId="77777777" w:rsidTr="00900F2B">
        <w:tc>
          <w:tcPr>
            <w:tcW w:w="3635" w:type="dxa"/>
            <w:gridSpan w:val="2"/>
          </w:tcPr>
          <w:p w14:paraId="536AA091"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«Медицинская сестра стационара»</w:t>
            </w:r>
          </w:p>
        </w:tc>
        <w:tc>
          <w:tcPr>
            <w:tcW w:w="6452" w:type="dxa"/>
          </w:tcPr>
          <w:p w14:paraId="3C9EBE8E"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Обеспечение возможности ведения услуг, оказываемых средним медицинским персоналом в рамках истории болезни, назначений измерений и внесения информации о результатах.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E43B25">
              <w:rPr>
                <w:sz w:val="24"/>
                <w:szCs w:val="24"/>
                <w:lang w:eastAsia="ru-RU"/>
              </w:rPr>
              <w:t>2540664361115000134)</w:t>
            </w:r>
            <w:r w:rsidRPr="00E43B25">
              <w:rPr>
                <w:sz w:val="24"/>
                <w:szCs w:val="24"/>
                <w:lang w:eastAsia="en-US"/>
              </w:rPr>
              <w:t>.</w:t>
            </w:r>
          </w:p>
        </w:tc>
      </w:tr>
      <w:tr w:rsidR="00E43B25" w:rsidRPr="00E43B25" w14:paraId="233785E9" w14:textId="77777777" w:rsidTr="00900F2B">
        <w:tc>
          <w:tcPr>
            <w:tcW w:w="3635" w:type="dxa"/>
            <w:gridSpan w:val="2"/>
          </w:tcPr>
          <w:p w14:paraId="150D29DE"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Справка о стоимости оказанных услуг</w:t>
            </w:r>
          </w:p>
        </w:tc>
        <w:tc>
          <w:tcPr>
            <w:tcW w:w="6452" w:type="dxa"/>
          </w:tcPr>
          <w:p w14:paraId="350BDD5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 Компонент разработан в рамках государственного контракта № ГК-33/1эпДИ от 19.10.2015 (реестровый номер контракта 25406643611 15 000078).</w:t>
            </w:r>
          </w:p>
        </w:tc>
      </w:tr>
      <w:tr w:rsidR="00E43B25" w:rsidRPr="00E43B25" w14:paraId="7CDE3BED" w14:textId="77777777" w:rsidTr="00900F2B">
        <w:tc>
          <w:tcPr>
            <w:tcW w:w="3635" w:type="dxa"/>
            <w:gridSpan w:val="2"/>
          </w:tcPr>
          <w:p w14:paraId="241908AC"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Диспансеризация государственных служащих</w:t>
            </w:r>
          </w:p>
        </w:tc>
        <w:tc>
          <w:tcPr>
            <w:tcW w:w="6452" w:type="dxa"/>
          </w:tcPr>
          <w:p w14:paraId="6F6E7DD5"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Автоматическое формирование карт для оказания услуг в рамках диспансеризации государственных служащих. Компонент разработан в рамках государственного контракта № ГК-33эпДИ от 14.10.2015 (реестровый номер контракта 25406643611 15 000071).</w:t>
            </w:r>
          </w:p>
        </w:tc>
      </w:tr>
      <w:tr w:rsidR="00E43B25" w:rsidRPr="00E43B25" w14:paraId="4AE4EB87" w14:textId="77777777" w:rsidTr="00900F2B">
        <w:tc>
          <w:tcPr>
            <w:tcW w:w="3635" w:type="dxa"/>
            <w:gridSpan w:val="2"/>
          </w:tcPr>
          <w:p w14:paraId="74ADF47F"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tc>
        <w:tc>
          <w:tcPr>
            <w:tcW w:w="6452" w:type="dxa"/>
          </w:tcPr>
          <w:p w14:paraId="5089A0A6"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 Компонент разработан в рамках государственного контракта № ГК-33эпДИ от 14.10.2015 (реестровый номер контракта 25406643611 15 000071).</w:t>
            </w:r>
          </w:p>
        </w:tc>
      </w:tr>
      <w:tr w:rsidR="00E43B25" w:rsidRPr="00E43B25" w14:paraId="1CBA155E" w14:textId="77777777" w:rsidTr="00900F2B">
        <w:tc>
          <w:tcPr>
            <w:tcW w:w="3635" w:type="dxa"/>
            <w:gridSpan w:val="2"/>
          </w:tcPr>
          <w:p w14:paraId="4B2C711C"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Электронная медицинская карта ЭМК</w:t>
            </w:r>
          </w:p>
        </w:tc>
        <w:tc>
          <w:tcPr>
            <w:tcW w:w="6452" w:type="dxa"/>
          </w:tcPr>
          <w:p w14:paraId="02FC1B90"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Отображение информации о пациенте, его заболеваниях и обо всех оказанных ему медицинских услугах во всех МО региона.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4CE401FD" w14:textId="77777777" w:rsidTr="00900F2B">
        <w:tc>
          <w:tcPr>
            <w:tcW w:w="3635" w:type="dxa"/>
            <w:gridSpan w:val="2"/>
          </w:tcPr>
          <w:p w14:paraId="29D27784"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НСИ</w:t>
            </w:r>
          </w:p>
        </w:tc>
        <w:tc>
          <w:tcPr>
            <w:tcW w:w="6452" w:type="dxa"/>
          </w:tcPr>
          <w:p w14:paraId="0A3FCE8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Ведение справочников и классификаторов Системы.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21B4C8CB" w14:textId="77777777" w:rsidTr="00900F2B">
        <w:tc>
          <w:tcPr>
            <w:tcW w:w="3635" w:type="dxa"/>
            <w:gridSpan w:val="2"/>
          </w:tcPr>
          <w:p w14:paraId="622D3008"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Модуль «Стационар»</w:t>
            </w:r>
          </w:p>
        </w:tc>
        <w:tc>
          <w:tcPr>
            <w:tcW w:w="6452" w:type="dxa"/>
          </w:tcPr>
          <w:p w14:paraId="7A989D09"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 xml:space="preserve">Автоматизация процессов предоставления медицинских услуг населению при госпитализации.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w:t>
            </w:r>
            <w:r w:rsidRPr="00E43B25">
              <w:rPr>
                <w:sz w:val="24"/>
                <w:szCs w:val="24"/>
                <w:lang w:eastAsia="en-US"/>
              </w:rPr>
              <w:lastRenderedPageBreak/>
              <w:t>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4BCD655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Включая отчеты и печатные формы, разработанные в рамках контракта № ГК-35эпДИ от 20.10.2015 (реестровый номер контракта 2540664361115000073).</w:t>
            </w:r>
          </w:p>
        </w:tc>
      </w:tr>
      <w:tr w:rsidR="00E43B25" w:rsidRPr="00E43B25" w14:paraId="4BDDC0D6" w14:textId="77777777" w:rsidTr="00900F2B">
        <w:tc>
          <w:tcPr>
            <w:tcW w:w="3635" w:type="dxa"/>
            <w:gridSpan w:val="2"/>
          </w:tcPr>
          <w:p w14:paraId="2F87CA98"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Модуль «Поликлиника»</w:t>
            </w:r>
          </w:p>
        </w:tc>
        <w:tc>
          <w:tcPr>
            <w:tcW w:w="6452" w:type="dxa"/>
          </w:tcPr>
          <w:p w14:paraId="07740190"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Автоматизация процессов предоставления медицинских услуг населению при амбулаторном обслуживании.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14:paraId="086CAAB6"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Включая отчеты и печатные формы, разработанные в рамках контракта № ГК-35эпДИ от 20.10.2015 (реестровый номер контракта 2540664361115000073).</w:t>
            </w:r>
          </w:p>
        </w:tc>
      </w:tr>
      <w:tr w:rsidR="00E43B25" w:rsidRPr="00E43B25" w14:paraId="313693C4" w14:textId="77777777" w:rsidTr="00900F2B">
        <w:tc>
          <w:tcPr>
            <w:tcW w:w="3635" w:type="dxa"/>
            <w:gridSpan w:val="2"/>
          </w:tcPr>
          <w:p w14:paraId="153BBED7"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 xml:space="preserve">Учет лабораторных исследований (модуль </w:t>
            </w:r>
            <w:r w:rsidRPr="00E43B25">
              <w:rPr>
                <w:sz w:val="24"/>
                <w:szCs w:val="24"/>
                <w:lang w:eastAsia="ru-RU"/>
              </w:rPr>
              <w:t>«Лабораторная информационная система»)</w:t>
            </w:r>
          </w:p>
        </w:tc>
        <w:tc>
          <w:tcPr>
            <w:tcW w:w="6452" w:type="dxa"/>
          </w:tcPr>
          <w:p w14:paraId="30150391"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Автоматизация процессов учета результатов лабораторных исследований, в том числе полученных в результате интеграции со сторонними лабораторными информационными системами </w:t>
            </w:r>
            <w:r w:rsidRPr="00E43B25">
              <w:rPr>
                <w:sz w:val="24"/>
                <w:szCs w:val="24"/>
                <w:lang w:eastAsia="ru-RU"/>
              </w:rPr>
              <w:t>№ ГК-35эпДИ от 13.09.2013 (реестровый номер контракта 01512000016 13 000087)</w:t>
            </w:r>
            <w:r w:rsidRPr="00E43B25">
              <w:rPr>
                <w:sz w:val="24"/>
                <w:szCs w:val="24"/>
                <w:lang w:eastAsia="en-US"/>
              </w:rPr>
              <w:t>.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7A8A64E6" w14:textId="77777777" w:rsidTr="00900F2B">
        <w:tc>
          <w:tcPr>
            <w:tcW w:w="3635" w:type="dxa"/>
            <w:gridSpan w:val="2"/>
          </w:tcPr>
          <w:p w14:paraId="15CF81A0"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Нозологические регистры</w:t>
            </w:r>
          </w:p>
        </w:tc>
        <w:tc>
          <w:tcPr>
            <w:tcW w:w="6452" w:type="dxa"/>
          </w:tcPr>
          <w:p w14:paraId="54AC8C2C"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Объединение пациентов в группы по нозологиям, формирование отчётности по группам.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ГК-36эпДИ от 23.10.2015 (реестровый номер контракта), </w:t>
            </w:r>
            <w:r w:rsidRPr="00E43B25">
              <w:rPr>
                <w:sz w:val="24"/>
                <w:szCs w:val="24"/>
                <w:lang w:eastAsia="en-US"/>
              </w:rPr>
              <w:lastRenderedPageBreak/>
              <w:t xml:space="preserve">а также № ГК-98эпДИ от 25.09.2017 (реестровый номер контракта </w:t>
            </w:r>
            <w:r w:rsidRPr="00E43B25">
              <w:rPr>
                <w:sz w:val="24"/>
                <w:szCs w:val="24"/>
                <w:lang w:eastAsia="ru-RU"/>
              </w:rPr>
              <w:t>2540664361117000122).</w:t>
            </w:r>
          </w:p>
        </w:tc>
      </w:tr>
      <w:tr w:rsidR="00E43B25" w:rsidRPr="00E43B25" w14:paraId="5F6B79F7" w14:textId="77777777" w:rsidTr="00900F2B">
        <w:tc>
          <w:tcPr>
            <w:tcW w:w="3635" w:type="dxa"/>
            <w:gridSpan w:val="2"/>
          </w:tcPr>
          <w:p w14:paraId="2A4DC17E"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№2118 от 15.07.2015</w:t>
            </w:r>
          </w:p>
        </w:tc>
        <w:tc>
          <w:tcPr>
            <w:tcW w:w="6452" w:type="dxa"/>
          </w:tcPr>
          <w:p w14:paraId="0404D505"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Обеспечение формирования и печати следующих отчетных форм:</w:t>
            </w:r>
          </w:p>
          <w:p w14:paraId="486CD6EA" w14:textId="77777777" w:rsidR="00E43B25" w:rsidRPr="00E43B25" w:rsidRDefault="00E43B25" w:rsidP="00E43B25">
            <w:pPr>
              <w:numPr>
                <w:ilvl w:val="0"/>
                <w:numId w:val="62"/>
              </w:numPr>
              <w:suppressAutoHyphens w:val="0"/>
              <w:spacing w:after="0" w:line="240" w:lineRule="auto"/>
              <w:ind w:left="0" w:right="56" w:firstLine="709"/>
              <w:jc w:val="both"/>
              <w:rPr>
                <w:sz w:val="24"/>
                <w:szCs w:val="24"/>
                <w:lang w:eastAsia="ru-RU"/>
              </w:rPr>
            </w:pPr>
            <w:r w:rsidRPr="00E43B25">
              <w:rPr>
                <w:sz w:val="24"/>
                <w:szCs w:val="24"/>
                <w:lang w:eastAsia="ru-RU"/>
              </w:rPr>
              <w:t>отчет «По стационарным случаям за период» с персонифицированным отображением данных (утв. Функциональным заказчиком);</w:t>
            </w:r>
          </w:p>
          <w:p w14:paraId="127DAE65" w14:textId="77777777" w:rsidR="00E43B25" w:rsidRPr="00E43B25" w:rsidRDefault="00E43B25" w:rsidP="00E43B25">
            <w:pPr>
              <w:numPr>
                <w:ilvl w:val="0"/>
                <w:numId w:val="62"/>
              </w:numPr>
              <w:suppressAutoHyphens w:val="0"/>
              <w:spacing w:after="0" w:line="240" w:lineRule="auto"/>
              <w:ind w:left="0" w:right="56" w:firstLine="709"/>
              <w:jc w:val="both"/>
              <w:rPr>
                <w:sz w:val="24"/>
                <w:szCs w:val="24"/>
                <w:lang w:eastAsia="ru-RU"/>
              </w:rPr>
            </w:pPr>
            <w:r w:rsidRPr="00E43B25">
              <w:rPr>
                <w:sz w:val="24"/>
                <w:szCs w:val="24"/>
                <w:lang w:eastAsia="ru-RU"/>
              </w:rPr>
              <w:t>отчет «По стационарным случаям за период» с выводом только итоговых значений (утв. Функциональным заказчиком);</w:t>
            </w:r>
          </w:p>
          <w:p w14:paraId="7A9814EE" w14:textId="77777777" w:rsidR="00E43B25" w:rsidRPr="00E43B25" w:rsidRDefault="00E43B25" w:rsidP="00E43B25">
            <w:pPr>
              <w:numPr>
                <w:ilvl w:val="0"/>
                <w:numId w:val="62"/>
              </w:numPr>
              <w:suppressAutoHyphens w:val="0"/>
              <w:spacing w:after="0" w:line="240" w:lineRule="auto"/>
              <w:ind w:left="0" w:right="56" w:firstLine="709"/>
              <w:jc w:val="both"/>
              <w:rPr>
                <w:sz w:val="24"/>
                <w:szCs w:val="24"/>
                <w:lang w:eastAsia="ru-RU"/>
              </w:rPr>
            </w:pPr>
            <w:r w:rsidRPr="00E43B25">
              <w:rPr>
                <w:sz w:val="24"/>
                <w:szCs w:val="24"/>
                <w:lang w:eastAsia="ru-RU"/>
              </w:rPr>
              <w:t>отчет «По амбулаторным случаям за период» с персонифицированным отображением данных (утв. Функциональным заказчиком);</w:t>
            </w:r>
          </w:p>
          <w:p w14:paraId="3767F02A" w14:textId="77777777" w:rsidR="00E43B25" w:rsidRPr="00E43B25" w:rsidRDefault="00E43B25" w:rsidP="00E43B25">
            <w:pPr>
              <w:numPr>
                <w:ilvl w:val="0"/>
                <w:numId w:val="62"/>
              </w:numPr>
              <w:suppressAutoHyphens w:val="0"/>
              <w:spacing w:after="0" w:line="240" w:lineRule="auto"/>
              <w:ind w:left="0" w:right="56" w:firstLine="709"/>
              <w:jc w:val="both"/>
              <w:rPr>
                <w:sz w:val="24"/>
                <w:szCs w:val="24"/>
                <w:lang w:eastAsia="ru-RU"/>
              </w:rPr>
            </w:pPr>
            <w:r w:rsidRPr="00E43B25">
              <w:rPr>
                <w:sz w:val="24"/>
                <w:szCs w:val="24"/>
                <w:lang w:eastAsia="ru-RU"/>
              </w:rPr>
              <w:t>отчет «По амбулаторным случаям за период» с выводом только итоговых значений (утв. Функциональным заказчиком);</w:t>
            </w:r>
          </w:p>
          <w:p w14:paraId="29753EE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Фильтрация значений по виду оплаты оказанных услуг в истории болезни с помощью аналитического инструмента.</w:t>
            </w:r>
          </w:p>
          <w:p w14:paraId="11FB980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Формирование и печать следующих документов:</w:t>
            </w:r>
          </w:p>
          <w:p w14:paraId="7C0462DD" w14:textId="77777777" w:rsidR="00E43B25" w:rsidRPr="00E43B25" w:rsidRDefault="00E43B25" w:rsidP="00E43B25">
            <w:pPr>
              <w:numPr>
                <w:ilvl w:val="0"/>
                <w:numId w:val="62"/>
              </w:numPr>
              <w:suppressAutoHyphens w:val="0"/>
              <w:spacing w:after="0" w:line="240" w:lineRule="auto"/>
              <w:ind w:left="0" w:right="56" w:firstLine="709"/>
              <w:jc w:val="both"/>
              <w:rPr>
                <w:sz w:val="24"/>
                <w:szCs w:val="24"/>
                <w:lang w:eastAsia="ru-RU"/>
              </w:rPr>
            </w:pPr>
            <w:r w:rsidRPr="00E43B25">
              <w:rPr>
                <w:sz w:val="24"/>
                <w:szCs w:val="24"/>
                <w:lang w:eastAsia="ru-RU"/>
              </w:rPr>
              <w:t>«Отчет по амбулаторным явкам за период» (утв. Функциональным заказчиком). Отчет автоматически выгружается в файл формата *.</w:t>
            </w:r>
            <w:proofErr w:type="spellStart"/>
            <w:r w:rsidRPr="00E43B25">
              <w:rPr>
                <w:sz w:val="24"/>
                <w:szCs w:val="24"/>
                <w:lang w:eastAsia="ru-RU"/>
              </w:rPr>
              <w:t>xls</w:t>
            </w:r>
            <w:proofErr w:type="spellEnd"/>
            <w:r w:rsidRPr="00E43B25">
              <w:rPr>
                <w:sz w:val="24"/>
                <w:szCs w:val="24"/>
                <w:lang w:eastAsia="ru-RU"/>
              </w:rPr>
              <w:t xml:space="preserve"> без вывода на </w:t>
            </w:r>
            <w:proofErr w:type="spellStart"/>
            <w:r w:rsidRPr="00E43B25">
              <w:rPr>
                <w:sz w:val="24"/>
                <w:szCs w:val="24"/>
                <w:lang w:eastAsia="ru-RU"/>
              </w:rPr>
              <w:t>предпросмотр</w:t>
            </w:r>
            <w:proofErr w:type="spellEnd"/>
            <w:r w:rsidRPr="00E43B25">
              <w:rPr>
                <w:sz w:val="24"/>
                <w:szCs w:val="24"/>
                <w:lang w:eastAsia="ru-RU"/>
              </w:rPr>
              <w:t>;</w:t>
            </w:r>
          </w:p>
          <w:p w14:paraId="4F51B112" w14:textId="77777777" w:rsidR="00E43B25" w:rsidRPr="00E43B25" w:rsidRDefault="00E43B25" w:rsidP="00E43B25">
            <w:pPr>
              <w:numPr>
                <w:ilvl w:val="0"/>
                <w:numId w:val="62"/>
              </w:numPr>
              <w:suppressAutoHyphens w:val="0"/>
              <w:spacing w:after="0" w:line="240" w:lineRule="auto"/>
              <w:ind w:left="0" w:right="56" w:firstLine="709"/>
              <w:jc w:val="both"/>
              <w:rPr>
                <w:sz w:val="24"/>
                <w:szCs w:val="24"/>
                <w:lang w:eastAsia="ru-RU"/>
              </w:rPr>
            </w:pPr>
            <w:r w:rsidRPr="00E43B25">
              <w:rPr>
                <w:sz w:val="24"/>
                <w:szCs w:val="24"/>
                <w:lang w:eastAsia="ru-RU"/>
              </w:rPr>
              <w:t>«Отчет по стационарным случаям за период» (утв. Функциональным заказчиком). Отчет автоматически выгружается в файл формата *.</w:t>
            </w:r>
            <w:proofErr w:type="spellStart"/>
            <w:r w:rsidRPr="00E43B25">
              <w:rPr>
                <w:sz w:val="24"/>
                <w:szCs w:val="24"/>
                <w:lang w:eastAsia="ru-RU"/>
              </w:rPr>
              <w:t>xls</w:t>
            </w:r>
            <w:proofErr w:type="spellEnd"/>
            <w:r w:rsidRPr="00E43B25">
              <w:rPr>
                <w:sz w:val="24"/>
                <w:szCs w:val="24"/>
                <w:lang w:eastAsia="ru-RU"/>
              </w:rPr>
              <w:t xml:space="preserve"> без вывода на </w:t>
            </w:r>
            <w:proofErr w:type="spellStart"/>
            <w:r w:rsidRPr="00E43B25">
              <w:rPr>
                <w:sz w:val="24"/>
                <w:szCs w:val="24"/>
                <w:lang w:eastAsia="ru-RU"/>
              </w:rPr>
              <w:t>предпросмотр</w:t>
            </w:r>
            <w:proofErr w:type="spellEnd"/>
            <w:r w:rsidRPr="00E43B25">
              <w:rPr>
                <w:sz w:val="24"/>
                <w:szCs w:val="24"/>
                <w:lang w:eastAsia="ru-RU"/>
              </w:rPr>
              <w:t>;</w:t>
            </w:r>
          </w:p>
          <w:p w14:paraId="0C02D1E4" w14:textId="77777777" w:rsidR="00E43B25" w:rsidRPr="00E43B25" w:rsidRDefault="00E43B25" w:rsidP="00E43B25">
            <w:pPr>
              <w:numPr>
                <w:ilvl w:val="0"/>
                <w:numId w:val="62"/>
              </w:numPr>
              <w:suppressAutoHyphens w:val="0"/>
              <w:spacing w:after="0" w:line="240" w:lineRule="auto"/>
              <w:ind w:left="0" w:right="56" w:firstLine="709"/>
              <w:jc w:val="both"/>
              <w:rPr>
                <w:sz w:val="24"/>
                <w:szCs w:val="24"/>
                <w:lang w:eastAsia="ru-RU"/>
              </w:rPr>
            </w:pPr>
            <w:r w:rsidRPr="00E43B25">
              <w:rPr>
                <w:sz w:val="24"/>
                <w:szCs w:val="24"/>
                <w:lang w:eastAsia="ru-RU"/>
              </w:rPr>
              <w:t>отчеты по гос. заданию в разрезе видов гос. услуг в соответствии с приказом МЗ НСО от 15.07.2015 № 2118.</w:t>
            </w:r>
          </w:p>
          <w:p w14:paraId="633ABCD7"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ГК-67эпДИ от 18.12.2015 (реестровый номер контракта 25406643611 15 000134).</w:t>
            </w:r>
          </w:p>
        </w:tc>
      </w:tr>
      <w:tr w:rsidR="00E43B25" w:rsidRPr="00E43B25" w14:paraId="2C9E4D2A" w14:textId="77777777" w:rsidTr="00900F2B">
        <w:tc>
          <w:tcPr>
            <w:tcW w:w="3635" w:type="dxa"/>
            <w:gridSpan w:val="2"/>
          </w:tcPr>
          <w:p w14:paraId="3932EE38"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Высокотехнологичная медицинская помощь (ВМП)</w:t>
            </w:r>
          </w:p>
        </w:tc>
        <w:tc>
          <w:tcPr>
            <w:tcW w:w="6452" w:type="dxa"/>
          </w:tcPr>
          <w:p w14:paraId="71E9ACFD"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Автоматизация процесса оказания ВМП (постановка на учёт, определение места и сроков оказания, ведение очередей, учёт затрат на оказание ВМП и т.д.).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23F070BF" w14:textId="77777777" w:rsidTr="00900F2B">
        <w:tc>
          <w:tcPr>
            <w:tcW w:w="3635" w:type="dxa"/>
            <w:gridSpan w:val="2"/>
          </w:tcPr>
          <w:p w14:paraId="5003036C"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Администрирование системы</w:t>
            </w:r>
          </w:p>
        </w:tc>
        <w:tc>
          <w:tcPr>
            <w:tcW w:w="6452" w:type="dxa"/>
          </w:tcPr>
          <w:p w14:paraId="1EA724CC"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Управление настройками Системы;</w:t>
            </w:r>
          </w:p>
          <w:p w14:paraId="0D3B626E"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Управление пользователями Системы.</w:t>
            </w:r>
          </w:p>
          <w:p w14:paraId="3A3BD1E7"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w:t>
            </w:r>
            <w:r w:rsidRPr="00E43B25">
              <w:rPr>
                <w:sz w:val="24"/>
                <w:szCs w:val="24"/>
                <w:lang w:eastAsia="en-US"/>
              </w:rPr>
              <w:lastRenderedPageBreak/>
              <w:t>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589222C2" w14:textId="77777777" w:rsidTr="00900F2B">
        <w:tc>
          <w:tcPr>
            <w:tcW w:w="3635" w:type="dxa"/>
            <w:gridSpan w:val="2"/>
          </w:tcPr>
          <w:p w14:paraId="5A222374"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Модуль «Информационное табло»</w:t>
            </w:r>
          </w:p>
        </w:tc>
        <w:tc>
          <w:tcPr>
            <w:tcW w:w="6452" w:type="dxa"/>
          </w:tcPr>
          <w:p w14:paraId="6AB711B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Информационное табло — это модуль компонента Поликлиника, на котором отображается запись пациента на прием. Предусматривает следующие группы </w:t>
            </w:r>
            <w:proofErr w:type="spellStart"/>
            <w:r w:rsidRPr="00E43B25">
              <w:rPr>
                <w:sz w:val="24"/>
                <w:szCs w:val="24"/>
                <w:lang w:eastAsia="en-US"/>
              </w:rPr>
              <w:t>функциональностей</w:t>
            </w:r>
            <w:proofErr w:type="spellEnd"/>
            <w:r w:rsidRPr="00E43B25">
              <w:rPr>
                <w:sz w:val="24"/>
                <w:szCs w:val="24"/>
                <w:lang w:eastAsia="en-US"/>
              </w:rPr>
              <w:t>:</w:t>
            </w:r>
          </w:p>
          <w:p w14:paraId="0C2EE3D6"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1. Демонстрация очередности на информационном табло.</w:t>
            </w:r>
          </w:p>
          <w:p w14:paraId="7DE73A1E"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2. Демонстрация расписания приема врачей по кабинетам в ГУЗ НСО (филиале).</w:t>
            </w:r>
          </w:p>
          <w:p w14:paraId="2AAD85A3"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Модуль интегрирован с компонентами РФ ЕГИСЗ в части ведения расписания.</w:t>
            </w:r>
          </w:p>
          <w:p w14:paraId="5DEC980D"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E43B25" w:rsidRPr="00E43B25" w14:paraId="1051D5E5" w14:textId="77777777" w:rsidTr="00900F2B">
        <w:tc>
          <w:tcPr>
            <w:tcW w:w="3635" w:type="dxa"/>
            <w:gridSpan w:val="2"/>
          </w:tcPr>
          <w:p w14:paraId="794C45DD"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 xml:space="preserve">Рабочее место врача </w:t>
            </w:r>
            <w:proofErr w:type="spellStart"/>
            <w:r w:rsidRPr="00E43B25">
              <w:rPr>
                <w:sz w:val="24"/>
                <w:szCs w:val="24"/>
                <w:lang w:eastAsia="en-US"/>
              </w:rPr>
              <w:t>дошкольно</w:t>
            </w:r>
            <w:proofErr w:type="spellEnd"/>
            <w:r w:rsidRPr="00E43B25">
              <w:rPr>
                <w:sz w:val="24"/>
                <w:szCs w:val="24"/>
                <w:lang w:eastAsia="en-US"/>
              </w:rPr>
              <w:t xml:space="preserve"> - школьного отделения</w:t>
            </w:r>
          </w:p>
        </w:tc>
        <w:tc>
          <w:tcPr>
            <w:tcW w:w="6452" w:type="dxa"/>
          </w:tcPr>
          <w:p w14:paraId="7E2123DF"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 xml:space="preserve">АРМ врача </w:t>
            </w:r>
            <w:proofErr w:type="spellStart"/>
            <w:r w:rsidRPr="00E43B25">
              <w:rPr>
                <w:sz w:val="24"/>
                <w:szCs w:val="24"/>
                <w:lang w:eastAsia="en-US"/>
              </w:rPr>
              <w:t>дошкольно</w:t>
            </w:r>
            <w:proofErr w:type="spellEnd"/>
            <w:r w:rsidRPr="00E43B25">
              <w:rPr>
                <w:sz w:val="24"/>
                <w:szCs w:val="24"/>
                <w:lang w:eastAsia="en-US"/>
              </w:rPr>
              <w:t xml:space="preserve"> - школьного отделения в МИС.</w:t>
            </w:r>
          </w:p>
          <w:p w14:paraId="586A1420"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 xml:space="preserve">Функции АРМ: </w:t>
            </w:r>
          </w:p>
          <w:p w14:paraId="7893020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1. Планирование, контроль, проведение профилактических осмотров детей.</w:t>
            </w:r>
          </w:p>
          <w:p w14:paraId="3AC2217C"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2. Планирование, контроль, проведение вакцинации.</w:t>
            </w:r>
          </w:p>
          <w:p w14:paraId="448B6298"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3. Планирование, контроль, проведение плановой диспансеризации детей.</w:t>
            </w:r>
          </w:p>
          <w:p w14:paraId="3252452D"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4. Ведение журналов учета, формирование отчетности.</w:t>
            </w:r>
          </w:p>
          <w:p w14:paraId="19348EA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E43B25" w:rsidRPr="00E43B25" w14:paraId="5148DBCB" w14:textId="77777777" w:rsidTr="00900F2B">
        <w:tc>
          <w:tcPr>
            <w:tcW w:w="3635" w:type="dxa"/>
            <w:gridSpan w:val="2"/>
          </w:tcPr>
          <w:p w14:paraId="2E876645"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Рабочее место врача фельдшерско-акушерского пункта</w:t>
            </w:r>
          </w:p>
        </w:tc>
        <w:tc>
          <w:tcPr>
            <w:tcW w:w="6452" w:type="dxa"/>
          </w:tcPr>
          <w:p w14:paraId="1B6B21C3"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АРМ врача – фельдшерско-акушерского пункта в МИС.</w:t>
            </w:r>
          </w:p>
          <w:p w14:paraId="77FAEE42"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Функции АРМ:</w:t>
            </w:r>
          </w:p>
          <w:p w14:paraId="7093518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1. 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p w14:paraId="5EACD741"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2. Учет и патронаж беременных и родильниц, новорожденных.</w:t>
            </w:r>
          </w:p>
          <w:p w14:paraId="27CABFA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3. Планирование, контроль, проведение вакцинации.</w:t>
            </w:r>
          </w:p>
          <w:p w14:paraId="2826C70E"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4. Планирование, контроль, проведение плановой диспансеризации.</w:t>
            </w:r>
          </w:p>
          <w:p w14:paraId="72AF1AB5"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5. Проведение, учет флюорографического обследования.</w:t>
            </w:r>
          </w:p>
          <w:p w14:paraId="42A07B8E"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6. Организация учета лиц, имеющих социально-значимые заболевания.</w:t>
            </w:r>
          </w:p>
          <w:p w14:paraId="21B0BC59"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7. Забор биоматериалов.</w:t>
            </w:r>
          </w:p>
          <w:p w14:paraId="143659E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8. Ведение журналов учета, формирование отчетности.</w:t>
            </w:r>
          </w:p>
          <w:p w14:paraId="0424D0C3"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lastRenderedPageBreak/>
              <w:t>9. Направление (запись) пациентов в районную больницу или другие ГУЗ НСО.</w:t>
            </w:r>
          </w:p>
          <w:p w14:paraId="13697F6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E43B25" w:rsidRPr="00E43B25" w14:paraId="5C8B8C84" w14:textId="77777777" w:rsidTr="00900F2B">
        <w:tc>
          <w:tcPr>
            <w:tcW w:w="3635" w:type="dxa"/>
            <w:gridSpan w:val="2"/>
          </w:tcPr>
          <w:p w14:paraId="7324EAFC"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Автоматизированное рабочее место врача – патологоанатома, судебно-медицинского эксперта</w:t>
            </w:r>
          </w:p>
        </w:tc>
        <w:tc>
          <w:tcPr>
            <w:tcW w:w="6452" w:type="dxa"/>
          </w:tcPr>
          <w:p w14:paraId="6A57C97E"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Функции АРМ: </w:t>
            </w:r>
          </w:p>
          <w:p w14:paraId="44D9E208"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1. Автоматическое получение данных о направлениях на </w:t>
            </w:r>
            <w:proofErr w:type="spellStart"/>
            <w:r w:rsidRPr="00E43B25">
              <w:rPr>
                <w:sz w:val="24"/>
                <w:szCs w:val="24"/>
                <w:lang w:eastAsia="en-US"/>
              </w:rPr>
              <w:t>патоморфогистологические</w:t>
            </w:r>
            <w:proofErr w:type="spellEnd"/>
            <w:r w:rsidRPr="00E43B25">
              <w:rPr>
                <w:sz w:val="24"/>
                <w:szCs w:val="24"/>
                <w:lang w:eastAsia="en-US"/>
              </w:rPr>
              <w:t xml:space="preserve"> и </w:t>
            </w:r>
            <w:proofErr w:type="spellStart"/>
            <w:r w:rsidRPr="00E43B25">
              <w:rPr>
                <w:sz w:val="24"/>
                <w:szCs w:val="24"/>
                <w:lang w:eastAsia="en-US"/>
              </w:rPr>
              <w:t>патологогистологические</w:t>
            </w:r>
            <w:proofErr w:type="spellEnd"/>
            <w:r w:rsidRPr="00E43B25">
              <w:rPr>
                <w:sz w:val="24"/>
                <w:szCs w:val="24"/>
                <w:lang w:eastAsia="en-US"/>
              </w:rPr>
              <w:t xml:space="preserve"> исследования.</w:t>
            </w:r>
          </w:p>
          <w:p w14:paraId="75C11F06"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2. Ввод данных в протокол </w:t>
            </w:r>
            <w:proofErr w:type="spellStart"/>
            <w:r w:rsidRPr="00E43B25">
              <w:rPr>
                <w:sz w:val="24"/>
                <w:szCs w:val="24"/>
                <w:lang w:eastAsia="en-US"/>
              </w:rPr>
              <w:t>патоморфогистологического</w:t>
            </w:r>
            <w:proofErr w:type="spellEnd"/>
            <w:r w:rsidRPr="00E43B25">
              <w:rPr>
                <w:sz w:val="24"/>
                <w:szCs w:val="24"/>
                <w:lang w:eastAsia="en-US"/>
              </w:rPr>
              <w:t>/</w:t>
            </w:r>
            <w:proofErr w:type="spellStart"/>
            <w:r w:rsidRPr="00E43B25">
              <w:rPr>
                <w:sz w:val="24"/>
                <w:szCs w:val="24"/>
                <w:lang w:eastAsia="en-US"/>
              </w:rPr>
              <w:t>патологогистологического</w:t>
            </w:r>
            <w:proofErr w:type="spellEnd"/>
            <w:r w:rsidRPr="00E43B25">
              <w:rPr>
                <w:sz w:val="24"/>
                <w:szCs w:val="24"/>
                <w:lang w:eastAsia="en-US"/>
              </w:rPr>
              <w:t xml:space="preserve"> исследования с последующей автоматической передачей протокола в направившее отделение (ГУЗ НСО).</w:t>
            </w:r>
          </w:p>
          <w:p w14:paraId="0CD02C6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3. Формирование, печать и сохранение в составе ЭМК медицинских документов.</w:t>
            </w:r>
          </w:p>
          <w:p w14:paraId="2943612D"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4. Ведение журналов учета, формирование отчетности.</w:t>
            </w:r>
          </w:p>
          <w:p w14:paraId="18F3D05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E43B25" w:rsidRPr="00E43B25" w14:paraId="6E38C84C" w14:textId="77777777" w:rsidTr="00900F2B">
        <w:tc>
          <w:tcPr>
            <w:tcW w:w="3635" w:type="dxa"/>
            <w:gridSpan w:val="2"/>
          </w:tcPr>
          <w:p w14:paraId="709A7CAA"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Функция МИС - Контроль диагноза, МЭС: логический, медицинский, статистический, экономический</w:t>
            </w:r>
          </w:p>
        </w:tc>
        <w:tc>
          <w:tcPr>
            <w:tcW w:w="6452" w:type="dxa"/>
          </w:tcPr>
          <w:p w14:paraId="71AD885B"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Функции раздела:</w:t>
            </w:r>
          </w:p>
          <w:p w14:paraId="2954FBF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1. Ведение ограничения по повторности диагноза.</w:t>
            </w:r>
          </w:p>
          <w:p w14:paraId="3C537578"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2. Ведение ограничения по полу.</w:t>
            </w:r>
          </w:p>
          <w:p w14:paraId="68CE59A7"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3. Ведение ограничения по количеству лет.</w:t>
            </w:r>
          </w:p>
          <w:p w14:paraId="4F524C6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4. Ведение признака сопутствующего заболевания.</w:t>
            </w:r>
          </w:p>
          <w:p w14:paraId="234B265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5. Ведение признака диспансеризации.</w:t>
            </w:r>
          </w:p>
          <w:p w14:paraId="150A1C7D"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6. Ведение признака получения льготного медикамента и прочие ограничения.</w:t>
            </w:r>
          </w:p>
          <w:p w14:paraId="3FF3B530"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7. Возможность настройки на каждый показатель контроля типа действия: запрета, предупреждения.</w:t>
            </w:r>
          </w:p>
          <w:p w14:paraId="037ABAB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8. Ведение ограничения по дублированию МЭС.</w:t>
            </w:r>
          </w:p>
          <w:p w14:paraId="165AEFB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9. Ведение ограничения по специальности.</w:t>
            </w:r>
          </w:p>
          <w:p w14:paraId="39AB9135"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10. Ведение ограничения по причине обращения/профильности ГУЗ НСО.</w:t>
            </w:r>
          </w:p>
          <w:p w14:paraId="05EE618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11. Ведение ограничения по результату обращения.</w:t>
            </w:r>
          </w:p>
          <w:p w14:paraId="2520C95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12. Настройка пользовательских ограничений от других параметров.</w:t>
            </w:r>
          </w:p>
          <w:p w14:paraId="75D80EA0"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13. Ведение ограничения МЭС по диагнозу МКБ.</w:t>
            </w:r>
          </w:p>
          <w:p w14:paraId="7CB60708"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E43B25" w:rsidRPr="00E43B25" w14:paraId="01B6B77D" w14:textId="77777777" w:rsidTr="00900F2B">
        <w:tc>
          <w:tcPr>
            <w:tcW w:w="3635" w:type="dxa"/>
            <w:gridSpan w:val="2"/>
          </w:tcPr>
          <w:p w14:paraId="1368F855"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Сервис интеграции МИС и информационной системы ГБУ НСО «</w:t>
            </w:r>
            <w:proofErr w:type="spellStart"/>
            <w:r w:rsidRPr="00E43B25">
              <w:rPr>
                <w:sz w:val="24"/>
                <w:szCs w:val="24"/>
                <w:lang w:eastAsia="en-US"/>
              </w:rPr>
              <w:t>Новосибоблфарм</w:t>
            </w:r>
            <w:proofErr w:type="spellEnd"/>
            <w:r w:rsidRPr="00E43B25">
              <w:rPr>
                <w:sz w:val="24"/>
                <w:szCs w:val="24"/>
                <w:lang w:eastAsia="en-US"/>
              </w:rPr>
              <w:t>»</w:t>
            </w:r>
          </w:p>
        </w:tc>
        <w:tc>
          <w:tcPr>
            <w:tcW w:w="6452" w:type="dxa"/>
          </w:tcPr>
          <w:p w14:paraId="3D0B9DE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Передача данных о населении, имеющем право на льготное лекарственное обеспечение. Компонент разработан в рамках государственного контракта № ГК-35эпДИ от 13.09.2013 (реестровый номер контракта 01512000016 13 000087).</w:t>
            </w:r>
          </w:p>
        </w:tc>
      </w:tr>
      <w:tr w:rsidR="00E43B25" w:rsidRPr="00E43B25" w14:paraId="556019B6" w14:textId="77777777" w:rsidTr="00900F2B">
        <w:tc>
          <w:tcPr>
            <w:tcW w:w="3635" w:type="dxa"/>
            <w:gridSpan w:val="2"/>
          </w:tcPr>
          <w:p w14:paraId="59A9EBD5"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Учет и формирование направлений на госпитализацию в другие ГУЗ НСО</w:t>
            </w:r>
          </w:p>
        </w:tc>
        <w:tc>
          <w:tcPr>
            <w:tcW w:w="6452" w:type="dxa"/>
          </w:tcPr>
          <w:p w14:paraId="66C937C6"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 xml:space="preserve">Формирование направлений на госпитализацию на основе данных свободных и занятых коек в регионе. Поиск по очереди госпитализации пациентов, направленных в другие ГУЗ НСО, а также фильтр по различным ГУЗ НСО. </w:t>
            </w:r>
          </w:p>
          <w:p w14:paraId="506D9F4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Диспетчеризация направлений на госпитализацию, хода подготовки к госпитализации в другие ГУЗ НСО, а </w:t>
            </w:r>
            <w:r w:rsidRPr="00E43B25">
              <w:rPr>
                <w:sz w:val="24"/>
                <w:szCs w:val="24"/>
                <w:lang w:eastAsia="en-US"/>
              </w:rPr>
              <w:lastRenderedPageBreak/>
              <w:t>также получение результатов госпитализации из другого ГУЗ НСО.</w:t>
            </w:r>
          </w:p>
          <w:p w14:paraId="1883C29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Формирование очереди на госпитализацию в другие ГУЗ НСО.</w:t>
            </w:r>
          </w:p>
          <w:p w14:paraId="11CD720D"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Формирование плана госпитализации в другие ГУЗ НСО.</w:t>
            </w:r>
          </w:p>
          <w:p w14:paraId="119D29F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Формирование отчетности по госпитализации в другие ГУЗ НСО. Компонент разработан в рамках государственного контракта № ГК-35эпДИ от 13.09.2013 (реестровый номер контракта 01512000016 13 000087).</w:t>
            </w:r>
          </w:p>
        </w:tc>
      </w:tr>
      <w:tr w:rsidR="00E43B25" w:rsidRPr="00E43B25" w14:paraId="2AAD256D" w14:textId="77777777" w:rsidTr="00900F2B">
        <w:tc>
          <w:tcPr>
            <w:tcW w:w="3635" w:type="dxa"/>
            <w:gridSpan w:val="2"/>
          </w:tcPr>
          <w:p w14:paraId="62C7364E"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Раздел «</w:t>
            </w:r>
            <w:proofErr w:type="spellStart"/>
            <w:r w:rsidRPr="00E43B25">
              <w:rPr>
                <w:sz w:val="24"/>
                <w:szCs w:val="24"/>
                <w:lang w:eastAsia="en-US"/>
              </w:rPr>
              <w:t>Флюоротека</w:t>
            </w:r>
            <w:proofErr w:type="spellEnd"/>
            <w:r w:rsidRPr="00E43B25">
              <w:rPr>
                <w:sz w:val="24"/>
                <w:szCs w:val="24"/>
                <w:lang w:eastAsia="en-US"/>
              </w:rPr>
              <w:t>» в МИС</w:t>
            </w:r>
          </w:p>
        </w:tc>
        <w:tc>
          <w:tcPr>
            <w:tcW w:w="6452" w:type="dxa"/>
          </w:tcPr>
          <w:p w14:paraId="0F7B2A5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Автоматическая генерация записи в разделе </w:t>
            </w:r>
            <w:proofErr w:type="spellStart"/>
            <w:r w:rsidRPr="00E43B25">
              <w:rPr>
                <w:sz w:val="24"/>
                <w:szCs w:val="24"/>
                <w:lang w:eastAsia="en-US"/>
              </w:rPr>
              <w:t>Флюоротека</w:t>
            </w:r>
            <w:proofErr w:type="spellEnd"/>
            <w:r w:rsidRPr="00E43B25">
              <w:rPr>
                <w:sz w:val="24"/>
                <w:szCs w:val="24"/>
                <w:lang w:eastAsia="en-US"/>
              </w:rPr>
              <w:t xml:space="preserve"> при оказании услуг флюорографии в Дневнике врача;</w:t>
            </w:r>
          </w:p>
          <w:p w14:paraId="03147446"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Ведение журналов учета и формирование отчетности;</w:t>
            </w:r>
          </w:p>
          <w:p w14:paraId="42BD5009"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Формирование отчетов и паспортов ГУЗ НСО (участка ГУЗ НСО) о выполненной флюорографии;</w:t>
            </w:r>
          </w:p>
          <w:p w14:paraId="73B4425C"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Ведение справочника схем планирования флюорографии;</w:t>
            </w:r>
          </w:p>
          <w:p w14:paraId="6562B32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Планирование флюорографических обследований;</w:t>
            </w:r>
          </w:p>
          <w:p w14:paraId="167F3F5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Интеграция с компонентом ЦАМИ РФ ЕГИСЗ. Компонент разработан в рамках государственного контракта № ГК-35эпДИ от 13.09.2013 (реестровый номер контракта 01512000016 13 000087).</w:t>
            </w:r>
          </w:p>
        </w:tc>
      </w:tr>
      <w:tr w:rsidR="00E43B25" w:rsidRPr="00E43B25" w14:paraId="0F04BE9B" w14:textId="77777777" w:rsidTr="00900F2B">
        <w:tc>
          <w:tcPr>
            <w:tcW w:w="3635" w:type="dxa"/>
            <w:gridSpan w:val="2"/>
          </w:tcPr>
          <w:p w14:paraId="4F818B02"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Модуль планирования плановой и экстренной госпитализации</w:t>
            </w:r>
          </w:p>
        </w:tc>
        <w:tc>
          <w:tcPr>
            <w:tcW w:w="6452" w:type="dxa"/>
          </w:tcPr>
          <w:p w14:paraId="37BE9F59"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Ведение плана койко-дней с учетом вида оплат ОМС, ВМП, мужских, женских, на ремонте;</w:t>
            </w:r>
          </w:p>
          <w:p w14:paraId="26F3E815"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Консолидация данных свободных и занятых коек в регионе.</w:t>
            </w:r>
          </w:p>
          <w:p w14:paraId="761B43C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E43B25" w:rsidRPr="00E43B25" w14:paraId="53A13BFF" w14:textId="77777777" w:rsidTr="00900F2B">
        <w:tc>
          <w:tcPr>
            <w:tcW w:w="3635" w:type="dxa"/>
            <w:gridSpan w:val="2"/>
          </w:tcPr>
          <w:p w14:paraId="4410FD86"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Функционал экспертизы качества в рамках модулей Стационара и Поликлиники</w:t>
            </w:r>
          </w:p>
        </w:tc>
        <w:tc>
          <w:tcPr>
            <w:tcW w:w="6452" w:type="dxa"/>
          </w:tcPr>
          <w:p w14:paraId="5ADAE6E1"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Запись на врачебную комиссию.</w:t>
            </w:r>
          </w:p>
          <w:p w14:paraId="1AD8207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Ввод данных в протокол врачебной комиссии.</w:t>
            </w:r>
          </w:p>
          <w:p w14:paraId="7062C0E2"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Ведение журналов учета, формирование отчетности, хранение актов экспертизы качества.</w:t>
            </w:r>
          </w:p>
          <w:p w14:paraId="178E92C5"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E43B25" w:rsidRPr="00E43B25" w14:paraId="6C16F2DF" w14:textId="77777777" w:rsidTr="00900F2B">
        <w:tc>
          <w:tcPr>
            <w:tcW w:w="3635" w:type="dxa"/>
            <w:gridSpan w:val="2"/>
          </w:tcPr>
          <w:p w14:paraId="6B879AD2" w14:textId="77777777" w:rsidR="00E43B25" w:rsidRPr="00E43B25" w:rsidRDefault="00E43B25" w:rsidP="00E43B25">
            <w:pPr>
              <w:spacing w:after="0" w:line="240" w:lineRule="auto"/>
              <w:jc w:val="center"/>
              <w:rPr>
                <w:sz w:val="24"/>
                <w:szCs w:val="24"/>
                <w:lang w:eastAsia="en-US"/>
              </w:rPr>
            </w:pPr>
            <w:r w:rsidRPr="00E43B25">
              <w:rPr>
                <w:sz w:val="24"/>
                <w:szCs w:val="24"/>
                <w:lang w:eastAsia="en-US"/>
              </w:rPr>
              <w:t>Подсказки в МИС при оказании приема и назначении лечения</w:t>
            </w:r>
          </w:p>
          <w:p w14:paraId="4C4B6DCA" w14:textId="77777777" w:rsidR="00E43B25" w:rsidRPr="00E43B25" w:rsidRDefault="00E43B25" w:rsidP="00E43B25">
            <w:pPr>
              <w:suppressAutoHyphens w:val="0"/>
              <w:spacing w:after="0" w:line="240" w:lineRule="auto"/>
              <w:jc w:val="center"/>
              <w:rPr>
                <w:sz w:val="24"/>
                <w:szCs w:val="24"/>
                <w:lang w:eastAsia="en-US"/>
              </w:rPr>
            </w:pPr>
          </w:p>
        </w:tc>
        <w:tc>
          <w:tcPr>
            <w:tcW w:w="6452" w:type="dxa"/>
          </w:tcPr>
          <w:p w14:paraId="04BFAFD5"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 xml:space="preserve">При назначении препаратов - вывод таблицы с антропометрическими данными пациента, осложнениями, сопутствующими диагнозами, текстом намеченного ранее плана лечения. 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 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w:t>
            </w:r>
            <w:r w:rsidRPr="00E43B25">
              <w:rPr>
                <w:sz w:val="24"/>
                <w:szCs w:val="24"/>
                <w:lang w:eastAsia="en-US"/>
              </w:rPr>
              <w:lastRenderedPageBreak/>
              <w:t xml:space="preserve">выхода показателя какого-либо лабораторного исследования за границы нормы. </w:t>
            </w:r>
          </w:p>
          <w:p w14:paraId="48C942DD"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w:t>
            </w:r>
          </w:p>
        </w:tc>
      </w:tr>
      <w:tr w:rsidR="00E43B25" w:rsidRPr="00E43B25" w14:paraId="30C34484" w14:textId="77777777" w:rsidTr="00900F2B">
        <w:tc>
          <w:tcPr>
            <w:tcW w:w="3635" w:type="dxa"/>
            <w:gridSpan w:val="2"/>
          </w:tcPr>
          <w:p w14:paraId="47704601"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Функционал учета и выдачи свидетельств о смерти</w:t>
            </w:r>
          </w:p>
        </w:tc>
        <w:tc>
          <w:tcPr>
            <w:tcW w:w="6452" w:type="dxa"/>
          </w:tcPr>
          <w:p w14:paraId="393A6AE8"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Функционал учета и выдачи свидетельств о смерти, а также аналитические инструменты и отчеты.</w:t>
            </w:r>
          </w:p>
          <w:p w14:paraId="1124184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13.09.2013 (реестровый номер контракта 01512000016 13 000087) и № ГК-33/2эпДИ от 19.10.2015 (реестровый номер контракта 25406643611 15 000077).</w:t>
            </w:r>
          </w:p>
        </w:tc>
      </w:tr>
      <w:tr w:rsidR="00E43B25" w:rsidRPr="00E43B25" w14:paraId="6B26AB42" w14:textId="77777777" w:rsidTr="00900F2B">
        <w:tc>
          <w:tcPr>
            <w:tcW w:w="3635" w:type="dxa"/>
            <w:gridSpan w:val="2"/>
          </w:tcPr>
          <w:p w14:paraId="4E2839B2"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АРМ ТФОМС «Мониторинг госпитализации»</w:t>
            </w:r>
          </w:p>
        </w:tc>
        <w:tc>
          <w:tcPr>
            <w:tcW w:w="6452" w:type="dxa"/>
          </w:tcPr>
          <w:p w14:paraId="783A2EE9"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АРМ обеспечивает возможность ведения базы данных, содержащей сведения о медицинской помощи, оказанной застрахованным лицам, разработанный в рамках государственного контракта № ГК-34эпДИ от 20.10.2015 (реестровый номер контракта 25406643611 15 000074).</w:t>
            </w:r>
          </w:p>
        </w:tc>
      </w:tr>
      <w:tr w:rsidR="00E43B25" w:rsidRPr="00E43B25" w14:paraId="017227AE" w14:textId="77777777" w:rsidTr="00900F2B">
        <w:tc>
          <w:tcPr>
            <w:tcW w:w="3635" w:type="dxa"/>
            <w:gridSpan w:val="2"/>
          </w:tcPr>
          <w:p w14:paraId="458504AD"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Функционал «Универсальный конструктор отчетности по вакцинопрофилактике с возможностью формирования произвольных отчетов»</w:t>
            </w:r>
          </w:p>
        </w:tc>
        <w:tc>
          <w:tcPr>
            <w:tcW w:w="6452" w:type="dxa"/>
          </w:tcPr>
          <w:p w14:paraId="1B114AE0" w14:textId="77777777" w:rsidR="00E43B25" w:rsidRPr="00E43B25" w:rsidRDefault="00E43B25" w:rsidP="00E43B25">
            <w:pPr>
              <w:suppressAutoHyphens w:val="0"/>
              <w:spacing w:after="0" w:line="240" w:lineRule="auto"/>
              <w:ind w:right="56" w:firstLine="709"/>
              <w:jc w:val="both"/>
              <w:rPr>
                <w:sz w:val="24"/>
                <w:szCs w:val="24"/>
                <w:lang w:eastAsia="en-US"/>
              </w:rPr>
            </w:pPr>
            <w:proofErr w:type="spellStart"/>
            <w:r w:rsidRPr="00E43B25">
              <w:rPr>
                <w:sz w:val="24"/>
                <w:szCs w:val="24"/>
                <w:lang w:eastAsia="en-US"/>
              </w:rPr>
              <w:t>Web</w:t>
            </w:r>
            <w:proofErr w:type="spellEnd"/>
            <w:r w:rsidRPr="00E43B25">
              <w:rPr>
                <w:sz w:val="24"/>
                <w:szCs w:val="24"/>
                <w:lang w:eastAsia="en-US"/>
              </w:rPr>
              <w:t xml:space="preserve">-конструктор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должен позволять задавать параметры выборки в одном окне, позволять печатать отчет, а также выгружать данные в формате электронной таблицы и </w:t>
            </w:r>
            <w:proofErr w:type="spellStart"/>
            <w:r w:rsidRPr="00E43B25">
              <w:rPr>
                <w:sz w:val="24"/>
                <w:szCs w:val="24"/>
                <w:lang w:eastAsia="en-US"/>
              </w:rPr>
              <w:t>pdf</w:t>
            </w:r>
            <w:proofErr w:type="spellEnd"/>
            <w:r w:rsidRPr="00E43B25">
              <w:rPr>
                <w:sz w:val="24"/>
                <w:szCs w:val="24"/>
                <w:lang w:eastAsia="en-US"/>
              </w:rPr>
              <w:t xml:space="preserve"> формате, разработанный в рамках государственного контракта № ГК-34эпДИ от 20.10.2015 (реестровый номер контракта 25406643611 15 000074).</w:t>
            </w:r>
          </w:p>
        </w:tc>
      </w:tr>
      <w:tr w:rsidR="00E43B25" w:rsidRPr="00E43B25" w14:paraId="6DB7CB96" w14:textId="77777777" w:rsidTr="00900F2B">
        <w:tc>
          <w:tcPr>
            <w:tcW w:w="3635" w:type="dxa"/>
            <w:gridSpan w:val="2"/>
          </w:tcPr>
          <w:p w14:paraId="1368E973"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Медицинская документация согласно приказу Минздрава РФ от 15.12.2014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tc>
        <w:tc>
          <w:tcPr>
            <w:tcW w:w="6452" w:type="dxa"/>
          </w:tcPr>
          <w:p w14:paraId="3AD08CD6"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Формирование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разработанной в государственного контракта № ГК-33эпДИ от 14.10.2015 (реестровый номер контракта 25406643611 15 000071).</w:t>
            </w:r>
          </w:p>
        </w:tc>
      </w:tr>
      <w:tr w:rsidR="00E43B25" w:rsidRPr="00E43B25" w14:paraId="321B410C" w14:textId="77777777" w:rsidTr="00900F2B">
        <w:tc>
          <w:tcPr>
            <w:tcW w:w="3635" w:type="dxa"/>
            <w:gridSpan w:val="2"/>
          </w:tcPr>
          <w:p w14:paraId="3F0A39EB"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 xml:space="preserve">Модуль диспансеризации детей-сирот согласно приказам от 15 февраля 2013 № 72н «О проведении диспансеризации пребывающих в стационарных учреждениях детей-сирот и детей, находящихся в трудной жизненной ситуации» и от 11 апреля 2013 № 216н «Об утверждении Порядка диспансеризации детей-сирот и детей, оставшихся без попечения </w:t>
            </w:r>
            <w:r w:rsidRPr="00E43B25">
              <w:rPr>
                <w:sz w:val="24"/>
                <w:szCs w:val="24"/>
                <w:lang w:eastAsia="en-US"/>
              </w:rPr>
              <w:lastRenderedPageBreak/>
              <w:t>родителей, в том числе усыновленных (удочеренных), принятых под опеку (попечительство), в приемную или патронатную семью»</w:t>
            </w:r>
          </w:p>
        </w:tc>
        <w:tc>
          <w:tcPr>
            <w:tcW w:w="6452" w:type="dxa"/>
          </w:tcPr>
          <w:p w14:paraId="065CD31A"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lastRenderedPageBreak/>
              <w:t>Модуль, обеспечивающий возможность планирования, проведения и контроля диспансеризации детей-сирот, разработанный в рамках контракта № ГК-68эпДИ от 18.12.2015 (реестровый номер контракта 25406643611 15 000133).</w:t>
            </w:r>
          </w:p>
        </w:tc>
      </w:tr>
      <w:tr w:rsidR="00E43B25" w:rsidRPr="00E43B25" w14:paraId="5FED5E16" w14:textId="77777777" w:rsidTr="00900F2B">
        <w:tc>
          <w:tcPr>
            <w:tcW w:w="3635" w:type="dxa"/>
            <w:gridSpan w:val="2"/>
          </w:tcPr>
          <w:p w14:paraId="5A9B3077"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Модуль Мониторинг беременных</w:t>
            </w:r>
          </w:p>
        </w:tc>
        <w:tc>
          <w:tcPr>
            <w:tcW w:w="6452" w:type="dxa"/>
          </w:tcPr>
          <w:p w14:paraId="0E9F2D89" w14:textId="77777777" w:rsidR="00E43B25" w:rsidRPr="00E43B25" w:rsidRDefault="00E43B25" w:rsidP="00E43B25">
            <w:pPr>
              <w:spacing w:after="0" w:line="240" w:lineRule="auto"/>
              <w:ind w:right="56" w:firstLine="709"/>
              <w:jc w:val="both"/>
              <w:rPr>
                <w:sz w:val="24"/>
                <w:szCs w:val="24"/>
                <w:lang w:eastAsia="ru-RU"/>
              </w:rPr>
            </w:pPr>
            <w:r w:rsidRPr="00E43B25">
              <w:rPr>
                <w:sz w:val="24"/>
                <w:szCs w:val="24"/>
                <w:lang w:eastAsia="ru-RU"/>
              </w:rPr>
              <w:t xml:space="preserve">Модуль «Мониторинг беременных», соответствующий требованиям </w:t>
            </w:r>
            <w:hyperlink r:id="rId47" w:history="1">
              <w:r w:rsidRPr="00E43B25">
                <w:rPr>
                  <w:sz w:val="24"/>
                  <w:szCs w:val="24"/>
                  <w:lang w:eastAsia="ru-RU"/>
                </w:rPr>
                <w:t>приказа Министерства здравоохранения РФ от 1 ноября 2012 года № 572н «Об утверждении Порядка оказания медицинской помощи по профилю "акушерство и гинекология (за исключением использования вспомогательных репродуктивных технологий)»</w:t>
              </w:r>
              <w:r w:rsidRPr="00E43B25">
                <w:rPr>
                  <w:color w:val="FFFFFF"/>
                  <w:sz w:val="24"/>
                  <w:szCs w:val="24"/>
                  <w:lang w:eastAsia="ru-RU"/>
                </w:rPr>
                <w:t>"</w:t>
              </w:r>
            </w:hyperlink>
            <w:r w:rsidRPr="00E43B25">
              <w:rPr>
                <w:sz w:val="24"/>
                <w:szCs w:val="24"/>
                <w:lang w:eastAsia="ru-RU"/>
              </w:rPr>
              <w:t xml:space="preserve"> в редакции от 17.01.2014 года.</w:t>
            </w:r>
          </w:p>
          <w:p w14:paraId="0BA28E41" w14:textId="77777777" w:rsidR="00E43B25" w:rsidRPr="00E43B25" w:rsidRDefault="00E43B25" w:rsidP="00E43B25">
            <w:pPr>
              <w:spacing w:after="0" w:line="240" w:lineRule="auto"/>
              <w:ind w:right="56" w:firstLine="709"/>
              <w:jc w:val="both"/>
              <w:rPr>
                <w:sz w:val="24"/>
                <w:szCs w:val="24"/>
                <w:lang w:eastAsia="ru-RU"/>
              </w:rPr>
            </w:pPr>
            <w:r w:rsidRPr="00E43B25">
              <w:rPr>
                <w:sz w:val="24"/>
                <w:szCs w:val="24"/>
                <w:lang w:eastAsia="ru-RU"/>
              </w:rPr>
              <w:t xml:space="preserve">Модуль позволяет проводить централизованный мониторинг беременных женщин НСО. </w:t>
            </w:r>
          </w:p>
          <w:p w14:paraId="763810E7"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ГК-33/3эпДИ от 19.10.2015 (реестровый номер контракта 25406643611 15 000081).</w:t>
            </w:r>
          </w:p>
        </w:tc>
      </w:tr>
      <w:tr w:rsidR="00E43B25" w:rsidRPr="00E43B25" w14:paraId="2CB1F63F" w14:textId="77777777" w:rsidTr="00900F2B">
        <w:tc>
          <w:tcPr>
            <w:tcW w:w="3635" w:type="dxa"/>
            <w:gridSpan w:val="2"/>
          </w:tcPr>
          <w:p w14:paraId="303F48AF"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Мобильное приложение «Запись на прием к врачу»</w:t>
            </w:r>
          </w:p>
        </w:tc>
        <w:tc>
          <w:tcPr>
            <w:tcW w:w="6452" w:type="dxa"/>
          </w:tcPr>
          <w:p w14:paraId="06D4417C"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Мобильное приложение «Запись на прием к врачу» предназначено для автоматизации процесса записи пациентов на прием в медицинские учреждения, а также для получения пациентом в реальном времени данных из его электронной медицинской карты.</w:t>
            </w:r>
          </w:p>
          <w:p w14:paraId="17E0F8B5"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ГК-58эпДИ от 09.12.2015 (реестровый номер контракта 25406643611 15 000103).</w:t>
            </w:r>
          </w:p>
        </w:tc>
      </w:tr>
      <w:tr w:rsidR="00E43B25" w:rsidRPr="00E43B25" w14:paraId="0E75C21D" w14:textId="77777777" w:rsidTr="00900F2B">
        <w:tc>
          <w:tcPr>
            <w:tcW w:w="3635" w:type="dxa"/>
            <w:gridSpan w:val="2"/>
          </w:tcPr>
          <w:p w14:paraId="42409518"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Функционал «Льготное зубопротезирование»</w:t>
            </w:r>
          </w:p>
        </w:tc>
        <w:tc>
          <w:tcPr>
            <w:tcW w:w="6452" w:type="dxa"/>
          </w:tcPr>
          <w:p w14:paraId="42A49B20"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обеспечивающий возможность постановки пациента в очередь, перерегистрации очередников, формирования архива, хранящего информацию о пациентах, поставленных в очередь на льготное зубопротезирование.</w:t>
            </w:r>
          </w:p>
          <w:p w14:paraId="3FDFF98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ГК-36эпДИ от 23.10.2015 (реестровый номер контракта 25406643611 15 000075).</w:t>
            </w:r>
          </w:p>
        </w:tc>
      </w:tr>
      <w:tr w:rsidR="00E43B25" w:rsidRPr="00E43B25" w14:paraId="124470E3" w14:textId="77777777" w:rsidTr="00900F2B">
        <w:tc>
          <w:tcPr>
            <w:tcW w:w="3635" w:type="dxa"/>
            <w:gridSpan w:val="2"/>
          </w:tcPr>
          <w:p w14:paraId="56A479DF"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Интеграция МИС с Автоматизированной системой льготного лекарственного обеспечения Новосибирской области</w:t>
            </w:r>
          </w:p>
        </w:tc>
        <w:tc>
          <w:tcPr>
            <w:tcW w:w="6452" w:type="dxa"/>
          </w:tcPr>
          <w:p w14:paraId="7EE447B5"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в части выписки и учета льготного лекарственного обеспечения.</w:t>
            </w:r>
          </w:p>
          <w:p w14:paraId="169FF9F2"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ГК-35эпДИ от 20.10.2015 (реестровый номер контракта 25406643611 15 000073).</w:t>
            </w:r>
          </w:p>
        </w:tc>
      </w:tr>
      <w:tr w:rsidR="00E43B25" w:rsidRPr="00E43B25" w14:paraId="6566C726" w14:textId="77777777" w:rsidTr="00900F2B">
        <w:tc>
          <w:tcPr>
            <w:tcW w:w="3635" w:type="dxa"/>
            <w:gridSpan w:val="2"/>
          </w:tcPr>
          <w:p w14:paraId="66AB823D"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t xml:space="preserve">АРМ «Фтизиатра», регистр </w:t>
            </w:r>
            <w:proofErr w:type="spellStart"/>
            <w:r w:rsidRPr="00E43B25">
              <w:rPr>
                <w:sz w:val="24"/>
                <w:szCs w:val="24"/>
                <w:lang w:eastAsia="en-US"/>
              </w:rPr>
              <w:t>туб.больных</w:t>
            </w:r>
            <w:proofErr w:type="spellEnd"/>
          </w:p>
        </w:tc>
        <w:tc>
          <w:tcPr>
            <w:tcW w:w="6452" w:type="dxa"/>
          </w:tcPr>
          <w:p w14:paraId="5CB04CD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Функционал автоматизированного рабочего места врача-фтизиатра, обеспечивающий выполнение следующих функций:</w:t>
            </w:r>
          </w:p>
          <w:p w14:paraId="728045B7"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w:t>
            </w:r>
            <w:r w:rsidRPr="00E43B25">
              <w:rPr>
                <w:sz w:val="24"/>
                <w:szCs w:val="24"/>
                <w:lang w:eastAsia="en-US"/>
              </w:rPr>
              <w:tab/>
              <w:t>Проведение осмотров больных туберкулезом с использованием предоставленных Функциональным заказчиком стандартизированных шаблонов приема;</w:t>
            </w:r>
          </w:p>
          <w:p w14:paraId="3DFF827B" w14:textId="77777777" w:rsidR="00E43B25" w:rsidRPr="00E43B25" w:rsidRDefault="00E43B25" w:rsidP="00E43B25">
            <w:pPr>
              <w:spacing w:after="0" w:line="240" w:lineRule="auto"/>
              <w:ind w:right="56" w:firstLine="709"/>
              <w:jc w:val="both"/>
              <w:rPr>
                <w:sz w:val="24"/>
                <w:szCs w:val="24"/>
                <w:lang w:eastAsia="en-US"/>
              </w:rPr>
            </w:pPr>
            <w:r w:rsidRPr="00E43B25">
              <w:rPr>
                <w:sz w:val="24"/>
                <w:szCs w:val="24"/>
                <w:lang w:eastAsia="en-US"/>
              </w:rPr>
              <w:lastRenderedPageBreak/>
              <w:t>•</w:t>
            </w:r>
            <w:r w:rsidRPr="00E43B25">
              <w:rPr>
                <w:sz w:val="24"/>
                <w:szCs w:val="24"/>
                <w:lang w:eastAsia="en-US"/>
              </w:rPr>
              <w:tab/>
              <w:t>Централизованное хранение актуальных сведений, необходимых для формирования отчетных форм по фтизиатрии</w:t>
            </w:r>
          </w:p>
          <w:p w14:paraId="0E3D6C0C"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ГК-33/2эпДИ от 19.10.2015 (реестровый номер контракта 25406643611 15 000077).</w:t>
            </w:r>
          </w:p>
        </w:tc>
      </w:tr>
      <w:tr w:rsidR="00E43B25" w:rsidRPr="00E43B25" w14:paraId="1D65CB21" w14:textId="77777777" w:rsidTr="00900F2B">
        <w:tc>
          <w:tcPr>
            <w:tcW w:w="3635" w:type="dxa"/>
            <w:gridSpan w:val="2"/>
          </w:tcPr>
          <w:p w14:paraId="32F2DEE3"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en-US"/>
              </w:rPr>
              <w:lastRenderedPageBreak/>
              <w:t>АРМ специалистов стоматологического профиля: врач-</w:t>
            </w:r>
            <w:proofErr w:type="spellStart"/>
            <w:r w:rsidRPr="00E43B25">
              <w:rPr>
                <w:sz w:val="24"/>
                <w:szCs w:val="24"/>
                <w:lang w:eastAsia="en-US"/>
              </w:rPr>
              <w:t>ортодонт</w:t>
            </w:r>
            <w:proofErr w:type="spellEnd"/>
            <w:r w:rsidRPr="00E43B25">
              <w:rPr>
                <w:sz w:val="24"/>
                <w:szCs w:val="24"/>
                <w:lang w:eastAsia="en-US"/>
              </w:rPr>
              <w:t>, врач-</w:t>
            </w:r>
            <w:proofErr w:type="spellStart"/>
            <w:r w:rsidRPr="00E43B25">
              <w:rPr>
                <w:sz w:val="24"/>
                <w:szCs w:val="24"/>
                <w:lang w:eastAsia="en-US"/>
              </w:rPr>
              <w:t>пародонтолог</w:t>
            </w:r>
            <w:proofErr w:type="spellEnd"/>
            <w:r w:rsidRPr="00E43B25">
              <w:rPr>
                <w:sz w:val="24"/>
                <w:szCs w:val="24"/>
                <w:lang w:eastAsia="en-US"/>
              </w:rPr>
              <w:t>, врач-ортопед, зубной техник</w:t>
            </w:r>
          </w:p>
        </w:tc>
        <w:tc>
          <w:tcPr>
            <w:tcW w:w="6452" w:type="dxa"/>
          </w:tcPr>
          <w:p w14:paraId="2A5D7B64"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Автоматизация работы специалистов стоматологического профиля.</w:t>
            </w:r>
          </w:p>
          <w:p w14:paraId="5F536565"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Компонент разработан в рамках государственного контракта № ГК-33/2эпДИ от 19.10.2015 (реестровый номер контракта 25406643611 15 000077).</w:t>
            </w:r>
          </w:p>
        </w:tc>
      </w:tr>
      <w:tr w:rsidR="00E43B25" w:rsidRPr="00E43B25" w14:paraId="7026B7F4" w14:textId="77777777" w:rsidTr="00900F2B">
        <w:tc>
          <w:tcPr>
            <w:tcW w:w="3635" w:type="dxa"/>
            <w:gridSpan w:val="2"/>
          </w:tcPr>
          <w:p w14:paraId="652E78FE" w14:textId="77777777" w:rsidR="00E43B25" w:rsidRPr="00E43B25" w:rsidRDefault="00E43B25" w:rsidP="00E43B25">
            <w:pPr>
              <w:suppressAutoHyphens w:val="0"/>
              <w:spacing w:after="0" w:line="240" w:lineRule="auto"/>
              <w:jc w:val="center"/>
              <w:rPr>
                <w:sz w:val="24"/>
                <w:szCs w:val="24"/>
                <w:lang w:eastAsia="en-US"/>
              </w:rPr>
            </w:pPr>
            <w:r w:rsidRPr="00E43B25">
              <w:rPr>
                <w:sz w:val="24"/>
                <w:szCs w:val="24"/>
                <w:lang w:eastAsia="ru-RU"/>
              </w:rPr>
              <w:t>Централизованная запись на прием к врачу ЕГИСЗ НСО, в том числе разработка функционала АРМ «Оператор ЦОВ»</w:t>
            </w:r>
          </w:p>
        </w:tc>
        <w:tc>
          <w:tcPr>
            <w:tcW w:w="6452" w:type="dxa"/>
          </w:tcPr>
          <w:p w14:paraId="42E49778"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Осуществление централизованной записи на прием к врачу в ЕГИСЗ НСО в МО НСО предназначена для оптимизации структуры компонентов ЕГИСЗ НСО, снижения нагрузки на медицинский персонал из-за необходимости работы в двух компонентах.</w:t>
            </w:r>
          </w:p>
          <w:p w14:paraId="56939F59"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Компонент разработан в рамках государственного контракта № ГК-59 </w:t>
            </w:r>
            <w:proofErr w:type="spellStart"/>
            <w:r w:rsidRPr="00E43B25">
              <w:rPr>
                <w:sz w:val="24"/>
                <w:szCs w:val="24"/>
                <w:lang w:eastAsia="en-US"/>
              </w:rPr>
              <w:t>эпДИ</w:t>
            </w:r>
            <w:proofErr w:type="spellEnd"/>
            <w:r w:rsidRPr="00E43B25">
              <w:rPr>
                <w:sz w:val="24"/>
                <w:szCs w:val="24"/>
                <w:lang w:eastAsia="en-US"/>
              </w:rPr>
              <w:t xml:space="preserve"> от 09.12.2015 (реестровый номер контракта </w:t>
            </w:r>
            <w:r w:rsidRPr="00E43B25">
              <w:rPr>
                <w:sz w:val="24"/>
                <w:szCs w:val="24"/>
                <w:lang w:eastAsia="ru-RU"/>
              </w:rPr>
              <w:t>2540664361115000106)</w:t>
            </w:r>
            <w:r w:rsidRPr="00E43B25">
              <w:rPr>
                <w:sz w:val="24"/>
                <w:szCs w:val="24"/>
                <w:lang w:eastAsia="en-US"/>
              </w:rPr>
              <w:t>.</w:t>
            </w:r>
          </w:p>
          <w:p w14:paraId="7855017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Доработка в рамках государственного контракта №0851200000619005972 от 08.11.2019 (реестровый номер контракта </w:t>
            </w:r>
            <w:r w:rsidRPr="00E43B25">
              <w:rPr>
                <w:sz w:val="24"/>
                <w:szCs w:val="24"/>
                <w:lang w:eastAsia="ru-RU"/>
              </w:rPr>
              <w:t>2540664361119000153) с 30.12.2021</w:t>
            </w:r>
          </w:p>
        </w:tc>
      </w:tr>
      <w:tr w:rsidR="00E43B25" w:rsidRPr="00E43B25" w14:paraId="105C09F8" w14:textId="77777777" w:rsidTr="00900F2B">
        <w:tc>
          <w:tcPr>
            <w:tcW w:w="3635" w:type="dxa"/>
            <w:gridSpan w:val="2"/>
          </w:tcPr>
          <w:p w14:paraId="186BF79D"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Модуль «Касса»</w:t>
            </w:r>
          </w:p>
        </w:tc>
        <w:tc>
          <w:tcPr>
            <w:tcW w:w="6452" w:type="dxa"/>
          </w:tcPr>
          <w:p w14:paraId="0107122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Осуществление регистрации факта оплаты медицинских услуг, ввода параметров платежа, учета денежных средств, поступивших в кассу за день в модуле «Касса».</w:t>
            </w:r>
          </w:p>
          <w:p w14:paraId="074F82DD"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Компонент разработан в рамках контракта № Ф.2017.503430 от 29.11.2017 (реестровый номер контракта </w:t>
            </w:r>
            <w:r w:rsidRPr="00E43B25">
              <w:rPr>
                <w:sz w:val="24"/>
                <w:szCs w:val="24"/>
                <w:lang w:eastAsia="ru-RU"/>
              </w:rPr>
              <w:t>2540664361117000180).</w:t>
            </w:r>
          </w:p>
        </w:tc>
      </w:tr>
      <w:tr w:rsidR="00E43B25" w:rsidRPr="00E43B25" w14:paraId="4144B41A" w14:textId="77777777" w:rsidTr="00900F2B">
        <w:tc>
          <w:tcPr>
            <w:tcW w:w="3635" w:type="dxa"/>
            <w:gridSpan w:val="2"/>
          </w:tcPr>
          <w:p w14:paraId="35F7181E"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Модуль «Аналитика»</w:t>
            </w:r>
          </w:p>
        </w:tc>
        <w:tc>
          <w:tcPr>
            <w:tcW w:w="6452" w:type="dxa"/>
          </w:tcPr>
          <w:p w14:paraId="63650EC0"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Формирование выборки по данным в МИС ЕГИСЗ НСО, в зависимости от указанных входных параметров в модуле «Аналитика».</w:t>
            </w:r>
          </w:p>
          <w:p w14:paraId="36F3C7CC"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Компонент разработан в рамках контракта № Ф.2017.503430 от 29.11.2017 (реестровый номер контракта </w:t>
            </w:r>
            <w:r w:rsidRPr="00E43B25">
              <w:rPr>
                <w:sz w:val="24"/>
                <w:szCs w:val="24"/>
                <w:lang w:eastAsia="ru-RU"/>
              </w:rPr>
              <w:t>2540664361117000180).</w:t>
            </w:r>
          </w:p>
        </w:tc>
      </w:tr>
      <w:tr w:rsidR="00E43B25" w:rsidRPr="00E43B25" w14:paraId="33097810" w14:textId="77777777" w:rsidTr="00900F2B">
        <w:trPr>
          <w:trHeight w:val="1190"/>
        </w:trPr>
        <w:tc>
          <w:tcPr>
            <w:tcW w:w="3635" w:type="dxa"/>
            <w:gridSpan w:val="2"/>
          </w:tcPr>
          <w:p w14:paraId="03BE1EDE"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Модуль «</w:t>
            </w:r>
            <w:proofErr w:type="spellStart"/>
            <w:r w:rsidRPr="00E43B25">
              <w:rPr>
                <w:sz w:val="24"/>
                <w:szCs w:val="24"/>
                <w:lang w:eastAsia="ru-RU"/>
              </w:rPr>
              <w:t>Родблок</w:t>
            </w:r>
            <w:proofErr w:type="spellEnd"/>
            <w:r w:rsidRPr="00E43B25">
              <w:rPr>
                <w:sz w:val="24"/>
                <w:szCs w:val="24"/>
                <w:lang w:eastAsia="ru-RU"/>
              </w:rPr>
              <w:t>»</w:t>
            </w:r>
          </w:p>
        </w:tc>
        <w:tc>
          <w:tcPr>
            <w:tcW w:w="6452" w:type="dxa"/>
          </w:tcPr>
          <w:p w14:paraId="2FB2E0D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Ведение описания родов (</w:t>
            </w:r>
            <w:proofErr w:type="spellStart"/>
            <w:r w:rsidRPr="00E43B25">
              <w:rPr>
                <w:sz w:val="24"/>
                <w:szCs w:val="24"/>
                <w:lang w:eastAsia="en-US"/>
              </w:rPr>
              <w:t>Партограмма</w:t>
            </w:r>
            <w:proofErr w:type="spellEnd"/>
            <w:r w:rsidRPr="00E43B25">
              <w:rPr>
                <w:sz w:val="24"/>
                <w:szCs w:val="24"/>
                <w:lang w:eastAsia="en-US"/>
              </w:rPr>
              <w:t>) и формирования «Наркозной карты» в модуле «</w:t>
            </w:r>
            <w:proofErr w:type="spellStart"/>
            <w:r w:rsidRPr="00E43B25">
              <w:rPr>
                <w:sz w:val="24"/>
                <w:szCs w:val="24"/>
                <w:lang w:eastAsia="en-US"/>
              </w:rPr>
              <w:t>Родблок</w:t>
            </w:r>
            <w:proofErr w:type="spellEnd"/>
            <w:r w:rsidRPr="00E43B25">
              <w:rPr>
                <w:sz w:val="24"/>
                <w:szCs w:val="24"/>
                <w:lang w:eastAsia="en-US"/>
              </w:rPr>
              <w:t>».</w:t>
            </w:r>
          </w:p>
          <w:p w14:paraId="7C67BEA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Компонент разработан в рамках контракта № Ф.2017.503439 от 29.11.2017 (реестровый номер контракта </w:t>
            </w:r>
            <w:r w:rsidRPr="00E43B25">
              <w:rPr>
                <w:sz w:val="24"/>
                <w:szCs w:val="24"/>
                <w:lang w:eastAsia="ru-RU"/>
              </w:rPr>
              <w:t>2540664361117000179).</w:t>
            </w:r>
          </w:p>
        </w:tc>
      </w:tr>
      <w:tr w:rsidR="00E43B25" w:rsidRPr="00E43B25" w14:paraId="278A0A2E" w14:textId="77777777" w:rsidTr="00900F2B">
        <w:tc>
          <w:tcPr>
            <w:tcW w:w="3635" w:type="dxa"/>
            <w:gridSpan w:val="2"/>
          </w:tcPr>
          <w:p w14:paraId="0D4FD99A"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Модуль «Платные услуги»</w:t>
            </w:r>
          </w:p>
          <w:p w14:paraId="4B5BAFFA" w14:textId="77777777" w:rsidR="00E43B25" w:rsidRPr="00E43B25" w:rsidRDefault="00E43B25" w:rsidP="00E43B25">
            <w:pPr>
              <w:suppressAutoHyphens w:val="0"/>
              <w:spacing w:after="0" w:line="240" w:lineRule="auto"/>
              <w:jc w:val="center"/>
              <w:rPr>
                <w:sz w:val="24"/>
                <w:szCs w:val="24"/>
                <w:lang w:eastAsia="ru-RU"/>
              </w:rPr>
            </w:pPr>
          </w:p>
          <w:p w14:paraId="177AEB28" w14:textId="77777777" w:rsidR="00E43B25" w:rsidRPr="00E43B25" w:rsidRDefault="00E43B25" w:rsidP="00E43B25">
            <w:pPr>
              <w:suppressAutoHyphens w:val="0"/>
              <w:spacing w:after="0" w:line="240" w:lineRule="auto"/>
              <w:jc w:val="center"/>
              <w:rPr>
                <w:sz w:val="24"/>
                <w:szCs w:val="24"/>
                <w:lang w:eastAsia="ru-RU"/>
              </w:rPr>
            </w:pPr>
          </w:p>
        </w:tc>
        <w:tc>
          <w:tcPr>
            <w:tcW w:w="6452" w:type="dxa"/>
          </w:tcPr>
          <w:p w14:paraId="619C0F22" w14:textId="77777777" w:rsidR="00E43B25" w:rsidRPr="00E43B25" w:rsidRDefault="00E43B25" w:rsidP="00E43B25">
            <w:pPr>
              <w:suppressAutoHyphens w:val="0"/>
              <w:snapToGrid w:val="0"/>
              <w:spacing w:after="0" w:line="240" w:lineRule="auto"/>
              <w:ind w:right="56" w:firstLine="709"/>
              <w:jc w:val="both"/>
              <w:rPr>
                <w:sz w:val="24"/>
                <w:szCs w:val="24"/>
                <w:lang w:eastAsia="en-US"/>
              </w:rPr>
            </w:pPr>
            <w:r w:rsidRPr="00E43B25">
              <w:rPr>
                <w:sz w:val="24"/>
                <w:szCs w:val="24"/>
                <w:lang w:eastAsia="en-US"/>
              </w:rPr>
              <w:t>Автоматический расчет фонда оплаты труда модуля «Платные услуги».</w:t>
            </w:r>
          </w:p>
          <w:p w14:paraId="3AFD6EA2" w14:textId="77777777" w:rsidR="00E43B25" w:rsidRPr="00E43B25" w:rsidRDefault="00E43B25" w:rsidP="00E43B25">
            <w:pPr>
              <w:suppressAutoHyphens w:val="0"/>
              <w:snapToGrid w:val="0"/>
              <w:spacing w:after="0" w:line="240" w:lineRule="auto"/>
              <w:ind w:right="56" w:firstLine="709"/>
              <w:jc w:val="both"/>
              <w:rPr>
                <w:sz w:val="24"/>
                <w:szCs w:val="24"/>
                <w:lang w:eastAsia="en-US"/>
              </w:rPr>
            </w:pPr>
            <w:r w:rsidRPr="00E43B25">
              <w:rPr>
                <w:sz w:val="24"/>
                <w:szCs w:val="24"/>
                <w:lang w:eastAsia="en-US"/>
              </w:rPr>
              <w:t xml:space="preserve">Компонент разработан в рамках контракта № ГК-38эпДИ от 30.10.2015 (реестровый номер контракта </w:t>
            </w:r>
            <w:r w:rsidRPr="00E43B25">
              <w:rPr>
                <w:sz w:val="24"/>
                <w:szCs w:val="24"/>
                <w:lang w:eastAsia="ru-RU"/>
              </w:rPr>
              <w:t>2540664361115000081).</w:t>
            </w:r>
          </w:p>
        </w:tc>
      </w:tr>
      <w:tr w:rsidR="00E43B25" w:rsidRPr="00E43B25" w14:paraId="6AEB4D52" w14:textId="77777777" w:rsidTr="00900F2B">
        <w:tc>
          <w:tcPr>
            <w:tcW w:w="3635" w:type="dxa"/>
            <w:gridSpan w:val="2"/>
          </w:tcPr>
          <w:p w14:paraId="75B54B91"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Модуль «Диспансеризация взрослого населения»</w:t>
            </w:r>
          </w:p>
        </w:tc>
        <w:tc>
          <w:tcPr>
            <w:tcW w:w="6452" w:type="dxa"/>
          </w:tcPr>
          <w:p w14:paraId="4720F71B"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Автоматическое формирование карт для оказания услуг в рамках диспансеризации пациентов в модуле «Диспансеризация взрослого населения»</w:t>
            </w:r>
            <w:r w:rsidRPr="00E43B25">
              <w:rPr>
                <w:sz w:val="24"/>
                <w:szCs w:val="24"/>
                <w:lang w:eastAsia="ru-RU"/>
              </w:rPr>
              <w:t>.</w:t>
            </w:r>
          </w:p>
          <w:p w14:paraId="56B4A358" w14:textId="77777777" w:rsidR="00E43B25" w:rsidRPr="00E43B25" w:rsidRDefault="00E43B25" w:rsidP="00E43B25">
            <w:pPr>
              <w:suppressAutoHyphens w:val="0"/>
              <w:snapToGrid w:val="0"/>
              <w:spacing w:after="0" w:line="240" w:lineRule="auto"/>
              <w:ind w:right="56" w:firstLine="709"/>
              <w:jc w:val="both"/>
              <w:rPr>
                <w:sz w:val="24"/>
                <w:szCs w:val="24"/>
                <w:lang w:eastAsia="en-US"/>
              </w:rPr>
            </w:pPr>
            <w:r w:rsidRPr="00E43B25">
              <w:rPr>
                <w:sz w:val="24"/>
                <w:szCs w:val="24"/>
                <w:lang w:eastAsia="en-US"/>
              </w:rPr>
              <w:t xml:space="preserve">Компонент разработан в рамках контракта № ГК-38эпДИ от 30.10.2015 (реестровый номер контракта </w:t>
            </w:r>
            <w:r w:rsidRPr="00E43B25">
              <w:rPr>
                <w:sz w:val="24"/>
                <w:szCs w:val="24"/>
                <w:lang w:eastAsia="ru-RU"/>
              </w:rPr>
              <w:t>2540664361115000081).</w:t>
            </w:r>
          </w:p>
        </w:tc>
      </w:tr>
      <w:tr w:rsidR="00E43B25" w:rsidRPr="00E43B25" w14:paraId="7672EE4B" w14:textId="77777777" w:rsidTr="00900F2B">
        <w:tc>
          <w:tcPr>
            <w:tcW w:w="3635" w:type="dxa"/>
            <w:gridSpan w:val="2"/>
          </w:tcPr>
          <w:p w14:paraId="60022146"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lastRenderedPageBreak/>
              <w:t>Модуль «Медицинские осмотры несовершеннолетних»</w:t>
            </w:r>
          </w:p>
          <w:p w14:paraId="4CC35637" w14:textId="77777777" w:rsidR="00E43B25" w:rsidRPr="00E43B25" w:rsidRDefault="00E43B25" w:rsidP="00E43B25">
            <w:pPr>
              <w:suppressAutoHyphens w:val="0"/>
              <w:spacing w:after="0" w:line="240" w:lineRule="auto"/>
              <w:jc w:val="center"/>
              <w:rPr>
                <w:sz w:val="24"/>
                <w:szCs w:val="24"/>
                <w:lang w:eastAsia="ru-RU"/>
              </w:rPr>
            </w:pPr>
          </w:p>
        </w:tc>
        <w:tc>
          <w:tcPr>
            <w:tcW w:w="6452" w:type="dxa"/>
          </w:tcPr>
          <w:p w14:paraId="7CCF695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Автоматическое формирование карт для оказания услуг в рамках медицинских осмотров несовершеннолетних пациентов в модуле медицинских осмотров несовершеннолетних</w:t>
            </w:r>
            <w:r w:rsidRPr="00E43B25">
              <w:rPr>
                <w:sz w:val="24"/>
                <w:szCs w:val="24"/>
                <w:lang w:eastAsia="ru-RU"/>
              </w:rPr>
              <w:t>.</w:t>
            </w:r>
          </w:p>
          <w:p w14:paraId="3C0A6935" w14:textId="77777777" w:rsidR="00E43B25" w:rsidRPr="00E43B25" w:rsidRDefault="00E43B25" w:rsidP="00E43B25">
            <w:pPr>
              <w:suppressAutoHyphens w:val="0"/>
              <w:snapToGrid w:val="0"/>
              <w:spacing w:after="0" w:line="240" w:lineRule="auto"/>
              <w:ind w:right="56" w:firstLine="709"/>
              <w:jc w:val="both"/>
              <w:rPr>
                <w:sz w:val="24"/>
                <w:szCs w:val="24"/>
                <w:lang w:eastAsia="en-US"/>
              </w:rPr>
            </w:pPr>
            <w:r w:rsidRPr="00E43B25">
              <w:rPr>
                <w:sz w:val="24"/>
                <w:szCs w:val="24"/>
                <w:lang w:eastAsia="en-US"/>
              </w:rPr>
              <w:t xml:space="preserve">Функционал разработан в рамках контракта № ГК-38эпДИ от 30.10.2015 (реестровый номер контракта </w:t>
            </w:r>
            <w:r w:rsidRPr="00E43B25">
              <w:rPr>
                <w:sz w:val="24"/>
                <w:szCs w:val="24"/>
                <w:lang w:eastAsia="ru-RU"/>
              </w:rPr>
              <w:t>2540664361115000081).</w:t>
            </w:r>
          </w:p>
        </w:tc>
      </w:tr>
      <w:tr w:rsidR="00E43B25" w:rsidRPr="00E43B25" w14:paraId="736DF59D" w14:textId="77777777" w:rsidTr="00900F2B">
        <w:tc>
          <w:tcPr>
            <w:tcW w:w="3635" w:type="dxa"/>
            <w:gridSpan w:val="2"/>
          </w:tcPr>
          <w:p w14:paraId="322C9D7F"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Интеграционная шина для обмена данными по скорой медицинской помощи компонентов МИС и компонентов ЕГИСЗ НСО</w:t>
            </w:r>
          </w:p>
          <w:p w14:paraId="74A2DA7D" w14:textId="77777777" w:rsidR="00E43B25" w:rsidRPr="00E43B25" w:rsidRDefault="00E43B25" w:rsidP="00E43B25">
            <w:pPr>
              <w:suppressAutoHyphens w:val="0"/>
              <w:spacing w:after="0" w:line="240" w:lineRule="auto"/>
              <w:jc w:val="center"/>
              <w:rPr>
                <w:sz w:val="24"/>
                <w:szCs w:val="24"/>
                <w:lang w:eastAsia="ru-RU"/>
              </w:rPr>
            </w:pPr>
          </w:p>
        </w:tc>
        <w:tc>
          <w:tcPr>
            <w:tcW w:w="6452" w:type="dxa"/>
          </w:tcPr>
          <w:p w14:paraId="26A4E6F2" w14:textId="77777777" w:rsidR="00E43B25" w:rsidRPr="00E43B25" w:rsidRDefault="00E43B25" w:rsidP="00E43B25">
            <w:pPr>
              <w:suppressAutoHyphens w:val="0"/>
              <w:spacing w:after="0" w:line="240" w:lineRule="auto"/>
              <w:ind w:right="56" w:firstLine="709"/>
              <w:jc w:val="both"/>
              <w:rPr>
                <w:sz w:val="24"/>
                <w:szCs w:val="24"/>
                <w:lang w:eastAsia="ru-RU"/>
              </w:rPr>
            </w:pPr>
            <w:r w:rsidRPr="00E43B25">
              <w:rPr>
                <w:sz w:val="24"/>
                <w:szCs w:val="24"/>
                <w:lang w:eastAsia="ru-RU"/>
              </w:rPr>
              <w:t>Обмен данными по скорой медицинской помощи компонентов МИС и компонентов ЕГИСЗ НСО при помощи интеграционной шины.</w:t>
            </w:r>
          </w:p>
          <w:p w14:paraId="1F3C9D5F"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Компонент разработан в рамках контракта № ГК-38эпДИ от 30.10.2015 (реестровый номер контракта </w:t>
            </w:r>
            <w:r w:rsidRPr="00E43B25">
              <w:rPr>
                <w:sz w:val="24"/>
                <w:szCs w:val="24"/>
                <w:lang w:eastAsia="ru-RU"/>
              </w:rPr>
              <w:t>2540664361115000081).</w:t>
            </w:r>
          </w:p>
        </w:tc>
      </w:tr>
      <w:tr w:rsidR="00E43B25" w:rsidRPr="00E43B25" w14:paraId="01F8874B" w14:textId="77777777" w:rsidTr="00900F2B">
        <w:tc>
          <w:tcPr>
            <w:tcW w:w="3635" w:type="dxa"/>
            <w:gridSpan w:val="2"/>
          </w:tcPr>
          <w:p w14:paraId="5C747966"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Подключение лабораторного оборудования к модулю МИС «Лабораторная информационная система»</w:t>
            </w:r>
          </w:p>
        </w:tc>
        <w:tc>
          <w:tcPr>
            <w:tcW w:w="6452" w:type="dxa"/>
          </w:tcPr>
          <w:p w14:paraId="7B623783" w14:textId="77777777" w:rsidR="00E43B25" w:rsidRPr="00E43B25" w:rsidRDefault="00E43B25" w:rsidP="00E43B25">
            <w:pPr>
              <w:suppressAutoHyphens w:val="0"/>
              <w:spacing w:after="0" w:line="240" w:lineRule="auto"/>
              <w:ind w:right="56" w:firstLine="709"/>
              <w:jc w:val="both"/>
              <w:rPr>
                <w:sz w:val="24"/>
                <w:szCs w:val="24"/>
                <w:lang w:eastAsia="en-US"/>
              </w:rPr>
            </w:pPr>
            <w:r w:rsidRPr="00E43B25">
              <w:rPr>
                <w:sz w:val="24"/>
                <w:szCs w:val="24"/>
                <w:lang w:eastAsia="en-US"/>
              </w:rPr>
              <w:t xml:space="preserve">Подготовка Модуля ЛИС к подключению лабораторного оборудования, проверка работоспособности Модуля ЛИС на объекте автоматизации, передача в эксплуатацию и дальнейшее сопровождение Модуля ЛИС согласно контрактам № Ф.2016.354514 от 29.11.2016 (реестровый номер контракта </w:t>
            </w:r>
            <w:r w:rsidRPr="00E43B25">
              <w:rPr>
                <w:sz w:val="24"/>
                <w:szCs w:val="24"/>
                <w:lang w:eastAsia="ru-RU"/>
              </w:rPr>
              <w:t>2540664361116000151)</w:t>
            </w:r>
            <w:r w:rsidRPr="00E43B25">
              <w:rPr>
                <w:sz w:val="24"/>
                <w:szCs w:val="24"/>
                <w:lang w:eastAsia="en-US"/>
              </w:rPr>
              <w:t xml:space="preserve">, № Ф.2016.354502 от 29.11.2016 (реестровый номер контракта </w:t>
            </w:r>
            <w:r w:rsidRPr="00E43B25">
              <w:rPr>
                <w:sz w:val="24"/>
                <w:szCs w:val="24"/>
                <w:lang w:eastAsia="ru-RU"/>
              </w:rPr>
              <w:t>2540664361116000137)</w:t>
            </w:r>
            <w:r w:rsidRPr="00E43B25">
              <w:rPr>
                <w:sz w:val="24"/>
                <w:szCs w:val="24"/>
                <w:lang w:eastAsia="en-US"/>
              </w:rPr>
              <w:t xml:space="preserve">, № Ф.2016.354506 от 29.11.2016 (реестровый номер контракта </w:t>
            </w:r>
            <w:r w:rsidRPr="00E43B25">
              <w:rPr>
                <w:sz w:val="24"/>
                <w:szCs w:val="24"/>
                <w:lang w:eastAsia="ru-RU"/>
              </w:rPr>
              <w:t>2540664361116000136)</w:t>
            </w:r>
            <w:r w:rsidRPr="00E43B25">
              <w:rPr>
                <w:sz w:val="24"/>
                <w:szCs w:val="24"/>
                <w:lang w:eastAsia="en-US"/>
              </w:rPr>
              <w:t xml:space="preserve">, № 0851200000619005708 от 08.11.2019 (реестровый номер контракта  2540664361119000152), № 0851200000619006302 от 27.11.2019 (реестровый номер контракта </w:t>
            </w:r>
            <w:r w:rsidRPr="00E43B25">
              <w:rPr>
                <w:sz w:val="24"/>
                <w:szCs w:val="24"/>
                <w:lang w:eastAsia="ru-RU"/>
              </w:rPr>
              <w:t>2540664361119000169).</w:t>
            </w:r>
          </w:p>
        </w:tc>
      </w:tr>
      <w:tr w:rsidR="00E43B25" w:rsidRPr="00E43B25" w14:paraId="274A1060" w14:textId="77777777" w:rsidTr="00900F2B">
        <w:tc>
          <w:tcPr>
            <w:tcW w:w="3608" w:type="dxa"/>
          </w:tcPr>
          <w:p w14:paraId="366AEE89"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Модуль «SMS уведомлений»</w:t>
            </w:r>
          </w:p>
        </w:tc>
        <w:tc>
          <w:tcPr>
            <w:tcW w:w="6479" w:type="dxa"/>
            <w:gridSpan w:val="2"/>
          </w:tcPr>
          <w:p w14:paraId="3F4DD0A5" w14:textId="77777777" w:rsidR="00E43B25" w:rsidRPr="00E43B25" w:rsidRDefault="00E43B25" w:rsidP="00E43B25">
            <w:pPr>
              <w:suppressAutoHyphens w:val="0"/>
              <w:spacing w:after="0" w:line="240" w:lineRule="auto"/>
              <w:ind w:right="56"/>
              <w:jc w:val="both"/>
              <w:rPr>
                <w:sz w:val="24"/>
                <w:szCs w:val="24"/>
                <w:lang w:eastAsia="ru-RU"/>
              </w:rPr>
            </w:pPr>
            <w:r w:rsidRPr="00E43B25">
              <w:rPr>
                <w:sz w:val="24"/>
                <w:szCs w:val="24"/>
                <w:lang w:eastAsia="en-US"/>
              </w:rPr>
              <w:t xml:space="preserve">Формирование и рассылка информационных </w:t>
            </w:r>
            <w:r w:rsidRPr="00E43B25">
              <w:rPr>
                <w:sz w:val="24"/>
                <w:szCs w:val="24"/>
                <w:lang w:val="en-US" w:eastAsia="en-US"/>
              </w:rPr>
              <w:t>SMS</w:t>
            </w:r>
            <w:r w:rsidRPr="00E43B25">
              <w:rPr>
                <w:sz w:val="24"/>
                <w:szCs w:val="24"/>
                <w:lang w:eastAsia="en-US"/>
              </w:rPr>
              <w:t xml:space="preserve"> сообщений (в автоматическом режиме, по требованию пользователя системы и при наступлении заданных событий).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E43B25" w:rsidRPr="00E43B25" w14:paraId="0E3709FE" w14:textId="77777777" w:rsidTr="00900F2B">
        <w:tc>
          <w:tcPr>
            <w:tcW w:w="3608" w:type="dxa"/>
          </w:tcPr>
          <w:p w14:paraId="5F6302D2"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Модуль «Мониторинг оказания паллиативной медицинской помощи»</w:t>
            </w:r>
          </w:p>
        </w:tc>
        <w:tc>
          <w:tcPr>
            <w:tcW w:w="6479" w:type="dxa"/>
            <w:gridSpan w:val="2"/>
          </w:tcPr>
          <w:p w14:paraId="74702B38" w14:textId="77777777" w:rsidR="00E43B25" w:rsidRPr="00E43B25" w:rsidRDefault="00E43B25" w:rsidP="00E43B25">
            <w:pPr>
              <w:suppressAutoHyphens w:val="0"/>
              <w:spacing w:after="0" w:line="240" w:lineRule="auto"/>
              <w:ind w:right="56"/>
              <w:jc w:val="both"/>
              <w:rPr>
                <w:sz w:val="24"/>
                <w:szCs w:val="24"/>
                <w:lang w:eastAsia="en-US"/>
              </w:rPr>
            </w:pPr>
            <w:r w:rsidRPr="00E43B25">
              <w:rPr>
                <w:sz w:val="24"/>
                <w:szCs w:val="24"/>
                <w:lang w:eastAsia="en-US"/>
              </w:rPr>
              <w:t>Функционал для мониторинга оказания паллиативной медицинской помощи взрослому населению и детям и предназначены для оптимизации лечебно-диагностического процесса, снижения нагрузки на медицинский персонал, повышения доступности оказания паллиативной медицинской помощи населению Новосибирской области согласно государственному контракту № Ф.2018.568227 от 22.11.2018 (реестровый номер контракта 25406635579 18 000062).</w:t>
            </w:r>
          </w:p>
        </w:tc>
      </w:tr>
      <w:tr w:rsidR="00E43B25" w:rsidRPr="00E43B25" w14:paraId="1E5308AA" w14:textId="77777777" w:rsidTr="00900F2B">
        <w:tc>
          <w:tcPr>
            <w:tcW w:w="3608" w:type="dxa"/>
          </w:tcPr>
          <w:p w14:paraId="7087187B"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Функционал для выполнения требований приказа МЗ РФ от 21.12.2012 г №1342н</w:t>
            </w:r>
          </w:p>
        </w:tc>
        <w:tc>
          <w:tcPr>
            <w:tcW w:w="6479" w:type="dxa"/>
            <w:gridSpan w:val="2"/>
          </w:tcPr>
          <w:p w14:paraId="09C32444" w14:textId="77777777" w:rsidR="00E43B25" w:rsidRPr="00E43B25" w:rsidRDefault="00E43B25" w:rsidP="00E43B25">
            <w:pPr>
              <w:suppressAutoHyphens w:val="0"/>
              <w:spacing w:after="0" w:line="240" w:lineRule="auto"/>
              <w:ind w:right="56"/>
              <w:jc w:val="both"/>
              <w:rPr>
                <w:sz w:val="24"/>
                <w:szCs w:val="24"/>
                <w:lang w:eastAsia="en-US"/>
              </w:rPr>
            </w:pPr>
            <w:r w:rsidRPr="00E43B25">
              <w:rPr>
                <w:sz w:val="24"/>
                <w:szCs w:val="24"/>
                <w:lang w:eastAsia="en-US"/>
              </w:rPr>
              <w:t xml:space="preserve">Функционал формирования средствами компоненты МИС ЕГИСЗ НСО информации о застрахованных лицах, проживающих за пределами Новосибирской области и </w:t>
            </w:r>
            <w:r w:rsidRPr="00E43B25">
              <w:rPr>
                <w:sz w:val="24"/>
                <w:szCs w:val="24"/>
                <w:lang w:eastAsia="en-US"/>
              </w:rPr>
              <w:lastRenderedPageBreak/>
              <w:t xml:space="preserve">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 и направления результатов автоматизированной обработки полученных сведений о застрахованных лицах в компоненту МИС ЕГИСЗ НСО согласно 2 этапа государственного контракта от 12.10.2018 № ГК-90/1 </w:t>
            </w:r>
            <w:proofErr w:type="spellStart"/>
            <w:r w:rsidRPr="00E43B25">
              <w:rPr>
                <w:sz w:val="24"/>
                <w:szCs w:val="24"/>
                <w:lang w:eastAsia="en-US"/>
              </w:rPr>
              <w:t>эпДИ</w:t>
            </w:r>
            <w:proofErr w:type="spellEnd"/>
            <w:r w:rsidRPr="00E43B25">
              <w:rPr>
                <w:sz w:val="24"/>
                <w:szCs w:val="24"/>
                <w:lang w:eastAsia="en-US"/>
              </w:rPr>
              <w:t xml:space="preserve"> (реестровый номер контракта 2540664361118000140).</w:t>
            </w:r>
          </w:p>
        </w:tc>
      </w:tr>
      <w:tr w:rsidR="00E43B25" w:rsidRPr="00E43B25" w14:paraId="4B2EF12F" w14:textId="77777777" w:rsidTr="00900F2B">
        <w:tc>
          <w:tcPr>
            <w:tcW w:w="3608" w:type="dxa"/>
          </w:tcPr>
          <w:p w14:paraId="728031EE"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lastRenderedPageBreak/>
              <w:t>Функционал модуля «Регистратура»</w:t>
            </w:r>
          </w:p>
        </w:tc>
        <w:tc>
          <w:tcPr>
            <w:tcW w:w="6479" w:type="dxa"/>
            <w:gridSpan w:val="2"/>
          </w:tcPr>
          <w:p w14:paraId="3B085EF0" w14:textId="77777777" w:rsidR="00E43B25" w:rsidRPr="00E43B25" w:rsidRDefault="00E43B25" w:rsidP="00E43B25">
            <w:pPr>
              <w:suppressAutoHyphens w:val="0"/>
              <w:spacing w:after="0" w:line="240" w:lineRule="auto"/>
              <w:ind w:right="56"/>
              <w:jc w:val="both"/>
              <w:rPr>
                <w:sz w:val="24"/>
                <w:szCs w:val="24"/>
                <w:lang w:eastAsia="en-US"/>
              </w:rPr>
            </w:pPr>
            <w:r w:rsidRPr="00E43B25">
              <w:rPr>
                <w:sz w:val="24"/>
                <w:szCs w:val="24"/>
                <w:lang w:eastAsia="en-US"/>
              </w:rPr>
              <w:t xml:space="preserve">Функционал вызова врача на дом, использование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согласно 5 этапа государственного контракта от 12.10.2018 № ГК-90/1 </w:t>
            </w:r>
            <w:proofErr w:type="spellStart"/>
            <w:r w:rsidRPr="00E43B25">
              <w:rPr>
                <w:sz w:val="24"/>
                <w:szCs w:val="24"/>
                <w:lang w:eastAsia="en-US"/>
              </w:rPr>
              <w:t>эпДИ</w:t>
            </w:r>
            <w:proofErr w:type="spellEnd"/>
            <w:r w:rsidRPr="00E43B25">
              <w:rPr>
                <w:sz w:val="24"/>
                <w:szCs w:val="24"/>
                <w:lang w:eastAsia="en-US"/>
              </w:rPr>
              <w:t xml:space="preserve"> (реестровый номер контракта 2540664361118000140).</w:t>
            </w:r>
          </w:p>
        </w:tc>
      </w:tr>
      <w:tr w:rsidR="00E43B25" w:rsidRPr="00E43B25" w14:paraId="6C9A16EB" w14:textId="77777777" w:rsidTr="00900F2B">
        <w:tc>
          <w:tcPr>
            <w:tcW w:w="3608" w:type="dxa"/>
          </w:tcPr>
          <w:p w14:paraId="62E7634D"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Функционал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tc>
        <w:tc>
          <w:tcPr>
            <w:tcW w:w="6479" w:type="dxa"/>
            <w:gridSpan w:val="2"/>
          </w:tcPr>
          <w:p w14:paraId="61D968E5" w14:textId="77777777" w:rsidR="00E43B25" w:rsidRPr="00E43B25" w:rsidRDefault="00E43B25" w:rsidP="00E43B25">
            <w:pPr>
              <w:suppressAutoHyphens w:val="0"/>
              <w:spacing w:after="0" w:line="240" w:lineRule="auto"/>
              <w:ind w:right="56"/>
              <w:jc w:val="both"/>
              <w:rPr>
                <w:sz w:val="24"/>
                <w:szCs w:val="24"/>
                <w:lang w:eastAsia="en-US"/>
              </w:rPr>
            </w:pPr>
            <w:r w:rsidRPr="00E43B25">
              <w:rPr>
                <w:sz w:val="24"/>
                <w:szCs w:val="24"/>
                <w:lang w:eastAsia="en-US"/>
              </w:rPr>
              <w:t xml:space="preserve">Функционал автоматизации записи пациентов, возможности обработки, хранения и учёта, заполненного застрахованным гражданином, бланка «Заявление о выборе медицинской организации» согласно Приказу Министерства здравоохранения и социального развития РФ от 26 апреля 2012 г. N 406н, автоматизации приема пациентов в поликлинике, формирования выборки по данным в МИС НСО модуля «Аналитика», формирования на печать памятки пациенту при направлении на анализ, обеспечения оказания в электронном виде государственной услуги «Запись для прохождения профилактических медицинских осмотров, диспансеризации» посредством ЕПГУ, обеспечения оказания в электронном виде государственной услуги «Вызов врача на дом» посредством ЕПГУ согласно 9 этапа государственного контракта от 12.10.2018 № ГК-90/1 </w:t>
            </w:r>
            <w:proofErr w:type="spellStart"/>
            <w:r w:rsidRPr="00E43B25">
              <w:rPr>
                <w:sz w:val="24"/>
                <w:szCs w:val="24"/>
                <w:lang w:eastAsia="en-US"/>
              </w:rPr>
              <w:t>эпДИ</w:t>
            </w:r>
            <w:proofErr w:type="spellEnd"/>
            <w:r w:rsidRPr="00E43B25">
              <w:rPr>
                <w:sz w:val="24"/>
                <w:szCs w:val="24"/>
                <w:lang w:eastAsia="en-US"/>
              </w:rPr>
              <w:t xml:space="preserve"> (реестровый номер контракта 2540664361118000140 ) .</w:t>
            </w:r>
          </w:p>
        </w:tc>
      </w:tr>
      <w:tr w:rsidR="00E43B25" w:rsidRPr="00E43B25" w14:paraId="16722BD4" w14:textId="77777777" w:rsidTr="00900F2B">
        <w:tc>
          <w:tcPr>
            <w:tcW w:w="3608" w:type="dxa"/>
          </w:tcPr>
          <w:p w14:paraId="6E6E2DA1" w14:textId="77777777" w:rsidR="00E43B25" w:rsidRPr="00E43B25" w:rsidRDefault="00E43B25" w:rsidP="00E43B25">
            <w:pPr>
              <w:suppressAutoHyphens w:val="0"/>
              <w:spacing w:after="0" w:line="240" w:lineRule="auto"/>
              <w:jc w:val="center"/>
              <w:rPr>
                <w:bCs/>
                <w:color w:val="00000A"/>
                <w:sz w:val="24"/>
                <w:szCs w:val="24"/>
                <w:lang w:eastAsia="ru-RU"/>
              </w:rPr>
            </w:pPr>
            <w:r w:rsidRPr="00E43B25">
              <w:rPr>
                <w:bCs/>
                <w:color w:val="00000A"/>
                <w:sz w:val="24"/>
                <w:szCs w:val="24"/>
                <w:lang w:eastAsia="ru-RU"/>
              </w:rPr>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tc>
        <w:tc>
          <w:tcPr>
            <w:tcW w:w="6479" w:type="dxa"/>
            <w:gridSpan w:val="2"/>
          </w:tcPr>
          <w:p w14:paraId="13D967DC" w14:textId="77777777" w:rsidR="00E43B25" w:rsidRPr="00E43B25" w:rsidRDefault="00E43B25" w:rsidP="00E43B25">
            <w:pPr>
              <w:suppressAutoHyphens w:val="0"/>
              <w:spacing w:after="0" w:line="240" w:lineRule="auto"/>
              <w:ind w:right="56"/>
              <w:jc w:val="both"/>
              <w:rPr>
                <w:sz w:val="24"/>
                <w:szCs w:val="24"/>
                <w:lang w:eastAsia="en-US"/>
              </w:rPr>
            </w:pPr>
            <w:r w:rsidRPr="00E43B25">
              <w:rPr>
                <w:bCs/>
                <w:color w:val="00000A"/>
                <w:sz w:val="24"/>
                <w:szCs w:val="24"/>
                <w:lang w:eastAsia="ru-RU"/>
              </w:rPr>
              <w:t xml:space="preserve">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 доработанный в рамках доработанный в рамках государственного контракта </w:t>
            </w:r>
            <w:r w:rsidRPr="00E43B25">
              <w:rPr>
                <w:bCs/>
                <w:sz w:val="24"/>
                <w:szCs w:val="24"/>
                <w:lang w:eastAsia="ru-RU"/>
              </w:rPr>
              <w:t xml:space="preserve">№0851200000619005807 от 30.10.2019 (реестровый номер контракта </w:t>
            </w:r>
            <w:r w:rsidRPr="00E43B25">
              <w:rPr>
                <w:sz w:val="24"/>
                <w:szCs w:val="24"/>
                <w:lang w:eastAsia="ru-RU"/>
              </w:rPr>
              <w:t>2540664361119000143).</w:t>
            </w:r>
          </w:p>
        </w:tc>
      </w:tr>
      <w:tr w:rsidR="00E43B25" w:rsidRPr="00E43B25" w14:paraId="553AF595" w14:textId="77777777" w:rsidTr="00900F2B">
        <w:tc>
          <w:tcPr>
            <w:tcW w:w="3608" w:type="dxa"/>
          </w:tcPr>
          <w:p w14:paraId="350833BE" w14:textId="77777777" w:rsidR="00E43B25" w:rsidRPr="00E43B25" w:rsidRDefault="00E43B25" w:rsidP="00E43B25">
            <w:pPr>
              <w:suppressAutoHyphens w:val="0"/>
              <w:spacing w:after="0" w:line="240" w:lineRule="auto"/>
              <w:jc w:val="center"/>
              <w:rPr>
                <w:bCs/>
                <w:color w:val="00000A"/>
                <w:sz w:val="24"/>
                <w:szCs w:val="24"/>
                <w:lang w:eastAsia="ru-RU"/>
              </w:rPr>
            </w:pPr>
            <w:r w:rsidRPr="00E43B25">
              <w:rPr>
                <w:sz w:val="24"/>
                <w:szCs w:val="24"/>
                <w:lang w:eastAsia="ru-RU"/>
              </w:rPr>
              <w:t xml:space="preserve">Функционал модуля «Электронная очередь» в МИС НСО и сервисы интеграции МИС НСО с модулем «Электронная очередь» </w:t>
            </w:r>
          </w:p>
        </w:tc>
        <w:tc>
          <w:tcPr>
            <w:tcW w:w="6479" w:type="dxa"/>
            <w:gridSpan w:val="2"/>
          </w:tcPr>
          <w:p w14:paraId="16B5BDB1" w14:textId="77777777" w:rsidR="00E43B25" w:rsidRPr="00E43B25" w:rsidRDefault="00E43B25" w:rsidP="00E43B25">
            <w:pPr>
              <w:suppressAutoHyphens w:val="0"/>
              <w:spacing w:after="0" w:line="240" w:lineRule="auto"/>
              <w:ind w:right="56"/>
              <w:jc w:val="both"/>
              <w:rPr>
                <w:bCs/>
                <w:color w:val="00000A"/>
                <w:sz w:val="24"/>
                <w:szCs w:val="24"/>
                <w:lang w:eastAsia="ru-RU"/>
              </w:rPr>
            </w:pPr>
            <w:r w:rsidRPr="00E43B25">
              <w:rPr>
                <w:sz w:val="24"/>
                <w:szCs w:val="24"/>
                <w:lang w:eastAsia="ru-RU"/>
              </w:rPr>
              <w:t>Функционал блоков модуля «Электронная очередь» в интерфейсе МИС НСО, а также сервисы интеграции МИС НСО с модулем «Электронная очередь», развернутые на ресурсах Центра обработки данных Правительства Новосибирской области. Данный функционал разработан в том числе в рамках государственных контрактов заключенных по итогам электронного аукциона от 21.09.2018 № 0851200000618004463 заказчиком которых являлись МО НСО.</w:t>
            </w:r>
          </w:p>
        </w:tc>
      </w:tr>
      <w:tr w:rsidR="00E43B25" w:rsidRPr="00E43B25" w14:paraId="4AB8ADDB" w14:textId="77777777" w:rsidTr="00900F2B">
        <w:tc>
          <w:tcPr>
            <w:tcW w:w="3608" w:type="dxa"/>
          </w:tcPr>
          <w:p w14:paraId="51EC3D81"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Функционал модуля ЦАМИ ЕГИСЗ НСО, сервисы интеграции ЦАМИ ЕГИСЗ НСО с МИС НСО</w:t>
            </w:r>
          </w:p>
        </w:tc>
        <w:tc>
          <w:tcPr>
            <w:tcW w:w="6479" w:type="dxa"/>
            <w:gridSpan w:val="2"/>
          </w:tcPr>
          <w:p w14:paraId="6F0058AC" w14:textId="77777777" w:rsidR="00E43B25" w:rsidRPr="00E43B25" w:rsidRDefault="00E43B25" w:rsidP="00E43B25">
            <w:pPr>
              <w:suppressAutoHyphens w:val="0"/>
              <w:spacing w:after="0" w:line="240" w:lineRule="auto"/>
              <w:ind w:right="56"/>
              <w:jc w:val="both"/>
              <w:rPr>
                <w:sz w:val="24"/>
                <w:szCs w:val="24"/>
                <w:lang w:eastAsia="ru-RU"/>
              </w:rPr>
            </w:pPr>
            <w:r w:rsidRPr="00E43B25">
              <w:rPr>
                <w:sz w:val="24"/>
                <w:szCs w:val="24"/>
                <w:lang w:eastAsia="ru-RU"/>
              </w:rPr>
              <w:t xml:space="preserve">Функционала сервисов интеграции МИС НСО с модулем «Центральный архив медицинских изображений» Единой государственной информационной системы в сфере здравоохранения Новосибирской области (ЦАМИ ЕГИСЗ </w:t>
            </w:r>
            <w:r w:rsidRPr="00E43B25">
              <w:rPr>
                <w:sz w:val="24"/>
                <w:szCs w:val="24"/>
                <w:lang w:eastAsia="ru-RU"/>
              </w:rPr>
              <w:lastRenderedPageBreak/>
              <w:t>НСО) в рамках государственного контракта ГК-73эпДИ от 03.09.2018 (реестровый номер контракта 2540664361118000115), государственный контракт № 0851200000619005177 от 09.10.2019 (реестровый номер контракта 2540664361119000131) (4 этап). В том числе сервисы интеграции ЦАМИ ЕГИСЗ НСО с МИС НСО.</w:t>
            </w:r>
          </w:p>
          <w:p w14:paraId="7B56C461" w14:textId="77777777" w:rsidR="00E43B25" w:rsidRPr="00E43B25" w:rsidRDefault="00E43B25" w:rsidP="00E43B25">
            <w:pPr>
              <w:suppressAutoHyphens w:val="0"/>
              <w:spacing w:after="0" w:line="240" w:lineRule="auto"/>
              <w:ind w:right="56"/>
              <w:jc w:val="both"/>
              <w:rPr>
                <w:sz w:val="24"/>
                <w:szCs w:val="24"/>
                <w:lang w:eastAsia="ru-RU"/>
              </w:rPr>
            </w:pPr>
          </w:p>
        </w:tc>
      </w:tr>
      <w:tr w:rsidR="00E43B25" w:rsidRPr="00E43B25" w14:paraId="50317686" w14:textId="77777777" w:rsidTr="00900F2B">
        <w:tc>
          <w:tcPr>
            <w:tcW w:w="3608" w:type="dxa"/>
          </w:tcPr>
          <w:p w14:paraId="29F284B3"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lastRenderedPageBreak/>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w:t>
            </w:r>
          </w:p>
        </w:tc>
        <w:tc>
          <w:tcPr>
            <w:tcW w:w="6479" w:type="dxa"/>
            <w:gridSpan w:val="2"/>
          </w:tcPr>
          <w:p w14:paraId="57D98E35" w14:textId="77777777" w:rsidR="00E43B25" w:rsidRPr="00E43B25" w:rsidRDefault="00E43B25" w:rsidP="00E43B25">
            <w:pPr>
              <w:suppressAutoHyphens w:val="0"/>
              <w:spacing w:after="0" w:line="240" w:lineRule="auto"/>
              <w:ind w:right="56"/>
              <w:jc w:val="both"/>
              <w:rPr>
                <w:sz w:val="24"/>
                <w:szCs w:val="24"/>
                <w:lang w:eastAsia="ru-RU"/>
              </w:rPr>
            </w:pPr>
            <w:r w:rsidRPr="00E43B25">
              <w:rPr>
                <w:sz w:val="24"/>
                <w:szCs w:val="24"/>
                <w:lang w:eastAsia="ru-RU"/>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 в рамках государственного контракта №0851200000619005810 от 11.11.2019 (реестровый номер контракта 2540664361119000156). С 30.12.2021</w:t>
            </w:r>
          </w:p>
        </w:tc>
      </w:tr>
      <w:tr w:rsidR="00E43B25" w:rsidRPr="00E43B25" w14:paraId="51087B0F" w14:textId="77777777" w:rsidTr="00900F2B">
        <w:tc>
          <w:tcPr>
            <w:tcW w:w="3608" w:type="dxa"/>
          </w:tcPr>
          <w:p w14:paraId="149CC268"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Функционал МИС НСО в части Интегрированной электронной медицинской карты.</w:t>
            </w:r>
          </w:p>
        </w:tc>
        <w:tc>
          <w:tcPr>
            <w:tcW w:w="6479" w:type="dxa"/>
            <w:gridSpan w:val="2"/>
          </w:tcPr>
          <w:p w14:paraId="5CDACD72" w14:textId="77777777" w:rsidR="00E43B25" w:rsidRPr="00E43B25" w:rsidRDefault="00E43B25" w:rsidP="00E43B25">
            <w:pPr>
              <w:suppressAutoHyphens w:val="0"/>
              <w:spacing w:after="0" w:line="240" w:lineRule="auto"/>
              <w:ind w:right="-1"/>
              <w:jc w:val="both"/>
              <w:rPr>
                <w:sz w:val="24"/>
                <w:szCs w:val="24"/>
                <w:lang w:eastAsia="ru-RU"/>
              </w:rPr>
            </w:pPr>
            <w:r w:rsidRPr="00E43B25">
              <w:rPr>
                <w:sz w:val="24"/>
                <w:szCs w:val="24"/>
                <w:lang w:eastAsia="ru-RU"/>
              </w:rPr>
              <w:t>Доработка МИС НСО в части формирования и передачи СЭМД: Протокол инструментального исследования; Эпикриз по законченному случаю амбулаторный; Эпикриз в стационаре выписной; Протокол консультации в рамках государственного контракта №0851200000619005932 от 08.11.2019 (реестровый номер контракта 2540664361119000155). С 30.12.2021</w:t>
            </w:r>
          </w:p>
        </w:tc>
      </w:tr>
      <w:tr w:rsidR="00E43B25" w:rsidRPr="00E43B25" w14:paraId="322FAFC4" w14:textId="77777777" w:rsidTr="00900F2B">
        <w:tc>
          <w:tcPr>
            <w:tcW w:w="3608" w:type="dxa"/>
          </w:tcPr>
          <w:p w14:paraId="4D65D6D3"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Функционал МИС НСО в части передачи СЭМД в РЭМД</w:t>
            </w:r>
          </w:p>
        </w:tc>
        <w:tc>
          <w:tcPr>
            <w:tcW w:w="6479" w:type="dxa"/>
            <w:gridSpan w:val="2"/>
          </w:tcPr>
          <w:p w14:paraId="56EF3777" w14:textId="77777777" w:rsidR="00E43B25" w:rsidRPr="00E43B25" w:rsidRDefault="00E43B25" w:rsidP="00E43B25">
            <w:pPr>
              <w:suppressAutoHyphens w:val="0"/>
              <w:spacing w:after="0" w:line="240" w:lineRule="auto"/>
              <w:ind w:right="-1"/>
              <w:jc w:val="both"/>
              <w:rPr>
                <w:sz w:val="24"/>
                <w:szCs w:val="24"/>
                <w:lang w:eastAsia="ru-RU"/>
              </w:rPr>
            </w:pPr>
            <w:r w:rsidRPr="00E43B25">
              <w:rPr>
                <w:sz w:val="24"/>
                <w:szCs w:val="24"/>
                <w:lang w:eastAsia="ru-RU"/>
              </w:rPr>
              <w:t>Доработка МИС НСО в части передачи РЭМД ЕГИСЗ, доработка МИС НСО в части взаимодействия с Федеральной электронной регистратурой в рамках государственного контракта №0851200000619005808 от 30.10.2019 (реестровый номер контракта 2540664361119000138). С 30.12.2021</w:t>
            </w:r>
          </w:p>
        </w:tc>
      </w:tr>
      <w:tr w:rsidR="00E43B25" w:rsidRPr="00E43B25" w14:paraId="0D776D5E" w14:textId="77777777" w:rsidTr="00900F2B">
        <w:tc>
          <w:tcPr>
            <w:tcW w:w="3608" w:type="dxa"/>
          </w:tcPr>
          <w:p w14:paraId="6A76BC61"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Функционал МИС НСО в части автоматической выгрузки счетов (реестров счетов) в ТФОМС</w:t>
            </w:r>
          </w:p>
        </w:tc>
        <w:tc>
          <w:tcPr>
            <w:tcW w:w="6479" w:type="dxa"/>
            <w:gridSpan w:val="2"/>
          </w:tcPr>
          <w:p w14:paraId="6825CEB2" w14:textId="77777777" w:rsidR="00E43B25" w:rsidRPr="00E43B25" w:rsidRDefault="00E43B25" w:rsidP="00E43B25">
            <w:pPr>
              <w:suppressAutoHyphens w:val="0"/>
              <w:spacing w:after="0" w:line="240" w:lineRule="auto"/>
              <w:ind w:right="-1"/>
              <w:jc w:val="both"/>
              <w:rPr>
                <w:sz w:val="24"/>
                <w:szCs w:val="24"/>
                <w:lang w:eastAsia="ru-RU"/>
              </w:rPr>
            </w:pPr>
            <w:r w:rsidRPr="00E43B25">
              <w:rPr>
                <w:sz w:val="24"/>
                <w:szCs w:val="24"/>
                <w:lang w:eastAsia="ru-RU"/>
              </w:rPr>
              <w:t>Доработка формирования отдельных пакетов реестров-счетов по случаям, подлежащим оплате в рамках обязательного медицинского страхования согласно Приказу Федерального фонда обязательного медицинского страхования Российской Федерации от 13.12.2018 № 285 «О внесении изменений в приказ Федерального фонда обязательного медицинского страхования от 7 апреля 2011 г. № 79</w:t>
            </w:r>
            <w:proofErr w:type="gramStart"/>
            <w:r w:rsidRPr="00E43B25">
              <w:rPr>
                <w:sz w:val="24"/>
                <w:szCs w:val="24"/>
                <w:lang w:eastAsia="ru-RU"/>
              </w:rPr>
              <w:t>»</w:t>
            </w:r>
            <w:proofErr w:type="gramEnd"/>
            <w:r w:rsidRPr="00E43B25">
              <w:rPr>
                <w:sz w:val="24"/>
                <w:szCs w:val="24"/>
                <w:lang w:eastAsia="ru-RU"/>
              </w:rPr>
              <w:t xml:space="preserve"> в рамках 1 этапа государственного контракта № 0851200000619005599 от 01.11.2019 (реестровый номер контракта 2540664361119000148). С 30.12.2021</w:t>
            </w:r>
          </w:p>
        </w:tc>
      </w:tr>
      <w:tr w:rsidR="00E43B25" w:rsidRPr="00E43B25" w14:paraId="0A2C4FBF" w14:textId="77777777" w:rsidTr="00900F2B">
        <w:tc>
          <w:tcPr>
            <w:tcW w:w="3608" w:type="dxa"/>
          </w:tcPr>
          <w:p w14:paraId="39AB5570"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Функционал «Телемедицинские консультации»</w:t>
            </w:r>
          </w:p>
        </w:tc>
        <w:tc>
          <w:tcPr>
            <w:tcW w:w="6479" w:type="dxa"/>
            <w:gridSpan w:val="2"/>
          </w:tcPr>
          <w:p w14:paraId="7CF97C8E" w14:textId="77777777" w:rsidR="00E43B25" w:rsidRPr="00E43B25" w:rsidRDefault="00E43B25" w:rsidP="00E43B25">
            <w:pPr>
              <w:suppressAutoHyphens w:val="0"/>
              <w:spacing w:after="0" w:line="240" w:lineRule="auto"/>
              <w:ind w:right="-1"/>
              <w:jc w:val="both"/>
              <w:rPr>
                <w:sz w:val="24"/>
                <w:szCs w:val="24"/>
                <w:lang w:eastAsia="ru-RU"/>
              </w:rPr>
            </w:pPr>
            <w:r w:rsidRPr="00E43B25">
              <w:rPr>
                <w:sz w:val="24"/>
                <w:szCs w:val="24"/>
                <w:lang w:eastAsia="ru-RU"/>
              </w:rPr>
              <w:t>Расширение функциональных возможностей подсистемы «Телемедицинские консультации» МИС НСО в рамках государственного контракта №0851200000619005177 от 09.10.2019 (реестровый номер контракта 2540664361119000131).  (2 этап с 25.12.2021)</w:t>
            </w:r>
          </w:p>
        </w:tc>
      </w:tr>
      <w:tr w:rsidR="00E43B25" w:rsidRPr="00E43B25" w14:paraId="6E2C2D7C" w14:textId="77777777" w:rsidTr="00900F2B">
        <w:tc>
          <w:tcPr>
            <w:tcW w:w="3608" w:type="dxa"/>
          </w:tcPr>
          <w:p w14:paraId="60FC051D" w14:textId="77777777" w:rsidR="00E43B25" w:rsidRPr="00E43B25" w:rsidRDefault="00E43B25" w:rsidP="00E43B25">
            <w:pPr>
              <w:suppressAutoHyphens w:val="0"/>
              <w:spacing w:after="0" w:line="240" w:lineRule="auto"/>
              <w:jc w:val="center"/>
              <w:rPr>
                <w:sz w:val="24"/>
                <w:szCs w:val="24"/>
                <w:lang w:eastAsia="ru-RU"/>
              </w:rPr>
            </w:pPr>
            <w:r w:rsidRPr="00E43B25">
              <w:rPr>
                <w:sz w:val="24"/>
                <w:szCs w:val="24"/>
                <w:lang w:eastAsia="ru-RU"/>
              </w:rPr>
              <w:t>Функционал вызова врача на дом, посредством ЕПГУ</w:t>
            </w:r>
          </w:p>
        </w:tc>
        <w:tc>
          <w:tcPr>
            <w:tcW w:w="6479" w:type="dxa"/>
            <w:gridSpan w:val="2"/>
          </w:tcPr>
          <w:p w14:paraId="3F5D0240" w14:textId="77777777" w:rsidR="00E43B25" w:rsidRPr="00E43B25" w:rsidRDefault="00E43B25" w:rsidP="00E43B25">
            <w:pPr>
              <w:suppressAutoHyphens w:val="0"/>
              <w:spacing w:after="0" w:line="240" w:lineRule="auto"/>
              <w:ind w:right="-1"/>
              <w:jc w:val="both"/>
              <w:rPr>
                <w:sz w:val="24"/>
                <w:szCs w:val="24"/>
                <w:lang w:eastAsia="ru-RU"/>
              </w:rPr>
            </w:pPr>
            <w:r w:rsidRPr="00E43B25">
              <w:rPr>
                <w:sz w:val="24"/>
                <w:szCs w:val="24"/>
                <w:lang w:eastAsia="ru-RU"/>
              </w:rPr>
              <w:t>Обеспечение сервиса вызова врача на дом через ЕПГУ в рамках государственного контракта № 0851200000619006927 от 16.12.2019 (реестровый номер контракта 2540664361119000228).  (7 этап с 29.12.2021)</w:t>
            </w:r>
          </w:p>
        </w:tc>
      </w:tr>
    </w:tbl>
    <w:p w14:paraId="1EC17D11" w14:textId="77777777" w:rsidR="00E43B25" w:rsidRPr="00E43B25" w:rsidRDefault="00E43B25" w:rsidP="00E43B25">
      <w:pPr>
        <w:suppressAutoHyphens w:val="0"/>
        <w:autoSpaceDE w:val="0"/>
        <w:autoSpaceDN w:val="0"/>
        <w:adjustRightInd w:val="0"/>
        <w:spacing w:after="0" w:line="240" w:lineRule="auto"/>
        <w:ind w:firstLine="709"/>
        <w:jc w:val="both"/>
        <w:rPr>
          <w:rFonts w:ascii="Times New Roman" w:hAnsi="Times New Roman"/>
          <w:b/>
          <w:color w:val="000000"/>
          <w:sz w:val="24"/>
          <w:szCs w:val="24"/>
          <w:lang w:eastAsia="en-US"/>
        </w:rPr>
      </w:pPr>
    </w:p>
    <w:p w14:paraId="7FE7BAB5" w14:textId="77777777" w:rsidR="00E43B25" w:rsidRPr="00E43B25" w:rsidRDefault="00E43B25" w:rsidP="00E43B25">
      <w:pPr>
        <w:suppressAutoHyphens w:val="0"/>
        <w:autoSpaceDE w:val="0"/>
        <w:autoSpaceDN w:val="0"/>
        <w:adjustRightInd w:val="0"/>
        <w:spacing w:after="0" w:line="240" w:lineRule="auto"/>
        <w:ind w:firstLine="709"/>
        <w:jc w:val="both"/>
        <w:rPr>
          <w:rFonts w:ascii="Times New Roman" w:hAnsi="Times New Roman"/>
          <w:b/>
          <w:color w:val="000000"/>
          <w:sz w:val="24"/>
          <w:szCs w:val="24"/>
          <w:lang w:eastAsia="en-US"/>
        </w:rPr>
      </w:pPr>
    </w:p>
    <w:p w14:paraId="2CA91D02" w14:textId="2A65A131" w:rsidR="005007FA" w:rsidRPr="00831B49" w:rsidRDefault="00E43B25" w:rsidP="00E43B25">
      <w:pPr>
        <w:tabs>
          <w:tab w:val="left" w:pos="1245"/>
        </w:tabs>
        <w:rPr>
          <w:rFonts w:ascii="Times New Roman" w:hAnsi="Times New Roman"/>
        </w:rPr>
      </w:pPr>
      <w:r>
        <w:rPr>
          <w:noProof/>
          <w:lang w:eastAsia="ru-RU"/>
        </w:rPr>
        <w:lastRenderedPageBreak/>
        <w:drawing>
          <wp:inline distT="0" distB="0" distL="0" distR="0" wp14:anchorId="5886F1BD" wp14:editId="4A50AA2A">
            <wp:extent cx="6043292" cy="8582025"/>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8"/>
                    <a:srcRect l="26308" t="9676" r="40580" b="6737"/>
                    <a:stretch/>
                  </pic:blipFill>
                  <pic:spPr bwMode="auto">
                    <a:xfrm>
                      <a:off x="0" y="0"/>
                      <a:ext cx="6048861" cy="8589933"/>
                    </a:xfrm>
                    <a:prstGeom prst="rect">
                      <a:avLst/>
                    </a:prstGeom>
                    <a:ln>
                      <a:noFill/>
                    </a:ln>
                    <a:extLst>
                      <a:ext uri="{53640926-AAD7-44D8-BBD7-CCE9431645EC}">
                        <a14:shadowObscured xmlns:a14="http://schemas.microsoft.com/office/drawing/2010/main"/>
                      </a:ext>
                    </a:extLst>
                  </pic:spPr>
                </pic:pic>
              </a:graphicData>
            </a:graphic>
          </wp:inline>
        </w:drawing>
      </w:r>
    </w:p>
    <w:sectPr w:rsidR="005007FA" w:rsidRPr="00831B49" w:rsidSect="00E43B25">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18D78F" w14:textId="77777777" w:rsidR="00071215" w:rsidRDefault="00071215" w:rsidP="00251F20">
      <w:pPr>
        <w:spacing w:after="0" w:line="240" w:lineRule="auto"/>
      </w:pPr>
      <w:r>
        <w:separator/>
      </w:r>
    </w:p>
  </w:endnote>
  <w:endnote w:type="continuationSeparator" w:id="0">
    <w:p w14:paraId="53733BEB" w14:textId="77777777" w:rsidR="00071215" w:rsidRDefault="00071215" w:rsidP="00251F20">
      <w:pPr>
        <w:spacing w:after="0" w:line="240" w:lineRule="auto"/>
      </w:pPr>
      <w:r>
        <w:continuationSeparator/>
      </w:r>
    </w:p>
  </w:endnote>
  <w:endnote w:type="continuationNotice" w:id="1">
    <w:p w14:paraId="3B2AA884" w14:textId="77777777" w:rsidR="00071215" w:rsidRDefault="000712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mn-ea">
    <w:altName w:val="Times New Roman"/>
    <w:panose1 w:val="00000000000000000000"/>
    <w:charset w:val="00"/>
    <w:family w:val="roman"/>
    <w:notTrueType/>
    <w:pitch w:val="default"/>
  </w:font>
  <w:font w:name="Century Gothic">
    <w:panose1 w:val="020B0502020202020204"/>
    <w:charset w:val="CC"/>
    <w:family w:val="swiss"/>
    <w:pitch w:val="variable"/>
    <w:sig w:usb0="00000287" w:usb1="00000000" w:usb2="00000000" w:usb3="00000000" w:csb0="0000009F" w:csb1="00000000"/>
  </w:font>
  <w:font w:name="Antiqua">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SchoolBook">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etersburgCTT">
    <w:panose1 w:val="00000000000000000000"/>
    <w:charset w:val="00"/>
    <w:family w:val="roman"/>
    <w:notTrueType/>
    <w:pitch w:val="variable"/>
    <w:sig w:usb0="00000003" w:usb1="00000000" w:usb2="00000000" w:usb3="00000000" w:csb0="00000001" w:csb1="00000000"/>
  </w:font>
  <w:font w:name="Journal">
    <w:altName w:val="Times New Roman"/>
    <w:panose1 w:val="00000000000000000000"/>
    <w:charset w:val="CC"/>
    <w:family w:val="auto"/>
    <w:notTrueType/>
    <w:pitch w:val="default"/>
    <w:sig w:usb0="00000201" w:usb1="00000000" w:usb2="00000000" w:usb3="00000000" w:csb0="00000004" w:csb1="00000000"/>
  </w:font>
  <w:font w:name="ヒラギノ角ゴ Pro W3">
    <w:charset w:val="00"/>
    <w:family w:val="roman"/>
    <w:pitch w:val="default"/>
    <w:sig w:usb0="00000001" w:usb1="08070000" w:usb2="00000010" w:usb3="00000000" w:csb0="00020000"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AvantGardeGothicC">
    <w:panose1 w:val="00000000000000000000"/>
    <w:charset w:val="CC"/>
    <w:family w:val="decorative"/>
    <w:notTrueType/>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GaramondC">
    <w:altName w:val="Courier New"/>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imesDL">
    <w:altName w:val="Times New Roman"/>
    <w:panose1 w:val="00000000000000000000"/>
    <w:charset w:val="00"/>
    <w:family w:val="auto"/>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CSRS">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DejaVu Sans Mono">
    <w:charset w:val="CC"/>
    <w:family w:val="modern"/>
    <w:pitch w:val="fixed"/>
    <w:sig w:usb0="E70026FF" w:usb1="D200F9FB" w:usb2="02000028" w:usb3="00000000" w:csb0="000001DF" w:csb1="00000000"/>
  </w:font>
  <w:font w:name="DejaVu Sans">
    <w:altName w:val="Arial"/>
    <w:charset w:val="CC"/>
    <w:family w:val="swiss"/>
    <w:pitch w:val="variable"/>
    <w:sig w:usb0="E7002EFF" w:usb1="D200FDFF" w:usb2="0A246029" w:usb3="00000000" w:csb0="000001FF" w:csb1="00000000"/>
  </w:font>
  <w:font w:name="Helvetica">
    <w:panose1 w:val="020B0604020202020204"/>
    <w:charset w:val="CC"/>
    <w:family w:val="swiss"/>
    <w:pitch w:val="variable"/>
    <w:sig w:usb0="E0002EFF" w:usb1="C0007843" w:usb2="00000009" w:usb3="00000000" w:csb0="000001FF" w:csb1="00000000"/>
  </w:font>
  <w:font w:name="Monaco">
    <w:charset w:val="00"/>
    <w:family w:val="modern"/>
    <w:pitch w:val="fixed"/>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31A32B" w14:textId="35D924F9" w:rsidR="00E25A05" w:rsidRPr="00724CF6" w:rsidRDefault="00E25A05">
    <w:pPr>
      <w:pStyle w:val="afff5"/>
      <w:jc w:val="center"/>
      <w:rPr>
        <w:rFonts w:ascii="Times New Roman" w:hAnsi="Times New Roman"/>
        <w:sz w:val="20"/>
      </w:rPr>
    </w:pPr>
    <w:r w:rsidRPr="00724CF6">
      <w:rPr>
        <w:rFonts w:ascii="Times New Roman" w:hAnsi="Times New Roman"/>
        <w:sz w:val="20"/>
      </w:rPr>
      <w:fldChar w:fldCharType="begin"/>
    </w:r>
    <w:r w:rsidRPr="00724CF6">
      <w:rPr>
        <w:rFonts w:ascii="Times New Roman" w:hAnsi="Times New Roman"/>
        <w:sz w:val="20"/>
      </w:rPr>
      <w:instrText>PAGE   \* MERGEFORMAT</w:instrText>
    </w:r>
    <w:r w:rsidRPr="00724CF6">
      <w:rPr>
        <w:rFonts w:ascii="Times New Roman" w:hAnsi="Times New Roman"/>
        <w:sz w:val="20"/>
      </w:rPr>
      <w:fldChar w:fldCharType="separate"/>
    </w:r>
    <w:r w:rsidR="00AA19B8">
      <w:rPr>
        <w:rFonts w:ascii="Times New Roman" w:hAnsi="Times New Roman"/>
        <w:noProof/>
        <w:sz w:val="20"/>
      </w:rPr>
      <w:t>6</w:t>
    </w:r>
    <w:r w:rsidRPr="00724CF6">
      <w:rPr>
        <w:rFonts w:ascii="Times New Roman" w:hAnsi="Times New Roman"/>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E612D6" w14:textId="0A356E6C" w:rsidR="00E25A05" w:rsidRPr="00C54D51" w:rsidRDefault="00E25A05" w:rsidP="00135DB2">
    <w:pPr>
      <w:pStyle w:val="afff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9B64B0" w14:textId="76A7C2EC" w:rsidR="00E25A05" w:rsidRPr="00724CF6" w:rsidRDefault="00E25A05">
    <w:pPr>
      <w:pStyle w:val="afff5"/>
      <w:jc w:val="center"/>
      <w:rPr>
        <w:rFonts w:ascii="Times New Roman" w:hAnsi="Times New Roman"/>
        <w:sz w:val="20"/>
      </w:rPr>
    </w:pPr>
    <w:r w:rsidRPr="00724CF6">
      <w:rPr>
        <w:rFonts w:ascii="Times New Roman" w:hAnsi="Times New Roman"/>
        <w:sz w:val="20"/>
      </w:rPr>
      <w:fldChar w:fldCharType="begin"/>
    </w:r>
    <w:r w:rsidRPr="00724CF6">
      <w:rPr>
        <w:rFonts w:ascii="Times New Roman" w:hAnsi="Times New Roman"/>
        <w:sz w:val="20"/>
      </w:rPr>
      <w:instrText>PAGE   \* MERGEFORMAT</w:instrText>
    </w:r>
    <w:r w:rsidRPr="00724CF6">
      <w:rPr>
        <w:rFonts w:ascii="Times New Roman" w:hAnsi="Times New Roman"/>
        <w:sz w:val="20"/>
      </w:rPr>
      <w:fldChar w:fldCharType="separate"/>
    </w:r>
    <w:r w:rsidR="00AA19B8">
      <w:rPr>
        <w:rFonts w:ascii="Times New Roman" w:hAnsi="Times New Roman"/>
        <w:noProof/>
        <w:sz w:val="20"/>
      </w:rPr>
      <w:t>185</w:t>
    </w:r>
    <w:r w:rsidRPr="00724CF6">
      <w:rPr>
        <w:rFonts w:ascii="Times New Roman" w:hAnsi="Times New Roman"/>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A1E640" w14:textId="77777777" w:rsidR="00071215" w:rsidRDefault="00071215" w:rsidP="00251F20">
      <w:pPr>
        <w:spacing w:after="0" w:line="240" w:lineRule="auto"/>
      </w:pPr>
      <w:r>
        <w:separator/>
      </w:r>
    </w:p>
  </w:footnote>
  <w:footnote w:type="continuationSeparator" w:id="0">
    <w:p w14:paraId="5D32F5A0" w14:textId="77777777" w:rsidR="00071215" w:rsidRDefault="00071215" w:rsidP="00251F20">
      <w:pPr>
        <w:spacing w:after="0" w:line="240" w:lineRule="auto"/>
      </w:pPr>
      <w:r>
        <w:continuationSeparator/>
      </w:r>
    </w:p>
  </w:footnote>
  <w:footnote w:type="continuationNotice" w:id="1">
    <w:p w14:paraId="0582DC83" w14:textId="77777777" w:rsidR="00071215" w:rsidRDefault="00071215">
      <w:pPr>
        <w:spacing w:after="0" w:line="240" w:lineRule="auto"/>
      </w:pPr>
    </w:p>
  </w:footnote>
  <w:footnote w:id="2">
    <w:p w14:paraId="1DCA2200" w14:textId="7371ABFC" w:rsidR="00E25A05" w:rsidRPr="008A3510" w:rsidRDefault="00E25A05" w:rsidP="00892EE2">
      <w:pPr>
        <w:pStyle w:val="afffff8"/>
        <w:rPr>
          <w:rFonts w:ascii="Times New Roman" w:hAnsi="Times New Roman"/>
        </w:rPr>
      </w:pPr>
      <w:r w:rsidRPr="008A3510">
        <w:rPr>
          <w:rStyle w:val="afffffa"/>
          <w:rFonts w:ascii="Times New Roman" w:hAnsi="Times New Roman"/>
        </w:rPr>
        <w:footnoteRef/>
      </w:r>
      <w:r w:rsidRPr="008A3510">
        <w:rPr>
          <w:rFonts w:ascii="Times New Roman" w:hAnsi="Times New Roman"/>
        </w:rPr>
        <w:t xml:space="preserve"> В соответствии с установленным в Р</w:t>
      </w:r>
      <w:r>
        <w:rPr>
          <w:rFonts w:ascii="Times New Roman" w:hAnsi="Times New Roman"/>
        </w:rPr>
        <w:t>оссийской Федерации</w:t>
      </w:r>
      <w:r w:rsidRPr="008A3510">
        <w:rPr>
          <w:rFonts w:ascii="Times New Roman" w:hAnsi="Times New Roman"/>
        </w:rPr>
        <w:t xml:space="preserve"> п</w:t>
      </w:r>
      <w:r>
        <w:rPr>
          <w:rFonts w:ascii="Times New Roman" w:hAnsi="Times New Roman"/>
        </w:rPr>
        <w:t>роизводственным календарем на 2022</w:t>
      </w:r>
      <w:r w:rsidRPr="008A3510">
        <w:rPr>
          <w:rFonts w:ascii="Times New Roman" w:hAnsi="Times New Roman"/>
        </w:rPr>
        <w:t xml:space="preserve"> год при пятидневной рабочей неделе.</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2FCDD5" w14:textId="77777777" w:rsidR="00E25A05" w:rsidRDefault="00E25A05">
    <w:pPr>
      <w:pStyle w:val="aff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744FF"/>
    <w:multiLevelType w:val="hybridMultilevel"/>
    <w:tmpl w:val="563E1182"/>
    <w:lvl w:ilvl="0" w:tplc="04190011">
      <w:start w:val="1"/>
      <w:numFmt w:val="decimal"/>
      <w:lvlText w:val="%1)"/>
      <w:lvlJc w:val="left"/>
      <w:pPr>
        <w:ind w:left="219" w:hanging="360"/>
      </w:pPr>
      <w:rPr>
        <w:rFonts w:hint="default"/>
      </w:rPr>
    </w:lvl>
    <w:lvl w:ilvl="1" w:tplc="04190019" w:tentative="1">
      <w:start w:val="1"/>
      <w:numFmt w:val="lowerLetter"/>
      <w:lvlText w:val="%2."/>
      <w:lvlJc w:val="left"/>
      <w:pPr>
        <w:ind w:left="1015" w:hanging="360"/>
      </w:pPr>
    </w:lvl>
    <w:lvl w:ilvl="2" w:tplc="0419001B" w:tentative="1">
      <w:start w:val="1"/>
      <w:numFmt w:val="lowerRoman"/>
      <w:lvlText w:val="%3."/>
      <w:lvlJc w:val="right"/>
      <w:pPr>
        <w:ind w:left="1735" w:hanging="180"/>
      </w:pPr>
    </w:lvl>
    <w:lvl w:ilvl="3" w:tplc="0419000F" w:tentative="1">
      <w:start w:val="1"/>
      <w:numFmt w:val="decimal"/>
      <w:lvlText w:val="%4."/>
      <w:lvlJc w:val="left"/>
      <w:pPr>
        <w:ind w:left="2455" w:hanging="360"/>
      </w:pPr>
    </w:lvl>
    <w:lvl w:ilvl="4" w:tplc="04190019" w:tentative="1">
      <w:start w:val="1"/>
      <w:numFmt w:val="lowerLetter"/>
      <w:lvlText w:val="%5."/>
      <w:lvlJc w:val="left"/>
      <w:pPr>
        <w:ind w:left="3175" w:hanging="360"/>
      </w:pPr>
    </w:lvl>
    <w:lvl w:ilvl="5" w:tplc="0419001B" w:tentative="1">
      <w:start w:val="1"/>
      <w:numFmt w:val="lowerRoman"/>
      <w:lvlText w:val="%6."/>
      <w:lvlJc w:val="right"/>
      <w:pPr>
        <w:ind w:left="3895" w:hanging="180"/>
      </w:pPr>
    </w:lvl>
    <w:lvl w:ilvl="6" w:tplc="0419000F" w:tentative="1">
      <w:start w:val="1"/>
      <w:numFmt w:val="decimal"/>
      <w:lvlText w:val="%7."/>
      <w:lvlJc w:val="left"/>
      <w:pPr>
        <w:ind w:left="4615" w:hanging="360"/>
      </w:pPr>
    </w:lvl>
    <w:lvl w:ilvl="7" w:tplc="04190019" w:tentative="1">
      <w:start w:val="1"/>
      <w:numFmt w:val="lowerLetter"/>
      <w:lvlText w:val="%8."/>
      <w:lvlJc w:val="left"/>
      <w:pPr>
        <w:ind w:left="5335" w:hanging="360"/>
      </w:pPr>
    </w:lvl>
    <w:lvl w:ilvl="8" w:tplc="0419001B" w:tentative="1">
      <w:start w:val="1"/>
      <w:numFmt w:val="lowerRoman"/>
      <w:lvlText w:val="%9."/>
      <w:lvlJc w:val="right"/>
      <w:pPr>
        <w:ind w:left="6055" w:hanging="180"/>
      </w:pPr>
    </w:lvl>
  </w:abstractNum>
  <w:abstractNum w:abstractNumId="1" w15:restartNumberingAfterBreak="0">
    <w:nsid w:val="00EF07F6"/>
    <w:multiLevelType w:val="hybridMultilevel"/>
    <w:tmpl w:val="AD481884"/>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0FE4158"/>
    <w:multiLevelType w:val="hybridMultilevel"/>
    <w:tmpl w:val="FD16EABA"/>
    <w:lvl w:ilvl="0" w:tplc="FFFFFFFF">
      <w:start w:val="1"/>
      <w:numFmt w:val="bullet"/>
      <w:pStyle w:val="31"/>
      <w:lvlText w:val=""/>
      <w:lvlJc w:val="left"/>
      <w:pPr>
        <w:ind w:left="2203" w:hanging="360"/>
      </w:pPr>
      <w:rPr>
        <w:rFonts w:ascii="Wingdings" w:hAnsi="Wingdings" w:hint="default"/>
      </w:rPr>
    </w:lvl>
    <w:lvl w:ilvl="1" w:tplc="FFFFFFFF">
      <w:start w:val="1"/>
      <w:numFmt w:val="bullet"/>
      <w:lvlText w:val="o"/>
      <w:lvlJc w:val="left"/>
      <w:pPr>
        <w:ind w:left="2923" w:hanging="360"/>
      </w:pPr>
      <w:rPr>
        <w:rFonts w:ascii="Courier New" w:hAnsi="Courier New" w:cs="Courier New" w:hint="default"/>
      </w:rPr>
    </w:lvl>
    <w:lvl w:ilvl="2" w:tplc="FFFFFFFF">
      <w:start w:val="1"/>
      <w:numFmt w:val="bullet"/>
      <w:lvlText w:val=""/>
      <w:lvlJc w:val="left"/>
      <w:pPr>
        <w:ind w:left="3643" w:hanging="360"/>
      </w:pPr>
      <w:rPr>
        <w:rFonts w:ascii="Wingdings" w:hAnsi="Wingdings" w:hint="default"/>
      </w:rPr>
    </w:lvl>
    <w:lvl w:ilvl="3" w:tplc="FFFFFFFF">
      <w:start w:val="1"/>
      <w:numFmt w:val="bullet"/>
      <w:lvlText w:val=""/>
      <w:lvlJc w:val="left"/>
      <w:pPr>
        <w:ind w:left="4363" w:hanging="360"/>
      </w:pPr>
      <w:rPr>
        <w:rFonts w:ascii="Symbol" w:hAnsi="Symbol" w:hint="default"/>
      </w:rPr>
    </w:lvl>
    <w:lvl w:ilvl="4" w:tplc="FFFFFFFF">
      <w:start w:val="1"/>
      <w:numFmt w:val="bullet"/>
      <w:lvlText w:val="o"/>
      <w:lvlJc w:val="left"/>
      <w:pPr>
        <w:ind w:left="5083" w:hanging="360"/>
      </w:pPr>
      <w:rPr>
        <w:rFonts w:ascii="Courier New" w:hAnsi="Courier New" w:cs="Courier New" w:hint="default"/>
      </w:rPr>
    </w:lvl>
    <w:lvl w:ilvl="5" w:tplc="FFFFFFFF">
      <w:start w:val="1"/>
      <w:numFmt w:val="bullet"/>
      <w:lvlText w:val=""/>
      <w:lvlJc w:val="left"/>
      <w:pPr>
        <w:ind w:left="5803" w:hanging="360"/>
      </w:pPr>
      <w:rPr>
        <w:rFonts w:ascii="Wingdings" w:hAnsi="Wingdings" w:hint="default"/>
      </w:rPr>
    </w:lvl>
    <w:lvl w:ilvl="6" w:tplc="FFFFFFFF">
      <w:start w:val="1"/>
      <w:numFmt w:val="bullet"/>
      <w:lvlText w:val=""/>
      <w:lvlJc w:val="left"/>
      <w:pPr>
        <w:ind w:left="6523" w:hanging="360"/>
      </w:pPr>
      <w:rPr>
        <w:rFonts w:ascii="Symbol" w:hAnsi="Symbol" w:hint="default"/>
      </w:rPr>
    </w:lvl>
    <w:lvl w:ilvl="7" w:tplc="FFFFFFFF">
      <w:start w:val="1"/>
      <w:numFmt w:val="bullet"/>
      <w:lvlText w:val="o"/>
      <w:lvlJc w:val="left"/>
      <w:pPr>
        <w:ind w:left="7243" w:hanging="360"/>
      </w:pPr>
      <w:rPr>
        <w:rFonts w:ascii="Courier New" w:hAnsi="Courier New" w:cs="Courier New" w:hint="default"/>
      </w:rPr>
    </w:lvl>
    <w:lvl w:ilvl="8" w:tplc="FFFFFFFF">
      <w:start w:val="1"/>
      <w:numFmt w:val="bullet"/>
      <w:lvlText w:val=""/>
      <w:lvlJc w:val="left"/>
      <w:pPr>
        <w:ind w:left="7963" w:hanging="360"/>
      </w:pPr>
      <w:rPr>
        <w:rFonts w:ascii="Wingdings" w:hAnsi="Wingdings" w:hint="default"/>
      </w:rPr>
    </w:lvl>
  </w:abstractNum>
  <w:abstractNum w:abstractNumId="3" w15:restartNumberingAfterBreak="0">
    <w:nsid w:val="018A4417"/>
    <w:multiLevelType w:val="hybridMultilevel"/>
    <w:tmpl w:val="D13A5758"/>
    <w:lvl w:ilvl="0" w:tplc="B358DB70">
      <w:start w:val="1"/>
      <w:numFmt w:val="bullet"/>
      <w:suff w:val="space"/>
      <w:lvlText w:val=""/>
      <w:lvlJc w:val="left"/>
      <w:pPr>
        <w:ind w:left="1704" w:hanging="360"/>
      </w:pPr>
      <w:rPr>
        <w:rFonts w:ascii="Symbol" w:hAnsi="Symbol" w:hint="default"/>
      </w:rPr>
    </w:lvl>
    <w:lvl w:ilvl="1" w:tplc="F35A7FE4">
      <w:numFmt w:val="bullet"/>
      <w:lvlText w:val="•"/>
      <w:lvlJc w:val="left"/>
      <w:pPr>
        <w:ind w:left="2424" w:hanging="360"/>
      </w:pPr>
      <w:rPr>
        <w:rFonts w:ascii="Times New Roman" w:eastAsia="Calibri" w:hAnsi="Times New Roman" w:cs="Times New Roman" w:hint="default"/>
      </w:rPr>
    </w:lvl>
    <w:lvl w:ilvl="2" w:tplc="04190005">
      <w:start w:val="1"/>
      <w:numFmt w:val="bullet"/>
      <w:lvlText w:val=""/>
      <w:lvlJc w:val="left"/>
      <w:pPr>
        <w:ind w:left="3144" w:hanging="360"/>
      </w:pPr>
      <w:rPr>
        <w:rFonts w:ascii="Wingdings" w:hAnsi="Wingdings" w:hint="default"/>
      </w:rPr>
    </w:lvl>
    <w:lvl w:ilvl="3" w:tplc="04190001">
      <w:start w:val="1"/>
      <w:numFmt w:val="bullet"/>
      <w:lvlText w:val=""/>
      <w:lvlJc w:val="left"/>
      <w:pPr>
        <w:ind w:left="3864" w:hanging="360"/>
      </w:pPr>
      <w:rPr>
        <w:rFonts w:ascii="Symbol" w:hAnsi="Symbol" w:hint="default"/>
      </w:rPr>
    </w:lvl>
    <w:lvl w:ilvl="4" w:tplc="04190003" w:tentative="1">
      <w:start w:val="1"/>
      <w:numFmt w:val="bullet"/>
      <w:lvlText w:val="o"/>
      <w:lvlJc w:val="left"/>
      <w:pPr>
        <w:ind w:left="4584" w:hanging="360"/>
      </w:pPr>
      <w:rPr>
        <w:rFonts w:ascii="Courier New" w:hAnsi="Courier New" w:cs="Courier New" w:hint="default"/>
      </w:rPr>
    </w:lvl>
    <w:lvl w:ilvl="5" w:tplc="04190005" w:tentative="1">
      <w:start w:val="1"/>
      <w:numFmt w:val="bullet"/>
      <w:lvlText w:val=""/>
      <w:lvlJc w:val="left"/>
      <w:pPr>
        <w:ind w:left="5304" w:hanging="360"/>
      </w:pPr>
      <w:rPr>
        <w:rFonts w:ascii="Wingdings" w:hAnsi="Wingdings" w:hint="default"/>
      </w:rPr>
    </w:lvl>
    <w:lvl w:ilvl="6" w:tplc="04190001" w:tentative="1">
      <w:start w:val="1"/>
      <w:numFmt w:val="bullet"/>
      <w:lvlText w:val=""/>
      <w:lvlJc w:val="left"/>
      <w:pPr>
        <w:ind w:left="6024" w:hanging="360"/>
      </w:pPr>
      <w:rPr>
        <w:rFonts w:ascii="Symbol" w:hAnsi="Symbol" w:hint="default"/>
      </w:rPr>
    </w:lvl>
    <w:lvl w:ilvl="7" w:tplc="04190003" w:tentative="1">
      <w:start w:val="1"/>
      <w:numFmt w:val="bullet"/>
      <w:lvlText w:val="o"/>
      <w:lvlJc w:val="left"/>
      <w:pPr>
        <w:ind w:left="6744" w:hanging="360"/>
      </w:pPr>
      <w:rPr>
        <w:rFonts w:ascii="Courier New" w:hAnsi="Courier New" w:cs="Courier New" w:hint="default"/>
      </w:rPr>
    </w:lvl>
    <w:lvl w:ilvl="8" w:tplc="04190005" w:tentative="1">
      <w:start w:val="1"/>
      <w:numFmt w:val="bullet"/>
      <w:lvlText w:val=""/>
      <w:lvlJc w:val="left"/>
      <w:pPr>
        <w:ind w:left="7464" w:hanging="360"/>
      </w:pPr>
      <w:rPr>
        <w:rFonts w:ascii="Wingdings" w:hAnsi="Wingdings" w:hint="default"/>
      </w:rPr>
    </w:lvl>
  </w:abstractNum>
  <w:abstractNum w:abstractNumId="4" w15:restartNumberingAfterBreak="0">
    <w:nsid w:val="02216406"/>
    <w:multiLevelType w:val="multilevel"/>
    <w:tmpl w:val="831408DA"/>
    <w:lvl w:ilvl="0">
      <w:start w:val="1"/>
      <w:numFmt w:val="decimal"/>
      <w:lvlText w:val="%1."/>
      <w:lvlJc w:val="left"/>
      <w:pPr>
        <w:tabs>
          <w:tab w:val="num" w:pos="1571"/>
        </w:tabs>
        <w:ind w:left="1571"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23A11F3"/>
    <w:multiLevelType w:val="multilevel"/>
    <w:tmpl w:val="84DED458"/>
    <w:lvl w:ilvl="0">
      <w:start w:val="1"/>
      <w:numFmt w:val="bullet"/>
      <w:lvlText w:val=""/>
      <w:lvlJc w:val="left"/>
      <w:pPr>
        <w:ind w:left="1344" w:hanging="360"/>
      </w:pPr>
      <w:rPr>
        <w:rFonts w:ascii="Wingdings" w:hAnsi="Wingdings" w:cs="Wingdings" w:hint="default"/>
      </w:rPr>
    </w:lvl>
    <w:lvl w:ilvl="1">
      <w:start w:val="1"/>
      <w:numFmt w:val="bullet"/>
      <w:lvlText w:val="o"/>
      <w:lvlJc w:val="left"/>
      <w:pPr>
        <w:ind w:left="2064" w:hanging="360"/>
      </w:pPr>
      <w:rPr>
        <w:rFonts w:ascii="Courier New" w:hAnsi="Courier New" w:cs="Courier New" w:hint="default"/>
      </w:rPr>
    </w:lvl>
    <w:lvl w:ilvl="2">
      <w:start w:val="1"/>
      <w:numFmt w:val="bullet"/>
      <w:lvlText w:val=""/>
      <w:lvlJc w:val="left"/>
      <w:pPr>
        <w:ind w:left="2784" w:hanging="360"/>
      </w:pPr>
      <w:rPr>
        <w:rFonts w:ascii="Wingdings" w:hAnsi="Wingdings" w:cs="Wingdings" w:hint="default"/>
      </w:rPr>
    </w:lvl>
    <w:lvl w:ilvl="3">
      <w:start w:val="1"/>
      <w:numFmt w:val="bullet"/>
      <w:lvlText w:val=""/>
      <w:lvlJc w:val="left"/>
      <w:pPr>
        <w:ind w:left="3504" w:hanging="360"/>
      </w:pPr>
      <w:rPr>
        <w:rFonts w:ascii="Symbol" w:hAnsi="Symbol" w:cs="Symbol" w:hint="default"/>
      </w:rPr>
    </w:lvl>
    <w:lvl w:ilvl="4">
      <w:start w:val="1"/>
      <w:numFmt w:val="bullet"/>
      <w:lvlText w:val="o"/>
      <w:lvlJc w:val="left"/>
      <w:pPr>
        <w:ind w:left="4224" w:hanging="360"/>
      </w:pPr>
      <w:rPr>
        <w:rFonts w:ascii="Courier New" w:hAnsi="Courier New" w:cs="Courier New" w:hint="default"/>
      </w:rPr>
    </w:lvl>
    <w:lvl w:ilvl="5">
      <w:start w:val="1"/>
      <w:numFmt w:val="bullet"/>
      <w:lvlText w:val=""/>
      <w:lvlJc w:val="left"/>
      <w:pPr>
        <w:ind w:left="4944" w:hanging="360"/>
      </w:pPr>
      <w:rPr>
        <w:rFonts w:ascii="Wingdings" w:hAnsi="Wingdings" w:cs="Wingdings" w:hint="default"/>
      </w:rPr>
    </w:lvl>
    <w:lvl w:ilvl="6">
      <w:start w:val="1"/>
      <w:numFmt w:val="bullet"/>
      <w:lvlText w:val=""/>
      <w:lvlJc w:val="left"/>
      <w:pPr>
        <w:ind w:left="5664" w:hanging="360"/>
      </w:pPr>
      <w:rPr>
        <w:rFonts w:ascii="Symbol" w:hAnsi="Symbol" w:cs="Symbol" w:hint="default"/>
      </w:rPr>
    </w:lvl>
    <w:lvl w:ilvl="7">
      <w:start w:val="1"/>
      <w:numFmt w:val="bullet"/>
      <w:lvlText w:val="o"/>
      <w:lvlJc w:val="left"/>
      <w:pPr>
        <w:ind w:left="6384" w:hanging="360"/>
      </w:pPr>
      <w:rPr>
        <w:rFonts w:ascii="Courier New" w:hAnsi="Courier New" w:cs="Courier New" w:hint="default"/>
      </w:rPr>
    </w:lvl>
    <w:lvl w:ilvl="8">
      <w:start w:val="1"/>
      <w:numFmt w:val="bullet"/>
      <w:lvlText w:val=""/>
      <w:lvlJc w:val="left"/>
      <w:pPr>
        <w:ind w:left="7104" w:hanging="360"/>
      </w:pPr>
      <w:rPr>
        <w:rFonts w:ascii="Wingdings" w:hAnsi="Wingdings" w:cs="Wingdings" w:hint="default"/>
      </w:rPr>
    </w:lvl>
  </w:abstractNum>
  <w:abstractNum w:abstractNumId="6" w15:restartNumberingAfterBreak="0">
    <w:nsid w:val="027D1398"/>
    <w:multiLevelType w:val="hybridMultilevel"/>
    <w:tmpl w:val="9E526098"/>
    <w:lvl w:ilvl="0" w:tplc="8D383914">
      <w:start w:val="1"/>
      <w:numFmt w:val="bullet"/>
      <w:lvlText w:val=""/>
      <w:lvlJc w:val="left"/>
      <w:pPr>
        <w:ind w:left="2138"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7" w15:restartNumberingAfterBreak="0">
    <w:nsid w:val="03440A0D"/>
    <w:multiLevelType w:val="hybridMultilevel"/>
    <w:tmpl w:val="634A85E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03631704"/>
    <w:multiLevelType w:val="multilevel"/>
    <w:tmpl w:val="5E6EFD94"/>
    <w:lvl w:ilvl="0">
      <w:start w:val="1"/>
      <w:numFmt w:val="bullet"/>
      <w:lvlText w:val=""/>
      <w:lvlJc w:val="left"/>
      <w:pPr>
        <w:tabs>
          <w:tab w:val="num" w:pos="1571"/>
        </w:tabs>
        <w:ind w:left="1571" w:hanging="358"/>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03C53F08"/>
    <w:multiLevelType w:val="hybridMultilevel"/>
    <w:tmpl w:val="608C7716"/>
    <w:lvl w:ilvl="0" w:tplc="C86E9750">
      <w:start w:val="1"/>
      <w:numFmt w:val="bullet"/>
      <w:suff w:val="space"/>
      <w:lvlText w:val=""/>
      <w:lvlJc w:val="left"/>
      <w:pPr>
        <w:ind w:left="1789" w:hanging="72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10" w15:restartNumberingAfterBreak="0">
    <w:nsid w:val="05AB2DC6"/>
    <w:multiLevelType w:val="hybridMultilevel"/>
    <w:tmpl w:val="3DD43C6A"/>
    <w:lvl w:ilvl="0" w:tplc="EFC2A27E">
      <w:start w:val="1"/>
      <w:numFmt w:val="bullet"/>
      <w:suff w:val="space"/>
      <w:lvlText w:val=""/>
      <w:lvlJc w:val="left"/>
      <w:pPr>
        <w:ind w:left="928"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05B93A6E"/>
    <w:multiLevelType w:val="hybridMultilevel"/>
    <w:tmpl w:val="4DF05CA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05CB7AAE"/>
    <w:multiLevelType w:val="multilevel"/>
    <w:tmpl w:val="56267F66"/>
    <w:lvl w:ilvl="0">
      <w:start w:val="1"/>
      <w:numFmt w:val="decimal"/>
      <w:suff w:val="space"/>
      <w:lvlText w:val="%1"/>
      <w:lvlJc w:val="left"/>
      <w:pPr>
        <w:ind w:left="851" w:firstLine="0"/>
      </w:pPr>
    </w:lvl>
    <w:lvl w:ilvl="1">
      <w:start w:val="1"/>
      <w:numFmt w:val="decimal"/>
      <w:suff w:val="space"/>
      <w:lvlText w:val="%1.%2"/>
      <w:lvlJc w:val="left"/>
      <w:pPr>
        <w:ind w:left="851" w:firstLine="0"/>
      </w:pPr>
    </w:lvl>
    <w:lvl w:ilvl="2">
      <w:start w:val="1"/>
      <w:numFmt w:val="decimal"/>
      <w:suff w:val="space"/>
      <w:lvlText w:val="%1.%2.%3"/>
      <w:lvlJc w:val="left"/>
      <w:pPr>
        <w:ind w:left="851" w:firstLine="0"/>
      </w:pPr>
    </w:lvl>
    <w:lvl w:ilvl="3">
      <w:start w:val="1"/>
      <w:numFmt w:val="decimal"/>
      <w:suff w:val="space"/>
      <w:lvlText w:val="%1.%2.%3.%4"/>
      <w:lvlJc w:val="left"/>
      <w:pPr>
        <w:ind w:left="851" w:firstLine="0"/>
      </w:pPr>
    </w:lvl>
    <w:lvl w:ilvl="4">
      <w:start w:val="1"/>
      <w:numFmt w:val="decimal"/>
      <w:suff w:val="space"/>
      <w:lvlText w:val="%1.%2.%3.%4.%5"/>
      <w:lvlJc w:val="left"/>
      <w:pPr>
        <w:ind w:left="851" w:firstLine="0"/>
      </w:pPr>
    </w:lvl>
    <w:lvl w:ilvl="5">
      <w:start w:val="1"/>
      <w:numFmt w:val="decimal"/>
      <w:suff w:val="space"/>
      <w:lvlText w:val="%1.%2.%3.%4.%5.%6"/>
      <w:lvlJc w:val="left"/>
      <w:pPr>
        <w:ind w:left="851" w:firstLine="0"/>
      </w:pPr>
    </w:lvl>
    <w:lvl w:ilvl="6">
      <w:start w:val="1"/>
      <w:numFmt w:val="decimal"/>
      <w:pStyle w:val="7"/>
      <w:suff w:val="space"/>
      <w:lvlText w:val="%1.%2.%3.%4.%5.%6.%7"/>
      <w:lvlJc w:val="left"/>
      <w:pPr>
        <w:ind w:left="851" w:firstLine="0"/>
      </w:pPr>
    </w:lvl>
    <w:lvl w:ilvl="7">
      <w:start w:val="1"/>
      <w:numFmt w:val="decimal"/>
      <w:pStyle w:val="8"/>
      <w:suff w:val="space"/>
      <w:lvlText w:val="%1.%2.%3.%4.%5.%6.%7.%8"/>
      <w:lvlJc w:val="left"/>
      <w:pPr>
        <w:ind w:left="851" w:firstLine="0"/>
      </w:pPr>
    </w:lvl>
    <w:lvl w:ilvl="8">
      <w:start w:val="1"/>
      <w:numFmt w:val="decimal"/>
      <w:pStyle w:val="9"/>
      <w:suff w:val="space"/>
      <w:lvlText w:val="%1.%2.%3.%4.%5.%6.%7.%8.%9"/>
      <w:lvlJc w:val="left"/>
      <w:pPr>
        <w:ind w:left="851" w:firstLine="0"/>
      </w:pPr>
    </w:lvl>
  </w:abstractNum>
  <w:abstractNum w:abstractNumId="13" w15:restartNumberingAfterBreak="0">
    <w:nsid w:val="06C44708"/>
    <w:multiLevelType w:val="hybridMultilevel"/>
    <w:tmpl w:val="A80202C0"/>
    <w:lvl w:ilvl="0" w:tplc="D390CAC0">
      <w:start w:val="1"/>
      <w:numFmt w:val="bullet"/>
      <w:pStyle w:val="4"/>
      <w:lvlText w:val=""/>
      <w:lvlJc w:val="left"/>
      <w:pPr>
        <w:ind w:left="2061" w:hanging="360"/>
      </w:pPr>
      <w:rPr>
        <w:rFonts w:ascii="Wingdings" w:hAnsi="Wingdings" w:hint="default"/>
      </w:rPr>
    </w:lvl>
    <w:lvl w:ilvl="1" w:tplc="04190003" w:tentative="1">
      <w:start w:val="1"/>
      <w:numFmt w:val="bullet"/>
      <w:lvlText w:val="o"/>
      <w:lvlJc w:val="left"/>
      <w:pPr>
        <w:ind w:left="2781" w:hanging="360"/>
      </w:pPr>
      <w:rPr>
        <w:rFonts w:ascii="Courier New" w:hAnsi="Courier New" w:cs="Courier New" w:hint="default"/>
      </w:rPr>
    </w:lvl>
    <w:lvl w:ilvl="2" w:tplc="04190005" w:tentative="1">
      <w:start w:val="1"/>
      <w:numFmt w:val="bullet"/>
      <w:lvlText w:val=""/>
      <w:lvlJc w:val="left"/>
      <w:pPr>
        <w:ind w:left="3501" w:hanging="360"/>
      </w:pPr>
      <w:rPr>
        <w:rFonts w:ascii="Wingdings" w:hAnsi="Wingdings" w:hint="default"/>
      </w:rPr>
    </w:lvl>
    <w:lvl w:ilvl="3" w:tplc="04190001" w:tentative="1">
      <w:start w:val="1"/>
      <w:numFmt w:val="bullet"/>
      <w:lvlText w:val=""/>
      <w:lvlJc w:val="left"/>
      <w:pPr>
        <w:ind w:left="4221" w:hanging="360"/>
      </w:pPr>
      <w:rPr>
        <w:rFonts w:ascii="Symbol" w:hAnsi="Symbol" w:hint="default"/>
      </w:rPr>
    </w:lvl>
    <w:lvl w:ilvl="4" w:tplc="04190003" w:tentative="1">
      <w:start w:val="1"/>
      <w:numFmt w:val="bullet"/>
      <w:lvlText w:val="o"/>
      <w:lvlJc w:val="left"/>
      <w:pPr>
        <w:ind w:left="4941" w:hanging="360"/>
      </w:pPr>
      <w:rPr>
        <w:rFonts w:ascii="Courier New" w:hAnsi="Courier New" w:cs="Courier New" w:hint="default"/>
      </w:rPr>
    </w:lvl>
    <w:lvl w:ilvl="5" w:tplc="04190005" w:tentative="1">
      <w:start w:val="1"/>
      <w:numFmt w:val="bullet"/>
      <w:lvlText w:val=""/>
      <w:lvlJc w:val="left"/>
      <w:pPr>
        <w:ind w:left="5661" w:hanging="360"/>
      </w:pPr>
      <w:rPr>
        <w:rFonts w:ascii="Wingdings" w:hAnsi="Wingdings" w:hint="default"/>
      </w:rPr>
    </w:lvl>
    <w:lvl w:ilvl="6" w:tplc="04190001" w:tentative="1">
      <w:start w:val="1"/>
      <w:numFmt w:val="bullet"/>
      <w:lvlText w:val=""/>
      <w:lvlJc w:val="left"/>
      <w:pPr>
        <w:ind w:left="6381" w:hanging="360"/>
      </w:pPr>
      <w:rPr>
        <w:rFonts w:ascii="Symbol" w:hAnsi="Symbol" w:hint="default"/>
      </w:rPr>
    </w:lvl>
    <w:lvl w:ilvl="7" w:tplc="04190003" w:tentative="1">
      <w:start w:val="1"/>
      <w:numFmt w:val="bullet"/>
      <w:lvlText w:val="o"/>
      <w:lvlJc w:val="left"/>
      <w:pPr>
        <w:ind w:left="7101" w:hanging="360"/>
      </w:pPr>
      <w:rPr>
        <w:rFonts w:ascii="Courier New" w:hAnsi="Courier New" w:cs="Courier New" w:hint="default"/>
      </w:rPr>
    </w:lvl>
    <w:lvl w:ilvl="8" w:tplc="04190005" w:tentative="1">
      <w:start w:val="1"/>
      <w:numFmt w:val="bullet"/>
      <w:lvlText w:val=""/>
      <w:lvlJc w:val="left"/>
      <w:pPr>
        <w:ind w:left="7821" w:hanging="360"/>
      </w:pPr>
      <w:rPr>
        <w:rFonts w:ascii="Wingdings" w:hAnsi="Wingdings" w:hint="default"/>
      </w:rPr>
    </w:lvl>
  </w:abstractNum>
  <w:abstractNum w:abstractNumId="14" w15:restartNumberingAfterBreak="0">
    <w:nsid w:val="07061F33"/>
    <w:multiLevelType w:val="multilevel"/>
    <w:tmpl w:val="2C8C6254"/>
    <w:lvl w:ilvl="0">
      <w:start w:val="1"/>
      <w:numFmt w:val="decimal"/>
      <w:suff w:val="space"/>
      <w:lvlText w:val="%1."/>
      <w:lvlJc w:val="left"/>
      <w:pPr>
        <w:ind w:left="360" w:hanging="360"/>
      </w:pPr>
      <w:rPr>
        <w:rFonts w:hint="default"/>
      </w:rPr>
    </w:lvl>
    <w:lvl w:ilvl="1">
      <w:start w:val="1"/>
      <w:numFmt w:val="decimal"/>
      <w:lvlText w:val="5.%2"/>
      <w:lvlJc w:val="left"/>
      <w:pPr>
        <w:ind w:left="792" w:hanging="432"/>
      </w:pPr>
      <w:rPr>
        <w:rFonts w:hint="default"/>
        <w:b w:val="0"/>
      </w:rPr>
    </w:lvl>
    <w:lvl w:ilvl="2">
      <w:start w:val="1"/>
      <w:numFmt w:val="decimal"/>
      <w:lvlText w:val="5.1.%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0716072E"/>
    <w:multiLevelType w:val="hybridMultilevel"/>
    <w:tmpl w:val="24BA52BA"/>
    <w:lvl w:ilvl="0" w:tplc="8D38391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15:restartNumberingAfterBreak="0">
    <w:nsid w:val="072D09F1"/>
    <w:multiLevelType w:val="hybridMultilevel"/>
    <w:tmpl w:val="4378AE3E"/>
    <w:lvl w:ilvl="0" w:tplc="9E64CCD2">
      <w:start w:val="1"/>
      <w:numFmt w:val="decimal"/>
      <w:lvlText w:val="3.3.%1"/>
      <w:lvlJc w:val="left"/>
      <w:pPr>
        <w:ind w:left="1070"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077B2962"/>
    <w:multiLevelType w:val="hybridMultilevel"/>
    <w:tmpl w:val="3BEC2F3C"/>
    <w:lvl w:ilvl="0" w:tplc="636823F0">
      <w:start w:val="1"/>
      <w:numFmt w:val="bullet"/>
      <w:pStyle w:val="-1"/>
      <w:lvlText w:val=""/>
      <w:lvlJc w:val="left"/>
      <w:pPr>
        <w:ind w:left="1211"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0796472C"/>
    <w:multiLevelType w:val="hybridMultilevel"/>
    <w:tmpl w:val="1F22AF84"/>
    <w:lvl w:ilvl="0" w:tplc="079C6374">
      <w:start w:val="1"/>
      <w:numFmt w:val="bullet"/>
      <w:lvlText w:val=""/>
      <w:lvlJc w:val="left"/>
      <w:pPr>
        <w:ind w:left="1429" w:hanging="360"/>
      </w:pPr>
      <w:rPr>
        <w:rFonts w:ascii="Symbol" w:hAnsi="Symbol" w:hint="default"/>
        <w:b/>
        <w:sz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091810E9"/>
    <w:multiLevelType w:val="hybridMultilevel"/>
    <w:tmpl w:val="AE0CA352"/>
    <w:lvl w:ilvl="0" w:tplc="A412F200">
      <w:start w:val="1"/>
      <w:numFmt w:val="bullet"/>
      <w:suff w:val="space"/>
      <w:lvlText w:val=""/>
      <w:lvlJc w:val="left"/>
      <w:pPr>
        <w:ind w:left="1429" w:hanging="360"/>
      </w:pPr>
      <w:rPr>
        <w:rFonts w:ascii="Symbol" w:hAnsi="Symbol" w:hint="default"/>
      </w:rPr>
    </w:lvl>
    <w:lvl w:ilvl="1" w:tplc="A7CCCEBE" w:tentative="1">
      <w:start w:val="1"/>
      <w:numFmt w:val="bullet"/>
      <w:lvlText w:val="o"/>
      <w:lvlJc w:val="left"/>
      <w:pPr>
        <w:ind w:left="2149" w:hanging="360"/>
      </w:pPr>
      <w:rPr>
        <w:rFonts w:ascii="Courier New" w:hAnsi="Courier New" w:cs="Courier New" w:hint="default"/>
      </w:rPr>
    </w:lvl>
    <w:lvl w:ilvl="2" w:tplc="EA543444" w:tentative="1">
      <w:start w:val="1"/>
      <w:numFmt w:val="bullet"/>
      <w:lvlText w:val=""/>
      <w:lvlJc w:val="left"/>
      <w:pPr>
        <w:ind w:left="2869" w:hanging="360"/>
      </w:pPr>
      <w:rPr>
        <w:rFonts w:ascii="Wingdings" w:hAnsi="Wingdings" w:hint="default"/>
      </w:rPr>
    </w:lvl>
    <w:lvl w:ilvl="3" w:tplc="A3A0C282" w:tentative="1">
      <w:start w:val="1"/>
      <w:numFmt w:val="bullet"/>
      <w:lvlText w:val=""/>
      <w:lvlJc w:val="left"/>
      <w:pPr>
        <w:ind w:left="3589" w:hanging="360"/>
      </w:pPr>
      <w:rPr>
        <w:rFonts w:ascii="Symbol" w:hAnsi="Symbol" w:hint="default"/>
      </w:rPr>
    </w:lvl>
    <w:lvl w:ilvl="4" w:tplc="AF2C9A0E" w:tentative="1">
      <w:start w:val="1"/>
      <w:numFmt w:val="bullet"/>
      <w:lvlText w:val="o"/>
      <w:lvlJc w:val="left"/>
      <w:pPr>
        <w:ind w:left="4309" w:hanging="360"/>
      </w:pPr>
      <w:rPr>
        <w:rFonts w:ascii="Courier New" w:hAnsi="Courier New" w:cs="Courier New" w:hint="default"/>
      </w:rPr>
    </w:lvl>
    <w:lvl w:ilvl="5" w:tplc="9C0AAD64" w:tentative="1">
      <w:start w:val="1"/>
      <w:numFmt w:val="bullet"/>
      <w:lvlText w:val=""/>
      <w:lvlJc w:val="left"/>
      <w:pPr>
        <w:ind w:left="5029" w:hanging="360"/>
      </w:pPr>
      <w:rPr>
        <w:rFonts w:ascii="Wingdings" w:hAnsi="Wingdings" w:hint="default"/>
      </w:rPr>
    </w:lvl>
    <w:lvl w:ilvl="6" w:tplc="49ACBEE0" w:tentative="1">
      <w:start w:val="1"/>
      <w:numFmt w:val="bullet"/>
      <w:lvlText w:val=""/>
      <w:lvlJc w:val="left"/>
      <w:pPr>
        <w:ind w:left="5749" w:hanging="360"/>
      </w:pPr>
      <w:rPr>
        <w:rFonts w:ascii="Symbol" w:hAnsi="Symbol" w:hint="default"/>
      </w:rPr>
    </w:lvl>
    <w:lvl w:ilvl="7" w:tplc="3EF80CAC" w:tentative="1">
      <w:start w:val="1"/>
      <w:numFmt w:val="bullet"/>
      <w:lvlText w:val="o"/>
      <w:lvlJc w:val="left"/>
      <w:pPr>
        <w:ind w:left="6469" w:hanging="360"/>
      </w:pPr>
      <w:rPr>
        <w:rFonts w:ascii="Courier New" w:hAnsi="Courier New" w:cs="Courier New" w:hint="default"/>
      </w:rPr>
    </w:lvl>
    <w:lvl w:ilvl="8" w:tplc="68F2A908" w:tentative="1">
      <w:start w:val="1"/>
      <w:numFmt w:val="bullet"/>
      <w:lvlText w:val=""/>
      <w:lvlJc w:val="left"/>
      <w:pPr>
        <w:ind w:left="7189" w:hanging="360"/>
      </w:pPr>
      <w:rPr>
        <w:rFonts w:ascii="Wingdings" w:hAnsi="Wingdings" w:hint="default"/>
      </w:rPr>
    </w:lvl>
  </w:abstractNum>
  <w:abstractNum w:abstractNumId="20" w15:restartNumberingAfterBreak="0">
    <w:nsid w:val="09E702D8"/>
    <w:multiLevelType w:val="hybridMultilevel"/>
    <w:tmpl w:val="0ECADE2A"/>
    <w:styleLink w:val="1"/>
    <w:lvl w:ilvl="0" w:tplc="0ECADE2A">
      <w:start w:val="1"/>
      <w:numFmt w:val="decimal"/>
      <w:lvlText w:val="%1)"/>
      <w:lvlJc w:val="left"/>
      <w:pPr>
        <w:tabs>
          <w:tab w:val="num" w:pos="1069"/>
        </w:tabs>
        <w:ind w:left="1069" w:hanging="360"/>
      </w:pPr>
      <w:rPr>
        <w:rFonts w:cs="Times New Roman"/>
      </w:rPr>
    </w:lvl>
    <w:lvl w:ilvl="1" w:tplc="A246020E">
      <w:start w:val="1"/>
      <w:numFmt w:val="bullet"/>
      <w:lvlText w:val=""/>
      <w:lvlJc w:val="left"/>
      <w:pPr>
        <w:tabs>
          <w:tab w:val="num" w:pos="1789"/>
        </w:tabs>
        <w:ind w:left="1789" w:hanging="360"/>
      </w:pPr>
      <w:rPr>
        <w:rFonts w:ascii="Symbol" w:hAnsi="Symbol" w:hint="default"/>
        <w:color w:val="auto"/>
      </w:rPr>
    </w:lvl>
    <w:lvl w:ilvl="2" w:tplc="FFFFFFFF">
      <w:start w:val="1"/>
      <w:numFmt w:val="bullet"/>
      <w:lvlText w:val=""/>
      <w:lvlJc w:val="left"/>
      <w:pPr>
        <w:tabs>
          <w:tab w:val="num" w:pos="2509"/>
        </w:tabs>
        <w:ind w:left="2509" w:hanging="180"/>
      </w:pPr>
      <w:rPr>
        <w:rFonts w:ascii="Symbol" w:hAnsi="Symbol" w:hint="default"/>
        <w:color w:val="auto"/>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21" w15:restartNumberingAfterBreak="0">
    <w:nsid w:val="09F0645C"/>
    <w:multiLevelType w:val="multilevel"/>
    <w:tmpl w:val="7F04200A"/>
    <w:styleLink w:val="-"/>
    <w:lvl w:ilvl="0">
      <w:start w:val="1"/>
      <w:numFmt w:val="russianLower"/>
      <w:lvlText w:val="%1)"/>
      <w:lvlJc w:val="left"/>
      <w:pPr>
        <w:tabs>
          <w:tab w:val="num" w:pos="1077"/>
        </w:tabs>
        <w:ind w:left="0" w:firstLine="709"/>
      </w:pPr>
      <w:rPr>
        <w:rFonts w:hint="default"/>
      </w:rPr>
    </w:lvl>
    <w:lvl w:ilvl="1">
      <w:start w:val="1"/>
      <w:numFmt w:val="decimal"/>
      <w:lvlText w:val="%2)"/>
      <w:lvlJc w:val="left"/>
      <w:pPr>
        <w:tabs>
          <w:tab w:val="num" w:pos="1786"/>
        </w:tabs>
        <w:ind w:left="709" w:firstLine="709"/>
      </w:pPr>
      <w:rPr>
        <w:rFonts w:hint="default"/>
      </w:rPr>
    </w:lvl>
    <w:lvl w:ilvl="2">
      <w:start w:val="1"/>
      <w:numFmt w:val="none"/>
      <w:lvlText w:val="–"/>
      <w:lvlJc w:val="left"/>
      <w:pPr>
        <w:tabs>
          <w:tab w:val="num" w:pos="2211"/>
        </w:tabs>
        <w:ind w:left="1418" w:firstLine="481"/>
      </w:pPr>
      <w:rPr>
        <w:rFonts w:hint="default"/>
      </w:rPr>
    </w:lvl>
    <w:lvl w:ilvl="3">
      <w:start w:val="1"/>
      <w:numFmt w:val="decimal"/>
      <w:lvlText w:val="%1.%2.%3.%4."/>
      <w:lvlJc w:val="left"/>
      <w:pPr>
        <w:tabs>
          <w:tab w:val="num" w:pos="2241"/>
        </w:tabs>
        <w:ind w:left="682" w:firstLine="709"/>
      </w:pPr>
      <w:rPr>
        <w:rFonts w:hint="default"/>
      </w:rPr>
    </w:lvl>
    <w:lvl w:ilvl="4">
      <w:start w:val="1"/>
      <w:numFmt w:val="decimal"/>
      <w:lvlText w:val="%1.%2.%3.%4.%5."/>
      <w:lvlJc w:val="left"/>
      <w:pPr>
        <w:tabs>
          <w:tab w:val="num" w:pos="2360"/>
        </w:tabs>
        <w:ind w:left="682" w:firstLine="709"/>
      </w:pPr>
      <w:rPr>
        <w:rFonts w:hint="default"/>
      </w:rPr>
    </w:lvl>
    <w:lvl w:ilvl="5">
      <w:start w:val="1"/>
      <w:numFmt w:val="decimal"/>
      <w:lvlText w:val="%1.%2.%3.%4.%5.%6."/>
      <w:lvlJc w:val="left"/>
      <w:pPr>
        <w:tabs>
          <w:tab w:val="num" w:pos="2543"/>
        </w:tabs>
        <w:ind w:left="682" w:firstLine="709"/>
      </w:pPr>
      <w:rPr>
        <w:rFonts w:hint="default"/>
      </w:rPr>
    </w:lvl>
    <w:lvl w:ilvl="6">
      <w:start w:val="1"/>
      <w:numFmt w:val="decimal"/>
      <w:lvlText w:val="%1.%2.%3.%4.%5.%6.%7."/>
      <w:lvlJc w:val="left"/>
      <w:pPr>
        <w:tabs>
          <w:tab w:val="num" w:pos="2687"/>
        </w:tabs>
        <w:ind w:left="682" w:firstLine="709"/>
      </w:pPr>
      <w:rPr>
        <w:rFonts w:hint="default"/>
      </w:rPr>
    </w:lvl>
    <w:lvl w:ilvl="7">
      <w:start w:val="1"/>
      <w:numFmt w:val="decimal"/>
      <w:lvlText w:val="%1.%2.%3.%4.%5.%6.%7.%8"/>
      <w:lvlJc w:val="left"/>
      <w:pPr>
        <w:tabs>
          <w:tab w:val="num" w:pos="2831"/>
        </w:tabs>
        <w:ind w:left="2831" w:hanging="1440"/>
      </w:pPr>
      <w:rPr>
        <w:rFonts w:hint="default"/>
      </w:rPr>
    </w:lvl>
    <w:lvl w:ilvl="8">
      <w:start w:val="1"/>
      <w:numFmt w:val="decimal"/>
      <w:lvlText w:val="%1.%2.%3.%4.%5.%6.%7.%8.%9"/>
      <w:lvlJc w:val="left"/>
      <w:pPr>
        <w:tabs>
          <w:tab w:val="num" w:pos="2975"/>
        </w:tabs>
        <w:ind w:left="2975" w:hanging="1584"/>
      </w:pPr>
      <w:rPr>
        <w:rFonts w:hint="default"/>
      </w:rPr>
    </w:lvl>
  </w:abstractNum>
  <w:abstractNum w:abstractNumId="22" w15:restartNumberingAfterBreak="0">
    <w:nsid w:val="0A4778B6"/>
    <w:multiLevelType w:val="hybridMultilevel"/>
    <w:tmpl w:val="6BFE58C0"/>
    <w:lvl w:ilvl="0" w:tplc="8D383914">
      <w:start w:val="1"/>
      <w:numFmt w:val="bullet"/>
      <w:lvlText w:val=""/>
      <w:lvlJc w:val="left"/>
      <w:pPr>
        <w:ind w:left="2138"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23" w15:restartNumberingAfterBreak="0">
    <w:nsid w:val="0B5F7F97"/>
    <w:multiLevelType w:val="hybridMultilevel"/>
    <w:tmpl w:val="EDCAF4B8"/>
    <w:lvl w:ilvl="0" w:tplc="E33AE6F8">
      <w:start w:val="1"/>
      <w:numFmt w:val="decimal"/>
      <w:pStyle w:val="10"/>
      <w:lvlText w:val="%1."/>
      <w:lvlJc w:val="left"/>
      <w:pPr>
        <w:ind w:left="360" w:hanging="360"/>
      </w:pPr>
      <w:rPr>
        <w:rFonts w:cs="Times New Roman"/>
      </w:rPr>
    </w:lvl>
    <w:lvl w:ilvl="1" w:tplc="338C0E44" w:tentative="1">
      <w:start w:val="1"/>
      <w:numFmt w:val="lowerLetter"/>
      <w:lvlText w:val="%2."/>
      <w:lvlJc w:val="left"/>
      <w:pPr>
        <w:ind w:left="2149" w:hanging="360"/>
      </w:pPr>
      <w:rPr>
        <w:rFonts w:cs="Times New Roman"/>
      </w:rPr>
    </w:lvl>
    <w:lvl w:ilvl="2" w:tplc="B732A0BA" w:tentative="1">
      <w:start w:val="1"/>
      <w:numFmt w:val="lowerRoman"/>
      <w:lvlText w:val="%3."/>
      <w:lvlJc w:val="right"/>
      <w:pPr>
        <w:ind w:left="2869" w:hanging="180"/>
      </w:pPr>
      <w:rPr>
        <w:rFonts w:cs="Times New Roman"/>
      </w:rPr>
    </w:lvl>
    <w:lvl w:ilvl="3" w:tplc="769C9CD2" w:tentative="1">
      <w:start w:val="1"/>
      <w:numFmt w:val="decimal"/>
      <w:lvlText w:val="%4."/>
      <w:lvlJc w:val="left"/>
      <w:pPr>
        <w:ind w:left="3589" w:hanging="360"/>
      </w:pPr>
      <w:rPr>
        <w:rFonts w:cs="Times New Roman"/>
      </w:rPr>
    </w:lvl>
    <w:lvl w:ilvl="4" w:tplc="9CA87C14" w:tentative="1">
      <w:start w:val="1"/>
      <w:numFmt w:val="lowerLetter"/>
      <w:lvlText w:val="%5."/>
      <w:lvlJc w:val="left"/>
      <w:pPr>
        <w:ind w:left="4309" w:hanging="360"/>
      </w:pPr>
      <w:rPr>
        <w:rFonts w:cs="Times New Roman"/>
      </w:rPr>
    </w:lvl>
    <w:lvl w:ilvl="5" w:tplc="72D4B17C" w:tentative="1">
      <w:start w:val="1"/>
      <w:numFmt w:val="lowerRoman"/>
      <w:lvlText w:val="%6."/>
      <w:lvlJc w:val="right"/>
      <w:pPr>
        <w:ind w:left="5029" w:hanging="180"/>
      </w:pPr>
      <w:rPr>
        <w:rFonts w:cs="Times New Roman"/>
      </w:rPr>
    </w:lvl>
    <w:lvl w:ilvl="6" w:tplc="51301F60" w:tentative="1">
      <w:start w:val="1"/>
      <w:numFmt w:val="decimal"/>
      <w:lvlText w:val="%7."/>
      <w:lvlJc w:val="left"/>
      <w:pPr>
        <w:ind w:left="5749" w:hanging="360"/>
      </w:pPr>
      <w:rPr>
        <w:rFonts w:cs="Times New Roman"/>
      </w:rPr>
    </w:lvl>
    <w:lvl w:ilvl="7" w:tplc="F3F24860" w:tentative="1">
      <w:start w:val="1"/>
      <w:numFmt w:val="lowerLetter"/>
      <w:lvlText w:val="%8."/>
      <w:lvlJc w:val="left"/>
      <w:pPr>
        <w:ind w:left="6469" w:hanging="360"/>
      </w:pPr>
      <w:rPr>
        <w:rFonts w:cs="Times New Roman"/>
      </w:rPr>
    </w:lvl>
    <w:lvl w:ilvl="8" w:tplc="015C7510" w:tentative="1">
      <w:start w:val="1"/>
      <w:numFmt w:val="lowerRoman"/>
      <w:lvlText w:val="%9."/>
      <w:lvlJc w:val="right"/>
      <w:pPr>
        <w:ind w:left="7189" w:hanging="180"/>
      </w:pPr>
      <w:rPr>
        <w:rFonts w:cs="Times New Roman"/>
      </w:rPr>
    </w:lvl>
  </w:abstractNum>
  <w:abstractNum w:abstractNumId="24" w15:restartNumberingAfterBreak="0">
    <w:nsid w:val="0BF30CF9"/>
    <w:multiLevelType w:val="hybridMultilevel"/>
    <w:tmpl w:val="9FB2F152"/>
    <w:lvl w:ilvl="0" w:tplc="39BC4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0D470202"/>
    <w:multiLevelType w:val="hybridMultilevel"/>
    <w:tmpl w:val="A1A25948"/>
    <w:lvl w:ilvl="0" w:tplc="F35A7FE4">
      <w:numFmt w:val="bullet"/>
      <w:lvlText w:val="•"/>
      <w:lvlJc w:val="left"/>
      <w:pPr>
        <w:ind w:left="1429" w:hanging="360"/>
      </w:pPr>
      <w:rPr>
        <w:rFonts w:ascii="Times New Roman" w:eastAsia="Calibri" w:hAnsi="Times New Roman" w:cs="Times New Roman" w:hint="default"/>
        <w:sz w:val="28"/>
      </w:rPr>
    </w:lvl>
    <w:lvl w:ilvl="1" w:tplc="F35A7FE4">
      <w:numFmt w:val="bullet"/>
      <w:lvlText w:val="•"/>
      <w:lvlJc w:val="left"/>
      <w:pPr>
        <w:ind w:left="2149" w:hanging="360"/>
      </w:pPr>
      <w:rPr>
        <w:rFonts w:ascii="Times New Roman" w:eastAsia="Calibri" w:hAnsi="Times New Roman" w:cs="Times New Roman" w:hint="default"/>
        <w:sz w:val="28"/>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0D540BB8"/>
    <w:multiLevelType w:val="multilevel"/>
    <w:tmpl w:val="8298A474"/>
    <w:lvl w:ilvl="0">
      <w:start w:val="1"/>
      <w:numFmt w:val="bullet"/>
      <w:lvlText w:val=""/>
      <w:lvlJc w:val="left"/>
      <w:pPr>
        <w:ind w:left="360" w:hanging="360"/>
      </w:pPr>
      <w:rPr>
        <w:rFonts w:ascii="Symbol" w:hAnsi="Symbol" w:hint="default"/>
      </w:rPr>
    </w:lvl>
    <w:lvl w:ilvl="1">
      <w:start w:val="1"/>
      <w:numFmt w:val="decimal"/>
      <w:lvlText w:val="6.%2"/>
      <w:lvlJc w:val="left"/>
      <w:pPr>
        <w:ind w:left="792" w:hanging="432"/>
      </w:pPr>
      <w:rPr>
        <w:rFonts w:hint="default"/>
        <w:b w:val="0"/>
      </w:rPr>
    </w:lvl>
    <w:lvl w:ilvl="2">
      <w:start w:val="1"/>
      <w:numFmt w:val="decimal"/>
      <w:lvlText w:val="5.1.%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0D7D2D05"/>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0D966240"/>
    <w:multiLevelType w:val="multilevel"/>
    <w:tmpl w:val="EFA04F1E"/>
    <w:lvl w:ilvl="0">
      <w:start w:val="1"/>
      <w:numFmt w:val="decimal"/>
      <w:pStyle w:val="11"/>
      <w:suff w:val="space"/>
      <w:lvlText w:val="%1."/>
      <w:lvlJc w:val="left"/>
      <w:pPr>
        <w:ind w:left="539" w:firstLine="454"/>
      </w:pPr>
      <w:rPr>
        <w:rFonts w:ascii="Times New Roman" w:hAnsi="Times New Roman" w:cs="Times New Roman" w:hint="default"/>
      </w:rPr>
    </w:lvl>
    <w:lvl w:ilvl="1">
      <w:start w:val="1"/>
      <w:numFmt w:val="decimal"/>
      <w:pStyle w:val="2"/>
      <w:suff w:val="space"/>
      <w:lvlText w:val="%1.%2."/>
      <w:lvlJc w:val="left"/>
      <w:pPr>
        <w:ind w:left="227"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2">
      <w:start w:val="1"/>
      <w:numFmt w:val="decimal"/>
      <w:pStyle w:val="3"/>
      <w:suff w:val="space"/>
      <w:lvlText w:val="%1.%2.%3."/>
      <w:lvlJc w:val="left"/>
      <w:pPr>
        <w:ind w:left="86"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3">
      <w:start w:val="1"/>
      <w:numFmt w:val="decimal"/>
      <w:pStyle w:val="40"/>
      <w:suff w:val="space"/>
      <w:lvlText w:val="%1.%2.%3.%4."/>
      <w:lvlJc w:val="left"/>
      <w:pPr>
        <w:ind w:left="0"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4">
      <w:start w:val="1"/>
      <w:numFmt w:val="decimal"/>
      <w:pStyle w:val="5"/>
      <w:suff w:val="space"/>
      <w:lvlText w:val="%1.%2.%3.%4.%5"/>
      <w:lvlJc w:val="left"/>
      <w:pPr>
        <w:ind w:left="0" w:firstLine="454"/>
      </w:pPr>
      <w:rPr>
        <w:rFonts w:hint="default"/>
      </w:rPr>
    </w:lvl>
    <w:lvl w:ilvl="5">
      <w:start w:val="1"/>
      <w:numFmt w:val="decimal"/>
      <w:lvlText w:val="%1.%2.%3.%4.%5.%6"/>
      <w:lvlJc w:val="left"/>
      <w:pPr>
        <w:tabs>
          <w:tab w:val="num" w:pos="1894"/>
        </w:tabs>
        <w:ind w:left="0" w:firstLine="454"/>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15:restartNumberingAfterBreak="0">
    <w:nsid w:val="0E1E5256"/>
    <w:multiLevelType w:val="hybridMultilevel"/>
    <w:tmpl w:val="BFF82022"/>
    <w:lvl w:ilvl="0" w:tplc="DC288272">
      <w:start w:val="1"/>
      <w:numFmt w:val="bullet"/>
      <w:suff w:val="space"/>
      <w:lvlText w:val=""/>
      <w:lvlJc w:val="left"/>
      <w:pPr>
        <w:ind w:left="720" w:hanging="360"/>
      </w:pPr>
      <w:rPr>
        <w:rFonts w:ascii="Symbol" w:hAnsi="Symbol"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0E563190"/>
    <w:multiLevelType w:val="hybridMultilevel"/>
    <w:tmpl w:val="34EA47F4"/>
    <w:lvl w:ilvl="0" w:tplc="39BC498C">
      <w:start w:val="1"/>
      <w:numFmt w:val="bullet"/>
      <w:lvlText w:val=""/>
      <w:lvlJc w:val="left"/>
      <w:pPr>
        <w:ind w:left="782" w:hanging="360"/>
      </w:pPr>
      <w:rPr>
        <w:rFonts w:ascii="Symbol" w:hAnsi="Symbol" w:hint="default"/>
      </w:rPr>
    </w:lvl>
    <w:lvl w:ilvl="1" w:tplc="04190003" w:tentative="1">
      <w:start w:val="1"/>
      <w:numFmt w:val="bullet"/>
      <w:lvlText w:val="o"/>
      <w:lvlJc w:val="left"/>
      <w:pPr>
        <w:ind w:left="1502" w:hanging="360"/>
      </w:pPr>
      <w:rPr>
        <w:rFonts w:ascii="Courier New" w:hAnsi="Courier New" w:cs="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cs="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cs="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31" w15:restartNumberingAfterBreak="0">
    <w:nsid w:val="0F584F43"/>
    <w:multiLevelType w:val="hybridMultilevel"/>
    <w:tmpl w:val="F7DE87E8"/>
    <w:lvl w:ilvl="0" w:tplc="F35A7FE4">
      <w:numFmt w:val="bullet"/>
      <w:lvlText w:val="•"/>
      <w:lvlJc w:val="left"/>
      <w:pPr>
        <w:ind w:left="1440" w:hanging="360"/>
      </w:pPr>
      <w:rPr>
        <w:rFonts w:ascii="Times New Roman" w:eastAsia="Calibri" w:hAnsi="Times New Roman" w:cs="Times New Roman" w:hint="default"/>
        <w:sz w:val="28"/>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15:restartNumberingAfterBreak="0">
    <w:nsid w:val="10D27F65"/>
    <w:multiLevelType w:val="multilevel"/>
    <w:tmpl w:val="8C5872BE"/>
    <w:styleLink w:val="a"/>
    <w:lvl w:ilvl="0">
      <w:start w:val="1"/>
      <w:numFmt w:val="decimal"/>
      <w:pStyle w:val="a0"/>
      <w:lvlText w:val="Таблица %1"/>
      <w:lvlJc w:val="left"/>
      <w:pPr>
        <w:tabs>
          <w:tab w:val="num" w:pos="1361"/>
        </w:tabs>
        <w:ind w:left="0" w:firstLine="0"/>
      </w:pPr>
      <w:rPr>
        <w:rFonts w:hint="default"/>
        <w:b/>
        <w:bCs/>
        <w:i w:val="0"/>
        <w:iCs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3" w15:restartNumberingAfterBreak="0">
    <w:nsid w:val="11495CF7"/>
    <w:multiLevelType w:val="hybridMultilevel"/>
    <w:tmpl w:val="E5BCE1E8"/>
    <w:lvl w:ilvl="0" w:tplc="673CD528">
      <w:start w:val="1"/>
      <w:numFmt w:val="bullet"/>
      <w:pStyle w:val="phlistitemized2"/>
      <w:lvlText w:val="–"/>
      <w:lvlJc w:val="left"/>
      <w:pPr>
        <w:tabs>
          <w:tab w:val="num" w:pos="1755"/>
        </w:tabs>
        <w:ind w:left="1755" w:hanging="360"/>
      </w:pPr>
      <w:rPr>
        <w:rFonts w:ascii="Arial" w:hAnsi="Arial" w:cs="Times New Roman" w:hint="default"/>
      </w:rPr>
    </w:lvl>
    <w:lvl w:ilvl="1" w:tplc="04190019">
      <w:start w:val="1"/>
      <w:numFmt w:val="lowerLetter"/>
      <w:lvlText w:val="%2."/>
      <w:lvlJc w:val="left"/>
      <w:pPr>
        <w:tabs>
          <w:tab w:val="num" w:pos="2340"/>
        </w:tabs>
        <w:ind w:left="2340" w:hanging="360"/>
      </w:pPr>
    </w:lvl>
    <w:lvl w:ilvl="2" w:tplc="0419001B">
      <w:start w:val="1"/>
      <w:numFmt w:val="lowerRoman"/>
      <w:lvlText w:val="%3."/>
      <w:lvlJc w:val="right"/>
      <w:pPr>
        <w:tabs>
          <w:tab w:val="num" w:pos="3060"/>
        </w:tabs>
        <w:ind w:left="3060" w:hanging="180"/>
      </w:pPr>
    </w:lvl>
    <w:lvl w:ilvl="3" w:tplc="0419000F">
      <w:start w:val="1"/>
      <w:numFmt w:val="decimal"/>
      <w:lvlText w:val="%4."/>
      <w:lvlJc w:val="left"/>
      <w:pPr>
        <w:tabs>
          <w:tab w:val="num" w:pos="3780"/>
        </w:tabs>
        <w:ind w:left="3780" w:hanging="360"/>
      </w:pPr>
    </w:lvl>
    <w:lvl w:ilvl="4" w:tplc="04190019">
      <w:start w:val="1"/>
      <w:numFmt w:val="lowerLetter"/>
      <w:lvlText w:val="%5."/>
      <w:lvlJc w:val="left"/>
      <w:pPr>
        <w:tabs>
          <w:tab w:val="num" w:pos="4500"/>
        </w:tabs>
        <w:ind w:left="4500" w:hanging="360"/>
      </w:pPr>
    </w:lvl>
    <w:lvl w:ilvl="5" w:tplc="0419001B">
      <w:start w:val="1"/>
      <w:numFmt w:val="lowerRoman"/>
      <w:lvlText w:val="%6."/>
      <w:lvlJc w:val="right"/>
      <w:pPr>
        <w:tabs>
          <w:tab w:val="num" w:pos="5220"/>
        </w:tabs>
        <w:ind w:left="5220" w:hanging="180"/>
      </w:pPr>
    </w:lvl>
    <w:lvl w:ilvl="6" w:tplc="0419000F">
      <w:start w:val="1"/>
      <w:numFmt w:val="decimal"/>
      <w:lvlText w:val="%7."/>
      <w:lvlJc w:val="left"/>
      <w:pPr>
        <w:tabs>
          <w:tab w:val="num" w:pos="5940"/>
        </w:tabs>
        <w:ind w:left="5940" w:hanging="360"/>
      </w:pPr>
    </w:lvl>
    <w:lvl w:ilvl="7" w:tplc="04190019">
      <w:start w:val="1"/>
      <w:numFmt w:val="lowerLetter"/>
      <w:lvlText w:val="%8."/>
      <w:lvlJc w:val="left"/>
      <w:pPr>
        <w:tabs>
          <w:tab w:val="num" w:pos="6660"/>
        </w:tabs>
        <w:ind w:left="6660" w:hanging="360"/>
      </w:pPr>
    </w:lvl>
    <w:lvl w:ilvl="8" w:tplc="0419001B">
      <w:start w:val="1"/>
      <w:numFmt w:val="lowerRoman"/>
      <w:lvlText w:val="%9."/>
      <w:lvlJc w:val="right"/>
      <w:pPr>
        <w:tabs>
          <w:tab w:val="num" w:pos="7380"/>
        </w:tabs>
        <w:ind w:left="7380" w:hanging="180"/>
      </w:pPr>
    </w:lvl>
  </w:abstractNum>
  <w:abstractNum w:abstractNumId="34" w15:restartNumberingAfterBreak="0">
    <w:nsid w:val="115759E9"/>
    <w:multiLevelType w:val="multilevel"/>
    <w:tmpl w:val="126AD05E"/>
    <w:lvl w:ilvl="0">
      <w:start w:val="1"/>
      <w:numFmt w:val="bullet"/>
      <w:pStyle w:val="a1"/>
      <w:lvlText w:val=""/>
      <w:lvlJc w:val="left"/>
      <w:pPr>
        <w:tabs>
          <w:tab w:val="num" w:pos="684"/>
        </w:tabs>
        <w:ind w:left="684" w:hanging="360"/>
      </w:pPr>
      <w:rPr>
        <w:rFonts w:ascii="Symbol" w:hAnsi="Symbol" w:hint="default"/>
      </w:rPr>
    </w:lvl>
    <w:lvl w:ilvl="1">
      <w:start w:val="1"/>
      <w:numFmt w:val="decimal"/>
      <w:lvlText w:val="%1.%2"/>
      <w:lvlJc w:val="left"/>
      <w:pPr>
        <w:tabs>
          <w:tab w:val="num" w:pos="576"/>
        </w:tabs>
        <w:ind w:left="576" w:hanging="576"/>
      </w:pPr>
      <w:rPr>
        <w:rFonts w:hint="default"/>
      </w:rPr>
    </w:lvl>
    <w:lvl w:ilvl="2">
      <w:start w:val="1"/>
      <w:numFmt w:val="bullet"/>
      <w:lvlText w:val=""/>
      <w:lvlJc w:val="left"/>
      <w:pPr>
        <w:tabs>
          <w:tab w:val="num" w:pos="396"/>
        </w:tabs>
        <w:ind w:left="396" w:hanging="396"/>
      </w:pPr>
      <w:rPr>
        <w:rFonts w:ascii="Symbol" w:hAnsi="Symbol"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bullet"/>
      <w:pStyle w:val="a1"/>
      <w:lvlText w:val=""/>
      <w:lvlJc w:val="left"/>
      <w:pPr>
        <w:tabs>
          <w:tab w:val="num" w:pos="396"/>
        </w:tabs>
        <w:ind w:left="396" w:hanging="396"/>
      </w:pPr>
      <w:rPr>
        <w:rFonts w:ascii="Symbol" w:hAnsi="Symbol" w:hint="default"/>
      </w:rPr>
    </w:lvl>
    <w:lvl w:ilvl="8">
      <w:start w:val="1"/>
      <w:numFmt w:val="decimal"/>
      <w:lvlText w:val="%1.%2.%3.%4.%5.%6.%7.%8.%9"/>
      <w:lvlJc w:val="left"/>
      <w:pPr>
        <w:tabs>
          <w:tab w:val="num" w:pos="1584"/>
        </w:tabs>
        <w:ind w:left="1584" w:hanging="1584"/>
      </w:pPr>
      <w:rPr>
        <w:rFonts w:hint="default"/>
      </w:rPr>
    </w:lvl>
  </w:abstractNum>
  <w:abstractNum w:abstractNumId="35" w15:restartNumberingAfterBreak="0">
    <w:nsid w:val="116A39FD"/>
    <w:multiLevelType w:val="multilevel"/>
    <w:tmpl w:val="496E8A9C"/>
    <w:styleLink w:val="a2"/>
    <w:lvl w:ilvl="0">
      <w:start w:val="1"/>
      <w:numFmt w:val="russianUpper"/>
      <w:pStyle w:val="a3"/>
      <w:suff w:val="nothing"/>
      <w:lvlText w:val="%1"/>
      <w:lvlJc w:val="left"/>
      <w:pPr>
        <w:ind w:left="0" w:firstLine="709"/>
      </w:pPr>
      <w:rPr>
        <w:rFonts w:hint="default"/>
        <w:vanish/>
      </w:rPr>
    </w:lvl>
    <w:lvl w:ilvl="1">
      <w:start w:val="1"/>
      <w:numFmt w:val="decimal"/>
      <w:pStyle w:val="a4"/>
      <w:suff w:val="space"/>
      <w:lvlText w:val="Рисунок %1.%2"/>
      <w:lvlJc w:val="left"/>
      <w:pPr>
        <w:ind w:left="0" w:firstLine="0"/>
      </w:pPr>
      <w:rPr>
        <w:rFonts w:hint="default"/>
        <w:b/>
        <w:i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11E6618D"/>
    <w:multiLevelType w:val="hybridMultilevel"/>
    <w:tmpl w:val="00D8BB90"/>
    <w:lvl w:ilvl="0" w:tplc="7D8E2468">
      <w:start w:val="1"/>
      <w:numFmt w:val="bullet"/>
      <w:suff w:val="space"/>
      <w:lvlText w:val=""/>
      <w:lvlJc w:val="left"/>
      <w:pPr>
        <w:ind w:left="1144" w:hanging="435"/>
      </w:pPr>
      <w:rPr>
        <w:rFonts w:ascii="Symbol" w:hAnsi="Symbol"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12A87952"/>
    <w:multiLevelType w:val="multilevel"/>
    <w:tmpl w:val="4FA4CD8A"/>
    <w:styleLink w:val="a5"/>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709"/>
      </w:pPr>
      <w:rPr>
        <w:rFonts w:hint="default"/>
      </w:rPr>
    </w:lvl>
    <w:lvl w:ilvl="2">
      <w:start w:val="1"/>
      <w:numFmt w:val="decimal"/>
      <w:suff w:val="space"/>
      <w:lvlText w:val="%1.%2.%3"/>
      <w:lvlJc w:val="left"/>
      <w:pPr>
        <w:ind w:left="0" w:firstLine="709"/>
      </w:pPr>
      <w:rPr>
        <w:rFonts w:hint="default"/>
      </w:rPr>
    </w:lvl>
    <w:lvl w:ilvl="3">
      <w:start w:val="1"/>
      <w:numFmt w:val="decimal"/>
      <w:suff w:val="space"/>
      <w:lvlText w:val="%1.%2.%3.%4"/>
      <w:lvlJc w:val="left"/>
      <w:pPr>
        <w:ind w:left="0" w:firstLine="709"/>
      </w:pPr>
      <w:rPr>
        <w:rFonts w:hint="default"/>
      </w:rPr>
    </w:lvl>
    <w:lvl w:ilvl="4">
      <w:start w:val="1"/>
      <w:numFmt w:val="decimal"/>
      <w:suff w:val="space"/>
      <w:lvlText w:val="%1.%2.%3.%4.%5"/>
      <w:lvlJc w:val="left"/>
      <w:pPr>
        <w:ind w:left="0" w:firstLine="709"/>
      </w:pPr>
      <w:rPr>
        <w:rFonts w:hint="default"/>
      </w:rPr>
    </w:lvl>
    <w:lvl w:ilvl="5">
      <w:start w:val="1"/>
      <w:numFmt w:val="decimal"/>
      <w:suff w:val="space"/>
      <w:lvlText w:val="%1.%2.%3.%4.%5.%6"/>
      <w:lvlJc w:val="left"/>
      <w:pPr>
        <w:ind w:left="0" w:firstLine="709"/>
      </w:pPr>
      <w:rPr>
        <w:rFonts w:hint="default"/>
      </w:rPr>
    </w:lvl>
    <w:lvl w:ilvl="6">
      <w:start w:val="1"/>
      <w:numFmt w:val="decimal"/>
      <w:suff w:val="space"/>
      <w:lvlText w:val="%1.%2.%3.%4.%5.%6.%7"/>
      <w:lvlJc w:val="left"/>
      <w:pPr>
        <w:ind w:left="0" w:firstLine="709"/>
      </w:pPr>
      <w:rPr>
        <w:rFonts w:hint="default"/>
      </w:rPr>
    </w:lvl>
    <w:lvl w:ilvl="7">
      <w:start w:val="1"/>
      <w:numFmt w:val="decimal"/>
      <w:suff w:val="space"/>
      <w:lvlText w:val="%1.%2.%3.%4.%5.%6.%7.%8"/>
      <w:lvlJc w:val="left"/>
      <w:pPr>
        <w:ind w:left="0" w:firstLine="709"/>
      </w:pPr>
      <w:rPr>
        <w:rFonts w:hint="default"/>
      </w:rPr>
    </w:lvl>
    <w:lvl w:ilvl="8">
      <w:start w:val="1"/>
      <w:numFmt w:val="decimal"/>
      <w:suff w:val="space"/>
      <w:lvlText w:val="%1.%2.%3.%4.%5.%6.%7.%8.%9"/>
      <w:lvlJc w:val="left"/>
      <w:pPr>
        <w:ind w:left="0" w:firstLine="709"/>
      </w:pPr>
      <w:rPr>
        <w:rFonts w:hint="default"/>
        <w:b w:val="0"/>
        <w:i w:val="0"/>
      </w:rPr>
    </w:lvl>
  </w:abstractNum>
  <w:abstractNum w:abstractNumId="38" w15:restartNumberingAfterBreak="0">
    <w:nsid w:val="13A256C1"/>
    <w:multiLevelType w:val="hybridMultilevel"/>
    <w:tmpl w:val="D11E297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9" w15:restartNumberingAfterBreak="0">
    <w:nsid w:val="13BA77A7"/>
    <w:multiLevelType w:val="multilevel"/>
    <w:tmpl w:val="CEAADC3E"/>
    <w:lvl w:ilvl="0">
      <w:start w:val="1"/>
      <w:numFmt w:val="decimal"/>
      <w:pStyle w:val="phlistordered1"/>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40" w15:restartNumberingAfterBreak="0">
    <w:nsid w:val="13E155F7"/>
    <w:multiLevelType w:val="hybridMultilevel"/>
    <w:tmpl w:val="7382C6FC"/>
    <w:lvl w:ilvl="0" w:tplc="673CD528">
      <w:start w:val="1"/>
      <w:numFmt w:val="decimal"/>
      <w:pStyle w:val="a6"/>
      <w:lvlText w:val="%1)"/>
      <w:lvlJc w:val="left"/>
      <w:pPr>
        <w:tabs>
          <w:tab w:val="num" w:pos="720"/>
        </w:tabs>
        <w:ind w:left="720" w:hanging="360"/>
      </w:pPr>
      <w:rPr>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15:restartNumberingAfterBreak="0">
    <w:nsid w:val="13E5797B"/>
    <w:multiLevelType w:val="hybridMultilevel"/>
    <w:tmpl w:val="9BB85A44"/>
    <w:lvl w:ilvl="0" w:tplc="7DC0AED8">
      <w:start w:val="1"/>
      <w:numFmt w:val="decimal"/>
      <w:suff w:val="space"/>
      <w:lvlText w:val="%1."/>
      <w:lvlJc w:val="left"/>
      <w:pPr>
        <w:ind w:left="1399" w:hanging="360"/>
      </w:pPr>
      <w:rPr>
        <w:rFonts w:hint="default"/>
      </w:rPr>
    </w:lvl>
    <w:lvl w:ilvl="1" w:tplc="04190019" w:tentative="1">
      <w:start w:val="1"/>
      <w:numFmt w:val="lowerLetter"/>
      <w:lvlText w:val="%2."/>
      <w:lvlJc w:val="left"/>
      <w:pPr>
        <w:ind w:left="2119" w:hanging="360"/>
      </w:pPr>
    </w:lvl>
    <w:lvl w:ilvl="2" w:tplc="0419001B" w:tentative="1">
      <w:start w:val="1"/>
      <w:numFmt w:val="lowerRoman"/>
      <w:lvlText w:val="%3."/>
      <w:lvlJc w:val="right"/>
      <w:pPr>
        <w:ind w:left="2839" w:hanging="180"/>
      </w:pPr>
    </w:lvl>
    <w:lvl w:ilvl="3" w:tplc="0419000F" w:tentative="1">
      <w:start w:val="1"/>
      <w:numFmt w:val="decimal"/>
      <w:lvlText w:val="%4."/>
      <w:lvlJc w:val="left"/>
      <w:pPr>
        <w:ind w:left="3559" w:hanging="360"/>
      </w:pPr>
    </w:lvl>
    <w:lvl w:ilvl="4" w:tplc="04190019" w:tentative="1">
      <w:start w:val="1"/>
      <w:numFmt w:val="lowerLetter"/>
      <w:lvlText w:val="%5."/>
      <w:lvlJc w:val="left"/>
      <w:pPr>
        <w:ind w:left="4279" w:hanging="360"/>
      </w:pPr>
    </w:lvl>
    <w:lvl w:ilvl="5" w:tplc="0419001B" w:tentative="1">
      <w:start w:val="1"/>
      <w:numFmt w:val="lowerRoman"/>
      <w:lvlText w:val="%6."/>
      <w:lvlJc w:val="right"/>
      <w:pPr>
        <w:ind w:left="4999" w:hanging="180"/>
      </w:pPr>
    </w:lvl>
    <w:lvl w:ilvl="6" w:tplc="0419000F" w:tentative="1">
      <w:start w:val="1"/>
      <w:numFmt w:val="decimal"/>
      <w:lvlText w:val="%7."/>
      <w:lvlJc w:val="left"/>
      <w:pPr>
        <w:ind w:left="5719" w:hanging="360"/>
      </w:pPr>
    </w:lvl>
    <w:lvl w:ilvl="7" w:tplc="04190019" w:tentative="1">
      <w:start w:val="1"/>
      <w:numFmt w:val="lowerLetter"/>
      <w:lvlText w:val="%8."/>
      <w:lvlJc w:val="left"/>
      <w:pPr>
        <w:ind w:left="6439" w:hanging="360"/>
      </w:pPr>
    </w:lvl>
    <w:lvl w:ilvl="8" w:tplc="0419001B" w:tentative="1">
      <w:start w:val="1"/>
      <w:numFmt w:val="lowerRoman"/>
      <w:lvlText w:val="%9."/>
      <w:lvlJc w:val="right"/>
      <w:pPr>
        <w:ind w:left="7159" w:hanging="180"/>
      </w:pPr>
    </w:lvl>
  </w:abstractNum>
  <w:abstractNum w:abstractNumId="42" w15:restartNumberingAfterBreak="0">
    <w:nsid w:val="14064D6B"/>
    <w:multiLevelType w:val="multilevel"/>
    <w:tmpl w:val="354C0684"/>
    <w:styleLink w:val="-0"/>
    <w:lvl w:ilvl="0">
      <w:start w:val="1"/>
      <w:numFmt w:val="bullet"/>
      <w:lvlText w:val="­"/>
      <w:lvlJc w:val="left"/>
      <w:pPr>
        <w:tabs>
          <w:tab w:val="num" w:pos="357"/>
        </w:tabs>
        <w:ind w:left="357" w:hanging="357"/>
      </w:pPr>
      <w:rPr>
        <w:rFonts w:ascii="Courier New" w:hAnsi="Courier New" w:hint="default"/>
      </w:rPr>
    </w:lvl>
    <w:lvl w:ilvl="1">
      <w:start w:val="1"/>
      <w:numFmt w:val="bullet"/>
      <w:lvlText w:val="•"/>
      <w:lvlJc w:val="left"/>
      <w:pPr>
        <w:tabs>
          <w:tab w:val="num" w:pos="709"/>
        </w:tabs>
        <w:ind w:left="709" w:hanging="352"/>
      </w:pPr>
      <w:rPr>
        <w:rFonts w:ascii="Calibri" w:hAnsi="Calibri" w:hint="default"/>
        <w:color w:val="auto"/>
      </w:rPr>
    </w:lvl>
    <w:lvl w:ilvl="2">
      <w:start w:val="1"/>
      <w:numFmt w:val="bullet"/>
      <w:lvlText w:val="▪"/>
      <w:lvlJc w:val="left"/>
      <w:pPr>
        <w:tabs>
          <w:tab w:val="num" w:pos="1066"/>
        </w:tabs>
        <w:ind w:left="1066" w:hanging="357"/>
      </w:pPr>
      <w:rPr>
        <w:rFonts w:ascii="Calibri" w:hAnsi="Calibri" w:hint="default"/>
        <w:color w:val="auto"/>
      </w:rPr>
    </w:lvl>
    <w:lvl w:ilvl="3">
      <w:start w:val="1"/>
      <w:numFmt w:val="bullet"/>
      <w:lvlText w:val="·"/>
      <w:lvlJc w:val="left"/>
      <w:pPr>
        <w:tabs>
          <w:tab w:val="num" w:pos="1418"/>
        </w:tabs>
        <w:ind w:left="1418" w:hanging="352"/>
      </w:pPr>
      <w:rPr>
        <w:rFonts w:ascii="Calibri" w:hAnsi="Calibri"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144D09AA"/>
    <w:multiLevelType w:val="hybridMultilevel"/>
    <w:tmpl w:val="537C30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14D2626D"/>
    <w:multiLevelType w:val="hybridMultilevel"/>
    <w:tmpl w:val="5226D7D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5" w15:restartNumberingAfterBreak="0">
    <w:nsid w:val="15D1217C"/>
    <w:multiLevelType w:val="hybridMultilevel"/>
    <w:tmpl w:val="7F52F20E"/>
    <w:lvl w:ilvl="0" w:tplc="CCCAD7C2">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15:restartNumberingAfterBreak="0">
    <w:nsid w:val="16014ABC"/>
    <w:multiLevelType w:val="hybridMultilevel"/>
    <w:tmpl w:val="C31A5456"/>
    <w:lvl w:ilvl="0" w:tplc="CCCAD7C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15:restartNumberingAfterBreak="0">
    <w:nsid w:val="166C6FC5"/>
    <w:multiLevelType w:val="hybridMultilevel"/>
    <w:tmpl w:val="3E606FE0"/>
    <w:lvl w:ilvl="0" w:tplc="A642DE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16FB5A57"/>
    <w:multiLevelType w:val="hybridMultilevel"/>
    <w:tmpl w:val="472EFF86"/>
    <w:lvl w:ilvl="0" w:tplc="FFFFFFFF">
      <w:start w:val="1"/>
      <w:numFmt w:val="bullet"/>
      <w:pStyle w:val="12"/>
      <w:lvlText w:val=""/>
      <w:lvlJc w:val="left"/>
      <w:pPr>
        <w:tabs>
          <w:tab w:val="num" w:pos="1571"/>
        </w:tabs>
        <w:ind w:left="1571" w:hanging="358"/>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17B816CA"/>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1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181B0682"/>
    <w:multiLevelType w:val="multilevel"/>
    <w:tmpl w:val="7EC007A2"/>
    <w:styleLink w:val="-10"/>
    <w:lvl w:ilvl="0">
      <w:start w:val="1"/>
      <w:numFmt w:val="decimal"/>
      <w:suff w:val="space"/>
      <w:lvlText w:val="%1)"/>
      <w:lvlJc w:val="left"/>
      <w:pPr>
        <w:ind w:left="0" w:firstLine="709"/>
      </w:pPr>
      <w:rPr>
        <w:rFonts w:hint="default"/>
      </w:rPr>
    </w:lvl>
    <w:lvl w:ilvl="1">
      <w:start w:val="1"/>
      <w:numFmt w:val="bullet"/>
      <w:lvlText w:val="­"/>
      <w:lvlJc w:val="left"/>
      <w:pPr>
        <w:tabs>
          <w:tab w:val="num" w:pos="992"/>
        </w:tabs>
        <w:ind w:left="0" w:firstLine="709"/>
      </w:pPr>
      <w:rPr>
        <w:rFonts w:ascii="Courier New" w:hAnsi="Courier New"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1" w15:restartNumberingAfterBreak="0">
    <w:nsid w:val="184C60F0"/>
    <w:multiLevelType w:val="singleLevel"/>
    <w:tmpl w:val="8CA64726"/>
    <w:lvl w:ilvl="0">
      <w:start w:val="1"/>
      <w:numFmt w:val="bullet"/>
      <w:pStyle w:val="a7"/>
      <w:lvlText w:val="–"/>
      <w:lvlJc w:val="left"/>
      <w:pPr>
        <w:tabs>
          <w:tab w:val="num" w:pos="984"/>
        </w:tabs>
        <w:ind w:left="0" w:firstLine="624"/>
      </w:pPr>
      <w:rPr>
        <w:rFonts w:ascii="Times New Roman" w:hAnsi="Times New Roman" w:cs="Times New Roman" w:hint="default"/>
      </w:rPr>
    </w:lvl>
  </w:abstractNum>
  <w:abstractNum w:abstractNumId="52" w15:restartNumberingAfterBreak="0">
    <w:nsid w:val="18B1021B"/>
    <w:multiLevelType w:val="hybridMultilevel"/>
    <w:tmpl w:val="8E76C94E"/>
    <w:lvl w:ilvl="0" w:tplc="F35A7FE4">
      <w:numFmt w:val="bullet"/>
      <w:lvlText w:val="•"/>
      <w:lvlJc w:val="left"/>
      <w:pPr>
        <w:ind w:left="720" w:hanging="360"/>
      </w:pPr>
      <w:rPr>
        <w:rFonts w:ascii="Times New Roman" w:eastAsia="Calibri" w:hAnsi="Times New Roman" w:cs="Times New Roman"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18D146B6"/>
    <w:multiLevelType w:val="hybridMultilevel"/>
    <w:tmpl w:val="E3C4611A"/>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18F94C18"/>
    <w:multiLevelType w:val="hybridMultilevel"/>
    <w:tmpl w:val="DBA6FF1A"/>
    <w:lvl w:ilvl="0" w:tplc="04190001">
      <w:start w:val="1"/>
      <w:numFmt w:val="bullet"/>
      <w:lvlText w:val=""/>
      <w:lvlJc w:val="left"/>
      <w:pPr>
        <w:ind w:left="2421" w:hanging="360"/>
      </w:pPr>
      <w:rPr>
        <w:rFonts w:ascii="Symbol" w:hAnsi="Symbol" w:hint="default"/>
      </w:rPr>
    </w:lvl>
    <w:lvl w:ilvl="1" w:tplc="04190003" w:tentative="1">
      <w:start w:val="1"/>
      <w:numFmt w:val="bullet"/>
      <w:lvlText w:val="o"/>
      <w:lvlJc w:val="left"/>
      <w:pPr>
        <w:ind w:left="3141" w:hanging="360"/>
      </w:pPr>
      <w:rPr>
        <w:rFonts w:ascii="Courier New" w:hAnsi="Courier New" w:cs="Courier New" w:hint="default"/>
      </w:rPr>
    </w:lvl>
    <w:lvl w:ilvl="2" w:tplc="04190005" w:tentative="1">
      <w:start w:val="1"/>
      <w:numFmt w:val="bullet"/>
      <w:lvlText w:val=""/>
      <w:lvlJc w:val="left"/>
      <w:pPr>
        <w:ind w:left="3861" w:hanging="360"/>
      </w:pPr>
      <w:rPr>
        <w:rFonts w:ascii="Wingdings" w:hAnsi="Wingdings" w:hint="default"/>
      </w:rPr>
    </w:lvl>
    <w:lvl w:ilvl="3" w:tplc="04190001" w:tentative="1">
      <w:start w:val="1"/>
      <w:numFmt w:val="bullet"/>
      <w:lvlText w:val=""/>
      <w:lvlJc w:val="left"/>
      <w:pPr>
        <w:ind w:left="4581" w:hanging="360"/>
      </w:pPr>
      <w:rPr>
        <w:rFonts w:ascii="Symbol" w:hAnsi="Symbol" w:hint="default"/>
      </w:rPr>
    </w:lvl>
    <w:lvl w:ilvl="4" w:tplc="04190003" w:tentative="1">
      <w:start w:val="1"/>
      <w:numFmt w:val="bullet"/>
      <w:lvlText w:val="o"/>
      <w:lvlJc w:val="left"/>
      <w:pPr>
        <w:ind w:left="5301" w:hanging="360"/>
      </w:pPr>
      <w:rPr>
        <w:rFonts w:ascii="Courier New" w:hAnsi="Courier New" w:cs="Courier New" w:hint="default"/>
      </w:rPr>
    </w:lvl>
    <w:lvl w:ilvl="5" w:tplc="04190005" w:tentative="1">
      <w:start w:val="1"/>
      <w:numFmt w:val="bullet"/>
      <w:lvlText w:val=""/>
      <w:lvlJc w:val="left"/>
      <w:pPr>
        <w:ind w:left="6021" w:hanging="360"/>
      </w:pPr>
      <w:rPr>
        <w:rFonts w:ascii="Wingdings" w:hAnsi="Wingdings" w:hint="default"/>
      </w:rPr>
    </w:lvl>
    <w:lvl w:ilvl="6" w:tplc="04190001" w:tentative="1">
      <w:start w:val="1"/>
      <w:numFmt w:val="bullet"/>
      <w:lvlText w:val=""/>
      <w:lvlJc w:val="left"/>
      <w:pPr>
        <w:ind w:left="6741" w:hanging="360"/>
      </w:pPr>
      <w:rPr>
        <w:rFonts w:ascii="Symbol" w:hAnsi="Symbol" w:hint="default"/>
      </w:rPr>
    </w:lvl>
    <w:lvl w:ilvl="7" w:tplc="04190003" w:tentative="1">
      <w:start w:val="1"/>
      <w:numFmt w:val="bullet"/>
      <w:lvlText w:val="o"/>
      <w:lvlJc w:val="left"/>
      <w:pPr>
        <w:ind w:left="7461" w:hanging="360"/>
      </w:pPr>
      <w:rPr>
        <w:rFonts w:ascii="Courier New" w:hAnsi="Courier New" w:cs="Courier New" w:hint="default"/>
      </w:rPr>
    </w:lvl>
    <w:lvl w:ilvl="8" w:tplc="04190005" w:tentative="1">
      <w:start w:val="1"/>
      <w:numFmt w:val="bullet"/>
      <w:lvlText w:val=""/>
      <w:lvlJc w:val="left"/>
      <w:pPr>
        <w:ind w:left="8181" w:hanging="360"/>
      </w:pPr>
      <w:rPr>
        <w:rFonts w:ascii="Wingdings" w:hAnsi="Wingdings" w:hint="default"/>
      </w:rPr>
    </w:lvl>
  </w:abstractNum>
  <w:abstractNum w:abstractNumId="55" w15:restartNumberingAfterBreak="0">
    <w:nsid w:val="190E5FD0"/>
    <w:multiLevelType w:val="multilevel"/>
    <w:tmpl w:val="4C84B63C"/>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7.%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6" w15:restartNumberingAfterBreak="0">
    <w:nsid w:val="193418E2"/>
    <w:multiLevelType w:val="hybridMultilevel"/>
    <w:tmpl w:val="B6A46164"/>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57" w15:restartNumberingAfterBreak="0">
    <w:nsid w:val="19952A7E"/>
    <w:multiLevelType w:val="hybridMultilevel"/>
    <w:tmpl w:val="B9743A8C"/>
    <w:lvl w:ilvl="0" w:tplc="65AE22F6">
      <w:start w:val="1"/>
      <w:numFmt w:val="russianLower"/>
      <w:pStyle w:val="phlistordered2"/>
      <w:lvlText w:val="%1)"/>
      <w:lvlJc w:val="left"/>
      <w:pPr>
        <w:tabs>
          <w:tab w:val="num" w:pos="1757"/>
        </w:tabs>
        <w:ind w:left="1757" w:hanging="360"/>
      </w:pPr>
    </w:lvl>
    <w:lvl w:ilvl="1" w:tplc="04190019">
      <w:start w:val="1"/>
      <w:numFmt w:val="lowerLetter"/>
      <w:lvlText w:val="%2."/>
      <w:lvlJc w:val="left"/>
      <w:pPr>
        <w:tabs>
          <w:tab w:val="num" w:pos="2477"/>
        </w:tabs>
        <w:ind w:left="2477" w:hanging="360"/>
      </w:pPr>
    </w:lvl>
    <w:lvl w:ilvl="2" w:tplc="0419001B">
      <w:start w:val="1"/>
      <w:numFmt w:val="lowerRoman"/>
      <w:lvlText w:val="%3."/>
      <w:lvlJc w:val="right"/>
      <w:pPr>
        <w:tabs>
          <w:tab w:val="num" w:pos="3197"/>
        </w:tabs>
        <w:ind w:left="3197" w:hanging="180"/>
      </w:pPr>
    </w:lvl>
    <w:lvl w:ilvl="3" w:tplc="0419000F">
      <w:start w:val="1"/>
      <w:numFmt w:val="decimal"/>
      <w:lvlText w:val="%4."/>
      <w:lvlJc w:val="left"/>
      <w:pPr>
        <w:tabs>
          <w:tab w:val="num" w:pos="3917"/>
        </w:tabs>
        <w:ind w:left="3917" w:hanging="360"/>
      </w:pPr>
    </w:lvl>
    <w:lvl w:ilvl="4" w:tplc="04190019">
      <w:start w:val="1"/>
      <w:numFmt w:val="lowerLetter"/>
      <w:lvlText w:val="%5."/>
      <w:lvlJc w:val="left"/>
      <w:pPr>
        <w:tabs>
          <w:tab w:val="num" w:pos="4637"/>
        </w:tabs>
        <w:ind w:left="4637" w:hanging="360"/>
      </w:pPr>
    </w:lvl>
    <w:lvl w:ilvl="5" w:tplc="0419001B">
      <w:start w:val="1"/>
      <w:numFmt w:val="lowerRoman"/>
      <w:lvlText w:val="%6."/>
      <w:lvlJc w:val="right"/>
      <w:pPr>
        <w:tabs>
          <w:tab w:val="num" w:pos="5357"/>
        </w:tabs>
        <w:ind w:left="5357" w:hanging="180"/>
      </w:pPr>
    </w:lvl>
    <w:lvl w:ilvl="6" w:tplc="0419000F">
      <w:start w:val="1"/>
      <w:numFmt w:val="decimal"/>
      <w:lvlText w:val="%7."/>
      <w:lvlJc w:val="left"/>
      <w:pPr>
        <w:tabs>
          <w:tab w:val="num" w:pos="6077"/>
        </w:tabs>
        <w:ind w:left="6077" w:hanging="360"/>
      </w:pPr>
    </w:lvl>
    <w:lvl w:ilvl="7" w:tplc="04190019">
      <w:start w:val="1"/>
      <w:numFmt w:val="lowerLetter"/>
      <w:lvlText w:val="%8."/>
      <w:lvlJc w:val="left"/>
      <w:pPr>
        <w:tabs>
          <w:tab w:val="num" w:pos="6797"/>
        </w:tabs>
        <w:ind w:left="6797" w:hanging="360"/>
      </w:pPr>
    </w:lvl>
    <w:lvl w:ilvl="8" w:tplc="0419001B">
      <w:start w:val="1"/>
      <w:numFmt w:val="lowerRoman"/>
      <w:lvlText w:val="%9."/>
      <w:lvlJc w:val="right"/>
      <w:pPr>
        <w:tabs>
          <w:tab w:val="num" w:pos="7517"/>
        </w:tabs>
        <w:ind w:left="7517" w:hanging="180"/>
      </w:pPr>
    </w:lvl>
  </w:abstractNum>
  <w:abstractNum w:abstractNumId="58" w15:restartNumberingAfterBreak="0">
    <w:nsid w:val="1A381489"/>
    <w:multiLevelType w:val="hybridMultilevel"/>
    <w:tmpl w:val="EF96D3C8"/>
    <w:lvl w:ilvl="0" w:tplc="A642DE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15:restartNumberingAfterBreak="0">
    <w:nsid w:val="1A3F276C"/>
    <w:multiLevelType w:val="hybridMultilevel"/>
    <w:tmpl w:val="0366A524"/>
    <w:lvl w:ilvl="0" w:tplc="1A3CF678">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0" w15:restartNumberingAfterBreak="0">
    <w:nsid w:val="1AFD0FD6"/>
    <w:multiLevelType w:val="multilevel"/>
    <w:tmpl w:val="931646C8"/>
    <w:lvl w:ilvl="0">
      <w:start w:val="1"/>
      <w:numFmt w:val="bullet"/>
      <w:lvlText w:val="o"/>
      <w:lvlJc w:val="left"/>
      <w:pPr>
        <w:ind w:left="1695" w:hanging="360"/>
      </w:pPr>
      <w:rPr>
        <w:rFonts w:ascii="Courier New" w:hAnsi="Courier New" w:cs="Courier New" w:hint="default"/>
      </w:rPr>
    </w:lvl>
    <w:lvl w:ilvl="1">
      <w:start w:val="1"/>
      <w:numFmt w:val="bullet"/>
      <w:lvlText w:val="o"/>
      <w:lvlJc w:val="left"/>
      <w:pPr>
        <w:ind w:left="2415" w:hanging="360"/>
      </w:pPr>
      <w:rPr>
        <w:rFonts w:ascii="Courier New" w:hAnsi="Courier New" w:cs="Courier New" w:hint="default"/>
      </w:rPr>
    </w:lvl>
    <w:lvl w:ilvl="2">
      <w:start w:val="1"/>
      <w:numFmt w:val="bullet"/>
      <w:lvlText w:val=""/>
      <w:lvlJc w:val="left"/>
      <w:pPr>
        <w:ind w:left="3135" w:hanging="360"/>
      </w:pPr>
      <w:rPr>
        <w:rFonts w:ascii="Wingdings" w:hAnsi="Wingdings" w:cs="Wingdings" w:hint="default"/>
      </w:rPr>
    </w:lvl>
    <w:lvl w:ilvl="3">
      <w:start w:val="1"/>
      <w:numFmt w:val="bullet"/>
      <w:lvlText w:val=""/>
      <w:lvlJc w:val="left"/>
      <w:pPr>
        <w:ind w:left="3855" w:hanging="360"/>
      </w:pPr>
      <w:rPr>
        <w:rFonts w:ascii="Symbol" w:hAnsi="Symbol" w:cs="Symbol" w:hint="default"/>
      </w:rPr>
    </w:lvl>
    <w:lvl w:ilvl="4">
      <w:start w:val="1"/>
      <w:numFmt w:val="bullet"/>
      <w:lvlText w:val="o"/>
      <w:lvlJc w:val="left"/>
      <w:pPr>
        <w:ind w:left="4575" w:hanging="360"/>
      </w:pPr>
      <w:rPr>
        <w:rFonts w:ascii="Courier New" w:hAnsi="Courier New" w:cs="Courier New" w:hint="default"/>
      </w:rPr>
    </w:lvl>
    <w:lvl w:ilvl="5">
      <w:start w:val="1"/>
      <w:numFmt w:val="bullet"/>
      <w:lvlText w:val=""/>
      <w:lvlJc w:val="left"/>
      <w:pPr>
        <w:ind w:left="5295" w:hanging="360"/>
      </w:pPr>
      <w:rPr>
        <w:rFonts w:ascii="Wingdings" w:hAnsi="Wingdings" w:cs="Wingdings" w:hint="default"/>
      </w:rPr>
    </w:lvl>
    <w:lvl w:ilvl="6">
      <w:start w:val="1"/>
      <w:numFmt w:val="bullet"/>
      <w:lvlText w:val=""/>
      <w:lvlJc w:val="left"/>
      <w:pPr>
        <w:ind w:left="6015" w:hanging="360"/>
      </w:pPr>
      <w:rPr>
        <w:rFonts w:ascii="Symbol" w:hAnsi="Symbol" w:cs="Symbol" w:hint="default"/>
      </w:rPr>
    </w:lvl>
    <w:lvl w:ilvl="7">
      <w:start w:val="1"/>
      <w:numFmt w:val="bullet"/>
      <w:lvlText w:val="o"/>
      <w:lvlJc w:val="left"/>
      <w:pPr>
        <w:ind w:left="6735" w:hanging="360"/>
      </w:pPr>
      <w:rPr>
        <w:rFonts w:ascii="Courier New" w:hAnsi="Courier New" w:cs="Courier New" w:hint="default"/>
      </w:rPr>
    </w:lvl>
    <w:lvl w:ilvl="8">
      <w:start w:val="1"/>
      <w:numFmt w:val="bullet"/>
      <w:lvlText w:val=""/>
      <w:lvlJc w:val="left"/>
      <w:pPr>
        <w:ind w:left="7455" w:hanging="360"/>
      </w:pPr>
      <w:rPr>
        <w:rFonts w:ascii="Wingdings" w:hAnsi="Wingdings" w:cs="Wingdings" w:hint="default"/>
      </w:rPr>
    </w:lvl>
  </w:abstractNum>
  <w:abstractNum w:abstractNumId="61" w15:restartNumberingAfterBreak="0">
    <w:nsid w:val="1BA6760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1BAB3790"/>
    <w:multiLevelType w:val="hybridMultilevel"/>
    <w:tmpl w:val="ADE84004"/>
    <w:lvl w:ilvl="0" w:tplc="CCCAD7C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1BB63AD3"/>
    <w:multiLevelType w:val="hybridMultilevel"/>
    <w:tmpl w:val="054A5236"/>
    <w:lvl w:ilvl="0" w:tplc="A85EB680">
      <w:start w:val="1"/>
      <w:numFmt w:val="decimal"/>
      <w:lvlText w:val="5.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15:restartNumberingAfterBreak="0">
    <w:nsid w:val="1C4E13B4"/>
    <w:multiLevelType w:val="hybridMultilevel"/>
    <w:tmpl w:val="989073EA"/>
    <w:lvl w:ilvl="0" w:tplc="2B94259E">
      <w:start w:val="1"/>
      <w:numFmt w:val="bullet"/>
      <w:suff w:val="space"/>
      <w:lvlText w:val=""/>
      <w:lvlJc w:val="left"/>
      <w:pPr>
        <w:ind w:left="1429"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5" w15:restartNumberingAfterBreak="0">
    <w:nsid w:val="1CC74327"/>
    <w:multiLevelType w:val="multilevel"/>
    <w:tmpl w:val="724644F6"/>
    <w:styleLink w:val="-2"/>
    <w:lvl w:ilvl="0">
      <w:start w:val="1"/>
      <w:numFmt w:val="bullet"/>
      <w:lvlText w:val="–"/>
      <w:lvlJc w:val="left"/>
      <w:pPr>
        <w:tabs>
          <w:tab w:val="num" w:pos="992"/>
        </w:tabs>
        <w:ind w:left="0" w:firstLine="709"/>
      </w:pPr>
      <w:rPr>
        <w:rFonts w:ascii="Times New Roman" w:hAnsi="Times New Roman" w:cs="Times New Roman" w:hint="default"/>
      </w:rPr>
    </w:lvl>
    <w:lvl w:ilvl="1">
      <w:start w:val="1"/>
      <w:numFmt w:val="bullet"/>
      <w:lvlText w:val="o"/>
      <w:lvlJc w:val="left"/>
      <w:pPr>
        <w:tabs>
          <w:tab w:val="num" w:pos="2149"/>
        </w:tabs>
        <w:ind w:left="2149" w:hanging="360"/>
      </w:pPr>
      <w:rPr>
        <w:rFonts w:ascii="Courier New" w:hAnsi="Courier New" w:cs="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66" w15:restartNumberingAfterBreak="0">
    <w:nsid w:val="1D57500D"/>
    <w:multiLevelType w:val="hybridMultilevel"/>
    <w:tmpl w:val="844A8CC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1E0967C9"/>
    <w:multiLevelType w:val="multilevel"/>
    <w:tmpl w:val="6BF2AC06"/>
    <w:lvl w:ilvl="0">
      <w:start w:val="1"/>
      <w:numFmt w:val="decimal"/>
      <w:pStyle w:val="a8"/>
      <w:lvlText w:val="%1."/>
      <w:lvlJc w:val="left"/>
      <w:pPr>
        <w:tabs>
          <w:tab w:val="num" w:pos="567"/>
        </w:tabs>
        <w:ind w:left="567" w:hanging="567"/>
      </w:pPr>
    </w:lvl>
    <w:lvl w:ilvl="1">
      <w:start w:val="1"/>
      <w:numFmt w:val="decimal"/>
      <w:pStyle w:val="a8"/>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8" w15:restartNumberingAfterBreak="0">
    <w:nsid w:val="1E1B21CA"/>
    <w:multiLevelType w:val="multilevel"/>
    <w:tmpl w:val="7A84B174"/>
    <w:styleLink w:val="a9"/>
    <w:lvl w:ilvl="0">
      <w:start w:val="1"/>
      <w:numFmt w:val="decimal"/>
      <w:suff w:val="space"/>
      <w:lvlText w:val="%1."/>
      <w:lvlJc w:val="left"/>
      <w:pPr>
        <w:ind w:left="0" w:firstLine="709"/>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9" w15:restartNumberingAfterBreak="0">
    <w:nsid w:val="1E7E04D5"/>
    <w:multiLevelType w:val="singleLevel"/>
    <w:tmpl w:val="D34A6FD8"/>
    <w:lvl w:ilvl="0">
      <w:start w:val="1"/>
      <w:numFmt w:val="decimal"/>
      <w:pStyle w:val="30"/>
      <w:lvlText w:val="%1."/>
      <w:lvlJc w:val="left"/>
      <w:pPr>
        <w:tabs>
          <w:tab w:val="num" w:pos="360"/>
        </w:tabs>
        <w:ind w:left="360" w:hanging="360"/>
      </w:pPr>
    </w:lvl>
  </w:abstractNum>
  <w:abstractNum w:abstractNumId="70" w15:restartNumberingAfterBreak="0">
    <w:nsid w:val="1E97320A"/>
    <w:multiLevelType w:val="hybridMultilevel"/>
    <w:tmpl w:val="395CE0BC"/>
    <w:lvl w:ilvl="0" w:tplc="FFFFFFFF">
      <w:start w:val="1"/>
      <w:numFmt w:val="bullet"/>
      <w:lvlText w:val=""/>
      <w:lvlJc w:val="left"/>
      <w:pPr>
        <w:ind w:left="121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1EC3473E"/>
    <w:multiLevelType w:val="multilevel"/>
    <w:tmpl w:val="1EC3473E"/>
    <w:lvl w:ilvl="0">
      <w:start w:val="1"/>
      <w:numFmt w:val="bullet"/>
      <w:lvlText w:val=""/>
      <w:lvlJc w:val="left"/>
      <w:pPr>
        <w:ind w:left="1429" w:hanging="360"/>
      </w:pPr>
      <w:rPr>
        <w:rFonts w:ascii="Symbol" w:hAnsi="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72" w15:restartNumberingAfterBreak="0">
    <w:nsid w:val="1EE26FBB"/>
    <w:multiLevelType w:val="hybridMultilevel"/>
    <w:tmpl w:val="71B6B0BC"/>
    <w:lvl w:ilvl="0" w:tplc="8D38391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3" w15:restartNumberingAfterBreak="0">
    <w:nsid w:val="1EE627F5"/>
    <w:multiLevelType w:val="hybridMultilevel"/>
    <w:tmpl w:val="08E82FD6"/>
    <w:lvl w:ilvl="0" w:tplc="A642DE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1F2200F5"/>
    <w:multiLevelType w:val="multilevel"/>
    <w:tmpl w:val="4C84B63C"/>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7.%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5" w15:restartNumberingAfterBreak="0">
    <w:nsid w:val="1F2A3A12"/>
    <w:multiLevelType w:val="hybridMultilevel"/>
    <w:tmpl w:val="5A76C71E"/>
    <w:lvl w:ilvl="0" w:tplc="609EEA04">
      <w:start w:val="1"/>
      <w:numFmt w:val="bullet"/>
      <w:suff w:val="space"/>
      <w:lvlText w:val=""/>
      <w:lvlJc w:val="left"/>
      <w:pPr>
        <w:ind w:left="1704" w:hanging="360"/>
      </w:pPr>
      <w:rPr>
        <w:rFonts w:ascii="Symbol" w:hAnsi="Symbol" w:hint="default"/>
      </w:rPr>
    </w:lvl>
    <w:lvl w:ilvl="1" w:tplc="F35A7FE4">
      <w:numFmt w:val="bullet"/>
      <w:lvlText w:val="•"/>
      <w:lvlJc w:val="left"/>
      <w:pPr>
        <w:ind w:left="2424" w:hanging="360"/>
      </w:pPr>
      <w:rPr>
        <w:rFonts w:ascii="Times New Roman" w:eastAsia="Calibri" w:hAnsi="Times New Roman" w:cs="Times New Roman" w:hint="default"/>
      </w:rPr>
    </w:lvl>
    <w:lvl w:ilvl="2" w:tplc="04190005">
      <w:start w:val="1"/>
      <w:numFmt w:val="bullet"/>
      <w:lvlText w:val=""/>
      <w:lvlJc w:val="left"/>
      <w:pPr>
        <w:ind w:left="3144" w:hanging="360"/>
      </w:pPr>
      <w:rPr>
        <w:rFonts w:ascii="Wingdings" w:hAnsi="Wingdings" w:hint="default"/>
      </w:rPr>
    </w:lvl>
    <w:lvl w:ilvl="3" w:tplc="04190001">
      <w:start w:val="1"/>
      <w:numFmt w:val="bullet"/>
      <w:lvlText w:val=""/>
      <w:lvlJc w:val="left"/>
      <w:pPr>
        <w:ind w:left="3864" w:hanging="360"/>
      </w:pPr>
      <w:rPr>
        <w:rFonts w:ascii="Symbol" w:hAnsi="Symbol" w:hint="default"/>
      </w:rPr>
    </w:lvl>
    <w:lvl w:ilvl="4" w:tplc="04190003" w:tentative="1">
      <w:start w:val="1"/>
      <w:numFmt w:val="bullet"/>
      <w:lvlText w:val="o"/>
      <w:lvlJc w:val="left"/>
      <w:pPr>
        <w:ind w:left="4584" w:hanging="360"/>
      </w:pPr>
      <w:rPr>
        <w:rFonts w:ascii="Courier New" w:hAnsi="Courier New" w:cs="Courier New" w:hint="default"/>
      </w:rPr>
    </w:lvl>
    <w:lvl w:ilvl="5" w:tplc="04190005" w:tentative="1">
      <w:start w:val="1"/>
      <w:numFmt w:val="bullet"/>
      <w:lvlText w:val=""/>
      <w:lvlJc w:val="left"/>
      <w:pPr>
        <w:ind w:left="5304" w:hanging="360"/>
      </w:pPr>
      <w:rPr>
        <w:rFonts w:ascii="Wingdings" w:hAnsi="Wingdings" w:hint="default"/>
      </w:rPr>
    </w:lvl>
    <w:lvl w:ilvl="6" w:tplc="04190001" w:tentative="1">
      <w:start w:val="1"/>
      <w:numFmt w:val="bullet"/>
      <w:lvlText w:val=""/>
      <w:lvlJc w:val="left"/>
      <w:pPr>
        <w:ind w:left="6024" w:hanging="360"/>
      </w:pPr>
      <w:rPr>
        <w:rFonts w:ascii="Symbol" w:hAnsi="Symbol" w:hint="default"/>
      </w:rPr>
    </w:lvl>
    <w:lvl w:ilvl="7" w:tplc="04190003" w:tentative="1">
      <w:start w:val="1"/>
      <w:numFmt w:val="bullet"/>
      <w:lvlText w:val="o"/>
      <w:lvlJc w:val="left"/>
      <w:pPr>
        <w:ind w:left="6744" w:hanging="360"/>
      </w:pPr>
      <w:rPr>
        <w:rFonts w:ascii="Courier New" w:hAnsi="Courier New" w:cs="Courier New" w:hint="default"/>
      </w:rPr>
    </w:lvl>
    <w:lvl w:ilvl="8" w:tplc="04190005" w:tentative="1">
      <w:start w:val="1"/>
      <w:numFmt w:val="bullet"/>
      <w:lvlText w:val=""/>
      <w:lvlJc w:val="left"/>
      <w:pPr>
        <w:ind w:left="7464" w:hanging="360"/>
      </w:pPr>
      <w:rPr>
        <w:rFonts w:ascii="Wingdings" w:hAnsi="Wingdings" w:hint="default"/>
      </w:rPr>
    </w:lvl>
  </w:abstractNum>
  <w:abstractNum w:abstractNumId="76" w15:restartNumberingAfterBreak="0">
    <w:nsid w:val="200055D0"/>
    <w:multiLevelType w:val="hybridMultilevel"/>
    <w:tmpl w:val="B51EEF70"/>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77" w15:restartNumberingAfterBreak="0">
    <w:nsid w:val="216E3373"/>
    <w:multiLevelType w:val="multilevel"/>
    <w:tmpl w:val="FF502538"/>
    <w:lvl w:ilvl="0">
      <w:start w:val="1"/>
      <w:numFmt w:val="bullet"/>
      <w:lvlText w:val=""/>
      <w:lvlJc w:val="left"/>
      <w:pPr>
        <w:ind w:left="1821" w:hanging="360"/>
      </w:pPr>
      <w:rPr>
        <w:rFonts w:ascii="Symbol" w:hAnsi="Symbol" w:cs="Symbol" w:hint="default"/>
      </w:rPr>
    </w:lvl>
    <w:lvl w:ilvl="1">
      <w:start w:val="1"/>
      <w:numFmt w:val="bullet"/>
      <w:lvlText w:val="o"/>
      <w:lvlJc w:val="left"/>
      <w:pPr>
        <w:ind w:left="2541" w:hanging="360"/>
      </w:pPr>
      <w:rPr>
        <w:rFonts w:ascii="Courier New" w:hAnsi="Courier New" w:cs="Courier New" w:hint="default"/>
      </w:rPr>
    </w:lvl>
    <w:lvl w:ilvl="2">
      <w:start w:val="1"/>
      <w:numFmt w:val="bullet"/>
      <w:lvlText w:val=""/>
      <w:lvlJc w:val="left"/>
      <w:pPr>
        <w:ind w:left="3261" w:hanging="360"/>
      </w:pPr>
      <w:rPr>
        <w:rFonts w:ascii="Wingdings" w:hAnsi="Wingdings" w:cs="Wingdings" w:hint="default"/>
      </w:rPr>
    </w:lvl>
    <w:lvl w:ilvl="3">
      <w:start w:val="1"/>
      <w:numFmt w:val="bullet"/>
      <w:lvlText w:val=""/>
      <w:lvlJc w:val="left"/>
      <w:pPr>
        <w:ind w:left="3981" w:hanging="360"/>
      </w:pPr>
      <w:rPr>
        <w:rFonts w:ascii="Symbol" w:hAnsi="Symbol" w:cs="Symbol" w:hint="default"/>
      </w:rPr>
    </w:lvl>
    <w:lvl w:ilvl="4">
      <w:start w:val="1"/>
      <w:numFmt w:val="bullet"/>
      <w:lvlText w:val="o"/>
      <w:lvlJc w:val="left"/>
      <w:pPr>
        <w:ind w:left="4701" w:hanging="360"/>
      </w:pPr>
      <w:rPr>
        <w:rFonts w:ascii="Courier New" w:hAnsi="Courier New" w:cs="Courier New" w:hint="default"/>
      </w:rPr>
    </w:lvl>
    <w:lvl w:ilvl="5">
      <w:start w:val="1"/>
      <w:numFmt w:val="bullet"/>
      <w:lvlText w:val=""/>
      <w:lvlJc w:val="left"/>
      <w:pPr>
        <w:ind w:left="5421" w:hanging="360"/>
      </w:pPr>
      <w:rPr>
        <w:rFonts w:ascii="Wingdings" w:hAnsi="Wingdings" w:cs="Wingdings" w:hint="default"/>
      </w:rPr>
    </w:lvl>
    <w:lvl w:ilvl="6">
      <w:start w:val="1"/>
      <w:numFmt w:val="bullet"/>
      <w:lvlText w:val=""/>
      <w:lvlJc w:val="left"/>
      <w:pPr>
        <w:ind w:left="6141" w:hanging="360"/>
      </w:pPr>
      <w:rPr>
        <w:rFonts w:ascii="Symbol" w:hAnsi="Symbol" w:cs="Symbol" w:hint="default"/>
      </w:rPr>
    </w:lvl>
    <w:lvl w:ilvl="7">
      <w:start w:val="1"/>
      <w:numFmt w:val="bullet"/>
      <w:lvlText w:val="o"/>
      <w:lvlJc w:val="left"/>
      <w:pPr>
        <w:ind w:left="6861" w:hanging="360"/>
      </w:pPr>
      <w:rPr>
        <w:rFonts w:ascii="Courier New" w:hAnsi="Courier New" w:cs="Courier New" w:hint="default"/>
      </w:rPr>
    </w:lvl>
    <w:lvl w:ilvl="8">
      <w:start w:val="1"/>
      <w:numFmt w:val="bullet"/>
      <w:lvlText w:val=""/>
      <w:lvlJc w:val="left"/>
      <w:pPr>
        <w:ind w:left="7581" w:hanging="360"/>
      </w:pPr>
      <w:rPr>
        <w:rFonts w:ascii="Wingdings" w:hAnsi="Wingdings" w:cs="Wingdings" w:hint="default"/>
      </w:rPr>
    </w:lvl>
  </w:abstractNum>
  <w:abstractNum w:abstractNumId="78" w15:restartNumberingAfterBreak="0">
    <w:nsid w:val="23616C25"/>
    <w:multiLevelType w:val="hybridMultilevel"/>
    <w:tmpl w:val="D11012A0"/>
    <w:lvl w:ilvl="0" w:tplc="F36C1280">
      <w:start w:val="1"/>
      <w:numFmt w:val="bullet"/>
      <w:pStyle w:val="20"/>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9" w15:restartNumberingAfterBreak="0">
    <w:nsid w:val="23FF35DE"/>
    <w:multiLevelType w:val="hybridMultilevel"/>
    <w:tmpl w:val="D2E4ECD8"/>
    <w:lvl w:ilvl="0" w:tplc="E07A4078">
      <w:start w:val="1"/>
      <w:numFmt w:val="bullet"/>
      <w:pStyle w:val="32"/>
      <w:lvlText w:val=""/>
      <w:lvlJc w:val="left"/>
      <w:pPr>
        <w:ind w:left="1344" w:hanging="360"/>
      </w:pPr>
      <w:rPr>
        <w:rFonts w:ascii="Wingdings" w:hAnsi="Wingdings"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abstractNum w:abstractNumId="80" w15:restartNumberingAfterBreak="0">
    <w:nsid w:val="24AA4FF9"/>
    <w:multiLevelType w:val="hybridMultilevel"/>
    <w:tmpl w:val="821E60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24E63BFB"/>
    <w:multiLevelType w:val="hybridMultilevel"/>
    <w:tmpl w:val="B2B8D974"/>
    <w:lvl w:ilvl="0" w:tplc="A25A033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15:restartNumberingAfterBreak="0">
    <w:nsid w:val="2558586C"/>
    <w:multiLevelType w:val="hybridMultilevel"/>
    <w:tmpl w:val="D5BC24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15:restartNumberingAfterBreak="0">
    <w:nsid w:val="26136407"/>
    <w:multiLevelType w:val="hybridMultilevel"/>
    <w:tmpl w:val="46464CFC"/>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84" w15:restartNumberingAfterBreak="0">
    <w:nsid w:val="269727E7"/>
    <w:multiLevelType w:val="hybridMultilevel"/>
    <w:tmpl w:val="05A871FE"/>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85" w15:restartNumberingAfterBreak="0">
    <w:nsid w:val="27465994"/>
    <w:multiLevelType w:val="hybridMultilevel"/>
    <w:tmpl w:val="9D52F8DE"/>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86" w15:restartNumberingAfterBreak="0">
    <w:nsid w:val="275F28AA"/>
    <w:multiLevelType w:val="multilevel"/>
    <w:tmpl w:val="59127AC6"/>
    <w:lvl w:ilvl="0">
      <w:start w:val="1"/>
      <w:numFmt w:val="bullet"/>
      <w:lvlText w:val=""/>
      <w:lvlJc w:val="left"/>
      <w:pPr>
        <w:ind w:left="1800" w:hanging="360"/>
      </w:pPr>
      <w:rPr>
        <w:rFonts w:ascii="Symbol" w:hAnsi="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cs="Wingdings" w:hint="default"/>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cs="Wingdings" w:hint="default"/>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cs="Wingdings" w:hint="default"/>
      </w:rPr>
    </w:lvl>
  </w:abstractNum>
  <w:abstractNum w:abstractNumId="87" w15:restartNumberingAfterBreak="0">
    <w:nsid w:val="27B61CBC"/>
    <w:multiLevelType w:val="hybridMultilevel"/>
    <w:tmpl w:val="25ACA71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8" w15:restartNumberingAfterBreak="0">
    <w:nsid w:val="27E95E2B"/>
    <w:multiLevelType w:val="hybridMultilevel"/>
    <w:tmpl w:val="6DB67F36"/>
    <w:lvl w:ilvl="0" w:tplc="A642DE3C">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9" w15:restartNumberingAfterBreak="0">
    <w:nsid w:val="29D17D96"/>
    <w:multiLevelType w:val="hybridMultilevel"/>
    <w:tmpl w:val="54E071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0" w15:restartNumberingAfterBreak="0">
    <w:nsid w:val="2BAB7C5C"/>
    <w:multiLevelType w:val="multilevel"/>
    <w:tmpl w:val="61D0C824"/>
    <w:lvl w:ilvl="0">
      <w:start w:val="1"/>
      <w:numFmt w:val="decimal"/>
      <w:suff w:val="space"/>
      <w:lvlText w:val="%1."/>
      <w:lvlJc w:val="left"/>
      <w:pPr>
        <w:ind w:left="360" w:hanging="360"/>
      </w:pPr>
      <w:rPr>
        <w:rFonts w:hint="default"/>
      </w:rPr>
    </w:lvl>
    <w:lvl w:ilvl="1">
      <w:start w:val="1"/>
      <w:numFmt w:val="decimal"/>
      <w:lvlText w:val="4.%2"/>
      <w:lvlJc w:val="left"/>
      <w:pPr>
        <w:ind w:left="792" w:hanging="432"/>
      </w:pPr>
      <w:rPr>
        <w:rFonts w:hint="default"/>
        <w:b w:val="0"/>
      </w:rPr>
    </w:lvl>
    <w:lvl w:ilvl="2">
      <w:start w:val="1"/>
      <w:numFmt w:val="decimal"/>
      <w:lvlText w:val="4.1.%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1" w15:restartNumberingAfterBreak="0">
    <w:nsid w:val="2C4E79B9"/>
    <w:multiLevelType w:val="hybridMultilevel"/>
    <w:tmpl w:val="EC0E6EC2"/>
    <w:lvl w:ilvl="0" w:tplc="04190001">
      <w:start w:val="1"/>
      <w:numFmt w:val="bullet"/>
      <w:lvlText w:val=""/>
      <w:lvlJc w:val="left"/>
      <w:pPr>
        <w:ind w:left="1429" w:hanging="360"/>
      </w:pPr>
      <w:rPr>
        <w:rFonts w:ascii="Symbol" w:hAnsi="Symbol" w:cs="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cs="Wingdings" w:hint="default"/>
      </w:rPr>
    </w:lvl>
    <w:lvl w:ilvl="3" w:tplc="04190001" w:tentative="1">
      <w:start w:val="1"/>
      <w:numFmt w:val="bullet"/>
      <w:lvlText w:val=""/>
      <w:lvlJc w:val="left"/>
      <w:pPr>
        <w:ind w:left="3589" w:hanging="360"/>
      </w:pPr>
      <w:rPr>
        <w:rFonts w:ascii="Symbol" w:hAnsi="Symbol" w:cs="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cs="Wingdings" w:hint="default"/>
      </w:rPr>
    </w:lvl>
    <w:lvl w:ilvl="6" w:tplc="04190001" w:tentative="1">
      <w:start w:val="1"/>
      <w:numFmt w:val="bullet"/>
      <w:lvlText w:val=""/>
      <w:lvlJc w:val="left"/>
      <w:pPr>
        <w:ind w:left="5749" w:hanging="360"/>
      </w:pPr>
      <w:rPr>
        <w:rFonts w:ascii="Symbol" w:hAnsi="Symbol" w:cs="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cs="Wingdings" w:hint="default"/>
      </w:rPr>
    </w:lvl>
  </w:abstractNum>
  <w:abstractNum w:abstractNumId="92" w15:restartNumberingAfterBreak="0">
    <w:nsid w:val="2D100A46"/>
    <w:multiLevelType w:val="hybridMultilevel"/>
    <w:tmpl w:val="A238AAE4"/>
    <w:lvl w:ilvl="0" w:tplc="F35A7FE4">
      <w:numFmt w:val="bullet"/>
      <w:lvlText w:val="•"/>
      <w:lvlJc w:val="left"/>
      <w:pPr>
        <w:ind w:left="1713" w:hanging="360"/>
      </w:pPr>
      <w:rPr>
        <w:rFonts w:ascii="Times New Roman" w:eastAsia="Calibri" w:hAnsi="Times New Roman" w:cs="Times New Roman" w:hint="default"/>
        <w:sz w:val="28"/>
      </w:rPr>
    </w:lvl>
    <w:lvl w:ilvl="1" w:tplc="04190003">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93" w15:restartNumberingAfterBreak="0">
    <w:nsid w:val="2F1D3259"/>
    <w:multiLevelType w:val="hybridMultilevel"/>
    <w:tmpl w:val="9E0475F6"/>
    <w:lvl w:ilvl="0" w:tplc="6CA2F4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15:restartNumberingAfterBreak="0">
    <w:nsid w:val="2F854665"/>
    <w:multiLevelType w:val="multilevel"/>
    <w:tmpl w:val="037626F4"/>
    <w:styleLink w:val="aa"/>
    <w:lvl w:ilvl="0">
      <w:start w:val="1"/>
      <w:numFmt w:val="decimal"/>
      <w:lvlText w:val="%1"/>
      <w:lvlJc w:val="left"/>
      <w:pPr>
        <w:tabs>
          <w:tab w:val="num" w:pos="964"/>
        </w:tabs>
        <w:ind w:left="0" w:firstLine="709"/>
      </w:pPr>
      <w:rPr>
        <w:rFonts w:hint="default"/>
        <w:b/>
      </w:rPr>
    </w:lvl>
    <w:lvl w:ilvl="1">
      <w:start w:val="1"/>
      <w:numFmt w:val="decimal"/>
      <w:lvlText w:val="%2)"/>
      <w:lvlJc w:val="left"/>
      <w:pPr>
        <w:tabs>
          <w:tab w:val="num" w:pos="2138"/>
        </w:tabs>
        <w:ind w:left="1418" w:firstLine="720"/>
      </w:pPr>
      <w:rPr>
        <w:rFonts w:hint="default"/>
      </w:rPr>
    </w:lvl>
    <w:lvl w:ilvl="2">
      <w:start w:val="1"/>
      <w:numFmt w:val="decimal"/>
      <w:lvlText w:val="%1.%2.%3."/>
      <w:lvlJc w:val="left"/>
      <w:pPr>
        <w:tabs>
          <w:tab w:val="num" w:pos="2604"/>
        </w:tabs>
        <w:ind w:left="1413" w:firstLine="709"/>
      </w:pPr>
      <w:rPr>
        <w:rFonts w:hint="default"/>
      </w:rPr>
    </w:lvl>
    <w:lvl w:ilvl="3">
      <w:start w:val="1"/>
      <w:numFmt w:val="decimal"/>
      <w:lvlText w:val="%1.%2.%3.%4."/>
      <w:lvlJc w:val="left"/>
      <w:pPr>
        <w:tabs>
          <w:tab w:val="num" w:pos="2972"/>
        </w:tabs>
        <w:ind w:left="1413" w:firstLine="709"/>
      </w:pPr>
      <w:rPr>
        <w:rFonts w:hint="default"/>
      </w:rPr>
    </w:lvl>
    <w:lvl w:ilvl="4">
      <w:start w:val="1"/>
      <w:numFmt w:val="decimal"/>
      <w:lvlText w:val="%1.%2.%3.%4.%5."/>
      <w:lvlJc w:val="left"/>
      <w:pPr>
        <w:tabs>
          <w:tab w:val="num" w:pos="3091"/>
        </w:tabs>
        <w:ind w:left="1413" w:firstLine="709"/>
      </w:pPr>
      <w:rPr>
        <w:rFonts w:hint="default"/>
      </w:rPr>
    </w:lvl>
    <w:lvl w:ilvl="5">
      <w:start w:val="1"/>
      <w:numFmt w:val="decimal"/>
      <w:lvlText w:val="%1.%2.%3.%4.%5.%6."/>
      <w:lvlJc w:val="left"/>
      <w:pPr>
        <w:tabs>
          <w:tab w:val="num" w:pos="3274"/>
        </w:tabs>
        <w:ind w:left="1413" w:firstLine="709"/>
      </w:pPr>
      <w:rPr>
        <w:rFonts w:hint="default"/>
      </w:rPr>
    </w:lvl>
    <w:lvl w:ilvl="6">
      <w:start w:val="1"/>
      <w:numFmt w:val="decimal"/>
      <w:lvlText w:val="%1.%2.%3.%4.%5.%6.%7."/>
      <w:lvlJc w:val="left"/>
      <w:pPr>
        <w:tabs>
          <w:tab w:val="num" w:pos="3418"/>
        </w:tabs>
        <w:ind w:left="1413" w:firstLine="709"/>
      </w:pPr>
      <w:rPr>
        <w:rFonts w:hint="default"/>
      </w:rPr>
    </w:lvl>
    <w:lvl w:ilvl="7">
      <w:start w:val="1"/>
      <w:numFmt w:val="decimal"/>
      <w:lvlText w:val="%1.%2.%3.%4.%5.%6.%7.%8"/>
      <w:lvlJc w:val="left"/>
      <w:pPr>
        <w:tabs>
          <w:tab w:val="num" w:pos="3562"/>
        </w:tabs>
        <w:ind w:left="3562" w:hanging="1440"/>
      </w:pPr>
      <w:rPr>
        <w:rFonts w:hint="default"/>
      </w:rPr>
    </w:lvl>
    <w:lvl w:ilvl="8">
      <w:start w:val="1"/>
      <w:numFmt w:val="decimal"/>
      <w:lvlText w:val="%1.%2.%3.%4.%5.%6.%7.%8.%9"/>
      <w:lvlJc w:val="left"/>
      <w:pPr>
        <w:tabs>
          <w:tab w:val="num" w:pos="3706"/>
        </w:tabs>
        <w:ind w:left="3706" w:hanging="1584"/>
      </w:pPr>
      <w:rPr>
        <w:rFonts w:hint="default"/>
      </w:rPr>
    </w:lvl>
  </w:abstractNum>
  <w:abstractNum w:abstractNumId="95" w15:restartNumberingAfterBreak="0">
    <w:nsid w:val="2F88316C"/>
    <w:multiLevelType w:val="multilevel"/>
    <w:tmpl w:val="68A063D2"/>
    <w:lvl w:ilvl="0">
      <w:start w:val="1"/>
      <w:numFmt w:val="bullet"/>
      <w:lvlText w:val=""/>
      <w:lvlJc w:val="left"/>
      <w:pPr>
        <w:ind w:left="1800" w:hanging="360"/>
      </w:pPr>
      <w:rPr>
        <w:rFonts w:ascii="Symbol" w:hAnsi="Symbol" w:cs="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cs="Wingdings" w:hint="default"/>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cs="Wingdings" w:hint="default"/>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cs="Wingdings" w:hint="default"/>
      </w:rPr>
    </w:lvl>
  </w:abstractNum>
  <w:abstractNum w:abstractNumId="96" w15:restartNumberingAfterBreak="0">
    <w:nsid w:val="302B0B58"/>
    <w:multiLevelType w:val="multilevel"/>
    <w:tmpl w:val="D9DC4F3C"/>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2.%3"/>
      <w:lvlJc w:val="left"/>
      <w:pPr>
        <w:ind w:left="1781" w:hanging="504"/>
      </w:pPr>
      <w:rPr>
        <w:rFonts w:hint="default"/>
        <w:b w:val="0"/>
      </w:rPr>
    </w:lvl>
    <w:lvl w:ilvl="3">
      <w:start w:val="1"/>
      <w:numFmt w:val="decimal"/>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7" w15:restartNumberingAfterBreak="0">
    <w:nsid w:val="30C361D6"/>
    <w:multiLevelType w:val="hybridMultilevel"/>
    <w:tmpl w:val="FA82D852"/>
    <w:lvl w:ilvl="0" w:tplc="FFFFFFFF">
      <w:start w:val="1"/>
      <w:numFmt w:val="bullet"/>
      <w:pStyle w:val="-3"/>
      <w:lvlText w:val=""/>
      <w:lvlJc w:val="left"/>
      <w:pPr>
        <w:ind w:left="1429" w:hanging="360"/>
      </w:pPr>
      <w:rPr>
        <w:rFonts w:ascii="Symbol" w:hAnsi="Symbol" w:hint="default"/>
      </w:rPr>
    </w:lvl>
    <w:lvl w:ilvl="1" w:tplc="FFFFFFFF">
      <w:start w:val="1"/>
      <w:numFmt w:val="bullet"/>
      <w:lvlText w:val="o"/>
      <w:lvlJc w:val="left"/>
      <w:pPr>
        <w:ind w:left="2149" w:hanging="360"/>
      </w:pPr>
      <w:rPr>
        <w:rFonts w:ascii="Courier New" w:hAnsi="Courier New" w:cs="Courier New" w:hint="default"/>
      </w:rPr>
    </w:lvl>
    <w:lvl w:ilvl="2" w:tplc="FFFFFFFF">
      <w:start w:val="1"/>
      <w:numFmt w:val="bullet"/>
      <w:lvlText w:val=""/>
      <w:lvlJc w:val="left"/>
      <w:pPr>
        <w:ind w:left="2869" w:hanging="360"/>
      </w:pPr>
      <w:rPr>
        <w:rFonts w:ascii="Wingdings" w:hAnsi="Wingdings" w:hint="default"/>
      </w:rPr>
    </w:lvl>
    <w:lvl w:ilvl="3" w:tplc="FFFFFFFF">
      <w:start w:val="1"/>
      <w:numFmt w:val="bullet"/>
      <w:lvlText w:val=""/>
      <w:lvlJc w:val="left"/>
      <w:pPr>
        <w:ind w:left="3589" w:hanging="360"/>
      </w:pPr>
      <w:rPr>
        <w:rFonts w:ascii="Symbol" w:hAnsi="Symbol" w:hint="default"/>
      </w:rPr>
    </w:lvl>
    <w:lvl w:ilvl="4" w:tplc="FFFFFFFF">
      <w:start w:val="1"/>
      <w:numFmt w:val="bullet"/>
      <w:lvlText w:val="o"/>
      <w:lvlJc w:val="left"/>
      <w:pPr>
        <w:ind w:left="4309" w:hanging="360"/>
      </w:pPr>
      <w:rPr>
        <w:rFonts w:ascii="Courier New" w:hAnsi="Courier New" w:cs="Courier New" w:hint="default"/>
      </w:rPr>
    </w:lvl>
    <w:lvl w:ilvl="5" w:tplc="FFFFFFFF">
      <w:start w:val="1"/>
      <w:numFmt w:val="bullet"/>
      <w:lvlText w:val=""/>
      <w:lvlJc w:val="left"/>
      <w:pPr>
        <w:ind w:left="5029" w:hanging="360"/>
      </w:pPr>
      <w:rPr>
        <w:rFonts w:ascii="Wingdings" w:hAnsi="Wingdings" w:hint="default"/>
      </w:rPr>
    </w:lvl>
    <w:lvl w:ilvl="6" w:tplc="FFFFFFFF">
      <w:start w:val="1"/>
      <w:numFmt w:val="bullet"/>
      <w:lvlText w:val=""/>
      <w:lvlJc w:val="left"/>
      <w:pPr>
        <w:ind w:left="5749" w:hanging="360"/>
      </w:pPr>
      <w:rPr>
        <w:rFonts w:ascii="Symbol" w:hAnsi="Symbol" w:hint="default"/>
      </w:rPr>
    </w:lvl>
    <w:lvl w:ilvl="7" w:tplc="FFFFFFFF">
      <w:start w:val="1"/>
      <w:numFmt w:val="bullet"/>
      <w:lvlText w:val="o"/>
      <w:lvlJc w:val="left"/>
      <w:pPr>
        <w:ind w:left="6469" w:hanging="360"/>
      </w:pPr>
      <w:rPr>
        <w:rFonts w:ascii="Courier New" w:hAnsi="Courier New" w:cs="Courier New" w:hint="default"/>
      </w:rPr>
    </w:lvl>
    <w:lvl w:ilvl="8" w:tplc="FFFFFFFF">
      <w:start w:val="1"/>
      <w:numFmt w:val="bullet"/>
      <w:lvlText w:val=""/>
      <w:lvlJc w:val="left"/>
      <w:pPr>
        <w:ind w:left="7189" w:hanging="360"/>
      </w:pPr>
      <w:rPr>
        <w:rFonts w:ascii="Wingdings" w:hAnsi="Wingdings" w:hint="default"/>
      </w:rPr>
    </w:lvl>
  </w:abstractNum>
  <w:abstractNum w:abstractNumId="98" w15:restartNumberingAfterBreak="0">
    <w:nsid w:val="31960458"/>
    <w:multiLevelType w:val="hybridMultilevel"/>
    <w:tmpl w:val="9CE21702"/>
    <w:lvl w:ilvl="0" w:tplc="8D38391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9" w15:restartNumberingAfterBreak="0">
    <w:nsid w:val="319E2D3D"/>
    <w:multiLevelType w:val="hybridMultilevel"/>
    <w:tmpl w:val="609467C6"/>
    <w:lvl w:ilvl="0" w:tplc="53AC7930">
      <w:start w:val="1"/>
      <w:numFmt w:val="decimal"/>
      <w:pStyle w:val="ab"/>
      <w:lvlText w:val="%1."/>
      <w:lvlJc w:val="left"/>
      <w:pPr>
        <w:ind w:left="1429" w:hanging="360"/>
      </w:pPr>
      <w:rPr>
        <w:rFonts w:cs="Times New Roman"/>
      </w:rPr>
    </w:lvl>
    <w:lvl w:ilvl="1" w:tplc="83F0FD80" w:tentative="1">
      <w:start w:val="1"/>
      <w:numFmt w:val="lowerLetter"/>
      <w:lvlText w:val="%2."/>
      <w:lvlJc w:val="left"/>
      <w:pPr>
        <w:ind w:left="2149" w:hanging="360"/>
      </w:pPr>
      <w:rPr>
        <w:rFonts w:cs="Times New Roman"/>
      </w:rPr>
    </w:lvl>
    <w:lvl w:ilvl="2" w:tplc="C12AEEDE" w:tentative="1">
      <w:start w:val="1"/>
      <w:numFmt w:val="lowerRoman"/>
      <w:lvlText w:val="%3."/>
      <w:lvlJc w:val="right"/>
      <w:pPr>
        <w:ind w:left="2869" w:hanging="180"/>
      </w:pPr>
      <w:rPr>
        <w:rFonts w:cs="Times New Roman"/>
      </w:rPr>
    </w:lvl>
    <w:lvl w:ilvl="3" w:tplc="3DD2FD8A" w:tentative="1">
      <w:start w:val="1"/>
      <w:numFmt w:val="decimal"/>
      <w:lvlText w:val="%4."/>
      <w:lvlJc w:val="left"/>
      <w:pPr>
        <w:ind w:left="3589" w:hanging="360"/>
      </w:pPr>
      <w:rPr>
        <w:rFonts w:cs="Times New Roman"/>
      </w:rPr>
    </w:lvl>
    <w:lvl w:ilvl="4" w:tplc="3B6E4F00" w:tentative="1">
      <w:start w:val="1"/>
      <w:numFmt w:val="lowerLetter"/>
      <w:lvlText w:val="%5."/>
      <w:lvlJc w:val="left"/>
      <w:pPr>
        <w:ind w:left="4309" w:hanging="360"/>
      </w:pPr>
      <w:rPr>
        <w:rFonts w:cs="Times New Roman"/>
      </w:rPr>
    </w:lvl>
    <w:lvl w:ilvl="5" w:tplc="129C6030" w:tentative="1">
      <w:start w:val="1"/>
      <w:numFmt w:val="lowerRoman"/>
      <w:lvlText w:val="%6."/>
      <w:lvlJc w:val="right"/>
      <w:pPr>
        <w:ind w:left="5029" w:hanging="180"/>
      </w:pPr>
      <w:rPr>
        <w:rFonts w:cs="Times New Roman"/>
      </w:rPr>
    </w:lvl>
    <w:lvl w:ilvl="6" w:tplc="756C53C8" w:tentative="1">
      <w:start w:val="1"/>
      <w:numFmt w:val="decimal"/>
      <w:lvlText w:val="%7."/>
      <w:lvlJc w:val="left"/>
      <w:pPr>
        <w:ind w:left="5749" w:hanging="360"/>
      </w:pPr>
      <w:rPr>
        <w:rFonts w:cs="Times New Roman"/>
      </w:rPr>
    </w:lvl>
    <w:lvl w:ilvl="7" w:tplc="8FB23CA6" w:tentative="1">
      <w:start w:val="1"/>
      <w:numFmt w:val="lowerLetter"/>
      <w:lvlText w:val="%8."/>
      <w:lvlJc w:val="left"/>
      <w:pPr>
        <w:ind w:left="6469" w:hanging="360"/>
      </w:pPr>
      <w:rPr>
        <w:rFonts w:cs="Times New Roman"/>
      </w:rPr>
    </w:lvl>
    <w:lvl w:ilvl="8" w:tplc="0454647A" w:tentative="1">
      <w:start w:val="1"/>
      <w:numFmt w:val="lowerRoman"/>
      <w:lvlText w:val="%9."/>
      <w:lvlJc w:val="right"/>
      <w:pPr>
        <w:ind w:left="7189" w:hanging="180"/>
      </w:pPr>
      <w:rPr>
        <w:rFonts w:cs="Times New Roman"/>
      </w:rPr>
    </w:lvl>
  </w:abstractNum>
  <w:abstractNum w:abstractNumId="100" w15:restartNumberingAfterBreak="0">
    <w:nsid w:val="31E255D5"/>
    <w:multiLevelType w:val="hybridMultilevel"/>
    <w:tmpl w:val="160AEC9A"/>
    <w:lvl w:ilvl="0" w:tplc="9F24906C">
      <w:start w:val="1"/>
      <w:numFmt w:val="decimal"/>
      <w:pStyle w:val="310"/>
      <w:lvlText w:val="%1."/>
      <w:lvlJc w:val="left"/>
      <w:pPr>
        <w:tabs>
          <w:tab w:val="num" w:pos="1571"/>
        </w:tabs>
        <w:ind w:left="1571" w:hanging="360"/>
      </w:pPr>
    </w:lvl>
    <w:lvl w:ilvl="1" w:tplc="04190003">
      <w:start w:val="1"/>
      <w:numFmt w:val="lowerLetter"/>
      <w:lvlText w:val="%2."/>
      <w:lvlJc w:val="left"/>
      <w:pPr>
        <w:tabs>
          <w:tab w:val="num" w:pos="1440"/>
        </w:tabs>
        <w:ind w:left="1440" w:hanging="360"/>
      </w:pPr>
    </w:lvl>
    <w:lvl w:ilvl="2" w:tplc="04190005">
      <w:start w:val="1"/>
      <w:numFmt w:val="lowerRoman"/>
      <w:lvlText w:val="%3."/>
      <w:lvlJc w:val="right"/>
      <w:pPr>
        <w:tabs>
          <w:tab w:val="num" w:pos="2160"/>
        </w:tabs>
        <w:ind w:left="2160" w:hanging="180"/>
      </w:pPr>
    </w:lvl>
    <w:lvl w:ilvl="3" w:tplc="04190001">
      <w:start w:val="1"/>
      <w:numFmt w:val="decimal"/>
      <w:lvlText w:val="%4."/>
      <w:lvlJc w:val="left"/>
      <w:pPr>
        <w:tabs>
          <w:tab w:val="num" w:pos="2880"/>
        </w:tabs>
        <w:ind w:left="2880" w:hanging="360"/>
      </w:pPr>
    </w:lvl>
    <w:lvl w:ilvl="4" w:tplc="04190003">
      <w:start w:val="1"/>
      <w:numFmt w:val="lowerLetter"/>
      <w:lvlText w:val="%5."/>
      <w:lvlJc w:val="left"/>
      <w:pPr>
        <w:tabs>
          <w:tab w:val="num" w:pos="3600"/>
        </w:tabs>
        <w:ind w:left="3600" w:hanging="360"/>
      </w:pPr>
    </w:lvl>
    <w:lvl w:ilvl="5" w:tplc="04190005">
      <w:start w:val="1"/>
      <w:numFmt w:val="lowerRoman"/>
      <w:lvlText w:val="%6."/>
      <w:lvlJc w:val="right"/>
      <w:pPr>
        <w:tabs>
          <w:tab w:val="num" w:pos="4320"/>
        </w:tabs>
        <w:ind w:left="4320" w:hanging="180"/>
      </w:pPr>
    </w:lvl>
    <w:lvl w:ilvl="6" w:tplc="04190001">
      <w:start w:val="1"/>
      <w:numFmt w:val="decimal"/>
      <w:lvlText w:val="%7."/>
      <w:lvlJc w:val="left"/>
      <w:pPr>
        <w:tabs>
          <w:tab w:val="num" w:pos="5040"/>
        </w:tabs>
        <w:ind w:left="5040" w:hanging="360"/>
      </w:pPr>
    </w:lvl>
    <w:lvl w:ilvl="7" w:tplc="04190003">
      <w:start w:val="1"/>
      <w:numFmt w:val="lowerLetter"/>
      <w:lvlText w:val="%8."/>
      <w:lvlJc w:val="left"/>
      <w:pPr>
        <w:tabs>
          <w:tab w:val="num" w:pos="5760"/>
        </w:tabs>
        <w:ind w:left="5760" w:hanging="360"/>
      </w:pPr>
    </w:lvl>
    <w:lvl w:ilvl="8" w:tplc="04190005">
      <w:start w:val="1"/>
      <w:numFmt w:val="lowerRoman"/>
      <w:lvlText w:val="%9."/>
      <w:lvlJc w:val="right"/>
      <w:pPr>
        <w:tabs>
          <w:tab w:val="num" w:pos="6480"/>
        </w:tabs>
        <w:ind w:left="6480" w:hanging="180"/>
      </w:pPr>
    </w:lvl>
  </w:abstractNum>
  <w:abstractNum w:abstractNumId="101" w15:restartNumberingAfterBreak="0">
    <w:nsid w:val="327031E4"/>
    <w:multiLevelType w:val="hybridMultilevel"/>
    <w:tmpl w:val="9B12AB50"/>
    <w:lvl w:ilvl="0" w:tplc="B7E2EE2A">
      <w:start w:val="1"/>
      <w:numFmt w:val="bullet"/>
      <w:lvlText w:val=""/>
      <w:lvlJc w:val="left"/>
      <w:pPr>
        <w:ind w:left="928" w:hanging="360"/>
      </w:pPr>
      <w:rPr>
        <w:rFonts w:ascii="Symbol" w:hAnsi="Symbol" w:hint="default"/>
      </w:rPr>
    </w:lvl>
    <w:lvl w:ilvl="1" w:tplc="04190003" w:tentative="1">
      <w:start w:val="1"/>
      <w:numFmt w:val="bullet"/>
      <w:lvlText w:val="o"/>
      <w:lvlJc w:val="left"/>
      <w:pPr>
        <w:ind w:left="1535" w:hanging="360"/>
      </w:pPr>
      <w:rPr>
        <w:rFonts w:ascii="Courier New" w:hAnsi="Courier New" w:cs="Courier New" w:hint="default"/>
      </w:rPr>
    </w:lvl>
    <w:lvl w:ilvl="2" w:tplc="04190005" w:tentative="1">
      <w:start w:val="1"/>
      <w:numFmt w:val="bullet"/>
      <w:lvlText w:val=""/>
      <w:lvlJc w:val="left"/>
      <w:pPr>
        <w:ind w:left="2255" w:hanging="360"/>
      </w:pPr>
      <w:rPr>
        <w:rFonts w:ascii="Wingdings" w:hAnsi="Wingdings" w:hint="default"/>
      </w:rPr>
    </w:lvl>
    <w:lvl w:ilvl="3" w:tplc="04190001" w:tentative="1">
      <w:start w:val="1"/>
      <w:numFmt w:val="bullet"/>
      <w:lvlText w:val=""/>
      <w:lvlJc w:val="left"/>
      <w:pPr>
        <w:ind w:left="2975" w:hanging="360"/>
      </w:pPr>
      <w:rPr>
        <w:rFonts w:ascii="Symbol" w:hAnsi="Symbol" w:hint="default"/>
      </w:rPr>
    </w:lvl>
    <w:lvl w:ilvl="4" w:tplc="04190003" w:tentative="1">
      <w:start w:val="1"/>
      <w:numFmt w:val="bullet"/>
      <w:lvlText w:val="o"/>
      <w:lvlJc w:val="left"/>
      <w:pPr>
        <w:ind w:left="3695" w:hanging="360"/>
      </w:pPr>
      <w:rPr>
        <w:rFonts w:ascii="Courier New" w:hAnsi="Courier New" w:cs="Courier New" w:hint="default"/>
      </w:rPr>
    </w:lvl>
    <w:lvl w:ilvl="5" w:tplc="04190005" w:tentative="1">
      <w:start w:val="1"/>
      <w:numFmt w:val="bullet"/>
      <w:lvlText w:val=""/>
      <w:lvlJc w:val="left"/>
      <w:pPr>
        <w:ind w:left="4415" w:hanging="360"/>
      </w:pPr>
      <w:rPr>
        <w:rFonts w:ascii="Wingdings" w:hAnsi="Wingdings" w:hint="default"/>
      </w:rPr>
    </w:lvl>
    <w:lvl w:ilvl="6" w:tplc="04190001" w:tentative="1">
      <w:start w:val="1"/>
      <w:numFmt w:val="bullet"/>
      <w:lvlText w:val=""/>
      <w:lvlJc w:val="left"/>
      <w:pPr>
        <w:ind w:left="5135" w:hanging="360"/>
      </w:pPr>
      <w:rPr>
        <w:rFonts w:ascii="Symbol" w:hAnsi="Symbol" w:hint="default"/>
      </w:rPr>
    </w:lvl>
    <w:lvl w:ilvl="7" w:tplc="04190003" w:tentative="1">
      <w:start w:val="1"/>
      <w:numFmt w:val="bullet"/>
      <w:lvlText w:val="o"/>
      <w:lvlJc w:val="left"/>
      <w:pPr>
        <w:ind w:left="5855" w:hanging="360"/>
      </w:pPr>
      <w:rPr>
        <w:rFonts w:ascii="Courier New" w:hAnsi="Courier New" w:cs="Courier New" w:hint="default"/>
      </w:rPr>
    </w:lvl>
    <w:lvl w:ilvl="8" w:tplc="04190005" w:tentative="1">
      <w:start w:val="1"/>
      <w:numFmt w:val="bullet"/>
      <w:lvlText w:val=""/>
      <w:lvlJc w:val="left"/>
      <w:pPr>
        <w:ind w:left="6575" w:hanging="360"/>
      </w:pPr>
      <w:rPr>
        <w:rFonts w:ascii="Wingdings" w:hAnsi="Wingdings" w:hint="default"/>
      </w:rPr>
    </w:lvl>
  </w:abstractNum>
  <w:abstractNum w:abstractNumId="102" w15:restartNumberingAfterBreak="0">
    <w:nsid w:val="341542E3"/>
    <w:multiLevelType w:val="multilevel"/>
    <w:tmpl w:val="650AC8F8"/>
    <w:styleLink w:val="ac"/>
    <w:lvl w:ilvl="0">
      <w:start w:val="1"/>
      <w:numFmt w:val="decimal"/>
      <w:pStyle w:val="ad"/>
      <w:suff w:val="space"/>
      <w:lvlText w:val="Рисунок %1"/>
      <w:lvlJc w:val="left"/>
      <w:pPr>
        <w:ind w:left="0" w:firstLine="0"/>
      </w:pPr>
      <w:rPr>
        <w:rFonts w:hint="default"/>
        <w:b/>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03" w15:restartNumberingAfterBreak="0">
    <w:nsid w:val="34FD1305"/>
    <w:multiLevelType w:val="hybridMultilevel"/>
    <w:tmpl w:val="C6C63E5C"/>
    <w:lvl w:ilvl="0" w:tplc="A642DE3C">
      <w:start w:val="1"/>
      <w:numFmt w:val="bullet"/>
      <w:lvlText w:val=""/>
      <w:lvlJc w:val="left"/>
      <w:pPr>
        <w:ind w:left="1070" w:hanging="360"/>
      </w:pPr>
      <w:rPr>
        <w:rFonts w:ascii="Symbol" w:hAnsi="Symbol" w:hint="default"/>
      </w:rPr>
    </w:lvl>
    <w:lvl w:ilvl="1" w:tplc="851C159A">
      <w:start w:val="1"/>
      <w:numFmt w:val="bullet"/>
      <w:lvlText w:val="o"/>
      <w:lvlJc w:val="left"/>
      <w:pPr>
        <w:tabs>
          <w:tab w:val="num" w:pos="1440"/>
        </w:tabs>
        <w:ind w:left="1440" w:hanging="360"/>
      </w:pPr>
      <w:rPr>
        <w:rFonts w:ascii="Courier New" w:hAnsi="Courier New" w:cs="Courier New" w:hint="default"/>
      </w:rPr>
    </w:lvl>
    <w:lvl w:ilvl="2" w:tplc="170EC1FA" w:tentative="1">
      <w:start w:val="1"/>
      <w:numFmt w:val="bullet"/>
      <w:lvlText w:val=""/>
      <w:lvlJc w:val="left"/>
      <w:pPr>
        <w:tabs>
          <w:tab w:val="num" w:pos="2160"/>
        </w:tabs>
        <w:ind w:left="2160" w:hanging="360"/>
      </w:pPr>
      <w:rPr>
        <w:rFonts w:ascii="Wingdings" w:hAnsi="Wingdings" w:hint="default"/>
      </w:rPr>
    </w:lvl>
    <w:lvl w:ilvl="3" w:tplc="4A1EAFCC" w:tentative="1">
      <w:start w:val="1"/>
      <w:numFmt w:val="bullet"/>
      <w:lvlText w:val=""/>
      <w:lvlJc w:val="left"/>
      <w:pPr>
        <w:tabs>
          <w:tab w:val="num" w:pos="2880"/>
        </w:tabs>
        <w:ind w:left="2880" w:hanging="360"/>
      </w:pPr>
      <w:rPr>
        <w:rFonts w:ascii="Symbol" w:hAnsi="Symbol" w:hint="default"/>
      </w:rPr>
    </w:lvl>
    <w:lvl w:ilvl="4" w:tplc="AD82F9BE" w:tentative="1">
      <w:start w:val="1"/>
      <w:numFmt w:val="bullet"/>
      <w:lvlText w:val="o"/>
      <w:lvlJc w:val="left"/>
      <w:pPr>
        <w:tabs>
          <w:tab w:val="num" w:pos="3600"/>
        </w:tabs>
        <w:ind w:left="3600" w:hanging="360"/>
      </w:pPr>
      <w:rPr>
        <w:rFonts w:ascii="Courier New" w:hAnsi="Courier New" w:cs="Courier New" w:hint="default"/>
      </w:rPr>
    </w:lvl>
    <w:lvl w:ilvl="5" w:tplc="78444F6A" w:tentative="1">
      <w:start w:val="1"/>
      <w:numFmt w:val="bullet"/>
      <w:lvlText w:val=""/>
      <w:lvlJc w:val="left"/>
      <w:pPr>
        <w:tabs>
          <w:tab w:val="num" w:pos="4320"/>
        </w:tabs>
        <w:ind w:left="4320" w:hanging="360"/>
      </w:pPr>
      <w:rPr>
        <w:rFonts w:ascii="Wingdings" w:hAnsi="Wingdings" w:hint="default"/>
      </w:rPr>
    </w:lvl>
    <w:lvl w:ilvl="6" w:tplc="280C9ADA" w:tentative="1">
      <w:start w:val="1"/>
      <w:numFmt w:val="bullet"/>
      <w:lvlText w:val=""/>
      <w:lvlJc w:val="left"/>
      <w:pPr>
        <w:tabs>
          <w:tab w:val="num" w:pos="5040"/>
        </w:tabs>
        <w:ind w:left="5040" w:hanging="360"/>
      </w:pPr>
      <w:rPr>
        <w:rFonts w:ascii="Symbol" w:hAnsi="Symbol" w:hint="default"/>
      </w:rPr>
    </w:lvl>
    <w:lvl w:ilvl="7" w:tplc="3E20A064" w:tentative="1">
      <w:start w:val="1"/>
      <w:numFmt w:val="bullet"/>
      <w:lvlText w:val="o"/>
      <w:lvlJc w:val="left"/>
      <w:pPr>
        <w:tabs>
          <w:tab w:val="num" w:pos="5760"/>
        </w:tabs>
        <w:ind w:left="5760" w:hanging="360"/>
      </w:pPr>
      <w:rPr>
        <w:rFonts w:ascii="Courier New" w:hAnsi="Courier New" w:cs="Courier New" w:hint="default"/>
      </w:rPr>
    </w:lvl>
    <w:lvl w:ilvl="8" w:tplc="860E6F0C" w:tentative="1">
      <w:start w:val="1"/>
      <w:numFmt w:val="bullet"/>
      <w:lvlText w:val=""/>
      <w:lvlJc w:val="left"/>
      <w:pPr>
        <w:tabs>
          <w:tab w:val="num" w:pos="6480"/>
        </w:tabs>
        <w:ind w:left="6480" w:hanging="360"/>
      </w:pPr>
      <w:rPr>
        <w:rFonts w:ascii="Wingdings" w:hAnsi="Wingdings" w:hint="default"/>
      </w:rPr>
    </w:lvl>
  </w:abstractNum>
  <w:abstractNum w:abstractNumId="104" w15:restartNumberingAfterBreak="0">
    <w:nsid w:val="36924D1A"/>
    <w:multiLevelType w:val="hybridMultilevel"/>
    <w:tmpl w:val="48068B6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5" w15:restartNumberingAfterBreak="0">
    <w:nsid w:val="37EF1C8E"/>
    <w:multiLevelType w:val="hybridMultilevel"/>
    <w:tmpl w:val="768C637E"/>
    <w:lvl w:ilvl="0" w:tplc="A642DE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6" w15:restartNumberingAfterBreak="0">
    <w:nsid w:val="382358BF"/>
    <w:multiLevelType w:val="multilevel"/>
    <w:tmpl w:val="55FC2D3E"/>
    <w:lvl w:ilvl="0">
      <w:start w:val="1"/>
      <w:numFmt w:val="bullet"/>
      <w:lvlText w:val=""/>
      <w:lvlJc w:val="left"/>
      <w:pPr>
        <w:tabs>
          <w:tab w:val="num" w:pos="720"/>
        </w:tabs>
        <w:ind w:left="567" w:hanging="207"/>
      </w:pPr>
      <w:rPr>
        <w:rFonts w:ascii="Symbol" w:hAnsi="Symbol" w:hint="default"/>
        <w:sz w:val="20"/>
      </w:rPr>
    </w:lvl>
    <w:lvl w:ilvl="1">
      <w:numFmt w:val="bullet"/>
      <w:lvlText w:val="•"/>
      <w:lvlJc w:val="left"/>
      <w:pPr>
        <w:tabs>
          <w:tab w:val="num" w:pos="1440"/>
        </w:tabs>
        <w:ind w:left="1440" w:hanging="360"/>
      </w:pPr>
      <w:rPr>
        <w:rFonts w:ascii="Times New Roman" w:eastAsia="Calibri" w:hAnsi="Times New Roman" w:cs="Times New Roman" w:hint="default"/>
        <w:sz w:val="20"/>
      </w:rPr>
    </w:lvl>
    <w:lvl w:ilvl="2">
      <w:start w:val="50"/>
      <w:numFmt w:val="decimal"/>
      <w:lvlText w:val="%3."/>
      <w:lvlJc w:val="left"/>
      <w:pPr>
        <w:ind w:left="2160" w:hanging="360"/>
      </w:pPr>
      <w:rPr>
        <w:rFonts w:hint="default"/>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391E617C"/>
    <w:multiLevelType w:val="hybridMultilevel"/>
    <w:tmpl w:val="1E2003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15:restartNumberingAfterBreak="0">
    <w:nsid w:val="3A312A3B"/>
    <w:multiLevelType w:val="hybridMultilevel"/>
    <w:tmpl w:val="B7F6F12C"/>
    <w:lvl w:ilvl="0" w:tplc="A642DE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9" w15:restartNumberingAfterBreak="0">
    <w:nsid w:val="3A5E54F7"/>
    <w:multiLevelType w:val="hybridMultilevel"/>
    <w:tmpl w:val="A1C48274"/>
    <w:lvl w:ilvl="0" w:tplc="F35A7FE4">
      <w:numFmt w:val="bullet"/>
      <w:lvlText w:val="•"/>
      <w:lvlJc w:val="left"/>
      <w:pPr>
        <w:ind w:left="1144" w:hanging="435"/>
      </w:pPr>
      <w:rPr>
        <w:rFonts w:ascii="Times New Roman" w:eastAsia="Calibri" w:hAnsi="Times New Roman" w:cs="Times New Roman" w:hint="default"/>
        <w:b/>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0" w15:restartNumberingAfterBreak="0">
    <w:nsid w:val="3AC73533"/>
    <w:multiLevelType w:val="hybridMultilevel"/>
    <w:tmpl w:val="3AC038D8"/>
    <w:lvl w:ilvl="0" w:tplc="1E1092F6">
      <w:start w:val="1"/>
      <w:numFmt w:val="decimal"/>
      <w:suff w:val="space"/>
      <w:lvlText w:val="%1."/>
      <w:lvlJc w:val="left"/>
      <w:pPr>
        <w:ind w:left="1003" w:hanging="435"/>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1" w15:restartNumberingAfterBreak="0">
    <w:nsid w:val="3BD3449F"/>
    <w:multiLevelType w:val="hybridMultilevel"/>
    <w:tmpl w:val="F274CE10"/>
    <w:lvl w:ilvl="0" w:tplc="D8281848">
      <w:start w:val="1"/>
      <w:numFmt w:val="bullet"/>
      <w:pStyle w:val="21"/>
      <w:lvlText w:val=""/>
      <w:lvlJc w:val="left"/>
      <w:pPr>
        <w:ind w:left="720" w:hanging="360"/>
      </w:pPr>
      <w:rPr>
        <w:rFonts w:ascii="Symbol" w:hAnsi="Symbol"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3C10600C"/>
    <w:multiLevelType w:val="hybridMultilevel"/>
    <w:tmpl w:val="E6D4E0F4"/>
    <w:lvl w:ilvl="0" w:tplc="E6BA0A88">
      <w:start w:val="1"/>
      <w:numFmt w:val="bullet"/>
      <w:suff w:val="space"/>
      <w:lvlText w:val=""/>
      <w:lvlJc w:val="left"/>
      <w:pPr>
        <w:ind w:left="1069" w:hanging="360"/>
      </w:pPr>
      <w:rPr>
        <w:rFonts w:ascii="Symbol" w:hAnsi="Symbol"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3" w15:restartNumberingAfterBreak="0">
    <w:nsid w:val="3C327CAD"/>
    <w:multiLevelType w:val="hybridMultilevel"/>
    <w:tmpl w:val="CDE2FB28"/>
    <w:lvl w:ilvl="0" w:tplc="BC1651A6">
      <w:start w:val="1"/>
      <w:numFmt w:val="bullet"/>
      <w:pStyle w:val="ae"/>
      <w:lvlText w:val=""/>
      <w:lvlJc w:val="left"/>
      <w:pPr>
        <w:ind w:left="1789" w:hanging="360"/>
      </w:pPr>
      <w:rPr>
        <w:rFonts w:ascii="Symbol" w:hAnsi="Symbol" w:hint="default"/>
      </w:rPr>
    </w:lvl>
    <w:lvl w:ilvl="1" w:tplc="9BC8B866" w:tentative="1">
      <w:start w:val="1"/>
      <w:numFmt w:val="bullet"/>
      <w:lvlText w:val="o"/>
      <w:lvlJc w:val="left"/>
      <w:pPr>
        <w:ind w:left="2509" w:hanging="360"/>
      </w:pPr>
      <w:rPr>
        <w:rFonts w:ascii="Courier New" w:hAnsi="Courier New" w:cs="Courier New" w:hint="default"/>
      </w:rPr>
    </w:lvl>
    <w:lvl w:ilvl="2" w:tplc="9CEEF3EC" w:tentative="1">
      <w:start w:val="1"/>
      <w:numFmt w:val="bullet"/>
      <w:lvlText w:val=""/>
      <w:lvlJc w:val="left"/>
      <w:pPr>
        <w:ind w:left="3229" w:hanging="360"/>
      </w:pPr>
      <w:rPr>
        <w:rFonts w:ascii="Wingdings" w:hAnsi="Wingdings" w:hint="default"/>
      </w:rPr>
    </w:lvl>
    <w:lvl w:ilvl="3" w:tplc="34DC622A" w:tentative="1">
      <w:start w:val="1"/>
      <w:numFmt w:val="bullet"/>
      <w:lvlText w:val=""/>
      <w:lvlJc w:val="left"/>
      <w:pPr>
        <w:ind w:left="3949" w:hanging="360"/>
      </w:pPr>
      <w:rPr>
        <w:rFonts w:ascii="Symbol" w:hAnsi="Symbol" w:hint="default"/>
      </w:rPr>
    </w:lvl>
    <w:lvl w:ilvl="4" w:tplc="4E78E3FC" w:tentative="1">
      <w:start w:val="1"/>
      <w:numFmt w:val="bullet"/>
      <w:lvlText w:val="o"/>
      <w:lvlJc w:val="left"/>
      <w:pPr>
        <w:ind w:left="4669" w:hanging="360"/>
      </w:pPr>
      <w:rPr>
        <w:rFonts w:ascii="Courier New" w:hAnsi="Courier New" w:cs="Courier New" w:hint="default"/>
      </w:rPr>
    </w:lvl>
    <w:lvl w:ilvl="5" w:tplc="F31628AC" w:tentative="1">
      <w:start w:val="1"/>
      <w:numFmt w:val="bullet"/>
      <w:lvlText w:val=""/>
      <w:lvlJc w:val="left"/>
      <w:pPr>
        <w:ind w:left="5389" w:hanging="360"/>
      </w:pPr>
      <w:rPr>
        <w:rFonts w:ascii="Wingdings" w:hAnsi="Wingdings" w:hint="default"/>
      </w:rPr>
    </w:lvl>
    <w:lvl w:ilvl="6" w:tplc="B4245C84" w:tentative="1">
      <w:start w:val="1"/>
      <w:numFmt w:val="bullet"/>
      <w:lvlText w:val=""/>
      <w:lvlJc w:val="left"/>
      <w:pPr>
        <w:ind w:left="6109" w:hanging="360"/>
      </w:pPr>
      <w:rPr>
        <w:rFonts w:ascii="Symbol" w:hAnsi="Symbol" w:hint="default"/>
      </w:rPr>
    </w:lvl>
    <w:lvl w:ilvl="7" w:tplc="872E7B78" w:tentative="1">
      <w:start w:val="1"/>
      <w:numFmt w:val="bullet"/>
      <w:lvlText w:val="o"/>
      <w:lvlJc w:val="left"/>
      <w:pPr>
        <w:ind w:left="6829" w:hanging="360"/>
      </w:pPr>
      <w:rPr>
        <w:rFonts w:ascii="Courier New" w:hAnsi="Courier New" w:cs="Courier New" w:hint="default"/>
      </w:rPr>
    </w:lvl>
    <w:lvl w:ilvl="8" w:tplc="27B0ED64" w:tentative="1">
      <w:start w:val="1"/>
      <w:numFmt w:val="bullet"/>
      <w:lvlText w:val=""/>
      <w:lvlJc w:val="left"/>
      <w:pPr>
        <w:ind w:left="7549" w:hanging="360"/>
      </w:pPr>
      <w:rPr>
        <w:rFonts w:ascii="Wingdings" w:hAnsi="Wingdings" w:hint="default"/>
      </w:rPr>
    </w:lvl>
  </w:abstractNum>
  <w:abstractNum w:abstractNumId="114" w15:restartNumberingAfterBreak="0">
    <w:nsid w:val="3C566917"/>
    <w:multiLevelType w:val="hybridMultilevel"/>
    <w:tmpl w:val="E90ACF0C"/>
    <w:lvl w:ilvl="0" w:tplc="A25A033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15:restartNumberingAfterBreak="0">
    <w:nsid w:val="3C693FF7"/>
    <w:multiLevelType w:val="multilevel"/>
    <w:tmpl w:val="2F7C1B14"/>
    <w:lvl w:ilvl="0">
      <w:start w:val="3"/>
      <w:numFmt w:val="decimal"/>
      <w:lvlText w:val="%1."/>
      <w:lvlJc w:val="left"/>
      <w:pPr>
        <w:ind w:left="675" w:hanging="675"/>
      </w:pPr>
      <w:rPr>
        <w:rFonts w:hint="default"/>
        <w:b/>
      </w:rPr>
    </w:lvl>
    <w:lvl w:ilvl="1">
      <w:start w:val="4"/>
      <w:numFmt w:val="decimal"/>
      <w:lvlText w:val="%1.%2."/>
      <w:lvlJc w:val="left"/>
      <w:pPr>
        <w:ind w:left="720" w:hanging="720"/>
      </w:pPr>
      <w:rPr>
        <w:rFonts w:hint="default"/>
        <w:b/>
      </w:rPr>
    </w:lvl>
    <w:lvl w:ilvl="2">
      <w:start w:val="8"/>
      <w:numFmt w:val="decimal"/>
      <w:lvlText w:val="%1.%2.%3."/>
      <w:lvlJc w:val="left"/>
      <w:pPr>
        <w:ind w:left="1080" w:hanging="108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800" w:hanging="180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520" w:hanging="2520"/>
      </w:pPr>
      <w:rPr>
        <w:rFonts w:hint="default"/>
        <w:b/>
      </w:rPr>
    </w:lvl>
  </w:abstractNum>
  <w:abstractNum w:abstractNumId="116" w15:restartNumberingAfterBreak="0">
    <w:nsid w:val="3C9300B4"/>
    <w:multiLevelType w:val="hybridMultilevel"/>
    <w:tmpl w:val="A5960638"/>
    <w:lvl w:ilvl="0" w:tplc="F35A7FE4">
      <w:numFmt w:val="bullet"/>
      <w:lvlText w:val="•"/>
      <w:lvlJc w:val="left"/>
      <w:pPr>
        <w:ind w:left="1713" w:hanging="360"/>
      </w:pPr>
      <w:rPr>
        <w:rFonts w:ascii="Times New Roman" w:eastAsia="Calibri" w:hAnsi="Times New Roman" w:cs="Times New Roman" w:hint="default"/>
        <w:sz w:val="28"/>
      </w:rPr>
    </w:lvl>
    <w:lvl w:ilvl="1" w:tplc="04190003">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17" w15:restartNumberingAfterBreak="0">
    <w:nsid w:val="3C9C5B15"/>
    <w:multiLevelType w:val="hybridMultilevel"/>
    <w:tmpl w:val="0CF807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3C9E2A41"/>
    <w:multiLevelType w:val="multilevel"/>
    <w:tmpl w:val="BDDC496C"/>
    <w:lvl w:ilvl="0">
      <w:start w:val="1"/>
      <w:numFmt w:val="decimal"/>
      <w:suff w:val="space"/>
      <w:lvlText w:val="%1."/>
      <w:lvlJc w:val="left"/>
      <w:pPr>
        <w:ind w:left="360" w:hanging="360"/>
      </w:pPr>
      <w:rPr>
        <w:rFonts w:hint="default"/>
      </w:rPr>
    </w:lvl>
    <w:lvl w:ilvl="1">
      <w:start w:val="1"/>
      <w:numFmt w:val="decimal"/>
      <w:lvlText w:val="6.%2"/>
      <w:lvlJc w:val="left"/>
      <w:pPr>
        <w:ind w:left="792" w:hanging="432"/>
      </w:pPr>
      <w:rPr>
        <w:rFonts w:hint="default"/>
        <w:b w:val="0"/>
      </w:rPr>
    </w:lvl>
    <w:lvl w:ilvl="2">
      <w:start w:val="1"/>
      <w:numFmt w:val="decimal"/>
      <w:lvlText w:val="5.1.%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9" w15:restartNumberingAfterBreak="0">
    <w:nsid w:val="3DE94F08"/>
    <w:multiLevelType w:val="multilevel"/>
    <w:tmpl w:val="04190023"/>
    <w:styleLink w:val="af"/>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20" w15:restartNumberingAfterBreak="0">
    <w:nsid w:val="3E4648D9"/>
    <w:multiLevelType w:val="hybridMultilevel"/>
    <w:tmpl w:val="CC42BAEE"/>
    <w:lvl w:ilvl="0" w:tplc="A25A033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1" w15:restartNumberingAfterBreak="0">
    <w:nsid w:val="3E5F1119"/>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2" w15:restartNumberingAfterBreak="0">
    <w:nsid w:val="3E8A742F"/>
    <w:multiLevelType w:val="hybridMultilevel"/>
    <w:tmpl w:val="F11A1802"/>
    <w:lvl w:ilvl="0" w:tplc="9D984C74">
      <w:numFmt w:val="bullet"/>
      <w:pStyle w:val="210"/>
      <w:lvlText w:val="–"/>
      <w:lvlJc w:val="left"/>
      <w:pPr>
        <w:tabs>
          <w:tab w:val="num" w:pos="1620"/>
        </w:tabs>
        <w:ind w:left="1620" w:hanging="769"/>
      </w:pPr>
      <w:rPr>
        <w:rFonts w:ascii="Times New Roman" w:eastAsia="Times New Roman" w:hAnsi="Times New Roman" w:cs="Times New Roman"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23" w15:restartNumberingAfterBreak="0">
    <w:nsid w:val="3E917999"/>
    <w:multiLevelType w:val="hybridMultilevel"/>
    <w:tmpl w:val="1FDECE2C"/>
    <w:lvl w:ilvl="0" w:tplc="A642DE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4" w15:restartNumberingAfterBreak="0">
    <w:nsid w:val="3E9D5936"/>
    <w:multiLevelType w:val="hybridMultilevel"/>
    <w:tmpl w:val="9D381634"/>
    <w:lvl w:ilvl="0" w:tplc="3342CCE8">
      <w:start w:val="1"/>
      <w:numFmt w:val="bullet"/>
      <w:suff w:val="space"/>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5" w15:restartNumberingAfterBreak="0">
    <w:nsid w:val="3EF914A6"/>
    <w:multiLevelType w:val="hybridMultilevel"/>
    <w:tmpl w:val="AC889254"/>
    <w:lvl w:ilvl="0" w:tplc="7D8E2468">
      <w:start w:val="1"/>
      <w:numFmt w:val="bullet"/>
      <w:lvlText w:val=""/>
      <w:lvlJc w:val="left"/>
      <w:pPr>
        <w:ind w:left="1704" w:hanging="360"/>
      </w:pPr>
      <w:rPr>
        <w:rFonts w:ascii="Symbol" w:hAnsi="Symbol" w:hint="default"/>
        <w:b/>
      </w:rPr>
    </w:lvl>
    <w:lvl w:ilvl="1" w:tplc="04190003">
      <w:start w:val="1"/>
      <w:numFmt w:val="bullet"/>
      <w:lvlText w:val="o"/>
      <w:lvlJc w:val="left"/>
      <w:pPr>
        <w:ind w:left="2424" w:hanging="360"/>
      </w:pPr>
      <w:rPr>
        <w:rFonts w:ascii="Courier New" w:hAnsi="Courier New" w:cs="Courier New" w:hint="default"/>
      </w:rPr>
    </w:lvl>
    <w:lvl w:ilvl="2" w:tplc="04190005">
      <w:start w:val="1"/>
      <w:numFmt w:val="bullet"/>
      <w:lvlText w:val=""/>
      <w:lvlJc w:val="left"/>
      <w:pPr>
        <w:ind w:left="3144" w:hanging="360"/>
      </w:pPr>
      <w:rPr>
        <w:rFonts w:ascii="Wingdings" w:hAnsi="Wingdings" w:hint="default"/>
      </w:rPr>
    </w:lvl>
    <w:lvl w:ilvl="3" w:tplc="04190001">
      <w:start w:val="1"/>
      <w:numFmt w:val="bullet"/>
      <w:lvlText w:val=""/>
      <w:lvlJc w:val="left"/>
      <w:pPr>
        <w:ind w:left="3864" w:hanging="360"/>
      </w:pPr>
      <w:rPr>
        <w:rFonts w:ascii="Symbol" w:hAnsi="Symbol" w:hint="default"/>
      </w:rPr>
    </w:lvl>
    <w:lvl w:ilvl="4" w:tplc="04190003" w:tentative="1">
      <w:start w:val="1"/>
      <w:numFmt w:val="bullet"/>
      <w:lvlText w:val="o"/>
      <w:lvlJc w:val="left"/>
      <w:pPr>
        <w:ind w:left="4584" w:hanging="360"/>
      </w:pPr>
      <w:rPr>
        <w:rFonts w:ascii="Courier New" w:hAnsi="Courier New" w:cs="Courier New" w:hint="default"/>
      </w:rPr>
    </w:lvl>
    <w:lvl w:ilvl="5" w:tplc="04190005" w:tentative="1">
      <w:start w:val="1"/>
      <w:numFmt w:val="bullet"/>
      <w:lvlText w:val=""/>
      <w:lvlJc w:val="left"/>
      <w:pPr>
        <w:ind w:left="5304" w:hanging="360"/>
      </w:pPr>
      <w:rPr>
        <w:rFonts w:ascii="Wingdings" w:hAnsi="Wingdings" w:hint="default"/>
      </w:rPr>
    </w:lvl>
    <w:lvl w:ilvl="6" w:tplc="04190001" w:tentative="1">
      <w:start w:val="1"/>
      <w:numFmt w:val="bullet"/>
      <w:lvlText w:val=""/>
      <w:lvlJc w:val="left"/>
      <w:pPr>
        <w:ind w:left="6024" w:hanging="360"/>
      </w:pPr>
      <w:rPr>
        <w:rFonts w:ascii="Symbol" w:hAnsi="Symbol" w:hint="default"/>
      </w:rPr>
    </w:lvl>
    <w:lvl w:ilvl="7" w:tplc="04190003" w:tentative="1">
      <w:start w:val="1"/>
      <w:numFmt w:val="bullet"/>
      <w:lvlText w:val="o"/>
      <w:lvlJc w:val="left"/>
      <w:pPr>
        <w:ind w:left="6744" w:hanging="360"/>
      </w:pPr>
      <w:rPr>
        <w:rFonts w:ascii="Courier New" w:hAnsi="Courier New" w:cs="Courier New" w:hint="default"/>
      </w:rPr>
    </w:lvl>
    <w:lvl w:ilvl="8" w:tplc="04190005" w:tentative="1">
      <w:start w:val="1"/>
      <w:numFmt w:val="bullet"/>
      <w:lvlText w:val=""/>
      <w:lvlJc w:val="left"/>
      <w:pPr>
        <w:ind w:left="7464" w:hanging="360"/>
      </w:pPr>
      <w:rPr>
        <w:rFonts w:ascii="Wingdings" w:hAnsi="Wingdings" w:hint="default"/>
      </w:rPr>
    </w:lvl>
  </w:abstractNum>
  <w:abstractNum w:abstractNumId="126" w15:restartNumberingAfterBreak="0">
    <w:nsid w:val="3F9F0193"/>
    <w:multiLevelType w:val="hybridMultilevel"/>
    <w:tmpl w:val="0DDC362C"/>
    <w:lvl w:ilvl="0" w:tplc="04190001">
      <w:start w:val="1"/>
      <w:numFmt w:val="bullet"/>
      <w:lvlText w:val=""/>
      <w:lvlJc w:val="left"/>
      <w:pPr>
        <w:ind w:left="2421" w:hanging="360"/>
      </w:pPr>
      <w:rPr>
        <w:rFonts w:ascii="Symbol" w:hAnsi="Symbol" w:hint="default"/>
      </w:rPr>
    </w:lvl>
    <w:lvl w:ilvl="1" w:tplc="04190003" w:tentative="1">
      <w:start w:val="1"/>
      <w:numFmt w:val="bullet"/>
      <w:lvlText w:val="o"/>
      <w:lvlJc w:val="left"/>
      <w:pPr>
        <w:ind w:left="3141" w:hanging="360"/>
      </w:pPr>
      <w:rPr>
        <w:rFonts w:ascii="Courier New" w:hAnsi="Courier New" w:cs="Courier New" w:hint="default"/>
      </w:rPr>
    </w:lvl>
    <w:lvl w:ilvl="2" w:tplc="04190005" w:tentative="1">
      <w:start w:val="1"/>
      <w:numFmt w:val="bullet"/>
      <w:lvlText w:val=""/>
      <w:lvlJc w:val="left"/>
      <w:pPr>
        <w:ind w:left="3861" w:hanging="360"/>
      </w:pPr>
      <w:rPr>
        <w:rFonts w:ascii="Wingdings" w:hAnsi="Wingdings" w:hint="default"/>
      </w:rPr>
    </w:lvl>
    <w:lvl w:ilvl="3" w:tplc="04190001" w:tentative="1">
      <w:start w:val="1"/>
      <w:numFmt w:val="bullet"/>
      <w:lvlText w:val=""/>
      <w:lvlJc w:val="left"/>
      <w:pPr>
        <w:ind w:left="4581" w:hanging="360"/>
      </w:pPr>
      <w:rPr>
        <w:rFonts w:ascii="Symbol" w:hAnsi="Symbol" w:hint="default"/>
      </w:rPr>
    </w:lvl>
    <w:lvl w:ilvl="4" w:tplc="04190003" w:tentative="1">
      <w:start w:val="1"/>
      <w:numFmt w:val="bullet"/>
      <w:lvlText w:val="o"/>
      <w:lvlJc w:val="left"/>
      <w:pPr>
        <w:ind w:left="5301" w:hanging="360"/>
      </w:pPr>
      <w:rPr>
        <w:rFonts w:ascii="Courier New" w:hAnsi="Courier New" w:cs="Courier New" w:hint="default"/>
      </w:rPr>
    </w:lvl>
    <w:lvl w:ilvl="5" w:tplc="04190005" w:tentative="1">
      <w:start w:val="1"/>
      <w:numFmt w:val="bullet"/>
      <w:lvlText w:val=""/>
      <w:lvlJc w:val="left"/>
      <w:pPr>
        <w:ind w:left="6021" w:hanging="360"/>
      </w:pPr>
      <w:rPr>
        <w:rFonts w:ascii="Wingdings" w:hAnsi="Wingdings" w:hint="default"/>
      </w:rPr>
    </w:lvl>
    <w:lvl w:ilvl="6" w:tplc="04190001" w:tentative="1">
      <w:start w:val="1"/>
      <w:numFmt w:val="bullet"/>
      <w:lvlText w:val=""/>
      <w:lvlJc w:val="left"/>
      <w:pPr>
        <w:ind w:left="6741" w:hanging="360"/>
      </w:pPr>
      <w:rPr>
        <w:rFonts w:ascii="Symbol" w:hAnsi="Symbol" w:hint="default"/>
      </w:rPr>
    </w:lvl>
    <w:lvl w:ilvl="7" w:tplc="04190003" w:tentative="1">
      <w:start w:val="1"/>
      <w:numFmt w:val="bullet"/>
      <w:lvlText w:val="o"/>
      <w:lvlJc w:val="left"/>
      <w:pPr>
        <w:ind w:left="7461" w:hanging="360"/>
      </w:pPr>
      <w:rPr>
        <w:rFonts w:ascii="Courier New" w:hAnsi="Courier New" w:cs="Courier New" w:hint="default"/>
      </w:rPr>
    </w:lvl>
    <w:lvl w:ilvl="8" w:tplc="04190005" w:tentative="1">
      <w:start w:val="1"/>
      <w:numFmt w:val="bullet"/>
      <w:lvlText w:val=""/>
      <w:lvlJc w:val="left"/>
      <w:pPr>
        <w:ind w:left="8181" w:hanging="360"/>
      </w:pPr>
      <w:rPr>
        <w:rFonts w:ascii="Wingdings" w:hAnsi="Wingdings" w:hint="default"/>
      </w:rPr>
    </w:lvl>
  </w:abstractNum>
  <w:abstractNum w:abstractNumId="127" w15:restartNumberingAfterBreak="0">
    <w:nsid w:val="40D57A7A"/>
    <w:multiLevelType w:val="multilevel"/>
    <w:tmpl w:val="F94EB830"/>
    <w:lvl w:ilvl="0">
      <w:start w:val="1"/>
      <w:numFmt w:val="bullet"/>
      <w:lvlText w:val="–"/>
      <w:lvlJc w:val="left"/>
      <w:pPr>
        <w:tabs>
          <w:tab w:val="num" w:pos="1755"/>
        </w:tabs>
        <w:ind w:left="1755" w:hanging="360"/>
      </w:pPr>
      <w:rPr>
        <w:rFonts w:ascii="Arial" w:hAnsi="Arial" w:cs="Arial" w:hint="default"/>
      </w:rPr>
    </w:lvl>
    <w:lvl w:ilvl="1">
      <w:start w:val="1"/>
      <w:numFmt w:val="lowerLetter"/>
      <w:lvlText w:val="%2."/>
      <w:lvlJc w:val="left"/>
      <w:pPr>
        <w:tabs>
          <w:tab w:val="num" w:pos="2340"/>
        </w:tabs>
        <w:ind w:left="2340" w:hanging="360"/>
      </w:pPr>
    </w:lvl>
    <w:lvl w:ilvl="2">
      <w:start w:val="1"/>
      <w:numFmt w:val="lowerRoman"/>
      <w:lvlText w:val="%3."/>
      <w:lvlJc w:val="right"/>
      <w:pPr>
        <w:tabs>
          <w:tab w:val="num" w:pos="3060"/>
        </w:tabs>
        <w:ind w:left="3060" w:hanging="180"/>
      </w:pPr>
    </w:lvl>
    <w:lvl w:ilvl="3">
      <w:start w:val="1"/>
      <w:numFmt w:val="decimal"/>
      <w:lvlText w:val="%4."/>
      <w:lvlJc w:val="left"/>
      <w:pPr>
        <w:tabs>
          <w:tab w:val="num" w:pos="3780"/>
        </w:tabs>
        <w:ind w:left="3780" w:hanging="360"/>
      </w:pPr>
    </w:lvl>
    <w:lvl w:ilvl="4">
      <w:start w:val="1"/>
      <w:numFmt w:val="lowerLetter"/>
      <w:lvlText w:val="%5."/>
      <w:lvlJc w:val="left"/>
      <w:pPr>
        <w:tabs>
          <w:tab w:val="num" w:pos="4500"/>
        </w:tabs>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128" w15:restartNumberingAfterBreak="0">
    <w:nsid w:val="40E84873"/>
    <w:multiLevelType w:val="multilevel"/>
    <w:tmpl w:val="42226E7A"/>
    <w:lvl w:ilvl="0">
      <w:start w:val="1"/>
      <w:numFmt w:val="decimal"/>
      <w:lvlText w:val="%1."/>
      <w:lvlJc w:val="left"/>
      <w:pPr>
        <w:tabs>
          <w:tab w:val="num" w:pos="1004"/>
        </w:tabs>
        <w:ind w:left="720" w:firstLine="0"/>
      </w:pPr>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decimal"/>
      <w:suff w:val="space"/>
      <w:lvlText w:val="%1.%7"/>
      <w:lvlJc w:val="left"/>
      <w:pPr>
        <w:ind w:left="851" w:firstLine="0"/>
      </w:pPr>
    </w:lvl>
    <w:lvl w:ilvl="7">
      <w:start w:val="1"/>
      <w:numFmt w:val="decimal"/>
      <w:suff w:val="space"/>
      <w:lvlText w:val="%1.%7.%8"/>
      <w:lvlJc w:val="left"/>
      <w:pPr>
        <w:ind w:left="851" w:firstLine="0"/>
      </w:pPr>
    </w:lvl>
    <w:lvl w:ilvl="8">
      <w:start w:val="1"/>
      <w:numFmt w:val="decimal"/>
      <w:suff w:val="space"/>
      <w:lvlText w:val="%1.%7.%8.%9"/>
      <w:lvlJc w:val="left"/>
      <w:pPr>
        <w:ind w:left="851" w:firstLine="0"/>
      </w:pPr>
    </w:lvl>
  </w:abstractNum>
  <w:abstractNum w:abstractNumId="129" w15:restartNumberingAfterBreak="0">
    <w:nsid w:val="40FC4802"/>
    <w:multiLevelType w:val="multilevel"/>
    <w:tmpl w:val="B3DA6776"/>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4.%3"/>
      <w:lvlJc w:val="left"/>
      <w:pPr>
        <w:ind w:left="1214" w:hanging="504"/>
      </w:pPr>
      <w:rPr>
        <w:rFonts w:hint="default"/>
        <w:b w:val="0"/>
      </w:rPr>
    </w:lvl>
    <w:lvl w:ilvl="3">
      <w:start w:val="1"/>
      <w:numFmt w:val="decimal"/>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0" w15:restartNumberingAfterBreak="0">
    <w:nsid w:val="41052559"/>
    <w:multiLevelType w:val="hybridMultilevel"/>
    <w:tmpl w:val="F86045AC"/>
    <w:lvl w:ilvl="0" w:tplc="CCCAD7C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1" w15:restartNumberingAfterBreak="0">
    <w:nsid w:val="426E2E32"/>
    <w:multiLevelType w:val="hybridMultilevel"/>
    <w:tmpl w:val="91EA6C74"/>
    <w:lvl w:ilvl="0" w:tplc="951E4BF2">
      <w:start w:val="1"/>
      <w:numFmt w:val="bullet"/>
      <w:lvlText w:val=""/>
      <w:lvlJc w:val="left"/>
      <w:pPr>
        <w:ind w:left="928" w:hanging="360"/>
      </w:pPr>
      <w:rPr>
        <w:rFonts w:ascii="Symbol" w:hAnsi="Symbol" w:hint="default"/>
        <w:b/>
        <w:sz w:val="28"/>
      </w:rPr>
    </w:lvl>
    <w:lvl w:ilvl="1" w:tplc="F35A7FE4">
      <w:numFmt w:val="bullet"/>
      <w:lvlText w:val="•"/>
      <w:lvlJc w:val="left"/>
      <w:pPr>
        <w:ind w:left="1648" w:hanging="360"/>
      </w:pPr>
      <w:rPr>
        <w:rFonts w:ascii="Times New Roman" w:eastAsia="Calibri" w:hAnsi="Times New Roman" w:cs="Times New Roman" w:hint="default"/>
      </w:rPr>
    </w:lvl>
    <w:lvl w:ilvl="2" w:tplc="04190005">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32" w15:restartNumberingAfterBreak="0">
    <w:nsid w:val="42E641DE"/>
    <w:multiLevelType w:val="multilevel"/>
    <w:tmpl w:val="8C5872BE"/>
    <w:numStyleLink w:val="a"/>
  </w:abstractNum>
  <w:abstractNum w:abstractNumId="133" w15:restartNumberingAfterBreak="0">
    <w:nsid w:val="432B0E3A"/>
    <w:multiLevelType w:val="hybridMultilevel"/>
    <w:tmpl w:val="EA1AA530"/>
    <w:lvl w:ilvl="0" w:tplc="A8125E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4" w15:restartNumberingAfterBreak="0">
    <w:nsid w:val="4369502F"/>
    <w:multiLevelType w:val="hybridMultilevel"/>
    <w:tmpl w:val="D8BA16CA"/>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5" w15:restartNumberingAfterBreak="0">
    <w:nsid w:val="43A552AB"/>
    <w:multiLevelType w:val="hybridMultilevel"/>
    <w:tmpl w:val="D49E6522"/>
    <w:lvl w:ilvl="0" w:tplc="517694EA">
      <w:start w:val="1"/>
      <w:numFmt w:val="bullet"/>
      <w:pStyle w:val="13"/>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36" w15:restartNumberingAfterBreak="0">
    <w:nsid w:val="44C44D91"/>
    <w:multiLevelType w:val="multilevel"/>
    <w:tmpl w:val="E5C8D54E"/>
    <w:lvl w:ilvl="0">
      <w:start w:val="1"/>
      <w:numFmt w:val="decimal"/>
      <w:lvlText w:val="%1."/>
      <w:lvlJc w:val="left"/>
      <w:pPr>
        <w:tabs>
          <w:tab w:val="num" w:pos="1571"/>
        </w:tabs>
        <w:ind w:left="1571"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7" w15:restartNumberingAfterBreak="0">
    <w:nsid w:val="452C7ADF"/>
    <w:multiLevelType w:val="hybridMultilevel"/>
    <w:tmpl w:val="0E2045D4"/>
    <w:lvl w:ilvl="0" w:tplc="1A023A9A">
      <w:start w:val="1"/>
      <w:numFmt w:val="bullet"/>
      <w:lvlText w:val=""/>
      <w:lvlJc w:val="left"/>
      <w:pPr>
        <w:ind w:left="1440" w:hanging="360"/>
      </w:pPr>
      <w:rPr>
        <w:rFonts w:ascii="Symbol" w:hAnsi="Symbol" w:hint="default"/>
        <w:b/>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8" w15:restartNumberingAfterBreak="0">
    <w:nsid w:val="4544086C"/>
    <w:multiLevelType w:val="hybridMultilevel"/>
    <w:tmpl w:val="C37028F0"/>
    <w:lvl w:ilvl="0" w:tplc="56F2EB6A">
      <w:start w:val="1"/>
      <w:numFmt w:val="decimal"/>
      <w:lvlText w:val="5.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9" w15:restartNumberingAfterBreak="0">
    <w:nsid w:val="468B01C8"/>
    <w:multiLevelType w:val="hybridMultilevel"/>
    <w:tmpl w:val="FCFAA51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0" w15:restartNumberingAfterBreak="0">
    <w:nsid w:val="46C3585F"/>
    <w:multiLevelType w:val="hybridMultilevel"/>
    <w:tmpl w:val="432EBAA4"/>
    <w:lvl w:ilvl="0" w:tplc="A2A8B5C2">
      <w:start w:val="1"/>
      <w:numFmt w:val="bullet"/>
      <w:suff w:val="space"/>
      <w:lvlText w:val=""/>
      <w:lvlJc w:val="left"/>
      <w:pPr>
        <w:ind w:left="782" w:hanging="360"/>
      </w:pPr>
      <w:rPr>
        <w:rFonts w:ascii="Symbol" w:hAnsi="Symbol" w:hint="default"/>
      </w:rPr>
    </w:lvl>
    <w:lvl w:ilvl="1" w:tplc="04190003" w:tentative="1">
      <w:start w:val="1"/>
      <w:numFmt w:val="bullet"/>
      <w:lvlText w:val="o"/>
      <w:lvlJc w:val="left"/>
      <w:pPr>
        <w:ind w:left="2119" w:hanging="360"/>
      </w:pPr>
      <w:rPr>
        <w:rFonts w:ascii="Courier New" w:hAnsi="Courier New" w:cs="Courier New" w:hint="default"/>
      </w:rPr>
    </w:lvl>
    <w:lvl w:ilvl="2" w:tplc="04190005" w:tentative="1">
      <w:start w:val="1"/>
      <w:numFmt w:val="bullet"/>
      <w:lvlText w:val=""/>
      <w:lvlJc w:val="left"/>
      <w:pPr>
        <w:ind w:left="2839" w:hanging="360"/>
      </w:pPr>
      <w:rPr>
        <w:rFonts w:ascii="Wingdings" w:hAnsi="Wingdings" w:hint="default"/>
      </w:rPr>
    </w:lvl>
    <w:lvl w:ilvl="3" w:tplc="04190001" w:tentative="1">
      <w:start w:val="1"/>
      <w:numFmt w:val="bullet"/>
      <w:lvlText w:val=""/>
      <w:lvlJc w:val="left"/>
      <w:pPr>
        <w:ind w:left="3559" w:hanging="360"/>
      </w:pPr>
      <w:rPr>
        <w:rFonts w:ascii="Symbol" w:hAnsi="Symbol" w:hint="default"/>
      </w:rPr>
    </w:lvl>
    <w:lvl w:ilvl="4" w:tplc="04190003" w:tentative="1">
      <w:start w:val="1"/>
      <w:numFmt w:val="bullet"/>
      <w:lvlText w:val="o"/>
      <w:lvlJc w:val="left"/>
      <w:pPr>
        <w:ind w:left="4279" w:hanging="360"/>
      </w:pPr>
      <w:rPr>
        <w:rFonts w:ascii="Courier New" w:hAnsi="Courier New" w:cs="Courier New" w:hint="default"/>
      </w:rPr>
    </w:lvl>
    <w:lvl w:ilvl="5" w:tplc="04190005" w:tentative="1">
      <w:start w:val="1"/>
      <w:numFmt w:val="bullet"/>
      <w:lvlText w:val=""/>
      <w:lvlJc w:val="left"/>
      <w:pPr>
        <w:ind w:left="4999" w:hanging="360"/>
      </w:pPr>
      <w:rPr>
        <w:rFonts w:ascii="Wingdings" w:hAnsi="Wingdings" w:hint="default"/>
      </w:rPr>
    </w:lvl>
    <w:lvl w:ilvl="6" w:tplc="04190001" w:tentative="1">
      <w:start w:val="1"/>
      <w:numFmt w:val="bullet"/>
      <w:lvlText w:val=""/>
      <w:lvlJc w:val="left"/>
      <w:pPr>
        <w:ind w:left="5719" w:hanging="360"/>
      </w:pPr>
      <w:rPr>
        <w:rFonts w:ascii="Symbol" w:hAnsi="Symbol" w:hint="default"/>
      </w:rPr>
    </w:lvl>
    <w:lvl w:ilvl="7" w:tplc="04190003" w:tentative="1">
      <w:start w:val="1"/>
      <w:numFmt w:val="bullet"/>
      <w:lvlText w:val="o"/>
      <w:lvlJc w:val="left"/>
      <w:pPr>
        <w:ind w:left="6439" w:hanging="360"/>
      </w:pPr>
      <w:rPr>
        <w:rFonts w:ascii="Courier New" w:hAnsi="Courier New" w:cs="Courier New" w:hint="default"/>
      </w:rPr>
    </w:lvl>
    <w:lvl w:ilvl="8" w:tplc="04190005" w:tentative="1">
      <w:start w:val="1"/>
      <w:numFmt w:val="bullet"/>
      <w:lvlText w:val=""/>
      <w:lvlJc w:val="left"/>
      <w:pPr>
        <w:ind w:left="7159" w:hanging="360"/>
      </w:pPr>
      <w:rPr>
        <w:rFonts w:ascii="Wingdings" w:hAnsi="Wingdings" w:hint="default"/>
      </w:rPr>
    </w:lvl>
  </w:abstractNum>
  <w:abstractNum w:abstractNumId="141" w15:restartNumberingAfterBreak="0">
    <w:nsid w:val="4710672B"/>
    <w:multiLevelType w:val="hybridMultilevel"/>
    <w:tmpl w:val="BDD4E658"/>
    <w:lvl w:ilvl="0" w:tplc="469A177A">
      <w:start w:val="1"/>
      <w:numFmt w:val="decimal"/>
      <w:suff w:val="space"/>
      <w:lvlText w:val="%1."/>
      <w:lvlJc w:val="left"/>
      <w:pPr>
        <w:ind w:left="720" w:hanging="720"/>
      </w:pPr>
      <w:rPr>
        <w:rFonts w:hint="default"/>
        <w:b w:val="0"/>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142" w15:restartNumberingAfterBreak="0">
    <w:nsid w:val="47250F44"/>
    <w:multiLevelType w:val="hybridMultilevel"/>
    <w:tmpl w:val="9BB85A44"/>
    <w:lvl w:ilvl="0" w:tplc="7DC0AED8">
      <w:start w:val="1"/>
      <w:numFmt w:val="decimal"/>
      <w:suff w:val="space"/>
      <w:lvlText w:val="%1."/>
      <w:lvlJc w:val="left"/>
      <w:pPr>
        <w:ind w:left="1399" w:hanging="360"/>
      </w:pPr>
      <w:rPr>
        <w:rFonts w:hint="default"/>
      </w:rPr>
    </w:lvl>
    <w:lvl w:ilvl="1" w:tplc="04190019" w:tentative="1">
      <w:start w:val="1"/>
      <w:numFmt w:val="lowerLetter"/>
      <w:lvlText w:val="%2."/>
      <w:lvlJc w:val="left"/>
      <w:pPr>
        <w:ind w:left="2119" w:hanging="360"/>
      </w:pPr>
    </w:lvl>
    <w:lvl w:ilvl="2" w:tplc="0419001B" w:tentative="1">
      <w:start w:val="1"/>
      <w:numFmt w:val="lowerRoman"/>
      <w:lvlText w:val="%3."/>
      <w:lvlJc w:val="right"/>
      <w:pPr>
        <w:ind w:left="2839" w:hanging="180"/>
      </w:pPr>
    </w:lvl>
    <w:lvl w:ilvl="3" w:tplc="0419000F" w:tentative="1">
      <w:start w:val="1"/>
      <w:numFmt w:val="decimal"/>
      <w:lvlText w:val="%4."/>
      <w:lvlJc w:val="left"/>
      <w:pPr>
        <w:ind w:left="3559" w:hanging="360"/>
      </w:pPr>
    </w:lvl>
    <w:lvl w:ilvl="4" w:tplc="04190019" w:tentative="1">
      <w:start w:val="1"/>
      <w:numFmt w:val="lowerLetter"/>
      <w:lvlText w:val="%5."/>
      <w:lvlJc w:val="left"/>
      <w:pPr>
        <w:ind w:left="4279" w:hanging="360"/>
      </w:pPr>
    </w:lvl>
    <w:lvl w:ilvl="5" w:tplc="0419001B" w:tentative="1">
      <w:start w:val="1"/>
      <w:numFmt w:val="lowerRoman"/>
      <w:lvlText w:val="%6."/>
      <w:lvlJc w:val="right"/>
      <w:pPr>
        <w:ind w:left="4999" w:hanging="180"/>
      </w:pPr>
    </w:lvl>
    <w:lvl w:ilvl="6" w:tplc="0419000F" w:tentative="1">
      <w:start w:val="1"/>
      <w:numFmt w:val="decimal"/>
      <w:lvlText w:val="%7."/>
      <w:lvlJc w:val="left"/>
      <w:pPr>
        <w:ind w:left="5719" w:hanging="360"/>
      </w:pPr>
    </w:lvl>
    <w:lvl w:ilvl="7" w:tplc="04190019" w:tentative="1">
      <w:start w:val="1"/>
      <w:numFmt w:val="lowerLetter"/>
      <w:lvlText w:val="%8."/>
      <w:lvlJc w:val="left"/>
      <w:pPr>
        <w:ind w:left="6439" w:hanging="360"/>
      </w:pPr>
    </w:lvl>
    <w:lvl w:ilvl="8" w:tplc="0419001B" w:tentative="1">
      <w:start w:val="1"/>
      <w:numFmt w:val="lowerRoman"/>
      <w:lvlText w:val="%9."/>
      <w:lvlJc w:val="right"/>
      <w:pPr>
        <w:ind w:left="7159" w:hanging="180"/>
      </w:pPr>
    </w:lvl>
  </w:abstractNum>
  <w:abstractNum w:abstractNumId="143" w15:restartNumberingAfterBreak="0">
    <w:nsid w:val="47AC5215"/>
    <w:multiLevelType w:val="hybridMultilevel"/>
    <w:tmpl w:val="ED4AE30C"/>
    <w:lvl w:ilvl="0" w:tplc="7D8E2468">
      <w:start w:val="1"/>
      <w:numFmt w:val="bullet"/>
      <w:lvlText w:val=""/>
      <w:lvlJc w:val="left"/>
      <w:pPr>
        <w:ind w:left="1429" w:hanging="360"/>
      </w:pPr>
      <w:rPr>
        <w:rFonts w:ascii="Symbol" w:hAnsi="Symbol"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4" w15:restartNumberingAfterBreak="0">
    <w:nsid w:val="47E8538F"/>
    <w:multiLevelType w:val="hybridMultilevel"/>
    <w:tmpl w:val="217E400A"/>
    <w:lvl w:ilvl="0" w:tplc="3864D2F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5" w15:restartNumberingAfterBreak="0">
    <w:nsid w:val="48250407"/>
    <w:multiLevelType w:val="hybridMultilevel"/>
    <w:tmpl w:val="6BD6933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6" w15:restartNumberingAfterBreak="0">
    <w:nsid w:val="484C5C95"/>
    <w:multiLevelType w:val="hybridMultilevel"/>
    <w:tmpl w:val="2EF00A7E"/>
    <w:lvl w:ilvl="0" w:tplc="39BC49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7" w15:restartNumberingAfterBreak="0">
    <w:nsid w:val="484E2D8B"/>
    <w:multiLevelType w:val="multilevel"/>
    <w:tmpl w:val="F6ACC0F4"/>
    <w:lvl w:ilvl="0">
      <w:start w:val="1"/>
      <w:numFmt w:val="decimal"/>
      <w:suff w:val="space"/>
      <w:lvlText w:val="%1"/>
      <w:lvlJc w:val="left"/>
      <w:pPr>
        <w:ind w:left="851" w:firstLine="0"/>
      </w:pPr>
    </w:lvl>
    <w:lvl w:ilvl="1">
      <w:start w:val="1"/>
      <w:numFmt w:val="decimal"/>
      <w:suff w:val="space"/>
      <w:lvlText w:val="%1.%2"/>
      <w:lvlJc w:val="left"/>
      <w:pPr>
        <w:ind w:left="851" w:firstLine="0"/>
      </w:pPr>
    </w:lvl>
    <w:lvl w:ilvl="2">
      <w:start w:val="1"/>
      <w:numFmt w:val="decimal"/>
      <w:suff w:val="space"/>
      <w:lvlText w:val="%1.%2.%3"/>
      <w:lvlJc w:val="left"/>
      <w:pPr>
        <w:ind w:left="851" w:firstLine="0"/>
      </w:pPr>
    </w:lvl>
    <w:lvl w:ilvl="3">
      <w:start w:val="1"/>
      <w:numFmt w:val="decimal"/>
      <w:suff w:val="space"/>
      <w:lvlText w:val="%1.%2.%3.%4"/>
      <w:lvlJc w:val="left"/>
      <w:pPr>
        <w:ind w:left="851" w:firstLine="0"/>
      </w:pPr>
    </w:lvl>
    <w:lvl w:ilvl="4">
      <w:start w:val="1"/>
      <w:numFmt w:val="decimal"/>
      <w:suff w:val="space"/>
      <w:lvlText w:val="%1.%2.%3.%4.%5"/>
      <w:lvlJc w:val="left"/>
      <w:pPr>
        <w:ind w:left="851" w:firstLine="0"/>
      </w:pPr>
    </w:lvl>
    <w:lvl w:ilvl="5">
      <w:start w:val="1"/>
      <w:numFmt w:val="decimal"/>
      <w:suff w:val="space"/>
      <w:lvlText w:val="%1.%2.%3.%4.%5.%6"/>
      <w:lvlJc w:val="left"/>
      <w:pPr>
        <w:ind w:left="851" w:firstLine="0"/>
      </w:pPr>
    </w:lvl>
    <w:lvl w:ilvl="6">
      <w:start w:val="1"/>
      <w:numFmt w:val="decimal"/>
      <w:suff w:val="space"/>
      <w:lvlText w:val="%1.%2.%3.%4.%5.%6.%7"/>
      <w:lvlJc w:val="left"/>
      <w:pPr>
        <w:ind w:left="851" w:firstLine="0"/>
      </w:pPr>
    </w:lvl>
    <w:lvl w:ilvl="7">
      <w:start w:val="1"/>
      <w:numFmt w:val="decimal"/>
      <w:suff w:val="space"/>
      <w:lvlText w:val="%1.%2.%3.%4.%5.%6.%7.%8"/>
      <w:lvlJc w:val="left"/>
      <w:pPr>
        <w:ind w:left="851" w:firstLine="0"/>
      </w:pPr>
    </w:lvl>
    <w:lvl w:ilvl="8">
      <w:start w:val="1"/>
      <w:numFmt w:val="decimal"/>
      <w:suff w:val="space"/>
      <w:lvlText w:val="%1.%2.%3.%4.%5.%6.%7.%8.%9"/>
      <w:lvlJc w:val="left"/>
      <w:pPr>
        <w:ind w:left="851" w:firstLine="0"/>
      </w:pPr>
    </w:lvl>
  </w:abstractNum>
  <w:abstractNum w:abstractNumId="148" w15:restartNumberingAfterBreak="0">
    <w:nsid w:val="486E5F8F"/>
    <w:multiLevelType w:val="multilevel"/>
    <w:tmpl w:val="DF0EC648"/>
    <w:styleLink w:val="af0"/>
    <w:lvl w:ilvl="0">
      <w:start w:val="1"/>
      <w:numFmt w:val="decimal"/>
      <w:lvlText w:val="%1"/>
      <w:lvlJc w:val="right"/>
      <w:pPr>
        <w:tabs>
          <w:tab w:val="num" w:pos="425"/>
        </w:tabs>
        <w:ind w:left="0" w:firstLine="288"/>
      </w:pPr>
      <w:rPr>
        <w:rFonts w:hint="default"/>
      </w:rPr>
    </w:lvl>
    <w:lvl w:ilvl="1">
      <w:start w:val="1"/>
      <w:numFmt w:val="decimal"/>
      <w:lvlText w:val="%1.%2"/>
      <w:lvlJc w:val="left"/>
      <w:pPr>
        <w:tabs>
          <w:tab w:val="num" w:pos="425"/>
        </w:tabs>
        <w:ind w:left="425" w:hanging="425"/>
      </w:pPr>
      <w:rPr>
        <w:rFonts w:hint="default"/>
      </w:rPr>
    </w:lvl>
    <w:lvl w:ilvl="2">
      <w:start w:val="1"/>
      <w:numFmt w:val="decimal"/>
      <w:lvlText w:val="%1.%2.%3"/>
      <w:lvlJc w:val="left"/>
      <w:pPr>
        <w:tabs>
          <w:tab w:val="num" w:pos="1134"/>
        </w:tabs>
        <w:ind w:left="1134" w:hanging="709"/>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9" w15:restartNumberingAfterBreak="0">
    <w:nsid w:val="48F23746"/>
    <w:multiLevelType w:val="multilevel"/>
    <w:tmpl w:val="0BE229F0"/>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6.%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0" w15:restartNumberingAfterBreak="0">
    <w:nsid w:val="49144F20"/>
    <w:multiLevelType w:val="hybridMultilevel"/>
    <w:tmpl w:val="A13AAF4A"/>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151" w15:restartNumberingAfterBreak="0">
    <w:nsid w:val="4BFB32A9"/>
    <w:multiLevelType w:val="multilevel"/>
    <w:tmpl w:val="10B09B16"/>
    <w:styleLink w:val="phadditiontitle"/>
    <w:lvl w:ilvl="0">
      <w:start w:val="1"/>
      <w:numFmt w:val="upperLetter"/>
      <w:pStyle w:val="phadditiontitle1"/>
      <w:lvlText w:val="Приложение %1"/>
      <w:lvlJc w:val="left"/>
      <w:pPr>
        <w:tabs>
          <w:tab w:val="num" w:pos="0"/>
        </w:tabs>
        <w:ind w:left="0" w:firstLine="0"/>
      </w:pPr>
    </w:lvl>
    <w:lvl w:ilvl="1">
      <w:start w:val="1"/>
      <w:numFmt w:val="decimal"/>
      <w:pStyle w:val="phadditiontitle2"/>
      <w:lvlText w:val="%1.%2"/>
      <w:lvlJc w:val="left"/>
      <w:pPr>
        <w:tabs>
          <w:tab w:val="num" w:pos="720"/>
        </w:tabs>
        <w:ind w:left="720" w:firstLine="0"/>
      </w:pPr>
    </w:lvl>
    <w:lvl w:ilvl="2">
      <w:start w:val="1"/>
      <w:numFmt w:val="decimal"/>
      <w:pStyle w:val="phadditiontitle3"/>
      <w:lvlText w:val="%1.%2.%3"/>
      <w:lvlJc w:val="left"/>
      <w:pPr>
        <w:tabs>
          <w:tab w:val="num" w:pos="720"/>
        </w:tabs>
        <w:ind w:left="720" w:firstLine="0"/>
      </w:pPr>
    </w:lvl>
    <w:lvl w:ilvl="3">
      <w:start w:val="1"/>
      <w:numFmt w:val="decimal"/>
      <w:lvlText w:val="%1.%2.%3.%4"/>
      <w:lvlJc w:val="left"/>
      <w:pPr>
        <w:tabs>
          <w:tab w:val="num" w:pos="3738"/>
        </w:tabs>
        <w:ind w:left="3738" w:hanging="864"/>
      </w:pPr>
    </w:lvl>
    <w:lvl w:ilvl="4">
      <w:start w:val="1"/>
      <w:numFmt w:val="decimal"/>
      <w:lvlText w:val="%1.%2.%3.%4.%5"/>
      <w:lvlJc w:val="left"/>
      <w:pPr>
        <w:tabs>
          <w:tab w:val="num" w:pos="3882"/>
        </w:tabs>
        <w:ind w:left="3882" w:hanging="1008"/>
      </w:pPr>
    </w:lvl>
    <w:lvl w:ilvl="5">
      <w:start w:val="1"/>
      <w:numFmt w:val="decimal"/>
      <w:lvlText w:val="%1.%2.%3.%4.%5.%6"/>
      <w:lvlJc w:val="left"/>
      <w:pPr>
        <w:tabs>
          <w:tab w:val="num" w:pos="4026"/>
        </w:tabs>
        <w:ind w:left="4026" w:hanging="1152"/>
      </w:pPr>
    </w:lvl>
    <w:lvl w:ilvl="6">
      <w:start w:val="1"/>
      <w:numFmt w:val="decimal"/>
      <w:lvlText w:val="%1.%2.%3.%4.%5.%6.%7"/>
      <w:lvlJc w:val="left"/>
      <w:pPr>
        <w:tabs>
          <w:tab w:val="num" w:pos="4170"/>
        </w:tabs>
        <w:ind w:left="4170" w:hanging="1296"/>
      </w:pPr>
    </w:lvl>
    <w:lvl w:ilvl="7">
      <w:start w:val="1"/>
      <w:numFmt w:val="decimal"/>
      <w:lvlText w:val="%1.%2.%3.%4.%5.%6.%7.%8"/>
      <w:lvlJc w:val="left"/>
      <w:pPr>
        <w:tabs>
          <w:tab w:val="num" w:pos="4314"/>
        </w:tabs>
        <w:ind w:left="4314" w:hanging="1440"/>
      </w:pPr>
    </w:lvl>
    <w:lvl w:ilvl="8">
      <w:start w:val="1"/>
      <w:numFmt w:val="decimal"/>
      <w:lvlText w:val="%1.%2.%3.%4.%5.%6.%7.%8.%9"/>
      <w:lvlJc w:val="left"/>
      <w:pPr>
        <w:tabs>
          <w:tab w:val="num" w:pos="4458"/>
        </w:tabs>
        <w:ind w:left="4458" w:hanging="1584"/>
      </w:pPr>
    </w:lvl>
  </w:abstractNum>
  <w:abstractNum w:abstractNumId="152" w15:restartNumberingAfterBreak="0">
    <w:nsid w:val="4C605134"/>
    <w:multiLevelType w:val="hybridMultilevel"/>
    <w:tmpl w:val="EB4A20B8"/>
    <w:lvl w:ilvl="0" w:tplc="31A88B34">
      <w:start w:val="1"/>
      <w:numFmt w:val="bullet"/>
      <w:suff w:val="space"/>
      <w:lvlText w:val=""/>
      <w:lvlJc w:val="left"/>
      <w:pPr>
        <w:ind w:left="1637" w:hanging="360"/>
      </w:pPr>
      <w:rPr>
        <w:rFonts w:ascii="Symbol" w:hAnsi="Symbol" w:hint="default"/>
      </w:rPr>
    </w:lvl>
    <w:lvl w:ilvl="1" w:tplc="04190003" w:tentative="1">
      <w:start w:val="1"/>
      <w:numFmt w:val="bullet"/>
      <w:lvlText w:val="o"/>
      <w:lvlJc w:val="left"/>
      <w:pPr>
        <w:ind w:left="2357" w:hanging="360"/>
      </w:pPr>
      <w:rPr>
        <w:rFonts w:ascii="Courier New" w:hAnsi="Courier New" w:cs="Courier New" w:hint="default"/>
      </w:rPr>
    </w:lvl>
    <w:lvl w:ilvl="2" w:tplc="04190005" w:tentative="1">
      <w:start w:val="1"/>
      <w:numFmt w:val="bullet"/>
      <w:lvlText w:val=""/>
      <w:lvlJc w:val="left"/>
      <w:pPr>
        <w:ind w:left="3077" w:hanging="360"/>
      </w:pPr>
      <w:rPr>
        <w:rFonts w:ascii="Wingdings" w:hAnsi="Wingdings" w:hint="default"/>
      </w:rPr>
    </w:lvl>
    <w:lvl w:ilvl="3" w:tplc="04190001" w:tentative="1">
      <w:start w:val="1"/>
      <w:numFmt w:val="bullet"/>
      <w:lvlText w:val=""/>
      <w:lvlJc w:val="left"/>
      <w:pPr>
        <w:ind w:left="3797" w:hanging="360"/>
      </w:pPr>
      <w:rPr>
        <w:rFonts w:ascii="Symbol" w:hAnsi="Symbol" w:hint="default"/>
      </w:rPr>
    </w:lvl>
    <w:lvl w:ilvl="4" w:tplc="04190003" w:tentative="1">
      <w:start w:val="1"/>
      <w:numFmt w:val="bullet"/>
      <w:lvlText w:val="o"/>
      <w:lvlJc w:val="left"/>
      <w:pPr>
        <w:ind w:left="4517" w:hanging="360"/>
      </w:pPr>
      <w:rPr>
        <w:rFonts w:ascii="Courier New" w:hAnsi="Courier New" w:cs="Courier New" w:hint="default"/>
      </w:rPr>
    </w:lvl>
    <w:lvl w:ilvl="5" w:tplc="04190005" w:tentative="1">
      <w:start w:val="1"/>
      <w:numFmt w:val="bullet"/>
      <w:lvlText w:val=""/>
      <w:lvlJc w:val="left"/>
      <w:pPr>
        <w:ind w:left="5237" w:hanging="360"/>
      </w:pPr>
      <w:rPr>
        <w:rFonts w:ascii="Wingdings" w:hAnsi="Wingdings" w:hint="default"/>
      </w:rPr>
    </w:lvl>
    <w:lvl w:ilvl="6" w:tplc="04190001" w:tentative="1">
      <w:start w:val="1"/>
      <w:numFmt w:val="bullet"/>
      <w:lvlText w:val=""/>
      <w:lvlJc w:val="left"/>
      <w:pPr>
        <w:ind w:left="5957" w:hanging="360"/>
      </w:pPr>
      <w:rPr>
        <w:rFonts w:ascii="Symbol" w:hAnsi="Symbol" w:hint="default"/>
      </w:rPr>
    </w:lvl>
    <w:lvl w:ilvl="7" w:tplc="04190003" w:tentative="1">
      <w:start w:val="1"/>
      <w:numFmt w:val="bullet"/>
      <w:lvlText w:val="o"/>
      <w:lvlJc w:val="left"/>
      <w:pPr>
        <w:ind w:left="6677" w:hanging="360"/>
      </w:pPr>
      <w:rPr>
        <w:rFonts w:ascii="Courier New" w:hAnsi="Courier New" w:cs="Courier New" w:hint="default"/>
      </w:rPr>
    </w:lvl>
    <w:lvl w:ilvl="8" w:tplc="04190005" w:tentative="1">
      <w:start w:val="1"/>
      <w:numFmt w:val="bullet"/>
      <w:lvlText w:val=""/>
      <w:lvlJc w:val="left"/>
      <w:pPr>
        <w:ind w:left="7397" w:hanging="360"/>
      </w:pPr>
      <w:rPr>
        <w:rFonts w:ascii="Wingdings" w:hAnsi="Wingdings" w:hint="default"/>
      </w:rPr>
    </w:lvl>
  </w:abstractNum>
  <w:abstractNum w:abstractNumId="153" w15:restartNumberingAfterBreak="0">
    <w:nsid w:val="4C7D2A68"/>
    <w:multiLevelType w:val="hybridMultilevel"/>
    <w:tmpl w:val="32A2BE14"/>
    <w:lvl w:ilvl="0" w:tplc="38FA29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4" w15:restartNumberingAfterBreak="0">
    <w:nsid w:val="4D157174"/>
    <w:multiLevelType w:val="hybridMultilevel"/>
    <w:tmpl w:val="AE9080C8"/>
    <w:lvl w:ilvl="0" w:tplc="F35A7FE4">
      <w:numFmt w:val="bullet"/>
      <w:lvlText w:val="•"/>
      <w:lvlJc w:val="left"/>
      <w:pPr>
        <w:ind w:left="1440" w:hanging="360"/>
      </w:pPr>
      <w:rPr>
        <w:rFonts w:ascii="Times New Roman" w:eastAsia="Calibri" w:hAnsi="Times New Roman" w:cs="Times New Roman" w:hint="default"/>
        <w:sz w:val="28"/>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5" w15:restartNumberingAfterBreak="0">
    <w:nsid w:val="4D5321F9"/>
    <w:multiLevelType w:val="hybridMultilevel"/>
    <w:tmpl w:val="05865508"/>
    <w:lvl w:ilvl="0" w:tplc="50484626">
      <w:start w:val="1"/>
      <w:numFmt w:val="decimal"/>
      <w:lvlText w:val="3.5.%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6" w15:restartNumberingAfterBreak="0">
    <w:nsid w:val="4D64386E"/>
    <w:multiLevelType w:val="multilevel"/>
    <w:tmpl w:val="23F4CD1E"/>
    <w:lvl w:ilvl="0">
      <w:start w:val="1"/>
      <w:numFmt w:val="bullet"/>
      <w:lvlText w:val=""/>
      <w:lvlJc w:val="left"/>
      <w:pPr>
        <w:tabs>
          <w:tab w:val="num" w:pos="1077"/>
        </w:tabs>
        <w:ind w:left="1077" w:hanging="357"/>
      </w:pPr>
      <w:rPr>
        <w:rFonts w:ascii="Symbol" w:hAnsi="Symbol" w:cs="Symbol" w:hint="default"/>
        <w:color w:val="00000A"/>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cs="Wingdings" w:hint="default"/>
      </w:rPr>
    </w:lvl>
    <w:lvl w:ilvl="3">
      <w:start w:val="1"/>
      <w:numFmt w:val="bullet"/>
      <w:lvlText w:val=""/>
      <w:lvlJc w:val="left"/>
      <w:pPr>
        <w:tabs>
          <w:tab w:val="num" w:pos="3600"/>
        </w:tabs>
        <w:ind w:left="3600" w:hanging="360"/>
      </w:pPr>
      <w:rPr>
        <w:rFonts w:ascii="Symbol" w:hAnsi="Symbol" w:cs="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cs="Wingdings" w:hint="default"/>
      </w:rPr>
    </w:lvl>
    <w:lvl w:ilvl="6">
      <w:start w:val="1"/>
      <w:numFmt w:val="bullet"/>
      <w:lvlText w:val=""/>
      <w:lvlJc w:val="left"/>
      <w:pPr>
        <w:tabs>
          <w:tab w:val="num" w:pos="5760"/>
        </w:tabs>
        <w:ind w:left="5760" w:hanging="360"/>
      </w:pPr>
      <w:rPr>
        <w:rFonts w:ascii="Symbol" w:hAnsi="Symbol" w:cs="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cs="Wingdings" w:hint="default"/>
      </w:rPr>
    </w:lvl>
  </w:abstractNum>
  <w:abstractNum w:abstractNumId="157" w15:restartNumberingAfterBreak="0">
    <w:nsid w:val="4DAB51BF"/>
    <w:multiLevelType w:val="hybridMultilevel"/>
    <w:tmpl w:val="AE7408B2"/>
    <w:lvl w:ilvl="0" w:tplc="561861DC">
      <w:start w:val="1"/>
      <w:numFmt w:val="bullet"/>
      <w:suff w:val="space"/>
      <w:lvlText w:val=""/>
      <w:lvlJc w:val="left"/>
      <w:pPr>
        <w:ind w:left="928"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8" w15:restartNumberingAfterBreak="0">
    <w:nsid w:val="4DBB4BCD"/>
    <w:multiLevelType w:val="hybridMultilevel"/>
    <w:tmpl w:val="8982A9D2"/>
    <w:lvl w:ilvl="0" w:tplc="87D6C2B4">
      <w:start w:val="1"/>
      <w:numFmt w:val="bullet"/>
      <w:pStyle w:val="22"/>
      <w:lvlText w:val="-"/>
      <w:lvlJc w:val="left"/>
      <w:pPr>
        <w:ind w:left="1069" w:hanging="360"/>
      </w:pPr>
      <w:rPr>
        <w:rFonts w:ascii="Courier New" w:hAnsi="Courier New"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59" w15:restartNumberingAfterBreak="0">
    <w:nsid w:val="4E263BB9"/>
    <w:multiLevelType w:val="multilevel"/>
    <w:tmpl w:val="CD5AA53E"/>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0" w15:restartNumberingAfterBreak="0">
    <w:nsid w:val="4F0660E1"/>
    <w:multiLevelType w:val="multilevel"/>
    <w:tmpl w:val="BA3AC298"/>
    <w:lvl w:ilvl="0">
      <w:start w:val="1"/>
      <w:numFmt w:val="bullet"/>
      <w:lvlText w:val=""/>
      <w:lvlJc w:val="left"/>
      <w:pPr>
        <w:ind w:left="1429" w:hanging="360"/>
      </w:pPr>
      <w:rPr>
        <w:rFonts w:ascii="Symbol" w:hAnsi="Symbol" w:cs="Symbol" w:hint="default"/>
        <w:w w:val="100"/>
        <w:sz w:val="24"/>
        <w:szCs w:val="24"/>
        <w:lang w:val="ru-RU" w:eastAsia="ru-RU" w:bidi="ru-RU"/>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161" w15:restartNumberingAfterBreak="0">
    <w:nsid w:val="4FEA77CC"/>
    <w:multiLevelType w:val="multilevel"/>
    <w:tmpl w:val="452C22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15:restartNumberingAfterBreak="0">
    <w:nsid w:val="500476F1"/>
    <w:multiLevelType w:val="hybridMultilevel"/>
    <w:tmpl w:val="03122508"/>
    <w:lvl w:ilvl="0" w:tplc="AFFA9E5E">
      <w:start w:val="1"/>
      <w:numFmt w:val="decimal"/>
      <w:lvlText w:val="3.5.%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3" w15:restartNumberingAfterBreak="0">
    <w:nsid w:val="50355850"/>
    <w:multiLevelType w:val="hybridMultilevel"/>
    <w:tmpl w:val="664A981A"/>
    <w:lvl w:ilvl="0" w:tplc="6CA2F43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4" w15:restartNumberingAfterBreak="0">
    <w:nsid w:val="50AD3D8D"/>
    <w:multiLevelType w:val="multilevel"/>
    <w:tmpl w:val="25C2F114"/>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suff w:val="space"/>
      <w:lvlText w:val="%1.%2.%3."/>
      <w:lvlJc w:val="left"/>
      <w:pPr>
        <w:ind w:left="1072" w:hanging="504"/>
      </w:pPr>
      <w:rPr>
        <w:rFonts w:hint="default"/>
        <w:b w:val="0"/>
      </w:rPr>
    </w:lvl>
    <w:lvl w:ilvl="3">
      <w:start w:val="1"/>
      <w:numFmt w:val="decimal"/>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5" w15:restartNumberingAfterBreak="0">
    <w:nsid w:val="51172990"/>
    <w:multiLevelType w:val="hybridMultilevel"/>
    <w:tmpl w:val="7C4E1E86"/>
    <w:lvl w:ilvl="0" w:tplc="0CEC1F62">
      <w:numFmt w:val="bullet"/>
      <w:lvlText w:val="•"/>
      <w:lvlJc w:val="left"/>
      <w:pPr>
        <w:ind w:left="1414" w:hanging="705"/>
      </w:pPr>
      <w:rPr>
        <w:rFonts w:ascii="Tahoma" w:eastAsiaTheme="minorEastAsia" w:hAnsi="Tahoma" w:cs="Tahoma"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cs="Wingdings" w:hint="default"/>
      </w:rPr>
    </w:lvl>
    <w:lvl w:ilvl="3" w:tplc="04190001" w:tentative="1">
      <w:start w:val="1"/>
      <w:numFmt w:val="bullet"/>
      <w:lvlText w:val=""/>
      <w:lvlJc w:val="left"/>
      <w:pPr>
        <w:ind w:left="3229" w:hanging="360"/>
      </w:pPr>
      <w:rPr>
        <w:rFonts w:ascii="Symbol" w:hAnsi="Symbol" w:cs="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cs="Wingdings" w:hint="default"/>
      </w:rPr>
    </w:lvl>
    <w:lvl w:ilvl="6" w:tplc="04190001" w:tentative="1">
      <w:start w:val="1"/>
      <w:numFmt w:val="bullet"/>
      <w:lvlText w:val=""/>
      <w:lvlJc w:val="left"/>
      <w:pPr>
        <w:ind w:left="5389" w:hanging="360"/>
      </w:pPr>
      <w:rPr>
        <w:rFonts w:ascii="Symbol" w:hAnsi="Symbol" w:cs="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cs="Wingdings" w:hint="default"/>
      </w:rPr>
    </w:lvl>
  </w:abstractNum>
  <w:abstractNum w:abstractNumId="166" w15:restartNumberingAfterBreak="0">
    <w:nsid w:val="51B42BAE"/>
    <w:multiLevelType w:val="hybridMultilevel"/>
    <w:tmpl w:val="DEC85C28"/>
    <w:lvl w:ilvl="0" w:tplc="39BC4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7" w15:restartNumberingAfterBreak="0">
    <w:nsid w:val="51FE4D24"/>
    <w:multiLevelType w:val="multilevel"/>
    <w:tmpl w:val="EF7612E0"/>
    <w:styleLink w:val="-4"/>
    <w:lvl w:ilvl="0">
      <w:start w:val="1"/>
      <w:numFmt w:val="bullet"/>
      <w:lvlText w:val="–"/>
      <w:lvlJc w:val="left"/>
      <w:pPr>
        <w:tabs>
          <w:tab w:val="num" w:pos="992"/>
        </w:tabs>
        <w:ind w:left="0" w:firstLine="709"/>
      </w:pPr>
      <w:rPr>
        <w:rFonts w:ascii="Times New Roman" w:hAnsi="Times New Roman" w:cs="Times New Roman" w:hint="default"/>
      </w:rPr>
    </w:lvl>
    <w:lvl w:ilvl="1">
      <w:start w:val="1"/>
      <w:numFmt w:val="bullet"/>
      <w:lvlText w:val="o"/>
      <w:lvlJc w:val="left"/>
      <w:pPr>
        <w:tabs>
          <w:tab w:val="num" w:pos="2149"/>
        </w:tabs>
        <w:ind w:left="2149" w:hanging="360"/>
      </w:pPr>
      <w:rPr>
        <w:rFonts w:ascii="Courier New" w:hAnsi="Courier New" w:cs="Times New Roman"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Times New Roman"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Times New Roman" w:hint="default"/>
      </w:rPr>
    </w:lvl>
    <w:lvl w:ilvl="8">
      <w:start w:val="1"/>
      <w:numFmt w:val="bullet"/>
      <w:lvlText w:val=""/>
      <w:lvlJc w:val="left"/>
      <w:pPr>
        <w:tabs>
          <w:tab w:val="num" w:pos="7189"/>
        </w:tabs>
        <w:ind w:left="7189" w:hanging="360"/>
      </w:pPr>
      <w:rPr>
        <w:rFonts w:ascii="Wingdings" w:hAnsi="Wingdings" w:hint="default"/>
      </w:rPr>
    </w:lvl>
  </w:abstractNum>
  <w:abstractNum w:abstractNumId="168" w15:restartNumberingAfterBreak="0">
    <w:nsid w:val="528C0916"/>
    <w:multiLevelType w:val="multilevel"/>
    <w:tmpl w:val="8F7ADF7C"/>
    <w:styleLink w:val="af1"/>
    <w:lvl w:ilvl="0">
      <w:start w:val="1"/>
      <w:numFmt w:val="russianUpper"/>
      <w:pStyle w:val="14"/>
      <w:suff w:val="nothing"/>
      <w:lvlText w:val="Приложение %1"/>
      <w:lvlJc w:val="left"/>
      <w:pPr>
        <w:ind w:left="0" w:firstLine="0"/>
      </w:pPr>
      <w:rPr>
        <w:rFonts w:hint="default"/>
        <w:b/>
        <w:bCs w:val="0"/>
        <w:i w:val="0"/>
        <w:iCs/>
      </w:rPr>
    </w:lvl>
    <w:lvl w:ilvl="1">
      <w:start w:val="1"/>
      <w:numFmt w:val="decimal"/>
      <w:pStyle w:val="23"/>
      <w:lvlText w:val="%1.%2"/>
      <w:lvlJc w:val="left"/>
      <w:pPr>
        <w:tabs>
          <w:tab w:val="num" w:pos="1276"/>
        </w:tabs>
        <w:ind w:left="0" w:firstLine="709"/>
      </w:pPr>
      <w:rPr>
        <w:rFonts w:hint="default"/>
        <w:b/>
        <w:bCs/>
        <w:i w:val="0"/>
        <w:iCs w:val="0"/>
      </w:rPr>
    </w:lvl>
    <w:lvl w:ilvl="2">
      <w:start w:val="1"/>
      <w:numFmt w:val="decimal"/>
      <w:pStyle w:val="33"/>
      <w:lvlText w:val="%1.%2.%3"/>
      <w:lvlJc w:val="left"/>
      <w:pPr>
        <w:tabs>
          <w:tab w:val="num" w:pos="1418"/>
        </w:tabs>
        <w:ind w:left="0" w:firstLine="709"/>
      </w:pPr>
      <w:rPr>
        <w:rFonts w:ascii="Times New Roman" w:hAnsi="Times New Roman" w:cs="Times New Roman" w:hint="default"/>
        <w:b/>
        <w:bCs w:val="0"/>
        <w:i w:val="0"/>
        <w:iCs w:val="0"/>
        <w:caps w:val="0"/>
        <w:smallCaps w:val="0"/>
        <w:strike w:val="0"/>
        <w:dstrike w:val="0"/>
        <w:vanish w:val="0"/>
        <w:color w:val="auto"/>
        <w:spacing w:val="0"/>
        <w:w w:val="100"/>
        <w:kern w:val="0"/>
        <w:position w:val="0"/>
        <w:sz w:val="24"/>
        <w:szCs w:val="24"/>
        <w:u w:val="none"/>
        <w:vertAlign w:val="baseline"/>
        <w:em w:val="none"/>
      </w:rPr>
    </w:lvl>
    <w:lvl w:ilvl="3">
      <w:start w:val="1"/>
      <w:numFmt w:val="decimal"/>
      <w:pStyle w:val="41"/>
      <w:lvlText w:val="%1.%2.%3.%4"/>
      <w:lvlJc w:val="left"/>
      <w:pPr>
        <w:tabs>
          <w:tab w:val="num" w:pos="1559"/>
        </w:tabs>
        <w:ind w:left="0" w:firstLine="709"/>
      </w:pPr>
      <w:rPr>
        <w:rFonts w:hint="default"/>
      </w:rPr>
    </w:lvl>
    <w:lvl w:ilvl="4">
      <w:start w:val="1"/>
      <w:numFmt w:val="decimal"/>
      <w:pStyle w:val="50"/>
      <w:lvlText w:val="%1.%2.%3.%4.%5"/>
      <w:lvlJc w:val="left"/>
      <w:pPr>
        <w:tabs>
          <w:tab w:val="num" w:pos="1701"/>
        </w:tabs>
        <w:ind w:left="0" w:firstLine="709"/>
      </w:pPr>
      <w:rPr>
        <w:rFonts w:hint="default"/>
      </w:rPr>
    </w:lvl>
    <w:lvl w:ilvl="5">
      <w:start w:val="1"/>
      <w:numFmt w:val="decimal"/>
      <w:pStyle w:val="6"/>
      <w:lvlText w:val="%1.%2.%3.%4.%5.%6"/>
      <w:lvlJc w:val="left"/>
      <w:pPr>
        <w:tabs>
          <w:tab w:val="num" w:pos="709"/>
        </w:tabs>
        <w:ind w:left="0" w:firstLine="709"/>
      </w:pPr>
      <w:rPr>
        <w:rFonts w:hint="default"/>
      </w:rPr>
    </w:lvl>
    <w:lvl w:ilvl="6">
      <w:start w:val="1"/>
      <w:numFmt w:val="decimal"/>
      <w:lvlText w:val="%1.%2.%3.%4.%5.%6.%7"/>
      <w:lvlJc w:val="left"/>
      <w:pPr>
        <w:tabs>
          <w:tab w:val="num" w:pos="-8910"/>
        </w:tabs>
        <w:ind w:left="-8910" w:hanging="1296"/>
      </w:pPr>
      <w:rPr>
        <w:rFonts w:hint="default"/>
      </w:rPr>
    </w:lvl>
    <w:lvl w:ilvl="7">
      <w:start w:val="1"/>
      <w:numFmt w:val="decimal"/>
      <w:lvlText w:val="%1.%2.%3.%4.%5.%6.%7.%8"/>
      <w:lvlJc w:val="left"/>
      <w:pPr>
        <w:tabs>
          <w:tab w:val="num" w:pos="-8766"/>
        </w:tabs>
        <w:ind w:left="-8766" w:hanging="1440"/>
      </w:pPr>
      <w:rPr>
        <w:rFonts w:hint="default"/>
      </w:rPr>
    </w:lvl>
    <w:lvl w:ilvl="8">
      <w:start w:val="1"/>
      <w:numFmt w:val="decimal"/>
      <w:lvlText w:val="%1.%2.%3.%4.%5.%6.%7.%8.%9"/>
      <w:lvlJc w:val="left"/>
      <w:pPr>
        <w:tabs>
          <w:tab w:val="num" w:pos="-8622"/>
        </w:tabs>
        <w:ind w:left="-8622" w:hanging="1584"/>
      </w:pPr>
      <w:rPr>
        <w:rFonts w:hint="default"/>
      </w:rPr>
    </w:lvl>
  </w:abstractNum>
  <w:abstractNum w:abstractNumId="169" w15:restartNumberingAfterBreak="0">
    <w:nsid w:val="54242872"/>
    <w:multiLevelType w:val="multilevel"/>
    <w:tmpl w:val="AEBCF2A6"/>
    <w:lvl w:ilvl="0">
      <w:start w:val="1"/>
      <w:numFmt w:val="decimal"/>
      <w:suff w:val="space"/>
      <w:lvlText w:val="%1."/>
      <w:lvlJc w:val="left"/>
      <w:pPr>
        <w:ind w:left="360" w:hanging="360"/>
      </w:pPr>
      <w:rPr>
        <w:rFonts w:cs="Times New Roman" w:hint="default"/>
      </w:rPr>
    </w:lvl>
    <w:lvl w:ilvl="1">
      <w:start w:val="1"/>
      <w:numFmt w:val="decimal"/>
      <w:suff w:val="space"/>
      <w:lvlText w:val="%1.%2."/>
      <w:lvlJc w:val="left"/>
      <w:pPr>
        <w:ind w:left="720" w:hanging="720"/>
      </w:pPr>
      <w:rPr>
        <w:rFonts w:cs="Times New Roman" w:hint="default"/>
        <w:b/>
        <w:i w:val="0"/>
        <w:sz w:val="28"/>
        <w:szCs w:val="28"/>
      </w:rPr>
    </w:lvl>
    <w:lvl w:ilvl="2">
      <w:start w:val="1"/>
      <w:numFmt w:val="decimal"/>
      <w:suff w:val="space"/>
      <w:lvlText w:val="%1.%2.%3."/>
      <w:lvlJc w:val="left"/>
      <w:pPr>
        <w:ind w:left="720" w:hanging="720"/>
      </w:pPr>
      <w:rPr>
        <w:rFonts w:cs="Times New Roman" w:hint="default"/>
      </w:rPr>
    </w:lvl>
    <w:lvl w:ilvl="3">
      <w:start w:val="1"/>
      <w:numFmt w:val="decimal"/>
      <w:pStyle w:val="42"/>
      <w:suff w:val="space"/>
      <w:lvlText w:val="%1.%2.%3.%4."/>
      <w:lvlJc w:val="left"/>
      <w:pPr>
        <w:ind w:left="1080" w:hanging="1080"/>
      </w:pPr>
      <w:rPr>
        <w:rFonts w:ascii="Times New Roman" w:hAnsi="Times New Roman" w:cs="Times New Roman" w:hint="default"/>
        <w:i w:val="0"/>
        <w:iCs w:val="0"/>
        <w:caps w:val="0"/>
        <w:smallCaps w:val="0"/>
        <w:strike w:val="0"/>
        <w:dstrike w:val="0"/>
        <w:vanish w:val="0"/>
        <w:color w:val="auto"/>
        <w:spacing w:val="0"/>
        <w:position w:val="0"/>
        <w:u w:val="none"/>
        <w:vertAlign w:val="baseline"/>
      </w:rPr>
    </w:lvl>
    <w:lvl w:ilvl="4">
      <w:start w:val="1"/>
      <w:numFmt w:val="decimal"/>
      <w:suff w:val="space"/>
      <w:lvlText w:val="%1.%2.%3.%4.%5"/>
      <w:lvlJc w:val="left"/>
      <w:pPr>
        <w:ind w:left="19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Restart w:val="0"/>
      <w:suff w:val="space"/>
      <w:lvlText w:val="Рис. %1.%8."/>
      <w:lvlJc w:val="left"/>
      <w:pPr>
        <w:ind w:left="1800" w:hanging="1800"/>
      </w:pPr>
      <w:rPr>
        <w:rFonts w:cs="Times New Roman" w:hint="default"/>
      </w:rPr>
    </w:lvl>
    <w:lvl w:ilvl="8">
      <w:start w:val="1"/>
      <w:numFmt w:val="decimal"/>
      <w:lvlRestart w:val="0"/>
      <w:suff w:val="space"/>
      <w:lvlText w:val="Табл. %1.%9."/>
      <w:lvlJc w:val="left"/>
      <w:pPr>
        <w:ind w:left="2160" w:hanging="2160"/>
      </w:pPr>
      <w:rPr>
        <w:rFonts w:cs="Times New Roman" w:hint="default"/>
      </w:rPr>
    </w:lvl>
  </w:abstractNum>
  <w:abstractNum w:abstractNumId="170" w15:restartNumberingAfterBreak="0">
    <w:nsid w:val="562C27E5"/>
    <w:multiLevelType w:val="hybridMultilevel"/>
    <w:tmpl w:val="D72AE0CE"/>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171" w15:restartNumberingAfterBreak="0">
    <w:nsid w:val="56C0571A"/>
    <w:multiLevelType w:val="hybridMultilevel"/>
    <w:tmpl w:val="85B019B8"/>
    <w:lvl w:ilvl="0" w:tplc="01B036FA">
      <w:start w:val="1"/>
      <w:numFmt w:val="decimal"/>
      <w:lvlText w:val="5.5.%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2" w15:restartNumberingAfterBreak="0">
    <w:nsid w:val="573B29F9"/>
    <w:multiLevelType w:val="hybridMultilevel"/>
    <w:tmpl w:val="CDA26CE2"/>
    <w:lvl w:ilvl="0" w:tplc="39BC498C">
      <w:start w:val="1"/>
      <w:numFmt w:val="bullet"/>
      <w:lvlText w:val=""/>
      <w:lvlJc w:val="left"/>
      <w:pPr>
        <w:ind w:left="786" w:hanging="360"/>
      </w:pPr>
      <w:rPr>
        <w:rFonts w:ascii="Symbol" w:hAnsi="Symbol" w:hint="default"/>
      </w:rPr>
    </w:lvl>
    <w:lvl w:ilvl="1" w:tplc="04190003">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73" w15:restartNumberingAfterBreak="0">
    <w:nsid w:val="57B20BE7"/>
    <w:multiLevelType w:val="hybridMultilevel"/>
    <w:tmpl w:val="C2EC58BE"/>
    <w:lvl w:ilvl="0" w:tplc="A642DE3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4" w15:restartNumberingAfterBreak="0">
    <w:nsid w:val="57ED5618"/>
    <w:multiLevelType w:val="hybridMultilevel"/>
    <w:tmpl w:val="548858EA"/>
    <w:lvl w:ilvl="0" w:tplc="CCCAD7C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5" w15:restartNumberingAfterBreak="0">
    <w:nsid w:val="581E3A4D"/>
    <w:multiLevelType w:val="hybridMultilevel"/>
    <w:tmpl w:val="92B6E69A"/>
    <w:lvl w:ilvl="0" w:tplc="F35A7FE4">
      <w:numFmt w:val="bullet"/>
      <w:lvlText w:val="•"/>
      <w:lvlJc w:val="left"/>
      <w:pPr>
        <w:ind w:left="1648" w:hanging="360"/>
      </w:pPr>
      <w:rPr>
        <w:rFonts w:ascii="Times New Roman" w:eastAsia="Calibri" w:hAnsi="Times New Roman" w:cs="Times New Roman" w:hint="default"/>
      </w:rPr>
    </w:lvl>
    <w:lvl w:ilvl="1" w:tplc="04190003" w:tentative="1">
      <w:start w:val="1"/>
      <w:numFmt w:val="bullet"/>
      <w:lvlText w:val="o"/>
      <w:lvlJc w:val="left"/>
      <w:pPr>
        <w:ind w:left="2368" w:hanging="360"/>
      </w:pPr>
      <w:rPr>
        <w:rFonts w:ascii="Courier New" w:hAnsi="Courier New" w:cs="Courier New" w:hint="default"/>
      </w:rPr>
    </w:lvl>
    <w:lvl w:ilvl="2" w:tplc="04190005" w:tentative="1">
      <w:start w:val="1"/>
      <w:numFmt w:val="bullet"/>
      <w:lvlText w:val=""/>
      <w:lvlJc w:val="left"/>
      <w:pPr>
        <w:ind w:left="3088" w:hanging="360"/>
      </w:pPr>
      <w:rPr>
        <w:rFonts w:ascii="Wingdings" w:hAnsi="Wingdings" w:hint="default"/>
      </w:rPr>
    </w:lvl>
    <w:lvl w:ilvl="3" w:tplc="04190001" w:tentative="1">
      <w:start w:val="1"/>
      <w:numFmt w:val="bullet"/>
      <w:lvlText w:val=""/>
      <w:lvlJc w:val="left"/>
      <w:pPr>
        <w:ind w:left="3808" w:hanging="360"/>
      </w:pPr>
      <w:rPr>
        <w:rFonts w:ascii="Symbol" w:hAnsi="Symbol" w:hint="default"/>
      </w:rPr>
    </w:lvl>
    <w:lvl w:ilvl="4" w:tplc="04190003" w:tentative="1">
      <w:start w:val="1"/>
      <w:numFmt w:val="bullet"/>
      <w:lvlText w:val="o"/>
      <w:lvlJc w:val="left"/>
      <w:pPr>
        <w:ind w:left="4528" w:hanging="360"/>
      </w:pPr>
      <w:rPr>
        <w:rFonts w:ascii="Courier New" w:hAnsi="Courier New" w:cs="Courier New" w:hint="default"/>
      </w:rPr>
    </w:lvl>
    <w:lvl w:ilvl="5" w:tplc="04190005" w:tentative="1">
      <w:start w:val="1"/>
      <w:numFmt w:val="bullet"/>
      <w:lvlText w:val=""/>
      <w:lvlJc w:val="left"/>
      <w:pPr>
        <w:ind w:left="5248" w:hanging="360"/>
      </w:pPr>
      <w:rPr>
        <w:rFonts w:ascii="Wingdings" w:hAnsi="Wingdings" w:hint="default"/>
      </w:rPr>
    </w:lvl>
    <w:lvl w:ilvl="6" w:tplc="04190001" w:tentative="1">
      <w:start w:val="1"/>
      <w:numFmt w:val="bullet"/>
      <w:lvlText w:val=""/>
      <w:lvlJc w:val="left"/>
      <w:pPr>
        <w:ind w:left="5968" w:hanging="360"/>
      </w:pPr>
      <w:rPr>
        <w:rFonts w:ascii="Symbol" w:hAnsi="Symbol" w:hint="default"/>
      </w:rPr>
    </w:lvl>
    <w:lvl w:ilvl="7" w:tplc="04190003" w:tentative="1">
      <w:start w:val="1"/>
      <w:numFmt w:val="bullet"/>
      <w:lvlText w:val="o"/>
      <w:lvlJc w:val="left"/>
      <w:pPr>
        <w:ind w:left="6688" w:hanging="360"/>
      </w:pPr>
      <w:rPr>
        <w:rFonts w:ascii="Courier New" w:hAnsi="Courier New" w:cs="Courier New" w:hint="default"/>
      </w:rPr>
    </w:lvl>
    <w:lvl w:ilvl="8" w:tplc="04190005" w:tentative="1">
      <w:start w:val="1"/>
      <w:numFmt w:val="bullet"/>
      <w:lvlText w:val=""/>
      <w:lvlJc w:val="left"/>
      <w:pPr>
        <w:ind w:left="7408" w:hanging="360"/>
      </w:pPr>
      <w:rPr>
        <w:rFonts w:ascii="Wingdings" w:hAnsi="Wingdings" w:hint="default"/>
      </w:rPr>
    </w:lvl>
  </w:abstractNum>
  <w:abstractNum w:abstractNumId="176" w15:restartNumberingAfterBreak="0">
    <w:nsid w:val="5887047A"/>
    <w:multiLevelType w:val="hybridMultilevel"/>
    <w:tmpl w:val="268C2C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7" w15:restartNumberingAfterBreak="0">
    <w:nsid w:val="5B830A70"/>
    <w:multiLevelType w:val="hybridMultilevel"/>
    <w:tmpl w:val="18B657D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8" w15:restartNumberingAfterBreak="0">
    <w:nsid w:val="5BB56AD9"/>
    <w:multiLevelType w:val="multilevel"/>
    <w:tmpl w:val="90A80E54"/>
    <w:lvl w:ilvl="0">
      <w:start w:val="1"/>
      <w:numFmt w:val="decimal"/>
      <w:lvlText w:val="%1"/>
      <w:lvlJc w:val="left"/>
      <w:pPr>
        <w:tabs>
          <w:tab w:val="num" w:pos="814"/>
        </w:tabs>
        <w:ind w:left="0" w:firstLine="454"/>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9" w15:restartNumberingAfterBreak="0">
    <w:nsid w:val="5D1E0F67"/>
    <w:multiLevelType w:val="multilevel"/>
    <w:tmpl w:val="9F82BD78"/>
    <w:lvl w:ilvl="0">
      <w:start w:val="1"/>
      <w:numFmt w:val="decimal"/>
      <w:pStyle w:val="15"/>
      <w:suff w:val="space"/>
      <w:lvlText w:val="%1."/>
      <w:lvlJc w:val="left"/>
      <w:pPr>
        <w:ind w:left="624" w:hanging="56"/>
      </w:pPr>
      <w:rPr>
        <w:rFonts w:ascii="Times New Roman" w:hAnsi="Times New Roman" w:cs="Times New Roman" w:hint="default"/>
        <w:b/>
        <w:bCs w:val="0"/>
        <w:i w:val="0"/>
        <w:iCs w:val="0"/>
        <w:caps w:val="0"/>
        <w:smallCaps w:val="0"/>
        <w:strike w:val="0"/>
        <w:dstrike w:val="0"/>
        <w:noProof w:val="0"/>
        <w:vanish w:val="0"/>
        <w:webHidden w:val="0"/>
        <w:color w:val="000000"/>
        <w:spacing w:val="0"/>
        <w:kern w:val="0"/>
        <w:position w:val="0"/>
        <w:u w:val="none"/>
        <w:effect w:val="none"/>
        <w:vertAlign w:val="baseline"/>
        <w:em w:val="none"/>
        <w:lang w:val="ru-RU"/>
        <w:specVanish w:val="0"/>
      </w:rPr>
    </w:lvl>
    <w:lvl w:ilvl="1">
      <w:start w:val="1"/>
      <w:numFmt w:val="decimal"/>
      <w:pStyle w:val="24"/>
      <w:lvlText w:val="%1.%2."/>
      <w:lvlJc w:val="left"/>
      <w:pPr>
        <w:tabs>
          <w:tab w:val="num" w:pos="0"/>
        </w:tabs>
        <w:ind w:left="169" w:hanging="169"/>
      </w:pPr>
      <w:rPr>
        <w:rFonts w:cs="Times New Roman"/>
        <w:b/>
        <w:lang w:val="ru-RU"/>
      </w:rPr>
    </w:lvl>
    <w:lvl w:ilvl="2">
      <w:start w:val="1"/>
      <w:numFmt w:val="decimal"/>
      <w:pStyle w:val="34"/>
      <w:lvlText w:val="%1.%2.%3."/>
      <w:lvlJc w:val="left"/>
      <w:pPr>
        <w:tabs>
          <w:tab w:val="num" w:pos="-907"/>
        </w:tabs>
        <w:ind w:left="171" w:firstLine="113"/>
      </w:pPr>
      <w:rPr>
        <w:rFonts w:cs="Times New Roman"/>
        <w:b/>
        <w:i w:val="0"/>
      </w:rPr>
    </w:lvl>
    <w:lvl w:ilvl="3">
      <w:start w:val="1"/>
      <w:numFmt w:val="decimal"/>
      <w:lvlText w:val="%1.%2.%3.%4."/>
      <w:lvlJc w:val="left"/>
      <w:pPr>
        <w:tabs>
          <w:tab w:val="num" w:pos="310"/>
        </w:tabs>
        <w:ind w:left="310" w:hanging="648"/>
      </w:pPr>
      <w:rPr>
        <w:rFonts w:cs="Times New Roman"/>
      </w:rPr>
    </w:lvl>
    <w:lvl w:ilvl="4">
      <w:start w:val="1"/>
      <w:numFmt w:val="decimal"/>
      <w:lvlText w:val="%1.%2.%3.%4.%5."/>
      <w:lvlJc w:val="left"/>
      <w:pPr>
        <w:tabs>
          <w:tab w:val="num" w:pos="814"/>
        </w:tabs>
        <w:ind w:left="814" w:hanging="792"/>
      </w:pPr>
      <w:rPr>
        <w:rFonts w:cs="Times New Roman"/>
      </w:rPr>
    </w:lvl>
    <w:lvl w:ilvl="5">
      <w:start w:val="1"/>
      <w:numFmt w:val="decimal"/>
      <w:lvlText w:val="%1.%2.%3.%4.%5.%6."/>
      <w:lvlJc w:val="left"/>
      <w:pPr>
        <w:tabs>
          <w:tab w:val="num" w:pos="1318"/>
        </w:tabs>
        <w:ind w:left="1318" w:hanging="936"/>
      </w:pPr>
      <w:rPr>
        <w:rFonts w:cs="Times New Roman"/>
      </w:rPr>
    </w:lvl>
    <w:lvl w:ilvl="6">
      <w:start w:val="1"/>
      <w:numFmt w:val="decimal"/>
      <w:lvlText w:val="%1.%2.%3.%4.%5.%6.%7."/>
      <w:lvlJc w:val="left"/>
      <w:pPr>
        <w:tabs>
          <w:tab w:val="num" w:pos="1822"/>
        </w:tabs>
        <w:ind w:left="1822" w:hanging="1080"/>
      </w:pPr>
      <w:rPr>
        <w:rFonts w:cs="Times New Roman"/>
      </w:rPr>
    </w:lvl>
    <w:lvl w:ilvl="7">
      <w:start w:val="1"/>
      <w:numFmt w:val="decimal"/>
      <w:lvlText w:val="%1.%2.%3.%4.%5.%6.%7.%8."/>
      <w:lvlJc w:val="left"/>
      <w:pPr>
        <w:tabs>
          <w:tab w:val="num" w:pos="2326"/>
        </w:tabs>
        <w:ind w:left="2326" w:hanging="1224"/>
      </w:pPr>
      <w:rPr>
        <w:rFonts w:cs="Times New Roman"/>
      </w:rPr>
    </w:lvl>
    <w:lvl w:ilvl="8">
      <w:start w:val="1"/>
      <w:numFmt w:val="decimal"/>
      <w:lvlText w:val="%1.%2.%3.%4.%5.%6.%7.%8.%9."/>
      <w:lvlJc w:val="left"/>
      <w:pPr>
        <w:tabs>
          <w:tab w:val="num" w:pos="2902"/>
        </w:tabs>
        <w:ind w:left="2902" w:hanging="1440"/>
      </w:pPr>
      <w:rPr>
        <w:rFonts w:cs="Times New Roman"/>
      </w:rPr>
    </w:lvl>
  </w:abstractNum>
  <w:abstractNum w:abstractNumId="180" w15:restartNumberingAfterBreak="0">
    <w:nsid w:val="5DD8730E"/>
    <w:multiLevelType w:val="multilevel"/>
    <w:tmpl w:val="A50C6452"/>
    <w:lvl w:ilvl="0">
      <w:start w:val="1"/>
      <w:numFmt w:val="decimal"/>
      <w:pStyle w:val="af2"/>
      <w:lvlText w:val="%1"/>
      <w:lvlJc w:val="left"/>
      <w:pPr>
        <w:tabs>
          <w:tab w:val="num" w:pos="0"/>
        </w:tabs>
        <w:ind w:left="851" w:firstLine="0"/>
      </w:pPr>
    </w:lvl>
    <w:lvl w:ilvl="1">
      <w:start w:val="1"/>
      <w:numFmt w:val="decimal"/>
      <w:lvlText w:val="%1.%2"/>
      <w:lvlJc w:val="left"/>
      <w:pPr>
        <w:tabs>
          <w:tab w:val="num" w:pos="0"/>
        </w:tabs>
        <w:ind w:left="851" w:firstLine="0"/>
      </w:pPr>
    </w:lvl>
    <w:lvl w:ilvl="2">
      <w:start w:val="1"/>
      <w:numFmt w:val="decimal"/>
      <w:lvlText w:val="%1.%2.%3"/>
      <w:lvlJc w:val="left"/>
      <w:pPr>
        <w:tabs>
          <w:tab w:val="num" w:pos="1571"/>
        </w:tabs>
        <w:ind w:left="1571" w:hanging="720"/>
      </w:pPr>
    </w:lvl>
    <w:lvl w:ilvl="3">
      <w:start w:val="1"/>
      <w:numFmt w:val="decimal"/>
      <w:lvlText w:val="%1.%2.%3.%4"/>
      <w:lvlJc w:val="left"/>
      <w:pPr>
        <w:tabs>
          <w:tab w:val="num" w:pos="1715"/>
        </w:tabs>
        <w:ind w:left="1715" w:hanging="864"/>
      </w:pPr>
    </w:lvl>
    <w:lvl w:ilvl="4">
      <w:start w:val="1"/>
      <w:numFmt w:val="decimal"/>
      <w:lvlText w:val="%1.%2.%3.%4.%5"/>
      <w:lvlJc w:val="left"/>
      <w:pPr>
        <w:tabs>
          <w:tab w:val="num" w:pos="1859"/>
        </w:tabs>
        <w:ind w:left="851" w:firstLine="0"/>
      </w:pPr>
    </w:lvl>
    <w:lvl w:ilvl="5">
      <w:start w:val="1"/>
      <w:numFmt w:val="decimal"/>
      <w:lvlText w:val="%1.%2.%3.%4.%5.%6"/>
      <w:lvlJc w:val="left"/>
      <w:pPr>
        <w:tabs>
          <w:tab w:val="num" w:pos="2003"/>
        </w:tabs>
        <w:ind w:left="2003" w:hanging="1152"/>
      </w:pPr>
    </w:lvl>
    <w:lvl w:ilvl="6">
      <w:start w:val="1"/>
      <w:numFmt w:val="decimal"/>
      <w:lvlText w:val="%1.%2.%3.%4.%5.%6.%7"/>
      <w:lvlJc w:val="left"/>
      <w:pPr>
        <w:tabs>
          <w:tab w:val="num" w:pos="2147"/>
        </w:tabs>
        <w:ind w:left="2147" w:hanging="1296"/>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435"/>
        </w:tabs>
        <w:ind w:left="2435" w:hanging="1584"/>
      </w:pPr>
    </w:lvl>
  </w:abstractNum>
  <w:abstractNum w:abstractNumId="181" w15:restartNumberingAfterBreak="0">
    <w:nsid w:val="602E1B72"/>
    <w:multiLevelType w:val="hybridMultilevel"/>
    <w:tmpl w:val="4A00563E"/>
    <w:lvl w:ilvl="0" w:tplc="F35A7FE4">
      <w:numFmt w:val="bullet"/>
      <w:lvlText w:val="•"/>
      <w:lvlJc w:val="left"/>
      <w:pPr>
        <w:ind w:left="1069" w:hanging="360"/>
      </w:pPr>
      <w:rPr>
        <w:rFonts w:ascii="Times New Roman" w:eastAsia="Calibri" w:hAnsi="Times New Roman" w:cs="Times New Roman" w:hint="default"/>
        <w:sz w:val="28"/>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82" w15:restartNumberingAfterBreak="0">
    <w:nsid w:val="60C70092"/>
    <w:multiLevelType w:val="singleLevel"/>
    <w:tmpl w:val="FA8A041E"/>
    <w:lvl w:ilvl="0">
      <w:start w:val="1"/>
      <w:numFmt w:val="decimal"/>
      <w:pStyle w:val="16"/>
      <w:lvlText w:val="%1)"/>
      <w:lvlJc w:val="left"/>
      <w:pPr>
        <w:tabs>
          <w:tab w:val="num" w:pos="987"/>
        </w:tabs>
        <w:ind w:left="0" w:firstLine="624"/>
      </w:pPr>
      <w:rPr>
        <w:rFonts w:hint="default"/>
      </w:rPr>
    </w:lvl>
  </w:abstractNum>
  <w:abstractNum w:abstractNumId="183" w15:restartNumberingAfterBreak="0">
    <w:nsid w:val="60CB1A68"/>
    <w:multiLevelType w:val="hybridMultilevel"/>
    <w:tmpl w:val="0CFEDB9A"/>
    <w:lvl w:ilvl="0" w:tplc="A642DE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4" w15:restartNumberingAfterBreak="0">
    <w:nsid w:val="60E212F5"/>
    <w:multiLevelType w:val="hybridMultilevel"/>
    <w:tmpl w:val="89EA4684"/>
    <w:lvl w:ilvl="0" w:tplc="7D8E2468">
      <w:start w:val="1"/>
      <w:numFmt w:val="bullet"/>
      <w:lvlText w:val=""/>
      <w:lvlJc w:val="left"/>
      <w:pPr>
        <w:ind w:left="1429" w:hanging="360"/>
      </w:pPr>
      <w:rPr>
        <w:rFonts w:ascii="Symbol" w:hAnsi="Symbol"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5" w15:restartNumberingAfterBreak="0">
    <w:nsid w:val="60EF0642"/>
    <w:multiLevelType w:val="hybridMultilevel"/>
    <w:tmpl w:val="EDD0F43C"/>
    <w:lvl w:ilvl="0" w:tplc="FFFFFFFF">
      <w:start w:val="1"/>
      <w:numFmt w:val="decimal"/>
      <w:pStyle w:val="af3"/>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6" w15:restartNumberingAfterBreak="0">
    <w:nsid w:val="619678CA"/>
    <w:multiLevelType w:val="hybridMultilevel"/>
    <w:tmpl w:val="DF2C51C6"/>
    <w:lvl w:ilvl="0" w:tplc="7D8E2468">
      <w:start w:val="1"/>
      <w:numFmt w:val="bullet"/>
      <w:lvlText w:val=""/>
      <w:lvlJc w:val="left"/>
      <w:pPr>
        <w:ind w:left="1174" w:hanging="360"/>
      </w:pPr>
      <w:rPr>
        <w:rFonts w:ascii="Symbol" w:hAnsi="Symbol" w:hint="default"/>
        <w:b/>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187" w15:restartNumberingAfterBreak="0">
    <w:nsid w:val="62692A5F"/>
    <w:multiLevelType w:val="hybridMultilevel"/>
    <w:tmpl w:val="683434B8"/>
    <w:lvl w:ilvl="0" w:tplc="04190001">
      <w:start w:val="1"/>
      <w:numFmt w:val="bullet"/>
      <w:pStyle w:val="ListBulletStd"/>
      <w:lvlText w:val=""/>
      <w:lvlJc w:val="left"/>
      <w:pPr>
        <w:tabs>
          <w:tab w:val="num" w:pos="1077"/>
        </w:tabs>
        <w:ind w:left="1077" w:hanging="360"/>
      </w:pPr>
      <w:rPr>
        <w:rFonts w:ascii="Symbol" w:hAnsi="Symbol" w:hint="default"/>
      </w:rPr>
    </w:lvl>
    <w:lvl w:ilvl="1" w:tplc="04190019">
      <w:start w:val="1"/>
      <w:numFmt w:val="bullet"/>
      <w:lvlText w:val="o"/>
      <w:lvlJc w:val="left"/>
      <w:pPr>
        <w:tabs>
          <w:tab w:val="num" w:pos="1797"/>
        </w:tabs>
        <w:ind w:left="1797" w:hanging="360"/>
      </w:pPr>
      <w:rPr>
        <w:rFonts w:ascii="Courier New" w:hAnsi="Courier New" w:cs="Courier New" w:hint="default"/>
      </w:rPr>
    </w:lvl>
    <w:lvl w:ilvl="2" w:tplc="0419001B" w:tentative="1">
      <w:start w:val="1"/>
      <w:numFmt w:val="bullet"/>
      <w:lvlText w:val=""/>
      <w:lvlJc w:val="left"/>
      <w:pPr>
        <w:tabs>
          <w:tab w:val="num" w:pos="2517"/>
        </w:tabs>
        <w:ind w:left="2517" w:hanging="360"/>
      </w:pPr>
      <w:rPr>
        <w:rFonts w:ascii="Wingdings" w:hAnsi="Wingdings" w:hint="default"/>
      </w:rPr>
    </w:lvl>
    <w:lvl w:ilvl="3" w:tplc="0419000F" w:tentative="1">
      <w:start w:val="1"/>
      <w:numFmt w:val="bullet"/>
      <w:lvlText w:val=""/>
      <w:lvlJc w:val="left"/>
      <w:pPr>
        <w:tabs>
          <w:tab w:val="num" w:pos="3237"/>
        </w:tabs>
        <w:ind w:left="3237" w:hanging="360"/>
      </w:pPr>
      <w:rPr>
        <w:rFonts w:ascii="Symbol" w:hAnsi="Symbol" w:hint="default"/>
      </w:rPr>
    </w:lvl>
    <w:lvl w:ilvl="4" w:tplc="04190019" w:tentative="1">
      <w:start w:val="1"/>
      <w:numFmt w:val="bullet"/>
      <w:lvlText w:val="o"/>
      <w:lvlJc w:val="left"/>
      <w:pPr>
        <w:tabs>
          <w:tab w:val="num" w:pos="3957"/>
        </w:tabs>
        <w:ind w:left="3957" w:hanging="360"/>
      </w:pPr>
      <w:rPr>
        <w:rFonts w:ascii="Courier New" w:hAnsi="Courier New" w:cs="Courier New" w:hint="default"/>
      </w:rPr>
    </w:lvl>
    <w:lvl w:ilvl="5" w:tplc="0419001B" w:tentative="1">
      <w:start w:val="1"/>
      <w:numFmt w:val="bullet"/>
      <w:lvlText w:val=""/>
      <w:lvlJc w:val="left"/>
      <w:pPr>
        <w:tabs>
          <w:tab w:val="num" w:pos="4677"/>
        </w:tabs>
        <w:ind w:left="4677" w:hanging="360"/>
      </w:pPr>
      <w:rPr>
        <w:rFonts w:ascii="Wingdings" w:hAnsi="Wingdings" w:hint="default"/>
      </w:rPr>
    </w:lvl>
    <w:lvl w:ilvl="6" w:tplc="0419000F" w:tentative="1">
      <w:start w:val="1"/>
      <w:numFmt w:val="bullet"/>
      <w:lvlText w:val=""/>
      <w:lvlJc w:val="left"/>
      <w:pPr>
        <w:tabs>
          <w:tab w:val="num" w:pos="5397"/>
        </w:tabs>
        <w:ind w:left="5397" w:hanging="360"/>
      </w:pPr>
      <w:rPr>
        <w:rFonts w:ascii="Symbol" w:hAnsi="Symbol" w:hint="default"/>
      </w:rPr>
    </w:lvl>
    <w:lvl w:ilvl="7" w:tplc="04190019" w:tentative="1">
      <w:start w:val="1"/>
      <w:numFmt w:val="bullet"/>
      <w:lvlText w:val="o"/>
      <w:lvlJc w:val="left"/>
      <w:pPr>
        <w:tabs>
          <w:tab w:val="num" w:pos="6117"/>
        </w:tabs>
        <w:ind w:left="6117" w:hanging="360"/>
      </w:pPr>
      <w:rPr>
        <w:rFonts w:ascii="Courier New" w:hAnsi="Courier New" w:cs="Courier New" w:hint="default"/>
      </w:rPr>
    </w:lvl>
    <w:lvl w:ilvl="8" w:tplc="0419001B" w:tentative="1">
      <w:start w:val="1"/>
      <w:numFmt w:val="bullet"/>
      <w:lvlText w:val=""/>
      <w:lvlJc w:val="left"/>
      <w:pPr>
        <w:tabs>
          <w:tab w:val="num" w:pos="6837"/>
        </w:tabs>
        <w:ind w:left="6837" w:hanging="360"/>
      </w:pPr>
      <w:rPr>
        <w:rFonts w:ascii="Wingdings" w:hAnsi="Wingdings" w:hint="default"/>
      </w:rPr>
    </w:lvl>
  </w:abstractNum>
  <w:abstractNum w:abstractNumId="188" w15:restartNumberingAfterBreak="0">
    <w:nsid w:val="62800951"/>
    <w:multiLevelType w:val="hybridMultilevel"/>
    <w:tmpl w:val="1F14AA0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9" w15:restartNumberingAfterBreak="0">
    <w:nsid w:val="636C6B7E"/>
    <w:multiLevelType w:val="hybridMultilevel"/>
    <w:tmpl w:val="08E47B3E"/>
    <w:lvl w:ilvl="0" w:tplc="04A6AAF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0" w15:restartNumberingAfterBreak="0">
    <w:nsid w:val="63EC2B42"/>
    <w:multiLevelType w:val="hybridMultilevel"/>
    <w:tmpl w:val="E8303FC0"/>
    <w:lvl w:ilvl="0" w:tplc="F33AAB68">
      <w:start w:val="1"/>
      <w:numFmt w:val="decimal"/>
      <w:pStyle w:val="phbibliography"/>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1" w15:restartNumberingAfterBreak="0">
    <w:nsid w:val="65E24A51"/>
    <w:multiLevelType w:val="hybridMultilevel"/>
    <w:tmpl w:val="CCE02BBA"/>
    <w:lvl w:ilvl="0" w:tplc="7DC0AED8">
      <w:start w:val="1"/>
      <w:numFmt w:val="decimal"/>
      <w:suff w:val="space"/>
      <w:lvlText w:val="%1."/>
      <w:lvlJc w:val="left"/>
      <w:pPr>
        <w:ind w:left="1399" w:hanging="360"/>
      </w:pPr>
      <w:rPr>
        <w:rFonts w:hint="default"/>
      </w:rPr>
    </w:lvl>
    <w:lvl w:ilvl="1" w:tplc="04190019" w:tentative="1">
      <w:start w:val="1"/>
      <w:numFmt w:val="lowerLetter"/>
      <w:lvlText w:val="%2."/>
      <w:lvlJc w:val="left"/>
      <w:pPr>
        <w:ind w:left="2119" w:hanging="360"/>
      </w:pPr>
    </w:lvl>
    <w:lvl w:ilvl="2" w:tplc="0419001B">
      <w:start w:val="1"/>
      <w:numFmt w:val="lowerRoman"/>
      <w:lvlText w:val="%3."/>
      <w:lvlJc w:val="right"/>
      <w:pPr>
        <w:ind w:left="2839" w:hanging="180"/>
      </w:pPr>
    </w:lvl>
    <w:lvl w:ilvl="3" w:tplc="0419000F" w:tentative="1">
      <w:start w:val="1"/>
      <w:numFmt w:val="decimal"/>
      <w:lvlText w:val="%4."/>
      <w:lvlJc w:val="left"/>
      <w:pPr>
        <w:ind w:left="3559" w:hanging="360"/>
      </w:pPr>
    </w:lvl>
    <w:lvl w:ilvl="4" w:tplc="04190019" w:tentative="1">
      <w:start w:val="1"/>
      <w:numFmt w:val="lowerLetter"/>
      <w:lvlText w:val="%5."/>
      <w:lvlJc w:val="left"/>
      <w:pPr>
        <w:ind w:left="4279" w:hanging="360"/>
      </w:pPr>
    </w:lvl>
    <w:lvl w:ilvl="5" w:tplc="0419001B" w:tentative="1">
      <w:start w:val="1"/>
      <w:numFmt w:val="lowerRoman"/>
      <w:lvlText w:val="%6."/>
      <w:lvlJc w:val="right"/>
      <w:pPr>
        <w:ind w:left="4999" w:hanging="180"/>
      </w:pPr>
    </w:lvl>
    <w:lvl w:ilvl="6" w:tplc="0419000F" w:tentative="1">
      <w:start w:val="1"/>
      <w:numFmt w:val="decimal"/>
      <w:lvlText w:val="%7."/>
      <w:lvlJc w:val="left"/>
      <w:pPr>
        <w:ind w:left="5719" w:hanging="360"/>
      </w:pPr>
    </w:lvl>
    <w:lvl w:ilvl="7" w:tplc="04190019" w:tentative="1">
      <w:start w:val="1"/>
      <w:numFmt w:val="lowerLetter"/>
      <w:lvlText w:val="%8."/>
      <w:lvlJc w:val="left"/>
      <w:pPr>
        <w:ind w:left="6439" w:hanging="360"/>
      </w:pPr>
    </w:lvl>
    <w:lvl w:ilvl="8" w:tplc="0419001B" w:tentative="1">
      <w:start w:val="1"/>
      <w:numFmt w:val="lowerRoman"/>
      <w:lvlText w:val="%9."/>
      <w:lvlJc w:val="right"/>
      <w:pPr>
        <w:ind w:left="7159" w:hanging="180"/>
      </w:pPr>
    </w:lvl>
  </w:abstractNum>
  <w:abstractNum w:abstractNumId="192" w15:restartNumberingAfterBreak="0">
    <w:nsid w:val="66C434FD"/>
    <w:multiLevelType w:val="hybridMultilevel"/>
    <w:tmpl w:val="23328760"/>
    <w:lvl w:ilvl="0" w:tplc="090A443E">
      <w:start w:val="1"/>
      <w:numFmt w:val="decimal"/>
      <w:pStyle w:val="af4"/>
      <w:lvlText w:val="Таблица %1. "/>
      <w:lvlJc w:val="left"/>
      <w:pPr>
        <w:snapToGrid w:val="0"/>
        <w:ind w:left="720" w:hanging="360"/>
      </w:pPr>
      <w:rPr>
        <w:rFonts w:ascii="Times New Roman" w:hAnsi="Times New Roman" w:cs="Times New Roman"/>
        <w:b w:val="0"/>
        <w:bCs w:val="0"/>
        <w:i w:val="0"/>
        <w:iCs w:val="0"/>
        <w:caps w:val="0"/>
        <w:smallCaps w:val="0"/>
        <w:strike w:val="0"/>
        <w:dstrike w:val="0"/>
        <w:noProof w:val="0"/>
        <w:vanish w:val="0"/>
        <w:webHidden w:val="0"/>
        <w:color w:val="000000"/>
        <w:spacing w:val="0"/>
        <w:w w:val="1"/>
        <w:kern w:val="0"/>
        <w:position w:val="0"/>
        <w:szCs w:val="2"/>
        <w:u w:val="none"/>
        <w:effect w:val="none"/>
        <w:vertAlign w:val="baseline"/>
        <w:em w:val="none"/>
        <w:specVanish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3" w15:restartNumberingAfterBreak="0">
    <w:nsid w:val="67114BA0"/>
    <w:multiLevelType w:val="hybridMultilevel"/>
    <w:tmpl w:val="8FCAAEAC"/>
    <w:lvl w:ilvl="0" w:tplc="85FCBA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4" w15:restartNumberingAfterBreak="0">
    <w:nsid w:val="67853709"/>
    <w:multiLevelType w:val="hybridMultilevel"/>
    <w:tmpl w:val="296EC6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5" w15:restartNumberingAfterBreak="0">
    <w:nsid w:val="67FE4B2F"/>
    <w:multiLevelType w:val="multilevel"/>
    <w:tmpl w:val="FCCE28DC"/>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196" w15:restartNumberingAfterBreak="0">
    <w:nsid w:val="6A434B78"/>
    <w:multiLevelType w:val="hybridMultilevel"/>
    <w:tmpl w:val="2EB8C568"/>
    <w:lvl w:ilvl="0" w:tplc="DCFE9A42">
      <w:start w:val="1"/>
      <w:numFmt w:val="decimal"/>
      <w:pStyle w:val="17"/>
      <w:lvlText w:val="%1."/>
      <w:lvlJc w:val="left"/>
      <w:pPr>
        <w:ind w:left="1060" w:hanging="360"/>
      </w:p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197" w15:restartNumberingAfterBreak="0">
    <w:nsid w:val="6B710EA4"/>
    <w:multiLevelType w:val="multilevel"/>
    <w:tmpl w:val="C8EC9172"/>
    <w:lvl w:ilvl="0">
      <w:start w:val="1"/>
      <w:numFmt w:val="decimal"/>
      <w:lvlText w:val="%1."/>
      <w:lvlJc w:val="left"/>
      <w:pPr>
        <w:tabs>
          <w:tab w:val="num" w:pos="1004"/>
        </w:tabs>
        <w:ind w:left="720" w:firstLine="0"/>
      </w:pPr>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lvl>
    <w:lvl w:ilvl="1">
      <w:start w:val="1"/>
      <w:numFmt w:val="decimal"/>
      <w:lvlText w:val="%1.%2"/>
      <w:lvlJc w:val="left"/>
      <w:pPr>
        <w:tabs>
          <w:tab w:val="num" w:pos="1004"/>
        </w:tabs>
        <w:ind w:left="720" w:firstLine="0"/>
      </w:pPr>
    </w:lvl>
    <w:lvl w:ilvl="2">
      <w:start w:val="1"/>
      <w:numFmt w:val="decimal"/>
      <w:lvlText w:val="%1.%2.%3"/>
      <w:lvlJc w:val="left"/>
      <w:pPr>
        <w:tabs>
          <w:tab w:val="num" w:pos="1004"/>
        </w:tabs>
        <w:ind w:left="720" w:firstLine="0"/>
      </w:pPr>
    </w:lvl>
    <w:lvl w:ilvl="3">
      <w:start w:val="1"/>
      <w:numFmt w:val="decimal"/>
      <w:lvlText w:val="%1.%2.%3.%4"/>
      <w:lvlJc w:val="left"/>
      <w:pPr>
        <w:tabs>
          <w:tab w:val="num" w:pos="1419"/>
        </w:tabs>
        <w:ind w:left="568" w:firstLine="0"/>
      </w:pPr>
    </w:lvl>
    <w:lvl w:ilvl="4">
      <w:start w:val="1"/>
      <w:numFmt w:val="decimal"/>
      <w:lvlText w:val="%1.%2.%3.%4.%5"/>
      <w:lvlJc w:val="left"/>
      <w:pPr>
        <w:tabs>
          <w:tab w:val="num" w:pos="1571"/>
        </w:tabs>
        <w:ind w:left="0" w:firstLine="720"/>
      </w:pPr>
    </w:lvl>
    <w:lvl w:ilvl="5">
      <w:start w:val="1"/>
      <w:numFmt w:val="decimal"/>
      <w:lvlText w:val="%1.%2.%3.%4.%5.%6"/>
      <w:lvlJc w:val="left"/>
      <w:pPr>
        <w:tabs>
          <w:tab w:val="num" w:pos="1571"/>
        </w:tabs>
        <w:ind w:left="0" w:firstLine="720"/>
      </w:pPr>
    </w:lvl>
    <w:lvl w:ilvl="6">
      <w:start w:val="1"/>
      <w:numFmt w:val="decimal"/>
      <w:lvlText w:val="%1.%2.%3.%4.%5.%6.%7"/>
      <w:lvlJc w:val="left"/>
      <w:pPr>
        <w:tabs>
          <w:tab w:val="num" w:pos="1001"/>
        </w:tabs>
        <w:ind w:left="1001" w:hanging="1296"/>
      </w:pPr>
    </w:lvl>
    <w:lvl w:ilvl="7">
      <w:start w:val="1"/>
      <w:numFmt w:val="decimal"/>
      <w:lvlText w:val="%1.%2.%3.%4.%5.%6.%7.%8"/>
      <w:lvlJc w:val="left"/>
      <w:pPr>
        <w:tabs>
          <w:tab w:val="num" w:pos="1145"/>
        </w:tabs>
        <w:ind w:left="1145" w:hanging="1440"/>
      </w:pPr>
    </w:lvl>
    <w:lvl w:ilvl="8">
      <w:start w:val="1"/>
      <w:numFmt w:val="decimal"/>
      <w:lvlText w:val="%1.%2.%3.%4.%5.%6.%7.%8.%9"/>
      <w:lvlJc w:val="left"/>
      <w:pPr>
        <w:tabs>
          <w:tab w:val="num" w:pos="1289"/>
        </w:tabs>
        <w:ind w:left="1289" w:hanging="1584"/>
      </w:pPr>
    </w:lvl>
  </w:abstractNum>
  <w:abstractNum w:abstractNumId="198" w15:restartNumberingAfterBreak="0">
    <w:nsid w:val="6C486062"/>
    <w:multiLevelType w:val="hybridMultilevel"/>
    <w:tmpl w:val="A10230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9" w15:restartNumberingAfterBreak="0">
    <w:nsid w:val="6CBF24D5"/>
    <w:multiLevelType w:val="multilevel"/>
    <w:tmpl w:val="37EA9A88"/>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00" w15:restartNumberingAfterBreak="0">
    <w:nsid w:val="6CEB49B0"/>
    <w:multiLevelType w:val="hybridMultilevel"/>
    <w:tmpl w:val="4CDE569C"/>
    <w:lvl w:ilvl="0" w:tplc="CA90A696">
      <w:start w:val="1"/>
      <w:numFmt w:val="decimal"/>
      <w:pStyle w:val="18"/>
      <w:lvlText w:val="%1"/>
      <w:lvlJc w:val="left"/>
      <w:pPr>
        <w:tabs>
          <w:tab w:val="num" w:pos="814"/>
        </w:tabs>
        <w:ind w:left="0" w:firstLine="454"/>
      </w:pPr>
    </w:lvl>
    <w:lvl w:ilvl="1" w:tplc="5170CC66" w:tentative="1">
      <w:start w:val="1"/>
      <w:numFmt w:val="lowerLetter"/>
      <w:lvlText w:val="%2."/>
      <w:lvlJc w:val="left"/>
      <w:pPr>
        <w:tabs>
          <w:tab w:val="num" w:pos="1440"/>
        </w:tabs>
        <w:ind w:left="1440" w:hanging="360"/>
      </w:pPr>
    </w:lvl>
    <w:lvl w:ilvl="2" w:tplc="20466D3E" w:tentative="1">
      <w:start w:val="1"/>
      <w:numFmt w:val="lowerRoman"/>
      <w:lvlText w:val="%3."/>
      <w:lvlJc w:val="right"/>
      <w:pPr>
        <w:tabs>
          <w:tab w:val="num" w:pos="2160"/>
        </w:tabs>
        <w:ind w:left="2160" w:hanging="180"/>
      </w:pPr>
    </w:lvl>
    <w:lvl w:ilvl="3" w:tplc="7D5E14A4" w:tentative="1">
      <w:start w:val="1"/>
      <w:numFmt w:val="decimal"/>
      <w:lvlText w:val="%4."/>
      <w:lvlJc w:val="left"/>
      <w:pPr>
        <w:tabs>
          <w:tab w:val="num" w:pos="2880"/>
        </w:tabs>
        <w:ind w:left="2880" w:hanging="360"/>
      </w:pPr>
    </w:lvl>
    <w:lvl w:ilvl="4" w:tplc="556437A0" w:tentative="1">
      <w:start w:val="1"/>
      <w:numFmt w:val="lowerLetter"/>
      <w:lvlText w:val="%5."/>
      <w:lvlJc w:val="left"/>
      <w:pPr>
        <w:tabs>
          <w:tab w:val="num" w:pos="3600"/>
        </w:tabs>
        <w:ind w:left="3600" w:hanging="360"/>
      </w:pPr>
    </w:lvl>
    <w:lvl w:ilvl="5" w:tplc="6F50DFE8" w:tentative="1">
      <w:start w:val="1"/>
      <w:numFmt w:val="lowerRoman"/>
      <w:lvlText w:val="%6."/>
      <w:lvlJc w:val="right"/>
      <w:pPr>
        <w:tabs>
          <w:tab w:val="num" w:pos="4320"/>
        </w:tabs>
        <w:ind w:left="4320" w:hanging="180"/>
      </w:pPr>
    </w:lvl>
    <w:lvl w:ilvl="6" w:tplc="60B6BBBC" w:tentative="1">
      <w:start w:val="1"/>
      <w:numFmt w:val="decimal"/>
      <w:lvlText w:val="%7."/>
      <w:lvlJc w:val="left"/>
      <w:pPr>
        <w:tabs>
          <w:tab w:val="num" w:pos="5040"/>
        </w:tabs>
        <w:ind w:left="5040" w:hanging="360"/>
      </w:pPr>
    </w:lvl>
    <w:lvl w:ilvl="7" w:tplc="D0BC7714" w:tentative="1">
      <w:start w:val="1"/>
      <w:numFmt w:val="lowerLetter"/>
      <w:lvlText w:val="%8."/>
      <w:lvlJc w:val="left"/>
      <w:pPr>
        <w:tabs>
          <w:tab w:val="num" w:pos="5760"/>
        </w:tabs>
        <w:ind w:left="5760" w:hanging="360"/>
      </w:pPr>
    </w:lvl>
    <w:lvl w:ilvl="8" w:tplc="D0AC08B4" w:tentative="1">
      <w:start w:val="1"/>
      <w:numFmt w:val="lowerRoman"/>
      <w:lvlText w:val="%9."/>
      <w:lvlJc w:val="right"/>
      <w:pPr>
        <w:tabs>
          <w:tab w:val="num" w:pos="6480"/>
        </w:tabs>
        <w:ind w:left="6480" w:hanging="180"/>
      </w:pPr>
    </w:lvl>
  </w:abstractNum>
  <w:abstractNum w:abstractNumId="201" w15:restartNumberingAfterBreak="0">
    <w:nsid w:val="6D760BDE"/>
    <w:multiLevelType w:val="hybridMultilevel"/>
    <w:tmpl w:val="F134E184"/>
    <w:lvl w:ilvl="0" w:tplc="7DC0AED8">
      <w:start w:val="1"/>
      <w:numFmt w:val="decimal"/>
      <w:suff w:val="space"/>
      <w:lvlText w:val="%1."/>
      <w:lvlJc w:val="left"/>
      <w:pPr>
        <w:ind w:left="2078" w:hanging="360"/>
      </w:pPr>
      <w:rPr>
        <w:rFonts w:hint="default"/>
      </w:rPr>
    </w:lvl>
    <w:lvl w:ilvl="1" w:tplc="04190019">
      <w:start w:val="1"/>
      <w:numFmt w:val="lowerLetter"/>
      <w:lvlText w:val="%2."/>
      <w:lvlJc w:val="left"/>
      <w:pPr>
        <w:ind w:left="2119" w:hanging="360"/>
      </w:pPr>
    </w:lvl>
    <w:lvl w:ilvl="2" w:tplc="0419001B" w:tentative="1">
      <w:start w:val="1"/>
      <w:numFmt w:val="lowerRoman"/>
      <w:lvlText w:val="%3."/>
      <w:lvlJc w:val="right"/>
      <w:pPr>
        <w:ind w:left="2839" w:hanging="180"/>
      </w:pPr>
    </w:lvl>
    <w:lvl w:ilvl="3" w:tplc="0419000F" w:tentative="1">
      <w:start w:val="1"/>
      <w:numFmt w:val="decimal"/>
      <w:lvlText w:val="%4."/>
      <w:lvlJc w:val="left"/>
      <w:pPr>
        <w:ind w:left="3559" w:hanging="360"/>
      </w:pPr>
    </w:lvl>
    <w:lvl w:ilvl="4" w:tplc="04190019" w:tentative="1">
      <w:start w:val="1"/>
      <w:numFmt w:val="lowerLetter"/>
      <w:lvlText w:val="%5."/>
      <w:lvlJc w:val="left"/>
      <w:pPr>
        <w:ind w:left="4279" w:hanging="360"/>
      </w:pPr>
    </w:lvl>
    <w:lvl w:ilvl="5" w:tplc="0419001B" w:tentative="1">
      <w:start w:val="1"/>
      <w:numFmt w:val="lowerRoman"/>
      <w:lvlText w:val="%6."/>
      <w:lvlJc w:val="right"/>
      <w:pPr>
        <w:ind w:left="4999" w:hanging="180"/>
      </w:pPr>
    </w:lvl>
    <w:lvl w:ilvl="6" w:tplc="0419000F" w:tentative="1">
      <w:start w:val="1"/>
      <w:numFmt w:val="decimal"/>
      <w:lvlText w:val="%7."/>
      <w:lvlJc w:val="left"/>
      <w:pPr>
        <w:ind w:left="5719" w:hanging="360"/>
      </w:pPr>
    </w:lvl>
    <w:lvl w:ilvl="7" w:tplc="04190019" w:tentative="1">
      <w:start w:val="1"/>
      <w:numFmt w:val="lowerLetter"/>
      <w:lvlText w:val="%8."/>
      <w:lvlJc w:val="left"/>
      <w:pPr>
        <w:ind w:left="6439" w:hanging="360"/>
      </w:pPr>
    </w:lvl>
    <w:lvl w:ilvl="8" w:tplc="0419001B" w:tentative="1">
      <w:start w:val="1"/>
      <w:numFmt w:val="lowerRoman"/>
      <w:lvlText w:val="%9."/>
      <w:lvlJc w:val="right"/>
      <w:pPr>
        <w:ind w:left="7159" w:hanging="180"/>
      </w:pPr>
    </w:lvl>
  </w:abstractNum>
  <w:abstractNum w:abstractNumId="202" w15:restartNumberingAfterBreak="0">
    <w:nsid w:val="6DBA4AEA"/>
    <w:multiLevelType w:val="multilevel"/>
    <w:tmpl w:val="902A0450"/>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203" w15:restartNumberingAfterBreak="0">
    <w:nsid w:val="6DF77166"/>
    <w:multiLevelType w:val="multilevel"/>
    <w:tmpl w:val="3AFAE390"/>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4.%3"/>
      <w:lvlJc w:val="left"/>
      <w:pPr>
        <w:ind w:left="1639"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4" w15:restartNumberingAfterBreak="0">
    <w:nsid w:val="6E017E7B"/>
    <w:multiLevelType w:val="hybridMultilevel"/>
    <w:tmpl w:val="A1581C9E"/>
    <w:lvl w:ilvl="0" w:tplc="50484626">
      <w:start w:val="1"/>
      <w:numFmt w:val="decimal"/>
      <w:lvlText w:val="3.5.%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5" w15:restartNumberingAfterBreak="0">
    <w:nsid w:val="6E5E6800"/>
    <w:multiLevelType w:val="hybridMultilevel"/>
    <w:tmpl w:val="07E8BCC0"/>
    <w:lvl w:ilvl="0" w:tplc="39BC498C">
      <w:start w:val="1"/>
      <w:numFmt w:val="bullet"/>
      <w:pStyle w:val="211"/>
      <w:lvlText w:val=""/>
      <w:lvlJc w:val="left"/>
      <w:pPr>
        <w:ind w:left="720" w:hanging="360"/>
      </w:pPr>
      <w:rPr>
        <w:rFonts w:ascii="Symbol" w:hAnsi="Symbol" w:hint="default"/>
      </w:rPr>
    </w:lvl>
    <w:lvl w:ilvl="1" w:tplc="04190019" w:tentative="1">
      <w:start w:val="1"/>
      <w:numFmt w:val="lowerLetter"/>
      <w:pStyle w:val="25"/>
      <w:lvlText w:val="%2."/>
      <w:lvlJc w:val="left"/>
      <w:pPr>
        <w:ind w:left="1440" w:hanging="360"/>
      </w:pPr>
    </w:lvl>
    <w:lvl w:ilvl="2" w:tplc="0419001B" w:tentative="1">
      <w:start w:val="1"/>
      <w:numFmt w:val="lowerRoman"/>
      <w:pStyle w:val="35"/>
      <w:lvlText w:val="%3."/>
      <w:lvlJc w:val="right"/>
      <w:pPr>
        <w:ind w:left="2160" w:hanging="180"/>
      </w:pPr>
    </w:lvl>
    <w:lvl w:ilvl="3" w:tplc="0419000F" w:tentative="1">
      <w:start w:val="1"/>
      <w:numFmt w:val="decimal"/>
      <w:pStyle w:val="lev3"/>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6" w15:restartNumberingAfterBreak="0">
    <w:nsid w:val="6E673EC8"/>
    <w:multiLevelType w:val="hybridMultilevel"/>
    <w:tmpl w:val="960E3BD2"/>
    <w:lvl w:ilvl="0" w:tplc="8D38391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7" w15:restartNumberingAfterBreak="0">
    <w:nsid w:val="6E6E3850"/>
    <w:multiLevelType w:val="hybridMultilevel"/>
    <w:tmpl w:val="335A79DC"/>
    <w:lvl w:ilvl="0" w:tplc="04190001">
      <w:start w:val="1"/>
      <w:numFmt w:val="bullet"/>
      <w:lvlText w:val=""/>
      <w:lvlJc w:val="left"/>
      <w:pPr>
        <w:ind w:left="1821" w:hanging="360"/>
      </w:pPr>
      <w:rPr>
        <w:rFonts w:ascii="Symbol" w:hAnsi="Symbol" w:hint="default"/>
      </w:rPr>
    </w:lvl>
    <w:lvl w:ilvl="1" w:tplc="04190003" w:tentative="1">
      <w:start w:val="1"/>
      <w:numFmt w:val="bullet"/>
      <w:lvlText w:val="o"/>
      <w:lvlJc w:val="left"/>
      <w:pPr>
        <w:ind w:left="2541" w:hanging="360"/>
      </w:pPr>
      <w:rPr>
        <w:rFonts w:ascii="Courier New" w:hAnsi="Courier New" w:cs="Courier New" w:hint="default"/>
      </w:rPr>
    </w:lvl>
    <w:lvl w:ilvl="2" w:tplc="04190005" w:tentative="1">
      <w:start w:val="1"/>
      <w:numFmt w:val="bullet"/>
      <w:lvlText w:val=""/>
      <w:lvlJc w:val="left"/>
      <w:pPr>
        <w:ind w:left="3261" w:hanging="360"/>
      </w:pPr>
      <w:rPr>
        <w:rFonts w:ascii="Wingdings" w:hAnsi="Wingdings" w:hint="default"/>
      </w:rPr>
    </w:lvl>
    <w:lvl w:ilvl="3" w:tplc="04190001" w:tentative="1">
      <w:start w:val="1"/>
      <w:numFmt w:val="bullet"/>
      <w:lvlText w:val=""/>
      <w:lvlJc w:val="left"/>
      <w:pPr>
        <w:ind w:left="3981" w:hanging="360"/>
      </w:pPr>
      <w:rPr>
        <w:rFonts w:ascii="Symbol" w:hAnsi="Symbol" w:hint="default"/>
      </w:rPr>
    </w:lvl>
    <w:lvl w:ilvl="4" w:tplc="04190003" w:tentative="1">
      <w:start w:val="1"/>
      <w:numFmt w:val="bullet"/>
      <w:lvlText w:val="o"/>
      <w:lvlJc w:val="left"/>
      <w:pPr>
        <w:ind w:left="4701" w:hanging="360"/>
      </w:pPr>
      <w:rPr>
        <w:rFonts w:ascii="Courier New" w:hAnsi="Courier New" w:cs="Courier New" w:hint="default"/>
      </w:rPr>
    </w:lvl>
    <w:lvl w:ilvl="5" w:tplc="04190005" w:tentative="1">
      <w:start w:val="1"/>
      <w:numFmt w:val="bullet"/>
      <w:lvlText w:val=""/>
      <w:lvlJc w:val="left"/>
      <w:pPr>
        <w:ind w:left="5421" w:hanging="360"/>
      </w:pPr>
      <w:rPr>
        <w:rFonts w:ascii="Wingdings" w:hAnsi="Wingdings" w:hint="default"/>
      </w:rPr>
    </w:lvl>
    <w:lvl w:ilvl="6" w:tplc="04190001" w:tentative="1">
      <w:start w:val="1"/>
      <w:numFmt w:val="bullet"/>
      <w:lvlText w:val=""/>
      <w:lvlJc w:val="left"/>
      <w:pPr>
        <w:ind w:left="6141" w:hanging="360"/>
      </w:pPr>
      <w:rPr>
        <w:rFonts w:ascii="Symbol" w:hAnsi="Symbol" w:hint="default"/>
      </w:rPr>
    </w:lvl>
    <w:lvl w:ilvl="7" w:tplc="04190003" w:tentative="1">
      <w:start w:val="1"/>
      <w:numFmt w:val="bullet"/>
      <w:lvlText w:val="o"/>
      <w:lvlJc w:val="left"/>
      <w:pPr>
        <w:ind w:left="6861" w:hanging="360"/>
      </w:pPr>
      <w:rPr>
        <w:rFonts w:ascii="Courier New" w:hAnsi="Courier New" w:cs="Courier New" w:hint="default"/>
      </w:rPr>
    </w:lvl>
    <w:lvl w:ilvl="8" w:tplc="04190005" w:tentative="1">
      <w:start w:val="1"/>
      <w:numFmt w:val="bullet"/>
      <w:lvlText w:val=""/>
      <w:lvlJc w:val="left"/>
      <w:pPr>
        <w:ind w:left="7581" w:hanging="360"/>
      </w:pPr>
      <w:rPr>
        <w:rFonts w:ascii="Wingdings" w:hAnsi="Wingdings" w:hint="default"/>
      </w:rPr>
    </w:lvl>
  </w:abstractNum>
  <w:abstractNum w:abstractNumId="208" w15:restartNumberingAfterBreak="0">
    <w:nsid w:val="6EDF3A5D"/>
    <w:multiLevelType w:val="multilevel"/>
    <w:tmpl w:val="CCD6E212"/>
    <w:styleLink w:val="af5"/>
    <w:lvl w:ilvl="0">
      <w:start w:val="1"/>
      <w:numFmt w:val="russianUpper"/>
      <w:pStyle w:val="af6"/>
      <w:suff w:val="nothing"/>
      <w:lvlText w:val="%1"/>
      <w:lvlJc w:val="left"/>
      <w:pPr>
        <w:ind w:left="0" w:firstLine="709"/>
      </w:pPr>
      <w:rPr>
        <w:rFonts w:hint="default"/>
        <w:vanish/>
      </w:rPr>
    </w:lvl>
    <w:lvl w:ilvl="1">
      <w:start w:val="1"/>
      <w:numFmt w:val="decimal"/>
      <w:pStyle w:val="af7"/>
      <w:suff w:val="space"/>
      <w:lvlText w:val="Таблица %1.%2"/>
      <w:lvlJc w:val="left"/>
      <w:pPr>
        <w:ind w:left="0" w:firstLine="0"/>
      </w:pPr>
      <w:rPr>
        <w:rFonts w:hint="default"/>
        <w:b/>
        <w:i w:val="0"/>
        <w:vanish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9" w15:restartNumberingAfterBreak="0">
    <w:nsid w:val="6F17119C"/>
    <w:multiLevelType w:val="multilevel"/>
    <w:tmpl w:val="970073C4"/>
    <w:lvl w:ilvl="0">
      <w:start w:val="1"/>
      <w:numFmt w:val="bullet"/>
      <w:lvlText w:val=""/>
      <w:lvlJc w:val="left"/>
      <w:pPr>
        <w:ind w:left="2061" w:hanging="360"/>
      </w:pPr>
      <w:rPr>
        <w:rFonts w:ascii="Wingdings" w:hAnsi="Wingdings" w:cs="Wingdings" w:hint="default"/>
      </w:rPr>
    </w:lvl>
    <w:lvl w:ilvl="1">
      <w:start w:val="1"/>
      <w:numFmt w:val="bullet"/>
      <w:lvlText w:val="o"/>
      <w:lvlJc w:val="left"/>
      <w:pPr>
        <w:ind w:left="2781" w:hanging="360"/>
      </w:pPr>
      <w:rPr>
        <w:rFonts w:ascii="Courier New" w:hAnsi="Courier New" w:cs="Courier New" w:hint="default"/>
      </w:rPr>
    </w:lvl>
    <w:lvl w:ilvl="2">
      <w:start w:val="1"/>
      <w:numFmt w:val="bullet"/>
      <w:lvlText w:val=""/>
      <w:lvlJc w:val="left"/>
      <w:pPr>
        <w:ind w:left="3501" w:hanging="360"/>
      </w:pPr>
      <w:rPr>
        <w:rFonts w:ascii="Wingdings" w:hAnsi="Wingdings" w:cs="Wingdings" w:hint="default"/>
      </w:rPr>
    </w:lvl>
    <w:lvl w:ilvl="3">
      <w:start w:val="1"/>
      <w:numFmt w:val="bullet"/>
      <w:lvlText w:val=""/>
      <w:lvlJc w:val="left"/>
      <w:pPr>
        <w:ind w:left="4221" w:hanging="360"/>
      </w:pPr>
      <w:rPr>
        <w:rFonts w:ascii="Symbol" w:hAnsi="Symbol" w:cs="Symbol" w:hint="default"/>
      </w:rPr>
    </w:lvl>
    <w:lvl w:ilvl="4">
      <w:start w:val="1"/>
      <w:numFmt w:val="bullet"/>
      <w:lvlText w:val="o"/>
      <w:lvlJc w:val="left"/>
      <w:pPr>
        <w:ind w:left="4941" w:hanging="360"/>
      </w:pPr>
      <w:rPr>
        <w:rFonts w:ascii="Courier New" w:hAnsi="Courier New" w:cs="Courier New" w:hint="default"/>
      </w:rPr>
    </w:lvl>
    <w:lvl w:ilvl="5">
      <w:start w:val="1"/>
      <w:numFmt w:val="bullet"/>
      <w:lvlText w:val=""/>
      <w:lvlJc w:val="left"/>
      <w:pPr>
        <w:ind w:left="5661" w:hanging="360"/>
      </w:pPr>
      <w:rPr>
        <w:rFonts w:ascii="Wingdings" w:hAnsi="Wingdings" w:cs="Wingdings" w:hint="default"/>
      </w:rPr>
    </w:lvl>
    <w:lvl w:ilvl="6">
      <w:start w:val="1"/>
      <w:numFmt w:val="bullet"/>
      <w:lvlText w:val=""/>
      <w:lvlJc w:val="left"/>
      <w:pPr>
        <w:ind w:left="6381" w:hanging="360"/>
      </w:pPr>
      <w:rPr>
        <w:rFonts w:ascii="Symbol" w:hAnsi="Symbol" w:cs="Symbol" w:hint="default"/>
      </w:rPr>
    </w:lvl>
    <w:lvl w:ilvl="7">
      <w:start w:val="1"/>
      <w:numFmt w:val="bullet"/>
      <w:lvlText w:val="o"/>
      <w:lvlJc w:val="left"/>
      <w:pPr>
        <w:ind w:left="7101" w:hanging="360"/>
      </w:pPr>
      <w:rPr>
        <w:rFonts w:ascii="Courier New" w:hAnsi="Courier New" w:cs="Courier New" w:hint="default"/>
      </w:rPr>
    </w:lvl>
    <w:lvl w:ilvl="8">
      <w:start w:val="1"/>
      <w:numFmt w:val="bullet"/>
      <w:lvlText w:val=""/>
      <w:lvlJc w:val="left"/>
      <w:pPr>
        <w:ind w:left="7821" w:hanging="360"/>
      </w:pPr>
      <w:rPr>
        <w:rFonts w:ascii="Wingdings" w:hAnsi="Wingdings" w:cs="Wingdings" w:hint="default"/>
      </w:rPr>
    </w:lvl>
  </w:abstractNum>
  <w:abstractNum w:abstractNumId="210" w15:restartNumberingAfterBreak="0">
    <w:nsid w:val="70454436"/>
    <w:multiLevelType w:val="hybridMultilevel"/>
    <w:tmpl w:val="7A8E23D6"/>
    <w:lvl w:ilvl="0" w:tplc="2E6AFB16">
      <w:start w:val="1"/>
      <w:numFmt w:val="decimal"/>
      <w:lvlText w:val="3.%1"/>
      <w:lvlJc w:val="left"/>
      <w:pPr>
        <w:ind w:left="1353"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1" w15:restartNumberingAfterBreak="0">
    <w:nsid w:val="70751844"/>
    <w:multiLevelType w:val="multilevel"/>
    <w:tmpl w:val="39E21D5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2" w15:restartNumberingAfterBreak="0">
    <w:nsid w:val="70C056AB"/>
    <w:multiLevelType w:val="hybridMultilevel"/>
    <w:tmpl w:val="70B8D846"/>
    <w:lvl w:ilvl="0" w:tplc="416AE088">
      <w:start w:val="1"/>
      <w:numFmt w:val="decimal"/>
      <w:lvlText w:val="5.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3" w15:restartNumberingAfterBreak="0">
    <w:nsid w:val="70D02B9C"/>
    <w:multiLevelType w:val="hybridMultilevel"/>
    <w:tmpl w:val="9438D3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4" w15:restartNumberingAfterBreak="0">
    <w:nsid w:val="70FB265E"/>
    <w:multiLevelType w:val="hybridMultilevel"/>
    <w:tmpl w:val="9C5C09F8"/>
    <w:lvl w:ilvl="0" w:tplc="F33AAB68">
      <w:start w:val="1"/>
      <w:numFmt w:val="bullet"/>
      <w:pStyle w:val="af8"/>
      <w:lvlText w:val=""/>
      <w:lvlJc w:val="left"/>
      <w:pPr>
        <w:ind w:left="720" w:hanging="360"/>
      </w:pPr>
      <w:rPr>
        <w:rFonts w:ascii="Symbol" w:hAnsi="Symbol" w:hint="default"/>
      </w:rPr>
    </w:lvl>
    <w:lvl w:ilvl="1" w:tplc="04190019">
      <w:start w:val="1"/>
      <w:numFmt w:val="bullet"/>
      <w:lvlText w:val="o"/>
      <w:lvlJc w:val="left"/>
      <w:pPr>
        <w:ind w:left="1440" w:hanging="360"/>
      </w:pPr>
      <w:rPr>
        <w:rFonts w:ascii="Courier New" w:hAnsi="Courier New" w:cs="Courier New" w:hint="default"/>
      </w:rPr>
    </w:lvl>
    <w:lvl w:ilvl="2" w:tplc="0419001B">
      <w:start w:val="1"/>
      <w:numFmt w:val="bullet"/>
      <w:lvlText w:val=""/>
      <w:lvlJc w:val="left"/>
      <w:pPr>
        <w:ind w:left="2160" w:hanging="360"/>
      </w:pPr>
      <w:rPr>
        <w:rFonts w:ascii="Wingdings" w:hAnsi="Wingdings" w:hint="default"/>
      </w:rPr>
    </w:lvl>
    <w:lvl w:ilvl="3" w:tplc="0419000F">
      <w:start w:val="1"/>
      <w:numFmt w:val="bullet"/>
      <w:lvlText w:val=""/>
      <w:lvlJc w:val="left"/>
      <w:pPr>
        <w:ind w:left="2880" w:hanging="360"/>
      </w:pPr>
      <w:rPr>
        <w:rFonts w:ascii="Symbol" w:hAnsi="Symbol" w:hint="default"/>
      </w:rPr>
    </w:lvl>
    <w:lvl w:ilvl="4" w:tplc="04190019">
      <w:start w:val="1"/>
      <w:numFmt w:val="bullet"/>
      <w:lvlText w:val="o"/>
      <w:lvlJc w:val="left"/>
      <w:pPr>
        <w:ind w:left="3600" w:hanging="360"/>
      </w:pPr>
      <w:rPr>
        <w:rFonts w:ascii="Courier New" w:hAnsi="Courier New" w:cs="Courier New" w:hint="default"/>
      </w:rPr>
    </w:lvl>
    <w:lvl w:ilvl="5" w:tplc="0419001B">
      <w:start w:val="1"/>
      <w:numFmt w:val="bullet"/>
      <w:lvlText w:val=""/>
      <w:lvlJc w:val="left"/>
      <w:pPr>
        <w:ind w:left="4320" w:hanging="360"/>
      </w:pPr>
      <w:rPr>
        <w:rFonts w:ascii="Wingdings" w:hAnsi="Wingdings" w:hint="default"/>
      </w:rPr>
    </w:lvl>
    <w:lvl w:ilvl="6" w:tplc="0419000F">
      <w:start w:val="1"/>
      <w:numFmt w:val="bullet"/>
      <w:lvlText w:val=""/>
      <w:lvlJc w:val="left"/>
      <w:pPr>
        <w:ind w:left="5040" w:hanging="360"/>
      </w:pPr>
      <w:rPr>
        <w:rFonts w:ascii="Symbol" w:hAnsi="Symbol" w:hint="default"/>
      </w:rPr>
    </w:lvl>
    <w:lvl w:ilvl="7" w:tplc="04190019">
      <w:start w:val="1"/>
      <w:numFmt w:val="bullet"/>
      <w:lvlText w:val="o"/>
      <w:lvlJc w:val="left"/>
      <w:pPr>
        <w:ind w:left="5760" w:hanging="360"/>
      </w:pPr>
      <w:rPr>
        <w:rFonts w:ascii="Courier New" w:hAnsi="Courier New" w:cs="Courier New" w:hint="default"/>
      </w:rPr>
    </w:lvl>
    <w:lvl w:ilvl="8" w:tplc="0419001B">
      <w:start w:val="1"/>
      <w:numFmt w:val="bullet"/>
      <w:lvlText w:val=""/>
      <w:lvlJc w:val="left"/>
      <w:pPr>
        <w:ind w:left="6480" w:hanging="360"/>
      </w:pPr>
      <w:rPr>
        <w:rFonts w:ascii="Wingdings" w:hAnsi="Wingdings" w:hint="default"/>
      </w:rPr>
    </w:lvl>
  </w:abstractNum>
  <w:abstractNum w:abstractNumId="215" w15:restartNumberingAfterBreak="0">
    <w:nsid w:val="71DD0176"/>
    <w:multiLevelType w:val="hybridMultilevel"/>
    <w:tmpl w:val="3C667480"/>
    <w:lvl w:ilvl="0" w:tplc="CD2EDD6E">
      <w:start w:val="1"/>
      <w:numFmt w:val="bullet"/>
      <w:pStyle w:val="19"/>
      <w:lvlText w:val=""/>
      <w:lvlJc w:val="left"/>
      <w:pPr>
        <w:ind w:left="1070" w:hanging="360"/>
      </w:pPr>
      <w:rPr>
        <w:rFonts w:ascii="Symbol" w:hAnsi="Symbol" w:hint="default"/>
      </w:rPr>
    </w:lvl>
    <w:lvl w:ilvl="1" w:tplc="851C159A">
      <w:start w:val="1"/>
      <w:numFmt w:val="bullet"/>
      <w:lvlText w:val="o"/>
      <w:lvlJc w:val="left"/>
      <w:pPr>
        <w:tabs>
          <w:tab w:val="num" w:pos="1440"/>
        </w:tabs>
        <w:ind w:left="1440" w:hanging="360"/>
      </w:pPr>
      <w:rPr>
        <w:rFonts w:ascii="Courier New" w:hAnsi="Courier New" w:cs="Courier New" w:hint="default"/>
      </w:rPr>
    </w:lvl>
    <w:lvl w:ilvl="2" w:tplc="170EC1FA" w:tentative="1">
      <w:start w:val="1"/>
      <w:numFmt w:val="bullet"/>
      <w:lvlText w:val=""/>
      <w:lvlJc w:val="left"/>
      <w:pPr>
        <w:tabs>
          <w:tab w:val="num" w:pos="2160"/>
        </w:tabs>
        <w:ind w:left="2160" w:hanging="360"/>
      </w:pPr>
      <w:rPr>
        <w:rFonts w:ascii="Wingdings" w:hAnsi="Wingdings" w:hint="default"/>
      </w:rPr>
    </w:lvl>
    <w:lvl w:ilvl="3" w:tplc="4A1EAFCC" w:tentative="1">
      <w:start w:val="1"/>
      <w:numFmt w:val="bullet"/>
      <w:lvlText w:val=""/>
      <w:lvlJc w:val="left"/>
      <w:pPr>
        <w:tabs>
          <w:tab w:val="num" w:pos="2880"/>
        </w:tabs>
        <w:ind w:left="2880" w:hanging="360"/>
      </w:pPr>
      <w:rPr>
        <w:rFonts w:ascii="Symbol" w:hAnsi="Symbol" w:hint="default"/>
      </w:rPr>
    </w:lvl>
    <w:lvl w:ilvl="4" w:tplc="AD82F9BE" w:tentative="1">
      <w:start w:val="1"/>
      <w:numFmt w:val="bullet"/>
      <w:lvlText w:val="o"/>
      <w:lvlJc w:val="left"/>
      <w:pPr>
        <w:tabs>
          <w:tab w:val="num" w:pos="3600"/>
        </w:tabs>
        <w:ind w:left="3600" w:hanging="360"/>
      </w:pPr>
      <w:rPr>
        <w:rFonts w:ascii="Courier New" w:hAnsi="Courier New" w:cs="Courier New" w:hint="default"/>
      </w:rPr>
    </w:lvl>
    <w:lvl w:ilvl="5" w:tplc="78444F6A" w:tentative="1">
      <w:start w:val="1"/>
      <w:numFmt w:val="bullet"/>
      <w:lvlText w:val=""/>
      <w:lvlJc w:val="left"/>
      <w:pPr>
        <w:tabs>
          <w:tab w:val="num" w:pos="4320"/>
        </w:tabs>
        <w:ind w:left="4320" w:hanging="360"/>
      </w:pPr>
      <w:rPr>
        <w:rFonts w:ascii="Wingdings" w:hAnsi="Wingdings" w:hint="default"/>
      </w:rPr>
    </w:lvl>
    <w:lvl w:ilvl="6" w:tplc="280C9ADA" w:tentative="1">
      <w:start w:val="1"/>
      <w:numFmt w:val="bullet"/>
      <w:lvlText w:val=""/>
      <w:lvlJc w:val="left"/>
      <w:pPr>
        <w:tabs>
          <w:tab w:val="num" w:pos="5040"/>
        </w:tabs>
        <w:ind w:left="5040" w:hanging="360"/>
      </w:pPr>
      <w:rPr>
        <w:rFonts w:ascii="Symbol" w:hAnsi="Symbol" w:hint="default"/>
      </w:rPr>
    </w:lvl>
    <w:lvl w:ilvl="7" w:tplc="3E20A064" w:tentative="1">
      <w:start w:val="1"/>
      <w:numFmt w:val="bullet"/>
      <w:lvlText w:val="o"/>
      <w:lvlJc w:val="left"/>
      <w:pPr>
        <w:tabs>
          <w:tab w:val="num" w:pos="5760"/>
        </w:tabs>
        <w:ind w:left="5760" w:hanging="360"/>
      </w:pPr>
      <w:rPr>
        <w:rFonts w:ascii="Courier New" w:hAnsi="Courier New" w:cs="Courier New" w:hint="default"/>
      </w:rPr>
    </w:lvl>
    <w:lvl w:ilvl="8" w:tplc="860E6F0C" w:tentative="1">
      <w:start w:val="1"/>
      <w:numFmt w:val="bullet"/>
      <w:lvlText w:val=""/>
      <w:lvlJc w:val="left"/>
      <w:pPr>
        <w:tabs>
          <w:tab w:val="num" w:pos="6480"/>
        </w:tabs>
        <w:ind w:left="6480" w:hanging="360"/>
      </w:pPr>
      <w:rPr>
        <w:rFonts w:ascii="Wingdings" w:hAnsi="Wingdings" w:hint="default"/>
      </w:rPr>
    </w:lvl>
  </w:abstractNum>
  <w:abstractNum w:abstractNumId="216" w15:restartNumberingAfterBreak="0">
    <w:nsid w:val="73025FDD"/>
    <w:multiLevelType w:val="hybridMultilevel"/>
    <w:tmpl w:val="C44AEEA6"/>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7" w15:restartNumberingAfterBreak="0">
    <w:nsid w:val="73C4768A"/>
    <w:multiLevelType w:val="hybridMultilevel"/>
    <w:tmpl w:val="EC6A5A48"/>
    <w:lvl w:ilvl="0" w:tplc="37840F1C">
      <w:start w:val="1"/>
      <w:numFmt w:val="decimal"/>
      <w:lvlText w:val="%1)"/>
      <w:lvlJc w:val="left"/>
      <w:pPr>
        <w:ind w:left="1069" w:hanging="360"/>
      </w:pPr>
      <w:rPr>
        <w:rFonts w:eastAsia="+mn-ea"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8" w15:restartNumberingAfterBreak="0">
    <w:nsid w:val="741B7194"/>
    <w:multiLevelType w:val="multilevel"/>
    <w:tmpl w:val="0B5C0434"/>
    <w:lvl w:ilvl="0">
      <w:start w:val="1"/>
      <w:numFmt w:val="upperRoman"/>
      <w:lvlText w:val="ЧАСТЬ %1."/>
      <w:lvlJc w:val="left"/>
      <w:pPr>
        <w:tabs>
          <w:tab w:val="num" w:pos="2160"/>
        </w:tabs>
        <w:ind w:left="720" w:hanging="720"/>
      </w:pPr>
      <w:rPr>
        <w:sz w:val="40"/>
        <w:szCs w:val="40"/>
      </w:rPr>
    </w:lvl>
    <w:lvl w:ilvl="1">
      <w:start w:val="1"/>
      <w:numFmt w:val="decimal"/>
      <w:pStyle w:val="af9"/>
      <w:lvlText w:val="РАЗДЕЛ %1.%2"/>
      <w:lvlJc w:val="left"/>
      <w:pPr>
        <w:tabs>
          <w:tab w:val="num" w:pos="144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19" w15:restartNumberingAfterBreak="0">
    <w:nsid w:val="747B753A"/>
    <w:multiLevelType w:val="hybridMultilevel"/>
    <w:tmpl w:val="E4C01498"/>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0" w15:restartNumberingAfterBreak="0">
    <w:nsid w:val="748448CF"/>
    <w:multiLevelType w:val="hybridMultilevel"/>
    <w:tmpl w:val="D32CC180"/>
    <w:lvl w:ilvl="0" w:tplc="0419000B">
      <w:start w:val="1"/>
      <w:numFmt w:val="bullet"/>
      <w:lvlText w:val=""/>
      <w:lvlJc w:val="left"/>
      <w:pPr>
        <w:ind w:left="1713" w:hanging="360"/>
      </w:pPr>
      <w:rPr>
        <w:rFonts w:ascii="Wingdings" w:hAnsi="Wingdings"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21" w15:restartNumberingAfterBreak="0">
    <w:nsid w:val="75161AFA"/>
    <w:multiLevelType w:val="hybridMultilevel"/>
    <w:tmpl w:val="B62418C0"/>
    <w:lvl w:ilvl="0" w:tplc="F55ECC92">
      <w:start w:val="1"/>
      <w:numFmt w:val="bullet"/>
      <w:pStyle w:val="phlistitemized1"/>
      <w:lvlText w:val=""/>
      <w:lvlJc w:val="left"/>
      <w:pPr>
        <w:tabs>
          <w:tab w:val="num" w:pos="1077"/>
        </w:tabs>
        <w:ind w:left="1077" w:hanging="357"/>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22" w15:restartNumberingAfterBreak="0">
    <w:nsid w:val="75312DD2"/>
    <w:multiLevelType w:val="hybridMultilevel"/>
    <w:tmpl w:val="1632E8A2"/>
    <w:lvl w:ilvl="0" w:tplc="8D38391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3" w15:restartNumberingAfterBreak="0">
    <w:nsid w:val="75E23857"/>
    <w:multiLevelType w:val="multilevel"/>
    <w:tmpl w:val="5EF2080C"/>
    <w:lvl w:ilvl="0">
      <w:start w:val="1"/>
      <w:numFmt w:val="bullet"/>
      <w:lvlText w:val=""/>
      <w:lvlJc w:val="left"/>
      <w:pPr>
        <w:ind w:left="1800" w:hanging="360"/>
      </w:pPr>
      <w:rPr>
        <w:rFonts w:ascii="Wingdings" w:hAnsi="Wingdings"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cs="Wingdings" w:hint="default"/>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cs="Wingdings" w:hint="default"/>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cs="Wingdings" w:hint="default"/>
      </w:rPr>
    </w:lvl>
  </w:abstractNum>
  <w:abstractNum w:abstractNumId="224" w15:restartNumberingAfterBreak="0">
    <w:nsid w:val="76637E23"/>
    <w:multiLevelType w:val="hybridMultilevel"/>
    <w:tmpl w:val="D78CB6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5" w15:restartNumberingAfterBreak="0">
    <w:nsid w:val="78553045"/>
    <w:multiLevelType w:val="multilevel"/>
    <w:tmpl w:val="93BAD9FE"/>
    <w:lvl w:ilvl="0">
      <w:start w:val="1"/>
      <w:numFmt w:val="decimal"/>
      <w:lvlText w:val="%1."/>
      <w:lvlJc w:val="left"/>
      <w:pPr>
        <w:ind w:left="928" w:hanging="360"/>
      </w:pPr>
    </w:lvl>
    <w:lvl w:ilvl="1">
      <w:start w:val="1"/>
      <w:numFmt w:val="decimal"/>
      <w:lvlText w:val="%1.%2."/>
      <w:lvlJc w:val="left"/>
      <w:pPr>
        <w:ind w:left="1000" w:hanging="432"/>
      </w:p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6" w15:restartNumberingAfterBreak="0">
    <w:nsid w:val="78FD4BA5"/>
    <w:multiLevelType w:val="hybridMultilevel"/>
    <w:tmpl w:val="D2A22616"/>
    <w:lvl w:ilvl="0" w:tplc="DAD47A86">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7" w15:restartNumberingAfterBreak="0">
    <w:nsid w:val="79C13151"/>
    <w:multiLevelType w:val="hybridMultilevel"/>
    <w:tmpl w:val="791A434E"/>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228" w15:restartNumberingAfterBreak="0">
    <w:nsid w:val="7A322446"/>
    <w:multiLevelType w:val="multilevel"/>
    <w:tmpl w:val="672EC3A4"/>
    <w:lvl w:ilvl="0">
      <w:start w:val="1"/>
      <w:numFmt w:val="decimal"/>
      <w:suff w:val="space"/>
      <w:lvlText w:val="%1."/>
      <w:lvlJc w:val="left"/>
      <w:pPr>
        <w:ind w:left="360" w:hanging="360"/>
      </w:pPr>
      <w:rPr>
        <w:rFonts w:hint="default"/>
      </w:rPr>
    </w:lvl>
    <w:lvl w:ilvl="1">
      <w:start w:val="1"/>
      <w:numFmt w:val="bullet"/>
      <w:lvlText w:val=""/>
      <w:lvlJc w:val="left"/>
      <w:pPr>
        <w:ind w:left="792" w:hanging="432"/>
      </w:pPr>
      <w:rPr>
        <w:rFonts w:ascii="Symbol" w:hAnsi="Symbol" w:hint="default"/>
        <w:b w:val="0"/>
      </w:rPr>
    </w:lvl>
    <w:lvl w:ilvl="2">
      <w:start w:val="1"/>
      <w:numFmt w:val="bullet"/>
      <w:lvlText w:val=""/>
      <w:lvlJc w:val="left"/>
      <w:pPr>
        <w:ind w:left="1495" w:hanging="360"/>
      </w:pPr>
      <w:rPr>
        <w:rFonts w:ascii="Symbol" w:hAnsi="Symbol"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9" w15:restartNumberingAfterBreak="0">
    <w:nsid w:val="7C4D6155"/>
    <w:multiLevelType w:val="hybridMultilevel"/>
    <w:tmpl w:val="855810E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0" w15:restartNumberingAfterBreak="0">
    <w:nsid w:val="7E776642"/>
    <w:multiLevelType w:val="hybridMultilevel"/>
    <w:tmpl w:val="084C9B54"/>
    <w:lvl w:ilvl="0" w:tplc="7DD0012A">
      <w:start w:val="1"/>
      <w:numFmt w:val="decimal"/>
      <w:pStyle w:val="26"/>
      <w:lvlText w:val="%1)"/>
      <w:lvlJc w:val="left"/>
      <w:pPr>
        <w:tabs>
          <w:tab w:val="num" w:pos="1020"/>
        </w:tabs>
        <w:ind w:left="1020" w:hanging="340"/>
      </w:pPr>
      <w:rPr>
        <w:rFonts w:ascii="Century Gothic" w:hAnsi="Century Gothic" w:hint="default"/>
        <w:sz w:val="20"/>
        <w:szCs w:val="20"/>
      </w:rPr>
    </w:lvl>
    <w:lvl w:ilvl="1" w:tplc="F4589FA8" w:tentative="1">
      <w:start w:val="1"/>
      <w:numFmt w:val="lowerLetter"/>
      <w:lvlText w:val="%2."/>
      <w:lvlJc w:val="left"/>
      <w:pPr>
        <w:tabs>
          <w:tab w:val="num" w:pos="1440"/>
        </w:tabs>
        <w:ind w:left="1440" w:hanging="360"/>
      </w:pPr>
    </w:lvl>
    <w:lvl w:ilvl="2" w:tplc="6346E5FE" w:tentative="1">
      <w:start w:val="1"/>
      <w:numFmt w:val="lowerRoman"/>
      <w:lvlText w:val="%3."/>
      <w:lvlJc w:val="right"/>
      <w:pPr>
        <w:tabs>
          <w:tab w:val="num" w:pos="2160"/>
        </w:tabs>
        <w:ind w:left="2160" w:hanging="180"/>
      </w:pPr>
    </w:lvl>
    <w:lvl w:ilvl="3" w:tplc="F4DC6110" w:tentative="1">
      <w:start w:val="1"/>
      <w:numFmt w:val="decimal"/>
      <w:lvlText w:val="%4."/>
      <w:lvlJc w:val="left"/>
      <w:pPr>
        <w:tabs>
          <w:tab w:val="num" w:pos="2880"/>
        </w:tabs>
        <w:ind w:left="2880" w:hanging="360"/>
      </w:pPr>
    </w:lvl>
    <w:lvl w:ilvl="4" w:tplc="35A2E68A" w:tentative="1">
      <w:start w:val="1"/>
      <w:numFmt w:val="lowerLetter"/>
      <w:lvlText w:val="%5."/>
      <w:lvlJc w:val="left"/>
      <w:pPr>
        <w:tabs>
          <w:tab w:val="num" w:pos="3600"/>
        </w:tabs>
        <w:ind w:left="3600" w:hanging="360"/>
      </w:pPr>
    </w:lvl>
    <w:lvl w:ilvl="5" w:tplc="D8D4CA20" w:tentative="1">
      <w:start w:val="1"/>
      <w:numFmt w:val="lowerRoman"/>
      <w:lvlText w:val="%6."/>
      <w:lvlJc w:val="right"/>
      <w:pPr>
        <w:tabs>
          <w:tab w:val="num" w:pos="4320"/>
        </w:tabs>
        <w:ind w:left="4320" w:hanging="180"/>
      </w:pPr>
    </w:lvl>
    <w:lvl w:ilvl="6" w:tplc="CE004A70" w:tentative="1">
      <w:start w:val="1"/>
      <w:numFmt w:val="decimal"/>
      <w:lvlText w:val="%7."/>
      <w:lvlJc w:val="left"/>
      <w:pPr>
        <w:tabs>
          <w:tab w:val="num" w:pos="5040"/>
        </w:tabs>
        <w:ind w:left="5040" w:hanging="360"/>
      </w:pPr>
    </w:lvl>
    <w:lvl w:ilvl="7" w:tplc="2D380A9A" w:tentative="1">
      <w:start w:val="1"/>
      <w:numFmt w:val="lowerLetter"/>
      <w:lvlText w:val="%8."/>
      <w:lvlJc w:val="left"/>
      <w:pPr>
        <w:tabs>
          <w:tab w:val="num" w:pos="5760"/>
        </w:tabs>
        <w:ind w:left="5760" w:hanging="360"/>
      </w:pPr>
    </w:lvl>
    <w:lvl w:ilvl="8" w:tplc="335E2286" w:tentative="1">
      <w:start w:val="1"/>
      <w:numFmt w:val="lowerRoman"/>
      <w:lvlText w:val="%9."/>
      <w:lvlJc w:val="right"/>
      <w:pPr>
        <w:tabs>
          <w:tab w:val="num" w:pos="6480"/>
        </w:tabs>
        <w:ind w:left="6480" w:hanging="180"/>
      </w:pPr>
    </w:lvl>
  </w:abstractNum>
  <w:abstractNum w:abstractNumId="231" w15:restartNumberingAfterBreak="0">
    <w:nsid w:val="7E7D6458"/>
    <w:multiLevelType w:val="hybridMultilevel"/>
    <w:tmpl w:val="869205A8"/>
    <w:lvl w:ilvl="0" w:tplc="6CA2F432">
      <w:start w:val="1"/>
      <w:numFmt w:val="bullet"/>
      <w:lvlText w:val=""/>
      <w:lvlJc w:val="left"/>
      <w:pPr>
        <w:ind w:left="579" w:hanging="360"/>
      </w:pPr>
      <w:rPr>
        <w:rFonts w:ascii="Symbol" w:hAnsi="Symbol" w:hint="default"/>
      </w:rPr>
    </w:lvl>
    <w:lvl w:ilvl="1" w:tplc="04190003" w:tentative="1">
      <w:start w:val="1"/>
      <w:numFmt w:val="bullet"/>
      <w:lvlText w:val="o"/>
      <w:lvlJc w:val="left"/>
      <w:pPr>
        <w:ind w:left="1299" w:hanging="360"/>
      </w:pPr>
      <w:rPr>
        <w:rFonts w:ascii="Courier New" w:hAnsi="Courier New" w:cs="Courier New" w:hint="default"/>
      </w:rPr>
    </w:lvl>
    <w:lvl w:ilvl="2" w:tplc="04190005" w:tentative="1">
      <w:start w:val="1"/>
      <w:numFmt w:val="bullet"/>
      <w:lvlText w:val=""/>
      <w:lvlJc w:val="left"/>
      <w:pPr>
        <w:ind w:left="2019" w:hanging="360"/>
      </w:pPr>
      <w:rPr>
        <w:rFonts w:ascii="Wingdings" w:hAnsi="Wingdings" w:hint="default"/>
      </w:rPr>
    </w:lvl>
    <w:lvl w:ilvl="3" w:tplc="04190001" w:tentative="1">
      <w:start w:val="1"/>
      <w:numFmt w:val="bullet"/>
      <w:lvlText w:val=""/>
      <w:lvlJc w:val="left"/>
      <w:pPr>
        <w:ind w:left="2739" w:hanging="360"/>
      </w:pPr>
      <w:rPr>
        <w:rFonts w:ascii="Symbol" w:hAnsi="Symbol" w:hint="default"/>
      </w:rPr>
    </w:lvl>
    <w:lvl w:ilvl="4" w:tplc="04190003" w:tentative="1">
      <w:start w:val="1"/>
      <w:numFmt w:val="bullet"/>
      <w:lvlText w:val="o"/>
      <w:lvlJc w:val="left"/>
      <w:pPr>
        <w:ind w:left="3459" w:hanging="360"/>
      </w:pPr>
      <w:rPr>
        <w:rFonts w:ascii="Courier New" w:hAnsi="Courier New" w:cs="Courier New" w:hint="default"/>
      </w:rPr>
    </w:lvl>
    <w:lvl w:ilvl="5" w:tplc="04190005" w:tentative="1">
      <w:start w:val="1"/>
      <w:numFmt w:val="bullet"/>
      <w:lvlText w:val=""/>
      <w:lvlJc w:val="left"/>
      <w:pPr>
        <w:ind w:left="4179" w:hanging="360"/>
      </w:pPr>
      <w:rPr>
        <w:rFonts w:ascii="Wingdings" w:hAnsi="Wingdings" w:hint="default"/>
      </w:rPr>
    </w:lvl>
    <w:lvl w:ilvl="6" w:tplc="04190001" w:tentative="1">
      <w:start w:val="1"/>
      <w:numFmt w:val="bullet"/>
      <w:lvlText w:val=""/>
      <w:lvlJc w:val="left"/>
      <w:pPr>
        <w:ind w:left="4899" w:hanging="360"/>
      </w:pPr>
      <w:rPr>
        <w:rFonts w:ascii="Symbol" w:hAnsi="Symbol" w:hint="default"/>
      </w:rPr>
    </w:lvl>
    <w:lvl w:ilvl="7" w:tplc="04190003" w:tentative="1">
      <w:start w:val="1"/>
      <w:numFmt w:val="bullet"/>
      <w:lvlText w:val="o"/>
      <w:lvlJc w:val="left"/>
      <w:pPr>
        <w:ind w:left="5619" w:hanging="360"/>
      </w:pPr>
      <w:rPr>
        <w:rFonts w:ascii="Courier New" w:hAnsi="Courier New" w:cs="Courier New" w:hint="default"/>
      </w:rPr>
    </w:lvl>
    <w:lvl w:ilvl="8" w:tplc="04190005" w:tentative="1">
      <w:start w:val="1"/>
      <w:numFmt w:val="bullet"/>
      <w:lvlText w:val=""/>
      <w:lvlJc w:val="left"/>
      <w:pPr>
        <w:ind w:left="6339" w:hanging="360"/>
      </w:pPr>
      <w:rPr>
        <w:rFonts w:ascii="Wingdings" w:hAnsi="Wingdings" w:hint="default"/>
      </w:rPr>
    </w:lvl>
  </w:abstractNum>
  <w:abstractNum w:abstractNumId="232" w15:restartNumberingAfterBreak="0">
    <w:nsid w:val="7ECA5498"/>
    <w:multiLevelType w:val="hybridMultilevel"/>
    <w:tmpl w:val="35C668C6"/>
    <w:lvl w:ilvl="0" w:tplc="FD5E92CC">
      <w:start w:val="1"/>
      <w:numFmt w:val="bullet"/>
      <w:suff w:val="space"/>
      <w:lvlText w:val=""/>
      <w:lvlJc w:val="left"/>
      <w:pPr>
        <w:ind w:left="928" w:hanging="360"/>
      </w:pPr>
      <w:rPr>
        <w:rFonts w:ascii="Symbol" w:hAnsi="Symbol" w:hint="default"/>
        <w:b/>
        <w:sz w:val="28"/>
      </w:rPr>
    </w:lvl>
    <w:lvl w:ilvl="1" w:tplc="04190005">
      <w:start w:val="1"/>
      <w:numFmt w:val="bullet"/>
      <w:lvlText w:val=""/>
      <w:lvlJc w:val="left"/>
      <w:pPr>
        <w:ind w:left="1648" w:hanging="360"/>
      </w:pPr>
      <w:rPr>
        <w:rFonts w:ascii="Wingdings" w:hAnsi="Wingdings" w:hint="default"/>
      </w:rPr>
    </w:lvl>
    <w:lvl w:ilvl="2" w:tplc="04190005">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33" w15:restartNumberingAfterBreak="0">
    <w:nsid w:val="7F2E6377"/>
    <w:multiLevelType w:val="hybridMultilevel"/>
    <w:tmpl w:val="0FB85994"/>
    <w:lvl w:ilvl="0" w:tplc="A25A033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00"/>
  </w:num>
  <w:num w:numId="2">
    <w:abstractNumId w:val="182"/>
    <w:lvlOverride w:ilvl="0">
      <w:startOverride w:val="1"/>
    </w:lvlOverride>
  </w:num>
  <w:num w:numId="3">
    <w:abstractNumId w:val="51"/>
  </w:num>
  <w:num w:numId="4">
    <w:abstractNumId w:val="215"/>
  </w:num>
  <w:num w:numId="5">
    <w:abstractNumId w:val="28"/>
  </w:num>
  <w:num w:numId="6">
    <w:abstractNumId w:val="116"/>
  </w:num>
  <w:num w:numId="7">
    <w:abstractNumId w:val="79"/>
  </w:num>
  <w:num w:numId="8">
    <w:abstractNumId w:val="13"/>
    <w:lvlOverride w:ilvl="0">
      <w:startOverride w:val="1"/>
    </w:lvlOverride>
  </w:num>
  <w:num w:numId="9">
    <w:abstractNumId w:val="230"/>
  </w:num>
  <w:num w:numId="10">
    <w:abstractNumId w:val="205"/>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1"/>
  </w:num>
  <w:num w:numId="14">
    <w:abstractNumId w:val="1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1"/>
  </w:num>
  <w:num w:numId="1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2"/>
  </w:num>
  <w:num w:numId="19">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8"/>
  </w:num>
  <w:num w:numId="21">
    <w:abstractNumId w:val="1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4"/>
  </w:num>
  <w:num w:numId="23">
    <w:abstractNumId w:val="2"/>
  </w:num>
  <w:num w:numId="24">
    <w:abstractNumId w:val="135"/>
  </w:num>
  <w:num w:numId="2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9"/>
    <w:lvlOverride w:ilvl="0">
      <w:startOverride w:val="1"/>
    </w:lvlOverride>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7"/>
  </w:num>
  <w:num w:numId="31">
    <w:abstractNumId w:val="1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7"/>
  </w:num>
  <w:num w:numId="33">
    <w:abstractNumId w:val="20"/>
  </w:num>
  <w:num w:numId="34">
    <w:abstractNumId w:val="34"/>
  </w:num>
  <w:num w:numId="35">
    <w:abstractNumId w:val="187"/>
  </w:num>
  <w:num w:numId="36">
    <w:abstractNumId w:val="37"/>
  </w:num>
  <w:num w:numId="37">
    <w:abstractNumId w:val="65"/>
  </w:num>
  <w:num w:numId="38">
    <w:abstractNumId w:val="50"/>
  </w:num>
  <w:num w:numId="39">
    <w:abstractNumId w:val="21"/>
  </w:num>
  <w:num w:numId="40">
    <w:abstractNumId w:val="94"/>
  </w:num>
  <w:num w:numId="41">
    <w:abstractNumId w:val="102"/>
  </w:num>
  <w:num w:numId="42">
    <w:abstractNumId w:val="32"/>
  </w:num>
  <w:num w:numId="43">
    <w:abstractNumId w:val="168"/>
  </w:num>
  <w:num w:numId="44">
    <w:abstractNumId w:val="68"/>
  </w:num>
  <w:num w:numId="45">
    <w:abstractNumId w:val="132"/>
    <w:lvlOverride w:ilvl="0">
      <w:lvl w:ilvl="0">
        <w:start w:val="1"/>
        <w:numFmt w:val="decimal"/>
        <w:pStyle w:val="a0"/>
        <w:lvlText w:val="Таблица %1"/>
        <w:lvlJc w:val="left"/>
        <w:pPr>
          <w:tabs>
            <w:tab w:val="num" w:pos="1361"/>
          </w:tabs>
          <w:ind w:left="0" w:firstLine="0"/>
        </w:pPr>
        <w:rPr>
          <w:rFonts w:hint="default"/>
          <w:b/>
          <w:bCs/>
          <w:i w:val="0"/>
          <w:iCs w:val="0"/>
        </w:rPr>
      </w:lvl>
    </w:lvlOverride>
    <w:lvlOverride w:ilvl="1">
      <w:lvl w:ilvl="1">
        <w:start w:val="1"/>
        <w:numFmt w:val="lowerLetter"/>
        <w:lvlText w:val="%2."/>
        <w:lvlJc w:val="left"/>
        <w:pPr>
          <w:tabs>
            <w:tab w:val="num" w:pos="1440"/>
          </w:tabs>
          <w:ind w:left="1440" w:hanging="360"/>
        </w:pPr>
        <w:rPr>
          <w:rFonts w:hint="default"/>
        </w:rPr>
      </w:lvl>
    </w:lvlOverride>
    <w:lvlOverride w:ilvl="2">
      <w:lvl w:ilvl="2">
        <w:start w:val="1"/>
        <w:numFmt w:val="lowerRoman"/>
        <w:lvlText w:val="%3."/>
        <w:lvlJc w:val="right"/>
        <w:pPr>
          <w:tabs>
            <w:tab w:val="num" w:pos="2160"/>
          </w:tabs>
          <w:ind w:left="2160" w:hanging="180"/>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lowerLetter"/>
        <w:lvlText w:val="%5."/>
        <w:lvlJc w:val="left"/>
        <w:pPr>
          <w:tabs>
            <w:tab w:val="num" w:pos="3600"/>
          </w:tabs>
          <w:ind w:left="3600" w:hanging="360"/>
        </w:pPr>
        <w:rPr>
          <w:rFonts w:hint="default"/>
        </w:rPr>
      </w:lvl>
    </w:lvlOverride>
    <w:lvlOverride w:ilvl="5">
      <w:lvl w:ilvl="5">
        <w:start w:val="1"/>
        <w:numFmt w:val="lowerRoman"/>
        <w:lvlText w:val="%6."/>
        <w:lvlJc w:val="right"/>
        <w:pPr>
          <w:tabs>
            <w:tab w:val="num" w:pos="4320"/>
          </w:tabs>
          <w:ind w:left="4320" w:hanging="18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lowerLetter"/>
        <w:lvlText w:val="%8."/>
        <w:lvlJc w:val="left"/>
        <w:pPr>
          <w:tabs>
            <w:tab w:val="num" w:pos="5760"/>
          </w:tabs>
          <w:ind w:left="5760" w:hanging="360"/>
        </w:pPr>
        <w:rPr>
          <w:rFonts w:hint="default"/>
        </w:rPr>
      </w:lvl>
    </w:lvlOverride>
    <w:lvlOverride w:ilvl="8">
      <w:lvl w:ilvl="8">
        <w:start w:val="1"/>
        <w:numFmt w:val="lowerRoman"/>
        <w:lvlText w:val="%9."/>
        <w:lvlJc w:val="right"/>
        <w:pPr>
          <w:tabs>
            <w:tab w:val="num" w:pos="6480"/>
          </w:tabs>
          <w:ind w:left="6480" w:hanging="180"/>
        </w:pPr>
        <w:rPr>
          <w:rFonts w:hint="default"/>
        </w:rPr>
      </w:lvl>
    </w:lvlOverride>
  </w:num>
  <w:num w:numId="46">
    <w:abstractNumId w:val="42"/>
  </w:num>
  <w:num w:numId="47">
    <w:abstractNumId w:val="148"/>
  </w:num>
  <w:num w:numId="48">
    <w:abstractNumId w:val="208"/>
  </w:num>
  <w:num w:numId="49">
    <w:abstractNumId w:val="35"/>
  </w:num>
  <w:num w:numId="50">
    <w:abstractNumId w:val="27"/>
  </w:num>
  <w:num w:numId="51">
    <w:abstractNumId w:val="119"/>
  </w:num>
  <w:num w:numId="52">
    <w:abstractNumId w:val="121"/>
  </w:num>
  <w:num w:numId="53">
    <w:abstractNumId w:val="169"/>
  </w:num>
  <w:num w:numId="54">
    <w:abstractNumId w:val="23"/>
  </w:num>
  <w:num w:numId="55">
    <w:abstractNumId w:val="99"/>
  </w:num>
  <w:num w:numId="56">
    <w:abstractNumId w:val="196"/>
  </w:num>
  <w:num w:numId="57">
    <w:abstractNumId w:val="158"/>
  </w:num>
  <w:num w:numId="58">
    <w:abstractNumId w:val="172"/>
  </w:num>
  <w:num w:numId="59">
    <w:abstractNumId w:val="59"/>
  </w:num>
  <w:num w:numId="60">
    <w:abstractNumId w:val="17"/>
  </w:num>
  <w:num w:numId="61">
    <w:abstractNumId w:val="75"/>
  </w:num>
  <w:num w:numId="62">
    <w:abstractNumId w:val="30"/>
  </w:num>
  <w:num w:numId="63">
    <w:abstractNumId w:val="88"/>
  </w:num>
  <w:num w:numId="64">
    <w:abstractNumId w:val="19"/>
  </w:num>
  <w:num w:numId="65">
    <w:abstractNumId w:val="106"/>
  </w:num>
  <w:num w:numId="66">
    <w:abstractNumId w:val="131"/>
  </w:num>
  <w:num w:numId="67">
    <w:abstractNumId w:val="186"/>
  </w:num>
  <w:num w:numId="68">
    <w:abstractNumId w:val="18"/>
  </w:num>
  <w:num w:numId="69">
    <w:abstractNumId w:val="143"/>
  </w:num>
  <w:num w:numId="70">
    <w:abstractNumId w:val="52"/>
  </w:num>
  <w:num w:numId="71">
    <w:abstractNumId w:val="1"/>
  </w:num>
  <w:num w:numId="72">
    <w:abstractNumId w:val="64"/>
  </w:num>
  <w:num w:numId="73">
    <w:abstractNumId w:val="157"/>
  </w:num>
  <w:num w:numId="74">
    <w:abstractNumId w:val="10"/>
  </w:num>
  <w:num w:numId="75">
    <w:abstractNumId w:val="73"/>
  </w:num>
  <w:num w:numId="76">
    <w:abstractNumId w:val="181"/>
  </w:num>
  <w:num w:numId="77">
    <w:abstractNumId w:val="47"/>
  </w:num>
  <w:num w:numId="78">
    <w:abstractNumId w:val="113"/>
  </w:num>
  <w:num w:numId="79">
    <w:abstractNumId w:val="123"/>
  </w:num>
  <w:num w:numId="80">
    <w:abstractNumId w:val="154"/>
  </w:num>
  <w:num w:numId="81">
    <w:abstractNumId w:val="31"/>
  </w:num>
  <w:num w:numId="82">
    <w:abstractNumId w:val="110"/>
  </w:num>
  <w:num w:numId="83">
    <w:abstractNumId w:val="103"/>
  </w:num>
  <w:num w:numId="84">
    <w:abstractNumId w:val="108"/>
  </w:num>
  <w:num w:numId="85">
    <w:abstractNumId w:val="173"/>
  </w:num>
  <w:num w:numId="86">
    <w:abstractNumId w:val="58"/>
  </w:num>
  <w:num w:numId="87">
    <w:abstractNumId w:val="9"/>
  </w:num>
  <w:num w:numId="88">
    <w:abstractNumId w:val="36"/>
  </w:num>
  <w:num w:numId="89">
    <w:abstractNumId w:val="29"/>
  </w:num>
  <w:num w:numId="90">
    <w:abstractNumId w:val="112"/>
  </w:num>
  <w:num w:numId="91">
    <w:abstractNumId w:val="125"/>
  </w:num>
  <w:num w:numId="92">
    <w:abstractNumId w:val="175"/>
  </w:num>
  <w:num w:numId="93">
    <w:abstractNumId w:val="232"/>
  </w:num>
  <w:num w:numId="94">
    <w:abstractNumId w:val="3"/>
  </w:num>
  <w:num w:numId="95">
    <w:abstractNumId w:val="92"/>
  </w:num>
  <w:num w:numId="96">
    <w:abstractNumId w:val="226"/>
  </w:num>
  <w:num w:numId="97">
    <w:abstractNumId w:val="124"/>
  </w:num>
  <w:num w:numId="98">
    <w:abstractNumId w:val="105"/>
  </w:num>
  <w:num w:numId="99">
    <w:abstractNumId w:val="7"/>
  </w:num>
  <w:num w:numId="100">
    <w:abstractNumId w:val="161"/>
  </w:num>
  <w:num w:numId="101">
    <w:abstractNumId w:val="199"/>
  </w:num>
  <w:num w:numId="102">
    <w:abstractNumId w:val="176"/>
  </w:num>
  <w:num w:numId="103">
    <w:abstractNumId w:val="137"/>
  </w:num>
  <w:num w:numId="104">
    <w:abstractNumId w:val="146"/>
  </w:num>
  <w:num w:numId="105">
    <w:abstractNumId w:val="153"/>
  </w:num>
  <w:num w:numId="106">
    <w:abstractNumId w:val="49"/>
  </w:num>
  <w:num w:numId="107">
    <w:abstractNumId w:val="163"/>
  </w:num>
  <w:num w:numId="108">
    <w:abstractNumId w:val="93"/>
  </w:num>
  <w:num w:numId="109">
    <w:abstractNumId w:val="164"/>
  </w:num>
  <w:num w:numId="110">
    <w:abstractNumId w:val="210"/>
  </w:num>
  <w:num w:numId="111">
    <w:abstractNumId w:val="96"/>
  </w:num>
  <w:num w:numId="112">
    <w:abstractNumId w:val="129"/>
  </w:num>
  <w:num w:numId="113">
    <w:abstractNumId w:val="149"/>
  </w:num>
  <w:num w:numId="114">
    <w:abstractNumId w:val="74"/>
  </w:num>
  <w:num w:numId="115">
    <w:abstractNumId w:val="90"/>
  </w:num>
  <w:num w:numId="116">
    <w:abstractNumId w:val="14"/>
  </w:num>
  <w:num w:numId="117">
    <w:abstractNumId w:val="212"/>
  </w:num>
  <w:num w:numId="118">
    <w:abstractNumId w:val="138"/>
  </w:num>
  <w:num w:numId="119">
    <w:abstractNumId w:val="63"/>
  </w:num>
  <w:num w:numId="120">
    <w:abstractNumId w:val="171"/>
  </w:num>
  <w:num w:numId="121">
    <w:abstractNumId w:val="117"/>
  </w:num>
  <w:num w:numId="122">
    <w:abstractNumId w:val="78"/>
  </w:num>
  <w:num w:numId="123">
    <w:abstractNumId w:val="16"/>
  </w:num>
  <w:num w:numId="124">
    <w:abstractNumId w:val="155"/>
  </w:num>
  <w:num w:numId="125">
    <w:abstractNumId w:val="201"/>
  </w:num>
  <w:num w:numId="126">
    <w:abstractNumId w:val="130"/>
  </w:num>
  <w:num w:numId="127">
    <w:abstractNumId w:val="45"/>
  </w:num>
  <w:num w:numId="128">
    <w:abstractNumId w:val="89"/>
  </w:num>
  <w:num w:numId="129">
    <w:abstractNumId w:val="194"/>
  </w:num>
  <w:num w:numId="130">
    <w:abstractNumId w:val="231"/>
  </w:num>
  <w:num w:numId="131">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70"/>
  </w:num>
  <w:num w:numId="133">
    <w:abstractNumId w:val="198"/>
  </w:num>
  <w:num w:numId="134">
    <w:abstractNumId w:val="144"/>
  </w:num>
  <w:num w:numId="135">
    <w:abstractNumId w:val="193"/>
  </w:num>
  <w:num w:numId="136">
    <w:abstractNumId w:val="0"/>
  </w:num>
  <w:num w:numId="137">
    <w:abstractNumId w:val="41"/>
  </w:num>
  <w:num w:numId="138">
    <w:abstractNumId w:val="191"/>
  </w:num>
  <w:num w:numId="139">
    <w:abstractNumId w:val="142"/>
  </w:num>
  <w:num w:numId="140">
    <w:abstractNumId w:val="140"/>
  </w:num>
  <w:num w:numId="141">
    <w:abstractNumId w:val="166"/>
  </w:num>
  <w:num w:numId="142">
    <w:abstractNumId w:val="101"/>
  </w:num>
  <w:num w:numId="143">
    <w:abstractNumId w:val="115"/>
  </w:num>
  <w:num w:numId="144">
    <w:abstractNumId w:val="159"/>
  </w:num>
  <w:num w:numId="145">
    <w:abstractNumId w:val="91"/>
  </w:num>
  <w:num w:numId="146">
    <w:abstractNumId w:val="165"/>
  </w:num>
  <w:num w:numId="147">
    <w:abstractNumId w:val="211"/>
  </w:num>
  <w:num w:numId="148">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9">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0">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1">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2">
    <w:abstractNumId w:val="141"/>
  </w:num>
  <w:num w:numId="163">
    <w:abstractNumId w:val="152"/>
  </w:num>
  <w:num w:numId="164">
    <w:abstractNumId w:val="184"/>
  </w:num>
  <w:num w:numId="165">
    <w:abstractNumId w:val="183"/>
  </w:num>
  <w:num w:numId="166">
    <w:abstractNumId w:val="203"/>
  </w:num>
  <w:num w:numId="167">
    <w:abstractNumId w:val="118"/>
  </w:num>
  <w:num w:numId="168">
    <w:abstractNumId w:val="24"/>
  </w:num>
  <w:num w:numId="169">
    <w:abstractNumId w:val="228"/>
  </w:num>
  <w:num w:numId="170">
    <w:abstractNumId w:val="26"/>
  </w:num>
  <w:num w:numId="171">
    <w:abstractNumId w:val="62"/>
  </w:num>
  <w:num w:numId="172">
    <w:abstractNumId w:val="46"/>
  </w:num>
  <w:num w:numId="173">
    <w:abstractNumId w:val="54"/>
  </w:num>
  <w:num w:numId="174">
    <w:abstractNumId w:val="126"/>
  </w:num>
  <w:num w:numId="175">
    <w:abstractNumId w:val="133"/>
  </w:num>
  <w:num w:numId="176">
    <w:abstractNumId w:val="204"/>
  </w:num>
  <w:num w:numId="177">
    <w:abstractNumId w:val="162"/>
  </w:num>
  <w:num w:numId="178">
    <w:abstractNumId w:val="174"/>
  </w:num>
  <w:num w:numId="179">
    <w:abstractNumId w:val="224"/>
  </w:num>
  <w:num w:numId="18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1">
    <w:abstractNumId w:val="213"/>
  </w:num>
  <w:num w:numId="182">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3">
    <w:abstractNumId w:val="55"/>
  </w:num>
  <w:num w:numId="184">
    <w:abstractNumId w:val="43"/>
  </w:num>
  <w:num w:numId="185">
    <w:abstractNumId w:val="71"/>
  </w:num>
  <w:num w:numId="186">
    <w:abstractNumId w:val="233"/>
  </w:num>
  <w:num w:numId="187">
    <w:abstractNumId w:val="81"/>
  </w:num>
  <w:num w:numId="188">
    <w:abstractNumId w:val="114"/>
  </w:num>
  <w:num w:numId="189">
    <w:abstractNumId w:val="120"/>
  </w:num>
  <w:num w:numId="190">
    <w:abstractNumId w:val="61"/>
  </w:num>
  <w:num w:numId="191">
    <w:abstractNumId w:val="111"/>
  </w:num>
  <w:num w:numId="192">
    <w:abstractNumId w:val="128"/>
  </w:num>
  <w:num w:numId="193">
    <w:abstractNumId w:val="197"/>
  </w:num>
  <w:num w:numId="194">
    <w:abstractNumId w:val="60"/>
  </w:num>
  <w:num w:numId="195">
    <w:abstractNumId w:val="202"/>
  </w:num>
  <w:num w:numId="196">
    <w:abstractNumId w:val="195"/>
  </w:num>
  <w:num w:numId="197">
    <w:abstractNumId w:val="225"/>
  </w:num>
  <w:num w:numId="198">
    <w:abstractNumId w:val="127"/>
  </w:num>
  <w:num w:numId="199">
    <w:abstractNumId w:val="156"/>
  </w:num>
  <w:num w:numId="200">
    <w:abstractNumId w:val="136"/>
  </w:num>
  <w:num w:numId="201">
    <w:abstractNumId w:val="147"/>
  </w:num>
  <w:num w:numId="202">
    <w:abstractNumId w:val="8"/>
  </w:num>
  <w:num w:numId="203">
    <w:abstractNumId w:val="178"/>
  </w:num>
  <w:num w:numId="204">
    <w:abstractNumId w:val="5"/>
  </w:num>
  <w:num w:numId="205">
    <w:abstractNumId w:val="209"/>
  </w:num>
  <w:num w:numId="206">
    <w:abstractNumId w:val="160"/>
  </w:num>
  <w:num w:numId="207">
    <w:abstractNumId w:val="77"/>
  </w:num>
  <w:num w:numId="208">
    <w:abstractNumId w:val="95"/>
  </w:num>
  <w:num w:numId="209">
    <w:abstractNumId w:val="107"/>
  </w:num>
  <w:num w:numId="210">
    <w:abstractNumId w:val="66"/>
  </w:num>
  <w:num w:numId="211">
    <w:abstractNumId w:val="229"/>
  </w:num>
  <w:num w:numId="212">
    <w:abstractNumId w:val="104"/>
  </w:num>
  <w:num w:numId="213">
    <w:abstractNumId w:val="80"/>
  </w:num>
  <w:num w:numId="214">
    <w:abstractNumId w:val="139"/>
  </w:num>
  <w:num w:numId="215">
    <w:abstractNumId w:val="11"/>
  </w:num>
  <w:num w:numId="216">
    <w:abstractNumId w:val="82"/>
  </w:num>
  <w:num w:numId="217">
    <w:abstractNumId w:val="219"/>
  </w:num>
  <w:num w:numId="218">
    <w:abstractNumId w:val="53"/>
  </w:num>
  <w:num w:numId="219">
    <w:abstractNumId w:val="216"/>
  </w:num>
  <w:num w:numId="220">
    <w:abstractNumId w:val="134"/>
  </w:num>
  <w:num w:numId="221">
    <w:abstractNumId w:val="145"/>
  </w:num>
  <w:num w:numId="222">
    <w:abstractNumId w:val="188"/>
  </w:num>
  <w:num w:numId="223">
    <w:abstractNumId w:val="38"/>
  </w:num>
  <w:num w:numId="224">
    <w:abstractNumId w:val="83"/>
  </w:num>
  <w:num w:numId="225">
    <w:abstractNumId w:val="220"/>
  </w:num>
  <w:num w:numId="226">
    <w:abstractNumId w:val="223"/>
  </w:num>
  <w:num w:numId="227">
    <w:abstractNumId w:val="86"/>
  </w:num>
  <w:num w:numId="228">
    <w:abstractNumId w:val="76"/>
  </w:num>
  <w:num w:numId="229">
    <w:abstractNumId w:val="87"/>
  </w:num>
  <w:num w:numId="230">
    <w:abstractNumId w:val="177"/>
  </w:num>
  <w:num w:numId="231">
    <w:abstractNumId w:val="44"/>
  </w:num>
  <w:num w:numId="232">
    <w:abstractNumId w:val="207"/>
  </w:num>
  <w:num w:numId="233">
    <w:abstractNumId w:val="217"/>
  </w:num>
  <w:num w:numId="234">
    <w:abstractNumId w:val="84"/>
  </w:num>
  <w:num w:numId="235">
    <w:abstractNumId w:val="150"/>
  </w:num>
  <w:num w:numId="236">
    <w:abstractNumId w:val="170"/>
  </w:num>
  <w:num w:numId="237">
    <w:abstractNumId w:val="72"/>
  </w:num>
  <w:num w:numId="238">
    <w:abstractNumId w:val="206"/>
  </w:num>
  <w:num w:numId="239">
    <w:abstractNumId w:val="227"/>
  </w:num>
  <w:num w:numId="240">
    <w:abstractNumId w:val="6"/>
  </w:num>
  <w:num w:numId="241">
    <w:abstractNumId w:val="22"/>
  </w:num>
  <w:num w:numId="242">
    <w:abstractNumId w:val="56"/>
  </w:num>
  <w:num w:numId="243">
    <w:abstractNumId w:val="15"/>
  </w:num>
  <w:num w:numId="244">
    <w:abstractNumId w:val="85"/>
  </w:num>
  <w:num w:numId="245">
    <w:abstractNumId w:val="222"/>
  </w:num>
  <w:num w:numId="246">
    <w:abstractNumId w:val="98"/>
  </w:num>
  <w:num w:numId="247">
    <w:abstractNumId w:val="109"/>
  </w:num>
  <w:num w:numId="248">
    <w:abstractNumId w:val="4"/>
  </w:num>
  <w:num w:numId="249">
    <w:abstractNumId w:val="28"/>
  </w:num>
  <w:num w:numId="250">
    <w:abstractNumId w:val="25"/>
  </w:num>
  <w:num w:numId="251">
    <w:abstractNumId w:val="189"/>
  </w:num>
  <w:num w:numId="252">
    <w:abstractNumId w:val="111"/>
  </w:num>
  <w:numIdMacAtCleanup w:val="2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0"/>
  <w:proofState w:spelling="clean" w:grammar="clean"/>
  <w:defaultTabStop w:val="709"/>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3436"/>
    <w:rsid w:val="0000336D"/>
    <w:rsid w:val="00003AFB"/>
    <w:rsid w:val="00003C33"/>
    <w:rsid w:val="00006ADF"/>
    <w:rsid w:val="00007215"/>
    <w:rsid w:val="00010196"/>
    <w:rsid w:val="00010490"/>
    <w:rsid w:val="00010B7F"/>
    <w:rsid w:val="000112F3"/>
    <w:rsid w:val="000118F5"/>
    <w:rsid w:val="00012A6A"/>
    <w:rsid w:val="00013A28"/>
    <w:rsid w:val="000147B4"/>
    <w:rsid w:val="00014A12"/>
    <w:rsid w:val="00014FEE"/>
    <w:rsid w:val="000154A9"/>
    <w:rsid w:val="00017124"/>
    <w:rsid w:val="00017968"/>
    <w:rsid w:val="00017A5C"/>
    <w:rsid w:val="00017BAD"/>
    <w:rsid w:val="00021DC9"/>
    <w:rsid w:val="0002265B"/>
    <w:rsid w:val="000227B4"/>
    <w:rsid w:val="0002290D"/>
    <w:rsid w:val="0002400B"/>
    <w:rsid w:val="000242A3"/>
    <w:rsid w:val="00024C7E"/>
    <w:rsid w:val="000250F2"/>
    <w:rsid w:val="0002578B"/>
    <w:rsid w:val="00026E87"/>
    <w:rsid w:val="00027997"/>
    <w:rsid w:val="0003012F"/>
    <w:rsid w:val="000305AA"/>
    <w:rsid w:val="000309AD"/>
    <w:rsid w:val="00030FAB"/>
    <w:rsid w:val="000322FB"/>
    <w:rsid w:val="00033D45"/>
    <w:rsid w:val="000341AE"/>
    <w:rsid w:val="0003445E"/>
    <w:rsid w:val="000354C5"/>
    <w:rsid w:val="0003658E"/>
    <w:rsid w:val="00037773"/>
    <w:rsid w:val="000400D6"/>
    <w:rsid w:val="0004075B"/>
    <w:rsid w:val="0004095C"/>
    <w:rsid w:val="0004115C"/>
    <w:rsid w:val="0004132A"/>
    <w:rsid w:val="00041C02"/>
    <w:rsid w:val="000425CB"/>
    <w:rsid w:val="000429C4"/>
    <w:rsid w:val="00042D5F"/>
    <w:rsid w:val="0004393E"/>
    <w:rsid w:val="000457B4"/>
    <w:rsid w:val="000463FC"/>
    <w:rsid w:val="00046A1E"/>
    <w:rsid w:val="00052115"/>
    <w:rsid w:val="000529D9"/>
    <w:rsid w:val="00052E18"/>
    <w:rsid w:val="0005339E"/>
    <w:rsid w:val="000535F1"/>
    <w:rsid w:val="000541C8"/>
    <w:rsid w:val="00054249"/>
    <w:rsid w:val="00054724"/>
    <w:rsid w:val="000547C5"/>
    <w:rsid w:val="0005524A"/>
    <w:rsid w:val="00055A56"/>
    <w:rsid w:val="00056086"/>
    <w:rsid w:val="00056E0E"/>
    <w:rsid w:val="00056F20"/>
    <w:rsid w:val="00057B3C"/>
    <w:rsid w:val="00060EA7"/>
    <w:rsid w:val="000610EC"/>
    <w:rsid w:val="000612E9"/>
    <w:rsid w:val="00061748"/>
    <w:rsid w:val="000617A6"/>
    <w:rsid w:val="000628CF"/>
    <w:rsid w:val="00062BE7"/>
    <w:rsid w:val="000634DC"/>
    <w:rsid w:val="000635E3"/>
    <w:rsid w:val="000653B7"/>
    <w:rsid w:val="000657AE"/>
    <w:rsid w:val="00067EF5"/>
    <w:rsid w:val="00071215"/>
    <w:rsid w:val="00071EC2"/>
    <w:rsid w:val="000725D1"/>
    <w:rsid w:val="0007263D"/>
    <w:rsid w:val="000729D5"/>
    <w:rsid w:val="00073AE0"/>
    <w:rsid w:val="00073B47"/>
    <w:rsid w:val="0007417E"/>
    <w:rsid w:val="0007428A"/>
    <w:rsid w:val="000743F9"/>
    <w:rsid w:val="00075032"/>
    <w:rsid w:val="000754FB"/>
    <w:rsid w:val="000760BA"/>
    <w:rsid w:val="00076560"/>
    <w:rsid w:val="0007669F"/>
    <w:rsid w:val="00077569"/>
    <w:rsid w:val="00080248"/>
    <w:rsid w:val="00080E8F"/>
    <w:rsid w:val="0008176E"/>
    <w:rsid w:val="00081A3B"/>
    <w:rsid w:val="00082567"/>
    <w:rsid w:val="000829FC"/>
    <w:rsid w:val="00082B77"/>
    <w:rsid w:val="00082EFB"/>
    <w:rsid w:val="00082F5B"/>
    <w:rsid w:val="00083943"/>
    <w:rsid w:val="00083D6D"/>
    <w:rsid w:val="000845B4"/>
    <w:rsid w:val="000847EB"/>
    <w:rsid w:val="00084B65"/>
    <w:rsid w:val="000850DD"/>
    <w:rsid w:val="000853ED"/>
    <w:rsid w:val="000863D1"/>
    <w:rsid w:val="0008658A"/>
    <w:rsid w:val="0008687E"/>
    <w:rsid w:val="00086990"/>
    <w:rsid w:val="00086A0B"/>
    <w:rsid w:val="00086A72"/>
    <w:rsid w:val="00087D2A"/>
    <w:rsid w:val="00092477"/>
    <w:rsid w:val="0009272F"/>
    <w:rsid w:val="00092A11"/>
    <w:rsid w:val="00093D25"/>
    <w:rsid w:val="00094148"/>
    <w:rsid w:val="00094155"/>
    <w:rsid w:val="00094E05"/>
    <w:rsid w:val="00094E44"/>
    <w:rsid w:val="000972B6"/>
    <w:rsid w:val="00097DBE"/>
    <w:rsid w:val="000A154C"/>
    <w:rsid w:val="000A1EDC"/>
    <w:rsid w:val="000A232A"/>
    <w:rsid w:val="000A3748"/>
    <w:rsid w:val="000A46D4"/>
    <w:rsid w:val="000A4A2B"/>
    <w:rsid w:val="000A5A71"/>
    <w:rsid w:val="000A670A"/>
    <w:rsid w:val="000A7294"/>
    <w:rsid w:val="000A7E3E"/>
    <w:rsid w:val="000B2CE0"/>
    <w:rsid w:val="000B2F08"/>
    <w:rsid w:val="000B3559"/>
    <w:rsid w:val="000B384A"/>
    <w:rsid w:val="000B41C7"/>
    <w:rsid w:val="000B5225"/>
    <w:rsid w:val="000B68B1"/>
    <w:rsid w:val="000B6D0A"/>
    <w:rsid w:val="000B71CC"/>
    <w:rsid w:val="000B72AC"/>
    <w:rsid w:val="000B72E6"/>
    <w:rsid w:val="000C067D"/>
    <w:rsid w:val="000C1236"/>
    <w:rsid w:val="000C14B6"/>
    <w:rsid w:val="000C212D"/>
    <w:rsid w:val="000C2C82"/>
    <w:rsid w:val="000C2D68"/>
    <w:rsid w:val="000C3181"/>
    <w:rsid w:val="000C40FE"/>
    <w:rsid w:val="000C4982"/>
    <w:rsid w:val="000C49A2"/>
    <w:rsid w:val="000C4BC7"/>
    <w:rsid w:val="000C4C18"/>
    <w:rsid w:val="000C594F"/>
    <w:rsid w:val="000C6012"/>
    <w:rsid w:val="000C60A6"/>
    <w:rsid w:val="000D0775"/>
    <w:rsid w:val="000D0802"/>
    <w:rsid w:val="000D0965"/>
    <w:rsid w:val="000D264A"/>
    <w:rsid w:val="000D3730"/>
    <w:rsid w:val="000D3D13"/>
    <w:rsid w:val="000D499F"/>
    <w:rsid w:val="000D4FE5"/>
    <w:rsid w:val="000D50D3"/>
    <w:rsid w:val="000D53EB"/>
    <w:rsid w:val="000D5597"/>
    <w:rsid w:val="000D6078"/>
    <w:rsid w:val="000D6B2F"/>
    <w:rsid w:val="000D7159"/>
    <w:rsid w:val="000E0259"/>
    <w:rsid w:val="000E0C56"/>
    <w:rsid w:val="000E14D2"/>
    <w:rsid w:val="000E1CC1"/>
    <w:rsid w:val="000E1F09"/>
    <w:rsid w:val="000E2608"/>
    <w:rsid w:val="000E2A79"/>
    <w:rsid w:val="000E3FB8"/>
    <w:rsid w:val="000E4C64"/>
    <w:rsid w:val="000E4D5C"/>
    <w:rsid w:val="000E4E91"/>
    <w:rsid w:val="000E67BC"/>
    <w:rsid w:val="000E6899"/>
    <w:rsid w:val="000E69C5"/>
    <w:rsid w:val="000E7609"/>
    <w:rsid w:val="000E7700"/>
    <w:rsid w:val="000F0F23"/>
    <w:rsid w:val="000F1A2D"/>
    <w:rsid w:val="000F1B20"/>
    <w:rsid w:val="000F1D32"/>
    <w:rsid w:val="000F1EC0"/>
    <w:rsid w:val="000F2692"/>
    <w:rsid w:val="000F31E2"/>
    <w:rsid w:val="000F3404"/>
    <w:rsid w:val="000F3866"/>
    <w:rsid w:val="000F3983"/>
    <w:rsid w:val="000F3BAA"/>
    <w:rsid w:val="000F5335"/>
    <w:rsid w:val="00100A26"/>
    <w:rsid w:val="001017A0"/>
    <w:rsid w:val="00101C31"/>
    <w:rsid w:val="0010255D"/>
    <w:rsid w:val="0010293A"/>
    <w:rsid w:val="0010396E"/>
    <w:rsid w:val="00103F41"/>
    <w:rsid w:val="00104171"/>
    <w:rsid w:val="00104707"/>
    <w:rsid w:val="00104EE1"/>
    <w:rsid w:val="001059F0"/>
    <w:rsid w:val="00105D17"/>
    <w:rsid w:val="00105D59"/>
    <w:rsid w:val="00106AEC"/>
    <w:rsid w:val="00107D25"/>
    <w:rsid w:val="00110187"/>
    <w:rsid w:val="00110326"/>
    <w:rsid w:val="00110362"/>
    <w:rsid w:val="00110551"/>
    <w:rsid w:val="001106F9"/>
    <w:rsid w:val="00110BDA"/>
    <w:rsid w:val="001127A7"/>
    <w:rsid w:val="00114B8B"/>
    <w:rsid w:val="00116AB9"/>
    <w:rsid w:val="00116EA6"/>
    <w:rsid w:val="00121198"/>
    <w:rsid w:val="00121CEC"/>
    <w:rsid w:val="00122144"/>
    <w:rsid w:val="00122272"/>
    <w:rsid w:val="00122405"/>
    <w:rsid w:val="00122C7D"/>
    <w:rsid w:val="00122D5B"/>
    <w:rsid w:val="0012343A"/>
    <w:rsid w:val="00123E21"/>
    <w:rsid w:val="0012480B"/>
    <w:rsid w:val="001259D9"/>
    <w:rsid w:val="001272F9"/>
    <w:rsid w:val="00130020"/>
    <w:rsid w:val="0013012B"/>
    <w:rsid w:val="00130437"/>
    <w:rsid w:val="00130652"/>
    <w:rsid w:val="00131E8E"/>
    <w:rsid w:val="00132E7D"/>
    <w:rsid w:val="00133375"/>
    <w:rsid w:val="00133437"/>
    <w:rsid w:val="00133AB9"/>
    <w:rsid w:val="00133B0D"/>
    <w:rsid w:val="00134269"/>
    <w:rsid w:val="00134A22"/>
    <w:rsid w:val="00135809"/>
    <w:rsid w:val="00135BD4"/>
    <w:rsid w:val="00135DB2"/>
    <w:rsid w:val="00140962"/>
    <w:rsid w:val="00140A94"/>
    <w:rsid w:val="0014107A"/>
    <w:rsid w:val="00141835"/>
    <w:rsid w:val="0014198E"/>
    <w:rsid w:val="001424B2"/>
    <w:rsid w:val="00143178"/>
    <w:rsid w:val="0014380D"/>
    <w:rsid w:val="00143B95"/>
    <w:rsid w:val="00144680"/>
    <w:rsid w:val="00144A6F"/>
    <w:rsid w:val="00145A5C"/>
    <w:rsid w:val="00146590"/>
    <w:rsid w:val="00147015"/>
    <w:rsid w:val="00147511"/>
    <w:rsid w:val="00147E3E"/>
    <w:rsid w:val="00147EDC"/>
    <w:rsid w:val="00150620"/>
    <w:rsid w:val="001517F4"/>
    <w:rsid w:val="001520A0"/>
    <w:rsid w:val="001520F3"/>
    <w:rsid w:val="00154C73"/>
    <w:rsid w:val="00155B49"/>
    <w:rsid w:val="00155D3C"/>
    <w:rsid w:val="0015605D"/>
    <w:rsid w:val="00156460"/>
    <w:rsid w:val="00156D75"/>
    <w:rsid w:val="00157A62"/>
    <w:rsid w:val="00157A88"/>
    <w:rsid w:val="00160193"/>
    <w:rsid w:val="00160430"/>
    <w:rsid w:val="00160EAD"/>
    <w:rsid w:val="001617CB"/>
    <w:rsid w:val="00161A1D"/>
    <w:rsid w:val="00163103"/>
    <w:rsid w:val="001634D0"/>
    <w:rsid w:val="00163C98"/>
    <w:rsid w:val="00163E20"/>
    <w:rsid w:val="00164D6D"/>
    <w:rsid w:val="001659C4"/>
    <w:rsid w:val="001659CF"/>
    <w:rsid w:val="00165B89"/>
    <w:rsid w:val="00166432"/>
    <w:rsid w:val="0016745A"/>
    <w:rsid w:val="001675D5"/>
    <w:rsid w:val="00167C5F"/>
    <w:rsid w:val="001709FE"/>
    <w:rsid w:val="00170D2A"/>
    <w:rsid w:val="00172103"/>
    <w:rsid w:val="00173CBB"/>
    <w:rsid w:val="001744F9"/>
    <w:rsid w:val="00175667"/>
    <w:rsid w:val="00176F1A"/>
    <w:rsid w:val="0017759C"/>
    <w:rsid w:val="00177A7B"/>
    <w:rsid w:val="00177D17"/>
    <w:rsid w:val="001800C3"/>
    <w:rsid w:val="0018067E"/>
    <w:rsid w:val="00180949"/>
    <w:rsid w:val="001809FE"/>
    <w:rsid w:val="00180A38"/>
    <w:rsid w:val="001812A8"/>
    <w:rsid w:val="001814D0"/>
    <w:rsid w:val="00184DFF"/>
    <w:rsid w:val="001853BA"/>
    <w:rsid w:val="00185908"/>
    <w:rsid w:val="001927D1"/>
    <w:rsid w:val="00192F18"/>
    <w:rsid w:val="0019499C"/>
    <w:rsid w:val="00195BFB"/>
    <w:rsid w:val="00195CAB"/>
    <w:rsid w:val="0019643A"/>
    <w:rsid w:val="001964A7"/>
    <w:rsid w:val="00197815"/>
    <w:rsid w:val="0019782A"/>
    <w:rsid w:val="001A077B"/>
    <w:rsid w:val="001A0DD2"/>
    <w:rsid w:val="001A26CF"/>
    <w:rsid w:val="001A2ADC"/>
    <w:rsid w:val="001A35B7"/>
    <w:rsid w:val="001A3FA7"/>
    <w:rsid w:val="001A4389"/>
    <w:rsid w:val="001A49EF"/>
    <w:rsid w:val="001A5451"/>
    <w:rsid w:val="001A6CBC"/>
    <w:rsid w:val="001B03A4"/>
    <w:rsid w:val="001B0BB9"/>
    <w:rsid w:val="001B11E3"/>
    <w:rsid w:val="001B191E"/>
    <w:rsid w:val="001B344E"/>
    <w:rsid w:val="001B34CD"/>
    <w:rsid w:val="001B4589"/>
    <w:rsid w:val="001B4DB3"/>
    <w:rsid w:val="001B5465"/>
    <w:rsid w:val="001B5670"/>
    <w:rsid w:val="001B6642"/>
    <w:rsid w:val="001B7425"/>
    <w:rsid w:val="001B7F64"/>
    <w:rsid w:val="001C099F"/>
    <w:rsid w:val="001C0E76"/>
    <w:rsid w:val="001C119B"/>
    <w:rsid w:val="001C26A8"/>
    <w:rsid w:val="001C27A1"/>
    <w:rsid w:val="001C2B97"/>
    <w:rsid w:val="001C30BD"/>
    <w:rsid w:val="001C3D1F"/>
    <w:rsid w:val="001C61E7"/>
    <w:rsid w:val="001D0774"/>
    <w:rsid w:val="001D10F2"/>
    <w:rsid w:val="001D1A29"/>
    <w:rsid w:val="001D1BA4"/>
    <w:rsid w:val="001D2522"/>
    <w:rsid w:val="001D40DF"/>
    <w:rsid w:val="001D44C6"/>
    <w:rsid w:val="001D4C04"/>
    <w:rsid w:val="001D4E7A"/>
    <w:rsid w:val="001D4F4A"/>
    <w:rsid w:val="001D5503"/>
    <w:rsid w:val="001D6B04"/>
    <w:rsid w:val="001E0CA6"/>
    <w:rsid w:val="001E0FDB"/>
    <w:rsid w:val="001E1183"/>
    <w:rsid w:val="001E121D"/>
    <w:rsid w:val="001E12B0"/>
    <w:rsid w:val="001E1560"/>
    <w:rsid w:val="001E1570"/>
    <w:rsid w:val="001E1D91"/>
    <w:rsid w:val="001E21A4"/>
    <w:rsid w:val="001E2E72"/>
    <w:rsid w:val="001E2F03"/>
    <w:rsid w:val="001E34D1"/>
    <w:rsid w:val="001E35B3"/>
    <w:rsid w:val="001E405E"/>
    <w:rsid w:val="001E4D5E"/>
    <w:rsid w:val="001E513D"/>
    <w:rsid w:val="001E5A97"/>
    <w:rsid w:val="001E5D87"/>
    <w:rsid w:val="001E6700"/>
    <w:rsid w:val="001E6A1E"/>
    <w:rsid w:val="001E6DD0"/>
    <w:rsid w:val="001E6F50"/>
    <w:rsid w:val="001F01CA"/>
    <w:rsid w:val="001F02D2"/>
    <w:rsid w:val="001F09B9"/>
    <w:rsid w:val="001F0BBF"/>
    <w:rsid w:val="001F17BF"/>
    <w:rsid w:val="001F1E4E"/>
    <w:rsid w:val="001F29A6"/>
    <w:rsid w:val="001F2DC2"/>
    <w:rsid w:val="001F32B8"/>
    <w:rsid w:val="001F3D56"/>
    <w:rsid w:val="001F3EBA"/>
    <w:rsid w:val="001F40E7"/>
    <w:rsid w:val="001F4143"/>
    <w:rsid w:val="001F424B"/>
    <w:rsid w:val="001F4F34"/>
    <w:rsid w:val="001F621C"/>
    <w:rsid w:val="001F729E"/>
    <w:rsid w:val="001F7DD2"/>
    <w:rsid w:val="001F7E34"/>
    <w:rsid w:val="00200059"/>
    <w:rsid w:val="0020059C"/>
    <w:rsid w:val="00201D9D"/>
    <w:rsid w:val="002025C7"/>
    <w:rsid w:val="0020317D"/>
    <w:rsid w:val="002039AD"/>
    <w:rsid w:val="00204196"/>
    <w:rsid w:val="0020440C"/>
    <w:rsid w:val="0020541C"/>
    <w:rsid w:val="00205656"/>
    <w:rsid w:val="00205851"/>
    <w:rsid w:val="00206060"/>
    <w:rsid w:val="00206A35"/>
    <w:rsid w:val="00206A54"/>
    <w:rsid w:val="00206EF7"/>
    <w:rsid w:val="0020703F"/>
    <w:rsid w:val="0020753C"/>
    <w:rsid w:val="0020791C"/>
    <w:rsid w:val="002103E0"/>
    <w:rsid w:val="00211DF9"/>
    <w:rsid w:val="00211ECC"/>
    <w:rsid w:val="002122C7"/>
    <w:rsid w:val="0021258B"/>
    <w:rsid w:val="00213226"/>
    <w:rsid w:val="002133D4"/>
    <w:rsid w:val="00213EC3"/>
    <w:rsid w:val="002144B8"/>
    <w:rsid w:val="00215B4D"/>
    <w:rsid w:val="00215CC3"/>
    <w:rsid w:val="00215ED9"/>
    <w:rsid w:val="00216AF7"/>
    <w:rsid w:val="00220772"/>
    <w:rsid w:val="002207F6"/>
    <w:rsid w:val="00220D3A"/>
    <w:rsid w:val="00221817"/>
    <w:rsid w:val="0022309A"/>
    <w:rsid w:val="00223536"/>
    <w:rsid w:val="0022362F"/>
    <w:rsid w:val="0022375D"/>
    <w:rsid w:val="00223CEE"/>
    <w:rsid w:val="002245D8"/>
    <w:rsid w:val="00225564"/>
    <w:rsid w:val="00225792"/>
    <w:rsid w:val="00225D4E"/>
    <w:rsid w:val="002271FC"/>
    <w:rsid w:val="002305E8"/>
    <w:rsid w:val="00230755"/>
    <w:rsid w:val="002309DF"/>
    <w:rsid w:val="00230C08"/>
    <w:rsid w:val="0023103B"/>
    <w:rsid w:val="002327D1"/>
    <w:rsid w:val="00232948"/>
    <w:rsid w:val="002330F0"/>
    <w:rsid w:val="002348E0"/>
    <w:rsid w:val="00235E67"/>
    <w:rsid w:val="0023614E"/>
    <w:rsid w:val="00236256"/>
    <w:rsid w:val="00236306"/>
    <w:rsid w:val="0023759B"/>
    <w:rsid w:val="00237F23"/>
    <w:rsid w:val="00240366"/>
    <w:rsid w:val="00240E4E"/>
    <w:rsid w:val="00240E55"/>
    <w:rsid w:val="0024123D"/>
    <w:rsid w:val="00243539"/>
    <w:rsid w:val="002448E1"/>
    <w:rsid w:val="00245031"/>
    <w:rsid w:val="002454A0"/>
    <w:rsid w:val="002479C6"/>
    <w:rsid w:val="00250F3B"/>
    <w:rsid w:val="002511A6"/>
    <w:rsid w:val="00251DC6"/>
    <w:rsid w:val="00251F20"/>
    <w:rsid w:val="00252785"/>
    <w:rsid w:val="002530E3"/>
    <w:rsid w:val="00253269"/>
    <w:rsid w:val="002532C9"/>
    <w:rsid w:val="00253795"/>
    <w:rsid w:val="00253CD0"/>
    <w:rsid w:val="00254668"/>
    <w:rsid w:val="00255112"/>
    <w:rsid w:val="002558CB"/>
    <w:rsid w:val="0025677A"/>
    <w:rsid w:val="0025684A"/>
    <w:rsid w:val="002601BC"/>
    <w:rsid w:val="00260928"/>
    <w:rsid w:val="00260EE2"/>
    <w:rsid w:val="002617BF"/>
    <w:rsid w:val="00262F20"/>
    <w:rsid w:val="002636A7"/>
    <w:rsid w:val="00264247"/>
    <w:rsid w:val="002645AB"/>
    <w:rsid w:val="0026467C"/>
    <w:rsid w:val="002647EB"/>
    <w:rsid w:val="00264DCB"/>
    <w:rsid w:val="002669B6"/>
    <w:rsid w:val="00266C06"/>
    <w:rsid w:val="00266C26"/>
    <w:rsid w:val="002676D2"/>
    <w:rsid w:val="002678D9"/>
    <w:rsid w:val="002715D8"/>
    <w:rsid w:val="00272833"/>
    <w:rsid w:val="0027391F"/>
    <w:rsid w:val="002741D4"/>
    <w:rsid w:val="00274242"/>
    <w:rsid w:val="002743C4"/>
    <w:rsid w:val="0027479B"/>
    <w:rsid w:val="002750CB"/>
    <w:rsid w:val="002752CC"/>
    <w:rsid w:val="00275326"/>
    <w:rsid w:val="002755F2"/>
    <w:rsid w:val="00275A2E"/>
    <w:rsid w:val="0027618E"/>
    <w:rsid w:val="00276315"/>
    <w:rsid w:val="002764C8"/>
    <w:rsid w:val="00276F72"/>
    <w:rsid w:val="0027703E"/>
    <w:rsid w:val="00277682"/>
    <w:rsid w:val="00277CA0"/>
    <w:rsid w:val="002805BE"/>
    <w:rsid w:val="0028071E"/>
    <w:rsid w:val="00281C00"/>
    <w:rsid w:val="00281E8D"/>
    <w:rsid w:val="00282102"/>
    <w:rsid w:val="002825BD"/>
    <w:rsid w:val="002828B0"/>
    <w:rsid w:val="00282A72"/>
    <w:rsid w:val="00284C56"/>
    <w:rsid w:val="00286A6B"/>
    <w:rsid w:val="00286AB6"/>
    <w:rsid w:val="00287330"/>
    <w:rsid w:val="0028763C"/>
    <w:rsid w:val="00290066"/>
    <w:rsid w:val="002903AB"/>
    <w:rsid w:val="00291614"/>
    <w:rsid w:val="002930AF"/>
    <w:rsid w:val="00293416"/>
    <w:rsid w:val="00293528"/>
    <w:rsid w:val="0029386B"/>
    <w:rsid w:val="002944C8"/>
    <w:rsid w:val="0029598E"/>
    <w:rsid w:val="00296513"/>
    <w:rsid w:val="00297548"/>
    <w:rsid w:val="00297A53"/>
    <w:rsid w:val="002A1774"/>
    <w:rsid w:val="002A1F2F"/>
    <w:rsid w:val="002A415A"/>
    <w:rsid w:val="002A4BFA"/>
    <w:rsid w:val="002A5610"/>
    <w:rsid w:val="002A5622"/>
    <w:rsid w:val="002A5CEE"/>
    <w:rsid w:val="002A70B7"/>
    <w:rsid w:val="002A716D"/>
    <w:rsid w:val="002A78D5"/>
    <w:rsid w:val="002A7A81"/>
    <w:rsid w:val="002B0547"/>
    <w:rsid w:val="002B13EA"/>
    <w:rsid w:val="002B16B5"/>
    <w:rsid w:val="002B23FE"/>
    <w:rsid w:val="002B248C"/>
    <w:rsid w:val="002B31EE"/>
    <w:rsid w:val="002B4C17"/>
    <w:rsid w:val="002B4C84"/>
    <w:rsid w:val="002B5391"/>
    <w:rsid w:val="002B6F90"/>
    <w:rsid w:val="002B7B96"/>
    <w:rsid w:val="002C1103"/>
    <w:rsid w:val="002C144D"/>
    <w:rsid w:val="002C1764"/>
    <w:rsid w:val="002C1B51"/>
    <w:rsid w:val="002C2A6A"/>
    <w:rsid w:val="002C2F0A"/>
    <w:rsid w:val="002C5930"/>
    <w:rsid w:val="002C5B54"/>
    <w:rsid w:val="002C6CEF"/>
    <w:rsid w:val="002C76B1"/>
    <w:rsid w:val="002C77B0"/>
    <w:rsid w:val="002C7AD9"/>
    <w:rsid w:val="002D016C"/>
    <w:rsid w:val="002D08CA"/>
    <w:rsid w:val="002D10BE"/>
    <w:rsid w:val="002D13AE"/>
    <w:rsid w:val="002D22F6"/>
    <w:rsid w:val="002D2379"/>
    <w:rsid w:val="002D26FD"/>
    <w:rsid w:val="002D30B4"/>
    <w:rsid w:val="002D3708"/>
    <w:rsid w:val="002D3B09"/>
    <w:rsid w:val="002D3B6D"/>
    <w:rsid w:val="002D3E94"/>
    <w:rsid w:val="002D4EE8"/>
    <w:rsid w:val="002D592A"/>
    <w:rsid w:val="002D60FB"/>
    <w:rsid w:val="002D744E"/>
    <w:rsid w:val="002E043C"/>
    <w:rsid w:val="002E0846"/>
    <w:rsid w:val="002E160B"/>
    <w:rsid w:val="002E2228"/>
    <w:rsid w:val="002E2460"/>
    <w:rsid w:val="002E38A9"/>
    <w:rsid w:val="002E4C25"/>
    <w:rsid w:val="002E5CB5"/>
    <w:rsid w:val="002E6B21"/>
    <w:rsid w:val="002E7B44"/>
    <w:rsid w:val="002E7C10"/>
    <w:rsid w:val="002E7E6A"/>
    <w:rsid w:val="002F057C"/>
    <w:rsid w:val="002F08AB"/>
    <w:rsid w:val="002F22D6"/>
    <w:rsid w:val="002F3D81"/>
    <w:rsid w:val="002F43DD"/>
    <w:rsid w:val="002F43FD"/>
    <w:rsid w:val="002F44FF"/>
    <w:rsid w:val="002F53E2"/>
    <w:rsid w:val="002F6355"/>
    <w:rsid w:val="002F6C5E"/>
    <w:rsid w:val="002F6F8A"/>
    <w:rsid w:val="002F7418"/>
    <w:rsid w:val="002F7D91"/>
    <w:rsid w:val="00300A4B"/>
    <w:rsid w:val="00300ED6"/>
    <w:rsid w:val="00301A6A"/>
    <w:rsid w:val="0030299F"/>
    <w:rsid w:val="00304B34"/>
    <w:rsid w:val="00304BEB"/>
    <w:rsid w:val="00305512"/>
    <w:rsid w:val="00305880"/>
    <w:rsid w:val="003070DD"/>
    <w:rsid w:val="00307D9B"/>
    <w:rsid w:val="0031028A"/>
    <w:rsid w:val="003103E7"/>
    <w:rsid w:val="00310F75"/>
    <w:rsid w:val="003114E0"/>
    <w:rsid w:val="00312808"/>
    <w:rsid w:val="003130F7"/>
    <w:rsid w:val="00313C28"/>
    <w:rsid w:val="00313D1A"/>
    <w:rsid w:val="00314556"/>
    <w:rsid w:val="00314A45"/>
    <w:rsid w:val="003156E5"/>
    <w:rsid w:val="00315A87"/>
    <w:rsid w:val="0031606B"/>
    <w:rsid w:val="003169BD"/>
    <w:rsid w:val="00316C17"/>
    <w:rsid w:val="0031707C"/>
    <w:rsid w:val="00317B95"/>
    <w:rsid w:val="00317E17"/>
    <w:rsid w:val="003203E2"/>
    <w:rsid w:val="00320A5F"/>
    <w:rsid w:val="0032117C"/>
    <w:rsid w:val="0032120F"/>
    <w:rsid w:val="003241E5"/>
    <w:rsid w:val="003249A6"/>
    <w:rsid w:val="00325AE8"/>
    <w:rsid w:val="00325ECC"/>
    <w:rsid w:val="00326DF3"/>
    <w:rsid w:val="003277FB"/>
    <w:rsid w:val="00327AE6"/>
    <w:rsid w:val="003304A2"/>
    <w:rsid w:val="00330922"/>
    <w:rsid w:val="00330F54"/>
    <w:rsid w:val="00331115"/>
    <w:rsid w:val="003311AF"/>
    <w:rsid w:val="00331B39"/>
    <w:rsid w:val="00331E5F"/>
    <w:rsid w:val="00331FA5"/>
    <w:rsid w:val="003321C5"/>
    <w:rsid w:val="003326EB"/>
    <w:rsid w:val="0033291B"/>
    <w:rsid w:val="003335EB"/>
    <w:rsid w:val="00333A9D"/>
    <w:rsid w:val="00334305"/>
    <w:rsid w:val="00334BEB"/>
    <w:rsid w:val="00335E6B"/>
    <w:rsid w:val="00335EBE"/>
    <w:rsid w:val="00336281"/>
    <w:rsid w:val="00337A98"/>
    <w:rsid w:val="00337FD3"/>
    <w:rsid w:val="00340B5B"/>
    <w:rsid w:val="0034119B"/>
    <w:rsid w:val="00341922"/>
    <w:rsid w:val="00341B74"/>
    <w:rsid w:val="003427BA"/>
    <w:rsid w:val="00343805"/>
    <w:rsid w:val="0034419E"/>
    <w:rsid w:val="00344A16"/>
    <w:rsid w:val="00344FF3"/>
    <w:rsid w:val="00345328"/>
    <w:rsid w:val="00346425"/>
    <w:rsid w:val="00346774"/>
    <w:rsid w:val="00346DD2"/>
    <w:rsid w:val="003474C4"/>
    <w:rsid w:val="00347728"/>
    <w:rsid w:val="00347970"/>
    <w:rsid w:val="00350312"/>
    <w:rsid w:val="0035159C"/>
    <w:rsid w:val="00352BFC"/>
    <w:rsid w:val="00352F61"/>
    <w:rsid w:val="0035341F"/>
    <w:rsid w:val="00354044"/>
    <w:rsid w:val="003546D5"/>
    <w:rsid w:val="003558DA"/>
    <w:rsid w:val="00355D1E"/>
    <w:rsid w:val="0035667C"/>
    <w:rsid w:val="003570B4"/>
    <w:rsid w:val="0035778F"/>
    <w:rsid w:val="003579BA"/>
    <w:rsid w:val="00357D27"/>
    <w:rsid w:val="00361A51"/>
    <w:rsid w:val="00361AA0"/>
    <w:rsid w:val="00361C89"/>
    <w:rsid w:val="00362217"/>
    <w:rsid w:val="00362515"/>
    <w:rsid w:val="00362DA4"/>
    <w:rsid w:val="003634F7"/>
    <w:rsid w:val="0036399C"/>
    <w:rsid w:val="00363FFD"/>
    <w:rsid w:val="003641F9"/>
    <w:rsid w:val="003642FE"/>
    <w:rsid w:val="003657E3"/>
    <w:rsid w:val="00365CF6"/>
    <w:rsid w:val="00365FAB"/>
    <w:rsid w:val="00366333"/>
    <w:rsid w:val="00366944"/>
    <w:rsid w:val="003677D3"/>
    <w:rsid w:val="00370E0C"/>
    <w:rsid w:val="00371702"/>
    <w:rsid w:val="003719EC"/>
    <w:rsid w:val="00372871"/>
    <w:rsid w:val="00373423"/>
    <w:rsid w:val="003745FE"/>
    <w:rsid w:val="003749C0"/>
    <w:rsid w:val="0037675D"/>
    <w:rsid w:val="00376BF3"/>
    <w:rsid w:val="0037747C"/>
    <w:rsid w:val="003801A2"/>
    <w:rsid w:val="00380465"/>
    <w:rsid w:val="00382111"/>
    <w:rsid w:val="003826BD"/>
    <w:rsid w:val="003834CA"/>
    <w:rsid w:val="00383C1B"/>
    <w:rsid w:val="00383CA0"/>
    <w:rsid w:val="00385643"/>
    <w:rsid w:val="00385E58"/>
    <w:rsid w:val="00386058"/>
    <w:rsid w:val="0038614B"/>
    <w:rsid w:val="003875F2"/>
    <w:rsid w:val="00387D4C"/>
    <w:rsid w:val="00387DB1"/>
    <w:rsid w:val="003904A7"/>
    <w:rsid w:val="003904CB"/>
    <w:rsid w:val="003905A1"/>
    <w:rsid w:val="003906DA"/>
    <w:rsid w:val="00390BAD"/>
    <w:rsid w:val="00390DB8"/>
    <w:rsid w:val="003910D1"/>
    <w:rsid w:val="003925F4"/>
    <w:rsid w:val="00392D85"/>
    <w:rsid w:val="003937B0"/>
    <w:rsid w:val="00393DE3"/>
    <w:rsid w:val="003962CC"/>
    <w:rsid w:val="00396FF0"/>
    <w:rsid w:val="00397228"/>
    <w:rsid w:val="003973B9"/>
    <w:rsid w:val="003979AB"/>
    <w:rsid w:val="00397B77"/>
    <w:rsid w:val="00397B98"/>
    <w:rsid w:val="00397CAD"/>
    <w:rsid w:val="003A04F6"/>
    <w:rsid w:val="003A139C"/>
    <w:rsid w:val="003A1EE9"/>
    <w:rsid w:val="003A201D"/>
    <w:rsid w:val="003A2893"/>
    <w:rsid w:val="003A40C0"/>
    <w:rsid w:val="003A4AF8"/>
    <w:rsid w:val="003A507E"/>
    <w:rsid w:val="003A5B4C"/>
    <w:rsid w:val="003A60BE"/>
    <w:rsid w:val="003A613D"/>
    <w:rsid w:val="003A678B"/>
    <w:rsid w:val="003B0231"/>
    <w:rsid w:val="003B0CA2"/>
    <w:rsid w:val="003B0D23"/>
    <w:rsid w:val="003B191F"/>
    <w:rsid w:val="003B1CA9"/>
    <w:rsid w:val="003B3D50"/>
    <w:rsid w:val="003B45C1"/>
    <w:rsid w:val="003B4F6C"/>
    <w:rsid w:val="003B711F"/>
    <w:rsid w:val="003B7498"/>
    <w:rsid w:val="003B797E"/>
    <w:rsid w:val="003B7F03"/>
    <w:rsid w:val="003C0842"/>
    <w:rsid w:val="003C0ED7"/>
    <w:rsid w:val="003C131E"/>
    <w:rsid w:val="003C1E0C"/>
    <w:rsid w:val="003C2525"/>
    <w:rsid w:val="003C2B2D"/>
    <w:rsid w:val="003C32BE"/>
    <w:rsid w:val="003C3E6D"/>
    <w:rsid w:val="003C3FC1"/>
    <w:rsid w:val="003C4534"/>
    <w:rsid w:val="003C5557"/>
    <w:rsid w:val="003C6048"/>
    <w:rsid w:val="003C6131"/>
    <w:rsid w:val="003C657C"/>
    <w:rsid w:val="003C6C61"/>
    <w:rsid w:val="003C6FFD"/>
    <w:rsid w:val="003C70E6"/>
    <w:rsid w:val="003C73EB"/>
    <w:rsid w:val="003C78E8"/>
    <w:rsid w:val="003C7E39"/>
    <w:rsid w:val="003D0BFF"/>
    <w:rsid w:val="003D17D9"/>
    <w:rsid w:val="003D2150"/>
    <w:rsid w:val="003D216A"/>
    <w:rsid w:val="003D24DD"/>
    <w:rsid w:val="003D2FE2"/>
    <w:rsid w:val="003D3457"/>
    <w:rsid w:val="003D4D9A"/>
    <w:rsid w:val="003D5972"/>
    <w:rsid w:val="003D5BEB"/>
    <w:rsid w:val="003D5DBA"/>
    <w:rsid w:val="003D5EEC"/>
    <w:rsid w:val="003D6298"/>
    <w:rsid w:val="003D630C"/>
    <w:rsid w:val="003E01DE"/>
    <w:rsid w:val="003E038B"/>
    <w:rsid w:val="003E0CE9"/>
    <w:rsid w:val="003E1AD1"/>
    <w:rsid w:val="003E1E87"/>
    <w:rsid w:val="003E2070"/>
    <w:rsid w:val="003E2634"/>
    <w:rsid w:val="003E2F19"/>
    <w:rsid w:val="003E36B6"/>
    <w:rsid w:val="003E387B"/>
    <w:rsid w:val="003E4EA1"/>
    <w:rsid w:val="003E5F6B"/>
    <w:rsid w:val="003E7096"/>
    <w:rsid w:val="003E77C3"/>
    <w:rsid w:val="003F032D"/>
    <w:rsid w:val="003F0517"/>
    <w:rsid w:val="003F066E"/>
    <w:rsid w:val="003F0796"/>
    <w:rsid w:val="003F1C48"/>
    <w:rsid w:val="003F1F1C"/>
    <w:rsid w:val="003F276D"/>
    <w:rsid w:val="003F2BA6"/>
    <w:rsid w:val="003F30AE"/>
    <w:rsid w:val="003F3787"/>
    <w:rsid w:val="003F3AA0"/>
    <w:rsid w:val="003F4634"/>
    <w:rsid w:val="003F4A4C"/>
    <w:rsid w:val="003F4F65"/>
    <w:rsid w:val="003F53EB"/>
    <w:rsid w:val="003F5424"/>
    <w:rsid w:val="003F60C9"/>
    <w:rsid w:val="003F65FD"/>
    <w:rsid w:val="003F6BEF"/>
    <w:rsid w:val="003F7F8E"/>
    <w:rsid w:val="00400951"/>
    <w:rsid w:val="00401466"/>
    <w:rsid w:val="004016DE"/>
    <w:rsid w:val="00403045"/>
    <w:rsid w:val="00403867"/>
    <w:rsid w:val="00403E4B"/>
    <w:rsid w:val="004045AA"/>
    <w:rsid w:val="00405C00"/>
    <w:rsid w:val="00405D14"/>
    <w:rsid w:val="004070EA"/>
    <w:rsid w:val="00407478"/>
    <w:rsid w:val="004078BF"/>
    <w:rsid w:val="00407B67"/>
    <w:rsid w:val="0041040C"/>
    <w:rsid w:val="004106E6"/>
    <w:rsid w:val="00410981"/>
    <w:rsid w:val="004109E6"/>
    <w:rsid w:val="00411573"/>
    <w:rsid w:val="00412848"/>
    <w:rsid w:val="00412921"/>
    <w:rsid w:val="00412B44"/>
    <w:rsid w:val="00413012"/>
    <w:rsid w:val="00413585"/>
    <w:rsid w:val="00413FAE"/>
    <w:rsid w:val="00414CBE"/>
    <w:rsid w:val="00414E45"/>
    <w:rsid w:val="00414E62"/>
    <w:rsid w:val="00414EF7"/>
    <w:rsid w:val="00415113"/>
    <w:rsid w:val="004152D7"/>
    <w:rsid w:val="00415794"/>
    <w:rsid w:val="004169D0"/>
    <w:rsid w:val="00416ADF"/>
    <w:rsid w:val="00416C6A"/>
    <w:rsid w:val="00416D20"/>
    <w:rsid w:val="00417CA6"/>
    <w:rsid w:val="00420769"/>
    <w:rsid w:val="004209BF"/>
    <w:rsid w:val="00421108"/>
    <w:rsid w:val="00421805"/>
    <w:rsid w:val="00423EEB"/>
    <w:rsid w:val="00424067"/>
    <w:rsid w:val="0042440D"/>
    <w:rsid w:val="004248D1"/>
    <w:rsid w:val="00425CEB"/>
    <w:rsid w:val="004270EA"/>
    <w:rsid w:val="004307BF"/>
    <w:rsid w:val="004317AC"/>
    <w:rsid w:val="00431F49"/>
    <w:rsid w:val="00432146"/>
    <w:rsid w:val="0043305C"/>
    <w:rsid w:val="0043317B"/>
    <w:rsid w:val="00433A19"/>
    <w:rsid w:val="00435F38"/>
    <w:rsid w:val="004366DD"/>
    <w:rsid w:val="00436757"/>
    <w:rsid w:val="0043725B"/>
    <w:rsid w:val="00437537"/>
    <w:rsid w:val="004378BF"/>
    <w:rsid w:val="00441C5B"/>
    <w:rsid w:val="004420CC"/>
    <w:rsid w:val="004426AA"/>
    <w:rsid w:val="00442EAC"/>
    <w:rsid w:val="004439AF"/>
    <w:rsid w:val="00444CA7"/>
    <w:rsid w:val="00445806"/>
    <w:rsid w:val="00445857"/>
    <w:rsid w:val="004502FC"/>
    <w:rsid w:val="004507FC"/>
    <w:rsid w:val="004527E4"/>
    <w:rsid w:val="0045334F"/>
    <w:rsid w:val="00453B24"/>
    <w:rsid w:val="00454482"/>
    <w:rsid w:val="00454571"/>
    <w:rsid w:val="00455307"/>
    <w:rsid w:val="00455A15"/>
    <w:rsid w:val="0045688B"/>
    <w:rsid w:val="00457538"/>
    <w:rsid w:val="00457737"/>
    <w:rsid w:val="00461A66"/>
    <w:rsid w:val="00461B0A"/>
    <w:rsid w:val="00463398"/>
    <w:rsid w:val="00463E6A"/>
    <w:rsid w:val="0046408D"/>
    <w:rsid w:val="004640F2"/>
    <w:rsid w:val="00465703"/>
    <w:rsid w:val="0046587D"/>
    <w:rsid w:val="004658D8"/>
    <w:rsid w:val="0046622D"/>
    <w:rsid w:val="004667D8"/>
    <w:rsid w:val="004669F5"/>
    <w:rsid w:val="00466EC9"/>
    <w:rsid w:val="004676F0"/>
    <w:rsid w:val="004678FB"/>
    <w:rsid w:val="004700DA"/>
    <w:rsid w:val="00470426"/>
    <w:rsid w:val="00470464"/>
    <w:rsid w:val="00470609"/>
    <w:rsid w:val="00470824"/>
    <w:rsid w:val="00471227"/>
    <w:rsid w:val="004714D6"/>
    <w:rsid w:val="00471FA9"/>
    <w:rsid w:val="00472650"/>
    <w:rsid w:val="0047286D"/>
    <w:rsid w:val="00473018"/>
    <w:rsid w:val="0047412D"/>
    <w:rsid w:val="004742C2"/>
    <w:rsid w:val="00474705"/>
    <w:rsid w:val="00474825"/>
    <w:rsid w:val="00475866"/>
    <w:rsid w:val="004758A0"/>
    <w:rsid w:val="00476358"/>
    <w:rsid w:val="004777EC"/>
    <w:rsid w:val="00477B75"/>
    <w:rsid w:val="00480793"/>
    <w:rsid w:val="0048091C"/>
    <w:rsid w:val="0048116A"/>
    <w:rsid w:val="00481DDF"/>
    <w:rsid w:val="00482770"/>
    <w:rsid w:val="0048282F"/>
    <w:rsid w:val="00482E8B"/>
    <w:rsid w:val="004839D7"/>
    <w:rsid w:val="004850CC"/>
    <w:rsid w:val="00485428"/>
    <w:rsid w:val="00485CB4"/>
    <w:rsid w:val="0048636C"/>
    <w:rsid w:val="0048698A"/>
    <w:rsid w:val="00486A2C"/>
    <w:rsid w:val="00487F6D"/>
    <w:rsid w:val="00490874"/>
    <w:rsid w:val="004917AB"/>
    <w:rsid w:val="004919FD"/>
    <w:rsid w:val="00492873"/>
    <w:rsid w:val="00492F18"/>
    <w:rsid w:val="0049326E"/>
    <w:rsid w:val="00494C77"/>
    <w:rsid w:val="00494FC9"/>
    <w:rsid w:val="004961A9"/>
    <w:rsid w:val="004968E5"/>
    <w:rsid w:val="00496F3A"/>
    <w:rsid w:val="004971EB"/>
    <w:rsid w:val="004A0351"/>
    <w:rsid w:val="004A0C35"/>
    <w:rsid w:val="004A126F"/>
    <w:rsid w:val="004A1500"/>
    <w:rsid w:val="004A26CF"/>
    <w:rsid w:val="004A302D"/>
    <w:rsid w:val="004A4447"/>
    <w:rsid w:val="004A48CB"/>
    <w:rsid w:val="004A5963"/>
    <w:rsid w:val="004A59BF"/>
    <w:rsid w:val="004A5D35"/>
    <w:rsid w:val="004A6A19"/>
    <w:rsid w:val="004A7ACD"/>
    <w:rsid w:val="004A7D55"/>
    <w:rsid w:val="004B0208"/>
    <w:rsid w:val="004B10A3"/>
    <w:rsid w:val="004B18E3"/>
    <w:rsid w:val="004B20EA"/>
    <w:rsid w:val="004B2941"/>
    <w:rsid w:val="004B39E5"/>
    <w:rsid w:val="004B3BEC"/>
    <w:rsid w:val="004B456C"/>
    <w:rsid w:val="004B5989"/>
    <w:rsid w:val="004B6049"/>
    <w:rsid w:val="004B6BED"/>
    <w:rsid w:val="004B7116"/>
    <w:rsid w:val="004C0628"/>
    <w:rsid w:val="004C19E0"/>
    <w:rsid w:val="004C29F7"/>
    <w:rsid w:val="004C2A05"/>
    <w:rsid w:val="004C4C29"/>
    <w:rsid w:val="004C51ED"/>
    <w:rsid w:val="004C5201"/>
    <w:rsid w:val="004C5FCD"/>
    <w:rsid w:val="004C6E9F"/>
    <w:rsid w:val="004C71F9"/>
    <w:rsid w:val="004C7906"/>
    <w:rsid w:val="004D00D3"/>
    <w:rsid w:val="004D01D7"/>
    <w:rsid w:val="004D03F0"/>
    <w:rsid w:val="004D12C2"/>
    <w:rsid w:val="004D464D"/>
    <w:rsid w:val="004D52A9"/>
    <w:rsid w:val="004D60E6"/>
    <w:rsid w:val="004D659B"/>
    <w:rsid w:val="004D6B45"/>
    <w:rsid w:val="004D6BC7"/>
    <w:rsid w:val="004D71A1"/>
    <w:rsid w:val="004D71CD"/>
    <w:rsid w:val="004D72F0"/>
    <w:rsid w:val="004D7EC6"/>
    <w:rsid w:val="004E0E2E"/>
    <w:rsid w:val="004E1ACA"/>
    <w:rsid w:val="004E1EBE"/>
    <w:rsid w:val="004E2500"/>
    <w:rsid w:val="004E2800"/>
    <w:rsid w:val="004E2A5A"/>
    <w:rsid w:val="004E3643"/>
    <w:rsid w:val="004E3C8E"/>
    <w:rsid w:val="004E3DBB"/>
    <w:rsid w:val="004E5061"/>
    <w:rsid w:val="004E53B8"/>
    <w:rsid w:val="004E60AD"/>
    <w:rsid w:val="004E6D61"/>
    <w:rsid w:val="004E7B19"/>
    <w:rsid w:val="004E7E54"/>
    <w:rsid w:val="004F4B19"/>
    <w:rsid w:val="004F4D15"/>
    <w:rsid w:val="004F4E34"/>
    <w:rsid w:val="004F57A9"/>
    <w:rsid w:val="004F58BB"/>
    <w:rsid w:val="004F5BFB"/>
    <w:rsid w:val="004F5F2E"/>
    <w:rsid w:val="004F5F39"/>
    <w:rsid w:val="004F663E"/>
    <w:rsid w:val="004F7805"/>
    <w:rsid w:val="004F7F78"/>
    <w:rsid w:val="005007FA"/>
    <w:rsid w:val="005016A8"/>
    <w:rsid w:val="00501AB6"/>
    <w:rsid w:val="00501F27"/>
    <w:rsid w:val="00503591"/>
    <w:rsid w:val="005056FD"/>
    <w:rsid w:val="005058ED"/>
    <w:rsid w:val="00506A4B"/>
    <w:rsid w:val="00506BCC"/>
    <w:rsid w:val="00507D02"/>
    <w:rsid w:val="00507DF6"/>
    <w:rsid w:val="00510B8F"/>
    <w:rsid w:val="005116FD"/>
    <w:rsid w:val="00511BEA"/>
    <w:rsid w:val="00511C42"/>
    <w:rsid w:val="00512210"/>
    <w:rsid w:val="00513C57"/>
    <w:rsid w:val="00514581"/>
    <w:rsid w:val="005146A4"/>
    <w:rsid w:val="0051479F"/>
    <w:rsid w:val="0051670A"/>
    <w:rsid w:val="00516989"/>
    <w:rsid w:val="00517041"/>
    <w:rsid w:val="0052045E"/>
    <w:rsid w:val="00520971"/>
    <w:rsid w:val="00520D44"/>
    <w:rsid w:val="00521743"/>
    <w:rsid w:val="00521B0F"/>
    <w:rsid w:val="00521B4E"/>
    <w:rsid w:val="00521DAC"/>
    <w:rsid w:val="00523738"/>
    <w:rsid w:val="00523A2B"/>
    <w:rsid w:val="00523FD3"/>
    <w:rsid w:val="005243BE"/>
    <w:rsid w:val="00524732"/>
    <w:rsid w:val="00526790"/>
    <w:rsid w:val="00527BCF"/>
    <w:rsid w:val="005320CD"/>
    <w:rsid w:val="00532EBD"/>
    <w:rsid w:val="005331BB"/>
    <w:rsid w:val="005342ED"/>
    <w:rsid w:val="00534CFE"/>
    <w:rsid w:val="005353C7"/>
    <w:rsid w:val="00535B2B"/>
    <w:rsid w:val="00535E8A"/>
    <w:rsid w:val="00536198"/>
    <w:rsid w:val="005361C5"/>
    <w:rsid w:val="00536A56"/>
    <w:rsid w:val="00537A99"/>
    <w:rsid w:val="005400B0"/>
    <w:rsid w:val="00540AFE"/>
    <w:rsid w:val="0054131E"/>
    <w:rsid w:val="0054331A"/>
    <w:rsid w:val="00543693"/>
    <w:rsid w:val="00543923"/>
    <w:rsid w:val="00544088"/>
    <w:rsid w:val="005442B6"/>
    <w:rsid w:val="00544718"/>
    <w:rsid w:val="0054522D"/>
    <w:rsid w:val="00545575"/>
    <w:rsid w:val="00545E36"/>
    <w:rsid w:val="005465C4"/>
    <w:rsid w:val="00547E3C"/>
    <w:rsid w:val="005506D6"/>
    <w:rsid w:val="00551145"/>
    <w:rsid w:val="005521A3"/>
    <w:rsid w:val="00552A6D"/>
    <w:rsid w:val="00552C8C"/>
    <w:rsid w:val="00553113"/>
    <w:rsid w:val="00553A1F"/>
    <w:rsid w:val="00553F98"/>
    <w:rsid w:val="00553FF9"/>
    <w:rsid w:val="005541D6"/>
    <w:rsid w:val="0055452F"/>
    <w:rsid w:val="0055491F"/>
    <w:rsid w:val="0055504B"/>
    <w:rsid w:val="00555079"/>
    <w:rsid w:val="00555F61"/>
    <w:rsid w:val="00557583"/>
    <w:rsid w:val="00560401"/>
    <w:rsid w:val="00560C81"/>
    <w:rsid w:val="00561CF6"/>
    <w:rsid w:val="005621C3"/>
    <w:rsid w:val="00562B2E"/>
    <w:rsid w:val="005633B6"/>
    <w:rsid w:val="00564191"/>
    <w:rsid w:val="00564B71"/>
    <w:rsid w:val="00565250"/>
    <w:rsid w:val="00565DB5"/>
    <w:rsid w:val="00565EF9"/>
    <w:rsid w:val="00566650"/>
    <w:rsid w:val="00566F73"/>
    <w:rsid w:val="0056735C"/>
    <w:rsid w:val="00567E0C"/>
    <w:rsid w:val="0057065D"/>
    <w:rsid w:val="005707E6"/>
    <w:rsid w:val="00571859"/>
    <w:rsid w:val="00573861"/>
    <w:rsid w:val="005738D8"/>
    <w:rsid w:val="00573B47"/>
    <w:rsid w:val="005758DD"/>
    <w:rsid w:val="0058018A"/>
    <w:rsid w:val="005801C6"/>
    <w:rsid w:val="0058131E"/>
    <w:rsid w:val="00581E74"/>
    <w:rsid w:val="00581FD1"/>
    <w:rsid w:val="00582075"/>
    <w:rsid w:val="00582670"/>
    <w:rsid w:val="005840DC"/>
    <w:rsid w:val="00586350"/>
    <w:rsid w:val="005869F4"/>
    <w:rsid w:val="00586BE3"/>
    <w:rsid w:val="00587D54"/>
    <w:rsid w:val="005904DC"/>
    <w:rsid w:val="00591498"/>
    <w:rsid w:val="0059198E"/>
    <w:rsid w:val="005919FD"/>
    <w:rsid w:val="00591B55"/>
    <w:rsid w:val="00591EF6"/>
    <w:rsid w:val="005935A0"/>
    <w:rsid w:val="00593B64"/>
    <w:rsid w:val="005947F7"/>
    <w:rsid w:val="00594876"/>
    <w:rsid w:val="00594BE3"/>
    <w:rsid w:val="00595BD9"/>
    <w:rsid w:val="00596EA3"/>
    <w:rsid w:val="00597B05"/>
    <w:rsid w:val="005A11E7"/>
    <w:rsid w:val="005A1429"/>
    <w:rsid w:val="005A1526"/>
    <w:rsid w:val="005A1F11"/>
    <w:rsid w:val="005A284D"/>
    <w:rsid w:val="005A28C6"/>
    <w:rsid w:val="005A33BE"/>
    <w:rsid w:val="005A5111"/>
    <w:rsid w:val="005A511D"/>
    <w:rsid w:val="005A55D3"/>
    <w:rsid w:val="005A592D"/>
    <w:rsid w:val="005A5D1F"/>
    <w:rsid w:val="005A60B6"/>
    <w:rsid w:val="005A6435"/>
    <w:rsid w:val="005A66A3"/>
    <w:rsid w:val="005A676A"/>
    <w:rsid w:val="005A6A7F"/>
    <w:rsid w:val="005A7328"/>
    <w:rsid w:val="005A7A1A"/>
    <w:rsid w:val="005B1CB1"/>
    <w:rsid w:val="005B1E9F"/>
    <w:rsid w:val="005B275B"/>
    <w:rsid w:val="005B4492"/>
    <w:rsid w:val="005B4A8D"/>
    <w:rsid w:val="005B4D1B"/>
    <w:rsid w:val="005B5C08"/>
    <w:rsid w:val="005B7564"/>
    <w:rsid w:val="005B7C45"/>
    <w:rsid w:val="005C0EE1"/>
    <w:rsid w:val="005C106C"/>
    <w:rsid w:val="005C16B6"/>
    <w:rsid w:val="005C1E7E"/>
    <w:rsid w:val="005C20D9"/>
    <w:rsid w:val="005C251B"/>
    <w:rsid w:val="005C2B44"/>
    <w:rsid w:val="005C2C30"/>
    <w:rsid w:val="005C2CD6"/>
    <w:rsid w:val="005C3764"/>
    <w:rsid w:val="005C4467"/>
    <w:rsid w:val="005C4AEC"/>
    <w:rsid w:val="005C5740"/>
    <w:rsid w:val="005C72C8"/>
    <w:rsid w:val="005C7C4E"/>
    <w:rsid w:val="005C7C63"/>
    <w:rsid w:val="005D01B5"/>
    <w:rsid w:val="005D040C"/>
    <w:rsid w:val="005D0557"/>
    <w:rsid w:val="005D182F"/>
    <w:rsid w:val="005D1CAB"/>
    <w:rsid w:val="005D1DA5"/>
    <w:rsid w:val="005D1F41"/>
    <w:rsid w:val="005D2484"/>
    <w:rsid w:val="005D2BC5"/>
    <w:rsid w:val="005D32D7"/>
    <w:rsid w:val="005D4AB1"/>
    <w:rsid w:val="005D723F"/>
    <w:rsid w:val="005D7593"/>
    <w:rsid w:val="005E0BF1"/>
    <w:rsid w:val="005E0F58"/>
    <w:rsid w:val="005E18F8"/>
    <w:rsid w:val="005E19A2"/>
    <w:rsid w:val="005E19A8"/>
    <w:rsid w:val="005E2009"/>
    <w:rsid w:val="005E2123"/>
    <w:rsid w:val="005E252B"/>
    <w:rsid w:val="005E3504"/>
    <w:rsid w:val="005E40FC"/>
    <w:rsid w:val="005E4DCC"/>
    <w:rsid w:val="005E5578"/>
    <w:rsid w:val="005E59CD"/>
    <w:rsid w:val="005E7D88"/>
    <w:rsid w:val="005F0CEA"/>
    <w:rsid w:val="005F151D"/>
    <w:rsid w:val="005F286F"/>
    <w:rsid w:val="005F2D9B"/>
    <w:rsid w:val="005F347D"/>
    <w:rsid w:val="005F380E"/>
    <w:rsid w:val="005F3F3F"/>
    <w:rsid w:val="005F4451"/>
    <w:rsid w:val="005F50FE"/>
    <w:rsid w:val="005F59AE"/>
    <w:rsid w:val="005F5DB7"/>
    <w:rsid w:val="005F6D39"/>
    <w:rsid w:val="005F747E"/>
    <w:rsid w:val="006000DA"/>
    <w:rsid w:val="006001BC"/>
    <w:rsid w:val="006017A1"/>
    <w:rsid w:val="00601CB7"/>
    <w:rsid w:val="00601FF4"/>
    <w:rsid w:val="0060212E"/>
    <w:rsid w:val="00602807"/>
    <w:rsid w:val="006039B2"/>
    <w:rsid w:val="00604637"/>
    <w:rsid w:val="006049FD"/>
    <w:rsid w:val="00605232"/>
    <w:rsid w:val="00605CF3"/>
    <w:rsid w:val="0060618F"/>
    <w:rsid w:val="00606409"/>
    <w:rsid w:val="00607F6E"/>
    <w:rsid w:val="00610103"/>
    <w:rsid w:val="00610C08"/>
    <w:rsid w:val="00611605"/>
    <w:rsid w:val="006116F5"/>
    <w:rsid w:val="00611B93"/>
    <w:rsid w:val="00611C42"/>
    <w:rsid w:val="00611F7A"/>
    <w:rsid w:val="006121D4"/>
    <w:rsid w:val="00613CE2"/>
    <w:rsid w:val="006149AF"/>
    <w:rsid w:val="00614F9F"/>
    <w:rsid w:val="0061503F"/>
    <w:rsid w:val="006160C7"/>
    <w:rsid w:val="00616C76"/>
    <w:rsid w:val="00616ECF"/>
    <w:rsid w:val="00617321"/>
    <w:rsid w:val="00617BE5"/>
    <w:rsid w:val="0062005F"/>
    <w:rsid w:val="00622499"/>
    <w:rsid w:val="00623FD1"/>
    <w:rsid w:val="00624541"/>
    <w:rsid w:val="00624972"/>
    <w:rsid w:val="00625898"/>
    <w:rsid w:val="00625BA6"/>
    <w:rsid w:val="00626418"/>
    <w:rsid w:val="00627098"/>
    <w:rsid w:val="006277D8"/>
    <w:rsid w:val="006277DC"/>
    <w:rsid w:val="006278F9"/>
    <w:rsid w:val="006314D4"/>
    <w:rsid w:val="006318E4"/>
    <w:rsid w:val="00631DF0"/>
    <w:rsid w:val="00632016"/>
    <w:rsid w:val="00633528"/>
    <w:rsid w:val="00633D1D"/>
    <w:rsid w:val="00634244"/>
    <w:rsid w:val="00634482"/>
    <w:rsid w:val="0063504D"/>
    <w:rsid w:val="00635D52"/>
    <w:rsid w:val="006362F4"/>
    <w:rsid w:val="00637A72"/>
    <w:rsid w:val="00637EDE"/>
    <w:rsid w:val="00642065"/>
    <w:rsid w:val="006425B3"/>
    <w:rsid w:val="00643238"/>
    <w:rsid w:val="0064373A"/>
    <w:rsid w:val="006445B1"/>
    <w:rsid w:val="006452CF"/>
    <w:rsid w:val="00645945"/>
    <w:rsid w:val="00645A03"/>
    <w:rsid w:val="00647C8C"/>
    <w:rsid w:val="006516C6"/>
    <w:rsid w:val="006524D2"/>
    <w:rsid w:val="00652722"/>
    <w:rsid w:val="00652B60"/>
    <w:rsid w:val="00652DA3"/>
    <w:rsid w:val="00654AAF"/>
    <w:rsid w:val="006552EA"/>
    <w:rsid w:val="006564F5"/>
    <w:rsid w:val="00656AC5"/>
    <w:rsid w:val="006604C3"/>
    <w:rsid w:val="006605F9"/>
    <w:rsid w:val="00660896"/>
    <w:rsid w:val="0066207F"/>
    <w:rsid w:val="00662894"/>
    <w:rsid w:val="006641AE"/>
    <w:rsid w:val="00666477"/>
    <w:rsid w:val="00666813"/>
    <w:rsid w:val="00666BAB"/>
    <w:rsid w:val="006675EA"/>
    <w:rsid w:val="006677ED"/>
    <w:rsid w:val="00667AC4"/>
    <w:rsid w:val="00670ABD"/>
    <w:rsid w:val="0067372C"/>
    <w:rsid w:val="0067374A"/>
    <w:rsid w:val="00674603"/>
    <w:rsid w:val="00674F37"/>
    <w:rsid w:val="0067510B"/>
    <w:rsid w:val="00675184"/>
    <w:rsid w:val="006769C2"/>
    <w:rsid w:val="006771B9"/>
    <w:rsid w:val="00677D84"/>
    <w:rsid w:val="00677E28"/>
    <w:rsid w:val="00677F17"/>
    <w:rsid w:val="00680434"/>
    <w:rsid w:val="00681069"/>
    <w:rsid w:val="0068139F"/>
    <w:rsid w:val="0068154A"/>
    <w:rsid w:val="00681CA6"/>
    <w:rsid w:val="0068329F"/>
    <w:rsid w:val="00683C1D"/>
    <w:rsid w:val="00683D23"/>
    <w:rsid w:val="0068523C"/>
    <w:rsid w:val="006859AB"/>
    <w:rsid w:val="00686398"/>
    <w:rsid w:val="00686490"/>
    <w:rsid w:val="00686A48"/>
    <w:rsid w:val="0068735C"/>
    <w:rsid w:val="006874F5"/>
    <w:rsid w:val="00687761"/>
    <w:rsid w:val="0068791B"/>
    <w:rsid w:val="00687C7F"/>
    <w:rsid w:val="00690B7F"/>
    <w:rsid w:val="00690BD5"/>
    <w:rsid w:val="0069120E"/>
    <w:rsid w:val="006923AC"/>
    <w:rsid w:val="006924CF"/>
    <w:rsid w:val="00693410"/>
    <w:rsid w:val="00693DB4"/>
    <w:rsid w:val="00693FAF"/>
    <w:rsid w:val="00694078"/>
    <w:rsid w:val="00694791"/>
    <w:rsid w:val="00694E07"/>
    <w:rsid w:val="00694E8F"/>
    <w:rsid w:val="006957E4"/>
    <w:rsid w:val="006973B1"/>
    <w:rsid w:val="00697731"/>
    <w:rsid w:val="00697EBD"/>
    <w:rsid w:val="00697F8C"/>
    <w:rsid w:val="006A211D"/>
    <w:rsid w:val="006A2B2B"/>
    <w:rsid w:val="006A2D85"/>
    <w:rsid w:val="006A3333"/>
    <w:rsid w:val="006A4691"/>
    <w:rsid w:val="006A5559"/>
    <w:rsid w:val="006A5AFE"/>
    <w:rsid w:val="006A5D77"/>
    <w:rsid w:val="006A70FF"/>
    <w:rsid w:val="006A731A"/>
    <w:rsid w:val="006A7E2E"/>
    <w:rsid w:val="006B0ABA"/>
    <w:rsid w:val="006B0EC1"/>
    <w:rsid w:val="006B11C7"/>
    <w:rsid w:val="006B27F8"/>
    <w:rsid w:val="006B35B5"/>
    <w:rsid w:val="006B4787"/>
    <w:rsid w:val="006B6126"/>
    <w:rsid w:val="006B6561"/>
    <w:rsid w:val="006B6953"/>
    <w:rsid w:val="006B743F"/>
    <w:rsid w:val="006B7DC5"/>
    <w:rsid w:val="006B7F3A"/>
    <w:rsid w:val="006C098E"/>
    <w:rsid w:val="006C1B98"/>
    <w:rsid w:val="006C2114"/>
    <w:rsid w:val="006C26FE"/>
    <w:rsid w:val="006C2A2C"/>
    <w:rsid w:val="006C2D8B"/>
    <w:rsid w:val="006C4E2B"/>
    <w:rsid w:val="006C73D9"/>
    <w:rsid w:val="006C793E"/>
    <w:rsid w:val="006D0CE8"/>
    <w:rsid w:val="006D1749"/>
    <w:rsid w:val="006D2942"/>
    <w:rsid w:val="006D2AE9"/>
    <w:rsid w:val="006D4098"/>
    <w:rsid w:val="006D4431"/>
    <w:rsid w:val="006D4580"/>
    <w:rsid w:val="006D494F"/>
    <w:rsid w:val="006D54B6"/>
    <w:rsid w:val="006D58FC"/>
    <w:rsid w:val="006D5D9A"/>
    <w:rsid w:val="006D7C0B"/>
    <w:rsid w:val="006E0336"/>
    <w:rsid w:val="006E0995"/>
    <w:rsid w:val="006E14EF"/>
    <w:rsid w:val="006E3030"/>
    <w:rsid w:val="006E3980"/>
    <w:rsid w:val="006E458A"/>
    <w:rsid w:val="006E4CDE"/>
    <w:rsid w:val="006E55DE"/>
    <w:rsid w:val="006E562A"/>
    <w:rsid w:val="006E6809"/>
    <w:rsid w:val="006E6FC2"/>
    <w:rsid w:val="006E7AE0"/>
    <w:rsid w:val="006E7D44"/>
    <w:rsid w:val="006F076C"/>
    <w:rsid w:val="006F1006"/>
    <w:rsid w:val="006F17D7"/>
    <w:rsid w:val="006F17F5"/>
    <w:rsid w:val="006F25B0"/>
    <w:rsid w:val="006F3D56"/>
    <w:rsid w:val="006F4BD8"/>
    <w:rsid w:val="006F54AB"/>
    <w:rsid w:val="006F5914"/>
    <w:rsid w:val="006F5B7C"/>
    <w:rsid w:val="006F5F9A"/>
    <w:rsid w:val="006F6CEE"/>
    <w:rsid w:val="006F6E91"/>
    <w:rsid w:val="006F7560"/>
    <w:rsid w:val="006F78C9"/>
    <w:rsid w:val="0070077F"/>
    <w:rsid w:val="007011EF"/>
    <w:rsid w:val="0070125E"/>
    <w:rsid w:val="00701DD7"/>
    <w:rsid w:val="0070214F"/>
    <w:rsid w:val="007021B6"/>
    <w:rsid w:val="0070230F"/>
    <w:rsid w:val="0070357A"/>
    <w:rsid w:val="00703585"/>
    <w:rsid w:val="00705699"/>
    <w:rsid w:val="00706386"/>
    <w:rsid w:val="007063D9"/>
    <w:rsid w:val="00706940"/>
    <w:rsid w:val="00706C80"/>
    <w:rsid w:val="00706DAF"/>
    <w:rsid w:val="00707917"/>
    <w:rsid w:val="00707D09"/>
    <w:rsid w:val="00707D48"/>
    <w:rsid w:val="007100B3"/>
    <w:rsid w:val="007104ED"/>
    <w:rsid w:val="00710642"/>
    <w:rsid w:val="00710772"/>
    <w:rsid w:val="007108CB"/>
    <w:rsid w:val="00711029"/>
    <w:rsid w:val="007118E1"/>
    <w:rsid w:val="007120EE"/>
    <w:rsid w:val="0071296D"/>
    <w:rsid w:val="00713AAB"/>
    <w:rsid w:val="007142D8"/>
    <w:rsid w:val="0071453B"/>
    <w:rsid w:val="007147D5"/>
    <w:rsid w:val="00716A37"/>
    <w:rsid w:val="00716C3A"/>
    <w:rsid w:val="00721AEB"/>
    <w:rsid w:val="00721B9E"/>
    <w:rsid w:val="007230AC"/>
    <w:rsid w:val="00723458"/>
    <w:rsid w:val="007237FC"/>
    <w:rsid w:val="00723E63"/>
    <w:rsid w:val="007246A2"/>
    <w:rsid w:val="00724CF6"/>
    <w:rsid w:val="0072534E"/>
    <w:rsid w:val="00727BEA"/>
    <w:rsid w:val="00727CD9"/>
    <w:rsid w:val="0073213E"/>
    <w:rsid w:val="00732BAD"/>
    <w:rsid w:val="0073331D"/>
    <w:rsid w:val="00733A64"/>
    <w:rsid w:val="00733E14"/>
    <w:rsid w:val="00733EF2"/>
    <w:rsid w:val="00733F88"/>
    <w:rsid w:val="0073492E"/>
    <w:rsid w:val="00734CFB"/>
    <w:rsid w:val="0073554F"/>
    <w:rsid w:val="007358BC"/>
    <w:rsid w:val="00736256"/>
    <w:rsid w:val="007370CD"/>
    <w:rsid w:val="007379FA"/>
    <w:rsid w:val="007417DB"/>
    <w:rsid w:val="00743DF1"/>
    <w:rsid w:val="0074434E"/>
    <w:rsid w:val="007445FE"/>
    <w:rsid w:val="00744600"/>
    <w:rsid w:val="00744803"/>
    <w:rsid w:val="00744BC1"/>
    <w:rsid w:val="00745116"/>
    <w:rsid w:val="00746644"/>
    <w:rsid w:val="00746CB3"/>
    <w:rsid w:val="00747157"/>
    <w:rsid w:val="007471BB"/>
    <w:rsid w:val="0074795B"/>
    <w:rsid w:val="00751A7C"/>
    <w:rsid w:val="00751D12"/>
    <w:rsid w:val="00752165"/>
    <w:rsid w:val="0075234A"/>
    <w:rsid w:val="0075277E"/>
    <w:rsid w:val="00752885"/>
    <w:rsid w:val="00752B9A"/>
    <w:rsid w:val="0075323A"/>
    <w:rsid w:val="00753406"/>
    <w:rsid w:val="00753EFE"/>
    <w:rsid w:val="0075416C"/>
    <w:rsid w:val="007547A0"/>
    <w:rsid w:val="00754A04"/>
    <w:rsid w:val="007558FF"/>
    <w:rsid w:val="00757121"/>
    <w:rsid w:val="007571C6"/>
    <w:rsid w:val="00760285"/>
    <w:rsid w:val="00760DF3"/>
    <w:rsid w:val="007626F0"/>
    <w:rsid w:val="00762FA7"/>
    <w:rsid w:val="0076322A"/>
    <w:rsid w:val="00763409"/>
    <w:rsid w:val="00764914"/>
    <w:rsid w:val="00765097"/>
    <w:rsid w:val="007651B4"/>
    <w:rsid w:val="007652AC"/>
    <w:rsid w:val="0076662C"/>
    <w:rsid w:val="007666CF"/>
    <w:rsid w:val="00766941"/>
    <w:rsid w:val="00766E26"/>
    <w:rsid w:val="00766E76"/>
    <w:rsid w:val="00767B0E"/>
    <w:rsid w:val="00770EC0"/>
    <w:rsid w:val="007710BC"/>
    <w:rsid w:val="0077206A"/>
    <w:rsid w:val="00772ACB"/>
    <w:rsid w:val="00772B78"/>
    <w:rsid w:val="00772E1B"/>
    <w:rsid w:val="007731A2"/>
    <w:rsid w:val="00773354"/>
    <w:rsid w:val="00774FEB"/>
    <w:rsid w:val="00775B55"/>
    <w:rsid w:val="007764D2"/>
    <w:rsid w:val="00776B55"/>
    <w:rsid w:val="00776B77"/>
    <w:rsid w:val="0077703E"/>
    <w:rsid w:val="00777EA3"/>
    <w:rsid w:val="0078027E"/>
    <w:rsid w:val="00780911"/>
    <w:rsid w:val="00780A31"/>
    <w:rsid w:val="00780B0D"/>
    <w:rsid w:val="00782353"/>
    <w:rsid w:val="0078286B"/>
    <w:rsid w:val="00782D02"/>
    <w:rsid w:val="007838D8"/>
    <w:rsid w:val="00783FA3"/>
    <w:rsid w:val="007848C8"/>
    <w:rsid w:val="00784ECD"/>
    <w:rsid w:val="007854FA"/>
    <w:rsid w:val="00785BC7"/>
    <w:rsid w:val="00785E89"/>
    <w:rsid w:val="007863C6"/>
    <w:rsid w:val="007877A9"/>
    <w:rsid w:val="0079032C"/>
    <w:rsid w:val="00790995"/>
    <w:rsid w:val="00790F61"/>
    <w:rsid w:val="0079139C"/>
    <w:rsid w:val="00791452"/>
    <w:rsid w:val="00793475"/>
    <w:rsid w:val="00793977"/>
    <w:rsid w:val="00794AB1"/>
    <w:rsid w:val="007951F7"/>
    <w:rsid w:val="007956DA"/>
    <w:rsid w:val="00795EF4"/>
    <w:rsid w:val="007A0DF8"/>
    <w:rsid w:val="007A1924"/>
    <w:rsid w:val="007A2785"/>
    <w:rsid w:val="007A2C3C"/>
    <w:rsid w:val="007A3321"/>
    <w:rsid w:val="007A36BA"/>
    <w:rsid w:val="007A38F8"/>
    <w:rsid w:val="007A48ED"/>
    <w:rsid w:val="007A6278"/>
    <w:rsid w:val="007A64EA"/>
    <w:rsid w:val="007A6D0B"/>
    <w:rsid w:val="007A6EAC"/>
    <w:rsid w:val="007A6FF7"/>
    <w:rsid w:val="007A7497"/>
    <w:rsid w:val="007A7693"/>
    <w:rsid w:val="007A7F16"/>
    <w:rsid w:val="007B01AC"/>
    <w:rsid w:val="007B11AF"/>
    <w:rsid w:val="007B19FD"/>
    <w:rsid w:val="007B258B"/>
    <w:rsid w:val="007B2C6B"/>
    <w:rsid w:val="007B4ECD"/>
    <w:rsid w:val="007B56E4"/>
    <w:rsid w:val="007B5809"/>
    <w:rsid w:val="007B6387"/>
    <w:rsid w:val="007B790A"/>
    <w:rsid w:val="007C0197"/>
    <w:rsid w:val="007C03FE"/>
    <w:rsid w:val="007C08AC"/>
    <w:rsid w:val="007C1779"/>
    <w:rsid w:val="007C1E90"/>
    <w:rsid w:val="007C2184"/>
    <w:rsid w:val="007C2F32"/>
    <w:rsid w:val="007C362B"/>
    <w:rsid w:val="007C4002"/>
    <w:rsid w:val="007C4671"/>
    <w:rsid w:val="007C5993"/>
    <w:rsid w:val="007C5BAE"/>
    <w:rsid w:val="007C5BEF"/>
    <w:rsid w:val="007C67CE"/>
    <w:rsid w:val="007C7959"/>
    <w:rsid w:val="007C7B3A"/>
    <w:rsid w:val="007C7C17"/>
    <w:rsid w:val="007C7CBB"/>
    <w:rsid w:val="007D0CB3"/>
    <w:rsid w:val="007D24E7"/>
    <w:rsid w:val="007D45DE"/>
    <w:rsid w:val="007D45EB"/>
    <w:rsid w:val="007D5A43"/>
    <w:rsid w:val="007D6776"/>
    <w:rsid w:val="007E19B1"/>
    <w:rsid w:val="007E287C"/>
    <w:rsid w:val="007E2FD4"/>
    <w:rsid w:val="007E308B"/>
    <w:rsid w:val="007E35C8"/>
    <w:rsid w:val="007E3BB8"/>
    <w:rsid w:val="007E4B5E"/>
    <w:rsid w:val="007E556A"/>
    <w:rsid w:val="007E5C3E"/>
    <w:rsid w:val="007E6487"/>
    <w:rsid w:val="007E6607"/>
    <w:rsid w:val="007E6976"/>
    <w:rsid w:val="007E7C2D"/>
    <w:rsid w:val="007F03C8"/>
    <w:rsid w:val="007F0A8E"/>
    <w:rsid w:val="007F0DFD"/>
    <w:rsid w:val="007F2A4B"/>
    <w:rsid w:val="007F2F1E"/>
    <w:rsid w:val="007F410D"/>
    <w:rsid w:val="007F4267"/>
    <w:rsid w:val="007F44FD"/>
    <w:rsid w:val="007F456E"/>
    <w:rsid w:val="007F5629"/>
    <w:rsid w:val="0080246D"/>
    <w:rsid w:val="00802B07"/>
    <w:rsid w:val="008030DF"/>
    <w:rsid w:val="008032D7"/>
    <w:rsid w:val="00803DCC"/>
    <w:rsid w:val="00804A41"/>
    <w:rsid w:val="00804C62"/>
    <w:rsid w:val="00805C47"/>
    <w:rsid w:val="00806746"/>
    <w:rsid w:val="00806749"/>
    <w:rsid w:val="0080689D"/>
    <w:rsid w:val="008075A7"/>
    <w:rsid w:val="00807FFA"/>
    <w:rsid w:val="00810A67"/>
    <w:rsid w:val="00810AE8"/>
    <w:rsid w:val="00810C4E"/>
    <w:rsid w:val="00811633"/>
    <w:rsid w:val="00811BD5"/>
    <w:rsid w:val="00812735"/>
    <w:rsid w:val="008128E3"/>
    <w:rsid w:val="00814A94"/>
    <w:rsid w:val="00815500"/>
    <w:rsid w:val="008157FA"/>
    <w:rsid w:val="00817EA9"/>
    <w:rsid w:val="0082024A"/>
    <w:rsid w:val="0082038A"/>
    <w:rsid w:val="00820CF8"/>
    <w:rsid w:val="008211BD"/>
    <w:rsid w:val="0082154D"/>
    <w:rsid w:val="00821BBB"/>
    <w:rsid w:val="00821BD9"/>
    <w:rsid w:val="00821CEB"/>
    <w:rsid w:val="00821F56"/>
    <w:rsid w:val="008241AB"/>
    <w:rsid w:val="00824551"/>
    <w:rsid w:val="0082660C"/>
    <w:rsid w:val="0082744C"/>
    <w:rsid w:val="008314F5"/>
    <w:rsid w:val="00831902"/>
    <w:rsid w:val="00831B49"/>
    <w:rsid w:val="008327CB"/>
    <w:rsid w:val="00832B0B"/>
    <w:rsid w:val="00834D67"/>
    <w:rsid w:val="00835BFD"/>
    <w:rsid w:val="00835C91"/>
    <w:rsid w:val="00835E5D"/>
    <w:rsid w:val="0083682F"/>
    <w:rsid w:val="00836903"/>
    <w:rsid w:val="00837A18"/>
    <w:rsid w:val="00837AD6"/>
    <w:rsid w:val="008402C7"/>
    <w:rsid w:val="00840FE3"/>
    <w:rsid w:val="00841432"/>
    <w:rsid w:val="008415F8"/>
    <w:rsid w:val="008417D1"/>
    <w:rsid w:val="00842571"/>
    <w:rsid w:val="00842573"/>
    <w:rsid w:val="00843152"/>
    <w:rsid w:val="008434F9"/>
    <w:rsid w:val="00843AAE"/>
    <w:rsid w:val="00844003"/>
    <w:rsid w:val="008440F1"/>
    <w:rsid w:val="008449F3"/>
    <w:rsid w:val="00844DFD"/>
    <w:rsid w:val="0084680E"/>
    <w:rsid w:val="0084696D"/>
    <w:rsid w:val="00847AEF"/>
    <w:rsid w:val="00847B27"/>
    <w:rsid w:val="00847B38"/>
    <w:rsid w:val="00847EB2"/>
    <w:rsid w:val="00847F41"/>
    <w:rsid w:val="00852919"/>
    <w:rsid w:val="0085395D"/>
    <w:rsid w:val="00853CC3"/>
    <w:rsid w:val="00854BC3"/>
    <w:rsid w:val="0085525F"/>
    <w:rsid w:val="00856CCF"/>
    <w:rsid w:val="00860FE4"/>
    <w:rsid w:val="008619CD"/>
    <w:rsid w:val="00861DCF"/>
    <w:rsid w:val="008622A8"/>
    <w:rsid w:val="00862567"/>
    <w:rsid w:val="00862B63"/>
    <w:rsid w:val="008635A0"/>
    <w:rsid w:val="00863CEF"/>
    <w:rsid w:val="00864705"/>
    <w:rsid w:val="00864933"/>
    <w:rsid w:val="00865401"/>
    <w:rsid w:val="00865DD1"/>
    <w:rsid w:val="008669F2"/>
    <w:rsid w:val="00870AAA"/>
    <w:rsid w:val="00870C3F"/>
    <w:rsid w:val="00870D2E"/>
    <w:rsid w:val="00872D38"/>
    <w:rsid w:val="00872DFB"/>
    <w:rsid w:val="008737FB"/>
    <w:rsid w:val="00873A80"/>
    <w:rsid w:val="008745B6"/>
    <w:rsid w:val="008748AE"/>
    <w:rsid w:val="008749B5"/>
    <w:rsid w:val="008754B4"/>
    <w:rsid w:val="008758C0"/>
    <w:rsid w:val="00875BFC"/>
    <w:rsid w:val="00876064"/>
    <w:rsid w:val="00876096"/>
    <w:rsid w:val="0087674C"/>
    <w:rsid w:val="00880EBE"/>
    <w:rsid w:val="00881054"/>
    <w:rsid w:val="008815EC"/>
    <w:rsid w:val="008816C7"/>
    <w:rsid w:val="00881FC6"/>
    <w:rsid w:val="008828A1"/>
    <w:rsid w:val="0088313E"/>
    <w:rsid w:val="008832DE"/>
    <w:rsid w:val="00883708"/>
    <w:rsid w:val="00883B97"/>
    <w:rsid w:val="00883E11"/>
    <w:rsid w:val="0088406B"/>
    <w:rsid w:val="008843C7"/>
    <w:rsid w:val="00886B6B"/>
    <w:rsid w:val="008871AA"/>
    <w:rsid w:val="00890A98"/>
    <w:rsid w:val="00891206"/>
    <w:rsid w:val="00891445"/>
    <w:rsid w:val="008924B8"/>
    <w:rsid w:val="00892657"/>
    <w:rsid w:val="00892983"/>
    <w:rsid w:val="00892E97"/>
    <w:rsid w:val="00892EE2"/>
    <w:rsid w:val="00893042"/>
    <w:rsid w:val="00893804"/>
    <w:rsid w:val="00893DDC"/>
    <w:rsid w:val="00894562"/>
    <w:rsid w:val="00894C19"/>
    <w:rsid w:val="00895270"/>
    <w:rsid w:val="00895F56"/>
    <w:rsid w:val="00896FD7"/>
    <w:rsid w:val="00897633"/>
    <w:rsid w:val="008A0034"/>
    <w:rsid w:val="008A090D"/>
    <w:rsid w:val="008A1B04"/>
    <w:rsid w:val="008A26F0"/>
    <w:rsid w:val="008A2906"/>
    <w:rsid w:val="008A3121"/>
    <w:rsid w:val="008A3510"/>
    <w:rsid w:val="008A50A6"/>
    <w:rsid w:val="008A590D"/>
    <w:rsid w:val="008A633A"/>
    <w:rsid w:val="008B0083"/>
    <w:rsid w:val="008B00FF"/>
    <w:rsid w:val="008B0862"/>
    <w:rsid w:val="008B0B54"/>
    <w:rsid w:val="008B0FEA"/>
    <w:rsid w:val="008B1848"/>
    <w:rsid w:val="008B1A48"/>
    <w:rsid w:val="008B236F"/>
    <w:rsid w:val="008B39FD"/>
    <w:rsid w:val="008B558D"/>
    <w:rsid w:val="008B6A2F"/>
    <w:rsid w:val="008B76B3"/>
    <w:rsid w:val="008B7F76"/>
    <w:rsid w:val="008C01B4"/>
    <w:rsid w:val="008C0B2C"/>
    <w:rsid w:val="008C252A"/>
    <w:rsid w:val="008C423B"/>
    <w:rsid w:val="008C46F9"/>
    <w:rsid w:val="008C4D98"/>
    <w:rsid w:val="008C7059"/>
    <w:rsid w:val="008C70A7"/>
    <w:rsid w:val="008C711C"/>
    <w:rsid w:val="008C7661"/>
    <w:rsid w:val="008C78FC"/>
    <w:rsid w:val="008D074E"/>
    <w:rsid w:val="008D09E8"/>
    <w:rsid w:val="008D0C51"/>
    <w:rsid w:val="008D0C99"/>
    <w:rsid w:val="008D10B3"/>
    <w:rsid w:val="008D20B2"/>
    <w:rsid w:val="008D250E"/>
    <w:rsid w:val="008D28A0"/>
    <w:rsid w:val="008D3378"/>
    <w:rsid w:val="008D49EB"/>
    <w:rsid w:val="008D4B48"/>
    <w:rsid w:val="008D4F82"/>
    <w:rsid w:val="008D530F"/>
    <w:rsid w:val="008D58F3"/>
    <w:rsid w:val="008D5AAE"/>
    <w:rsid w:val="008D5FF1"/>
    <w:rsid w:val="008D6718"/>
    <w:rsid w:val="008D6A21"/>
    <w:rsid w:val="008D6ABB"/>
    <w:rsid w:val="008D792C"/>
    <w:rsid w:val="008D7AD9"/>
    <w:rsid w:val="008E0FE8"/>
    <w:rsid w:val="008E1216"/>
    <w:rsid w:val="008E4A51"/>
    <w:rsid w:val="008E4ADF"/>
    <w:rsid w:val="008E4B41"/>
    <w:rsid w:val="008E4D34"/>
    <w:rsid w:val="008E5688"/>
    <w:rsid w:val="008E5DCD"/>
    <w:rsid w:val="008E6CB8"/>
    <w:rsid w:val="008E7098"/>
    <w:rsid w:val="008F0ACB"/>
    <w:rsid w:val="008F120C"/>
    <w:rsid w:val="008F1677"/>
    <w:rsid w:val="008F1A8A"/>
    <w:rsid w:val="008F25E8"/>
    <w:rsid w:val="008F2AB7"/>
    <w:rsid w:val="008F2F0E"/>
    <w:rsid w:val="008F2FC7"/>
    <w:rsid w:val="008F3251"/>
    <w:rsid w:val="008F4914"/>
    <w:rsid w:val="008F4D40"/>
    <w:rsid w:val="008F4E31"/>
    <w:rsid w:val="008F54BD"/>
    <w:rsid w:val="008F7322"/>
    <w:rsid w:val="008F786E"/>
    <w:rsid w:val="009003BA"/>
    <w:rsid w:val="009007A0"/>
    <w:rsid w:val="009008FB"/>
    <w:rsid w:val="009018AE"/>
    <w:rsid w:val="00901E92"/>
    <w:rsid w:val="00903E52"/>
    <w:rsid w:val="00903FE9"/>
    <w:rsid w:val="009044EF"/>
    <w:rsid w:val="00905E7A"/>
    <w:rsid w:val="00907C62"/>
    <w:rsid w:val="00910225"/>
    <w:rsid w:val="00910F15"/>
    <w:rsid w:val="00910F9C"/>
    <w:rsid w:val="009125A0"/>
    <w:rsid w:val="009136B6"/>
    <w:rsid w:val="00914AE6"/>
    <w:rsid w:val="00914D43"/>
    <w:rsid w:val="00914F06"/>
    <w:rsid w:val="0091628E"/>
    <w:rsid w:val="00916A53"/>
    <w:rsid w:val="0091793C"/>
    <w:rsid w:val="009203C1"/>
    <w:rsid w:val="009219DC"/>
    <w:rsid w:val="00922162"/>
    <w:rsid w:val="00922E12"/>
    <w:rsid w:val="00923714"/>
    <w:rsid w:val="0092377C"/>
    <w:rsid w:val="00923F76"/>
    <w:rsid w:val="009258B9"/>
    <w:rsid w:val="009259B1"/>
    <w:rsid w:val="00925B0D"/>
    <w:rsid w:val="00926881"/>
    <w:rsid w:val="00926994"/>
    <w:rsid w:val="00926DA8"/>
    <w:rsid w:val="00926DD4"/>
    <w:rsid w:val="00927801"/>
    <w:rsid w:val="009300B5"/>
    <w:rsid w:val="0093092A"/>
    <w:rsid w:val="00930E42"/>
    <w:rsid w:val="009314D4"/>
    <w:rsid w:val="00931985"/>
    <w:rsid w:val="00931B96"/>
    <w:rsid w:val="00931FDB"/>
    <w:rsid w:val="009333D0"/>
    <w:rsid w:val="00935174"/>
    <w:rsid w:val="0093608E"/>
    <w:rsid w:val="009363A9"/>
    <w:rsid w:val="009364D8"/>
    <w:rsid w:val="0093670D"/>
    <w:rsid w:val="00936C22"/>
    <w:rsid w:val="009373F7"/>
    <w:rsid w:val="00937720"/>
    <w:rsid w:val="00940388"/>
    <w:rsid w:val="00940FDA"/>
    <w:rsid w:val="00941916"/>
    <w:rsid w:val="00942533"/>
    <w:rsid w:val="00942887"/>
    <w:rsid w:val="00942AC1"/>
    <w:rsid w:val="00942E17"/>
    <w:rsid w:val="009431B6"/>
    <w:rsid w:val="0094323A"/>
    <w:rsid w:val="00943723"/>
    <w:rsid w:val="00943D0F"/>
    <w:rsid w:val="00943D9E"/>
    <w:rsid w:val="009457A9"/>
    <w:rsid w:val="00947052"/>
    <w:rsid w:val="00947308"/>
    <w:rsid w:val="00947554"/>
    <w:rsid w:val="00947759"/>
    <w:rsid w:val="00947B38"/>
    <w:rsid w:val="00947DD9"/>
    <w:rsid w:val="00950051"/>
    <w:rsid w:val="009510CD"/>
    <w:rsid w:val="00951240"/>
    <w:rsid w:val="00951D0E"/>
    <w:rsid w:val="00952025"/>
    <w:rsid w:val="0095481A"/>
    <w:rsid w:val="00954A7D"/>
    <w:rsid w:val="0095505B"/>
    <w:rsid w:val="00955450"/>
    <w:rsid w:val="00956350"/>
    <w:rsid w:val="00961324"/>
    <w:rsid w:val="0096236B"/>
    <w:rsid w:val="009629A5"/>
    <w:rsid w:val="00963027"/>
    <w:rsid w:val="00963674"/>
    <w:rsid w:val="00963685"/>
    <w:rsid w:val="009639EB"/>
    <w:rsid w:val="00963C59"/>
    <w:rsid w:val="00963C64"/>
    <w:rsid w:val="00963DF0"/>
    <w:rsid w:val="00964BB9"/>
    <w:rsid w:val="00964FBA"/>
    <w:rsid w:val="00965357"/>
    <w:rsid w:val="00966A63"/>
    <w:rsid w:val="00966DCC"/>
    <w:rsid w:val="00967E08"/>
    <w:rsid w:val="00970121"/>
    <w:rsid w:val="0097186A"/>
    <w:rsid w:val="009726BC"/>
    <w:rsid w:val="00972ABA"/>
    <w:rsid w:val="00972B37"/>
    <w:rsid w:val="00972BD6"/>
    <w:rsid w:val="0097356B"/>
    <w:rsid w:val="00973AAD"/>
    <w:rsid w:val="0097448F"/>
    <w:rsid w:val="009745B6"/>
    <w:rsid w:val="009750A2"/>
    <w:rsid w:val="0097542E"/>
    <w:rsid w:val="00975A44"/>
    <w:rsid w:val="0097669A"/>
    <w:rsid w:val="00976DE0"/>
    <w:rsid w:val="00976E94"/>
    <w:rsid w:val="009771CC"/>
    <w:rsid w:val="009773EA"/>
    <w:rsid w:val="00977A6B"/>
    <w:rsid w:val="00980ECE"/>
    <w:rsid w:val="00981242"/>
    <w:rsid w:val="00981788"/>
    <w:rsid w:val="00981FBF"/>
    <w:rsid w:val="0098347A"/>
    <w:rsid w:val="009839A5"/>
    <w:rsid w:val="00983F86"/>
    <w:rsid w:val="0098412A"/>
    <w:rsid w:val="009854FB"/>
    <w:rsid w:val="009855A1"/>
    <w:rsid w:val="00985E6B"/>
    <w:rsid w:val="00985E81"/>
    <w:rsid w:val="00986336"/>
    <w:rsid w:val="00986553"/>
    <w:rsid w:val="009874D2"/>
    <w:rsid w:val="00990CEC"/>
    <w:rsid w:val="00991A11"/>
    <w:rsid w:val="00991CB9"/>
    <w:rsid w:val="009924D6"/>
    <w:rsid w:val="009934D5"/>
    <w:rsid w:val="00993C02"/>
    <w:rsid w:val="00993C79"/>
    <w:rsid w:val="00993C8A"/>
    <w:rsid w:val="00995275"/>
    <w:rsid w:val="00996164"/>
    <w:rsid w:val="009961BE"/>
    <w:rsid w:val="009970DB"/>
    <w:rsid w:val="009A0A0D"/>
    <w:rsid w:val="009A0A42"/>
    <w:rsid w:val="009A0B3E"/>
    <w:rsid w:val="009A1EA0"/>
    <w:rsid w:val="009A38AB"/>
    <w:rsid w:val="009A41DA"/>
    <w:rsid w:val="009A5A7E"/>
    <w:rsid w:val="009A6091"/>
    <w:rsid w:val="009A6121"/>
    <w:rsid w:val="009A61C0"/>
    <w:rsid w:val="009A6520"/>
    <w:rsid w:val="009A6E3B"/>
    <w:rsid w:val="009A7461"/>
    <w:rsid w:val="009A7C89"/>
    <w:rsid w:val="009A7CBE"/>
    <w:rsid w:val="009A7F08"/>
    <w:rsid w:val="009B01D8"/>
    <w:rsid w:val="009B06C9"/>
    <w:rsid w:val="009B1307"/>
    <w:rsid w:val="009B1A98"/>
    <w:rsid w:val="009B1BCE"/>
    <w:rsid w:val="009B1EA8"/>
    <w:rsid w:val="009B2917"/>
    <w:rsid w:val="009B2E36"/>
    <w:rsid w:val="009B36E0"/>
    <w:rsid w:val="009B3B5C"/>
    <w:rsid w:val="009B3EAB"/>
    <w:rsid w:val="009B5214"/>
    <w:rsid w:val="009B579B"/>
    <w:rsid w:val="009B6480"/>
    <w:rsid w:val="009B6589"/>
    <w:rsid w:val="009B6B05"/>
    <w:rsid w:val="009B6DE4"/>
    <w:rsid w:val="009B7030"/>
    <w:rsid w:val="009C0581"/>
    <w:rsid w:val="009C0E4F"/>
    <w:rsid w:val="009C1244"/>
    <w:rsid w:val="009C15DB"/>
    <w:rsid w:val="009C174F"/>
    <w:rsid w:val="009C2DA4"/>
    <w:rsid w:val="009C3494"/>
    <w:rsid w:val="009C359A"/>
    <w:rsid w:val="009C4676"/>
    <w:rsid w:val="009C5564"/>
    <w:rsid w:val="009C5912"/>
    <w:rsid w:val="009C5F2B"/>
    <w:rsid w:val="009C63FC"/>
    <w:rsid w:val="009C68B0"/>
    <w:rsid w:val="009C6A71"/>
    <w:rsid w:val="009C6B2A"/>
    <w:rsid w:val="009C709F"/>
    <w:rsid w:val="009C72D0"/>
    <w:rsid w:val="009C7E37"/>
    <w:rsid w:val="009D0164"/>
    <w:rsid w:val="009D0D52"/>
    <w:rsid w:val="009D154F"/>
    <w:rsid w:val="009D1E5A"/>
    <w:rsid w:val="009D2EDE"/>
    <w:rsid w:val="009D3871"/>
    <w:rsid w:val="009D3A33"/>
    <w:rsid w:val="009D3B2D"/>
    <w:rsid w:val="009D4D4B"/>
    <w:rsid w:val="009D5577"/>
    <w:rsid w:val="009D5A0F"/>
    <w:rsid w:val="009D626E"/>
    <w:rsid w:val="009D640D"/>
    <w:rsid w:val="009D6A33"/>
    <w:rsid w:val="009D6FD7"/>
    <w:rsid w:val="009D7D62"/>
    <w:rsid w:val="009D7F49"/>
    <w:rsid w:val="009E0707"/>
    <w:rsid w:val="009E0821"/>
    <w:rsid w:val="009E0F86"/>
    <w:rsid w:val="009E100A"/>
    <w:rsid w:val="009E1849"/>
    <w:rsid w:val="009E206B"/>
    <w:rsid w:val="009E23AA"/>
    <w:rsid w:val="009E23C2"/>
    <w:rsid w:val="009E2563"/>
    <w:rsid w:val="009E2E5A"/>
    <w:rsid w:val="009E3389"/>
    <w:rsid w:val="009E360F"/>
    <w:rsid w:val="009E3F0C"/>
    <w:rsid w:val="009E568C"/>
    <w:rsid w:val="009E5C3F"/>
    <w:rsid w:val="009E6231"/>
    <w:rsid w:val="009E7946"/>
    <w:rsid w:val="009E7ECE"/>
    <w:rsid w:val="009F0375"/>
    <w:rsid w:val="009F0621"/>
    <w:rsid w:val="009F18A8"/>
    <w:rsid w:val="009F1A22"/>
    <w:rsid w:val="009F233C"/>
    <w:rsid w:val="009F2588"/>
    <w:rsid w:val="009F368B"/>
    <w:rsid w:val="009F371A"/>
    <w:rsid w:val="009F3A44"/>
    <w:rsid w:val="009F3C38"/>
    <w:rsid w:val="009F3E2E"/>
    <w:rsid w:val="009F5558"/>
    <w:rsid w:val="009F6A9A"/>
    <w:rsid w:val="009F6E90"/>
    <w:rsid w:val="009F72F7"/>
    <w:rsid w:val="009F7417"/>
    <w:rsid w:val="009F7AEB"/>
    <w:rsid w:val="00A009E3"/>
    <w:rsid w:val="00A00E74"/>
    <w:rsid w:val="00A013E5"/>
    <w:rsid w:val="00A01973"/>
    <w:rsid w:val="00A01F66"/>
    <w:rsid w:val="00A02C59"/>
    <w:rsid w:val="00A02CD0"/>
    <w:rsid w:val="00A02FF9"/>
    <w:rsid w:val="00A03166"/>
    <w:rsid w:val="00A037FB"/>
    <w:rsid w:val="00A04782"/>
    <w:rsid w:val="00A05148"/>
    <w:rsid w:val="00A0519F"/>
    <w:rsid w:val="00A054BD"/>
    <w:rsid w:val="00A0554C"/>
    <w:rsid w:val="00A06906"/>
    <w:rsid w:val="00A06A21"/>
    <w:rsid w:val="00A1028F"/>
    <w:rsid w:val="00A1059A"/>
    <w:rsid w:val="00A107A3"/>
    <w:rsid w:val="00A10B6D"/>
    <w:rsid w:val="00A112E1"/>
    <w:rsid w:val="00A11ECC"/>
    <w:rsid w:val="00A1230F"/>
    <w:rsid w:val="00A128F4"/>
    <w:rsid w:val="00A12C0D"/>
    <w:rsid w:val="00A14181"/>
    <w:rsid w:val="00A141F3"/>
    <w:rsid w:val="00A15012"/>
    <w:rsid w:val="00A152B1"/>
    <w:rsid w:val="00A162AD"/>
    <w:rsid w:val="00A16641"/>
    <w:rsid w:val="00A179D4"/>
    <w:rsid w:val="00A21515"/>
    <w:rsid w:val="00A21E76"/>
    <w:rsid w:val="00A227DF"/>
    <w:rsid w:val="00A24278"/>
    <w:rsid w:val="00A2479D"/>
    <w:rsid w:val="00A248A8"/>
    <w:rsid w:val="00A24F39"/>
    <w:rsid w:val="00A261B2"/>
    <w:rsid w:val="00A26520"/>
    <w:rsid w:val="00A26A20"/>
    <w:rsid w:val="00A27542"/>
    <w:rsid w:val="00A27B24"/>
    <w:rsid w:val="00A30685"/>
    <w:rsid w:val="00A31320"/>
    <w:rsid w:val="00A31358"/>
    <w:rsid w:val="00A3251F"/>
    <w:rsid w:val="00A32909"/>
    <w:rsid w:val="00A32A0F"/>
    <w:rsid w:val="00A3458B"/>
    <w:rsid w:val="00A35283"/>
    <w:rsid w:val="00A35461"/>
    <w:rsid w:val="00A35C4E"/>
    <w:rsid w:val="00A35EA3"/>
    <w:rsid w:val="00A36A96"/>
    <w:rsid w:val="00A36DCD"/>
    <w:rsid w:val="00A371D0"/>
    <w:rsid w:val="00A372FB"/>
    <w:rsid w:val="00A37FBA"/>
    <w:rsid w:val="00A405B9"/>
    <w:rsid w:val="00A42DE7"/>
    <w:rsid w:val="00A432BE"/>
    <w:rsid w:val="00A4336E"/>
    <w:rsid w:val="00A44013"/>
    <w:rsid w:val="00A44127"/>
    <w:rsid w:val="00A45372"/>
    <w:rsid w:val="00A457F6"/>
    <w:rsid w:val="00A4608B"/>
    <w:rsid w:val="00A46810"/>
    <w:rsid w:val="00A4785D"/>
    <w:rsid w:val="00A50104"/>
    <w:rsid w:val="00A50B2C"/>
    <w:rsid w:val="00A518ED"/>
    <w:rsid w:val="00A51B03"/>
    <w:rsid w:val="00A521AF"/>
    <w:rsid w:val="00A528F1"/>
    <w:rsid w:val="00A52FA7"/>
    <w:rsid w:val="00A53710"/>
    <w:rsid w:val="00A53A13"/>
    <w:rsid w:val="00A53CA8"/>
    <w:rsid w:val="00A5434D"/>
    <w:rsid w:val="00A544E7"/>
    <w:rsid w:val="00A548FF"/>
    <w:rsid w:val="00A54F45"/>
    <w:rsid w:val="00A55086"/>
    <w:rsid w:val="00A55A78"/>
    <w:rsid w:val="00A55FC8"/>
    <w:rsid w:val="00A56683"/>
    <w:rsid w:val="00A56FE3"/>
    <w:rsid w:val="00A57213"/>
    <w:rsid w:val="00A57345"/>
    <w:rsid w:val="00A573A3"/>
    <w:rsid w:val="00A609C5"/>
    <w:rsid w:val="00A60B61"/>
    <w:rsid w:val="00A60E3A"/>
    <w:rsid w:val="00A61093"/>
    <w:rsid w:val="00A6183E"/>
    <w:rsid w:val="00A61A7D"/>
    <w:rsid w:val="00A61F46"/>
    <w:rsid w:val="00A61FB4"/>
    <w:rsid w:val="00A640D2"/>
    <w:rsid w:val="00A640E2"/>
    <w:rsid w:val="00A65D7B"/>
    <w:rsid w:val="00A65F44"/>
    <w:rsid w:val="00A66994"/>
    <w:rsid w:val="00A673A1"/>
    <w:rsid w:val="00A67EEA"/>
    <w:rsid w:val="00A70A0A"/>
    <w:rsid w:val="00A7150A"/>
    <w:rsid w:val="00A729BB"/>
    <w:rsid w:val="00A72FE5"/>
    <w:rsid w:val="00A73B97"/>
    <w:rsid w:val="00A73C76"/>
    <w:rsid w:val="00A74717"/>
    <w:rsid w:val="00A74D62"/>
    <w:rsid w:val="00A75678"/>
    <w:rsid w:val="00A756B9"/>
    <w:rsid w:val="00A77AE2"/>
    <w:rsid w:val="00A77E47"/>
    <w:rsid w:val="00A80F9C"/>
    <w:rsid w:val="00A8110C"/>
    <w:rsid w:val="00A82809"/>
    <w:rsid w:val="00A8347C"/>
    <w:rsid w:val="00A84200"/>
    <w:rsid w:val="00A84525"/>
    <w:rsid w:val="00A856DB"/>
    <w:rsid w:val="00A85AC4"/>
    <w:rsid w:val="00A860E0"/>
    <w:rsid w:val="00A862E0"/>
    <w:rsid w:val="00A8638D"/>
    <w:rsid w:val="00A868CC"/>
    <w:rsid w:val="00A8738B"/>
    <w:rsid w:val="00A87AC7"/>
    <w:rsid w:val="00A87B04"/>
    <w:rsid w:val="00A923FC"/>
    <w:rsid w:val="00A92B39"/>
    <w:rsid w:val="00A938DB"/>
    <w:rsid w:val="00A93AE6"/>
    <w:rsid w:val="00A94155"/>
    <w:rsid w:val="00A94376"/>
    <w:rsid w:val="00A94555"/>
    <w:rsid w:val="00A94E8D"/>
    <w:rsid w:val="00A957B5"/>
    <w:rsid w:val="00A957CE"/>
    <w:rsid w:val="00A9590C"/>
    <w:rsid w:val="00A96655"/>
    <w:rsid w:val="00A968C9"/>
    <w:rsid w:val="00A96E78"/>
    <w:rsid w:val="00A97D6E"/>
    <w:rsid w:val="00AA0996"/>
    <w:rsid w:val="00AA1394"/>
    <w:rsid w:val="00AA1464"/>
    <w:rsid w:val="00AA187A"/>
    <w:rsid w:val="00AA19B8"/>
    <w:rsid w:val="00AA1DE1"/>
    <w:rsid w:val="00AA329D"/>
    <w:rsid w:val="00AA34A8"/>
    <w:rsid w:val="00AA3FC4"/>
    <w:rsid w:val="00AA4678"/>
    <w:rsid w:val="00AA6361"/>
    <w:rsid w:val="00AB021D"/>
    <w:rsid w:val="00AB190A"/>
    <w:rsid w:val="00AB1DCD"/>
    <w:rsid w:val="00AB1EC2"/>
    <w:rsid w:val="00AB4173"/>
    <w:rsid w:val="00AB4957"/>
    <w:rsid w:val="00AB4E02"/>
    <w:rsid w:val="00AB5836"/>
    <w:rsid w:val="00AB652A"/>
    <w:rsid w:val="00AB65D4"/>
    <w:rsid w:val="00AB736D"/>
    <w:rsid w:val="00AB773D"/>
    <w:rsid w:val="00AB7A71"/>
    <w:rsid w:val="00AB7E10"/>
    <w:rsid w:val="00AB7F6D"/>
    <w:rsid w:val="00AC0256"/>
    <w:rsid w:val="00AC161F"/>
    <w:rsid w:val="00AC1D98"/>
    <w:rsid w:val="00AC1F0E"/>
    <w:rsid w:val="00AC21A5"/>
    <w:rsid w:val="00AC2ADF"/>
    <w:rsid w:val="00AC32DE"/>
    <w:rsid w:val="00AC3655"/>
    <w:rsid w:val="00AC4DE6"/>
    <w:rsid w:val="00AC596E"/>
    <w:rsid w:val="00AC5F90"/>
    <w:rsid w:val="00AC61E2"/>
    <w:rsid w:val="00AC6823"/>
    <w:rsid w:val="00AC7534"/>
    <w:rsid w:val="00AD01D0"/>
    <w:rsid w:val="00AD0388"/>
    <w:rsid w:val="00AD1285"/>
    <w:rsid w:val="00AD14D4"/>
    <w:rsid w:val="00AD1F17"/>
    <w:rsid w:val="00AD1F58"/>
    <w:rsid w:val="00AD2211"/>
    <w:rsid w:val="00AD267E"/>
    <w:rsid w:val="00AD3706"/>
    <w:rsid w:val="00AD3A86"/>
    <w:rsid w:val="00AD3F4A"/>
    <w:rsid w:val="00AD4153"/>
    <w:rsid w:val="00AD47B6"/>
    <w:rsid w:val="00AD4D49"/>
    <w:rsid w:val="00AD5036"/>
    <w:rsid w:val="00AD70FD"/>
    <w:rsid w:val="00AE0E2C"/>
    <w:rsid w:val="00AE23BE"/>
    <w:rsid w:val="00AE2763"/>
    <w:rsid w:val="00AE2AC0"/>
    <w:rsid w:val="00AE3F25"/>
    <w:rsid w:val="00AE45BD"/>
    <w:rsid w:val="00AE4C2D"/>
    <w:rsid w:val="00AE4D8B"/>
    <w:rsid w:val="00AE65CD"/>
    <w:rsid w:val="00AE6B97"/>
    <w:rsid w:val="00AE6EAD"/>
    <w:rsid w:val="00AE7101"/>
    <w:rsid w:val="00AE7323"/>
    <w:rsid w:val="00AE747C"/>
    <w:rsid w:val="00AF1A4E"/>
    <w:rsid w:val="00AF333A"/>
    <w:rsid w:val="00AF34E0"/>
    <w:rsid w:val="00AF3A26"/>
    <w:rsid w:val="00AF3B81"/>
    <w:rsid w:val="00AF3D31"/>
    <w:rsid w:val="00AF3DB0"/>
    <w:rsid w:val="00AF4D02"/>
    <w:rsid w:val="00AF553C"/>
    <w:rsid w:val="00AF58D5"/>
    <w:rsid w:val="00AF653D"/>
    <w:rsid w:val="00AF6962"/>
    <w:rsid w:val="00AF75D6"/>
    <w:rsid w:val="00B01225"/>
    <w:rsid w:val="00B019C2"/>
    <w:rsid w:val="00B026C0"/>
    <w:rsid w:val="00B02D82"/>
    <w:rsid w:val="00B03A77"/>
    <w:rsid w:val="00B03BF4"/>
    <w:rsid w:val="00B04DB0"/>
    <w:rsid w:val="00B06BB7"/>
    <w:rsid w:val="00B06C6C"/>
    <w:rsid w:val="00B06CEE"/>
    <w:rsid w:val="00B06D41"/>
    <w:rsid w:val="00B07074"/>
    <w:rsid w:val="00B11C80"/>
    <w:rsid w:val="00B11CD0"/>
    <w:rsid w:val="00B12DBA"/>
    <w:rsid w:val="00B1330B"/>
    <w:rsid w:val="00B13F5D"/>
    <w:rsid w:val="00B14975"/>
    <w:rsid w:val="00B155B5"/>
    <w:rsid w:val="00B15D5E"/>
    <w:rsid w:val="00B16EE3"/>
    <w:rsid w:val="00B1731D"/>
    <w:rsid w:val="00B17B7A"/>
    <w:rsid w:val="00B17ED1"/>
    <w:rsid w:val="00B21652"/>
    <w:rsid w:val="00B22A89"/>
    <w:rsid w:val="00B22C4F"/>
    <w:rsid w:val="00B22F8E"/>
    <w:rsid w:val="00B23003"/>
    <w:rsid w:val="00B23021"/>
    <w:rsid w:val="00B2360A"/>
    <w:rsid w:val="00B23815"/>
    <w:rsid w:val="00B24428"/>
    <w:rsid w:val="00B25317"/>
    <w:rsid w:val="00B253D6"/>
    <w:rsid w:val="00B262ED"/>
    <w:rsid w:val="00B26AEE"/>
    <w:rsid w:val="00B31B94"/>
    <w:rsid w:val="00B31E9B"/>
    <w:rsid w:val="00B3235B"/>
    <w:rsid w:val="00B323D1"/>
    <w:rsid w:val="00B324E4"/>
    <w:rsid w:val="00B32895"/>
    <w:rsid w:val="00B33D67"/>
    <w:rsid w:val="00B34AB9"/>
    <w:rsid w:val="00B356EA"/>
    <w:rsid w:val="00B35E52"/>
    <w:rsid w:val="00B35F83"/>
    <w:rsid w:val="00B36CAB"/>
    <w:rsid w:val="00B3743B"/>
    <w:rsid w:val="00B37755"/>
    <w:rsid w:val="00B37D73"/>
    <w:rsid w:val="00B401BA"/>
    <w:rsid w:val="00B40D9E"/>
    <w:rsid w:val="00B41010"/>
    <w:rsid w:val="00B42044"/>
    <w:rsid w:val="00B423BE"/>
    <w:rsid w:val="00B423CF"/>
    <w:rsid w:val="00B43075"/>
    <w:rsid w:val="00B4473C"/>
    <w:rsid w:val="00B45037"/>
    <w:rsid w:val="00B45980"/>
    <w:rsid w:val="00B46BE9"/>
    <w:rsid w:val="00B46D01"/>
    <w:rsid w:val="00B47D29"/>
    <w:rsid w:val="00B5012A"/>
    <w:rsid w:val="00B5068A"/>
    <w:rsid w:val="00B517C1"/>
    <w:rsid w:val="00B524B2"/>
    <w:rsid w:val="00B5254E"/>
    <w:rsid w:val="00B52855"/>
    <w:rsid w:val="00B53CA2"/>
    <w:rsid w:val="00B54C6F"/>
    <w:rsid w:val="00B5530B"/>
    <w:rsid w:val="00B565C8"/>
    <w:rsid w:val="00B56966"/>
    <w:rsid w:val="00B60379"/>
    <w:rsid w:val="00B62AD9"/>
    <w:rsid w:val="00B6308B"/>
    <w:rsid w:val="00B638F2"/>
    <w:rsid w:val="00B648E5"/>
    <w:rsid w:val="00B64BFE"/>
    <w:rsid w:val="00B65B7D"/>
    <w:rsid w:val="00B6622D"/>
    <w:rsid w:val="00B66E58"/>
    <w:rsid w:val="00B71657"/>
    <w:rsid w:val="00B725C0"/>
    <w:rsid w:val="00B72802"/>
    <w:rsid w:val="00B72E92"/>
    <w:rsid w:val="00B73BF3"/>
    <w:rsid w:val="00B73E26"/>
    <w:rsid w:val="00B74A95"/>
    <w:rsid w:val="00B75DDE"/>
    <w:rsid w:val="00B80014"/>
    <w:rsid w:val="00B8090C"/>
    <w:rsid w:val="00B80F53"/>
    <w:rsid w:val="00B81721"/>
    <w:rsid w:val="00B8205B"/>
    <w:rsid w:val="00B8308E"/>
    <w:rsid w:val="00B840E9"/>
    <w:rsid w:val="00B84249"/>
    <w:rsid w:val="00B84298"/>
    <w:rsid w:val="00B84F75"/>
    <w:rsid w:val="00B863B2"/>
    <w:rsid w:val="00B86B1F"/>
    <w:rsid w:val="00B86E23"/>
    <w:rsid w:val="00B8703D"/>
    <w:rsid w:val="00B87EBA"/>
    <w:rsid w:val="00B91924"/>
    <w:rsid w:val="00B919A3"/>
    <w:rsid w:val="00B91ACF"/>
    <w:rsid w:val="00B9241C"/>
    <w:rsid w:val="00B93575"/>
    <w:rsid w:val="00B944DE"/>
    <w:rsid w:val="00B94D92"/>
    <w:rsid w:val="00B96623"/>
    <w:rsid w:val="00B96CD8"/>
    <w:rsid w:val="00B97F95"/>
    <w:rsid w:val="00BA0C79"/>
    <w:rsid w:val="00BA0D49"/>
    <w:rsid w:val="00BA25BB"/>
    <w:rsid w:val="00BA2E18"/>
    <w:rsid w:val="00BA3256"/>
    <w:rsid w:val="00BA38D0"/>
    <w:rsid w:val="00BA3EF2"/>
    <w:rsid w:val="00BA4B56"/>
    <w:rsid w:val="00BA61E6"/>
    <w:rsid w:val="00BA737D"/>
    <w:rsid w:val="00BB00A2"/>
    <w:rsid w:val="00BB0B6B"/>
    <w:rsid w:val="00BB21B5"/>
    <w:rsid w:val="00BB4013"/>
    <w:rsid w:val="00BB4244"/>
    <w:rsid w:val="00BB4EFB"/>
    <w:rsid w:val="00BB6D8A"/>
    <w:rsid w:val="00BC12A2"/>
    <w:rsid w:val="00BC1567"/>
    <w:rsid w:val="00BC200A"/>
    <w:rsid w:val="00BC3EDA"/>
    <w:rsid w:val="00BC4DB5"/>
    <w:rsid w:val="00BC5815"/>
    <w:rsid w:val="00BC5C7F"/>
    <w:rsid w:val="00BC6AC4"/>
    <w:rsid w:val="00BC71ED"/>
    <w:rsid w:val="00BC73D8"/>
    <w:rsid w:val="00BD0344"/>
    <w:rsid w:val="00BD077D"/>
    <w:rsid w:val="00BD0CA0"/>
    <w:rsid w:val="00BD0D8B"/>
    <w:rsid w:val="00BD0F31"/>
    <w:rsid w:val="00BD2C03"/>
    <w:rsid w:val="00BD3591"/>
    <w:rsid w:val="00BD3895"/>
    <w:rsid w:val="00BD3CE0"/>
    <w:rsid w:val="00BD43DF"/>
    <w:rsid w:val="00BD6164"/>
    <w:rsid w:val="00BD72D1"/>
    <w:rsid w:val="00BD75E6"/>
    <w:rsid w:val="00BE0079"/>
    <w:rsid w:val="00BE103C"/>
    <w:rsid w:val="00BE1506"/>
    <w:rsid w:val="00BE1A2B"/>
    <w:rsid w:val="00BE2242"/>
    <w:rsid w:val="00BE2712"/>
    <w:rsid w:val="00BE27D9"/>
    <w:rsid w:val="00BE2C6B"/>
    <w:rsid w:val="00BE2DD6"/>
    <w:rsid w:val="00BE2F2E"/>
    <w:rsid w:val="00BE3936"/>
    <w:rsid w:val="00BE474E"/>
    <w:rsid w:val="00BE4C9A"/>
    <w:rsid w:val="00BE5251"/>
    <w:rsid w:val="00BE5B87"/>
    <w:rsid w:val="00BE5DC9"/>
    <w:rsid w:val="00BE6EB1"/>
    <w:rsid w:val="00BE6F63"/>
    <w:rsid w:val="00BE72EC"/>
    <w:rsid w:val="00BE7AE6"/>
    <w:rsid w:val="00BE7BE5"/>
    <w:rsid w:val="00BF0E78"/>
    <w:rsid w:val="00BF19C3"/>
    <w:rsid w:val="00BF1FE4"/>
    <w:rsid w:val="00BF23F3"/>
    <w:rsid w:val="00BF289A"/>
    <w:rsid w:val="00BF292D"/>
    <w:rsid w:val="00BF2A89"/>
    <w:rsid w:val="00BF4394"/>
    <w:rsid w:val="00BF50A1"/>
    <w:rsid w:val="00BF5B1F"/>
    <w:rsid w:val="00BF7A49"/>
    <w:rsid w:val="00BF7AE6"/>
    <w:rsid w:val="00C00553"/>
    <w:rsid w:val="00C00B88"/>
    <w:rsid w:val="00C00EA4"/>
    <w:rsid w:val="00C018E8"/>
    <w:rsid w:val="00C0198A"/>
    <w:rsid w:val="00C01C16"/>
    <w:rsid w:val="00C01F79"/>
    <w:rsid w:val="00C0268F"/>
    <w:rsid w:val="00C02907"/>
    <w:rsid w:val="00C034A3"/>
    <w:rsid w:val="00C03750"/>
    <w:rsid w:val="00C03C80"/>
    <w:rsid w:val="00C03D42"/>
    <w:rsid w:val="00C0554E"/>
    <w:rsid w:val="00C05C25"/>
    <w:rsid w:val="00C05C48"/>
    <w:rsid w:val="00C068A0"/>
    <w:rsid w:val="00C069E2"/>
    <w:rsid w:val="00C06F58"/>
    <w:rsid w:val="00C07680"/>
    <w:rsid w:val="00C077A1"/>
    <w:rsid w:val="00C111CA"/>
    <w:rsid w:val="00C1138C"/>
    <w:rsid w:val="00C12281"/>
    <w:rsid w:val="00C13ADF"/>
    <w:rsid w:val="00C143F6"/>
    <w:rsid w:val="00C14988"/>
    <w:rsid w:val="00C14FA8"/>
    <w:rsid w:val="00C156F0"/>
    <w:rsid w:val="00C15F6E"/>
    <w:rsid w:val="00C2203B"/>
    <w:rsid w:val="00C22CF9"/>
    <w:rsid w:val="00C23324"/>
    <w:rsid w:val="00C23576"/>
    <w:rsid w:val="00C237B2"/>
    <w:rsid w:val="00C23CA7"/>
    <w:rsid w:val="00C2497F"/>
    <w:rsid w:val="00C24F48"/>
    <w:rsid w:val="00C257FF"/>
    <w:rsid w:val="00C259B0"/>
    <w:rsid w:val="00C261A6"/>
    <w:rsid w:val="00C263C5"/>
    <w:rsid w:val="00C26F08"/>
    <w:rsid w:val="00C27574"/>
    <w:rsid w:val="00C27CF3"/>
    <w:rsid w:val="00C27E88"/>
    <w:rsid w:val="00C30578"/>
    <w:rsid w:val="00C306FF"/>
    <w:rsid w:val="00C30E3A"/>
    <w:rsid w:val="00C31573"/>
    <w:rsid w:val="00C3158B"/>
    <w:rsid w:val="00C31E3C"/>
    <w:rsid w:val="00C32A15"/>
    <w:rsid w:val="00C3319A"/>
    <w:rsid w:val="00C3386C"/>
    <w:rsid w:val="00C34CD3"/>
    <w:rsid w:val="00C34D55"/>
    <w:rsid w:val="00C36F0A"/>
    <w:rsid w:val="00C37376"/>
    <w:rsid w:val="00C4089B"/>
    <w:rsid w:val="00C40E51"/>
    <w:rsid w:val="00C41B40"/>
    <w:rsid w:val="00C425CF"/>
    <w:rsid w:val="00C438C4"/>
    <w:rsid w:val="00C43C35"/>
    <w:rsid w:val="00C44046"/>
    <w:rsid w:val="00C44650"/>
    <w:rsid w:val="00C446E4"/>
    <w:rsid w:val="00C4519C"/>
    <w:rsid w:val="00C45AA3"/>
    <w:rsid w:val="00C45EF6"/>
    <w:rsid w:val="00C46406"/>
    <w:rsid w:val="00C46DB5"/>
    <w:rsid w:val="00C47026"/>
    <w:rsid w:val="00C4728D"/>
    <w:rsid w:val="00C507ED"/>
    <w:rsid w:val="00C50EF2"/>
    <w:rsid w:val="00C50F1D"/>
    <w:rsid w:val="00C51ADD"/>
    <w:rsid w:val="00C51FC5"/>
    <w:rsid w:val="00C52526"/>
    <w:rsid w:val="00C52588"/>
    <w:rsid w:val="00C5335D"/>
    <w:rsid w:val="00C534B4"/>
    <w:rsid w:val="00C54122"/>
    <w:rsid w:val="00C54D51"/>
    <w:rsid w:val="00C55E22"/>
    <w:rsid w:val="00C566E3"/>
    <w:rsid w:val="00C5753D"/>
    <w:rsid w:val="00C57CDC"/>
    <w:rsid w:val="00C60712"/>
    <w:rsid w:val="00C61EDC"/>
    <w:rsid w:val="00C6203D"/>
    <w:rsid w:val="00C62863"/>
    <w:rsid w:val="00C6518C"/>
    <w:rsid w:val="00C67032"/>
    <w:rsid w:val="00C6794E"/>
    <w:rsid w:val="00C704AC"/>
    <w:rsid w:val="00C70A6B"/>
    <w:rsid w:val="00C7101E"/>
    <w:rsid w:val="00C716DF"/>
    <w:rsid w:val="00C71A87"/>
    <w:rsid w:val="00C71DD2"/>
    <w:rsid w:val="00C7249B"/>
    <w:rsid w:val="00C72A5E"/>
    <w:rsid w:val="00C744A0"/>
    <w:rsid w:val="00C746FA"/>
    <w:rsid w:val="00C74E82"/>
    <w:rsid w:val="00C757A5"/>
    <w:rsid w:val="00C763E4"/>
    <w:rsid w:val="00C76A61"/>
    <w:rsid w:val="00C77463"/>
    <w:rsid w:val="00C77C4B"/>
    <w:rsid w:val="00C77D73"/>
    <w:rsid w:val="00C800EC"/>
    <w:rsid w:val="00C80568"/>
    <w:rsid w:val="00C818BE"/>
    <w:rsid w:val="00C82EC5"/>
    <w:rsid w:val="00C833F9"/>
    <w:rsid w:val="00C83FA1"/>
    <w:rsid w:val="00C83FFE"/>
    <w:rsid w:val="00C84DA7"/>
    <w:rsid w:val="00C84F66"/>
    <w:rsid w:val="00C86B23"/>
    <w:rsid w:val="00C87C88"/>
    <w:rsid w:val="00C87FAF"/>
    <w:rsid w:val="00C903A5"/>
    <w:rsid w:val="00C91B7C"/>
    <w:rsid w:val="00C9243A"/>
    <w:rsid w:val="00C92C75"/>
    <w:rsid w:val="00C95016"/>
    <w:rsid w:val="00C95789"/>
    <w:rsid w:val="00C95A31"/>
    <w:rsid w:val="00C9620A"/>
    <w:rsid w:val="00C968B7"/>
    <w:rsid w:val="00C978F7"/>
    <w:rsid w:val="00C9795F"/>
    <w:rsid w:val="00CA0DD6"/>
    <w:rsid w:val="00CA17BA"/>
    <w:rsid w:val="00CA1CF2"/>
    <w:rsid w:val="00CA305C"/>
    <w:rsid w:val="00CA334F"/>
    <w:rsid w:val="00CA3D99"/>
    <w:rsid w:val="00CA42C0"/>
    <w:rsid w:val="00CA4305"/>
    <w:rsid w:val="00CA493A"/>
    <w:rsid w:val="00CA525A"/>
    <w:rsid w:val="00CA55CC"/>
    <w:rsid w:val="00CA5A63"/>
    <w:rsid w:val="00CA5F19"/>
    <w:rsid w:val="00CA6027"/>
    <w:rsid w:val="00CA61F4"/>
    <w:rsid w:val="00CA6BDA"/>
    <w:rsid w:val="00CA706A"/>
    <w:rsid w:val="00CA7859"/>
    <w:rsid w:val="00CB002B"/>
    <w:rsid w:val="00CB015F"/>
    <w:rsid w:val="00CB05AD"/>
    <w:rsid w:val="00CB0D90"/>
    <w:rsid w:val="00CB2250"/>
    <w:rsid w:val="00CB382E"/>
    <w:rsid w:val="00CB3E89"/>
    <w:rsid w:val="00CB3E95"/>
    <w:rsid w:val="00CB43D6"/>
    <w:rsid w:val="00CB4615"/>
    <w:rsid w:val="00CB46FA"/>
    <w:rsid w:val="00CB4C38"/>
    <w:rsid w:val="00CB4DD6"/>
    <w:rsid w:val="00CB54C0"/>
    <w:rsid w:val="00CB5A41"/>
    <w:rsid w:val="00CB5DF3"/>
    <w:rsid w:val="00CB5E46"/>
    <w:rsid w:val="00CB6F4D"/>
    <w:rsid w:val="00CB6FDB"/>
    <w:rsid w:val="00CC0435"/>
    <w:rsid w:val="00CC0A1F"/>
    <w:rsid w:val="00CC4360"/>
    <w:rsid w:val="00CC5E5F"/>
    <w:rsid w:val="00CC6107"/>
    <w:rsid w:val="00CC64EA"/>
    <w:rsid w:val="00CC684D"/>
    <w:rsid w:val="00CC68AF"/>
    <w:rsid w:val="00CC6C0C"/>
    <w:rsid w:val="00CC7836"/>
    <w:rsid w:val="00CC787F"/>
    <w:rsid w:val="00CC7A7F"/>
    <w:rsid w:val="00CC7FDA"/>
    <w:rsid w:val="00CD0291"/>
    <w:rsid w:val="00CD0D00"/>
    <w:rsid w:val="00CD1275"/>
    <w:rsid w:val="00CD1447"/>
    <w:rsid w:val="00CD15F5"/>
    <w:rsid w:val="00CD1E6A"/>
    <w:rsid w:val="00CD1EAA"/>
    <w:rsid w:val="00CD352B"/>
    <w:rsid w:val="00CD40E9"/>
    <w:rsid w:val="00CD43DD"/>
    <w:rsid w:val="00CD5671"/>
    <w:rsid w:val="00CD6A69"/>
    <w:rsid w:val="00CD6CB2"/>
    <w:rsid w:val="00CD72FB"/>
    <w:rsid w:val="00CD7628"/>
    <w:rsid w:val="00CE016D"/>
    <w:rsid w:val="00CE05C9"/>
    <w:rsid w:val="00CE0B87"/>
    <w:rsid w:val="00CE1C6F"/>
    <w:rsid w:val="00CE250A"/>
    <w:rsid w:val="00CE2874"/>
    <w:rsid w:val="00CE3D84"/>
    <w:rsid w:val="00CE57B0"/>
    <w:rsid w:val="00CE5D5A"/>
    <w:rsid w:val="00CE6555"/>
    <w:rsid w:val="00CE72E0"/>
    <w:rsid w:val="00CE7806"/>
    <w:rsid w:val="00CF01FD"/>
    <w:rsid w:val="00CF0A51"/>
    <w:rsid w:val="00CF2AF5"/>
    <w:rsid w:val="00CF2E1E"/>
    <w:rsid w:val="00CF2E93"/>
    <w:rsid w:val="00CF2F4A"/>
    <w:rsid w:val="00CF31DA"/>
    <w:rsid w:val="00CF48A0"/>
    <w:rsid w:val="00CF514D"/>
    <w:rsid w:val="00CF5986"/>
    <w:rsid w:val="00D002DC"/>
    <w:rsid w:val="00D0238F"/>
    <w:rsid w:val="00D02D38"/>
    <w:rsid w:val="00D03414"/>
    <w:rsid w:val="00D03AB8"/>
    <w:rsid w:val="00D03FC9"/>
    <w:rsid w:val="00D052AB"/>
    <w:rsid w:val="00D06545"/>
    <w:rsid w:val="00D06E1C"/>
    <w:rsid w:val="00D076E5"/>
    <w:rsid w:val="00D077AE"/>
    <w:rsid w:val="00D10EBC"/>
    <w:rsid w:val="00D113BA"/>
    <w:rsid w:val="00D114F1"/>
    <w:rsid w:val="00D11754"/>
    <w:rsid w:val="00D1340B"/>
    <w:rsid w:val="00D13AF6"/>
    <w:rsid w:val="00D14213"/>
    <w:rsid w:val="00D1478E"/>
    <w:rsid w:val="00D14CB4"/>
    <w:rsid w:val="00D14E10"/>
    <w:rsid w:val="00D1554C"/>
    <w:rsid w:val="00D15D47"/>
    <w:rsid w:val="00D164A9"/>
    <w:rsid w:val="00D16A95"/>
    <w:rsid w:val="00D16F66"/>
    <w:rsid w:val="00D17335"/>
    <w:rsid w:val="00D1760B"/>
    <w:rsid w:val="00D17786"/>
    <w:rsid w:val="00D17D79"/>
    <w:rsid w:val="00D17E33"/>
    <w:rsid w:val="00D21D03"/>
    <w:rsid w:val="00D21EFA"/>
    <w:rsid w:val="00D22173"/>
    <w:rsid w:val="00D221D8"/>
    <w:rsid w:val="00D22778"/>
    <w:rsid w:val="00D22A84"/>
    <w:rsid w:val="00D23538"/>
    <w:rsid w:val="00D24575"/>
    <w:rsid w:val="00D2462D"/>
    <w:rsid w:val="00D24C5D"/>
    <w:rsid w:val="00D26447"/>
    <w:rsid w:val="00D26998"/>
    <w:rsid w:val="00D2709A"/>
    <w:rsid w:val="00D2729C"/>
    <w:rsid w:val="00D300B5"/>
    <w:rsid w:val="00D308AA"/>
    <w:rsid w:val="00D30DB9"/>
    <w:rsid w:val="00D324D0"/>
    <w:rsid w:val="00D3293C"/>
    <w:rsid w:val="00D3368A"/>
    <w:rsid w:val="00D336A2"/>
    <w:rsid w:val="00D33C2F"/>
    <w:rsid w:val="00D3429E"/>
    <w:rsid w:val="00D344A4"/>
    <w:rsid w:val="00D35249"/>
    <w:rsid w:val="00D36273"/>
    <w:rsid w:val="00D36290"/>
    <w:rsid w:val="00D3687A"/>
    <w:rsid w:val="00D36E26"/>
    <w:rsid w:val="00D3798F"/>
    <w:rsid w:val="00D37ECC"/>
    <w:rsid w:val="00D402D7"/>
    <w:rsid w:val="00D4079D"/>
    <w:rsid w:val="00D407CC"/>
    <w:rsid w:val="00D41519"/>
    <w:rsid w:val="00D41EE6"/>
    <w:rsid w:val="00D423CE"/>
    <w:rsid w:val="00D42A17"/>
    <w:rsid w:val="00D42B1A"/>
    <w:rsid w:val="00D43148"/>
    <w:rsid w:val="00D43FF9"/>
    <w:rsid w:val="00D440F4"/>
    <w:rsid w:val="00D44E5F"/>
    <w:rsid w:val="00D45E84"/>
    <w:rsid w:val="00D460C0"/>
    <w:rsid w:val="00D467A1"/>
    <w:rsid w:val="00D47515"/>
    <w:rsid w:val="00D505B4"/>
    <w:rsid w:val="00D51362"/>
    <w:rsid w:val="00D52D65"/>
    <w:rsid w:val="00D542E3"/>
    <w:rsid w:val="00D54463"/>
    <w:rsid w:val="00D5451B"/>
    <w:rsid w:val="00D54756"/>
    <w:rsid w:val="00D5494A"/>
    <w:rsid w:val="00D55364"/>
    <w:rsid w:val="00D558F7"/>
    <w:rsid w:val="00D55DB1"/>
    <w:rsid w:val="00D55EA7"/>
    <w:rsid w:val="00D56A80"/>
    <w:rsid w:val="00D56CA6"/>
    <w:rsid w:val="00D57357"/>
    <w:rsid w:val="00D57E84"/>
    <w:rsid w:val="00D6224A"/>
    <w:rsid w:val="00D6240F"/>
    <w:rsid w:val="00D65ACB"/>
    <w:rsid w:val="00D65DF7"/>
    <w:rsid w:val="00D65EDF"/>
    <w:rsid w:val="00D66DE6"/>
    <w:rsid w:val="00D67C6A"/>
    <w:rsid w:val="00D67DA4"/>
    <w:rsid w:val="00D7147C"/>
    <w:rsid w:val="00D7212C"/>
    <w:rsid w:val="00D73853"/>
    <w:rsid w:val="00D73946"/>
    <w:rsid w:val="00D73A8E"/>
    <w:rsid w:val="00D74338"/>
    <w:rsid w:val="00D74C2C"/>
    <w:rsid w:val="00D74D37"/>
    <w:rsid w:val="00D75BC9"/>
    <w:rsid w:val="00D76503"/>
    <w:rsid w:val="00D76DC1"/>
    <w:rsid w:val="00D772C6"/>
    <w:rsid w:val="00D80164"/>
    <w:rsid w:val="00D8095A"/>
    <w:rsid w:val="00D812B2"/>
    <w:rsid w:val="00D81AF3"/>
    <w:rsid w:val="00D8219C"/>
    <w:rsid w:val="00D82497"/>
    <w:rsid w:val="00D82BCD"/>
    <w:rsid w:val="00D82D33"/>
    <w:rsid w:val="00D834AE"/>
    <w:rsid w:val="00D838CD"/>
    <w:rsid w:val="00D847BB"/>
    <w:rsid w:val="00D84A95"/>
    <w:rsid w:val="00D84D4B"/>
    <w:rsid w:val="00D8546A"/>
    <w:rsid w:val="00D85B1C"/>
    <w:rsid w:val="00D85F98"/>
    <w:rsid w:val="00D87384"/>
    <w:rsid w:val="00D90DA3"/>
    <w:rsid w:val="00D9246F"/>
    <w:rsid w:val="00D92974"/>
    <w:rsid w:val="00D94469"/>
    <w:rsid w:val="00D945AC"/>
    <w:rsid w:val="00D9462A"/>
    <w:rsid w:val="00D948B2"/>
    <w:rsid w:val="00D94D08"/>
    <w:rsid w:val="00D956EB"/>
    <w:rsid w:val="00D958E8"/>
    <w:rsid w:val="00D95CD9"/>
    <w:rsid w:val="00D96062"/>
    <w:rsid w:val="00D96078"/>
    <w:rsid w:val="00D963C0"/>
    <w:rsid w:val="00D9722D"/>
    <w:rsid w:val="00D97352"/>
    <w:rsid w:val="00D97490"/>
    <w:rsid w:val="00DA0295"/>
    <w:rsid w:val="00DA02F4"/>
    <w:rsid w:val="00DA0724"/>
    <w:rsid w:val="00DA105B"/>
    <w:rsid w:val="00DA1493"/>
    <w:rsid w:val="00DA1636"/>
    <w:rsid w:val="00DA1E63"/>
    <w:rsid w:val="00DA201B"/>
    <w:rsid w:val="00DA20D7"/>
    <w:rsid w:val="00DA23BE"/>
    <w:rsid w:val="00DA2802"/>
    <w:rsid w:val="00DA28A2"/>
    <w:rsid w:val="00DA2914"/>
    <w:rsid w:val="00DA2A67"/>
    <w:rsid w:val="00DA2AAB"/>
    <w:rsid w:val="00DA3006"/>
    <w:rsid w:val="00DA3548"/>
    <w:rsid w:val="00DA3614"/>
    <w:rsid w:val="00DA47D0"/>
    <w:rsid w:val="00DA50F6"/>
    <w:rsid w:val="00DA52F7"/>
    <w:rsid w:val="00DA5B79"/>
    <w:rsid w:val="00DA62A1"/>
    <w:rsid w:val="00DA7903"/>
    <w:rsid w:val="00DA7AB9"/>
    <w:rsid w:val="00DB0985"/>
    <w:rsid w:val="00DB0C68"/>
    <w:rsid w:val="00DB0E18"/>
    <w:rsid w:val="00DB11B8"/>
    <w:rsid w:val="00DB1FEE"/>
    <w:rsid w:val="00DB24BC"/>
    <w:rsid w:val="00DB360C"/>
    <w:rsid w:val="00DB39E4"/>
    <w:rsid w:val="00DB4202"/>
    <w:rsid w:val="00DB4432"/>
    <w:rsid w:val="00DB44BE"/>
    <w:rsid w:val="00DB575D"/>
    <w:rsid w:val="00DB6122"/>
    <w:rsid w:val="00DB61CA"/>
    <w:rsid w:val="00DB6264"/>
    <w:rsid w:val="00DB73B5"/>
    <w:rsid w:val="00DB78ED"/>
    <w:rsid w:val="00DB7921"/>
    <w:rsid w:val="00DB7AEB"/>
    <w:rsid w:val="00DB7D3F"/>
    <w:rsid w:val="00DC0B7D"/>
    <w:rsid w:val="00DC1858"/>
    <w:rsid w:val="00DC21C7"/>
    <w:rsid w:val="00DC24B7"/>
    <w:rsid w:val="00DC27BF"/>
    <w:rsid w:val="00DC2A1C"/>
    <w:rsid w:val="00DC2B2E"/>
    <w:rsid w:val="00DC4247"/>
    <w:rsid w:val="00DC5915"/>
    <w:rsid w:val="00DC6690"/>
    <w:rsid w:val="00DC6C0F"/>
    <w:rsid w:val="00DC730A"/>
    <w:rsid w:val="00DC74BC"/>
    <w:rsid w:val="00DD0C24"/>
    <w:rsid w:val="00DD1497"/>
    <w:rsid w:val="00DD25CB"/>
    <w:rsid w:val="00DD2C03"/>
    <w:rsid w:val="00DD365A"/>
    <w:rsid w:val="00DD36C4"/>
    <w:rsid w:val="00DD3A64"/>
    <w:rsid w:val="00DD3CEE"/>
    <w:rsid w:val="00DD3DAB"/>
    <w:rsid w:val="00DD5AD1"/>
    <w:rsid w:val="00DD660F"/>
    <w:rsid w:val="00DD6A25"/>
    <w:rsid w:val="00DD75DC"/>
    <w:rsid w:val="00DD783D"/>
    <w:rsid w:val="00DD7859"/>
    <w:rsid w:val="00DE09C5"/>
    <w:rsid w:val="00DE0F23"/>
    <w:rsid w:val="00DE1B22"/>
    <w:rsid w:val="00DE2D17"/>
    <w:rsid w:val="00DE3073"/>
    <w:rsid w:val="00DE4560"/>
    <w:rsid w:val="00DE46DA"/>
    <w:rsid w:val="00DE5407"/>
    <w:rsid w:val="00DE5956"/>
    <w:rsid w:val="00DE5B9B"/>
    <w:rsid w:val="00DE6253"/>
    <w:rsid w:val="00DE6917"/>
    <w:rsid w:val="00DF0A3D"/>
    <w:rsid w:val="00DF0AC4"/>
    <w:rsid w:val="00DF20E6"/>
    <w:rsid w:val="00DF2C5E"/>
    <w:rsid w:val="00DF31CC"/>
    <w:rsid w:val="00DF32D9"/>
    <w:rsid w:val="00DF42A1"/>
    <w:rsid w:val="00DF469C"/>
    <w:rsid w:val="00DF5C33"/>
    <w:rsid w:val="00DF5D57"/>
    <w:rsid w:val="00DF72CD"/>
    <w:rsid w:val="00DF7C64"/>
    <w:rsid w:val="00E00802"/>
    <w:rsid w:val="00E010A2"/>
    <w:rsid w:val="00E012F3"/>
    <w:rsid w:val="00E014D8"/>
    <w:rsid w:val="00E022B8"/>
    <w:rsid w:val="00E0267E"/>
    <w:rsid w:val="00E02C75"/>
    <w:rsid w:val="00E033FF"/>
    <w:rsid w:val="00E05D95"/>
    <w:rsid w:val="00E05E5E"/>
    <w:rsid w:val="00E07B37"/>
    <w:rsid w:val="00E1024C"/>
    <w:rsid w:val="00E110BA"/>
    <w:rsid w:val="00E1159F"/>
    <w:rsid w:val="00E11B9B"/>
    <w:rsid w:val="00E11F65"/>
    <w:rsid w:val="00E122F1"/>
    <w:rsid w:val="00E12AD4"/>
    <w:rsid w:val="00E138B5"/>
    <w:rsid w:val="00E13914"/>
    <w:rsid w:val="00E1482A"/>
    <w:rsid w:val="00E15E40"/>
    <w:rsid w:val="00E1606F"/>
    <w:rsid w:val="00E1766A"/>
    <w:rsid w:val="00E176B8"/>
    <w:rsid w:val="00E176DF"/>
    <w:rsid w:val="00E17F89"/>
    <w:rsid w:val="00E205D3"/>
    <w:rsid w:val="00E20A39"/>
    <w:rsid w:val="00E20CCB"/>
    <w:rsid w:val="00E2211D"/>
    <w:rsid w:val="00E22388"/>
    <w:rsid w:val="00E22AE3"/>
    <w:rsid w:val="00E22BA7"/>
    <w:rsid w:val="00E23A4D"/>
    <w:rsid w:val="00E2457F"/>
    <w:rsid w:val="00E24A6C"/>
    <w:rsid w:val="00E258D8"/>
    <w:rsid w:val="00E25A05"/>
    <w:rsid w:val="00E2743E"/>
    <w:rsid w:val="00E27670"/>
    <w:rsid w:val="00E27FBD"/>
    <w:rsid w:val="00E3183E"/>
    <w:rsid w:val="00E32DFB"/>
    <w:rsid w:val="00E33CA6"/>
    <w:rsid w:val="00E359FF"/>
    <w:rsid w:val="00E360C0"/>
    <w:rsid w:val="00E3686B"/>
    <w:rsid w:val="00E37A17"/>
    <w:rsid w:val="00E40F0F"/>
    <w:rsid w:val="00E41B0E"/>
    <w:rsid w:val="00E42154"/>
    <w:rsid w:val="00E42219"/>
    <w:rsid w:val="00E42D6E"/>
    <w:rsid w:val="00E431DF"/>
    <w:rsid w:val="00E43240"/>
    <w:rsid w:val="00E43B25"/>
    <w:rsid w:val="00E43B5B"/>
    <w:rsid w:val="00E45430"/>
    <w:rsid w:val="00E45886"/>
    <w:rsid w:val="00E45E48"/>
    <w:rsid w:val="00E45F4F"/>
    <w:rsid w:val="00E463D1"/>
    <w:rsid w:val="00E4650D"/>
    <w:rsid w:val="00E46B75"/>
    <w:rsid w:val="00E46D12"/>
    <w:rsid w:val="00E47011"/>
    <w:rsid w:val="00E503CC"/>
    <w:rsid w:val="00E50CC8"/>
    <w:rsid w:val="00E515D8"/>
    <w:rsid w:val="00E53454"/>
    <w:rsid w:val="00E535E0"/>
    <w:rsid w:val="00E53F4A"/>
    <w:rsid w:val="00E5477A"/>
    <w:rsid w:val="00E54BCE"/>
    <w:rsid w:val="00E5537A"/>
    <w:rsid w:val="00E55765"/>
    <w:rsid w:val="00E56642"/>
    <w:rsid w:val="00E569EC"/>
    <w:rsid w:val="00E56A4A"/>
    <w:rsid w:val="00E57959"/>
    <w:rsid w:val="00E57F6B"/>
    <w:rsid w:val="00E600CB"/>
    <w:rsid w:val="00E609B8"/>
    <w:rsid w:val="00E6151A"/>
    <w:rsid w:val="00E6163B"/>
    <w:rsid w:val="00E64B4B"/>
    <w:rsid w:val="00E6649D"/>
    <w:rsid w:val="00E66DD2"/>
    <w:rsid w:val="00E67C4F"/>
    <w:rsid w:val="00E71D0F"/>
    <w:rsid w:val="00E72D08"/>
    <w:rsid w:val="00E732DC"/>
    <w:rsid w:val="00E735C3"/>
    <w:rsid w:val="00E73B60"/>
    <w:rsid w:val="00E746F7"/>
    <w:rsid w:val="00E74816"/>
    <w:rsid w:val="00E75390"/>
    <w:rsid w:val="00E7573A"/>
    <w:rsid w:val="00E76117"/>
    <w:rsid w:val="00E76AC4"/>
    <w:rsid w:val="00E811BF"/>
    <w:rsid w:val="00E8177E"/>
    <w:rsid w:val="00E82A17"/>
    <w:rsid w:val="00E83492"/>
    <w:rsid w:val="00E8392E"/>
    <w:rsid w:val="00E83AF7"/>
    <w:rsid w:val="00E8408F"/>
    <w:rsid w:val="00E84852"/>
    <w:rsid w:val="00E84899"/>
    <w:rsid w:val="00E84AA0"/>
    <w:rsid w:val="00E859DF"/>
    <w:rsid w:val="00E85BC1"/>
    <w:rsid w:val="00E85CEC"/>
    <w:rsid w:val="00E90E53"/>
    <w:rsid w:val="00E917ED"/>
    <w:rsid w:val="00E92940"/>
    <w:rsid w:val="00E92A1E"/>
    <w:rsid w:val="00E92EA8"/>
    <w:rsid w:val="00E93295"/>
    <w:rsid w:val="00E935D0"/>
    <w:rsid w:val="00E958EC"/>
    <w:rsid w:val="00E95E06"/>
    <w:rsid w:val="00E9658F"/>
    <w:rsid w:val="00E96E6A"/>
    <w:rsid w:val="00E97DAA"/>
    <w:rsid w:val="00E97F02"/>
    <w:rsid w:val="00EA0B21"/>
    <w:rsid w:val="00EA19D9"/>
    <w:rsid w:val="00EA1CBB"/>
    <w:rsid w:val="00EA23FD"/>
    <w:rsid w:val="00EA2A98"/>
    <w:rsid w:val="00EA533D"/>
    <w:rsid w:val="00EA593D"/>
    <w:rsid w:val="00EA5B09"/>
    <w:rsid w:val="00EA5B89"/>
    <w:rsid w:val="00EA643E"/>
    <w:rsid w:val="00EB13A5"/>
    <w:rsid w:val="00EB1478"/>
    <w:rsid w:val="00EB287F"/>
    <w:rsid w:val="00EB2D2A"/>
    <w:rsid w:val="00EB3802"/>
    <w:rsid w:val="00EB40E3"/>
    <w:rsid w:val="00EB5475"/>
    <w:rsid w:val="00EB74D0"/>
    <w:rsid w:val="00EB7EFA"/>
    <w:rsid w:val="00EC02FB"/>
    <w:rsid w:val="00EC0ACE"/>
    <w:rsid w:val="00EC15AB"/>
    <w:rsid w:val="00EC2AE7"/>
    <w:rsid w:val="00EC3034"/>
    <w:rsid w:val="00EC3DA1"/>
    <w:rsid w:val="00EC4045"/>
    <w:rsid w:val="00EC4129"/>
    <w:rsid w:val="00EC41F4"/>
    <w:rsid w:val="00EC43D0"/>
    <w:rsid w:val="00EC5CF9"/>
    <w:rsid w:val="00EC6983"/>
    <w:rsid w:val="00EC6996"/>
    <w:rsid w:val="00EC6A7D"/>
    <w:rsid w:val="00EC6DA5"/>
    <w:rsid w:val="00EC799C"/>
    <w:rsid w:val="00ED0F16"/>
    <w:rsid w:val="00ED1E24"/>
    <w:rsid w:val="00ED2F24"/>
    <w:rsid w:val="00ED30A0"/>
    <w:rsid w:val="00ED322B"/>
    <w:rsid w:val="00ED3680"/>
    <w:rsid w:val="00ED7247"/>
    <w:rsid w:val="00ED770F"/>
    <w:rsid w:val="00ED779B"/>
    <w:rsid w:val="00EE026C"/>
    <w:rsid w:val="00EE0414"/>
    <w:rsid w:val="00EE153C"/>
    <w:rsid w:val="00EE1791"/>
    <w:rsid w:val="00EE1C77"/>
    <w:rsid w:val="00EE214E"/>
    <w:rsid w:val="00EE2575"/>
    <w:rsid w:val="00EE2A02"/>
    <w:rsid w:val="00EE2CBE"/>
    <w:rsid w:val="00EE2DA9"/>
    <w:rsid w:val="00EE327F"/>
    <w:rsid w:val="00EE34C1"/>
    <w:rsid w:val="00EE3712"/>
    <w:rsid w:val="00EE433D"/>
    <w:rsid w:val="00EE4AB1"/>
    <w:rsid w:val="00EE4FC7"/>
    <w:rsid w:val="00EF088C"/>
    <w:rsid w:val="00EF1085"/>
    <w:rsid w:val="00EF13D9"/>
    <w:rsid w:val="00EF1EB5"/>
    <w:rsid w:val="00EF2E4C"/>
    <w:rsid w:val="00EF522F"/>
    <w:rsid w:val="00EF537A"/>
    <w:rsid w:val="00EF67DC"/>
    <w:rsid w:val="00EF6CB8"/>
    <w:rsid w:val="00EF72BA"/>
    <w:rsid w:val="00EF7A9A"/>
    <w:rsid w:val="00EF7ABE"/>
    <w:rsid w:val="00EF7E0F"/>
    <w:rsid w:val="00F01B77"/>
    <w:rsid w:val="00F01B98"/>
    <w:rsid w:val="00F01FAD"/>
    <w:rsid w:val="00F02303"/>
    <w:rsid w:val="00F0314B"/>
    <w:rsid w:val="00F04F93"/>
    <w:rsid w:val="00F05022"/>
    <w:rsid w:val="00F05C99"/>
    <w:rsid w:val="00F0617E"/>
    <w:rsid w:val="00F06A9E"/>
    <w:rsid w:val="00F06D4C"/>
    <w:rsid w:val="00F071AA"/>
    <w:rsid w:val="00F07508"/>
    <w:rsid w:val="00F1137A"/>
    <w:rsid w:val="00F117C4"/>
    <w:rsid w:val="00F13DF3"/>
    <w:rsid w:val="00F13F1D"/>
    <w:rsid w:val="00F14F8B"/>
    <w:rsid w:val="00F15B2F"/>
    <w:rsid w:val="00F1709C"/>
    <w:rsid w:val="00F204A2"/>
    <w:rsid w:val="00F20B7B"/>
    <w:rsid w:val="00F2182E"/>
    <w:rsid w:val="00F223ED"/>
    <w:rsid w:val="00F2270A"/>
    <w:rsid w:val="00F22BC8"/>
    <w:rsid w:val="00F23150"/>
    <w:rsid w:val="00F2324E"/>
    <w:rsid w:val="00F232E9"/>
    <w:rsid w:val="00F23475"/>
    <w:rsid w:val="00F24614"/>
    <w:rsid w:val="00F24717"/>
    <w:rsid w:val="00F2667B"/>
    <w:rsid w:val="00F26786"/>
    <w:rsid w:val="00F27485"/>
    <w:rsid w:val="00F303F5"/>
    <w:rsid w:val="00F3148B"/>
    <w:rsid w:val="00F32583"/>
    <w:rsid w:val="00F347AC"/>
    <w:rsid w:val="00F34A63"/>
    <w:rsid w:val="00F350B7"/>
    <w:rsid w:val="00F368E6"/>
    <w:rsid w:val="00F37006"/>
    <w:rsid w:val="00F371D1"/>
    <w:rsid w:val="00F40092"/>
    <w:rsid w:val="00F40526"/>
    <w:rsid w:val="00F40E66"/>
    <w:rsid w:val="00F41326"/>
    <w:rsid w:val="00F41CA1"/>
    <w:rsid w:val="00F428DE"/>
    <w:rsid w:val="00F42EB3"/>
    <w:rsid w:val="00F4335C"/>
    <w:rsid w:val="00F43E72"/>
    <w:rsid w:val="00F461C3"/>
    <w:rsid w:val="00F467EE"/>
    <w:rsid w:val="00F50D20"/>
    <w:rsid w:val="00F51272"/>
    <w:rsid w:val="00F51907"/>
    <w:rsid w:val="00F51A18"/>
    <w:rsid w:val="00F529C8"/>
    <w:rsid w:val="00F5415E"/>
    <w:rsid w:val="00F54214"/>
    <w:rsid w:val="00F545BA"/>
    <w:rsid w:val="00F55296"/>
    <w:rsid w:val="00F5629F"/>
    <w:rsid w:val="00F569C1"/>
    <w:rsid w:val="00F569E6"/>
    <w:rsid w:val="00F60A25"/>
    <w:rsid w:val="00F626BE"/>
    <w:rsid w:val="00F62916"/>
    <w:rsid w:val="00F629F3"/>
    <w:rsid w:val="00F62E46"/>
    <w:rsid w:val="00F636D0"/>
    <w:rsid w:val="00F70C02"/>
    <w:rsid w:val="00F72E24"/>
    <w:rsid w:val="00F744A5"/>
    <w:rsid w:val="00F74F9D"/>
    <w:rsid w:val="00F75E03"/>
    <w:rsid w:val="00F7619A"/>
    <w:rsid w:val="00F76DB5"/>
    <w:rsid w:val="00F77AD5"/>
    <w:rsid w:val="00F77C13"/>
    <w:rsid w:val="00F77CD6"/>
    <w:rsid w:val="00F77DDF"/>
    <w:rsid w:val="00F80AA7"/>
    <w:rsid w:val="00F80DE0"/>
    <w:rsid w:val="00F813DE"/>
    <w:rsid w:val="00F82946"/>
    <w:rsid w:val="00F82CAC"/>
    <w:rsid w:val="00F83E24"/>
    <w:rsid w:val="00F84093"/>
    <w:rsid w:val="00F84D62"/>
    <w:rsid w:val="00F85BE6"/>
    <w:rsid w:val="00F85E7C"/>
    <w:rsid w:val="00F86125"/>
    <w:rsid w:val="00F863F1"/>
    <w:rsid w:val="00F86945"/>
    <w:rsid w:val="00F86B4B"/>
    <w:rsid w:val="00F87880"/>
    <w:rsid w:val="00F903D3"/>
    <w:rsid w:val="00F90C66"/>
    <w:rsid w:val="00F90DA9"/>
    <w:rsid w:val="00F90F7A"/>
    <w:rsid w:val="00F91191"/>
    <w:rsid w:val="00F91FA5"/>
    <w:rsid w:val="00F922B1"/>
    <w:rsid w:val="00F92844"/>
    <w:rsid w:val="00F932A6"/>
    <w:rsid w:val="00F93355"/>
    <w:rsid w:val="00F94010"/>
    <w:rsid w:val="00F9556D"/>
    <w:rsid w:val="00F96DCA"/>
    <w:rsid w:val="00F97085"/>
    <w:rsid w:val="00F9765D"/>
    <w:rsid w:val="00F97E16"/>
    <w:rsid w:val="00FA0170"/>
    <w:rsid w:val="00FA1D28"/>
    <w:rsid w:val="00FA28A1"/>
    <w:rsid w:val="00FA2B49"/>
    <w:rsid w:val="00FA33DA"/>
    <w:rsid w:val="00FA3B66"/>
    <w:rsid w:val="00FA3CB3"/>
    <w:rsid w:val="00FA4A09"/>
    <w:rsid w:val="00FA5450"/>
    <w:rsid w:val="00FA54B8"/>
    <w:rsid w:val="00FA7226"/>
    <w:rsid w:val="00FA7492"/>
    <w:rsid w:val="00FA79D9"/>
    <w:rsid w:val="00FB08EC"/>
    <w:rsid w:val="00FB0C2B"/>
    <w:rsid w:val="00FB10AF"/>
    <w:rsid w:val="00FB1144"/>
    <w:rsid w:val="00FB1417"/>
    <w:rsid w:val="00FB2A8C"/>
    <w:rsid w:val="00FB2C7A"/>
    <w:rsid w:val="00FB2F50"/>
    <w:rsid w:val="00FB3B01"/>
    <w:rsid w:val="00FB3B30"/>
    <w:rsid w:val="00FB3D35"/>
    <w:rsid w:val="00FB3DDB"/>
    <w:rsid w:val="00FB4CBD"/>
    <w:rsid w:val="00FB5AF3"/>
    <w:rsid w:val="00FB6737"/>
    <w:rsid w:val="00FB6C49"/>
    <w:rsid w:val="00FB71F4"/>
    <w:rsid w:val="00FB7C17"/>
    <w:rsid w:val="00FC0788"/>
    <w:rsid w:val="00FC0F0A"/>
    <w:rsid w:val="00FC1D20"/>
    <w:rsid w:val="00FC3120"/>
    <w:rsid w:val="00FC3287"/>
    <w:rsid w:val="00FC39BC"/>
    <w:rsid w:val="00FC3ADE"/>
    <w:rsid w:val="00FC4683"/>
    <w:rsid w:val="00FC52C4"/>
    <w:rsid w:val="00FC7A05"/>
    <w:rsid w:val="00FC7FD1"/>
    <w:rsid w:val="00FD0559"/>
    <w:rsid w:val="00FD08D7"/>
    <w:rsid w:val="00FD18CB"/>
    <w:rsid w:val="00FD1E13"/>
    <w:rsid w:val="00FD2234"/>
    <w:rsid w:val="00FD2CE0"/>
    <w:rsid w:val="00FD3DB0"/>
    <w:rsid w:val="00FD3F92"/>
    <w:rsid w:val="00FD462F"/>
    <w:rsid w:val="00FD66BD"/>
    <w:rsid w:val="00FD6D17"/>
    <w:rsid w:val="00FD6E4C"/>
    <w:rsid w:val="00FD7265"/>
    <w:rsid w:val="00FD7743"/>
    <w:rsid w:val="00FD7E8A"/>
    <w:rsid w:val="00FE0359"/>
    <w:rsid w:val="00FE077E"/>
    <w:rsid w:val="00FE0E52"/>
    <w:rsid w:val="00FE1CD8"/>
    <w:rsid w:val="00FE2001"/>
    <w:rsid w:val="00FE21A2"/>
    <w:rsid w:val="00FE2896"/>
    <w:rsid w:val="00FE2B8E"/>
    <w:rsid w:val="00FE3542"/>
    <w:rsid w:val="00FE3E81"/>
    <w:rsid w:val="00FE4C77"/>
    <w:rsid w:val="00FE4D82"/>
    <w:rsid w:val="00FE7140"/>
    <w:rsid w:val="00FE7D59"/>
    <w:rsid w:val="00FF00AD"/>
    <w:rsid w:val="00FF05E7"/>
    <w:rsid w:val="00FF0948"/>
    <w:rsid w:val="00FF0D6B"/>
    <w:rsid w:val="00FF12F3"/>
    <w:rsid w:val="00FF1714"/>
    <w:rsid w:val="00FF22D4"/>
    <w:rsid w:val="00FF3436"/>
    <w:rsid w:val="00FF448E"/>
    <w:rsid w:val="00FF44D3"/>
    <w:rsid w:val="00FF46A9"/>
    <w:rsid w:val="00FF5442"/>
    <w:rsid w:val="00FF5575"/>
    <w:rsid w:val="00FF587E"/>
    <w:rsid w:val="00FF62DA"/>
    <w:rsid w:val="00FF6FBA"/>
    <w:rsid w:val="00FF74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32FF8"/>
  <w15:docId w15:val="{94A95CD5-020B-42BB-A5CA-A40B26EA2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qFormat="1"/>
    <w:lsdException w:name="index 2" w:semiHidden="1" w:uiPriority="99" w:unhideWhenUsed="1" w:qFormat="1"/>
    <w:lsdException w:name="index 3" w:semiHidden="1" w:uiPriority="99" w:unhideWhenUsed="1" w:qFormat="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99" w:unhideWhenUsed="1" w:qFormat="1"/>
    <w:lsdException w:name="footnote text" w:semiHidden="1" w:unhideWhenUsed="1" w:qFormat="1"/>
    <w:lsdException w:name="annotation text" w:semiHidden="1" w:uiPriority="99" w:unhideWhenUsed="1" w:qFormat="1"/>
    <w:lsdException w:name="header" w:semiHidden="1" w:unhideWhenUsed="1"/>
    <w:lsdException w:name="footer" w:semiHidden="1" w:unhideWhenUsed="1"/>
    <w:lsdException w:name="index heading" w:semiHidden="1" w:uiPriority="99" w:unhideWhenUsed="1" w:qFormat="1"/>
    <w:lsdException w:name="caption" w:semiHidden="1" w:unhideWhenUsed="1" w:qFormat="1"/>
    <w:lsdException w:name="table of figures" w:semiHidden="1" w:uiPriority="99" w:unhideWhenUsed="1" w:qFormat="1"/>
    <w:lsdException w:name="envelope address" w:semiHidden="1" w:uiPriority="99" w:unhideWhenUsed="1" w:qFormat="1"/>
    <w:lsdException w:name="envelope return" w:semiHidden="1" w:uiPriority="99" w:unhideWhenUsed="1" w:qFormat="1"/>
    <w:lsdException w:name="footnote reference" w:semiHidden="1" w:uiPriority="99" w:unhideWhenUsed="1" w:qFormat="1"/>
    <w:lsdException w:name="annotation reference" w:semiHidden="1" w:uiPriority="99" w:unhideWhenUsed="1" w:qFormat="1"/>
    <w:lsdException w:name="line number" w:semiHidden="1" w:uiPriority="99" w:unhideWhenUsed="1" w:qFormat="1"/>
    <w:lsdException w:name="page number" w:semiHidden="1" w:unhideWhenUsed="1" w:qFormat="1"/>
    <w:lsdException w:name="endnote reference" w:semiHidden="1" w:unhideWhenUsed="1" w:qFormat="1"/>
    <w:lsdException w:name="endnote text" w:semiHidden="1" w:unhideWhenUsed="1" w:qFormat="1"/>
    <w:lsdException w:name="table of authorities" w:semiHidden="1" w:uiPriority="99" w:unhideWhenUsed="1"/>
    <w:lsdException w:name="macro" w:semiHidden="1" w:uiPriority="99" w:unhideWhenUsed="1"/>
    <w:lsdException w:name="toa heading" w:semiHidden="1" w:unhideWhenUsed="1" w:qFormat="1"/>
    <w:lsdException w:name="List" w:semiHidden="1" w:unhideWhenUsed="1"/>
    <w:lsdException w:name="List Bullet" w:semiHidden="1" w:unhideWhenUsed="1" w:qFormat="1"/>
    <w:lsdException w:name="List Number" w:semiHidden="1" w:uiPriority="99"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qFormat="1"/>
    <w:lsdException w:name="List Bullet 5" w:semiHidden="1" w:uiPriority="99" w:unhideWhenUsed="1" w:qFormat="1"/>
    <w:lsdException w:name="List Number 2" w:semiHidden="1" w:uiPriority="99"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99" w:qFormat="1"/>
    <w:lsdException w:name="Closing" w:semiHidden="1" w:uiPriority="99" w:unhideWhenUsed="1" w:qFormat="1"/>
    <w:lsdException w:name="Signature" w:semiHidden="1" w:uiPriority="99" w:unhideWhenUsed="1"/>
    <w:lsdException w:name="Default Paragraph Font" w:semiHidden="1" w:uiPriority="1" w:unhideWhenUsed="1"/>
    <w:lsdException w:name="Body Text" w:semiHidden="1" w:unhideWhenUsed="1"/>
    <w:lsdException w:name="Body Text Indent" w:semiHidden="1" w:uiPriority="99" w:unhideWhenUsed="1" w:qFormat="1"/>
    <w:lsdException w:name="List Continue" w:semiHidden="1" w:uiPriority="99" w:unhideWhenUsed="1" w:qFormat="1"/>
    <w:lsdException w:name="List Continue 2" w:semiHidden="1" w:uiPriority="99" w:unhideWhenUsed="1" w:qFormat="1"/>
    <w:lsdException w:name="List Continue 3" w:semiHidden="1" w:uiPriority="99" w:unhideWhenUsed="1" w:qFormat="1"/>
    <w:lsdException w:name="List Continue 4" w:semiHidden="1" w:uiPriority="99" w:unhideWhenUsed="1" w:qFormat="1"/>
    <w:lsdException w:name="List Continue 5" w:semiHidden="1" w:uiPriority="99" w:unhideWhenUsed="1" w:qFormat="1"/>
    <w:lsdException w:name="Message Header" w:semiHidden="1" w:uiPriority="99" w:unhideWhenUsed="1" w:qFormat="1"/>
    <w:lsdException w:name="Subtitle" w:qFormat="1"/>
    <w:lsdException w:name="Salutation" w:semiHidden="1" w:uiPriority="99" w:unhideWhenUsed="1"/>
    <w:lsdException w:name="Date" w:semiHidden="1" w:uiPriority="99" w:unhideWhenUsed="1" w:qFormat="1"/>
    <w:lsdException w:name="Body Text First Indent" w:semiHidden="1" w:unhideWhenUsed="1"/>
    <w:lsdException w:name="Body Text First Indent 2" w:semiHidden="1" w:uiPriority="99" w:unhideWhenUsed="1" w:qFormat="1"/>
    <w:lsdException w:name="Note Heading" w:semiHidden="1" w:unhideWhenUsed="1" w:qFormat="1"/>
    <w:lsdException w:name="Body Text 2" w:semiHidden="1" w:unhideWhenUsed="1" w:qFormat="1"/>
    <w:lsdException w:name="Body Text 3" w:semiHidden="1" w:unhideWhenUsed="1" w:qFormat="1"/>
    <w:lsdException w:name="Body Text Indent 2" w:semiHidden="1" w:uiPriority="99" w:unhideWhenUsed="1" w:qFormat="1"/>
    <w:lsdException w:name="Body Text Indent 3" w:semiHidden="1" w:unhideWhenUsed="1" w:qFormat="1"/>
    <w:lsdException w:name="Block Text" w:semiHidden="1" w:unhideWhenUsed="1" w:qFormat="1"/>
    <w:lsdException w:name="Hyperlink" w:semiHidden="1" w:uiPriority="99" w:unhideWhenUsed="1"/>
    <w:lsdException w:name="FollowedHyperlink" w:semiHidden="1" w:uiPriority="99" w:unhideWhenUsed="1" w:qFormat="1"/>
    <w:lsdException w:name="Strong" w:qFormat="1"/>
    <w:lsdException w:name="Emphasis" w:uiPriority="20" w:qFormat="1"/>
    <w:lsdException w:name="Document Map" w:semiHidden="1" w:unhideWhenUsed="1" w:qFormat="1"/>
    <w:lsdException w:name="Plain Text" w:semiHidden="1" w:uiPriority="99" w:unhideWhenUsed="1" w:qFormat="1"/>
    <w:lsdException w:name="E-mail Signature" w:semiHidden="1" w:uiPriority="99" w:unhideWhenUsed="1" w:qFormat="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qFormat="1"/>
    <w:lsdException w:name="HTML Address" w:semiHidden="1" w:unhideWhenUsed="1" w:qFormat="1"/>
    <w:lsdException w:name="HTML Cite" w:semiHidden="1" w:unhideWhenUsed="1" w:qFormat="1"/>
    <w:lsdException w:name="HTML Code" w:semiHidden="1" w:unhideWhenUsed="1" w:qFormat="1"/>
    <w:lsdException w:name="HTML Definition" w:semiHidden="1" w:unhideWhenUsed="1" w:qFormat="1"/>
    <w:lsdException w:name="HTML Keyboard" w:semiHidden="1" w:unhideWhenUsed="1" w:qFormat="1"/>
    <w:lsdException w:name="HTML Preformatted" w:semiHidden="1" w:uiPriority="99" w:unhideWhenUsed="1" w:qFormat="1"/>
    <w:lsdException w:name="HTML Sample" w:semiHidden="1" w:unhideWhenUsed="1" w:qFormat="1"/>
    <w:lsdException w:name="HTML Typewriter" w:semiHidden="1" w:unhideWhenUsed="1" w:qFormat="1"/>
    <w:lsdException w:name="HTML Variable" w:semiHidden="1" w:unhideWhenUsed="1" w:qFormat="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39"/>
    <w:lsdException w:name="Table Theme" w:semiHidden="1" w:unhideWhenUsed="1"/>
    <w:lsdException w:name="Placeholder Text" w:semiHidden="1" w:uiPriority="99"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a">
    <w:name w:val="Normal"/>
    <w:qFormat/>
    <w:rsid w:val="0068329F"/>
    <w:pPr>
      <w:suppressAutoHyphens/>
      <w:spacing w:after="200" w:line="276" w:lineRule="auto"/>
    </w:pPr>
    <w:rPr>
      <w:sz w:val="22"/>
      <w:szCs w:val="22"/>
      <w:lang w:eastAsia="ar-SA"/>
    </w:rPr>
  </w:style>
  <w:style w:type="paragraph" w:styleId="11">
    <w:name w:val="heading 1"/>
    <w:aliases w:val="H1,_Заголовок1,Заголовок 1 Знак Знак Знак Знак Знак Знак Знак Знак,Заголов,Заголовок 1 Знак1,Заголовок 1 Знак Знак,1,h1,app heading 1,ITT t1,II+,I,H11,H12,H13,H14,H15,H16,H17,H18,H111,H121,H131,H141,H151,H161,H171,H19,H112,H122,H132,H142"/>
    <w:next w:val="2"/>
    <w:link w:val="1a"/>
    <w:qFormat/>
    <w:rsid w:val="009839A5"/>
    <w:pPr>
      <w:keepNext/>
      <w:pageBreakBefore/>
      <w:numPr>
        <w:numId w:val="5"/>
      </w:numPr>
      <w:suppressAutoHyphens/>
      <w:spacing w:line="288" w:lineRule="auto"/>
      <w:ind w:right="851"/>
      <w:jc w:val="center"/>
      <w:outlineLvl w:val="0"/>
    </w:pPr>
    <w:rPr>
      <w:rFonts w:ascii="Tahoma" w:eastAsia="Times New Roman" w:hAnsi="Tahoma"/>
      <w:b/>
      <w:caps/>
      <w:sz w:val="24"/>
      <w:lang w:eastAsia="en-US"/>
    </w:rPr>
  </w:style>
  <w:style w:type="paragraph" w:styleId="2">
    <w:name w:val="heading 2"/>
    <w:aliases w:val="HD2,Indented Heading,H21,H22,Indented Heading1,Indented Heading2,Indented Heading3,Indented Heading4,H23,H211,H221,Indented Heading5,Indented Heading6,Indented Heading7,H24,H212,H222,Indented Heading8,H25,H213,H223,Indented Heading9,H26,H214"/>
    <w:next w:val="3"/>
    <w:link w:val="27"/>
    <w:qFormat/>
    <w:rsid w:val="00457737"/>
    <w:pPr>
      <w:keepNext/>
      <w:keepLines/>
      <w:numPr>
        <w:ilvl w:val="1"/>
        <w:numId w:val="5"/>
      </w:numPr>
      <w:spacing w:before="480" w:after="360" w:line="288" w:lineRule="auto"/>
      <w:jc w:val="both"/>
      <w:outlineLvl w:val="1"/>
    </w:pPr>
    <w:rPr>
      <w:rFonts w:ascii="Tahoma" w:eastAsia="Times New Roman" w:hAnsi="Tahoma"/>
      <w:b/>
      <w:snapToGrid w:val="0"/>
      <w:sz w:val="24"/>
      <w:lang w:eastAsia="en-US"/>
    </w:rPr>
  </w:style>
  <w:style w:type="paragraph" w:styleId="3">
    <w:name w:val="heading 3"/>
    <w:aliases w:val="H3,heading 3,Пункт,заголовок3_pg,h3,Level 3 Topic Heading,Заголовок 3 Знак1,Заголовок 3 Знак Знак,Heading 3 Char1 Знак Знак,Heading 3 Char Char Знак Знак,Heading 3 Char1 Char Char Знак Знак,Heading 3 Char Char Char Char Знак Знак,(пункт),o"/>
    <w:basedOn w:val="2"/>
    <w:link w:val="36"/>
    <w:qFormat/>
    <w:rsid w:val="009839A5"/>
    <w:pPr>
      <w:numPr>
        <w:ilvl w:val="2"/>
      </w:numPr>
      <w:spacing w:before="360"/>
      <w:outlineLvl w:val="2"/>
    </w:pPr>
  </w:style>
  <w:style w:type="paragraph" w:styleId="40">
    <w:name w:val="heading 4"/>
    <w:aliases w:val="(подпункт),H4,Заголовок 4 (Приложение),Level 2 - a,Подпункт,Параграф"/>
    <w:basedOn w:val="2"/>
    <w:next w:val="afb"/>
    <w:link w:val="43"/>
    <w:qFormat/>
    <w:rsid w:val="009839A5"/>
    <w:pPr>
      <w:numPr>
        <w:ilvl w:val="3"/>
      </w:numPr>
      <w:tabs>
        <w:tab w:val="left" w:pos="720"/>
      </w:tabs>
      <w:spacing w:before="360"/>
      <w:outlineLvl w:val="3"/>
    </w:pPr>
  </w:style>
  <w:style w:type="paragraph" w:styleId="5">
    <w:name w:val="heading 5"/>
    <w:aliases w:val="_Подпункт,H5"/>
    <w:basedOn w:val="2"/>
    <w:next w:val="afb"/>
    <w:link w:val="51"/>
    <w:qFormat/>
    <w:rsid w:val="009839A5"/>
    <w:pPr>
      <w:numPr>
        <w:ilvl w:val="4"/>
      </w:numPr>
      <w:tabs>
        <w:tab w:val="left" w:pos="1985"/>
      </w:tabs>
      <w:spacing w:before="240" w:after="60"/>
      <w:outlineLvl w:val="4"/>
    </w:pPr>
    <w:rPr>
      <w:szCs w:val="24"/>
    </w:rPr>
  </w:style>
  <w:style w:type="paragraph" w:styleId="60">
    <w:name w:val="heading 6"/>
    <w:aliases w:val="__Подпункт,H6"/>
    <w:basedOn w:val="5"/>
    <w:next w:val="afc"/>
    <w:link w:val="61"/>
    <w:qFormat/>
    <w:rsid w:val="009839A5"/>
    <w:pPr>
      <w:numPr>
        <w:ilvl w:val="0"/>
        <w:numId w:val="0"/>
      </w:numPr>
      <w:tabs>
        <w:tab w:val="left" w:pos="1871"/>
      </w:tabs>
      <w:outlineLvl w:val="5"/>
    </w:pPr>
    <w:rPr>
      <w:rFonts w:ascii="Antiqua" w:hAnsi="Antiqua"/>
      <w:lang w:val="en-US"/>
    </w:rPr>
  </w:style>
  <w:style w:type="paragraph" w:styleId="7">
    <w:name w:val="heading 7"/>
    <w:basedOn w:val="afa"/>
    <w:next w:val="afa"/>
    <w:link w:val="70"/>
    <w:unhideWhenUsed/>
    <w:qFormat/>
    <w:rsid w:val="009839A5"/>
    <w:pPr>
      <w:numPr>
        <w:ilvl w:val="6"/>
        <w:numId w:val="11"/>
      </w:numPr>
      <w:suppressAutoHyphens w:val="0"/>
      <w:spacing w:before="240" w:after="60" w:line="240" w:lineRule="auto"/>
      <w:jc w:val="both"/>
      <w:outlineLvl w:val="6"/>
    </w:pPr>
    <w:rPr>
      <w:rFonts w:ascii="Tahoma" w:eastAsia="Times New Roman" w:hAnsi="Tahoma"/>
      <w:sz w:val="24"/>
      <w:szCs w:val="24"/>
    </w:rPr>
  </w:style>
  <w:style w:type="paragraph" w:styleId="8">
    <w:name w:val="heading 8"/>
    <w:basedOn w:val="afa"/>
    <w:next w:val="afa"/>
    <w:link w:val="80"/>
    <w:unhideWhenUsed/>
    <w:qFormat/>
    <w:rsid w:val="009839A5"/>
    <w:pPr>
      <w:numPr>
        <w:ilvl w:val="7"/>
        <w:numId w:val="11"/>
      </w:numPr>
      <w:suppressAutoHyphens w:val="0"/>
      <w:spacing w:before="240" w:after="60" w:line="240" w:lineRule="auto"/>
      <w:jc w:val="both"/>
      <w:outlineLvl w:val="7"/>
    </w:pPr>
    <w:rPr>
      <w:rFonts w:ascii="Tahoma" w:eastAsia="Times New Roman" w:hAnsi="Tahoma"/>
      <w:i/>
      <w:iCs/>
      <w:sz w:val="24"/>
      <w:szCs w:val="24"/>
    </w:rPr>
  </w:style>
  <w:style w:type="paragraph" w:styleId="9">
    <w:name w:val="heading 9"/>
    <w:basedOn w:val="afa"/>
    <w:next w:val="afa"/>
    <w:link w:val="90"/>
    <w:unhideWhenUsed/>
    <w:qFormat/>
    <w:rsid w:val="009839A5"/>
    <w:pPr>
      <w:numPr>
        <w:ilvl w:val="8"/>
        <w:numId w:val="11"/>
      </w:numPr>
      <w:suppressAutoHyphens w:val="0"/>
      <w:spacing w:before="240" w:after="60" w:line="240" w:lineRule="auto"/>
      <w:jc w:val="both"/>
      <w:outlineLvl w:val="8"/>
    </w:pPr>
    <w:rPr>
      <w:rFonts w:ascii="Arial" w:eastAsia="Times New Roman" w:hAnsi="Arial"/>
      <w:sz w:val="20"/>
      <w:szCs w:val="20"/>
    </w:rPr>
  </w:style>
  <w:style w:type="character" w:default="1" w:styleId="afd">
    <w:name w:val="Default Paragraph Font"/>
    <w:uiPriority w:val="1"/>
    <w:semiHidden/>
    <w:unhideWhenUsed/>
  </w:style>
  <w:style w:type="table" w:default="1" w:styleId="afe">
    <w:name w:val="Normal Table"/>
    <w:uiPriority w:val="99"/>
    <w:semiHidden/>
    <w:unhideWhenUsed/>
    <w:tblPr>
      <w:tblInd w:w="0" w:type="dxa"/>
      <w:tblCellMar>
        <w:top w:w="0" w:type="dxa"/>
        <w:left w:w="108" w:type="dxa"/>
        <w:bottom w:w="0" w:type="dxa"/>
        <w:right w:w="108" w:type="dxa"/>
      </w:tblCellMar>
    </w:tblPr>
  </w:style>
  <w:style w:type="numbering" w:default="1" w:styleId="aff">
    <w:name w:val="No List"/>
    <w:uiPriority w:val="99"/>
    <w:semiHidden/>
    <w:unhideWhenUsed/>
  </w:style>
  <w:style w:type="paragraph" w:styleId="aff0">
    <w:name w:val="Balloon Text"/>
    <w:basedOn w:val="afa"/>
    <w:link w:val="aff1"/>
    <w:uiPriority w:val="99"/>
    <w:unhideWhenUsed/>
    <w:qFormat/>
    <w:rsid w:val="003558DA"/>
    <w:pPr>
      <w:spacing w:after="0" w:line="240" w:lineRule="auto"/>
    </w:pPr>
    <w:rPr>
      <w:rFonts w:ascii="Tahoma" w:hAnsi="Tahoma"/>
      <w:sz w:val="16"/>
      <w:szCs w:val="16"/>
    </w:rPr>
  </w:style>
  <w:style w:type="character" w:customStyle="1" w:styleId="aff1">
    <w:name w:val="Текст выноски Знак"/>
    <w:link w:val="aff0"/>
    <w:uiPriority w:val="99"/>
    <w:qFormat/>
    <w:rsid w:val="003558DA"/>
    <w:rPr>
      <w:rFonts w:ascii="Tahoma" w:hAnsi="Tahoma" w:cs="Tahoma"/>
      <w:sz w:val="16"/>
      <w:szCs w:val="16"/>
    </w:rPr>
  </w:style>
  <w:style w:type="paragraph" w:styleId="aff2">
    <w:name w:val="List Paragraph"/>
    <w:aliases w:val="Маркер,Bullet List,FooterText,numbered,ТЗ список,Абзац списка литеральный,Цветной список - Акцент 11,ПС - Нумерованный,List Paragraph,Bullet 1,Use Case List Paragraph"/>
    <w:basedOn w:val="afa"/>
    <w:link w:val="aff3"/>
    <w:uiPriority w:val="34"/>
    <w:qFormat/>
    <w:rsid w:val="00FB6C49"/>
    <w:pPr>
      <w:suppressAutoHyphens w:val="0"/>
      <w:ind w:left="720"/>
      <w:contextualSpacing/>
    </w:pPr>
    <w:rPr>
      <w:lang w:eastAsia="en-US"/>
    </w:rPr>
  </w:style>
  <w:style w:type="paragraph" w:customStyle="1" w:styleId="ConsPlusNonformat">
    <w:name w:val="ConsPlusNonformat"/>
    <w:uiPriority w:val="99"/>
    <w:qFormat/>
    <w:rsid w:val="008B7F76"/>
    <w:pPr>
      <w:widowControl w:val="0"/>
      <w:suppressAutoHyphens/>
      <w:autoSpaceDE w:val="0"/>
    </w:pPr>
    <w:rPr>
      <w:rFonts w:ascii="Courier New" w:eastAsia="Times New Roman" w:hAnsi="Courier New" w:cs="Courier New"/>
      <w:lang w:eastAsia="ar-SA"/>
    </w:rPr>
  </w:style>
  <w:style w:type="character" w:customStyle="1" w:styleId="1a">
    <w:name w:val="Заголовок 1 Знак"/>
    <w:aliases w:val="H1 Знак,_Заголовок1 Знак,Заголовок 1 Знак Знак Знак Знак Знак Знак Знак Знак Знак,Заголов Знак,Заголовок 1 Знак1 Знак,Заголовок 1 Знак Знак Знак,1 Знак,h1 Знак,app heading 1 Знак,ITT t1 Знак,II+ Знак,I Знак,H11 Знак,H12 Знак,H13 Знак"/>
    <w:link w:val="11"/>
    <w:qFormat/>
    <w:rsid w:val="009839A5"/>
    <w:rPr>
      <w:rFonts w:ascii="Tahoma" w:eastAsia="Times New Roman" w:hAnsi="Tahoma"/>
      <w:b/>
      <w:caps/>
      <w:sz w:val="24"/>
      <w:lang w:eastAsia="en-US"/>
    </w:rPr>
  </w:style>
  <w:style w:type="character" w:customStyle="1" w:styleId="27">
    <w:name w:val="Заголовок 2 Знак"/>
    <w:aliases w:val="HD2 Знак,Indented Heading Знак,H21 Знак,H22 Знак,Indented Heading1 Знак,Indented Heading2 Знак,Indented Heading3 Знак,Indented Heading4 Знак,H23 Знак,H211 Знак,H221 Знак,Indented Heading5 Знак,Indented Heading6 Знак,H24 Знак,H212 Знак"/>
    <w:link w:val="2"/>
    <w:qFormat/>
    <w:rsid w:val="009839A5"/>
    <w:rPr>
      <w:rFonts w:ascii="Tahoma" w:eastAsia="Times New Roman" w:hAnsi="Tahoma"/>
      <w:b/>
      <w:snapToGrid w:val="0"/>
      <w:sz w:val="24"/>
      <w:lang w:eastAsia="en-US"/>
    </w:rPr>
  </w:style>
  <w:style w:type="character" w:customStyle="1" w:styleId="36">
    <w:name w:val="Заголовок 3 Знак"/>
    <w:aliases w:val="H3 Знак,heading 3 Знак,Пункт Знак,заголовок3_pg Знак,h3 Знак,Level 3 Topic Heading Знак,Заголовок 3 Знак1 Знак,Заголовок 3 Знак Знак Знак,Heading 3 Char1 Знак Знак Знак,Heading 3 Char Char Знак Знак Знак,(пункт) Знак,o Знак"/>
    <w:link w:val="3"/>
    <w:qFormat/>
    <w:rsid w:val="009839A5"/>
    <w:rPr>
      <w:rFonts w:ascii="Tahoma" w:eastAsia="Times New Roman" w:hAnsi="Tahoma"/>
      <w:b/>
      <w:snapToGrid w:val="0"/>
      <w:sz w:val="24"/>
      <w:lang w:eastAsia="en-US"/>
    </w:rPr>
  </w:style>
  <w:style w:type="character" w:customStyle="1" w:styleId="43">
    <w:name w:val="Заголовок 4 Знак"/>
    <w:aliases w:val="(подпункт) Знак,H4 Знак,Заголовок 4 (Приложение) Знак,Level 2 - a Знак,Подпункт Знак,Параграф Знак"/>
    <w:link w:val="40"/>
    <w:qFormat/>
    <w:rsid w:val="009839A5"/>
    <w:rPr>
      <w:rFonts w:ascii="Tahoma" w:eastAsia="Times New Roman" w:hAnsi="Tahoma"/>
      <w:b/>
      <w:snapToGrid w:val="0"/>
      <w:sz w:val="24"/>
      <w:lang w:eastAsia="en-US"/>
    </w:rPr>
  </w:style>
  <w:style w:type="character" w:customStyle="1" w:styleId="51">
    <w:name w:val="Заголовок 5 Знак"/>
    <w:aliases w:val="_Подпункт Знак,H5 Знак"/>
    <w:link w:val="5"/>
    <w:qFormat/>
    <w:rsid w:val="009839A5"/>
    <w:rPr>
      <w:rFonts w:ascii="Tahoma" w:eastAsia="Times New Roman" w:hAnsi="Tahoma"/>
      <w:b/>
      <w:snapToGrid w:val="0"/>
      <w:sz w:val="24"/>
      <w:szCs w:val="24"/>
      <w:lang w:eastAsia="en-US"/>
    </w:rPr>
  </w:style>
  <w:style w:type="character" w:customStyle="1" w:styleId="61">
    <w:name w:val="Заголовок 6 Знак"/>
    <w:aliases w:val="__Подпункт Знак,H6 Знак"/>
    <w:link w:val="60"/>
    <w:qFormat/>
    <w:rsid w:val="009839A5"/>
    <w:rPr>
      <w:rFonts w:ascii="Antiqua" w:eastAsia="Times New Roman" w:hAnsi="Antiqua" w:cs="Times New Roman"/>
      <w:b/>
      <w:snapToGrid/>
      <w:sz w:val="24"/>
      <w:szCs w:val="24"/>
      <w:lang w:val="en-US"/>
    </w:rPr>
  </w:style>
  <w:style w:type="character" w:customStyle="1" w:styleId="70">
    <w:name w:val="Заголовок 7 Знак"/>
    <w:link w:val="7"/>
    <w:qFormat/>
    <w:rsid w:val="009839A5"/>
    <w:rPr>
      <w:rFonts w:ascii="Tahoma" w:eastAsia="Times New Roman" w:hAnsi="Tahoma"/>
      <w:sz w:val="24"/>
      <w:szCs w:val="24"/>
      <w:lang w:eastAsia="ar-SA"/>
    </w:rPr>
  </w:style>
  <w:style w:type="character" w:customStyle="1" w:styleId="80">
    <w:name w:val="Заголовок 8 Знак"/>
    <w:link w:val="8"/>
    <w:qFormat/>
    <w:rsid w:val="009839A5"/>
    <w:rPr>
      <w:rFonts w:ascii="Tahoma" w:eastAsia="Times New Roman" w:hAnsi="Tahoma"/>
      <w:i/>
      <w:iCs/>
      <w:sz w:val="24"/>
      <w:szCs w:val="24"/>
      <w:lang w:eastAsia="ar-SA"/>
    </w:rPr>
  </w:style>
  <w:style w:type="character" w:customStyle="1" w:styleId="90">
    <w:name w:val="Заголовок 9 Знак"/>
    <w:link w:val="9"/>
    <w:qFormat/>
    <w:rsid w:val="009839A5"/>
    <w:rPr>
      <w:rFonts w:ascii="Arial" w:eastAsia="Times New Roman" w:hAnsi="Arial"/>
      <w:lang w:eastAsia="ar-SA"/>
    </w:rPr>
  </w:style>
  <w:style w:type="paragraph" w:customStyle="1" w:styleId="TableGraf8L">
    <w:name w:val="TableGraf 8L"/>
    <w:basedOn w:val="afa"/>
    <w:link w:val="TableGraf8L0"/>
    <w:qFormat/>
    <w:rsid w:val="009839A5"/>
    <w:pPr>
      <w:suppressAutoHyphens w:val="0"/>
      <w:spacing w:before="40" w:after="40" w:line="240" w:lineRule="auto"/>
    </w:pPr>
    <w:rPr>
      <w:rFonts w:ascii="Tahoma" w:eastAsia="Times New Roman" w:hAnsi="Tahoma"/>
      <w:sz w:val="16"/>
      <w:szCs w:val="20"/>
    </w:rPr>
  </w:style>
  <w:style w:type="paragraph" w:customStyle="1" w:styleId="TableGraf10L">
    <w:name w:val="TableGraf 10L"/>
    <w:basedOn w:val="TableGraf8L"/>
    <w:link w:val="TableGraf10L0"/>
    <w:qFormat/>
    <w:rsid w:val="009839A5"/>
    <w:rPr>
      <w:sz w:val="20"/>
    </w:rPr>
  </w:style>
  <w:style w:type="paragraph" w:customStyle="1" w:styleId="Head10L">
    <w:name w:val="Head 10L"/>
    <w:basedOn w:val="TableGraf10L"/>
    <w:link w:val="Head10L0"/>
    <w:qFormat/>
    <w:rsid w:val="009839A5"/>
    <w:rPr>
      <w:b/>
    </w:rPr>
  </w:style>
  <w:style w:type="paragraph" w:customStyle="1" w:styleId="TableGraf8M">
    <w:name w:val="TableGraf 8M"/>
    <w:basedOn w:val="TableGraf8L"/>
    <w:qFormat/>
    <w:rsid w:val="009839A5"/>
    <w:pPr>
      <w:jc w:val="center"/>
    </w:pPr>
  </w:style>
  <w:style w:type="paragraph" w:customStyle="1" w:styleId="Head8M">
    <w:name w:val="Head 8M"/>
    <w:basedOn w:val="TableGraf8M"/>
    <w:qFormat/>
    <w:rsid w:val="009839A5"/>
    <w:rPr>
      <w:b/>
    </w:rPr>
  </w:style>
  <w:style w:type="paragraph" w:customStyle="1" w:styleId="Head10M">
    <w:name w:val="Head 10M"/>
    <w:basedOn w:val="Head8M"/>
    <w:qFormat/>
    <w:rsid w:val="009839A5"/>
    <w:rPr>
      <w:sz w:val="20"/>
    </w:rPr>
  </w:style>
  <w:style w:type="paragraph" w:customStyle="1" w:styleId="Head12M">
    <w:name w:val="Head 12M"/>
    <w:qFormat/>
    <w:rsid w:val="009839A5"/>
    <w:pPr>
      <w:keepLines/>
      <w:spacing w:before="40" w:after="40"/>
      <w:jc w:val="center"/>
    </w:pPr>
    <w:rPr>
      <w:rFonts w:ascii="Times New Roman" w:eastAsia="Times New Roman" w:hAnsi="Times New Roman"/>
      <w:sz w:val="24"/>
      <w:lang w:eastAsia="en-US"/>
    </w:rPr>
  </w:style>
  <w:style w:type="paragraph" w:customStyle="1" w:styleId="Head12M1">
    <w:name w:val="Head 12M1"/>
    <w:basedOn w:val="afa"/>
    <w:qFormat/>
    <w:rsid w:val="009839A5"/>
    <w:pPr>
      <w:suppressAutoHyphens w:val="0"/>
      <w:spacing w:before="60" w:after="60" w:line="240" w:lineRule="auto"/>
      <w:ind w:left="851" w:right="851"/>
      <w:jc w:val="center"/>
    </w:pPr>
    <w:rPr>
      <w:rFonts w:ascii="Tahoma" w:eastAsia="Times New Roman" w:hAnsi="Tahoma"/>
      <w:b/>
      <w:caps/>
      <w:sz w:val="24"/>
      <w:szCs w:val="20"/>
      <w:lang w:eastAsia="en-US"/>
    </w:rPr>
  </w:style>
  <w:style w:type="paragraph" w:customStyle="1" w:styleId="Head12M2">
    <w:name w:val="Head 12M2"/>
    <w:basedOn w:val="Head12M1"/>
    <w:autoRedefine/>
    <w:qFormat/>
    <w:rsid w:val="009839A5"/>
    <w:pPr>
      <w:ind w:left="0" w:right="0"/>
    </w:pPr>
    <w:rPr>
      <w:caps w:val="0"/>
    </w:rPr>
  </w:style>
  <w:style w:type="paragraph" w:customStyle="1" w:styleId="Head8L">
    <w:name w:val="Head 8L"/>
    <w:basedOn w:val="TableGraf8L"/>
    <w:qFormat/>
    <w:rsid w:val="009839A5"/>
    <w:rPr>
      <w:b/>
    </w:rPr>
  </w:style>
  <w:style w:type="paragraph" w:customStyle="1" w:styleId="TablName">
    <w:name w:val="Tabl_Name"/>
    <w:basedOn w:val="afa"/>
    <w:link w:val="TablName0"/>
    <w:qFormat/>
    <w:rsid w:val="009839A5"/>
    <w:pPr>
      <w:keepNext/>
      <w:keepLines/>
      <w:suppressAutoHyphens w:val="0"/>
      <w:spacing w:before="120" w:after="120" w:line="288" w:lineRule="auto"/>
      <w:ind w:firstLine="624"/>
    </w:pPr>
    <w:rPr>
      <w:rFonts w:ascii="Tahoma" w:eastAsia="Times New Roman" w:hAnsi="Tahoma"/>
      <w:sz w:val="24"/>
      <w:szCs w:val="20"/>
    </w:rPr>
  </w:style>
  <w:style w:type="paragraph" w:customStyle="1" w:styleId="TableGraf10M">
    <w:name w:val="TableGraf 10M"/>
    <w:basedOn w:val="TableGraf8M"/>
    <w:link w:val="TableGraf10M0"/>
    <w:qFormat/>
    <w:rsid w:val="009839A5"/>
    <w:rPr>
      <w:sz w:val="20"/>
    </w:rPr>
  </w:style>
  <w:style w:type="paragraph" w:customStyle="1" w:styleId="TableGraf8R">
    <w:name w:val="TableGraf 8R"/>
    <w:basedOn w:val="TableGraf8L"/>
    <w:qFormat/>
    <w:rsid w:val="009839A5"/>
    <w:pPr>
      <w:jc w:val="right"/>
    </w:pPr>
  </w:style>
  <w:style w:type="paragraph" w:customStyle="1" w:styleId="TableGraf10R">
    <w:name w:val="TableGraf 10R"/>
    <w:basedOn w:val="TableGraf8R"/>
    <w:qFormat/>
    <w:rsid w:val="009839A5"/>
    <w:rPr>
      <w:sz w:val="20"/>
    </w:rPr>
  </w:style>
  <w:style w:type="paragraph" w:customStyle="1" w:styleId="TableGraf12L">
    <w:name w:val="TableGraf 12L"/>
    <w:basedOn w:val="TableGraf8L"/>
    <w:qFormat/>
    <w:rsid w:val="009839A5"/>
    <w:rPr>
      <w:sz w:val="24"/>
    </w:rPr>
  </w:style>
  <w:style w:type="paragraph" w:customStyle="1" w:styleId="TableGraf12M">
    <w:name w:val="TableGraf 12M"/>
    <w:basedOn w:val="TableGraf8L"/>
    <w:qFormat/>
    <w:rsid w:val="009839A5"/>
    <w:pPr>
      <w:jc w:val="center"/>
    </w:pPr>
    <w:rPr>
      <w:sz w:val="24"/>
    </w:rPr>
  </w:style>
  <w:style w:type="paragraph" w:customStyle="1" w:styleId="TableGraf12R">
    <w:name w:val="TableGraf 12R"/>
    <w:basedOn w:val="TableGraf8R"/>
    <w:qFormat/>
    <w:rsid w:val="009839A5"/>
    <w:rPr>
      <w:sz w:val="24"/>
    </w:rPr>
  </w:style>
  <w:style w:type="paragraph" w:customStyle="1" w:styleId="TablGraf8L">
    <w:name w:val="TablGraf 8L"/>
    <w:basedOn w:val="afa"/>
    <w:qFormat/>
    <w:rsid w:val="009839A5"/>
    <w:pPr>
      <w:suppressAutoHyphens w:val="0"/>
      <w:spacing w:before="60" w:after="60" w:line="288" w:lineRule="auto"/>
    </w:pPr>
    <w:rPr>
      <w:rFonts w:ascii="Tahoma" w:eastAsia="Times New Roman" w:hAnsi="Tahoma"/>
      <w:sz w:val="16"/>
      <w:szCs w:val="20"/>
      <w:lang w:eastAsia="en-US"/>
    </w:rPr>
  </w:style>
  <w:style w:type="paragraph" w:styleId="aff4">
    <w:name w:val="header"/>
    <w:link w:val="aff5"/>
    <w:autoRedefine/>
    <w:rsid w:val="009839A5"/>
    <w:pPr>
      <w:tabs>
        <w:tab w:val="center" w:pos="4153"/>
        <w:tab w:val="right" w:pos="8306"/>
      </w:tabs>
    </w:pPr>
    <w:rPr>
      <w:rFonts w:ascii="Arial" w:eastAsia="Times New Roman" w:hAnsi="Arial"/>
      <w:sz w:val="10"/>
      <w:szCs w:val="24"/>
    </w:rPr>
  </w:style>
  <w:style w:type="character" w:customStyle="1" w:styleId="aff5">
    <w:name w:val="Верхний колонтитул Знак"/>
    <w:link w:val="aff4"/>
    <w:qFormat/>
    <w:rsid w:val="009839A5"/>
    <w:rPr>
      <w:rFonts w:ascii="Arial" w:eastAsia="Times New Roman" w:hAnsi="Arial"/>
      <w:sz w:val="10"/>
      <w:szCs w:val="24"/>
      <w:lang w:bidi="ar-SA"/>
    </w:rPr>
  </w:style>
  <w:style w:type="paragraph" w:customStyle="1" w:styleId="aff6">
    <w:name w:val="КМД_начало"/>
    <w:autoRedefine/>
    <w:qFormat/>
    <w:rsid w:val="009839A5"/>
    <w:pPr>
      <w:tabs>
        <w:tab w:val="left" w:pos="2041"/>
      </w:tabs>
      <w:spacing w:before="120" w:after="120"/>
      <w:ind w:left="1474" w:hanging="1474"/>
    </w:pPr>
    <w:rPr>
      <w:rFonts w:ascii="Tahoma" w:eastAsia="Times New Roman" w:hAnsi="Tahoma"/>
      <w:noProof/>
      <w:color w:val="000000"/>
      <w:sz w:val="24"/>
    </w:rPr>
  </w:style>
  <w:style w:type="paragraph" w:customStyle="1" w:styleId="aff7">
    <w:name w:val="КМД_параметр"/>
    <w:autoRedefine/>
    <w:qFormat/>
    <w:rsid w:val="009839A5"/>
    <w:pPr>
      <w:tabs>
        <w:tab w:val="left" w:pos="2041"/>
      </w:tabs>
      <w:spacing w:after="240"/>
      <w:ind w:left="2041" w:hanging="1701"/>
    </w:pPr>
    <w:rPr>
      <w:rFonts w:ascii="Tahoma" w:eastAsia="Times New Roman" w:hAnsi="Tahoma"/>
      <w:noProof/>
      <w:sz w:val="24"/>
    </w:rPr>
  </w:style>
  <w:style w:type="paragraph" w:customStyle="1" w:styleId="28">
    <w:name w:val="КМД_Параметр2"/>
    <w:basedOn w:val="aff7"/>
    <w:qFormat/>
    <w:rsid w:val="009839A5"/>
    <w:pPr>
      <w:tabs>
        <w:tab w:val="clear" w:pos="2041"/>
        <w:tab w:val="left" w:pos="2381"/>
      </w:tabs>
      <w:ind w:left="2381"/>
    </w:pPr>
  </w:style>
  <w:style w:type="paragraph" w:customStyle="1" w:styleId="37">
    <w:name w:val="КМД_параметр3"/>
    <w:basedOn w:val="aff7"/>
    <w:qFormat/>
    <w:rsid w:val="009839A5"/>
    <w:pPr>
      <w:tabs>
        <w:tab w:val="clear" w:pos="2041"/>
        <w:tab w:val="left" w:pos="2722"/>
      </w:tabs>
      <w:ind w:left="2722"/>
    </w:pPr>
  </w:style>
  <w:style w:type="paragraph" w:customStyle="1" w:styleId="aff8">
    <w:name w:val="КМД_формат"/>
    <w:qFormat/>
    <w:rsid w:val="009839A5"/>
    <w:pPr>
      <w:spacing w:after="120" w:line="264" w:lineRule="auto"/>
      <w:ind w:left="1474"/>
    </w:pPr>
    <w:rPr>
      <w:rFonts w:ascii="Tahoma" w:eastAsia="Times New Roman" w:hAnsi="Tahoma"/>
      <w:i/>
      <w:noProof/>
      <w:color w:val="000000"/>
      <w:sz w:val="24"/>
    </w:rPr>
  </w:style>
  <w:style w:type="paragraph" w:styleId="aff9">
    <w:name w:val="caption"/>
    <w:basedOn w:val="afa"/>
    <w:next w:val="afa"/>
    <w:link w:val="1b"/>
    <w:qFormat/>
    <w:rsid w:val="009839A5"/>
    <w:pPr>
      <w:keepNext/>
      <w:suppressAutoHyphens w:val="0"/>
      <w:spacing w:before="240" w:after="120" w:line="240" w:lineRule="auto"/>
      <w:jc w:val="center"/>
    </w:pPr>
    <w:rPr>
      <w:rFonts w:ascii="Tahoma" w:eastAsia="Times New Roman" w:hAnsi="Tahoma"/>
      <w:b/>
      <w:sz w:val="24"/>
      <w:szCs w:val="20"/>
    </w:rPr>
  </w:style>
  <w:style w:type="paragraph" w:customStyle="1" w:styleId="-11">
    <w:name w:val="Приглашение ИКС-1"/>
    <w:qFormat/>
    <w:rsid w:val="009839A5"/>
    <w:pPr>
      <w:spacing w:after="120"/>
      <w:ind w:left="624"/>
    </w:pPr>
    <w:rPr>
      <w:rFonts w:ascii="Courier New" w:eastAsia="Times New Roman" w:hAnsi="Courier New"/>
      <w:lang w:eastAsia="en-US"/>
    </w:rPr>
  </w:style>
  <w:style w:type="paragraph" w:customStyle="1" w:styleId="affa">
    <w:name w:val="Приложение"/>
    <w:basedOn w:val="afa"/>
    <w:next w:val="afa"/>
    <w:qFormat/>
    <w:rsid w:val="009839A5"/>
    <w:pPr>
      <w:pageBreakBefore/>
      <w:suppressAutoHyphens w:val="0"/>
      <w:spacing w:after="240" w:line="288" w:lineRule="auto"/>
      <w:jc w:val="right"/>
    </w:pPr>
    <w:rPr>
      <w:rFonts w:ascii="Tahoma" w:eastAsia="Times New Roman" w:hAnsi="Tahoma"/>
      <w:b/>
      <w:caps/>
      <w:sz w:val="24"/>
      <w:szCs w:val="20"/>
      <w:lang w:eastAsia="en-US"/>
    </w:rPr>
  </w:style>
  <w:style w:type="paragraph" w:customStyle="1" w:styleId="affb">
    <w:name w:val="Примечание"/>
    <w:basedOn w:val="afa"/>
    <w:link w:val="affc"/>
    <w:qFormat/>
    <w:rsid w:val="009839A5"/>
    <w:pPr>
      <w:pBdr>
        <w:top w:val="dashed" w:sz="4" w:space="6" w:color="auto"/>
        <w:left w:val="dashed" w:sz="4" w:space="6" w:color="auto"/>
        <w:bottom w:val="dashed" w:sz="4" w:space="6" w:color="auto"/>
        <w:right w:val="dashed" w:sz="4" w:space="6" w:color="auto"/>
      </w:pBdr>
      <w:suppressAutoHyphens w:val="0"/>
      <w:spacing w:before="240" w:after="0" w:line="240" w:lineRule="auto"/>
      <w:ind w:left="567" w:right="567"/>
      <w:jc w:val="both"/>
    </w:pPr>
    <w:rPr>
      <w:rFonts w:ascii="Tahoma" w:eastAsia="Times New Roman" w:hAnsi="Tahoma"/>
      <w:b/>
      <w:sz w:val="20"/>
      <w:szCs w:val="24"/>
    </w:rPr>
  </w:style>
  <w:style w:type="paragraph" w:customStyle="1" w:styleId="affd">
    <w:name w:val="Раздел документа"/>
    <w:basedOn w:val="afa"/>
    <w:next w:val="afa"/>
    <w:qFormat/>
    <w:rsid w:val="009839A5"/>
    <w:pPr>
      <w:keepNext/>
      <w:pageBreakBefore/>
      <w:spacing w:after="360" w:line="288" w:lineRule="auto"/>
      <w:ind w:left="851" w:right="851"/>
      <w:jc w:val="center"/>
    </w:pPr>
    <w:rPr>
      <w:rFonts w:ascii="Tahoma" w:eastAsia="Times New Roman" w:hAnsi="Tahoma"/>
      <w:b/>
      <w:caps/>
      <w:sz w:val="24"/>
      <w:szCs w:val="20"/>
      <w:lang w:eastAsia="en-US"/>
    </w:rPr>
  </w:style>
  <w:style w:type="paragraph" w:customStyle="1" w:styleId="affe">
    <w:name w:val="Рис"/>
    <w:next w:val="afb"/>
    <w:link w:val="afff"/>
    <w:qFormat/>
    <w:rsid w:val="009839A5"/>
    <w:pPr>
      <w:keepNext/>
      <w:keepLines/>
      <w:spacing w:before="240" w:after="120"/>
      <w:jc w:val="center"/>
    </w:pPr>
    <w:rPr>
      <w:rFonts w:ascii="Tahoma" w:eastAsia="Times New Roman" w:hAnsi="Tahoma"/>
      <w:noProof/>
      <w:sz w:val="24"/>
      <w:lang w:val="en-US"/>
    </w:rPr>
  </w:style>
  <w:style w:type="paragraph" w:customStyle="1" w:styleId="afff0">
    <w:name w:val="Рис Имя"/>
    <w:basedOn w:val="afa"/>
    <w:next w:val="affe"/>
    <w:link w:val="afff1"/>
    <w:qFormat/>
    <w:rsid w:val="009839A5"/>
    <w:pPr>
      <w:suppressAutoHyphens w:val="0"/>
      <w:spacing w:before="240" w:after="360" w:line="288" w:lineRule="auto"/>
      <w:jc w:val="center"/>
    </w:pPr>
    <w:rPr>
      <w:rFonts w:ascii="Tahoma" w:eastAsia="Times New Roman" w:hAnsi="Tahoma"/>
      <w:sz w:val="24"/>
      <w:szCs w:val="20"/>
    </w:rPr>
  </w:style>
  <w:style w:type="paragraph" w:customStyle="1" w:styleId="a7">
    <w:name w:val="Рис Текст"/>
    <w:basedOn w:val="afa"/>
    <w:qFormat/>
    <w:rsid w:val="009839A5"/>
    <w:pPr>
      <w:keepLines/>
      <w:numPr>
        <w:numId w:val="3"/>
      </w:numPr>
      <w:suppressAutoHyphens w:val="0"/>
      <w:spacing w:before="120" w:after="120" w:line="240" w:lineRule="auto"/>
      <w:ind w:right="851"/>
      <w:jc w:val="both"/>
    </w:pPr>
    <w:rPr>
      <w:rFonts w:ascii="Tahoma" w:eastAsia="Times New Roman" w:hAnsi="Tahoma"/>
      <w:sz w:val="20"/>
      <w:szCs w:val="20"/>
      <w:lang w:eastAsia="en-US"/>
    </w:rPr>
  </w:style>
  <w:style w:type="paragraph" w:customStyle="1" w:styleId="afff2">
    <w:name w:val="Содержание"/>
    <w:basedOn w:val="afa"/>
    <w:next w:val="afa"/>
    <w:qFormat/>
    <w:rsid w:val="009839A5"/>
    <w:pPr>
      <w:keepNext/>
      <w:pageBreakBefore/>
      <w:spacing w:before="240" w:after="240" w:line="360" w:lineRule="auto"/>
      <w:jc w:val="center"/>
    </w:pPr>
    <w:rPr>
      <w:rFonts w:ascii="Tahoma" w:eastAsia="Times New Roman" w:hAnsi="Tahoma"/>
      <w:b/>
      <w:caps/>
      <w:sz w:val="24"/>
      <w:szCs w:val="20"/>
      <w:lang w:eastAsia="en-US"/>
    </w:rPr>
  </w:style>
  <w:style w:type="paragraph" w:customStyle="1" w:styleId="19">
    <w:name w:val="Маркированный 1 уровень"/>
    <w:link w:val="1c"/>
    <w:qFormat/>
    <w:rsid w:val="009839A5"/>
    <w:pPr>
      <w:numPr>
        <w:numId w:val="4"/>
      </w:numPr>
      <w:spacing w:before="60" w:after="60" w:line="288" w:lineRule="auto"/>
    </w:pPr>
    <w:rPr>
      <w:rFonts w:ascii="Tahoma" w:eastAsia="Times New Roman" w:hAnsi="Tahoma"/>
      <w:snapToGrid w:val="0"/>
      <w:spacing w:val="2"/>
      <w:sz w:val="24"/>
      <w:szCs w:val="24"/>
      <w:lang w:eastAsia="en-US"/>
    </w:rPr>
  </w:style>
  <w:style w:type="paragraph" w:customStyle="1" w:styleId="16">
    <w:name w:val="Список_1)"/>
    <w:basedOn w:val="afb"/>
    <w:link w:val="1d"/>
    <w:qFormat/>
    <w:rsid w:val="009839A5"/>
    <w:pPr>
      <w:numPr>
        <w:numId w:val="2"/>
      </w:numPr>
    </w:pPr>
    <w:rPr>
      <w:kern w:val="24"/>
      <w:szCs w:val="20"/>
      <w:lang w:eastAsia="en-US"/>
    </w:rPr>
  </w:style>
  <w:style w:type="paragraph" w:customStyle="1" w:styleId="18">
    <w:name w:val="Список_1."/>
    <w:basedOn w:val="afa"/>
    <w:qFormat/>
    <w:rsid w:val="009839A5"/>
    <w:pPr>
      <w:numPr>
        <w:numId w:val="1"/>
      </w:numPr>
      <w:tabs>
        <w:tab w:val="clear" w:pos="814"/>
      </w:tabs>
      <w:suppressAutoHyphens w:val="0"/>
      <w:spacing w:after="120" w:line="288" w:lineRule="auto"/>
      <w:ind w:firstLine="0"/>
      <w:jc w:val="both"/>
    </w:pPr>
    <w:rPr>
      <w:rFonts w:ascii="Tahoma" w:eastAsia="Times New Roman" w:hAnsi="Tahoma"/>
      <w:sz w:val="24"/>
      <w:szCs w:val="20"/>
      <w:lang w:eastAsia="en-US"/>
    </w:rPr>
  </w:style>
  <w:style w:type="paragraph" w:customStyle="1" w:styleId="afb">
    <w:name w:val="Текст пункта"/>
    <w:link w:val="38"/>
    <w:qFormat/>
    <w:rsid w:val="009839A5"/>
    <w:pPr>
      <w:tabs>
        <w:tab w:val="left" w:pos="1134"/>
      </w:tabs>
      <w:spacing w:before="120" w:line="288" w:lineRule="auto"/>
      <w:ind w:firstLine="624"/>
      <w:jc w:val="both"/>
    </w:pPr>
    <w:rPr>
      <w:rFonts w:ascii="Tahoma" w:eastAsia="Times New Roman" w:hAnsi="Tahoma"/>
      <w:spacing w:val="2"/>
      <w:sz w:val="24"/>
      <w:szCs w:val="24"/>
    </w:rPr>
  </w:style>
  <w:style w:type="paragraph" w:customStyle="1" w:styleId="afc">
    <w:name w:val="Текст_программы"/>
    <w:qFormat/>
    <w:rsid w:val="009839A5"/>
    <w:pPr>
      <w:ind w:firstLine="624"/>
    </w:pPr>
    <w:rPr>
      <w:rFonts w:ascii="Courier New" w:eastAsia="Times New Roman" w:hAnsi="Courier New"/>
      <w:spacing w:val="-2"/>
      <w:sz w:val="24"/>
      <w:szCs w:val="23"/>
      <w:lang w:eastAsia="en-US"/>
    </w:rPr>
  </w:style>
  <w:style w:type="paragraph" w:customStyle="1" w:styleId="1e">
    <w:name w:val="ТИТ1"/>
    <w:basedOn w:val="afb"/>
    <w:link w:val="1f"/>
    <w:qFormat/>
    <w:rsid w:val="009839A5"/>
    <w:pPr>
      <w:suppressAutoHyphens/>
      <w:spacing w:before="60" w:after="60" w:line="360" w:lineRule="auto"/>
      <w:ind w:left="851" w:right="851" w:firstLine="0"/>
      <w:jc w:val="center"/>
    </w:pPr>
    <w:rPr>
      <w:b/>
      <w:caps/>
    </w:rPr>
  </w:style>
  <w:style w:type="paragraph" w:customStyle="1" w:styleId="29">
    <w:name w:val="Тит2"/>
    <w:basedOn w:val="1e"/>
    <w:qFormat/>
    <w:rsid w:val="009839A5"/>
    <w:rPr>
      <w:caps w:val="0"/>
    </w:rPr>
  </w:style>
  <w:style w:type="paragraph" w:customStyle="1" w:styleId="39">
    <w:name w:val="Тит3"/>
    <w:basedOn w:val="29"/>
    <w:qFormat/>
    <w:rsid w:val="009839A5"/>
    <w:pPr>
      <w:spacing w:before="0" w:after="0" w:line="240" w:lineRule="auto"/>
    </w:pPr>
    <w:rPr>
      <w:b w:val="0"/>
    </w:rPr>
  </w:style>
  <w:style w:type="paragraph" w:styleId="afff3">
    <w:name w:val="Document Map"/>
    <w:basedOn w:val="afa"/>
    <w:link w:val="afff4"/>
    <w:qFormat/>
    <w:rsid w:val="009839A5"/>
    <w:pPr>
      <w:shd w:val="clear" w:color="auto" w:fill="000080"/>
      <w:suppressAutoHyphens w:val="0"/>
      <w:spacing w:after="0" w:line="240" w:lineRule="auto"/>
    </w:pPr>
    <w:rPr>
      <w:rFonts w:ascii="Tahoma" w:eastAsia="Times New Roman" w:hAnsi="Tahoma"/>
      <w:sz w:val="24"/>
      <w:szCs w:val="24"/>
    </w:rPr>
  </w:style>
  <w:style w:type="character" w:customStyle="1" w:styleId="afff4">
    <w:name w:val="Схема документа Знак"/>
    <w:link w:val="afff3"/>
    <w:qFormat/>
    <w:rsid w:val="009839A5"/>
    <w:rPr>
      <w:rFonts w:ascii="Tahoma" w:eastAsia="Times New Roman" w:hAnsi="Tahoma" w:cs="Times New Roman"/>
      <w:sz w:val="24"/>
      <w:szCs w:val="24"/>
      <w:shd w:val="clear" w:color="auto" w:fill="000080"/>
    </w:rPr>
  </w:style>
  <w:style w:type="paragraph" w:styleId="afff5">
    <w:name w:val="footer"/>
    <w:aliases w:val="proposal text"/>
    <w:basedOn w:val="afa"/>
    <w:link w:val="afff6"/>
    <w:rsid w:val="009839A5"/>
    <w:pPr>
      <w:tabs>
        <w:tab w:val="center" w:pos="4677"/>
        <w:tab w:val="right" w:pos="9355"/>
      </w:tabs>
      <w:suppressAutoHyphens w:val="0"/>
      <w:spacing w:after="0" w:line="240" w:lineRule="auto"/>
    </w:pPr>
    <w:rPr>
      <w:rFonts w:ascii="Tahoma" w:eastAsia="Times New Roman" w:hAnsi="Tahoma"/>
      <w:sz w:val="24"/>
      <w:szCs w:val="24"/>
    </w:rPr>
  </w:style>
  <w:style w:type="character" w:customStyle="1" w:styleId="afff6">
    <w:name w:val="Нижний колонтитул Знак"/>
    <w:aliases w:val="proposal text Знак"/>
    <w:link w:val="afff5"/>
    <w:qFormat/>
    <w:rsid w:val="009839A5"/>
    <w:rPr>
      <w:rFonts w:ascii="Tahoma" w:eastAsia="Times New Roman" w:hAnsi="Tahoma" w:cs="Times New Roman"/>
      <w:sz w:val="24"/>
      <w:szCs w:val="24"/>
    </w:rPr>
  </w:style>
  <w:style w:type="paragraph" w:customStyle="1" w:styleId="1f0">
    <w:name w:val="Прил_Заголовок_1"/>
    <w:basedOn w:val="11"/>
    <w:qFormat/>
    <w:rsid w:val="009839A5"/>
  </w:style>
  <w:style w:type="character" w:customStyle="1" w:styleId="Bold">
    <w:name w:val="Текст_Bold"/>
    <w:qFormat/>
    <w:rsid w:val="009839A5"/>
    <w:rPr>
      <w:rFonts w:ascii="Tahoma" w:hAnsi="Tahoma"/>
      <w:b/>
    </w:rPr>
  </w:style>
  <w:style w:type="paragraph" w:styleId="2a">
    <w:name w:val="toc 2"/>
    <w:basedOn w:val="1f1"/>
    <w:next w:val="3a"/>
    <w:uiPriority w:val="39"/>
    <w:qFormat/>
    <w:rsid w:val="009839A5"/>
    <w:pPr>
      <w:keepNext w:val="0"/>
    </w:pPr>
    <w:rPr>
      <w:b w:val="0"/>
    </w:rPr>
  </w:style>
  <w:style w:type="paragraph" w:styleId="1f1">
    <w:name w:val="toc 1"/>
    <w:basedOn w:val="afa"/>
    <w:autoRedefine/>
    <w:uiPriority w:val="39"/>
    <w:qFormat/>
    <w:rsid w:val="009839A5"/>
    <w:pPr>
      <w:keepNext/>
      <w:tabs>
        <w:tab w:val="left" w:leader="dot" w:pos="9639"/>
      </w:tabs>
      <w:suppressAutoHyphens w:val="0"/>
      <w:spacing w:before="60" w:after="0" w:line="360" w:lineRule="auto"/>
      <w:ind w:right="851"/>
      <w:jc w:val="both"/>
    </w:pPr>
    <w:rPr>
      <w:rFonts w:ascii="Tahoma" w:eastAsia="Times New Roman" w:hAnsi="Tahoma"/>
      <w:b/>
      <w:noProof/>
      <w:sz w:val="24"/>
      <w:szCs w:val="20"/>
      <w:lang w:eastAsia="en-US"/>
    </w:rPr>
  </w:style>
  <w:style w:type="paragraph" w:styleId="3a">
    <w:name w:val="toc 3"/>
    <w:basedOn w:val="2a"/>
    <w:next w:val="44"/>
    <w:uiPriority w:val="39"/>
    <w:qFormat/>
    <w:rsid w:val="009839A5"/>
    <w:pPr>
      <w:tabs>
        <w:tab w:val="right" w:leader="dot" w:pos="9809"/>
      </w:tabs>
      <w:ind w:left="227"/>
    </w:pPr>
    <w:rPr>
      <w:i/>
      <w:sz w:val="22"/>
    </w:rPr>
  </w:style>
  <w:style w:type="paragraph" w:styleId="44">
    <w:name w:val="toc 4"/>
    <w:next w:val="afa"/>
    <w:link w:val="45"/>
    <w:autoRedefine/>
    <w:uiPriority w:val="39"/>
    <w:rsid w:val="009839A5"/>
    <w:pPr>
      <w:tabs>
        <w:tab w:val="right" w:leader="dot" w:pos="9809"/>
      </w:tabs>
      <w:ind w:left="227" w:right="851"/>
    </w:pPr>
    <w:rPr>
      <w:rFonts w:ascii="Tahoma" w:eastAsia="Times New Roman" w:hAnsi="Tahoma"/>
      <w:sz w:val="22"/>
      <w:szCs w:val="24"/>
    </w:rPr>
  </w:style>
  <w:style w:type="character" w:customStyle="1" w:styleId="1f2">
    <w:name w:val="Выдел_1"/>
    <w:qFormat/>
    <w:rsid w:val="009839A5"/>
    <w:rPr>
      <w:rFonts w:ascii="Tahoma" w:hAnsi="Tahoma"/>
      <w:i/>
      <w:spacing w:val="8"/>
      <w:kern w:val="0"/>
      <w:position w:val="0"/>
      <w:sz w:val="24"/>
      <w:szCs w:val="24"/>
    </w:rPr>
  </w:style>
  <w:style w:type="paragraph" w:customStyle="1" w:styleId="Numpage8">
    <w:name w:val="Num page 8"/>
    <w:qFormat/>
    <w:rsid w:val="009839A5"/>
    <w:pPr>
      <w:widowControl w:val="0"/>
      <w:jc w:val="center"/>
    </w:pPr>
    <w:rPr>
      <w:rFonts w:ascii="Tahoma" w:eastAsia="Times New Roman" w:hAnsi="Tahoma"/>
      <w:sz w:val="16"/>
      <w:lang w:eastAsia="en-US"/>
    </w:rPr>
  </w:style>
  <w:style w:type="character" w:customStyle="1" w:styleId="2b">
    <w:name w:val="Код_2"/>
    <w:qFormat/>
    <w:rsid w:val="009839A5"/>
    <w:rPr>
      <w:rFonts w:ascii="Courier New" w:hAnsi="Courier New"/>
      <w:spacing w:val="-2"/>
      <w:position w:val="0"/>
      <w:sz w:val="23"/>
      <w:szCs w:val="23"/>
      <w:lang w:val="en-US" w:eastAsia="en-US" w:bidi="ar-SA"/>
    </w:rPr>
  </w:style>
  <w:style w:type="character" w:customStyle="1" w:styleId="afff7">
    <w:name w:val="Кмд_польз"/>
    <w:qFormat/>
    <w:rsid w:val="009839A5"/>
    <w:rPr>
      <w:rFonts w:ascii="Courier New" w:hAnsi="Courier New"/>
      <w:b/>
      <w:sz w:val="20"/>
    </w:rPr>
  </w:style>
  <w:style w:type="paragraph" w:customStyle="1" w:styleId="Head12L">
    <w:name w:val="Head 12L"/>
    <w:basedOn w:val="Head10L"/>
    <w:qFormat/>
    <w:rsid w:val="009839A5"/>
    <w:rPr>
      <w:sz w:val="24"/>
    </w:rPr>
  </w:style>
  <w:style w:type="paragraph" w:customStyle="1" w:styleId="2c">
    <w:name w:val="Маркированный 2 уровень"/>
    <w:basedOn w:val="19"/>
    <w:link w:val="2d"/>
    <w:qFormat/>
    <w:rsid w:val="009839A5"/>
    <w:pPr>
      <w:numPr>
        <w:numId w:val="0"/>
      </w:numPr>
    </w:pPr>
  </w:style>
  <w:style w:type="paragraph" w:customStyle="1" w:styleId="32">
    <w:name w:val="Маркированный 3 уровень"/>
    <w:basedOn w:val="19"/>
    <w:qFormat/>
    <w:rsid w:val="009839A5"/>
    <w:pPr>
      <w:numPr>
        <w:numId w:val="7"/>
      </w:numPr>
      <w:ind w:left="1713"/>
    </w:pPr>
  </w:style>
  <w:style w:type="paragraph" w:customStyle="1" w:styleId="4">
    <w:name w:val="Маркированный 4 уровень"/>
    <w:basedOn w:val="32"/>
    <w:qFormat/>
    <w:rsid w:val="009839A5"/>
    <w:pPr>
      <w:numPr>
        <w:numId w:val="8"/>
      </w:numPr>
      <w:ind w:left="1344"/>
    </w:pPr>
  </w:style>
  <w:style w:type="paragraph" w:customStyle="1" w:styleId="26">
    <w:name w:val="Нумерованный 2 уровень"/>
    <w:basedOn w:val="afa"/>
    <w:qFormat/>
    <w:rsid w:val="009839A5"/>
    <w:pPr>
      <w:numPr>
        <w:numId w:val="9"/>
      </w:numPr>
      <w:suppressAutoHyphens w:val="0"/>
      <w:spacing w:after="0" w:line="240" w:lineRule="auto"/>
      <w:jc w:val="both"/>
    </w:pPr>
    <w:rPr>
      <w:rFonts w:ascii="Tahoma" w:eastAsia="Times New Roman" w:hAnsi="Tahoma"/>
      <w:sz w:val="20"/>
      <w:szCs w:val="24"/>
      <w:lang w:eastAsia="ru-RU"/>
    </w:rPr>
  </w:style>
  <w:style w:type="paragraph" w:customStyle="1" w:styleId="afff8">
    <w:name w:val="Примечание (текст)"/>
    <w:basedOn w:val="afa"/>
    <w:link w:val="afff9"/>
    <w:qFormat/>
    <w:rsid w:val="009839A5"/>
    <w:pPr>
      <w:pBdr>
        <w:top w:val="dashed" w:sz="4" w:space="6" w:color="auto"/>
        <w:left w:val="dashed" w:sz="4" w:space="6" w:color="auto"/>
        <w:bottom w:val="dashed" w:sz="4" w:space="6" w:color="auto"/>
        <w:right w:val="dashed" w:sz="4" w:space="6" w:color="auto"/>
      </w:pBdr>
      <w:suppressAutoHyphens w:val="0"/>
      <w:spacing w:before="120" w:after="120" w:line="240" w:lineRule="auto"/>
      <w:ind w:left="567" w:right="567"/>
      <w:jc w:val="both"/>
    </w:pPr>
    <w:rPr>
      <w:rFonts w:ascii="Tahoma" w:eastAsia="Times New Roman" w:hAnsi="Tahoma"/>
      <w:sz w:val="20"/>
      <w:szCs w:val="24"/>
    </w:rPr>
  </w:style>
  <w:style w:type="paragraph" w:customStyle="1" w:styleId="afffa">
    <w:name w:val="Важно!"/>
    <w:basedOn w:val="afa"/>
    <w:link w:val="afffb"/>
    <w:qFormat/>
    <w:rsid w:val="009839A5"/>
    <w:pPr>
      <w:pBdr>
        <w:top w:val="dashed" w:sz="4" w:space="6" w:color="auto"/>
        <w:left w:val="dashed" w:sz="4" w:space="6" w:color="auto"/>
        <w:bottom w:val="dashed" w:sz="4" w:space="6" w:color="auto"/>
        <w:right w:val="dashed" w:sz="4" w:space="6" w:color="auto"/>
      </w:pBdr>
      <w:suppressAutoHyphens w:val="0"/>
      <w:spacing w:before="240" w:after="120" w:line="240" w:lineRule="auto"/>
      <w:ind w:left="567" w:right="567"/>
      <w:jc w:val="both"/>
    </w:pPr>
    <w:rPr>
      <w:rFonts w:ascii="Tahoma" w:eastAsia="Times New Roman" w:hAnsi="Tahoma"/>
      <w:b/>
      <w:color w:val="E02020"/>
      <w:sz w:val="20"/>
      <w:szCs w:val="24"/>
    </w:rPr>
  </w:style>
  <w:style w:type="paragraph" w:customStyle="1" w:styleId="afffc">
    <w:name w:val="К сведению"/>
    <w:basedOn w:val="afa"/>
    <w:next w:val="afff8"/>
    <w:qFormat/>
    <w:rsid w:val="009839A5"/>
    <w:pPr>
      <w:pBdr>
        <w:top w:val="dashed" w:sz="4" w:space="6" w:color="auto"/>
        <w:left w:val="dashed" w:sz="4" w:space="6" w:color="auto"/>
        <w:bottom w:val="dashed" w:sz="4" w:space="6" w:color="auto"/>
        <w:right w:val="dashed" w:sz="4" w:space="6" w:color="auto"/>
      </w:pBdr>
      <w:suppressAutoHyphens w:val="0"/>
      <w:spacing w:before="240" w:after="0" w:line="240" w:lineRule="auto"/>
      <w:ind w:left="567" w:right="567"/>
      <w:jc w:val="both"/>
    </w:pPr>
    <w:rPr>
      <w:rFonts w:ascii="Tahoma" w:eastAsia="Times New Roman" w:hAnsi="Tahoma"/>
      <w:b/>
      <w:sz w:val="20"/>
      <w:szCs w:val="24"/>
      <w:lang w:eastAsia="ru-RU"/>
    </w:rPr>
  </w:style>
  <w:style w:type="paragraph" w:customStyle="1" w:styleId="afffd">
    <w:name w:val="Пример"/>
    <w:basedOn w:val="afa"/>
    <w:link w:val="afffe"/>
    <w:qFormat/>
    <w:rsid w:val="009839A5"/>
    <w:pPr>
      <w:pBdr>
        <w:top w:val="dashed" w:sz="4" w:space="6" w:color="auto"/>
        <w:left w:val="dashed" w:sz="4" w:space="6" w:color="auto"/>
        <w:bottom w:val="dashed" w:sz="4" w:space="6" w:color="auto"/>
        <w:right w:val="dashed" w:sz="4" w:space="6" w:color="auto"/>
      </w:pBdr>
      <w:suppressAutoHyphens w:val="0"/>
      <w:spacing w:before="240" w:after="0" w:line="240" w:lineRule="auto"/>
      <w:ind w:left="567" w:right="567"/>
      <w:jc w:val="both"/>
    </w:pPr>
    <w:rPr>
      <w:rFonts w:ascii="Tahoma" w:eastAsia="Times New Roman" w:hAnsi="Tahoma"/>
      <w:b/>
      <w:color w:val="1E5C3D"/>
      <w:sz w:val="20"/>
      <w:szCs w:val="20"/>
    </w:rPr>
  </w:style>
  <w:style w:type="character" w:customStyle="1" w:styleId="afff9">
    <w:name w:val="Примечание (текст) Знак"/>
    <w:link w:val="afff8"/>
    <w:qFormat/>
    <w:rsid w:val="009839A5"/>
    <w:rPr>
      <w:rFonts w:ascii="Tahoma" w:eastAsia="Times New Roman" w:hAnsi="Tahoma" w:cs="Times New Roman"/>
      <w:sz w:val="20"/>
      <w:szCs w:val="24"/>
    </w:rPr>
  </w:style>
  <w:style w:type="character" w:customStyle="1" w:styleId="affc">
    <w:name w:val="Примечание Знак"/>
    <w:link w:val="affb"/>
    <w:qFormat/>
    <w:rsid w:val="009839A5"/>
    <w:rPr>
      <w:rFonts w:ascii="Tahoma" w:eastAsia="Times New Roman" w:hAnsi="Tahoma" w:cs="Times New Roman"/>
      <w:b/>
      <w:sz w:val="20"/>
      <w:szCs w:val="24"/>
    </w:rPr>
  </w:style>
  <w:style w:type="character" w:customStyle="1" w:styleId="afffe">
    <w:name w:val="Пример Знак"/>
    <w:link w:val="afffd"/>
    <w:qFormat/>
    <w:rsid w:val="009839A5"/>
    <w:rPr>
      <w:rFonts w:ascii="Tahoma" w:eastAsia="Times New Roman" w:hAnsi="Tahoma" w:cs="Times New Roman"/>
      <w:b/>
      <w:color w:val="1E5C3D"/>
      <w:sz w:val="20"/>
      <w:szCs w:val="20"/>
    </w:rPr>
  </w:style>
  <w:style w:type="character" w:customStyle="1" w:styleId="afffb">
    <w:name w:val="Важно! Знак"/>
    <w:link w:val="afffa"/>
    <w:qFormat/>
    <w:rsid w:val="009839A5"/>
    <w:rPr>
      <w:rFonts w:ascii="Tahoma" w:eastAsia="Times New Roman" w:hAnsi="Tahoma" w:cs="Times New Roman"/>
      <w:b/>
      <w:color w:val="E02020"/>
      <w:sz w:val="20"/>
      <w:szCs w:val="24"/>
    </w:rPr>
  </w:style>
  <w:style w:type="paragraph" w:customStyle="1" w:styleId="affff">
    <w:name w:val="Название Модуля/Подсистемы"/>
    <w:basedOn w:val="affff0"/>
    <w:next w:val="affff0"/>
    <w:link w:val="affff1"/>
    <w:qFormat/>
    <w:rsid w:val="009839A5"/>
    <w:pPr>
      <w:ind w:firstLine="0"/>
      <w:jc w:val="center"/>
    </w:pPr>
    <w:rPr>
      <w:caps/>
      <w:sz w:val="52"/>
      <w:szCs w:val="48"/>
    </w:rPr>
  </w:style>
  <w:style w:type="paragraph" w:customStyle="1" w:styleId="affff2">
    <w:name w:val="Надпись ТЛ и ЛУ"/>
    <w:basedOn w:val="affff0"/>
    <w:next w:val="affff0"/>
    <w:link w:val="affff3"/>
    <w:qFormat/>
    <w:rsid w:val="009839A5"/>
    <w:pPr>
      <w:ind w:firstLine="0"/>
      <w:jc w:val="center"/>
    </w:pPr>
    <w:rPr>
      <w:sz w:val="32"/>
      <w:szCs w:val="36"/>
    </w:rPr>
  </w:style>
  <w:style w:type="character" w:customStyle="1" w:styleId="affff3">
    <w:name w:val="Надпись ТЛ и ЛУ Знак Знак"/>
    <w:link w:val="affff2"/>
    <w:qFormat/>
    <w:rsid w:val="009839A5"/>
    <w:rPr>
      <w:rFonts w:ascii="Tahoma" w:eastAsia="Times New Roman" w:hAnsi="Tahoma" w:cs="Times New Roman"/>
      <w:sz w:val="32"/>
      <w:szCs w:val="36"/>
    </w:rPr>
  </w:style>
  <w:style w:type="character" w:customStyle="1" w:styleId="affff1">
    <w:name w:val="Название Модуля/Подсистемы Знак Знак"/>
    <w:link w:val="affff"/>
    <w:qFormat/>
    <w:rsid w:val="009839A5"/>
    <w:rPr>
      <w:rFonts w:ascii="Tahoma" w:eastAsia="Times New Roman" w:hAnsi="Tahoma" w:cs="Times New Roman"/>
      <w:caps/>
      <w:sz w:val="52"/>
      <w:szCs w:val="48"/>
    </w:rPr>
  </w:style>
  <w:style w:type="paragraph" w:customStyle="1" w:styleId="affff0">
    <w:name w:val="Основной шрифт"/>
    <w:link w:val="affff4"/>
    <w:qFormat/>
    <w:rsid w:val="009839A5"/>
    <w:pPr>
      <w:ind w:firstLine="340"/>
      <w:jc w:val="both"/>
    </w:pPr>
    <w:rPr>
      <w:rFonts w:ascii="Tahoma" w:eastAsia="Times New Roman" w:hAnsi="Tahoma"/>
      <w:szCs w:val="24"/>
    </w:rPr>
  </w:style>
  <w:style w:type="paragraph" w:customStyle="1" w:styleId="affff5">
    <w:name w:val="Наименование документа"/>
    <w:basedOn w:val="affff0"/>
    <w:next w:val="affff0"/>
    <w:uiPriority w:val="99"/>
    <w:qFormat/>
    <w:rsid w:val="009839A5"/>
    <w:pPr>
      <w:spacing w:before="720"/>
      <w:ind w:firstLine="0"/>
      <w:jc w:val="center"/>
    </w:pPr>
    <w:rPr>
      <w:caps/>
      <w:sz w:val="32"/>
      <w:szCs w:val="32"/>
    </w:rPr>
  </w:style>
  <w:style w:type="paragraph" w:customStyle="1" w:styleId="affff6">
    <w:name w:val="Пометка о конфиденциальности"/>
    <w:basedOn w:val="affff0"/>
    <w:next w:val="affff0"/>
    <w:uiPriority w:val="99"/>
    <w:qFormat/>
    <w:rsid w:val="009839A5"/>
    <w:pPr>
      <w:ind w:firstLine="0"/>
      <w:jc w:val="center"/>
    </w:pPr>
    <w:rPr>
      <w:b/>
      <w:sz w:val="24"/>
    </w:rPr>
  </w:style>
  <w:style w:type="paragraph" w:customStyle="1" w:styleId="affff7">
    <w:name w:val="Обозначение документа"/>
    <w:basedOn w:val="affff2"/>
    <w:uiPriority w:val="99"/>
    <w:qFormat/>
    <w:rsid w:val="009839A5"/>
    <w:rPr>
      <w:sz w:val="28"/>
      <w:lang w:val="en-US"/>
    </w:rPr>
  </w:style>
  <w:style w:type="paragraph" w:customStyle="1" w:styleId="affff8">
    <w:name w:val="Название системы"/>
    <w:aliases w:val="модуля"/>
    <w:basedOn w:val="affff0"/>
    <w:next w:val="affff0"/>
    <w:link w:val="affff9"/>
    <w:qFormat/>
    <w:rsid w:val="009839A5"/>
    <w:pPr>
      <w:spacing w:before="720"/>
      <w:ind w:firstLine="0"/>
      <w:jc w:val="center"/>
    </w:pPr>
    <w:rPr>
      <w:caps/>
      <w:sz w:val="40"/>
      <w:szCs w:val="48"/>
    </w:rPr>
  </w:style>
  <w:style w:type="character" w:customStyle="1" w:styleId="affff9">
    <w:name w:val="Название системы;модуля Знак Знак"/>
    <w:link w:val="affff8"/>
    <w:qFormat/>
    <w:rsid w:val="009839A5"/>
    <w:rPr>
      <w:rFonts w:ascii="Tahoma" w:eastAsia="Times New Roman" w:hAnsi="Tahoma" w:cs="Times New Roman"/>
      <w:caps/>
      <w:sz w:val="40"/>
      <w:szCs w:val="48"/>
    </w:rPr>
  </w:style>
  <w:style w:type="character" w:customStyle="1" w:styleId="affff4">
    <w:name w:val="Основной шрифт Знак"/>
    <w:link w:val="affff0"/>
    <w:qFormat/>
    <w:rsid w:val="009839A5"/>
    <w:rPr>
      <w:rFonts w:ascii="Tahoma" w:eastAsia="Times New Roman" w:hAnsi="Tahoma"/>
      <w:szCs w:val="24"/>
      <w:lang w:eastAsia="ru-RU" w:bidi="ar-SA"/>
    </w:rPr>
  </w:style>
  <w:style w:type="paragraph" w:customStyle="1" w:styleId="affffa">
    <w:name w:val="Термин"/>
    <w:basedOn w:val="affff0"/>
    <w:next w:val="affff0"/>
    <w:link w:val="affffb"/>
    <w:uiPriority w:val="99"/>
    <w:qFormat/>
    <w:rsid w:val="009839A5"/>
    <w:pPr>
      <w:ind w:firstLine="0"/>
    </w:pPr>
    <w:rPr>
      <w:b/>
      <w:i/>
    </w:rPr>
  </w:style>
  <w:style w:type="character" w:customStyle="1" w:styleId="affffb">
    <w:name w:val="Термин Знак"/>
    <w:link w:val="affffa"/>
    <w:uiPriority w:val="99"/>
    <w:qFormat/>
    <w:rsid w:val="009839A5"/>
    <w:rPr>
      <w:rFonts w:ascii="Tahoma" w:eastAsia="Times New Roman" w:hAnsi="Tahoma" w:cs="Times New Roman"/>
      <w:b/>
      <w:i/>
      <w:sz w:val="20"/>
      <w:szCs w:val="24"/>
    </w:rPr>
  </w:style>
  <w:style w:type="character" w:customStyle="1" w:styleId="TableGraf10L0">
    <w:name w:val="TableGraf 10L Знак"/>
    <w:link w:val="TableGraf10L"/>
    <w:qFormat/>
    <w:rsid w:val="009839A5"/>
    <w:rPr>
      <w:rFonts w:ascii="Tahoma" w:eastAsia="Times New Roman" w:hAnsi="Tahoma" w:cs="Times New Roman"/>
      <w:sz w:val="20"/>
      <w:szCs w:val="20"/>
    </w:rPr>
  </w:style>
  <w:style w:type="paragraph" w:customStyle="1" w:styleId="ArialMK8">
    <w:name w:val="Arial MK8"/>
    <w:uiPriority w:val="99"/>
    <w:qFormat/>
    <w:rsid w:val="009839A5"/>
    <w:pPr>
      <w:spacing w:before="60" w:after="60"/>
      <w:jc w:val="center"/>
    </w:pPr>
    <w:rPr>
      <w:rFonts w:ascii="Arial" w:eastAsia="Times New Roman" w:hAnsi="Arial"/>
      <w:i/>
      <w:sz w:val="16"/>
      <w:lang w:eastAsia="en-US"/>
    </w:rPr>
  </w:style>
  <w:style w:type="paragraph" w:customStyle="1" w:styleId="ArialMK12">
    <w:name w:val="Arial MK12"/>
    <w:uiPriority w:val="99"/>
    <w:qFormat/>
    <w:rsid w:val="009839A5"/>
    <w:pPr>
      <w:pageBreakBefore/>
      <w:spacing w:before="60" w:after="60"/>
      <w:jc w:val="center"/>
    </w:pPr>
    <w:rPr>
      <w:rFonts w:ascii="Arial" w:eastAsia="Times New Roman" w:hAnsi="Arial"/>
      <w:i/>
      <w:noProof/>
      <w:sz w:val="24"/>
      <w:lang w:val="en-US" w:eastAsia="en-US"/>
    </w:rPr>
  </w:style>
  <w:style w:type="character" w:customStyle="1" w:styleId="38">
    <w:name w:val="Текст пункта Знак3"/>
    <w:link w:val="afb"/>
    <w:qFormat/>
    <w:rsid w:val="009839A5"/>
    <w:rPr>
      <w:rFonts w:ascii="Tahoma" w:eastAsia="Times New Roman" w:hAnsi="Tahoma"/>
      <w:spacing w:val="2"/>
      <w:sz w:val="24"/>
      <w:szCs w:val="24"/>
      <w:lang w:bidi="ar-SA"/>
    </w:rPr>
  </w:style>
  <w:style w:type="character" w:styleId="affffc">
    <w:name w:val="annotation reference"/>
    <w:uiPriority w:val="99"/>
    <w:qFormat/>
    <w:rsid w:val="009839A5"/>
    <w:rPr>
      <w:sz w:val="16"/>
      <w:szCs w:val="16"/>
    </w:rPr>
  </w:style>
  <w:style w:type="paragraph" w:styleId="affffd">
    <w:name w:val="annotation text"/>
    <w:basedOn w:val="afa"/>
    <w:link w:val="affffe"/>
    <w:uiPriority w:val="99"/>
    <w:qFormat/>
    <w:rsid w:val="009839A5"/>
    <w:pPr>
      <w:suppressAutoHyphens w:val="0"/>
      <w:spacing w:after="0" w:line="240" w:lineRule="auto"/>
    </w:pPr>
    <w:rPr>
      <w:rFonts w:ascii="Tahoma" w:eastAsia="Times New Roman" w:hAnsi="Tahoma"/>
      <w:sz w:val="20"/>
      <w:szCs w:val="20"/>
    </w:rPr>
  </w:style>
  <w:style w:type="character" w:customStyle="1" w:styleId="affffe">
    <w:name w:val="Текст примечания Знак"/>
    <w:link w:val="affffd"/>
    <w:uiPriority w:val="99"/>
    <w:qFormat/>
    <w:rsid w:val="009839A5"/>
    <w:rPr>
      <w:rFonts w:ascii="Tahoma" w:eastAsia="Times New Roman" w:hAnsi="Tahoma" w:cs="Times New Roman"/>
      <w:sz w:val="20"/>
      <w:szCs w:val="20"/>
    </w:rPr>
  </w:style>
  <w:style w:type="paragraph" w:styleId="afffff">
    <w:name w:val="annotation subject"/>
    <w:basedOn w:val="affffd"/>
    <w:next w:val="affffd"/>
    <w:link w:val="afffff0"/>
    <w:qFormat/>
    <w:rsid w:val="009839A5"/>
    <w:rPr>
      <w:b/>
      <w:bCs/>
    </w:rPr>
  </w:style>
  <w:style w:type="character" w:customStyle="1" w:styleId="afffff0">
    <w:name w:val="Тема примечания Знак"/>
    <w:link w:val="afffff"/>
    <w:qFormat/>
    <w:rsid w:val="009839A5"/>
    <w:rPr>
      <w:rFonts w:ascii="Tahoma" w:eastAsia="Times New Roman" w:hAnsi="Tahoma" w:cs="Times New Roman"/>
      <w:b/>
      <w:bCs/>
      <w:sz w:val="20"/>
      <w:szCs w:val="20"/>
    </w:rPr>
  </w:style>
  <w:style w:type="character" w:styleId="afffff1">
    <w:name w:val="Hyperlink"/>
    <w:uiPriority w:val="99"/>
    <w:unhideWhenUsed/>
    <w:rsid w:val="009839A5"/>
    <w:rPr>
      <w:color w:val="0000FF"/>
      <w:u w:val="single"/>
    </w:rPr>
  </w:style>
  <w:style w:type="character" w:styleId="afffff2">
    <w:name w:val="Emphasis"/>
    <w:uiPriority w:val="20"/>
    <w:qFormat/>
    <w:rsid w:val="009839A5"/>
    <w:rPr>
      <w:i/>
      <w:iCs/>
    </w:rPr>
  </w:style>
  <w:style w:type="paragraph" w:customStyle="1" w:styleId="Default">
    <w:name w:val="Default"/>
    <w:qFormat/>
    <w:rsid w:val="009839A5"/>
    <w:pPr>
      <w:autoSpaceDE w:val="0"/>
      <w:autoSpaceDN w:val="0"/>
      <w:adjustRightInd w:val="0"/>
    </w:pPr>
    <w:rPr>
      <w:rFonts w:ascii="Times New Roman" w:eastAsia="Times New Roman" w:hAnsi="Times New Roman"/>
      <w:color w:val="000000"/>
      <w:sz w:val="24"/>
      <w:szCs w:val="24"/>
    </w:rPr>
  </w:style>
  <w:style w:type="paragraph" w:styleId="afffff3">
    <w:name w:val="No Spacing"/>
    <w:uiPriority w:val="1"/>
    <w:qFormat/>
    <w:rsid w:val="009839A5"/>
    <w:rPr>
      <w:sz w:val="22"/>
      <w:szCs w:val="22"/>
      <w:lang w:eastAsia="en-US"/>
    </w:rPr>
  </w:style>
  <w:style w:type="paragraph" w:styleId="afffff4">
    <w:name w:val="table of figures"/>
    <w:basedOn w:val="afa"/>
    <w:next w:val="afa"/>
    <w:uiPriority w:val="99"/>
    <w:qFormat/>
    <w:rsid w:val="009839A5"/>
    <w:pPr>
      <w:suppressAutoHyphens w:val="0"/>
      <w:spacing w:after="0" w:line="240" w:lineRule="auto"/>
    </w:pPr>
    <w:rPr>
      <w:rFonts w:ascii="Tahoma" w:eastAsia="Times New Roman" w:hAnsi="Tahoma"/>
      <w:sz w:val="24"/>
      <w:szCs w:val="24"/>
      <w:lang w:eastAsia="ru-RU"/>
    </w:rPr>
  </w:style>
  <w:style w:type="table" w:styleId="afffff5">
    <w:name w:val="Table Grid"/>
    <w:basedOn w:val="afe"/>
    <w:uiPriority w:val="39"/>
    <w:rsid w:val="009839A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
    <w:name w:val="Маркированный 1 уровень Знак"/>
    <w:link w:val="19"/>
    <w:qFormat/>
    <w:rsid w:val="009839A5"/>
    <w:rPr>
      <w:rFonts w:ascii="Tahoma" w:eastAsia="Times New Roman" w:hAnsi="Tahoma"/>
      <w:snapToGrid w:val="0"/>
      <w:spacing w:val="2"/>
      <w:sz w:val="24"/>
      <w:szCs w:val="24"/>
      <w:lang w:eastAsia="en-US"/>
    </w:rPr>
  </w:style>
  <w:style w:type="paragraph" w:styleId="afffff6">
    <w:name w:val="Normal (Web)"/>
    <w:basedOn w:val="afa"/>
    <w:link w:val="afffff7"/>
    <w:uiPriority w:val="99"/>
    <w:unhideWhenUsed/>
    <w:qFormat/>
    <w:rsid w:val="009839A5"/>
    <w:pP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styleId="HTML">
    <w:name w:val="HTML Preformatted"/>
    <w:basedOn w:val="afa"/>
    <w:link w:val="HTML0"/>
    <w:uiPriority w:val="99"/>
    <w:unhideWhenUsed/>
    <w:qFormat/>
    <w:rsid w:val="009839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Courier New" w:eastAsia="Times New Roman" w:hAnsi="Courier New"/>
      <w:sz w:val="20"/>
      <w:szCs w:val="20"/>
    </w:rPr>
  </w:style>
  <w:style w:type="character" w:customStyle="1" w:styleId="HTML0">
    <w:name w:val="Стандартный HTML Знак"/>
    <w:link w:val="HTML"/>
    <w:uiPriority w:val="99"/>
    <w:qFormat/>
    <w:rsid w:val="009839A5"/>
    <w:rPr>
      <w:rFonts w:ascii="Courier New" w:eastAsia="Times New Roman" w:hAnsi="Courier New" w:cs="Times New Roman"/>
      <w:sz w:val="20"/>
      <w:szCs w:val="20"/>
    </w:rPr>
  </w:style>
  <w:style w:type="paragraph" w:styleId="afffff8">
    <w:name w:val="footnote text"/>
    <w:aliases w:val="Знак Знак Знак Знак Знак Знак,Знак Знак Знак Знак Знак1,Знак Знак Знак Знак"/>
    <w:basedOn w:val="afa"/>
    <w:link w:val="afffff9"/>
    <w:qFormat/>
    <w:rsid w:val="009839A5"/>
    <w:pPr>
      <w:suppressAutoHyphens w:val="0"/>
      <w:spacing w:after="0" w:line="240" w:lineRule="auto"/>
    </w:pPr>
    <w:rPr>
      <w:rFonts w:ascii="Tahoma" w:eastAsia="Times New Roman" w:hAnsi="Tahoma"/>
      <w:sz w:val="20"/>
      <w:szCs w:val="20"/>
    </w:rPr>
  </w:style>
  <w:style w:type="character" w:customStyle="1" w:styleId="afffff9">
    <w:name w:val="Текст сноски Знак"/>
    <w:aliases w:val="Знак Знак Знак Знак Знак Знак Знак,Знак Знак Знак Знак Знак1 Знак,Знак Знак Знак Знак Знак"/>
    <w:link w:val="afffff8"/>
    <w:qFormat/>
    <w:rsid w:val="009839A5"/>
    <w:rPr>
      <w:rFonts w:ascii="Tahoma" w:eastAsia="Times New Roman" w:hAnsi="Tahoma" w:cs="Times New Roman"/>
      <w:sz w:val="20"/>
      <w:szCs w:val="20"/>
    </w:rPr>
  </w:style>
  <w:style w:type="character" w:styleId="afffffa">
    <w:name w:val="footnote reference"/>
    <w:uiPriority w:val="99"/>
    <w:qFormat/>
    <w:rsid w:val="009839A5"/>
    <w:rPr>
      <w:vertAlign w:val="superscript"/>
    </w:rPr>
  </w:style>
  <w:style w:type="character" w:customStyle="1" w:styleId="1f3">
    <w:name w:val="Маркированный 1 уровень Знак Знак"/>
    <w:qFormat/>
    <w:rsid w:val="009839A5"/>
    <w:rPr>
      <w:rFonts w:ascii="Tahoma" w:eastAsia="Times New Roman" w:hAnsi="Tahoma" w:cs="Times New Roman"/>
      <w:snapToGrid/>
      <w:spacing w:val="2"/>
      <w:sz w:val="24"/>
      <w:szCs w:val="24"/>
    </w:rPr>
  </w:style>
  <w:style w:type="character" w:customStyle="1" w:styleId="aff3">
    <w:name w:val="Абзац списка Знак"/>
    <w:aliases w:val="Маркер Знак,Bullet List Знак,FooterText Знак,numbered Знак,ТЗ список Знак,Абзац списка литеральный Знак,Цветной список - Акцент 11 Знак,ПС - Нумерованный Знак,List Paragraph Знак,Bullet 1 Знак,Use Case List Paragraph Знак"/>
    <w:link w:val="aff2"/>
    <w:uiPriority w:val="34"/>
    <w:qFormat/>
    <w:locked/>
    <w:rsid w:val="009839A5"/>
  </w:style>
  <w:style w:type="character" w:styleId="afffffb">
    <w:name w:val="FollowedHyperlink"/>
    <w:uiPriority w:val="99"/>
    <w:unhideWhenUsed/>
    <w:qFormat/>
    <w:rsid w:val="009839A5"/>
    <w:rPr>
      <w:color w:val="800080"/>
      <w:u w:val="single"/>
    </w:rPr>
  </w:style>
  <w:style w:type="paragraph" w:styleId="HTML1">
    <w:name w:val="HTML Address"/>
    <w:basedOn w:val="afa"/>
    <w:link w:val="HTML2"/>
    <w:unhideWhenUsed/>
    <w:qFormat/>
    <w:rsid w:val="009839A5"/>
    <w:pPr>
      <w:suppressAutoHyphens w:val="0"/>
      <w:spacing w:before="20" w:after="120" w:line="360" w:lineRule="auto"/>
      <w:jc w:val="both"/>
    </w:pPr>
    <w:rPr>
      <w:rFonts w:ascii="Times New Roman" w:eastAsia="Times New Roman" w:hAnsi="Times New Roman"/>
      <w:i/>
      <w:iCs/>
      <w:sz w:val="24"/>
      <w:szCs w:val="20"/>
    </w:rPr>
  </w:style>
  <w:style w:type="character" w:customStyle="1" w:styleId="HTML2">
    <w:name w:val="Адрес HTML Знак"/>
    <w:link w:val="HTML1"/>
    <w:qFormat/>
    <w:rsid w:val="009839A5"/>
    <w:rPr>
      <w:rFonts w:ascii="Times New Roman" w:eastAsia="Times New Roman" w:hAnsi="Times New Roman" w:cs="Times New Roman"/>
      <w:i/>
      <w:iCs/>
      <w:sz w:val="24"/>
      <w:szCs w:val="20"/>
    </w:rPr>
  </w:style>
  <w:style w:type="character" w:styleId="HTML3">
    <w:name w:val="HTML Typewriter"/>
    <w:unhideWhenUsed/>
    <w:qFormat/>
    <w:rsid w:val="009839A5"/>
    <w:rPr>
      <w:rFonts w:ascii="Courier New" w:eastAsia="Times New Roman" w:hAnsi="Courier New" w:cs="Courier New" w:hint="default"/>
      <w:sz w:val="20"/>
      <w:szCs w:val="20"/>
    </w:rPr>
  </w:style>
  <w:style w:type="paragraph" w:styleId="52">
    <w:name w:val="toc 5"/>
    <w:basedOn w:val="afa"/>
    <w:next w:val="afa"/>
    <w:autoRedefine/>
    <w:uiPriority w:val="39"/>
    <w:unhideWhenUsed/>
    <w:rsid w:val="009839A5"/>
    <w:pPr>
      <w:suppressAutoHyphens w:val="0"/>
      <w:spacing w:before="20" w:after="120" w:line="360" w:lineRule="auto"/>
      <w:ind w:left="960"/>
      <w:jc w:val="both"/>
    </w:pPr>
    <w:rPr>
      <w:rFonts w:ascii="Times New Roman" w:eastAsia="Times New Roman" w:hAnsi="Times New Roman"/>
      <w:sz w:val="24"/>
      <w:szCs w:val="20"/>
      <w:lang w:eastAsia="ru-RU"/>
    </w:rPr>
  </w:style>
  <w:style w:type="paragraph" w:styleId="62">
    <w:name w:val="toc 6"/>
    <w:basedOn w:val="afa"/>
    <w:next w:val="afa"/>
    <w:autoRedefine/>
    <w:unhideWhenUsed/>
    <w:rsid w:val="009839A5"/>
    <w:pPr>
      <w:suppressAutoHyphens w:val="0"/>
      <w:spacing w:before="20" w:after="120" w:line="360" w:lineRule="auto"/>
      <w:ind w:left="1200"/>
      <w:jc w:val="both"/>
    </w:pPr>
    <w:rPr>
      <w:rFonts w:ascii="Times New Roman" w:eastAsia="Times New Roman" w:hAnsi="Times New Roman"/>
      <w:sz w:val="24"/>
      <w:szCs w:val="20"/>
      <w:lang w:eastAsia="ru-RU"/>
    </w:rPr>
  </w:style>
  <w:style w:type="paragraph" w:styleId="71">
    <w:name w:val="toc 7"/>
    <w:basedOn w:val="afa"/>
    <w:next w:val="afa"/>
    <w:autoRedefine/>
    <w:unhideWhenUsed/>
    <w:rsid w:val="009839A5"/>
    <w:pPr>
      <w:suppressAutoHyphens w:val="0"/>
      <w:spacing w:before="20" w:after="120" w:line="360" w:lineRule="auto"/>
      <w:ind w:left="1440"/>
      <w:jc w:val="both"/>
    </w:pPr>
    <w:rPr>
      <w:rFonts w:ascii="Times New Roman" w:eastAsia="Times New Roman" w:hAnsi="Times New Roman"/>
      <w:sz w:val="24"/>
      <w:szCs w:val="20"/>
      <w:lang w:eastAsia="ru-RU"/>
    </w:rPr>
  </w:style>
  <w:style w:type="paragraph" w:styleId="81">
    <w:name w:val="toc 8"/>
    <w:basedOn w:val="afa"/>
    <w:next w:val="afa"/>
    <w:autoRedefine/>
    <w:unhideWhenUsed/>
    <w:rsid w:val="009839A5"/>
    <w:pPr>
      <w:suppressAutoHyphens w:val="0"/>
      <w:spacing w:before="20" w:after="120" w:line="360" w:lineRule="auto"/>
      <w:ind w:left="1680"/>
      <w:jc w:val="both"/>
    </w:pPr>
    <w:rPr>
      <w:rFonts w:ascii="Times New Roman" w:eastAsia="Times New Roman" w:hAnsi="Times New Roman"/>
      <w:sz w:val="24"/>
      <w:szCs w:val="20"/>
      <w:lang w:eastAsia="ru-RU"/>
    </w:rPr>
  </w:style>
  <w:style w:type="paragraph" w:styleId="91">
    <w:name w:val="toc 9"/>
    <w:basedOn w:val="afa"/>
    <w:next w:val="afa"/>
    <w:autoRedefine/>
    <w:unhideWhenUsed/>
    <w:rsid w:val="009839A5"/>
    <w:pPr>
      <w:suppressAutoHyphens w:val="0"/>
      <w:spacing w:before="20" w:after="120" w:line="360" w:lineRule="auto"/>
      <w:ind w:left="1920"/>
      <w:jc w:val="both"/>
    </w:pPr>
    <w:rPr>
      <w:rFonts w:ascii="Times New Roman" w:eastAsia="Times New Roman" w:hAnsi="Times New Roman"/>
      <w:sz w:val="24"/>
      <w:szCs w:val="20"/>
      <w:lang w:eastAsia="ru-RU"/>
    </w:rPr>
  </w:style>
  <w:style w:type="character" w:customStyle="1" w:styleId="1f4">
    <w:name w:val="Нижний колонтитул Знак1"/>
    <w:aliases w:val="proposal text Знак1"/>
    <w:uiPriority w:val="99"/>
    <w:semiHidden/>
    <w:qFormat/>
    <w:rsid w:val="009839A5"/>
    <w:rPr>
      <w:sz w:val="24"/>
      <w:szCs w:val="24"/>
    </w:rPr>
  </w:style>
  <w:style w:type="paragraph" w:styleId="afffffc">
    <w:name w:val="toa heading"/>
    <w:basedOn w:val="afa"/>
    <w:next w:val="afa"/>
    <w:unhideWhenUsed/>
    <w:qFormat/>
    <w:rsid w:val="009839A5"/>
    <w:pPr>
      <w:suppressAutoHyphens w:val="0"/>
      <w:spacing w:before="120" w:after="0" w:line="240" w:lineRule="auto"/>
    </w:pPr>
    <w:rPr>
      <w:rFonts w:ascii="Arial" w:eastAsia="Times New Roman" w:hAnsi="Arial"/>
      <w:b/>
      <w:sz w:val="24"/>
      <w:szCs w:val="20"/>
      <w:lang w:eastAsia="ru-RU"/>
    </w:rPr>
  </w:style>
  <w:style w:type="paragraph" w:styleId="afffffd">
    <w:name w:val="List"/>
    <w:basedOn w:val="afa"/>
    <w:unhideWhenUsed/>
    <w:rsid w:val="009839A5"/>
    <w:pPr>
      <w:suppressAutoHyphens w:val="0"/>
      <w:spacing w:after="0" w:line="240" w:lineRule="auto"/>
      <w:ind w:left="283" w:hanging="283"/>
    </w:pPr>
    <w:rPr>
      <w:rFonts w:ascii="Times New Roman" w:eastAsia="Times New Roman" w:hAnsi="Times New Roman"/>
      <w:sz w:val="20"/>
      <w:szCs w:val="20"/>
      <w:lang w:eastAsia="ru-RU"/>
    </w:rPr>
  </w:style>
  <w:style w:type="paragraph" w:styleId="afffffe">
    <w:name w:val="List Bullet"/>
    <w:basedOn w:val="afffffd"/>
    <w:link w:val="affffff"/>
    <w:autoRedefine/>
    <w:unhideWhenUsed/>
    <w:qFormat/>
    <w:rsid w:val="009839A5"/>
    <w:pPr>
      <w:spacing w:after="240" w:line="240" w:lineRule="atLeast"/>
      <w:ind w:left="567" w:firstLine="0"/>
      <w:jc w:val="both"/>
    </w:pPr>
    <w:rPr>
      <w:rFonts w:ascii="Arial" w:eastAsia="Arial" w:hAnsi="Arial"/>
      <w:spacing w:val="-5"/>
    </w:rPr>
  </w:style>
  <w:style w:type="paragraph" w:styleId="affffff0">
    <w:name w:val="List Number"/>
    <w:basedOn w:val="afa"/>
    <w:uiPriority w:val="99"/>
    <w:unhideWhenUsed/>
    <w:qFormat/>
    <w:rsid w:val="009839A5"/>
    <w:pPr>
      <w:tabs>
        <w:tab w:val="num" w:pos="360"/>
      </w:tabs>
      <w:suppressAutoHyphens w:val="0"/>
      <w:spacing w:before="120" w:after="0" w:line="240" w:lineRule="auto"/>
      <w:ind w:left="360" w:hanging="360"/>
      <w:jc w:val="both"/>
    </w:pPr>
    <w:rPr>
      <w:rFonts w:ascii="Times New Roman" w:eastAsia="Times New Roman" w:hAnsi="Times New Roman"/>
      <w:sz w:val="24"/>
      <w:szCs w:val="20"/>
      <w:lang w:eastAsia="ru-RU"/>
    </w:rPr>
  </w:style>
  <w:style w:type="paragraph" w:styleId="2e">
    <w:name w:val="List 2"/>
    <w:basedOn w:val="afa"/>
    <w:unhideWhenUsed/>
    <w:rsid w:val="009839A5"/>
    <w:pPr>
      <w:suppressAutoHyphens w:val="0"/>
      <w:spacing w:after="0" w:line="240" w:lineRule="auto"/>
      <w:ind w:left="566" w:hanging="283"/>
    </w:pPr>
    <w:rPr>
      <w:rFonts w:ascii="Times New Roman" w:eastAsia="Times New Roman" w:hAnsi="Times New Roman"/>
      <w:sz w:val="24"/>
      <w:szCs w:val="20"/>
      <w:lang w:eastAsia="ru-RU"/>
    </w:rPr>
  </w:style>
  <w:style w:type="paragraph" w:styleId="3b">
    <w:name w:val="List 3"/>
    <w:basedOn w:val="afa"/>
    <w:unhideWhenUsed/>
    <w:rsid w:val="009839A5"/>
    <w:pPr>
      <w:suppressAutoHyphens w:val="0"/>
      <w:spacing w:after="0" w:line="240" w:lineRule="auto"/>
      <w:ind w:left="849" w:hanging="283"/>
    </w:pPr>
    <w:rPr>
      <w:rFonts w:ascii="Times New Roman" w:eastAsia="Times New Roman" w:hAnsi="Times New Roman"/>
      <w:sz w:val="20"/>
      <w:szCs w:val="20"/>
      <w:lang w:eastAsia="ru-RU"/>
    </w:rPr>
  </w:style>
  <w:style w:type="paragraph" w:styleId="2f">
    <w:name w:val="List Bullet 2"/>
    <w:basedOn w:val="afa"/>
    <w:autoRedefine/>
    <w:unhideWhenUsed/>
    <w:qFormat/>
    <w:rsid w:val="009839A5"/>
    <w:pPr>
      <w:tabs>
        <w:tab w:val="num" w:pos="643"/>
      </w:tabs>
      <w:suppressAutoHyphens w:val="0"/>
      <w:spacing w:before="120" w:after="0" w:line="240" w:lineRule="auto"/>
      <w:ind w:left="643" w:hanging="360"/>
      <w:jc w:val="both"/>
    </w:pPr>
    <w:rPr>
      <w:rFonts w:ascii="Times New Roman" w:eastAsia="Times New Roman" w:hAnsi="Times New Roman"/>
      <w:sz w:val="24"/>
      <w:szCs w:val="20"/>
      <w:lang w:eastAsia="ru-RU"/>
    </w:rPr>
  </w:style>
  <w:style w:type="paragraph" w:styleId="3c">
    <w:name w:val="List Bullet 3"/>
    <w:basedOn w:val="afa"/>
    <w:autoRedefine/>
    <w:unhideWhenUsed/>
    <w:rsid w:val="009839A5"/>
    <w:pPr>
      <w:tabs>
        <w:tab w:val="num" w:pos="926"/>
      </w:tabs>
      <w:suppressAutoHyphens w:val="0"/>
      <w:spacing w:before="120" w:after="0" w:line="240" w:lineRule="auto"/>
      <w:ind w:left="926" w:hanging="360"/>
      <w:jc w:val="both"/>
    </w:pPr>
    <w:rPr>
      <w:rFonts w:ascii="Times New Roman" w:eastAsia="Times New Roman" w:hAnsi="Times New Roman"/>
      <w:sz w:val="24"/>
      <w:szCs w:val="20"/>
      <w:lang w:eastAsia="ru-RU"/>
    </w:rPr>
  </w:style>
  <w:style w:type="paragraph" w:styleId="46">
    <w:name w:val="List Bullet 4"/>
    <w:basedOn w:val="afa"/>
    <w:autoRedefine/>
    <w:unhideWhenUsed/>
    <w:qFormat/>
    <w:rsid w:val="009839A5"/>
    <w:pPr>
      <w:tabs>
        <w:tab w:val="num" w:pos="1209"/>
      </w:tabs>
      <w:suppressAutoHyphens w:val="0"/>
      <w:spacing w:before="120" w:after="0" w:line="240" w:lineRule="auto"/>
      <w:ind w:left="1209" w:hanging="360"/>
      <w:jc w:val="both"/>
    </w:pPr>
    <w:rPr>
      <w:rFonts w:ascii="Times New Roman" w:eastAsia="Times New Roman" w:hAnsi="Times New Roman"/>
      <w:sz w:val="24"/>
      <w:szCs w:val="20"/>
      <w:lang w:eastAsia="ru-RU"/>
    </w:rPr>
  </w:style>
  <w:style w:type="paragraph" w:styleId="53">
    <w:name w:val="List Bullet 5"/>
    <w:basedOn w:val="afa"/>
    <w:autoRedefine/>
    <w:uiPriority w:val="99"/>
    <w:unhideWhenUsed/>
    <w:qFormat/>
    <w:rsid w:val="009839A5"/>
    <w:pPr>
      <w:tabs>
        <w:tab w:val="num" w:pos="1492"/>
      </w:tabs>
      <w:suppressAutoHyphens w:val="0"/>
      <w:spacing w:before="120" w:after="0" w:line="240" w:lineRule="auto"/>
      <w:ind w:left="1492" w:hanging="360"/>
      <w:jc w:val="both"/>
    </w:pPr>
    <w:rPr>
      <w:rFonts w:ascii="Times New Roman" w:eastAsia="Times New Roman" w:hAnsi="Times New Roman"/>
      <w:sz w:val="24"/>
      <w:szCs w:val="20"/>
      <w:lang w:eastAsia="ru-RU"/>
    </w:rPr>
  </w:style>
  <w:style w:type="paragraph" w:styleId="2f0">
    <w:name w:val="List Number 2"/>
    <w:basedOn w:val="afa"/>
    <w:uiPriority w:val="99"/>
    <w:unhideWhenUsed/>
    <w:qFormat/>
    <w:rsid w:val="009839A5"/>
    <w:pPr>
      <w:tabs>
        <w:tab w:val="num" w:pos="643"/>
      </w:tabs>
      <w:suppressAutoHyphens w:val="0"/>
      <w:spacing w:after="0" w:line="240" w:lineRule="auto"/>
      <w:ind w:left="643" w:hanging="360"/>
    </w:pPr>
    <w:rPr>
      <w:rFonts w:ascii="Times New Roman" w:eastAsia="Times New Roman" w:hAnsi="Times New Roman"/>
      <w:sz w:val="24"/>
      <w:szCs w:val="24"/>
      <w:lang w:eastAsia="ru-RU"/>
    </w:rPr>
  </w:style>
  <w:style w:type="paragraph" w:styleId="3d">
    <w:name w:val="List Number 3"/>
    <w:basedOn w:val="afa"/>
    <w:unhideWhenUsed/>
    <w:qFormat/>
    <w:rsid w:val="009839A5"/>
    <w:pPr>
      <w:tabs>
        <w:tab w:val="num" w:pos="926"/>
      </w:tabs>
      <w:suppressAutoHyphens w:val="0"/>
      <w:spacing w:before="120" w:after="0" w:line="240" w:lineRule="auto"/>
      <w:ind w:left="926" w:hanging="360"/>
      <w:jc w:val="both"/>
    </w:pPr>
    <w:rPr>
      <w:rFonts w:ascii="Times New Roman" w:eastAsia="Times New Roman" w:hAnsi="Times New Roman"/>
      <w:sz w:val="24"/>
      <w:szCs w:val="20"/>
      <w:lang w:eastAsia="ru-RU"/>
    </w:rPr>
  </w:style>
  <w:style w:type="paragraph" w:styleId="47">
    <w:name w:val="List Number 4"/>
    <w:basedOn w:val="afa"/>
    <w:unhideWhenUsed/>
    <w:qFormat/>
    <w:rsid w:val="009839A5"/>
    <w:pPr>
      <w:tabs>
        <w:tab w:val="num" w:pos="1209"/>
      </w:tabs>
      <w:suppressAutoHyphens w:val="0"/>
      <w:spacing w:before="120" w:after="0" w:line="240" w:lineRule="auto"/>
      <w:ind w:left="1209" w:hanging="360"/>
      <w:jc w:val="both"/>
    </w:pPr>
    <w:rPr>
      <w:rFonts w:ascii="Times New Roman" w:eastAsia="Times New Roman" w:hAnsi="Times New Roman"/>
      <w:sz w:val="24"/>
      <w:szCs w:val="20"/>
      <w:lang w:eastAsia="ru-RU"/>
    </w:rPr>
  </w:style>
  <w:style w:type="paragraph" w:styleId="54">
    <w:name w:val="List Number 5"/>
    <w:basedOn w:val="afa"/>
    <w:unhideWhenUsed/>
    <w:qFormat/>
    <w:rsid w:val="009839A5"/>
    <w:pPr>
      <w:tabs>
        <w:tab w:val="num" w:pos="1492"/>
      </w:tabs>
      <w:suppressAutoHyphens w:val="0"/>
      <w:spacing w:before="120" w:after="0" w:line="240" w:lineRule="auto"/>
      <w:ind w:left="1492" w:hanging="360"/>
      <w:jc w:val="both"/>
    </w:pPr>
    <w:rPr>
      <w:rFonts w:ascii="Times New Roman" w:eastAsia="Times New Roman" w:hAnsi="Times New Roman"/>
      <w:sz w:val="24"/>
      <w:szCs w:val="20"/>
      <w:lang w:eastAsia="ru-RU"/>
    </w:rPr>
  </w:style>
  <w:style w:type="paragraph" w:styleId="affffff1">
    <w:name w:val="Title"/>
    <w:basedOn w:val="afa"/>
    <w:next w:val="afa"/>
    <w:link w:val="1f5"/>
    <w:uiPriority w:val="99"/>
    <w:qFormat/>
    <w:rsid w:val="009839A5"/>
    <w:pPr>
      <w:suppressAutoHyphens w:val="0"/>
      <w:spacing w:after="120" w:line="240" w:lineRule="auto"/>
    </w:pPr>
    <w:rPr>
      <w:rFonts w:ascii="Times New Roman" w:eastAsia="Times New Roman" w:hAnsi="Times New Roman"/>
      <w:b/>
      <w:sz w:val="20"/>
      <w:szCs w:val="20"/>
    </w:rPr>
  </w:style>
  <w:style w:type="character" w:customStyle="1" w:styleId="1f5">
    <w:name w:val="Заголовок Знак1"/>
    <w:link w:val="affffff1"/>
    <w:uiPriority w:val="99"/>
    <w:qFormat/>
    <w:rsid w:val="009839A5"/>
    <w:rPr>
      <w:rFonts w:ascii="Times New Roman" w:eastAsia="Times New Roman" w:hAnsi="Times New Roman" w:cs="Times New Roman"/>
      <w:b/>
      <w:sz w:val="20"/>
      <w:szCs w:val="20"/>
    </w:rPr>
  </w:style>
  <w:style w:type="character" w:customStyle="1" w:styleId="affffff2">
    <w:name w:val="Основной текст Знак"/>
    <w:aliases w:val="body text Знак,Основной текст Знак Знак Знак,body text Знак Знак Знак,body text Знак Знак Знак Знак Знак,Заг1 Знак,contents Знак,Corps de texte Знак,bt Знак,body tesx Знак,t Знак,RFQ Text Знак,RFQ Знак,body text1 Знак,body text2 Знак"/>
    <w:link w:val="affffff3"/>
    <w:qFormat/>
    <w:locked/>
    <w:rsid w:val="009839A5"/>
    <w:rPr>
      <w:sz w:val="24"/>
      <w:szCs w:val="24"/>
    </w:rPr>
  </w:style>
  <w:style w:type="paragraph" w:styleId="affffff3">
    <w:name w:val="Body Text"/>
    <w:aliases w:val="body text,Основной текст Знак Знак,body text Знак Знак,body text Знак Знак Знак Знак,Заг1,contents,Corps de texte,bt,body tesx,t,RFQ Text,RFQ,body text1,body text2,bt1,body text3,bt2,body text4,bt3,body text5,bt4,body text6,bt5,body text7"/>
    <w:basedOn w:val="afa"/>
    <w:link w:val="affffff2"/>
    <w:unhideWhenUsed/>
    <w:rsid w:val="009839A5"/>
    <w:pPr>
      <w:suppressAutoHyphens w:val="0"/>
      <w:spacing w:after="120" w:line="240" w:lineRule="auto"/>
    </w:pPr>
    <w:rPr>
      <w:sz w:val="24"/>
      <w:szCs w:val="24"/>
    </w:rPr>
  </w:style>
  <w:style w:type="character" w:customStyle="1" w:styleId="1f6">
    <w:name w:val="Основной текст Знак1"/>
    <w:aliases w:val="body text Знак1,Основной текст Знак Знак Знак1,body text Знак Знак Знак1,body text Знак Знак Знак Знак Знак1,Заг1 Знак1,contents Знак1,Corps de texte Знак1,bt Знак1,body tesx Знак1,t Знак1,RFQ Text Знак1,RFQ Знак1,body text1 Знак1"/>
    <w:qFormat/>
    <w:rsid w:val="009839A5"/>
    <w:rPr>
      <w:rFonts w:ascii="Calibri" w:eastAsia="Calibri" w:hAnsi="Calibri" w:cs="Times New Roman"/>
      <w:lang w:eastAsia="ar-SA"/>
    </w:rPr>
  </w:style>
  <w:style w:type="character" w:customStyle="1" w:styleId="affffff4">
    <w:name w:val="Основной текст с отступом Знак"/>
    <w:aliases w:val="Основной текст 1 Знак,Нумерованный список !! Знак,Надин стиль Знак,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link w:val="affffff5"/>
    <w:qFormat/>
    <w:locked/>
    <w:rsid w:val="009839A5"/>
  </w:style>
  <w:style w:type="paragraph" w:styleId="affffff5">
    <w:name w:val="Body Text Indent"/>
    <w:aliases w:val="Основной текст 1,Нумерованный список !!,Надин стиль,Основной текст с отступом Знак1 Знак,Основной текст с отступом Знак1 Знак Знак Знак,Основной текст с отступом Знак Знак Знак Знак Знак Знак,Основной текст без отступа"/>
    <w:basedOn w:val="afa"/>
    <w:link w:val="affffff4"/>
    <w:uiPriority w:val="99"/>
    <w:unhideWhenUsed/>
    <w:qFormat/>
    <w:rsid w:val="009839A5"/>
    <w:pPr>
      <w:suppressAutoHyphens w:val="0"/>
      <w:spacing w:after="120" w:line="240" w:lineRule="auto"/>
      <w:ind w:left="283"/>
    </w:pPr>
    <w:rPr>
      <w:lang w:eastAsia="en-US"/>
    </w:rPr>
  </w:style>
  <w:style w:type="character" w:customStyle="1" w:styleId="1f7">
    <w:name w:val="Основной текст с отступом Знак1"/>
    <w:aliases w:val="Основной текст 1 Знак1,Нумерованный список !! Знак1,Надин стиль Знак1,Основной текст с отступом Знак1 Знак Знак1,Основной текст с отступом Знак1 Знак Знак Знак Знак1,Основной текст без отступа Знак1,текст Знак Знак1"/>
    <w:uiPriority w:val="99"/>
    <w:qFormat/>
    <w:rsid w:val="009839A5"/>
    <w:rPr>
      <w:rFonts w:ascii="Calibri" w:eastAsia="Calibri" w:hAnsi="Calibri" w:cs="Times New Roman"/>
      <w:lang w:eastAsia="ar-SA"/>
    </w:rPr>
  </w:style>
  <w:style w:type="paragraph" w:styleId="affffff6">
    <w:name w:val="Note Heading"/>
    <w:basedOn w:val="afa"/>
    <w:next w:val="afa"/>
    <w:link w:val="affffff7"/>
    <w:unhideWhenUsed/>
    <w:qFormat/>
    <w:rsid w:val="009839A5"/>
    <w:pPr>
      <w:suppressAutoHyphens w:val="0"/>
      <w:spacing w:before="120" w:after="0" w:line="240" w:lineRule="auto"/>
      <w:jc w:val="both"/>
    </w:pPr>
    <w:rPr>
      <w:rFonts w:ascii="Times New Roman" w:eastAsia="Times New Roman" w:hAnsi="Times New Roman"/>
      <w:sz w:val="24"/>
      <w:szCs w:val="24"/>
    </w:rPr>
  </w:style>
  <w:style w:type="character" w:customStyle="1" w:styleId="affffff7">
    <w:name w:val="Заголовок записки Знак"/>
    <w:link w:val="affffff6"/>
    <w:qFormat/>
    <w:rsid w:val="009839A5"/>
    <w:rPr>
      <w:rFonts w:ascii="Times New Roman" w:eastAsia="Times New Roman" w:hAnsi="Times New Roman" w:cs="Times New Roman"/>
      <w:sz w:val="24"/>
      <w:szCs w:val="24"/>
    </w:rPr>
  </w:style>
  <w:style w:type="paragraph" w:styleId="2f1">
    <w:name w:val="Body Text 2"/>
    <w:basedOn w:val="afa"/>
    <w:link w:val="2f2"/>
    <w:unhideWhenUsed/>
    <w:qFormat/>
    <w:rsid w:val="009839A5"/>
    <w:pPr>
      <w:tabs>
        <w:tab w:val="num" w:pos="567"/>
      </w:tabs>
      <w:suppressAutoHyphens w:val="0"/>
      <w:spacing w:before="120" w:after="0" w:line="240" w:lineRule="auto"/>
      <w:ind w:left="567" w:hanging="567"/>
      <w:jc w:val="both"/>
    </w:pPr>
    <w:rPr>
      <w:rFonts w:ascii="Times New Roman" w:eastAsia="Times New Roman" w:hAnsi="Times New Roman"/>
      <w:sz w:val="24"/>
      <w:szCs w:val="20"/>
    </w:rPr>
  </w:style>
  <w:style w:type="character" w:customStyle="1" w:styleId="2f2">
    <w:name w:val="Основной текст 2 Знак"/>
    <w:link w:val="2f1"/>
    <w:qFormat/>
    <w:rsid w:val="009839A5"/>
    <w:rPr>
      <w:rFonts w:ascii="Times New Roman" w:eastAsia="Times New Roman" w:hAnsi="Times New Roman" w:cs="Times New Roman"/>
      <w:sz w:val="24"/>
      <w:szCs w:val="20"/>
    </w:rPr>
  </w:style>
  <w:style w:type="paragraph" w:styleId="2f3">
    <w:name w:val="Body Text Indent 2"/>
    <w:basedOn w:val="afa"/>
    <w:link w:val="2f4"/>
    <w:uiPriority w:val="99"/>
    <w:unhideWhenUsed/>
    <w:qFormat/>
    <w:rsid w:val="009839A5"/>
    <w:pPr>
      <w:suppressAutoHyphens w:val="0"/>
      <w:spacing w:after="120" w:line="480" w:lineRule="auto"/>
      <w:ind w:left="283"/>
    </w:pPr>
    <w:rPr>
      <w:rFonts w:ascii="Times New Roman" w:eastAsia="Times New Roman" w:hAnsi="Times New Roman"/>
      <w:sz w:val="24"/>
      <w:szCs w:val="24"/>
    </w:rPr>
  </w:style>
  <w:style w:type="character" w:customStyle="1" w:styleId="2f4">
    <w:name w:val="Основной текст с отступом 2 Знак"/>
    <w:link w:val="2f3"/>
    <w:uiPriority w:val="99"/>
    <w:qFormat/>
    <w:rsid w:val="009839A5"/>
    <w:rPr>
      <w:rFonts w:ascii="Times New Roman" w:eastAsia="Times New Roman" w:hAnsi="Times New Roman" w:cs="Times New Roman"/>
      <w:sz w:val="24"/>
      <w:szCs w:val="24"/>
    </w:rPr>
  </w:style>
  <w:style w:type="paragraph" w:styleId="3e">
    <w:name w:val="Body Text Indent 3"/>
    <w:basedOn w:val="afa"/>
    <w:link w:val="3f"/>
    <w:unhideWhenUsed/>
    <w:qFormat/>
    <w:rsid w:val="009839A5"/>
    <w:pPr>
      <w:suppressAutoHyphens w:val="0"/>
      <w:spacing w:after="0" w:line="240" w:lineRule="auto"/>
      <w:ind w:firstLine="720"/>
      <w:jc w:val="both"/>
    </w:pPr>
    <w:rPr>
      <w:rFonts w:ascii="Times New Roman" w:eastAsia="Times New Roman" w:hAnsi="Times New Roman"/>
      <w:b/>
      <w:bCs/>
      <w:sz w:val="32"/>
      <w:szCs w:val="24"/>
    </w:rPr>
  </w:style>
  <w:style w:type="character" w:customStyle="1" w:styleId="3f">
    <w:name w:val="Основной текст с отступом 3 Знак"/>
    <w:link w:val="3e"/>
    <w:qFormat/>
    <w:rsid w:val="009839A5"/>
    <w:rPr>
      <w:rFonts w:ascii="Times New Roman" w:eastAsia="Times New Roman" w:hAnsi="Times New Roman" w:cs="Times New Roman"/>
      <w:b/>
      <w:bCs/>
      <w:sz w:val="32"/>
      <w:szCs w:val="24"/>
    </w:rPr>
  </w:style>
  <w:style w:type="paragraph" w:styleId="affffff8">
    <w:name w:val="Block Text"/>
    <w:basedOn w:val="afa"/>
    <w:unhideWhenUsed/>
    <w:qFormat/>
    <w:rsid w:val="009839A5"/>
    <w:pPr>
      <w:suppressAutoHyphens w:val="0"/>
      <w:spacing w:before="40" w:after="0" w:line="240" w:lineRule="auto"/>
      <w:ind w:left="40" w:right="998"/>
    </w:pPr>
    <w:rPr>
      <w:rFonts w:ascii="Times New Roman" w:eastAsia="Times New Roman" w:hAnsi="Times New Roman"/>
      <w:b/>
      <w:sz w:val="20"/>
      <w:szCs w:val="20"/>
      <w:lang w:eastAsia="ru-RU"/>
    </w:rPr>
  </w:style>
  <w:style w:type="paragraph" w:styleId="affffff9">
    <w:name w:val="Revision"/>
    <w:uiPriority w:val="99"/>
    <w:semiHidden/>
    <w:qFormat/>
    <w:rsid w:val="009839A5"/>
    <w:rPr>
      <w:rFonts w:ascii="Tahoma" w:eastAsia="Times New Roman" w:hAnsi="Tahoma"/>
      <w:sz w:val="24"/>
      <w:szCs w:val="24"/>
    </w:rPr>
  </w:style>
  <w:style w:type="paragraph" w:styleId="affffffa">
    <w:name w:val="TOC Heading"/>
    <w:basedOn w:val="11"/>
    <w:next w:val="afa"/>
    <w:uiPriority w:val="39"/>
    <w:unhideWhenUsed/>
    <w:qFormat/>
    <w:rsid w:val="009839A5"/>
    <w:pPr>
      <w:keepLines/>
      <w:pageBreakBefore w:val="0"/>
      <w:numPr>
        <w:numId w:val="0"/>
      </w:numPr>
      <w:suppressAutoHyphens w:val="0"/>
      <w:spacing w:before="480" w:line="276" w:lineRule="auto"/>
      <w:ind w:right="0"/>
      <w:jc w:val="left"/>
      <w:outlineLvl w:val="9"/>
    </w:pPr>
    <w:rPr>
      <w:rFonts w:ascii="Cambria" w:hAnsi="Cambria"/>
      <w:bCs/>
      <w:caps w:val="0"/>
      <w:color w:val="365F91"/>
      <w:sz w:val="28"/>
      <w:szCs w:val="28"/>
      <w:lang w:eastAsia="ru-RU"/>
    </w:rPr>
  </w:style>
  <w:style w:type="character" w:customStyle="1" w:styleId="3f0">
    <w:name w:val="Стиль3 Знак Знак Знак"/>
    <w:link w:val="3f1"/>
    <w:qFormat/>
    <w:locked/>
    <w:rsid w:val="009839A5"/>
    <w:rPr>
      <w:sz w:val="24"/>
    </w:rPr>
  </w:style>
  <w:style w:type="paragraph" w:customStyle="1" w:styleId="3f1">
    <w:name w:val="Стиль3 Знак Знак"/>
    <w:basedOn w:val="2f3"/>
    <w:link w:val="3f0"/>
    <w:qFormat/>
    <w:rsid w:val="009839A5"/>
    <w:pPr>
      <w:widowControl w:val="0"/>
      <w:tabs>
        <w:tab w:val="num" w:pos="227"/>
      </w:tabs>
      <w:adjustRightInd w:val="0"/>
      <w:spacing w:after="0" w:line="240" w:lineRule="auto"/>
      <w:ind w:left="0"/>
      <w:jc w:val="both"/>
    </w:pPr>
    <w:rPr>
      <w:rFonts w:ascii="Calibri" w:eastAsia="Calibri" w:hAnsi="Calibri"/>
      <w:szCs w:val="20"/>
    </w:rPr>
  </w:style>
  <w:style w:type="character" w:customStyle="1" w:styleId="ConsPlusNormal">
    <w:name w:val="ConsPlusNormal Знак"/>
    <w:link w:val="ConsPlusNormal0"/>
    <w:qFormat/>
    <w:locked/>
    <w:rsid w:val="009839A5"/>
    <w:rPr>
      <w:rFonts w:ascii="Arial" w:hAnsi="Arial" w:cs="Arial"/>
      <w:sz w:val="22"/>
      <w:szCs w:val="22"/>
      <w:lang w:val="ru-RU" w:eastAsia="ru-RU" w:bidi="ar-SA"/>
    </w:rPr>
  </w:style>
  <w:style w:type="paragraph" w:customStyle="1" w:styleId="ConsPlusNormal0">
    <w:name w:val="ConsPlusNormal"/>
    <w:link w:val="ConsPlusNormal"/>
    <w:qFormat/>
    <w:rsid w:val="009839A5"/>
    <w:pPr>
      <w:widowControl w:val="0"/>
      <w:autoSpaceDE w:val="0"/>
      <w:autoSpaceDN w:val="0"/>
      <w:adjustRightInd w:val="0"/>
      <w:ind w:firstLine="720"/>
    </w:pPr>
    <w:rPr>
      <w:rFonts w:ascii="Arial" w:hAnsi="Arial" w:cs="Arial"/>
      <w:sz w:val="22"/>
      <w:szCs w:val="22"/>
    </w:rPr>
  </w:style>
  <w:style w:type="paragraph" w:customStyle="1" w:styleId="affffffb">
    <w:name w:val="Нормальный (таблица)"/>
    <w:basedOn w:val="afa"/>
    <w:next w:val="afa"/>
    <w:qFormat/>
    <w:rsid w:val="009839A5"/>
    <w:pPr>
      <w:widowControl w:val="0"/>
      <w:suppressAutoHyphens w:val="0"/>
      <w:autoSpaceDE w:val="0"/>
      <w:autoSpaceDN w:val="0"/>
      <w:adjustRightInd w:val="0"/>
      <w:spacing w:after="0" w:line="240" w:lineRule="auto"/>
      <w:jc w:val="both"/>
    </w:pPr>
    <w:rPr>
      <w:rFonts w:ascii="Arial" w:eastAsia="Times New Roman" w:hAnsi="Arial"/>
      <w:sz w:val="24"/>
      <w:szCs w:val="24"/>
      <w:lang w:eastAsia="ru-RU"/>
    </w:rPr>
  </w:style>
  <w:style w:type="character" w:customStyle="1" w:styleId="affffffc">
    <w:name w:val="Текст пункта Знак"/>
    <w:qFormat/>
    <w:locked/>
    <w:rsid w:val="009839A5"/>
    <w:rPr>
      <w:sz w:val="28"/>
    </w:rPr>
  </w:style>
  <w:style w:type="paragraph" w:customStyle="1" w:styleId="phlistitemized2">
    <w:name w:val="ph_list_itemized_2"/>
    <w:basedOn w:val="afa"/>
    <w:qFormat/>
    <w:rsid w:val="009839A5"/>
    <w:pPr>
      <w:numPr>
        <w:numId w:val="12"/>
      </w:numPr>
      <w:suppressAutoHyphens w:val="0"/>
      <w:spacing w:after="0" w:line="360" w:lineRule="auto"/>
      <w:ind w:right="170"/>
      <w:jc w:val="both"/>
    </w:pPr>
    <w:rPr>
      <w:rFonts w:ascii="Times New Roman" w:eastAsia="Times New Roman" w:hAnsi="Times New Roman"/>
      <w:sz w:val="24"/>
      <w:szCs w:val="20"/>
      <w:lang w:eastAsia="ru-RU"/>
    </w:rPr>
  </w:style>
  <w:style w:type="paragraph" w:customStyle="1" w:styleId="phbase">
    <w:name w:val="ph_base"/>
    <w:qFormat/>
    <w:rsid w:val="009839A5"/>
    <w:pPr>
      <w:spacing w:line="360" w:lineRule="auto"/>
      <w:jc w:val="both"/>
    </w:pPr>
    <w:rPr>
      <w:rFonts w:ascii="Times New Roman" w:eastAsia="Times New Roman" w:hAnsi="Times New Roman"/>
      <w:sz w:val="24"/>
    </w:rPr>
  </w:style>
  <w:style w:type="paragraph" w:customStyle="1" w:styleId="phnormal">
    <w:name w:val="ph_normal"/>
    <w:basedOn w:val="phbase"/>
    <w:link w:val="phnormal0"/>
    <w:qFormat/>
    <w:rsid w:val="009839A5"/>
    <w:pPr>
      <w:ind w:right="170" w:firstLine="720"/>
    </w:pPr>
  </w:style>
  <w:style w:type="paragraph" w:customStyle="1" w:styleId="phadditiontitle1">
    <w:name w:val="ph_addition_title_1"/>
    <w:basedOn w:val="phbase"/>
    <w:next w:val="phnormal"/>
    <w:qFormat/>
    <w:rsid w:val="009839A5"/>
    <w:pPr>
      <w:keepNext/>
      <w:keepLines/>
      <w:pageBreakBefore/>
      <w:numPr>
        <w:numId w:val="13"/>
      </w:numPr>
      <w:spacing w:before="360" w:after="360"/>
      <w:jc w:val="center"/>
      <w:outlineLvl w:val="0"/>
    </w:pPr>
    <w:rPr>
      <w:b/>
      <w:sz w:val="28"/>
      <w:szCs w:val="28"/>
    </w:rPr>
  </w:style>
  <w:style w:type="paragraph" w:customStyle="1" w:styleId="phadditiontitle2">
    <w:name w:val="ph_addition_title_2"/>
    <w:basedOn w:val="phbase"/>
    <w:next w:val="phnormal"/>
    <w:qFormat/>
    <w:rsid w:val="009839A5"/>
    <w:pPr>
      <w:keepNext/>
      <w:keepLines/>
      <w:numPr>
        <w:ilvl w:val="1"/>
        <w:numId w:val="13"/>
      </w:numPr>
      <w:spacing w:before="360" w:after="360"/>
      <w:outlineLvl w:val="1"/>
    </w:pPr>
    <w:rPr>
      <w:b/>
      <w:szCs w:val="24"/>
    </w:rPr>
  </w:style>
  <w:style w:type="paragraph" w:customStyle="1" w:styleId="phadditiontitle3">
    <w:name w:val="ph_addition_title_3"/>
    <w:basedOn w:val="phbase"/>
    <w:next w:val="phnormal"/>
    <w:qFormat/>
    <w:rsid w:val="009839A5"/>
    <w:pPr>
      <w:keepNext/>
      <w:keepLines/>
      <w:numPr>
        <w:ilvl w:val="2"/>
        <w:numId w:val="13"/>
      </w:numPr>
      <w:spacing w:before="240" w:after="240"/>
      <w:outlineLvl w:val="2"/>
    </w:pPr>
    <w:rPr>
      <w:b/>
      <w:sz w:val="22"/>
      <w:szCs w:val="22"/>
    </w:rPr>
  </w:style>
  <w:style w:type="paragraph" w:customStyle="1" w:styleId="phbibliography">
    <w:name w:val="ph_bibliography"/>
    <w:basedOn w:val="phbase"/>
    <w:qFormat/>
    <w:rsid w:val="009839A5"/>
    <w:pPr>
      <w:numPr>
        <w:numId w:val="14"/>
      </w:numPr>
      <w:spacing w:before="60" w:after="60" w:line="240" w:lineRule="auto"/>
    </w:pPr>
    <w:rPr>
      <w:rFonts w:cs="Arial"/>
      <w:bCs/>
      <w:szCs w:val="28"/>
    </w:rPr>
  </w:style>
  <w:style w:type="paragraph" w:customStyle="1" w:styleId="phcolontituldown">
    <w:name w:val="ph_colontituldown"/>
    <w:basedOn w:val="phbase"/>
    <w:qFormat/>
    <w:rsid w:val="009839A5"/>
    <w:pPr>
      <w:pBdr>
        <w:top w:val="single" w:sz="4" w:space="1" w:color="auto"/>
      </w:pBdr>
      <w:tabs>
        <w:tab w:val="right" w:pos="9497"/>
        <w:tab w:val="right" w:pos="14459"/>
      </w:tabs>
      <w:spacing w:before="20" w:after="120"/>
      <w:jc w:val="center"/>
    </w:pPr>
    <w:rPr>
      <w:sz w:val="20"/>
    </w:rPr>
  </w:style>
  <w:style w:type="paragraph" w:customStyle="1" w:styleId="phcolontitulup">
    <w:name w:val="ph_colontitulup"/>
    <w:basedOn w:val="phbase"/>
    <w:qFormat/>
    <w:rsid w:val="009839A5"/>
    <w:pPr>
      <w:pBdr>
        <w:bottom w:val="single" w:sz="4" w:space="1" w:color="auto"/>
      </w:pBdr>
      <w:tabs>
        <w:tab w:val="right" w:pos="14600"/>
      </w:tabs>
      <w:spacing w:before="20" w:after="120"/>
      <w:jc w:val="center"/>
    </w:pPr>
    <w:rPr>
      <w:sz w:val="20"/>
    </w:rPr>
  </w:style>
  <w:style w:type="paragraph" w:customStyle="1" w:styleId="phcomment">
    <w:name w:val="ph_comment"/>
    <w:basedOn w:val="phbase"/>
    <w:qFormat/>
    <w:rsid w:val="009839A5"/>
    <w:pPr>
      <w:ind w:firstLine="720"/>
    </w:pPr>
    <w:rPr>
      <w:vanish/>
      <w:color w:val="0000FF"/>
    </w:rPr>
  </w:style>
  <w:style w:type="paragraph" w:customStyle="1" w:styleId="phconfirmlist">
    <w:name w:val="ph_confirmlist"/>
    <w:basedOn w:val="phbase"/>
    <w:qFormat/>
    <w:rsid w:val="009839A5"/>
    <w:pPr>
      <w:spacing w:before="20" w:after="120"/>
      <w:jc w:val="center"/>
    </w:pPr>
    <w:rPr>
      <w:b/>
      <w:caps/>
      <w:sz w:val="28"/>
      <w:szCs w:val="28"/>
    </w:rPr>
  </w:style>
  <w:style w:type="paragraph" w:customStyle="1" w:styleId="phconfirmstamp">
    <w:name w:val="ph_confirmstamp"/>
    <w:basedOn w:val="phbase"/>
    <w:qFormat/>
    <w:rsid w:val="009839A5"/>
    <w:pPr>
      <w:spacing w:before="20" w:after="120" w:line="240" w:lineRule="auto"/>
      <w:jc w:val="left"/>
    </w:pPr>
  </w:style>
  <w:style w:type="paragraph" w:customStyle="1" w:styleId="phconfirmstampstamp">
    <w:name w:val="ph_confirmstamp_stamp"/>
    <w:basedOn w:val="phconfirmstamp"/>
    <w:qFormat/>
    <w:rsid w:val="009839A5"/>
  </w:style>
  <w:style w:type="paragraph" w:customStyle="1" w:styleId="phconfirmstamptitle">
    <w:name w:val="ph_confirmstamp_title"/>
    <w:basedOn w:val="phconfirmstamp"/>
    <w:next w:val="phconfirmstampstamp"/>
    <w:qFormat/>
    <w:rsid w:val="009839A5"/>
    <w:rPr>
      <w:caps/>
      <w:szCs w:val="24"/>
    </w:rPr>
  </w:style>
  <w:style w:type="paragraph" w:customStyle="1" w:styleId="phcontent">
    <w:name w:val="ph_content"/>
    <w:basedOn w:val="phbase"/>
    <w:next w:val="1f1"/>
    <w:qFormat/>
    <w:rsid w:val="009839A5"/>
    <w:pPr>
      <w:keepNext/>
      <w:keepLines/>
      <w:pageBreakBefore/>
      <w:tabs>
        <w:tab w:val="left" w:pos="1134"/>
        <w:tab w:val="left" w:pos="1440"/>
        <w:tab w:val="left" w:pos="1797"/>
      </w:tabs>
      <w:spacing w:before="360" w:after="360"/>
      <w:jc w:val="center"/>
    </w:pPr>
    <w:rPr>
      <w:rFonts w:cs="Arial"/>
      <w:b/>
      <w:bCs/>
      <w:sz w:val="28"/>
      <w:szCs w:val="28"/>
    </w:rPr>
  </w:style>
  <w:style w:type="paragraph" w:customStyle="1" w:styleId="phexample">
    <w:name w:val="ph_example"/>
    <w:basedOn w:val="phbase"/>
    <w:qFormat/>
    <w:rsid w:val="009839A5"/>
    <w:pPr>
      <w:spacing w:before="20" w:after="120"/>
    </w:pPr>
    <w:rPr>
      <w:b/>
      <w:i/>
      <w:sz w:val="20"/>
    </w:rPr>
  </w:style>
  <w:style w:type="paragraph" w:customStyle="1" w:styleId="phfigure">
    <w:name w:val="ph_figure"/>
    <w:basedOn w:val="phbase"/>
    <w:qFormat/>
    <w:rsid w:val="009839A5"/>
    <w:pPr>
      <w:spacing w:before="20" w:after="120"/>
      <w:jc w:val="center"/>
    </w:pPr>
  </w:style>
  <w:style w:type="paragraph" w:customStyle="1" w:styleId="phfiguretitle">
    <w:name w:val="ph_figure_title"/>
    <w:basedOn w:val="phfigure"/>
    <w:next w:val="phnormal"/>
    <w:qFormat/>
    <w:rsid w:val="009839A5"/>
    <w:pPr>
      <w:keepLines/>
      <w:spacing w:before="120"/>
    </w:pPr>
    <w:rPr>
      <w:rFonts w:cs="Arial"/>
    </w:rPr>
  </w:style>
  <w:style w:type="paragraph" w:customStyle="1" w:styleId="phfiguregraphic">
    <w:name w:val="ph_figure_graphic"/>
    <w:basedOn w:val="phfigure"/>
    <w:next w:val="phfiguretitle"/>
    <w:qFormat/>
    <w:rsid w:val="009839A5"/>
    <w:pPr>
      <w:keepNext/>
      <w:spacing w:before="120"/>
    </w:pPr>
  </w:style>
  <w:style w:type="paragraph" w:customStyle="1" w:styleId="phfootnote">
    <w:name w:val="ph_footnote"/>
    <w:basedOn w:val="phbase"/>
    <w:qFormat/>
    <w:rsid w:val="009839A5"/>
    <w:pPr>
      <w:widowControl w:val="0"/>
    </w:pPr>
    <w:rPr>
      <w:sz w:val="18"/>
    </w:rPr>
  </w:style>
  <w:style w:type="paragraph" w:customStyle="1" w:styleId="phinset">
    <w:name w:val="ph_inset"/>
    <w:basedOn w:val="phnormal"/>
    <w:next w:val="phnormal"/>
    <w:qFormat/>
    <w:rsid w:val="009839A5"/>
  </w:style>
  <w:style w:type="paragraph" w:customStyle="1" w:styleId="phinsetcaution">
    <w:name w:val="ph_inset_caution"/>
    <w:basedOn w:val="phinset"/>
    <w:qFormat/>
    <w:rsid w:val="009839A5"/>
    <w:pPr>
      <w:keepLines/>
    </w:pPr>
  </w:style>
  <w:style w:type="paragraph" w:customStyle="1" w:styleId="phinsetnote">
    <w:name w:val="ph_inset_note"/>
    <w:basedOn w:val="phinset"/>
    <w:qFormat/>
    <w:rsid w:val="009839A5"/>
    <w:pPr>
      <w:keepLines/>
    </w:pPr>
  </w:style>
  <w:style w:type="paragraph" w:customStyle="1" w:styleId="phinsettitle">
    <w:name w:val="ph_inset_title"/>
    <w:basedOn w:val="phinset"/>
    <w:next w:val="phinsetnote"/>
    <w:qFormat/>
    <w:rsid w:val="009839A5"/>
    <w:pPr>
      <w:keepNext/>
    </w:pPr>
    <w:rPr>
      <w:caps/>
      <w:szCs w:val="24"/>
    </w:rPr>
  </w:style>
  <w:style w:type="paragraph" w:customStyle="1" w:styleId="phinsetwarning">
    <w:name w:val="ph_inset_warning"/>
    <w:basedOn w:val="phinset"/>
    <w:qFormat/>
    <w:rsid w:val="009839A5"/>
    <w:pPr>
      <w:keepLines/>
    </w:pPr>
  </w:style>
  <w:style w:type="character" w:customStyle="1" w:styleId="phlistitemized10">
    <w:name w:val="ph_list_itemized_1 Знак"/>
    <w:link w:val="phlistitemized1"/>
    <w:qFormat/>
    <w:locked/>
    <w:rsid w:val="009839A5"/>
    <w:rPr>
      <w:sz w:val="24"/>
      <w:szCs w:val="22"/>
      <w:lang w:eastAsia="en-US"/>
    </w:rPr>
  </w:style>
  <w:style w:type="paragraph" w:customStyle="1" w:styleId="phlistitemized1">
    <w:name w:val="ph_list_itemized_1"/>
    <w:basedOn w:val="phnormal"/>
    <w:link w:val="phlistitemized10"/>
    <w:qFormat/>
    <w:rsid w:val="009839A5"/>
    <w:pPr>
      <w:numPr>
        <w:numId w:val="15"/>
      </w:numPr>
      <w:tabs>
        <w:tab w:val="clear" w:pos="1077"/>
        <w:tab w:val="num" w:pos="360"/>
      </w:tabs>
      <w:ind w:left="1713" w:hanging="360"/>
    </w:pPr>
    <w:rPr>
      <w:rFonts w:ascii="Calibri" w:eastAsia="Calibri" w:hAnsi="Calibri"/>
      <w:szCs w:val="22"/>
      <w:lang w:eastAsia="en-US"/>
    </w:rPr>
  </w:style>
  <w:style w:type="paragraph" w:customStyle="1" w:styleId="phlistitemizedtitle">
    <w:name w:val="ph_list_itemized_title"/>
    <w:basedOn w:val="phnormal"/>
    <w:next w:val="phlistitemized1"/>
    <w:qFormat/>
    <w:rsid w:val="009839A5"/>
    <w:pPr>
      <w:keepNext/>
    </w:pPr>
  </w:style>
  <w:style w:type="paragraph" w:customStyle="1" w:styleId="phlistordered1">
    <w:name w:val="ph_list_ordered_1"/>
    <w:basedOn w:val="phnormal"/>
    <w:qFormat/>
    <w:rsid w:val="009839A5"/>
    <w:pPr>
      <w:numPr>
        <w:numId w:val="16"/>
      </w:numPr>
      <w:tabs>
        <w:tab w:val="clear" w:pos="720"/>
        <w:tab w:val="num" w:pos="360"/>
      </w:tabs>
      <w:ind w:left="1344" w:firstLine="720"/>
    </w:pPr>
  </w:style>
  <w:style w:type="paragraph" w:customStyle="1" w:styleId="phlistordered2">
    <w:name w:val="ph_list_ordered_2"/>
    <w:basedOn w:val="phnormal"/>
    <w:qFormat/>
    <w:rsid w:val="009839A5"/>
    <w:pPr>
      <w:numPr>
        <w:numId w:val="17"/>
      </w:numPr>
      <w:tabs>
        <w:tab w:val="clear" w:pos="1757"/>
        <w:tab w:val="num" w:pos="360"/>
      </w:tabs>
      <w:ind w:left="2061" w:firstLine="720"/>
    </w:pPr>
  </w:style>
  <w:style w:type="paragraph" w:customStyle="1" w:styleId="phlistorderedtitle">
    <w:name w:val="ph_list_ordered_title"/>
    <w:basedOn w:val="phnormal"/>
    <w:next w:val="phlistordered1"/>
    <w:qFormat/>
    <w:rsid w:val="009839A5"/>
    <w:pPr>
      <w:keepNext/>
    </w:pPr>
  </w:style>
  <w:style w:type="character" w:customStyle="1" w:styleId="phnormal0">
    <w:name w:val="ph_normal Знак Знак"/>
    <w:link w:val="phnormal"/>
    <w:qFormat/>
    <w:locked/>
    <w:rsid w:val="009839A5"/>
    <w:rPr>
      <w:rFonts w:ascii="Times New Roman" w:eastAsia="Times New Roman" w:hAnsi="Times New Roman" w:cs="Times New Roman"/>
      <w:sz w:val="24"/>
      <w:szCs w:val="20"/>
    </w:rPr>
  </w:style>
  <w:style w:type="paragraph" w:customStyle="1" w:styleId="phstamp">
    <w:name w:val="ph_stamp"/>
    <w:basedOn w:val="phbase"/>
    <w:qFormat/>
    <w:rsid w:val="009839A5"/>
    <w:pPr>
      <w:spacing w:before="20" w:after="20"/>
    </w:pPr>
    <w:rPr>
      <w:sz w:val="16"/>
    </w:rPr>
  </w:style>
  <w:style w:type="paragraph" w:customStyle="1" w:styleId="phstampcenter">
    <w:name w:val="ph_stamp_center"/>
    <w:basedOn w:val="phstamp"/>
    <w:qFormat/>
    <w:locked/>
    <w:rsid w:val="009839A5"/>
    <w:pPr>
      <w:tabs>
        <w:tab w:val="left" w:pos="284"/>
      </w:tabs>
      <w:spacing w:before="0" w:after="0"/>
      <w:jc w:val="center"/>
    </w:pPr>
    <w:rPr>
      <w:sz w:val="18"/>
      <w:szCs w:val="18"/>
    </w:rPr>
  </w:style>
  <w:style w:type="paragraph" w:customStyle="1" w:styleId="phstampcenteritalic">
    <w:name w:val="ph_stamp_center_italic"/>
    <w:basedOn w:val="phstamp"/>
    <w:qFormat/>
    <w:rsid w:val="009839A5"/>
    <w:pPr>
      <w:jc w:val="center"/>
    </w:pPr>
    <w:rPr>
      <w:bCs/>
      <w:i/>
    </w:rPr>
  </w:style>
  <w:style w:type="paragraph" w:customStyle="1" w:styleId="phstampitalic">
    <w:name w:val="ph_stamp_italic"/>
    <w:basedOn w:val="phstamp"/>
    <w:qFormat/>
    <w:rsid w:val="009839A5"/>
    <w:pPr>
      <w:ind w:left="57"/>
    </w:pPr>
    <w:rPr>
      <w:i/>
    </w:rPr>
  </w:style>
  <w:style w:type="paragraph" w:customStyle="1" w:styleId="phtablecell">
    <w:name w:val="ph_table_cell"/>
    <w:basedOn w:val="phbase"/>
    <w:qFormat/>
    <w:rsid w:val="009839A5"/>
    <w:pPr>
      <w:spacing w:before="20" w:line="240" w:lineRule="auto"/>
    </w:pPr>
    <w:rPr>
      <w:rFonts w:cs="Arial"/>
      <w:bCs/>
      <w:sz w:val="20"/>
    </w:rPr>
  </w:style>
  <w:style w:type="paragraph" w:customStyle="1" w:styleId="phtablecellcenter">
    <w:name w:val="ph_table_cellcenter"/>
    <w:basedOn w:val="phtablecell"/>
    <w:qFormat/>
    <w:rsid w:val="009839A5"/>
    <w:pPr>
      <w:jc w:val="center"/>
    </w:pPr>
  </w:style>
  <w:style w:type="paragraph" w:customStyle="1" w:styleId="phtablecellleft">
    <w:name w:val="ph_table_cellleft"/>
    <w:basedOn w:val="phtablecell"/>
    <w:qFormat/>
    <w:rsid w:val="009839A5"/>
    <w:pPr>
      <w:jc w:val="left"/>
    </w:pPr>
  </w:style>
  <w:style w:type="paragraph" w:customStyle="1" w:styleId="phtablecolcaption">
    <w:name w:val="ph_table_colcaption"/>
    <w:basedOn w:val="phtablecell"/>
    <w:next w:val="phtablecell"/>
    <w:qFormat/>
    <w:rsid w:val="009839A5"/>
    <w:pPr>
      <w:keepNext/>
      <w:keepLines/>
      <w:spacing w:before="120" w:after="120"/>
      <w:jc w:val="center"/>
    </w:pPr>
    <w:rPr>
      <w:b/>
    </w:rPr>
  </w:style>
  <w:style w:type="paragraph" w:customStyle="1" w:styleId="phtabletitle">
    <w:name w:val="ph_table_title"/>
    <w:basedOn w:val="phbase"/>
    <w:next w:val="phtablecolcaption"/>
    <w:qFormat/>
    <w:rsid w:val="009839A5"/>
    <w:pPr>
      <w:keepNext/>
      <w:spacing w:before="20" w:after="120"/>
    </w:pPr>
    <w:rPr>
      <w:szCs w:val="24"/>
    </w:rPr>
  </w:style>
  <w:style w:type="paragraph" w:customStyle="1" w:styleId="phtitlevoid">
    <w:name w:val="ph_title_void"/>
    <w:basedOn w:val="phbase"/>
    <w:next w:val="phnormal"/>
    <w:qFormat/>
    <w:rsid w:val="009839A5"/>
    <w:pPr>
      <w:keepNext/>
      <w:keepLines/>
      <w:pageBreakBefore/>
      <w:spacing w:before="360" w:after="360"/>
      <w:jc w:val="center"/>
    </w:pPr>
    <w:rPr>
      <w:rFonts w:cs="Arial"/>
      <w:b/>
      <w:bCs/>
      <w:sz w:val="28"/>
      <w:szCs w:val="28"/>
    </w:rPr>
  </w:style>
  <w:style w:type="paragraph" w:customStyle="1" w:styleId="phtitlepage">
    <w:name w:val="ph_titlepage"/>
    <w:basedOn w:val="phbase"/>
    <w:qFormat/>
    <w:rsid w:val="009839A5"/>
    <w:pPr>
      <w:spacing w:after="120"/>
      <w:jc w:val="center"/>
    </w:pPr>
    <w:rPr>
      <w:rFonts w:cs="Arial"/>
      <w:szCs w:val="28"/>
      <w:lang w:eastAsia="en-US"/>
    </w:rPr>
  </w:style>
  <w:style w:type="paragraph" w:customStyle="1" w:styleId="phtitlepagecode">
    <w:name w:val="ph_titlepage_code"/>
    <w:basedOn w:val="phtitlepage"/>
    <w:qFormat/>
    <w:rsid w:val="009839A5"/>
    <w:pPr>
      <w:spacing w:after="240"/>
    </w:pPr>
    <w:rPr>
      <w:b/>
      <w:sz w:val="26"/>
    </w:rPr>
  </w:style>
  <w:style w:type="paragraph" w:customStyle="1" w:styleId="phtitlepageconfirmstamp">
    <w:name w:val="ph_titlepage_confirmstamp"/>
    <w:basedOn w:val="phbase"/>
    <w:autoRedefine/>
    <w:qFormat/>
    <w:rsid w:val="009839A5"/>
    <w:pPr>
      <w:suppressAutoHyphens/>
      <w:spacing w:before="60" w:after="60"/>
    </w:pPr>
    <w:rPr>
      <w:color w:val="000000"/>
      <w:szCs w:val="24"/>
    </w:rPr>
  </w:style>
  <w:style w:type="paragraph" w:customStyle="1" w:styleId="phtitlepagecustomer">
    <w:name w:val="ph_titlepage_customer"/>
    <w:basedOn w:val="phtitlepage"/>
    <w:next w:val="phtitlepageconfirmstamp"/>
    <w:qFormat/>
    <w:rsid w:val="009839A5"/>
    <w:pPr>
      <w:spacing w:before="240"/>
    </w:pPr>
    <w:rPr>
      <w:b/>
      <w:sz w:val="26"/>
    </w:rPr>
  </w:style>
  <w:style w:type="paragraph" w:customStyle="1" w:styleId="phtitlepagedocpart">
    <w:name w:val="ph_titlepage_docpart"/>
    <w:basedOn w:val="phtitlepage"/>
    <w:next w:val="phtitlepagecode"/>
    <w:qFormat/>
    <w:rsid w:val="009839A5"/>
    <w:rPr>
      <w:b/>
    </w:rPr>
  </w:style>
  <w:style w:type="paragraph" w:customStyle="1" w:styleId="phtitlepagedocument">
    <w:name w:val="ph_titlepage_document"/>
    <w:basedOn w:val="phtitlepage"/>
    <w:autoRedefine/>
    <w:qFormat/>
    <w:rsid w:val="009839A5"/>
    <w:pPr>
      <w:spacing w:before="240"/>
    </w:pPr>
    <w:rPr>
      <w:b/>
      <w:sz w:val="26"/>
    </w:rPr>
  </w:style>
  <w:style w:type="paragraph" w:customStyle="1" w:styleId="phtitlepageother">
    <w:name w:val="ph_titlepage_other"/>
    <w:basedOn w:val="phtitlepage"/>
    <w:qFormat/>
    <w:rsid w:val="009839A5"/>
  </w:style>
  <w:style w:type="paragraph" w:customStyle="1" w:styleId="phtitlepagesystemshort">
    <w:name w:val="ph_titlepage_system_short"/>
    <w:basedOn w:val="phtitlepage"/>
    <w:next w:val="phtitlepageother"/>
    <w:qFormat/>
    <w:rsid w:val="009839A5"/>
    <w:rPr>
      <w:b/>
      <w:sz w:val="32"/>
    </w:rPr>
  </w:style>
  <w:style w:type="paragraph" w:customStyle="1" w:styleId="phtitlepagesystemfull">
    <w:name w:val="ph_titlepage_system_full"/>
    <w:basedOn w:val="phtitlepage"/>
    <w:next w:val="phtitlepagesystemshort"/>
    <w:qFormat/>
    <w:rsid w:val="009839A5"/>
    <w:rPr>
      <w:b/>
      <w:bCs/>
      <w:sz w:val="32"/>
      <w:szCs w:val="32"/>
    </w:rPr>
  </w:style>
  <w:style w:type="paragraph" w:customStyle="1" w:styleId="phheader1withoutnum">
    <w:name w:val="ph_header_1_without_num"/>
    <w:basedOn w:val="11"/>
    <w:next w:val="phnormal"/>
    <w:qFormat/>
    <w:rsid w:val="009839A5"/>
    <w:pPr>
      <w:keepLines/>
      <w:numPr>
        <w:numId w:val="0"/>
      </w:numPr>
      <w:tabs>
        <w:tab w:val="left" w:pos="1276"/>
      </w:tabs>
      <w:suppressAutoHyphens w:val="0"/>
      <w:spacing w:before="360" w:after="360" w:line="360" w:lineRule="auto"/>
      <w:ind w:left="720" w:right="170"/>
      <w:jc w:val="both"/>
    </w:pPr>
    <w:rPr>
      <w:rFonts w:ascii="Times New Roman" w:hAnsi="Times New Roman"/>
      <w:caps w:val="0"/>
      <w:sz w:val="28"/>
      <w:szCs w:val="28"/>
      <w:lang w:eastAsia="ru-RU"/>
    </w:rPr>
  </w:style>
  <w:style w:type="paragraph" w:customStyle="1" w:styleId="phtablecolcaptionunderline">
    <w:name w:val="ph_table_colcaption_underline"/>
    <w:basedOn w:val="phtablecolcaption"/>
    <w:next w:val="phtablecell"/>
    <w:qFormat/>
    <w:rsid w:val="009839A5"/>
    <w:rPr>
      <w:u w:val="single"/>
    </w:rPr>
  </w:style>
  <w:style w:type="paragraph" w:customStyle="1" w:styleId="phadditontype">
    <w:name w:val="ph_additon_type"/>
    <w:basedOn w:val="phbase"/>
    <w:next w:val="phnormal"/>
    <w:qFormat/>
    <w:rsid w:val="009839A5"/>
    <w:pPr>
      <w:jc w:val="center"/>
    </w:pPr>
    <w:rPr>
      <w:i/>
    </w:rPr>
  </w:style>
  <w:style w:type="paragraph" w:customStyle="1" w:styleId="phstampleft">
    <w:name w:val="ph_stamp_left"/>
    <w:basedOn w:val="phstamp"/>
    <w:qFormat/>
    <w:rsid w:val="009839A5"/>
    <w:pPr>
      <w:jc w:val="left"/>
    </w:pPr>
    <w:rPr>
      <w:sz w:val="18"/>
    </w:rPr>
  </w:style>
  <w:style w:type="paragraph" w:customStyle="1" w:styleId="affffffd">
    <w:name w:val="ТаблицаОсновной"/>
    <w:qFormat/>
    <w:rsid w:val="009839A5"/>
    <w:pPr>
      <w:spacing w:before="20"/>
      <w:jc w:val="both"/>
    </w:pPr>
    <w:rPr>
      <w:rFonts w:ascii="Arial" w:eastAsia="Times New Roman" w:hAnsi="Arial" w:cs="Arial"/>
      <w:bCs/>
    </w:rPr>
  </w:style>
  <w:style w:type="paragraph" w:customStyle="1" w:styleId="affffffe">
    <w:name w:val="ТаблицаШапка"/>
    <w:basedOn w:val="affffffd"/>
    <w:qFormat/>
    <w:rsid w:val="009839A5"/>
    <w:pPr>
      <w:keepNext/>
      <w:keepLines/>
      <w:spacing w:before="120" w:after="120"/>
      <w:jc w:val="center"/>
    </w:pPr>
    <w:rPr>
      <w:b/>
    </w:rPr>
  </w:style>
  <w:style w:type="paragraph" w:customStyle="1" w:styleId="1f8">
    <w:name w:val="Маркированный_Уровень_1"/>
    <w:autoRedefine/>
    <w:qFormat/>
    <w:rsid w:val="009839A5"/>
    <w:pPr>
      <w:tabs>
        <w:tab w:val="num" w:pos="1077"/>
      </w:tabs>
      <w:spacing w:before="80" w:line="360" w:lineRule="auto"/>
      <w:ind w:left="1077" w:hanging="357"/>
      <w:jc w:val="both"/>
    </w:pPr>
    <w:rPr>
      <w:rFonts w:ascii="Arial" w:eastAsia="Times New Roman" w:hAnsi="Arial" w:cs="Arial"/>
      <w:sz w:val="24"/>
      <w:lang w:eastAsia="en-US"/>
    </w:rPr>
  </w:style>
  <w:style w:type="paragraph" w:customStyle="1" w:styleId="colontitulup">
    <w:name w:val="МСС_colontitulup"/>
    <w:basedOn w:val="afa"/>
    <w:qFormat/>
    <w:rsid w:val="009839A5"/>
    <w:pPr>
      <w:pBdr>
        <w:bottom w:val="single" w:sz="4" w:space="1" w:color="auto"/>
      </w:pBdr>
      <w:tabs>
        <w:tab w:val="right" w:pos="14600"/>
      </w:tabs>
      <w:suppressAutoHyphens w:val="0"/>
      <w:spacing w:before="20" w:after="120" w:line="360" w:lineRule="auto"/>
      <w:jc w:val="center"/>
    </w:pPr>
    <w:rPr>
      <w:rFonts w:ascii="Times New Roman" w:eastAsia="Times New Roman" w:hAnsi="Times New Roman"/>
      <w:sz w:val="24"/>
      <w:szCs w:val="20"/>
      <w:lang w:eastAsia="ru-RU"/>
    </w:rPr>
  </w:style>
  <w:style w:type="paragraph" w:customStyle="1" w:styleId="stampleft">
    <w:name w:val="МСС_stamp_left"/>
    <w:basedOn w:val="afa"/>
    <w:qFormat/>
    <w:rsid w:val="009839A5"/>
    <w:pPr>
      <w:suppressAutoHyphens w:val="0"/>
      <w:spacing w:before="20" w:after="20" w:line="360" w:lineRule="auto"/>
    </w:pPr>
    <w:rPr>
      <w:rFonts w:ascii="Times New Roman" w:eastAsia="Times New Roman" w:hAnsi="Times New Roman"/>
      <w:i/>
      <w:sz w:val="18"/>
      <w:szCs w:val="20"/>
      <w:lang w:eastAsia="ru-RU"/>
    </w:rPr>
  </w:style>
  <w:style w:type="character" w:customStyle="1" w:styleId="-5">
    <w:name w:val="Список- Знак"/>
    <w:link w:val="-6"/>
    <w:qFormat/>
    <w:locked/>
    <w:rsid w:val="009839A5"/>
    <w:rPr>
      <w:sz w:val="24"/>
    </w:rPr>
  </w:style>
  <w:style w:type="paragraph" w:customStyle="1" w:styleId="-6">
    <w:name w:val="Список-"/>
    <w:basedOn w:val="afb"/>
    <w:link w:val="-5"/>
    <w:qFormat/>
    <w:rsid w:val="009839A5"/>
    <w:pPr>
      <w:tabs>
        <w:tab w:val="clear" w:pos="1134"/>
        <w:tab w:val="num" w:pos="984"/>
      </w:tabs>
      <w:snapToGrid w:val="0"/>
      <w:spacing w:before="60" w:after="60"/>
    </w:pPr>
    <w:rPr>
      <w:rFonts w:ascii="Calibri" w:eastAsia="Calibri" w:hAnsi="Calibri"/>
      <w:spacing w:val="0"/>
      <w:szCs w:val="20"/>
    </w:rPr>
  </w:style>
  <w:style w:type="character" w:customStyle="1" w:styleId="2f5">
    <w:name w:val="Стиль2 Знак"/>
    <w:link w:val="2f6"/>
    <w:qFormat/>
    <w:locked/>
    <w:rsid w:val="009839A5"/>
    <w:rPr>
      <w:rFonts w:ascii="Tahoma" w:hAnsi="Tahoma"/>
      <w:sz w:val="24"/>
      <w:szCs w:val="24"/>
    </w:rPr>
  </w:style>
  <w:style w:type="paragraph" w:customStyle="1" w:styleId="2f6">
    <w:name w:val="Стиль2"/>
    <w:basedOn w:val="afa"/>
    <w:link w:val="2f5"/>
    <w:qFormat/>
    <w:rsid w:val="009839A5"/>
    <w:pPr>
      <w:suppressAutoHyphens w:val="0"/>
      <w:spacing w:after="0" w:line="360" w:lineRule="auto"/>
      <w:ind w:firstLine="567"/>
      <w:jc w:val="both"/>
    </w:pPr>
    <w:rPr>
      <w:rFonts w:ascii="Tahoma" w:hAnsi="Tahoma"/>
      <w:sz w:val="24"/>
      <w:szCs w:val="24"/>
    </w:rPr>
  </w:style>
  <w:style w:type="paragraph" w:customStyle="1" w:styleId="afffffff">
    <w:name w:val="Обычный.Текст"/>
    <w:qFormat/>
    <w:rsid w:val="009839A5"/>
    <w:pPr>
      <w:autoSpaceDE w:val="0"/>
      <w:autoSpaceDN w:val="0"/>
      <w:spacing w:after="240"/>
      <w:jc w:val="both"/>
    </w:pPr>
    <w:rPr>
      <w:rFonts w:ascii="Times New Roman" w:hAnsi="Times New Roman"/>
      <w:szCs w:val="24"/>
    </w:rPr>
  </w:style>
  <w:style w:type="paragraph" w:customStyle="1" w:styleId="ConsPlusCell">
    <w:name w:val="ConsPlusCell"/>
    <w:qFormat/>
    <w:rsid w:val="009839A5"/>
    <w:pPr>
      <w:autoSpaceDE w:val="0"/>
      <w:autoSpaceDN w:val="0"/>
      <w:adjustRightInd w:val="0"/>
    </w:pPr>
    <w:rPr>
      <w:rFonts w:ascii="Arial" w:eastAsia="Times New Roman" w:hAnsi="Arial" w:cs="Arial"/>
    </w:rPr>
  </w:style>
  <w:style w:type="character" w:customStyle="1" w:styleId="CharChar">
    <w:name w:val="Обычный Char Char"/>
    <w:link w:val="1f9"/>
    <w:qFormat/>
    <w:locked/>
    <w:rsid w:val="009839A5"/>
    <w:rPr>
      <w:rFonts w:ascii="Tahoma" w:hAnsi="Tahoma"/>
      <w:sz w:val="24"/>
      <w:szCs w:val="24"/>
    </w:rPr>
  </w:style>
  <w:style w:type="paragraph" w:customStyle="1" w:styleId="1f9">
    <w:name w:val="Обычный1"/>
    <w:basedOn w:val="afa"/>
    <w:link w:val="CharChar"/>
    <w:qFormat/>
    <w:rsid w:val="009839A5"/>
    <w:pPr>
      <w:suppressAutoHyphens w:val="0"/>
      <w:spacing w:after="0" w:line="360" w:lineRule="auto"/>
      <w:ind w:firstLine="851"/>
      <w:jc w:val="both"/>
    </w:pPr>
    <w:rPr>
      <w:rFonts w:ascii="Tahoma" w:hAnsi="Tahoma"/>
      <w:sz w:val="24"/>
      <w:szCs w:val="24"/>
    </w:rPr>
  </w:style>
  <w:style w:type="paragraph" w:customStyle="1" w:styleId="afffffff0">
    <w:name w:val="ЗАГОЛОВОК (титульная)"/>
    <w:basedOn w:val="1f9"/>
    <w:next w:val="1f9"/>
    <w:qFormat/>
    <w:rsid w:val="009839A5"/>
    <w:pPr>
      <w:ind w:firstLine="0"/>
      <w:jc w:val="center"/>
      <w:outlineLvl w:val="0"/>
    </w:pPr>
    <w:rPr>
      <w:b/>
      <w:bCs/>
      <w:caps/>
      <w:sz w:val="28"/>
      <w:szCs w:val="28"/>
    </w:rPr>
  </w:style>
  <w:style w:type="paragraph" w:customStyle="1" w:styleId="afffffff1">
    <w:name w:val="Подзаголовок (титульная)"/>
    <w:basedOn w:val="1f9"/>
    <w:next w:val="1f9"/>
    <w:autoRedefine/>
    <w:qFormat/>
    <w:rsid w:val="009839A5"/>
    <w:pPr>
      <w:ind w:firstLine="0"/>
      <w:jc w:val="center"/>
    </w:pPr>
    <w:rPr>
      <w:b/>
      <w:sz w:val="28"/>
    </w:rPr>
  </w:style>
  <w:style w:type="character" w:customStyle="1" w:styleId="CharChar0">
    <w:name w:val="Комментарии Char Char"/>
    <w:link w:val="afffffff2"/>
    <w:qFormat/>
    <w:locked/>
    <w:rsid w:val="009839A5"/>
    <w:rPr>
      <w:rFonts w:ascii="Tahoma" w:hAnsi="Tahoma"/>
      <w:color w:val="FF9900"/>
      <w:sz w:val="24"/>
      <w:szCs w:val="24"/>
    </w:rPr>
  </w:style>
  <w:style w:type="paragraph" w:customStyle="1" w:styleId="afffffff2">
    <w:name w:val="Комментарии"/>
    <w:basedOn w:val="1f9"/>
    <w:link w:val="CharChar0"/>
    <w:qFormat/>
    <w:rsid w:val="009839A5"/>
    <w:rPr>
      <w:color w:val="FF9900"/>
    </w:rPr>
  </w:style>
  <w:style w:type="paragraph" w:customStyle="1" w:styleId="afffffff3">
    <w:name w:val="Рисунок"/>
    <w:basedOn w:val="1f9"/>
    <w:next w:val="1f9"/>
    <w:qFormat/>
    <w:rsid w:val="009839A5"/>
    <w:pPr>
      <w:keepNext/>
      <w:ind w:firstLine="0"/>
      <w:jc w:val="center"/>
    </w:pPr>
  </w:style>
  <w:style w:type="paragraph" w:customStyle="1" w:styleId="afffffff4">
    <w:name w:val="Рисунок подпись"/>
    <w:basedOn w:val="1f9"/>
    <w:next w:val="1f9"/>
    <w:qFormat/>
    <w:rsid w:val="009839A5"/>
    <w:pPr>
      <w:ind w:firstLine="0"/>
      <w:jc w:val="center"/>
    </w:pPr>
    <w:rPr>
      <w:b/>
      <w:lang w:val="en-US"/>
    </w:rPr>
  </w:style>
  <w:style w:type="paragraph" w:customStyle="1" w:styleId="afffffff5">
    <w:name w:val="Таблица название таблицы"/>
    <w:basedOn w:val="1f9"/>
    <w:next w:val="1f9"/>
    <w:qFormat/>
    <w:rsid w:val="009839A5"/>
    <w:pPr>
      <w:keepNext/>
      <w:ind w:firstLine="0"/>
    </w:pPr>
    <w:rPr>
      <w:b/>
    </w:rPr>
  </w:style>
  <w:style w:type="paragraph" w:customStyle="1" w:styleId="afffffff6">
    <w:name w:val="Таблица название столбцов"/>
    <w:basedOn w:val="afffffff5"/>
    <w:next w:val="1f9"/>
    <w:autoRedefine/>
    <w:qFormat/>
    <w:rsid w:val="009839A5"/>
    <w:pPr>
      <w:spacing w:before="120" w:after="120"/>
      <w:jc w:val="center"/>
    </w:pPr>
  </w:style>
  <w:style w:type="paragraph" w:customStyle="1" w:styleId="afffffff7">
    <w:name w:val="Таблица текст"/>
    <w:basedOn w:val="1f9"/>
    <w:autoRedefine/>
    <w:qFormat/>
    <w:rsid w:val="009839A5"/>
    <w:pPr>
      <w:spacing w:line="240" w:lineRule="auto"/>
      <w:ind w:firstLine="0"/>
      <w:jc w:val="left"/>
    </w:pPr>
  </w:style>
  <w:style w:type="paragraph" w:customStyle="1" w:styleId="210">
    <w:name w:val="Список 21"/>
    <w:basedOn w:val="1f9"/>
    <w:qFormat/>
    <w:rsid w:val="009839A5"/>
    <w:pPr>
      <w:numPr>
        <w:numId w:val="18"/>
      </w:numPr>
      <w:tabs>
        <w:tab w:val="clear" w:pos="1620"/>
        <w:tab w:val="num" w:pos="0"/>
        <w:tab w:val="num" w:pos="360"/>
      </w:tabs>
      <w:ind w:left="0" w:firstLine="0"/>
    </w:pPr>
    <w:rPr>
      <w:lang w:val="en-US"/>
    </w:rPr>
  </w:style>
  <w:style w:type="paragraph" w:customStyle="1" w:styleId="310">
    <w:name w:val="Список 31"/>
    <w:basedOn w:val="1f9"/>
    <w:qFormat/>
    <w:rsid w:val="009839A5"/>
    <w:pPr>
      <w:numPr>
        <w:numId w:val="19"/>
      </w:numPr>
      <w:tabs>
        <w:tab w:val="clear" w:pos="1571"/>
        <w:tab w:val="num" w:pos="360"/>
        <w:tab w:val="num" w:pos="720"/>
      </w:tabs>
      <w:ind w:left="720" w:firstLine="0"/>
    </w:pPr>
  </w:style>
  <w:style w:type="paragraph" w:customStyle="1" w:styleId="afffffff8">
    <w:name w:val="ЗАГОЛОВОК ПРИЛОЖЕНИЯ"/>
    <w:basedOn w:val="11"/>
    <w:next w:val="afa"/>
    <w:autoRedefine/>
    <w:qFormat/>
    <w:rsid w:val="009839A5"/>
    <w:pPr>
      <w:numPr>
        <w:numId w:val="0"/>
      </w:numPr>
    </w:pPr>
    <w:rPr>
      <w:lang w:eastAsia="ru-RU"/>
    </w:rPr>
  </w:style>
  <w:style w:type="character" w:customStyle="1" w:styleId="CharChar1">
    <w:name w:val="Подзаголовок приложения Char Char"/>
    <w:link w:val="afffffff9"/>
    <w:qFormat/>
    <w:locked/>
    <w:rsid w:val="009839A5"/>
    <w:rPr>
      <w:rFonts w:ascii="Tahoma" w:hAnsi="Tahoma"/>
      <w:b/>
      <w:sz w:val="28"/>
      <w:szCs w:val="28"/>
    </w:rPr>
  </w:style>
  <w:style w:type="paragraph" w:customStyle="1" w:styleId="afffffff9">
    <w:name w:val="Подзаголовок приложения"/>
    <w:basedOn w:val="1f9"/>
    <w:next w:val="1f9"/>
    <w:link w:val="CharChar1"/>
    <w:qFormat/>
    <w:rsid w:val="009839A5"/>
    <w:pPr>
      <w:ind w:firstLine="0"/>
      <w:jc w:val="center"/>
    </w:pPr>
    <w:rPr>
      <w:b/>
      <w:sz w:val="28"/>
      <w:szCs w:val="28"/>
    </w:rPr>
  </w:style>
  <w:style w:type="paragraph" w:customStyle="1" w:styleId="1fa">
    <w:name w:val="Дата1"/>
    <w:basedOn w:val="1f9"/>
    <w:next w:val="1f9"/>
    <w:autoRedefine/>
    <w:qFormat/>
    <w:rsid w:val="009839A5"/>
    <w:pPr>
      <w:ind w:firstLine="0"/>
      <w:jc w:val="center"/>
    </w:pPr>
  </w:style>
  <w:style w:type="paragraph" w:customStyle="1" w:styleId="-7">
    <w:name w:val="Комментарии - список"/>
    <w:basedOn w:val="210"/>
    <w:qFormat/>
    <w:rsid w:val="009839A5"/>
    <w:rPr>
      <w:color w:val="FF9900"/>
    </w:rPr>
  </w:style>
  <w:style w:type="paragraph" w:customStyle="1" w:styleId="12">
    <w:name w:val="Список1"/>
    <w:basedOn w:val="1f9"/>
    <w:uiPriority w:val="99"/>
    <w:qFormat/>
    <w:rsid w:val="009839A5"/>
    <w:pPr>
      <w:numPr>
        <w:numId w:val="20"/>
      </w:numPr>
      <w:tabs>
        <w:tab w:val="clear" w:pos="1571"/>
        <w:tab w:val="num" w:pos="0"/>
        <w:tab w:val="num" w:pos="360"/>
      </w:tabs>
      <w:ind w:left="0" w:firstLine="0"/>
    </w:pPr>
  </w:style>
  <w:style w:type="paragraph" w:customStyle="1" w:styleId="afffffffa">
    <w:name w:val="Таблица текст в ячейках"/>
    <w:basedOn w:val="afffffff7"/>
    <w:qFormat/>
    <w:rsid w:val="009839A5"/>
    <w:pPr>
      <w:spacing w:before="120" w:after="120" w:line="360" w:lineRule="auto"/>
    </w:pPr>
  </w:style>
  <w:style w:type="character" w:customStyle="1" w:styleId="TableGraf8L0">
    <w:name w:val="TableGraf 8L Знак"/>
    <w:link w:val="TableGraf8L"/>
    <w:qFormat/>
    <w:locked/>
    <w:rsid w:val="009839A5"/>
    <w:rPr>
      <w:rFonts w:ascii="Tahoma" w:eastAsia="Times New Roman" w:hAnsi="Tahoma" w:cs="Times New Roman"/>
      <w:sz w:val="16"/>
      <w:szCs w:val="20"/>
    </w:rPr>
  </w:style>
  <w:style w:type="character" w:customStyle="1" w:styleId="Head10L0">
    <w:name w:val="Head 10L Знак"/>
    <w:link w:val="Head10L"/>
    <w:qFormat/>
    <w:locked/>
    <w:rsid w:val="009839A5"/>
    <w:rPr>
      <w:rFonts w:ascii="Tahoma" w:eastAsia="Times New Roman" w:hAnsi="Tahoma" w:cs="Times New Roman"/>
      <w:b/>
      <w:sz w:val="20"/>
      <w:szCs w:val="20"/>
    </w:rPr>
  </w:style>
  <w:style w:type="character" w:customStyle="1" w:styleId="TablName0">
    <w:name w:val="Tabl_Name Знак"/>
    <w:link w:val="TablName"/>
    <w:qFormat/>
    <w:locked/>
    <w:rsid w:val="009839A5"/>
    <w:rPr>
      <w:rFonts w:ascii="Tahoma" w:eastAsia="Times New Roman" w:hAnsi="Tahoma" w:cs="Times New Roman"/>
      <w:sz w:val="24"/>
      <w:szCs w:val="20"/>
    </w:rPr>
  </w:style>
  <w:style w:type="character" w:customStyle="1" w:styleId="TableGraf10M0">
    <w:name w:val="TableGraf 10M Знак"/>
    <w:link w:val="TableGraf10M"/>
    <w:qFormat/>
    <w:locked/>
    <w:rsid w:val="009839A5"/>
    <w:rPr>
      <w:rFonts w:ascii="Tahoma" w:eastAsia="Times New Roman" w:hAnsi="Tahoma" w:cs="Times New Roman"/>
      <w:sz w:val="20"/>
      <w:szCs w:val="20"/>
    </w:rPr>
  </w:style>
  <w:style w:type="character" w:customStyle="1" w:styleId="afff">
    <w:name w:val="Рис Знак"/>
    <w:link w:val="affe"/>
    <w:qFormat/>
    <w:locked/>
    <w:rsid w:val="009839A5"/>
    <w:rPr>
      <w:rFonts w:ascii="Tahoma" w:eastAsia="Times New Roman" w:hAnsi="Tahoma"/>
      <w:noProof/>
      <w:sz w:val="24"/>
      <w:lang w:val="en-US" w:bidi="ar-SA"/>
    </w:rPr>
  </w:style>
  <w:style w:type="character" w:customStyle="1" w:styleId="afff1">
    <w:name w:val="Рис Имя Знак"/>
    <w:link w:val="afff0"/>
    <w:qFormat/>
    <w:locked/>
    <w:rsid w:val="009839A5"/>
    <w:rPr>
      <w:rFonts w:ascii="Tahoma" w:eastAsia="Times New Roman" w:hAnsi="Tahoma" w:cs="Times New Roman"/>
      <w:sz w:val="24"/>
      <w:szCs w:val="20"/>
    </w:rPr>
  </w:style>
  <w:style w:type="character" w:customStyle="1" w:styleId="1d">
    <w:name w:val="Список_1) Знак"/>
    <w:link w:val="16"/>
    <w:qFormat/>
    <w:locked/>
    <w:rsid w:val="009839A5"/>
    <w:rPr>
      <w:rFonts w:ascii="Tahoma" w:eastAsia="Times New Roman" w:hAnsi="Tahoma"/>
      <w:spacing w:val="2"/>
      <w:kern w:val="24"/>
      <w:sz w:val="24"/>
      <w:lang w:eastAsia="en-US"/>
    </w:rPr>
  </w:style>
  <w:style w:type="character" w:customStyle="1" w:styleId="1f">
    <w:name w:val="ТИТ1 Знак"/>
    <w:link w:val="1e"/>
    <w:qFormat/>
    <w:locked/>
    <w:rsid w:val="009839A5"/>
    <w:rPr>
      <w:rFonts w:ascii="Tahoma" w:eastAsia="Times New Roman" w:hAnsi="Tahoma" w:cs="Times New Roman"/>
      <w:b/>
      <w:caps/>
      <w:spacing w:val="2"/>
      <w:sz w:val="24"/>
      <w:szCs w:val="24"/>
    </w:rPr>
  </w:style>
  <w:style w:type="paragraph" w:customStyle="1" w:styleId="TableName">
    <w:name w:val="TableName"/>
    <w:basedOn w:val="afb"/>
    <w:qFormat/>
    <w:rsid w:val="009839A5"/>
    <w:pPr>
      <w:keepNext/>
      <w:keepLines/>
      <w:tabs>
        <w:tab w:val="clear" w:pos="1134"/>
      </w:tabs>
      <w:spacing w:after="120"/>
      <w:ind w:right="567" w:firstLine="0"/>
      <w:jc w:val="left"/>
    </w:pPr>
    <w:rPr>
      <w:rFonts w:ascii="Times New Roman" w:hAnsi="Times New Roman"/>
      <w:spacing w:val="0"/>
      <w:szCs w:val="20"/>
    </w:rPr>
  </w:style>
  <w:style w:type="paragraph" w:customStyle="1" w:styleId="afffffffb">
    <w:name w:val="Список_а)"/>
    <w:basedOn w:val="-6"/>
    <w:qFormat/>
    <w:rsid w:val="009839A5"/>
    <w:pPr>
      <w:tabs>
        <w:tab w:val="clear" w:pos="984"/>
        <w:tab w:val="num" w:pos="1620"/>
      </w:tabs>
      <w:ind w:left="1620" w:hanging="769"/>
    </w:pPr>
  </w:style>
  <w:style w:type="paragraph" w:customStyle="1" w:styleId="afffffffc">
    <w:name w:val="Раздел Отчета"/>
    <w:basedOn w:val="afb"/>
    <w:next w:val="afb"/>
    <w:qFormat/>
    <w:rsid w:val="009839A5"/>
    <w:pPr>
      <w:keepNext/>
      <w:pageBreakBefore/>
      <w:tabs>
        <w:tab w:val="clear" w:pos="1134"/>
      </w:tabs>
      <w:suppressAutoHyphens/>
      <w:spacing w:before="0" w:after="360"/>
      <w:ind w:firstLine="0"/>
      <w:jc w:val="center"/>
    </w:pPr>
    <w:rPr>
      <w:rFonts w:ascii="Times New Roman" w:hAnsi="Times New Roman"/>
      <w:b/>
      <w:caps/>
      <w:spacing w:val="0"/>
      <w:szCs w:val="20"/>
    </w:rPr>
  </w:style>
  <w:style w:type="paragraph" w:customStyle="1" w:styleId="afffffffd">
    <w:name w:val="список"/>
    <w:basedOn w:val="afa"/>
    <w:qFormat/>
    <w:rsid w:val="009839A5"/>
    <w:pPr>
      <w:tabs>
        <w:tab w:val="num" w:pos="984"/>
      </w:tabs>
      <w:suppressAutoHyphens w:val="0"/>
      <w:spacing w:after="0" w:line="360" w:lineRule="auto"/>
      <w:ind w:firstLine="624"/>
      <w:jc w:val="both"/>
    </w:pPr>
    <w:rPr>
      <w:rFonts w:ascii="Times New Roman" w:eastAsia="Times New Roman" w:hAnsi="Times New Roman"/>
      <w:sz w:val="24"/>
      <w:szCs w:val="24"/>
      <w:lang w:val="en-US" w:eastAsia="ru-RU"/>
    </w:rPr>
  </w:style>
  <w:style w:type="paragraph" w:customStyle="1" w:styleId="afffffffe">
    <w:name w:val="Наименование строк таблицы"/>
    <w:basedOn w:val="afa"/>
    <w:next w:val="afa"/>
    <w:qFormat/>
    <w:rsid w:val="009839A5"/>
    <w:pPr>
      <w:suppressAutoHyphens w:val="0"/>
      <w:spacing w:after="0" w:line="240" w:lineRule="auto"/>
      <w:ind w:left="57" w:right="57"/>
    </w:pPr>
    <w:rPr>
      <w:rFonts w:ascii="Tahoma" w:eastAsia="Times New Roman" w:hAnsi="Tahoma" w:cs="Tahoma"/>
      <w:b/>
      <w:sz w:val="20"/>
      <w:szCs w:val="24"/>
      <w:lang w:eastAsia="ru-RU"/>
    </w:rPr>
  </w:style>
  <w:style w:type="character" w:customStyle="1" w:styleId="affffffff">
    <w:name w:val="Текст таблицы (по левому краю) Знак"/>
    <w:link w:val="affffffff0"/>
    <w:qFormat/>
    <w:locked/>
    <w:rsid w:val="009839A5"/>
    <w:rPr>
      <w:rFonts w:ascii="Tahoma" w:hAnsi="Tahoma"/>
      <w:szCs w:val="24"/>
    </w:rPr>
  </w:style>
  <w:style w:type="paragraph" w:customStyle="1" w:styleId="affffffff0">
    <w:name w:val="Текст таблицы (по левому краю)"/>
    <w:basedOn w:val="afa"/>
    <w:link w:val="affffffff"/>
    <w:qFormat/>
    <w:rsid w:val="009839A5"/>
    <w:pPr>
      <w:suppressAutoHyphens w:val="0"/>
      <w:spacing w:before="60" w:after="60" w:line="240" w:lineRule="auto"/>
      <w:ind w:left="57" w:right="57"/>
    </w:pPr>
    <w:rPr>
      <w:rFonts w:ascii="Tahoma" w:hAnsi="Tahoma"/>
      <w:sz w:val="20"/>
      <w:szCs w:val="24"/>
    </w:rPr>
  </w:style>
  <w:style w:type="character" w:customStyle="1" w:styleId="48">
    <w:name w:val="З4 не нумерованный Знак Знак"/>
    <w:link w:val="49"/>
    <w:locked/>
    <w:rsid w:val="009839A5"/>
    <w:rPr>
      <w:rFonts w:ascii="Tahoma" w:hAnsi="Tahoma" w:cs="Tahoma"/>
    </w:rPr>
  </w:style>
  <w:style w:type="paragraph" w:customStyle="1" w:styleId="49">
    <w:name w:val="З4 не нумерованный"/>
    <w:basedOn w:val="afa"/>
    <w:next w:val="afa"/>
    <w:link w:val="48"/>
    <w:qFormat/>
    <w:rsid w:val="009839A5"/>
    <w:pPr>
      <w:suppressAutoHyphens w:val="0"/>
      <w:spacing w:after="0" w:line="240" w:lineRule="auto"/>
      <w:jc w:val="both"/>
    </w:pPr>
    <w:rPr>
      <w:rFonts w:ascii="Tahoma" w:hAnsi="Tahoma"/>
      <w:sz w:val="20"/>
      <w:szCs w:val="20"/>
    </w:rPr>
  </w:style>
  <w:style w:type="paragraph" w:customStyle="1" w:styleId="af3">
    <w:name w:val="нумер_список"/>
    <w:basedOn w:val="49"/>
    <w:qFormat/>
    <w:rsid w:val="009839A5"/>
    <w:pPr>
      <w:numPr>
        <w:numId w:val="21"/>
      </w:numPr>
      <w:tabs>
        <w:tab w:val="num" w:pos="360"/>
        <w:tab w:val="num" w:pos="720"/>
      </w:tabs>
      <w:ind w:left="0" w:firstLine="0"/>
    </w:pPr>
  </w:style>
  <w:style w:type="paragraph" w:customStyle="1" w:styleId="affffffff1">
    <w:name w:val="подзаголовок"/>
    <w:basedOn w:val="afa"/>
    <w:qFormat/>
    <w:rsid w:val="009839A5"/>
    <w:pPr>
      <w:suppressAutoHyphens w:val="0"/>
      <w:spacing w:after="0" w:line="240" w:lineRule="auto"/>
    </w:pPr>
    <w:rPr>
      <w:rFonts w:ascii="Tahoma" w:eastAsia="Times New Roman" w:hAnsi="Tahoma" w:cs="Tahoma"/>
      <w:b/>
      <w:bCs/>
      <w:color w:val="000000"/>
      <w:sz w:val="20"/>
      <w:szCs w:val="20"/>
      <w:lang w:eastAsia="ru-RU"/>
    </w:rPr>
  </w:style>
  <w:style w:type="paragraph" w:customStyle="1" w:styleId="affffffff2">
    <w:name w:val="заголовок таблицы"/>
    <w:basedOn w:val="afff3"/>
    <w:qFormat/>
    <w:rsid w:val="009839A5"/>
    <w:pPr>
      <w:framePr w:hSpace="181" w:wrap="notBeside" w:vAnchor="text" w:hAnchor="text" w:y="1"/>
      <w:shd w:val="clear" w:color="auto" w:fill="auto"/>
      <w:spacing w:before="60" w:after="60"/>
      <w:jc w:val="center"/>
    </w:pPr>
    <w:rPr>
      <w:sz w:val="20"/>
      <w:szCs w:val="20"/>
      <w:lang w:eastAsia="en-US"/>
    </w:rPr>
  </w:style>
  <w:style w:type="paragraph" w:customStyle="1" w:styleId="affffffff3">
    <w:name w:val="содержание таблицы"/>
    <w:basedOn w:val="afff3"/>
    <w:qFormat/>
    <w:rsid w:val="009839A5"/>
    <w:pPr>
      <w:framePr w:hSpace="181" w:wrap="notBeside" w:vAnchor="text" w:hAnchor="text" w:y="1"/>
      <w:shd w:val="clear" w:color="auto" w:fill="auto"/>
    </w:pPr>
    <w:rPr>
      <w:sz w:val="20"/>
      <w:szCs w:val="20"/>
      <w:lang w:eastAsia="en-US"/>
    </w:rPr>
  </w:style>
  <w:style w:type="paragraph" w:customStyle="1" w:styleId="120">
    <w:name w:val="Стиль заголовок таблицы + 12 пт"/>
    <w:basedOn w:val="affffffff2"/>
    <w:qFormat/>
    <w:rsid w:val="009839A5"/>
    <w:pPr>
      <w:framePr w:wrap="notBeside"/>
    </w:pPr>
    <w:rPr>
      <w:b/>
    </w:rPr>
  </w:style>
  <w:style w:type="paragraph" w:customStyle="1" w:styleId="121">
    <w:name w:val="Стиль содержание таблицы + 12 пт"/>
    <w:basedOn w:val="affffffff3"/>
    <w:qFormat/>
    <w:rsid w:val="009839A5"/>
    <w:pPr>
      <w:framePr w:wrap="notBeside"/>
      <w:jc w:val="center"/>
    </w:pPr>
  </w:style>
  <w:style w:type="paragraph" w:customStyle="1" w:styleId="1210">
    <w:name w:val="Стиль заголовок таблицы + 12 пт1"/>
    <w:basedOn w:val="affffffff2"/>
    <w:qFormat/>
    <w:rsid w:val="009839A5"/>
    <w:pPr>
      <w:framePr w:wrap="notBeside"/>
    </w:pPr>
    <w:rPr>
      <w:b/>
    </w:rPr>
  </w:style>
  <w:style w:type="paragraph" w:customStyle="1" w:styleId="1211">
    <w:name w:val="Стиль содержание таблицы + 12 пт1"/>
    <w:basedOn w:val="affffffff3"/>
    <w:qFormat/>
    <w:rsid w:val="009839A5"/>
    <w:pPr>
      <w:framePr w:wrap="notBeside"/>
      <w:jc w:val="center"/>
    </w:pPr>
  </w:style>
  <w:style w:type="paragraph" w:customStyle="1" w:styleId="af8">
    <w:name w:val="маркир_список"/>
    <w:basedOn w:val="49"/>
    <w:qFormat/>
    <w:rsid w:val="009839A5"/>
    <w:pPr>
      <w:numPr>
        <w:numId w:val="22"/>
      </w:numPr>
      <w:tabs>
        <w:tab w:val="num" w:pos="360"/>
        <w:tab w:val="num" w:pos="643"/>
        <w:tab w:val="num" w:pos="720"/>
      </w:tabs>
      <w:ind w:left="643" w:firstLine="0"/>
    </w:pPr>
  </w:style>
  <w:style w:type="paragraph" w:customStyle="1" w:styleId="31">
    <w:name w:val="Список31"/>
    <w:basedOn w:val="210"/>
    <w:qFormat/>
    <w:rsid w:val="009839A5"/>
    <w:pPr>
      <w:numPr>
        <w:numId w:val="23"/>
      </w:numPr>
      <w:tabs>
        <w:tab w:val="clear" w:pos="1620"/>
        <w:tab w:val="num" w:pos="360"/>
        <w:tab w:val="num" w:pos="926"/>
      </w:tabs>
      <w:ind w:left="926" w:firstLine="0"/>
    </w:pPr>
  </w:style>
  <w:style w:type="character" w:customStyle="1" w:styleId="410">
    <w:name w:val="Стиль Заголовок 4 + По ширине1 Знак"/>
    <w:link w:val="411"/>
    <w:locked/>
    <w:rsid w:val="009839A5"/>
    <w:rPr>
      <w:rFonts w:ascii="Tahoma" w:hAnsi="Tahoma"/>
      <w:bCs/>
      <w:sz w:val="22"/>
      <w:szCs w:val="22"/>
      <w:lang w:val="ru-RU" w:eastAsia="ru-RU" w:bidi="ar-SA"/>
    </w:rPr>
  </w:style>
  <w:style w:type="paragraph" w:customStyle="1" w:styleId="411">
    <w:name w:val="Стиль Заголовок 4 + По ширине1"/>
    <w:next w:val="affff0"/>
    <w:link w:val="410"/>
    <w:qFormat/>
    <w:rsid w:val="009839A5"/>
    <w:pPr>
      <w:tabs>
        <w:tab w:val="num" w:pos="312"/>
      </w:tabs>
      <w:ind w:left="1049" w:hanging="907"/>
      <w:jc w:val="both"/>
    </w:pPr>
    <w:rPr>
      <w:rFonts w:ascii="Tahoma" w:hAnsi="Tahoma"/>
      <w:bCs/>
      <w:sz w:val="22"/>
      <w:szCs w:val="22"/>
    </w:rPr>
  </w:style>
  <w:style w:type="paragraph" w:customStyle="1" w:styleId="affffffff4">
    <w:name w:val="Комментарий"/>
    <w:basedOn w:val="afa"/>
    <w:qFormat/>
    <w:rsid w:val="009839A5"/>
    <w:pPr>
      <w:suppressAutoHyphens w:val="0"/>
      <w:spacing w:after="0" w:line="240" w:lineRule="auto"/>
      <w:ind w:firstLine="720"/>
      <w:jc w:val="both"/>
    </w:pPr>
    <w:rPr>
      <w:rFonts w:ascii="Times New Roman" w:eastAsia="Times New Roman" w:hAnsi="Times New Roman"/>
      <w:noProof/>
      <w:color w:val="0000FF"/>
      <w:sz w:val="24"/>
      <w:szCs w:val="24"/>
      <w:lang w:eastAsia="ru-RU"/>
    </w:rPr>
  </w:style>
  <w:style w:type="paragraph" w:customStyle="1" w:styleId="affffffff5">
    <w:name w:val="Титул"/>
    <w:basedOn w:val="afa"/>
    <w:qFormat/>
    <w:rsid w:val="009839A5"/>
    <w:pPr>
      <w:suppressAutoHyphens w:val="0"/>
      <w:spacing w:after="0" w:line="240" w:lineRule="auto"/>
      <w:jc w:val="center"/>
    </w:pPr>
    <w:rPr>
      <w:rFonts w:ascii="Arial" w:eastAsia="Times New Roman" w:hAnsi="Arial"/>
      <w:sz w:val="24"/>
      <w:szCs w:val="20"/>
      <w:lang w:eastAsia="en-US"/>
    </w:rPr>
  </w:style>
  <w:style w:type="character" w:customStyle="1" w:styleId="1fb">
    <w:name w:val="Стиль1 Знак"/>
    <w:link w:val="13"/>
    <w:qFormat/>
    <w:locked/>
    <w:rsid w:val="009839A5"/>
    <w:rPr>
      <w:rFonts w:ascii="Tahoma" w:hAnsi="Tahoma"/>
      <w:sz w:val="24"/>
      <w:szCs w:val="24"/>
      <w:lang w:eastAsia="en-US"/>
    </w:rPr>
  </w:style>
  <w:style w:type="paragraph" w:customStyle="1" w:styleId="13">
    <w:name w:val="Стиль1"/>
    <w:basedOn w:val="afa"/>
    <w:link w:val="1fb"/>
    <w:qFormat/>
    <w:rsid w:val="009839A5"/>
    <w:pPr>
      <w:numPr>
        <w:numId w:val="24"/>
      </w:numPr>
      <w:suppressAutoHyphens w:val="0"/>
      <w:spacing w:after="0" w:line="360" w:lineRule="auto"/>
      <w:jc w:val="both"/>
    </w:pPr>
    <w:rPr>
      <w:rFonts w:ascii="Tahoma" w:hAnsi="Tahoma"/>
      <w:sz w:val="24"/>
      <w:szCs w:val="24"/>
      <w:lang w:eastAsia="en-US"/>
    </w:rPr>
  </w:style>
  <w:style w:type="paragraph" w:customStyle="1" w:styleId="affffffff6">
    <w:name w:val="Текст_без_Отступа"/>
    <w:next w:val="afffffff"/>
    <w:qFormat/>
    <w:rsid w:val="009839A5"/>
    <w:pPr>
      <w:autoSpaceDE w:val="0"/>
      <w:autoSpaceDN w:val="0"/>
    </w:pPr>
    <w:rPr>
      <w:rFonts w:ascii="SchoolBook" w:eastAsia="Times New Roman" w:hAnsi="SchoolBook"/>
    </w:rPr>
  </w:style>
  <w:style w:type="paragraph" w:customStyle="1" w:styleId="affffffff7">
    <w:name w:val="Таблица"/>
    <w:basedOn w:val="afffffff"/>
    <w:next w:val="afffffff"/>
    <w:qFormat/>
    <w:rsid w:val="009839A5"/>
    <w:pPr>
      <w:widowControl w:val="0"/>
      <w:spacing w:after="0"/>
      <w:jc w:val="left"/>
    </w:pPr>
    <w:rPr>
      <w:rFonts w:eastAsia="Times New Roman"/>
      <w:szCs w:val="20"/>
    </w:rPr>
  </w:style>
  <w:style w:type="paragraph" w:customStyle="1" w:styleId="55">
    <w:name w:val="заголовок 5"/>
    <w:basedOn w:val="afffffff"/>
    <w:next w:val="afffffff"/>
    <w:qFormat/>
    <w:rsid w:val="009839A5"/>
    <w:pPr>
      <w:spacing w:before="240" w:after="60"/>
      <w:ind w:left="2864" w:hanging="708"/>
      <w:outlineLvl w:val="4"/>
    </w:pPr>
    <w:rPr>
      <w:rFonts w:ascii="Arial" w:eastAsia="Times New Roman" w:hAnsi="Arial" w:cs="Arial"/>
      <w:sz w:val="22"/>
      <w:szCs w:val="22"/>
    </w:rPr>
  </w:style>
  <w:style w:type="paragraph" w:customStyle="1" w:styleId="63">
    <w:name w:val="заголовок 6"/>
    <w:basedOn w:val="afffffff"/>
    <w:next w:val="afffffff"/>
    <w:qFormat/>
    <w:rsid w:val="009839A5"/>
    <w:pPr>
      <w:spacing w:before="240" w:after="60"/>
      <w:ind w:left="3572" w:hanging="708"/>
      <w:outlineLvl w:val="5"/>
    </w:pPr>
    <w:rPr>
      <w:rFonts w:eastAsia="Times New Roman"/>
      <w:i/>
      <w:iCs/>
      <w:sz w:val="22"/>
      <w:szCs w:val="22"/>
    </w:rPr>
  </w:style>
  <w:style w:type="paragraph" w:customStyle="1" w:styleId="72">
    <w:name w:val="заголовок 7"/>
    <w:basedOn w:val="afffffff"/>
    <w:next w:val="afffffff"/>
    <w:qFormat/>
    <w:rsid w:val="009839A5"/>
    <w:pPr>
      <w:spacing w:before="240" w:after="60"/>
      <w:ind w:left="4280" w:hanging="708"/>
      <w:outlineLvl w:val="6"/>
    </w:pPr>
    <w:rPr>
      <w:rFonts w:ascii="Arial" w:eastAsia="Times New Roman" w:hAnsi="Arial" w:cs="Arial"/>
      <w:szCs w:val="20"/>
    </w:rPr>
  </w:style>
  <w:style w:type="paragraph" w:customStyle="1" w:styleId="82">
    <w:name w:val="заголовок 8"/>
    <w:basedOn w:val="afffffff"/>
    <w:next w:val="afffffff"/>
    <w:qFormat/>
    <w:rsid w:val="009839A5"/>
    <w:pPr>
      <w:spacing w:before="240" w:after="60"/>
      <w:ind w:left="4988" w:hanging="708"/>
      <w:outlineLvl w:val="7"/>
    </w:pPr>
    <w:rPr>
      <w:rFonts w:ascii="Arial" w:eastAsia="Times New Roman" w:hAnsi="Arial" w:cs="Arial"/>
      <w:i/>
      <w:iCs/>
      <w:szCs w:val="20"/>
    </w:rPr>
  </w:style>
  <w:style w:type="paragraph" w:customStyle="1" w:styleId="92">
    <w:name w:val="заголовок 9"/>
    <w:basedOn w:val="afffffff"/>
    <w:next w:val="afffffff"/>
    <w:qFormat/>
    <w:rsid w:val="009839A5"/>
    <w:pPr>
      <w:spacing w:before="240" w:after="60"/>
      <w:ind w:left="5696" w:hanging="708"/>
      <w:outlineLvl w:val="8"/>
    </w:pPr>
    <w:rPr>
      <w:rFonts w:ascii="Arial" w:eastAsia="Times New Roman" w:hAnsi="Arial" w:cs="Arial"/>
      <w:b/>
      <w:bCs/>
      <w:i/>
      <w:iCs/>
      <w:sz w:val="18"/>
      <w:szCs w:val="18"/>
    </w:rPr>
  </w:style>
  <w:style w:type="paragraph" w:customStyle="1" w:styleId="1fc">
    <w:name w:val="Заголовок 1.Глава"/>
    <w:basedOn w:val="afffffff"/>
    <w:next w:val="afffffff"/>
    <w:qFormat/>
    <w:rsid w:val="009839A5"/>
    <w:pPr>
      <w:keepNext/>
      <w:keepLines/>
      <w:tabs>
        <w:tab w:val="left" w:pos="360"/>
      </w:tabs>
      <w:suppressAutoHyphens/>
      <w:spacing w:before="240"/>
      <w:ind w:left="284" w:hanging="284"/>
      <w:jc w:val="left"/>
      <w:outlineLvl w:val="0"/>
    </w:pPr>
    <w:rPr>
      <w:rFonts w:eastAsia="Times New Roman"/>
      <w:b/>
      <w:bCs/>
      <w:kern w:val="28"/>
      <w:sz w:val="28"/>
      <w:szCs w:val="28"/>
    </w:rPr>
  </w:style>
  <w:style w:type="paragraph" w:customStyle="1" w:styleId="2f7">
    <w:name w:val="Заголовок 2.Раздел"/>
    <w:basedOn w:val="1fc"/>
    <w:next w:val="afffffff"/>
    <w:qFormat/>
    <w:rsid w:val="009839A5"/>
    <w:pPr>
      <w:spacing w:before="120"/>
    </w:pPr>
    <w:rPr>
      <w:kern w:val="0"/>
      <w:sz w:val="20"/>
      <w:szCs w:val="24"/>
    </w:rPr>
  </w:style>
  <w:style w:type="paragraph" w:customStyle="1" w:styleId="3f2">
    <w:name w:val="Заголовок 3.Подраздел"/>
    <w:basedOn w:val="1fc"/>
    <w:next w:val="afffffff"/>
    <w:qFormat/>
    <w:rsid w:val="009839A5"/>
    <w:pPr>
      <w:spacing w:before="120"/>
    </w:pPr>
    <w:rPr>
      <w:kern w:val="0"/>
      <w:sz w:val="20"/>
      <w:szCs w:val="24"/>
    </w:rPr>
  </w:style>
  <w:style w:type="paragraph" w:customStyle="1" w:styleId="4a">
    <w:name w:val="Заголовок 4.Параграф"/>
    <w:basedOn w:val="1fc"/>
    <w:next w:val="afa"/>
    <w:qFormat/>
    <w:rsid w:val="009839A5"/>
    <w:pPr>
      <w:spacing w:before="120"/>
    </w:pPr>
    <w:rPr>
      <w:i/>
      <w:iCs/>
      <w:kern w:val="0"/>
      <w:sz w:val="20"/>
      <w:szCs w:val="24"/>
    </w:rPr>
  </w:style>
  <w:style w:type="paragraph" w:customStyle="1" w:styleId="words">
    <w:name w:val="words"/>
    <w:basedOn w:val="afffffff"/>
    <w:qFormat/>
    <w:rsid w:val="009839A5"/>
    <w:pPr>
      <w:keepNext/>
      <w:keepLines/>
    </w:pPr>
    <w:rPr>
      <w:rFonts w:eastAsia="Times New Roman"/>
    </w:rPr>
  </w:style>
  <w:style w:type="paragraph" w:customStyle="1" w:styleId="3Tahoma">
    <w:name w:val="Заголовок 3 + Tahoma"/>
    <w:basedOn w:val="3"/>
    <w:qFormat/>
    <w:rsid w:val="009839A5"/>
    <w:pPr>
      <w:keepNext w:val="0"/>
      <w:keepLines w:val="0"/>
      <w:numPr>
        <w:ilvl w:val="0"/>
        <w:numId w:val="0"/>
      </w:numPr>
      <w:spacing w:before="0" w:after="0" w:line="240" w:lineRule="auto"/>
    </w:pPr>
    <w:rPr>
      <w:rFonts w:ascii="Times New Roman" w:hAnsi="Times New Roman"/>
      <w:b w:val="0"/>
      <w:snapToGrid/>
      <w:kern w:val="32"/>
      <w:szCs w:val="24"/>
      <w:lang w:eastAsia="ru-RU"/>
    </w:rPr>
  </w:style>
  <w:style w:type="paragraph" w:customStyle="1" w:styleId="tablebodytext">
    <w:name w:val="tablebodytext"/>
    <w:basedOn w:val="afa"/>
    <w:qFormat/>
    <w:rsid w:val="009839A5"/>
    <w:pP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ffffff8">
    <w:name w:val="МойСтиль"/>
    <w:basedOn w:val="afa"/>
    <w:qFormat/>
    <w:rsid w:val="009839A5"/>
    <w:pPr>
      <w:suppressAutoHyphens w:val="0"/>
      <w:spacing w:after="0" w:line="360" w:lineRule="auto"/>
      <w:ind w:firstLine="567"/>
      <w:jc w:val="both"/>
    </w:pPr>
    <w:rPr>
      <w:rFonts w:ascii="Times New Roman" w:eastAsia="Times New Roman" w:hAnsi="Times New Roman"/>
      <w:sz w:val="24"/>
      <w:szCs w:val="24"/>
    </w:rPr>
  </w:style>
  <w:style w:type="paragraph" w:customStyle="1" w:styleId="a8">
    <w:name w:val="Условия контракта"/>
    <w:basedOn w:val="afa"/>
    <w:semiHidden/>
    <w:qFormat/>
    <w:rsid w:val="009839A5"/>
    <w:pPr>
      <w:numPr>
        <w:ilvl w:val="1"/>
        <w:numId w:val="25"/>
      </w:numPr>
      <w:suppressAutoHyphens w:val="0"/>
      <w:spacing w:before="240" w:after="120" w:line="240" w:lineRule="auto"/>
      <w:jc w:val="both"/>
    </w:pPr>
    <w:rPr>
      <w:rFonts w:ascii="Times New Roman" w:eastAsia="Times New Roman" w:hAnsi="Times New Roman"/>
      <w:b/>
      <w:sz w:val="24"/>
      <w:szCs w:val="20"/>
      <w:lang w:eastAsia="ru-RU"/>
    </w:rPr>
  </w:style>
  <w:style w:type="paragraph" w:customStyle="1" w:styleId="3f3">
    <w:name w:val="Стиль3"/>
    <w:basedOn w:val="2f3"/>
    <w:qFormat/>
    <w:rsid w:val="009839A5"/>
    <w:pPr>
      <w:widowControl w:val="0"/>
      <w:tabs>
        <w:tab w:val="num" w:pos="1307"/>
      </w:tabs>
      <w:adjustRightInd w:val="0"/>
      <w:spacing w:before="120" w:after="0" w:line="240" w:lineRule="auto"/>
      <w:ind w:left="1080"/>
      <w:jc w:val="both"/>
    </w:pPr>
    <w:rPr>
      <w:szCs w:val="20"/>
    </w:rPr>
  </w:style>
  <w:style w:type="paragraph" w:customStyle="1" w:styleId="af9">
    <w:name w:val="Раздел"/>
    <w:basedOn w:val="afa"/>
    <w:semiHidden/>
    <w:qFormat/>
    <w:rsid w:val="009839A5"/>
    <w:pPr>
      <w:numPr>
        <w:ilvl w:val="1"/>
        <w:numId w:val="26"/>
      </w:numPr>
      <w:suppressAutoHyphens w:val="0"/>
      <w:spacing w:before="120" w:after="120" w:line="240" w:lineRule="auto"/>
      <w:jc w:val="center"/>
    </w:pPr>
    <w:rPr>
      <w:rFonts w:ascii="Arial Narrow" w:eastAsia="Times New Roman" w:hAnsi="Arial Narrow"/>
      <w:b/>
      <w:sz w:val="28"/>
      <w:szCs w:val="20"/>
      <w:lang w:eastAsia="ru-RU"/>
    </w:rPr>
  </w:style>
  <w:style w:type="paragraph" w:customStyle="1" w:styleId="30">
    <w:name w:val="Раздел 3"/>
    <w:basedOn w:val="afa"/>
    <w:semiHidden/>
    <w:qFormat/>
    <w:rsid w:val="009839A5"/>
    <w:pPr>
      <w:numPr>
        <w:numId w:val="27"/>
      </w:numPr>
      <w:suppressAutoHyphens w:val="0"/>
      <w:spacing w:before="120" w:after="120" w:line="240" w:lineRule="auto"/>
      <w:jc w:val="center"/>
    </w:pPr>
    <w:rPr>
      <w:rFonts w:ascii="Times New Roman" w:eastAsia="Times New Roman" w:hAnsi="Times New Roman"/>
      <w:b/>
      <w:sz w:val="24"/>
      <w:szCs w:val="20"/>
      <w:lang w:eastAsia="ru-RU"/>
    </w:rPr>
  </w:style>
  <w:style w:type="paragraph" w:customStyle="1" w:styleId="2f8">
    <w:name w:val="заголовок 2"/>
    <w:basedOn w:val="afa"/>
    <w:next w:val="afa"/>
    <w:qFormat/>
    <w:rsid w:val="009839A5"/>
    <w:pPr>
      <w:keepNext/>
      <w:autoSpaceDE w:val="0"/>
      <w:autoSpaceDN w:val="0"/>
      <w:spacing w:after="0" w:line="240" w:lineRule="auto"/>
      <w:jc w:val="center"/>
    </w:pPr>
    <w:rPr>
      <w:rFonts w:ascii="Times New Roman" w:eastAsia="Times New Roman" w:hAnsi="Times New Roman"/>
      <w:sz w:val="24"/>
      <w:szCs w:val="24"/>
      <w:lang w:eastAsia="ru-RU"/>
    </w:rPr>
  </w:style>
  <w:style w:type="paragraph" w:customStyle="1" w:styleId="xl35">
    <w:name w:val="xl35"/>
    <w:basedOn w:val="afa"/>
    <w:qFormat/>
    <w:rsid w:val="009839A5"/>
    <w:pPr>
      <w:pBdr>
        <w:left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3f4">
    <w:name w:val="Стиль3 Знак"/>
    <w:basedOn w:val="2f3"/>
    <w:link w:val="311"/>
    <w:qFormat/>
    <w:rsid w:val="009839A5"/>
    <w:pPr>
      <w:widowControl w:val="0"/>
      <w:tabs>
        <w:tab w:val="num" w:pos="1307"/>
      </w:tabs>
      <w:adjustRightInd w:val="0"/>
      <w:spacing w:before="120" w:after="0" w:line="240" w:lineRule="auto"/>
      <w:ind w:left="1080"/>
      <w:jc w:val="both"/>
    </w:pPr>
    <w:rPr>
      <w:szCs w:val="20"/>
    </w:rPr>
  </w:style>
  <w:style w:type="paragraph" w:customStyle="1" w:styleId="2-11">
    <w:name w:val="содержание2-11"/>
    <w:basedOn w:val="afa"/>
    <w:qFormat/>
    <w:rsid w:val="009839A5"/>
    <w:pPr>
      <w:suppressAutoHyphens w:val="0"/>
      <w:spacing w:before="120" w:after="0" w:line="240" w:lineRule="auto"/>
      <w:jc w:val="both"/>
    </w:pPr>
    <w:rPr>
      <w:rFonts w:ascii="Times New Roman" w:eastAsia="Times New Roman" w:hAnsi="Times New Roman"/>
      <w:sz w:val="24"/>
      <w:szCs w:val="24"/>
      <w:lang w:eastAsia="ru-RU"/>
    </w:rPr>
  </w:style>
  <w:style w:type="paragraph" w:customStyle="1" w:styleId="xl25">
    <w:name w:val="xl25"/>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Arial Unicode MS" w:hAnsi="Times New Roman"/>
      <w:lang w:eastAsia="ru-RU"/>
    </w:rPr>
  </w:style>
  <w:style w:type="paragraph" w:customStyle="1" w:styleId="xl26">
    <w:name w:val="xl26"/>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Arial Unicode MS" w:hAnsi="Times New Roman"/>
      <w:lang w:eastAsia="ru-RU"/>
    </w:rPr>
  </w:style>
  <w:style w:type="paragraph" w:customStyle="1" w:styleId="xl27">
    <w:name w:val="xl27"/>
    <w:basedOn w:val="afa"/>
    <w:qFormat/>
    <w:rsid w:val="009839A5"/>
    <w:pP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28">
    <w:name w:val="xl28"/>
    <w:basedOn w:val="afa"/>
    <w:qFormat/>
    <w:rsid w:val="009839A5"/>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29">
    <w:name w:val="xl29"/>
    <w:basedOn w:val="afa"/>
    <w:qFormat/>
    <w:rsid w:val="009839A5"/>
    <w:pPr>
      <w:pBdr>
        <w:left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30">
    <w:name w:val="xl30"/>
    <w:basedOn w:val="afa"/>
    <w:qFormat/>
    <w:rsid w:val="009839A5"/>
    <w:pPr>
      <w:pBdr>
        <w:top w:val="single" w:sz="4" w:space="0" w:color="auto"/>
        <w:left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31">
    <w:name w:val="xl31"/>
    <w:basedOn w:val="afa"/>
    <w:qFormat/>
    <w:rsid w:val="009839A5"/>
    <w:pPr>
      <w:pBdr>
        <w:left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32">
    <w:name w:val="xl32"/>
    <w:basedOn w:val="afa"/>
    <w:qFormat/>
    <w:rsid w:val="009839A5"/>
    <w:pPr>
      <w:pBdr>
        <w:top w:val="single" w:sz="4" w:space="0" w:color="auto"/>
        <w:left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33">
    <w:name w:val="xl33"/>
    <w:basedOn w:val="afa"/>
    <w:qFormat/>
    <w:rsid w:val="009839A5"/>
    <w:pPr>
      <w:pBdr>
        <w:left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34">
    <w:name w:val="xl34"/>
    <w:basedOn w:val="afa"/>
    <w:qFormat/>
    <w:rsid w:val="009839A5"/>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36">
    <w:name w:val="xl36"/>
    <w:basedOn w:val="afa"/>
    <w:qFormat/>
    <w:rsid w:val="009839A5"/>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xl24">
    <w:name w:val="xl24"/>
    <w:basedOn w:val="afa"/>
    <w:qFormat/>
    <w:rsid w:val="009839A5"/>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Arial Unicode MS" w:hAnsi="Times New Roman"/>
      <w:lang w:eastAsia="ru-RU"/>
    </w:rPr>
  </w:style>
  <w:style w:type="paragraph" w:customStyle="1" w:styleId="a6">
    <w:name w:val="Нумерованный"/>
    <w:basedOn w:val="afa"/>
    <w:qFormat/>
    <w:rsid w:val="009839A5"/>
    <w:pPr>
      <w:numPr>
        <w:numId w:val="28"/>
      </w:numPr>
      <w:suppressAutoHyphens w:val="0"/>
      <w:spacing w:after="0" w:line="240" w:lineRule="auto"/>
      <w:jc w:val="both"/>
    </w:pPr>
    <w:rPr>
      <w:rFonts w:ascii="Times New Roman" w:eastAsia="Times New Roman" w:hAnsi="Times New Roman"/>
      <w:sz w:val="24"/>
      <w:szCs w:val="24"/>
      <w:lang w:eastAsia="ru-RU"/>
    </w:rPr>
  </w:style>
  <w:style w:type="paragraph" w:customStyle="1" w:styleId="affffffff9">
    <w:name w:val="Стиль"/>
    <w:qFormat/>
    <w:rsid w:val="009839A5"/>
    <w:rPr>
      <w:rFonts w:ascii="PetersburgCTT" w:eastAsia="Times New Roman" w:hAnsi="PetersburgCTT"/>
      <w:kern w:val="2"/>
      <w:lang w:eastAsia="en-US"/>
    </w:rPr>
  </w:style>
  <w:style w:type="paragraph" w:customStyle="1" w:styleId="Number">
    <w:name w:val="Number"/>
    <w:basedOn w:val="afa"/>
    <w:autoRedefine/>
    <w:qFormat/>
    <w:rsid w:val="009839A5"/>
    <w:pPr>
      <w:keepNext/>
      <w:keepLines/>
      <w:widowControl w:val="0"/>
      <w:suppressAutoHyphens w:val="0"/>
      <w:spacing w:after="120" w:line="240" w:lineRule="auto"/>
      <w:ind w:left="360" w:hanging="360"/>
      <w:jc w:val="both"/>
    </w:pPr>
    <w:rPr>
      <w:rFonts w:ascii="Times New Roman" w:eastAsia="Times New Roman" w:hAnsi="Times New Roman"/>
      <w:bCs/>
      <w:sz w:val="24"/>
      <w:szCs w:val="24"/>
      <w:lang w:eastAsia="ru-RU"/>
    </w:rPr>
  </w:style>
  <w:style w:type="paragraph" w:customStyle="1" w:styleId="affffffffa">
    <w:name w:val="АЦК"/>
    <w:basedOn w:val="afa"/>
    <w:qFormat/>
    <w:rsid w:val="009839A5"/>
    <w:pPr>
      <w:suppressAutoHyphens w:val="0"/>
      <w:spacing w:after="0" w:line="240" w:lineRule="auto"/>
      <w:ind w:firstLine="567"/>
      <w:jc w:val="both"/>
    </w:pPr>
    <w:rPr>
      <w:rFonts w:ascii="Times New Roman" w:eastAsia="Times New Roman" w:hAnsi="Times New Roman"/>
      <w:sz w:val="20"/>
      <w:szCs w:val="20"/>
      <w:lang w:eastAsia="ru-RU"/>
    </w:rPr>
  </w:style>
  <w:style w:type="paragraph" w:customStyle="1" w:styleId="1fd">
    <w:name w:val="Верхний колонтитул1"/>
    <w:basedOn w:val="afa"/>
    <w:qFormat/>
    <w:rsid w:val="009839A5"/>
    <w:pPr>
      <w:tabs>
        <w:tab w:val="center" w:pos="4153"/>
        <w:tab w:val="right" w:pos="8306"/>
      </w:tabs>
      <w:suppressAutoHyphens w:val="0"/>
      <w:spacing w:after="0" w:line="240" w:lineRule="auto"/>
    </w:pPr>
    <w:rPr>
      <w:rFonts w:ascii="Times New Roman" w:eastAsia="Times New Roman" w:hAnsi="Times New Roman"/>
      <w:sz w:val="20"/>
      <w:szCs w:val="20"/>
      <w:lang w:eastAsia="ru-RU"/>
    </w:rPr>
  </w:style>
  <w:style w:type="paragraph" w:customStyle="1" w:styleId="1fe">
    <w:name w:val="заголовок 1"/>
    <w:basedOn w:val="afa"/>
    <w:next w:val="afa"/>
    <w:qFormat/>
    <w:rsid w:val="009839A5"/>
    <w:pPr>
      <w:keepNext/>
      <w:suppressAutoHyphens w:val="0"/>
      <w:spacing w:after="0" w:line="240" w:lineRule="auto"/>
      <w:ind w:firstLine="720"/>
      <w:jc w:val="both"/>
    </w:pPr>
    <w:rPr>
      <w:rFonts w:ascii="Times New Roman" w:eastAsia="Times New Roman" w:hAnsi="Times New Roman"/>
      <w:sz w:val="24"/>
      <w:szCs w:val="20"/>
      <w:lang w:eastAsia="ru-RU"/>
    </w:rPr>
  </w:style>
  <w:style w:type="paragraph" w:customStyle="1" w:styleId="3f5">
    <w:name w:val="заголовок 3"/>
    <w:basedOn w:val="afa"/>
    <w:next w:val="afa"/>
    <w:qFormat/>
    <w:rsid w:val="009839A5"/>
    <w:pPr>
      <w:keepNext/>
      <w:suppressAutoHyphens w:val="0"/>
      <w:spacing w:after="0" w:line="240" w:lineRule="auto"/>
      <w:ind w:firstLine="709"/>
      <w:jc w:val="both"/>
    </w:pPr>
    <w:rPr>
      <w:rFonts w:ascii="Times New Roman" w:eastAsia="Times New Roman" w:hAnsi="Times New Roman"/>
      <w:sz w:val="24"/>
      <w:szCs w:val="20"/>
      <w:lang w:eastAsia="ru-RU"/>
    </w:rPr>
  </w:style>
  <w:style w:type="paragraph" w:customStyle="1" w:styleId="212">
    <w:name w:val="Основной текст 21"/>
    <w:basedOn w:val="afa"/>
    <w:qFormat/>
    <w:rsid w:val="009839A5"/>
    <w:pPr>
      <w:widowControl w:val="0"/>
      <w:suppressAutoHyphens w:val="0"/>
      <w:spacing w:after="0" w:line="360" w:lineRule="auto"/>
      <w:ind w:firstLine="720"/>
      <w:jc w:val="both"/>
    </w:pPr>
    <w:rPr>
      <w:rFonts w:ascii="Times New Roman" w:eastAsia="Times New Roman" w:hAnsi="Times New Roman"/>
      <w:sz w:val="26"/>
      <w:szCs w:val="20"/>
      <w:lang w:eastAsia="ru-RU"/>
    </w:rPr>
  </w:style>
  <w:style w:type="paragraph" w:customStyle="1" w:styleId="4b">
    <w:name w:val="заголовок 4"/>
    <w:basedOn w:val="affffffff9"/>
    <w:next w:val="affffffff9"/>
    <w:qFormat/>
    <w:rsid w:val="009839A5"/>
    <w:pPr>
      <w:widowControl w:val="0"/>
      <w:jc w:val="center"/>
    </w:pPr>
    <w:rPr>
      <w:rFonts w:ascii="Times New Roman" w:hAnsi="Times New Roman"/>
      <w:b/>
      <w:kern w:val="28"/>
      <w:sz w:val="24"/>
      <w:lang w:eastAsia="ru-RU"/>
    </w:rPr>
  </w:style>
  <w:style w:type="paragraph" w:customStyle="1" w:styleId="Web">
    <w:name w:val="Обычный (Web)"/>
    <w:basedOn w:val="afa"/>
    <w:qFormat/>
    <w:rsid w:val="009839A5"/>
    <w:pPr>
      <w:suppressAutoHyphens w:val="0"/>
      <w:spacing w:before="100" w:after="100" w:line="240" w:lineRule="auto"/>
    </w:pPr>
    <w:rPr>
      <w:rFonts w:ascii="Arial Unicode MS" w:eastAsia="Arial Unicode MS" w:hAnsi="Arial Unicode MS"/>
      <w:sz w:val="24"/>
      <w:szCs w:val="20"/>
      <w:lang w:eastAsia="ru-RU"/>
    </w:rPr>
  </w:style>
  <w:style w:type="paragraph" w:customStyle="1" w:styleId="1ff">
    <w:name w:val="Текст1"/>
    <w:basedOn w:val="afa"/>
    <w:qFormat/>
    <w:rsid w:val="009839A5"/>
    <w:pPr>
      <w:suppressAutoHyphens w:val="0"/>
      <w:spacing w:after="0" w:line="360" w:lineRule="auto"/>
      <w:ind w:firstLine="720"/>
      <w:jc w:val="both"/>
    </w:pPr>
    <w:rPr>
      <w:rFonts w:ascii="Times New Roman" w:eastAsia="Times New Roman" w:hAnsi="Times New Roman"/>
      <w:sz w:val="28"/>
      <w:szCs w:val="20"/>
      <w:lang w:eastAsia="ru-RU"/>
    </w:rPr>
  </w:style>
  <w:style w:type="paragraph" w:customStyle="1" w:styleId="PlainText1">
    <w:name w:val="Plain Text1"/>
    <w:basedOn w:val="afa"/>
    <w:qFormat/>
    <w:rsid w:val="009839A5"/>
    <w:pPr>
      <w:suppressAutoHyphens w:val="0"/>
      <w:spacing w:after="0" w:line="360" w:lineRule="auto"/>
      <w:ind w:firstLine="720"/>
      <w:jc w:val="both"/>
    </w:pPr>
    <w:rPr>
      <w:rFonts w:ascii="Times New Roman" w:eastAsia="Times New Roman" w:hAnsi="Times New Roman"/>
      <w:sz w:val="28"/>
      <w:szCs w:val="20"/>
      <w:lang w:eastAsia="ru-RU"/>
    </w:rPr>
  </w:style>
  <w:style w:type="paragraph" w:customStyle="1" w:styleId="affffffffb">
    <w:name w:val="Стандарт"/>
    <w:basedOn w:val="afa"/>
    <w:qFormat/>
    <w:rsid w:val="009839A5"/>
    <w:pPr>
      <w:tabs>
        <w:tab w:val="left" w:pos="0"/>
      </w:tabs>
      <w:suppressAutoHyphens w:val="0"/>
      <w:spacing w:before="120" w:after="0" w:line="240" w:lineRule="auto"/>
      <w:jc w:val="center"/>
      <w:outlineLvl w:val="0"/>
    </w:pPr>
    <w:rPr>
      <w:rFonts w:ascii="Times New Roman" w:eastAsia="Times New Roman" w:hAnsi="Times New Roman"/>
      <w:b/>
      <w:sz w:val="24"/>
      <w:szCs w:val="20"/>
      <w:lang w:eastAsia="ru-RU"/>
    </w:rPr>
  </w:style>
  <w:style w:type="paragraph" w:customStyle="1" w:styleId="affffffffc">
    <w:name w:val="Приложение_номер"/>
    <w:basedOn w:val="afa"/>
    <w:next w:val="afa"/>
    <w:qFormat/>
    <w:rsid w:val="009839A5"/>
    <w:pPr>
      <w:pageBreakBefore/>
      <w:suppressAutoHyphens w:val="0"/>
      <w:spacing w:after="0" w:line="240" w:lineRule="auto"/>
      <w:jc w:val="right"/>
    </w:pPr>
    <w:rPr>
      <w:rFonts w:ascii="Times New Roman" w:eastAsia="Times New Roman" w:hAnsi="Times New Roman"/>
      <w:b/>
      <w:sz w:val="28"/>
      <w:szCs w:val="20"/>
      <w:lang w:eastAsia="ru-RU"/>
    </w:rPr>
  </w:style>
  <w:style w:type="paragraph" w:customStyle="1" w:styleId="affffffffd">
    <w:name w:val="Текст в таблице"/>
    <w:basedOn w:val="afa"/>
    <w:qFormat/>
    <w:rsid w:val="009839A5"/>
    <w:pPr>
      <w:suppressAutoHyphens w:val="0"/>
      <w:spacing w:after="0" w:line="240" w:lineRule="auto"/>
    </w:pPr>
    <w:rPr>
      <w:rFonts w:ascii="Times New Roman" w:eastAsia="Times New Roman" w:hAnsi="Times New Roman"/>
      <w:sz w:val="24"/>
      <w:szCs w:val="20"/>
      <w:lang w:eastAsia="ru-RU"/>
    </w:rPr>
  </w:style>
  <w:style w:type="paragraph" w:customStyle="1" w:styleId="Noeeu">
    <w:name w:val="Noeeu"/>
    <w:qFormat/>
    <w:rsid w:val="009839A5"/>
    <w:pPr>
      <w:widowControl w:val="0"/>
      <w:autoSpaceDE w:val="0"/>
      <w:autoSpaceDN w:val="0"/>
    </w:pPr>
    <w:rPr>
      <w:rFonts w:ascii="Times New Roman" w:eastAsia="Times New Roman" w:hAnsi="Times New Roman"/>
      <w:spacing w:val="-1"/>
      <w:kern w:val="3276"/>
      <w:position w:val="-1"/>
      <w:sz w:val="24"/>
      <w:szCs w:val="24"/>
      <w:lang w:val="en-US"/>
    </w:rPr>
  </w:style>
  <w:style w:type="paragraph" w:customStyle="1" w:styleId="216">
    <w:name w:val="Стиль Заголовок 2 + 16 пт полужирный По левому краю"/>
    <w:basedOn w:val="2"/>
    <w:qFormat/>
    <w:rsid w:val="009839A5"/>
    <w:pPr>
      <w:keepNext w:val="0"/>
      <w:keepLines w:val="0"/>
      <w:numPr>
        <w:ilvl w:val="0"/>
        <w:numId w:val="0"/>
      </w:numPr>
      <w:spacing w:before="0" w:after="240" w:line="240" w:lineRule="atLeast"/>
      <w:ind w:firstLine="284"/>
      <w:jc w:val="left"/>
    </w:pPr>
    <w:rPr>
      <w:rFonts w:ascii="Arial" w:hAnsi="Arial"/>
      <w:b w:val="0"/>
      <w:bCs/>
      <w:snapToGrid/>
      <w:spacing w:val="-5"/>
      <w:sz w:val="32"/>
      <w:szCs w:val="24"/>
      <w:lang w:eastAsia="ru-RU"/>
    </w:rPr>
  </w:style>
  <w:style w:type="paragraph" w:customStyle="1" w:styleId="ConsNonformat">
    <w:name w:val="ConsNonformat"/>
    <w:qFormat/>
    <w:rsid w:val="009839A5"/>
    <w:pPr>
      <w:widowControl w:val="0"/>
      <w:autoSpaceDE w:val="0"/>
      <w:autoSpaceDN w:val="0"/>
      <w:adjustRightInd w:val="0"/>
      <w:ind w:right="19772"/>
    </w:pPr>
    <w:rPr>
      <w:rFonts w:ascii="Courier New" w:eastAsia="Times New Roman" w:hAnsi="Courier New" w:cs="Courier New"/>
      <w:sz w:val="22"/>
      <w:szCs w:val="22"/>
    </w:rPr>
  </w:style>
  <w:style w:type="paragraph" w:customStyle="1" w:styleId="Style0">
    <w:name w:val="Style0"/>
    <w:qFormat/>
    <w:rsid w:val="009839A5"/>
    <w:pPr>
      <w:autoSpaceDE w:val="0"/>
      <w:autoSpaceDN w:val="0"/>
    </w:pPr>
    <w:rPr>
      <w:rFonts w:ascii="Arial" w:eastAsia="Times New Roman" w:hAnsi="Arial" w:cs="Arial"/>
      <w:sz w:val="24"/>
      <w:szCs w:val="24"/>
    </w:rPr>
  </w:style>
  <w:style w:type="paragraph" w:customStyle="1" w:styleId="56">
    <w:name w:val="Основной текст 5"/>
    <w:basedOn w:val="affffff5"/>
    <w:qFormat/>
    <w:rsid w:val="009839A5"/>
  </w:style>
  <w:style w:type="paragraph" w:customStyle="1" w:styleId="4c">
    <w:name w:val="Основной текст 4"/>
    <w:basedOn w:val="affffff5"/>
    <w:qFormat/>
    <w:rsid w:val="009839A5"/>
  </w:style>
  <w:style w:type="paragraph" w:customStyle="1" w:styleId="affffffffe">
    <w:name w:val="Знак Знак Знак"/>
    <w:basedOn w:val="afa"/>
    <w:qFormat/>
    <w:rsid w:val="009839A5"/>
    <w:pPr>
      <w:suppressAutoHyphens w:val="0"/>
      <w:spacing w:before="100" w:beforeAutospacing="1" w:after="100" w:afterAutospacing="1" w:line="240" w:lineRule="auto"/>
    </w:pPr>
    <w:rPr>
      <w:rFonts w:ascii="Tahoma" w:eastAsia="Times New Roman" w:hAnsi="Tahoma"/>
      <w:sz w:val="20"/>
      <w:szCs w:val="20"/>
      <w:lang w:val="en-US" w:eastAsia="en-US"/>
    </w:rPr>
  </w:style>
  <w:style w:type="paragraph" w:customStyle="1" w:styleId="afffffffff">
    <w:name w:val="Знак"/>
    <w:basedOn w:val="afa"/>
    <w:qFormat/>
    <w:rsid w:val="009839A5"/>
    <w:pPr>
      <w:suppressAutoHyphens w:val="0"/>
      <w:spacing w:before="100" w:beforeAutospacing="1" w:after="100" w:afterAutospacing="1" w:line="240" w:lineRule="auto"/>
    </w:pPr>
    <w:rPr>
      <w:rFonts w:ascii="Tahoma" w:eastAsia="Times New Roman" w:hAnsi="Tahoma"/>
      <w:sz w:val="20"/>
      <w:szCs w:val="20"/>
      <w:lang w:val="en-US" w:eastAsia="en-US"/>
    </w:rPr>
  </w:style>
  <w:style w:type="paragraph" w:customStyle="1" w:styleId="2f9">
    <w:name w:val="2 Заголовок"/>
    <w:basedOn w:val="afa"/>
    <w:autoRedefine/>
    <w:qFormat/>
    <w:rsid w:val="009839A5"/>
    <w:pPr>
      <w:suppressAutoHyphens w:val="0"/>
      <w:autoSpaceDE w:val="0"/>
      <w:autoSpaceDN w:val="0"/>
      <w:spacing w:after="0" w:line="240" w:lineRule="auto"/>
      <w:ind w:firstLine="540"/>
      <w:jc w:val="both"/>
    </w:pPr>
    <w:rPr>
      <w:rFonts w:ascii="Times New Roman" w:eastAsia="Times New Roman" w:hAnsi="Times New Roman"/>
      <w:b/>
      <w:sz w:val="24"/>
      <w:szCs w:val="24"/>
      <w:lang w:eastAsia="ru-RU"/>
    </w:rPr>
  </w:style>
  <w:style w:type="paragraph" w:customStyle="1" w:styleId="afffffffff0">
    <w:name w:val="Пер Заголовок"/>
    <w:basedOn w:val="11"/>
    <w:autoRedefine/>
    <w:qFormat/>
    <w:rsid w:val="009839A5"/>
    <w:pPr>
      <w:pageBreakBefore w:val="0"/>
      <w:numPr>
        <w:numId w:val="0"/>
      </w:numPr>
      <w:shd w:val="clear" w:color="auto" w:fill="FFFFFF"/>
      <w:tabs>
        <w:tab w:val="left" w:pos="567"/>
        <w:tab w:val="left" w:pos="709"/>
        <w:tab w:val="left" w:pos="851"/>
        <w:tab w:val="left" w:pos="1276"/>
        <w:tab w:val="left" w:pos="1418"/>
      </w:tabs>
      <w:suppressAutoHyphens w:val="0"/>
      <w:spacing w:before="346" w:line="240" w:lineRule="auto"/>
      <w:ind w:left="14" w:right="0"/>
      <w:jc w:val="left"/>
    </w:pPr>
    <w:rPr>
      <w:rFonts w:ascii="Times New Roman" w:hAnsi="Times New Roman" w:cs="Tahoma"/>
      <w:bCs/>
      <w:color w:val="000000"/>
      <w:sz w:val="32"/>
      <w:szCs w:val="32"/>
      <w:lang w:eastAsia="ru-RU"/>
    </w:rPr>
  </w:style>
  <w:style w:type="paragraph" w:customStyle="1" w:styleId="BodyText21">
    <w:name w:val="Body Text 21"/>
    <w:basedOn w:val="afa"/>
    <w:qFormat/>
    <w:rsid w:val="009839A5"/>
    <w:pPr>
      <w:widowControl w:val="0"/>
      <w:suppressAutoHyphens w:val="0"/>
      <w:spacing w:after="0" w:line="360" w:lineRule="auto"/>
      <w:ind w:firstLine="720"/>
      <w:jc w:val="both"/>
    </w:pPr>
    <w:rPr>
      <w:rFonts w:ascii="Times New Roman" w:eastAsia="Times New Roman" w:hAnsi="Times New Roman"/>
      <w:sz w:val="26"/>
      <w:szCs w:val="20"/>
      <w:lang w:eastAsia="ru-RU"/>
    </w:rPr>
  </w:style>
  <w:style w:type="paragraph" w:customStyle="1" w:styleId="Normal1">
    <w:name w:val="Normal1"/>
    <w:qFormat/>
    <w:rsid w:val="009839A5"/>
    <w:pPr>
      <w:snapToGrid w:val="0"/>
    </w:pPr>
    <w:rPr>
      <w:rFonts w:ascii="Times New Roman" w:eastAsia="Times New Roman" w:hAnsi="Times New Roman"/>
    </w:rPr>
  </w:style>
  <w:style w:type="paragraph" w:customStyle="1" w:styleId="CharChar2">
    <w:name w:val="Знак Знак Char Char"/>
    <w:basedOn w:val="afa"/>
    <w:autoRedefine/>
    <w:qFormat/>
    <w:rsid w:val="009839A5"/>
    <w:pPr>
      <w:tabs>
        <w:tab w:val="left" w:pos="2160"/>
      </w:tabs>
      <w:suppressAutoHyphens w:val="0"/>
      <w:bidi/>
      <w:spacing w:before="120" w:after="0" w:line="240" w:lineRule="exact"/>
      <w:jc w:val="both"/>
    </w:pPr>
    <w:rPr>
      <w:rFonts w:ascii="Times New Roman" w:eastAsia="Times New Roman" w:hAnsi="Times New Roman"/>
      <w:sz w:val="24"/>
      <w:szCs w:val="24"/>
      <w:lang w:val="en-US" w:eastAsia="ru-RU" w:bidi="he-IL"/>
    </w:rPr>
  </w:style>
  <w:style w:type="paragraph" w:customStyle="1" w:styleId="4GOSTtypeB">
    <w:name w:val="Стиль Заголовок 4 + GOST type B полужирный Знак Знак Знак Знак Знак Знак"/>
    <w:basedOn w:val="afa"/>
    <w:next w:val="afa"/>
    <w:autoRedefine/>
    <w:qFormat/>
    <w:rsid w:val="009839A5"/>
    <w:pPr>
      <w:suppressAutoHyphens w:val="0"/>
      <w:spacing w:before="100" w:beforeAutospacing="1" w:after="100" w:afterAutospacing="1" w:line="240" w:lineRule="auto"/>
    </w:pPr>
    <w:rPr>
      <w:rFonts w:ascii="Tahoma" w:eastAsia="Times New Roman" w:hAnsi="Tahoma"/>
      <w:sz w:val="20"/>
      <w:szCs w:val="20"/>
      <w:lang w:val="en-US" w:eastAsia="en-US"/>
    </w:rPr>
  </w:style>
  <w:style w:type="paragraph" w:customStyle="1" w:styleId="3GOSTtypeB">
    <w:name w:val="Стиль Заголовок 3 + GOST type B курсив По центру"/>
    <w:basedOn w:val="3"/>
    <w:autoRedefine/>
    <w:qFormat/>
    <w:rsid w:val="009839A5"/>
    <w:pPr>
      <w:keepLines w:val="0"/>
      <w:numPr>
        <w:ilvl w:val="0"/>
        <w:numId w:val="0"/>
      </w:numPr>
      <w:spacing w:before="0" w:after="0" w:line="240" w:lineRule="auto"/>
      <w:jc w:val="center"/>
    </w:pPr>
    <w:rPr>
      <w:rFonts w:ascii="Times New Roman" w:hAnsi="Times New Roman"/>
      <w:b w:val="0"/>
      <w:bCs/>
      <w:iCs/>
      <w:snapToGrid/>
      <w:szCs w:val="24"/>
      <w:lang w:eastAsia="ru-RU"/>
    </w:rPr>
  </w:style>
  <w:style w:type="paragraph" w:customStyle="1" w:styleId="FR1">
    <w:name w:val="FR1"/>
    <w:qFormat/>
    <w:rsid w:val="009839A5"/>
    <w:pPr>
      <w:widowControl w:val="0"/>
      <w:overflowPunct w:val="0"/>
      <w:autoSpaceDE w:val="0"/>
      <w:autoSpaceDN w:val="0"/>
      <w:adjustRightInd w:val="0"/>
      <w:spacing w:before="240" w:line="259" w:lineRule="auto"/>
      <w:jc w:val="both"/>
    </w:pPr>
    <w:rPr>
      <w:rFonts w:ascii="Times New Roman" w:eastAsia="Times New Roman" w:hAnsi="Times New Roman"/>
      <w:sz w:val="28"/>
    </w:rPr>
  </w:style>
  <w:style w:type="paragraph" w:customStyle="1" w:styleId="160">
    <w:name w:val="Стиль 16 пт По центру"/>
    <w:basedOn w:val="afa"/>
    <w:qFormat/>
    <w:rsid w:val="009839A5"/>
    <w:pPr>
      <w:suppressAutoHyphens w:val="0"/>
      <w:spacing w:after="0" w:line="240" w:lineRule="auto"/>
      <w:jc w:val="center"/>
    </w:pPr>
    <w:rPr>
      <w:rFonts w:ascii="Times New Roman" w:eastAsia="Times New Roman" w:hAnsi="Times New Roman"/>
      <w:sz w:val="24"/>
      <w:szCs w:val="20"/>
    </w:rPr>
  </w:style>
  <w:style w:type="paragraph" w:customStyle="1" w:styleId="MainTitle">
    <w:name w:val="Main Title"/>
    <w:basedOn w:val="afa"/>
    <w:qFormat/>
    <w:rsid w:val="009839A5"/>
    <w:pPr>
      <w:widowControl w:val="0"/>
      <w:suppressAutoHyphens w:val="0"/>
      <w:spacing w:before="480" w:after="60" w:line="240" w:lineRule="auto"/>
      <w:jc w:val="center"/>
    </w:pPr>
    <w:rPr>
      <w:rFonts w:ascii="Arial" w:eastAsia="Times New Roman" w:hAnsi="Arial"/>
      <w:b/>
      <w:kern w:val="28"/>
      <w:sz w:val="32"/>
      <w:szCs w:val="20"/>
      <w:lang w:eastAsia="en-US"/>
    </w:rPr>
  </w:style>
  <w:style w:type="paragraph" w:customStyle="1" w:styleId="1ff0">
    <w:name w:val="Заголовок 1 Б/н"/>
    <w:basedOn w:val="11"/>
    <w:next w:val="afa"/>
    <w:qFormat/>
    <w:rsid w:val="009839A5"/>
    <w:pPr>
      <w:pageBreakBefore w:val="0"/>
      <w:numPr>
        <w:numId w:val="0"/>
      </w:numPr>
      <w:tabs>
        <w:tab w:val="left" w:pos="567"/>
        <w:tab w:val="left" w:pos="709"/>
        <w:tab w:val="left" w:pos="851"/>
        <w:tab w:val="left" w:pos="1276"/>
        <w:tab w:val="left" w:pos="1418"/>
      </w:tabs>
      <w:suppressAutoHyphens w:val="0"/>
      <w:spacing w:before="240" w:after="60" w:line="240" w:lineRule="auto"/>
      <w:ind w:right="0"/>
      <w:jc w:val="left"/>
    </w:pPr>
    <w:rPr>
      <w:rFonts w:ascii="Times New Roman" w:hAnsi="Times New Roman" w:cs="Arial"/>
      <w:bCs/>
      <w:kern w:val="32"/>
      <w:sz w:val="32"/>
      <w:szCs w:val="32"/>
      <w:lang w:eastAsia="ru-RU"/>
    </w:rPr>
  </w:style>
  <w:style w:type="paragraph" w:customStyle="1" w:styleId="xl64">
    <w:name w:val="xl64"/>
    <w:basedOn w:val="afa"/>
    <w:qFormat/>
    <w:rsid w:val="009839A5"/>
    <w:pPr>
      <w:suppressAutoHyphens w:val="0"/>
      <w:spacing w:before="100" w:beforeAutospacing="1" w:after="100" w:afterAutospacing="1" w:line="240" w:lineRule="auto"/>
      <w:jc w:val="center"/>
    </w:pPr>
    <w:rPr>
      <w:rFonts w:ascii="Tahoma" w:eastAsia="Times New Roman" w:hAnsi="Tahoma" w:cs="Tahoma"/>
      <w:sz w:val="24"/>
      <w:szCs w:val="24"/>
      <w:lang w:eastAsia="ru-RU"/>
    </w:rPr>
  </w:style>
  <w:style w:type="paragraph" w:customStyle="1" w:styleId="xl65">
    <w:name w:val="xl65"/>
    <w:basedOn w:val="afa"/>
    <w:qFormat/>
    <w:rsid w:val="009839A5"/>
    <w:pPr>
      <w:suppressAutoHyphens w:val="0"/>
      <w:spacing w:before="100" w:beforeAutospacing="1" w:after="100" w:afterAutospacing="1" w:line="240" w:lineRule="auto"/>
    </w:pPr>
    <w:rPr>
      <w:rFonts w:ascii="Tahoma" w:eastAsia="Times New Roman" w:hAnsi="Tahoma" w:cs="Tahoma"/>
      <w:sz w:val="24"/>
      <w:szCs w:val="24"/>
      <w:lang w:eastAsia="ru-RU"/>
    </w:rPr>
  </w:style>
  <w:style w:type="paragraph" w:customStyle="1" w:styleId="xl66">
    <w:name w:val="xl66"/>
    <w:basedOn w:val="afa"/>
    <w:qFormat/>
    <w:rsid w:val="009839A5"/>
    <w:pPr>
      <w:suppressAutoHyphens w:val="0"/>
      <w:spacing w:before="100" w:beforeAutospacing="1" w:after="100" w:afterAutospacing="1" w:line="240" w:lineRule="auto"/>
    </w:pPr>
    <w:rPr>
      <w:rFonts w:ascii="Tahoma" w:eastAsia="Times New Roman" w:hAnsi="Tahoma" w:cs="Tahoma"/>
      <w:sz w:val="24"/>
      <w:szCs w:val="24"/>
      <w:lang w:eastAsia="ru-RU"/>
    </w:rPr>
  </w:style>
  <w:style w:type="paragraph" w:customStyle="1" w:styleId="xl67">
    <w:name w:val="xl67"/>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68">
    <w:name w:val="xl68"/>
    <w:basedOn w:val="afa"/>
    <w:qFormat/>
    <w:rsid w:val="009839A5"/>
    <w:pPr>
      <w:pBdr>
        <w:left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69">
    <w:name w:val="xl69"/>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0">
    <w:name w:val="xl70"/>
    <w:basedOn w:val="afa"/>
    <w:qFormat/>
    <w:rsid w:val="009839A5"/>
    <w:pPr>
      <w:pBdr>
        <w:left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1">
    <w:name w:val="xl71"/>
    <w:basedOn w:val="afa"/>
    <w:qFormat/>
    <w:rsid w:val="009839A5"/>
    <w:pPr>
      <w:pBdr>
        <w:left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2">
    <w:name w:val="xl72"/>
    <w:basedOn w:val="afa"/>
    <w:qFormat/>
    <w:rsid w:val="009839A5"/>
    <w:pPr>
      <w:pBdr>
        <w:left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3">
    <w:name w:val="xl73"/>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4">
    <w:name w:val="xl74"/>
    <w:basedOn w:val="afa"/>
    <w:qFormat/>
    <w:rsid w:val="009839A5"/>
    <w:pPr>
      <w:pBdr>
        <w:top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5">
    <w:name w:val="xl75"/>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6">
    <w:name w:val="xl76"/>
    <w:basedOn w:val="afa"/>
    <w:qFormat/>
    <w:rsid w:val="009839A5"/>
    <w:pPr>
      <w:pBdr>
        <w:left w:val="single" w:sz="4" w:space="0" w:color="auto"/>
        <w:right w:val="single" w:sz="4" w:space="0" w:color="auto"/>
      </w:pBdr>
      <w:shd w:val="clear" w:color="auto" w:fill="FFFFFF"/>
      <w:suppressAutoHyphens w:val="0"/>
      <w:spacing w:before="100" w:beforeAutospacing="1" w:after="100" w:afterAutospacing="1" w:line="240" w:lineRule="auto"/>
      <w:jc w:val="center"/>
    </w:pPr>
    <w:rPr>
      <w:rFonts w:ascii="Times New Roman" w:eastAsia="Times New Roman" w:hAnsi="Times New Roman"/>
      <w:b/>
      <w:bCs/>
      <w:color w:val="000000"/>
      <w:sz w:val="24"/>
      <w:szCs w:val="24"/>
      <w:lang w:eastAsia="ru-RU"/>
    </w:rPr>
  </w:style>
  <w:style w:type="paragraph" w:customStyle="1" w:styleId="xl77">
    <w:name w:val="xl77"/>
    <w:basedOn w:val="afa"/>
    <w:qFormat/>
    <w:rsid w:val="009839A5"/>
    <w:pPr>
      <w:pBdr>
        <w:top w:val="single" w:sz="4" w:space="0" w:color="auto"/>
        <w:left w:val="single" w:sz="4" w:space="0" w:color="auto"/>
        <w:bottom w:val="single" w:sz="4" w:space="0" w:color="auto"/>
      </w:pBdr>
      <w:suppressAutoHyphens w:val="0"/>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8">
    <w:name w:val="xl78"/>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9">
    <w:name w:val="xl79"/>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0">
    <w:name w:val="xl80"/>
    <w:basedOn w:val="afa"/>
    <w:qFormat/>
    <w:rsid w:val="009839A5"/>
    <w:pPr>
      <w:pBdr>
        <w:top w:val="single" w:sz="4" w:space="0" w:color="auto"/>
        <w:left w:val="single" w:sz="8"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81">
    <w:name w:val="xl81"/>
    <w:basedOn w:val="afa"/>
    <w:qFormat/>
    <w:rsid w:val="009839A5"/>
    <w:pP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82">
    <w:name w:val="xl82"/>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3">
    <w:name w:val="xl83"/>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84">
    <w:name w:val="xl84"/>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5">
    <w:name w:val="xl85"/>
    <w:basedOn w:val="afa"/>
    <w:qFormat/>
    <w:rsid w:val="009839A5"/>
    <w:pPr>
      <w:pBdr>
        <w:left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6">
    <w:name w:val="xl86"/>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7">
    <w:name w:val="xl87"/>
    <w:basedOn w:val="afa"/>
    <w:qFormat/>
    <w:rsid w:val="009839A5"/>
    <w:pPr>
      <w:pBdr>
        <w:left w:val="single" w:sz="8"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88">
    <w:name w:val="xl88"/>
    <w:basedOn w:val="afa"/>
    <w:qFormat/>
    <w:rsid w:val="009839A5"/>
    <w:pPr>
      <w:pBdr>
        <w:bottom w:val="single" w:sz="4" w:space="0" w:color="000000"/>
        <w:right w:val="single" w:sz="4" w:space="0" w:color="000000"/>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9">
    <w:name w:val="xl89"/>
    <w:basedOn w:val="afa"/>
    <w:qFormat/>
    <w:rsid w:val="009839A5"/>
    <w:pPr>
      <w:pBdr>
        <w:bottom w:val="single" w:sz="4" w:space="0" w:color="000000"/>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0">
    <w:name w:val="xl90"/>
    <w:basedOn w:val="afa"/>
    <w:qFormat/>
    <w:rsid w:val="009839A5"/>
    <w:pPr>
      <w:pBdr>
        <w:right w:val="single" w:sz="4" w:space="0" w:color="000000"/>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1">
    <w:name w:val="xl91"/>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2">
    <w:name w:val="xl92"/>
    <w:basedOn w:val="afa"/>
    <w:qFormat/>
    <w:rsid w:val="009839A5"/>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3">
    <w:name w:val="xl93"/>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4">
    <w:name w:val="xl94"/>
    <w:basedOn w:val="afa"/>
    <w:qFormat/>
    <w:rsid w:val="009839A5"/>
    <w:pPr>
      <w:pBdr>
        <w:top w:val="single" w:sz="4" w:space="0" w:color="auto"/>
        <w:left w:val="single" w:sz="8"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95">
    <w:name w:val="xl95"/>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96">
    <w:name w:val="xl96"/>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97">
    <w:name w:val="xl97"/>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8">
    <w:name w:val="xl98"/>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9">
    <w:name w:val="xl99"/>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0">
    <w:name w:val="xl100"/>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1">
    <w:name w:val="xl101"/>
    <w:basedOn w:val="afa"/>
    <w:qFormat/>
    <w:rsid w:val="009839A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2">
    <w:name w:val="xl102"/>
    <w:basedOn w:val="afa"/>
    <w:qFormat/>
    <w:rsid w:val="009839A5"/>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line="240" w:lineRule="auto"/>
    </w:pPr>
    <w:rPr>
      <w:rFonts w:ascii="Times New Roman" w:eastAsia="Times New Roman" w:hAnsi="Times New Roman"/>
      <w:color w:val="000000"/>
      <w:sz w:val="24"/>
      <w:szCs w:val="24"/>
      <w:lang w:eastAsia="ru-RU"/>
    </w:rPr>
  </w:style>
  <w:style w:type="paragraph" w:customStyle="1" w:styleId="xl103">
    <w:name w:val="xl103"/>
    <w:basedOn w:val="afa"/>
    <w:qFormat/>
    <w:rsid w:val="009839A5"/>
    <w:pPr>
      <w:pBdr>
        <w:left w:val="single" w:sz="8" w:space="0" w:color="auto"/>
        <w:bottom w:val="single" w:sz="4" w:space="0" w:color="auto"/>
      </w:pBdr>
      <w:shd w:val="clear" w:color="auto" w:fill="DBEEF3"/>
      <w:suppressAutoHyphens w:val="0"/>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04">
    <w:name w:val="xl104"/>
    <w:basedOn w:val="afa"/>
    <w:qFormat/>
    <w:rsid w:val="009839A5"/>
    <w:pPr>
      <w:pBdr>
        <w:left w:val="single" w:sz="4" w:space="0" w:color="auto"/>
        <w:bottom w:val="single" w:sz="4" w:space="0" w:color="auto"/>
        <w:right w:val="single" w:sz="4" w:space="0" w:color="auto"/>
      </w:pBdr>
      <w:shd w:val="clear" w:color="auto" w:fill="DBEEF3"/>
      <w:suppressAutoHyphens w:val="0"/>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05">
    <w:name w:val="xl105"/>
    <w:basedOn w:val="afa"/>
    <w:qFormat/>
    <w:rsid w:val="009839A5"/>
    <w:pPr>
      <w:pBdr>
        <w:top w:val="single" w:sz="4" w:space="0" w:color="auto"/>
        <w:left w:val="single" w:sz="4" w:space="0" w:color="auto"/>
        <w:bottom w:val="single" w:sz="4" w:space="0" w:color="auto"/>
        <w:right w:val="single" w:sz="4" w:space="0" w:color="auto"/>
      </w:pBdr>
      <w:shd w:val="clear" w:color="auto" w:fill="DBEEF3"/>
      <w:suppressAutoHyphens w:val="0"/>
      <w:spacing w:before="100" w:beforeAutospacing="1" w:after="100" w:afterAutospacing="1" w:line="240" w:lineRule="auto"/>
      <w:jc w:val="center"/>
    </w:pPr>
    <w:rPr>
      <w:rFonts w:ascii="Times New Roman" w:eastAsia="Times New Roman" w:hAnsi="Times New Roman"/>
      <w:b/>
      <w:bCs/>
      <w:color w:val="000000"/>
      <w:sz w:val="24"/>
      <w:szCs w:val="24"/>
      <w:lang w:eastAsia="ru-RU"/>
    </w:rPr>
  </w:style>
  <w:style w:type="paragraph" w:customStyle="1" w:styleId="xl106">
    <w:name w:val="xl106"/>
    <w:basedOn w:val="afa"/>
    <w:qFormat/>
    <w:rsid w:val="009839A5"/>
    <w:pPr>
      <w:pBdr>
        <w:top w:val="single" w:sz="4" w:space="0" w:color="auto"/>
        <w:left w:val="single" w:sz="4" w:space="0" w:color="auto"/>
        <w:bottom w:val="single" w:sz="4" w:space="0" w:color="auto"/>
        <w:right w:val="single" w:sz="4" w:space="0" w:color="auto"/>
      </w:pBdr>
      <w:shd w:val="clear" w:color="auto" w:fill="DBEEF3"/>
      <w:suppressAutoHyphens w:val="0"/>
      <w:spacing w:before="100" w:beforeAutospacing="1" w:after="100" w:afterAutospacing="1" w:line="240" w:lineRule="auto"/>
      <w:jc w:val="center"/>
    </w:pPr>
    <w:rPr>
      <w:rFonts w:ascii="Times New Roman" w:eastAsia="Times New Roman" w:hAnsi="Times New Roman"/>
      <w:b/>
      <w:bCs/>
      <w:color w:val="000000"/>
      <w:sz w:val="24"/>
      <w:szCs w:val="24"/>
      <w:lang w:eastAsia="ru-RU"/>
    </w:rPr>
  </w:style>
  <w:style w:type="paragraph" w:customStyle="1" w:styleId="xl107">
    <w:name w:val="xl107"/>
    <w:basedOn w:val="afa"/>
    <w:qFormat/>
    <w:rsid w:val="009839A5"/>
    <w:pPr>
      <w:pBdr>
        <w:top w:val="single" w:sz="4" w:space="0" w:color="auto"/>
        <w:left w:val="single" w:sz="4" w:space="0" w:color="auto"/>
        <w:right w:val="single" w:sz="4" w:space="0" w:color="auto"/>
      </w:pBdr>
      <w:shd w:val="clear" w:color="auto" w:fill="DBEEF3"/>
      <w:suppressAutoHyphens w:val="0"/>
      <w:spacing w:before="100" w:beforeAutospacing="1" w:after="100" w:afterAutospacing="1" w:line="240" w:lineRule="auto"/>
      <w:jc w:val="center"/>
    </w:pPr>
    <w:rPr>
      <w:rFonts w:ascii="Times New Roman" w:eastAsia="Times New Roman" w:hAnsi="Times New Roman"/>
      <w:b/>
      <w:bCs/>
      <w:color w:val="000000"/>
      <w:sz w:val="24"/>
      <w:szCs w:val="24"/>
      <w:lang w:eastAsia="ru-RU"/>
    </w:rPr>
  </w:style>
  <w:style w:type="paragraph" w:customStyle="1" w:styleId="xl108">
    <w:name w:val="xl108"/>
    <w:basedOn w:val="afa"/>
    <w:qFormat/>
    <w:rsid w:val="009839A5"/>
    <w:pPr>
      <w:pBdr>
        <w:left w:val="single" w:sz="4" w:space="0" w:color="auto"/>
        <w:bottom w:val="single" w:sz="4" w:space="0" w:color="auto"/>
        <w:right w:val="single" w:sz="4" w:space="0" w:color="auto"/>
      </w:pBdr>
      <w:shd w:val="clear" w:color="auto" w:fill="DBEEF3"/>
      <w:suppressAutoHyphens w:val="0"/>
      <w:spacing w:before="100" w:beforeAutospacing="1" w:after="100" w:afterAutospacing="1" w:line="240" w:lineRule="auto"/>
      <w:jc w:val="center"/>
    </w:pPr>
    <w:rPr>
      <w:rFonts w:ascii="Times New Roman" w:eastAsia="Times New Roman" w:hAnsi="Times New Roman"/>
      <w:b/>
      <w:bCs/>
      <w:color w:val="000000"/>
      <w:sz w:val="24"/>
      <w:szCs w:val="24"/>
      <w:lang w:eastAsia="ru-RU"/>
    </w:rPr>
  </w:style>
  <w:style w:type="paragraph" w:customStyle="1" w:styleId="ConsPlusTitle">
    <w:name w:val="ConsPlusTitle"/>
    <w:uiPriority w:val="99"/>
    <w:qFormat/>
    <w:rsid w:val="009839A5"/>
    <w:pPr>
      <w:widowControl w:val="0"/>
      <w:autoSpaceDE w:val="0"/>
      <w:autoSpaceDN w:val="0"/>
      <w:adjustRightInd w:val="0"/>
    </w:pPr>
    <w:rPr>
      <w:rFonts w:ascii="Times New Roman" w:eastAsia="Times New Roman" w:hAnsi="Times New Roman"/>
      <w:b/>
      <w:bCs/>
      <w:sz w:val="24"/>
      <w:szCs w:val="24"/>
    </w:rPr>
  </w:style>
  <w:style w:type="paragraph" w:customStyle="1" w:styleId="tab">
    <w:name w:val="Текст(м) с tab"/>
    <w:basedOn w:val="afa"/>
    <w:qFormat/>
    <w:rsid w:val="009839A5"/>
    <w:pPr>
      <w:widowControl w:val="0"/>
      <w:tabs>
        <w:tab w:val="right" w:leader="underscore" w:pos="6350"/>
      </w:tabs>
      <w:spacing w:after="0" w:line="240" w:lineRule="auto"/>
      <w:ind w:firstLine="454"/>
      <w:jc w:val="both"/>
    </w:pPr>
    <w:rPr>
      <w:rFonts w:ascii="Journal" w:eastAsia="Times New Roman" w:hAnsi="Journal"/>
      <w:sz w:val="18"/>
      <w:szCs w:val="20"/>
    </w:rPr>
  </w:style>
  <w:style w:type="paragraph" w:customStyle="1" w:styleId="MainTXT">
    <w:name w:val="MainTXT"/>
    <w:basedOn w:val="afa"/>
    <w:qFormat/>
    <w:rsid w:val="009839A5"/>
    <w:pPr>
      <w:suppressAutoHyphens w:val="0"/>
      <w:spacing w:after="120" w:line="240" w:lineRule="auto"/>
      <w:ind w:firstLine="709"/>
      <w:jc w:val="both"/>
    </w:pPr>
    <w:rPr>
      <w:rFonts w:ascii="Times New Roman" w:eastAsia="Times New Roman" w:hAnsi="Times New Roman"/>
      <w:sz w:val="24"/>
      <w:szCs w:val="20"/>
      <w:lang w:eastAsia="ru-RU"/>
    </w:rPr>
  </w:style>
  <w:style w:type="character" w:customStyle="1" w:styleId="ListParagraphChar">
    <w:name w:val="List Paragraph Char"/>
    <w:link w:val="1ff1"/>
    <w:qFormat/>
    <w:locked/>
    <w:rsid w:val="009839A5"/>
    <w:rPr>
      <w:rFonts w:ascii="Calibri" w:hAnsi="Calibri" w:cs="Calibri"/>
      <w:sz w:val="24"/>
      <w:lang w:val="en-US"/>
    </w:rPr>
  </w:style>
  <w:style w:type="paragraph" w:customStyle="1" w:styleId="1ff1">
    <w:name w:val="Абзац списка1"/>
    <w:basedOn w:val="afa"/>
    <w:link w:val="ListParagraphChar"/>
    <w:qFormat/>
    <w:rsid w:val="009839A5"/>
    <w:pPr>
      <w:suppressAutoHyphens w:val="0"/>
      <w:spacing w:before="120" w:after="0" w:line="240" w:lineRule="auto"/>
      <w:ind w:left="720"/>
      <w:contextualSpacing/>
    </w:pPr>
    <w:rPr>
      <w:sz w:val="24"/>
      <w:szCs w:val="20"/>
      <w:lang w:val="en-US"/>
    </w:rPr>
  </w:style>
  <w:style w:type="character" w:customStyle="1" w:styleId="afffffffff1">
    <w:name w:val="Основной абзац Знак"/>
    <w:link w:val="afffffffff2"/>
    <w:qFormat/>
    <w:locked/>
    <w:rsid w:val="009839A5"/>
    <w:rPr>
      <w:rFonts w:eastAsia="Calibri"/>
      <w:sz w:val="24"/>
      <w:szCs w:val="24"/>
    </w:rPr>
  </w:style>
  <w:style w:type="paragraph" w:customStyle="1" w:styleId="afffffffff2">
    <w:name w:val="Основной абзац"/>
    <w:basedOn w:val="afa"/>
    <w:link w:val="afffffffff1"/>
    <w:qFormat/>
    <w:rsid w:val="009839A5"/>
    <w:pPr>
      <w:suppressAutoHyphens w:val="0"/>
      <w:spacing w:after="0" w:line="360" w:lineRule="auto"/>
      <w:ind w:firstLine="851"/>
      <w:jc w:val="both"/>
    </w:pPr>
    <w:rPr>
      <w:sz w:val="24"/>
      <w:szCs w:val="24"/>
    </w:rPr>
  </w:style>
  <w:style w:type="paragraph" w:customStyle="1" w:styleId="2fa">
    <w:name w:val="Абзац списка2"/>
    <w:basedOn w:val="afa"/>
    <w:qFormat/>
    <w:rsid w:val="009839A5"/>
    <w:pPr>
      <w:widowControl w:val="0"/>
      <w:suppressAutoHyphens w:val="0"/>
      <w:autoSpaceDE w:val="0"/>
      <w:autoSpaceDN w:val="0"/>
      <w:adjustRightInd w:val="0"/>
      <w:spacing w:after="0" w:line="240" w:lineRule="auto"/>
      <w:ind w:left="720"/>
      <w:contextualSpacing/>
    </w:pPr>
    <w:rPr>
      <w:sz w:val="20"/>
      <w:szCs w:val="20"/>
      <w:lang w:eastAsia="ru-RU"/>
    </w:rPr>
  </w:style>
  <w:style w:type="paragraph" w:customStyle="1" w:styleId="4d">
    <w:name w:val="Заголовок 4_текст"/>
    <w:basedOn w:val="40"/>
    <w:qFormat/>
    <w:rsid w:val="009839A5"/>
    <w:pPr>
      <w:numPr>
        <w:ilvl w:val="0"/>
        <w:numId w:val="0"/>
      </w:numPr>
      <w:tabs>
        <w:tab w:val="num" w:pos="3917"/>
      </w:tabs>
      <w:snapToGrid w:val="0"/>
      <w:ind w:left="3917" w:hanging="360"/>
    </w:pPr>
    <w:rPr>
      <w:rFonts w:ascii="Times New Roman" w:eastAsia="Calibri" w:hAnsi="Times New Roman"/>
      <w:b w:val="0"/>
      <w:snapToGrid/>
    </w:rPr>
  </w:style>
  <w:style w:type="paragraph" w:customStyle="1" w:styleId="1ff2">
    <w:name w:val="_Маркир_список1"/>
    <w:qFormat/>
    <w:rsid w:val="009839A5"/>
    <w:pPr>
      <w:tabs>
        <w:tab w:val="left" w:pos="993"/>
      </w:tabs>
      <w:spacing w:before="120" w:after="120"/>
      <w:jc w:val="both"/>
    </w:pPr>
    <w:rPr>
      <w:rFonts w:ascii="Times New Roman" w:eastAsia="ヒラギノ角ゴ Pro W3" w:hAnsi="Times New Roman"/>
      <w:color w:val="000000"/>
      <w:sz w:val="28"/>
    </w:rPr>
  </w:style>
  <w:style w:type="paragraph" w:customStyle="1" w:styleId="af2">
    <w:name w:val="ПРИЛОЖЕНИЕ"/>
    <w:basedOn w:val="afa"/>
    <w:autoRedefine/>
    <w:qFormat/>
    <w:rsid w:val="009839A5"/>
    <w:pPr>
      <w:pageBreakBefore/>
      <w:numPr>
        <w:numId w:val="29"/>
      </w:numPr>
      <w:suppressAutoHyphens w:val="0"/>
      <w:spacing w:after="0" w:line="480" w:lineRule="auto"/>
      <w:ind w:left="0"/>
      <w:jc w:val="center"/>
    </w:pPr>
    <w:rPr>
      <w:rFonts w:ascii="Times New Roman" w:eastAsia="Times New Roman" w:hAnsi="Times New Roman"/>
      <w:b/>
      <w:caps/>
      <w:sz w:val="28"/>
      <w:szCs w:val="24"/>
      <w:lang w:eastAsia="ru-RU"/>
    </w:rPr>
  </w:style>
  <w:style w:type="character" w:customStyle="1" w:styleId="1ff3">
    <w:name w:val="Обычный + Первая строка:  1 см Знак"/>
    <w:link w:val="1ff4"/>
    <w:qFormat/>
    <w:locked/>
    <w:rsid w:val="009839A5"/>
    <w:rPr>
      <w:i/>
      <w:sz w:val="24"/>
      <w:szCs w:val="24"/>
    </w:rPr>
  </w:style>
  <w:style w:type="paragraph" w:customStyle="1" w:styleId="1ff4">
    <w:name w:val="Обычный + Первая строка:  1 см"/>
    <w:basedOn w:val="afa"/>
    <w:link w:val="1ff3"/>
    <w:qFormat/>
    <w:rsid w:val="009839A5"/>
    <w:pPr>
      <w:keepNext/>
      <w:keepLines/>
      <w:widowControl w:val="0"/>
      <w:suppressLineNumbers/>
      <w:spacing w:after="60" w:line="240" w:lineRule="auto"/>
      <w:ind w:firstLine="567"/>
      <w:jc w:val="both"/>
    </w:pPr>
    <w:rPr>
      <w:i/>
      <w:sz w:val="24"/>
      <w:szCs w:val="24"/>
    </w:rPr>
  </w:style>
  <w:style w:type="character" w:customStyle="1" w:styleId="-8">
    <w:name w:val="Маркер - дефис Основной Знак"/>
    <w:link w:val="-3"/>
    <w:qFormat/>
    <w:locked/>
    <w:rsid w:val="009839A5"/>
    <w:rPr>
      <w:sz w:val="24"/>
      <w:szCs w:val="24"/>
      <w:lang w:eastAsia="en-US"/>
    </w:rPr>
  </w:style>
  <w:style w:type="paragraph" w:customStyle="1" w:styleId="-3">
    <w:name w:val="Маркер - дефис Основной"/>
    <w:basedOn w:val="afffffffff2"/>
    <w:link w:val="-8"/>
    <w:qFormat/>
    <w:rsid w:val="009839A5"/>
    <w:pPr>
      <w:numPr>
        <w:numId w:val="30"/>
      </w:numPr>
      <w:tabs>
        <w:tab w:val="left" w:pos="993"/>
      </w:tabs>
      <w:spacing w:after="120"/>
    </w:pPr>
    <w:rPr>
      <w:lang w:eastAsia="en-US"/>
    </w:rPr>
  </w:style>
  <w:style w:type="paragraph" w:customStyle="1" w:styleId="phlistitemaized3">
    <w:name w:val="ph_list_itemaized_3"/>
    <w:basedOn w:val="phlistitemized2"/>
    <w:autoRedefine/>
    <w:qFormat/>
    <w:rsid w:val="009839A5"/>
    <w:pPr>
      <w:numPr>
        <w:numId w:val="0"/>
      </w:numPr>
      <w:tabs>
        <w:tab w:val="num" w:pos="360"/>
        <w:tab w:val="num" w:pos="720"/>
      </w:tabs>
      <w:ind w:left="2127" w:firstLine="720"/>
    </w:pPr>
  </w:style>
  <w:style w:type="paragraph" w:customStyle="1" w:styleId="phlistitemazed4">
    <w:name w:val="ph_list_itemazed_4"/>
    <w:basedOn w:val="phlistitemaized3"/>
    <w:autoRedefine/>
    <w:qFormat/>
    <w:rsid w:val="009839A5"/>
    <w:pPr>
      <w:ind w:left="2552"/>
    </w:pPr>
  </w:style>
  <w:style w:type="character" w:customStyle="1" w:styleId="afffffffff3">
    <w:name w:val="Названия Таблиц Знак"/>
    <w:link w:val="af4"/>
    <w:qFormat/>
    <w:locked/>
    <w:rsid w:val="009839A5"/>
    <w:rPr>
      <w:spacing w:val="2"/>
      <w:sz w:val="24"/>
      <w:szCs w:val="24"/>
      <w:lang w:eastAsia="en-US"/>
    </w:rPr>
  </w:style>
  <w:style w:type="paragraph" w:customStyle="1" w:styleId="af4">
    <w:name w:val="Названия Таблиц"/>
    <w:basedOn w:val="afffffffff2"/>
    <w:link w:val="afffffffff3"/>
    <w:qFormat/>
    <w:rsid w:val="009839A5"/>
    <w:pPr>
      <w:keepNext/>
      <w:numPr>
        <w:numId w:val="31"/>
      </w:numPr>
      <w:tabs>
        <w:tab w:val="left" w:pos="1560"/>
      </w:tabs>
      <w:spacing w:before="240" w:after="120" w:line="240" w:lineRule="auto"/>
    </w:pPr>
    <w:rPr>
      <w:spacing w:val="2"/>
      <w:lang w:eastAsia="en-US"/>
    </w:rPr>
  </w:style>
  <w:style w:type="paragraph" w:customStyle="1" w:styleId="ConsNormal">
    <w:name w:val="ConsNormal"/>
    <w:link w:val="ConsNormal0"/>
    <w:qFormat/>
    <w:rsid w:val="009839A5"/>
    <w:pPr>
      <w:widowControl w:val="0"/>
      <w:snapToGrid w:val="0"/>
      <w:ind w:firstLine="720"/>
      <w:jc w:val="both"/>
    </w:pPr>
    <w:rPr>
      <w:rFonts w:ascii="Arial" w:hAnsi="Arial"/>
      <w:sz w:val="28"/>
    </w:rPr>
  </w:style>
  <w:style w:type="character" w:customStyle="1" w:styleId="phinline">
    <w:name w:val="ph_inline"/>
    <w:qFormat/>
    <w:rsid w:val="009839A5"/>
  </w:style>
  <w:style w:type="character" w:customStyle="1" w:styleId="phinline8">
    <w:name w:val="ph_inline_8"/>
    <w:qFormat/>
    <w:rsid w:val="009839A5"/>
    <w:rPr>
      <w:sz w:val="16"/>
    </w:rPr>
  </w:style>
  <w:style w:type="character" w:customStyle="1" w:styleId="phinlinebolditalic">
    <w:name w:val="ph_inline_bolditalic"/>
    <w:qFormat/>
    <w:rsid w:val="009839A5"/>
    <w:rPr>
      <w:rFonts w:ascii="Times New Roman" w:hAnsi="Times New Roman" w:cs="Times New Roman" w:hint="default"/>
      <w:b/>
      <w:bCs/>
      <w:i/>
      <w:iCs w:val="0"/>
      <w:noProof/>
      <w:lang w:val="ru-RU" w:eastAsia="ru-RU" w:bidi="ar-SA"/>
    </w:rPr>
  </w:style>
  <w:style w:type="character" w:customStyle="1" w:styleId="phinlinecomputer">
    <w:name w:val="ph_inline_computer"/>
    <w:qFormat/>
    <w:rsid w:val="009839A5"/>
    <w:rPr>
      <w:rFonts w:ascii="Courier New" w:hAnsi="Courier New" w:cs="Courier New" w:hint="default"/>
      <w:sz w:val="24"/>
    </w:rPr>
  </w:style>
  <w:style w:type="character" w:customStyle="1" w:styleId="phinlinefirstterm">
    <w:name w:val="ph_inline_firstterm"/>
    <w:qFormat/>
    <w:rsid w:val="009839A5"/>
    <w:rPr>
      <w:i/>
      <w:iCs w:val="0"/>
      <w:sz w:val="24"/>
    </w:rPr>
  </w:style>
  <w:style w:type="character" w:customStyle="1" w:styleId="phinlineguiitem">
    <w:name w:val="ph_inline_guiitem"/>
    <w:qFormat/>
    <w:rsid w:val="009839A5"/>
    <w:rPr>
      <w:rFonts w:ascii="Times New Roman" w:hAnsi="Times New Roman" w:cs="Times New Roman" w:hint="default"/>
      <w:b/>
      <w:bCs/>
      <w:noProof/>
      <w:lang w:val="ru-RU" w:eastAsia="ru-RU" w:bidi="ar-SA"/>
    </w:rPr>
  </w:style>
  <w:style w:type="character" w:customStyle="1" w:styleId="phinlinekeycap">
    <w:name w:val="ph_inline_keycap"/>
    <w:qFormat/>
    <w:rsid w:val="009839A5"/>
    <w:rPr>
      <w:b/>
      <w:bCs w:val="0"/>
      <w:smallCaps/>
      <w:sz w:val="24"/>
    </w:rPr>
  </w:style>
  <w:style w:type="character" w:customStyle="1" w:styleId="phinlinespace">
    <w:name w:val="ph_inline_space"/>
    <w:qFormat/>
    <w:rsid w:val="009839A5"/>
    <w:rPr>
      <w:spacing w:val="60"/>
    </w:rPr>
  </w:style>
  <w:style w:type="character" w:customStyle="1" w:styleId="phinlinesuperline">
    <w:name w:val="ph_inline_superline"/>
    <w:qFormat/>
    <w:rsid w:val="009839A5"/>
    <w:rPr>
      <w:vertAlign w:val="superscript"/>
    </w:rPr>
  </w:style>
  <w:style w:type="character" w:customStyle="1" w:styleId="phinlineunderline">
    <w:name w:val="ph_inline_underline"/>
    <w:qFormat/>
    <w:rsid w:val="009839A5"/>
    <w:rPr>
      <w:u w:val="single"/>
      <w:lang w:val="ru-RU"/>
    </w:rPr>
  </w:style>
  <w:style w:type="character" w:customStyle="1" w:styleId="phinlineunderlineitalic">
    <w:name w:val="ph_inline_underlineitalic"/>
    <w:qFormat/>
    <w:rsid w:val="009839A5"/>
    <w:rPr>
      <w:i/>
      <w:iCs w:val="0"/>
      <w:u w:val="single"/>
      <w:lang w:val="ru-RU"/>
    </w:rPr>
  </w:style>
  <w:style w:type="character" w:customStyle="1" w:styleId="phinlineuppercase">
    <w:name w:val="ph_inline_uppercase"/>
    <w:qFormat/>
    <w:rsid w:val="009839A5"/>
    <w:rPr>
      <w:rFonts w:ascii="Times New Roman" w:hAnsi="Times New Roman" w:cs="Times New Roman" w:hint="default"/>
      <w:caps/>
      <w:lang w:val="ru-RU"/>
    </w:rPr>
  </w:style>
  <w:style w:type="character" w:customStyle="1" w:styleId="phcontent0">
    <w:name w:val="ph_content Знак"/>
    <w:qFormat/>
    <w:rsid w:val="009839A5"/>
    <w:rPr>
      <w:rFonts w:ascii="Arial" w:hAnsi="Arial" w:cs="Arial" w:hint="default"/>
      <w:b/>
      <w:bCs/>
      <w:sz w:val="28"/>
      <w:szCs w:val="28"/>
      <w:lang w:val="ru-RU" w:eastAsia="ru-RU" w:bidi="ar-SA"/>
    </w:rPr>
  </w:style>
  <w:style w:type="character" w:customStyle="1" w:styleId="phtitlevoid0">
    <w:name w:val="ph_title_void Знак"/>
    <w:qFormat/>
    <w:rsid w:val="009839A5"/>
    <w:rPr>
      <w:rFonts w:ascii="Arial" w:hAnsi="Arial" w:cs="Arial" w:hint="default"/>
      <w:b/>
      <w:bCs/>
      <w:sz w:val="28"/>
      <w:szCs w:val="28"/>
      <w:lang w:val="ru-RU" w:eastAsia="ru-RU" w:bidi="ar-SA"/>
    </w:rPr>
  </w:style>
  <w:style w:type="character" w:customStyle="1" w:styleId="phbase0">
    <w:name w:val="ph_base Знак"/>
    <w:qFormat/>
    <w:rsid w:val="009839A5"/>
    <w:rPr>
      <w:rFonts w:ascii="Arial" w:hAnsi="Arial" w:cs="Arial" w:hint="default"/>
      <w:sz w:val="24"/>
      <w:lang w:val="ru-RU" w:eastAsia="ru-RU" w:bidi="ar-SA"/>
    </w:rPr>
  </w:style>
  <w:style w:type="character" w:customStyle="1" w:styleId="phcomment0">
    <w:name w:val="ph_comment Знак"/>
    <w:qFormat/>
    <w:rsid w:val="009839A5"/>
    <w:rPr>
      <w:rFonts w:ascii="Arial Narrow" w:hAnsi="Arial Narrow" w:hint="default"/>
      <w:vanish/>
      <w:webHidden w:val="0"/>
      <w:color w:val="0000FF"/>
      <w:sz w:val="24"/>
      <w:lang w:val="ru-RU" w:eastAsia="ru-RU" w:bidi="ar-SA"/>
      <w:specVanish/>
    </w:rPr>
  </w:style>
  <w:style w:type="character" w:customStyle="1" w:styleId="afffffffff4">
    <w:name w:val="ТаблицаОсновной Знак"/>
    <w:qFormat/>
    <w:rsid w:val="009839A5"/>
    <w:rPr>
      <w:rFonts w:ascii="Arial" w:hAnsi="Arial" w:cs="Arial" w:hint="default"/>
      <w:bCs/>
      <w:lang w:val="ru-RU" w:eastAsia="ru-RU" w:bidi="ar-SA"/>
    </w:rPr>
  </w:style>
  <w:style w:type="character" w:customStyle="1" w:styleId="phfootnote0">
    <w:name w:val="ph_footnote Знак"/>
    <w:qFormat/>
    <w:rsid w:val="009839A5"/>
    <w:rPr>
      <w:rFonts w:ascii="Arial" w:hAnsi="Arial" w:cs="Arial" w:hint="default"/>
      <w:sz w:val="18"/>
      <w:lang w:val="ru-RU" w:eastAsia="ru-RU" w:bidi="ar-SA"/>
    </w:rPr>
  </w:style>
  <w:style w:type="character" w:customStyle="1" w:styleId="phstampitalic0">
    <w:name w:val="ph_stamp_italic Знак"/>
    <w:qFormat/>
    <w:rsid w:val="009839A5"/>
    <w:rPr>
      <w:rFonts w:ascii="Arial" w:hAnsi="Arial" w:cs="Arial" w:hint="default"/>
      <w:i/>
      <w:iCs w:val="0"/>
      <w:sz w:val="16"/>
      <w:lang w:val="ru-RU" w:eastAsia="ru-RU" w:bidi="ar-SA"/>
    </w:rPr>
  </w:style>
  <w:style w:type="character" w:customStyle="1" w:styleId="phstampcenteritalic0">
    <w:name w:val="ph_stamp_center_italic Знак"/>
    <w:qFormat/>
    <w:rsid w:val="009839A5"/>
    <w:rPr>
      <w:rFonts w:ascii="Arial" w:hAnsi="Arial" w:cs="Arial" w:hint="default"/>
      <w:bCs/>
      <w:i/>
      <w:iCs w:val="0"/>
      <w:sz w:val="16"/>
      <w:lang w:val="ru-RU" w:eastAsia="ru-RU" w:bidi="ar-SA"/>
    </w:rPr>
  </w:style>
  <w:style w:type="character" w:customStyle="1" w:styleId="stampleft0">
    <w:name w:val="МСС_stamp_left Знак"/>
    <w:qFormat/>
    <w:rsid w:val="009839A5"/>
    <w:rPr>
      <w:rFonts w:ascii="Arial" w:hAnsi="Arial" w:cs="Arial" w:hint="default"/>
      <w:i/>
      <w:iCs w:val="0"/>
      <w:sz w:val="18"/>
      <w:lang w:val="ru-RU" w:eastAsia="ru-RU" w:bidi="ar-SA"/>
    </w:rPr>
  </w:style>
  <w:style w:type="character" w:customStyle="1" w:styleId="colontitulup0">
    <w:name w:val="МСС_colontitulup Знак"/>
    <w:qFormat/>
    <w:rsid w:val="009839A5"/>
    <w:rPr>
      <w:rFonts w:ascii="Arial" w:hAnsi="Arial" w:cs="Arial" w:hint="default"/>
      <w:sz w:val="24"/>
      <w:lang w:val="ru-RU" w:eastAsia="ru-RU" w:bidi="ar-SA"/>
    </w:rPr>
  </w:style>
  <w:style w:type="character" w:customStyle="1" w:styleId="phnormal1">
    <w:name w:val="ph_normal Знак"/>
    <w:qFormat/>
    <w:rsid w:val="009839A5"/>
  </w:style>
  <w:style w:type="character" w:customStyle="1" w:styleId="phlistitemizedtitle0">
    <w:name w:val="ph_list_itemized_title Знак"/>
    <w:qFormat/>
    <w:rsid w:val="009839A5"/>
    <w:rPr>
      <w:rFonts w:ascii="Arial" w:hAnsi="Arial" w:cs="Arial" w:hint="default"/>
      <w:sz w:val="24"/>
      <w:lang w:val="ru-RU" w:eastAsia="ru-RU" w:bidi="ar-SA"/>
    </w:rPr>
  </w:style>
  <w:style w:type="character" w:customStyle="1" w:styleId="apple-converted-space">
    <w:name w:val="apple-converted-space"/>
    <w:qFormat/>
    <w:rsid w:val="009839A5"/>
  </w:style>
  <w:style w:type="character" w:customStyle="1" w:styleId="afffffffff5">
    <w:name w:val="номер страницы"/>
    <w:qFormat/>
    <w:rsid w:val="009839A5"/>
  </w:style>
  <w:style w:type="paragraph" w:styleId="3f6">
    <w:name w:val="Body Text 3"/>
    <w:basedOn w:val="afa"/>
    <w:link w:val="3f7"/>
    <w:unhideWhenUsed/>
    <w:qFormat/>
    <w:rsid w:val="009839A5"/>
    <w:pPr>
      <w:suppressAutoHyphens w:val="0"/>
      <w:spacing w:after="120" w:line="240" w:lineRule="auto"/>
    </w:pPr>
    <w:rPr>
      <w:rFonts w:ascii="Times New Roman" w:eastAsia="Times New Roman" w:hAnsi="Times New Roman"/>
      <w:sz w:val="16"/>
      <w:szCs w:val="16"/>
    </w:rPr>
  </w:style>
  <w:style w:type="character" w:customStyle="1" w:styleId="3f7">
    <w:name w:val="Основной текст 3 Знак"/>
    <w:link w:val="3f6"/>
    <w:uiPriority w:val="99"/>
    <w:rsid w:val="009839A5"/>
    <w:rPr>
      <w:rFonts w:ascii="Times New Roman" w:eastAsia="Times New Roman" w:hAnsi="Times New Roman" w:cs="Times New Roman"/>
      <w:sz w:val="16"/>
      <w:szCs w:val="16"/>
    </w:rPr>
  </w:style>
  <w:style w:type="character" w:customStyle="1" w:styleId="rvts48050">
    <w:name w:val="rvts48050"/>
    <w:qFormat/>
    <w:rsid w:val="009839A5"/>
    <w:rPr>
      <w:rFonts w:ascii="Verdana" w:hAnsi="Verdana" w:hint="default"/>
      <w:b w:val="0"/>
      <w:bCs w:val="0"/>
      <w:i w:val="0"/>
      <w:iCs w:val="0"/>
      <w:strike w:val="0"/>
      <w:dstrike w:val="0"/>
      <w:color w:val="000000"/>
      <w:sz w:val="16"/>
      <w:szCs w:val="16"/>
      <w:u w:val="none"/>
      <w:effect w:val="none"/>
    </w:rPr>
  </w:style>
  <w:style w:type="paragraph" w:styleId="afffffffff6">
    <w:name w:val="Plain Text"/>
    <w:basedOn w:val="afa"/>
    <w:link w:val="afffffffff7"/>
    <w:uiPriority w:val="99"/>
    <w:unhideWhenUsed/>
    <w:qFormat/>
    <w:rsid w:val="009839A5"/>
    <w:pPr>
      <w:suppressAutoHyphens w:val="0"/>
      <w:spacing w:after="0" w:line="240" w:lineRule="auto"/>
    </w:pPr>
    <w:rPr>
      <w:rFonts w:ascii="Consolas" w:eastAsia="Times New Roman" w:hAnsi="Consolas"/>
      <w:sz w:val="21"/>
      <w:szCs w:val="21"/>
    </w:rPr>
  </w:style>
  <w:style w:type="character" w:customStyle="1" w:styleId="afffffffff7">
    <w:name w:val="Текст Знак"/>
    <w:link w:val="afffffffff6"/>
    <w:uiPriority w:val="99"/>
    <w:qFormat/>
    <w:rsid w:val="009839A5"/>
    <w:rPr>
      <w:rFonts w:ascii="Consolas" w:eastAsia="Times New Roman" w:hAnsi="Consolas" w:cs="Times New Roman"/>
      <w:sz w:val="21"/>
      <w:szCs w:val="21"/>
    </w:rPr>
  </w:style>
  <w:style w:type="character" w:customStyle="1" w:styleId="afffffffff8">
    <w:name w:val="Знак Знак"/>
    <w:qFormat/>
    <w:rsid w:val="009839A5"/>
    <w:rPr>
      <w:snapToGrid w:val="0"/>
      <w:sz w:val="26"/>
      <w:lang w:val="ru-RU" w:eastAsia="ru-RU" w:bidi="ar-SA"/>
    </w:rPr>
  </w:style>
  <w:style w:type="character" w:customStyle="1" w:styleId="1ff5">
    <w:name w:val="Знак Знак1"/>
    <w:rsid w:val="009839A5"/>
    <w:rPr>
      <w:snapToGrid w:val="0"/>
      <w:sz w:val="26"/>
      <w:lang w:val="ru-RU" w:eastAsia="ru-RU" w:bidi="ar-SA"/>
    </w:rPr>
  </w:style>
  <w:style w:type="character" w:customStyle="1" w:styleId="proposaltext">
    <w:name w:val="proposal text Знак Знак"/>
    <w:qFormat/>
    <w:rsid w:val="009839A5"/>
    <w:rPr>
      <w:rFonts w:ascii="Times New Roman CYR" w:hAnsi="Times New Roman CYR" w:cs="Times New Roman CYR" w:hint="default"/>
      <w:sz w:val="24"/>
    </w:rPr>
  </w:style>
  <w:style w:type="character" w:customStyle="1" w:styleId="epm">
    <w:name w:val="epm"/>
    <w:qFormat/>
    <w:rsid w:val="009839A5"/>
  </w:style>
  <w:style w:type="character" w:customStyle="1" w:styleId="iceouttxt4">
    <w:name w:val="iceouttxt4"/>
    <w:qFormat/>
    <w:rsid w:val="009839A5"/>
  </w:style>
  <w:style w:type="numbering" w:customStyle="1" w:styleId="phadditiontitle">
    <w:name w:val="ph_additiontitle"/>
    <w:rsid w:val="009839A5"/>
    <w:pPr>
      <w:numPr>
        <w:numId w:val="13"/>
      </w:numPr>
    </w:pPr>
  </w:style>
  <w:style w:type="numbering" w:customStyle="1" w:styleId="-4">
    <w:name w:val="Список перечисления-"/>
    <w:rsid w:val="009839A5"/>
    <w:pPr>
      <w:numPr>
        <w:numId w:val="32"/>
      </w:numPr>
    </w:pPr>
  </w:style>
  <w:style w:type="paragraph" w:customStyle="1" w:styleId="afffffffff9">
    <w:name w:val="Заголовок колонки"/>
    <w:basedOn w:val="affffff3"/>
    <w:uiPriority w:val="99"/>
    <w:qFormat/>
    <w:rsid w:val="00FF448E"/>
    <w:pPr>
      <w:keepNext/>
      <w:spacing w:before="120" w:after="0"/>
      <w:jc w:val="center"/>
    </w:pPr>
    <w:rPr>
      <w:rFonts w:ascii="Times New Roman" w:hAnsi="Times New Roman" w:cs="Verdana"/>
      <w:sz w:val="22"/>
      <w:lang w:eastAsia="ru-RU"/>
    </w:rPr>
  </w:style>
  <w:style w:type="character" w:styleId="afffffffffa">
    <w:name w:val="page number"/>
    <w:basedOn w:val="afd"/>
    <w:qFormat/>
    <w:rsid w:val="00251F20"/>
  </w:style>
  <w:style w:type="paragraph" w:customStyle="1" w:styleId="2fb">
    <w:name w:val="Обычный2"/>
    <w:link w:val="Normal"/>
    <w:qFormat/>
    <w:rsid w:val="00251F20"/>
    <w:pPr>
      <w:widowControl w:val="0"/>
      <w:ind w:left="120" w:firstLine="560"/>
    </w:pPr>
    <w:rPr>
      <w:rFonts w:ascii="Arial" w:eastAsia="Times New Roman" w:hAnsi="Arial"/>
    </w:rPr>
  </w:style>
  <w:style w:type="character" w:customStyle="1" w:styleId="Normal">
    <w:name w:val="Normal Знак"/>
    <w:link w:val="2fb"/>
    <w:qFormat/>
    <w:rsid w:val="00251F20"/>
    <w:rPr>
      <w:rFonts w:ascii="Arial" w:eastAsia="Times New Roman" w:hAnsi="Arial"/>
      <w:lang w:eastAsia="ru-RU" w:bidi="ar-SA"/>
    </w:rPr>
  </w:style>
  <w:style w:type="character" w:customStyle="1" w:styleId="311">
    <w:name w:val="Стиль3 Знак Знак1"/>
    <w:link w:val="3f4"/>
    <w:qFormat/>
    <w:rsid w:val="00251F20"/>
    <w:rPr>
      <w:rFonts w:ascii="Times New Roman" w:eastAsia="Times New Roman" w:hAnsi="Times New Roman" w:cs="Times New Roman"/>
      <w:sz w:val="24"/>
      <w:szCs w:val="20"/>
    </w:rPr>
  </w:style>
  <w:style w:type="paragraph" w:customStyle="1" w:styleId="-9">
    <w:name w:val="Контракт-пункт"/>
    <w:basedOn w:val="afa"/>
    <w:uiPriority w:val="99"/>
    <w:qFormat/>
    <w:rsid w:val="00251F20"/>
    <w:pPr>
      <w:tabs>
        <w:tab w:val="left" w:pos="680"/>
        <w:tab w:val="num" w:pos="720"/>
      </w:tabs>
      <w:suppressAutoHyphens w:val="0"/>
      <w:spacing w:after="60" w:line="240" w:lineRule="auto"/>
      <w:ind w:left="720" w:firstLine="567"/>
      <w:jc w:val="both"/>
    </w:pPr>
    <w:rPr>
      <w:rFonts w:ascii="Times New Roman" w:eastAsia="Times New Roman" w:hAnsi="Times New Roman"/>
      <w:sz w:val="24"/>
      <w:szCs w:val="24"/>
      <w:lang w:eastAsia="ru-RU"/>
    </w:rPr>
  </w:style>
  <w:style w:type="paragraph" w:customStyle="1" w:styleId="3f8">
    <w:name w:val="3"/>
    <w:basedOn w:val="afa"/>
    <w:uiPriority w:val="99"/>
    <w:qFormat/>
    <w:rsid w:val="00251F20"/>
    <w:pPr>
      <w:suppressAutoHyphens w:val="0"/>
      <w:spacing w:after="0" w:line="240" w:lineRule="auto"/>
      <w:jc w:val="both"/>
    </w:pPr>
    <w:rPr>
      <w:rFonts w:ascii="Times New Roman" w:eastAsia="Times New Roman" w:hAnsi="Times New Roman"/>
      <w:sz w:val="24"/>
      <w:szCs w:val="24"/>
      <w:lang w:eastAsia="ru-RU"/>
    </w:rPr>
  </w:style>
  <w:style w:type="paragraph" w:customStyle="1" w:styleId="2-110">
    <w:name w:val="2-11"/>
    <w:basedOn w:val="afa"/>
    <w:uiPriority w:val="99"/>
    <w:qFormat/>
    <w:rsid w:val="00251F20"/>
    <w:pPr>
      <w:suppressAutoHyphens w:val="0"/>
      <w:spacing w:after="60" w:line="240" w:lineRule="auto"/>
      <w:jc w:val="both"/>
    </w:pPr>
    <w:rPr>
      <w:rFonts w:ascii="Times New Roman" w:eastAsia="Times New Roman" w:hAnsi="Times New Roman"/>
      <w:sz w:val="24"/>
      <w:szCs w:val="24"/>
      <w:lang w:eastAsia="ru-RU"/>
    </w:rPr>
  </w:style>
  <w:style w:type="paragraph" w:customStyle="1" w:styleId="1ff6">
    <w:name w:val="текст1"/>
    <w:uiPriority w:val="99"/>
    <w:qFormat/>
    <w:rsid w:val="00251F20"/>
    <w:pPr>
      <w:autoSpaceDE w:val="0"/>
      <w:autoSpaceDN w:val="0"/>
      <w:adjustRightInd w:val="0"/>
      <w:ind w:firstLine="397"/>
      <w:jc w:val="both"/>
    </w:pPr>
    <w:rPr>
      <w:rFonts w:ascii="SchoolBookC" w:eastAsia="Times New Roman" w:hAnsi="SchoolBookC"/>
      <w:sz w:val="24"/>
    </w:rPr>
  </w:style>
  <w:style w:type="paragraph" w:customStyle="1" w:styleId="afffffffffb">
    <w:name w:val="втяжка"/>
    <w:basedOn w:val="1ff6"/>
    <w:next w:val="1ff6"/>
    <w:uiPriority w:val="99"/>
    <w:qFormat/>
    <w:rsid w:val="00251F20"/>
    <w:pPr>
      <w:tabs>
        <w:tab w:val="left" w:pos="567"/>
      </w:tabs>
      <w:spacing w:before="57"/>
      <w:ind w:left="567" w:hanging="567"/>
    </w:pPr>
  </w:style>
  <w:style w:type="paragraph" w:customStyle="1" w:styleId="1ff7">
    <w:name w:val="втяжка1"/>
    <w:basedOn w:val="afffffffffb"/>
    <w:next w:val="afffffffffb"/>
    <w:uiPriority w:val="99"/>
    <w:qFormat/>
    <w:rsid w:val="00251F20"/>
    <w:pPr>
      <w:tabs>
        <w:tab w:val="clear" w:pos="567"/>
        <w:tab w:val="left" w:pos="1134"/>
      </w:tabs>
      <w:ind w:left="1134"/>
    </w:pPr>
  </w:style>
  <w:style w:type="paragraph" w:customStyle="1" w:styleId="-a">
    <w:name w:val="текст-табл"/>
    <w:basedOn w:val="afa"/>
    <w:next w:val="afa"/>
    <w:uiPriority w:val="99"/>
    <w:qFormat/>
    <w:rsid w:val="00251F20"/>
    <w:pPr>
      <w:suppressAutoHyphens w:val="0"/>
      <w:autoSpaceDE w:val="0"/>
      <w:autoSpaceDN w:val="0"/>
      <w:adjustRightInd w:val="0"/>
      <w:spacing w:before="57" w:after="0" w:line="240" w:lineRule="auto"/>
      <w:ind w:left="283" w:right="283"/>
      <w:jc w:val="both"/>
    </w:pPr>
    <w:rPr>
      <w:rFonts w:ascii="SchoolBookC" w:eastAsia="Times New Roman" w:hAnsi="SchoolBookC"/>
      <w:b/>
      <w:i/>
      <w:sz w:val="24"/>
      <w:szCs w:val="20"/>
      <w:lang w:eastAsia="ru-RU"/>
    </w:rPr>
  </w:style>
  <w:style w:type="paragraph" w:customStyle="1" w:styleId="afffffffffc">
    <w:name w:val="текст"/>
    <w:uiPriority w:val="99"/>
    <w:qFormat/>
    <w:rsid w:val="00251F20"/>
    <w:pPr>
      <w:autoSpaceDE w:val="0"/>
      <w:autoSpaceDN w:val="0"/>
      <w:adjustRightInd w:val="0"/>
      <w:jc w:val="both"/>
    </w:pPr>
    <w:rPr>
      <w:rFonts w:ascii="SchoolBookC" w:eastAsia="Times New Roman" w:hAnsi="SchoolBookC"/>
      <w:color w:val="000000"/>
      <w:sz w:val="24"/>
    </w:rPr>
  </w:style>
  <w:style w:type="paragraph" w:customStyle="1" w:styleId="afffffffffd">
    <w:name w:val="заг_центр"/>
    <w:basedOn w:val="-a"/>
    <w:uiPriority w:val="99"/>
    <w:qFormat/>
    <w:rsid w:val="00251F20"/>
    <w:pPr>
      <w:jc w:val="center"/>
    </w:pPr>
    <w:rPr>
      <w:rFonts w:ascii="AvantGardeGothicC" w:hAnsi="AvantGardeGothicC"/>
    </w:rPr>
  </w:style>
  <w:style w:type="paragraph" w:customStyle="1" w:styleId="fr10">
    <w:name w:val="fr1"/>
    <w:basedOn w:val="afa"/>
    <w:uiPriority w:val="99"/>
    <w:qFormat/>
    <w:rsid w:val="00251F20"/>
    <w:pPr>
      <w:suppressAutoHyphens w:val="0"/>
      <w:spacing w:before="150" w:after="150" w:line="240" w:lineRule="auto"/>
      <w:ind w:left="150" w:right="150"/>
    </w:pPr>
    <w:rPr>
      <w:rFonts w:ascii="Times New Roman" w:eastAsia="Times New Roman" w:hAnsi="Times New Roman"/>
      <w:sz w:val="24"/>
      <w:szCs w:val="24"/>
      <w:lang w:eastAsia="ru-RU"/>
    </w:rPr>
  </w:style>
  <w:style w:type="paragraph" w:styleId="afffffffffe">
    <w:name w:val="Date"/>
    <w:basedOn w:val="afa"/>
    <w:next w:val="afa"/>
    <w:link w:val="affffffffff"/>
    <w:uiPriority w:val="99"/>
    <w:qFormat/>
    <w:rsid w:val="00251F20"/>
    <w:pPr>
      <w:suppressAutoHyphens w:val="0"/>
      <w:spacing w:after="60" w:line="240" w:lineRule="auto"/>
      <w:jc w:val="both"/>
    </w:pPr>
    <w:rPr>
      <w:rFonts w:ascii="Times New Roman" w:eastAsia="Times New Roman" w:hAnsi="Times New Roman"/>
      <w:sz w:val="24"/>
      <w:szCs w:val="20"/>
      <w:lang w:eastAsia="ru-RU"/>
    </w:rPr>
  </w:style>
  <w:style w:type="character" w:customStyle="1" w:styleId="affffffffff">
    <w:name w:val="Дата Знак"/>
    <w:link w:val="afffffffffe"/>
    <w:uiPriority w:val="99"/>
    <w:qFormat/>
    <w:rsid w:val="00251F20"/>
    <w:rPr>
      <w:rFonts w:ascii="Times New Roman" w:eastAsia="Times New Roman" w:hAnsi="Times New Roman" w:cs="Times New Roman"/>
      <w:sz w:val="24"/>
      <w:szCs w:val="20"/>
      <w:lang w:eastAsia="ru-RU"/>
    </w:rPr>
  </w:style>
  <w:style w:type="character" w:styleId="affffffffff0">
    <w:name w:val="Strong"/>
    <w:qFormat/>
    <w:rsid w:val="00251F20"/>
    <w:rPr>
      <w:b/>
      <w:bCs/>
    </w:rPr>
  </w:style>
  <w:style w:type="paragraph" w:customStyle="1" w:styleId="93">
    <w:name w:val="9"/>
    <w:basedOn w:val="afa"/>
    <w:uiPriority w:val="99"/>
    <w:qFormat/>
    <w:rsid w:val="00251F20"/>
    <w:pPr>
      <w:suppressAutoHyphens w:val="0"/>
      <w:spacing w:after="0" w:line="240" w:lineRule="auto"/>
      <w:jc w:val="center"/>
    </w:pPr>
    <w:rPr>
      <w:rFonts w:ascii="Times New Roman" w:eastAsia="Arial Unicode MS" w:hAnsi="Times New Roman"/>
      <w:b/>
      <w:bCs/>
      <w:sz w:val="16"/>
      <w:szCs w:val="16"/>
      <w:lang w:eastAsia="ru-RU"/>
    </w:rPr>
  </w:style>
  <w:style w:type="paragraph" w:customStyle="1" w:styleId="2fc">
    <w:name w:val="Текст_начало_2"/>
    <w:basedOn w:val="afa"/>
    <w:uiPriority w:val="99"/>
    <w:qFormat/>
    <w:rsid w:val="00251F20"/>
    <w:pPr>
      <w:suppressAutoHyphens w:val="0"/>
      <w:spacing w:after="0" w:line="360" w:lineRule="exact"/>
      <w:jc w:val="both"/>
    </w:pPr>
    <w:rPr>
      <w:rFonts w:ascii="Arial" w:eastAsia="Times New Roman" w:hAnsi="Arial"/>
      <w:sz w:val="24"/>
      <w:szCs w:val="20"/>
      <w:lang w:val="en-GB" w:eastAsia="ru-RU"/>
    </w:rPr>
  </w:style>
  <w:style w:type="paragraph" w:customStyle="1" w:styleId="02statia1">
    <w:name w:val="02statia1"/>
    <w:basedOn w:val="afa"/>
    <w:uiPriority w:val="99"/>
    <w:qFormat/>
    <w:rsid w:val="00251F20"/>
    <w:pPr>
      <w:keepNext/>
      <w:suppressAutoHyphens w:val="0"/>
      <w:spacing w:before="280" w:after="0" w:line="320" w:lineRule="atLeast"/>
      <w:ind w:left="1134" w:right="851" w:hanging="578"/>
      <w:outlineLvl w:val="2"/>
    </w:pPr>
    <w:rPr>
      <w:rFonts w:ascii="GaramondNarrowC" w:eastAsia="Times New Roman" w:hAnsi="GaramondNarrowC"/>
      <w:b/>
      <w:sz w:val="24"/>
      <w:szCs w:val="24"/>
      <w:lang w:eastAsia="ru-RU"/>
    </w:rPr>
  </w:style>
  <w:style w:type="paragraph" w:customStyle="1" w:styleId="02statia2">
    <w:name w:val="02statia2"/>
    <w:basedOn w:val="afa"/>
    <w:uiPriority w:val="99"/>
    <w:qFormat/>
    <w:rsid w:val="00251F20"/>
    <w:pPr>
      <w:suppressAutoHyphens w:val="0"/>
      <w:spacing w:before="120" w:after="0" w:line="320" w:lineRule="atLeast"/>
      <w:ind w:left="2020" w:hanging="880"/>
      <w:jc w:val="both"/>
    </w:pPr>
    <w:rPr>
      <w:rFonts w:ascii="GaramondNarrowC" w:eastAsia="Times New Roman" w:hAnsi="GaramondNarrowC"/>
      <w:color w:val="000000"/>
      <w:sz w:val="21"/>
      <w:szCs w:val="21"/>
      <w:lang w:eastAsia="ru-RU"/>
    </w:rPr>
  </w:style>
  <w:style w:type="paragraph" w:customStyle="1" w:styleId="02statia3">
    <w:name w:val="02statia3"/>
    <w:basedOn w:val="afa"/>
    <w:uiPriority w:val="99"/>
    <w:qFormat/>
    <w:rsid w:val="00251F20"/>
    <w:pPr>
      <w:suppressAutoHyphens w:val="0"/>
      <w:spacing w:before="120" w:after="0" w:line="320" w:lineRule="atLeast"/>
      <w:ind w:left="2900" w:hanging="880"/>
      <w:jc w:val="both"/>
    </w:pPr>
    <w:rPr>
      <w:rFonts w:ascii="GaramondNarrowC" w:eastAsia="Times New Roman" w:hAnsi="GaramondNarrowC"/>
      <w:color w:val="000000"/>
      <w:sz w:val="21"/>
      <w:szCs w:val="21"/>
      <w:lang w:eastAsia="ru-RU"/>
    </w:rPr>
  </w:style>
  <w:style w:type="paragraph" w:customStyle="1" w:styleId="03zagolovok2">
    <w:name w:val="03zagolovok2"/>
    <w:basedOn w:val="afa"/>
    <w:uiPriority w:val="99"/>
    <w:qFormat/>
    <w:rsid w:val="00251F20"/>
    <w:pPr>
      <w:keepNext/>
      <w:suppressAutoHyphens w:val="0"/>
      <w:spacing w:before="360" w:after="120" w:line="360" w:lineRule="atLeast"/>
      <w:outlineLvl w:val="1"/>
    </w:pPr>
    <w:rPr>
      <w:rFonts w:ascii="GaramondC" w:eastAsia="Times New Roman" w:hAnsi="GaramondC"/>
      <w:b/>
      <w:color w:val="000000"/>
      <w:sz w:val="28"/>
      <w:szCs w:val="28"/>
      <w:lang w:eastAsia="ru-RU"/>
    </w:rPr>
  </w:style>
  <w:style w:type="paragraph" w:customStyle="1" w:styleId="head21">
    <w:name w:val="head21"/>
    <w:basedOn w:val="afa"/>
    <w:uiPriority w:val="99"/>
    <w:qFormat/>
    <w:rsid w:val="00251F20"/>
    <w:pPr>
      <w:suppressAutoHyphens w:val="0"/>
      <w:overflowPunct w:val="0"/>
      <w:autoSpaceDE w:val="0"/>
      <w:autoSpaceDN w:val="0"/>
      <w:spacing w:after="0" w:line="240" w:lineRule="auto"/>
      <w:jc w:val="center"/>
    </w:pPr>
    <w:rPr>
      <w:rFonts w:ascii="Times New Roman" w:eastAsia="Times New Roman" w:hAnsi="Times New Roman"/>
      <w:b/>
      <w:bCs/>
      <w:sz w:val="24"/>
      <w:szCs w:val="24"/>
      <w:lang w:eastAsia="ru-RU"/>
    </w:rPr>
  </w:style>
  <w:style w:type="paragraph" w:customStyle="1" w:styleId="msoacetate0">
    <w:name w:val="msoacetate"/>
    <w:basedOn w:val="afa"/>
    <w:uiPriority w:val="99"/>
    <w:qFormat/>
    <w:rsid w:val="00251F20"/>
    <w:pPr>
      <w:suppressAutoHyphens w:val="0"/>
      <w:spacing w:after="0" w:line="240" w:lineRule="auto"/>
    </w:pPr>
    <w:rPr>
      <w:rFonts w:ascii="Tahoma" w:eastAsia="Times New Roman" w:hAnsi="Tahoma" w:cs="Tahoma"/>
      <w:sz w:val="16"/>
      <w:szCs w:val="16"/>
      <w:lang w:eastAsia="ru-RU"/>
    </w:rPr>
  </w:style>
  <w:style w:type="paragraph" w:customStyle="1" w:styleId="4e">
    <w:name w:val="Стиль4"/>
    <w:basedOn w:val="afa"/>
    <w:uiPriority w:val="99"/>
    <w:qFormat/>
    <w:rsid w:val="00251F20"/>
    <w:pPr>
      <w:suppressAutoHyphens w:val="0"/>
      <w:spacing w:after="0" w:line="240" w:lineRule="auto"/>
      <w:jc w:val="both"/>
    </w:pPr>
    <w:rPr>
      <w:rFonts w:ascii="Times New Roman" w:eastAsia="Times New Roman" w:hAnsi="Times New Roman"/>
      <w:sz w:val="24"/>
      <w:szCs w:val="20"/>
      <w:lang w:eastAsia="ru-RU"/>
    </w:rPr>
  </w:style>
  <w:style w:type="paragraph" w:customStyle="1" w:styleId="StyleFirstline127cm">
    <w:name w:val="Style First line:  127 cm"/>
    <w:basedOn w:val="afa"/>
    <w:uiPriority w:val="99"/>
    <w:qFormat/>
    <w:rsid w:val="00251F20"/>
    <w:pPr>
      <w:suppressAutoHyphens w:val="0"/>
      <w:spacing w:before="120" w:after="0" w:line="240" w:lineRule="auto"/>
      <w:ind w:firstLine="720"/>
      <w:jc w:val="both"/>
    </w:pPr>
    <w:rPr>
      <w:rFonts w:ascii="Arial" w:eastAsia="Times New Roman" w:hAnsi="Arial"/>
      <w:sz w:val="24"/>
      <w:szCs w:val="20"/>
      <w:lang w:eastAsia="en-US"/>
    </w:rPr>
  </w:style>
  <w:style w:type="paragraph" w:customStyle="1" w:styleId="Normalkeepwithnext">
    <w:name w:val="Normal (keep with next)"/>
    <w:basedOn w:val="afa"/>
    <w:uiPriority w:val="99"/>
    <w:qFormat/>
    <w:rsid w:val="00251F20"/>
    <w:pPr>
      <w:keepNext/>
      <w:keepLines/>
      <w:suppressAutoHyphens w:val="0"/>
      <w:spacing w:after="0" w:line="240" w:lineRule="auto"/>
    </w:pPr>
    <w:rPr>
      <w:rFonts w:ascii="Arial" w:eastAsia="SimSun" w:hAnsi="Arial"/>
      <w:szCs w:val="24"/>
      <w:lang w:val="en-GB" w:eastAsia="zh-CN"/>
    </w:rPr>
  </w:style>
  <w:style w:type="paragraph" w:customStyle="1" w:styleId="NormalSpace">
    <w:name w:val="NormalSpace"/>
    <w:basedOn w:val="afa"/>
    <w:next w:val="afa"/>
    <w:uiPriority w:val="99"/>
    <w:qFormat/>
    <w:rsid w:val="00251F20"/>
    <w:pPr>
      <w:suppressAutoHyphens w:val="0"/>
      <w:spacing w:before="60" w:after="60" w:line="240" w:lineRule="auto"/>
    </w:pPr>
    <w:rPr>
      <w:rFonts w:ascii="Arial" w:eastAsia="SimSun" w:hAnsi="Arial"/>
      <w:szCs w:val="24"/>
      <w:lang w:val="en-GB" w:eastAsia="zh-CN"/>
    </w:rPr>
  </w:style>
  <w:style w:type="paragraph" w:customStyle="1" w:styleId="2fd">
    <w:name w:val="Знак2"/>
    <w:basedOn w:val="afa"/>
    <w:uiPriority w:val="99"/>
    <w:qFormat/>
    <w:rsid w:val="00251F20"/>
    <w:pPr>
      <w:suppressAutoHyphens w:val="0"/>
      <w:spacing w:after="160" w:line="240" w:lineRule="exact"/>
    </w:pPr>
    <w:rPr>
      <w:rFonts w:ascii="Verdana" w:eastAsia="Times New Roman" w:hAnsi="Verdana"/>
      <w:sz w:val="24"/>
      <w:szCs w:val="24"/>
      <w:lang w:val="en-US" w:eastAsia="en-US"/>
    </w:rPr>
  </w:style>
  <w:style w:type="paragraph" w:customStyle="1" w:styleId="affffffffff1">
    <w:name w:val="Подраздел"/>
    <w:basedOn w:val="afa"/>
    <w:uiPriority w:val="99"/>
    <w:semiHidden/>
    <w:qFormat/>
    <w:rsid w:val="00251F20"/>
    <w:pPr>
      <w:spacing w:before="240" w:after="120" w:line="240" w:lineRule="auto"/>
      <w:jc w:val="center"/>
    </w:pPr>
    <w:rPr>
      <w:rFonts w:ascii="TimesDL" w:eastAsia="Times New Roman" w:hAnsi="TimesDL"/>
      <w:b/>
      <w:smallCaps/>
      <w:spacing w:val="-2"/>
      <w:sz w:val="24"/>
      <w:szCs w:val="20"/>
      <w:lang w:eastAsia="ru-RU"/>
    </w:rPr>
  </w:style>
  <w:style w:type="paragraph" w:customStyle="1" w:styleId="affffffffff2">
    <w:name w:val="Тендерные данные"/>
    <w:basedOn w:val="afa"/>
    <w:uiPriority w:val="99"/>
    <w:semiHidden/>
    <w:qFormat/>
    <w:rsid w:val="00251F20"/>
    <w:pPr>
      <w:tabs>
        <w:tab w:val="left" w:pos="1985"/>
      </w:tabs>
      <w:suppressAutoHyphens w:val="0"/>
      <w:spacing w:before="120" w:after="60" w:line="240" w:lineRule="auto"/>
      <w:jc w:val="both"/>
    </w:pPr>
    <w:rPr>
      <w:rFonts w:ascii="Times New Roman" w:eastAsia="Times New Roman" w:hAnsi="Times New Roman"/>
      <w:b/>
      <w:sz w:val="24"/>
      <w:szCs w:val="20"/>
      <w:lang w:eastAsia="ru-RU"/>
    </w:rPr>
  </w:style>
  <w:style w:type="paragraph" w:customStyle="1" w:styleId="consplustitle0">
    <w:name w:val="consplustitle"/>
    <w:basedOn w:val="afa"/>
    <w:uiPriority w:val="99"/>
    <w:qFormat/>
    <w:rsid w:val="00251F20"/>
    <w:pPr>
      <w:suppressAutoHyphens w:val="0"/>
      <w:spacing w:before="100" w:beforeAutospacing="1" w:after="100" w:afterAutospacing="1" w:line="240" w:lineRule="auto"/>
    </w:pPr>
    <w:rPr>
      <w:rFonts w:ascii="Tahoma" w:eastAsia="Times New Roman" w:hAnsi="Tahoma" w:cs="Tahoma"/>
      <w:sz w:val="16"/>
      <w:szCs w:val="16"/>
      <w:lang w:eastAsia="ru-RU"/>
    </w:rPr>
  </w:style>
  <w:style w:type="paragraph" w:customStyle="1" w:styleId="consplusnormal1">
    <w:name w:val="consplusnormal"/>
    <w:basedOn w:val="afa"/>
    <w:uiPriority w:val="99"/>
    <w:qFormat/>
    <w:rsid w:val="00251F20"/>
    <w:pPr>
      <w:suppressAutoHyphens w:val="0"/>
      <w:spacing w:before="100" w:beforeAutospacing="1" w:after="100" w:afterAutospacing="1" w:line="240" w:lineRule="auto"/>
    </w:pPr>
    <w:rPr>
      <w:rFonts w:ascii="Tahoma" w:eastAsia="Times New Roman" w:hAnsi="Tahoma" w:cs="Tahoma"/>
      <w:sz w:val="16"/>
      <w:szCs w:val="16"/>
      <w:lang w:eastAsia="ru-RU"/>
    </w:rPr>
  </w:style>
  <w:style w:type="character" w:customStyle="1" w:styleId="label">
    <w:name w:val="label"/>
    <w:basedOn w:val="afd"/>
    <w:qFormat/>
    <w:rsid w:val="00251F20"/>
  </w:style>
  <w:style w:type="paragraph" w:customStyle="1" w:styleId="affffffffff3">
    <w:name w:val="Знак Знак Знак Знак Знак Знак Знак Знак Знак Знак Знак Знак Знак Знак Знак Знак Знак Знак Знак"/>
    <w:basedOn w:val="afa"/>
    <w:uiPriority w:val="99"/>
    <w:qFormat/>
    <w:rsid w:val="00251F20"/>
    <w:pPr>
      <w:suppressAutoHyphens w:val="0"/>
      <w:spacing w:before="100" w:beforeAutospacing="1" w:after="100" w:afterAutospacing="1" w:line="240" w:lineRule="auto"/>
    </w:pPr>
    <w:rPr>
      <w:rFonts w:ascii="Tahoma" w:eastAsia="Times New Roman" w:hAnsi="Tahoma"/>
      <w:sz w:val="20"/>
      <w:szCs w:val="20"/>
      <w:lang w:val="en-US" w:eastAsia="en-US"/>
    </w:rPr>
  </w:style>
  <w:style w:type="paragraph" w:customStyle="1" w:styleId="1ff8">
    <w:name w:val="Знак1 Знак Знак Знак"/>
    <w:basedOn w:val="afa"/>
    <w:uiPriority w:val="99"/>
    <w:qFormat/>
    <w:rsid w:val="00251F20"/>
    <w:pPr>
      <w:suppressAutoHyphens w:val="0"/>
      <w:spacing w:after="160" w:line="240" w:lineRule="exact"/>
    </w:pPr>
    <w:rPr>
      <w:rFonts w:ascii="Verdana" w:eastAsia="Times New Roman" w:hAnsi="Verdana" w:cs="Verdana"/>
      <w:sz w:val="24"/>
      <w:szCs w:val="24"/>
      <w:lang w:val="en-US" w:eastAsia="en-US"/>
    </w:rPr>
  </w:style>
  <w:style w:type="paragraph" w:customStyle="1" w:styleId="CharChar3">
    <w:name w:val="Char Char"/>
    <w:basedOn w:val="afa"/>
    <w:uiPriority w:val="99"/>
    <w:qFormat/>
    <w:rsid w:val="00251F20"/>
    <w:pPr>
      <w:widowControl w:val="0"/>
      <w:suppressAutoHyphens w:val="0"/>
      <w:overflowPunct w:val="0"/>
      <w:autoSpaceDE w:val="0"/>
      <w:autoSpaceDN w:val="0"/>
      <w:adjustRightInd w:val="0"/>
      <w:spacing w:after="160" w:line="240" w:lineRule="exact"/>
      <w:textAlignment w:val="baseline"/>
    </w:pPr>
    <w:rPr>
      <w:rFonts w:ascii="Tahoma" w:eastAsia="Times New Roman" w:hAnsi="Tahoma" w:cs="Tahoma"/>
      <w:sz w:val="18"/>
      <w:szCs w:val="18"/>
      <w:lang w:val="en-US" w:eastAsia="en-US"/>
    </w:rPr>
  </w:style>
  <w:style w:type="paragraph" w:customStyle="1" w:styleId="affffffffff4">
    <w:name w:val="Íîðìàëüíûé"/>
    <w:uiPriority w:val="99"/>
    <w:qFormat/>
    <w:rsid w:val="00251F20"/>
    <w:pPr>
      <w:suppressAutoHyphens/>
    </w:pPr>
    <w:rPr>
      <w:rFonts w:ascii="Courier" w:eastAsia="Times New Roman" w:hAnsi="Courier"/>
      <w:sz w:val="24"/>
      <w:lang w:val="en-GB" w:eastAsia="ar-SA"/>
    </w:rPr>
  </w:style>
  <w:style w:type="character" w:customStyle="1" w:styleId="4f">
    <w:name w:val="Знак4"/>
    <w:qFormat/>
    <w:rsid w:val="00251F20"/>
    <w:rPr>
      <w:lang w:val="ru-RU" w:eastAsia="ru-RU" w:bidi="ar-SA"/>
    </w:rPr>
  </w:style>
  <w:style w:type="paragraph" w:customStyle="1" w:styleId="Style1">
    <w:name w:val="Style 1"/>
    <w:basedOn w:val="afa"/>
    <w:uiPriority w:val="99"/>
    <w:qFormat/>
    <w:rsid w:val="00251F20"/>
    <w:pPr>
      <w:widowControl w:val="0"/>
      <w:suppressAutoHyphens w:val="0"/>
      <w:spacing w:after="0" w:line="240" w:lineRule="auto"/>
      <w:ind w:left="360"/>
    </w:pPr>
    <w:rPr>
      <w:rFonts w:ascii="Times New Roman" w:eastAsia="Times New Roman" w:hAnsi="Times New Roman"/>
      <w:noProof/>
      <w:color w:val="000000"/>
      <w:sz w:val="20"/>
      <w:szCs w:val="20"/>
      <w:lang w:eastAsia="ru-RU"/>
    </w:rPr>
  </w:style>
  <w:style w:type="paragraph" w:customStyle="1" w:styleId="Style2">
    <w:name w:val="Style 2"/>
    <w:basedOn w:val="afa"/>
    <w:uiPriority w:val="99"/>
    <w:qFormat/>
    <w:rsid w:val="00251F20"/>
    <w:pPr>
      <w:widowControl w:val="0"/>
      <w:suppressAutoHyphens w:val="0"/>
      <w:spacing w:after="540" w:line="240" w:lineRule="auto"/>
      <w:ind w:left="576" w:right="1080"/>
    </w:pPr>
    <w:rPr>
      <w:rFonts w:ascii="Times New Roman" w:eastAsia="Times New Roman" w:hAnsi="Times New Roman"/>
      <w:noProof/>
      <w:color w:val="000000"/>
      <w:sz w:val="20"/>
      <w:szCs w:val="20"/>
      <w:lang w:eastAsia="ru-RU"/>
    </w:rPr>
  </w:style>
  <w:style w:type="paragraph" w:styleId="affffffffff5">
    <w:name w:val="E-mail Signature"/>
    <w:basedOn w:val="afa"/>
    <w:link w:val="affffffffff6"/>
    <w:uiPriority w:val="99"/>
    <w:qFormat/>
    <w:rsid w:val="00251F20"/>
    <w:pPr>
      <w:tabs>
        <w:tab w:val="num" w:pos="643"/>
      </w:tabs>
      <w:suppressAutoHyphens w:val="0"/>
      <w:spacing w:after="60" w:line="240" w:lineRule="auto"/>
      <w:jc w:val="both"/>
    </w:pPr>
    <w:rPr>
      <w:rFonts w:ascii="Times New Roman" w:eastAsia="Times New Roman" w:hAnsi="Times New Roman"/>
      <w:sz w:val="24"/>
      <w:szCs w:val="24"/>
      <w:lang w:eastAsia="ru-RU"/>
    </w:rPr>
  </w:style>
  <w:style w:type="character" w:customStyle="1" w:styleId="affffffffff6">
    <w:name w:val="Электронная подпись Знак"/>
    <w:link w:val="affffffffff5"/>
    <w:uiPriority w:val="99"/>
    <w:qFormat/>
    <w:rsid w:val="00251F20"/>
    <w:rPr>
      <w:rFonts w:ascii="Times New Roman" w:eastAsia="Times New Roman" w:hAnsi="Times New Roman" w:cs="Times New Roman"/>
      <w:sz w:val="24"/>
      <w:szCs w:val="24"/>
      <w:lang w:eastAsia="ru-RU"/>
    </w:rPr>
  </w:style>
  <w:style w:type="paragraph" w:customStyle="1" w:styleId="211">
    <w:name w:val="Заголовок 2.1"/>
    <w:basedOn w:val="11"/>
    <w:uiPriority w:val="99"/>
    <w:qFormat/>
    <w:rsid w:val="00251F20"/>
    <w:pPr>
      <w:keepLines/>
      <w:pageBreakBefore w:val="0"/>
      <w:widowControl w:val="0"/>
      <w:numPr>
        <w:numId w:val="10"/>
      </w:numPr>
      <w:suppressLineNumbers/>
      <w:tabs>
        <w:tab w:val="num" w:pos="432"/>
        <w:tab w:val="num" w:pos="643"/>
      </w:tabs>
      <w:spacing w:before="240" w:after="60" w:line="240" w:lineRule="auto"/>
      <w:ind w:left="432" w:right="0" w:hanging="432"/>
    </w:pPr>
    <w:rPr>
      <w:rFonts w:ascii="Times New Roman" w:hAnsi="Times New Roman"/>
      <w:kern w:val="28"/>
      <w:sz w:val="36"/>
      <w:szCs w:val="28"/>
    </w:rPr>
  </w:style>
  <w:style w:type="paragraph" w:customStyle="1" w:styleId="affffffffff7">
    <w:name w:val="Отбивка"/>
    <w:basedOn w:val="afa"/>
    <w:uiPriority w:val="99"/>
    <w:qFormat/>
    <w:rsid w:val="00251F20"/>
    <w:pPr>
      <w:tabs>
        <w:tab w:val="num" w:pos="720"/>
      </w:tabs>
      <w:suppressAutoHyphens w:val="0"/>
      <w:spacing w:before="120" w:after="0" w:line="240" w:lineRule="auto"/>
      <w:ind w:left="720" w:hanging="720"/>
      <w:jc w:val="both"/>
    </w:pPr>
    <w:rPr>
      <w:rFonts w:ascii="Times New Roman" w:eastAsia="Times New Roman" w:hAnsi="Times New Roman"/>
      <w:sz w:val="28"/>
      <w:szCs w:val="20"/>
      <w:lang w:eastAsia="ru-RU"/>
    </w:rPr>
  </w:style>
  <w:style w:type="paragraph" w:customStyle="1" w:styleId="Iauiue">
    <w:name w:val="Iau?iue"/>
    <w:uiPriority w:val="99"/>
    <w:qFormat/>
    <w:rsid w:val="00251F20"/>
    <w:pPr>
      <w:widowControl w:val="0"/>
      <w:overflowPunct w:val="0"/>
      <w:autoSpaceDE w:val="0"/>
      <w:autoSpaceDN w:val="0"/>
      <w:adjustRightInd w:val="0"/>
      <w:ind w:right="284"/>
      <w:jc w:val="both"/>
      <w:textAlignment w:val="baseline"/>
    </w:pPr>
    <w:rPr>
      <w:rFonts w:ascii="Times New Roman" w:eastAsia="Times New Roman" w:hAnsi="Times New Roman"/>
      <w:sz w:val="24"/>
      <w:lang w:eastAsia="en-US"/>
    </w:rPr>
  </w:style>
  <w:style w:type="paragraph" w:customStyle="1" w:styleId="110">
    <w:name w:val="заголовок 11"/>
    <w:basedOn w:val="afa"/>
    <w:next w:val="afa"/>
    <w:uiPriority w:val="99"/>
    <w:qFormat/>
    <w:rsid w:val="00251F20"/>
    <w:pPr>
      <w:keepNext/>
      <w:suppressAutoHyphens w:val="0"/>
      <w:spacing w:after="0" w:line="240" w:lineRule="auto"/>
      <w:jc w:val="center"/>
    </w:pPr>
    <w:rPr>
      <w:rFonts w:ascii="Times New Roman" w:eastAsia="Times New Roman" w:hAnsi="Times New Roman"/>
      <w:sz w:val="24"/>
      <w:szCs w:val="20"/>
      <w:lang w:eastAsia="ru-RU"/>
    </w:rPr>
  </w:style>
  <w:style w:type="paragraph" w:customStyle="1" w:styleId="1ff9">
    <w:name w:val="Знак1"/>
    <w:basedOn w:val="afa"/>
    <w:uiPriority w:val="99"/>
    <w:qFormat/>
    <w:rsid w:val="00251F20"/>
    <w:pPr>
      <w:widowControl w:val="0"/>
      <w:suppressAutoHyphens w:val="0"/>
      <w:adjustRightInd w:val="0"/>
      <w:spacing w:before="100" w:beforeAutospacing="1" w:after="100" w:afterAutospacing="1" w:line="360" w:lineRule="atLeast"/>
      <w:jc w:val="both"/>
      <w:textAlignment w:val="baseline"/>
    </w:pPr>
    <w:rPr>
      <w:rFonts w:ascii="Tahoma" w:eastAsia="Times New Roman" w:hAnsi="Tahoma" w:cs="Tahoma"/>
      <w:sz w:val="20"/>
      <w:szCs w:val="20"/>
      <w:lang w:val="en-US" w:eastAsia="en-US"/>
    </w:rPr>
  </w:style>
  <w:style w:type="paragraph" w:styleId="affffffffff8">
    <w:name w:val="Subtitle"/>
    <w:basedOn w:val="afa"/>
    <w:link w:val="affffffffff9"/>
    <w:qFormat/>
    <w:rsid w:val="00251F20"/>
    <w:pPr>
      <w:suppressAutoHyphens w:val="0"/>
      <w:spacing w:after="0" w:line="240" w:lineRule="auto"/>
      <w:ind w:right="27"/>
      <w:jc w:val="center"/>
    </w:pPr>
    <w:rPr>
      <w:rFonts w:ascii="Times New Roman" w:eastAsia="Times New Roman" w:hAnsi="Times New Roman"/>
      <w:b/>
      <w:sz w:val="28"/>
      <w:szCs w:val="24"/>
      <w:lang w:eastAsia="ru-RU"/>
    </w:rPr>
  </w:style>
  <w:style w:type="character" w:customStyle="1" w:styleId="affffffffff9">
    <w:name w:val="Подзаголовок Знак"/>
    <w:link w:val="affffffffff8"/>
    <w:qFormat/>
    <w:rsid w:val="00251F20"/>
    <w:rPr>
      <w:rFonts w:ascii="Times New Roman" w:eastAsia="Times New Roman" w:hAnsi="Times New Roman" w:cs="Times New Roman"/>
      <w:b/>
      <w:sz w:val="28"/>
      <w:szCs w:val="24"/>
      <w:lang w:eastAsia="ru-RU"/>
    </w:rPr>
  </w:style>
  <w:style w:type="paragraph" w:customStyle="1" w:styleId="FR2">
    <w:name w:val="FR2"/>
    <w:uiPriority w:val="99"/>
    <w:qFormat/>
    <w:rsid w:val="00251F20"/>
    <w:pPr>
      <w:widowControl w:val="0"/>
      <w:spacing w:before="760"/>
      <w:ind w:left="360"/>
    </w:pPr>
    <w:rPr>
      <w:rFonts w:ascii="Arial" w:eastAsia="Times New Roman" w:hAnsi="Arial"/>
    </w:rPr>
  </w:style>
  <w:style w:type="paragraph" w:customStyle="1" w:styleId="ConsCell">
    <w:name w:val="ConsCell"/>
    <w:uiPriority w:val="99"/>
    <w:qFormat/>
    <w:rsid w:val="00251F20"/>
    <w:pPr>
      <w:widowControl w:val="0"/>
      <w:autoSpaceDE w:val="0"/>
      <w:autoSpaceDN w:val="0"/>
      <w:adjustRightInd w:val="0"/>
      <w:ind w:right="19772"/>
    </w:pPr>
    <w:rPr>
      <w:rFonts w:ascii="Arial" w:eastAsia="Times New Roman" w:hAnsi="Arial" w:cs="Arial"/>
    </w:rPr>
  </w:style>
  <w:style w:type="paragraph" w:customStyle="1" w:styleId="111">
    <w:name w:val="Знак11"/>
    <w:basedOn w:val="afa"/>
    <w:uiPriority w:val="99"/>
    <w:qFormat/>
    <w:rsid w:val="00251F20"/>
    <w:pPr>
      <w:widowControl w:val="0"/>
      <w:suppressAutoHyphens w:val="0"/>
      <w:adjustRightInd w:val="0"/>
      <w:spacing w:before="100" w:beforeAutospacing="1" w:after="100" w:afterAutospacing="1" w:line="360" w:lineRule="atLeast"/>
      <w:jc w:val="both"/>
      <w:textAlignment w:val="baseline"/>
    </w:pPr>
    <w:rPr>
      <w:rFonts w:ascii="Tahoma" w:eastAsia="Times New Roman" w:hAnsi="Tahoma" w:cs="Tahoma"/>
      <w:sz w:val="20"/>
      <w:szCs w:val="20"/>
      <w:lang w:val="en-US" w:eastAsia="en-US"/>
    </w:rPr>
  </w:style>
  <w:style w:type="character" w:customStyle="1" w:styleId="2fe">
    <w:name w:val="2 Знак"/>
    <w:aliases w:val="h2 Знак,Numbered text 3 Знак,H2 Знак Знак"/>
    <w:rsid w:val="00251F20"/>
    <w:rPr>
      <w:rFonts w:ascii="Arial" w:eastAsia="Times New Roman" w:hAnsi="Arial" w:cs="Arial"/>
      <w:b/>
      <w:bCs/>
      <w:i/>
      <w:iCs/>
      <w:szCs w:val="28"/>
      <w:lang w:eastAsia="ru-RU"/>
    </w:rPr>
  </w:style>
  <w:style w:type="paragraph" w:customStyle="1" w:styleId="3---">
    <w:name w:val="3---"/>
    <w:basedOn w:val="afa"/>
    <w:uiPriority w:val="99"/>
    <w:qFormat/>
    <w:rsid w:val="00251F20"/>
    <w:pPr>
      <w:suppressAutoHyphens w:val="0"/>
      <w:spacing w:before="120" w:after="120" w:line="240" w:lineRule="auto"/>
      <w:jc w:val="both"/>
    </w:pPr>
    <w:rPr>
      <w:rFonts w:ascii="Times New Roman" w:eastAsia="Times New Roman" w:hAnsi="Times New Roman"/>
      <w:sz w:val="24"/>
      <w:szCs w:val="20"/>
      <w:lang w:eastAsia="ru-RU"/>
    </w:rPr>
  </w:style>
  <w:style w:type="paragraph" w:customStyle="1" w:styleId="213">
    <w:name w:val="Знак Знак2 Знак1 Знак Знак Знак"/>
    <w:basedOn w:val="afa"/>
    <w:uiPriority w:val="99"/>
    <w:qFormat/>
    <w:rsid w:val="00251F20"/>
    <w:pPr>
      <w:suppressAutoHyphens w:val="0"/>
      <w:spacing w:before="100" w:beforeAutospacing="1" w:after="100" w:afterAutospacing="1" w:line="240" w:lineRule="auto"/>
    </w:pPr>
    <w:rPr>
      <w:rFonts w:ascii="Tahoma" w:eastAsia="Times New Roman" w:hAnsi="Tahoma"/>
      <w:sz w:val="20"/>
      <w:szCs w:val="20"/>
      <w:lang w:val="en-US" w:eastAsia="en-US"/>
    </w:rPr>
  </w:style>
  <w:style w:type="paragraph" w:customStyle="1" w:styleId="312">
    <w:name w:val="Основной текст 31"/>
    <w:basedOn w:val="afa"/>
    <w:uiPriority w:val="99"/>
    <w:qFormat/>
    <w:rsid w:val="00251F20"/>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line="240" w:lineRule="auto"/>
      <w:jc w:val="both"/>
    </w:pPr>
    <w:rPr>
      <w:rFonts w:ascii="Times New Roman" w:eastAsia="Times New Roman" w:hAnsi="Times New Roman"/>
      <w:b/>
      <w:i/>
      <w:szCs w:val="24"/>
    </w:rPr>
  </w:style>
  <w:style w:type="paragraph" w:customStyle="1" w:styleId="1ffa">
    <w:name w:val="Заголовок записки1"/>
    <w:basedOn w:val="afa"/>
    <w:next w:val="afa"/>
    <w:uiPriority w:val="99"/>
    <w:qFormat/>
    <w:rsid w:val="00251F20"/>
    <w:pPr>
      <w:spacing w:after="60" w:line="240" w:lineRule="auto"/>
      <w:jc w:val="both"/>
    </w:pPr>
    <w:rPr>
      <w:rFonts w:ascii="Times New Roman" w:eastAsia="Times New Roman" w:hAnsi="Times New Roman"/>
      <w:sz w:val="24"/>
      <w:szCs w:val="24"/>
    </w:rPr>
  </w:style>
  <w:style w:type="paragraph" w:styleId="affffffffffa">
    <w:name w:val="Body Text First Indent"/>
    <w:basedOn w:val="affffff3"/>
    <w:link w:val="affffffffffb"/>
    <w:rsid w:val="00251F20"/>
    <w:pPr>
      <w:ind w:firstLine="210"/>
    </w:pPr>
    <w:rPr>
      <w:rFonts w:ascii="Times New Roman" w:eastAsia="Times New Roman" w:hAnsi="Times New Roman"/>
      <w:sz w:val="20"/>
      <w:szCs w:val="20"/>
      <w:lang w:eastAsia="ru-RU"/>
    </w:rPr>
  </w:style>
  <w:style w:type="character" w:customStyle="1" w:styleId="affffffffffb">
    <w:name w:val="Красная строка Знак"/>
    <w:link w:val="affffffffffa"/>
    <w:uiPriority w:val="99"/>
    <w:qFormat/>
    <w:rsid w:val="00251F20"/>
    <w:rPr>
      <w:rFonts w:ascii="Times New Roman" w:eastAsia="Times New Roman" w:hAnsi="Times New Roman" w:cs="Times New Roman"/>
      <w:sz w:val="20"/>
      <w:szCs w:val="20"/>
      <w:lang w:eastAsia="ru-RU"/>
    </w:rPr>
  </w:style>
  <w:style w:type="character" w:customStyle="1" w:styleId="ConsNormal0">
    <w:name w:val="ConsNormal Знак"/>
    <w:link w:val="ConsNormal"/>
    <w:qFormat/>
    <w:rsid w:val="00251F20"/>
    <w:rPr>
      <w:rFonts w:ascii="Arial" w:hAnsi="Arial"/>
      <w:sz w:val="28"/>
      <w:lang w:eastAsia="ru-RU" w:bidi="ar-SA"/>
    </w:rPr>
  </w:style>
  <w:style w:type="paragraph" w:customStyle="1" w:styleId="320">
    <w:name w:val="Основной текст 32"/>
    <w:basedOn w:val="afa"/>
    <w:uiPriority w:val="99"/>
    <w:qFormat/>
    <w:rsid w:val="00251F20"/>
    <w:pPr>
      <w:suppressAutoHyphens w:val="0"/>
      <w:overflowPunct w:val="0"/>
      <w:autoSpaceDE w:val="0"/>
      <w:autoSpaceDN w:val="0"/>
      <w:adjustRightInd w:val="0"/>
      <w:spacing w:after="0" w:line="240" w:lineRule="auto"/>
      <w:jc w:val="both"/>
      <w:textAlignment w:val="baseline"/>
    </w:pPr>
    <w:rPr>
      <w:rFonts w:ascii="Times New Roman" w:eastAsia="Times New Roman" w:hAnsi="Times New Roman"/>
      <w:sz w:val="28"/>
      <w:szCs w:val="20"/>
      <w:lang w:eastAsia="ru-RU"/>
    </w:rPr>
  </w:style>
  <w:style w:type="paragraph" w:customStyle="1" w:styleId="2ff">
    <w:name w:val="Знак Знак Знак2 Знак"/>
    <w:basedOn w:val="afa"/>
    <w:uiPriority w:val="99"/>
    <w:qFormat/>
    <w:rsid w:val="00251F20"/>
    <w:pPr>
      <w:widowControl w:val="0"/>
      <w:suppressAutoHyphens w:val="0"/>
      <w:adjustRightInd w:val="0"/>
      <w:spacing w:after="160" w:line="240" w:lineRule="exact"/>
      <w:jc w:val="right"/>
    </w:pPr>
    <w:rPr>
      <w:rFonts w:ascii="Times New Roman" w:eastAsia="Times New Roman" w:hAnsi="Times New Roman"/>
      <w:sz w:val="20"/>
      <w:szCs w:val="20"/>
      <w:lang w:val="en-GB" w:eastAsia="en-US"/>
    </w:rPr>
  </w:style>
  <w:style w:type="paragraph" w:customStyle="1" w:styleId="caaieiaie11">
    <w:name w:val="caaieiaie 11"/>
    <w:basedOn w:val="afa"/>
    <w:next w:val="afa"/>
    <w:uiPriority w:val="99"/>
    <w:qFormat/>
    <w:rsid w:val="00251F20"/>
    <w:pPr>
      <w:keepNext/>
      <w:suppressAutoHyphens w:val="0"/>
      <w:overflowPunct w:val="0"/>
      <w:autoSpaceDE w:val="0"/>
      <w:autoSpaceDN w:val="0"/>
      <w:adjustRightInd w:val="0"/>
      <w:spacing w:after="0" w:line="240" w:lineRule="auto"/>
      <w:jc w:val="center"/>
      <w:textAlignment w:val="baseline"/>
    </w:pPr>
    <w:rPr>
      <w:rFonts w:ascii="Times New Roman" w:eastAsia="Times New Roman" w:hAnsi="Times New Roman"/>
      <w:sz w:val="24"/>
      <w:szCs w:val="24"/>
      <w:lang w:eastAsia="ru-RU"/>
    </w:rPr>
  </w:style>
  <w:style w:type="paragraph" w:customStyle="1" w:styleId="Preformat">
    <w:name w:val="Preformat"/>
    <w:uiPriority w:val="99"/>
    <w:qFormat/>
    <w:rsid w:val="00251F20"/>
    <w:rPr>
      <w:rFonts w:ascii="Courier New" w:eastAsia="Times New Roman" w:hAnsi="Courier New"/>
      <w:snapToGrid w:val="0"/>
    </w:rPr>
  </w:style>
  <w:style w:type="paragraph" w:customStyle="1" w:styleId="57">
    <w:name w:val="Знак Знак5"/>
    <w:basedOn w:val="afa"/>
    <w:uiPriority w:val="99"/>
    <w:qFormat/>
    <w:rsid w:val="00251F20"/>
    <w:pPr>
      <w:suppressAutoHyphens w:val="0"/>
      <w:spacing w:before="100" w:beforeAutospacing="1" w:after="100" w:afterAutospacing="1" w:line="240" w:lineRule="auto"/>
    </w:pPr>
    <w:rPr>
      <w:rFonts w:ascii="Tahoma" w:eastAsia="Times New Roman" w:hAnsi="Tahoma"/>
      <w:sz w:val="20"/>
      <w:szCs w:val="20"/>
      <w:lang w:val="en-US" w:eastAsia="en-US"/>
    </w:rPr>
  </w:style>
  <w:style w:type="paragraph" w:styleId="1ffb">
    <w:name w:val="index 1"/>
    <w:basedOn w:val="afa"/>
    <w:next w:val="afa"/>
    <w:autoRedefine/>
    <w:uiPriority w:val="99"/>
    <w:unhideWhenUsed/>
    <w:qFormat/>
    <w:rsid w:val="00251F20"/>
    <w:pPr>
      <w:tabs>
        <w:tab w:val="left" w:pos="720"/>
        <w:tab w:val="left" w:pos="5760"/>
      </w:tabs>
      <w:suppressAutoHyphens w:val="0"/>
      <w:spacing w:after="0" w:line="240" w:lineRule="auto"/>
      <w:ind w:right="720" w:firstLine="720"/>
      <w:jc w:val="both"/>
    </w:pPr>
    <w:rPr>
      <w:rFonts w:ascii="Times New Roman" w:eastAsia="Times New Roman" w:hAnsi="Times New Roman"/>
      <w:color w:val="000000"/>
      <w:sz w:val="24"/>
      <w:szCs w:val="20"/>
      <w:lang w:val="en-US" w:eastAsia="en-US"/>
    </w:rPr>
  </w:style>
  <w:style w:type="paragraph" w:styleId="2ff0">
    <w:name w:val="index 2"/>
    <w:basedOn w:val="afa"/>
    <w:next w:val="afa"/>
    <w:autoRedefine/>
    <w:uiPriority w:val="99"/>
    <w:unhideWhenUsed/>
    <w:qFormat/>
    <w:rsid w:val="00251F20"/>
    <w:pPr>
      <w:tabs>
        <w:tab w:val="left" w:pos="720"/>
        <w:tab w:val="left" w:pos="5760"/>
      </w:tabs>
      <w:suppressAutoHyphens w:val="0"/>
      <w:spacing w:after="0" w:line="240" w:lineRule="auto"/>
      <w:ind w:left="360" w:right="720" w:firstLine="720"/>
      <w:jc w:val="both"/>
    </w:pPr>
    <w:rPr>
      <w:rFonts w:ascii="Times New Roman" w:eastAsia="Times New Roman" w:hAnsi="Times New Roman"/>
      <w:color w:val="000000"/>
      <w:sz w:val="24"/>
      <w:szCs w:val="20"/>
      <w:lang w:val="en-US" w:eastAsia="en-US"/>
    </w:rPr>
  </w:style>
  <w:style w:type="paragraph" w:styleId="3f9">
    <w:name w:val="index 3"/>
    <w:basedOn w:val="afa"/>
    <w:next w:val="afa"/>
    <w:autoRedefine/>
    <w:uiPriority w:val="99"/>
    <w:unhideWhenUsed/>
    <w:qFormat/>
    <w:rsid w:val="00251F20"/>
    <w:pPr>
      <w:tabs>
        <w:tab w:val="left" w:pos="720"/>
        <w:tab w:val="left" w:pos="5760"/>
      </w:tabs>
      <w:suppressAutoHyphens w:val="0"/>
      <w:spacing w:after="0" w:line="240" w:lineRule="auto"/>
      <w:ind w:left="720" w:right="720" w:firstLine="720"/>
      <w:jc w:val="both"/>
    </w:pPr>
    <w:rPr>
      <w:rFonts w:ascii="Times New Roman" w:eastAsia="Times New Roman" w:hAnsi="Times New Roman"/>
      <w:color w:val="000000"/>
      <w:sz w:val="24"/>
      <w:szCs w:val="20"/>
      <w:lang w:val="en-US" w:eastAsia="en-US"/>
    </w:rPr>
  </w:style>
  <w:style w:type="paragraph" w:styleId="affffffffffc">
    <w:name w:val="index heading"/>
    <w:basedOn w:val="afa"/>
    <w:next w:val="1ffb"/>
    <w:uiPriority w:val="99"/>
    <w:unhideWhenUsed/>
    <w:qFormat/>
    <w:rsid w:val="00251F20"/>
    <w:pPr>
      <w:tabs>
        <w:tab w:val="left" w:pos="720"/>
        <w:tab w:val="left" w:pos="5760"/>
      </w:tabs>
      <w:suppressAutoHyphens w:val="0"/>
      <w:spacing w:after="0" w:line="240" w:lineRule="auto"/>
      <w:ind w:right="720" w:firstLine="720"/>
      <w:jc w:val="both"/>
    </w:pPr>
    <w:rPr>
      <w:rFonts w:ascii="Times New Roman" w:eastAsia="Times New Roman" w:hAnsi="Times New Roman"/>
      <w:color w:val="000000"/>
      <w:sz w:val="24"/>
      <w:szCs w:val="20"/>
      <w:lang w:val="en-US" w:eastAsia="en-US"/>
    </w:rPr>
  </w:style>
  <w:style w:type="paragraph" w:customStyle="1" w:styleId="NormalIndent1">
    <w:name w:val="Normal Indent1"/>
    <w:basedOn w:val="afa"/>
    <w:next w:val="afa"/>
    <w:uiPriority w:val="99"/>
    <w:qFormat/>
    <w:rsid w:val="00251F20"/>
    <w:pPr>
      <w:tabs>
        <w:tab w:val="left" w:pos="720"/>
        <w:tab w:val="left" w:pos="5760"/>
      </w:tabs>
      <w:suppressAutoHyphens w:val="0"/>
      <w:spacing w:after="0" w:line="240" w:lineRule="auto"/>
      <w:ind w:left="720" w:right="720" w:firstLine="720"/>
      <w:jc w:val="both"/>
    </w:pPr>
    <w:rPr>
      <w:rFonts w:ascii="Times New Roman" w:eastAsia="Times New Roman" w:hAnsi="Times New Roman"/>
      <w:color w:val="000000"/>
      <w:sz w:val="24"/>
      <w:szCs w:val="20"/>
      <w:lang w:val="en-US" w:eastAsia="en-US"/>
    </w:rPr>
  </w:style>
  <w:style w:type="paragraph" w:customStyle="1" w:styleId="lev2">
    <w:name w:val="lev2"/>
    <w:basedOn w:val="afa"/>
    <w:uiPriority w:val="99"/>
    <w:qFormat/>
    <w:rsid w:val="00251F20"/>
    <w:pPr>
      <w:tabs>
        <w:tab w:val="left" w:pos="720"/>
        <w:tab w:val="left" w:pos="5760"/>
      </w:tabs>
      <w:suppressAutoHyphens w:val="0"/>
      <w:spacing w:after="100" w:line="240" w:lineRule="auto"/>
      <w:ind w:left="360" w:right="720" w:firstLine="720"/>
      <w:jc w:val="both"/>
    </w:pPr>
    <w:rPr>
      <w:rFonts w:ascii="Times New Roman" w:eastAsia="Times New Roman" w:hAnsi="Times New Roman"/>
      <w:b/>
      <w:color w:val="000000"/>
      <w:sz w:val="24"/>
      <w:szCs w:val="20"/>
      <w:u w:val="single"/>
      <w:lang w:val="en-US" w:eastAsia="en-US"/>
    </w:rPr>
  </w:style>
  <w:style w:type="paragraph" w:customStyle="1" w:styleId="lev1">
    <w:name w:val="lev1"/>
    <w:basedOn w:val="afa"/>
    <w:uiPriority w:val="99"/>
    <w:qFormat/>
    <w:rsid w:val="00251F20"/>
    <w:pPr>
      <w:tabs>
        <w:tab w:val="left" w:pos="720"/>
        <w:tab w:val="left" w:pos="5760"/>
      </w:tabs>
      <w:suppressAutoHyphens w:val="0"/>
      <w:spacing w:after="300" w:line="240" w:lineRule="auto"/>
      <w:ind w:right="720" w:firstLine="720"/>
      <w:jc w:val="both"/>
    </w:pPr>
    <w:rPr>
      <w:rFonts w:ascii="Times New Roman" w:eastAsia="Times New Roman" w:hAnsi="Times New Roman"/>
      <w:b/>
      <w:color w:val="000000"/>
      <w:sz w:val="28"/>
      <w:szCs w:val="20"/>
      <w:lang w:val="en-US" w:eastAsia="en-US"/>
    </w:rPr>
  </w:style>
  <w:style w:type="paragraph" w:customStyle="1" w:styleId="lev3">
    <w:name w:val="lev3"/>
    <w:basedOn w:val="40"/>
    <w:uiPriority w:val="99"/>
    <w:qFormat/>
    <w:rsid w:val="00251F20"/>
    <w:pPr>
      <w:keepNext w:val="0"/>
      <w:keepLines w:val="0"/>
      <w:numPr>
        <w:numId w:val="10"/>
      </w:numPr>
      <w:tabs>
        <w:tab w:val="left" w:pos="5760"/>
      </w:tabs>
      <w:spacing w:before="40" w:after="100" w:line="240" w:lineRule="auto"/>
      <w:ind w:left="1440" w:right="720" w:firstLine="720"/>
      <w:outlineLvl w:val="9"/>
    </w:pPr>
    <w:rPr>
      <w:rFonts w:ascii="Times New Roman" w:hAnsi="Times New Roman"/>
      <w:snapToGrid/>
      <w:color w:val="000000"/>
      <w:sz w:val="20"/>
      <w:u w:val="single"/>
      <w:lang w:val="en-US"/>
    </w:rPr>
  </w:style>
  <w:style w:type="paragraph" w:customStyle="1" w:styleId="level2bullet">
    <w:name w:val="level 2 bullet"/>
    <w:basedOn w:val="afa"/>
    <w:uiPriority w:val="99"/>
    <w:qFormat/>
    <w:rsid w:val="00251F20"/>
    <w:pPr>
      <w:tabs>
        <w:tab w:val="left" w:pos="720"/>
        <w:tab w:val="left" w:pos="5760"/>
      </w:tabs>
      <w:suppressAutoHyphens w:val="0"/>
      <w:spacing w:after="0" w:line="240" w:lineRule="auto"/>
      <w:ind w:left="576" w:right="720" w:hanging="288"/>
      <w:jc w:val="both"/>
    </w:pPr>
    <w:rPr>
      <w:rFonts w:ascii="Times New Roman" w:eastAsia="Times New Roman" w:hAnsi="Times New Roman"/>
      <w:color w:val="000000"/>
      <w:sz w:val="24"/>
      <w:szCs w:val="20"/>
      <w:lang w:val="en-US" w:eastAsia="en-US"/>
    </w:rPr>
  </w:style>
  <w:style w:type="character" w:customStyle="1" w:styleId="-b">
    <w:name w:val="Перечисление- Знак"/>
    <w:link w:val="-c"/>
    <w:qFormat/>
    <w:locked/>
    <w:rsid w:val="00251F20"/>
    <w:rPr>
      <w:rFonts w:eastAsia="Calibri"/>
      <w:kern w:val="24"/>
      <w:sz w:val="24"/>
      <w:szCs w:val="24"/>
      <w:lang w:val="en-US"/>
    </w:rPr>
  </w:style>
  <w:style w:type="paragraph" w:customStyle="1" w:styleId="-c">
    <w:name w:val="Перечисление-"/>
    <w:basedOn w:val="afa"/>
    <w:link w:val="-b"/>
    <w:qFormat/>
    <w:rsid w:val="00251F20"/>
    <w:pPr>
      <w:suppressAutoHyphens w:val="0"/>
      <w:spacing w:before="40" w:after="40" w:line="360" w:lineRule="auto"/>
      <w:ind w:left="1440" w:hanging="360"/>
      <w:jc w:val="both"/>
    </w:pPr>
    <w:rPr>
      <w:kern w:val="24"/>
      <w:sz w:val="24"/>
      <w:szCs w:val="24"/>
      <w:lang w:val="en-US"/>
    </w:rPr>
  </w:style>
  <w:style w:type="paragraph" w:customStyle="1" w:styleId="1ffc">
    <w:name w:val="маркированный список 1"/>
    <w:basedOn w:val="affffff5"/>
    <w:uiPriority w:val="99"/>
    <w:qFormat/>
    <w:rsid w:val="00251F20"/>
    <w:pPr>
      <w:spacing w:after="0" w:line="360" w:lineRule="auto"/>
      <w:ind w:left="720" w:hanging="360"/>
      <w:jc w:val="both"/>
    </w:pPr>
    <w:rPr>
      <w:rFonts w:ascii="Times New Roman" w:eastAsia="Times New Roman" w:hAnsi="Times New Roman"/>
      <w:sz w:val="24"/>
      <w:szCs w:val="24"/>
      <w:lang w:val="en-US"/>
    </w:rPr>
  </w:style>
  <w:style w:type="numbering" w:customStyle="1" w:styleId="1">
    <w:name w:val="Список таблиц()1"/>
    <w:rsid w:val="00251F20"/>
    <w:pPr>
      <w:numPr>
        <w:numId w:val="33"/>
      </w:numPr>
    </w:pPr>
  </w:style>
  <w:style w:type="character" w:customStyle="1" w:styleId="text">
    <w:name w:val="text"/>
    <w:qFormat/>
    <w:rsid w:val="00251F20"/>
  </w:style>
  <w:style w:type="paragraph" w:customStyle="1" w:styleId="Pa2">
    <w:name w:val="Pa2"/>
    <w:basedOn w:val="afa"/>
    <w:next w:val="afa"/>
    <w:uiPriority w:val="99"/>
    <w:qFormat/>
    <w:rsid w:val="00251F20"/>
    <w:pPr>
      <w:suppressAutoHyphens w:val="0"/>
      <w:autoSpaceDE w:val="0"/>
      <w:autoSpaceDN w:val="0"/>
      <w:adjustRightInd w:val="0"/>
      <w:spacing w:after="0" w:line="241" w:lineRule="atLeast"/>
    </w:pPr>
    <w:rPr>
      <w:rFonts w:ascii="Tahoma" w:eastAsia="Times New Roman" w:hAnsi="Tahoma" w:cs="Tahoma"/>
      <w:sz w:val="24"/>
      <w:szCs w:val="24"/>
      <w:lang w:eastAsia="ru-RU"/>
    </w:rPr>
  </w:style>
  <w:style w:type="paragraph" w:customStyle="1" w:styleId="1CharCharChar">
    <w:name w:val="Знак Знак1 Char Char Char"/>
    <w:basedOn w:val="afa"/>
    <w:uiPriority w:val="99"/>
    <w:qFormat/>
    <w:rsid w:val="00251F20"/>
    <w:pPr>
      <w:suppressAutoHyphens w:val="0"/>
      <w:spacing w:after="160" w:line="240" w:lineRule="auto"/>
    </w:pPr>
    <w:rPr>
      <w:rFonts w:ascii="Arial" w:eastAsia="Times New Roman" w:hAnsi="Arial" w:cs="Arial"/>
      <w:b/>
      <w:bCs/>
      <w:color w:val="FFFFFF"/>
      <w:sz w:val="32"/>
      <w:szCs w:val="32"/>
      <w:lang w:val="en-US" w:eastAsia="en-US"/>
    </w:rPr>
  </w:style>
  <w:style w:type="paragraph" w:customStyle="1" w:styleId="CharCharCharCharCharChar">
    <w:name w:val="Знак Знак Char Char Знак Знак Char Char Знак Знак Char Char"/>
    <w:basedOn w:val="afff3"/>
    <w:autoRedefine/>
    <w:uiPriority w:val="99"/>
    <w:qFormat/>
    <w:rsid w:val="00251F20"/>
    <w:pPr>
      <w:widowControl w:val="0"/>
      <w:adjustRightInd w:val="0"/>
      <w:spacing w:line="436" w:lineRule="exact"/>
      <w:ind w:left="357"/>
      <w:outlineLvl w:val="3"/>
    </w:pPr>
    <w:rPr>
      <w:rFonts w:eastAsia="SimSun"/>
      <w:b/>
      <w:bCs/>
      <w:kern w:val="2"/>
      <w:lang w:val="en-US" w:eastAsia="zh-CN"/>
    </w:rPr>
  </w:style>
  <w:style w:type="character" w:customStyle="1" w:styleId="1b">
    <w:name w:val="Название объекта Знак1"/>
    <w:link w:val="aff9"/>
    <w:qFormat/>
    <w:locked/>
    <w:rsid w:val="00251F20"/>
    <w:rPr>
      <w:rFonts w:ascii="Tahoma" w:eastAsia="Times New Roman" w:hAnsi="Tahoma" w:cs="Times New Roman"/>
      <w:b/>
      <w:sz w:val="24"/>
      <w:szCs w:val="20"/>
    </w:rPr>
  </w:style>
  <w:style w:type="paragraph" w:customStyle="1" w:styleId="Greg">
    <w:name w:val="Обычный Greg"/>
    <w:basedOn w:val="afa"/>
    <w:next w:val="afa"/>
    <w:link w:val="Greg0"/>
    <w:qFormat/>
    <w:rsid w:val="00251F20"/>
    <w:pPr>
      <w:suppressAutoHyphens w:val="0"/>
      <w:spacing w:after="0" w:line="240" w:lineRule="auto"/>
      <w:ind w:firstLine="709"/>
      <w:jc w:val="both"/>
    </w:pPr>
    <w:rPr>
      <w:rFonts w:ascii="Tahoma" w:eastAsia="Times New Roman" w:hAnsi="Tahoma"/>
      <w:color w:val="1D1B11"/>
      <w:sz w:val="20"/>
      <w:szCs w:val="24"/>
    </w:rPr>
  </w:style>
  <w:style w:type="character" w:customStyle="1" w:styleId="Greg0">
    <w:name w:val="Обычный Greg Знак"/>
    <w:link w:val="Greg"/>
    <w:qFormat/>
    <w:rsid w:val="00251F20"/>
    <w:rPr>
      <w:rFonts w:ascii="Tahoma" w:eastAsia="Times New Roman" w:hAnsi="Tahoma" w:cs="Times New Roman"/>
      <w:color w:val="1D1B11"/>
      <w:sz w:val="20"/>
      <w:szCs w:val="24"/>
    </w:rPr>
  </w:style>
  <w:style w:type="paragraph" w:customStyle="1" w:styleId="affffffffffd">
    <w:name w:val="Год создания документа"/>
    <w:basedOn w:val="afa"/>
    <w:uiPriority w:val="99"/>
    <w:qFormat/>
    <w:rsid w:val="00251F20"/>
    <w:pPr>
      <w:suppressAutoHyphens w:val="0"/>
      <w:spacing w:after="0" w:line="240" w:lineRule="auto"/>
      <w:ind w:firstLine="340"/>
      <w:jc w:val="center"/>
    </w:pPr>
    <w:rPr>
      <w:rFonts w:ascii="Verdana" w:eastAsia="Times New Roman" w:hAnsi="Verdana"/>
      <w:sz w:val="24"/>
      <w:szCs w:val="20"/>
      <w:lang w:eastAsia="ru-RU"/>
    </w:rPr>
  </w:style>
  <w:style w:type="character" w:customStyle="1" w:styleId="affffffffffe">
    <w:name w:val="Текст концевой сноски Знак"/>
    <w:link w:val="afffffffffff"/>
    <w:qFormat/>
    <w:rsid w:val="00251F20"/>
  </w:style>
  <w:style w:type="paragraph" w:styleId="afffffffffff">
    <w:name w:val="endnote text"/>
    <w:basedOn w:val="afa"/>
    <w:link w:val="affffffffffe"/>
    <w:unhideWhenUsed/>
    <w:qFormat/>
    <w:rsid w:val="00251F20"/>
    <w:pPr>
      <w:suppressAutoHyphens w:val="0"/>
      <w:spacing w:after="0" w:line="240" w:lineRule="auto"/>
    </w:pPr>
    <w:rPr>
      <w:lang w:eastAsia="en-US"/>
    </w:rPr>
  </w:style>
  <w:style w:type="character" w:customStyle="1" w:styleId="1ffd">
    <w:name w:val="Текст концевой сноски Знак1"/>
    <w:qFormat/>
    <w:rsid w:val="00251F20"/>
    <w:rPr>
      <w:rFonts w:ascii="Calibri" w:eastAsia="Calibri" w:hAnsi="Calibri" w:cs="Times New Roman"/>
      <w:sz w:val="20"/>
      <w:szCs w:val="20"/>
      <w:lang w:eastAsia="ar-SA"/>
    </w:rPr>
  </w:style>
  <w:style w:type="character" w:customStyle="1" w:styleId="afffffffffff0">
    <w:name w:val="Название объекта Знак"/>
    <w:qFormat/>
    <w:locked/>
    <w:rsid w:val="00251F20"/>
    <w:rPr>
      <w:rFonts w:eastAsia="Calibri"/>
      <w:b/>
      <w:bCs/>
      <w:lang w:eastAsia="en-US"/>
    </w:rPr>
  </w:style>
  <w:style w:type="paragraph" w:customStyle="1" w:styleId="1ffe">
    <w:name w:val="_Заголовок 1"/>
    <w:basedOn w:val="11"/>
    <w:next w:val="afa"/>
    <w:uiPriority w:val="99"/>
    <w:qFormat/>
    <w:rsid w:val="00251F20"/>
    <w:pPr>
      <w:pageBreakBefore w:val="0"/>
      <w:numPr>
        <w:numId w:val="0"/>
      </w:numPr>
      <w:suppressAutoHyphens w:val="0"/>
      <w:spacing w:before="120" w:after="120" w:line="360" w:lineRule="auto"/>
      <w:ind w:left="720" w:right="0" w:hanging="360"/>
      <w:jc w:val="left"/>
    </w:pPr>
    <w:rPr>
      <w:rFonts w:ascii="Times New Roman" w:hAnsi="Times New Roman"/>
      <w:caps w:val="0"/>
      <w:kern w:val="28"/>
      <w:sz w:val="32"/>
    </w:rPr>
  </w:style>
  <w:style w:type="paragraph" w:customStyle="1" w:styleId="afffffffffff1">
    <w:name w:val="_Основной перед списком"/>
    <w:basedOn w:val="afffffffffff2"/>
    <w:next w:val="1fff"/>
    <w:link w:val="afffffffffff3"/>
    <w:qFormat/>
    <w:rsid w:val="00251F20"/>
    <w:pPr>
      <w:keepNext/>
      <w:spacing w:before="60"/>
    </w:pPr>
    <w:rPr>
      <w:szCs w:val="24"/>
    </w:rPr>
  </w:style>
  <w:style w:type="paragraph" w:customStyle="1" w:styleId="afffffffffff2">
    <w:name w:val="_Основной с красной строки"/>
    <w:basedOn w:val="afa"/>
    <w:link w:val="afffffffffff4"/>
    <w:qFormat/>
    <w:rsid w:val="00251F20"/>
    <w:pPr>
      <w:suppressAutoHyphens w:val="0"/>
      <w:spacing w:after="0" w:line="360" w:lineRule="exact"/>
      <w:ind w:firstLine="709"/>
      <w:jc w:val="both"/>
    </w:pPr>
    <w:rPr>
      <w:rFonts w:ascii="Times New Roman" w:eastAsia="Times New Roman" w:hAnsi="Times New Roman"/>
      <w:sz w:val="24"/>
      <w:szCs w:val="20"/>
    </w:rPr>
  </w:style>
  <w:style w:type="character" w:customStyle="1" w:styleId="afffffffffff4">
    <w:name w:val="_Основной с красной строки Знак"/>
    <w:link w:val="afffffffffff2"/>
    <w:qFormat/>
    <w:locked/>
    <w:rsid w:val="00251F20"/>
    <w:rPr>
      <w:rFonts w:ascii="Times New Roman" w:eastAsia="Times New Roman" w:hAnsi="Times New Roman" w:cs="Times New Roman"/>
      <w:sz w:val="24"/>
      <w:szCs w:val="20"/>
    </w:rPr>
  </w:style>
  <w:style w:type="paragraph" w:customStyle="1" w:styleId="1fff">
    <w:name w:val="_Маркированный список уровня 1"/>
    <w:basedOn w:val="afa"/>
    <w:link w:val="1fff0"/>
    <w:qFormat/>
    <w:rsid w:val="00251F20"/>
    <w:pPr>
      <w:widowControl w:val="0"/>
      <w:tabs>
        <w:tab w:val="left" w:pos="1134"/>
        <w:tab w:val="num" w:pos="1620"/>
      </w:tabs>
      <w:suppressAutoHyphens w:val="0"/>
      <w:autoSpaceDN w:val="0"/>
      <w:adjustRightInd w:val="0"/>
      <w:spacing w:after="60" w:line="360" w:lineRule="atLeast"/>
      <w:ind w:left="1620" w:hanging="769"/>
      <w:jc w:val="both"/>
      <w:textAlignment w:val="baseline"/>
    </w:pPr>
    <w:rPr>
      <w:rFonts w:ascii="Times New Roman" w:eastAsia="Times New Roman" w:hAnsi="Times New Roman"/>
      <w:sz w:val="24"/>
      <w:szCs w:val="24"/>
    </w:rPr>
  </w:style>
  <w:style w:type="character" w:customStyle="1" w:styleId="1fff0">
    <w:name w:val="_Маркированный список уровня 1 Знак"/>
    <w:link w:val="1fff"/>
    <w:qFormat/>
    <w:locked/>
    <w:rsid w:val="00251F20"/>
    <w:rPr>
      <w:rFonts w:ascii="Times New Roman" w:eastAsia="Times New Roman" w:hAnsi="Times New Roman" w:cs="Times New Roman"/>
      <w:sz w:val="24"/>
      <w:szCs w:val="24"/>
    </w:rPr>
  </w:style>
  <w:style w:type="character" w:customStyle="1" w:styleId="afffffffffff3">
    <w:name w:val="_Основной перед списком Знак"/>
    <w:link w:val="afffffffffff1"/>
    <w:qFormat/>
    <w:locked/>
    <w:rsid w:val="00251F20"/>
    <w:rPr>
      <w:rFonts w:ascii="Times New Roman" w:eastAsia="Times New Roman" w:hAnsi="Times New Roman" w:cs="Times New Roman"/>
      <w:sz w:val="24"/>
      <w:szCs w:val="24"/>
    </w:rPr>
  </w:style>
  <w:style w:type="paragraph" w:customStyle="1" w:styleId="35">
    <w:name w:val="_Заголовок 3"/>
    <w:basedOn w:val="3"/>
    <w:next w:val="afffffffffff2"/>
    <w:link w:val="3fa"/>
    <w:uiPriority w:val="99"/>
    <w:qFormat/>
    <w:rsid w:val="00251F20"/>
    <w:pPr>
      <w:keepLines w:val="0"/>
      <w:numPr>
        <w:numId w:val="10"/>
      </w:numPr>
      <w:spacing w:before="240" w:after="60" w:line="240" w:lineRule="auto"/>
      <w:jc w:val="left"/>
    </w:pPr>
    <w:rPr>
      <w:rFonts w:ascii="Arial" w:hAnsi="Arial"/>
      <w:bCs/>
      <w:snapToGrid/>
      <w:sz w:val="26"/>
      <w:szCs w:val="26"/>
    </w:rPr>
  </w:style>
  <w:style w:type="character" w:customStyle="1" w:styleId="3fa">
    <w:name w:val="_Заголовок 3 Знак"/>
    <w:link w:val="35"/>
    <w:uiPriority w:val="99"/>
    <w:qFormat/>
    <w:locked/>
    <w:rsid w:val="00251F20"/>
    <w:rPr>
      <w:rFonts w:ascii="Arial" w:eastAsia="Times New Roman" w:hAnsi="Arial"/>
      <w:b/>
      <w:bCs/>
      <w:sz w:val="26"/>
      <w:szCs w:val="26"/>
      <w:lang w:eastAsia="en-US"/>
    </w:rPr>
  </w:style>
  <w:style w:type="paragraph" w:customStyle="1" w:styleId="phList">
    <w:name w:val="ph_List"/>
    <w:basedOn w:val="afa"/>
    <w:link w:val="phList0"/>
    <w:qFormat/>
    <w:rsid w:val="00251F20"/>
    <w:pPr>
      <w:suppressAutoHyphens w:val="0"/>
      <w:spacing w:after="60" w:line="360" w:lineRule="exact"/>
      <w:jc w:val="both"/>
    </w:pPr>
    <w:rPr>
      <w:rFonts w:ascii="Times New Roman" w:eastAsia="Times New Roman" w:hAnsi="Times New Roman"/>
      <w:sz w:val="24"/>
      <w:szCs w:val="20"/>
      <w:lang w:val="en-US"/>
    </w:rPr>
  </w:style>
  <w:style w:type="character" w:customStyle="1" w:styleId="phList0">
    <w:name w:val="ph_List Знак Знак"/>
    <w:link w:val="phList"/>
    <w:qFormat/>
    <w:locked/>
    <w:rsid w:val="00251F20"/>
    <w:rPr>
      <w:rFonts w:ascii="Times New Roman" w:eastAsia="Times New Roman" w:hAnsi="Times New Roman" w:cs="Times New Roman"/>
      <w:sz w:val="24"/>
      <w:szCs w:val="20"/>
      <w:lang w:val="en-US"/>
    </w:rPr>
  </w:style>
  <w:style w:type="paragraph" w:customStyle="1" w:styleId="25">
    <w:name w:val="_Заголовок 2"/>
    <w:basedOn w:val="2"/>
    <w:next w:val="afffffffffff2"/>
    <w:link w:val="2ff1"/>
    <w:qFormat/>
    <w:rsid w:val="00251F20"/>
    <w:pPr>
      <w:keepLines w:val="0"/>
      <w:numPr>
        <w:numId w:val="10"/>
      </w:numPr>
      <w:spacing w:before="240" w:after="60" w:line="240" w:lineRule="auto"/>
      <w:jc w:val="left"/>
    </w:pPr>
    <w:rPr>
      <w:rFonts w:ascii="Arial" w:hAnsi="Arial"/>
      <w:bCs/>
      <w:i/>
      <w:iCs/>
      <w:snapToGrid/>
      <w:sz w:val="28"/>
      <w:szCs w:val="28"/>
    </w:rPr>
  </w:style>
  <w:style w:type="character" w:customStyle="1" w:styleId="2ff1">
    <w:name w:val="_Заголовок 2 Знак"/>
    <w:link w:val="25"/>
    <w:locked/>
    <w:rsid w:val="00251F20"/>
    <w:rPr>
      <w:rFonts w:ascii="Arial" w:eastAsia="Times New Roman" w:hAnsi="Arial"/>
      <w:b/>
      <w:bCs/>
      <w:i/>
      <w:iCs/>
      <w:sz w:val="28"/>
      <w:szCs w:val="28"/>
      <w:lang w:eastAsia="en-US"/>
    </w:rPr>
  </w:style>
  <w:style w:type="paragraph" w:customStyle="1" w:styleId="afffffffffff5">
    <w:name w:val="Текст документа"/>
    <w:basedOn w:val="afa"/>
    <w:link w:val="afffffffffff6"/>
    <w:qFormat/>
    <w:rsid w:val="00251F20"/>
    <w:pPr>
      <w:suppressAutoHyphens w:val="0"/>
      <w:spacing w:after="0" w:line="360" w:lineRule="auto"/>
      <w:ind w:firstLine="720"/>
      <w:jc w:val="both"/>
    </w:pPr>
    <w:rPr>
      <w:rFonts w:ascii="Times New Roman" w:eastAsia="Times New Roman" w:hAnsi="Times New Roman"/>
      <w:sz w:val="24"/>
      <w:szCs w:val="20"/>
    </w:rPr>
  </w:style>
  <w:style w:type="character" w:customStyle="1" w:styleId="afffffffffff6">
    <w:name w:val="Текст документа Знак"/>
    <w:link w:val="afffffffffff5"/>
    <w:qFormat/>
    <w:locked/>
    <w:rsid w:val="00251F20"/>
    <w:rPr>
      <w:rFonts w:ascii="Times New Roman" w:eastAsia="Times New Roman" w:hAnsi="Times New Roman" w:cs="Times New Roman"/>
      <w:sz w:val="24"/>
      <w:szCs w:val="20"/>
    </w:rPr>
  </w:style>
  <w:style w:type="paragraph" w:customStyle="1" w:styleId="afffffffffff7">
    <w:name w:val="абзац"/>
    <w:basedOn w:val="afffffe"/>
    <w:uiPriority w:val="99"/>
    <w:qFormat/>
    <w:rsid w:val="00251F20"/>
    <w:pPr>
      <w:spacing w:after="120" w:line="240" w:lineRule="auto"/>
      <w:ind w:left="1320" w:hanging="360"/>
      <w:contextualSpacing/>
    </w:pPr>
    <w:rPr>
      <w:rFonts w:ascii="Calibri" w:eastAsia="Times New Roman" w:hAnsi="Calibri"/>
      <w:spacing w:val="0"/>
      <w:sz w:val="28"/>
      <w:szCs w:val="28"/>
      <w:lang w:eastAsia="en-US"/>
    </w:rPr>
  </w:style>
  <w:style w:type="paragraph" w:customStyle="1" w:styleId="afffffffffff8">
    <w:name w:val="стиль для списка функций внутренний"/>
    <w:basedOn w:val="afa"/>
    <w:uiPriority w:val="99"/>
    <w:qFormat/>
    <w:rsid w:val="00251F20"/>
    <w:pPr>
      <w:tabs>
        <w:tab w:val="num" w:pos="502"/>
      </w:tabs>
      <w:suppressAutoHyphens w:val="0"/>
      <w:spacing w:after="120" w:line="240" w:lineRule="auto"/>
      <w:ind w:left="720" w:hanging="360"/>
      <w:contextualSpacing/>
      <w:jc w:val="both"/>
    </w:pPr>
    <w:rPr>
      <w:rFonts w:eastAsia="Times New Roman"/>
      <w:sz w:val="28"/>
      <w:szCs w:val="28"/>
      <w:lang w:eastAsia="en-US"/>
    </w:rPr>
  </w:style>
  <w:style w:type="paragraph" w:customStyle="1" w:styleId="0">
    <w:name w:val="Стиль Основной текст с отступом + Перед:  0 пт"/>
    <w:basedOn w:val="affffff5"/>
    <w:autoRedefine/>
    <w:uiPriority w:val="99"/>
    <w:qFormat/>
    <w:rsid w:val="00251F20"/>
    <w:pPr>
      <w:spacing w:after="0" w:line="276" w:lineRule="auto"/>
      <w:ind w:left="0" w:firstLine="567"/>
      <w:jc w:val="both"/>
    </w:pPr>
    <w:rPr>
      <w:rFonts w:ascii="Tahoma" w:hAnsi="Tahoma" w:cs="Tahoma"/>
      <w:color w:val="FF0000"/>
      <w:sz w:val="26"/>
      <w:szCs w:val="26"/>
      <w:lang w:eastAsia="ru-RU"/>
    </w:rPr>
  </w:style>
  <w:style w:type="paragraph" w:customStyle="1" w:styleId="2ff2">
    <w:name w:val="Заголовок 2 уровня"/>
    <w:basedOn w:val="2"/>
    <w:uiPriority w:val="99"/>
    <w:qFormat/>
    <w:rsid w:val="00251F20"/>
    <w:pPr>
      <w:keepLines w:val="0"/>
      <w:numPr>
        <w:ilvl w:val="0"/>
        <w:numId w:val="0"/>
      </w:numPr>
      <w:spacing w:before="240" w:after="60" w:line="240" w:lineRule="auto"/>
      <w:ind w:left="1440" w:hanging="360"/>
      <w:jc w:val="left"/>
    </w:pPr>
    <w:rPr>
      <w:rFonts w:ascii="Arial" w:hAnsi="Arial"/>
      <w:bCs/>
      <w:i/>
      <w:iCs/>
      <w:snapToGrid/>
      <w:sz w:val="28"/>
      <w:szCs w:val="28"/>
    </w:rPr>
  </w:style>
  <w:style w:type="paragraph" w:customStyle="1" w:styleId="1fff1">
    <w:name w:val="Заголовок 1 уровня"/>
    <w:basedOn w:val="11"/>
    <w:uiPriority w:val="99"/>
    <w:qFormat/>
    <w:rsid w:val="00251F20"/>
    <w:pPr>
      <w:pageBreakBefore w:val="0"/>
      <w:numPr>
        <w:numId w:val="0"/>
      </w:numPr>
      <w:suppressAutoHyphens w:val="0"/>
      <w:spacing w:before="120" w:after="120" w:line="360" w:lineRule="auto"/>
      <w:ind w:left="720" w:right="0" w:hanging="360"/>
      <w:jc w:val="left"/>
    </w:pPr>
    <w:rPr>
      <w:rFonts w:ascii="Times New Roman" w:hAnsi="Times New Roman"/>
      <w:caps w:val="0"/>
      <w:kern w:val="28"/>
      <w:sz w:val="32"/>
    </w:rPr>
  </w:style>
  <w:style w:type="paragraph" w:customStyle="1" w:styleId="IBS">
    <w:name w:val="IBS Основной текст"/>
    <w:basedOn w:val="afa"/>
    <w:uiPriority w:val="99"/>
    <w:qFormat/>
    <w:rsid w:val="00251F20"/>
    <w:pPr>
      <w:widowControl w:val="0"/>
      <w:spacing w:after="0" w:line="360" w:lineRule="auto"/>
      <w:ind w:firstLine="709"/>
      <w:jc w:val="both"/>
    </w:pPr>
    <w:rPr>
      <w:rFonts w:ascii="Times New Roman" w:eastAsia="Times New Roman" w:hAnsi="Times New Roman"/>
      <w:sz w:val="24"/>
      <w:szCs w:val="24"/>
      <w:lang w:eastAsia="ru-RU"/>
    </w:rPr>
  </w:style>
  <w:style w:type="paragraph" w:customStyle="1" w:styleId="afffffffffff9">
    <w:name w:val="Стиль ТЗ"/>
    <w:basedOn w:val="afa"/>
    <w:qFormat/>
    <w:rsid w:val="00251F20"/>
    <w:pPr>
      <w:suppressAutoHyphens w:val="0"/>
      <w:spacing w:after="0" w:line="240" w:lineRule="auto"/>
      <w:jc w:val="both"/>
    </w:pPr>
    <w:rPr>
      <w:rFonts w:ascii="Times New Roman" w:hAnsi="Times New Roman"/>
      <w:sz w:val="24"/>
      <w:lang w:eastAsia="en-US"/>
    </w:rPr>
  </w:style>
  <w:style w:type="character" w:styleId="afffffffffffa">
    <w:name w:val="line number"/>
    <w:uiPriority w:val="99"/>
    <w:unhideWhenUsed/>
    <w:qFormat/>
    <w:rsid w:val="00251F20"/>
  </w:style>
  <w:style w:type="character" w:customStyle="1" w:styleId="iceouttxt">
    <w:name w:val="iceouttxt"/>
    <w:qFormat/>
    <w:rsid w:val="00251F20"/>
  </w:style>
  <w:style w:type="paragraph" w:customStyle="1" w:styleId="140">
    <w:name w:val="Стиль14"/>
    <w:basedOn w:val="afa"/>
    <w:uiPriority w:val="99"/>
    <w:qFormat/>
    <w:rsid w:val="00251F20"/>
    <w:pPr>
      <w:spacing w:after="0" w:line="240" w:lineRule="auto"/>
      <w:jc w:val="both"/>
    </w:pPr>
    <w:rPr>
      <w:rFonts w:ascii="Times New Roman" w:eastAsia="Times New Roman" w:hAnsi="Times New Roman"/>
      <w:kern w:val="24"/>
      <w:sz w:val="24"/>
      <w:szCs w:val="20"/>
    </w:rPr>
  </w:style>
  <w:style w:type="paragraph" w:customStyle="1" w:styleId="a1">
    <w:name w:val="_Список_марк"/>
    <w:basedOn w:val="afa"/>
    <w:uiPriority w:val="99"/>
    <w:qFormat/>
    <w:rsid w:val="00251F20"/>
    <w:pPr>
      <w:numPr>
        <w:ilvl w:val="7"/>
        <w:numId w:val="34"/>
      </w:numPr>
      <w:suppressAutoHyphens w:val="0"/>
      <w:spacing w:before="120" w:after="120" w:line="240" w:lineRule="auto"/>
      <w:jc w:val="both"/>
    </w:pPr>
    <w:rPr>
      <w:rFonts w:ascii="Times New Roman" w:eastAsia="Times New Roman" w:hAnsi="Times New Roman"/>
      <w:sz w:val="28"/>
      <w:szCs w:val="24"/>
      <w:lang w:eastAsia="ru-RU"/>
    </w:rPr>
  </w:style>
  <w:style w:type="paragraph" w:customStyle="1" w:styleId="1fff2">
    <w:name w:val="Обычный 1"/>
    <w:basedOn w:val="afa"/>
    <w:link w:val="112"/>
    <w:qFormat/>
    <w:rsid w:val="00251F20"/>
    <w:pPr>
      <w:suppressAutoHyphens w:val="0"/>
      <w:spacing w:before="60" w:after="60" w:line="360" w:lineRule="auto"/>
      <w:ind w:firstLine="709"/>
      <w:jc w:val="both"/>
    </w:pPr>
    <w:rPr>
      <w:rFonts w:ascii="Times New Roman" w:eastAsia="Times New Roman" w:hAnsi="Times New Roman"/>
      <w:sz w:val="24"/>
      <w:szCs w:val="20"/>
    </w:rPr>
  </w:style>
  <w:style w:type="character" w:customStyle="1" w:styleId="112">
    <w:name w:val="Обычный 1 Знак1"/>
    <w:link w:val="1fff2"/>
    <w:qFormat/>
    <w:locked/>
    <w:rsid w:val="00251F20"/>
    <w:rPr>
      <w:rFonts w:ascii="Times New Roman" w:eastAsia="Times New Roman" w:hAnsi="Times New Roman" w:cs="Times New Roman"/>
      <w:sz w:val="24"/>
      <w:szCs w:val="20"/>
    </w:rPr>
  </w:style>
  <w:style w:type="paragraph" w:customStyle="1" w:styleId="afffffffffffb">
    <w:name w:val="Текст в разделах"/>
    <w:basedOn w:val="afa"/>
    <w:uiPriority w:val="99"/>
    <w:qFormat/>
    <w:rsid w:val="00251F20"/>
    <w:pPr>
      <w:suppressAutoHyphens w:val="0"/>
      <w:spacing w:after="0" w:line="360" w:lineRule="auto"/>
      <w:ind w:firstLine="720"/>
      <w:jc w:val="both"/>
    </w:pPr>
    <w:rPr>
      <w:rFonts w:ascii="Times New Roman" w:eastAsia="Times New Roman" w:hAnsi="Times New Roman"/>
      <w:sz w:val="24"/>
      <w:szCs w:val="20"/>
      <w:lang w:eastAsia="ru-RU"/>
    </w:rPr>
  </w:style>
  <w:style w:type="paragraph" w:customStyle="1" w:styleId="12pt">
    <w:name w:val="Стиль Абзац_Сплав + 12 pt"/>
    <w:basedOn w:val="afa"/>
    <w:link w:val="12pt0"/>
    <w:autoRedefine/>
    <w:uiPriority w:val="99"/>
    <w:qFormat/>
    <w:rsid w:val="00251F20"/>
    <w:pPr>
      <w:suppressAutoHyphens w:val="0"/>
      <w:spacing w:after="0" w:line="288" w:lineRule="auto"/>
      <w:ind w:firstLine="851"/>
      <w:jc w:val="both"/>
    </w:pPr>
    <w:rPr>
      <w:rFonts w:ascii="Times New Roman" w:eastAsia="Times New Roman" w:hAnsi="Times New Roman"/>
      <w:sz w:val="24"/>
      <w:szCs w:val="24"/>
    </w:rPr>
  </w:style>
  <w:style w:type="character" w:customStyle="1" w:styleId="12pt0">
    <w:name w:val="Стиль Абзац_Сплав + 12 pt Знак"/>
    <w:link w:val="12pt"/>
    <w:uiPriority w:val="99"/>
    <w:qFormat/>
    <w:locked/>
    <w:rsid w:val="00251F20"/>
    <w:rPr>
      <w:rFonts w:ascii="Times New Roman" w:eastAsia="Times New Roman" w:hAnsi="Times New Roman" w:cs="Times New Roman"/>
      <w:sz w:val="24"/>
      <w:szCs w:val="24"/>
    </w:rPr>
  </w:style>
  <w:style w:type="paragraph" w:customStyle="1" w:styleId="NormalBody">
    <w:name w:val="Normal Body"/>
    <w:basedOn w:val="afa"/>
    <w:uiPriority w:val="99"/>
    <w:qFormat/>
    <w:rsid w:val="00251F20"/>
    <w:pPr>
      <w:suppressAutoHyphens w:val="0"/>
      <w:spacing w:after="120" w:line="240" w:lineRule="auto"/>
      <w:ind w:firstLine="357"/>
      <w:jc w:val="both"/>
    </w:pPr>
    <w:rPr>
      <w:rFonts w:ascii="Times New Roman" w:eastAsia="Times New Roman" w:hAnsi="Times New Roman"/>
      <w:sz w:val="24"/>
      <w:szCs w:val="24"/>
      <w:lang w:eastAsia="ru-RU"/>
    </w:rPr>
  </w:style>
  <w:style w:type="paragraph" w:customStyle="1" w:styleId="ListBulletStd">
    <w:name w:val="List Bullet Std"/>
    <w:basedOn w:val="NormalBody"/>
    <w:uiPriority w:val="99"/>
    <w:qFormat/>
    <w:rsid w:val="00251F20"/>
    <w:pPr>
      <w:numPr>
        <w:numId w:val="35"/>
      </w:numPr>
    </w:pPr>
  </w:style>
  <w:style w:type="character" w:customStyle="1" w:styleId="OTRNameTable">
    <w:name w:val="OTR_Name_Table Знак"/>
    <w:link w:val="OTRNameTable0"/>
    <w:qFormat/>
    <w:locked/>
    <w:rsid w:val="00251F20"/>
    <w:rPr>
      <w:b/>
      <w:sz w:val="24"/>
    </w:rPr>
  </w:style>
  <w:style w:type="paragraph" w:customStyle="1" w:styleId="OTRNameTable0">
    <w:name w:val="OTR_Name_Table"/>
    <w:basedOn w:val="afa"/>
    <w:link w:val="OTRNameTable"/>
    <w:qFormat/>
    <w:rsid w:val="00251F20"/>
    <w:pPr>
      <w:keepNext/>
      <w:suppressAutoHyphens w:val="0"/>
      <w:spacing w:before="120" w:after="0" w:line="240" w:lineRule="auto"/>
      <w:jc w:val="both"/>
    </w:pPr>
    <w:rPr>
      <w:b/>
      <w:sz w:val="24"/>
      <w:szCs w:val="20"/>
    </w:rPr>
  </w:style>
  <w:style w:type="paragraph" w:customStyle="1" w:styleId="afffffffffffc">
    <w:name w:val="Список таблиц В"/>
    <w:basedOn w:val="afa"/>
    <w:next w:val="afffff6"/>
    <w:uiPriority w:val="99"/>
    <w:qFormat/>
    <w:rsid w:val="00251F20"/>
    <w:pPr>
      <w:keepNext/>
      <w:keepLines/>
      <w:tabs>
        <w:tab w:val="left" w:pos="1418"/>
      </w:tabs>
      <w:spacing w:before="240" w:after="240" w:line="240" w:lineRule="auto"/>
    </w:pPr>
    <w:rPr>
      <w:rFonts w:ascii="Times New Roman" w:eastAsia="Times New Roman" w:hAnsi="Times New Roman"/>
      <w:kern w:val="24"/>
      <w:sz w:val="24"/>
      <w:szCs w:val="24"/>
      <w:lang w:eastAsia="en-US"/>
    </w:rPr>
  </w:style>
  <w:style w:type="paragraph" w:customStyle="1" w:styleId="14">
    <w:name w:val="Заголовок приложения 1"/>
    <w:basedOn w:val="11"/>
    <w:next w:val="af6"/>
    <w:uiPriority w:val="99"/>
    <w:qFormat/>
    <w:rsid w:val="00251F20"/>
    <w:pPr>
      <w:pageBreakBefore w:val="0"/>
      <w:numPr>
        <w:numId w:val="43"/>
      </w:numPr>
      <w:suppressAutoHyphens w:val="0"/>
      <w:spacing w:before="120" w:after="120" w:line="360" w:lineRule="auto"/>
      <w:ind w:right="0"/>
      <w:jc w:val="left"/>
    </w:pPr>
    <w:rPr>
      <w:rFonts w:ascii="Times New Roman" w:hAnsi="Times New Roman"/>
      <w:caps w:val="0"/>
      <w:kern w:val="28"/>
      <w:sz w:val="32"/>
    </w:rPr>
  </w:style>
  <w:style w:type="paragraph" w:customStyle="1" w:styleId="afffffffffffd">
    <w:name w:val="Титульный лист"/>
    <w:basedOn w:val="afa"/>
    <w:uiPriority w:val="99"/>
    <w:qFormat/>
    <w:rsid w:val="00251F20"/>
    <w:pPr>
      <w:suppressAutoHyphens w:val="0"/>
      <w:spacing w:before="120" w:after="120" w:line="240" w:lineRule="auto"/>
      <w:jc w:val="center"/>
    </w:pPr>
    <w:rPr>
      <w:rFonts w:ascii="Times New Roman" w:eastAsia="Times New Roman" w:hAnsi="Times New Roman"/>
      <w:kern w:val="24"/>
      <w:sz w:val="28"/>
      <w:szCs w:val="28"/>
      <w:lang w:eastAsia="en-US"/>
    </w:rPr>
  </w:style>
  <w:style w:type="paragraph" w:customStyle="1" w:styleId="afffffffffffe">
    <w:name w:val="Заголовок без номера"/>
    <w:basedOn w:val="11"/>
    <w:next w:val="afa"/>
    <w:uiPriority w:val="99"/>
    <w:qFormat/>
    <w:rsid w:val="00251F20"/>
    <w:pPr>
      <w:pageBreakBefore w:val="0"/>
      <w:numPr>
        <w:numId w:val="0"/>
      </w:numPr>
      <w:suppressAutoHyphens w:val="0"/>
      <w:spacing w:before="120" w:after="120" w:line="360" w:lineRule="auto"/>
      <w:ind w:left="720" w:right="0" w:hanging="360"/>
      <w:jc w:val="left"/>
    </w:pPr>
    <w:rPr>
      <w:rFonts w:ascii="Times New Roman" w:hAnsi="Times New Roman"/>
      <w:caps w:val="0"/>
      <w:kern w:val="28"/>
      <w:sz w:val="32"/>
    </w:rPr>
  </w:style>
  <w:style w:type="paragraph" w:customStyle="1" w:styleId="1fff3">
    <w:name w:val="Заголовок без номера1"/>
    <w:basedOn w:val="afffffffffffe"/>
    <w:next w:val="afa"/>
    <w:uiPriority w:val="99"/>
    <w:qFormat/>
    <w:rsid w:val="00251F20"/>
    <w:pPr>
      <w:keepLines/>
      <w:suppressAutoHyphens/>
      <w:spacing w:before="360" w:after="240"/>
      <w:ind w:left="0" w:firstLine="0"/>
      <w:contextualSpacing/>
      <w:jc w:val="center"/>
    </w:pPr>
    <w:rPr>
      <w:kern w:val="24"/>
      <w:sz w:val="26"/>
      <w:szCs w:val="24"/>
    </w:rPr>
  </w:style>
  <w:style w:type="numbering" w:customStyle="1" w:styleId="a9">
    <w:name w:val="Нумерация библиографии"/>
    <w:basedOn w:val="a5"/>
    <w:uiPriority w:val="99"/>
    <w:rsid w:val="00251F20"/>
    <w:pPr>
      <w:numPr>
        <w:numId w:val="44"/>
      </w:numPr>
    </w:pPr>
  </w:style>
  <w:style w:type="paragraph" w:customStyle="1" w:styleId="affffffffffff">
    <w:name w:val="Пояснение к рисунку"/>
    <w:basedOn w:val="afa"/>
    <w:uiPriority w:val="99"/>
    <w:qFormat/>
    <w:rsid w:val="00251F20"/>
    <w:pPr>
      <w:keepNext/>
      <w:suppressAutoHyphens w:val="0"/>
      <w:spacing w:before="280" w:after="40" w:line="360" w:lineRule="auto"/>
      <w:jc w:val="both"/>
    </w:pPr>
    <w:rPr>
      <w:rFonts w:ascii="Arial" w:eastAsia="Times New Roman" w:hAnsi="Arial" w:cs="Arial"/>
      <w:kern w:val="24"/>
      <w:sz w:val="20"/>
      <w:szCs w:val="24"/>
      <w:lang w:eastAsia="en-US"/>
    </w:rPr>
  </w:style>
  <w:style w:type="paragraph" w:customStyle="1" w:styleId="ad">
    <w:name w:val="Список рисунков"/>
    <w:basedOn w:val="afa"/>
    <w:next w:val="afa"/>
    <w:uiPriority w:val="99"/>
    <w:qFormat/>
    <w:rsid w:val="00251F20"/>
    <w:pPr>
      <w:keepLines/>
      <w:numPr>
        <w:numId w:val="41"/>
      </w:numPr>
      <w:suppressAutoHyphens w:val="0"/>
      <w:spacing w:before="240" w:after="360" w:line="240" w:lineRule="auto"/>
      <w:jc w:val="center"/>
    </w:pPr>
    <w:rPr>
      <w:rFonts w:ascii="Times New Roman" w:eastAsia="Times New Roman" w:hAnsi="Times New Roman"/>
      <w:kern w:val="24"/>
      <w:sz w:val="24"/>
      <w:szCs w:val="24"/>
      <w:lang w:eastAsia="en-US"/>
    </w:rPr>
  </w:style>
  <w:style w:type="character" w:styleId="affffffffffff0">
    <w:name w:val="Placeholder Text"/>
    <w:uiPriority w:val="99"/>
    <w:semiHidden/>
    <w:qFormat/>
    <w:rsid w:val="00251F20"/>
    <w:rPr>
      <w:color w:val="808080"/>
    </w:rPr>
  </w:style>
  <w:style w:type="paragraph" w:customStyle="1" w:styleId="23">
    <w:name w:val="Заголовок приложения 2"/>
    <w:basedOn w:val="2"/>
    <w:next w:val="afa"/>
    <w:uiPriority w:val="99"/>
    <w:qFormat/>
    <w:rsid w:val="00251F20"/>
    <w:pPr>
      <w:keepLines w:val="0"/>
      <w:numPr>
        <w:numId w:val="43"/>
      </w:numPr>
      <w:spacing w:before="240" w:after="60" w:line="240" w:lineRule="auto"/>
      <w:jc w:val="left"/>
    </w:pPr>
    <w:rPr>
      <w:rFonts w:ascii="Arial" w:hAnsi="Arial"/>
      <w:bCs/>
      <w:i/>
      <w:iCs/>
      <w:snapToGrid/>
      <w:sz w:val="28"/>
      <w:szCs w:val="28"/>
    </w:rPr>
  </w:style>
  <w:style w:type="paragraph" w:customStyle="1" w:styleId="1fff4">
    <w:name w:val="Обычный без отступа1"/>
    <w:basedOn w:val="afa"/>
    <w:link w:val="1fff5"/>
    <w:uiPriority w:val="99"/>
    <w:qFormat/>
    <w:rsid w:val="00251F20"/>
    <w:pPr>
      <w:suppressAutoHyphens w:val="0"/>
      <w:spacing w:before="40" w:after="40" w:line="240" w:lineRule="auto"/>
      <w:jc w:val="both"/>
    </w:pPr>
    <w:rPr>
      <w:rFonts w:ascii="Times New Roman" w:eastAsia="Times New Roman" w:hAnsi="Times New Roman"/>
      <w:kern w:val="24"/>
      <w:sz w:val="24"/>
      <w:szCs w:val="24"/>
    </w:rPr>
  </w:style>
  <w:style w:type="paragraph" w:customStyle="1" w:styleId="affffffffffff1">
    <w:name w:val="Заголовок таблицы в приложении"/>
    <w:basedOn w:val="afa"/>
    <w:next w:val="afa"/>
    <w:uiPriority w:val="99"/>
    <w:qFormat/>
    <w:rsid w:val="00251F20"/>
    <w:pPr>
      <w:keepNext/>
      <w:keepLines/>
      <w:suppressAutoHyphens w:val="0"/>
      <w:spacing w:before="120" w:after="40" w:line="360" w:lineRule="auto"/>
      <w:jc w:val="both"/>
    </w:pPr>
    <w:rPr>
      <w:rFonts w:ascii="Times New Roman" w:eastAsia="Times New Roman" w:hAnsi="Times New Roman"/>
      <w:kern w:val="24"/>
      <w:sz w:val="24"/>
      <w:szCs w:val="24"/>
      <w:lang w:eastAsia="en-US"/>
    </w:rPr>
  </w:style>
  <w:style w:type="paragraph" w:customStyle="1" w:styleId="33">
    <w:name w:val="Заголовок приложения 3"/>
    <w:basedOn w:val="3"/>
    <w:next w:val="afa"/>
    <w:uiPriority w:val="99"/>
    <w:qFormat/>
    <w:rsid w:val="00251F20"/>
    <w:pPr>
      <w:keepLines w:val="0"/>
      <w:numPr>
        <w:numId w:val="43"/>
      </w:numPr>
      <w:spacing w:before="240" w:after="60" w:line="240" w:lineRule="auto"/>
      <w:ind w:left="720" w:hanging="432"/>
      <w:jc w:val="left"/>
    </w:pPr>
    <w:rPr>
      <w:rFonts w:ascii="Arial" w:hAnsi="Arial"/>
      <w:bCs/>
      <w:snapToGrid/>
      <w:sz w:val="26"/>
      <w:szCs w:val="26"/>
    </w:rPr>
  </w:style>
  <w:style w:type="paragraph" w:customStyle="1" w:styleId="affffffffffff2">
    <w:name w:val="Подпись под рисунком в приложении"/>
    <w:basedOn w:val="afa"/>
    <w:next w:val="afa"/>
    <w:uiPriority w:val="99"/>
    <w:qFormat/>
    <w:rsid w:val="00251F20"/>
    <w:pPr>
      <w:suppressAutoHyphens w:val="0"/>
      <w:spacing w:before="240" w:after="40" w:line="360" w:lineRule="auto"/>
      <w:jc w:val="center"/>
    </w:pPr>
    <w:rPr>
      <w:rFonts w:ascii="Times New Roman" w:eastAsia="Times New Roman" w:hAnsi="Times New Roman"/>
      <w:kern w:val="24"/>
      <w:sz w:val="24"/>
      <w:szCs w:val="24"/>
      <w:lang w:eastAsia="en-US"/>
    </w:rPr>
  </w:style>
  <w:style w:type="paragraph" w:customStyle="1" w:styleId="41">
    <w:name w:val="Заголовок приложения 4"/>
    <w:basedOn w:val="afa"/>
    <w:next w:val="afa"/>
    <w:uiPriority w:val="99"/>
    <w:qFormat/>
    <w:rsid w:val="00251F20"/>
    <w:pPr>
      <w:numPr>
        <w:ilvl w:val="3"/>
        <w:numId w:val="43"/>
      </w:numPr>
      <w:suppressAutoHyphens w:val="0"/>
      <w:spacing w:before="40" w:after="40" w:line="360" w:lineRule="auto"/>
      <w:jc w:val="both"/>
      <w:outlineLvl w:val="3"/>
    </w:pPr>
    <w:rPr>
      <w:rFonts w:ascii="Times New Roman" w:eastAsia="Times New Roman" w:hAnsi="Times New Roman"/>
      <w:kern w:val="24"/>
      <w:sz w:val="24"/>
      <w:szCs w:val="24"/>
      <w:lang w:eastAsia="en-US"/>
    </w:rPr>
  </w:style>
  <w:style w:type="paragraph" w:customStyle="1" w:styleId="50">
    <w:name w:val="Заголовок приложения 5"/>
    <w:basedOn w:val="5"/>
    <w:uiPriority w:val="99"/>
    <w:qFormat/>
    <w:rsid w:val="00251F20"/>
    <w:pPr>
      <w:keepNext w:val="0"/>
      <w:keepLines w:val="0"/>
      <w:numPr>
        <w:numId w:val="43"/>
      </w:numPr>
      <w:tabs>
        <w:tab w:val="clear" w:pos="1985"/>
      </w:tabs>
      <w:spacing w:line="240" w:lineRule="auto"/>
      <w:ind w:left="1008" w:hanging="432"/>
      <w:jc w:val="left"/>
    </w:pPr>
    <w:rPr>
      <w:rFonts w:ascii="Times New Roman" w:hAnsi="Times New Roman"/>
      <w:bCs/>
      <w:i/>
      <w:iCs/>
      <w:snapToGrid/>
      <w:sz w:val="26"/>
      <w:szCs w:val="26"/>
    </w:rPr>
  </w:style>
  <w:style w:type="paragraph" w:customStyle="1" w:styleId="100">
    <w:name w:val="Обычный10 без отступа"/>
    <w:basedOn w:val="afa"/>
    <w:uiPriority w:val="99"/>
    <w:qFormat/>
    <w:rsid w:val="00251F20"/>
    <w:pPr>
      <w:suppressAutoHyphens w:val="0"/>
      <w:spacing w:before="40" w:after="40" w:line="240" w:lineRule="auto"/>
      <w:jc w:val="both"/>
    </w:pPr>
    <w:rPr>
      <w:rFonts w:ascii="Times New Roman" w:eastAsia="Times New Roman" w:hAnsi="Times New Roman"/>
      <w:kern w:val="24"/>
      <w:sz w:val="20"/>
      <w:szCs w:val="24"/>
      <w:lang w:eastAsia="en-US"/>
    </w:rPr>
  </w:style>
  <w:style w:type="paragraph" w:customStyle="1" w:styleId="affffffffffff3">
    <w:name w:val="Формула"/>
    <w:basedOn w:val="afa"/>
    <w:uiPriority w:val="99"/>
    <w:qFormat/>
    <w:rsid w:val="00251F20"/>
    <w:pPr>
      <w:suppressAutoHyphens w:val="0"/>
      <w:spacing w:before="240" w:after="240" w:line="360" w:lineRule="auto"/>
      <w:jc w:val="center"/>
    </w:pPr>
    <w:rPr>
      <w:rFonts w:ascii="Times New Roman" w:eastAsia="Times New Roman" w:hAnsi="Times New Roman"/>
      <w:i/>
      <w:iCs/>
      <w:kern w:val="24"/>
      <w:sz w:val="24"/>
      <w:szCs w:val="24"/>
      <w:lang w:eastAsia="en-US"/>
    </w:rPr>
  </w:style>
  <w:style w:type="paragraph" w:customStyle="1" w:styleId="1fff6">
    <w:name w:val="Заголовок 1 без оглавления"/>
    <w:basedOn w:val="11"/>
    <w:uiPriority w:val="99"/>
    <w:qFormat/>
    <w:rsid w:val="00251F20"/>
    <w:pPr>
      <w:pageBreakBefore w:val="0"/>
      <w:numPr>
        <w:numId w:val="0"/>
      </w:numPr>
      <w:suppressAutoHyphens w:val="0"/>
      <w:spacing w:before="120" w:after="120" w:line="360" w:lineRule="auto"/>
      <w:ind w:left="720" w:right="0" w:hanging="360"/>
      <w:jc w:val="left"/>
    </w:pPr>
    <w:rPr>
      <w:rFonts w:ascii="Times New Roman" w:hAnsi="Times New Roman"/>
      <w:caps w:val="0"/>
      <w:kern w:val="28"/>
      <w:sz w:val="32"/>
    </w:rPr>
  </w:style>
  <w:style w:type="paragraph" w:customStyle="1" w:styleId="3fb">
    <w:name w:val="Заголовок 3 без оглавления"/>
    <w:basedOn w:val="3"/>
    <w:uiPriority w:val="99"/>
    <w:qFormat/>
    <w:rsid w:val="00251F20"/>
    <w:pPr>
      <w:keepLines w:val="0"/>
      <w:numPr>
        <w:ilvl w:val="0"/>
        <w:numId w:val="0"/>
      </w:numPr>
      <w:spacing w:before="240" w:after="60" w:line="240" w:lineRule="auto"/>
      <w:ind w:left="2160" w:hanging="180"/>
      <w:jc w:val="left"/>
    </w:pPr>
    <w:rPr>
      <w:rFonts w:ascii="Arial" w:hAnsi="Arial"/>
      <w:bCs/>
      <w:snapToGrid/>
      <w:sz w:val="26"/>
      <w:szCs w:val="26"/>
    </w:rPr>
  </w:style>
  <w:style w:type="paragraph" w:customStyle="1" w:styleId="4f0">
    <w:name w:val="Заголовок 4 без оглавления"/>
    <w:basedOn w:val="40"/>
    <w:uiPriority w:val="99"/>
    <w:qFormat/>
    <w:rsid w:val="00251F20"/>
    <w:pPr>
      <w:keepLines w:val="0"/>
      <w:numPr>
        <w:ilvl w:val="0"/>
        <w:numId w:val="0"/>
      </w:numPr>
      <w:tabs>
        <w:tab w:val="clear" w:pos="720"/>
      </w:tabs>
      <w:spacing w:before="240" w:after="60" w:line="240" w:lineRule="auto"/>
      <w:ind w:left="2880" w:hanging="360"/>
      <w:jc w:val="left"/>
    </w:pPr>
    <w:rPr>
      <w:rFonts w:ascii="Times New Roman" w:hAnsi="Times New Roman"/>
      <w:bCs/>
      <w:snapToGrid/>
      <w:sz w:val="28"/>
      <w:szCs w:val="28"/>
    </w:rPr>
  </w:style>
  <w:style w:type="paragraph" w:customStyle="1" w:styleId="2ff3">
    <w:name w:val="Заголовок 2 без оглавления"/>
    <w:basedOn w:val="2"/>
    <w:uiPriority w:val="99"/>
    <w:qFormat/>
    <w:rsid w:val="00251F20"/>
    <w:pPr>
      <w:keepLines w:val="0"/>
      <w:numPr>
        <w:ilvl w:val="0"/>
        <w:numId w:val="0"/>
      </w:numPr>
      <w:spacing w:before="240" w:after="60" w:line="240" w:lineRule="auto"/>
      <w:ind w:left="1440" w:hanging="360"/>
      <w:jc w:val="left"/>
    </w:pPr>
    <w:rPr>
      <w:rFonts w:ascii="Arial" w:hAnsi="Arial"/>
      <w:bCs/>
      <w:i/>
      <w:iCs/>
      <w:snapToGrid/>
      <w:sz w:val="28"/>
      <w:szCs w:val="28"/>
    </w:rPr>
  </w:style>
  <w:style w:type="paragraph" w:styleId="affffffffffff4">
    <w:name w:val="envelope address"/>
    <w:basedOn w:val="afa"/>
    <w:uiPriority w:val="99"/>
    <w:qFormat/>
    <w:rsid w:val="00251F20"/>
    <w:pPr>
      <w:framePr w:w="7920" w:h="1980" w:hRule="exact" w:hSpace="180" w:wrap="auto" w:hAnchor="page" w:xAlign="center" w:yAlign="bottom"/>
      <w:suppressAutoHyphens w:val="0"/>
      <w:spacing w:before="40" w:after="40" w:line="360" w:lineRule="auto"/>
      <w:ind w:left="2880" w:firstLine="709"/>
      <w:jc w:val="both"/>
    </w:pPr>
    <w:rPr>
      <w:rFonts w:ascii="Arial" w:eastAsia="Times New Roman" w:hAnsi="Arial" w:cs="Arial"/>
      <w:kern w:val="24"/>
      <w:sz w:val="24"/>
      <w:szCs w:val="24"/>
      <w:lang w:eastAsia="en-US"/>
    </w:rPr>
  </w:style>
  <w:style w:type="character" w:styleId="HTML4">
    <w:name w:val="HTML Acronym"/>
    <w:qFormat/>
    <w:rsid w:val="00251F20"/>
  </w:style>
  <w:style w:type="table" w:styleId="-12">
    <w:name w:val="Table Web 1"/>
    <w:basedOn w:val="afe"/>
    <w:rsid w:val="00251F20"/>
    <w:pPr>
      <w:spacing w:before="40" w:after="40" w:line="360" w:lineRule="auto"/>
      <w:ind w:firstLine="709"/>
      <w:jc w:val="both"/>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e"/>
    <w:rsid w:val="00251F20"/>
    <w:pPr>
      <w:spacing w:before="40" w:after="40" w:line="360" w:lineRule="auto"/>
      <w:ind w:firstLine="709"/>
      <w:jc w:val="both"/>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e"/>
    <w:rsid w:val="00251F20"/>
    <w:pPr>
      <w:spacing w:before="40" w:after="40" w:line="360" w:lineRule="auto"/>
      <w:ind w:firstLine="709"/>
      <w:jc w:val="both"/>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ffff5">
    <w:name w:val="Table Elegant"/>
    <w:basedOn w:val="afe"/>
    <w:rsid w:val="00251F20"/>
    <w:pPr>
      <w:spacing w:before="40" w:after="40" w:line="360" w:lineRule="auto"/>
      <w:ind w:firstLine="709"/>
      <w:jc w:val="both"/>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f7">
    <w:name w:val="Table Subtle 1"/>
    <w:basedOn w:val="afe"/>
    <w:rsid w:val="00251F20"/>
    <w:pPr>
      <w:spacing w:before="40" w:after="40" w:line="360" w:lineRule="auto"/>
      <w:ind w:firstLine="709"/>
      <w:jc w:val="both"/>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4">
    <w:name w:val="Table Subtle 2"/>
    <w:basedOn w:val="afe"/>
    <w:rsid w:val="00251F20"/>
    <w:pPr>
      <w:spacing w:before="40" w:after="40" w:line="360" w:lineRule="auto"/>
      <w:ind w:firstLine="709"/>
      <w:jc w:val="both"/>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HTML5">
    <w:name w:val="HTML Keyboard"/>
    <w:qFormat/>
    <w:rsid w:val="00251F20"/>
    <w:rPr>
      <w:rFonts w:ascii="Courier New" w:hAnsi="Courier New" w:cs="Courier New"/>
      <w:sz w:val="20"/>
      <w:szCs w:val="20"/>
    </w:rPr>
  </w:style>
  <w:style w:type="table" w:styleId="1fff8">
    <w:name w:val="Table Classic 1"/>
    <w:basedOn w:val="afe"/>
    <w:rsid w:val="00251F20"/>
    <w:pPr>
      <w:spacing w:before="40" w:after="40" w:line="360" w:lineRule="auto"/>
      <w:ind w:firstLine="709"/>
      <w:jc w:val="both"/>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5">
    <w:name w:val="Table Classic 2"/>
    <w:basedOn w:val="afe"/>
    <w:rsid w:val="00251F20"/>
    <w:pPr>
      <w:spacing w:before="40" w:after="40" w:line="360" w:lineRule="auto"/>
      <w:ind w:firstLine="709"/>
      <w:jc w:val="both"/>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fc">
    <w:name w:val="Table Classic 3"/>
    <w:basedOn w:val="afe"/>
    <w:rsid w:val="00251F20"/>
    <w:pPr>
      <w:spacing w:before="40" w:after="40" w:line="360" w:lineRule="auto"/>
      <w:ind w:firstLine="709"/>
      <w:jc w:val="both"/>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f1">
    <w:name w:val="Table Classic 4"/>
    <w:basedOn w:val="afe"/>
    <w:rsid w:val="00251F20"/>
    <w:pPr>
      <w:spacing w:before="40" w:after="40" w:line="360" w:lineRule="auto"/>
      <w:ind w:firstLine="709"/>
      <w:jc w:val="both"/>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styleId="2ff6">
    <w:name w:val="Body Text First Indent 2"/>
    <w:basedOn w:val="affffff5"/>
    <w:link w:val="2ff7"/>
    <w:uiPriority w:val="99"/>
    <w:qFormat/>
    <w:rsid w:val="00251F20"/>
    <w:pPr>
      <w:spacing w:before="40" w:line="360" w:lineRule="auto"/>
      <w:ind w:firstLine="210"/>
      <w:jc w:val="both"/>
    </w:pPr>
    <w:rPr>
      <w:rFonts w:ascii="Times New Roman" w:eastAsia="Times New Roman" w:hAnsi="Times New Roman"/>
      <w:kern w:val="24"/>
      <w:sz w:val="24"/>
      <w:szCs w:val="24"/>
    </w:rPr>
  </w:style>
  <w:style w:type="character" w:customStyle="1" w:styleId="2ff7">
    <w:name w:val="Красная строка 2 Знак"/>
    <w:link w:val="2ff6"/>
    <w:rsid w:val="00251F20"/>
    <w:rPr>
      <w:rFonts w:ascii="Times New Roman" w:eastAsia="Times New Roman" w:hAnsi="Times New Roman" w:cs="Times New Roman"/>
      <w:kern w:val="24"/>
      <w:sz w:val="24"/>
      <w:szCs w:val="24"/>
    </w:rPr>
  </w:style>
  <w:style w:type="character" w:styleId="HTML6">
    <w:name w:val="HTML Sample"/>
    <w:qFormat/>
    <w:rsid w:val="00251F20"/>
    <w:rPr>
      <w:rFonts w:ascii="Courier New" w:hAnsi="Courier New" w:cs="Courier New"/>
    </w:rPr>
  </w:style>
  <w:style w:type="paragraph" w:styleId="2ff8">
    <w:name w:val="envelope return"/>
    <w:basedOn w:val="afa"/>
    <w:uiPriority w:val="99"/>
    <w:qFormat/>
    <w:rsid w:val="00251F20"/>
    <w:pPr>
      <w:suppressAutoHyphens w:val="0"/>
      <w:spacing w:before="40" w:after="40" w:line="360" w:lineRule="auto"/>
      <w:ind w:firstLine="709"/>
      <w:jc w:val="both"/>
    </w:pPr>
    <w:rPr>
      <w:rFonts w:ascii="Arial" w:eastAsia="Times New Roman" w:hAnsi="Arial" w:cs="Arial"/>
      <w:kern w:val="24"/>
      <w:sz w:val="20"/>
      <w:szCs w:val="20"/>
      <w:lang w:eastAsia="en-US"/>
    </w:rPr>
  </w:style>
  <w:style w:type="table" w:styleId="1fff9">
    <w:name w:val="Table 3D effects 1"/>
    <w:basedOn w:val="afe"/>
    <w:rsid w:val="00251F20"/>
    <w:pPr>
      <w:spacing w:before="40" w:after="40" w:line="360" w:lineRule="auto"/>
      <w:ind w:firstLine="709"/>
      <w:jc w:val="both"/>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f9">
    <w:name w:val="Table 3D effects 2"/>
    <w:basedOn w:val="afe"/>
    <w:rsid w:val="00251F20"/>
    <w:pPr>
      <w:spacing w:before="40" w:after="40" w:line="360" w:lineRule="auto"/>
      <w:ind w:firstLine="709"/>
      <w:jc w:val="both"/>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d">
    <w:name w:val="Table 3D effects 3"/>
    <w:basedOn w:val="afe"/>
    <w:rsid w:val="00251F20"/>
    <w:pPr>
      <w:spacing w:before="40" w:after="40" w:line="360" w:lineRule="auto"/>
      <w:ind w:firstLine="709"/>
      <w:jc w:val="both"/>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HTML7">
    <w:name w:val="HTML Definition"/>
    <w:qFormat/>
    <w:rsid w:val="00251F20"/>
    <w:rPr>
      <w:i/>
      <w:iCs/>
    </w:rPr>
  </w:style>
  <w:style w:type="character" w:styleId="HTML8">
    <w:name w:val="HTML Variable"/>
    <w:qFormat/>
    <w:rsid w:val="00251F20"/>
    <w:rPr>
      <w:i/>
      <w:iCs/>
    </w:rPr>
  </w:style>
  <w:style w:type="paragraph" w:styleId="affffffffffff6">
    <w:name w:val="Signature"/>
    <w:basedOn w:val="afa"/>
    <w:link w:val="affffffffffff7"/>
    <w:uiPriority w:val="99"/>
    <w:rsid w:val="00251F20"/>
    <w:pPr>
      <w:suppressAutoHyphens w:val="0"/>
      <w:spacing w:before="40" w:after="40" w:line="360" w:lineRule="auto"/>
      <w:ind w:left="4252" w:firstLine="709"/>
      <w:jc w:val="both"/>
    </w:pPr>
    <w:rPr>
      <w:rFonts w:ascii="Times New Roman" w:eastAsia="Times New Roman" w:hAnsi="Times New Roman"/>
      <w:kern w:val="24"/>
      <w:sz w:val="24"/>
      <w:szCs w:val="24"/>
    </w:rPr>
  </w:style>
  <w:style w:type="character" w:customStyle="1" w:styleId="affffffffffff7">
    <w:name w:val="Подпись Знак"/>
    <w:link w:val="affffffffffff6"/>
    <w:uiPriority w:val="99"/>
    <w:qFormat/>
    <w:rsid w:val="00251F20"/>
    <w:rPr>
      <w:rFonts w:ascii="Times New Roman" w:eastAsia="Times New Roman" w:hAnsi="Times New Roman" w:cs="Times New Roman"/>
      <w:kern w:val="24"/>
      <w:sz w:val="24"/>
      <w:szCs w:val="24"/>
    </w:rPr>
  </w:style>
  <w:style w:type="paragraph" w:styleId="affffffffffff8">
    <w:name w:val="Salutation"/>
    <w:basedOn w:val="afa"/>
    <w:next w:val="afa"/>
    <w:link w:val="affffffffffff9"/>
    <w:uiPriority w:val="99"/>
    <w:rsid w:val="00251F20"/>
    <w:pPr>
      <w:suppressAutoHyphens w:val="0"/>
      <w:spacing w:before="40" w:after="40" w:line="360" w:lineRule="auto"/>
      <w:ind w:firstLine="709"/>
      <w:jc w:val="both"/>
    </w:pPr>
    <w:rPr>
      <w:rFonts w:ascii="Times New Roman" w:eastAsia="Times New Roman" w:hAnsi="Times New Roman"/>
      <w:kern w:val="24"/>
      <w:sz w:val="24"/>
      <w:szCs w:val="24"/>
    </w:rPr>
  </w:style>
  <w:style w:type="character" w:customStyle="1" w:styleId="affffffffffff9">
    <w:name w:val="Приветствие Знак"/>
    <w:link w:val="affffffffffff8"/>
    <w:uiPriority w:val="99"/>
    <w:qFormat/>
    <w:rsid w:val="00251F20"/>
    <w:rPr>
      <w:rFonts w:ascii="Times New Roman" w:eastAsia="Times New Roman" w:hAnsi="Times New Roman" w:cs="Times New Roman"/>
      <w:kern w:val="24"/>
      <w:sz w:val="24"/>
      <w:szCs w:val="24"/>
    </w:rPr>
  </w:style>
  <w:style w:type="paragraph" w:styleId="affffffffffffa">
    <w:name w:val="List Continue"/>
    <w:basedOn w:val="afa"/>
    <w:uiPriority w:val="99"/>
    <w:qFormat/>
    <w:rsid w:val="00251F20"/>
    <w:pPr>
      <w:suppressAutoHyphens w:val="0"/>
      <w:spacing w:before="40" w:after="120" w:line="360" w:lineRule="auto"/>
      <w:ind w:left="283" w:firstLine="709"/>
      <w:jc w:val="both"/>
    </w:pPr>
    <w:rPr>
      <w:rFonts w:ascii="Times New Roman" w:eastAsia="Times New Roman" w:hAnsi="Times New Roman"/>
      <w:kern w:val="24"/>
      <w:sz w:val="24"/>
      <w:szCs w:val="24"/>
      <w:lang w:eastAsia="en-US"/>
    </w:rPr>
  </w:style>
  <w:style w:type="paragraph" w:styleId="2ffa">
    <w:name w:val="List Continue 2"/>
    <w:basedOn w:val="afa"/>
    <w:uiPriority w:val="99"/>
    <w:qFormat/>
    <w:rsid w:val="00251F20"/>
    <w:pPr>
      <w:suppressAutoHyphens w:val="0"/>
      <w:spacing w:before="40" w:after="120" w:line="360" w:lineRule="auto"/>
      <w:ind w:left="566" w:firstLine="709"/>
      <w:jc w:val="both"/>
    </w:pPr>
    <w:rPr>
      <w:rFonts w:ascii="Times New Roman" w:eastAsia="Times New Roman" w:hAnsi="Times New Roman"/>
      <w:kern w:val="24"/>
      <w:sz w:val="24"/>
      <w:szCs w:val="24"/>
      <w:lang w:eastAsia="en-US"/>
    </w:rPr>
  </w:style>
  <w:style w:type="paragraph" w:styleId="3fe">
    <w:name w:val="List Continue 3"/>
    <w:basedOn w:val="afa"/>
    <w:uiPriority w:val="99"/>
    <w:qFormat/>
    <w:rsid w:val="00251F20"/>
    <w:pPr>
      <w:suppressAutoHyphens w:val="0"/>
      <w:spacing w:before="40" w:after="120" w:line="360" w:lineRule="auto"/>
      <w:ind w:left="849" w:firstLine="709"/>
      <w:jc w:val="both"/>
    </w:pPr>
    <w:rPr>
      <w:rFonts w:ascii="Times New Roman" w:eastAsia="Times New Roman" w:hAnsi="Times New Roman"/>
      <w:kern w:val="24"/>
      <w:sz w:val="24"/>
      <w:szCs w:val="24"/>
      <w:lang w:eastAsia="en-US"/>
    </w:rPr>
  </w:style>
  <w:style w:type="paragraph" w:styleId="4f2">
    <w:name w:val="List Continue 4"/>
    <w:basedOn w:val="afa"/>
    <w:uiPriority w:val="99"/>
    <w:qFormat/>
    <w:rsid w:val="00251F20"/>
    <w:pPr>
      <w:suppressAutoHyphens w:val="0"/>
      <w:spacing w:before="40" w:after="120" w:line="360" w:lineRule="auto"/>
      <w:ind w:left="1132" w:firstLine="709"/>
      <w:jc w:val="both"/>
    </w:pPr>
    <w:rPr>
      <w:rFonts w:ascii="Times New Roman" w:eastAsia="Times New Roman" w:hAnsi="Times New Roman"/>
      <w:kern w:val="24"/>
      <w:sz w:val="24"/>
      <w:szCs w:val="24"/>
      <w:lang w:eastAsia="en-US"/>
    </w:rPr>
  </w:style>
  <w:style w:type="paragraph" w:styleId="58">
    <w:name w:val="List Continue 5"/>
    <w:basedOn w:val="afa"/>
    <w:uiPriority w:val="99"/>
    <w:qFormat/>
    <w:rsid w:val="00251F20"/>
    <w:pPr>
      <w:suppressAutoHyphens w:val="0"/>
      <w:spacing w:before="40" w:after="120" w:line="360" w:lineRule="auto"/>
      <w:ind w:left="1415" w:firstLine="709"/>
      <w:jc w:val="both"/>
    </w:pPr>
    <w:rPr>
      <w:rFonts w:ascii="Times New Roman" w:eastAsia="Times New Roman" w:hAnsi="Times New Roman"/>
      <w:kern w:val="24"/>
      <w:sz w:val="24"/>
      <w:szCs w:val="24"/>
      <w:lang w:eastAsia="en-US"/>
    </w:rPr>
  </w:style>
  <w:style w:type="table" w:styleId="1fffa">
    <w:name w:val="Table Simple 1"/>
    <w:basedOn w:val="afe"/>
    <w:rsid w:val="00251F20"/>
    <w:pPr>
      <w:spacing w:before="40" w:after="40" w:line="360" w:lineRule="auto"/>
      <w:ind w:firstLine="709"/>
      <w:jc w:val="both"/>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fb">
    <w:name w:val="Table Simple 2"/>
    <w:basedOn w:val="afe"/>
    <w:rsid w:val="00251F20"/>
    <w:pPr>
      <w:spacing w:before="40" w:after="40" w:line="360" w:lineRule="auto"/>
      <w:ind w:firstLine="709"/>
      <w:jc w:val="both"/>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f">
    <w:name w:val="Table Simple 3"/>
    <w:basedOn w:val="afe"/>
    <w:rsid w:val="00251F20"/>
    <w:pPr>
      <w:spacing w:before="40" w:after="40" w:line="360" w:lineRule="auto"/>
      <w:ind w:firstLine="709"/>
      <w:jc w:val="both"/>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affffffffffffb">
    <w:name w:val="Closing"/>
    <w:basedOn w:val="afa"/>
    <w:link w:val="affffffffffffc"/>
    <w:uiPriority w:val="99"/>
    <w:qFormat/>
    <w:rsid w:val="00251F20"/>
    <w:pPr>
      <w:suppressAutoHyphens w:val="0"/>
      <w:spacing w:before="40" w:after="40" w:line="360" w:lineRule="auto"/>
      <w:ind w:left="4252" w:firstLine="709"/>
      <w:jc w:val="both"/>
    </w:pPr>
    <w:rPr>
      <w:rFonts w:ascii="Times New Roman" w:eastAsia="Times New Roman" w:hAnsi="Times New Roman"/>
      <w:kern w:val="24"/>
      <w:sz w:val="24"/>
      <w:szCs w:val="24"/>
    </w:rPr>
  </w:style>
  <w:style w:type="character" w:customStyle="1" w:styleId="affffffffffffc">
    <w:name w:val="Прощание Знак"/>
    <w:link w:val="affffffffffffb"/>
    <w:uiPriority w:val="99"/>
    <w:qFormat/>
    <w:rsid w:val="00251F20"/>
    <w:rPr>
      <w:rFonts w:ascii="Times New Roman" w:eastAsia="Times New Roman" w:hAnsi="Times New Roman" w:cs="Times New Roman"/>
      <w:kern w:val="24"/>
      <w:sz w:val="24"/>
      <w:szCs w:val="24"/>
    </w:rPr>
  </w:style>
  <w:style w:type="table" w:styleId="1fffb">
    <w:name w:val="Table Grid 1"/>
    <w:basedOn w:val="afe"/>
    <w:rsid w:val="00251F20"/>
    <w:pPr>
      <w:spacing w:before="40" w:after="40" w:line="360" w:lineRule="auto"/>
      <w:ind w:firstLine="709"/>
      <w:jc w:val="both"/>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fc">
    <w:name w:val="Table Grid 2"/>
    <w:basedOn w:val="afe"/>
    <w:rsid w:val="00251F20"/>
    <w:pPr>
      <w:spacing w:before="40" w:after="40" w:line="360" w:lineRule="auto"/>
      <w:ind w:firstLine="709"/>
      <w:jc w:val="both"/>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f0">
    <w:name w:val="Table Grid 3"/>
    <w:basedOn w:val="afe"/>
    <w:rsid w:val="00251F20"/>
    <w:pPr>
      <w:spacing w:before="40" w:after="40" w:line="360" w:lineRule="auto"/>
      <w:ind w:firstLine="709"/>
      <w:jc w:val="both"/>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f3">
    <w:name w:val="Table Grid 4"/>
    <w:basedOn w:val="afe"/>
    <w:rsid w:val="00251F20"/>
    <w:pPr>
      <w:spacing w:before="40" w:after="40" w:line="360" w:lineRule="auto"/>
      <w:ind w:firstLine="709"/>
      <w:jc w:val="both"/>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9">
    <w:name w:val="Table Grid 5"/>
    <w:basedOn w:val="afe"/>
    <w:rsid w:val="00251F20"/>
    <w:pPr>
      <w:spacing w:before="40" w:after="40" w:line="360" w:lineRule="auto"/>
      <w:ind w:firstLine="709"/>
      <w:jc w:val="both"/>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4">
    <w:name w:val="Table Grid 6"/>
    <w:basedOn w:val="afe"/>
    <w:rsid w:val="00251F20"/>
    <w:pPr>
      <w:spacing w:before="40" w:after="40" w:line="360" w:lineRule="auto"/>
      <w:ind w:firstLine="709"/>
      <w:jc w:val="both"/>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3">
    <w:name w:val="Table Grid 7"/>
    <w:basedOn w:val="afe"/>
    <w:rsid w:val="00251F20"/>
    <w:pPr>
      <w:spacing w:before="40" w:after="40" w:line="360" w:lineRule="auto"/>
      <w:ind w:firstLine="709"/>
      <w:jc w:val="both"/>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3">
    <w:name w:val="Table Grid 8"/>
    <w:basedOn w:val="afe"/>
    <w:rsid w:val="00251F20"/>
    <w:pPr>
      <w:spacing w:before="40" w:after="40" w:line="360" w:lineRule="auto"/>
      <w:ind w:firstLine="709"/>
      <w:jc w:val="both"/>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fffffd">
    <w:name w:val="Table Contemporary"/>
    <w:basedOn w:val="afe"/>
    <w:rsid w:val="00251F20"/>
    <w:pPr>
      <w:spacing w:before="40" w:after="40" w:line="360" w:lineRule="auto"/>
      <w:ind w:firstLine="709"/>
      <w:jc w:val="both"/>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4f4">
    <w:name w:val="List 4"/>
    <w:basedOn w:val="afa"/>
    <w:rsid w:val="00251F20"/>
    <w:pPr>
      <w:suppressAutoHyphens w:val="0"/>
      <w:spacing w:before="40" w:after="40" w:line="360" w:lineRule="auto"/>
      <w:ind w:left="1132" w:hanging="283"/>
      <w:jc w:val="both"/>
    </w:pPr>
    <w:rPr>
      <w:rFonts w:ascii="Times New Roman" w:eastAsia="Times New Roman" w:hAnsi="Times New Roman"/>
      <w:kern w:val="24"/>
      <w:sz w:val="24"/>
      <w:szCs w:val="24"/>
      <w:lang w:eastAsia="en-US"/>
    </w:rPr>
  </w:style>
  <w:style w:type="paragraph" w:styleId="5a">
    <w:name w:val="List 5"/>
    <w:basedOn w:val="afa"/>
    <w:rsid w:val="00251F20"/>
    <w:pPr>
      <w:suppressAutoHyphens w:val="0"/>
      <w:spacing w:before="40" w:after="40" w:line="360" w:lineRule="auto"/>
      <w:ind w:left="1415" w:hanging="283"/>
      <w:jc w:val="both"/>
    </w:pPr>
    <w:rPr>
      <w:rFonts w:ascii="Times New Roman" w:eastAsia="Times New Roman" w:hAnsi="Times New Roman"/>
      <w:kern w:val="24"/>
      <w:sz w:val="24"/>
      <w:szCs w:val="24"/>
      <w:lang w:eastAsia="en-US"/>
    </w:rPr>
  </w:style>
  <w:style w:type="table" w:styleId="affffffffffffe">
    <w:name w:val="Table Professional"/>
    <w:basedOn w:val="afe"/>
    <w:rsid w:val="00251F20"/>
    <w:pPr>
      <w:spacing w:before="40" w:after="40" w:line="360" w:lineRule="auto"/>
      <w:ind w:firstLine="709"/>
      <w:jc w:val="both"/>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fffc">
    <w:name w:val="Table Columns 1"/>
    <w:basedOn w:val="afe"/>
    <w:rsid w:val="00251F20"/>
    <w:pPr>
      <w:spacing w:before="40" w:after="40" w:line="360" w:lineRule="auto"/>
      <w:ind w:firstLine="709"/>
      <w:jc w:val="both"/>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d">
    <w:name w:val="Table Columns 2"/>
    <w:basedOn w:val="afe"/>
    <w:rsid w:val="00251F20"/>
    <w:pPr>
      <w:spacing w:before="40" w:after="40" w:line="360" w:lineRule="auto"/>
      <w:ind w:firstLine="709"/>
      <w:jc w:val="both"/>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f1">
    <w:name w:val="Table Columns 3"/>
    <w:basedOn w:val="afe"/>
    <w:rsid w:val="00251F20"/>
    <w:pPr>
      <w:spacing w:before="40" w:after="40" w:line="360" w:lineRule="auto"/>
      <w:ind w:firstLine="709"/>
      <w:jc w:val="both"/>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f5">
    <w:name w:val="Table Columns 4"/>
    <w:basedOn w:val="afe"/>
    <w:rsid w:val="00251F20"/>
    <w:pPr>
      <w:spacing w:before="40" w:after="40" w:line="360" w:lineRule="auto"/>
      <w:ind w:firstLine="709"/>
      <w:jc w:val="both"/>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b">
    <w:name w:val="Table Columns 5"/>
    <w:basedOn w:val="afe"/>
    <w:rsid w:val="00251F20"/>
    <w:pPr>
      <w:spacing w:before="40" w:after="40" w:line="360" w:lineRule="auto"/>
      <w:ind w:firstLine="709"/>
      <w:jc w:val="both"/>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3">
    <w:name w:val="Table List 1"/>
    <w:basedOn w:val="afe"/>
    <w:rsid w:val="00251F20"/>
    <w:pPr>
      <w:spacing w:before="40" w:after="40" w:line="360" w:lineRule="auto"/>
      <w:ind w:firstLine="709"/>
      <w:jc w:val="both"/>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fe"/>
    <w:rsid w:val="00251F20"/>
    <w:pPr>
      <w:spacing w:before="40" w:after="40" w:line="360" w:lineRule="auto"/>
      <w:ind w:firstLine="709"/>
      <w:jc w:val="both"/>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1">
    <w:name w:val="Table List 3"/>
    <w:basedOn w:val="afe"/>
    <w:rsid w:val="00251F20"/>
    <w:pPr>
      <w:spacing w:before="40" w:after="40" w:line="360" w:lineRule="auto"/>
      <w:ind w:firstLine="709"/>
      <w:jc w:val="both"/>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0">
    <w:name w:val="Table List 4"/>
    <w:basedOn w:val="afe"/>
    <w:rsid w:val="00251F20"/>
    <w:pPr>
      <w:spacing w:before="40" w:after="40" w:line="360" w:lineRule="auto"/>
      <w:ind w:firstLine="709"/>
      <w:jc w:val="both"/>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afffffffffffff">
    <w:name w:val="Table Theme"/>
    <w:basedOn w:val="afe"/>
    <w:rsid w:val="00251F20"/>
    <w:pPr>
      <w:spacing w:before="40" w:after="40" w:line="360" w:lineRule="auto"/>
      <w:ind w:firstLine="709"/>
      <w:jc w:val="both"/>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ffd">
    <w:name w:val="Table Colorful 1"/>
    <w:basedOn w:val="afe"/>
    <w:rsid w:val="00251F20"/>
    <w:pPr>
      <w:spacing w:before="40" w:after="40" w:line="360" w:lineRule="auto"/>
      <w:ind w:firstLine="709"/>
      <w:jc w:val="both"/>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fe">
    <w:name w:val="Table Colorful 2"/>
    <w:basedOn w:val="afe"/>
    <w:rsid w:val="00251F20"/>
    <w:pPr>
      <w:spacing w:before="40" w:after="40" w:line="360" w:lineRule="auto"/>
      <w:ind w:firstLine="709"/>
      <w:jc w:val="both"/>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f2">
    <w:name w:val="Table Colorful 3"/>
    <w:basedOn w:val="afe"/>
    <w:rsid w:val="00251F20"/>
    <w:pPr>
      <w:spacing w:before="40" w:after="40" w:line="360" w:lineRule="auto"/>
      <w:ind w:firstLine="709"/>
      <w:jc w:val="both"/>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character" w:styleId="HTML9">
    <w:name w:val="HTML Cite"/>
    <w:qFormat/>
    <w:rsid w:val="00251F20"/>
    <w:rPr>
      <w:i/>
      <w:iCs/>
    </w:rPr>
  </w:style>
  <w:style w:type="paragraph" w:styleId="afffffffffffff0">
    <w:name w:val="Message Header"/>
    <w:basedOn w:val="afa"/>
    <w:link w:val="afffffffffffff1"/>
    <w:uiPriority w:val="99"/>
    <w:qFormat/>
    <w:rsid w:val="00251F20"/>
    <w:pPr>
      <w:pBdr>
        <w:top w:val="single" w:sz="6" w:space="1" w:color="auto"/>
        <w:left w:val="single" w:sz="6" w:space="1" w:color="auto"/>
        <w:bottom w:val="single" w:sz="6" w:space="1" w:color="auto"/>
        <w:right w:val="single" w:sz="6" w:space="1" w:color="auto"/>
      </w:pBdr>
      <w:shd w:val="pct20" w:color="auto" w:fill="auto"/>
      <w:suppressAutoHyphens w:val="0"/>
      <w:spacing w:before="40" w:after="40" w:line="360" w:lineRule="auto"/>
      <w:ind w:left="1134" w:hanging="1134"/>
      <w:jc w:val="both"/>
    </w:pPr>
    <w:rPr>
      <w:rFonts w:ascii="Arial" w:eastAsia="Times New Roman" w:hAnsi="Arial"/>
      <w:kern w:val="24"/>
      <w:sz w:val="24"/>
      <w:szCs w:val="24"/>
    </w:rPr>
  </w:style>
  <w:style w:type="character" w:customStyle="1" w:styleId="afffffffffffff1">
    <w:name w:val="Шапка Знак"/>
    <w:link w:val="afffffffffffff0"/>
    <w:uiPriority w:val="99"/>
    <w:qFormat/>
    <w:rsid w:val="00251F20"/>
    <w:rPr>
      <w:rFonts w:ascii="Arial" w:eastAsia="Times New Roman" w:hAnsi="Arial" w:cs="Times New Roman"/>
      <w:kern w:val="24"/>
      <w:sz w:val="24"/>
      <w:szCs w:val="24"/>
      <w:shd w:val="pct20" w:color="auto" w:fill="auto"/>
    </w:rPr>
  </w:style>
  <w:style w:type="table" w:styleId="-50">
    <w:name w:val="Table List 5"/>
    <w:basedOn w:val="afe"/>
    <w:rsid w:val="00251F20"/>
    <w:pPr>
      <w:spacing w:before="40" w:after="40" w:line="360" w:lineRule="auto"/>
      <w:ind w:firstLine="709"/>
      <w:jc w:val="both"/>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0">
    <w:name w:val="Table List 6"/>
    <w:basedOn w:val="afe"/>
    <w:rsid w:val="00251F20"/>
    <w:pPr>
      <w:spacing w:before="40" w:after="40" w:line="360" w:lineRule="auto"/>
      <w:ind w:firstLine="709"/>
      <w:jc w:val="both"/>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0">
    <w:name w:val="Table List 7"/>
    <w:basedOn w:val="afe"/>
    <w:rsid w:val="00251F20"/>
    <w:pPr>
      <w:spacing w:before="40" w:after="40" w:line="360" w:lineRule="auto"/>
      <w:ind w:firstLine="709"/>
      <w:jc w:val="both"/>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0">
    <w:name w:val="Table List 8"/>
    <w:basedOn w:val="afe"/>
    <w:rsid w:val="00251F20"/>
    <w:pPr>
      <w:spacing w:before="40" w:after="40" w:line="360" w:lineRule="auto"/>
      <w:ind w:firstLine="709"/>
      <w:jc w:val="both"/>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character" w:styleId="afffffffffffff2">
    <w:name w:val="Subtle Reference"/>
    <w:uiPriority w:val="31"/>
    <w:qFormat/>
    <w:rsid w:val="00251F20"/>
    <w:rPr>
      <w:smallCaps/>
      <w:color w:val="C0504D"/>
      <w:u w:val="single"/>
    </w:rPr>
  </w:style>
  <w:style w:type="numbering" w:customStyle="1" w:styleId="a5">
    <w:name w:val="Нумерация заголовков"/>
    <w:rsid w:val="00251F20"/>
    <w:pPr>
      <w:numPr>
        <w:numId w:val="36"/>
      </w:numPr>
    </w:pPr>
  </w:style>
  <w:style w:type="numbering" w:customStyle="1" w:styleId="-2">
    <w:name w:val="Нумерация перечисления-"/>
    <w:basedOn w:val="aff"/>
    <w:uiPriority w:val="99"/>
    <w:rsid w:val="00251F20"/>
    <w:pPr>
      <w:numPr>
        <w:numId w:val="37"/>
      </w:numPr>
    </w:pPr>
  </w:style>
  <w:style w:type="numbering" w:customStyle="1" w:styleId="-10">
    <w:name w:val="Нумерация перечисления-1)"/>
    <w:basedOn w:val="aff"/>
    <w:uiPriority w:val="99"/>
    <w:rsid w:val="00251F20"/>
    <w:pPr>
      <w:numPr>
        <w:numId w:val="38"/>
      </w:numPr>
    </w:pPr>
  </w:style>
  <w:style w:type="numbering" w:customStyle="1" w:styleId="-">
    <w:name w:val="Нумерация перечисления-а)"/>
    <w:basedOn w:val="aff"/>
    <w:uiPriority w:val="99"/>
    <w:rsid w:val="00251F20"/>
    <w:pPr>
      <w:numPr>
        <w:numId w:val="39"/>
      </w:numPr>
    </w:pPr>
  </w:style>
  <w:style w:type="numbering" w:customStyle="1" w:styleId="aa">
    <w:name w:val="Нумерация примечаний"/>
    <w:basedOn w:val="aff"/>
    <w:uiPriority w:val="99"/>
    <w:rsid w:val="00251F20"/>
    <w:pPr>
      <w:numPr>
        <w:numId w:val="40"/>
      </w:numPr>
    </w:pPr>
  </w:style>
  <w:style w:type="numbering" w:customStyle="1" w:styleId="ac">
    <w:name w:val="Нумерация рисунков"/>
    <w:basedOn w:val="aff"/>
    <w:uiPriority w:val="99"/>
    <w:rsid w:val="00251F20"/>
    <w:pPr>
      <w:numPr>
        <w:numId w:val="41"/>
      </w:numPr>
    </w:pPr>
  </w:style>
  <w:style w:type="numbering" w:customStyle="1" w:styleId="a">
    <w:name w:val="Нумерация таблиц"/>
    <w:basedOn w:val="aff"/>
    <w:uiPriority w:val="99"/>
    <w:rsid w:val="00251F20"/>
    <w:pPr>
      <w:numPr>
        <w:numId w:val="42"/>
      </w:numPr>
    </w:pPr>
  </w:style>
  <w:style w:type="table" w:customStyle="1" w:styleId="101">
    <w:name w:val="Таблица10"/>
    <w:basedOn w:val="afe"/>
    <w:uiPriority w:val="99"/>
    <w:rsid w:val="00251F20"/>
    <w:rPr>
      <w:rFonts w:ascii="Times New Roman" w:eastAsia="Times New Roman" w:hAnsi="Times New Roman"/>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rPr>
      <w:jc w:val="center"/>
    </w:trPr>
    <w:tblStylePr w:type="firstRow">
      <w:pPr>
        <w:keepNext/>
        <w:wordWrap/>
        <w:jc w:val="left"/>
      </w:pPr>
      <w:rPr>
        <w:b/>
      </w:rPr>
      <w:tblPr/>
      <w:tcPr>
        <w:tcBorders>
          <w:top w:val="single" w:sz="12" w:space="0" w:color="auto"/>
          <w:left w:val="single" w:sz="12" w:space="0" w:color="auto"/>
          <w:bottom w:val="single" w:sz="12" w:space="0" w:color="auto"/>
          <w:right w:val="single" w:sz="12" w:space="0" w:color="auto"/>
          <w:insideH w:val="single" w:sz="4" w:space="0" w:color="auto"/>
          <w:insideV w:val="single" w:sz="4" w:space="0" w:color="auto"/>
        </w:tcBorders>
        <w:vAlign w:val="center"/>
      </w:tcPr>
    </w:tblStylePr>
    <w:tblStylePr w:type="lastRow">
      <w:tblPr/>
      <w:tcPr>
        <w:tcBorders>
          <w:bottom w:val="nil"/>
        </w:tcBorders>
      </w:tcPr>
    </w:tblStylePr>
    <w:tblStylePr w:type="firstCol">
      <w:tblPr/>
      <w:tcPr>
        <w:tcBorders>
          <w:left w:val="single" w:sz="12" w:space="0" w:color="auto"/>
        </w:tcBorders>
      </w:tcPr>
    </w:tblStylePr>
    <w:tblStylePr w:type="lastCol">
      <w:tblPr/>
      <w:tcPr>
        <w:tcBorders>
          <w:right w:val="nil"/>
        </w:tcBorders>
      </w:tcPr>
    </w:tblStylePr>
  </w:style>
  <w:style w:type="numbering" w:customStyle="1" w:styleId="af1">
    <w:name w:val="Нумерация приложений"/>
    <w:basedOn w:val="aff"/>
    <w:uiPriority w:val="99"/>
    <w:rsid w:val="00251F20"/>
    <w:pPr>
      <w:numPr>
        <w:numId w:val="43"/>
      </w:numPr>
    </w:pPr>
  </w:style>
  <w:style w:type="table" w:customStyle="1" w:styleId="afffffffffffff3">
    <w:name w:val="Система кодирования"/>
    <w:basedOn w:val="afe"/>
    <w:uiPriority w:val="99"/>
    <w:rsid w:val="00251F20"/>
    <w:rPr>
      <w:rFonts w:ascii="Times New Roman" w:eastAsia="Times New Roman" w:hAnsi="Times New Roman"/>
    </w:rPr>
    <w:tblPr>
      <w:jc w:val="center"/>
      <w:tblBorders>
        <w:top w:val="double" w:sz="4" w:space="0" w:color="auto"/>
        <w:left w:val="double" w:sz="4" w:space="0" w:color="auto"/>
        <w:bottom w:val="double" w:sz="4" w:space="0" w:color="auto"/>
        <w:right w:val="double" w:sz="4" w:space="0" w:color="auto"/>
        <w:insideH w:val="single" w:sz="4" w:space="0" w:color="auto"/>
      </w:tblBorders>
    </w:tblPr>
    <w:trPr>
      <w:jc w:val="center"/>
    </w:trPr>
    <w:tblStylePr w:type="firstRow">
      <w:pPr>
        <w:keepNext/>
        <w:keepLines/>
        <w:wordWrap/>
        <w:jc w:val="left"/>
      </w:pPr>
      <w:rPr>
        <w:b/>
        <w:i w:val="0"/>
      </w:rPr>
      <w:tblPr/>
      <w:tcPr>
        <w:tcBorders>
          <w:top w:val="double" w:sz="4" w:space="0" w:color="auto"/>
          <w:left w:val="double" w:sz="4" w:space="0" w:color="auto"/>
          <w:bottom w:val="single" w:sz="12" w:space="0" w:color="auto"/>
          <w:right w:val="double" w:sz="4" w:space="0" w:color="auto"/>
        </w:tcBorders>
        <w:shd w:val="clear" w:color="auto" w:fill="EEECE1"/>
        <w:vAlign w:val="center"/>
      </w:tcPr>
    </w:tblStylePr>
    <w:tblStylePr w:type="firstCol">
      <w:pPr>
        <w:wordWrap/>
        <w:jc w:val="center"/>
      </w:pPr>
    </w:tblStylePr>
  </w:style>
  <w:style w:type="paragraph" w:customStyle="1" w:styleId="a0">
    <w:name w:val="Список таблиц"/>
    <w:basedOn w:val="1fff4"/>
    <w:next w:val="afa"/>
    <w:uiPriority w:val="99"/>
    <w:qFormat/>
    <w:rsid w:val="00251F20"/>
    <w:pPr>
      <w:keepNext/>
      <w:numPr>
        <w:numId w:val="45"/>
      </w:numPr>
      <w:tabs>
        <w:tab w:val="clear" w:pos="1361"/>
        <w:tab w:val="num" w:pos="360"/>
      </w:tabs>
      <w:spacing w:before="100" w:beforeAutospacing="1" w:after="120"/>
      <w:ind w:left="1429" w:hanging="360"/>
    </w:pPr>
  </w:style>
  <w:style w:type="table" w:customStyle="1" w:styleId="afffffffffffff4">
    <w:name w:val="Описание сегмента"/>
    <w:basedOn w:val="afffffffffffff3"/>
    <w:uiPriority w:val="99"/>
    <w:rsid w:val="00251F20"/>
    <w:tblPr/>
    <w:tblStylePr w:type="firstRow">
      <w:pPr>
        <w:keepNext/>
        <w:keepLines/>
        <w:wordWrap/>
        <w:jc w:val="left"/>
      </w:pPr>
      <w:rPr>
        <w:b/>
        <w:i w:val="0"/>
      </w:rPr>
      <w:tblPr/>
      <w:tcPr>
        <w:tcBorders>
          <w:top w:val="double" w:sz="4" w:space="0" w:color="auto"/>
          <w:left w:val="double" w:sz="4" w:space="0" w:color="auto"/>
          <w:bottom w:val="single" w:sz="12" w:space="0" w:color="auto"/>
          <w:right w:val="double" w:sz="4" w:space="0" w:color="auto"/>
        </w:tcBorders>
        <w:shd w:val="clear" w:color="auto" w:fill="EEECE1"/>
        <w:vAlign w:val="center"/>
      </w:tcPr>
    </w:tblStylePr>
    <w:tblStylePr w:type="firstCol">
      <w:pPr>
        <w:wordWrap/>
        <w:jc w:val="center"/>
      </w:pPr>
    </w:tblStylePr>
  </w:style>
  <w:style w:type="paragraph" w:customStyle="1" w:styleId="xml-">
    <w:name w:val="xml-схема"/>
    <w:basedOn w:val="afa"/>
    <w:link w:val="xml-0"/>
    <w:qFormat/>
    <w:rsid w:val="00251F20"/>
    <w:pPr>
      <w:tabs>
        <w:tab w:val="left" w:pos="284"/>
        <w:tab w:val="left" w:pos="567"/>
        <w:tab w:val="left" w:pos="851"/>
        <w:tab w:val="left" w:pos="1134"/>
        <w:tab w:val="left" w:pos="1418"/>
        <w:tab w:val="left" w:pos="1701"/>
        <w:tab w:val="left" w:pos="1985"/>
        <w:tab w:val="left" w:pos="2268"/>
        <w:tab w:val="left" w:pos="2552"/>
      </w:tabs>
      <w:suppressAutoHyphens w:val="0"/>
      <w:spacing w:after="0" w:line="240" w:lineRule="auto"/>
    </w:pPr>
    <w:rPr>
      <w:rFonts w:ascii="Courier New" w:eastAsia="Times New Roman" w:hAnsi="Courier New"/>
      <w:noProof/>
      <w:kern w:val="24"/>
      <w:sz w:val="18"/>
      <w:szCs w:val="24"/>
      <w:lang w:val="en-US"/>
    </w:rPr>
  </w:style>
  <w:style w:type="character" w:customStyle="1" w:styleId="xml-0">
    <w:name w:val="xml-схема Знак"/>
    <w:link w:val="xml-"/>
    <w:qFormat/>
    <w:rsid w:val="00251F20"/>
    <w:rPr>
      <w:rFonts w:ascii="Courier New" w:eastAsia="Times New Roman" w:hAnsi="Courier New" w:cs="Times New Roman"/>
      <w:noProof/>
      <w:kern w:val="24"/>
      <w:sz w:val="18"/>
      <w:szCs w:val="24"/>
      <w:lang w:val="en-US"/>
    </w:rPr>
  </w:style>
  <w:style w:type="numbering" w:customStyle="1" w:styleId="-0">
    <w:name w:val="Нумерация перечисления- без красной строки"/>
    <w:basedOn w:val="-2"/>
    <w:uiPriority w:val="99"/>
    <w:rsid w:val="00251F20"/>
    <w:pPr>
      <w:numPr>
        <w:numId w:val="46"/>
      </w:numPr>
    </w:pPr>
  </w:style>
  <w:style w:type="numbering" w:customStyle="1" w:styleId="af0">
    <w:name w:val="Нумерация для таблиц"/>
    <w:uiPriority w:val="99"/>
    <w:rsid w:val="00251F20"/>
    <w:pPr>
      <w:numPr>
        <w:numId w:val="47"/>
      </w:numPr>
    </w:pPr>
  </w:style>
  <w:style w:type="table" w:customStyle="1" w:styleId="afffffffffffff5">
    <w:name w:val="Структура сообщения"/>
    <w:basedOn w:val="afe"/>
    <w:uiPriority w:val="99"/>
    <w:rsid w:val="00251F20"/>
    <w:pPr>
      <w:jc w:val="center"/>
    </w:pPr>
    <w:rPr>
      <w:rFonts w:ascii="Times New Roman" w:eastAsia="Times New Roman" w:hAnsi="Times New Roman"/>
    </w:rPr>
    <w:tblPr>
      <w:jc w:val="center"/>
      <w:tblBorders>
        <w:insideV w:val="dotted" w:sz="4" w:space="0" w:color="auto"/>
      </w:tblBorders>
    </w:tblPr>
    <w:trPr>
      <w:jc w:val="center"/>
    </w:trPr>
    <w:tcPr>
      <w:vAlign w:val="center"/>
    </w:tcPr>
    <w:tblStylePr w:type="firstRow">
      <w:pPr>
        <w:wordWrap/>
        <w:jc w:val="left"/>
      </w:pPr>
      <w:rPr>
        <w:b/>
      </w:rPr>
      <w:tblPr/>
      <w:tcPr>
        <w:tcBorders>
          <w:top w:val="nil"/>
          <w:left w:val="nil"/>
          <w:bottom w:val="single" w:sz="4" w:space="0" w:color="auto"/>
          <w:right w:val="nil"/>
          <w:insideH w:val="nil"/>
          <w:insideV w:val="dotted" w:sz="4" w:space="0" w:color="auto"/>
          <w:tl2br w:val="nil"/>
          <w:tr2bl w:val="nil"/>
        </w:tcBorders>
        <w:vAlign w:val="both"/>
      </w:tcPr>
    </w:tblStylePr>
    <w:tblStylePr w:type="firstCol">
      <w:pPr>
        <w:tabs>
          <w:tab w:val="left" w:pos="142"/>
          <w:tab w:val="left" w:pos="284"/>
          <w:tab w:val="left" w:pos="425"/>
          <w:tab w:val="left" w:pos="567"/>
          <w:tab w:val="left" w:pos="709"/>
          <w:tab w:val="left" w:pos="851"/>
          <w:tab w:val="left" w:pos="992"/>
          <w:tab w:val="left" w:pos="1134"/>
        </w:tabs>
      </w:pPr>
    </w:tblStylePr>
  </w:style>
  <w:style w:type="paragraph" w:customStyle="1" w:styleId="afffffffffffff6">
    <w:name w:val="По центру"/>
    <w:basedOn w:val="afa"/>
    <w:uiPriority w:val="99"/>
    <w:qFormat/>
    <w:rsid w:val="00251F20"/>
    <w:pPr>
      <w:suppressAutoHyphens w:val="0"/>
      <w:spacing w:before="40" w:after="40" w:line="360" w:lineRule="auto"/>
      <w:jc w:val="center"/>
    </w:pPr>
    <w:rPr>
      <w:rFonts w:ascii="Times New Roman" w:eastAsia="Times New Roman" w:hAnsi="Times New Roman"/>
      <w:kern w:val="24"/>
      <w:sz w:val="24"/>
      <w:szCs w:val="24"/>
      <w:lang w:eastAsia="en-US"/>
    </w:rPr>
  </w:style>
  <w:style w:type="paragraph" w:customStyle="1" w:styleId="1fffe">
    <w:name w:val="По центру1"/>
    <w:basedOn w:val="1fff4"/>
    <w:uiPriority w:val="99"/>
    <w:qFormat/>
    <w:rsid w:val="00251F20"/>
    <w:pPr>
      <w:jc w:val="center"/>
    </w:pPr>
  </w:style>
  <w:style w:type="paragraph" w:customStyle="1" w:styleId="102">
    <w:name w:val="По центру10"/>
    <w:basedOn w:val="100"/>
    <w:uiPriority w:val="99"/>
    <w:qFormat/>
    <w:rsid w:val="00251F20"/>
    <w:pPr>
      <w:jc w:val="center"/>
    </w:pPr>
  </w:style>
  <w:style w:type="character" w:styleId="afffffffffffff7">
    <w:name w:val="Intense Emphasis"/>
    <w:uiPriority w:val="21"/>
    <w:qFormat/>
    <w:rsid w:val="00251F20"/>
    <w:rPr>
      <w:b/>
      <w:bCs/>
      <w:i/>
      <w:iCs/>
      <w:color w:val="4F81BD"/>
    </w:rPr>
  </w:style>
  <w:style w:type="numbering" w:customStyle="1" w:styleId="af5">
    <w:name w:val="Нумерация таблиц приложения"/>
    <w:basedOn w:val="aff"/>
    <w:uiPriority w:val="99"/>
    <w:rsid w:val="00251F20"/>
    <w:pPr>
      <w:numPr>
        <w:numId w:val="48"/>
      </w:numPr>
    </w:pPr>
  </w:style>
  <w:style w:type="paragraph" w:customStyle="1" w:styleId="af7">
    <w:name w:val="Список таблиц приложения"/>
    <w:basedOn w:val="a0"/>
    <w:next w:val="afa"/>
    <w:uiPriority w:val="99"/>
    <w:qFormat/>
    <w:rsid w:val="00251F20"/>
    <w:pPr>
      <w:numPr>
        <w:ilvl w:val="1"/>
        <w:numId w:val="48"/>
      </w:numPr>
      <w:spacing w:before="240" w:beforeAutospacing="0" w:after="60"/>
      <w:ind w:left="720" w:hanging="432"/>
      <w:jc w:val="left"/>
      <w:outlineLvl w:val="2"/>
    </w:pPr>
    <w:rPr>
      <w:rFonts w:ascii="Arial" w:hAnsi="Arial" w:cs="Arial"/>
      <w:b/>
      <w:bCs/>
      <w:kern w:val="0"/>
      <w:sz w:val="26"/>
      <w:szCs w:val="26"/>
      <w:lang w:eastAsia="ru-RU"/>
    </w:rPr>
  </w:style>
  <w:style w:type="paragraph" w:customStyle="1" w:styleId="6">
    <w:name w:val="Заголовок приложения 6"/>
    <w:basedOn w:val="afa"/>
    <w:uiPriority w:val="99"/>
    <w:qFormat/>
    <w:rsid w:val="00251F20"/>
    <w:pPr>
      <w:numPr>
        <w:ilvl w:val="5"/>
        <w:numId w:val="43"/>
      </w:numPr>
      <w:suppressAutoHyphens w:val="0"/>
      <w:spacing w:before="40" w:after="40" w:line="360" w:lineRule="auto"/>
      <w:jc w:val="both"/>
      <w:outlineLvl w:val="5"/>
    </w:pPr>
    <w:rPr>
      <w:rFonts w:ascii="Times New Roman" w:eastAsia="Times New Roman" w:hAnsi="Times New Roman"/>
      <w:kern w:val="24"/>
      <w:sz w:val="24"/>
      <w:szCs w:val="24"/>
      <w:lang w:eastAsia="en-US"/>
    </w:rPr>
  </w:style>
  <w:style w:type="paragraph" w:customStyle="1" w:styleId="af6">
    <w:name w:val="Нумератор таблиц приложения"/>
    <w:basedOn w:val="afa"/>
    <w:next w:val="afa"/>
    <w:uiPriority w:val="99"/>
    <w:qFormat/>
    <w:rsid w:val="00251F20"/>
    <w:pPr>
      <w:numPr>
        <w:numId w:val="48"/>
      </w:numPr>
      <w:suppressAutoHyphens w:val="0"/>
      <w:spacing w:before="40" w:after="40" w:line="360" w:lineRule="auto"/>
      <w:jc w:val="both"/>
    </w:pPr>
    <w:rPr>
      <w:rFonts w:ascii="Times New Roman" w:eastAsia="Times New Roman" w:hAnsi="Times New Roman"/>
      <w:kern w:val="24"/>
      <w:sz w:val="24"/>
      <w:szCs w:val="24"/>
      <w:lang w:eastAsia="en-US"/>
    </w:rPr>
  </w:style>
  <w:style w:type="paragraph" w:customStyle="1" w:styleId="a3">
    <w:name w:val="Нумератор рисунков приложения"/>
    <w:basedOn w:val="afa"/>
    <w:next w:val="afa"/>
    <w:uiPriority w:val="99"/>
    <w:qFormat/>
    <w:rsid w:val="00251F20"/>
    <w:pPr>
      <w:numPr>
        <w:numId w:val="49"/>
      </w:numPr>
      <w:suppressAutoHyphens w:val="0"/>
      <w:spacing w:before="40" w:after="40" w:line="360" w:lineRule="auto"/>
      <w:jc w:val="both"/>
    </w:pPr>
    <w:rPr>
      <w:rFonts w:ascii="Times New Roman" w:eastAsia="Times New Roman" w:hAnsi="Times New Roman"/>
      <w:kern w:val="24"/>
      <w:sz w:val="24"/>
      <w:szCs w:val="24"/>
      <w:lang w:eastAsia="en-US"/>
    </w:rPr>
  </w:style>
  <w:style w:type="numbering" w:customStyle="1" w:styleId="a2">
    <w:name w:val="Нумерация рисунков приложения"/>
    <w:basedOn w:val="af5"/>
    <w:uiPriority w:val="99"/>
    <w:rsid w:val="00251F20"/>
    <w:pPr>
      <w:numPr>
        <w:numId w:val="49"/>
      </w:numPr>
    </w:pPr>
  </w:style>
  <w:style w:type="paragraph" w:customStyle="1" w:styleId="a4">
    <w:name w:val="Список рисунков приложения"/>
    <w:basedOn w:val="ad"/>
    <w:next w:val="afa"/>
    <w:uiPriority w:val="99"/>
    <w:qFormat/>
    <w:rsid w:val="00251F20"/>
    <w:pPr>
      <w:keepLines w:val="0"/>
      <w:numPr>
        <w:ilvl w:val="1"/>
        <w:numId w:val="49"/>
      </w:numPr>
      <w:spacing w:before="0" w:after="160" w:line="240" w:lineRule="exact"/>
      <w:jc w:val="left"/>
    </w:pPr>
    <w:rPr>
      <w:rFonts w:ascii="Verdana" w:hAnsi="Verdana" w:cs="Verdana"/>
      <w:kern w:val="0"/>
      <w:sz w:val="20"/>
      <w:szCs w:val="20"/>
      <w:lang w:val="en-US"/>
    </w:rPr>
  </w:style>
  <w:style w:type="character" w:customStyle="1" w:styleId="afffffffffffff8">
    <w:name w:val="Серый"/>
    <w:uiPriority w:val="1"/>
    <w:qFormat/>
    <w:rsid w:val="00251F20"/>
    <w:rPr>
      <w:color w:val="808080"/>
    </w:rPr>
  </w:style>
  <w:style w:type="character" w:styleId="HTMLa">
    <w:name w:val="HTML Code"/>
    <w:unhideWhenUsed/>
    <w:qFormat/>
    <w:rsid w:val="00251F20"/>
    <w:rPr>
      <w:rFonts w:ascii="Consolas" w:eastAsia="Times New Roman" w:hAnsi="Consolas" w:cs="Times New Roman" w:hint="default"/>
      <w:sz w:val="20"/>
      <w:szCs w:val="20"/>
    </w:rPr>
  </w:style>
  <w:style w:type="paragraph" w:styleId="afffffffffffff9">
    <w:name w:val="Normal Indent"/>
    <w:basedOn w:val="afa"/>
    <w:uiPriority w:val="99"/>
    <w:unhideWhenUsed/>
    <w:qFormat/>
    <w:rsid w:val="00251F20"/>
    <w:pPr>
      <w:suppressAutoHyphens w:val="0"/>
      <w:spacing w:before="40" w:after="40" w:line="360" w:lineRule="auto"/>
      <w:ind w:left="708" w:firstLine="709"/>
      <w:jc w:val="both"/>
    </w:pPr>
    <w:rPr>
      <w:rFonts w:ascii="Times New Roman" w:eastAsia="Times New Roman" w:hAnsi="Times New Roman"/>
      <w:kern w:val="24"/>
      <w:sz w:val="24"/>
      <w:szCs w:val="24"/>
      <w:lang w:eastAsia="en-US"/>
    </w:rPr>
  </w:style>
  <w:style w:type="numbering" w:styleId="1ai">
    <w:name w:val="Outline List 1"/>
    <w:basedOn w:val="aff"/>
    <w:uiPriority w:val="99"/>
    <w:unhideWhenUsed/>
    <w:rsid w:val="00251F20"/>
    <w:pPr>
      <w:numPr>
        <w:numId w:val="50"/>
      </w:numPr>
    </w:pPr>
  </w:style>
  <w:style w:type="numbering" w:styleId="af">
    <w:name w:val="Outline List 3"/>
    <w:basedOn w:val="aff"/>
    <w:unhideWhenUsed/>
    <w:rsid w:val="00251F20"/>
    <w:pPr>
      <w:numPr>
        <w:numId w:val="51"/>
      </w:numPr>
    </w:pPr>
  </w:style>
  <w:style w:type="numbering" w:styleId="111111">
    <w:name w:val="Outline List 2"/>
    <w:basedOn w:val="aff"/>
    <w:unhideWhenUsed/>
    <w:rsid w:val="00251F20"/>
    <w:pPr>
      <w:numPr>
        <w:numId w:val="52"/>
      </w:numPr>
    </w:pPr>
  </w:style>
  <w:style w:type="paragraph" w:customStyle="1" w:styleId="afffffffffffffa">
    <w:name w:val="Строка таблицы"/>
    <w:basedOn w:val="afa"/>
    <w:uiPriority w:val="99"/>
    <w:qFormat/>
    <w:rsid w:val="00251F20"/>
    <w:pPr>
      <w:suppressAutoHyphens w:val="0"/>
      <w:spacing w:before="40" w:after="40" w:line="240" w:lineRule="auto"/>
    </w:pPr>
    <w:rPr>
      <w:rFonts w:ascii="Arial" w:eastAsia="Batang" w:hAnsi="Arial"/>
      <w:sz w:val="20"/>
      <w:szCs w:val="20"/>
      <w:lang w:eastAsia="ru-RU"/>
    </w:rPr>
  </w:style>
  <w:style w:type="character" w:customStyle="1" w:styleId="1fff5">
    <w:name w:val="Обычный без отступа1 Знак"/>
    <w:link w:val="1fff4"/>
    <w:uiPriority w:val="99"/>
    <w:qFormat/>
    <w:locked/>
    <w:rsid w:val="00251F20"/>
    <w:rPr>
      <w:rFonts w:ascii="Times New Roman" w:eastAsia="Times New Roman" w:hAnsi="Times New Roman" w:cs="Times New Roman"/>
      <w:kern w:val="24"/>
      <w:sz w:val="24"/>
      <w:szCs w:val="24"/>
    </w:rPr>
  </w:style>
  <w:style w:type="paragraph" w:customStyle="1" w:styleId="afffffffffffffb">
    <w:name w:val="ООО"/>
    <w:aliases w:val="ОАО,НПО и т.д."/>
    <w:basedOn w:val="affff0"/>
    <w:next w:val="affff0"/>
    <w:link w:val="afffffffffffffc"/>
    <w:uiPriority w:val="99"/>
    <w:qFormat/>
    <w:rsid w:val="00251F20"/>
    <w:pPr>
      <w:spacing w:before="120" w:line="360" w:lineRule="auto"/>
      <w:ind w:firstLine="0"/>
      <w:contextualSpacing/>
      <w:jc w:val="center"/>
    </w:pPr>
    <w:rPr>
      <w:rFonts w:ascii="Times New Roman" w:eastAsia="Calibri" w:hAnsi="Times New Roman"/>
      <w:caps/>
      <w:sz w:val="32"/>
      <w:szCs w:val="32"/>
    </w:rPr>
  </w:style>
  <w:style w:type="character" w:customStyle="1" w:styleId="afffffffffffffc">
    <w:name w:val="ООО Знак"/>
    <w:aliases w:val="ОАО Знак,НПО и т.д. Знак"/>
    <w:link w:val="afffffffffffffb"/>
    <w:uiPriority w:val="99"/>
    <w:qFormat/>
    <w:locked/>
    <w:rsid w:val="00251F20"/>
    <w:rPr>
      <w:rFonts w:ascii="Times New Roman" w:eastAsia="Calibri" w:hAnsi="Times New Roman" w:cs="Times New Roman"/>
      <w:caps/>
      <w:sz w:val="32"/>
      <w:szCs w:val="32"/>
    </w:rPr>
  </w:style>
  <w:style w:type="paragraph" w:customStyle="1" w:styleId="5c">
    <w:name w:val="Заголовок  5 не нумерованный"/>
    <w:basedOn w:val="5"/>
    <w:next w:val="affff0"/>
    <w:link w:val="5d"/>
    <w:uiPriority w:val="99"/>
    <w:qFormat/>
    <w:rsid w:val="00251F20"/>
    <w:pPr>
      <w:keepNext w:val="0"/>
      <w:keepLines w:val="0"/>
      <w:numPr>
        <w:ilvl w:val="0"/>
        <w:numId w:val="0"/>
      </w:numPr>
      <w:tabs>
        <w:tab w:val="clear" w:pos="1985"/>
      </w:tabs>
      <w:spacing w:before="120" w:after="0" w:line="360" w:lineRule="auto"/>
      <w:ind w:left="340"/>
      <w:contextualSpacing/>
    </w:pPr>
    <w:rPr>
      <w:rFonts w:ascii="Times New Roman" w:eastAsia="Calibri" w:hAnsi="Times New Roman"/>
      <w:bCs/>
      <w:snapToGrid/>
      <w:sz w:val="28"/>
      <w:szCs w:val="28"/>
    </w:rPr>
  </w:style>
  <w:style w:type="character" w:customStyle="1" w:styleId="5d">
    <w:name w:val="Заголовок  5 не нумерованный Знак Знак"/>
    <w:link w:val="5c"/>
    <w:uiPriority w:val="99"/>
    <w:qFormat/>
    <w:locked/>
    <w:rsid w:val="00251F20"/>
    <w:rPr>
      <w:rFonts w:ascii="Times New Roman" w:eastAsia="Calibri" w:hAnsi="Times New Roman" w:cs="Times New Roman"/>
      <w:b/>
      <w:bCs/>
      <w:sz w:val="28"/>
      <w:szCs w:val="28"/>
    </w:rPr>
  </w:style>
  <w:style w:type="paragraph" w:customStyle="1" w:styleId="1ffff">
    <w:name w:val="Заголовок 1  не нумерованный"/>
    <w:basedOn w:val="11"/>
    <w:next w:val="affff0"/>
    <w:uiPriority w:val="99"/>
    <w:qFormat/>
    <w:rsid w:val="00251F20"/>
    <w:pPr>
      <w:pageBreakBefore w:val="0"/>
      <w:numPr>
        <w:numId w:val="0"/>
      </w:numPr>
      <w:tabs>
        <w:tab w:val="right" w:pos="9639"/>
      </w:tabs>
      <w:suppressAutoHyphens w:val="0"/>
      <w:spacing w:before="480" w:after="240" w:line="360" w:lineRule="auto"/>
      <w:ind w:left="340" w:right="0"/>
      <w:contextualSpacing/>
      <w:jc w:val="left"/>
    </w:pPr>
    <w:rPr>
      <w:rFonts w:ascii="Times New Roman" w:eastAsia="Calibri" w:hAnsi="Times New Roman"/>
      <w:kern w:val="32"/>
      <w:sz w:val="32"/>
      <w:szCs w:val="32"/>
    </w:rPr>
  </w:style>
  <w:style w:type="paragraph" w:customStyle="1" w:styleId="afffffffffffffd">
    <w:name w:val="Наименование таблицы"/>
    <w:basedOn w:val="affff0"/>
    <w:next w:val="affff0"/>
    <w:uiPriority w:val="99"/>
    <w:qFormat/>
    <w:rsid w:val="00251F20"/>
    <w:pPr>
      <w:tabs>
        <w:tab w:val="right" w:pos="9356"/>
      </w:tabs>
      <w:spacing w:before="360" w:after="120" w:line="360" w:lineRule="auto"/>
      <w:ind w:left="1134" w:right="1134" w:firstLine="0"/>
      <w:contextualSpacing/>
      <w:jc w:val="center"/>
    </w:pPr>
    <w:rPr>
      <w:rFonts w:ascii="Times New Roman" w:eastAsia="Calibri" w:hAnsi="Times New Roman"/>
      <w:bCs/>
      <w:sz w:val="28"/>
    </w:rPr>
  </w:style>
  <w:style w:type="paragraph" w:customStyle="1" w:styleId="17">
    <w:name w:val="Нумерованный 1 уровень"/>
    <w:basedOn w:val="affff0"/>
    <w:next w:val="affff0"/>
    <w:uiPriority w:val="99"/>
    <w:qFormat/>
    <w:rsid w:val="00251F20"/>
    <w:pPr>
      <w:numPr>
        <w:numId w:val="56"/>
      </w:numPr>
      <w:tabs>
        <w:tab w:val="num" w:pos="360"/>
      </w:tabs>
      <w:spacing w:before="40" w:after="40" w:line="360" w:lineRule="auto"/>
      <w:ind w:left="1134" w:hanging="425"/>
      <w:contextualSpacing/>
    </w:pPr>
    <w:rPr>
      <w:rFonts w:ascii="Times New Roman" w:eastAsia="Calibri" w:hAnsi="Times New Roman"/>
      <w:sz w:val="24"/>
      <w:szCs w:val="28"/>
    </w:rPr>
  </w:style>
  <w:style w:type="paragraph" w:customStyle="1" w:styleId="afffffffffffffe">
    <w:name w:val="Название таблицы"/>
    <w:basedOn w:val="affff0"/>
    <w:uiPriority w:val="99"/>
    <w:qFormat/>
    <w:rsid w:val="00251F20"/>
    <w:pPr>
      <w:keepNext/>
      <w:tabs>
        <w:tab w:val="right" w:pos="9355"/>
      </w:tabs>
      <w:spacing w:before="360" w:after="120" w:line="360" w:lineRule="auto"/>
      <w:ind w:firstLine="709"/>
      <w:contextualSpacing/>
      <w:jc w:val="center"/>
    </w:pPr>
    <w:rPr>
      <w:rFonts w:ascii="Times New Roman" w:eastAsia="Calibri" w:hAnsi="Times New Roman"/>
      <w:sz w:val="28"/>
      <w:szCs w:val="28"/>
    </w:rPr>
  </w:style>
  <w:style w:type="paragraph" w:customStyle="1" w:styleId="affffffffffffff">
    <w:name w:val="Наименование столбцов таблицы"/>
    <w:basedOn w:val="affff0"/>
    <w:next w:val="affff0"/>
    <w:uiPriority w:val="99"/>
    <w:qFormat/>
    <w:rsid w:val="00251F20"/>
    <w:pPr>
      <w:spacing w:before="120" w:line="360" w:lineRule="auto"/>
      <w:ind w:left="-57" w:right="-57" w:firstLine="0"/>
      <w:contextualSpacing/>
      <w:jc w:val="center"/>
    </w:pPr>
    <w:rPr>
      <w:rFonts w:ascii="Times New Roman" w:eastAsia="Calibri" w:hAnsi="Times New Roman"/>
      <w:b/>
      <w:bCs/>
      <w:szCs w:val="20"/>
    </w:rPr>
  </w:style>
  <w:style w:type="paragraph" w:customStyle="1" w:styleId="1ffff0">
    <w:name w:val="Примечание (маркированный 1 уровень)"/>
    <w:basedOn w:val="affb"/>
    <w:next w:val="affff0"/>
    <w:uiPriority w:val="99"/>
    <w:qFormat/>
    <w:rsid w:val="00251F20"/>
    <w:pPr>
      <w:pBdr>
        <w:top w:val="single" w:sz="4" w:space="6" w:color="auto"/>
        <w:left w:val="single" w:sz="4" w:space="6" w:color="auto"/>
        <w:bottom w:val="single" w:sz="4" w:space="6" w:color="auto"/>
        <w:right w:val="single" w:sz="4" w:space="6" w:color="auto"/>
      </w:pBdr>
      <w:tabs>
        <w:tab w:val="num" w:pos="907"/>
      </w:tabs>
      <w:spacing w:before="120" w:line="360" w:lineRule="auto"/>
      <w:ind w:left="907" w:hanging="340"/>
      <w:contextualSpacing/>
    </w:pPr>
    <w:rPr>
      <w:rFonts w:ascii="Times New Roman" w:eastAsia="Calibri" w:hAnsi="Times New Roman"/>
      <w:b w:val="0"/>
      <w:sz w:val="28"/>
      <w:szCs w:val="28"/>
    </w:rPr>
  </w:style>
  <w:style w:type="paragraph" w:customStyle="1" w:styleId="affffffffffffff0">
    <w:name w:val="Текст таблицы (Маркированный список)"/>
    <w:basedOn w:val="affffffffffffff1"/>
    <w:uiPriority w:val="99"/>
    <w:qFormat/>
    <w:rsid w:val="00251F20"/>
    <w:pPr>
      <w:tabs>
        <w:tab w:val="num" w:pos="397"/>
      </w:tabs>
      <w:ind w:left="397" w:hanging="340"/>
    </w:pPr>
  </w:style>
  <w:style w:type="paragraph" w:customStyle="1" w:styleId="affffffffffffff1">
    <w:name w:val="Текст таблицы (по ширине)"/>
    <w:basedOn w:val="affff0"/>
    <w:uiPriority w:val="99"/>
    <w:qFormat/>
    <w:rsid w:val="00251F20"/>
    <w:pPr>
      <w:spacing w:before="60" w:after="60" w:line="360" w:lineRule="auto"/>
      <w:ind w:left="57" w:right="57" w:firstLine="0"/>
      <w:contextualSpacing/>
      <w:jc w:val="left"/>
    </w:pPr>
    <w:rPr>
      <w:rFonts w:ascii="Times New Roman" w:eastAsia="Calibri" w:hAnsi="Times New Roman"/>
      <w:sz w:val="28"/>
      <w:szCs w:val="28"/>
    </w:rPr>
  </w:style>
  <w:style w:type="paragraph" w:customStyle="1" w:styleId="affffffffffffff2">
    <w:name w:val="Указания"/>
    <w:basedOn w:val="affb"/>
    <w:next w:val="affff0"/>
    <w:link w:val="affffffffffffff3"/>
    <w:uiPriority w:val="99"/>
    <w:qFormat/>
    <w:rsid w:val="00251F20"/>
    <w:pPr>
      <w:pBdr>
        <w:top w:val="single" w:sz="4" w:space="6" w:color="auto"/>
        <w:left w:val="single" w:sz="4" w:space="6" w:color="auto"/>
        <w:bottom w:val="single" w:sz="4" w:space="6" w:color="auto"/>
        <w:right w:val="single" w:sz="4" w:space="6" w:color="auto"/>
      </w:pBdr>
      <w:spacing w:line="360" w:lineRule="auto"/>
      <w:contextualSpacing/>
    </w:pPr>
    <w:rPr>
      <w:rFonts w:ascii="Times New Roman" w:eastAsia="Calibri" w:hAnsi="Times New Roman"/>
      <w:b w:val="0"/>
      <w:color w:val="272B73"/>
      <w:sz w:val="28"/>
      <w:szCs w:val="28"/>
    </w:rPr>
  </w:style>
  <w:style w:type="character" w:customStyle="1" w:styleId="affffffffffffff3">
    <w:name w:val="Указания Знак"/>
    <w:link w:val="affffffffffffff2"/>
    <w:uiPriority w:val="99"/>
    <w:qFormat/>
    <w:locked/>
    <w:rsid w:val="00251F20"/>
    <w:rPr>
      <w:rFonts w:ascii="Times New Roman" w:eastAsia="Calibri" w:hAnsi="Times New Roman" w:cs="Times New Roman"/>
      <w:color w:val="272B73"/>
      <w:sz w:val="28"/>
      <w:szCs w:val="28"/>
    </w:rPr>
  </w:style>
  <w:style w:type="paragraph" w:customStyle="1" w:styleId="affffffffffffff4">
    <w:name w:val="Горячая клавиша (пункт меню)"/>
    <w:basedOn w:val="affff0"/>
    <w:next w:val="affff0"/>
    <w:link w:val="affffffffffffff5"/>
    <w:uiPriority w:val="99"/>
    <w:qFormat/>
    <w:rsid w:val="00251F20"/>
    <w:pPr>
      <w:spacing w:before="120" w:line="360" w:lineRule="auto"/>
      <w:ind w:firstLine="709"/>
      <w:contextualSpacing/>
    </w:pPr>
    <w:rPr>
      <w:rFonts w:ascii="Times New Roman" w:eastAsia="Calibri" w:hAnsi="Times New Roman"/>
      <w:i/>
      <w:iCs/>
      <w:sz w:val="28"/>
      <w:szCs w:val="28"/>
    </w:rPr>
  </w:style>
  <w:style w:type="character" w:customStyle="1" w:styleId="affffffffffffff5">
    <w:name w:val="Горячая клавиша (пункт меню) Знак Знак"/>
    <w:link w:val="affffffffffffff4"/>
    <w:uiPriority w:val="99"/>
    <w:qFormat/>
    <w:locked/>
    <w:rsid w:val="00251F20"/>
    <w:rPr>
      <w:rFonts w:ascii="Times New Roman" w:eastAsia="Calibri" w:hAnsi="Times New Roman" w:cs="Times New Roman"/>
      <w:i/>
      <w:iCs/>
      <w:sz w:val="28"/>
      <w:szCs w:val="28"/>
    </w:rPr>
  </w:style>
  <w:style w:type="paragraph" w:customStyle="1" w:styleId="2fff">
    <w:name w:val="Примечание (нумерованный 2 уровень)"/>
    <w:basedOn w:val="affb"/>
    <w:next w:val="affff0"/>
    <w:uiPriority w:val="99"/>
    <w:qFormat/>
    <w:rsid w:val="00251F20"/>
    <w:pPr>
      <w:pBdr>
        <w:top w:val="single" w:sz="4" w:space="6" w:color="auto"/>
        <w:left w:val="single" w:sz="4" w:space="6" w:color="auto"/>
        <w:bottom w:val="single" w:sz="4" w:space="6" w:color="auto"/>
        <w:right w:val="single" w:sz="4" w:space="6" w:color="auto"/>
      </w:pBdr>
      <w:tabs>
        <w:tab w:val="num" w:pos="907"/>
      </w:tabs>
      <w:spacing w:before="120" w:after="120" w:line="360" w:lineRule="auto"/>
      <w:ind w:left="907" w:hanging="340"/>
      <w:contextualSpacing/>
    </w:pPr>
    <w:rPr>
      <w:rFonts w:ascii="Times New Roman" w:eastAsia="Calibri" w:hAnsi="Times New Roman"/>
      <w:b w:val="0"/>
      <w:sz w:val="28"/>
      <w:szCs w:val="28"/>
    </w:rPr>
  </w:style>
  <w:style w:type="paragraph" w:customStyle="1" w:styleId="affffffffffffff6">
    <w:name w:val="Название Системы"/>
    <w:basedOn w:val="affff"/>
    <w:next w:val="affff0"/>
    <w:link w:val="affffffffffffff7"/>
    <w:qFormat/>
    <w:rsid w:val="00251F20"/>
    <w:pPr>
      <w:spacing w:before="120" w:line="360" w:lineRule="auto"/>
      <w:contextualSpacing/>
    </w:pPr>
    <w:rPr>
      <w:rFonts w:ascii="Times New Roman" w:eastAsia="Calibri" w:hAnsi="Times New Roman"/>
      <w:caps w:val="0"/>
      <w:sz w:val="40"/>
      <w:szCs w:val="40"/>
    </w:rPr>
  </w:style>
  <w:style w:type="character" w:customStyle="1" w:styleId="affffffffffffff7">
    <w:name w:val="Название Системы Знак Знак"/>
    <w:link w:val="affffffffffffff6"/>
    <w:qFormat/>
    <w:locked/>
    <w:rsid w:val="00251F20"/>
    <w:rPr>
      <w:rFonts w:ascii="Times New Roman" w:eastAsia="Calibri" w:hAnsi="Times New Roman" w:cs="Times New Roman"/>
      <w:sz w:val="40"/>
      <w:szCs w:val="40"/>
    </w:rPr>
  </w:style>
  <w:style w:type="paragraph" w:customStyle="1" w:styleId="affffffffffffff8">
    <w:name w:val="Текст таблицы (по центру)"/>
    <w:basedOn w:val="affffffffffffff1"/>
    <w:next w:val="affff0"/>
    <w:uiPriority w:val="99"/>
    <w:qFormat/>
    <w:rsid w:val="00251F20"/>
    <w:pPr>
      <w:jc w:val="center"/>
    </w:pPr>
  </w:style>
  <w:style w:type="paragraph" w:customStyle="1" w:styleId="affffffffffffff9">
    <w:name w:val="Название схемы"/>
    <w:basedOn w:val="affff0"/>
    <w:uiPriority w:val="99"/>
    <w:qFormat/>
    <w:rsid w:val="00251F20"/>
    <w:pPr>
      <w:spacing w:before="160" w:after="160" w:line="360" w:lineRule="auto"/>
      <w:ind w:firstLine="0"/>
      <w:contextualSpacing/>
      <w:jc w:val="center"/>
    </w:pPr>
    <w:rPr>
      <w:rFonts w:ascii="Times New Roman" w:eastAsia="Calibri" w:hAnsi="Times New Roman"/>
      <w:i/>
      <w:iCs/>
      <w:sz w:val="28"/>
      <w:szCs w:val="28"/>
    </w:rPr>
  </w:style>
  <w:style w:type="paragraph" w:customStyle="1" w:styleId="affffffffffffffa">
    <w:name w:val="Положение рисунка"/>
    <w:basedOn w:val="affff0"/>
    <w:next w:val="affff0"/>
    <w:uiPriority w:val="99"/>
    <w:qFormat/>
    <w:rsid w:val="00251F20"/>
    <w:pPr>
      <w:spacing w:before="240" w:line="360" w:lineRule="auto"/>
      <w:ind w:firstLine="0"/>
      <w:contextualSpacing/>
      <w:jc w:val="center"/>
    </w:pPr>
    <w:rPr>
      <w:rFonts w:ascii="Times New Roman" w:eastAsia="Calibri" w:hAnsi="Times New Roman"/>
      <w:sz w:val="28"/>
      <w:szCs w:val="28"/>
    </w:rPr>
  </w:style>
  <w:style w:type="paragraph" w:customStyle="1" w:styleId="affffffffffffffb">
    <w:name w:val="Название рисунка"/>
    <w:basedOn w:val="affffff5"/>
    <w:uiPriority w:val="99"/>
    <w:qFormat/>
    <w:rsid w:val="00251F20"/>
    <w:rPr>
      <w:rFonts w:ascii="Times New Roman" w:eastAsia="Times New Roman" w:hAnsi="Times New Roman"/>
      <w:sz w:val="24"/>
      <w:szCs w:val="24"/>
      <w:lang w:eastAsia="ru-RU"/>
    </w:rPr>
  </w:style>
  <w:style w:type="paragraph" w:customStyle="1" w:styleId="affffffffffffffc">
    <w:name w:val="Горячая клавиша (по центру)"/>
    <w:basedOn w:val="affffffffffffff4"/>
    <w:next w:val="affff0"/>
    <w:uiPriority w:val="99"/>
    <w:qFormat/>
    <w:rsid w:val="00251F20"/>
    <w:pPr>
      <w:jc w:val="center"/>
    </w:pPr>
  </w:style>
  <w:style w:type="paragraph" w:customStyle="1" w:styleId="1ffff1">
    <w:name w:val="Примечание (нумерованный 1 уровень)"/>
    <w:basedOn w:val="affb"/>
    <w:next w:val="affff0"/>
    <w:uiPriority w:val="99"/>
    <w:qFormat/>
    <w:rsid w:val="00251F20"/>
    <w:pPr>
      <w:pBdr>
        <w:top w:val="single" w:sz="4" w:space="6" w:color="auto"/>
        <w:left w:val="single" w:sz="4" w:space="6" w:color="auto"/>
        <w:bottom w:val="single" w:sz="4" w:space="6" w:color="auto"/>
        <w:right w:val="single" w:sz="4" w:space="6" w:color="auto"/>
      </w:pBdr>
      <w:tabs>
        <w:tab w:val="num" w:pos="907"/>
      </w:tabs>
      <w:spacing w:before="120" w:after="120" w:line="360" w:lineRule="auto"/>
      <w:ind w:left="907" w:hanging="340"/>
      <w:contextualSpacing/>
    </w:pPr>
    <w:rPr>
      <w:rFonts w:ascii="Times New Roman" w:eastAsia="Calibri" w:hAnsi="Times New Roman"/>
      <w:b w:val="0"/>
      <w:sz w:val="28"/>
      <w:szCs w:val="28"/>
    </w:rPr>
  </w:style>
  <w:style w:type="paragraph" w:customStyle="1" w:styleId="affffffffffffffd">
    <w:name w:val="Примечание (по центру)"/>
    <w:basedOn w:val="affb"/>
    <w:next w:val="affff0"/>
    <w:uiPriority w:val="99"/>
    <w:qFormat/>
    <w:rsid w:val="00251F20"/>
    <w:pPr>
      <w:pBdr>
        <w:top w:val="single" w:sz="4" w:space="6" w:color="auto"/>
        <w:left w:val="single" w:sz="4" w:space="6" w:color="auto"/>
        <w:bottom w:val="single" w:sz="4" w:space="6" w:color="auto"/>
        <w:right w:val="single" w:sz="4" w:space="6" w:color="auto"/>
      </w:pBdr>
      <w:spacing w:before="120" w:after="120" w:line="360" w:lineRule="auto"/>
      <w:contextualSpacing/>
      <w:jc w:val="center"/>
    </w:pPr>
    <w:rPr>
      <w:rFonts w:ascii="Times New Roman" w:eastAsia="Calibri" w:hAnsi="Times New Roman"/>
      <w:b w:val="0"/>
      <w:sz w:val="28"/>
      <w:szCs w:val="28"/>
    </w:rPr>
  </w:style>
  <w:style w:type="paragraph" w:customStyle="1" w:styleId="affffffffffffffe">
    <w:name w:val="Номер таблицы"/>
    <w:basedOn w:val="affff0"/>
    <w:uiPriority w:val="99"/>
    <w:qFormat/>
    <w:rsid w:val="00251F20"/>
    <w:pPr>
      <w:spacing w:before="120" w:line="360" w:lineRule="auto"/>
      <w:ind w:firstLine="0"/>
      <w:contextualSpacing/>
      <w:jc w:val="right"/>
    </w:pPr>
    <w:rPr>
      <w:rFonts w:ascii="Times New Roman" w:eastAsia="Calibri" w:hAnsi="Times New Roman"/>
      <w:sz w:val="28"/>
      <w:szCs w:val="28"/>
    </w:rPr>
  </w:style>
  <w:style w:type="paragraph" w:customStyle="1" w:styleId="afffffffffffffff">
    <w:name w:val="Лист"/>
    <w:basedOn w:val="affff0"/>
    <w:next w:val="affff0"/>
    <w:uiPriority w:val="99"/>
    <w:qFormat/>
    <w:rsid w:val="00251F20"/>
    <w:pPr>
      <w:spacing w:before="60" w:after="60" w:line="360" w:lineRule="auto"/>
      <w:ind w:firstLine="709"/>
      <w:contextualSpacing/>
      <w:jc w:val="center"/>
    </w:pPr>
    <w:rPr>
      <w:rFonts w:ascii="Times New Roman" w:eastAsia="Calibri" w:hAnsi="Times New Roman"/>
      <w:caps/>
      <w:sz w:val="32"/>
      <w:szCs w:val="32"/>
    </w:rPr>
  </w:style>
  <w:style w:type="paragraph" w:customStyle="1" w:styleId="afffffffffffffff0">
    <w:name w:val="Название Подсистемы"/>
    <w:basedOn w:val="affff0"/>
    <w:next w:val="affff0"/>
    <w:link w:val="afffffffffffffff1"/>
    <w:uiPriority w:val="99"/>
    <w:qFormat/>
    <w:rsid w:val="00251F20"/>
    <w:pPr>
      <w:spacing w:before="120" w:line="360" w:lineRule="auto"/>
      <w:ind w:firstLine="0"/>
      <w:contextualSpacing/>
      <w:jc w:val="center"/>
    </w:pPr>
    <w:rPr>
      <w:rFonts w:ascii="Times New Roman" w:eastAsia="Calibri" w:hAnsi="Times New Roman"/>
      <w:caps/>
      <w:sz w:val="52"/>
      <w:szCs w:val="52"/>
    </w:rPr>
  </w:style>
  <w:style w:type="character" w:customStyle="1" w:styleId="afffffffffffffff1">
    <w:name w:val="Название Подсистемы Знак Знак"/>
    <w:link w:val="afffffffffffffff0"/>
    <w:uiPriority w:val="99"/>
    <w:qFormat/>
    <w:locked/>
    <w:rsid w:val="00251F20"/>
    <w:rPr>
      <w:rFonts w:ascii="Times New Roman" w:eastAsia="Calibri" w:hAnsi="Times New Roman" w:cs="Times New Roman"/>
      <w:caps/>
      <w:sz w:val="52"/>
      <w:szCs w:val="52"/>
    </w:rPr>
  </w:style>
  <w:style w:type="paragraph" w:customStyle="1" w:styleId="afffffffffffffff2">
    <w:name w:val="Памятка:"/>
    <w:basedOn w:val="affffff3"/>
    <w:next w:val="affffff3"/>
    <w:uiPriority w:val="99"/>
    <w:qFormat/>
    <w:rsid w:val="00251F20"/>
    <w:pPr>
      <w:tabs>
        <w:tab w:val="left" w:pos="4395"/>
        <w:tab w:val="left" w:pos="4962"/>
      </w:tabs>
      <w:spacing w:after="0"/>
      <w:jc w:val="both"/>
    </w:pPr>
    <w:rPr>
      <w:rFonts w:ascii="Times New Roman" w:eastAsia="Times New Roman" w:hAnsi="Times New Roman"/>
      <w:sz w:val="26"/>
      <w:szCs w:val="26"/>
      <w:lang w:eastAsia="ru-RU"/>
    </w:rPr>
  </w:style>
  <w:style w:type="paragraph" w:customStyle="1" w:styleId="afffffffffffffff3">
    <w:name w:val="Основной шрифт по центру"/>
    <w:basedOn w:val="afffffffffffffff4"/>
    <w:next w:val="affff0"/>
    <w:uiPriority w:val="99"/>
    <w:qFormat/>
    <w:rsid w:val="00251F20"/>
    <w:pPr>
      <w:jc w:val="center"/>
    </w:pPr>
  </w:style>
  <w:style w:type="paragraph" w:customStyle="1" w:styleId="afffffffffffffff4">
    <w:name w:val="Основной шрифт без отступа"/>
    <w:basedOn w:val="affff0"/>
    <w:uiPriority w:val="99"/>
    <w:qFormat/>
    <w:rsid w:val="00251F20"/>
    <w:pPr>
      <w:spacing w:before="120" w:line="360" w:lineRule="auto"/>
      <w:ind w:firstLine="0"/>
      <w:contextualSpacing/>
    </w:pPr>
    <w:rPr>
      <w:rFonts w:ascii="Times New Roman" w:eastAsia="Calibri" w:hAnsi="Times New Roman"/>
      <w:sz w:val="28"/>
      <w:szCs w:val="28"/>
    </w:rPr>
  </w:style>
  <w:style w:type="paragraph" w:customStyle="1" w:styleId="afffffffffffffff5">
    <w:name w:val="Согласовано"/>
    <w:basedOn w:val="afa"/>
    <w:uiPriority w:val="99"/>
    <w:qFormat/>
    <w:rsid w:val="00251F20"/>
    <w:pPr>
      <w:suppressAutoHyphens w:val="0"/>
      <w:spacing w:after="0" w:line="240" w:lineRule="auto"/>
    </w:pPr>
    <w:rPr>
      <w:rFonts w:ascii="Times New Roman" w:hAnsi="Times New Roman" w:cs="Verdana"/>
      <w:caps/>
      <w:sz w:val="28"/>
      <w:szCs w:val="28"/>
      <w:lang w:eastAsia="ru-RU"/>
    </w:rPr>
  </w:style>
  <w:style w:type="paragraph" w:customStyle="1" w:styleId="afffffffffffffff6">
    <w:name w:val="Текст Согласовано"/>
    <w:basedOn w:val="afa"/>
    <w:uiPriority w:val="99"/>
    <w:qFormat/>
    <w:rsid w:val="00251F20"/>
    <w:pPr>
      <w:suppressAutoHyphens w:val="0"/>
      <w:spacing w:after="0" w:line="240" w:lineRule="auto"/>
      <w:ind w:left="57" w:right="57"/>
    </w:pPr>
    <w:rPr>
      <w:rFonts w:ascii="Times New Roman" w:hAnsi="Times New Roman" w:cs="Verdana"/>
      <w:sz w:val="24"/>
      <w:szCs w:val="24"/>
      <w:lang w:eastAsia="ru-RU"/>
    </w:rPr>
  </w:style>
  <w:style w:type="paragraph" w:customStyle="1" w:styleId="afffffffffffffff7">
    <w:name w:val="Маркированный"/>
    <w:basedOn w:val="19"/>
    <w:link w:val="afffffffffffffff8"/>
    <w:uiPriority w:val="99"/>
    <w:qFormat/>
    <w:rsid w:val="00251F20"/>
    <w:pPr>
      <w:tabs>
        <w:tab w:val="num" w:pos="680"/>
      </w:tabs>
      <w:spacing w:before="40" w:after="40" w:line="360" w:lineRule="auto"/>
      <w:ind w:left="680" w:hanging="340"/>
      <w:contextualSpacing/>
      <w:jc w:val="both"/>
    </w:pPr>
    <w:rPr>
      <w:rFonts w:ascii="Times New Roman" w:eastAsia="Calibri" w:hAnsi="Times New Roman"/>
      <w:snapToGrid/>
      <w:spacing w:val="0"/>
    </w:rPr>
  </w:style>
  <w:style w:type="character" w:customStyle="1" w:styleId="afffffffffffffff8">
    <w:name w:val="Маркированный Знак"/>
    <w:link w:val="afffffffffffffff7"/>
    <w:uiPriority w:val="99"/>
    <w:qFormat/>
    <w:locked/>
    <w:rsid w:val="00251F20"/>
    <w:rPr>
      <w:rFonts w:ascii="Times New Roman" w:hAnsi="Times New Roman"/>
      <w:sz w:val="24"/>
      <w:szCs w:val="24"/>
      <w:lang w:eastAsia="en-US"/>
    </w:rPr>
  </w:style>
  <w:style w:type="paragraph" w:customStyle="1" w:styleId="10">
    <w:name w:val="Маркированный список 1"/>
    <w:basedOn w:val="afffffe"/>
    <w:uiPriority w:val="99"/>
    <w:rsid w:val="00251F20"/>
    <w:pPr>
      <w:numPr>
        <w:numId w:val="54"/>
      </w:numPr>
      <w:tabs>
        <w:tab w:val="num" w:pos="360"/>
        <w:tab w:val="left" w:pos="426"/>
      </w:tabs>
      <w:spacing w:after="0" w:line="360" w:lineRule="auto"/>
      <w:ind w:left="0" w:firstLine="0"/>
      <w:contextualSpacing/>
      <w:jc w:val="left"/>
    </w:pPr>
    <w:rPr>
      <w:rFonts w:ascii="Times New Roman" w:eastAsia="Times New Roman" w:hAnsi="Times New Roman"/>
      <w:spacing w:val="0"/>
      <w:sz w:val="28"/>
      <w:szCs w:val="28"/>
      <w:lang w:eastAsia="en-US"/>
    </w:rPr>
  </w:style>
  <w:style w:type="paragraph" w:customStyle="1" w:styleId="afffffffffffffff9">
    <w:name w:val="Заголовок таблицы"/>
    <w:basedOn w:val="afffffffffffffe"/>
    <w:next w:val="afa"/>
    <w:autoRedefine/>
    <w:qFormat/>
    <w:rsid w:val="00251F20"/>
  </w:style>
  <w:style w:type="paragraph" w:customStyle="1" w:styleId="afffffffffffffffa">
    <w:name w:val="Основной"/>
    <w:basedOn w:val="afa"/>
    <w:uiPriority w:val="99"/>
    <w:qFormat/>
    <w:rsid w:val="00251F20"/>
    <w:pPr>
      <w:suppressAutoHyphens w:val="0"/>
      <w:spacing w:before="120" w:after="0" w:line="240" w:lineRule="auto"/>
      <w:ind w:firstLine="720"/>
    </w:pPr>
    <w:rPr>
      <w:rFonts w:ascii="Times New Roman" w:hAnsi="Times New Roman"/>
      <w:sz w:val="28"/>
      <w:szCs w:val="20"/>
      <w:lang w:eastAsia="ru-RU"/>
    </w:rPr>
  </w:style>
  <w:style w:type="paragraph" w:customStyle="1" w:styleId="ab">
    <w:name w:val="Нумерованный список ссылок"/>
    <w:basedOn w:val="afa"/>
    <w:uiPriority w:val="99"/>
    <w:qFormat/>
    <w:rsid w:val="00251F20"/>
    <w:pPr>
      <w:numPr>
        <w:numId w:val="55"/>
      </w:numPr>
      <w:tabs>
        <w:tab w:val="left" w:pos="1134"/>
      </w:tabs>
      <w:suppressAutoHyphens w:val="0"/>
      <w:spacing w:after="0" w:line="360" w:lineRule="auto"/>
      <w:ind w:left="0" w:firstLine="709"/>
      <w:contextualSpacing/>
      <w:jc w:val="both"/>
    </w:pPr>
    <w:rPr>
      <w:rFonts w:ascii="Times New Roman" w:hAnsi="Times New Roman" w:cs="Verdana"/>
      <w:sz w:val="28"/>
      <w:szCs w:val="20"/>
      <w:lang w:eastAsia="ru-RU"/>
    </w:rPr>
  </w:style>
  <w:style w:type="paragraph" w:customStyle="1" w:styleId="1ffff2">
    <w:name w:val="ТЗ_Заг1"/>
    <w:basedOn w:val="afa"/>
    <w:link w:val="1ffff3"/>
    <w:autoRedefine/>
    <w:uiPriority w:val="99"/>
    <w:qFormat/>
    <w:rsid w:val="00251F20"/>
    <w:pPr>
      <w:keepNext/>
      <w:pageBreakBefore/>
      <w:tabs>
        <w:tab w:val="num" w:pos="1077"/>
      </w:tabs>
      <w:suppressAutoHyphens w:val="0"/>
      <w:spacing w:before="120" w:after="120" w:line="288" w:lineRule="auto"/>
      <w:ind w:left="1077" w:hanging="340"/>
      <w:outlineLvl w:val="0"/>
    </w:pPr>
    <w:rPr>
      <w:rFonts w:ascii="Arial" w:hAnsi="Arial"/>
      <w:b/>
      <w:sz w:val="32"/>
      <w:szCs w:val="32"/>
    </w:rPr>
  </w:style>
  <w:style w:type="character" w:customStyle="1" w:styleId="1ffff3">
    <w:name w:val="ТЗ_Заг1 Знак"/>
    <w:link w:val="1ffff2"/>
    <w:uiPriority w:val="99"/>
    <w:qFormat/>
    <w:locked/>
    <w:rsid w:val="00251F20"/>
    <w:rPr>
      <w:rFonts w:ascii="Arial" w:eastAsia="Calibri" w:hAnsi="Arial" w:cs="Times New Roman"/>
      <w:b/>
      <w:sz w:val="32"/>
      <w:szCs w:val="32"/>
    </w:rPr>
  </w:style>
  <w:style w:type="paragraph" w:customStyle="1" w:styleId="2fff0">
    <w:name w:val="ТЗ_Заг2"/>
    <w:basedOn w:val="afa"/>
    <w:link w:val="2fff1"/>
    <w:autoRedefine/>
    <w:uiPriority w:val="99"/>
    <w:qFormat/>
    <w:rsid w:val="00251F20"/>
    <w:pPr>
      <w:keepNext/>
      <w:tabs>
        <w:tab w:val="num" w:pos="1440"/>
      </w:tabs>
      <w:suppressAutoHyphens w:val="0"/>
      <w:spacing w:before="120" w:after="120" w:line="240" w:lineRule="auto"/>
      <w:ind w:left="1440" w:hanging="360"/>
      <w:outlineLvl w:val="1"/>
    </w:pPr>
    <w:rPr>
      <w:rFonts w:ascii="Arial" w:hAnsi="Arial"/>
      <w:b/>
      <w:sz w:val="32"/>
      <w:szCs w:val="32"/>
    </w:rPr>
  </w:style>
  <w:style w:type="character" w:customStyle="1" w:styleId="2fff1">
    <w:name w:val="ТЗ_Заг2 Знак"/>
    <w:link w:val="2fff0"/>
    <w:uiPriority w:val="99"/>
    <w:qFormat/>
    <w:locked/>
    <w:rsid w:val="00251F20"/>
    <w:rPr>
      <w:rFonts w:ascii="Arial" w:eastAsia="Calibri" w:hAnsi="Arial" w:cs="Times New Roman"/>
      <w:b/>
      <w:sz w:val="32"/>
      <w:szCs w:val="32"/>
    </w:rPr>
  </w:style>
  <w:style w:type="paragraph" w:customStyle="1" w:styleId="3ff3">
    <w:name w:val="ТЗ_Заг3"/>
    <w:basedOn w:val="afa"/>
    <w:link w:val="3ff4"/>
    <w:autoRedefine/>
    <w:uiPriority w:val="99"/>
    <w:qFormat/>
    <w:rsid w:val="00251F20"/>
    <w:pPr>
      <w:tabs>
        <w:tab w:val="num" w:pos="2160"/>
      </w:tabs>
      <w:suppressAutoHyphens w:val="0"/>
      <w:spacing w:before="120" w:after="0" w:line="240" w:lineRule="auto"/>
      <w:ind w:left="2160" w:hanging="360"/>
      <w:outlineLvl w:val="2"/>
    </w:pPr>
    <w:rPr>
      <w:rFonts w:ascii="Times New Roman" w:hAnsi="Times New Roman"/>
      <w:b/>
      <w:bCs/>
      <w:sz w:val="30"/>
      <w:szCs w:val="30"/>
    </w:rPr>
  </w:style>
  <w:style w:type="character" w:customStyle="1" w:styleId="3ff4">
    <w:name w:val="ТЗ_Заг3 Знак"/>
    <w:link w:val="3ff3"/>
    <w:uiPriority w:val="99"/>
    <w:qFormat/>
    <w:locked/>
    <w:rsid w:val="00251F20"/>
    <w:rPr>
      <w:rFonts w:ascii="Times New Roman" w:eastAsia="Calibri" w:hAnsi="Times New Roman" w:cs="Times New Roman"/>
      <w:b/>
      <w:bCs/>
      <w:sz w:val="30"/>
      <w:szCs w:val="30"/>
    </w:rPr>
  </w:style>
  <w:style w:type="paragraph" w:customStyle="1" w:styleId="42">
    <w:name w:val="ТЗ_Заг4"/>
    <w:basedOn w:val="afa"/>
    <w:link w:val="4f6"/>
    <w:autoRedefine/>
    <w:uiPriority w:val="99"/>
    <w:qFormat/>
    <w:rsid w:val="00251F20"/>
    <w:pPr>
      <w:numPr>
        <w:ilvl w:val="3"/>
        <w:numId w:val="53"/>
      </w:numPr>
      <w:suppressAutoHyphens w:val="0"/>
      <w:spacing w:before="120" w:after="0" w:line="240" w:lineRule="auto"/>
      <w:ind w:left="913" w:hanging="913"/>
      <w:jc w:val="both"/>
      <w:outlineLvl w:val="3"/>
    </w:pPr>
    <w:rPr>
      <w:rFonts w:ascii="Times New Roman" w:hAnsi="Times New Roman"/>
      <w:i/>
      <w:sz w:val="28"/>
      <w:szCs w:val="28"/>
    </w:rPr>
  </w:style>
  <w:style w:type="character" w:customStyle="1" w:styleId="4f6">
    <w:name w:val="ТЗ_Заг4 Знак"/>
    <w:link w:val="42"/>
    <w:uiPriority w:val="99"/>
    <w:qFormat/>
    <w:locked/>
    <w:rsid w:val="00251F20"/>
    <w:rPr>
      <w:rFonts w:ascii="Times New Roman" w:hAnsi="Times New Roman"/>
      <w:i/>
      <w:sz w:val="28"/>
      <w:szCs w:val="28"/>
      <w:lang w:eastAsia="ar-SA"/>
    </w:rPr>
  </w:style>
  <w:style w:type="paragraph" w:customStyle="1" w:styleId="5e">
    <w:name w:val="ТЗ_Заг5"/>
    <w:basedOn w:val="afa"/>
    <w:uiPriority w:val="99"/>
    <w:qFormat/>
    <w:rsid w:val="00251F20"/>
    <w:pPr>
      <w:keepNext/>
      <w:tabs>
        <w:tab w:val="num" w:pos="3600"/>
      </w:tabs>
      <w:suppressAutoHyphens w:val="0"/>
      <w:spacing w:before="240" w:after="0" w:line="288" w:lineRule="auto"/>
      <w:ind w:left="3600" w:hanging="360"/>
      <w:outlineLvl w:val="4"/>
    </w:pPr>
    <w:rPr>
      <w:rFonts w:ascii="Times New Roman" w:hAnsi="Times New Roman"/>
      <w:bCs/>
      <w:i/>
      <w:iCs/>
      <w:sz w:val="24"/>
      <w:szCs w:val="20"/>
      <w:u w:val="single"/>
      <w:lang w:eastAsia="ru-RU"/>
    </w:rPr>
  </w:style>
  <w:style w:type="paragraph" w:customStyle="1" w:styleId="1111">
    <w:name w:val="111_Список 1ого уровня"/>
    <w:basedOn w:val="afa"/>
    <w:autoRedefine/>
    <w:uiPriority w:val="99"/>
    <w:qFormat/>
    <w:rsid w:val="00251F20"/>
    <w:pPr>
      <w:tabs>
        <w:tab w:val="num" w:pos="1406"/>
      </w:tabs>
      <w:suppressAutoHyphens w:val="0"/>
      <w:spacing w:before="80" w:after="0" w:line="360" w:lineRule="auto"/>
      <w:ind w:left="1406" w:hanging="215"/>
      <w:jc w:val="both"/>
    </w:pPr>
    <w:rPr>
      <w:rFonts w:ascii="Times New Roman" w:hAnsi="Times New Roman"/>
      <w:sz w:val="28"/>
      <w:szCs w:val="28"/>
    </w:rPr>
  </w:style>
  <w:style w:type="paragraph" w:customStyle="1" w:styleId="00">
    <w:name w:val="Стиль Маркированный список + Перед:  0 пт"/>
    <w:basedOn w:val="afffffe"/>
    <w:uiPriority w:val="99"/>
    <w:qFormat/>
    <w:rsid w:val="00251F20"/>
    <w:pPr>
      <w:tabs>
        <w:tab w:val="left" w:pos="907"/>
      </w:tabs>
      <w:spacing w:after="120" w:line="360" w:lineRule="auto"/>
      <w:ind w:left="1929" w:firstLine="709"/>
      <w:contextualSpacing/>
    </w:pPr>
    <w:rPr>
      <w:rFonts w:ascii="Times New Roman" w:eastAsia="Calibri" w:hAnsi="Times New Roman"/>
      <w:spacing w:val="0"/>
      <w:sz w:val="28"/>
      <w:lang w:eastAsia="en-US"/>
    </w:rPr>
  </w:style>
  <w:style w:type="paragraph" w:customStyle="1" w:styleId="65">
    <w:name w:val="Стиль Маркированный список + По ширине Перед:  6 пт"/>
    <w:basedOn w:val="afffffe"/>
    <w:uiPriority w:val="99"/>
    <w:qFormat/>
    <w:rsid w:val="00251F20"/>
    <w:pPr>
      <w:tabs>
        <w:tab w:val="left" w:pos="907"/>
      </w:tabs>
      <w:spacing w:after="120" w:line="360" w:lineRule="auto"/>
      <w:ind w:left="0" w:firstLine="709"/>
      <w:contextualSpacing/>
    </w:pPr>
    <w:rPr>
      <w:rFonts w:ascii="Times New Roman" w:eastAsia="Calibri" w:hAnsi="Times New Roman"/>
      <w:spacing w:val="0"/>
      <w:sz w:val="28"/>
      <w:lang w:eastAsia="en-US"/>
    </w:rPr>
  </w:style>
  <w:style w:type="paragraph" w:customStyle="1" w:styleId="000">
    <w:name w:val="Стиль Маркированный список + Слева:  0 см Первая строка:  0 см"/>
    <w:basedOn w:val="afffffe"/>
    <w:uiPriority w:val="99"/>
    <w:qFormat/>
    <w:rsid w:val="00251F20"/>
    <w:pPr>
      <w:tabs>
        <w:tab w:val="left" w:pos="907"/>
      </w:tabs>
      <w:spacing w:after="120" w:line="360" w:lineRule="auto"/>
      <w:ind w:left="0" w:firstLine="709"/>
      <w:contextualSpacing/>
    </w:pPr>
    <w:rPr>
      <w:rFonts w:ascii="Times New Roman" w:eastAsia="Calibri" w:hAnsi="Times New Roman"/>
      <w:spacing w:val="0"/>
      <w:sz w:val="28"/>
      <w:lang w:eastAsia="en-US"/>
    </w:rPr>
  </w:style>
  <w:style w:type="paragraph" w:customStyle="1" w:styleId="0630">
    <w:name w:val="Стиль Маркированный список + Слева:  063 см Первая строка:  0 см"/>
    <w:basedOn w:val="afffffe"/>
    <w:uiPriority w:val="99"/>
    <w:qFormat/>
    <w:rsid w:val="00251F20"/>
    <w:pPr>
      <w:tabs>
        <w:tab w:val="left" w:pos="907"/>
      </w:tabs>
      <w:spacing w:after="120" w:line="360" w:lineRule="auto"/>
      <w:ind w:left="1003" w:firstLine="709"/>
      <w:contextualSpacing/>
    </w:pPr>
    <w:rPr>
      <w:rFonts w:ascii="Times New Roman" w:eastAsia="Calibri" w:hAnsi="Times New Roman"/>
      <w:spacing w:val="0"/>
      <w:sz w:val="28"/>
      <w:lang w:eastAsia="en-US"/>
    </w:rPr>
  </w:style>
  <w:style w:type="paragraph" w:customStyle="1" w:styleId="2130">
    <w:name w:val="Стиль Маркированный список + Слева:  213 см Первая строка:  0 см"/>
    <w:basedOn w:val="afffffe"/>
    <w:uiPriority w:val="99"/>
    <w:qFormat/>
    <w:rsid w:val="00251F20"/>
    <w:pPr>
      <w:tabs>
        <w:tab w:val="left" w:pos="907"/>
      </w:tabs>
      <w:spacing w:after="120" w:line="360" w:lineRule="auto"/>
      <w:ind w:left="0"/>
      <w:contextualSpacing/>
    </w:pPr>
    <w:rPr>
      <w:rFonts w:ascii="Times New Roman" w:eastAsia="Calibri" w:hAnsi="Times New Roman"/>
      <w:spacing w:val="0"/>
      <w:sz w:val="28"/>
      <w:lang w:eastAsia="en-US"/>
    </w:rPr>
  </w:style>
  <w:style w:type="paragraph" w:customStyle="1" w:styleId="afffffffffffffffb">
    <w:name w:val="Стиль Маркированный список + Черный"/>
    <w:basedOn w:val="2f"/>
    <w:uiPriority w:val="99"/>
    <w:qFormat/>
    <w:rsid w:val="00251F20"/>
    <w:pPr>
      <w:keepNext/>
      <w:tabs>
        <w:tab w:val="left" w:pos="907"/>
      </w:tabs>
      <w:spacing w:after="120" w:line="360" w:lineRule="auto"/>
      <w:ind w:left="680" w:hanging="680"/>
      <w:contextualSpacing/>
      <w:jc w:val="left"/>
    </w:pPr>
    <w:rPr>
      <w:color w:val="000000"/>
      <w:szCs w:val="28"/>
      <w:lang w:eastAsia="en-US"/>
    </w:rPr>
  </w:style>
  <w:style w:type="paragraph" w:customStyle="1" w:styleId="afffffffffffffffc">
    <w:name w:val="Цифры"/>
    <w:basedOn w:val="afa"/>
    <w:uiPriority w:val="99"/>
    <w:qFormat/>
    <w:rsid w:val="00251F20"/>
    <w:pPr>
      <w:suppressAutoHyphens w:val="0"/>
      <w:spacing w:before="40" w:after="40" w:line="180" w:lineRule="atLeast"/>
      <w:jc w:val="right"/>
    </w:pPr>
    <w:rPr>
      <w:rFonts w:ascii="ACSRS" w:hAnsi="ACSRS"/>
      <w:sz w:val="14"/>
      <w:szCs w:val="14"/>
      <w:lang w:eastAsia="ru-RU"/>
    </w:rPr>
  </w:style>
  <w:style w:type="paragraph" w:customStyle="1" w:styleId="122">
    <w:name w:val="Стиль Основной текст с отступом + 12 пт"/>
    <w:basedOn w:val="affffff5"/>
    <w:uiPriority w:val="99"/>
    <w:qFormat/>
    <w:rsid w:val="00251F20"/>
    <w:rPr>
      <w:rFonts w:ascii="Times New Roman" w:eastAsia="Times New Roman" w:hAnsi="Times New Roman"/>
      <w:sz w:val="24"/>
      <w:szCs w:val="24"/>
      <w:lang w:eastAsia="ru-RU"/>
    </w:rPr>
  </w:style>
  <w:style w:type="paragraph" w:customStyle="1" w:styleId="3ff5">
    <w:name w:val="Стиль По левому краю После:  3 пт"/>
    <w:basedOn w:val="affffff3"/>
    <w:uiPriority w:val="99"/>
    <w:qFormat/>
    <w:rsid w:val="00251F20"/>
    <w:pPr>
      <w:tabs>
        <w:tab w:val="left" w:pos="4395"/>
        <w:tab w:val="left" w:pos="4962"/>
      </w:tabs>
      <w:spacing w:after="0"/>
      <w:jc w:val="both"/>
    </w:pPr>
    <w:rPr>
      <w:rFonts w:ascii="Times New Roman" w:eastAsia="Times New Roman" w:hAnsi="Times New Roman"/>
      <w:sz w:val="26"/>
      <w:szCs w:val="26"/>
      <w:lang w:eastAsia="ru-RU"/>
    </w:rPr>
  </w:style>
  <w:style w:type="paragraph" w:customStyle="1" w:styleId="TimesNewRoman0">
    <w:name w:val="Стиль Times New Roman Красный По центру Первая строка:  0 см"/>
    <w:basedOn w:val="affffff3"/>
    <w:uiPriority w:val="99"/>
    <w:qFormat/>
    <w:rsid w:val="00251F20"/>
    <w:pPr>
      <w:tabs>
        <w:tab w:val="left" w:pos="4395"/>
        <w:tab w:val="left" w:pos="4962"/>
      </w:tabs>
      <w:spacing w:after="0"/>
      <w:jc w:val="both"/>
    </w:pPr>
    <w:rPr>
      <w:rFonts w:ascii="Times New Roman" w:eastAsia="Times New Roman" w:hAnsi="Times New Roman"/>
      <w:sz w:val="26"/>
      <w:szCs w:val="26"/>
      <w:lang w:eastAsia="ru-RU"/>
    </w:rPr>
  </w:style>
  <w:style w:type="paragraph" w:customStyle="1" w:styleId="afffffffffffffffd">
    <w:name w:val="Таблица буллет"/>
    <w:basedOn w:val="afffffe"/>
    <w:uiPriority w:val="99"/>
    <w:qFormat/>
    <w:rsid w:val="00251F20"/>
    <w:pPr>
      <w:tabs>
        <w:tab w:val="num" w:pos="360"/>
      </w:tabs>
      <w:spacing w:before="60" w:after="60" w:line="360" w:lineRule="auto"/>
      <w:ind w:left="0" w:firstLine="709"/>
      <w:contextualSpacing/>
    </w:pPr>
    <w:rPr>
      <w:rFonts w:ascii="Times New Roman" w:eastAsia="Arial Unicode MS" w:hAnsi="Times New Roman"/>
      <w:spacing w:val="0"/>
      <w:sz w:val="26"/>
      <w:szCs w:val="28"/>
    </w:rPr>
  </w:style>
  <w:style w:type="paragraph" w:customStyle="1" w:styleId="afffffffffffffffe">
    <w:name w:val="Таблица слева"/>
    <w:basedOn w:val="afa"/>
    <w:next w:val="afa"/>
    <w:uiPriority w:val="99"/>
    <w:qFormat/>
    <w:rsid w:val="00251F20"/>
    <w:pPr>
      <w:suppressLineNumbers/>
      <w:suppressAutoHyphens w:val="0"/>
      <w:spacing w:before="60" w:after="60" w:line="240" w:lineRule="auto"/>
    </w:pPr>
    <w:rPr>
      <w:rFonts w:ascii="Times New Roman" w:hAnsi="Times New Roman"/>
      <w:bCs/>
      <w:sz w:val="26"/>
      <w:szCs w:val="28"/>
      <w:lang w:eastAsia="en-US"/>
    </w:rPr>
  </w:style>
  <w:style w:type="paragraph" w:customStyle="1" w:styleId="affffffffffffffff">
    <w:name w:val="Таблицы заголовок"/>
    <w:basedOn w:val="afa"/>
    <w:uiPriority w:val="99"/>
    <w:qFormat/>
    <w:rsid w:val="00251F20"/>
    <w:pPr>
      <w:suppressLineNumbers/>
      <w:suppressAutoHyphens w:val="0"/>
      <w:spacing w:after="0" w:line="240" w:lineRule="auto"/>
      <w:jc w:val="center"/>
    </w:pPr>
    <w:rPr>
      <w:rFonts w:ascii="Times New Roman" w:hAnsi="Times New Roman"/>
      <w:b/>
      <w:bCs/>
      <w:sz w:val="26"/>
      <w:szCs w:val="28"/>
      <w:lang w:eastAsia="en-US"/>
    </w:rPr>
  </w:style>
  <w:style w:type="paragraph" w:customStyle="1" w:styleId="affffffffffffffff0">
    <w:name w:val="_Название таблицы"/>
    <w:basedOn w:val="afa"/>
    <w:uiPriority w:val="99"/>
    <w:qFormat/>
    <w:rsid w:val="00251F20"/>
    <w:pPr>
      <w:keepNext/>
      <w:widowControl w:val="0"/>
      <w:suppressAutoHyphens w:val="0"/>
      <w:autoSpaceDN w:val="0"/>
      <w:adjustRightInd w:val="0"/>
      <w:spacing w:before="120" w:after="40" w:line="360" w:lineRule="atLeast"/>
      <w:ind w:firstLine="357"/>
      <w:jc w:val="right"/>
      <w:textAlignment w:val="baseline"/>
    </w:pPr>
    <w:rPr>
      <w:rFonts w:ascii="Times New Roman" w:hAnsi="Times New Roman"/>
      <w:sz w:val="24"/>
      <w:szCs w:val="24"/>
      <w:lang w:eastAsia="ru-RU"/>
    </w:rPr>
  </w:style>
  <w:style w:type="paragraph" w:customStyle="1" w:styleId="affffffffffffffff1">
    <w:name w:val="_Текст таблицы"/>
    <w:basedOn w:val="afa"/>
    <w:uiPriority w:val="99"/>
    <w:qFormat/>
    <w:rsid w:val="00251F20"/>
    <w:pPr>
      <w:suppressAutoHyphens w:val="0"/>
      <w:spacing w:after="0" w:line="240" w:lineRule="auto"/>
      <w:jc w:val="both"/>
    </w:pPr>
    <w:rPr>
      <w:rFonts w:ascii="Times New Roman" w:hAnsi="Times New Roman"/>
      <w:sz w:val="24"/>
      <w:szCs w:val="24"/>
      <w:lang w:eastAsia="ru-RU"/>
    </w:rPr>
  </w:style>
  <w:style w:type="paragraph" w:customStyle="1" w:styleId="4f7">
    <w:name w:val="Заголовок 4_"/>
    <w:basedOn w:val="affffff3"/>
    <w:uiPriority w:val="99"/>
    <w:qFormat/>
    <w:rsid w:val="00251F20"/>
    <w:pPr>
      <w:tabs>
        <w:tab w:val="left" w:pos="4395"/>
        <w:tab w:val="left" w:pos="4962"/>
      </w:tabs>
      <w:spacing w:after="0"/>
      <w:jc w:val="both"/>
    </w:pPr>
    <w:rPr>
      <w:rFonts w:ascii="Times New Roman" w:eastAsia="Times New Roman" w:hAnsi="Times New Roman"/>
      <w:sz w:val="26"/>
      <w:szCs w:val="26"/>
      <w:lang w:eastAsia="ru-RU"/>
    </w:rPr>
  </w:style>
  <w:style w:type="paragraph" w:customStyle="1" w:styleId="1ffff4">
    <w:name w:val="Заг 1 АННОТАЦИЯ"/>
    <w:basedOn w:val="afa"/>
    <w:next w:val="afa"/>
    <w:uiPriority w:val="99"/>
    <w:qFormat/>
    <w:rsid w:val="00251F20"/>
    <w:pPr>
      <w:pageBreakBefore/>
      <w:suppressAutoHyphens w:val="0"/>
      <w:spacing w:before="120" w:after="60" w:line="360" w:lineRule="auto"/>
      <w:jc w:val="center"/>
    </w:pPr>
    <w:rPr>
      <w:rFonts w:ascii="Arial" w:hAnsi="Arial"/>
      <w:b/>
      <w:caps/>
      <w:kern w:val="28"/>
      <w:sz w:val="24"/>
      <w:szCs w:val="24"/>
      <w:lang w:eastAsia="ru-RU"/>
    </w:rPr>
  </w:style>
  <w:style w:type="paragraph" w:customStyle="1" w:styleId="affffffffffffffff2">
    <w:name w:val="Нумерованный список с отступом"/>
    <w:basedOn w:val="afa"/>
    <w:uiPriority w:val="99"/>
    <w:qFormat/>
    <w:rsid w:val="00251F20"/>
    <w:pPr>
      <w:tabs>
        <w:tab w:val="num" w:pos="720"/>
        <w:tab w:val="num" w:pos="1080"/>
      </w:tabs>
      <w:suppressAutoHyphens w:val="0"/>
      <w:spacing w:after="0" w:line="360" w:lineRule="auto"/>
      <w:ind w:left="1021" w:hanging="301"/>
      <w:jc w:val="both"/>
    </w:pPr>
    <w:rPr>
      <w:rFonts w:ascii="Times New Roman" w:hAnsi="Times New Roman"/>
      <w:sz w:val="24"/>
      <w:szCs w:val="24"/>
      <w:lang w:eastAsia="ru-RU"/>
    </w:rPr>
  </w:style>
  <w:style w:type="character" w:customStyle="1" w:styleId="affffff">
    <w:name w:val="Маркированный список Знак"/>
    <w:link w:val="afffffe"/>
    <w:qFormat/>
    <w:locked/>
    <w:rsid w:val="00251F20"/>
    <w:rPr>
      <w:rFonts w:ascii="Arial" w:eastAsia="Arial" w:hAnsi="Arial" w:cs="Times New Roman"/>
      <w:spacing w:val="-5"/>
      <w:sz w:val="20"/>
      <w:szCs w:val="20"/>
      <w:lang w:eastAsia="ru-RU"/>
    </w:rPr>
  </w:style>
  <w:style w:type="paragraph" w:customStyle="1" w:styleId="affffffffffffffff3">
    <w:name w:val="* Обычный"/>
    <w:basedOn w:val="afa"/>
    <w:uiPriority w:val="99"/>
    <w:qFormat/>
    <w:rsid w:val="00251F20"/>
    <w:pPr>
      <w:suppressAutoHyphens w:val="0"/>
      <w:spacing w:after="60" w:line="240" w:lineRule="auto"/>
      <w:jc w:val="both"/>
    </w:pPr>
    <w:rPr>
      <w:rFonts w:ascii="Tahoma" w:hAnsi="Tahoma" w:cs="Tahoma"/>
      <w:sz w:val="20"/>
      <w:szCs w:val="20"/>
      <w:lang w:eastAsia="ru-RU"/>
    </w:rPr>
  </w:style>
  <w:style w:type="character" w:customStyle="1" w:styleId="141">
    <w:name w:val="Знак Знак14"/>
    <w:uiPriority w:val="99"/>
    <w:qFormat/>
    <w:locked/>
    <w:rsid w:val="00251F20"/>
    <w:rPr>
      <w:rFonts w:ascii="Times New Roman" w:hAnsi="Times New Roman" w:cs="Times New Roman"/>
      <w:sz w:val="28"/>
      <w:szCs w:val="28"/>
    </w:rPr>
  </w:style>
  <w:style w:type="character" w:customStyle="1" w:styleId="94">
    <w:name w:val="Знак Знак9"/>
    <w:uiPriority w:val="99"/>
    <w:qFormat/>
    <w:locked/>
    <w:rsid w:val="00251F20"/>
    <w:rPr>
      <w:rFonts w:ascii="Times New Roman" w:hAnsi="Times New Roman" w:cs="Times New Roman"/>
      <w:sz w:val="20"/>
      <w:szCs w:val="20"/>
      <w:lang w:eastAsia="ru-RU"/>
    </w:rPr>
  </w:style>
  <w:style w:type="paragraph" w:customStyle="1" w:styleId="affffffffffffffff4">
    <w:name w:val="a"/>
    <w:basedOn w:val="afa"/>
    <w:uiPriority w:val="99"/>
    <w:qFormat/>
    <w:rsid w:val="00251F20"/>
    <w:pPr>
      <w:suppressAutoHyphens w:val="0"/>
      <w:spacing w:after="0" w:line="240" w:lineRule="auto"/>
    </w:pPr>
    <w:rPr>
      <w:rFonts w:ascii="Times New Roman" w:hAnsi="Times New Roman"/>
      <w:sz w:val="24"/>
      <w:szCs w:val="24"/>
      <w:lang w:eastAsia="ru-RU"/>
    </w:rPr>
  </w:style>
  <w:style w:type="paragraph" w:customStyle="1" w:styleId="113">
    <w:name w:val="Обычный11"/>
    <w:basedOn w:val="afa"/>
    <w:link w:val="1ffff5"/>
    <w:qFormat/>
    <w:rsid w:val="00251F20"/>
    <w:pPr>
      <w:suppressAutoHyphens w:val="0"/>
      <w:spacing w:after="0" w:line="360" w:lineRule="auto"/>
      <w:ind w:firstLine="851"/>
      <w:jc w:val="both"/>
    </w:pPr>
    <w:rPr>
      <w:rFonts w:ascii="Times New Roman" w:eastAsia="Times New Roman" w:hAnsi="Times New Roman"/>
      <w:sz w:val="24"/>
      <w:szCs w:val="20"/>
    </w:rPr>
  </w:style>
  <w:style w:type="character" w:customStyle="1" w:styleId="1ffff5">
    <w:name w:val="Обычный1 Знак"/>
    <w:link w:val="113"/>
    <w:qFormat/>
    <w:locked/>
    <w:rsid w:val="00251F20"/>
    <w:rPr>
      <w:rFonts w:ascii="Times New Roman" w:eastAsia="Times New Roman" w:hAnsi="Times New Roman" w:cs="Times New Roman"/>
      <w:sz w:val="24"/>
      <w:szCs w:val="20"/>
    </w:rPr>
  </w:style>
  <w:style w:type="character" w:customStyle="1" w:styleId="infovalue">
    <w:name w:val="info_value"/>
    <w:qFormat/>
    <w:rsid w:val="00251F20"/>
    <w:rPr>
      <w:rFonts w:ascii="Georgia" w:hAnsi="Georgia" w:hint="default"/>
      <w:b w:val="0"/>
      <w:bCs w:val="0"/>
      <w:sz w:val="27"/>
      <w:szCs w:val="27"/>
    </w:rPr>
  </w:style>
  <w:style w:type="paragraph" w:customStyle="1" w:styleId="22">
    <w:name w:val="_Маркированный список уровня 2"/>
    <w:basedOn w:val="afa"/>
    <w:uiPriority w:val="99"/>
    <w:qFormat/>
    <w:rsid w:val="00251F20"/>
    <w:pPr>
      <w:numPr>
        <w:numId w:val="57"/>
      </w:numPr>
      <w:suppressAutoHyphens w:val="0"/>
      <w:spacing w:before="40" w:after="40" w:line="360" w:lineRule="auto"/>
      <w:jc w:val="both"/>
    </w:pPr>
    <w:rPr>
      <w:rFonts w:ascii="Times New Roman" w:eastAsia="Times New Roman" w:hAnsi="Times New Roman"/>
      <w:kern w:val="24"/>
      <w:sz w:val="24"/>
      <w:szCs w:val="24"/>
      <w:lang w:eastAsia="en-US"/>
    </w:rPr>
  </w:style>
  <w:style w:type="character" w:styleId="affffffffffffffff5">
    <w:name w:val="Book Title"/>
    <w:uiPriority w:val="33"/>
    <w:qFormat/>
    <w:rsid w:val="00251F20"/>
  </w:style>
  <w:style w:type="character" w:customStyle="1" w:styleId="afffff7">
    <w:name w:val="Обычный (веб) Знак"/>
    <w:link w:val="afffff6"/>
    <w:uiPriority w:val="99"/>
    <w:qFormat/>
    <w:locked/>
    <w:rsid w:val="00251F20"/>
    <w:rPr>
      <w:rFonts w:ascii="Times New Roman" w:eastAsia="Times New Roman" w:hAnsi="Times New Roman" w:cs="Times New Roman"/>
      <w:sz w:val="24"/>
      <w:szCs w:val="24"/>
      <w:lang w:eastAsia="ru-RU"/>
    </w:rPr>
  </w:style>
  <w:style w:type="character" w:customStyle="1" w:styleId="FontStyle72">
    <w:name w:val="Font Style72"/>
    <w:qFormat/>
    <w:rsid w:val="00251F20"/>
    <w:rPr>
      <w:rFonts w:ascii="Times New Roman" w:hAnsi="Times New Roman" w:cs="Times New Roman"/>
      <w:color w:val="000000"/>
      <w:sz w:val="20"/>
      <w:szCs w:val="20"/>
    </w:rPr>
  </w:style>
  <w:style w:type="character" w:customStyle="1" w:styleId="FontStyle73">
    <w:name w:val="Font Style73"/>
    <w:qFormat/>
    <w:rsid w:val="00251F20"/>
    <w:rPr>
      <w:rFonts w:ascii="Times New Roman" w:hAnsi="Times New Roman" w:cs="Times New Roman"/>
      <w:b/>
      <w:bCs/>
      <w:color w:val="000000"/>
      <w:sz w:val="20"/>
      <w:szCs w:val="20"/>
    </w:rPr>
  </w:style>
  <w:style w:type="paragraph" w:customStyle="1" w:styleId="xl63">
    <w:name w:val="xl63"/>
    <w:basedOn w:val="afa"/>
    <w:uiPriority w:val="99"/>
    <w:qFormat/>
    <w:rsid w:val="00251F2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affffffffffffffff6">
    <w:name w:val="Абзац"/>
    <w:basedOn w:val="afa"/>
    <w:link w:val="affffffffffffffff7"/>
    <w:autoRedefine/>
    <w:qFormat/>
    <w:rsid w:val="0096236B"/>
    <w:pPr>
      <w:tabs>
        <w:tab w:val="left" w:pos="163"/>
      </w:tabs>
      <w:spacing w:after="0" w:line="240" w:lineRule="auto"/>
      <w:ind w:firstLine="709"/>
      <w:contextualSpacing/>
      <w:jc w:val="both"/>
    </w:pPr>
    <w:rPr>
      <w:rFonts w:ascii="Times New Roman" w:hAnsi="Times New Roman"/>
      <w:snapToGrid w:val="0"/>
      <w:sz w:val="24"/>
    </w:rPr>
  </w:style>
  <w:style w:type="character" w:customStyle="1" w:styleId="affffffffffffffff7">
    <w:name w:val="Абзац Знак"/>
    <w:link w:val="affffffffffffffff6"/>
    <w:qFormat/>
    <w:rsid w:val="0096236B"/>
    <w:rPr>
      <w:rFonts w:ascii="Times New Roman" w:hAnsi="Times New Roman"/>
      <w:snapToGrid w:val="0"/>
      <w:sz w:val="24"/>
      <w:szCs w:val="22"/>
      <w:lang w:eastAsia="ar-SA"/>
    </w:rPr>
  </w:style>
  <w:style w:type="character" w:customStyle="1" w:styleId="affffffffffffffff8">
    <w:name w:val="Название табл. Знак"/>
    <w:qFormat/>
    <w:rsid w:val="00853CC3"/>
    <w:rPr>
      <w:rFonts w:ascii="Times New Roman" w:hAnsi="Times New Roman"/>
      <w:b/>
      <w:sz w:val="24"/>
      <w:szCs w:val="22"/>
      <w:lang w:eastAsia="ar-SA"/>
    </w:rPr>
  </w:style>
  <w:style w:type="paragraph" w:customStyle="1" w:styleId="affffffffffffffff9">
    <w:name w:val="Заголовок в гк"/>
    <w:basedOn w:val="afa"/>
    <w:link w:val="affffffffffffffffa"/>
    <w:qFormat/>
    <w:rsid w:val="0082024A"/>
    <w:pPr>
      <w:widowControl w:val="0"/>
      <w:suppressAutoHyphens w:val="0"/>
      <w:autoSpaceDE w:val="0"/>
      <w:autoSpaceDN w:val="0"/>
      <w:adjustRightInd w:val="0"/>
      <w:spacing w:before="240" w:after="240" w:line="240" w:lineRule="auto"/>
      <w:ind w:firstLine="709"/>
      <w:jc w:val="center"/>
      <w:outlineLvl w:val="0"/>
    </w:pPr>
    <w:rPr>
      <w:rFonts w:ascii="Times New Roman" w:eastAsia="Arial" w:hAnsi="Times New Roman"/>
      <w:color w:val="000000"/>
      <w:sz w:val="24"/>
      <w:szCs w:val="24"/>
      <w:lang w:eastAsia="ru-RU"/>
    </w:rPr>
  </w:style>
  <w:style w:type="character" w:customStyle="1" w:styleId="affffffffffffffffa">
    <w:name w:val="Заголовок в гк Знак"/>
    <w:link w:val="affffffffffffffff9"/>
    <w:qFormat/>
    <w:rsid w:val="0082024A"/>
    <w:rPr>
      <w:rFonts w:ascii="Times New Roman" w:eastAsia="Arial" w:hAnsi="Times New Roman" w:cs="Times New Roman"/>
      <w:color w:val="000000"/>
      <w:sz w:val="24"/>
      <w:szCs w:val="24"/>
      <w:lang w:eastAsia="ru-RU"/>
    </w:rPr>
  </w:style>
  <w:style w:type="paragraph" w:customStyle="1" w:styleId="-1">
    <w:name w:val="Марк. список - 1 ур"/>
    <w:basedOn w:val="affffffffffffffff6"/>
    <w:link w:val="-14"/>
    <w:uiPriority w:val="99"/>
    <w:qFormat/>
    <w:rsid w:val="00314556"/>
    <w:pPr>
      <w:numPr>
        <w:numId w:val="60"/>
      </w:numPr>
      <w:tabs>
        <w:tab w:val="clear" w:pos="163"/>
      </w:tabs>
      <w:spacing w:before="40" w:after="40"/>
      <w:ind w:left="1429"/>
    </w:pPr>
  </w:style>
  <w:style w:type="paragraph" w:customStyle="1" w:styleId="-d">
    <w:name w:val="- список"/>
    <w:basedOn w:val="-1"/>
    <w:link w:val="-e"/>
    <w:qFormat/>
    <w:rsid w:val="00314556"/>
    <w:pPr>
      <w:spacing w:before="0" w:after="0"/>
      <w:ind w:left="1211"/>
    </w:pPr>
  </w:style>
  <w:style w:type="character" w:customStyle="1" w:styleId="-e">
    <w:name w:val="- список Знак"/>
    <w:link w:val="-d"/>
    <w:qFormat/>
    <w:rsid w:val="00314556"/>
    <w:rPr>
      <w:rFonts w:ascii="Times New Roman" w:hAnsi="Times New Roman"/>
      <w:snapToGrid w:val="0"/>
      <w:sz w:val="24"/>
      <w:szCs w:val="22"/>
      <w:lang w:eastAsia="ar-SA"/>
    </w:rPr>
  </w:style>
  <w:style w:type="paragraph" w:customStyle="1" w:styleId="1ffff6">
    <w:name w:val="Заголовок1"/>
    <w:basedOn w:val="afa"/>
    <w:link w:val="affffffffffffffffb"/>
    <w:qFormat/>
    <w:rsid w:val="005F5DB7"/>
    <w:pPr>
      <w:widowControl w:val="0"/>
      <w:suppressAutoHyphens w:val="0"/>
      <w:autoSpaceDE w:val="0"/>
      <w:spacing w:before="120" w:after="120" w:line="240" w:lineRule="auto"/>
      <w:jc w:val="center"/>
    </w:pPr>
    <w:rPr>
      <w:rFonts w:ascii="Times New Roman" w:hAnsi="Times New Roman"/>
      <w:b/>
      <w:color w:val="000000"/>
      <w:sz w:val="28"/>
      <w:szCs w:val="28"/>
    </w:rPr>
  </w:style>
  <w:style w:type="character" w:customStyle="1" w:styleId="affffffffffffffffb">
    <w:name w:val="Заголовок Знак"/>
    <w:link w:val="1ffff6"/>
    <w:qFormat/>
    <w:rsid w:val="005F5DB7"/>
    <w:rPr>
      <w:rFonts w:ascii="Times New Roman" w:hAnsi="Times New Roman"/>
      <w:b/>
      <w:color w:val="000000"/>
      <w:sz w:val="28"/>
      <w:szCs w:val="28"/>
      <w:lang w:eastAsia="ar-SA"/>
    </w:rPr>
  </w:style>
  <w:style w:type="character" w:customStyle="1" w:styleId="-14">
    <w:name w:val="Марк. список - 1 ур Знак"/>
    <w:link w:val="-1"/>
    <w:uiPriority w:val="99"/>
    <w:qFormat/>
    <w:rsid w:val="00E23A4D"/>
    <w:rPr>
      <w:rFonts w:ascii="Times New Roman" w:hAnsi="Times New Roman"/>
      <w:snapToGrid w:val="0"/>
      <w:sz w:val="24"/>
      <w:szCs w:val="22"/>
      <w:lang w:eastAsia="ar-SA"/>
    </w:rPr>
  </w:style>
  <w:style w:type="paragraph" w:customStyle="1" w:styleId="4f8">
    <w:name w:val="Прил4"/>
    <w:aliases w:val="2 уровень с маркером"/>
    <w:basedOn w:val="19"/>
    <w:link w:val="4f9"/>
    <w:qFormat/>
    <w:rsid w:val="00983F86"/>
    <w:pPr>
      <w:numPr>
        <w:numId w:val="0"/>
      </w:numPr>
    </w:pPr>
    <w:rPr>
      <w:rFonts w:ascii="Times New Roman" w:hAnsi="Times New Roman"/>
    </w:rPr>
  </w:style>
  <w:style w:type="character" w:customStyle="1" w:styleId="4f9">
    <w:name w:val="Прил4 Знак"/>
    <w:aliases w:val="2 уровень с маркером Знак"/>
    <w:link w:val="4f8"/>
    <w:qFormat/>
    <w:rsid w:val="00983F86"/>
    <w:rPr>
      <w:rFonts w:ascii="Times New Roman" w:eastAsia="Times New Roman" w:hAnsi="Times New Roman"/>
      <w:snapToGrid w:val="0"/>
      <w:spacing w:val="2"/>
      <w:sz w:val="24"/>
      <w:szCs w:val="24"/>
      <w:lang w:eastAsia="en-US"/>
    </w:rPr>
  </w:style>
  <w:style w:type="paragraph" w:customStyle="1" w:styleId="430">
    <w:name w:val="Прил4 3уровень маркер"/>
    <w:basedOn w:val="2c"/>
    <w:link w:val="431"/>
    <w:qFormat/>
    <w:rsid w:val="008F1677"/>
    <w:pPr>
      <w:ind w:left="720" w:hanging="360"/>
    </w:pPr>
    <w:rPr>
      <w:rFonts w:ascii="Times New Roman" w:hAnsi="Times New Roman"/>
    </w:rPr>
  </w:style>
  <w:style w:type="character" w:customStyle="1" w:styleId="431">
    <w:name w:val="Прил4 3уровень маркер Знак"/>
    <w:link w:val="430"/>
    <w:qFormat/>
    <w:rsid w:val="008F1677"/>
    <w:rPr>
      <w:rFonts w:ascii="Times New Roman" w:eastAsia="Times New Roman" w:hAnsi="Times New Roman"/>
      <w:snapToGrid w:val="0"/>
      <w:spacing w:val="2"/>
      <w:sz w:val="24"/>
      <w:szCs w:val="24"/>
      <w:lang w:eastAsia="en-US"/>
    </w:rPr>
  </w:style>
  <w:style w:type="paragraph" w:customStyle="1" w:styleId="4fa">
    <w:name w:val="Прил.4"/>
    <w:aliases w:val="1 уровень"/>
    <w:basedOn w:val="16"/>
    <w:link w:val="4fb"/>
    <w:autoRedefine/>
    <w:qFormat/>
    <w:rsid w:val="00F94010"/>
    <w:pPr>
      <w:numPr>
        <w:numId w:val="0"/>
      </w:numPr>
      <w:spacing w:after="120" w:line="240" w:lineRule="auto"/>
    </w:pPr>
    <w:rPr>
      <w:rFonts w:ascii="Times New Roman" w:hAnsi="Times New Roman"/>
      <w:b/>
      <w:szCs w:val="24"/>
    </w:rPr>
  </w:style>
  <w:style w:type="character" w:customStyle="1" w:styleId="4fb">
    <w:name w:val="Прил.4 Знак"/>
    <w:aliases w:val="1 уровень Знак"/>
    <w:basedOn w:val="1d"/>
    <w:link w:val="4fa"/>
    <w:qFormat/>
    <w:rsid w:val="00643238"/>
    <w:rPr>
      <w:rFonts w:ascii="Times New Roman" w:eastAsia="Times New Roman" w:hAnsi="Times New Roman"/>
      <w:b/>
      <w:spacing w:val="2"/>
      <w:kern w:val="24"/>
      <w:sz w:val="24"/>
      <w:szCs w:val="24"/>
      <w:lang w:eastAsia="en-US"/>
    </w:rPr>
  </w:style>
  <w:style w:type="character" w:customStyle="1" w:styleId="2d">
    <w:name w:val="Маркированный 2 уровень Знак"/>
    <w:link w:val="2c"/>
    <w:qFormat/>
    <w:rsid w:val="0070214F"/>
    <w:rPr>
      <w:rFonts w:ascii="Tahoma" w:eastAsia="Times New Roman" w:hAnsi="Tahoma"/>
      <w:snapToGrid w:val="0"/>
      <w:spacing w:val="2"/>
      <w:sz w:val="24"/>
      <w:szCs w:val="24"/>
      <w:lang w:eastAsia="en-US"/>
    </w:rPr>
  </w:style>
  <w:style w:type="paragraph" w:customStyle="1" w:styleId="ae">
    <w:name w:val="Макрер тире"/>
    <w:qFormat/>
    <w:rsid w:val="00BB4244"/>
    <w:pPr>
      <w:numPr>
        <w:numId w:val="78"/>
      </w:numPr>
      <w:spacing w:line="288" w:lineRule="auto"/>
      <w:jc w:val="both"/>
    </w:pPr>
    <w:rPr>
      <w:rFonts w:ascii="Times New Roman" w:eastAsia="Times New Roman" w:hAnsi="Times New Roman"/>
      <w:sz w:val="24"/>
      <w:szCs w:val="24"/>
    </w:rPr>
  </w:style>
  <w:style w:type="paragraph" w:customStyle="1" w:styleId="2fff2">
    <w:name w:val="Заголовок 2 ур"/>
    <w:basedOn w:val="2"/>
    <w:link w:val="2fff3"/>
    <w:qFormat/>
    <w:rsid w:val="00BB4244"/>
    <w:pPr>
      <w:keepLines w:val="0"/>
      <w:numPr>
        <w:ilvl w:val="0"/>
        <w:numId w:val="0"/>
      </w:numPr>
      <w:tabs>
        <w:tab w:val="left" w:pos="1134"/>
      </w:tabs>
      <w:suppressAutoHyphens/>
      <w:spacing w:before="240" w:after="240" w:line="264" w:lineRule="auto"/>
      <w:ind w:left="792" w:hanging="432"/>
      <w:jc w:val="left"/>
    </w:pPr>
    <w:rPr>
      <w:rFonts w:ascii="Times New Roman" w:hAnsi="Times New Roman"/>
      <w:bCs/>
      <w:iCs/>
      <w:snapToGrid/>
      <w:color w:val="000000" w:themeColor="text1"/>
      <w:szCs w:val="24"/>
      <w:lang w:eastAsia="ru-RU"/>
    </w:rPr>
  </w:style>
  <w:style w:type="paragraph" w:customStyle="1" w:styleId="affffffffffffffffc">
    <w:name w:val="Абзац ООЗ"/>
    <w:basedOn w:val="afb"/>
    <w:link w:val="affffffffffffffffd"/>
    <w:autoRedefine/>
    <w:qFormat/>
    <w:rsid w:val="00BB4244"/>
    <w:pPr>
      <w:spacing w:before="0" w:line="240" w:lineRule="auto"/>
      <w:ind w:firstLine="709"/>
    </w:pPr>
    <w:rPr>
      <w:rFonts w:ascii="Times New Roman" w:eastAsiaTheme="minorHAnsi" w:hAnsi="Times New Roman"/>
    </w:rPr>
  </w:style>
  <w:style w:type="character" w:customStyle="1" w:styleId="2fff3">
    <w:name w:val="Заголовок 2 ур Знак"/>
    <w:basedOn w:val="afd"/>
    <w:link w:val="2fff2"/>
    <w:rsid w:val="00BB4244"/>
    <w:rPr>
      <w:rFonts w:ascii="Times New Roman" w:eastAsia="Times New Roman" w:hAnsi="Times New Roman"/>
      <w:b/>
      <w:bCs/>
      <w:iCs/>
      <w:color w:val="000000" w:themeColor="text1"/>
      <w:sz w:val="24"/>
      <w:szCs w:val="24"/>
    </w:rPr>
  </w:style>
  <w:style w:type="paragraph" w:customStyle="1" w:styleId="affffffffffffffffe">
    <w:name w:val="Список марк"/>
    <w:basedOn w:val="ae"/>
    <w:link w:val="afffffffffffffffff"/>
    <w:qFormat/>
    <w:rsid w:val="00BB4244"/>
    <w:pPr>
      <w:spacing w:line="240" w:lineRule="auto"/>
    </w:pPr>
    <w:rPr>
      <w:color w:val="000000" w:themeColor="text1"/>
    </w:rPr>
  </w:style>
  <w:style w:type="character" w:customStyle="1" w:styleId="affffffffffffffffd">
    <w:name w:val="Абзац ООЗ Знак"/>
    <w:basedOn w:val="38"/>
    <w:link w:val="affffffffffffffffc"/>
    <w:rsid w:val="00BB4244"/>
    <w:rPr>
      <w:rFonts w:ascii="Times New Roman" w:eastAsiaTheme="minorHAnsi" w:hAnsi="Times New Roman"/>
      <w:spacing w:val="2"/>
      <w:sz w:val="24"/>
      <w:szCs w:val="24"/>
      <w:lang w:bidi="ar-SA"/>
    </w:rPr>
  </w:style>
  <w:style w:type="character" w:customStyle="1" w:styleId="afffffffffffffffff">
    <w:name w:val="Список марк Знак"/>
    <w:basedOn w:val="afd"/>
    <w:link w:val="affffffffffffffffe"/>
    <w:rsid w:val="00BB4244"/>
    <w:rPr>
      <w:rFonts w:ascii="Times New Roman" w:eastAsia="Times New Roman" w:hAnsi="Times New Roman"/>
      <w:color w:val="000000" w:themeColor="text1"/>
      <w:sz w:val="24"/>
      <w:szCs w:val="24"/>
    </w:rPr>
  </w:style>
  <w:style w:type="paragraph" w:customStyle="1" w:styleId="afffffffffffffffff0">
    <w:name w:val="Абцац"/>
    <w:basedOn w:val="afa"/>
    <w:link w:val="afffffffffffffffff1"/>
    <w:qFormat/>
    <w:rsid w:val="00D42A17"/>
    <w:pPr>
      <w:tabs>
        <w:tab w:val="left" w:pos="2310"/>
      </w:tabs>
      <w:suppressAutoHyphens w:val="0"/>
      <w:spacing w:after="0" w:line="240" w:lineRule="auto"/>
      <w:ind w:firstLine="709"/>
      <w:jc w:val="both"/>
    </w:pPr>
    <w:rPr>
      <w:rFonts w:ascii="Times New Roman" w:eastAsia="Times New Roman" w:hAnsi="Times New Roman"/>
      <w:sz w:val="24"/>
      <w:szCs w:val="24"/>
      <w:lang w:eastAsia="ru-RU"/>
    </w:rPr>
  </w:style>
  <w:style w:type="character" w:customStyle="1" w:styleId="afffffffffffffffff1">
    <w:name w:val="Абцац Знак"/>
    <w:link w:val="afffffffffffffffff0"/>
    <w:qFormat/>
    <w:rsid w:val="00D42A17"/>
    <w:rPr>
      <w:rFonts w:ascii="Times New Roman" w:eastAsia="Times New Roman" w:hAnsi="Times New Roman"/>
      <w:sz w:val="24"/>
      <w:szCs w:val="24"/>
    </w:rPr>
  </w:style>
  <w:style w:type="paragraph" w:customStyle="1" w:styleId="1ffff7">
    <w:name w:val="Заголовки Раиса 1"/>
    <w:basedOn w:val="afa"/>
    <w:link w:val="1ffff8"/>
    <w:qFormat/>
    <w:rsid w:val="00206A54"/>
    <w:pPr>
      <w:suppressAutoHyphens w:val="0"/>
      <w:spacing w:after="0" w:line="240" w:lineRule="auto"/>
      <w:jc w:val="center"/>
    </w:pPr>
    <w:rPr>
      <w:rFonts w:ascii="Tahoma" w:eastAsia="Times New Roman" w:hAnsi="Tahoma" w:cs="Tahoma"/>
      <w:b/>
      <w:sz w:val="24"/>
      <w:szCs w:val="24"/>
      <w:lang w:eastAsia="ru-RU"/>
    </w:rPr>
  </w:style>
  <w:style w:type="character" w:customStyle="1" w:styleId="1ffff8">
    <w:name w:val="Заголовки Раиса 1 Знак"/>
    <w:basedOn w:val="afd"/>
    <w:link w:val="1ffff7"/>
    <w:qFormat/>
    <w:rsid w:val="00206A54"/>
    <w:rPr>
      <w:rFonts w:ascii="Tahoma" w:eastAsia="Times New Roman" w:hAnsi="Tahoma" w:cs="Tahoma"/>
      <w:b/>
      <w:sz w:val="24"/>
      <w:szCs w:val="24"/>
    </w:rPr>
  </w:style>
  <w:style w:type="table" w:customStyle="1" w:styleId="TableNormal">
    <w:name w:val="Table Normal"/>
    <w:rsid w:val="00206A54"/>
    <w:pPr>
      <w:pBdr>
        <w:top w:val="nil"/>
        <w:left w:val="nil"/>
        <w:bottom w:val="nil"/>
        <w:right w:val="nil"/>
        <w:between w:val="nil"/>
      </w:pBdr>
      <w:spacing w:line="276" w:lineRule="auto"/>
    </w:pPr>
    <w:rPr>
      <w:rFonts w:ascii="Arial" w:eastAsia="Arial" w:hAnsi="Arial" w:cs="Arial"/>
      <w:color w:val="000000"/>
      <w:sz w:val="22"/>
      <w:szCs w:val="22"/>
    </w:rPr>
    <w:tblPr>
      <w:tblCellMar>
        <w:top w:w="0" w:type="dxa"/>
        <w:left w:w="0" w:type="dxa"/>
        <w:bottom w:w="0" w:type="dxa"/>
        <w:right w:w="0" w:type="dxa"/>
      </w:tblCellMar>
    </w:tblPr>
  </w:style>
  <w:style w:type="paragraph" w:customStyle="1" w:styleId="20">
    <w:name w:val="Марк. сп. 2 ур"/>
    <w:basedOn w:val="aff2"/>
    <w:link w:val="2fff4"/>
    <w:qFormat/>
    <w:rsid w:val="00206A54"/>
    <w:pPr>
      <w:numPr>
        <w:numId w:val="122"/>
      </w:numPr>
      <w:spacing w:before="20" w:after="20"/>
      <w:ind w:right="298"/>
      <w:jc w:val="both"/>
    </w:pPr>
    <w:rPr>
      <w:rFonts w:ascii="Times New Roman" w:eastAsiaTheme="minorHAnsi" w:hAnsi="Times New Roman" w:cstheme="minorBidi"/>
      <w:sz w:val="24"/>
      <w:szCs w:val="24"/>
    </w:rPr>
  </w:style>
  <w:style w:type="character" w:customStyle="1" w:styleId="2fff4">
    <w:name w:val="Марк. сп. 2 ур Знак"/>
    <w:basedOn w:val="aff3"/>
    <w:link w:val="20"/>
    <w:qFormat/>
    <w:rsid w:val="00206A54"/>
    <w:rPr>
      <w:rFonts w:ascii="Times New Roman" w:eastAsiaTheme="minorHAnsi" w:hAnsi="Times New Roman" w:cstheme="minorBidi"/>
      <w:sz w:val="24"/>
      <w:szCs w:val="24"/>
      <w:lang w:eastAsia="en-US"/>
    </w:rPr>
  </w:style>
  <w:style w:type="table" w:customStyle="1" w:styleId="1ffff9">
    <w:name w:val="Сетка таблицы1"/>
    <w:basedOn w:val="afe"/>
    <w:next w:val="afffff5"/>
    <w:uiPriority w:val="59"/>
    <w:rsid w:val="00206A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a">
    <w:name w:val="Неразрешенное упоминание1"/>
    <w:basedOn w:val="afd"/>
    <w:uiPriority w:val="99"/>
    <w:semiHidden/>
    <w:unhideWhenUsed/>
    <w:rsid w:val="00AC5F90"/>
    <w:rPr>
      <w:color w:val="605E5C"/>
      <w:shd w:val="clear" w:color="auto" w:fill="E1DFDD"/>
    </w:rPr>
  </w:style>
  <w:style w:type="character" w:customStyle="1" w:styleId="114">
    <w:name w:val="_Нумерованный 1 Знак1"/>
    <w:link w:val="15"/>
    <w:uiPriority w:val="99"/>
    <w:locked/>
    <w:rsid w:val="007710BC"/>
    <w:rPr>
      <w:rFonts w:ascii="Times New Roman" w:eastAsia="Times New Roman" w:hAnsi="Times New Roman"/>
      <w:sz w:val="24"/>
      <w:szCs w:val="24"/>
      <w:lang w:val="en-AU" w:eastAsia="en-US"/>
    </w:rPr>
  </w:style>
  <w:style w:type="paragraph" w:customStyle="1" w:styleId="15">
    <w:name w:val="_Нумерованный 1"/>
    <w:basedOn w:val="afa"/>
    <w:link w:val="114"/>
    <w:qFormat/>
    <w:rsid w:val="007710BC"/>
    <w:pPr>
      <w:widowControl w:val="0"/>
      <w:numPr>
        <w:numId w:val="131"/>
      </w:numPr>
      <w:suppressAutoHyphens w:val="0"/>
      <w:autoSpaceDN w:val="0"/>
      <w:adjustRightInd w:val="0"/>
      <w:spacing w:after="0" w:line="360" w:lineRule="atLeast"/>
      <w:jc w:val="both"/>
    </w:pPr>
    <w:rPr>
      <w:rFonts w:ascii="Times New Roman" w:eastAsia="Times New Roman" w:hAnsi="Times New Roman"/>
      <w:sz w:val="24"/>
      <w:szCs w:val="24"/>
      <w:lang w:val="en-AU" w:eastAsia="en-US"/>
    </w:rPr>
  </w:style>
  <w:style w:type="paragraph" w:customStyle="1" w:styleId="24">
    <w:name w:val="_Нумерованный 2"/>
    <w:basedOn w:val="15"/>
    <w:uiPriority w:val="99"/>
    <w:qFormat/>
    <w:rsid w:val="007710BC"/>
    <w:pPr>
      <w:numPr>
        <w:ilvl w:val="1"/>
      </w:numPr>
      <w:tabs>
        <w:tab w:val="clear" w:pos="0"/>
        <w:tab w:val="num" w:pos="360"/>
        <w:tab w:val="num" w:pos="1440"/>
      </w:tabs>
      <w:ind w:left="624" w:hanging="56"/>
    </w:pPr>
  </w:style>
  <w:style w:type="paragraph" w:customStyle="1" w:styleId="34">
    <w:name w:val="_Нумерованный 3"/>
    <w:basedOn w:val="24"/>
    <w:qFormat/>
    <w:rsid w:val="007710BC"/>
    <w:pPr>
      <w:numPr>
        <w:ilvl w:val="2"/>
      </w:numPr>
      <w:tabs>
        <w:tab w:val="clear" w:pos="-907"/>
        <w:tab w:val="num" w:pos="360"/>
        <w:tab w:val="num" w:pos="2160"/>
      </w:tabs>
      <w:ind w:left="624" w:hanging="56"/>
    </w:pPr>
  </w:style>
  <w:style w:type="paragraph" w:customStyle="1" w:styleId="afffffffffffffffff2">
    <w:name w:val="Без нумерации"/>
    <w:basedOn w:val="afffff3"/>
    <w:link w:val="afffffffffffffffff3"/>
    <w:qFormat/>
    <w:rsid w:val="00163C98"/>
    <w:rPr>
      <w:rFonts w:eastAsia="Times New Roman"/>
      <w:lang w:eastAsia="ru-RU"/>
    </w:rPr>
  </w:style>
  <w:style w:type="character" w:customStyle="1" w:styleId="afffffffffffffffff3">
    <w:name w:val="Без нумерации Знак"/>
    <w:link w:val="afffffffffffffffff2"/>
    <w:rsid w:val="00163C98"/>
    <w:rPr>
      <w:rFonts w:eastAsia="Times New Roman"/>
      <w:sz w:val="22"/>
      <w:szCs w:val="22"/>
    </w:rPr>
  </w:style>
  <w:style w:type="paragraph" w:customStyle="1" w:styleId="21">
    <w:name w:val="Список2"/>
    <w:basedOn w:val="afa"/>
    <w:link w:val="2fff5"/>
    <w:autoRedefine/>
    <w:qFormat/>
    <w:rsid w:val="006C1B98"/>
    <w:pPr>
      <w:numPr>
        <w:numId w:val="191"/>
      </w:numPr>
      <w:tabs>
        <w:tab w:val="left" w:pos="709"/>
      </w:tabs>
      <w:suppressAutoHyphens w:val="0"/>
      <w:spacing w:after="0" w:line="240" w:lineRule="auto"/>
      <w:ind w:left="0" w:firstLine="360"/>
      <w:contextualSpacing/>
      <w:jc w:val="both"/>
    </w:pPr>
    <w:rPr>
      <w:rFonts w:ascii="Times New Roman" w:hAnsi="Times New Roman"/>
      <w:sz w:val="24"/>
      <w:szCs w:val="24"/>
      <w:lang w:eastAsia="en-US"/>
    </w:rPr>
  </w:style>
  <w:style w:type="character" w:customStyle="1" w:styleId="2fff5">
    <w:name w:val="Список2 Знак"/>
    <w:link w:val="21"/>
    <w:rsid w:val="006C1B98"/>
    <w:rPr>
      <w:rFonts w:ascii="Times New Roman" w:hAnsi="Times New Roman"/>
      <w:sz w:val="24"/>
      <w:szCs w:val="24"/>
      <w:lang w:eastAsia="en-US"/>
    </w:rPr>
  </w:style>
  <w:style w:type="numbering" w:customStyle="1" w:styleId="1ffffb">
    <w:name w:val="Нет списка1"/>
    <w:next w:val="aff"/>
    <w:uiPriority w:val="99"/>
    <w:semiHidden/>
    <w:unhideWhenUsed/>
    <w:rsid w:val="008D0C51"/>
  </w:style>
  <w:style w:type="character" w:customStyle="1" w:styleId="-f">
    <w:name w:val="Интернет-ссылка"/>
    <w:uiPriority w:val="99"/>
    <w:unhideWhenUsed/>
    <w:rsid w:val="008D0C51"/>
    <w:rPr>
      <w:color w:val="0000FF"/>
      <w:u w:val="single"/>
    </w:rPr>
  </w:style>
  <w:style w:type="character" w:customStyle="1" w:styleId="1ffffc">
    <w:name w:val="Верхний колонтитул Знак1"/>
    <w:semiHidden/>
    <w:qFormat/>
    <w:rsid w:val="008D0C51"/>
    <w:rPr>
      <w:rFonts w:ascii="Times New Roman" w:eastAsia="Times New Roman" w:hAnsi="Times New Roman" w:cs="Times New Roman"/>
      <w:sz w:val="24"/>
      <w:szCs w:val="24"/>
      <w:lang w:eastAsia="ru-RU"/>
    </w:rPr>
  </w:style>
  <w:style w:type="character" w:customStyle="1" w:styleId="FontStyle43">
    <w:name w:val="Font Style43"/>
    <w:uiPriority w:val="99"/>
    <w:qFormat/>
    <w:rsid w:val="008D0C51"/>
    <w:rPr>
      <w:rFonts w:ascii="Times New Roman" w:hAnsi="Times New Roman" w:cs="Times New Roman"/>
      <w:b/>
      <w:bCs/>
      <w:sz w:val="26"/>
      <w:szCs w:val="26"/>
    </w:rPr>
  </w:style>
  <w:style w:type="character" w:customStyle="1" w:styleId="214">
    <w:name w:val="Заголовок 2 Знак1"/>
    <w:qFormat/>
    <w:locked/>
    <w:rsid w:val="008D0C51"/>
    <w:rPr>
      <w:rFonts w:ascii="Arial" w:eastAsia="Times New Roman" w:hAnsi="Arial"/>
      <w:b/>
      <w:bCs/>
      <w:i/>
      <w:iCs/>
      <w:sz w:val="28"/>
      <w:szCs w:val="28"/>
    </w:rPr>
  </w:style>
  <w:style w:type="character" w:customStyle="1" w:styleId="420">
    <w:name w:val="Заголовок 4 Знак2"/>
    <w:qFormat/>
    <w:locked/>
    <w:rsid w:val="008D0C51"/>
    <w:rPr>
      <w:rFonts w:ascii="Tahoma" w:hAnsi="Tahoma" w:cs="Tahoma"/>
    </w:rPr>
  </w:style>
  <w:style w:type="character" w:customStyle="1" w:styleId="45">
    <w:name w:val="Оглавление 4 Знак"/>
    <w:link w:val="44"/>
    <w:uiPriority w:val="39"/>
    <w:qFormat/>
    <w:rsid w:val="008D0C51"/>
    <w:rPr>
      <w:rFonts w:ascii="Tahoma" w:eastAsia="Times New Roman" w:hAnsi="Tahoma"/>
      <w:sz w:val="22"/>
      <w:szCs w:val="24"/>
    </w:rPr>
  </w:style>
  <w:style w:type="character" w:customStyle="1" w:styleId="321">
    <w:name w:val="Заголовок 3 Знак2"/>
    <w:qFormat/>
    <w:rsid w:val="008D0C51"/>
    <w:rPr>
      <w:rFonts w:ascii="Times New Roman" w:eastAsia="Times New Roman" w:hAnsi="Times New Roman"/>
      <w:szCs w:val="24"/>
      <w:u w:val="single"/>
    </w:rPr>
  </w:style>
  <w:style w:type="character" w:customStyle="1" w:styleId="new">
    <w:name w:val="new"/>
    <w:qFormat/>
    <w:rsid w:val="008D0C51"/>
  </w:style>
  <w:style w:type="character" w:customStyle="1" w:styleId="Absatz-Standardschriftart">
    <w:name w:val="Absatz-Standardschriftart"/>
    <w:qFormat/>
    <w:rsid w:val="008D0C51"/>
  </w:style>
  <w:style w:type="character" w:customStyle="1" w:styleId="3ff6">
    <w:name w:val="Основной шрифт абзаца3"/>
    <w:qFormat/>
    <w:rsid w:val="008D0C51"/>
  </w:style>
  <w:style w:type="character" w:customStyle="1" w:styleId="2fff6">
    <w:name w:val="Основной шрифт абзаца2"/>
    <w:qFormat/>
    <w:rsid w:val="008D0C51"/>
  </w:style>
  <w:style w:type="character" w:customStyle="1" w:styleId="1ffffd">
    <w:name w:val="Основной шрифт абзаца1"/>
    <w:qFormat/>
    <w:rsid w:val="008D0C51"/>
  </w:style>
  <w:style w:type="character" w:customStyle="1" w:styleId="afffffffffffffffff4">
    <w:name w:val="Символ нумерации"/>
    <w:qFormat/>
    <w:rsid w:val="008D0C51"/>
  </w:style>
  <w:style w:type="character" w:customStyle="1" w:styleId="afffffffffffffffff5">
    <w:name w:val="Ссылка указателя"/>
    <w:qFormat/>
    <w:rsid w:val="008D0C51"/>
  </w:style>
  <w:style w:type="character" w:customStyle="1" w:styleId="1ffffe">
    <w:name w:val="_Нумерованный 1 Знак"/>
    <w:qFormat/>
    <w:rsid w:val="008D0C51"/>
    <w:rPr>
      <w:sz w:val="24"/>
      <w:szCs w:val="24"/>
    </w:rPr>
  </w:style>
  <w:style w:type="character" w:customStyle="1" w:styleId="longtext">
    <w:name w:val="long_text"/>
    <w:qFormat/>
    <w:rsid w:val="008D0C51"/>
    <w:rPr>
      <w:color w:val="000000"/>
      <w:sz w:val="20"/>
    </w:rPr>
  </w:style>
  <w:style w:type="character" w:customStyle="1" w:styleId="Unknown0">
    <w:name w:val="Unknown 0"/>
    <w:semiHidden/>
    <w:qFormat/>
    <w:rsid w:val="008D0C51"/>
  </w:style>
  <w:style w:type="character" w:customStyle="1" w:styleId="Unknown1">
    <w:name w:val="Unknown 1"/>
    <w:semiHidden/>
    <w:qFormat/>
    <w:rsid w:val="008D0C51"/>
  </w:style>
  <w:style w:type="character" w:customStyle="1" w:styleId="Unknown2">
    <w:name w:val="Unknown 2"/>
    <w:semiHidden/>
    <w:qFormat/>
    <w:rsid w:val="008D0C51"/>
  </w:style>
  <w:style w:type="character" w:customStyle="1" w:styleId="1fffff">
    <w:name w:val="Номер страницы1"/>
    <w:qFormat/>
    <w:rsid w:val="008D0C51"/>
    <w:rPr>
      <w:rFonts w:ascii="Book Antiqua" w:eastAsia="ヒラギノ角ゴ Pro W3" w:hAnsi="Book Antiqua"/>
      <w:b w:val="0"/>
      <w:i w:val="0"/>
      <w:color w:val="000000"/>
      <w:sz w:val="20"/>
    </w:rPr>
  </w:style>
  <w:style w:type="character" w:customStyle="1" w:styleId="1fffff0">
    <w:name w:val="Текст Знак1"/>
    <w:uiPriority w:val="99"/>
    <w:semiHidden/>
    <w:qFormat/>
    <w:rsid w:val="008D0C51"/>
    <w:rPr>
      <w:rFonts w:ascii="Consolas" w:hAnsi="Consolas" w:cs="Consolas"/>
      <w:sz w:val="21"/>
      <w:szCs w:val="21"/>
      <w:lang w:val="en-US" w:eastAsia="en-US"/>
    </w:rPr>
  </w:style>
  <w:style w:type="character" w:customStyle="1" w:styleId="1fffff1">
    <w:name w:val="Название книги1"/>
    <w:uiPriority w:val="33"/>
    <w:qFormat/>
    <w:rsid w:val="008D0C51"/>
    <w:rPr>
      <w:b/>
      <w:bCs/>
      <w:i/>
      <w:iCs/>
      <w:spacing w:val="5"/>
    </w:rPr>
  </w:style>
  <w:style w:type="character" w:styleId="afffffffffffffffff6">
    <w:name w:val="endnote reference"/>
    <w:qFormat/>
    <w:rsid w:val="008D0C51"/>
    <w:rPr>
      <w:vertAlign w:val="superscript"/>
    </w:rPr>
  </w:style>
  <w:style w:type="character" w:customStyle="1" w:styleId="afffffffffffffffff7">
    <w:name w:val="ГОСТ Символ полужирный"/>
    <w:qFormat/>
    <w:rsid w:val="008D0C51"/>
    <w:rPr>
      <w:rFonts w:ascii="Times New Roman" w:hAnsi="Times New Roman"/>
      <w:b/>
      <w:sz w:val="28"/>
    </w:rPr>
  </w:style>
  <w:style w:type="character" w:customStyle="1" w:styleId="2fff7">
    <w:name w:val="Номер страницы2"/>
    <w:qFormat/>
    <w:rsid w:val="008D0C51"/>
    <w:rPr>
      <w:rFonts w:ascii="Book Antiqua" w:eastAsia="ヒラギノ角ゴ Pro W3" w:hAnsi="Book Antiqua"/>
      <w:b w:val="0"/>
      <w:i w:val="0"/>
      <w:color w:val="000000"/>
      <w:sz w:val="20"/>
    </w:rPr>
  </w:style>
  <w:style w:type="character" w:customStyle="1" w:styleId="s1">
    <w:name w:val="s1"/>
    <w:qFormat/>
    <w:rsid w:val="008D0C51"/>
    <w:rPr>
      <w:u w:val="single"/>
    </w:rPr>
  </w:style>
  <w:style w:type="character" w:customStyle="1" w:styleId="s2">
    <w:name w:val="s2"/>
    <w:qFormat/>
    <w:rsid w:val="008D0C51"/>
    <w:rPr>
      <w:color w:val="009193"/>
    </w:rPr>
  </w:style>
  <w:style w:type="character" w:customStyle="1" w:styleId="s3">
    <w:name w:val="s3"/>
    <w:qFormat/>
    <w:rsid w:val="008D0C51"/>
    <w:rPr>
      <w:color w:val="000000"/>
    </w:rPr>
  </w:style>
  <w:style w:type="character" w:customStyle="1" w:styleId="s4">
    <w:name w:val="s4"/>
    <w:qFormat/>
    <w:rsid w:val="008D0C51"/>
    <w:rPr>
      <w:color w:val="932192"/>
    </w:rPr>
  </w:style>
  <w:style w:type="character" w:customStyle="1" w:styleId="s5">
    <w:name w:val="s5"/>
    <w:qFormat/>
    <w:rsid w:val="008D0C51"/>
    <w:rPr>
      <w:color w:val="4E9192"/>
    </w:rPr>
  </w:style>
  <w:style w:type="character" w:customStyle="1" w:styleId="s6">
    <w:name w:val="s6"/>
    <w:qFormat/>
    <w:rsid w:val="008D0C51"/>
    <w:rPr>
      <w:color w:val="3933FF"/>
    </w:rPr>
  </w:style>
  <w:style w:type="character" w:customStyle="1" w:styleId="apple-tab-span">
    <w:name w:val="apple-tab-span"/>
    <w:qFormat/>
    <w:rsid w:val="008D0C51"/>
  </w:style>
  <w:style w:type="character" w:customStyle="1" w:styleId="blk">
    <w:name w:val="blk"/>
    <w:basedOn w:val="afd"/>
    <w:qFormat/>
    <w:rsid w:val="008D0C51"/>
  </w:style>
  <w:style w:type="character" w:customStyle="1" w:styleId="afffffffffffffffff8">
    <w:name w:val="Основной текст_"/>
    <w:qFormat/>
    <w:rsid w:val="008D0C51"/>
    <w:rPr>
      <w:rFonts w:ascii="Book Antiqua" w:eastAsia="ヒラギノ角ゴ Pro W3" w:hAnsi="Book Antiqua"/>
      <w:color w:val="000000"/>
      <w:lang w:val="en-US"/>
    </w:rPr>
  </w:style>
  <w:style w:type="character" w:customStyle="1" w:styleId="1fffff2">
    <w:name w:val="Гиперссылка1"/>
    <w:uiPriority w:val="99"/>
    <w:unhideWhenUsed/>
    <w:qFormat/>
    <w:rsid w:val="008D0C51"/>
    <w:rPr>
      <w:color w:val="0563C1"/>
      <w:u w:val="single"/>
    </w:rPr>
  </w:style>
  <w:style w:type="character" w:customStyle="1" w:styleId="1fffff3">
    <w:name w:val="Просмотренная гиперссылка1"/>
    <w:uiPriority w:val="99"/>
    <w:semiHidden/>
    <w:unhideWhenUsed/>
    <w:qFormat/>
    <w:rsid w:val="008D0C51"/>
    <w:rPr>
      <w:color w:val="954F72"/>
      <w:u w:val="single"/>
    </w:rPr>
  </w:style>
  <w:style w:type="character" w:customStyle="1" w:styleId="a-size-large">
    <w:name w:val="a-size-large"/>
    <w:qFormat/>
    <w:rsid w:val="008D0C51"/>
  </w:style>
  <w:style w:type="character" w:customStyle="1" w:styleId="iceouttxt1">
    <w:name w:val="iceouttxt1"/>
    <w:basedOn w:val="afd"/>
    <w:qFormat/>
    <w:rsid w:val="008D0C51"/>
    <w:rPr>
      <w:rFonts w:ascii="Arial" w:hAnsi="Arial" w:cs="Arial"/>
      <w:color w:val="666666"/>
      <w:sz w:val="17"/>
      <w:szCs w:val="17"/>
    </w:rPr>
  </w:style>
  <w:style w:type="character" w:customStyle="1" w:styleId="215">
    <w:name w:val="Основной текст с отступом 2 Знак1"/>
    <w:qFormat/>
    <w:locked/>
    <w:rsid w:val="008D0C51"/>
    <w:rPr>
      <w:rFonts w:ascii="Times New Roman" w:eastAsia="Times New Roman" w:hAnsi="Times New Roman"/>
      <w:b/>
      <w:bCs/>
      <w:iCs/>
      <w:sz w:val="32"/>
      <w:szCs w:val="28"/>
      <w:lang w:eastAsia="ar-SA"/>
    </w:rPr>
  </w:style>
  <w:style w:type="character" w:customStyle="1" w:styleId="220">
    <w:name w:val="Заголовок 2 Знак2"/>
    <w:basedOn w:val="affffff4"/>
    <w:uiPriority w:val="99"/>
    <w:qFormat/>
    <w:rsid w:val="008D0C51"/>
    <w:rPr>
      <w:rFonts w:ascii="Times New Roman" w:eastAsia="Times New Roman" w:hAnsi="Times New Roman"/>
      <w:sz w:val="24"/>
      <w:szCs w:val="24"/>
      <w:lang w:eastAsia="en-US"/>
    </w:rPr>
  </w:style>
  <w:style w:type="character" w:customStyle="1" w:styleId="Bodytext">
    <w:name w:val="Body text_"/>
    <w:basedOn w:val="afd"/>
    <w:link w:val="5f"/>
    <w:qFormat/>
    <w:rsid w:val="008D0C51"/>
    <w:rPr>
      <w:rFonts w:ascii="Times New Roman" w:eastAsia="Times New Roman" w:hAnsi="Times New Roman"/>
      <w:sz w:val="23"/>
      <w:szCs w:val="23"/>
      <w:shd w:val="clear" w:color="auto" w:fill="FFFFFF"/>
    </w:rPr>
  </w:style>
  <w:style w:type="character" w:customStyle="1" w:styleId="Bodytext4">
    <w:name w:val="Body text (4)_"/>
    <w:basedOn w:val="afd"/>
    <w:link w:val="Bodytext40"/>
    <w:qFormat/>
    <w:rsid w:val="008D0C51"/>
    <w:rPr>
      <w:rFonts w:ascii="Times New Roman" w:eastAsia="Times New Roman" w:hAnsi="Times New Roman"/>
      <w:sz w:val="27"/>
      <w:szCs w:val="27"/>
      <w:shd w:val="clear" w:color="auto" w:fill="FFFFFF"/>
    </w:rPr>
  </w:style>
  <w:style w:type="character" w:customStyle="1" w:styleId="Bodytext2">
    <w:name w:val="Body text (2)_"/>
    <w:basedOn w:val="afd"/>
    <w:link w:val="Bodytext20"/>
    <w:qFormat/>
    <w:rsid w:val="008D0C51"/>
    <w:rPr>
      <w:rFonts w:ascii="Times New Roman" w:eastAsia="Times New Roman" w:hAnsi="Times New Roman"/>
      <w:sz w:val="24"/>
      <w:szCs w:val="24"/>
      <w:shd w:val="clear" w:color="auto" w:fill="FFFFFF"/>
    </w:rPr>
  </w:style>
  <w:style w:type="character" w:customStyle="1" w:styleId="Headerorfooter">
    <w:name w:val="Header or footer_"/>
    <w:basedOn w:val="afd"/>
    <w:link w:val="Headerorfooter0"/>
    <w:qFormat/>
    <w:rsid w:val="008D0C51"/>
    <w:rPr>
      <w:rFonts w:ascii="Times New Roman" w:eastAsia="Times New Roman" w:hAnsi="Times New Roman"/>
      <w:shd w:val="clear" w:color="auto" w:fill="FFFFFF"/>
    </w:rPr>
  </w:style>
  <w:style w:type="character" w:customStyle="1" w:styleId="Headerorfooter12pt">
    <w:name w:val="Header or footer + 12 pt"/>
    <w:basedOn w:val="Headerorfooter"/>
    <w:qFormat/>
    <w:rsid w:val="008D0C51"/>
    <w:rPr>
      <w:rFonts w:ascii="Times New Roman" w:eastAsia="Times New Roman" w:hAnsi="Times New Roman"/>
      <w:spacing w:val="0"/>
      <w:sz w:val="24"/>
      <w:szCs w:val="24"/>
      <w:shd w:val="clear" w:color="auto" w:fill="FFFFFF"/>
    </w:rPr>
  </w:style>
  <w:style w:type="character" w:customStyle="1" w:styleId="Bodytext3">
    <w:name w:val="Body text (3)_"/>
    <w:basedOn w:val="afd"/>
    <w:link w:val="Bodytext30"/>
    <w:qFormat/>
    <w:rsid w:val="008D0C51"/>
    <w:rPr>
      <w:rFonts w:ascii="Times New Roman" w:eastAsia="Times New Roman" w:hAnsi="Times New Roman"/>
      <w:sz w:val="27"/>
      <w:szCs w:val="27"/>
      <w:shd w:val="clear" w:color="auto" w:fill="FFFFFF"/>
    </w:rPr>
  </w:style>
  <w:style w:type="character" w:customStyle="1" w:styleId="Heading2">
    <w:name w:val="Heading #2_"/>
    <w:basedOn w:val="afd"/>
    <w:link w:val="Heading20"/>
    <w:qFormat/>
    <w:rsid w:val="008D0C51"/>
    <w:rPr>
      <w:rFonts w:ascii="Times New Roman" w:eastAsia="Times New Roman" w:hAnsi="Times New Roman"/>
      <w:sz w:val="27"/>
      <w:szCs w:val="27"/>
      <w:shd w:val="clear" w:color="auto" w:fill="FFFFFF"/>
    </w:rPr>
  </w:style>
  <w:style w:type="character" w:customStyle="1" w:styleId="Tablecaption">
    <w:name w:val="Table caption_"/>
    <w:basedOn w:val="afd"/>
    <w:qFormat/>
    <w:rsid w:val="008D0C51"/>
    <w:rPr>
      <w:rFonts w:ascii="Times New Roman" w:eastAsia="Times New Roman" w:hAnsi="Times New Roman" w:cs="Times New Roman"/>
      <w:b w:val="0"/>
      <w:bCs w:val="0"/>
      <w:i w:val="0"/>
      <w:iCs w:val="0"/>
      <w:caps w:val="0"/>
      <w:smallCaps w:val="0"/>
      <w:strike w:val="0"/>
      <w:dstrike w:val="0"/>
      <w:spacing w:val="0"/>
      <w:sz w:val="27"/>
      <w:szCs w:val="27"/>
    </w:rPr>
  </w:style>
  <w:style w:type="character" w:customStyle="1" w:styleId="Bodytext3Bold">
    <w:name w:val="Body text (3) + Bold"/>
    <w:basedOn w:val="Bodytext3"/>
    <w:qFormat/>
    <w:rsid w:val="008D0C51"/>
    <w:rPr>
      <w:rFonts w:ascii="Times New Roman" w:eastAsia="Times New Roman" w:hAnsi="Times New Roman"/>
      <w:sz w:val="27"/>
      <w:szCs w:val="27"/>
      <w:shd w:val="clear" w:color="auto" w:fill="FFFFFF"/>
    </w:rPr>
  </w:style>
  <w:style w:type="character" w:customStyle="1" w:styleId="Tableofcontents2">
    <w:name w:val="Table of contents (2)_"/>
    <w:basedOn w:val="afd"/>
    <w:link w:val="Tableofcontents20"/>
    <w:qFormat/>
    <w:rsid w:val="008D0C51"/>
    <w:rPr>
      <w:rFonts w:ascii="Times New Roman" w:eastAsia="Times New Roman" w:hAnsi="Times New Roman"/>
      <w:sz w:val="27"/>
      <w:szCs w:val="27"/>
      <w:shd w:val="clear" w:color="auto" w:fill="FFFFFF"/>
    </w:rPr>
  </w:style>
  <w:style w:type="character" w:customStyle="1" w:styleId="Tablecaption0">
    <w:name w:val="Table caption"/>
    <w:basedOn w:val="Tablecaption"/>
    <w:qFormat/>
    <w:rsid w:val="008D0C51"/>
    <w:rPr>
      <w:rFonts w:ascii="Times New Roman" w:eastAsia="Times New Roman" w:hAnsi="Times New Roman" w:cs="Times New Roman"/>
      <w:b w:val="0"/>
      <w:bCs w:val="0"/>
      <w:i w:val="0"/>
      <w:iCs w:val="0"/>
      <w:caps w:val="0"/>
      <w:smallCaps w:val="0"/>
      <w:strike w:val="0"/>
      <w:dstrike w:val="0"/>
      <w:spacing w:val="0"/>
      <w:sz w:val="27"/>
      <w:szCs w:val="27"/>
      <w:u w:val="single"/>
    </w:rPr>
  </w:style>
  <w:style w:type="character" w:customStyle="1" w:styleId="afffffffffffffffff9">
    <w:name w:val="П/пункт Знак"/>
    <w:basedOn w:val="afd"/>
    <w:qFormat/>
    <w:rsid w:val="008D0C51"/>
    <w:rPr>
      <w:rFonts w:ascii="Times New Roman" w:hAnsi="Times New Roman"/>
      <w:b/>
      <w:color w:val="000000"/>
      <w:sz w:val="24"/>
      <w:szCs w:val="28"/>
      <w:lang w:eastAsia="ar-SA"/>
    </w:rPr>
  </w:style>
  <w:style w:type="character" w:customStyle="1" w:styleId="412">
    <w:name w:val="Заголовок 4 Знак1"/>
    <w:basedOn w:val="afd"/>
    <w:semiHidden/>
    <w:qFormat/>
    <w:rsid w:val="008D0C51"/>
    <w:rPr>
      <w:rFonts w:ascii="Calibri Light" w:eastAsia="Times New Roman" w:hAnsi="Calibri Light" w:cs="Times New Roman"/>
      <w:b/>
      <w:bCs/>
      <w:i/>
      <w:iCs/>
      <w:color w:val="5B9BD5"/>
      <w:sz w:val="22"/>
      <w:szCs w:val="22"/>
      <w:lang w:eastAsia="ar-SA"/>
    </w:rPr>
  </w:style>
  <w:style w:type="character" w:customStyle="1" w:styleId="510">
    <w:name w:val="Заголовок 5 Знак1"/>
    <w:basedOn w:val="afd"/>
    <w:semiHidden/>
    <w:qFormat/>
    <w:rsid w:val="008D0C51"/>
    <w:rPr>
      <w:rFonts w:ascii="Calibri Light" w:eastAsia="Times New Roman" w:hAnsi="Calibri Light" w:cs="Times New Roman"/>
      <w:color w:val="1F4D78"/>
      <w:sz w:val="22"/>
      <w:szCs w:val="22"/>
      <w:lang w:eastAsia="ar-SA"/>
    </w:rPr>
  </w:style>
  <w:style w:type="character" w:customStyle="1" w:styleId="610">
    <w:name w:val="Заголовок 6 Знак1"/>
    <w:basedOn w:val="afd"/>
    <w:uiPriority w:val="99"/>
    <w:semiHidden/>
    <w:qFormat/>
    <w:rsid w:val="008D0C51"/>
    <w:rPr>
      <w:rFonts w:ascii="Calibri Light" w:eastAsia="Times New Roman" w:hAnsi="Calibri Light" w:cs="Times New Roman"/>
      <w:i/>
      <w:iCs/>
      <w:color w:val="1F4D78"/>
      <w:sz w:val="22"/>
      <w:szCs w:val="22"/>
      <w:lang w:eastAsia="ar-SA"/>
    </w:rPr>
  </w:style>
  <w:style w:type="character" w:customStyle="1" w:styleId="1fffff4">
    <w:name w:val="Текст сноски Знак1"/>
    <w:basedOn w:val="afd"/>
    <w:uiPriority w:val="99"/>
    <w:semiHidden/>
    <w:qFormat/>
    <w:rsid w:val="008D0C51"/>
    <w:rPr>
      <w:rFonts w:ascii="Calibri" w:eastAsia="Calibri" w:hAnsi="Calibri" w:cs="Times New Roman"/>
      <w:sz w:val="20"/>
      <w:szCs w:val="20"/>
      <w:lang w:eastAsia="ar-SA"/>
    </w:rPr>
  </w:style>
  <w:style w:type="character" w:customStyle="1" w:styleId="afffffffffffffffffa">
    <w:name w:val="модуля Знак Знак"/>
    <w:qFormat/>
    <w:locked/>
    <w:rsid w:val="008D0C51"/>
    <w:rPr>
      <w:rFonts w:ascii="Tahoma" w:eastAsia="Times New Roman" w:hAnsi="Tahoma" w:cs="Tahoma"/>
      <w:caps/>
      <w:sz w:val="40"/>
      <w:szCs w:val="48"/>
    </w:rPr>
  </w:style>
  <w:style w:type="character" w:customStyle="1" w:styleId="1fffff5">
    <w:name w:val="Заголовок №1_"/>
    <w:qFormat/>
    <w:rsid w:val="008D0C51"/>
    <w:rPr>
      <w:rFonts w:ascii="Times New Roman" w:eastAsia="Times New Roman" w:hAnsi="Times New Roman"/>
      <w:spacing w:val="1"/>
      <w:sz w:val="21"/>
      <w:szCs w:val="21"/>
      <w:shd w:val="clear" w:color="auto" w:fill="FFFFFF"/>
    </w:rPr>
  </w:style>
  <w:style w:type="character" w:customStyle="1" w:styleId="ListLabel1">
    <w:name w:val="ListLabel 1"/>
    <w:qFormat/>
    <w:rsid w:val="008D0C51"/>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2">
    <w:name w:val="ListLabel 2"/>
    <w:qFormat/>
    <w:rsid w:val="008D0C51"/>
    <w:rPr>
      <w:rFonts w:cs="Courier New"/>
    </w:rPr>
  </w:style>
  <w:style w:type="character" w:customStyle="1" w:styleId="ListLabel3">
    <w:name w:val="ListLabel 3"/>
    <w:qFormat/>
    <w:rsid w:val="008D0C51"/>
    <w:rPr>
      <w:rFonts w:cs="Courier New"/>
    </w:rPr>
  </w:style>
  <w:style w:type="character" w:customStyle="1" w:styleId="ListLabel4">
    <w:name w:val="ListLabel 4"/>
    <w:qFormat/>
    <w:rsid w:val="008D0C51"/>
    <w:rPr>
      <w:rFonts w:cs="Courier New"/>
    </w:rPr>
  </w:style>
  <w:style w:type="character" w:customStyle="1" w:styleId="ListLabel5">
    <w:name w:val="ListLabel 5"/>
    <w:qFormat/>
    <w:rsid w:val="008D0C51"/>
    <w:rPr>
      <w:rFonts w:cs="Courier New"/>
    </w:rPr>
  </w:style>
  <w:style w:type="character" w:customStyle="1" w:styleId="ListLabel6">
    <w:name w:val="ListLabel 6"/>
    <w:qFormat/>
    <w:rsid w:val="008D0C51"/>
    <w:rPr>
      <w:rFonts w:cs="Courier New"/>
    </w:rPr>
  </w:style>
  <w:style w:type="character" w:customStyle="1" w:styleId="ListLabel7">
    <w:name w:val="ListLabel 7"/>
    <w:qFormat/>
    <w:rsid w:val="008D0C51"/>
    <w:rPr>
      <w:rFonts w:cs="Courier New"/>
    </w:rPr>
  </w:style>
  <w:style w:type="character" w:customStyle="1" w:styleId="ListLabel8">
    <w:name w:val="ListLabel 8"/>
    <w:qFormat/>
    <w:rsid w:val="008D0C51"/>
    <w:rPr>
      <w:rFonts w:cs="Courier New"/>
    </w:rPr>
  </w:style>
  <w:style w:type="character" w:customStyle="1" w:styleId="ListLabel9">
    <w:name w:val="ListLabel 9"/>
    <w:qFormat/>
    <w:rsid w:val="008D0C51"/>
    <w:rPr>
      <w:rFonts w:cs="Courier New"/>
    </w:rPr>
  </w:style>
  <w:style w:type="character" w:customStyle="1" w:styleId="ListLabel10">
    <w:name w:val="ListLabel 10"/>
    <w:qFormat/>
    <w:rsid w:val="008D0C51"/>
    <w:rPr>
      <w:rFonts w:cs="Courier New"/>
    </w:rPr>
  </w:style>
  <w:style w:type="character" w:customStyle="1" w:styleId="ListLabel11">
    <w:name w:val="ListLabel 11"/>
    <w:qFormat/>
    <w:rsid w:val="008D0C51"/>
    <w:rPr>
      <w:rFonts w:cs="Courier New"/>
    </w:rPr>
  </w:style>
  <w:style w:type="character" w:customStyle="1" w:styleId="ListLabel12">
    <w:name w:val="ListLabel 12"/>
    <w:qFormat/>
    <w:rsid w:val="008D0C51"/>
    <w:rPr>
      <w:rFonts w:cs="Courier New"/>
    </w:rPr>
  </w:style>
  <w:style w:type="character" w:customStyle="1" w:styleId="ListLabel13">
    <w:name w:val="ListLabel 13"/>
    <w:qFormat/>
    <w:rsid w:val="008D0C51"/>
    <w:rPr>
      <w:rFonts w:cs="Courier New"/>
    </w:rPr>
  </w:style>
  <w:style w:type="character" w:customStyle="1" w:styleId="ListLabel14">
    <w:name w:val="ListLabel 14"/>
    <w:qFormat/>
    <w:rsid w:val="008D0C51"/>
    <w:rPr>
      <w:rFonts w:cs="Courier New"/>
    </w:rPr>
  </w:style>
  <w:style w:type="character" w:customStyle="1" w:styleId="ListLabel15">
    <w:name w:val="ListLabel 15"/>
    <w:qFormat/>
    <w:rsid w:val="008D0C51"/>
    <w:rPr>
      <w:rFonts w:cs="Times New Roman"/>
    </w:rPr>
  </w:style>
  <w:style w:type="character" w:customStyle="1" w:styleId="ListLabel16">
    <w:name w:val="ListLabel 16"/>
    <w:qFormat/>
    <w:rsid w:val="008D0C51"/>
    <w:rPr>
      <w:rFonts w:cs="Times New Roman"/>
    </w:rPr>
  </w:style>
  <w:style w:type="character" w:customStyle="1" w:styleId="ListLabel17">
    <w:name w:val="ListLabel 17"/>
    <w:qFormat/>
    <w:rsid w:val="008D0C51"/>
    <w:rPr>
      <w:rFonts w:cs="Times New Roman"/>
    </w:rPr>
  </w:style>
  <w:style w:type="character" w:customStyle="1" w:styleId="ListLabel18">
    <w:name w:val="ListLabel 18"/>
    <w:qFormat/>
    <w:rsid w:val="008D0C51"/>
    <w:rPr>
      <w:rFonts w:cs="Times New Roman"/>
    </w:rPr>
  </w:style>
  <w:style w:type="character" w:customStyle="1" w:styleId="ListLabel19">
    <w:name w:val="ListLabel 19"/>
    <w:qFormat/>
    <w:rsid w:val="008D0C51"/>
    <w:rPr>
      <w:rFonts w:cs="Times New Roman"/>
    </w:rPr>
  </w:style>
  <w:style w:type="character" w:customStyle="1" w:styleId="ListLabel20">
    <w:name w:val="ListLabel 20"/>
    <w:qFormat/>
    <w:rsid w:val="008D0C51"/>
    <w:rPr>
      <w:rFonts w:cs="Times New Roman"/>
    </w:rPr>
  </w:style>
  <w:style w:type="character" w:customStyle="1" w:styleId="ListLabel21">
    <w:name w:val="ListLabel 21"/>
    <w:qFormat/>
    <w:rsid w:val="008D0C51"/>
    <w:rPr>
      <w:rFonts w:cs="Times New Roman"/>
    </w:rPr>
  </w:style>
  <w:style w:type="character" w:customStyle="1" w:styleId="ListLabel22">
    <w:name w:val="ListLabel 22"/>
    <w:qFormat/>
    <w:rsid w:val="008D0C51"/>
    <w:rPr>
      <w:rFonts w:cs="Times New Roman"/>
    </w:rPr>
  </w:style>
  <w:style w:type="character" w:customStyle="1" w:styleId="ListLabel23">
    <w:name w:val="ListLabel 23"/>
    <w:qFormat/>
    <w:rsid w:val="008D0C51"/>
    <w:rPr>
      <w:rFonts w:cs="Times New Roman"/>
    </w:rPr>
  </w:style>
  <w:style w:type="character" w:customStyle="1" w:styleId="ListLabel24">
    <w:name w:val="ListLabel 24"/>
    <w:qFormat/>
    <w:rsid w:val="008D0C51"/>
    <w:rPr>
      <w:color w:val="00000A"/>
    </w:rPr>
  </w:style>
  <w:style w:type="character" w:customStyle="1" w:styleId="ListLabel25">
    <w:name w:val="ListLabel 25"/>
    <w:qFormat/>
    <w:rsid w:val="008D0C51"/>
    <w:rPr>
      <w:rFonts w:cs="Courier New"/>
    </w:rPr>
  </w:style>
  <w:style w:type="character" w:customStyle="1" w:styleId="ListLabel26">
    <w:name w:val="ListLabel 26"/>
    <w:qFormat/>
    <w:rsid w:val="008D0C51"/>
    <w:rPr>
      <w:rFonts w:cs="Courier New"/>
    </w:rPr>
  </w:style>
  <w:style w:type="character" w:customStyle="1" w:styleId="ListLabel27">
    <w:name w:val="ListLabel 27"/>
    <w:qFormat/>
    <w:rsid w:val="008D0C51"/>
    <w:rPr>
      <w:rFonts w:cs="Courier New"/>
    </w:rPr>
  </w:style>
  <w:style w:type="character" w:customStyle="1" w:styleId="ListLabel28">
    <w:name w:val="ListLabel 28"/>
    <w:qFormat/>
    <w:rsid w:val="008D0C51"/>
    <w:rPr>
      <w:b/>
    </w:rPr>
  </w:style>
  <w:style w:type="character" w:customStyle="1" w:styleId="ListLabel29">
    <w:name w:val="ListLabel 29"/>
    <w:qFormat/>
    <w:rsid w:val="008D0C51"/>
    <w:rPr>
      <w:rFonts w:cs="Times New Roman"/>
    </w:rPr>
  </w:style>
  <w:style w:type="character" w:customStyle="1" w:styleId="ListLabel30">
    <w:name w:val="ListLabel 30"/>
    <w:qFormat/>
    <w:rsid w:val="008D0C51"/>
    <w:rPr>
      <w:rFonts w:eastAsia="Times New Roman" w:cs="Times New Roman"/>
    </w:rPr>
  </w:style>
  <w:style w:type="character" w:customStyle="1" w:styleId="ListLabel31">
    <w:name w:val="ListLabel 31"/>
    <w:qFormat/>
    <w:rsid w:val="008D0C51"/>
    <w:rPr>
      <w:rFonts w:cs="Courier New"/>
    </w:rPr>
  </w:style>
  <w:style w:type="character" w:customStyle="1" w:styleId="ListLabel32">
    <w:name w:val="ListLabel 32"/>
    <w:qFormat/>
    <w:rsid w:val="008D0C51"/>
    <w:rPr>
      <w:rFonts w:cs="Courier New"/>
    </w:rPr>
  </w:style>
  <w:style w:type="character" w:customStyle="1" w:styleId="ListLabel33">
    <w:name w:val="ListLabel 33"/>
    <w:qFormat/>
    <w:rsid w:val="008D0C51"/>
    <w:rPr>
      <w:rFonts w:cs="Courier New"/>
    </w:rPr>
  </w:style>
  <w:style w:type="character" w:customStyle="1" w:styleId="ListLabel34">
    <w:name w:val="ListLabel 34"/>
    <w:qFormat/>
    <w:rsid w:val="008D0C51"/>
    <w:rPr>
      <w:rFonts w:cs="Courier New"/>
    </w:rPr>
  </w:style>
  <w:style w:type="character" w:customStyle="1" w:styleId="ListLabel35">
    <w:name w:val="ListLabel 35"/>
    <w:qFormat/>
    <w:rsid w:val="008D0C51"/>
    <w:rPr>
      <w:rFonts w:cs="Courier New"/>
    </w:rPr>
  </w:style>
  <w:style w:type="character" w:customStyle="1" w:styleId="ListLabel36">
    <w:name w:val="ListLabel 36"/>
    <w:qFormat/>
    <w:rsid w:val="008D0C51"/>
    <w:rPr>
      <w:rFonts w:cs="Courier New"/>
    </w:rPr>
  </w:style>
  <w:style w:type="character" w:customStyle="1" w:styleId="ListLabel37">
    <w:name w:val="ListLabel 37"/>
    <w:qFormat/>
    <w:rsid w:val="008D0C51"/>
    <w:rPr>
      <w:rFonts w:cs="Courier New"/>
    </w:rPr>
  </w:style>
  <w:style w:type="character" w:customStyle="1" w:styleId="ListLabel38">
    <w:name w:val="ListLabel 38"/>
    <w:qFormat/>
    <w:rsid w:val="008D0C51"/>
    <w:rPr>
      <w:rFonts w:cs="Courier New"/>
    </w:rPr>
  </w:style>
  <w:style w:type="character" w:customStyle="1" w:styleId="ListLabel39">
    <w:name w:val="ListLabel 39"/>
    <w:qFormat/>
    <w:rsid w:val="008D0C51"/>
    <w:rPr>
      <w:rFonts w:cs="Courier New"/>
    </w:rPr>
  </w:style>
  <w:style w:type="character" w:customStyle="1" w:styleId="ListLabel40">
    <w:name w:val="ListLabel 40"/>
    <w:qFormat/>
    <w:rsid w:val="008D0C51"/>
    <w:rPr>
      <w:rFonts w:cs="Courier New"/>
    </w:rPr>
  </w:style>
  <w:style w:type="character" w:customStyle="1" w:styleId="ListLabel41">
    <w:name w:val="ListLabel 41"/>
    <w:qFormat/>
    <w:rsid w:val="008D0C51"/>
    <w:rPr>
      <w:rFonts w:cs="Courier New"/>
    </w:rPr>
  </w:style>
  <w:style w:type="character" w:customStyle="1" w:styleId="ListLabel42">
    <w:name w:val="ListLabel 42"/>
    <w:qFormat/>
    <w:rsid w:val="008D0C51"/>
    <w:rPr>
      <w:rFonts w:cs="Courier New"/>
    </w:rPr>
  </w:style>
  <w:style w:type="character" w:customStyle="1" w:styleId="ListLabel43">
    <w:name w:val="ListLabel 43"/>
    <w:qFormat/>
    <w:rsid w:val="008D0C51"/>
    <w:rPr>
      <w:sz w:val="20"/>
      <w:szCs w:val="20"/>
    </w:rPr>
  </w:style>
  <w:style w:type="character" w:customStyle="1" w:styleId="ListLabel44">
    <w:name w:val="ListLabel 44"/>
    <w:qFormat/>
    <w:rsid w:val="008D0C51"/>
    <w:rPr>
      <w:rFonts w:cs="Courier New"/>
    </w:rPr>
  </w:style>
  <w:style w:type="character" w:customStyle="1" w:styleId="ListLabel45">
    <w:name w:val="ListLabel 45"/>
    <w:qFormat/>
    <w:rsid w:val="008D0C51"/>
    <w:rPr>
      <w:rFonts w:cs="Courier New"/>
    </w:rPr>
  </w:style>
  <w:style w:type="character" w:customStyle="1" w:styleId="ListLabel46">
    <w:name w:val="ListLabel 46"/>
    <w:qFormat/>
    <w:rsid w:val="008D0C51"/>
    <w:rPr>
      <w:rFonts w:cs="Courier New"/>
    </w:rPr>
  </w:style>
  <w:style w:type="character" w:customStyle="1" w:styleId="ListLabel47">
    <w:name w:val="ListLabel 47"/>
    <w:qFormat/>
    <w:rsid w:val="008D0C51"/>
    <w:rPr>
      <w:rFonts w:cs="Courier New"/>
    </w:rPr>
  </w:style>
  <w:style w:type="character" w:customStyle="1" w:styleId="ListLabel48">
    <w:name w:val="ListLabel 48"/>
    <w:qFormat/>
    <w:rsid w:val="008D0C51"/>
    <w:rPr>
      <w:rFonts w:cs="Courier New"/>
    </w:rPr>
  </w:style>
  <w:style w:type="character" w:customStyle="1" w:styleId="ListLabel49">
    <w:name w:val="ListLabel 49"/>
    <w:qFormat/>
    <w:rsid w:val="008D0C51"/>
    <w:rPr>
      <w:rFonts w:cs="Courier New"/>
    </w:rPr>
  </w:style>
  <w:style w:type="character" w:customStyle="1" w:styleId="ListLabel50">
    <w:name w:val="ListLabel 50"/>
    <w:qFormat/>
    <w:rsid w:val="008D0C51"/>
    <w:rPr>
      <w:rFonts w:cs="Courier New"/>
    </w:rPr>
  </w:style>
  <w:style w:type="character" w:customStyle="1" w:styleId="ListLabel51">
    <w:name w:val="ListLabel 51"/>
    <w:qFormat/>
    <w:rsid w:val="008D0C51"/>
    <w:rPr>
      <w:rFonts w:cs="Courier New"/>
    </w:rPr>
  </w:style>
  <w:style w:type="character" w:customStyle="1" w:styleId="ListLabel52">
    <w:name w:val="ListLabel 52"/>
    <w:qFormat/>
    <w:rsid w:val="008D0C51"/>
    <w:rPr>
      <w:rFonts w:cs="Courier New"/>
    </w:rPr>
  </w:style>
  <w:style w:type="character" w:customStyle="1" w:styleId="ListLabel53">
    <w:name w:val="ListLabel 53"/>
    <w:qFormat/>
    <w:rsid w:val="008D0C51"/>
    <w:rPr>
      <w:sz w:val="40"/>
      <w:szCs w:val="40"/>
    </w:rPr>
  </w:style>
  <w:style w:type="character" w:customStyle="1" w:styleId="ListLabel54">
    <w:name w:val="ListLabel 54"/>
    <w:qFormat/>
    <w:rsid w:val="008D0C51"/>
    <w:rPr>
      <w:i w:val="0"/>
    </w:rPr>
  </w:style>
  <w:style w:type="character" w:customStyle="1" w:styleId="ListLabel55">
    <w:name w:val="ListLabel 55"/>
    <w:qFormat/>
    <w:rsid w:val="008D0C51"/>
    <w:rPr>
      <w:rFonts w:cs="Times New Roman"/>
      <w:b w:val="0"/>
      <w:bCs w:val="0"/>
      <w:i w:val="0"/>
      <w:iCs w:val="0"/>
      <w:caps w:val="0"/>
      <w:smallCaps w:val="0"/>
      <w:strike w:val="0"/>
      <w:dstrike w:val="0"/>
      <w:vanish w:val="0"/>
      <w:color w:val="000000"/>
      <w:spacing w:val="0"/>
      <w:w w:val="0"/>
      <w:position w:val="0"/>
      <w:sz w:val="24"/>
      <w:szCs w:val="0"/>
      <w:u w:val="none"/>
      <w:vertAlign w:val="baseline"/>
      <w:em w:val="none"/>
    </w:rPr>
  </w:style>
  <w:style w:type="character" w:customStyle="1" w:styleId="ListLabel56">
    <w:name w:val="ListLabel 56"/>
    <w:qFormat/>
    <w:rsid w:val="008D0C51"/>
    <w:rPr>
      <w:rFonts w:cs="Times New Roman"/>
    </w:rPr>
  </w:style>
  <w:style w:type="character" w:customStyle="1" w:styleId="ListLabel57">
    <w:name w:val="ListLabel 57"/>
    <w:qFormat/>
    <w:rsid w:val="008D0C51"/>
    <w:rPr>
      <w:rFonts w:cs="Times New Roman"/>
    </w:rPr>
  </w:style>
  <w:style w:type="character" w:customStyle="1" w:styleId="ListLabel58">
    <w:name w:val="ListLabel 58"/>
    <w:qFormat/>
    <w:rsid w:val="008D0C51"/>
    <w:rPr>
      <w:rFonts w:cs="Times New Roman"/>
    </w:rPr>
  </w:style>
  <w:style w:type="character" w:customStyle="1" w:styleId="ListLabel59">
    <w:name w:val="ListLabel 59"/>
    <w:qFormat/>
    <w:rsid w:val="008D0C51"/>
    <w:rPr>
      <w:rFonts w:cs="Times New Roman"/>
    </w:rPr>
  </w:style>
  <w:style w:type="character" w:customStyle="1" w:styleId="ListLabel60">
    <w:name w:val="ListLabel 60"/>
    <w:qFormat/>
    <w:rsid w:val="008D0C51"/>
    <w:rPr>
      <w:rFonts w:cs="Times New Roman"/>
    </w:rPr>
  </w:style>
  <w:style w:type="character" w:customStyle="1" w:styleId="ListLabel61">
    <w:name w:val="ListLabel 61"/>
    <w:qFormat/>
    <w:rsid w:val="008D0C51"/>
    <w:rPr>
      <w:rFonts w:cs="Times New Roman"/>
    </w:rPr>
  </w:style>
  <w:style w:type="character" w:customStyle="1" w:styleId="ListLabel62">
    <w:name w:val="ListLabel 62"/>
    <w:qFormat/>
    <w:rsid w:val="008D0C51"/>
    <w:rPr>
      <w:rFonts w:cs="Times New Roman"/>
    </w:rPr>
  </w:style>
  <w:style w:type="character" w:customStyle="1" w:styleId="ListLabel63">
    <w:name w:val="ListLabel 63"/>
    <w:qFormat/>
    <w:rsid w:val="008D0C51"/>
    <w:rPr>
      <w:rFonts w:cs="Times New Roman"/>
    </w:rPr>
  </w:style>
  <w:style w:type="character" w:customStyle="1" w:styleId="ListLabel64">
    <w:name w:val="ListLabel 64"/>
    <w:qFormat/>
    <w:rsid w:val="008D0C51"/>
    <w:rPr>
      <w:rFonts w:cs="Times New Roman"/>
    </w:rPr>
  </w:style>
  <w:style w:type="character" w:customStyle="1" w:styleId="ListLabel65">
    <w:name w:val="ListLabel 65"/>
    <w:qFormat/>
    <w:rsid w:val="008D0C51"/>
    <w:rPr>
      <w:rFonts w:cs="Times New Roman"/>
    </w:rPr>
  </w:style>
  <w:style w:type="character" w:customStyle="1" w:styleId="ListLabel66">
    <w:name w:val="ListLabel 66"/>
    <w:qFormat/>
    <w:rsid w:val="008D0C51"/>
    <w:rPr>
      <w:rFonts w:cs="Times New Roman"/>
    </w:rPr>
  </w:style>
  <w:style w:type="character" w:customStyle="1" w:styleId="ListLabel67">
    <w:name w:val="ListLabel 67"/>
    <w:qFormat/>
    <w:rsid w:val="008D0C51"/>
    <w:rPr>
      <w:rFonts w:cs="Times New Roman"/>
    </w:rPr>
  </w:style>
  <w:style w:type="character" w:customStyle="1" w:styleId="ListLabel68">
    <w:name w:val="ListLabel 68"/>
    <w:qFormat/>
    <w:rsid w:val="008D0C51"/>
    <w:rPr>
      <w:u w:val="none"/>
    </w:rPr>
  </w:style>
  <w:style w:type="character" w:customStyle="1" w:styleId="ListLabel69">
    <w:name w:val="ListLabel 69"/>
    <w:qFormat/>
    <w:rsid w:val="008D0C51"/>
    <w:rPr>
      <w:u w:val="none"/>
    </w:rPr>
  </w:style>
  <w:style w:type="character" w:customStyle="1" w:styleId="ListLabel70">
    <w:name w:val="ListLabel 70"/>
    <w:qFormat/>
    <w:rsid w:val="008D0C51"/>
    <w:rPr>
      <w:u w:val="none"/>
    </w:rPr>
  </w:style>
  <w:style w:type="character" w:customStyle="1" w:styleId="ListLabel71">
    <w:name w:val="ListLabel 71"/>
    <w:qFormat/>
    <w:rsid w:val="008D0C51"/>
    <w:rPr>
      <w:u w:val="none"/>
    </w:rPr>
  </w:style>
  <w:style w:type="character" w:customStyle="1" w:styleId="ListLabel72">
    <w:name w:val="ListLabel 72"/>
    <w:qFormat/>
    <w:rsid w:val="008D0C51"/>
    <w:rPr>
      <w:u w:val="none"/>
    </w:rPr>
  </w:style>
  <w:style w:type="character" w:customStyle="1" w:styleId="ListLabel73">
    <w:name w:val="ListLabel 73"/>
    <w:qFormat/>
    <w:rsid w:val="008D0C51"/>
    <w:rPr>
      <w:u w:val="none"/>
    </w:rPr>
  </w:style>
  <w:style w:type="character" w:customStyle="1" w:styleId="ListLabel74">
    <w:name w:val="ListLabel 74"/>
    <w:qFormat/>
    <w:rsid w:val="008D0C51"/>
    <w:rPr>
      <w:u w:val="none"/>
    </w:rPr>
  </w:style>
  <w:style w:type="character" w:customStyle="1" w:styleId="ListLabel75">
    <w:name w:val="ListLabel 75"/>
    <w:qFormat/>
    <w:rsid w:val="008D0C51"/>
    <w:rPr>
      <w:u w:val="none"/>
    </w:rPr>
  </w:style>
  <w:style w:type="character" w:customStyle="1" w:styleId="ListLabel76">
    <w:name w:val="ListLabel 76"/>
    <w:qFormat/>
    <w:rsid w:val="008D0C51"/>
    <w:rPr>
      <w:u w:val="none"/>
    </w:rPr>
  </w:style>
  <w:style w:type="character" w:customStyle="1" w:styleId="ListLabel77">
    <w:name w:val="ListLabel 77"/>
    <w:qFormat/>
    <w:rsid w:val="008D0C51"/>
    <w:rPr>
      <w:highlight w:val="white"/>
      <w:u w:val="none"/>
    </w:rPr>
  </w:style>
  <w:style w:type="character" w:customStyle="1" w:styleId="ListLabel78">
    <w:name w:val="ListLabel 78"/>
    <w:qFormat/>
    <w:rsid w:val="008D0C51"/>
    <w:rPr>
      <w:u w:val="none"/>
    </w:rPr>
  </w:style>
  <w:style w:type="character" w:customStyle="1" w:styleId="ListLabel79">
    <w:name w:val="ListLabel 79"/>
    <w:qFormat/>
    <w:rsid w:val="008D0C51"/>
    <w:rPr>
      <w:u w:val="none"/>
    </w:rPr>
  </w:style>
  <w:style w:type="character" w:customStyle="1" w:styleId="ListLabel80">
    <w:name w:val="ListLabel 80"/>
    <w:qFormat/>
    <w:rsid w:val="008D0C51"/>
    <w:rPr>
      <w:u w:val="none"/>
    </w:rPr>
  </w:style>
  <w:style w:type="character" w:customStyle="1" w:styleId="ListLabel81">
    <w:name w:val="ListLabel 81"/>
    <w:qFormat/>
    <w:rsid w:val="008D0C51"/>
    <w:rPr>
      <w:u w:val="none"/>
    </w:rPr>
  </w:style>
  <w:style w:type="character" w:customStyle="1" w:styleId="ListLabel82">
    <w:name w:val="ListLabel 82"/>
    <w:qFormat/>
    <w:rsid w:val="008D0C51"/>
    <w:rPr>
      <w:u w:val="none"/>
    </w:rPr>
  </w:style>
  <w:style w:type="character" w:customStyle="1" w:styleId="ListLabel83">
    <w:name w:val="ListLabel 83"/>
    <w:qFormat/>
    <w:rsid w:val="008D0C51"/>
    <w:rPr>
      <w:u w:val="none"/>
    </w:rPr>
  </w:style>
  <w:style w:type="character" w:customStyle="1" w:styleId="ListLabel84">
    <w:name w:val="ListLabel 84"/>
    <w:qFormat/>
    <w:rsid w:val="008D0C51"/>
    <w:rPr>
      <w:u w:val="none"/>
    </w:rPr>
  </w:style>
  <w:style w:type="character" w:customStyle="1" w:styleId="ListLabel85">
    <w:name w:val="ListLabel 85"/>
    <w:qFormat/>
    <w:rsid w:val="008D0C51"/>
    <w:rPr>
      <w:u w:val="none"/>
    </w:rPr>
  </w:style>
  <w:style w:type="character" w:customStyle="1" w:styleId="ListLabel86">
    <w:name w:val="ListLabel 86"/>
    <w:qFormat/>
    <w:rsid w:val="008D0C51"/>
    <w:rPr>
      <w:u w:val="none"/>
    </w:rPr>
  </w:style>
  <w:style w:type="character" w:customStyle="1" w:styleId="ListLabel87">
    <w:name w:val="ListLabel 87"/>
    <w:qFormat/>
    <w:rsid w:val="008D0C51"/>
    <w:rPr>
      <w:u w:val="none"/>
    </w:rPr>
  </w:style>
  <w:style w:type="character" w:customStyle="1" w:styleId="ListLabel88">
    <w:name w:val="ListLabel 88"/>
    <w:qFormat/>
    <w:rsid w:val="008D0C51"/>
    <w:rPr>
      <w:u w:val="none"/>
    </w:rPr>
  </w:style>
  <w:style w:type="character" w:customStyle="1" w:styleId="ListLabel89">
    <w:name w:val="ListLabel 89"/>
    <w:qFormat/>
    <w:rsid w:val="008D0C51"/>
    <w:rPr>
      <w:u w:val="none"/>
    </w:rPr>
  </w:style>
  <w:style w:type="character" w:customStyle="1" w:styleId="ListLabel90">
    <w:name w:val="ListLabel 90"/>
    <w:qFormat/>
    <w:rsid w:val="008D0C51"/>
    <w:rPr>
      <w:u w:val="none"/>
    </w:rPr>
  </w:style>
  <w:style w:type="character" w:customStyle="1" w:styleId="ListLabel91">
    <w:name w:val="ListLabel 91"/>
    <w:qFormat/>
    <w:rsid w:val="008D0C51"/>
    <w:rPr>
      <w:u w:val="none"/>
    </w:rPr>
  </w:style>
  <w:style w:type="character" w:customStyle="1" w:styleId="ListLabel92">
    <w:name w:val="ListLabel 92"/>
    <w:qFormat/>
    <w:rsid w:val="008D0C51"/>
    <w:rPr>
      <w:u w:val="none"/>
    </w:rPr>
  </w:style>
  <w:style w:type="character" w:customStyle="1" w:styleId="ListLabel93">
    <w:name w:val="ListLabel 93"/>
    <w:qFormat/>
    <w:rsid w:val="008D0C51"/>
    <w:rPr>
      <w:u w:val="none"/>
    </w:rPr>
  </w:style>
  <w:style w:type="character" w:customStyle="1" w:styleId="ListLabel94">
    <w:name w:val="ListLabel 94"/>
    <w:qFormat/>
    <w:rsid w:val="008D0C51"/>
    <w:rPr>
      <w:u w:val="none"/>
    </w:rPr>
  </w:style>
  <w:style w:type="character" w:customStyle="1" w:styleId="ListLabel95">
    <w:name w:val="ListLabel 95"/>
    <w:qFormat/>
    <w:rsid w:val="008D0C51"/>
    <w:rPr>
      <w:u w:val="none"/>
    </w:rPr>
  </w:style>
  <w:style w:type="character" w:customStyle="1" w:styleId="ListLabel96">
    <w:name w:val="ListLabel 96"/>
    <w:qFormat/>
    <w:rsid w:val="008D0C51"/>
    <w:rPr>
      <w:u w:val="none"/>
    </w:rPr>
  </w:style>
  <w:style w:type="character" w:customStyle="1" w:styleId="ListLabel97">
    <w:name w:val="ListLabel 97"/>
    <w:qFormat/>
    <w:rsid w:val="008D0C51"/>
    <w:rPr>
      <w:u w:val="none"/>
    </w:rPr>
  </w:style>
  <w:style w:type="character" w:customStyle="1" w:styleId="ListLabel98">
    <w:name w:val="ListLabel 98"/>
    <w:qFormat/>
    <w:rsid w:val="008D0C51"/>
    <w:rPr>
      <w:u w:val="none"/>
    </w:rPr>
  </w:style>
  <w:style w:type="character" w:customStyle="1" w:styleId="ListLabel99">
    <w:name w:val="ListLabel 99"/>
    <w:qFormat/>
    <w:rsid w:val="008D0C51"/>
    <w:rPr>
      <w:u w:val="none"/>
    </w:rPr>
  </w:style>
  <w:style w:type="character" w:customStyle="1" w:styleId="ListLabel100">
    <w:name w:val="ListLabel 100"/>
    <w:qFormat/>
    <w:rsid w:val="008D0C51"/>
    <w:rPr>
      <w:u w:val="none"/>
    </w:rPr>
  </w:style>
  <w:style w:type="character" w:customStyle="1" w:styleId="ListLabel101">
    <w:name w:val="ListLabel 101"/>
    <w:qFormat/>
    <w:rsid w:val="008D0C51"/>
    <w:rPr>
      <w:u w:val="none"/>
    </w:rPr>
  </w:style>
  <w:style w:type="character" w:customStyle="1" w:styleId="ListLabel102">
    <w:name w:val="ListLabel 102"/>
    <w:qFormat/>
    <w:rsid w:val="008D0C51"/>
    <w:rPr>
      <w:u w:val="none"/>
    </w:rPr>
  </w:style>
  <w:style w:type="character" w:customStyle="1" w:styleId="ListLabel103">
    <w:name w:val="ListLabel 103"/>
    <w:qFormat/>
    <w:rsid w:val="008D0C51"/>
    <w:rPr>
      <w:u w:val="none"/>
    </w:rPr>
  </w:style>
  <w:style w:type="character" w:customStyle="1" w:styleId="ListLabel104">
    <w:name w:val="ListLabel 104"/>
    <w:qFormat/>
    <w:rsid w:val="008D0C51"/>
    <w:rPr>
      <w:u w:val="none"/>
    </w:rPr>
  </w:style>
  <w:style w:type="character" w:customStyle="1" w:styleId="ListLabel105">
    <w:name w:val="ListLabel 105"/>
    <w:qFormat/>
    <w:rsid w:val="008D0C51"/>
    <w:rPr>
      <w:u w:val="none"/>
    </w:rPr>
  </w:style>
  <w:style w:type="character" w:customStyle="1" w:styleId="ListLabel106">
    <w:name w:val="ListLabel 106"/>
    <w:qFormat/>
    <w:rsid w:val="008D0C51"/>
    <w:rPr>
      <w:u w:val="none"/>
    </w:rPr>
  </w:style>
  <w:style w:type="character" w:customStyle="1" w:styleId="ListLabel107">
    <w:name w:val="ListLabel 107"/>
    <w:qFormat/>
    <w:rsid w:val="008D0C51"/>
    <w:rPr>
      <w:u w:val="none"/>
    </w:rPr>
  </w:style>
  <w:style w:type="character" w:customStyle="1" w:styleId="ListLabel108">
    <w:name w:val="ListLabel 108"/>
    <w:qFormat/>
    <w:rsid w:val="008D0C51"/>
    <w:rPr>
      <w:u w:val="none"/>
    </w:rPr>
  </w:style>
  <w:style w:type="character" w:customStyle="1" w:styleId="ListLabel109">
    <w:name w:val="ListLabel 109"/>
    <w:qFormat/>
    <w:rsid w:val="008D0C51"/>
    <w:rPr>
      <w:u w:val="none"/>
    </w:rPr>
  </w:style>
  <w:style w:type="character" w:customStyle="1" w:styleId="ListLabel110">
    <w:name w:val="ListLabel 110"/>
    <w:qFormat/>
    <w:rsid w:val="008D0C51"/>
    <w:rPr>
      <w:u w:val="none"/>
    </w:rPr>
  </w:style>
  <w:style w:type="character" w:customStyle="1" w:styleId="ListLabel111">
    <w:name w:val="ListLabel 111"/>
    <w:qFormat/>
    <w:rsid w:val="008D0C51"/>
    <w:rPr>
      <w:u w:val="none"/>
    </w:rPr>
  </w:style>
  <w:style w:type="character" w:customStyle="1" w:styleId="ListLabel112">
    <w:name w:val="ListLabel 112"/>
    <w:qFormat/>
    <w:rsid w:val="008D0C51"/>
    <w:rPr>
      <w:u w:val="none"/>
    </w:rPr>
  </w:style>
  <w:style w:type="character" w:customStyle="1" w:styleId="ListLabel113">
    <w:name w:val="ListLabel 113"/>
    <w:qFormat/>
    <w:rsid w:val="008D0C51"/>
    <w:rPr>
      <w:rFonts w:cs="Courier New"/>
    </w:rPr>
  </w:style>
  <w:style w:type="character" w:customStyle="1" w:styleId="ListLabel114">
    <w:name w:val="ListLabel 114"/>
    <w:qFormat/>
    <w:rsid w:val="008D0C51"/>
    <w:rPr>
      <w:rFonts w:cs="Courier New"/>
    </w:rPr>
  </w:style>
  <w:style w:type="character" w:customStyle="1" w:styleId="ListLabel115">
    <w:name w:val="ListLabel 115"/>
    <w:qFormat/>
    <w:rsid w:val="008D0C51"/>
    <w:rPr>
      <w:rFonts w:cs="Courier New"/>
    </w:rPr>
  </w:style>
  <w:style w:type="character" w:customStyle="1" w:styleId="ListLabel116">
    <w:name w:val="ListLabel 116"/>
    <w:qFormat/>
    <w:rsid w:val="008D0C51"/>
    <w:rPr>
      <w:rFonts w:cs="Courier New"/>
    </w:rPr>
  </w:style>
  <w:style w:type="character" w:customStyle="1" w:styleId="ListLabel117">
    <w:name w:val="ListLabel 117"/>
    <w:qFormat/>
    <w:rsid w:val="008D0C51"/>
    <w:rPr>
      <w:rFonts w:cs="Courier New"/>
    </w:rPr>
  </w:style>
  <w:style w:type="character" w:customStyle="1" w:styleId="ListLabel118">
    <w:name w:val="ListLabel 118"/>
    <w:qFormat/>
    <w:rsid w:val="008D0C51"/>
    <w:rPr>
      <w:rFonts w:cs="Courier New"/>
    </w:rPr>
  </w:style>
  <w:style w:type="character" w:customStyle="1" w:styleId="ListLabel119">
    <w:name w:val="ListLabel 119"/>
    <w:qFormat/>
    <w:rsid w:val="008D0C51"/>
    <w:rPr>
      <w:rFonts w:cs="Courier New"/>
    </w:rPr>
  </w:style>
  <w:style w:type="character" w:customStyle="1" w:styleId="ListLabel120">
    <w:name w:val="ListLabel 120"/>
    <w:qFormat/>
    <w:rsid w:val="008D0C51"/>
    <w:rPr>
      <w:rFonts w:cs="Courier New"/>
    </w:rPr>
  </w:style>
  <w:style w:type="character" w:customStyle="1" w:styleId="ListLabel121">
    <w:name w:val="ListLabel 121"/>
    <w:qFormat/>
    <w:rsid w:val="008D0C51"/>
    <w:rPr>
      <w:rFonts w:cs="Courier New"/>
    </w:rPr>
  </w:style>
  <w:style w:type="character" w:customStyle="1" w:styleId="ListLabel122">
    <w:name w:val="ListLabel 122"/>
    <w:qFormat/>
    <w:rsid w:val="008D0C51"/>
    <w:rPr>
      <w:rFonts w:cs="Courier New"/>
    </w:rPr>
  </w:style>
  <w:style w:type="character" w:customStyle="1" w:styleId="ListLabel123">
    <w:name w:val="ListLabel 123"/>
    <w:qFormat/>
    <w:rsid w:val="008D0C51"/>
    <w:rPr>
      <w:rFonts w:cs="Courier New"/>
    </w:rPr>
  </w:style>
  <w:style w:type="character" w:customStyle="1" w:styleId="ListLabel124">
    <w:name w:val="ListLabel 124"/>
    <w:qFormat/>
    <w:rsid w:val="008D0C51"/>
    <w:rPr>
      <w:rFonts w:cs="Courier New"/>
    </w:rPr>
  </w:style>
  <w:style w:type="character" w:customStyle="1" w:styleId="ListLabel125">
    <w:name w:val="ListLabel 125"/>
    <w:qFormat/>
    <w:rsid w:val="008D0C51"/>
    <w:rPr>
      <w:rFonts w:eastAsia="+mn-ea" w:cs="Times New Roman"/>
    </w:rPr>
  </w:style>
  <w:style w:type="character" w:customStyle="1" w:styleId="ListLabel126">
    <w:name w:val="ListLabel 126"/>
    <w:qFormat/>
    <w:rsid w:val="008D0C51"/>
    <w:rPr>
      <w:rFonts w:cs="Courier New"/>
    </w:rPr>
  </w:style>
  <w:style w:type="character" w:customStyle="1" w:styleId="ListLabel127">
    <w:name w:val="ListLabel 127"/>
    <w:qFormat/>
    <w:rsid w:val="008D0C51"/>
    <w:rPr>
      <w:rFonts w:cs="Courier New"/>
    </w:rPr>
  </w:style>
  <w:style w:type="character" w:customStyle="1" w:styleId="ListLabel128">
    <w:name w:val="ListLabel 128"/>
    <w:qFormat/>
    <w:rsid w:val="008D0C51"/>
    <w:rPr>
      <w:sz w:val="28"/>
      <w:szCs w:val="24"/>
    </w:rPr>
  </w:style>
  <w:style w:type="character" w:customStyle="1" w:styleId="ListLabel129">
    <w:name w:val="ListLabel 129"/>
    <w:qFormat/>
    <w:rsid w:val="008D0C51"/>
    <w:rPr>
      <w:rFonts w:cs="Courier New"/>
    </w:rPr>
  </w:style>
  <w:style w:type="character" w:customStyle="1" w:styleId="ListLabel130">
    <w:name w:val="ListLabel 130"/>
    <w:qFormat/>
    <w:rsid w:val="008D0C51"/>
    <w:rPr>
      <w:rFonts w:cs="Courier New"/>
    </w:rPr>
  </w:style>
  <w:style w:type="character" w:customStyle="1" w:styleId="ListLabel131">
    <w:name w:val="ListLabel 131"/>
    <w:qFormat/>
    <w:rsid w:val="008D0C51"/>
    <w:rPr>
      <w:rFonts w:cs="Courier New"/>
    </w:rPr>
  </w:style>
  <w:style w:type="character" w:customStyle="1" w:styleId="ListLabel132">
    <w:name w:val="ListLabel 132"/>
    <w:qFormat/>
    <w:rsid w:val="008D0C51"/>
    <w:rPr>
      <w:b/>
      <w:sz w:val="22"/>
      <w:szCs w:val="24"/>
    </w:rPr>
  </w:style>
  <w:style w:type="character" w:customStyle="1" w:styleId="ListLabel133">
    <w:name w:val="ListLabel 133"/>
    <w:qFormat/>
    <w:rsid w:val="008D0C51"/>
    <w:rPr>
      <w:rFonts w:eastAsia="Symbol" w:cs="Symbol"/>
      <w:w w:val="100"/>
      <w:sz w:val="24"/>
      <w:szCs w:val="24"/>
      <w:lang w:val="ru-RU" w:eastAsia="ru-RU" w:bidi="ru-RU"/>
    </w:rPr>
  </w:style>
  <w:style w:type="character" w:customStyle="1" w:styleId="ListLabel134">
    <w:name w:val="ListLabel 134"/>
    <w:qFormat/>
    <w:rsid w:val="008D0C51"/>
    <w:rPr>
      <w:rFonts w:cs="Courier New"/>
    </w:rPr>
  </w:style>
  <w:style w:type="character" w:customStyle="1" w:styleId="ListLabel135">
    <w:name w:val="ListLabel 135"/>
    <w:qFormat/>
    <w:rsid w:val="008D0C51"/>
    <w:rPr>
      <w:rFonts w:cs="Courier New"/>
    </w:rPr>
  </w:style>
  <w:style w:type="character" w:customStyle="1" w:styleId="ListLabel136">
    <w:name w:val="ListLabel 136"/>
    <w:qFormat/>
    <w:rsid w:val="008D0C51"/>
    <w:rPr>
      <w:rFonts w:cs="Courier New"/>
    </w:rPr>
  </w:style>
  <w:style w:type="character" w:customStyle="1" w:styleId="ListLabel137">
    <w:name w:val="ListLabel 137"/>
    <w:qFormat/>
    <w:rsid w:val="008D0C51"/>
    <w:rPr>
      <w:rFonts w:eastAsia="Symbol" w:cs="Symbol"/>
      <w:w w:val="100"/>
      <w:sz w:val="24"/>
      <w:szCs w:val="24"/>
      <w:lang w:val="ru-RU" w:eastAsia="ru-RU" w:bidi="ru-RU"/>
    </w:rPr>
  </w:style>
  <w:style w:type="character" w:customStyle="1" w:styleId="ListLabel138">
    <w:name w:val="ListLabel 138"/>
    <w:qFormat/>
    <w:rsid w:val="008D0C51"/>
    <w:rPr>
      <w:rFonts w:cs="Courier New"/>
    </w:rPr>
  </w:style>
  <w:style w:type="character" w:customStyle="1" w:styleId="ListLabel139">
    <w:name w:val="ListLabel 139"/>
    <w:qFormat/>
    <w:rsid w:val="008D0C51"/>
    <w:rPr>
      <w:rFonts w:cs="Courier New"/>
    </w:rPr>
  </w:style>
  <w:style w:type="character" w:customStyle="1" w:styleId="ListLabel140">
    <w:name w:val="ListLabel 140"/>
    <w:qFormat/>
    <w:rsid w:val="008D0C51"/>
    <w:rPr>
      <w:rFonts w:cs="Courier New"/>
    </w:rPr>
  </w:style>
  <w:style w:type="character" w:customStyle="1" w:styleId="ListLabel141">
    <w:name w:val="ListLabel 141"/>
    <w:qFormat/>
    <w:rsid w:val="008D0C51"/>
    <w:rPr>
      <w:rFonts w:eastAsia="Symbol" w:cs="Symbol"/>
      <w:w w:val="100"/>
      <w:sz w:val="24"/>
      <w:szCs w:val="24"/>
      <w:lang w:val="ru-RU" w:eastAsia="ru-RU" w:bidi="ru-RU"/>
    </w:rPr>
  </w:style>
  <w:style w:type="character" w:customStyle="1" w:styleId="ListLabel142">
    <w:name w:val="ListLabel 142"/>
    <w:qFormat/>
    <w:rsid w:val="008D0C51"/>
    <w:rPr>
      <w:rFonts w:cs="Courier New"/>
    </w:rPr>
  </w:style>
  <w:style w:type="character" w:customStyle="1" w:styleId="ListLabel143">
    <w:name w:val="ListLabel 143"/>
    <w:qFormat/>
    <w:rsid w:val="008D0C51"/>
    <w:rPr>
      <w:rFonts w:cs="Courier New"/>
    </w:rPr>
  </w:style>
  <w:style w:type="character" w:customStyle="1" w:styleId="ListLabel144">
    <w:name w:val="ListLabel 144"/>
    <w:qFormat/>
    <w:rsid w:val="008D0C51"/>
    <w:rPr>
      <w:rFonts w:cs="Courier New"/>
    </w:rPr>
  </w:style>
  <w:style w:type="character" w:customStyle="1" w:styleId="ListLabel145">
    <w:name w:val="ListLabel 145"/>
    <w:qFormat/>
    <w:rsid w:val="008D0C51"/>
    <w:rPr>
      <w:rFonts w:cs="Courier New"/>
    </w:rPr>
  </w:style>
  <w:style w:type="character" w:customStyle="1" w:styleId="ListLabel146">
    <w:name w:val="ListLabel 146"/>
    <w:qFormat/>
    <w:rsid w:val="008D0C51"/>
    <w:rPr>
      <w:rFonts w:cs="Courier New"/>
    </w:rPr>
  </w:style>
  <w:style w:type="character" w:customStyle="1" w:styleId="ListLabel147">
    <w:name w:val="ListLabel 147"/>
    <w:qFormat/>
    <w:rsid w:val="008D0C51"/>
    <w:rPr>
      <w:rFonts w:cs="Courier New"/>
    </w:rPr>
  </w:style>
  <w:style w:type="character" w:customStyle="1" w:styleId="ListLabel148">
    <w:name w:val="ListLabel 148"/>
    <w:qFormat/>
    <w:rsid w:val="008D0C51"/>
    <w:rPr>
      <w:rFonts w:cs="Courier New"/>
    </w:rPr>
  </w:style>
  <w:style w:type="character" w:customStyle="1" w:styleId="ListLabel149">
    <w:name w:val="ListLabel 149"/>
    <w:qFormat/>
    <w:rsid w:val="008D0C51"/>
    <w:rPr>
      <w:rFonts w:cs="Courier New"/>
    </w:rPr>
  </w:style>
  <w:style w:type="character" w:customStyle="1" w:styleId="ListLabel150">
    <w:name w:val="ListLabel 150"/>
    <w:qFormat/>
    <w:rsid w:val="008D0C51"/>
    <w:rPr>
      <w:rFonts w:cs="Courier New"/>
    </w:rPr>
  </w:style>
  <w:style w:type="character" w:customStyle="1" w:styleId="ListLabel151">
    <w:name w:val="ListLabel 151"/>
    <w:qFormat/>
    <w:rsid w:val="008D0C51"/>
    <w:rPr>
      <w:sz w:val="28"/>
    </w:rPr>
  </w:style>
  <w:style w:type="character" w:customStyle="1" w:styleId="ListLabel152">
    <w:name w:val="ListLabel 152"/>
    <w:qFormat/>
    <w:rsid w:val="008D0C51"/>
    <w:rPr>
      <w:rFonts w:cs="Courier New"/>
    </w:rPr>
  </w:style>
  <w:style w:type="character" w:customStyle="1" w:styleId="ListLabel153">
    <w:name w:val="ListLabel 153"/>
    <w:qFormat/>
    <w:rsid w:val="008D0C51"/>
    <w:rPr>
      <w:rFonts w:cs="Courier New"/>
    </w:rPr>
  </w:style>
  <w:style w:type="character" w:customStyle="1" w:styleId="ListLabel154">
    <w:name w:val="ListLabel 154"/>
    <w:qFormat/>
    <w:rsid w:val="008D0C51"/>
    <w:rPr>
      <w:rFonts w:cs="Courier New"/>
    </w:rPr>
  </w:style>
  <w:style w:type="character" w:customStyle="1" w:styleId="ListLabel155">
    <w:name w:val="ListLabel 155"/>
    <w:qFormat/>
    <w:rsid w:val="008D0C51"/>
    <w:rPr>
      <w:rFonts w:cs="Courier New"/>
    </w:rPr>
  </w:style>
  <w:style w:type="character" w:customStyle="1" w:styleId="ListLabel156">
    <w:name w:val="ListLabel 156"/>
    <w:qFormat/>
    <w:rsid w:val="008D0C51"/>
    <w:rPr>
      <w:rFonts w:cs="Courier New"/>
    </w:rPr>
  </w:style>
  <w:style w:type="character" w:customStyle="1" w:styleId="ListLabel157">
    <w:name w:val="ListLabel 157"/>
    <w:qFormat/>
    <w:rsid w:val="008D0C51"/>
    <w:rPr>
      <w:rFonts w:cs="Courier New"/>
    </w:rPr>
  </w:style>
  <w:style w:type="character" w:customStyle="1" w:styleId="ListLabel158">
    <w:name w:val="ListLabel 158"/>
    <w:qFormat/>
    <w:rsid w:val="008D0C51"/>
    <w:rPr>
      <w:rFonts w:cs="Times New Roman"/>
    </w:rPr>
  </w:style>
  <w:style w:type="character" w:customStyle="1" w:styleId="ListLabel159">
    <w:name w:val="ListLabel 159"/>
    <w:qFormat/>
    <w:rsid w:val="008D0C51"/>
    <w:rPr>
      <w:color w:val="00000A"/>
    </w:rPr>
  </w:style>
  <w:style w:type="character" w:customStyle="1" w:styleId="ListLabel160">
    <w:name w:val="ListLabel 160"/>
    <w:qFormat/>
    <w:rsid w:val="008D0C51"/>
    <w:rPr>
      <w:color w:val="00000A"/>
    </w:rPr>
  </w:style>
  <w:style w:type="character" w:customStyle="1" w:styleId="ListLabel161">
    <w:name w:val="ListLabel 161"/>
    <w:qFormat/>
    <w:rsid w:val="008D0C51"/>
    <w:rPr>
      <w:rFonts w:cs="Times New Roman"/>
    </w:rPr>
  </w:style>
  <w:style w:type="character" w:customStyle="1" w:styleId="ListLabel162">
    <w:name w:val="ListLabel 162"/>
    <w:qFormat/>
    <w:rsid w:val="008D0C51"/>
    <w:rPr>
      <w:rFonts w:cs="Times New Roman"/>
    </w:rPr>
  </w:style>
  <w:style w:type="character" w:customStyle="1" w:styleId="ListLabel163">
    <w:name w:val="ListLabel 163"/>
    <w:qFormat/>
    <w:rsid w:val="008D0C51"/>
    <w:rPr>
      <w:rFonts w:cs="Times New Roman"/>
    </w:rPr>
  </w:style>
  <w:style w:type="character" w:customStyle="1" w:styleId="ListLabel164">
    <w:name w:val="ListLabel 164"/>
    <w:qFormat/>
    <w:rsid w:val="008D0C51"/>
    <w:rPr>
      <w:rFonts w:cs="Times New Roman"/>
    </w:rPr>
  </w:style>
  <w:style w:type="character" w:customStyle="1" w:styleId="ListLabel165">
    <w:name w:val="ListLabel 165"/>
    <w:qFormat/>
    <w:rsid w:val="008D0C51"/>
    <w:rPr>
      <w:rFonts w:cs="Times New Roman"/>
    </w:rPr>
  </w:style>
  <w:style w:type="character" w:customStyle="1" w:styleId="ListLabel166">
    <w:name w:val="ListLabel 166"/>
    <w:qFormat/>
    <w:rsid w:val="008D0C51"/>
    <w:rPr>
      <w:rFonts w:cs="Times New Roman"/>
    </w:rPr>
  </w:style>
  <w:style w:type="character" w:customStyle="1" w:styleId="ListLabel167">
    <w:name w:val="ListLabel 167"/>
    <w:qFormat/>
    <w:rsid w:val="008D0C51"/>
    <w:rPr>
      <w:rFonts w:cs="Courier New"/>
    </w:rPr>
  </w:style>
  <w:style w:type="character" w:customStyle="1" w:styleId="ListLabel168">
    <w:name w:val="ListLabel 168"/>
    <w:qFormat/>
    <w:rsid w:val="008D0C51"/>
    <w:rPr>
      <w:rFonts w:cs="Courier New"/>
    </w:rPr>
  </w:style>
  <w:style w:type="character" w:customStyle="1" w:styleId="ListLabel169">
    <w:name w:val="ListLabel 169"/>
    <w:qFormat/>
    <w:rsid w:val="008D0C51"/>
    <w:rPr>
      <w:rFonts w:cs="Courier New"/>
    </w:rPr>
  </w:style>
  <w:style w:type="character" w:customStyle="1" w:styleId="ListLabel170">
    <w:name w:val="ListLabel 170"/>
    <w:qFormat/>
    <w:rsid w:val="008D0C51"/>
    <w:rPr>
      <w:b w:val="0"/>
      <w:i w:val="0"/>
    </w:rPr>
  </w:style>
  <w:style w:type="character" w:customStyle="1" w:styleId="ListLabel171">
    <w:name w:val="ListLabel 171"/>
    <w:qFormat/>
    <w:rsid w:val="008D0C51"/>
    <w:rPr>
      <w:rFonts w:cs="Times New Roman"/>
    </w:rPr>
  </w:style>
  <w:style w:type="character" w:customStyle="1" w:styleId="ListLabel172">
    <w:name w:val="ListLabel 172"/>
    <w:qFormat/>
    <w:rsid w:val="008D0C51"/>
    <w:rPr>
      <w:rFonts w:cs="Courier New"/>
    </w:rPr>
  </w:style>
  <w:style w:type="character" w:customStyle="1" w:styleId="ListLabel173">
    <w:name w:val="ListLabel 173"/>
    <w:qFormat/>
    <w:rsid w:val="008D0C51"/>
    <w:rPr>
      <w:rFonts w:cs="Courier New"/>
    </w:rPr>
  </w:style>
  <w:style w:type="character" w:customStyle="1" w:styleId="ListLabel174">
    <w:name w:val="ListLabel 174"/>
    <w:qFormat/>
    <w:rsid w:val="008D0C51"/>
    <w:rPr>
      <w:rFonts w:cs="Courier New"/>
    </w:rPr>
  </w:style>
  <w:style w:type="character" w:customStyle="1" w:styleId="ListLabel175">
    <w:name w:val="ListLabel 175"/>
    <w:qFormat/>
    <w:rsid w:val="008D0C51"/>
    <w:rPr>
      <w:b/>
    </w:rPr>
  </w:style>
  <w:style w:type="character" w:customStyle="1" w:styleId="ListLabel176">
    <w:name w:val="ListLabel 176"/>
    <w:qFormat/>
    <w:rsid w:val="008D0C51"/>
    <w:rPr>
      <w:b/>
      <w:i w:val="0"/>
    </w:rPr>
  </w:style>
  <w:style w:type="character" w:customStyle="1" w:styleId="ListLabel177">
    <w:name w:val="ListLabel 177"/>
    <w:qFormat/>
    <w:rsid w:val="008D0C51"/>
    <w:rPr>
      <w:b/>
      <w:bCs/>
      <w:i w:val="0"/>
      <w:iCs w:val="0"/>
    </w:rPr>
  </w:style>
  <w:style w:type="character" w:customStyle="1" w:styleId="ListLabel178">
    <w:name w:val="ListLabel 178"/>
    <w:qFormat/>
    <w:rsid w:val="008D0C51"/>
    <w:rPr>
      <w:b/>
      <w:bCs w:val="0"/>
      <w:i w:val="0"/>
      <w:iCs/>
    </w:rPr>
  </w:style>
  <w:style w:type="character" w:customStyle="1" w:styleId="ListLabel179">
    <w:name w:val="ListLabel 179"/>
    <w:qFormat/>
    <w:rsid w:val="008D0C51"/>
    <w:rPr>
      <w:b/>
      <w:bCs/>
      <w:i w:val="0"/>
      <w:iCs w:val="0"/>
    </w:rPr>
  </w:style>
  <w:style w:type="character" w:customStyle="1" w:styleId="ListLabel180">
    <w:name w:val="ListLabel 180"/>
    <w:qFormat/>
    <w:rsid w:val="008D0C51"/>
    <w:rPr>
      <w:rFonts w:cs="Times New Roman"/>
      <w:b/>
      <w:bCs w:val="0"/>
      <w:i w:val="0"/>
      <w:iCs w:val="0"/>
      <w:caps w:val="0"/>
      <w:smallCaps w:val="0"/>
      <w:strike w:val="0"/>
      <w:dstrike w:val="0"/>
      <w:vanish w:val="0"/>
      <w:color w:val="00000A"/>
      <w:spacing w:val="0"/>
      <w:w w:val="100"/>
      <w:position w:val="0"/>
      <w:sz w:val="24"/>
      <w:szCs w:val="24"/>
      <w:u w:val="none"/>
      <w:vertAlign w:val="baseline"/>
      <w:em w:val="none"/>
    </w:rPr>
  </w:style>
  <w:style w:type="character" w:customStyle="1" w:styleId="ListLabel181">
    <w:name w:val="ListLabel 181"/>
    <w:qFormat/>
    <w:rsid w:val="008D0C51"/>
    <w:rPr>
      <w:color w:val="00000A"/>
    </w:rPr>
  </w:style>
  <w:style w:type="character" w:customStyle="1" w:styleId="ListLabel182">
    <w:name w:val="ListLabel 182"/>
    <w:qFormat/>
    <w:rsid w:val="008D0C51"/>
    <w:rPr>
      <w:color w:val="00000A"/>
    </w:rPr>
  </w:style>
  <w:style w:type="character" w:customStyle="1" w:styleId="ListLabel183">
    <w:name w:val="ListLabel 183"/>
    <w:qFormat/>
    <w:rsid w:val="008D0C51"/>
    <w:rPr>
      <w:color w:val="00000A"/>
    </w:rPr>
  </w:style>
  <w:style w:type="character" w:customStyle="1" w:styleId="ListLabel184">
    <w:name w:val="ListLabel 184"/>
    <w:qFormat/>
    <w:rsid w:val="008D0C51"/>
    <w:rPr>
      <w:vanish/>
    </w:rPr>
  </w:style>
  <w:style w:type="character" w:customStyle="1" w:styleId="ListLabel185">
    <w:name w:val="ListLabel 185"/>
    <w:qFormat/>
    <w:rsid w:val="008D0C51"/>
    <w:rPr>
      <w:b/>
      <w:i w:val="0"/>
      <w:vanish w:val="0"/>
    </w:rPr>
  </w:style>
  <w:style w:type="character" w:customStyle="1" w:styleId="ListLabel186">
    <w:name w:val="ListLabel 186"/>
    <w:qFormat/>
    <w:rsid w:val="008D0C51"/>
    <w:rPr>
      <w:vanish/>
    </w:rPr>
  </w:style>
  <w:style w:type="character" w:customStyle="1" w:styleId="ListLabel187">
    <w:name w:val="ListLabel 187"/>
    <w:qFormat/>
    <w:rsid w:val="008D0C51"/>
    <w:rPr>
      <w:b/>
      <w:i w:val="0"/>
    </w:rPr>
  </w:style>
  <w:style w:type="character" w:customStyle="1" w:styleId="ListLabel188">
    <w:name w:val="ListLabel 188"/>
    <w:qFormat/>
    <w:rsid w:val="008D0C51"/>
    <w:rPr>
      <w:rFonts w:cs="Times New Roman"/>
    </w:rPr>
  </w:style>
  <w:style w:type="character" w:customStyle="1" w:styleId="ListLabel189">
    <w:name w:val="ListLabel 189"/>
    <w:qFormat/>
    <w:rsid w:val="008D0C51"/>
    <w:rPr>
      <w:rFonts w:cs="Times New Roman"/>
      <w:b/>
      <w:i w:val="0"/>
      <w:sz w:val="28"/>
      <w:szCs w:val="28"/>
    </w:rPr>
  </w:style>
  <w:style w:type="character" w:customStyle="1" w:styleId="ListLabel190">
    <w:name w:val="ListLabel 190"/>
    <w:qFormat/>
    <w:rsid w:val="008D0C51"/>
    <w:rPr>
      <w:rFonts w:cs="Times New Roman"/>
    </w:rPr>
  </w:style>
  <w:style w:type="character" w:customStyle="1" w:styleId="ListLabel191">
    <w:name w:val="ListLabel 191"/>
    <w:qFormat/>
    <w:rsid w:val="008D0C51"/>
    <w:rPr>
      <w:rFonts w:cs="Times New Roman"/>
      <w:i w:val="0"/>
      <w:iCs w:val="0"/>
      <w:caps w:val="0"/>
      <w:smallCaps w:val="0"/>
      <w:strike w:val="0"/>
      <w:dstrike w:val="0"/>
      <w:vanish w:val="0"/>
      <w:color w:val="00000A"/>
      <w:spacing w:val="0"/>
      <w:position w:val="0"/>
      <w:sz w:val="24"/>
      <w:u w:val="none"/>
      <w:vertAlign w:val="baseline"/>
    </w:rPr>
  </w:style>
  <w:style w:type="character" w:customStyle="1" w:styleId="ListLabel192">
    <w:name w:val="ListLabel 192"/>
    <w:qFormat/>
    <w:rsid w:val="008D0C51"/>
    <w:rPr>
      <w:rFonts w:cs="Times New Roman"/>
    </w:rPr>
  </w:style>
  <w:style w:type="character" w:customStyle="1" w:styleId="ListLabel193">
    <w:name w:val="ListLabel 193"/>
    <w:qFormat/>
    <w:rsid w:val="008D0C51"/>
    <w:rPr>
      <w:rFonts w:cs="Times New Roman"/>
    </w:rPr>
  </w:style>
  <w:style w:type="character" w:customStyle="1" w:styleId="ListLabel194">
    <w:name w:val="ListLabel 194"/>
    <w:qFormat/>
    <w:rsid w:val="008D0C51"/>
    <w:rPr>
      <w:rFonts w:cs="Times New Roman"/>
    </w:rPr>
  </w:style>
  <w:style w:type="character" w:customStyle="1" w:styleId="ListLabel195">
    <w:name w:val="ListLabel 195"/>
    <w:qFormat/>
    <w:rsid w:val="008D0C51"/>
    <w:rPr>
      <w:rFonts w:cs="Times New Roman"/>
    </w:rPr>
  </w:style>
  <w:style w:type="character" w:customStyle="1" w:styleId="ListLabel196">
    <w:name w:val="ListLabel 196"/>
    <w:qFormat/>
    <w:rsid w:val="008D0C51"/>
    <w:rPr>
      <w:rFonts w:cs="Times New Roman"/>
    </w:rPr>
  </w:style>
  <w:style w:type="character" w:customStyle="1" w:styleId="ListLabel197">
    <w:name w:val="ListLabel 197"/>
    <w:qFormat/>
    <w:rsid w:val="008D0C51"/>
    <w:rPr>
      <w:rFonts w:cs="Times New Roman"/>
    </w:rPr>
  </w:style>
  <w:style w:type="character" w:customStyle="1" w:styleId="ListLabel198">
    <w:name w:val="ListLabel 198"/>
    <w:qFormat/>
    <w:rsid w:val="008D0C51"/>
    <w:rPr>
      <w:rFonts w:cs="Times New Roman"/>
    </w:rPr>
  </w:style>
  <w:style w:type="character" w:customStyle="1" w:styleId="ListLabel199">
    <w:name w:val="ListLabel 199"/>
    <w:qFormat/>
    <w:rsid w:val="008D0C51"/>
    <w:rPr>
      <w:rFonts w:cs="Times New Roman"/>
    </w:rPr>
  </w:style>
  <w:style w:type="character" w:customStyle="1" w:styleId="ListLabel200">
    <w:name w:val="ListLabel 200"/>
    <w:qFormat/>
    <w:rsid w:val="008D0C51"/>
    <w:rPr>
      <w:rFonts w:cs="Times New Roman"/>
    </w:rPr>
  </w:style>
  <w:style w:type="character" w:customStyle="1" w:styleId="ListLabel201">
    <w:name w:val="ListLabel 201"/>
    <w:qFormat/>
    <w:rsid w:val="008D0C51"/>
    <w:rPr>
      <w:rFonts w:cs="Times New Roman"/>
    </w:rPr>
  </w:style>
  <w:style w:type="character" w:customStyle="1" w:styleId="ListLabel202">
    <w:name w:val="ListLabel 202"/>
    <w:qFormat/>
    <w:rsid w:val="008D0C51"/>
    <w:rPr>
      <w:rFonts w:cs="Times New Roman"/>
    </w:rPr>
  </w:style>
  <w:style w:type="character" w:customStyle="1" w:styleId="ListLabel203">
    <w:name w:val="ListLabel 203"/>
    <w:qFormat/>
    <w:rsid w:val="008D0C51"/>
    <w:rPr>
      <w:rFonts w:cs="Times New Roman"/>
    </w:rPr>
  </w:style>
  <w:style w:type="character" w:customStyle="1" w:styleId="ListLabel204">
    <w:name w:val="ListLabel 204"/>
    <w:qFormat/>
    <w:rsid w:val="008D0C51"/>
    <w:rPr>
      <w:rFonts w:cs="Times New Roman"/>
    </w:rPr>
  </w:style>
  <w:style w:type="character" w:customStyle="1" w:styleId="ListLabel205">
    <w:name w:val="ListLabel 205"/>
    <w:qFormat/>
    <w:rsid w:val="008D0C51"/>
    <w:rPr>
      <w:rFonts w:cs="Times New Roman"/>
    </w:rPr>
  </w:style>
  <w:style w:type="character" w:customStyle="1" w:styleId="ListLabel206">
    <w:name w:val="ListLabel 206"/>
    <w:qFormat/>
    <w:rsid w:val="008D0C51"/>
    <w:rPr>
      <w:rFonts w:cs="Times New Roman"/>
    </w:rPr>
  </w:style>
  <w:style w:type="character" w:customStyle="1" w:styleId="ListLabel207">
    <w:name w:val="ListLabel 207"/>
    <w:qFormat/>
    <w:rsid w:val="008D0C51"/>
    <w:rPr>
      <w:rFonts w:cs="Times New Roman"/>
    </w:rPr>
  </w:style>
  <w:style w:type="character" w:customStyle="1" w:styleId="ListLabel208">
    <w:name w:val="ListLabel 208"/>
    <w:qFormat/>
    <w:rsid w:val="008D0C51"/>
    <w:rPr>
      <w:rFonts w:cs="Times New Roman"/>
    </w:rPr>
  </w:style>
  <w:style w:type="character" w:customStyle="1" w:styleId="ListLabel209">
    <w:name w:val="ListLabel 209"/>
    <w:qFormat/>
    <w:rsid w:val="008D0C51"/>
    <w:rPr>
      <w:rFonts w:cs="Times New Roman"/>
    </w:rPr>
  </w:style>
  <w:style w:type="character" w:customStyle="1" w:styleId="ListLabel210">
    <w:name w:val="ListLabel 210"/>
    <w:qFormat/>
    <w:rsid w:val="008D0C51"/>
    <w:rPr>
      <w:rFonts w:cs="Times New Roman"/>
    </w:rPr>
  </w:style>
  <w:style w:type="character" w:customStyle="1" w:styleId="ListLabel211">
    <w:name w:val="ListLabel 211"/>
    <w:qFormat/>
    <w:rsid w:val="008D0C51"/>
    <w:rPr>
      <w:rFonts w:cs="Times New Roman"/>
    </w:rPr>
  </w:style>
  <w:style w:type="character" w:customStyle="1" w:styleId="ListLabel212">
    <w:name w:val="ListLabel 212"/>
    <w:qFormat/>
    <w:rsid w:val="008D0C51"/>
    <w:rPr>
      <w:rFonts w:cs="Times New Roman"/>
    </w:rPr>
  </w:style>
  <w:style w:type="character" w:customStyle="1" w:styleId="ListLabel213">
    <w:name w:val="ListLabel 213"/>
    <w:qFormat/>
    <w:rsid w:val="008D0C51"/>
    <w:rPr>
      <w:rFonts w:cs="Times New Roman"/>
    </w:rPr>
  </w:style>
  <w:style w:type="character" w:customStyle="1" w:styleId="ListLabel214">
    <w:name w:val="ListLabel 214"/>
    <w:qFormat/>
    <w:rsid w:val="008D0C51"/>
    <w:rPr>
      <w:rFonts w:cs="Times New Roman"/>
    </w:rPr>
  </w:style>
  <w:style w:type="character" w:customStyle="1" w:styleId="ListLabel215">
    <w:name w:val="ListLabel 215"/>
    <w:qFormat/>
    <w:rsid w:val="008D0C51"/>
    <w:rPr>
      <w:rFonts w:cs="Courier New"/>
    </w:rPr>
  </w:style>
  <w:style w:type="character" w:customStyle="1" w:styleId="ListLabel216">
    <w:name w:val="ListLabel 216"/>
    <w:qFormat/>
    <w:rsid w:val="008D0C51"/>
    <w:rPr>
      <w:rFonts w:cs="Courier New"/>
    </w:rPr>
  </w:style>
  <w:style w:type="character" w:customStyle="1" w:styleId="ListLabel217">
    <w:name w:val="ListLabel 217"/>
    <w:qFormat/>
    <w:rsid w:val="008D0C51"/>
    <w:rPr>
      <w:rFonts w:cs="Courier New"/>
    </w:rPr>
  </w:style>
  <w:style w:type="character" w:customStyle="1" w:styleId="ListLabel218">
    <w:name w:val="ListLabel 218"/>
    <w:qFormat/>
    <w:rsid w:val="008D0C51"/>
    <w:rPr>
      <w:rFonts w:cs="Courier New"/>
    </w:rPr>
  </w:style>
  <w:style w:type="character" w:customStyle="1" w:styleId="ListLabel219">
    <w:name w:val="ListLabel 219"/>
    <w:qFormat/>
    <w:rsid w:val="008D0C51"/>
    <w:rPr>
      <w:rFonts w:cs="Courier New"/>
    </w:rPr>
  </w:style>
  <w:style w:type="character" w:customStyle="1" w:styleId="ListLabel220">
    <w:name w:val="ListLabel 220"/>
    <w:qFormat/>
    <w:rsid w:val="008D0C51"/>
    <w:rPr>
      <w:rFonts w:cs="Courier New"/>
    </w:rPr>
  </w:style>
  <w:style w:type="character" w:customStyle="1" w:styleId="ListLabel221">
    <w:name w:val="ListLabel 221"/>
    <w:qFormat/>
    <w:rsid w:val="008D0C51"/>
    <w:rPr>
      <w:rFonts w:cs="Courier New"/>
    </w:rPr>
  </w:style>
  <w:style w:type="character" w:customStyle="1" w:styleId="ListLabel222">
    <w:name w:val="ListLabel 222"/>
    <w:qFormat/>
    <w:rsid w:val="008D0C51"/>
    <w:rPr>
      <w:rFonts w:cs="Courier New"/>
    </w:rPr>
  </w:style>
  <w:style w:type="character" w:customStyle="1" w:styleId="ListLabel223">
    <w:name w:val="ListLabel 223"/>
    <w:qFormat/>
    <w:rsid w:val="008D0C51"/>
    <w:rPr>
      <w:rFonts w:cs="Courier New"/>
    </w:rPr>
  </w:style>
  <w:style w:type="character" w:customStyle="1" w:styleId="ListLabel224">
    <w:name w:val="ListLabel 224"/>
    <w:qFormat/>
    <w:rsid w:val="008D0C51"/>
    <w:rPr>
      <w:rFonts w:cs="Courier New"/>
    </w:rPr>
  </w:style>
  <w:style w:type="character" w:customStyle="1" w:styleId="ListLabel225">
    <w:name w:val="ListLabel 225"/>
    <w:qFormat/>
    <w:rsid w:val="008D0C51"/>
    <w:rPr>
      <w:rFonts w:cs="Courier New"/>
    </w:rPr>
  </w:style>
  <w:style w:type="character" w:customStyle="1" w:styleId="ListLabel226">
    <w:name w:val="ListLabel 226"/>
    <w:qFormat/>
    <w:rsid w:val="008D0C51"/>
    <w:rPr>
      <w:rFonts w:cs="Courier New"/>
    </w:rPr>
  </w:style>
  <w:style w:type="character" w:customStyle="1" w:styleId="ListLabel227">
    <w:name w:val="ListLabel 227"/>
    <w:qFormat/>
    <w:rsid w:val="008D0C51"/>
    <w:rPr>
      <w:rFonts w:cs="Courier New"/>
    </w:rPr>
  </w:style>
  <w:style w:type="character" w:customStyle="1" w:styleId="ListLabel228">
    <w:name w:val="ListLabel 228"/>
    <w:qFormat/>
    <w:rsid w:val="008D0C51"/>
    <w:rPr>
      <w:rFonts w:cs="Courier New"/>
    </w:rPr>
  </w:style>
  <w:style w:type="character" w:customStyle="1" w:styleId="ListLabel229">
    <w:name w:val="ListLabel 229"/>
    <w:qFormat/>
    <w:rsid w:val="008D0C51"/>
    <w:rPr>
      <w:rFonts w:cs="Courier New"/>
    </w:rPr>
  </w:style>
  <w:style w:type="character" w:customStyle="1" w:styleId="ListLabel230">
    <w:name w:val="ListLabel 230"/>
    <w:qFormat/>
    <w:rsid w:val="008D0C51"/>
    <w:rPr>
      <w:b/>
      <w:i w:val="0"/>
      <w:sz w:val="24"/>
    </w:rPr>
  </w:style>
  <w:style w:type="character" w:customStyle="1" w:styleId="ListLabel231">
    <w:name w:val="ListLabel 231"/>
    <w:qFormat/>
    <w:rsid w:val="008D0C51"/>
    <w:rPr>
      <w:b/>
      <w:i w:val="0"/>
      <w:sz w:val="24"/>
    </w:rPr>
  </w:style>
  <w:style w:type="character" w:customStyle="1" w:styleId="ListLabel232">
    <w:name w:val="ListLabel 232"/>
    <w:qFormat/>
    <w:rsid w:val="008D0C51"/>
    <w:rPr>
      <w:b/>
      <w:i w:val="0"/>
      <w:sz w:val="22"/>
    </w:rPr>
  </w:style>
  <w:style w:type="character" w:customStyle="1" w:styleId="ListLabel233">
    <w:name w:val="ListLabel 233"/>
    <w:qFormat/>
    <w:rsid w:val="008D0C51"/>
    <w:rPr>
      <w:b/>
      <w:i w:val="0"/>
      <w:sz w:val="24"/>
    </w:rPr>
  </w:style>
  <w:style w:type="character" w:customStyle="1" w:styleId="ListLabel234">
    <w:name w:val="ListLabel 234"/>
    <w:qFormat/>
    <w:rsid w:val="008D0C51"/>
    <w:rPr>
      <w:b/>
      <w:i w:val="0"/>
      <w:sz w:val="24"/>
    </w:rPr>
  </w:style>
  <w:style w:type="character" w:customStyle="1" w:styleId="ListLabel235">
    <w:name w:val="ListLabel 235"/>
    <w:qFormat/>
    <w:rsid w:val="008D0C51"/>
    <w:rPr>
      <w:b/>
      <w:i w:val="0"/>
      <w:sz w:val="24"/>
    </w:rPr>
  </w:style>
  <w:style w:type="character" w:customStyle="1" w:styleId="ListLabel236">
    <w:name w:val="ListLabel 236"/>
    <w:qFormat/>
    <w:rsid w:val="008D0C51"/>
    <w:rPr>
      <w:b/>
      <w:i w:val="0"/>
      <w:sz w:val="24"/>
    </w:rPr>
  </w:style>
  <w:style w:type="character" w:customStyle="1" w:styleId="ListLabel237">
    <w:name w:val="ListLabel 237"/>
    <w:qFormat/>
    <w:rsid w:val="008D0C51"/>
    <w:rPr>
      <w:b/>
      <w:i w:val="0"/>
      <w:sz w:val="24"/>
    </w:rPr>
  </w:style>
  <w:style w:type="character" w:customStyle="1" w:styleId="ListLabel238">
    <w:name w:val="ListLabel 238"/>
    <w:qFormat/>
    <w:rsid w:val="008D0C51"/>
    <w:rPr>
      <w:b/>
      <w:i w:val="0"/>
      <w:sz w:val="24"/>
    </w:rPr>
  </w:style>
  <w:style w:type="character" w:customStyle="1" w:styleId="ListLabel239">
    <w:name w:val="ListLabel 239"/>
    <w:qFormat/>
    <w:rsid w:val="008D0C51"/>
    <w:rPr>
      <w:b/>
      <w:i w:val="0"/>
      <w:sz w:val="24"/>
    </w:rPr>
  </w:style>
  <w:style w:type="character" w:customStyle="1" w:styleId="ListLabel240">
    <w:name w:val="ListLabel 240"/>
    <w:qFormat/>
    <w:rsid w:val="008D0C51"/>
    <w:rPr>
      <w:i w:val="0"/>
      <w:sz w:val="24"/>
    </w:rPr>
  </w:style>
  <w:style w:type="character" w:customStyle="1" w:styleId="ListLabel241">
    <w:name w:val="ListLabel 241"/>
    <w:qFormat/>
    <w:rsid w:val="008D0C51"/>
    <w:rPr>
      <w:b/>
      <w:i w:val="0"/>
      <w:sz w:val="22"/>
    </w:rPr>
  </w:style>
  <w:style w:type="character" w:customStyle="1" w:styleId="ListLabel242">
    <w:name w:val="ListLabel 242"/>
    <w:qFormat/>
    <w:rsid w:val="008D0C51"/>
    <w:rPr>
      <w:i w:val="0"/>
      <w:sz w:val="24"/>
    </w:rPr>
  </w:style>
  <w:style w:type="character" w:customStyle="1" w:styleId="ListLabel243">
    <w:name w:val="ListLabel 243"/>
    <w:qFormat/>
    <w:rsid w:val="008D0C51"/>
    <w:rPr>
      <w:i w:val="0"/>
      <w:sz w:val="24"/>
    </w:rPr>
  </w:style>
  <w:style w:type="character" w:customStyle="1" w:styleId="ListLabel244">
    <w:name w:val="ListLabel 244"/>
    <w:qFormat/>
    <w:rsid w:val="008D0C51"/>
    <w:rPr>
      <w:i w:val="0"/>
      <w:sz w:val="24"/>
    </w:rPr>
  </w:style>
  <w:style w:type="character" w:customStyle="1" w:styleId="ListLabel245">
    <w:name w:val="ListLabel 245"/>
    <w:qFormat/>
    <w:rsid w:val="008D0C51"/>
    <w:rPr>
      <w:i w:val="0"/>
      <w:sz w:val="24"/>
    </w:rPr>
  </w:style>
  <w:style w:type="character" w:customStyle="1" w:styleId="ListLabel246">
    <w:name w:val="ListLabel 246"/>
    <w:qFormat/>
    <w:rsid w:val="008D0C51"/>
    <w:rPr>
      <w:i w:val="0"/>
      <w:sz w:val="24"/>
    </w:rPr>
  </w:style>
  <w:style w:type="character" w:customStyle="1" w:styleId="ListLabel247">
    <w:name w:val="ListLabel 247"/>
    <w:qFormat/>
    <w:rsid w:val="008D0C51"/>
    <w:rPr>
      <w:i w:val="0"/>
      <w:sz w:val="24"/>
    </w:rPr>
  </w:style>
  <w:style w:type="character" w:customStyle="1" w:styleId="ListLabel248">
    <w:name w:val="ListLabel 248"/>
    <w:qFormat/>
    <w:rsid w:val="008D0C51"/>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249">
    <w:name w:val="ListLabel 249"/>
    <w:qFormat/>
    <w:rsid w:val="008D0C51"/>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250">
    <w:name w:val="ListLabel 250"/>
    <w:qFormat/>
    <w:rsid w:val="008D0C51"/>
    <w:rPr>
      <w:rFonts w:cs="Courier New"/>
    </w:rPr>
  </w:style>
  <w:style w:type="character" w:customStyle="1" w:styleId="ListLabel251">
    <w:name w:val="ListLabel 251"/>
    <w:qFormat/>
    <w:rsid w:val="008D0C51"/>
    <w:rPr>
      <w:rFonts w:cs="Courier New"/>
    </w:rPr>
  </w:style>
  <w:style w:type="character" w:customStyle="1" w:styleId="ListLabel252">
    <w:name w:val="ListLabel 252"/>
    <w:qFormat/>
    <w:rsid w:val="008D0C51"/>
    <w:rPr>
      <w:rFonts w:cs="Wingdings"/>
    </w:rPr>
  </w:style>
  <w:style w:type="character" w:customStyle="1" w:styleId="ListLabel253">
    <w:name w:val="ListLabel 253"/>
    <w:qFormat/>
    <w:rsid w:val="008D0C51"/>
    <w:rPr>
      <w:rFonts w:cs="Symbol"/>
    </w:rPr>
  </w:style>
  <w:style w:type="character" w:customStyle="1" w:styleId="ListLabel254">
    <w:name w:val="ListLabel 254"/>
    <w:qFormat/>
    <w:rsid w:val="008D0C51"/>
    <w:rPr>
      <w:rFonts w:cs="Courier New"/>
    </w:rPr>
  </w:style>
  <w:style w:type="character" w:customStyle="1" w:styleId="ListLabel255">
    <w:name w:val="ListLabel 255"/>
    <w:qFormat/>
    <w:rsid w:val="008D0C51"/>
    <w:rPr>
      <w:rFonts w:cs="Wingdings"/>
    </w:rPr>
  </w:style>
  <w:style w:type="character" w:customStyle="1" w:styleId="ListLabel256">
    <w:name w:val="ListLabel 256"/>
    <w:qFormat/>
    <w:rsid w:val="008D0C51"/>
    <w:rPr>
      <w:rFonts w:cs="Symbol"/>
    </w:rPr>
  </w:style>
  <w:style w:type="character" w:customStyle="1" w:styleId="ListLabel257">
    <w:name w:val="ListLabel 257"/>
    <w:qFormat/>
    <w:rsid w:val="008D0C51"/>
    <w:rPr>
      <w:rFonts w:cs="Courier New"/>
    </w:rPr>
  </w:style>
  <w:style w:type="character" w:customStyle="1" w:styleId="ListLabel258">
    <w:name w:val="ListLabel 258"/>
    <w:qFormat/>
    <w:rsid w:val="008D0C51"/>
    <w:rPr>
      <w:rFonts w:cs="Wingdings"/>
    </w:rPr>
  </w:style>
  <w:style w:type="character" w:customStyle="1" w:styleId="ListLabel259">
    <w:name w:val="ListLabel 259"/>
    <w:qFormat/>
    <w:rsid w:val="008D0C51"/>
    <w:rPr>
      <w:rFonts w:cs="Symbol"/>
    </w:rPr>
  </w:style>
  <w:style w:type="character" w:customStyle="1" w:styleId="ListLabel260">
    <w:name w:val="ListLabel 260"/>
    <w:qFormat/>
    <w:rsid w:val="008D0C51"/>
    <w:rPr>
      <w:rFonts w:cs="Courier New"/>
    </w:rPr>
  </w:style>
  <w:style w:type="character" w:customStyle="1" w:styleId="ListLabel261">
    <w:name w:val="ListLabel 261"/>
    <w:qFormat/>
    <w:rsid w:val="008D0C51"/>
    <w:rPr>
      <w:rFonts w:cs="Wingdings"/>
    </w:rPr>
  </w:style>
  <w:style w:type="character" w:customStyle="1" w:styleId="ListLabel262">
    <w:name w:val="ListLabel 262"/>
    <w:qFormat/>
    <w:rsid w:val="008D0C51"/>
    <w:rPr>
      <w:rFonts w:cs="Symbol"/>
    </w:rPr>
  </w:style>
  <w:style w:type="character" w:customStyle="1" w:styleId="ListLabel263">
    <w:name w:val="ListLabel 263"/>
    <w:qFormat/>
    <w:rsid w:val="008D0C51"/>
    <w:rPr>
      <w:rFonts w:cs="Courier New"/>
    </w:rPr>
  </w:style>
  <w:style w:type="character" w:customStyle="1" w:styleId="ListLabel264">
    <w:name w:val="ListLabel 264"/>
    <w:qFormat/>
    <w:rsid w:val="008D0C51"/>
    <w:rPr>
      <w:rFonts w:cs="Wingdings"/>
    </w:rPr>
  </w:style>
  <w:style w:type="character" w:customStyle="1" w:styleId="ListLabel265">
    <w:name w:val="ListLabel 265"/>
    <w:qFormat/>
    <w:rsid w:val="008D0C51"/>
    <w:rPr>
      <w:rFonts w:cs="Symbol"/>
    </w:rPr>
  </w:style>
  <w:style w:type="character" w:customStyle="1" w:styleId="ListLabel266">
    <w:name w:val="ListLabel 266"/>
    <w:qFormat/>
    <w:rsid w:val="008D0C51"/>
    <w:rPr>
      <w:rFonts w:cs="Courier New"/>
    </w:rPr>
  </w:style>
  <w:style w:type="character" w:customStyle="1" w:styleId="ListLabel267">
    <w:name w:val="ListLabel 267"/>
    <w:qFormat/>
    <w:rsid w:val="008D0C51"/>
    <w:rPr>
      <w:rFonts w:cs="Wingdings"/>
    </w:rPr>
  </w:style>
  <w:style w:type="character" w:customStyle="1" w:styleId="ListLabel268">
    <w:name w:val="ListLabel 268"/>
    <w:qFormat/>
    <w:rsid w:val="008D0C51"/>
    <w:rPr>
      <w:rFonts w:cs="Symbol"/>
    </w:rPr>
  </w:style>
  <w:style w:type="character" w:customStyle="1" w:styleId="ListLabel269">
    <w:name w:val="ListLabel 269"/>
    <w:qFormat/>
    <w:rsid w:val="008D0C51"/>
    <w:rPr>
      <w:rFonts w:cs="Courier New"/>
    </w:rPr>
  </w:style>
  <w:style w:type="character" w:customStyle="1" w:styleId="ListLabel270">
    <w:name w:val="ListLabel 270"/>
    <w:qFormat/>
    <w:rsid w:val="008D0C51"/>
    <w:rPr>
      <w:rFonts w:cs="Wingdings"/>
    </w:rPr>
  </w:style>
  <w:style w:type="character" w:customStyle="1" w:styleId="ListLabel271">
    <w:name w:val="ListLabel 271"/>
    <w:qFormat/>
    <w:rsid w:val="008D0C51"/>
    <w:rPr>
      <w:rFonts w:cs="Symbol"/>
    </w:rPr>
  </w:style>
  <w:style w:type="character" w:customStyle="1" w:styleId="ListLabel272">
    <w:name w:val="ListLabel 272"/>
    <w:qFormat/>
    <w:rsid w:val="008D0C51"/>
    <w:rPr>
      <w:rFonts w:cs="Courier New"/>
    </w:rPr>
  </w:style>
  <w:style w:type="character" w:customStyle="1" w:styleId="ListLabel273">
    <w:name w:val="ListLabel 273"/>
    <w:qFormat/>
    <w:rsid w:val="008D0C51"/>
    <w:rPr>
      <w:rFonts w:cs="Wingdings"/>
    </w:rPr>
  </w:style>
  <w:style w:type="character" w:customStyle="1" w:styleId="ListLabel274">
    <w:name w:val="ListLabel 274"/>
    <w:qFormat/>
    <w:rsid w:val="008D0C51"/>
    <w:rPr>
      <w:rFonts w:cs="Symbol"/>
    </w:rPr>
  </w:style>
  <w:style w:type="character" w:customStyle="1" w:styleId="ListLabel275">
    <w:name w:val="ListLabel 275"/>
    <w:qFormat/>
    <w:rsid w:val="008D0C51"/>
    <w:rPr>
      <w:rFonts w:cs="Courier New"/>
    </w:rPr>
  </w:style>
  <w:style w:type="character" w:customStyle="1" w:styleId="ListLabel276">
    <w:name w:val="ListLabel 276"/>
    <w:qFormat/>
    <w:rsid w:val="008D0C51"/>
    <w:rPr>
      <w:rFonts w:cs="Wingdings"/>
    </w:rPr>
  </w:style>
  <w:style w:type="character" w:customStyle="1" w:styleId="ListLabel277">
    <w:name w:val="ListLabel 277"/>
    <w:qFormat/>
    <w:rsid w:val="008D0C51"/>
    <w:rPr>
      <w:rFonts w:cs="Times New Roman"/>
    </w:rPr>
  </w:style>
  <w:style w:type="character" w:customStyle="1" w:styleId="ListLabel278">
    <w:name w:val="ListLabel 278"/>
    <w:qFormat/>
    <w:rsid w:val="008D0C51"/>
    <w:rPr>
      <w:rFonts w:cs="Times New Roman"/>
    </w:rPr>
  </w:style>
  <w:style w:type="character" w:customStyle="1" w:styleId="ListLabel279">
    <w:name w:val="ListLabel 279"/>
    <w:qFormat/>
    <w:rsid w:val="008D0C51"/>
    <w:rPr>
      <w:rFonts w:cs="Times New Roman"/>
    </w:rPr>
  </w:style>
  <w:style w:type="character" w:customStyle="1" w:styleId="ListLabel280">
    <w:name w:val="ListLabel 280"/>
    <w:qFormat/>
    <w:rsid w:val="008D0C51"/>
    <w:rPr>
      <w:rFonts w:cs="Times New Roman"/>
    </w:rPr>
  </w:style>
  <w:style w:type="character" w:customStyle="1" w:styleId="ListLabel281">
    <w:name w:val="ListLabel 281"/>
    <w:qFormat/>
    <w:rsid w:val="008D0C51"/>
    <w:rPr>
      <w:rFonts w:cs="Times New Roman"/>
    </w:rPr>
  </w:style>
  <w:style w:type="character" w:customStyle="1" w:styleId="ListLabel282">
    <w:name w:val="ListLabel 282"/>
    <w:qFormat/>
    <w:rsid w:val="008D0C51"/>
    <w:rPr>
      <w:rFonts w:cs="Times New Roman"/>
    </w:rPr>
  </w:style>
  <w:style w:type="character" w:customStyle="1" w:styleId="ListLabel283">
    <w:name w:val="ListLabel 283"/>
    <w:qFormat/>
    <w:rsid w:val="008D0C51"/>
    <w:rPr>
      <w:rFonts w:cs="Times New Roman"/>
    </w:rPr>
  </w:style>
  <w:style w:type="character" w:customStyle="1" w:styleId="ListLabel284">
    <w:name w:val="ListLabel 284"/>
    <w:qFormat/>
    <w:rsid w:val="008D0C51"/>
    <w:rPr>
      <w:rFonts w:cs="Times New Roman"/>
    </w:rPr>
  </w:style>
  <w:style w:type="character" w:customStyle="1" w:styleId="ListLabel285">
    <w:name w:val="ListLabel 285"/>
    <w:qFormat/>
    <w:rsid w:val="008D0C51"/>
    <w:rPr>
      <w:rFonts w:cs="Times New Roman"/>
    </w:rPr>
  </w:style>
  <w:style w:type="character" w:customStyle="1" w:styleId="ListLabel286">
    <w:name w:val="ListLabel 286"/>
    <w:qFormat/>
    <w:rsid w:val="008D0C51"/>
    <w:rPr>
      <w:rFonts w:cs="Arial"/>
    </w:rPr>
  </w:style>
  <w:style w:type="character" w:customStyle="1" w:styleId="ListLabel287">
    <w:name w:val="ListLabel 287"/>
    <w:qFormat/>
    <w:rsid w:val="008D0C51"/>
    <w:rPr>
      <w:rFonts w:cs="Symbol"/>
      <w:color w:val="00000A"/>
    </w:rPr>
  </w:style>
  <w:style w:type="character" w:customStyle="1" w:styleId="ListLabel288">
    <w:name w:val="ListLabel 288"/>
    <w:qFormat/>
    <w:rsid w:val="008D0C51"/>
    <w:rPr>
      <w:rFonts w:cs="Courier New"/>
    </w:rPr>
  </w:style>
  <w:style w:type="character" w:customStyle="1" w:styleId="ListLabel289">
    <w:name w:val="ListLabel 289"/>
    <w:qFormat/>
    <w:rsid w:val="008D0C51"/>
    <w:rPr>
      <w:rFonts w:cs="Wingdings"/>
    </w:rPr>
  </w:style>
  <w:style w:type="character" w:customStyle="1" w:styleId="ListLabel290">
    <w:name w:val="ListLabel 290"/>
    <w:qFormat/>
    <w:rsid w:val="008D0C51"/>
    <w:rPr>
      <w:rFonts w:cs="Symbol"/>
    </w:rPr>
  </w:style>
  <w:style w:type="character" w:customStyle="1" w:styleId="ListLabel291">
    <w:name w:val="ListLabel 291"/>
    <w:qFormat/>
    <w:rsid w:val="008D0C51"/>
    <w:rPr>
      <w:rFonts w:cs="Courier New"/>
    </w:rPr>
  </w:style>
  <w:style w:type="character" w:customStyle="1" w:styleId="ListLabel292">
    <w:name w:val="ListLabel 292"/>
    <w:qFormat/>
    <w:rsid w:val="008D0C51"/>
    <w:rPr>
      <w:rFonts w:cs="Wingdings"/>
    </w:rPr>
  </w:style>
  <w:style w:type="character" w:customStyle="1" w:styleId="ListLabel293">
    <w:name w:val="ListLabel 293"/>
    <w:qFormat/>
    <w:rsid w:val="008D0C51"/>
    <w:rPr>
      <w:rFonts w:cs="Symbol"/>
    </w:rPr>
  </w:style>
  <w:style w:type="character" w:customStyle="1" w:styleId="ListLabel294">
    <w:name w:val="ListLabel 294"/>
    <w:qFormat/>
    <w:rsid w:val="008D0C51"/>
    <w:rPr>
      <w:rFonts w:cs="Courier New"/>
    </w:rPr>
  </w:style>
  <w:style w:type="character" w:customStyle="1" w:styleId="ListLabel295">
    <w:name w:val="ListLabel 295"/>
    <w:qFormat/>
    <w:rsid w:val="008D0C51"/>
    <w:rPr>
      <w:rFonts w:cs="Wingdings"/>
    </w:rPr>
  </w:style>
  <w:style w:type="character" w:customStyle="1" w:styleId="ListLabel296">
    <w:name w:val="ListLabel 296"/>
    <w:qFormat/>
    <w:rsid w:val="008D0C51"/>
    <w:rPr>
      <w:rFonts w:cs="Symbol"/>
    </w:rPr>
  </w:style>
  <w:style w:type="character" w:customStyle="1" w:styleId="ListLabel297">
    <w:name w:val="ListLabel 297"/>
    <w:qFormat/>
    <w:rsid w:val="008D0C51"/>
    <w:rPr>
      <w:rFonts w:cs="Courier New"/>
    </w:rPr>
  </w:style>
  <w:style w:type="character" w:customStyle="1" w:styleId="ListLabel298">
    <w:name w:val="ListLabel 298"/>
    <w:qFormat/>
    <w:rsid w:val="008D0C51"/>
    <w:rPr>
      <w:rFonts w:cs="Wingdings"/>
    </w:rPr>
  </w:style>
  <w:style w:type="character" w:customStyle="1" w:styleId="ListLabel299">
    <w:name w:val="ListLabel 299"/>
    <w:qFormat/>
    <w:rsid w:val="008D0C51"/>
    <w:rPr>
      <w:rFonts w:cs="Symbol"/>
    </w:rPr>
  </w:style>
  <w:style w:type="character" w:customStyle="1" w:styleId="ListLabel300">
    <w:name w:val="ListLabel 300"/>
    <w:qFormat/>
    <w:rsid w:val="008D0C51"/>
    <w:rPr>
      <w:rFonts w:cs="Courier New"/>
    </w:rPr>
  </w:style>
  <w:style w:type="character" w:customStyle="1" w:styleId="ListLabel301">
    <w:name w:val="ListLabel 301"/>
    <w:qFormat/>
    <w:rsid w:val="008D0C51"/>
    <w:rPr>
      <w:rFonts w:cs="Wingdings"/>
    </w:rPr>
  </w:style>
  <w:style w:type="character" w:customStyle="1" w:styleId="ListLabel302">
    <w:name w:val="ListLabel 302"/>
    <w:qFormat/>
    <w:rsid w:val="008D0C51"/>
    <w:rPr>
      <w:rFonts w:cs="Symbol"/>
    </w:rPr>
  </w:style>
  <w:style w:type="character" w:customStyle="1" w:styleId="ListLabel303">
    <w:name w:val="ListLabel 303"/>
    <w:qFormat/>
    <w:rsid w:val="008D0C51"/>
    <w:rPr>
      <w:rFonts w:cs="Courier New"/>
    </w:rPr>
  </w:style>
  <w:style w:type="character" w:customStyle="1" w:styleId="ListLabel304">
    <w:name w:val="ListLabel 304"/>
    <w:qFormat/>
    <w:rsid w:val="008D0C51"/>
    <w:rPr>
      <w:rFonts w:cs="Wingdings"/>
    </w:rPr>
  </w:style>
  <w:style w:type="character" w:customStyle="1" w:styleId="ListLabel305">
    <w:name w:val="ListLabel 305"/>
    <w:qFormat/>
    <w:rsid w:val="008D0C51"/>
    <w:rPr>
      <w:rFonts w:cs="Wingdings"/>
    </w:rPr>
  </w:style>
  <w:style w:type="character" w:customStyle="1" w:styleId="ListLabel306">
    <w:name w:val="ListLabel 306"/>
    <w:qFormat/>
    <w:rsid w:val="008D0C51"/>
    <w:rPr>
      <w:rFonts w:cs="Courier New"/>
    </w:rPr>
  </w:style>
  <w:style w:type="character" w:customStyle="1" w:styleId="ListLabel307">
    <w:name w:val="ListLabel 307"/>
    <w:qFormat/>
    <w:rsid w:val="008D0C51"/>
    <w:rPr>
      <w:rFonts w:cs="Wingdings"/>
    </w:rPr>
  </w:style>
  <w:style w:type="character" w:customStyle="1" w:styleId="ListLabel308">
    <w:name w:val="ListLabel 308"/>
    <w:qFormat/>
    <w:rsid w:val="008D0C51"/>
    <w:rPr>
      <w:rFonts w:cs="Symbol"/>
    </w:rPr>
  </w:style>
  <w:style w:type="character" w:customStyle="1" w:styleId="ListLabel309">
    <w:name w:val="ListLabel 309"/>
    <w:qFormat/>
    <w:rsid w:val="008D0C51"/>
    <w:rPr>
      <w:rFonts w:cs="Courier New"/>
    </w:rPr>
  </w:style>
  <w:style w:type="character" w:customStyle="1" w:styleId="ListLabel310">
    <w:name w:val="ListLabel 310"/>
    <w:qFormat/>
    <w:rsid w:val="008D0C51"/>
    <w:rPr>
      <w:rFonts w:cs="Wingdings"/>
    </w:rPr>
  </w:style>
  <w:style w:type="character" w:customStyle="1" w:styleId="ListLabel311">
    <w:name w:val="ListLabel 311"/>
    <w:qFormat/>
    <w:rsid w:val="008D0C51"/>
    <w:rPr>
      <w:rFonts w:cs="Symbol"/>
    </w:rPr>
  </w:style>
  <w:style w:type="character" w:customStyle="1" w:styleId="ListLabel312">
    <w:name w:val="ListLabel 312"/>
    <w:qFormat/>
    <w:rsid w:val="008D0C51"/>
    <w:rPr>
      <w:rFonts w:cs="Courier New"/>
    </w:rPr>
  </w:style>
  <w:style w:type="character" w:customStyle="1" w:styleId="ListLabel313">
    <w:name w:val="ListLabel 313"/>
    <w:qFormat/>
    <w:rsid w:val="008D0C51"/>
    <w:rPr>
      <w:rFonts w:cs="Wingdings"/>
    </w:rPr>
  </w:style>
  <w:style w:type="character" w:customStyle="1" w:styleId="ListLabel314">
    <w:name w:val="ListLabel 314"/>
    <w:qFormat/>
    <w:rsid w:val="008D0C51"/>
    <w:rPr>
      <w:rFonts w:cs="Wingdings"/>
    </w:rPr>
  </w:style>
  <w:style w:type="character" w:customStyle="1" w:styleId="ListLabel315">
    <w:name w:val="ListLabel 315"/>
    <w:qFormat/>
    <w:rsid w:val="008D0C51"/>
    <w:rPr>
      <w:rFonts w:cs="Courier New"/>
    </w:rPr>
  </w:style>
  <w:style w:type="character" w:customStyle="1" w:styleId="ListLabel316">
    <w:name w:val="ListLabel 316"/>
    <w:qFormat/>
    <w:rsid w:val="008D0C51"/>
    <w:rPr>
      <w:rFonts w:cs="Wingdings"/>
    </w:rPr>
  </w:style>
  <w:style w:type="character" w:customStyle="1" w:styleId="ListLabel317">
    <w:name w:val="ListLabel 317"/>
    <w:qFormat/>
    <w:rsid w:val="008D0C51"/>
    <w:rPr>
      <w:rFonts w:cs="Symbol"/>
    </w:rPr>
  </w:style>
  <w:style w:type="character" w:customStyle="1" w:styleId="ListLabel318">
    <w:name w:val="ListLabel 318"/>
    <w:qFormat/>
    <w:rsid w:val="008D0C51"/>
    <w:rPr>
      <w:rFonts w:cs="Courier New"/>
    </w:rPr>
  </w:style>
  <w:style w:type="character" w:customStyle="1" w:styleId="ListLabel319">
    <w:name w:val="ListLabel 319"/>
    <w:qFormat/>
    <w:rsid w:val="008D0C51"/>
    <w:rPr>
      <w:rFonts w:cs="Wingdings"/>
    </w:rPr>
  </w:style>
  <w:style w:type="character" w:customStyle="1" w:styleId="ListLabel320">
    <w:name w:val="ListLabel 320"/>
    <w:qFormat/>
    <w:rsid w:val="008D0C51"/>
    <w:rPr>
      <w:rFonts w:cs="Symbol"/>
    </w:rPr>
  </w:style>
  <w:style w:type="character" w:customStyle="1" w:styleId="ListLabel321">
    <w:name w:val="ListLabel 321"/>
    <w:qFormat/>
    <w:rsid w:val="008D0C51"/>
    <w:rPr>
      <w:rFonts w:cs="Courier New"/>
    </w:rPr>
  </w:style>
  <w:style w:type="character" w:customStyle="1" w:styleId="ListLabel322">
    <w:name w:val="ListLabel 322"/>
    <w:qFormat/>
    <w:rsid w:val="008D0C51"/>
    <w:rPr>
      <w:rFonts w:cs="Wingdings"/>
    </w:rPr>
  </w:style>
  <w:style w:type="character" w:customStyle="1" w:styleId="ListLabel323">
    <w:name w:val="ListLabel 323"/>
    <w:qFormat/>
    <w:rsid w:val="008D0C51"/>
    <w:rPr>
      <w:rFonts w:cs="Symbol"/>
    </w:rPr>
  </w:style>
  <w:style w:type="character" w:customStyle="1" w:styleId="ListLabel324">
    <w:name w:val="ListLabel 324"/>
    <w:qFormat/>
    <w:rsid w:val="008D0C51"/>
    <w:rPr>
      <w:rFonts w:cs="Times New Roman"/>
    </w:rPr>
  </w:style>
  <w:style w:type="character" w:customStyle="1" w:styleId="ListLabel325">
    <w:name w:val="ListLabel 325"/>
    <w:qFormat/>
    <w:rsid w:val="008D0C51"/>
    <w:rPr>
      <w:rFonts w:cs="Wingdings"/>
    </w:rPr>
  </w:style>
  <w:style w:type="character" w:customStyle="1" w:styleId="ListLabel326">
    <w:name w:val="ListLabel 326"/>
    <w:qFormat/>
    <w:rsid w:val="008D0C51"/>
    <w:rPr>
      <w:rFonts w:cs="Symbol"/>
    </w:rPr>
  </w:style>
  <w:style w:type="character" w:customStyle="1" w:styleId="ListLabel327">
    <w:name w:val="ListLabel 327"/>
    <w:qFormat/>
    <w:rsid w:val="008D0C51"/>
    <w:rPr>
      <w:rFonts w:cs="Courier New"/>
    </w:rPr>
  </w:style>
  <w:style w:type="character" w:customStyle="1" w:styleId="ListLabel328">
    <w:name w:val="ListLabel 328"/>
    <w:qFormat/>
    <w:rsid w:val="008D0C51"/>
    <w:rPr>
      <w:rFonts w:cs="Wingdings"/>
    </w:rPr>
  </w:style>
  <w:style w:type="character" w:customStyle="1" w:styleId="ListLabel329">
    <w:name w:val="ListLabel 329"/>
    <w:qFormat/>
    <w:rsid w:val="008D0C51"/>
    <w:rPr>
      <w:rFonts w:cs="Symbol"/>
    </w:rPr>
  </w:style>
  <w:style w:type="character" w:customStyle="1" w:styleId="ListLabel330">
    <w:name w:val="ListLabel 330"/>
    <w:qFormat/>
    <w:rsid w:val="008D0C51"/>
    <w:rPr>
      <w:rFonts w:cs="Courier New"/>
    </w:rPr>
  </w:style>
  <w:style w:type="character" w:customStyle="1" w:styleId="ListLabel331">
    <w:name w:val="ListLabel 331"/>
    <w:qFormat/>
    <w:rsid w:val="008D0C51"/>
    <w:rPr>
      <w:rFonts w:cs="Wingdings"/>
    </w:rPr>
  </w:style>
  <w:style w:type="character" w:customStyle="1" w:styleId="ListLabel332">
    <w:name w:val="ListLabel 332"/>
    <w:qFormat/>
    <w:rsid w:val="008D0C51"/>
    <w:rPr>
      <w:rFonts w:cs="Symbol"/>
      <w:w w:val="100"/>
      <w:sz w:val="24"/>
      <w:szCs w:val="24"/>
      <w:lang w:val="ru-RU" w:eastAsia="ru-RU" w:bidi="ru-RU"/>
    </w:rPr>
  </w:style>
  <w:style w:type="character" w:customStyle="1" w:styleId="ListLabel333">
    <w:name w:val="ListLabel 333"/>
    <w:qFormat/>
    <w:rsid w:val="008D0C51"/>
    <w:rPr>
      <w:rFonts w:cs="Courier New"/>
    </w:rPr>
  </w:style>
  <w:style w:type="character" w:customStyle="1" w:styleId="ListLabel334">
    <w:name w:val="ListLabel 334"/>
    <w:qFormat/>
    <w:rsid w:val="008D0C51"/>
    <w:rPr>
      <w:rFonts w:cs="Wingdings"/>
    </w:rPr>
  </w:style>
  <w:style w:type="character" w:customStyle="1" w:styleId="ListLabel335">
    <w:name w:val="ListLabel 335"/>
    <w:qFormat/>
    <w:rsid w:val="008D0C51"/>
    <w:rPr>
      <w:rFonts w:cs="Symbol"/>
    </w:rPr>
  </w:style>
  <w:style w:type="character" w:customStyle="1" w:styleId="ListLabel336">
    <w:name w:val="ListLabel 336"/>
    <w:qFormat/>
    <w:rsid w:val="008D0C51"/>
    <w:rPr>
      <w:rFonts w:cs="Courier New"/>
    </w:rPr>
  </w:style>
  <w:style w:type="character" w:customStyle="1" w:styleId="ListLabel337">
    <w:name w:val="ListLabel 337"/>
    <w:qFormat/>
    <w:rsid w:val="008D0C51"/>
    <w:rPr>
      <w:rFonts w:cs="Wingdings"/>
    </w:rPr>
  </w:style>
  <w:style w:type="character" w:customStyle="1" w:styleId="ListLabel338">
    <w:name w:val="ListLabel 338"/>
    <w:qFormat/>
    <w:rsid w:val="008D0C51"/>
    <w:rPr>
      <w:rFonts w:cs="Symbol"/>
    </w:rPr>
  </w:style>
  <w:style w:type="character" w:customStyle="1" w:styleId="ListLabel339">
    <w:name w:val="ListLabel 339"/>
    <w:qFormat/>
    <w:rsid w:val="008D0C51"/>
    <w:rPr>
      <w:rFonts w:cs="Courier New"/>
    </w:rPr>
  </w:style>
  <w:style w:type="character" w:customStyle="1" w:styleId="ListLabel340">
    <w:name w:val="ListLabel 340"/>
    <w:qFormat/>
    <w:rsid w:val="008D0C51"/>
    <w:rPr>
      <w:rFonts w:cs="Wingdings"/>
    </w:rPr>
  </w:style>
  <w:style w:type="character" w:customStyle="1" w:styleId="ListLabel341">
    <w:name w:val="ListLabel 341"/>
    <w:qFormat/>
    <w:rsid w:val="008D0C51"/>
    <w:rPr>
      <w:rFonts w:cs="Symbol"/>
      <w:w w:val="100"/>
      <w:sz w:val="24"/>
      <w:szCs w:val="24"/>
      <w:lang w:val="ru-RU" w:eastAsia="ru-RU" w:bidi="ru-RU"/>
    </w:rPr>
  </w:style>
  <w:style w:type="character" w:customStyle="1" w:styleId="ListLabel342">
    <w:name w:val="ListLabel 342"/>
    <w:qFormat/>
    <w:rsid w:val="008D0C51"/>
    <w:rPr>
      <w:rFonts w:cs="Courier New"/>
    </w:rPr>
  </w:style>
  <w:style w:type="character" w:customStyle="1" w:styleId="ListLabel343">
    <w:name w:val="ListLabel 343"/>
    <w:qFormat/>
    <w:rsid w:val="008D0C51"/>
    <w:rPr>
      <w:rFonts w:cs="Wingdings"/>
    </w:rPr>
  </w:style>
  <w:style w:type="character" w:customStyle="1" w:styleId="ListLabel344">
    <w:name w:val="ListLabel 344"/>
    <w:qFormat/>
    <w:rsid w:val="008D0C51"/>
    <w:rPr>
      <w:rFonts w:cs="Symbol"/>
    </w:rPr>
  </w:style>
  <w:style w:type="character" w:customStyle="1" w:styleId="ListLabel345">
    <w:name w:val="ListLabel 345"/>
    <w:qFormat/>
    <w:rsid w:val="008D0C51"/>
    <w:rPr>
      <w:rFonts w:cs="Courier New"/>
    </w:rPr>
  </w:style>
  <w:style w:type="character" w:customStyle="1" w:styleId="ListLabel346">
    <w:name w:val="ListLabel 346"/>
    <w:qFormat/>
    <w:rsid w:val="008D0C51"/>
    <w:rPr>
      <w:rFonts w:cs="Wingdings"/>
    </w:rPr>
  </w:style>
  <w:style w:type="character" w:customStyle="1" w:styleId="ListLabel347">
    <w:name w:val="ListLabel 347"/>
    <w:qFormat/>
    <w:rsid w:val="008D0C51"/>
    <w:rPr>
      <w:rFonts w:cs="Symbol"/>
    </w:rPr>
  </w:style>
  <w:style w:type="character" w:customStyle="1" w:styleId="ListLabel348">
    <w:name w:val="ListLabel 348"/>
    <w:qFormat/>
    <w:rsid w:val="008D0C51"/>
    <w:rPr>
      <w:rFonts w:cs="Courier New"/>
    </w:rPr>
  </w:style>
  <w:style w:type="character" w:customStyle="1" w:styleId="ListLabel349">
    <w:name w:val="ListLabel 349"/>
    <w:qFormat/>
    <w:rsid w:val="008D0C51"/>
    <w:rPr>
      <w:rFonts w:cs="Wingdings"/>
    </w:rPr>
  </w:style>
  <w:style w:type="character" w:customStyle="1" w:styleId="ListLabel350">
    <w:name w:val="ListLabel 350"/>
    <w:qFormat/>
    <w:rsid w:val="008D0C51"/>
    <w:rPr>
      <w:rFonts w:cs="Symbol"/>
    </w:rPr>
  </w:style>
  <w:style w:type="character" w:customStyle="1" w:styleId="ListLabel351">
    <w:name w:val="ListLabel 351"/>
    <w:qFormat/>
    <w:rsid w:val="008D0C51"/>
    <w:rPr>
      <w:rFonts w:cs="Courier New"/>
    </w:rPr>
  </w:style>
  <w:style w:type="character" w:customStyle="1" w:styleId="ListLabel352">
    <w:name w:val="ListLabel 352"/>
    <w:qFormat/>
    <w:rsid w:val="008D0C51"/>
    <w:rPr>
      <w:rFonts w:cs="Wingdings"/>
    </w:rPr>
  </w:style>
  <w:style w:type="character" w:customStyle="1" w:styleId="ListLabel353">
    <w:name w:val="ListLabel 353"/>
    <w:qFormat/>
    <w:rsid w:val="008D0C51"/>
    <w:rPr>
      <w:rFonts w:cs="Symbol"/>
    </w:rPr>
  </w:style>
  <w:style w:type="character" w:customStyle="1" w:styleId="ListLabel354">
    <w:name w:val="ListLabel 354"/>
    <w:qFormat/>
    <w:rsid w:val="008D0C51"/>
    <w:rPr>
      <w:rFonts w:cs="Courier New"/>
    </w:rPr>
  </w:style>
  <w:style w:type="character" w:customStyle="1" w:styleId="ListLabel355">
    <w:name w:val="ListLabel 355"/>
    <w:qFormat/>
    <w:rsid w:val="008D0C51"/>
    <w:rPr>
      <w:rFonts w:cs="Wingdings"/>
    </w:rPr>
  </w:style>
  <w:style w:type="character" w:customStyle="1" w:styleId="ListLabel356">
    <w:name w:val="ListLabel 356"/>
    <w:qFormat/>
    <w:rsid w:val="008D0C51"/>
    <w:rPr>
      <w:rFonts w:cs="Symbol"/>
    </w:rPr>
  </w:style>
  <w:style w:type="character" w:customStyle="1" w:styleId="ListLabel357">
    <w:name w:val="ListLabel 357"/>
    <w:qFormat/>
    <w:rsid w:val="008D0C51"/>
    <w:rPr>
      <w:rFonts w:cs="Courier New"/>
    </w:rPr>
  </w:style>
  <w:style w:type="character" w:customStyle="1" w:styleId="ListLabel358">
    <w:name w:val="ListLabel 358"/>
    <w:qFormat/>
    <w:rsid w:val="008D0C51"/>
    <w:rPr>
      <w:rFonts w:cs="Wingdings"/>
    </w:rPr>
  </w:style>
  <w:style w:type="character" w:customStyle="1" w:styleId="ListLabel359">
    <w:name w:val="ListLabel 359"/>
    <w:qFormat/>
    <w:rsid w:val="008D0C51"/>
    <w:rPr>
      <w:rFonts w:cs="Symbol"/>
    </w:rPr>
  </w:style>
  <w:style w:type="character" w:customStyle="1" w:styleId="ListLabel360">
    <w:name w:val="ListLabel 360"/>
    <w:qFormat/>
    <w:rsid w:val="008D0C51"/>
    <w:rPr>
      <w:rFonts w:cs="Courier New"/>
    </w:rPr>
  </w:style>
  <w:style w:type="character" w:customStyle="1" w:styleId="ListLabel361">
    <w:name w:val="ListLabel 361"/>
    <w:qFormat/>
    <w:rsid w:val="008D0C51"/>
    <w:rPr>
      <w:rFonts w:cs="Wingdings"/>
    </w:rPr>
  </w:style>
  <w:style w:type="character" w:customStyle="1" w:styleId="ListLabel362">
    <w:name w:val="ListLabel 362"/>
    <w:qFormat/>
    <w:rsid w:val="008D0C51"/>
    <w:rPr>
      <w:rFonts w:cs="Symbol"/>
    </w:rPr>
  </w:style>
  <w:style w:type="character" w:customStyle="1" w:styleId="ListLabel363">
    <w:name w:val="ListLabel 363"/>
    <w:qFormat/>
    <w:rsid w:val="008D0C51"/>
    <w:rPr>
      <w:rFonts w:cs="Courier New"/>
    </w:rPr>
  </w:style>
  <w:style w:type="character" w:customStyle="1" w:styleId="ListLabel364">
    <w:name w:val="ListLabel 364"/>
    <w:qFormat/>
    <w:rsid w:val="008D0C51"/>
    <w:rPr>
      <w:rFonts w:cs="Wingdings"/>
    </w:rPr>
  </w:style>
  <w:style w:type="character" w:customStyle="1" w:styleId="ListLabel365">
    <w:name w:val="ListLabel 365"/>
    <w:qFormat/>
    <w:rsid w:val="008D0C51"/>
    <w:rPr>
      <w:rFonts w:cs="Symbol"/>
    </w:rPr>
  </w:style>
  <w:style w:type="character" w:customStyle="1" w:styleId="ListLabel366">
    <w:name w:val="ListLabel 366"/>
    <w:qFormat/>
    <w:rsid w:val="008D0C51"/>
    <w:rPr>
      <w:rFonts w:cs="Courier New"/>
    </w:rPr>
  </w:style>
  <w:style w:type="character" w:customStyle="1" w:styleId="ListLabel367">
    <w:name w:val="ListLabel 367"/>
    <w:qFormat/>
    <w:rsid w:val="008D0C51"/>
    <w:rPr>
      <w:rFonts w:cs="Wingdings"/>
    </w:rPr>
  </w:style>
  <w:style w:type="character" w:customStyle="1" w:styleId="ListLabel368">
    <w:name w:val="ListLabel 368"/>
    <w:qFormat/>
    <w:rsid w:val="008D0C51"/>
    <w:rPr>
      <w:rFonts w:cs="Symbol"/>
    </w:rPr>
  </w:style>
  <w:style w:type="character" w:customStyle="1" w:styleId="ListLabel369">
    <w:name w:val="ListLabel 369"/>
    <w:qFormat/>
    <w:rsid w:val="008D0C51"/>
    <w:rPr>
      <w:rFonts w:cs="Courier New"/>
    </w:rPr>
  </w:style>
  <w:style w:type="character" w:customStyle="1" w:styleId="ListLabel370">
    <w:name w:val="ListLabel 370"/>
    <w:qFormat/>
    <w:rsid w:val="008D0C51"/>
    <w:rPr>
      <w:rFonts w:cs="Wingdings"/>
    </w:rPr>
  </w:style>
  <w:style w:type="character" w:customStyle="1" w:styleId="ListLabel371">
    <w:name w:val="ListLabel 371"/>
    <w:qFormat/>
    <w:rsid w:val="008D0C51"/>
    <w:rPr>
      <w:rFonts w:cs="Symbol"/>
    </w:rPr>
  </w:style>
  <w:style w:type="character" w:customStyle="1" w:styleId="ListLabel372">
    <w:name w:val="ListLabel 372"/>
    <w:qFormat/>
    <w:rsid w:val="008D0C51"/>
    <w:rPr>
      <w:rFonts w:cs="Courier New"/>
    </w:rPr>
  </w:style>
  <w:style w:type="character" w:customStyle="1" w:styleId="ListLabel373">
    <w:name w:val="ListLabel 373"/>
    <w:qFormat/>
    <w:rsid w:val="008D0C51"/>
    <w:rPr>
      <w:rFonts w:cs="Wingdings"/>
    </w:rPr>
  </w:style>
  <w:style w:type="character" w:customStyle="1" w:styleId="ListLabel374">
    <w:name w:val="ListLabel 374"/>
    <w:qFormat/>
    <w:rsid w:val="008D0C51"/>
    <w:rPr>
      <w:rFonts w:cs="Symbol"/>
    </w:rPr>
  </w:style>
  <w:style w:type="character" w:customStyle="1" w:styleId="ListLabel375">
    <w:name w:val="ListLabel 375"/>
    <w:qFormat/>
    <w:rsid w:val="008D0C51"/>
    <w:rPr>
      <w:rFonts w:cs="Courier New"/>
    </w:rPr>
  </w:style>
  <w:style w:type="character" w:customStyle="1" w:styleId="ListLabel376">
    <w:name w:val="ListLabel 376"/>
    <w:qFormat/>
    <w:rsid w:val="008D0C51"/>
    <w:rPr>
      <w:rFonts w:cs="Wingdings"/>
    </w:rPr>
  </w:style>
  <w:style w:type="character" w:customStyle="1" w:styleId="ListLabel377">
    <w:name w:val="ListLabel 377"/>
    <w:qFormat/>
    <w:rsid w:val="008D0C51"/>
    <w:rPr>
      <w:b/>
      <w:i w:val="0"/>
      <w:sz w:val="24"/>
    </w:rPr>
  </w:style>
  <w:style w:type="character" w:customStyle="1" w:styleId="ListLabel378">
    <w:name w:val="ListLabel 378"/>
    <w:qFormat/>
    <w:rsid w:val="008D0C51"/>
    <w:rPr>
      <w:b/>
      <w:i w:val="0"/>
      <w:sz w:val="24"/>
    </w:rPr>
  </w:style>
  <w:style w:type="character" w:customStyle="1" w:styleId="ListLabel379">
    <w:name w:val="ListLabel 379"/>
    <w:qFormat/>
    <w:rsid w:val="008D0C51"/>
    <w:rPr>
      <w:rFonts w:ascii="Times New Roman" w:hAnsi="Times New Roman"/>
      <w:b/>
      <w:i w:val="0"/>
      <w:sz w:val="24"/>
    </w:rPr>
  </w:style>
  <w:style w:type="character" w:customStyle="1" w:styleId="ListLabel380">
    <w:name w:val="ListLabel 380"/>
    <w:qFormat/>
    <w:rsid w:val="008D0C51"/>
    <w:rPr>
      <w:b/>
      <w:i w:val="0"/>
      <w:sz w:val="24"/>
    </w:rPr>
  </w:style>
  <w:style w:type="character" w:customStyle="1" w:styleId="ListLabel381">
    <w:name w:val="ListLabel 381"/>
    <w:qFormat/>
    <w:rsid w:val="008D0C51"/>
    <w:rPr>
      <w:b/>
      <w:i w:val="0"/>
      <w:sz w:val="24"/>
    </w:rPr>
  </w:style>
  <w:style w:type="character" w:customStyle="1" w:styleId="ListLabel382">
    <w:name w:val="ListLabel 382"/>
    <w:qFormat/>
    <w:rsid w:val="008D0C51"/>
    <w:rPr>
      <w:b/>
      <w:i w:val="0"/>
      <w:sz w:val="24"/>
    </w:rPr>
  </w:style>
  <w:style w:type="character" w:customStyle="1" w:styleId="ListLabel383">
    <w:name w:val="ListLabel 383"/>
    <w:qFormat/>
    <w:rsid w:val="008D0C51"/>
    <w:rPr>
      <w:b/>
      <w:i w:val="0"/>
      <w:sz w:val="24"/>
    </w:rPr>
  </w:style>
  <w:style w:type="character" w:customStyle="1" w:styleId="ListLabel384">
    <w:name w:val="ListLabel 384"/>
    <w:qFormat/>
    <w:rsid w:val="008D0C51"/>
    <w:rPr>
      <w:b/>
      <w:i w:val="0"/>
      <w:sz w:val="24"/>
    </w:rPr>
  </w:style>
  <w:style w:type="character" w:customStyle="1" w:styleId="ListLabel385">
    <w:name w:val="ListLabel 385"/>
    <w:qFormat/>
    <w:rsid w:val="008D0C51"/>
    <w:rPr>
      <w:b/>
      <w:i w:val="0"/>
      <w:sz w:val="24"/>
    </w:rPr>
  </w:style>
  <w:style w:type="character" w:customStyle="1" w:styleId="ListLabel386">
    <w:name w:val="ListLabel 386"/>
    <w:qFormat/>
    <w:rsid w:val="008D0C51"/>
    <w:rPr>
      <w:b/>
      <w:i w:val="0"/>
      <w:sz w:val="24"/>
    </w:rPr>
  </w:style>
  <w:style w:type="character" w:customStyle="1" w:styleId="ListLabel387">
    <w:name w:val="ListLabel 387"/>
    <w:qFormat/>
    <w:rsid w:val="008D0C51"/>
    <w:rPr>
      <w:i w:val="0"/>
      <w:sz w:val="24"/>
    </w:rPr>
  </w:style>
  <w:style w:type="character" w:customStyle="1" w:styleId="ListLabel388">
    <w:name w:val="ListLabel 388"/>
    <w:qFormat/>
    <w:rsid w:val="008D0C51"/>
    <w:rPr>
      <w:b/>
      <w:i w:val="0"/>
      <w:sz w:val="22"/>
    </w:rPr>
  </w:style>
  <w:style w:type="character" w:customStyle="1" w:styleId="ListLabel389">
    <w:name w:val="ListLabel 389"/>
    <w:qFormat/>
    <w:rsid w:val="008D0C51"/>
    <w:rPr>
      <w:i w:val="0"/>
      <w:sz w:val="24"/>
    </w:rPr>
  </w:style>
  <w:style w:type="character" w:customStyle="1" w:styleId="ListLabel390">
    <w:name w:val="ListLabel 390"/>
    <w:qFormat/>
    <w:rsid w:val="008D0C51"/>
    <w:rPr>
      <w:i w:val="0"/>
      <w:sz w:val="24"/>
    </w:rPr>
  </w:style>
  <w:style w:type="character" w:customStyle="1" w:styleId="ListLabel391">
    <w:name w:val="ListLabel 391"/>
    <w:qFormat/>
    <w:rsid w:val="008D0C51"/>
    <w:rPr>
      <w:i w:val="0"/>
      <w:sz w:val="24"/>
    </w:rPr>
  </w:style>
  <w:style w:type="character" w:customStyle="1" w:styleId="ListLabel392">
    <w:name w:val="ListLabel 392"/>
    <w:qFormat/>
    <w:rsid w:val="008D0C51"/>
    <w:rPr>
      <w:i w:val="0"/>
      <w:sz w:val="24"/>
    </w:rPr>
  </w:style>
  <w:style w:type="character" w:customStyle="1" w:styleId="ListLabel393">
    <w:name w:val="ListLabel 393"/>
    <w:qFormat/>
    <w:rsid w:val="008D0C51"/>
    <w:rPr>
      <w:i w:val="0"/>
      <w:sz w:val="24"/>
    </w:rPr>
  </w:style>
  <w:style w:type="character" w:customStyle="1" w:styleId="ListLabel394">
    <w:name w:val="ListLabel 394"/>
    <w:qFormat/>
    <w:rsid w:val="008D0C51"/>
    <w:rPr>
      <w:i w:val="0"/>
      <w:sz w:val="24"/>
    </w:rPr>
  </w:style>
  <w:style w:type="character" w:customStyle="1" w:styleId="ListLabel395">
    <w:name w:val="ListLabel 395"/>
    <w:qFormat/>
    <w:rsid w:val="008D0C51"/>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396">
    <w:name w:val="ListLabel 396"/>
    <w:qFormat/>
    <w:rsid w:val="008D0C51"/>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397">
    <w:name w:val="ListLabel 397"/>
    <w:qFormat/>
    <w:rsid w:val="008D0C51"/>
    <w:rPr>
      <w:rFonts w:cs="Courier New"/>
    </w:rPr>
  </w:style>
  <w:style w:type="character" w:customStyle="1" w:styleId="ListLabel398">
    <w:name w:val="ListLabel 398"/>
    <w:qFormat/>
    <w:rsid w:val="008D0C51"/>
    <w:rPr>
      <w:rFonts w:cs="Courier New"/>
    </w:rPr>
  </w:style>
  <w:style w:type="character" w:customStyle="1" w:styleId="ListLabel399">
    <w:name w:val="ListLabel 399"/>
    <w:qFormat/>
    <w:rsid w:val="008D0C51"/>
    <w:rPr>
      <w:rFonts w:cs="Wingdings"/>
    </w:rPr>
  </w:style>
  <w:style w:type="character" w:customStyle="1" w:styleId="ListLabel400">
    <w:name w:val="ListLabel 400"/>
    <w:qFormat/>
    <w:rsid w:val="008D0C51"/>
    <w:rPr>
      <w:rFonts w:cs="Symbol"/>
    </w:rPr>
  </w:style>
  <w:style w:type="character" w:customStyle="1" w:styleId="ListLabel401">
    <w:name w:val="ListLabel 401"/>
    <w:qFormat/>
    <w:rsid w:val="008D0C51"/>
    <w:rPr>
      <w:rFonts w:cs="Courier New"/>
    </w:rPr>
  </w:style>
  <w:style w:type="character" w:customStyle="1" w:styleId="ListLabel402">
    <w:name w:val="ListLabel 402"/>
    <w:qFormat/>
    <w:rsid w:val="008D0C51"/>
    <w:rPr>
      <w:rFonts w:cs="Wingdings"/>
    </w:rPr>
  </w:style>
  <w:style w:type="character" w:customStyle="1" w:styleId="ListLabel403">
    <w:name w:val="ListLabel 403"/>
    <w:qFormat/>
    <w:rsid w:val="008D0C51"/>
    <w:rPr>
      <w:rFonts w:cs="Symbol"/>
    </w:rPr>
  </w:style>
  <w:style w:type="character" w:customStyle="1" w:styleId="ListLabel404">
    <w:name w:val="ListLabel 404"/>
    <w:qFormat/>
    <w:rsid w:val="008D0C51"/>
    <w:rPr>
      <w:rFonts w:cs="Courier New"/>
    </w:rPr>
  </w:style>
  <w:style w:type="character" w:customStyle="1" w:styleId="ListLabel405">
    <w:name w:val="ListLabel 405"/>
    <w:qFormat/>
    <w:rsid w:val="008D0C51"/>
    <w:rPr>
      <w:rFonts w:cs="Wingdings"/>
    </w:rPr>
  </w:style>
  <w:style w:type="character" w:customStyle="1" w:styleId="ListLabel406">
    <w:name w:val="ListLabel 406"/>
    <w:qFormat/>
    <w:rsid w:val="008D0C51"/>
    <w:rPr>
      <w:rFonts w:cs="Symbol"/>
    </w:rPr>
  </w:style>
  <w:style w:type="character" w:customStyle="1" w:styleId="ListLabel407">
    <w:name w:val="ListLabel 407"/>
    <w:qFormat/>
    <w:rsid w:val="008D0C51"/>
    <w:rPr>
      <w:rFonts w:cs="Courier New"/>
    </w:rPr>
  </w:style>
  <w:style w:type="character" w:customStyle="1" w:styleId="ListLabel408">
    <w:name w:val="ListLabel 408"/>
    <w:qFormat/>
    <w:rsid w:val="008D0C51"/>
    <w:rPr>
      <w:rFonts w:cs="Wingdings"/>
    </w:rPr>
  </w:style>
  <w:style w:type="character" w:customStyle="1" w:styleId="ListLabel409">
    <w:name w:val="ListLabel 409"/>
    <w:qFormat/>
    <w:rsid w:val="008D0C51"/>
    <w:rPr>
      <w:rFonts w:cs="Symbol"/>
    </w:rPr>
  </w:style>
  <w:style w:type="character" w:customStyle="1" w:styleId="ListLabel410">
    <w:name w:val="ListLabel 410"/>
    <w:qFormat/>
    <w:rsid w:val="008D0C51"/>
    <w:rPr>
      <w:rFonts w:cs="Courier New"/>
    </w:rPr>
  </w:style>
  <w:style w:type="character" w:customStyle="1" w:styleId="ListLabel411">
    <w:name w:val="ListLabel 411"/>
    <w:qFormat/>
    <w:rsid w:val="008D0C51"/>
    <w:rPr>
      <w:rFonts w:cs="Wingdings"/>
    </w:rPr>
  </w:style>
  <w:style w:type="character" w:customStyle="1" w:styleId="ListLabel412">
    <w:name w:val="ListLabel 412"/>
    <w:qFormat/>
    <w:rsid w:val="008D0C51"/>
    <w:rPr>
      <w:rFonts w:cs="Symbol"/>
    </w:rPr>
  </w:style>
  <w:style w:type="character" w:customStyle="1" w:styleId="ListLabel413">
    <w:name w:val="ListLabel 413"/>
    <w:qFormat/>
    <w:rsid w:val="008D0C51"/>
    <w:rPr>
      <w:rFonts w:cs="Courier New"/>
    </w:rPr>
  </w:style>
  <w:style w:type="character" w:customStyle="1" w:styleId="ListLabel414">
    <w:name w:val="ListLabel 414"/>
    <w:qFormat/>
    <w:rsid w:val="008D0C51"/>
    <w:rPr>
      <w:rFonts w:cs="Wingdings"/>
    </w:rPr>
  </w:style>
  <w:style w:type="character" w:customStyle="1" w:styleId="ListLabel415">
    <w:name w:val="ListLabel 415"/>
    <w:qFormat/>
    <w:rsid w:val="008D0C51"/>
    <w:rPr>
      <w:rFonts w:cs="Symbol"/>
    </w:rPr>
  </w:style>
  <w:style w:type="character" w:customStyle="1" w:styleId="ListLabel416">
    <w:name w:val="ListLabel 416"/>
    <w:qFormat/>
    <w:rsid w:val="008D0C51"/>
    <w:rPr>
      <w:rFonts w:cs="Courier New"/>
    </w:rPr>
  </w:style>
  <w:style w:type="character" w:customStyle="1" w:styleId="ListLabel417">
    <w:name w:val="ListLabel 417"/>
    <w:qFormat/>
    <w:rsid w:val="008D0C51"/>
    <w:rPr>
      <w:rFonts w:cs="Wingdings"/>
    </w:rPr>
  </w:style>
  <w:style w:type="character" w:customStyle="1" w:styleId="ListLabel418">
    <w:name w:val="ListLabel 418"/>
    <w:qFormat/>
    <w:rsid w:val="008D0C51"/>
    <w:rPr>
      <w:rFonts w:cs="Symbol"/>
    </w:rPr>
  </w:style>
  <w:style w:type="character" w:customStyle="1" w:styleId="ListLabel419">
    <w:name w:val="ListLabel 419"/>
    <w:qFormat/>
    <w:rsid w:val="008D0C51"/>
    <w:rPr>
      <w:rFonts w:cs="Courier New"/>
    </w:rPr>
  </w:style>
  <w:style w:type="character" w:customStyle="1" w:styleId="ListLabel420">
    <w:name w:val="ListLabel 420"/>
    <w:qFormat/>
    <w:rsid w:val="008D0C51"/>
    <w:rPr>
      <w:rFonts w:cs="Wingdings"/>
    </w:rPr>
  </w:style>
  <w:style w:type="character" w:customStyle="1" w:styleId="ListLabel421">
    <w:name w:val="ListLabel 421"/>
    <w:qFormat/>
    <w:rsid w:val="008D0C51"/>
    <w:rPr>
      <w:rFonts w:cs="Symbol"/>
    </w:rPr>
  </w:style>
  <w:style w:type="character" w:customStyle="1" w:styleId="ListLabel422">
    <w:name w:val="ListLabel 422"/>
    <w:qFormat/>
    <w:rsid w:val="008D0C51"/>
    <w:rPr>
      <w:rFonts w:cs="Courier New"/>
    </w:rPr>
  </w:style>
  <w:style w:type="character" w:customStyle="1" w:styleId="ListLabel423">
    <w:name w:val="ListLabel 423"/>
    <w:qFormat/>
    <w:rsid w:val="008D0C51"/>
    <w:rPr>
      <w:rFonts w:cs="Wingdings"/>
    </w:rPr>
  </w:style>
  <w:style w:type="character" w:customStyle="1" w:styleId="ListLabel424">
    <w:name w:val="ListLabel 424"/>
    <w:qFormat/>
    <w:rsid w:val="008D0C51"/>
    <w:rPr>
      <w:rFonts w:cs="Arial"/>
    </w:rPr>
  </w:style>
  <w:style w:type="character" w:customStyle="1" w:styleId="ListLabel425">
    <w:name w:val="ListLabel 425"/>
    <w:qFormat/>
    <w:rsid w:val="008D0C51"/>
    <w:rPr>
      <w:rFonts w:cs="Symbol"/>
      <w:color w:val="00000A"/>
    </w:rPr>
  </w:style>
  <w:style w:type="character" w:customStyle="1" w:styleId="ListLabel426">
    <w:name w:val="ListLabel 426"/>
    <w:qFormat/>
    <w:rsid w:val="008D0C51"/>
    <w:rPr>
      <w:rFonts w:cs="Courier New"/>
    </w:rPr>
  </w:style>
  <w:style w:type="character" w:customStyle="1" w:styleId="ListLabel427">
    <w:name w:val="ListLabel 427"/>
    <w:qFormat/>
    <w:rsid w:val="008D0C51"/>
    <w:rPr>
      <w:rFonts w:cs="Wingdings"/>
    </w:rPr>
  </w:style>
  <w:style w:type="character" w:customStyle="1" w:styleId="ListLabel428">
    <w:name w:val="ListLabel 428"/>
    <w:qFormat/>
    <w:rsid w:val="008D0C51"/>
    <w:rPr>
      <w:rFonts w:cs="Symbol"/>
    </w:rPr>
  </w:style>
  <w:style w:type="character" w:customStyle="1" w:styleId="ListLabel429">
    <w:name w:val="ListLabel 429"/>
    <w:qFormat/>
    <w:rsid w:val="008D0C51"/>
    <w:rPr>
      <w:rFonts w:cs="Courier New"/>
    </w:rPr>
  </w:style>
  <w:style w:type="character" w:customStyle="1" w:styleId="ListLabel430">
    <w:name w:val="ListLabel 430"/>
    <w:qFormat/>
    <w:rsid w:val="008D0C51"/>
    <w:rPr>
      <w:rFonts w:cs="Wingdings"/>
    </w:rPr>
  </w:style>
  <w:style w:type="character" w:customStyle="1" w:styleId="ListLabel431">
    <w:name w:val="ListLabel 431"/>
    <w:qFormat/>
    <w:rsid w:val="008D0C51"/>
    <w:rPr>
      <w:rFonts w:cs="Symbol"/>
    </w:rPr>
  </w:style>
  <w:style w:type="character" w:customStyle="1" w:styleId="ListLabel432">
    <w:name w:val="ListLabel 432"/>
    <w:qFormat/>
    <w:rsid w:val="008D0C51"/>
    <w:rPr>
      <w:rFonts w:cs="Courier New"/>
    </w:rPr>
  </w:style>
  <w:style w:type="character" w:customStyle="1" w:styleId="ListLabel433">
    <w:name w:val="ListLabel 433"/>
    <w:qFormat/>
    <w:rsid w:val="008D0C51"/>
    <w:rPr>
      <w:rFonts w:cs="Wingdings"/>
    </w:rPr>
  </w:style>
  <w:style w:type="character" w:customStyle="1" w:styleId="ListLabel434">
    <w:name w:val="ListLabel 434"/>
    <w:qFormat/>
    <w:rsid w:val="008D0C51"/>
    <w:rPr>
      <w:rFonts w:cs="Symbol"/>
    </w:rPr>
  </w:style>
  <w:style w:type="character" w:customStyle="1" w:styleId="ListLabel435">
    <w:name w:val="ListLabel 435"/>
    <w:qFormat/>
    <w:rsid w:val="008D0C51"/>
    <w:rPr>
      <w:rFonts w:cs="Courier New"/>
    </w:rPr>
  </w:style>
  <w:style w:type="character" w:customStyle="1" w:styleId="ListLabel436">
    <w:name w:val="ListLabel 436"/>
    <w:qFormat/>
    <w:rsid w:val="008D0C51"/>
    <w:rPr>
      <w:rFonts w:cs="Wingdings"/>
    </w:rPr>
  </w:style>
  <w:style w:type="character" w:customStyle="1" w:styleId="ListLabel437">
    <w:name w:val="ListLabel 437"/>
    <w:qFormat/>
    <w:rsid w:val="008D0C51"/>
    <w:rPr>
      <w:rFonts w:cs="Symbol"/>
    </w:rPr>
  </w:style>
  <w:style w:type="character" w:customStyle="1" w:styleId="ListLabel438">
    <w:name w:val="ListLabel 438"/>
    <w:qFormat/>
    <w:rsid w:val="008D0C51"/>
    <w:rPr>
      <w:rFonts w:cs="Courier New"/>
    </w:rPr>
  </w:style>
  <w:style w:type="character" w:customStyle="1" w:styleId="ListLabel439">
    <w:name w:val="ListLabel 439"/>
    <w:qFormat/>
    <w:rsid w:val="008D0C51"/>
    <w:rPr>
      <w:rFonts w:cs="Wingdings"/>
    </w:rPr>
  </w:style>
  <w:style w:type="character" w:customStyle="1" w:styleId="ListLabel440">
    <w:name w:val="ListLabel 440"/>
    <w:qFormat/>
    <w:rsid w:val="008D0C51"/>
    <w:rPr>
      <w:rFonts w:cs="Symbol"/>
    </w:rPr>
  </w:style>
  <w:style w:type="character" w:customStyle="1" w:styleId="ListLabel441">
    <w:name w:val="ListLabel 441"/>
    <w:qFormat/>
    <w:rsid w:val="008D0C51"/>
    <w:rPr>
      <w:rFonts w:cs="Courier New"/>
    </w:rPr>
  </w:style>
  <w:style w:type="character" w:customStyle="1" w:styleId="ListLabel442">
    <w:name w:val="ListLabel 442"/>
    <w:qFormat/>
    <w:rsid w:val="008D0C51"/>
    <w:rPr>
      <w:rFonts w:cs="Wingdings"/>
    </w:rPr>
  </w:style>
  <w:style w:type="character" w:customStyle="1" w:styleId="ListLabel443">
    <w:name w:val="ListLabel 443"/>
    <w:qFormat/>
    <w:rsid w:val="008D0C51"/>
    <w:rPr>
      <w:rFonts w:cs="Wingdings"/>
    </w:rPr>
  </w:style>
  <w:style w:type="character" w:customStyle="1" w:styleId="ListLabel444">
    <w:name w:val="ListLabel 444"/>
    <w:qFormat/>
    <w:rsid w:val="008D0C51"/>
    <w:rPr>
      <w:rFonts w:cs="Courier New"/>
    </w:rPr>
  </w:style>
  <w:style w:type="character" w:customStyle="1" w:styleId="ListLabel445">
    <w:name w:val="ListLabel 445"/>
    <w:qFormat/>
    <w:rsid w:val="008D0C51"/>
    <w:rPr>
      <w:rFonts w:cs="Wingdings"/>
    </w:rPr>
  </w:style>
  <w:style w:type="character" w:customStyle="1" w:styleId="ListLabel446">
    <w:name w:val="ListLabel 446"/>
    <w:qFormat/>
    <w:rsid w:val="008D0C51"/>
    <w:rPr>
      <w:rFonts w:cs="Symbol"/>
    </w:rPr>
  </w:style>
  <w:style w:type="character" w:customStyle="1" w:styleId="ListLabel447">
    <w:name w:val="ListLabel 447"/>
    <w:qFormat/>
    <w:rsid w:val="008D0C51"/>
    <w:rPr>
      <w:rFonts w:cs="Courier New"/>
    </w:rPr>
  </w:style>
  <w:style w:type="character" w:customStyle="1" w:styleId="ListLabel448">
    <w:name w:val="ListLabel 448"/>
    <w:qFormat/>
    <w:rsid w:val="008D0C51"/>
    <w:rPr>
      <w:rFonts w:cs="Wingdings"/>
    </w:rPr>
  </w:style>
  <w:style w:type="character" w:customStyle="1" w:styleId="ListLabel449">
    <w:name w:val="ListLabel 449"/>
    <w:qFormat/>
    <w:rsid w:val="008D0C51"/>
    <w:rPr>
      <w:rFonts w:cs="Symbol"/>
    </w:rPr>
  </w:style>
  <w:style w:type="character" w:customStyle="1" w:styleId="ListLabel450">
    <w:name w:val="ListLabel 450"/>
    <w:qFormat/>
    <w:rsid w:val="008D0C51"/>
    <w:rPr>
      <w:rFonts w:cs="Courier New"/>
    </w:rPr>
  </w:style>
  <w:style w:type="character" w:customStyle="1" w:styleId="ListLabel451">
    <w:name w:val="ListLabel 451"/>
    <w:qFormat/>
    <w:rsid w:val="008D0C51"/>
    <w:rPr>
      <w:rFonts w:cs="Wingdings"/>
    </w:rPr>
  </w:style>
  <w:style w:type="character" w:customStyle="1" w:styleId="ListLabel452">
    <w:name w:val="ListLabel 452"/>
    <w:qFormat/>
    <w:rsid w:val="008D0C51"/>
    <w:rPr>
      <w:rFonts w:cs="Wingdings"/>
    </w:rPr>
  </w:style>
  <w:style w:type="character" w:customStyle="1" w:styleId="ListLabel453">
    <w:name w:val="ListLabel 453"/>
    <w:qFormat/>
    <w:rsid w:val="008D0C51"/>
    <w:rPr>
      <w:rFonts w:cs="Courier New"/>
    </w:rPr>
  </w:style>
  <w:style w:type="character" w:customStyle="1" w:styleId="ListLabel454">
    <w:name w:val="ListLabel 454"/>
    <w:qFormat/>
    <w:rsid w:val="008D0C51"/>
    <w:rPr>
      <w:rFonts w:cs="Wingdings"/>
    </w:rPr>
  </w:style>
  <w:style w:type="character" w:customStyle="1" w:styleId="ListLabel455">
    <w:name w:val="ListLabel 455"/>
    <w:qFormat/>
    <w:rsid w:val="008D0C51"/>
    <w:rPr>
      <w:rFonts w:cs="Symbol"/>
    </w:rPr>
  </w:style>
  <w:style w:type="character" w:customStyle="1" w:styleId="ListLabel456">
    <w:name w:val="ListLabel 456"/>
    <w:qFormat/>
    <w:rsid w:val="008D0C51"/>
    <w:rPr>
      <w:rFonts w:cs="Courier New"/>
    </w:rPr>
  </w:style>
  <w:style w:type="character" w:customStyle="1" w:styleId="ListLabel457">
    <w:name w:val="ListLabel 457"/>
    <w:qFormat/>
    <w:rsid w:val="008D0C51"/>
    <w:rPr>
      <w:rFonts w:cs="Wingdings"/>
    </w:rPr>
  </w:style>
  <w:style w:type="character" w:customStyle="1" w:styleId="ListLabel458">
    <w:name w:val="ListLabel 458"/>
    <w:qFormat/>
    <w:rsid w:val="008D0C51"/>
    <w:rPr>
      <w:rFonts w:cs="Symbol"/>
    </w:rPr>
  </w:style>
  <w:style w:type="character" w:customStyle="1" w:styleId="ListLabel459">
    <w:name w:val="ListLabel 459"/>
    <w:qFormat/>
    <w:rsid w:val="008D0C51"/>
    <w:rPr>
      <w:rFonts w:cs="Courier New"/>
    </w:rPr>
  </w:style>
  <w:style w:type="character" w:customStyle="1" w:styleId="ListLabel460">
    <w:name w:val="ListLabel 460"/>
    <w:qFormat/>
    <w:rsid w:val="008D0C51"/>
    <w:rPr>
      <w:rFonts w:cs="Wingdings"/>
    </w:rPr>
  </w:style>
  <w:style w:type="character" w:customStyle="1" w:styleId="ListLabel461">
    <w:name w:val="ListLabel 461"/>
    <w:qFormat/>
    <w:rsid w:val="008D0C51"/>
    <w:rPr>
      <w:rFonts w:cs="Symbol"/>
      <w:w w:val="100"/>
      <w:sz w:val="24"/>
      <w:szCs w:val="24"/>
      <w:lang w:val="ru-RU" w:eastAsia="ru-RU" w:bidi="ru-RU"/>
    </w:rPr>
  </w:style>
  <w:style w:type="character" w:customStyle="1" w:styleId="ListLabel462">
    <w:name w:val="ListLabel 462"/>
    <w:qFormat/>
    <w:rsid w:val="008D0C51"/>
    <w:rPr>
      <w:rFonts w:cs="Courier New"/>
    </w:rPr>
  </w:style>
  <w:style w:type="character" w:customStyle="1" w:styleId="ListLabel463">
    <w:name w:val="ListLabel 463"/>
    <w:qFormat/>
    <w:rsid w:val="008D0C51"/>
    <w:rPr>
      <w:rFonts w:cs="Wingdings"/>
    </w:rPr>
  </w:style>
  <w:style w:type="character" w:customStyle="1" w:styleId="ListLabel464">
    <w:name w:val="ListLabel 464"/>
    <w:qFormat/>
    <w:rsid w:val="008D0C51"/>
    <w:rPr>
      <w:rFonts w:cs="Symbol"/>
    </w:rPr>
  </w:style>
  <w:style w:type="character" w:customStyle="1" w:styleId="ListLabel465">
    <w:name w:val="ListLabel 465"/>
    <w:qFormat/>
    <w:rsid w:val="008D0C51"/>
    <w:rPr>
      <w:rFonts w:cs="Courier New"/>
    </w:rPr>
  </w:style>
  <w:style w:type="character" w:customStyle="1" w:styleId="ListLabel466">
    <w:name w:val="ListLabel 466"/>
    <w:qFormat/>
    <w:rsid w:val="008D0C51"/>
    <w:rPr>
      <w:rFonts w:cs="Wingdings"/>
    </w:rPr>
  </w:style>
  <w:style w:type="character" w:customStyle="1" w:styleId="ListLabel467">
    <w:name w:val="ListLabel 467"/>
    <w:qFormat/>
    <w:rsid w:val="008D0C51"/>
    <w:rPr>
      <w:rFonts w:cs="Symbol"/>
    </w:rPr>
  </w:style>
  <w:style w:type="character" w:customStyle="1" w:styleId="ListLabel468">
    <w:name w:val="ListLabel 468"/>
    <w:qFormat/>
    <w:rsid w:val="008D0C51"/>
    <w:rPr>
      <w:rFonts w:cs="Courier New"/>
    </w:rPr>
  </w:style>
  <w:style w:type="character" w:customStyle="1" w:styleId="ListLabel469">
    <w:name w:val="ListLabel 469"/>
    <w:qFormat/>
    <w:rsid w:val="008D0C51"/>
    <w:rPr>
      <w:rFonts w:cs="Wingdings"/>
    </w:rPr>
  </w:style>
  <w:style w:type="character" w:customStyle="1" w:styleId="ListLabel470">
    <w:name w:val="ListLabel 470"/>
    <w:qFormat/>
    <w:rsid w:val="008D0C51"/>
    <w:rPr>
      <w:rFonts w:cs="Symbol"/>
      <w:w w:val="100"/>
      <w:sz w:val="24"/>
      <w:szCs w:val="24"/>
      <w:lang w:val="ru-RU" w:eastAsia="ru-RU" w:bidi="ru-RU"/>
    </w:rPr>
  </w:style>
  <w:style w:type="character" w:customStyle="1" w:styleId="ListLabel471">
    <w:name w:val="ListLabel 471"/>
    <w:qFormat/>
    <w:rsid w:val="008D0C51"/>
    <w:rPr>
      <w:rFonts w:cs="Courier New"/>
    </w:rPr>
  </w:style>
  <w:style w:type="character" w:customStyle="1" w:styleId="ListLabel472">
    <w:name w:val="ListLabel 472"/>
    <w:qFormat/>
    <w:rsid w:val="008D0C51"/>
    <w:rPr>
      <w:rFonts w:cs="Wingdings"/>
    </w:rPr>
  </w:style>
  <w:style w:type="character" w:customStyle="1" w:styleId="ListLabel473">
    <w:name w:val="ListLabel 473"/>
    <w:qFormat/>
    <w:rsid w:val="008D0C51"/>
    <w:rPr>
      <w:rFonts w:cs="Symbol"/>
    </w:rPr>
  </w:style>
  <w:style w:type="character" w:customStyle="1" w:styleId="ListLabel474">
    <w:name w:val="ListLabel 474"/>
    <w:qFormat/>
    <w:rsid w:val="008D0C51"/>
    <w:rPr>
      <w:rFonts w:cs="Courier New"/>
    </w:rPr>
  </w:style>
  <w:style w:type="character" w:customStyle="1" w:styleId="ListLabel475">
    <w:name w:val="ListLabel 475"/>
    <w:qFormat/>
    <w:rsid w:val="008D0C51"/>
    <w:rPr>
      <w:rFonts w:cs="Wingdings"/>
    </w:rPr>
  </w:style>
  <w:style w:type="character" w:customStyle="1" w:styleId="ListLabel476">
    <w:name w:val="ListLabel 476"/>
    <w:qFormat/>
    <w:rsid w:val="008D0C51"/>
    <w:rPr>
      <w:rFonts w:cs="Symbol"/>
    </w:rPr>
  </w:style>
  <w:style w:type="character" w:customStyle="1" w:styleId="ListLabel477">
    <w:name w:val="ListLabel 477"/>
    <w:qFormat/>
    <w:rsid w:val="008D0C51"/>
    <w:rPr>
      <w:rFonts w:cs="Courier New"/>
    </w:rPr>
  </w:style>
  <w:style w:type="character" w:customStyle="1" w:styleId="ListLabel478">
    <w:name w:val="ListLabel 478"/>
    <w:qFormat/>
    <w:rsid w:val="008D0C51"/>
    <w:rPr>
      <w:rFonts w:cs="Wingdings"/>
    </w:rPr>
  </w:style>
  <w:style w:type="character" w:customStyle="1" w:styleId="ListLabel479">
    <w:name w:val="ListLabel 479"/>
    <w:qFormat/>
    <w:rsid w:val="008D0C51"/>
    <w:rPr>
      <w:rFonts w:cs="Symbol"/>
    </w:rPr>
  </w:style>
  <w:style w:type="character" w:customStyle="1" w:styleId="ListLabel480">
    <w:name w:val="ListLabel 480"/>
    <w:qFormat/>
    <w:rsid w:val="008D0C51"/>
    <w:rPr>
      <w:rFonts w:cs="Courier New"/>
    </w:rPr>
  </w:style>
  <w:style w:type="character" w:customStyle="1" w:styleId="ListLabel481">
    <w:name w:val="ListLabel 481"/>
    <w:qFormat/>
    <w:rsid w:val="008D0C51"/>
    <w:rPr>
      <w:rFonts w:cs="Wingdings"/>
    </w:rPr>
  </w:style>
  <w:style w:type="character" w:customStyle="1" w:styleId="ListLabel482">
    <w:name w:val="ListLabel 482"/>
    <w:qFormat/>
    <w:rsid w:val="008D0C51"/>
    <w:rPr>
      <w:rFonts w:cs="Symbol"/>
    </w:rPr>
  </w:style>
  <w:style w:type="character" w:customStyle="1" w:styleId="ListLabel483">
    <w:name w:val="ListLabel 483"/>
    <w:qFormat/>
    <w:rsid w:val="008D0C51"/>
    <w:rPr>
      <w:rFonts w:cs="Courier New"/>
    </w:rPr>
  </w:style>
  <w:style w:type="character" w:customStyle="1" w:styleId="ListLabel484">
    <w:name w:val="ListLabel 484"/>
    <w:qFormat/>
    <w:rsid w:val="008D0C51"/>
    <w:rPr>
      <w:rFonts w:cs="Wingdings"/>
    </w:rPr>
  </w:style>
  <w:style w:type="character" w:customStyle="1" w:styleId="ListLabel485">
    <w:name w:val="ListLabel 485"/>
    <w:qFormat/>
    <w:rsid w:val="008D0C51"/>
    <w:rPr>
      <w:rFonts w:cs="Symbol"/>
    </w:rPr>
  </w:style>
  <w:style w:type="character" w:customStyle="1" w:styleId="ListLabel486">
    <w:name w:val="ListLabel 486"/>
    <w:qFormat/>
    <w:rsid w:val="008D0C51"/>
    <w:rPr>
      <w:rFonts w:cs="Courier New"/>
    </w:rPr>
  </w:style>
  <w:style w:type="character" w:customStyle="1" w:styleId="ListLabel487">
    <w:name w:val="ListLabel 487"/>
    <w:qFormat/>
    <w:rsid w:val="008D0C51"/>
    <w:rPr>
      <w:rFonts w:cs="Wingdings"/>
    </w:rPr>
  </w:style>
  <w:style w:type="character" w:customStyle="1" w:styleId="ListLabel488">
    <w:name w:val="ListLabel 488"/>
    <w:qFormat/>
    <w:rsid w:val="008D0C51"/>
    <w:rPr>
      <w:rFonts w:cs="Symbol"/>
    </w:rPr>
  </w:style>
  <w:style w:type="character" w:customStyle="1" w:styleId="ListLabel489">
    <w:name w:val="ListLabel 489"/>
    <w:qFormat/>
    <w:rsid w:val="008D0C51"/>
    <w:rPr>
      <w:rFonts w:cs="Courier New"/>
    </w:rPr>
  </w:style>
  <w:style w:type="character" w:customStyle="1" w:styleId="ListLabel490">
    <w:name w:val="ListLabel 490"/>
    <w:qFormat/>
    <w:rsid w:val="008D0C51"/>
    <w:rPr>
      <w:rFonts w:cs="Wingdings"/>
    </w:rPr>
  </w:style>
  <w:style w:type="character" w:customStyle="1" w:styleId="ListLabel491">
    <w:name w:val="ListLabel 491"/>
    <w:qFormat/>
    <w:rsid w:val="008D0C51"/>
    <w:rPr>
      <w:rFonts w:cs="Symbol"/>
    </w:rPr>
  </w:style>
  <w:style w:type="character" w:customStyle="1" w:styleId="ListLabel492">
    <w:name w:val="ListLabel 492"/>
    <w:qFormat/>
    <w:rsid w:val="008D0C51"/>
    <w:rPr>
      <w:rFonts w:cs="Courier New"/>
    </w:rPr>
  </w:style>
  <w:style w:type="character" w:customStyle="1" w:styleId="ListLabel493">
    <w:name w:val="ListLabel 493"/>
    <w:qFormat/>
    <w:rsid w:val="008D0C51"/>
    <w:rPr>
      <w:rFonts w:cs="Wingdings"/>
    </w:rPr>
  </w:style>
  <w:style w:type="character" w:customStyle="1" w:styleId="ListLabel494">
    <w:name w:val="ListLabel 494"/>
    <w:qFormat/>
    <w:rsid w:val="008D0C51"/>
    <w:rPr>
      <w:rFonts w:cs="Symbol"/>
    </w:rPr>
  </w:style>
  <w:style w:type="character" w:customStyle="1" w:styleId="ListLabel495">
    <w:name w:val="ListLabel 495"/>
    <w:qFormat/>
    <w:rsid w:val="008D0C51"/>
    <w:rPr>
      <w:rFonts w:cs="Courier New"/>
    </w:rPr>
  </w:style>
  <w:style w:type="character" w:customStyle="1" w:styleId="ListLabel496">
    <w:name w:val="ListLabel 496"/>
    <w:qFormat/>
    <w:rsid w:val="008D0C51"/>
    <w:rPr>
      <w:rFonts w:cs="Wingdings"/>
    </w:rPr>
  </w:style>
  <w:style w:type="character" w:customStyle="1" w:styleId="ListLabel497">
    <w:name w:val="ListLabel 497"/>
    <w:qFormat/>
    <w:rsid w:val="008D0C51"/>
    <w:rPr>
      <w:rFonts w:cs="Symbol"/>
    </w:rPr>
  </w:style>
  <w:style w:type="character" w:customStyle="1" w:styleId="ListLabel498">
    <w:name w:val="ListLabel 498"/>
    <w:qFormat/>
    <w:rsid w:val="008D0C51"/>
    <w:rPr>
      <w:rFonts w:cs="Courier New"/>
    </w:rPr>
  </w:style>
  <w:style w:type="character" w:customStyle="1" w:styleId="ListLabel499">
    <w:name w:val="ListLabel 499"/>
    <w:qFormat/>
    <w:rsid w:val="008D0C51"/>
    <w:rPr>
      <w:rFonts w:cs="Wingdings"/>
    </w:rPr>
  </w:style>
  <w:style w:type="character" w:customStyle="1" w:styleId="ListLabel500">
    <w:name w:val="ListLabel 500"/>
    <w:qFormat/>
    <w:rsid w:val="008D0C51"/>
    <w:rPr>
      <w:rFonts w:cs="Symbol"/>
    </w:rPr>
  </w:style>
  <w:style w:type="character" w:customStyle="1" w:styleId="ListLabel501">
    <w:name w:val="ListLabel 501"/>
    <w:qFormat/>
    <w:rsid w:val="008D0C51"/>
    <w:rPr>
      <w:rFonts w:cs="Courier New"/>
    </w:rPr>
  </w:style>
  <w:style w:type="character" w:customStyle="1" w:styleId="ListLabel502">
    <w:name w:val="ListLabel 502"/>
    <w:qFormat/>
    <w:rsid w:val="008D0C51"/>
    <w:rPr>
      <w:rFonts w:cs="Wingdings"/>
    </w:rPr>
  </w:style>
  <w:style w:type="character" w:customStyle="1" w:styleId="ListLabel503">
    <w:name w:val="ListLabel 503"/>
    <w:qFormat/>
    <w:rsid w:val="008D0C51"/>
    <w:rPr>
      <w:rFonts w:cs="Symbol"/>
    </w:rPr>
  </w:style>
  <w:style w:type="character" w:customStyle="1" w:styleId="ListLabel504">
    <w:name w:val="ListLabel 504"/>
    <w:qFormat/>
    <w:rsid w:val="008D0C51"/>
    <w:rPr>
      <w:rFonts w:cs="Courier New"/>
    </w:rPr>
  </w:style>
  <w:style w:type="character" w:customStyle="1" w:styleId="ListLabel505">
    <w:name w:val="ListLabel 505"/>
    <w:qFormat/>
    <w:rsid w:val="008D0C51"/>
    <w:rPr>
      <w:rFonts w:cs="Wingdings"/>
    </w:rPr>
  </w:style>
  <w:style w:type="character" w:customStyle="1" w:styleId="ListLabel506">
    <w:name w:val="ListLabel 506"/>
    <w:qFormat/>
    <w:rsid w:val="008D0C51"/>
    <w:rPr>
      <w:b/>
      <w:i w:val="0"/>
      <w:sz w:val="24"/>
    </w:rPr>
  </w:style>
  <w:style w:type="character" w:customStyle="1" w:styleId="ListLabel507">
    <w:name w:val="ListLabel 507"/>
    <w:qFormat/>
    <w:rsid w:val="008D0C51"/>
    <w:rPr>
      <w:b/>
      <w:i w:val="0"/>
      <w:sz w:val="24"/>
    </w:rPr>
  </w:style>
  <w:style w:type="character" w:customStyle="1" w:styleId="ListLabel508">
    <w:name w:val="ListLabel 508"/>
    <w:qFormat/>
    <w:rsid w:val="008D0C51"/>
    <w:rPr>
      <w:b/>
      <w:i w:val="0"/>
      <w:sz w:val="24"/>
    </w:rPr>
  </w:style>
  <w:style w:type="character" w:customStyle="1" w:styleId="ListLabel509">
    <w:name w:val="ListLabel 509"/>
    <w:qFormat/>
    <w:rsid w:val="008D0C51"/>
    <w:rPr>
      <w:b/>
      <w:i w:val="0"/>
      <w:sz w:val="24"/>
    </w:rPr>
  </w:style>
  <w:style w:type="character" w:customStyle="1" w:styleId="ListLabel510">
    <w:name w:val="ListLabel 510"/>
    <w:qFormat/>
    <w:rsid w:val="008D0C51"/>
    <w:rPr>
      <w:b/>
      <w:i w:val="0"/>
      <w:sz w:val="24"/>
    </w:rPr>
  </w:style>
  <w:style w:type="character" w:customStyle="1" w:styleId="ListLabel511">
    <w:name w:val="ListLabel 511"/>
    <w:qFormat/>
    <w:rsid w:val="008D0C51"/>
    <w:rPr>
      <w:b/>
      <w:i w:val="0"/>
      <w:sz w:val="24"/>
    </w:rPr>
  </w:style>
  <w:style w:type="character" w:customStyle="1" w:styleId="ListLabel512">
    <w:name w:val="ListLabel 512"/>
    <w:qFormat/>
    <w:rsid w:val="008D0C51"/>
    <w:rPr>
      <w:b/>
      <w:i w:val="0"/>
      <w:sz w:val="24"/>
    </w:rPr>
  </w:style>
  <w:style w:type="character" w:customStyle="1" w:styleId="ListLabel513">
    <w:name w:val="ListLabel 513"/>
    <w:qFormat/>
    <w:rsid w:val="008D0C51"/>
    <w:rPr>
      <w:b/>
      <w:i w:val="0"/>
      <w:sz w:val="24"/>
    </w:rPr>
  </w:style>
  <w:style w:type="character" w:customStyle="1" w:styleId="ListLabel514">
    <w:name w:val="ListLabel 514"/>
    <w:qFormat/>
    <w:rsid w:val="008D0C51"/>
    <w:rPr>
      <w:b/>
      <w:i w:val="0"/>
      <w:sz w:val="24"/>
    </w:rPr>
  </w:style>
  <w:style w:type="character" w:customStyle="1" w:styleId="ListLabel515">
    <w:name w:val="ListLabel 515"/>
    <w:qFormat/>
    <w:rsid w:val="008D0C51"/>
    <w:rPr>
      <w:b/>
      <w:i w:val="0"/>
      <w:sz w:val="24"/>
    </w:rPr>
  </w:style>
  <w:style w:type="character" w:customStyle="1" w:styleId="ListLabel516">
    <w:name w:val="ListLabel 516"/>
    <w:qFormat/>
    <w:rsid w:val="008D0C51"/>
    <w:rPr>
      <w:i w:val="0"/>
      <w:sz w:val="24"/>
    </w:rPr>
  </w:style>
  <w:style w:type="character" w:customStyle="1" w:styleId="ListLabel517">
    <w:name w:val="ListLabel 517"/>
    <w:qFormat/>
    <w:rsid w:val="008D0C51"/>
    <w:rPr>
      <w:b/>
      <w:i w:val="0"/>
      <w:sz w:val="22"/>
    </w:rPr>
  </w:style>
  <w:style w:type="character" w:customStyle="1" w:styleId="ListLabel518">
    <w:name w:val="ListLabel 518"/>
    <w:qFormat/>
    <w:rsid w:val="008D0C51"/>
    <w:rPr>
      <w:i w:val="0"/>
      <w:sz w:val="24"/>
    </w:rPr>
  </w:style>
  <w:style w:type="character" w:customStyle="1" w:styleId="ListLabel519">
    <w:name w:val="ListLabel 519"/>
    <w:qFormat/>
    <w:rsid w:val="008D0C51"/>
    <w:rPr>
      <w:i w:val="0"/>
      <w:sz w:val="24"/>
    </w:rPr>
  </w:style>
  <w:style w:type="character" w:customStyle="1" w:styleId="ListLabel520">
    <w:name w:val="ListLabel 520"/>
    <w:qFormat/>
    <w:rsid w:val="008D0C51"/>
    <w:rPr>
      <w:i w:val="0"/>
      <w:sz w:val="24"/>
    </w:rPr>
  </w:style>
  <w:style w:type="character" w:customStyle="1" w:styleId="ListLabel521">
    <w:name w:val="ListLabel 521"/>
    <w:qFormat/>
    <w:rsid w:val="008D0C51"/>
    <w:rPr>
      <w:i w:val="0"/>
      <w:sz w:val="24"/>
    </w:rPr>
  </w:style>
  <w:style w:type="character" w:customStyle="1" w:styleId="ListLabel522">
    <w:name w:val="ListLabel 522"/>
    <w:qFormat/>
    <w:rsid w:val="008D0C51"/>
    <w:rPr>
      <w:i w:val="0"/>
      <w:sz w:val="24"/>
    </w:rPr>
  </w:style>
  <w:style w:type="character" w:customStyle="1" w:styleId="ListLabel523">
    <w:name w:val="ListLabel 523"/>
    <w:qFormat/>
    <w:rsid w:val="008D0C51"/>
    <w:rPr>
      <w:i w:val="0"/>
      <w:sz w:val="24"/>
    </w:rPr>
  </w:style>
  <w:style w:type="paragraph" w:customStyle="1" w:styleId="afffffffffffffffffb">
    <w:name w:val="Обычный + по ширине"/>
    <w:basedOn w:val="afa"/>
    <w:uiPriority w:val="99"/>
    <w:qFormat/>
    <w:rsid w:val="008D0C51"/>
    <w:pPr>
      <w:suppressAutoHyphens w:val="0"/>
      <w:spacing w:after="0" w:line="240" w:lineRule="auto"/>
      <w:jc w:val="both"/>
    </w:pPr>
    <w:rPr>
      <w:rFonts w:ascii="Times New Roman" w:eastAsia="Times New Roman" w:hAnsi="Times New Roman"/>
      <w:color w:val="00000A"/>
      <w:sz w:val="24"/>
      <w:szCs w:val="24"/>
      <w:lang w:eastAsia="ru-RU"/>
    </w:rPr>
  </w:style>
  <w:style w:type="paragraph" w:customStyle="1" w:styleId="1fffff6">
    <w:name w:val="Перечень рисунков1"/>
    <w:basedOn w:val="1f9"/>
    <w:qFormat/>
    <w:rsid w:val="008D0C51"/>
    <w:pPr>
      <w:keepNext/>
      <w:ind w:firstLine="0"/>
      <w:jc w:val="center"/>
    </w:pPr>
    <w:rPr>
      <w:rFonts w:eastAsia="Times New Roman"/>
      <w:color w:val="00000A"/>
      <w:lang w:eastAsia="ru-RU"/>
    </w:rPr>
  </w:style>
  <w:style w:type="paragraph" w:customStyle="1" w:styleId="313">
    <w:name w:val="Маркированный список 31"/>
    <w:basedOn w:val="afffffe"/>
    <w:autoRedefine/>
    <w:uiPriority w:val="99"/>
    <w:qFormat/>
    <w:rsid w:val="008D0C51"/>
    <w:pPr>
      <w:tabs>
        <w:tab w:val="left" w:pos="360"/>
        <w:tab w:val="left" w:pos="426"/>
      </w:tabs>
      <w:spacing w:after="0" w:line="360" w:lineRule="auto"/>
      <w:ind w:left="0"/>
      <w:contextualSpacing/>
      <w:jc w:val="left"/>
    </w:pPr>
    <w:rPr>
      <w:rFonts w:ascii="Times New Roman" w:eastAsia="Times New Roman" w:hAnsi="Times New Roman"/>
      <w:color w:val="00000A"/>
      <w:spacing w:val="0"/>
      <w:sz w:val="28"/>
      <w:szCs w:val="28"/>
      <w:lang w:eastAsia="en-US"/>
    </w:rPr>
  </w:style>
  <w:style w:type="paragraph" w:customStyle="1" w:styleId="125">
    <w:name w:val="Стиль По ширине Первая строка:  125 см"/>
    <w:basedOn w:val="afb"/>
    <w:qFormat/>
    <w:rsid w:val="008D0C51"/>
    <w:pPr>
      <w:ind w:firstLine="709"/>
    </w:pPr>
    <w:rPr>
      <w:color w:val="00000A"/>
      <w:szCs w:val="20"/>
      <w:lang w:eastAsia="en-US"/>
    </w:rPr>
  </w:style>
  <w:style w:type="paragraph" w:customStyle="1" w:styleId="afffffffffffffffffc">
    <w:name w:val="Перечисление"/>
    <w:basedOn w:val="afa"/>
    <w:qFormat/>
    <w:rsid w:val="008D0C51"/>
    <w:pPr>
      <w:tabs>
        <w:tab w:val="left" w:pos="1780"/>
      </w:tabs>
      <w:suppressAutoHyphens w:val="0"/>
      <w:spacing w:after="0" w:line="360" w:lineRule="auto"/>
      <w:jc w:val="both"/>
    </w:pPr>
    <w:rPr>
      <w:rFonts w:ascii="Arial" w:eastAsia="MS Mincho" w:hAnsi="Arial"/>
      <w:color w:val="00000A"/>
      <w:sz w:val="24"/>
      <w:szCs w:val="20"/>
      <w:lang w:eastAsia="ru-RU"/>
    </w:rPr>
  </w:style>
  <w:style w:type="paragraph" w:customStyle="1" w:styleId="4fc">
    <w:name w:val="Указатель4"/>
    <w:basedOn w:val="afa"/>
    <w:qFormat/>
    <w:rsid w:val="008D0C51"/>
    <w:pPr>
      <w:suppressLineNumbers/>
      <w:suppressAutoHyphens w:val="0"/>
      <w:spacing w:after="0" w:line="240" w:lineRule="auto"/>
    </w:pPr>
    <w:rPr>
      <w:rFonts w:ascii="Tahoma" w:hAnsi="Tahoma"/>
      <w:color w:val="00000A"/>
      <w:sz w:val="24"/>
      <w:szCs w:val="24"/>
      <w:lang w:eastAsia="ru-RU"/>
    </w:rPr>
  </w:style>
  <w:style w:type="paragraph" w:customStyle="1" w:styleId="3ff7">
    <w:name w:val="Название объекта3"/>
    <w:basedOn w:val="afa"/>
    <w:qFormat/>
    <w:rsid w:val="008D0C51"/>
    <w:pPr>
      <w:suppressLineNumbers/>
      <w:suppressAutoHyphens w:val="0"/>
      <w:spacing w:before="120" w:after="120" w:line="240" w:lineRule="auto"/>
    </w:pPr>
    <w:rPr>
      <w:rFonts w:ascii="Tahoma" w:hAnsi="Tahoma"/>
      <w:i/>
      <w:iCs/>
      <w:color w:val="00000A"/>
      <w:sz w:val="24"/>
      <w:szCs w:val="24"/>
      <w:lang w:eastAsia="ru-RU"/>
    </w:rPr>
  </w:style>
  <w:style w:type="paragraph" w:customStyle="1" w:styleId="3ff8">
    <w:name w:val="Указатель3"/>
    <w:basedOn w:val="afa"/>
    <w:qFormat/>
    <w:rsid w:val="008D0C51"/>
    <w:pPr>
      <w:suppressLineNumbers/>
      <w:suppressAutoHyphens w:val="0"/>
      <w:spacing w:after="0" w:line="240" w:lineRule="auto"/>
    </w:pPr>
    <w:rPr>
      <w:rFonts w:ascii="Tahoma" w:hAnsi="Tahoma"/>
      <w:color w:val="00000A"/>
      <w:sz w:val="24"/>
      <w:szCs w:val="24"/>
      <w:lang w:eastAsia="ru-RU"/>
    </w:rPr>
  </w:style>
  <w:style w:type="paragraph" w:customStyle="1" w:styleId="2fff8">
    <w:name w:val="Название объекта2"/>
    <w:basedOn w:val="afa"/>
    <w:qFormat/>
    <w:rsid w:val="008D0C51"/>
    <w:pPr>
      <w:suppressLineNumbers/>
      <w:suppressAutoHyphens w:val="0"/>
      <w:spacing w:before="120" w:after="120" w:line="240" w:lineRule="auto"/>
    </w:pPr>
    <w:rPr>
      <w:rFonts w:ascii="Tahoma" w:hAnsi="Tahoma"/>
      <w:i/>
      <w:iCs/>
      <w:color w:val="00000A"/>
      <w:sz w:val="24"/>
      <w:szCs w:val="24"/>
      <w:lang w:eastAsia="ru-RU"/>
    </w:rPr>
  </w:style>
  <w:style w:type="paragraph" w:customStyle="1" w:styleId="2fff9">
    <w:name w:val="Указатель2"/>
    <w:basedOn w:val="afa"/>
    <w:qFormat/>
    <w:rsid w:val="008D0C51"/>
    <w:pPr>
      <w:suppressLineNumbers/>
      <w:suppressAutoHyphens w:val="0"/>
      <w:spacing w:after="0" w:line="240" w:lineRule="auto"/>
    </w:pPr>
    <w:rPr>
      <w:rFonts w:ascii="Tahoma" w:hAnsi="Tahoma"/>
      <w:color w:val="00000A"/>
      <w:sz w:val="24"/>
      <w:szCs w:val="24"/>
      <w:lang w:eastAsia="ru-RU"/>
    </w:rPr>
  </w:style>
  <w:style w:type="paragraph" w:customStyle="1" w:styleId="1fffff7">
    <w:name w:val="Название объекта1"/>
    <w:basedOn w:val="afa"/>
    <w:qFormat/>
    <w:rsid w:val="008D0C51"/>
    <w:pPr>
      <w:suppressLineNumbers/>
      <w:suppressAutoHyphens w:val="0"/>
      <w:spacing w:before="120" w:after="120" w:line="240" w:lineRule="auto"/>
    </w:pPr>
    <w:rPr>
      <w:rFonts w:ascii="Tahoma" w:hAnsi="Tahoma"/>
      <w:i/>
      <w:iCs/>
      <w:color w:val="00000A"/>
      <w:sz w:val="24"/>
      <w:szCs w:val="24"/>
      <w:lang w:eastAsia="ru-RU"/>
    </w:rPr>
  </w:style>
  <w:style w:type="paragraph" w:customStyle="1" w:styleId="1fffff8">
    <w:name w:val="Указатель1"/>
    <w:basedOn w:val="afa"/>
    <w:qFormat/>
    <w:rsid w:val="008D0C51"/>
    <w:pPr>
      <w:suppressLineNumbers/>
      <w:suppressAutoHyphens w:val="0"/>
      <w:spacing w:after="0" w:line="240" w:lineRule="auto"/>
    </w:pPr>
    <w:rPr>
      <w:rFonts w:ascii="Tahoma" w:hAnsi="Tahoma"/>
      <w:color w:val="00000A"/>
      <w:sz w:val="24"/>
      <w:szCs w:val="24"/>
      <w:lang w:eastAsia="ru-RU"/>
    </w:rPr>
  </w:style>
  <w:style w:type="paragraph" w:customStyle="1" w:styleId="afffffffffffffffffd">
    <w:name w:val="Текст в заданном формате"/>
    <w:basedOn w:val="afa"/>
    <w:qFormat/>
    <w:rsid w:val="008D0C51"/>
    <w:pPr>
      <w:suppressAutoHyphens w:val="0"/>
      <w:spacing w:after="0" w:line="240" w:lineRule="auto"/>
    </w:pPr>
    <w:rPr>
      <w:rFonts w:ascii="DejaVu Sans Mono" w:eastAsia="DejaVu Sans" w:hAnsi="DejaVu Sans Mono" w:cs="DejaVu Sans Mono"/>
      <w:color w:val="00000A"/>
      <w:sz w:val="20"/>
      <w:szCs w:val="20"/>
      <w:lang w:eastAsia="ru-RU"/>
    </w:rPr>
  </w:style>
  <w:style w:type="paragraph" w:customStyle="1" w:styleId="1fffff9">
    <w:name w:val="Заголовок таблицы ссылок1"/>
    <w:basedOn w:val="11"/>
    <w:qFormat/>
    <w:rsid w:val="008D0C51"/>
    <w:pPr>
      <w:keepLines/>
      <w:pageBreakBefore w:val="0"/>
      <w:numPr>
        <w:numId w:val="0"/>
      </w:numPr>
      <w:suppressAutoHyphens w:val="0"/>
      <w:spacing w:before="480" w:line="276" w:lineRule="auto"/>
      <w:ind w:right="0"/>
      <w:jc w:val="left"/>
    </w:pPr>
    <w:rPr>
      <w:rFonts w:ascii="Cambria" w:eastAsia="Calibri" w:hAnsi="Cambria"/>
      <w:bCs/>
      <w:caps w:val="0"/>
      <w:color w:val="365F91"/>
      <w:sz w:val="28"/>
      <w:szCs w:val="28"/>
      <w:lang w:eastAsia="ru-RU"/>
    </w:rPr>
  </w:style>
  <w:style w:type="paragraph" w:customStyle="1" w:styleId="afffffffffffffffffe">
    <w:name w:val="Содержимое таблицы"/>
    <w:basedOn w:val="afa"/>
    <w:qFormat/>
    <w:rsid w:val="008D0C51"/>
    <w:pPr>
      <w:suppressLineNumbers/>
      <w:suppressAutoHyphens w:val="0"/>
      <w:spacing w:after="0" w:line="240" w:lineRule="auto"/>
    </w:pPr>
    <w:rPr>
      <w:rFonts w:ascii="Tahoma" w:hAnsi="Tahoma"/>
      <w:color w:val="00000A"/>
      <w:sz w:val="24"/>
      <w:szCs w:val="24"/>
      <w:lang w:eastAsia="ru-RU"/>
    </w:rPr>
  </w:style>
  <w:style w:type="paragraph" w:customStyle="1" w:styleId="103">
    <w:name w:val="Оглавление 10"/>
    <w:basedOn w:val="2fff9"/>
    <w:qFormat/>
    <w:rsid w:val="008D0C51"/>
    <w:pPr>
      <w:tabs>
        <w:tab w:val="right" w:leader="dot" w:pos="7091"/>
      </w:tabs>
      <w:ind w:left="2547"/>
    </w:pPr>
  </w:style>
  <w:style w:type="paragraph" w:customStyle="1" w:styleId="affffffffffffffffff">
    <w:name w:val="РД Основной стиль таблицы"/>
    <w:basedOn w:val="afa"/>
    <w:qFormat/>
    <w:rsid w:val="008D0C51"/>
    <w:pPr>
      <w:spacing w:before="240" w:after="60"/>
      <w:jc w:val="both"/>
    </w:pPr>
    <w:rPr>
      <w:rFonts w:eastAsia="Times New Roman" w:cs="Calibri"/>
      <w:bCs/>
      <w:color w:val="00000A"/>
      <w:sz w:val="20"/>
      <w:szCs w:val="24"/>
    </w:rPr>
  </w:style>
  <w:style w:type="paragraph" w:customStyle="1" w:styleId="affffffffffffffffff0">
    <w:name w:val="РД Абзац нумерованный"/>
    <w:basedOn w:val="afa"/>
    <w:qFormat/>
    <w:rsid w:val="008D0C51"/>
    <w:pPr>
      <w:spacing w:before="240" w:after="60"/>
      <w:jc w:val="both"/>
    </w:pPr>
    <w:rPr>
      <w:rFonts w:eastAsia="Times New Roman" w:cs="Calibri"/>
      <w:color w:val="00000A"/>
      <w:sz w:val="20"/>
      <w:szCs w:val="24"/>
    </w:rPr>
  </w:style>
  <w:style w:type="paragraph" w:customStyle="1" w:styleId="115">
    <w:name w:val="Заголовок 11"/>
    <w:qFormat/>
    <w:rsid w:val="008D0C51"/>
    <w:pPr>
      <w:keepNext/>
      <w:outlineLvl w:val="0"/>
    </w:pPr>
    <w:rPr>
      <w:rFonts w:ascii="Helvetica" w:eastAsia="ヒラギノ角ゴ Pro W3" w:hAnsi="Helvetica"/>
      <w:b/>
      <w:color w:val="000000"/>
      <w:sz w:val="36"/>
      <w:lang w:val="en-US"/>
    </w:rPr>
  </w:style>
  <w:style w:type="paragraph" w:customStyle="1" w:styleId="217">
    <w:name w:val="Заголовок 21"/>
    <w:qFormat/>
    <w:rsid w:val="008D0C51"/>
    <w:pPr>
      <w:keepNext/>
      <w:outlineLvl w:val="1"/>
    </w:pPr>
    <w:rPr>
      <w:rFonts w:ascii="Helvetica" w:eastAsia="ヒラギノ角ゴ Pro W3" w:hAnsi="Helvetica"/>
      <w:b/>
      <w:color w:val="000000"/>
      <w:sz w:val="24"/>
      <w:lang w:val="en-US"/>
    </w:rPr>
  </w:style>
  <w:style w:type="paragraph" w:customStyle="1" w:styleId="314">
    <w:name w:val="Заголовок 31"/>
    <w:qFormat/>
    <w:rsid w:val="008D0C51"/>
    <w:pPr>
      <w:keepNext/>
      <w:outlineLvl w:val="2"/>
    </w:pPr>
    <w:rPr>
      <w:rFonts w:ascii="Helvetica" w:eastAsia="ヒラギノ角ゴ Pro W3" w:hAnsi="Helvetica"/>
      <w:b/>
      <w:color w:val="000000"/>
      <w:sz w:val="24"/>
      <w:lang w:val="en-US"/>
    </w:rPr>
  </w:style>
  <w:style w:type="paragraph" w:customStyle="1" w:styleId="413">
    <w:name w:val="Заголовок 41"/>
    <w:qFormat/>
    <w:rsid w:val="008D0C51"/>
    <w:pPr>
      <w:keepNext/>
      <w:outlineLvl w:val="3"/>
    </w:pPr>
    <w:rPr>
      <w:rFonts w:ascii="Helvetica" w:eastAsia="ヒラギノ角ゴ Pro W3" w:hAnsi="Helvetica"/>
      <w:b/>
      <w:color w:val="000000"/>
      <w:sz w:val="24"/>
      <w:lang w:val="en-US"/>
    </w:rPr>
  </w:style>
  <w:style w:type="paragraph" w:customStyle="1" w:styleId="511">
    <w:name w:val="Заголовок 51"/>
    <w:qFormat/>
    <w:rsid w:val="008D0C51"/>
    <w:pPr>
      <w:keepNext/>
      <w:outlineLvl w:val="4"/>
    </w:pPr>
    <w:rPr>
      <w:rFonts w:ascii="Helvetica" w:eastAsia="ヒラギノ角ゴ Pro W3" w:hAnsi="Helvetica"/>
      <w:b/>
      <w:color w:val="000000"/>
      <w:sz w:val="24"/>
      <w:lang w:val="en-US"/>
    </w:rPr>
  </w:style>
  <w:style w:type="paragraph" w:customStyle="1" w:styleId="611">
    <w:name w:val="Заголовок 61"/>
    <w:qFormat/>
    <w:rsid w:val="008D0C51"/>
    <w:pPr>
      <w:keepNext/>
      <w:outlineLvl w:val="5"/>
    </w:pPr>
    <w:rPr>
      <w:rFonts w:ascii="Helvetica" w:eastAsia="ヒラギノ角ゴ Pro W3" w:hAnsi="Helvetica"/>
      <w:b/>
      <w:color w:val="000000"/>
      <w:sz w:val="24"/>
      <w:lang w:val="en-US"/>
    </w:rPr>
  </w:style>
  <w:style w:type="paragraph" w:customStyle="1" w:styleId="710">
    <w:name w:val="Заголовок 71"/>
    <w:qFormat/>
    <w:rsid w:val="008D0C51"/>
    <w:pPr>
      <w:keepNext/>
      <w:outlineLvl w:val="6"/>
    </w:pPr>
    <w:rPr>
      <w:rFonts w:ascii="Helvetica" w:eastAsia="ヒラギノ角ゴ Pro W3" w:hAnsi="Helvetica"/>
      <w:b/>
      <w:color w:val="000000"/>
      <w:sz w:val="24"/>
      <w:lang w:val="en-US"/>
    </w:rPr>
  </w:style>
  <w:style w:type="paragraph" w:customStyle="1" w:styleId="810">
    <w:name w:val="Заголовок 81"/>
    <w:qFormat/>
    <w:rsid w:val="008D0C51"/>
    <w:pPr>
      <w:keepNext/>
      <w:outlineLvl w:val="7"/>
    </w:pPr>
    <w:rPr>
      <w:rFonts w:ascii="Helvetica" w:eastAsia="ヒラギノ角ゴ Pro W3" w:hAnsi="Helvetica"/>
      <w:b/>
      <w:color w:val="000000"/>
      <w:sz w:val="24"/>
      <w:lang w:val="en-US"/>
    </w:rPr>
  </w:style>
  <w:style w:type="paragraph" w:customStyle="1" w:styleId="910">
    <w:name w:val="Заголовок 91"/>
    <w:qFormat/>
    <w:rsid w:val="008D0C51"/>
    <w:pPr>
      <w:keepNext/>
      <w:outlineLvl w:val="8"/>
    </w:pPr>
    <w:rPr>
      <w:rFonts w:ascii="Helvetica" w:eastAsia="ヒラギノ角ゴ Pro W3" w:hAnsi="Helvetica"/>
      <w:b/>
      <w:color w:val="000000"/>
      <w:sz w:val="24"/>
      <w:lang w:val="en-US"/>
    </w:rPr>
  </w:style>
  <w:style w:type="paragraph" w:customStyle="1" w:styleId="Body">
    <w:name w:val="Body"/>
    <w:qFormat/>
    <w:rsid w:val="008D0C51"/>
    <w:rPr>
      <w:rFonts w:ascii="Helvetica" w:eastAsia="ヒラギノ角ゴ Pro W3" w:hAnsi="Helvetica"/>
      <w:color w:val="000000"/>
      <w:sz w:val="24"/>
      <w:lang w:val="en-US"/>
    </w:rPr>
  </w:style>
  <w:style w:type="paragraph" w:customStyle="1" w:styleId="2fffa">
    <w:name w:val="Верхний колонтитул2"/>
    <w:qFormat/>
    <w:rsid w:val="008D0C51"/>
    <w:pPr>
      <w:tabs>
        <w:tab w:val="right" w:pos="10440"/>
      </w:tabs>
    </w:pPr>
    <w:rPr>
      <w:rFonts w:ascii="Book Antiqua" w:eastAsia="ヒラギノ角ゴ Pro W3" w:hAnsi="Book Antiqua"/>
      <w:color w:val="000000"/>
      <w:sz w:val="16"/>
      <w:lang w:val="en-US"/>
    </w:rPr>
  </w:style>
  <w:style w:type="paragraph" w:customStyle="1" w:styleId="1fffffa">
    <w:name w:val="Нижний колонтитул1"/>
    <w:qFormat/>
    <w:rsid w:val="008D0C51"/>
    <w:pPr>
      <w:tabs>
        <w:tab w:val="right" w:pos="7920"/>
      </w:tabs>
    </w:pPr>
    <w:rPr>
      <w:rFonts w:ascii="Book Antiqua" w:eastAsia="ヒラギノ角ゴ Pro W3" w:hAnsi="Book Antiqua"/>
      <w:color w:val="000000"/>
      <w:sz w:val="16"/>
      <w:lang w:val="en-US"/>
    </w:rPr>
  </w:style>
  <w:style w:type="paragraph" w:customStyle="1" w:styleId="FreeFormA">
    <w:name w:val="Free Form A"/>
    <w:uiPriority w:val="99"/>
    <w:qFormat/>
    <w:rsid w:val="008D0C51"/>
    <w:rPr>
      <w:rFonts w:ascii="Times New Roman" w:eastAsia="ヒラギノ角ゴ Pro W3" w:hAnsi="Times New Roman"/>
      <w:color w:val="000000"/>
      <w:sz w:val="24"/>
    </w:rPr>
  </w:style>
  <w:style w:type="paragraph" w:customStyle="1" w:styleId="TOCHeading1">
    <w:name w:val="TOC Heading1"/>
    <w:qFormat/>
    <w:rsid w:val="008D0C51"/>
    <w:pPr>
      <w:keepNext/>
      <w:pageBreakBefore/>
      <w:spacing w:before="960" w:after="960"/>
      <w:ind w:left="2520"/>
    </w:pPr>
    <w:rPr>
      <w:rFonts w:ascii="Book Antiqua" w:eastAsia="ヒラギノ角ゴ Pro W3" w:hAnsi="Book Antiqua"/>
      <w:color w:val="000000"/>
      <w:sz w:val="36"/>
      <w:lang w:val="en-US"/>
    </w:rPr>
  </w:style>
  <w:style w:type="paragraph" w:customStyle="1" w:styleId="116">
    <w:name w:val="Оглавление 11"/>
    <w:qFormat/>
    <w:rsid w:val="008D0C51"/>
    <w:pPr>
      <w:tabs>
        <w:tab w:val="right" w:leader="dot" w:pos="10100"/>
      </w:tabs>
      <w:spacing w:before="240"/>
      <w:ind w:left="720"/>
      <w:outlineLvl w:val="0"/>
    </w:pPr>
    <w:rPr>
      <w:rFonts w:ascii="Helvetica" w:eastAsia="ヒラギノ角ゴ Pro W3" w:hAnsi="Helvetica"/>
      <w:b/>
      <w:i/>
      <w:color w:val="000000"/>
      <w:sz w:val="24"/>
      <w:lang w:val="en-US"/>
    </w:rPr>
  </w:style>
  <w:style w:type="paragraph" w:customStyle="1" w:styleId="218">
    <w:name w:val="Оглавление 21"/>
    <w:qFormat/>
    <w:rsid w:val="008D0C51"/>
    <w:pPr>
      <w:tabs>
        <w:tab w:val="right" w:leader="dot" w:pos="10100"/>
      </w:tabs>
      <w:spacing w:before="240"/>
      <w:ind w:left="720"/>
      <w:outlineLvl w:val="0"/>
    </w:pPr>
    <w:rPr>
      <w:rFonts w:ascii="Helvetica" w:eastAsia="ヒラギノ角ゴ Pro W3" w:hAnsi="Helvetica"/>
      <w:b/>
      <w:i/>
      <w:color w:val="000000"/>
      <w:sz w:val="24"/>
      <w:lang w:val="en-US"/>
    </w:rPr>
  </w:style>
  <w:style w:type="paragraph" w:customStyle="1" w:styleId="315">
    <w:name w:val="Оглавление 31"/>
    <w:qFormat/>
    <w:rsid w:val="008D0C51"/>
    <w:pPr>
      <w:tabs>
        <w:tab w:val="right" w:leader="dot" w:pos="10080"/>
      </w:tabs>
      <w:ind w:left="2880"/>
      <w:outlineLvl w:val="0"/>
    </w:pPr>
    <w:rPr>
      <w:rFonts w:ascii="Book Antiqua" w:eastAsia="ヒラギノ角ゴ Pro W3" w:hAnsi="Book Antiqua"/>
      <w:color w:val="000000"/>
      <w:sz w:val="24"/>
      <w:lang w:val="en-US"/>
    </w:rPr>
  </w:style>
  <w:style w:type="paragraph" w:customStyle="1" w:styleId="414">
    <w:name w:val="Оглавление 41"/>
    <w:qFormat/>
    <w:rsid w:val="008D0C51"/>
    <w:pPr>
      <w:tabs>
        <w:tab w:val="right" w:leader="dot" w:pos="10100"/>
      </w:tabs>
      <w:spacing w:before="240" w:after="60"/>
      <w:ind w:left="360"/>
      <w:outlineLvl w:val="0"/>
    </w:pPr>
    <w:rPr>
      <w:rFonts w:ascii="Helvetica" w:eastAsia="ヒラギノ角ゴ Pro W3" w:hAnsi="Helvetica"/>
      <w:b/>
      <w:color w:val="000000"/>
      <w:sz w:val="28"/>
      <w:lang w:val="en-US"/>
    </w:rPr>
  </w:style>
  <w:style w:type="paragraph" w:customStyle="1" w:styleId="512">
    <w:name w:val="Оглавление 51"/>
    <w:qFormat/>
    <w:rsid w:val="008D0C51"/>
    <w:pPr>
      <w:tabs>
        <w:tab w:val="right" w:leader="dot" w:pos="10100"/>
      </w:tabs>
      <w:spacing w:before="240" w:after="60"/>
      <w:ind w:left="360"/>
      <w:outlineLvl w:val="0"/>
    </w:pPr>
    <w:rPr>
      <w:rFonts w:ascii="Helvetica" w:eastAsia="ヒラギノ角ゴ Pro W3" w:hAnsi="Helvetica"/>
      <w:b/>
      <w:color w:val="000000"/>
      <w:sz w:val="28"/>
      <w:lang w:val="en-US"/>
    </w:rPr>
  </w:style>
  <w:style w:type="paragraph" w:customStyle="1" w:styleId="612">
    <w:name w:val="Оглавление 61"/>
    <w:qFormat/>
    <w:rsid w:val="008D0C51"/>
    <w:pPr>
      <w:tabs>
        <w:tab w:val="right" w:leader="dot" w:pos="10100"/>
      </w:tabs>
      <w:spacing w:before="240" w:after="60"/>
      <w:outlineLvl w:val="0"/>
    </w:pPr>
    <w:rPr>
      <w:rFonts w:ascii="Helvetica" w:eastAsia="ヒラギノ角ゴ Pro W3" w:hAnsi="Helvetica"/>
      <w:b/>
      <w:color w:val="000000"/>
      <w:sz w:val="36"/>
      <w:lang w:val="en-US"/>
    </w:rPr>
  </w:style>
  <w:style w:type="paragraph" w:customStyle="1" w:styleId="711">
    <w:name w:val="Оглавление 71"/>
    <w:qFormat/>
    <w:rsid w:val="008D0C51"/>
    <w:pPr>
      <w:tabs>
        <w:tab w:val="right" w:leader="dot" w:pos="10080"/>
      </w:tabs>
      <w:spacing w:before="120" w:after="120"/>
      <w:ind w:left="2520"/>
      <w:outlineLvl w:val="0"/>
    </w:pPr>
    <w:rPr>
      <w:rFonts w:ascii="Book Antiqua" w:eastAsia="ヒラギノ角ゴ Pro W3" w:hAnsi="Book Antiqua"/>
      <w:color w:val="000000"/>
      <w:sz w:val="24"/>
      <w:lang w:val="en-US"/>
    </w:rPr>
  </w:style>
  <w:style w:type="paragraph" w:customStyle="1" w:styleId="811">
    <w:name w:val="Оглавление 81"/>
    <w:qFormat/>
    <w:rsid w:val="008D0C51"/>
    <w:pPr>
      <w:tabs>
        <w:tab w:val="right" w:leader="dot" w:pos="10100"/>
      </w:tabs>
      <w:spacing w:before="240" w:after="60"/>
      <w:outlineLvl w:val="0"/>
    </w:pPr>
    <w:rPr>
      <w:rFonts w:ascii="Helvetica" w:eastAsia="ヒラギノ角ゴ Pro W3" w:hAnsi="Helvetica"/>
      <w:b/>
      <w:color w:val="000000"/>
      <w:sz w:val="36"/>
      <w:lang w:val="en-US"/>
    </w:rPr>
  </w:style>
  <w:style w:type="paragraph" w:customStyle="1" w:styleId="TitleA">
    <w:name w:val="Title A"/>
    <w:qFormat/>
    <w:rsid w:val="008D0C51"/>
    <w:pPr>
      <w:keepNext/>
      <w:outlineLvl w:val="0"/>
    </w:pPr>
    <w:rPr>
      <w:rFonts w:ascii="Helvetica" w:eastAsia="ヒラギノ角ゴ Pro W3" w:hAnsi="Helvetica"/>
      <w:b/>
      <w:color w:val="000000"/>
      <w:sz w:val="56"/>
      <w:lang w:val="en-US"/>
    </w:rPr>
  </w:style>
  <w:style w:type="paragraph" w:customStyle="1" w:styleId="322">
    <w:name w:val="Заголовок 32"/>
    <w:qFormat/>
    <w:rsid w:val="008D0C51"/>
    <w:pPr>
      <w:keepNext/>
      <w:keepLines/>
      <w:spacing w:before="120" w:after="120"/>
      <w:outlineLvl w:val="2"/>
    </w:pPr>
    <w:rPr>
      <w:rFonts w:ascii="Book Antiqua" w:eastAsia="ヒラギノ角ゴ Pro W3" w:hAnsi="Book Antiqua"/>
      <w:b/>
      <w:color w:val="000000"/>
      <w:sz w:val="24"/>
      <w:lang w:val="en-US"/>
    </w:rPr>
  </w:style>
  <w:style w:type="paragraph" w:customStyle="1" w:styleId="1fffffb">
    <w:name w:val="Основной текст1"/>
    <w:qFormat/>
    <w:rsid w:val="008D0C51"/>
    <w:pPr>
      <w:spacing w:before="120" w:after="120"/>
      <w:ind w:left="2520"/>
    </w:pPr>
    <w:rPr>
      <w:rFonts w:ascii="Book Antiqua" w:eastAsia="ヒラギノ角ゴ Pro W3" w:hAnsi="Book Antiqua"/>
      <w:color w:val="000000"/>
      <w:sz w:val="24"/>
      <w:lang w:val="en-US"/>
    </w:rPr>
  </w:style>
  <w:style w:type="paragraph" w:customStyle="1" w:styleId="Heading4A">
    <w:name w:val="Heading 4 A"/>
    <w:qFormat/>
    <w:rsid w:val="008D0C51"/>
    <w:pPr>
      <w:keepNext/>
      <w:outlineLvl w:val="3"/>
    </w:pPr>
    <w:rPr>
      <w:rFonts w:ascii="Helvetica" w:eastAsia="ヒラギノ角ゴ Pro W3" w:hAnsi="Helvetica"/>
      <w:b/>
      <w:color w:val="000000"/>
      <w:sz w:val="24"/>
      <w:lang w:val="en-US"/>
    </w:rPr>
  </w:style>
  <w:style w:type="paragraph" w:customStyle="1" w:styleId="Heading3A">
    <w:name w:val="Heading 3 A"/>
    <w:qFormat/>
    <w:rsid w:val="008D0C51"/>
    <w:pPr>
      <w:keepNext/>
      <w:outlineLvl w:val="2"/>
    </w:pPr>
    <w:rPr>
      <w:rFonts w:ascii="Helvetica" w:eastAsia="ヒラギノ角ゴ Pro W3" w:hAnsi="Helvetica"/>
      <w:b/>
      <w:color w:val="000000"/>
      <w:sz w:val="24"/>
      <w:lang w:val="en-US"/>
    </w:rPr>
  </w:style>
  <w:style w:type="paragraph" w:customStyle="1" w:styleId="Heading9A">
    <w:name w:val="Heading 9 A"/>
    <w:qFormat/>
    <w:rsid w:val="008D0C51"/>
    <w:pPr>
      <w:keepNext/>
      <w:outlineLvl w:val="8"/>
    </w:pPr>
    <w:rPr>
      <w:rFonts w:ascii="Helvetica" w:eastAsia="ヒラギノ角ゴ Pro W3" w:hAnsi="Helvetica"/>
      <w:b/>
      <w:color w:val="000000"/>
      <w:sz w:val="24"/>
      <w:lang w:val="en-US"/>
    </w:rPr>
  </w:style>
  <w:style w:type="paragraph" w:customStyle="1" w:styleId="Heading7A">
    <w:name w:val="Heading 7 A"/>
    <w:qFormat/>
    <w:rsid w:val="008D0C51"/>
    <w:pPr>
      <w:keepNext/>
      <w:outlineLvl w:val="6"/>
    </w:pPr>
    <w:rPr>
      <w:rFonts w:ascii="Helvetica" w:eastAsia="ヒラギノ角ゴ Pro W3" w:hAnsi="Helvetica"/>
      <w:b/>
      <w:color w:val="000000"/>
      <w:sz w:val="24"/>
      <w:lang w:val="en-US"/>
    </w:rPr>
  </w:style>
  <w:style w:type="paragraph" w:customStyle="1" w:styleId="Heading5A">
    <w:name w:val="Heading 5 A"/>
    <w:qFormat/>
    <w:rsid w:val="008D0C51"/>
    <w:pPr>
      <w:keepNext/>
      <w:outlineLvl w:val="4"/>
    </w:pPr>
    <w:rPr>
      <w:rFonts w:ascii="Helvetica" w:eastAsia="ヒラギノ角ゴ Pro W3" w:hAnsi="Helvetica"/>
      <w:b/>
      <w:color w:val="000000"/>
      <w:sz w:val="24"/>
      <w:lang w:val="en-US"/>
    </w:rPr>
  </w:style>
  <w:style w:type="paragraph" w:customStyle="1" w:styleId="Heading8A">
    <w:name w:val="Heading 8 A"/>
    <w:qFormat/>
    <w:rsid w:val="008D0C51"/>
    <w:pPr>
      <w:keepNext/>
      <w:outlineLvl w:val="7"/>
    </w:pPr>
    <w:rPr>
      <w:rFonts w:ascii="Helvetica" w:eastAsia="ヒラギノ角ゴ Pro W3" w:hAnsi="Helvetica"/>
      <w:b/>
      <w:color w:val="000000"/>
      <w:sz w:val="24"/>
      <w:lang w:val="en-US"/>
    </w:rPr>
  </w:style>
  <w:style w:type="paragraph" w:customStyle="1" w:styleId="Heading2A">
    <w:name w:val="Heading 2 A"/>
    <w:qFormat/>
    <w:rsid w:val="008D0C51"/>
    <w:pPr>
      <w:keepNext/>
      <w:outlineLvl w:val="1"/>
    </w:pPr>
    <w:rPr>
      <w:rFonts w:ascii="Helvetica" w:eastAsia="ヒラギノ角ゴ Pro W3" w:hAnsi="Helvetica"/>
      <w:b/>
      <w:color w:val="000000"/>
      <w:sz w:val="24"/>
      <w:lang w:val="en-US"/>
    </w:rPr>
  </w:style>
  <w:style w:type="paragraph" w:customStyle="1" w:styleId="Heading6A">
    <w:name w:val="Heading 6 A"/>
    <w:qFormat/>
    <w:rsid w:val="008D0C51"/>
    <w:pPr>
      <w:keepNext/>
      <w:outlineLvl w:val="5"/>
    </w:pPr>
    <w:rPr>
      <w:rFonts w:ascii="Helvetica" w:eastAsia="ヒラギノ角ゴ Pro W3" w:hAnsi="Helvetica"/>
      <w:b/>
      <w:color w:val="000000"/>
      <w:sz w:val="24"/>
      <w:lang w:val="en-US"/>
    </w:rPr>
  </w:style>
  <w:style w:type="paragraph" w:customStyle="1" w:styleId="221">
    <w:name w:val="Заголовок 22"/>
    <w:qFormat/>
    <w:rsid w:val="008D0C51"/>
    <w:pPr>
      <w:keepNext/>
      <w:keepLines/>
      <w:pageBreakBefore/>
      <w:spacing w:before="120" w:after="120"/>
      <w:outlineLvl w:val="1"/>
    </w:pPr>
    <w:rPr>
      <w:rFonts w:ascii="Book Antiqua" w:eastAsia="ヒラギノ角ゴ Pro W3" w:hAnsi="Book Antiqua"/>
      <w:b/>
      <w:color w:val="000000"/>
      <w:sz w:val="28"/>
      <w:lang w:val="en-US"/>
    </w:rPr>
  </w:style>
  <w:style w:type="paragraph" w:customStyle="1" w:styleId="1fffffc">
    <w:name w:val="Название1"/>
    <w:next w:val="Body"/>
    <w:qFormat/>
    <w:rsid w:val="008D0C51"/>
    <w:pPr>
      <w:keepNext/>
      <w:outlineLvl w:val="0"/>
    </w:pPr>
    <w:rPr>
      <w:rFonts w:ascii="Helvetica" w:eastAsia="ヒラギノ角ゴ Pro W3" w:hAnsi="Helvetica"/>
      <w:b/>
      <w:color w:val="000000"/>
      <w:sz w:val="56"/>
      <w:lang w:val="en-US"/>
    </w:rPr>
  </w:style>
  <w:style w:type="paragraph" w:customStyle="1" w:styleId="Heading1A">
    <w:name w:val="Heading 1 A"/>
    <w:qFormat/>
    <w:rsid w:val="008D0C51"/>
    <w:pPr>
      <w:keepNext/>
      <w:outlineLvl w:val="0"/>
    </w:pPr>
    <w:rPr>
      <w:rFonts w:ascii="Helvetica" w:eastAsia="ヒラギノ角ゴ Pro W3" w:hAnsi="Helvetica"/>
      <w:b/>
      <w:color w:val="000000"/>
      <w:sz w:val="36"/>
      <w:lang w:val="en-US"/>
    </w:rPr>
  </w:style>
  <w:style w:type="paragraph" w:customStyle="1" w:styleId="FreeForm">
    <w:name w:val="Free Form"/>
    <w:qFormat/>
    <w:rsid w:val="008D0C51"/>
    <w:rPr>
      <w:rFonts w:ascii="Times New Roman" w:eastAsia="ヒラギノ角ゴ Pro W3" w:hAnsi="Times New Roman"/>
      <w:color w:val="000000"/>
      <w:sz w:val="24"/>
    </w:rPr>
  </w:style>
  <w:style w:type="paragraph" w:customStyle="1" w:styleId="421">
    <w:name w:val="Заголовок 42"/>
    <w:qFormat/>
    <w:rsid w:val="008D0C51"/>
    <w:pPr>
      <w:keepNext/>
      <w:keepLines/>
      <w:tabs>
        <w:tab w:val="center" w:pos="6480"/>
        <w:tab w:val="right" w:pos="10440"/>
      </w:tabs>
      <w:spacing w:before="240"/>
      <w:ind w:left="2520"/>
      <w:outlineLvl w:val="3"/>
    </w:pPr>
    <w:rPr>
      <w:rFonts w:ascii="Book Antiqua" w:eastAsia="ヒラギノ角ゴ Pro W3" w:hAnsi="Book Antiqua"/>
      <w:b/>
      <w:color w:val="000000"/>
      <w:sz w:val="24"/>
      <w:lang w:val="en-US"/>
    </w:rPr>
  </w:style>
  <w:style w:type="paragraph" w:customStyle="1" w:styleId="TableText">
    <w:name w:val="Table Text"/>
    <w:qFormat/>
    <w:rsid w:val="008D0C51"/>
    <w:pPr>
      <w:keepLines/>
    </w:pPr>
    <w:rPr>
      <w:rFonts w:ascii="Book Antiqua" w:eastAsia="ヒラギノ角ゴ Pro W3" w:hAnsi="Book Antiqua"/>
      <w:color w:val="000000"/>
      <w:sz w:val="16"/>
      <w:lang w:val="en-US"/>
    </w:rPr>
  </w:style>
  <w:style w:type="paragraph" w:customStyle="1" w:styleId="520">
    <w:name w:val="Заголовок 52"/>
    <w:qFormat/>
    <w:rsid w:val="008D0C51"/>
    <w:pPr>
      <w:keepNext/>
      <w:keepLines/>
      <w:spacing w:before="120" w:after="120"/>
      <w:ind w:left="2520"/>
      <w:outlineLvl w:val="4"/>
    </w:pPr>
    <w:rPr>
      <w:rFonts w:ascii="Book Antiqua" w:eastAsia="ヒラギノ角ゴ Pro W3" w:hAnsi="Book Antiqua"/>
      <w:b/>
      <w:i/>
      <w:color w:val="000000"/>
      <w:sz w:val="24"/>
      <w:lang w:val="en-US"/>
    </w:rPr>
  </w:style>
  <w:style w:type="paragraph" w:customStyle="1" w:styleId="style13328306510000000292msolistparagraph">
    <w:name w:val="style_13328306510000000292msolistparagraph"/>
    <w:basedOn w:val="afa"/>
    <w:qFormat/>
    <w:rsid w:val="008D0C51"/>
    <w:pPr>
      <w:suppressAutoHyphens w:val="0"/>
      <w:spacing w:beforeAutospacing="1" w:after="0" w:afterAutospacing="1" w:line="240" w:lineRule="auto"/>
    </w:pPr>
    <w:rPr>
      <w:rFonts w:ascii="Times New Roman" w:eastAsia="Times New Roman" w:hAnsi="Times New Roman"/>
      <w:color w:val="00000A"/>
      <w:sz w:val="24"/>
      <w:szCs w:val="24"/>
      <w:lang w:eastAsia="ru-RU"/>
    </w:rPr>
  </w:style>
  <w:style w:type="paragraph" w:customStyle="1" w:styleId="consplusnonformat0">
    <w:name w:val="consplusnonformat"/>
    <w:basedOn w:val="afa"/>
    <w:qFormat/>
    <w:rsid w:val="008D0C51"/>
    <w:pPr>
      <w:suppressAutoHyphens w:val="0"/>
      <w:spacing w:after="0" w:line="240" w:lineRule="auto"/>
    </w:pPr>
    <w:rPr>
      <w:rFonts w:ascii="Courier New" w:hAnsi="Courier New" w:cs="Courier New"/>
      <w:color w:val="00000A"/>
      <w:sz w:val="20"/>
      <w:szCs w:val="20"/>
      <w:lang w:eastAsia="ru-RU"/>
    </w:rPr>
  </w:style>
  <w:style w:type="paragraph" w:customStyle="1" w:styleId="affffffffffffffffff1">
    <w:name w:val="ГОСТ Основной текст"/>
    <w:qFormat/>
    <w:rsid w:val="008D0C51"/>
    <w:pPr>
      <w:widowControl w:val="0"/>
      <w:spacing w:line="360" w:lineRule="auto"/>
      <w:ind w:firstLine="709"/>
      <w:contextualSpacing/>
      <w:jc w:val="both"/>
    </w:pPr>
    <w:rPr>
      <w:rFonts w:ascii="Times New Roman" w:eastAsia="+mn-ea" w:hAnsi="Times New Roman"/>
      <w:color w:val="00000A"/>
      <w:sz w:val="28"/>
      <w:lang w:eastAsia="en-US"/>
    </w:rPr>
  </w:style>
  <w:style w:type="paragraph" w:customStyle="1" w:styleId="1fffffd">
    <w:name w:val="ГОСТ Заголовок 1 без оглавления"/>
    <w:qFormat/>
    <w:rsid w:val="008D0C51"/>
    <w:pPr>
      <w:pageBreakBefore/>
      <w:spacing w:after="240" w:line="360" w:lineRule="auto"/>
      <w:ind w:firstLine="709"/>
      <w:contextualSpacing/>
      <w:jc w:val="center"/>
    </w:pPr>
    <w:rPr>
      <w:rFonts w:ascii="Times New Roman" w:eastAsia="+mn-ea" w:hAnsi="Times New Roman" w:cs="Arial"/>
      <w:b/>
      <w:bCs/>
      <w:color w:val="00000A"/>
      <w:sz w:val="36"/>
      <w:lang w:eastAsia="en-US"/>
    </w:rPr>
  </w:style>
  <w:style w:type="paragraph" w:customStyle="1" w:styleId="affffffffffffffffff2">
    <w:name w:val="ГОСТ Приложение Заглавие (название)"/>
    <w:uiPriority w:val="3"/>
    <w:qFormat/>
    <w:rsid w:val="008D0C51"/>
    <w:pPr>
      <w:keepNext/>
      <w:spacing w:after="240"/>
      <w:ind w:firstLine="709"/>
      <w:contextualSpacing/>
      <w:jc w:val="center"/>
    </w:pPr>
    <w:rPr>
      <w:rFonts w:ascii="Times New Roman" w:eastAsia="+mn-ea" w:hAnsi="Times New Roman" w:cs="Arial"/>
      <w:b/>
      <w:bCs/>
      <w:color w:val="00000A"/>
      <w:sz w:val="36"/>
      <w:szCs w:val="24"/>
      <w:lang w:eastAsia="en-US"/>
    </w:rPr>
  </w:style>
  <w:style w:type="paragraph" w:customStyle="1" w:styleId="affffffffffffffffff3">
    <w:name w:val="ГОСТ Список простой нумерованный"/>
    <w:qFormat/>
    <w:rsid w:val="008D0C51"/>
    <w:pPr>
      <w:spacing w:line="360" w:lineRule="auto"/>
      <w:contextualSpacing/>
      <w:jc w:val="both"/>
    </w:pPr>
    <w:rPr>
      <w:rFonts w:ascii="Times New Roman" w:hAnsi="Times New Roman"/>
      <w:color w:val="00000A"/>
      <w:sz w:val="28"/>
      <w:szCs w:val="28"/>
      <w:lang w:eastAsia="en-US"/>
    </w:rPr>
  </w:style>
  <w:style w:type="paragraph" w:customStyle="1" w:styleId="affffffffffffffffff4">
    <w:name w:val="ГОСТ Список простой маркированный"/>
    <w:qFormat/>
    <w:rsid w:val="008D0C51"/>
    <w:pPr>
      <w:spacing w:line="360" w:lineRule="auto"/>
      <w:contextualSpacing/>
      <w:jc w:val="both"/>
    </w:pPr>
    <w:rPr>
      <w:rFonts w:ascii="Times New Roman" w:hAnsi="Times New Roman"/>
      <w:color w:val="00000A"/>
      <w:sz w:val="28"/>
      <w:szCs w:val="28"/>
      <w:lang w:eastAsia="en-US"/>
    </w:rPr>
  </w:style>
  <w:style w:type="paragraph" w:customStyle="1" w:styleId="1fffffe">
    <w:name w:val="ГОСТ Заголовок 1 уровня"/>
    <w:qFormat/>
    <w:rsid w:val="008D0C51"/>
    <w:pPr>
      <w:pageBreakBefore/>
      <w:spacing w:after="240"/>
      <w:contextualSpacing/>
      <w:jc w:val="both"/>
      <w:outlineLvl w:val="0"/>
    </w:pPr>
    <w:rPr>
      <w:rFonts w:ascii="Times New Roman" w:eastAsia="+mn-ea" w:hAnsi="Times New Roman"/>
      <w:b/>
      <w:color w:val="00000A"/>
      <w:sz w:val="36"/>
      <w:lang w:val="en-US" w:eastAsia="en-US"/>
    </w:rPr>
  </w:style>
  <w:style w:type="paragraph" w:customStyle="1" w:styleId="2fffb">
    <w:name w:val="ГОСТ Заголовок 2 уровня"/>
    <w:qFormat/>
    <w:rsid w:val="008D0C51"/>
    <w:pPr>
      <w:keepNext/>
      <w:widowControl w:val="0"/>
      <w:spacing w:after="240"/>
      <w:jc w:val="both"/>
      <w:outlineLvl w:val="1"/>
    </w:pPr>
    <w:rPr>
      <w:rFonts w:ascii="Times New Roman" w:eastAsia="+mn-ea" w:hAnsi="Times New Roman"/>
      <w:b/>
      <w:color w:val="00000A"/>
      <w:sz w:val="28"/>
      <w:lang w:eastAsia="en-US"/>
    </w:rPr>
  </w:style>
  <w:style w:type="paragraph" w:customStyle="1" w:styleId="affffffffffffffffff5">
    <w:name w:val="ГОСТ Список простой буквенный"/>
    <w:qFormat/>
    <w:rsid w:val="008D0C51"/>
    <w:pPr>
      <w:spacing w:line="360" w:lineRule="auto"/>
      <w:ind w:firstLine="709"/>
      <w:contextualSpacing/>
      <w:jc w:val="both"/>
    </w:pPr>
    <w:rPr>
      <w:rFonts w:ascii="Times New Roman" w:hAnsi="Times New Roman"/>
      <w:color w:val="00000A"/>
      <w:sz w:val="28"/>
      <w:szCs w:val="28"/>
      <w:lang w:val="en-US" w:eastAsia="en-US"/>
    </w:rPr>
  </w:style>
  <w:style w:type="paragraph" w:customStyle="1" w:styleId="1ffffff">
    <w:name w:val="ГОСТ Список сложный 1 уровень (маркер)"/>
    <w:qFormat/>
    <w:rsid w:val="008D0C51"/>
    <w:pPr>
      <w:widowControl w:val="0"/>
      <w:spacing w:line="360" w:lineRule="auto"/>
      <w:contextualSpacing/>
      <w:jc w:val="both"/>
    </w:pPr>
    <w:rPr>
      <w:rFonts w:ascii="Times New Roman" w:hAnsi="Times New Roman"/>
      <w:color w:val="00000A"/>
      <w:sz w:val="28"/>
      <w:szCs w:val="28"/>
      <w:lang w:eastAsia="en-US"/>
    </w:rPr>
  </w:style>
  <w:style w:type="paragraph" w:customStyle="1" w:styleId="2fffc">
    <w:name w:val="ГОСТ Список сложный 2 уровень (буква)"/>
    <w:qFormat/>
    <w:rsid w:val="008D0C51"/>
    <w:pPr>
      <w:widowControl w:val="0"/>
      <w:spacing w:line="360" w:lineRule="auto"/>
      <w:contextualSpacing/>
      <w:jc w:val="both"/>
    </w:pPr>
    <w:rPr>
      <w:rFonts w:ascii="Times New Roman" w:hAnsi="Times New Roman"/>
      <w:color w:val="00000A"/>
      <w:sz w:val="28"/>
      <w:szCs w:val="28"/>
      <w:lang w:eastAsia="en-US"/>
    </w:rPr>
  </w:style>
  <w:style w:type="paragraph" w:customStyle="1" w:styleId="3ff9">
    <w:name w:val="ГОСТ Список сложный 3 уровень (цифра)"/>
    <w:qFormat/>
    <w:rsid w:val="008D0C51"/>
    <w:pPr>
      <w:widowControl w:val="0"/>
      <w:spacing w:line="360" w:lineRule="auto"/>
      <w:contextualSpacing/>
      <w:jc w:val="both"/>
    </w:pPr>
    <w:rPr>
      <w:rFonts w:ascii="Times New Roman" w:hAnsi="Times New Roman"/>
      <w:color w:val="00000A"/>
      <w:sz w:val="28"/>
      <w:szCs w:val="28"/>
      <w:lang w:eastAsia="en-US"/>
    </w:rPr>
  </w:style>
  <w:style w:type="paragraph" w:customStyle="1" w:styleId="01">
    <w:name w:val="0 Основной текст"/>
    <w:qFormat/>
    <w:rsid w:val="008D0C51"/>
    <w:pPr>
      <w:spacing w:before="120" w:line="360" w:lineRule="auto"/>
      <w:ind w:firstLine="709"/>
      <w:contextualSpacing/>
      <w:jc w:val="both"/>
    </w:pPr>
    <w:rPr>
      <w:rFonts w:ascii="Times New Roman" w:eastAsia="Times New Roman" w:hAnsi="Times New Roman"/>
      <w:color w:val="000000"/>
      <w:sz w:val="24"/>
      <w:szCs w:val="24"/>
    </w:rPr>
  </w:style>
  <w:style w:type="paragraph" w:customStyle="1" w:styleId="123">
    <w:name w:val="Заголовок 12"/>
    <w:next w:val="Body"/>
    <w:qFormat/>
    <w:rsid w:val="008D0C51"/>
    <w:pPr>
      <w:keepNext/>
      <w:outlineLvl w:val="0"/>
    </w:pPr>
    <w:rPr>
      <w:rFonts w:ascii="Helvetica" w:eastAsia="ヒラギノ角ゴ Pro W3" w:hAnsi="Helvetica"/>
      <w:b/>
      <w:color w:val="000000"/>
      <w:sz w:val="36"/>
      <w:lang w:val="en-US"/>
    </w:rPr>
  </w:style>
  <w:style w:type="paragraph" w:customStyle="1" w:styleId="230">
    <w:name w:val="Заголовок 23"/>
    <w:next w:val="Body"/>
    <w:qFormat/>
    <w:rsid w:val="008D0C51"/>
    <w:pPr>
      <w:keepNext/>
      <w:outlineLvl w:val="1"/>
    </w:pPr>
    <w:rPr>
      <w:rFonts w:ascii="Helvetica" w:eastAsia="ヒラギノ角ゴ Pro W3" w:hAnsi="Helvetica"/>
      <w:b/>
      <w:color w:val="000000"/>
      <w:sz w:val="24"/>
      <w:lang w:val="en-US"/>
    </w:rPr>
  </w:style>
  <w:style w:type="paragraph" w:customStyle="1" w:styleId="330">
    <w:name w:val="Заголовок 33"/>
    <w:next w:val="Body"/>
    <w:qFormat/>
    <w:rsid w:val="008D0C51"/>
    <w:pPr>
      <w:keepNext/>
      <w:outlineLvl w:val="2"/>
    </w:pPr>
    <w:rPr>
      <w:rFonts w:ascii="Helvetica" w:eastAsia="ヒラギノ角ゴ Pro W3" w:hAnsi="Helvetica"/>
      <w:b/>
      <w:color w:val="000000"/>
      <w:sz w:val="24"/>
      <w:lang w:val="en-US"/>
    </w:rPr>
  </w:style>
  <w:style w:type="paragraph" w:customStyle="1" w:styleId="432">
    <w:name w:val="Заголовок 43"/>
    <w:next w:val="Body"/>
    <w:qFormat/>
    <w:rsid w:val="008D0C51"/>
    <w:pPr>
      <w:keepNext/>
      <w:outlineLvl w:val="3"/>
    </w:pPr>
    <w:rPr>
      <w:rFonts w:ascii="Helvetica" w:eastAsia="ヒラギノ角ゴ Pro W3" w:hAnsi="Helvetica"/>
      <w:b/>
      <w:color w:val="000000"/>
      <w:sz w:val="24"/>
      <w:lang w:val="en-US"/>
    </w:rPr>
  </w:style>
  <w:style w:type="paragraph" w:customStyle="1" w:styleId="530">
    <w:name w:val="Заголовок 53"/>
    <w:next w:val="Body"/>
    <w:qFormat/>
    <w:rsid w:val="008D0C51"/>
    <w:pPr>
      <w:keepNext/>
      <w:outlineLvl w:val="4"/>
    </w:pPr>
    <w:rPr>
      <w:rFonts w:ascii="Helvetica" w:eastAsia="ヒラギノ角ゴ Pro W3" w:hAnsi="Helvetica"/>
      <w:b/>
      <w:color w:val="000000"/>
      <w:sz w:val="24"/>
      <w:lang w:val="en-US"/>
    </w:rPr>
  </w:style>
  <w:style w:type="paragraph" w:customStyle="1" w:styleId="620">
    <w:name w:val="Заголовок 62"/>
    <w:next w:val="Body"/>
    <w:qFormat/>
    <w:rsid w:val="008D0C51"/>
    <w:pPr>
      <w:keepNext/>
      <w:outlineLvl w:val="5"/>
    </w:pPr>
    <w:rPr>
      <w:rFonts w:ascii="Helvetica" w:eastAsia="ヒラギノ角ゴ Pro W3" w:hAnsi="Helvetica"/>
      <w:b/>
      <w:color w:val="000000"/>
      <w:sz w:val="24"/>
      <w:lang w:val="en-US"/>
    </w:rPr>
  </w:style>
  <w:style w:type="paragraph" w:customStyle="1" w:styleId="720">
    <w:name w:val="Заголовок 72"/>
    <w:next w:val="Body"/>
    <w:qFormat/>
    <w:rsid w:val="008D0C51"/>
    <w:pPr>
      <w:keepNext/>
      <w:outlineLvl w:val="6"/>
    </w:pPr>
    <w:rPr>
      <w:rFonts w:ascii="Helvetica" w:eastAsia="ヒラギノ角ゴ Pro W3" w:hAnsi="Helvetica"/>
      <w:b/>
      <w:color w:val="000000"/>
      <w:sz w:val="24"/>
      <w:lang w:val="en-US"/>
    </w:rPr>
  </w:style>
  <w:style w:type="paragraph" w:customStyle="1" w:styleId="820">
    <w:name w:val="Заголовок 82"/>
    <w:next w:val="Body"/>
    <w:qFormat/>
    <w:rsid w:val="008D0C51"/>
    <w:pPr>
      <w:keepNext/>
      <w:outlineLvl w:val="7"/>
    </w:pPr>
    <w:rPr>
      <w:rFonts w:ascii="Helvetica" w:eastAsia="ヒラギノ角ゴ Pro W3" w:hAnsi="Helvetica"/>
      <w:b/>
      <w:color w:val="000000"/>
      <w:sz w:val="24"/>
      <w:lang w:val="en-US"/>
    </w:rPr>
  </w:style>
  <w:style w:type="paragraph" w:customStyle="1" w:styleId="920">
    <w:name w:val="Заголовок 92"/>
    <w:next w:val="Body"/>
    <w:qFormat/>
    <w:rsid w:val="008D0C51"/>
    <w:pPr>
      <w:keepNext/>
      <w:outlineLvl w:val="8"/>
    </w:pPr>
    <w:rPr>
      <w:rFonts w:ascii="Helvetica" w:eastAsia="ヒラギノ角ゴ Pro W3" w:hAnsi="Helvetica"/>
      <w:b/>
      <w:color w:val="000000"/>
      <w:sz w:val="24"/>
      <w:lang w:val="en-US"/>
    </w:rPr>
  </w:style>
  <w:style w:type="paragraph" w:customStyle="1" w:styleId="3ffa">
    <w:name w:val="Верхний колонтитул3"/>
    <w:qFormat/>
    <w:rsid w:val="008D0C51"/>
    <w:pPr>
      <w:tabs>
        <w:tab w:val="right" w:pos="10440"/>
      </w:tabs>
    </w:pPr>
    <w:rPr>
      <w:rFonts w:ascii="Book Antiqua" w:eastAsia="ヒラギノ角ゴ Pro W3" w:hAnsi="Book Antiqua"/>
      <w:color w:val="000000"/>
      <w:sz w:val="16"/>
      <w:lang w:val="en-US"/>
    </w:rPr>
  </w:style>
  <w:style w:type="paragraph" w:customStyle="1" w:styleId="2fffd">
    <w:name w:val="Нижний колонтитул2"/>
    <w:qFormat/>
    <w:rsid w:val="008D0C51"/>
    <w:pPr>
      <w:tabs>
        <w:tab w:val="right" w:pos="7920"/>
      </w:tabs>
    </w:pPr>
    <w:rPr>
      <w:rFonts w:ascii="Book Antiqua" w:eastAsia="ヒラギノ角ゴ Pro W3" w:hAnsi="Book Antiqua"/>
      <w:color w:val="000000"/>
      <w:sz w:val="16"/>
      <w:lang w:val="en-US"/>
    </w:rPr>
  </w:style>
  <w:style w:type="paragraph" w:customStyle="1" w:styleId="124">
    <w:name w:val="Оглавление 12"/>
    <w:qFormat/>
    <w:rsid w:val="008D0C51"/>
    <w:pPr>
      <w:tabs>
        <w:tab w:val="right" w:leader="dot" w:pos="10100"/>
      </w:tabs>
      <w:spacing w:before="240"/>
      <w:ind w:left="720"/>
      <w:outlineLvl w:val="0"/>
    </w:pPr>
    <w:rPr>
      <w:rFonts w:ascii="Helvetica" w:eastAsia="ヒラギノ角ゴ Pro W3" w:hAnsi="Helvetica"/>
      <w:b/>
      <w:i/>
      <w:color w:val="000000"/>
      <w:sz w:val="24"/>
      <w:lang w:val="en-US"/>
    </w:rPr>
  </w:style>
  <w:style w:type="paragraph" w:customStyle="1" w:styleId="222">
    <w:name w:val="Оглавление 22"/>
    <w:qFormat/>
    <w:rsid w:val="008D0C51"/>
    <w:pPr>
      <w:tabs>
        <w:tab w:val="right" w:leader="dot" w:pos="10100"/>
      </w:tabs>
      <w:spacing w:before="240"/>
      <w:ind w:left="720"/>
      <w:outlineLvl w:val="0"/>
    </w:pPr>
    <w:rPr>
      <w:rFonts w:ascii="Helvetica" w:eastAsia="ヒラギノ角ゴ Pro W3" w:hAnsi="Helvetica"/>
      <w:b/>
      <w:i/>
      <w:color w:val="000000"/>
      <w:sz w:val="24"/>
      <w:lang w:val="en-US"/>
    </w:rPr>
  </w:style>
  <w:style w:type="paragraph" w:customStyle="1" w:styleId="323">
    <w:name w:val="Оглавление 32"/>
    <w:qFormat/>
    <w:rsid w:val="008D0C51"/>
    <w:pPr>
      <w:tabs>
        <w:tab w:val="right" w:leader="dot" w:pos="10080"/>
      </w:tabs>
      <w:ind w:left="2880"/>
      <w:outlineLvl w:val="0"/>
    </w:pPr>
    <w:rPr>
      <w:rFonts w:ascii="Book Antiqua" w:eastAsia="ヒラギノ角ゴ Pro W3" w:hAnsi="Book Antiqua"/>
      <w:color w:val="000000"/>
      <w:sz w:val="24"/>
      <w:lang w:val="en-US"/>
    </w:rPr>
  </w:style>
  <w:style w:type="paragraph" w:customStyle="1" w:styleId="422">
    <w:name w:val="Оглавление 42"/>
    <w:qFormat/>
    <w:rsid w:val="008D0C51"/>
    <w:pPr>
      <w:tabs>
        <w:tab w:val="right" w:leader="dot" w:pos="10100"/>
      </w:tabs>
      <w:spacing w:before="240" w:after="60"/>
      <w:ind w:left="360"/>
      <w:outlineLvl w:val="0"/>
    </w:pPr>
    <w:rPr>
      <w:rFonts w:ascii="Helvetica" w:eastAsia="ヒラギノ角ゴ Pro W3" w:hAnsi="Helvetica"/>
      <w:b/>
      <w:color w:val="000000"/>
      <w:sz w:val="28"/>
      <w:lang w:val="en-US"/>
    </w:rPr>
  </w:style>
  <w:style w:type="paragraph" w:customStyle="1" w:styleId="521">
    <w:name w:val="Оглавление 52"/>
    <w:qFormat/>
    <w:rsid w:val="008D0C51"/>
    <w:pPr>
      <w:tabs>
        <w:tab w:val="right" w:leader="dot" w:pos="10100"/>
      </w:tabs>
      <w:spacing w:before="240" w:after="60"/>
      <w:ind w:left="360"/>
      <w:outlineLvl w:val="0"/>
    </w:pPr>
    <w:rPr>
      <w:rFonts w:ascii="Helvetica" w:eastAsia="ヒラギノ角ゴ Pro W3" w:hAnsi="Helvetica"/>
      <w:b/>
      <w:color w:val="000000"/>
      <w:sz w:val="28"/>
      <w:lang w:val="en-US"/>
    </w:rPr>
  </w:style>
  <w:style w:type="paragraph" w:customStyle="1" w:styleId="621">
    <w:name w:val="Оглавление 62"/>
    <w:qFormat/>
    <w:rsid w:val="008D0C51"/>
    <w:pPr>
      <w:tabs>
        <w:tab w:val="right" w:leader="dot" w:pos="10100"/>
      </w:tabs>
      <w:spacing w:before="240" w:after="60"/>
      <w:outlineLvl w:val="0"/>
    </w:pPr>
    <w:rPr>
      <w:rFonts w:ascii="Helvetica" w:eastAsia="ヒラギノ角ゴ Pro W3" w:hAnsi="Helvetica"/>
      <w:b/>
      <w:color w:val="000000"/>
      <w:sz w:val="36"/>
      <w:lang w:val="en-US"/>
    </w:rPr>
  </w:style>
  <w:style w:type="paragraph" w:customStyle="1" w:styleId="721">
    <w:name w:val="Оглавление 72"/>
    <w:qFormat/>
    <w:rsid w:val="008D0C51"/>
    <w:pPr>
      <w:tabs>
        <w:tab w:val="right" w:leader="dot" w:pos="10080"/>
      </w:tabs>
      <w:spacing w:before="120" w:after="120"/>
      <w:ind w:left="2520"/>
      <w:outlineLvl w:val="0"/>
    </w:pPr>
    <w:rPr>
      <w:rFonts w:ascii="Book Antiqua" w:eastAsia="ヒラギノ角ゴ Pro W3" w:hAnsi="Book Antiqua"/>
      <w:color w:val="000000"/>
      <w:sz w:val="24"/>
      <w:lang w:val="en-US"/>
    </w:rPr>
  </w:style>
  <w:style w:type="paragraph" w:customStyle="1" w:styleId="821">
    <w:name w:val="Оглавление 82"/>
    <w:qFormat/>
    <w:rsid w:val="008D0C51"/>
    <w:pPr>
      <w:tabs>
        <w:tab w:val="right" w:leader="dot" w:pos="10100"/>
      </w:tabs>
      <w:spacing w:before="240" w:after="60"/>
      <w:outlineLvl w:val="0"/>
    </w:pPr>
    <w:rPr>
      <w:rFonts w:ascii="Helvetica" w:eastAsia="ヒラギノ角ゴ Pro W3" w:hAnsi="Helvetica"/>
      <w:b/>
      <w:color w:val="000000"/>
      <w:sz w:val="36"/>
      <w:lang w:val="en-US"/>
    </w:rPr>
  </w:style>
  <w:style w:type="paragraph" w:customStyle="1" w:styleId="340">
    <w:name w:val="Заголовок 34"/>
    <w:qFormat/>
    <w:rsid w:val="008D0C51"/>
    <w:pPr>
      <w:keepNext/>
      <w:keepLines/>
      <w:spacing w:before="120" w:after="120"/>
      <w:outlineLvl w:val="2"/>
    </w:pPr>
    <w:rPr>
      <w:rFonts w:ascii="Book Antiqua" w:eastAsia="ヒラギノ角ゴ Pro W3" w:hAnsi="Book Antiqua"/>
      <w:b/>
      <w:color w:val="000000"/>
      <w:sz w:val="24"/>
      <w:lang w:val="en-US"/>
    </w:rPr>
  </w:style>
  <w:style w:type="paragraph" w:customStyle="1" w:styleId="2fffe">
    <w:name w:val="Основной текст2"/>
    <w:qFormat/>
    <w:rsid w:val="008D0C51"/>
    <w:pPr>
      <w:spacing w:before="120" w:after="120"/>
      <w:ind w:left="2520"/>
    </w:pPr>
    <w:rPr>
      <w:rFonts w:ascii="Book Antiqua" w:eastAsia="ヒラギノ角ゴ Pro W3" w:hAnsi="Book Antiqua"/>
      <w:color w:val="000000"/>
      <w:sz w:val="24"/>
      <w:lang w:val="en-US"/>
    </w:rPr>
  </w:style>
  <w:style w:type="paragraph" w:customStyle="1" w:styleId="240">
    <w:name w:val="Заголовок 24"/>
    <w:qFormat/>
    <w:rsid w:val="008D0C51"/>
    <w:pPr>
      <w:keepNext/>
      <w:keepLines/>
      <w:pageBreakBefore/>
      <w:spacing w:before="120" w:after="120"/>
      <w:outlineLvl w:val="1"/>
    </w:pPr>
    <w:rPr>
      <w:rFonts w:ascii="Book Antiqua" w:eastAsia="ヒラギノ角ゴ Pro W3" w:hAnsi="Book Antiqua"/>
      <w:b/>
      <w:color w:val="000000"/>
      <w:sz w:val="28"/>
      <w:lang w:val="en-US"/>
    </w:rPr>
  </w:style>
  <w:style w:type="paragraph" w:customStyle="1" w:styleId="2ffff">
    <w:name w:val="Название2"/>
    <w:next w:val="Body"/>
    <w:qFormat/>
    <w:rsid w:val="008D0C51"/>
    <w:pPr>
      <w:keepNext/>
      <w:outlineLvl w:val="0"/>
    </w:pPr>
    <w:rPr>
      <w:rFonts w:ascii="Helvetica" w:eastAsia="ヒラギノ角ゴ Pro W3" w:hAnsi="Helvetica"/>
      <w:b/>
      <w:color w:val="000000"/>
      <w:sz w:val="56"/>
      <w:lang w:val="en-US"/>
    </w:rPr>
  </w:style>
  <w:style w:type="paragraph" w:customStyle="1" w:styleId="440">
    <w:name w:val="Заголовок 44"/>
    <w:qFormat/>
    <w:rsid w:val="008D0C51"/>
    <w:pPr>
      <w:keepNext/>
      <w:keepLines/>
      <w:tabs>
        <w:tab w:val="center" w:pos="6480"/>
        <w:tab w:val="right" w:pos="10440"/>
      </w:tabs>
      <w:spacing w:before="240"/>
      <w:ind w:left="2520"/>
      <w:outlineLvl w:val="3"/>
    </w:pPr>
    <w:rPr>
      <w:rFonts w:ascii="Book Antiqua" w:eastAsia="ヒラギノ角ゴ Pro W3" w:hAnsi="Book Antiqua"/>
      <w:b/>
      <w:color w:val="000000"/>
      <w:sz w:val="24"/>
      <w:lang w:val="en-US"/>
    </w:rPr>
  </w:style>
  <w:style w:type="paragraph" w:customStyle="1" w:styleId="540">
    <w:name w:val="Заголовок 54"/>
    <w:qFormat/>
    <w:rsid w:val="008D0C51"/>
    <w:pPr>
      <w:keepNext/>
      <w:keepLines/>
      <w:spacing w:before="120" w:after="120"/>
      <w:ind w:left="2520"/>
      <w:outlineLvl w:val="4"/>
    </w:pPr>
    <w:rPr>
      <w:rFonts w:ascii="Book Antiqua" w:eastAsia="ヒラギノ角ゴ Pro W3" w:hAnsi="Book Antiqua"/>
      <w:b/>
      <w:i/>
      <w:color w:val="000000"/>
      <w:sz w:val="24"/>
      <w:lang w:val="en-US"/>
    </w:rPr>
  </w:style>
  <w:style w:type="paragraph" w:customStyle="1" w:styleId="p1">
    <w:name w:val="p1"/>
    <w:basedOn w:val="afa"/>
    <w:qFormat/>
    <w:rsid w:val="008D0C51"/>
    <w:pPr>
      <w:suppressAutoHyphens w:val="0"/>
      <w:spacing w:after="0" w:line="240" w:lineRule="auto"/>
    </w:pPr>
    <w:rPr>
      <w:rFonts w:ascii="Monaco" w:eastAsia="Times New Roman" w:hAnsi="Monaco"/>
      <w:color w:val="4F76CB"/>
      <w:sz w:val="17"/>
      <w:szCs w:val="17"/>
      <w:lang w:eastAsia="ru-RU"/>
    </w:rPr>
  </w:style>
  <w:style w:type="paragraph" w:customStyle="1" w:styleId="p2">
    <w:name w:val="p2"/>
    <w:basedOn w:val="afa"/>
    <w:qFormat/>
    <w:rsid w:val="008D0C51"/>
    <w:pPr>
      <w:suppressAutoHyphens w:val="0"/>
      <w:spacing w:after="0" w:line="240" w:lineRule="auto"/>
    </w:pPr>
    <w:rPr>
      <w:rFonts w:ascii="Monaco" w:eastAsia="Times New Roman" w:hAnsi="Monaco"/>
      <w:color w:val="4E9192"/>
      <w:sz w:val="17"/>
      <w:szCs w:val="17"/>
      <w:lang w:eastAsia="ru-RU"/>
    </w:rPr>
  </w:style>
  <w:style w:type="paragraph" w:customStyle="1" w:styleId="p3">
    <w:name w:val="p3"/>
    <w:basedOn w:val="afa"/>
    <w:qFormat/>
    <w:rsid w:val="008D0C51"/>
    <w:pPr>
      <w:suppressAutoHyphens w:val="0"/>
      <w:spacing w:after="0" w:line="240" w:lineRule="auto"/>
    </w:pPr>
    <w:rPr>
      <w:rFonts w:ascii="Monaco" w:eastAsia="Times New Roman" w:hAnsi="Monaco"/>
      <w:color w:val="3933FF"/>
      <w:sz w:val="17"/>
      <w:szCs w:val="17"/>
      <w:lang w:eastAsia="ru-RU"/>
    </w:rPr>
  </w:style>
  <w:style w:type="paragraph" w:customStyle="1" w:styleId="p4">
    <w:name w:val="p4"/>
    <w:basedOn w:val="afa"/>
    <w:qFormat/>
    <w:rsid w:val="008D0C51"/>
    <w:pPr>
      <w:suppressAutoHyphens w:val="0"/>
      <w:spacing w:after="0" w:line="240" w:lineRule="auto"/>
    </w:pPr>
    <w:rPr>
      <w:rFonts w:ascii="Monaco" w:eastAsia="Times New Roman" w:hAnsi="Monaco"/>
      <w:color w:val="932192"/>
      <w:sz w:val="17"/>
      <w:szCs w:val="17"/>
      <w:lang w:eastAsia="ru-RU"/>
    </w:rPr>
  </w:style>
  <w:style w:type="paragraph" w:customStyle="1" w:styleId="p5">
    <w:name w:val="p5"/>
    <w:basedOn w:val="afa"/>
    <w:qFormat/>
    <w:rsid w:val="008D0C51"/>
    <w:pPr>
      <w:suppressAutoHyphens w:val="0"/>
      <w:spacing w:after="0" w:line="240" w:lineRule="auto"/>
    </w:pPr>
    <w:rPr>
      <w:rFonts w:ascii="Monaco" w:eastAsia="Times New Roman" w:hAnsi="Monaco"/>
      <w:color w:val="00000A"/>
      <w:sz w:val="17"/>
      <w:szCs w:val="17"/>
      <w:lang w:eastAsia="ru-RU"/>
    </w:rPr>
  </w:style>
  <w:style w:type="paragraph" w:customStyle="1" w:styleId="02">
    <w:name w:val="0"/>
    <w:basedOn w:val="afa"/>
    <w:qFormat/>
    <w:rsid w:val="008D0C51"/>
    <w:pPr>
      <w:suppressAutoHyphens w:val="0"/>
      <w:spacing w:beforeAutospacing="1" w:after="0" w:afterAutospacing="1" w:line="240" w:lineRule="auto"/>
    </w:pPr>
    <w:rPr>
      <w:rFonts w:ascii="Times New Roman" w:hAnsi="Times New Roman"/>
      <w:color w:val="00000A"/>
      <w:sz w:val="24"/>
      <w:szCs w:val="24"/>
      <w:lang w:eastAsia="ru-RU"/>
    </w:rPr>
  </w:style>
  <w:style w:type="paragraph" w:customStyle="1" w:styleId="ReportText">
    <w:name w:val="Report Text"/>
    <w:basedOn w:val="afa"/>
    <w:qFormat/>
    <w:rsid w:val="008D0C51"/>
    <w:pPr>
      <w:suppressAutoHyphens w:val="0"/>
      <w:spacing w:before="138" w:after="0" w:line="240" w:lineRule="auto"/>
    </w:pPr>
    <w:rPr>
      <w:rFonts w:ascii="Times New Roman" w:eastAsia="Times New Roman" w:hAnsi="Times New Roman"/>
      <w:color w:val="00000A"/>
      <w:szCs w:val="20"/>
      <w:lang w:val="en-GB" w:eastAsia="en-US"/>
    </w:rPr>
  </w:style>
  <w:style w:type="paragraph" w:customStyle="1" w:styleId="affffffffffffffffff6">
    <w:name w:val="Знак Знак Знак Знак Знак Знак Знак Знак Знак Знак"/>
    <w:basedOn w:val="afa"/>
    <w:qFormat/>
    <w:rsid w:val="008D0C51"/>
    <w:pPr>
      <w:suppressAutoHyphens w:val="0"/>
      <w:spacing w:after="160" w:line="240" w:lineRule="exact"/>
    </w:pPr>
    <w:rPr>
      <w:rFonts w:ascii="Times New Roman" w:hAnsi="Times New Roman"/>
      <w:color w:val="00000A"/>
      <w:sz w:val="20"/>
      <w:szCs w:val="20"/>
      <w:lang w:eastAsia="zh-CN"/>
    </w:rPr>
  </w:style>
  <w:style w:type="paragraph" w:customStyle="1" w:styleId="formattext">
    <w:name w:val="formattext"/>
    <w:basedOn w:val="afa"/>
    <w:qFormat/>
    <w:rsid w:val="008D0C51"/>
    <w:pPr>
      <w:suppressAutoHyphens w:val="0"/>
      <w:spacing w:beforeAutospacing="1" w:after="0" w:afterAutospacing="1" w:line="240" w:lineRule="auto"/>
    </w:pPr>
    <w:rPr>
      <w:rFonts w:ascii="Times New Roman" w:eastAsia="Times New Roman" w:hAnsi="Times New Roman"/>
      <w:color w:val="00000A"/>
      <w:sz w:val="24"/>
      <w:szCs w:val="24"/>
      <w:lang w:eastAsia="ru-RU"/>
    </w:rPr>
  </w:style>
  <w:style w:type="paragraph" w:customStyle="1" w:styleId="5f">
    <w:name w:val="Основной текст5"/>
    <w:basedOn w:val="afa"/>
    <w:link w:val="Bodytext"/>
    <w:qFormat/>
    <w:rsid w:val="008D0C51"/>
    <w:pPr>
      <w:shd w:val="clear" w:color="auto" w:fill="FFFFFF"/>
      <w:suppressAutoHyphens w:val="0"/>
      <w:spacing w:after="0" w:line="274" w:lineRule="exact"/>
      <w:ind w:hanging="360"/>
      <w:jc w:val="center"/>
    </w:pPr>
    <w:rPr>
      <w:rFonts w:ascii="Times New Roman" w:eastAsia="Times New Roman" w:hAnsi="Times New Roman"/>
      <w:sz w:val="23"/>
      <w:szCs w:val="23"/>
      <w:lang w:eastAsia="ru-RU"/>
    </w:rPr>
  </w:style>
  <w:style w:type="paragraph" w:customStyle="1" w:styleId="Bodytext40">
    <w:name w:val="Body text (4)"/>
    <w:basedOn w:val="afa"/>
    <w:link w:val="Bodytext4"/>
    <w:qFormat/>
    <w:rsid w:val="008D0C51"/>
    <w:pPr>
      <w:shd w:val="clear" w:color="auto" w:fill="FFFFFF"/>
      <w:suppressAutoHyphens w:val="0"/>
      <w:spacing w:after="0" w:line="240" w:lineRule="auto"/>
      <w:jc w:val="both"/>
    </w:pPr>
    <w:rPr>
      <w:rFonts w:ascii="Times New Roman" w:eastAsia="Times New Roman" w:hAnsi="Times New Roman"/>
      <w:sz w:val="27"/>
      <w:szCs w:val="27"/>
      <w:lang w:eastAsia="ru-RU"/>
    </w:rPr>
  </w:style>
  <w:style w:type="paragraph" w:customStyle="1" w:styleId="Bodytext20">
    <w:name w:val="Body text (2)"/>
    <w:basedOn w:val="afa"/>
    <w:link w:val="Bodytext2"/>
    <w:qFormat/>
    <w:rsid w:val="008D0C51"/>
    <w:pPr>
      <w:shd w:val="clear" w:color="auto" w:fill="FFFFFF"/>
      <w:suppressAutoHyphens w:val="0"/>
      <w:spacing w:before="240" w:after="240" w:line="240" w:lineRule="auto"/>
    </w:pPr>
    <w:rPr>
      <w:rFonts w:ascii="Times New Roman" w:eastAsia="Times New Roman" w:hAnsi="Times New Roman"/>
      <w:sz w:val="24"/>
      <w:szCs w:val="24"/>
      <w:lang w:eastAsia="ru-RU"/>
    </w:rPr>
  </w:style>
  <w:style w:type="paragraph" w:customStyle="1" w:styleId="Headerorfooter0">
    <w:name w:val="Header or footer"/>
    <w:basedOn w:val="afa"/>
    <w:link w:val="Headerorfooter"/>
    <w:qFormat/>
    <w:rsid w:val="008D0C51"/>
    <w:pPr>
      <w:shd w:val="clear" w:color="auto" w:fill="FFFFFF"/>
      <w:suppressAutoHyphens w:val="0"/>
      <w:spacing w:after="0" w:line="240" w:lineRule="auto"/>
    </w:pPr>
    <w:rPr>
      <w:rFonts w:ascii="Times New Roman" w:eastAsia="Times New Roman" w:hAnsi="Times New Roman"/>
      <w:sz w:val="20"/>
      <w:szCs w:val="20"/>
      <w:lang w:eastAsia="ru-RU"/>
    </w:rPr>
  </w:style>
  <w:style w:type="paragraph" w:customStyle="1" w:styleId="Bodytext30">
    <w:name w:val="Body text (3)"/>
    <w:basedOn w:val="afa"/>
    <w:link w:val="Bodytext3"/>
    <w:qFormat/>
    <w:rsid w:val="008D0C51"/>
    <w:pPr>
      <w:shd w:val="clear" w:color="auto" w:fill="FFFFFF"/>
      <w:suppressAutoHyphens w:val="0"/>
      <w:spacing w:after="0" w:line="240" w:lineRule="auto"/>
      <w:ind w:hanging="300"/>
    </w:pPr>
    <w:rPr>
      <w:rFonts w:ascii="Times New Roman" w:eastAsia="Times New Roman" w:hAnsi="Times New Roman"/>
      <w:sz w:val="27"/>
      <w:szCs w:val="27"/>
      <w:lang w:eastAsia="ru-RU"/>
    </w:rPr>
  </w:style>
  <w:style w:type="paragraph" w:customStyle="1" w:styleId="Heading20">
    <w:name w:val="Heading #2"/>
    <w:basedOn w:val="afa"/>
    <w:link w:val="Heading2"/>
    <w:qFormat/>
    <w:rsid w:val="008D0C51"/>
    <w:pPr>
      <w:shd w:val="clear" w:color="auto" w:fill="FFFFFF"/>
      <w:suppressAutoHyphens w:val="0"/>
      <w:spacing w:after="0" w:line="320" w:lineRule="exact"/>
      <w:jc w:val="both"/>
      <w:outlineLvl w:val="1"/>
    </w:pPr>
    <w:rPr>
      <w:rFonts w:ascii="Times New Roman" w:eastAsia="Times New Roman" w:hAnsi="Times New Roman"/>
      <w:sz w:val="27"/>
      <w:szCs w:val="27"/>
      <w:lang w:eastAsia="ru-RU"/>
    </w:rPr>
  </w:style>
  <w:style w:type="paragraph" w:customStyle="1" w:styleId="Tableofcontents20">
    <w:name w:val="Table of contents (2)"/>
    <w:basedOn w:val="afa"/>
    <w:link w:val="Tableofcontents2"/>
    <w:qFormat/>
    <w:rsid w:val="008D0C51"/>
    <w:pPr>
      <w:shd w:val="clear" w:color="auto" w:fill="FFFFFF"/>
      <w:suppressAutoHyphens w:val="0"/>
      <w:spacing w:after="0" w:line="324" w:lineRule="exact"/>
      <w:ind w:firstLine="740"/>
      <w:jc w:val="both"/>
    </w:pPr>
    <w:rPr>
      <w:rFonts w:ascii="Times New Roman" w:eastAsia="Times New Roman" w:hAnsi="Times New Roman"/>
      <w:sz w:val="27"/>
      <w:szCs w:val="27"/>
      <w:lang w:eastAsia="ru-RU"/>
    </w:rPr>
  </w:style>
  <w:style w:type="paragraph" w:customStyle="1" w:styleId="affffffffffffffffff7">
    <w:name w:val="П/пункт"/>
    <w:basedOn w:val="afa"/>
    <w:qFormat/>
    <w:rsid w:val="008D0C51"/>
    <w:pPr>
      <w:widowControl w:val="0"/>
      <w:suppressAutoHyphens w:val="0"/>
      <w:spacing w:before="40" w:after="40" w:line="240" w:lineRule="auto"/>
      <w:ind w:firstLine="709"/>
    </w:pPr>
    <w:rPr>
      <w:rFonts w:ascii="Times New Roman" w:hAnsi="Times New Roman"/>
      <w:b/>
      <w:color w:val="000000"/>
      <w:sz w:val="24"/>
      <w:szCs w:val="28"/>
    </w:rPr>
  </w:style>
  <w:style w:type="paragraph" w:customStyle="1" w:styleId="2ffff0">
    <w:name w:val="Заголовок2"/>
    <w:basedOn w:val="afa"/>
    <w:qFormat/>
    <w:rsid w:val="008D0C51"/>
    <w:pPr>
      <w:widowControl w:val="0"/>
      <w:suppressAutoHyphens w:val="0"/>
      <w:spacing w:before="120" w:after="120" w:line="240" w:lineRule="auto"/>
      <w:jc w:val="center"/>
    </w:pPr>
    <w:rPr>
      <w:rFonts w:ascii="Times New Roman" w:hAnsi="Times New Roman"/>
      <w:b/>
      <w:color w:val="000000"/>
      <w:sz w:val="28"/>
      <w:szCs w:val="28"/>
    </w:rPr>
  </w:style>
  <w:style w:type="paragraph" w:customStyle="1" w:styleId="1ffffff0">
    <w:name w:val="Название системы1"/>
    <w:basedOn w:val="affff0"/>
    <w:uiPriority w:val="99"/>
    <w:qFormat/>
    <w:rsid w:val="008D0C51"/>
    <w:pPr>
      <w:spacing w:before="720"/>
      <w:ind w:firstLine="0"/>
      <w:jc w:val="center"/>
    </w:pPr>
    <w:rPr>
      <w:rFonts w:cs="Tahoma"/>
      <w:caps/>
      <w:color w:val="00000A"/>
      <w:sz w:val="40"/>
      <w:szCs w:val="48"/>
      <w:lang w:eastAsia="en-US"/>
    </w:rPr>
  </w:style>
  <w:style w:type="paragraph" w:customStyle="1" w:styleId="1ffffff1">
    <w:name w:val="Без интервала1"/>
    <w:qFormat/>
    <w:rsid w:val="008D0C51"/>
    <w:rPr>
      <w:rFonts w:eastAsia="Times New Roman"/>
      <w:color w:val="00000A"/>
      <w:sz w:val="22"/>
      <w:szCs w:val="22"/>
      <w:lang w:eastAsia="en-US"/>
    </w:rPr>
  </w:style>
  <w:style w:type="paragraph" w:customStyle="1" w:styleId="4fd">
    <w:name w:val="Основной текст4"/>
    <w:basedOn w:val="afa"/>
    <w:qFormat/>
    <w:rsid w:val="008D0C51"/>
    <w:pPr>
      <w:widowControl w:val="0"/>
      <w:shd w:val="clear" w:color="auto" w:fill="FFFFFF"/>
      <w:suppressAutoHyphens w:val="0"/>
      <w:spacing w:after="0" w:line="264" w:lineRule="exact"/>
      <w:ind w:hanging="420"/>
    </w:pPr>
    <w:rPr>
      <w:rFonts w:ascii="Times New Roman" w:eastAsia="Times New Roman" w:hAnsi="Times New Roman"/>
      <w:color w:val="000000"/>
      <w:sz w:val="21"/>
      <w:szCs w:val="21"/>
      <w:lang w:eastAsia="ru-RU"/>
    </w:rPr>
  </w:style>
  <w:style w:type="paragraph" w:customStyle="1" w:styleId="1ffffff2">
    <w:name w:val="Заголовок №1"/>
    <w:basedOn w:val="afa"/>
    <w:qFormat/>
    <w:rsid w:val="008D0C51"/>
    <w:pPr>
      <w:widowControl w:val="0"/>
      <w:shd w:val="clear" w:color="auto" w:fill="FFFFFF"/>
      <w:suppressAutoHyphens w:val="0"/>
      <w:spacing w:before="240" w:after="240" w:line="240" w:lineRule="auto"/>
      <w:ind w:hanging="360"/>
      <w:jc w:val="both"/>
      <w:outlineLvl w:val="0"/>
    </w:pPr>
    <w:rPr>
      <w:rFonts w:ascii="Times New Roman" w:eastAsia="Times New Roman" w:hAnsi="Times New Roman"/>
      <w:b/>
      <w:bCs/>
      <w:color w:val="00000A"/>
      <w:spacing w:val="1"/>
      <w:sz w:val="21"/>
      <w:szCs w:val="21"/>
      <w:lang w:eastAsia="ru-RU"/>
    </w:rPr>
  </w:style>
  <w:style w:type="paragraph" w:customStyle="1" w:styleId="affffffffffffffffff8">
    <w:name w:val="Содержимое врезки"/>
    <w:basedOn w:val="afa"/>
    <w:qFormat/>
    <w:rsid w:val="008D0C51"/>
    <w:pPr>
      <w:suppressAutoHyphens w:val="0"/>
      <w:spacing w:after="0" w:line="240" w:lineRule="auto"/>
    </w:pPr>
    <w:rPr>
      <w:rFonts w:ascii="Times New Roman" w:eastAsia="Times New Roman" w:hAnsi="Times New Roman"/>
      <w:color w:val="00000A"/>
      <w:sz w:val="24"/>
      <w:szCs w:val="24"/>
      <w:lang w:eastAsia="ru-RU"/>
    </w:rPr>
  </w:style>
  <w:style w:type="numbering" w:customStyle="1" w:styleId="2131">
    <w:name w:val="Текущий список213"/>
    <w:qFormat/>
    <w:rsid w:val="008D0C51"/>
  </w:style>
  <w:style w:type="numbering" w:customStyle="1" w:styleId="phadditiontitle10">
    <w:name w:val="ph_additiontitle1"/>
    <w:qFormat/>
    <w:rsid w:val="008D0C51"/>
  </w:style>
  <w:style w:type="numbering" w:customStyle="1" w:styleId="-15">
    <w:name w:val="Список перечисления-1"/>
    <w:qFormat/>
    <w:rsid w:val="008D0C51"/>
  </w:style>
  <w:style w:type="numbering" w:customStyle="1" w:styleId="117">
    <w:name w:val="Нет списка11"/>
    <w:uiPriority w:val="99"/>
    <w:semiHidden/>
    <w:unhideWhenUsed/>
    <w:qFormat/>
    <w:rsid w:val="008D0C51"/>
  </w:style>
  <w:style w:type="numbering" w:customStyle="1" w:styleId="1110">
    <w:name w:val="Нет списка111"/>
    <w:uiPriority w:val="99"/>
    <w:semiHidden/>
    <w:unhideWhenUsed/>
    <w:qFormat/>
    <w:rsid w:val="008D0C51"/>
  </w:style>
  <w:style w:type="numbering" w:customStyle="1" w:styleId="11110">
    <w:name w:val="Нет списка1111"/>
    <w:uiPriority w:val="99"/>
    <w:semiHidden/>
    <w:unhideWhenUsed/>
    <w:qFormat/>
    <w:rsid w:val="008D0C51"/>
  </w:style>
  <w:style w:type="numbering" w:customStyle="1" w:styleId="2ffff1">
    <w:name w:val="Нет списка2"/>
    <w:uiPriority w:val="99"/>
    <w:semiHidden/>
    <w:unhideWhenUsed/>
    <w:qFormat/>
    <w:rsid w:val="008D0C51"/>
  </w:style>
  <w:style w:type="numbering" w:customStyle="1" w:styleId="118">
    <w:name w:val="Стиль11"/>
    <w:uiPriority w:val="99"/>
    <w:qFormat/>
    <w:rsid w:val="008D0C51"/>
  </w:style>
  <w:style w:type="numbering" w:customStyle="1" w:styleId="3ffb">
    <w:name w:val="Нет списка3"/>
    <w:uiPriority w:val="99"/>
    <w:semiHidden/>
    <w:unhideWhenUsed/>
    <w:qFormat/>
    <w:rsid w:val="008D0C51"/>
  </w:style>
  <w:style w:type="numbering" w:customStyle="1" w:styleId="phadditiontitle11">
    <w:name w:val="ph_additiontitle11"/>
    <w:qFormat/>
    <w:rsid w:val="008D0C51"/>
  </w:style>
  <w:style w:type="numbering" w:customStyle="1" w:styleId="-110">
    <w:name w:val="Список перечисления-11"/>
    <w:qFormat/>
    <w:rsid w:val="008D0C51"/>
  </w:style>
  <w:style w:type="numbering" w:customStyle="1" w:styleId="4fe">
    <w:name w:val="Нет списка4"/>
    <w:uiPriority w:val="99"/>
    <w:semiHidden/>
    <w:unhideWhenUsed/>
    <w:qFormat/>
    <w:rsid w:val="008D0C51"/>
  </w:style>
  <w:style w:type="numbering" w:customStyle="1" w:styleId="phadditiontitle111">
    <w:name w:val="ph_additiontitle111"/>
    <w:qFormat/>
    <w:rsid w:val="008D0C51"/>
  </w:style>
  <w:style w:type="numbering" w:customStyle="1" w:styleId="-111">
    <w:name w:val="Список перечисления-111"/>
    <w:qFormat/>
    <w:rsid w:val="008D0C51"/>
  </w:style>
  <w:style w:type="numbering" w:customStyle="1" w:styleId="119">
    <w:name w:val="Список таблиц()11"/>
    <w:qFormat/>
    <w:rsid w:val="008D0C51"/>
  </w:style>
  <w:style w:type="numbering" w:customStyle="1" w:styleId="1ffffff3">
    <w:name w:val="Нумерация библиографии1"/>
    <w:uiPriority w:val="99"/>
    <w:qFormat/>
    <w:rsid w:val="008D0C51"/>
  </w:style>
  <w:style w:type="numbering" w:customStyle="1" w:styleId="1ffffff4">
    <w:name w:val="Нумерация заголовков1"/>
    <w:qFormat/>
    <w:rsid w:val="008D0C51"/>
  </w:style>
  <w:style w:type="numbering" w:customStyle="1" w:styleId="-16">
    <w:name w:val="Нумерация перечисления-1"/>
    <w:uiPriority w:val="99"/>
    <w:qFormat/>
    <w:rsid w:val="008D0C51"/>
  </w:style>
  <w:style w:type="numbering" w:customStyle="1" w:styleId="-112">
    <w:name w:val="Нумерация перечисления-1)1"/>
    <w:uiPriority w:val="99"/>
    <w:qFormat/>
    <w:rsid w:val="008D0C51"/>
  </w:style>
  <w:style w:type="numbering" w:customStyle="1" w:styleId="-17">
    <w:name w:val="Нумерация перечисления-а)1"/>
    <w:uiPriority w:val="99"/>
    <w:qFormat/>
    <w:rsid w:val="008D0C51"/>
  </w:style>
  <w:style w:type="numbering" w:customStyle="1" w:styleId="1ffffff5">
    <w:name w:val="Нумерация примечаний1"/>
    <w:uiPriority w:val="99"/>
    <w:qFormat/>
    <w:rsid w:val="008D0C51"/>
  </w:style>
  <w:style w:type="numbering" w:customStyle="1" w:styleId="1ffffff6">
    <w:name w:val="Нумерация рисунков1"/>
    <w:uiPriority w:val="99"/>
    <w:qFormat/>
    <w:rsid w:val="008D0C51"/>
  </w:style>
  <w:style w:type="numbering" w:customStyle="1" w:styleId="1ffffff7">
    <w:name w:val="Нумерация таблиц1"/>
    <w:uiPriority w:val="99"/>
    <w:qFormat/>
    <w:rsid w:val="008D0C51"/>
  </w:style>
  <w:style w:type="numbering" w:customStyle="1" w:styleId="1ffffff8">
    <w:name w:val="Нумерация приложений1"/>
    <w:uiPriority w:val="99"/>
    <w:qFormat/>
    <w:rsid w:val="008D0C51"/>
  </w:style>
  <w:style w:type="numbering" w:customStyle="1" w:styleId="-18">
    <w:name w:val="Нумерация перечисления- без красной строки1"/>
    <w:uiPriority w:val="99"/>
    <w:qFormat/>
    <w:rsid w:val="008D0C51"/>
  </w:style>
  <w:style w:type="numbering" w:customStyle="1" w:styleId="1ffffff9">
    <w:name w:val="Нумерация для таблиц1"/>
    <w:uiPriority w:val="99"/>
    <w:qFormat/>
    <w:rsid w:val="008D0C51"/>
  </w:style>
  <w:style w:type="numbering" w:customStyle="1" w:styleId="1ffffffa">
    <w:name w:val="Нумерация таблиц приложения1"/>
    <w:uiPriority w:val="99"/>
    <w:qFormat/>
    <w:rsid w:val="008D0C51"/>
  </w:style>
  <w:style w:type="numbering" w:customStyle="1" w:styleId="1ffffffb">
    <w:name w:val="Нумерация рисунков приложения1"/>
    <w:uiPriority w:val="99"/>
    <w:qFormat/>
    <w:rsid w:val="008D0C51"/>
  </w:style>
  <w:style w:type="numbering" w:customStyle="1" w:styleId="1ai1">
    <w:name w:val="1 / a / i1"/>
    <w:next w:val="1ai"/>
    <w:uiPriority w:val="99"/>
    <w:unhideWhenUsed/>
    <w:qFormat/>
    <w:rsid w:val="008D0C51"/>
  </w:style>
  <w:style w:type="numbering" w:customStyle="1" w:styleId="1ffffffc">
    <w:name w:val="Статья / Раздел1"/>
    <w:next w:val="af"/>
    <w:unhideWhenUsed/>
    <w:qFormat/>
    <w:rsid w:val="008D0C51"/>
  </w:style>
  <w:style w:type="numbering" w:customStyle="1" w:styleId="1111111">
    <w:name w:val="1 / 1.1 / 1.1.11"/>
    <w:next w:val="111111"/>
    <w:unhideWhenUsed/>
    <w:qFormat/>
    <w:rsid w:val="008D0C51"/>
  </w:style>
  <w:style w:type="numbering" w:customStyle="1" w:styleId="5f0">
    <w:name w:val="Нет списка5"/>
    <w:uiPriority w:val="99"/>
    <w:semiHidden/>
    <w:unhideWhenUsed/>
    <w:qFormat/>
    <w:rsid w:val="008D0C51"/>
  </w:style>
  <w:style w:type="numbering" w:customStyle="1" w:styleId="phadditiontitle20">
    <w:name w:val="ph_additiontitle2"/>
    <w:qFormat/>
    <w:rsid w:val="008D0C51"/>
  </w:style>
  <w:style w:type="numbering" w:customStyle="1" w:styleId="-22">
    <w:name w:val="Список перечисления-2"/>
    <w:qFormat/>
    <w:rsid w:val="008D0C51"/>
  </w:style>
  <w:style w:type="numbering" w:customStyle="1" w:styleId="1112">
    <w:name w:val="Список таблиц()111"/>
    <w:qFormat/>
    <w:rsid w:val="008D0C51"/>
  </w:style>
  <w:style w:type="numbering" w:customStyle="1" w:styleId="11a">
    <w:name w:val="Нумерация библиографии11"/>
    <w:uiPriority w:val="99"/>
    <w:qFormat/>
    <w:rsid w:val="008D0C51"/>
  </w:style>
  <w:style w:type="numbering" w:customStyle="1" w:styleId="11b">
    <w:name w:val="Нумерация заголовков11"/>
    <w:qFormat/>
    <w:rsid w:val="008D0C51"/>
  </w:style>
  <w:style w:type="numbering" w:customStyle="1" w:styleId="-113">
    <w:name w:val="Нумерация перечисления-11"/>
    <w:uiPriority w:val="99"/>
    <w:qFormat/>
    <w:rsid w:val="008D0C51"/>
  </w:style>
  <w:style w:type="numbering" w:customStyle="1" w:styleId="-1110">
    <w:name w:val="Нумерация перечисления-1)11"/>
    <w:uiPriority w:val="99"/>
    <w:qFormat/>
    <w:rsid w:val="008D0C51"/>
  </w:style>
  <w:style w:type="numbering" w:customStyle="1" w:styleId="-114">
    <w:name w:val="Нумерация перечисления-а)11"/>
    <w:uiPriority w:val="99"/>
    <w:qFormat/>
    <w:rsid w:val="008D0C51"/>
  </w:style>
  <w:style w:type="numbering" w:customStyle="1" w:styleId="11c">
    <w:name w:val="Нумерация примечаний11"/>
    <w:uiPriority w:val="99"/>
    <w:qFormat/>
    <w:rsid w:val="008D0C51"/>
  </w:style>
  <w:style w:type="numbering" w:customStyle="1" w:styleId="11d">
    <w:name w:val="Нумерация рисунков11"/>
    <w:uiPriority w:val="99"/>
    <w:qFormat/>
    <w:rsid w:val="008D0C51"/>
  </w:style>
  <w:style w:type="numbering" w:customStyle="1" w:styleId="11e">
    <w:name w:val="Нумерация таблиц11"/>
    <w:uiPriority w:val="99"/>
    <w:qFormat/>
    <w:rsid w:val="008D0C51"/>
  </w:style>
  <w:style w:type="numbering" w:customStyle="1" w:styleId="11f">
    <w:name w:val="Нумерация приложений11"/>
    <w:uiPriority w:val="99"/>
    <w:qFormat/>
    <w:rsid w:val="008D0C51"/>
  </w:style>
  <w:style w:type="numbering" w:customStyle="1" w:styleId="-115">
    <w:name w:val="Нумерация перечисления- без красной строки11"/>
    <w:uiPriority w:val="99"/>
    <w:qFormat/>
    <w:rsid w:val="008D0C51"/>
  </w:style>
  <w:style w:type="numbering" w:customStyle="1" w:styleId="11f0">
    <w:name w:val="Нумерация для таблиц11"/>
    <w:uiPriority w:val="99"/>
    <w:qFormat/>
    <w:rsid w:val="008D0C51"/>
  </w:style>
  <w:style w:type="numbering" w:customStyle="1" w:styleId="11f1">
    <w:name w:val="Нумерация таблиц приложения11"/>
    <w:uiPriority w:val="99"/>
    <w:qFormat/>
    <w:rsid w:val="008D0C51"/>
  </w:style>
  <w:style w:type="numbering" w:customStyle="1" w:styleId="11f2">
    <w:name w:val="Нумерация рисунков приложения11"/>
    <w:uiPriority w:val="99"/>
    <w:qFormat/>
    <w:rsid w:val="008D0C51"/>
  </w:style>
  <w:style w:type="numbering" w:customStyle="1" w:styleId="1ai11">
    <w:name w:val="1 / a / i11"/>
    <w:uiPriority w:val="99"/>
    <w:unhideWhenUsed/>
    <w:qFormat/>
    <w:rsid w:val="008D0C51"/>
  </w:style>
  <w:style w:type="numbering" w:customStyle="1" w:styleId="11f3">
    <w:name w:val="Статья / Раздел11"/>
    <w:unhideWhenUsed/>
    <w:qFormat/>
    <w:rsid w:val="008D0C51"/>
  </w:style>
  <w:style w:type="numbering" w:customStyle="1" w:styleId="11111111">
    <w:name w:val="1 / 1.1 / 1.1.111"/>
    <w:unhideWhenUsed/>
    <w:qFormat/>
    <w:rsid w:val="008D0C51"/>
  </w:style>
  <w:style w:type="numbering" w:customStyle="1" w:styleId="21310">
    <w:name w:val="Текущий список2131"/>
    <w:qFormat/>
    <w:rsid w:val="008D0C51"/>
  </w:style>
  <w:style w:type="numbering" w:customStyle="1" w:styleId="66">
    <w:name w:val="Нет списка6"/>
    <w:uiPriority w:val="99"/>
    <w:semiHidden/>
    <w:unhideWhenUsed/>
    <w:qFormat/>
    <w:rsid w:val="008D0C51"/>
  </w:style>
  <w:style w:type="numbering" w:customStyle="1" w:styleId="21311">
    <w:name w:val="Текущий список21311"/>
    <w:qFormat/>
    <w:rsid w:val="008D0C51"/>
  </w:style>
  <w:style w:type="numbering" w:customStyle="1" w:styleId="phadditiontitle30">
    <w:name w:val="ph_additiontitle3"/>
    <w:qFormat/>
    <w:rsid w:val="008D0C51"/>
  </w:style>
  <w:style w:type="numbering" w:customStyle="1" w:styleId="-32">
    <w:name w:val="Список перечисления-3"/>
    <w:qFormat/>
    <w:rsid w:val="008D0C51"/>
  </w:style>
  <w:style w:type="table" w:customStyle="1" w:styleId="2ffff2">
    <w:name w:val="Сетка таблицы2"/>
    <w:basedOn w:val="afe"/>
    <w:next w:val="afffff5"/>
    <w:rsid w:val="008D0C5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4">
    <w:name w:val="Сетка таблицы11"/>
    <w:basedOn w:val="afe"/>
    <w:uiPriority w:val="59"/>
    <w:rsid w:val="008D0C51"/>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Сетка таблицы21"/>
    <w:basedOn w:val="afe"/>
    <w:uiPriority w:val="59"/>
    <w:rsid w:val="008D0C51"/>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
    <w:name w:val="Сетка таблицы111"/>
    <w:basedOn w:val="afe"/>
    <w:uiPriority w:val="59"/>
    <w:rsid w:val="008D0C51"/>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fc">
    <w:name w:val="Сетка таблицы3"/>
    <w:basedOn w:val="afe"/>
    <w:uiPriority w:val="59"/>
    <w:rsid w:val="008D0C51"/>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f">
    <w:name w:val="Сетка таблицы4"/>
    <w:basedOn w:val="afe"/>
    <w:uiPriority w:val="59"/>
    <w:rsid w:val="008D0C51"/>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1">
    <w:name w:val="Сетка таблицы5"/>
    <w:basedOn w:val="afe"/>
    <w:uiPriority w:val="59"/>
    <w:rsid w:val="008D0C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6">
    <w:name w:val="Сетка таблицы12"/>
    <w:basedOn w:val="afe"/>
    <w:uiPriority w:val="59"/>
    <w:rsid w:val="008D0C51"/>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7">
    <w:name w:val="Сетка таблицы6"/>
    <w:basedOn w:val="afe"/>
    <w:uiPriority w:val="59"/>
    <w:rsid w:val="008D0C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fe"/>
    <w:uiPriority w:val="59"/>
    <w:rsid w:val="008D0C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Веб-таблица 11"/>
    <w:basedOn w:val="afe"/>
    <w:next w:val="-12"/>
    <w:rsid w:val="008D0C51"/>
    <w:pPr>
      <w:spacing w:before="40" w:after="40" w:line="360" w:lineRule="auto"/>
      <w:jc w:val="both"/>
    </w:pPr>
    <w:tblP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fe"/>
    <w:next w:val="-20"/>
    <w:rsid w:val="008D0C51"/>
    <w:pPr>
      <w:spacing w:before="40" w:after="40" w:line="360" w:lineRule="auto"/>
      <w:jc w:val="both"/>
    </w:pPr>
    <w:tblPr>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0">
    <w:name w:val="Веб-таблица 31"/>
    <w:basedOn w:val="afe"/>
    <w:next w:val="-30"/>
    <w:rsid w:val="008D0C51"/>
    <w:pPr>
      <w:spacing w:before="40" w:after="40" w:line="360" w:lineRule="auto"/>
      <w:jc w:val="both"/>
    </w:pPr>
    <w:tblPr>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ffd">
    <w:name w:val="Изысканная таблица1"/>
    <w:basedOn w:val="afe"/>
    <w:next w:val="affffffffffff5"/>
    <w:rsid w:val="008D0C51"/>
    <w:pPr>
      <w:spacing w:before="40" w:after="40" w:line="360"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f5">
    <w:name w:val="Изящная таблица 11"/>
    <w:basedOn w:val="afe"/>
    <w:next w:val="1fff7"/>
    <w:rsid w:val="008D0C51"/>
    <w:pPr>
      <w:spacing w:before="40" w:after="40" w:line="360"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a">
    <w:name w:val="Изящная таблица 21"/>
    <w:basedOn w:val="afe"/>
    <w:next w:val="2ff4"/>
    <w:rsid w:val="008D0C51"/>
    <w:pPr>
      <w:spacing w:before="40" w:after="40" w:line="360"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6">
    <w:name w:val="Классическая таблица 11"/>
    <w:basedOn w:val="afe"/>
    <w:next w:val="1fff8"/>
    <w:rsid w:val="008D0C51"/>
    <w:pPr>
      <w:spacing w:before="40" w:after="40" w:line="360" w:lineRule="auto"/>
      <w:jc w:val="both"/>
    </w:pPr>
    <w:tblPr>
      <w:tblBorders>
        <w:top w:val="single" w:sz="12" w:space="0" w:color="000000"/>
        <w:bottom w:val="single" w:sz="12" w:space="0" w:color="000000"/>
      </w:tblBorders>
    </w:tblPr>
    <w:tcPr>
      <w:shd w:val="clear" w:color="auto" w:fill="auto"/>
    </w:tcPr>
    <w:tblStylePr w:type="firstRow">
      <w:rPr>
        <w:i/>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b">
    <w:name w:val="Классическая таблица 21"/>
    <w:basedOn w:val="afe"/>
    <w:next w:val="2ff5"/>
    <w:rsid w:val="008D0C51"/>
    <w:pPr>
      <w:spacing w:before="40" w:after="40" w:line="360"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6">
    <w:name w:val="Классическая таблица 31"/>
    <w:basedOn w:val="afe"/>
    <w:next w:val="3fc"/>
    <w:rsid w:val="008D0C51"/>
    <w:pPr>
      <w:spacing w:before="40" w:after="40" w:line="360"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5">
    <w:name w:val="Классическая таблица 41"/>
    <w:basedOn w:val="afe"/>
    <w:next w:val="4f1"/>
    <w:rsid w:val="008D0C51"/>
    <w:pPr>
      <w:spacing w:before="40" w:after="40" w:line="360"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f7">
    <w:name w:val="Объемная таблица 11"/>
    <w:basedOn w:val="afe"/>
    <w:next w:val="1fff9"/>
    <w:rsid w:val="008D0C51"/>
    <w:pPr>
      <w:spacing w:before="40" w:after="40" w:line="360"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c">
    <w:name w:val="Объемная таблица 21"/>
    <w:basedOn w:val="afe"/>
    <w:next w:val="2ff9"/>
    <w:rsid w:val="008D0C51"/>
    <w:pPr>
      <w:spacing w:before="40" w:after="40" w:line="360"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7">
    <w:name w:val="Объемная таблица 31"/>
    <w:basedOn w:val="afe"/>
    <w:next w:val="3fd"/>
    <w:rsid w:val="008D0C51"/>
    <w:pPr>
      <w:spacing w:before="40" w:after="40" w:line="360"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8">
    <w:name w:val="Простая таблица 11"/>
    <w:basedOn w:val="afe"/>
    <w:next w:val="1fffa"/>
    <w:rsid w:val="008D0C51"/>
    <w:pPr>
      <w:spacing w:before="40" w:after="40" w:line="360"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d">
    <w:name w:val="Простая таблица 21"/>
    <w:basedOn w:val="afe"/>
    <w:next w:val="2ffb"/>
    <w:rsid w:val="008D0C51"/>
    <w:pPr>
      <w:spacing w:before="40" w:after="40" w:line="360"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8">
    <w:name w:val="Простая таблица 31"/>
    <w:basedOn w:val="afe"/>
    <w:next w:val="3ff"/>
    <w:rsid w:val="008D0C51"/>
    <w:pPr>
      <w:spacing w:before="40" w:after="40" w:line="360"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f9">
    <w:name w:val="Сетка таблицы 11"/>
    <w:basedOn w:val="afe"/>
    <w:next w:val="1fffb"/>
    <w:rsid w:val="008D0C51"/>
    <w:pPr>
      <w:spacing w:before="40" w:after="40"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rPr>
      <w:tblPr/>
      <w:tcPr>
        <w:tcBorders>
          <w:tl2br w:val="none" w:sz="0" w:space="0" w:color="auto"/>
          <w:tr2bl w:val="none" w:sz="0" w:space="0" w:color="auto"/>
        </w:tcBorders>
      </w:tcPr>
    </w:tblStylePr>
    <w:tblStylePr w:type="lastCol">
      <w:rPr>
        <w:i/>
      </w:rPr>
      <w:tblPr/>
      <w:tcPr>
        <w:tcBorders>
          <w:tl2br w:val="none" w:sz="0" w:space="0" w:color="auto"/>
          <w:tr2bl w:val="none" w:sz="0" w:space="0" w:color="auto"/>
        </w:tcBorders>
      </w:tcPr>
    </w:tblStylePr>
  </w:style>
  <w:style w:type="table" w:customStyle="1" w:styleId="21e">
    <w:name w:val="Сетка таблицы 21"/>
    <w:basedOn w:val="afe"/>
    <w:next w:val="2ffc"/>
    <w:rsid w:val="008D0C51"/>
    <w:pPr>
      <w:spacing w:before="40" w:after="40" w:line="360"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9">
    <w:name w:val="Сетка таблицы 31"/>
    <w:basedOn w:val="afe"/>
    <w:next w:val="3ff0"/>
    <w:rsid w:val="008D0C51"/>
    <w:pPr>
      <w:spacing w:before="40" w:after="40" w:line="360"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6">
    <w:name w:val="Сетка таблицы 41"/>
    <w:basedOn w:val="afe"/>
    <w:next w:val="4f3"/>
    <w:rsid w:val="008D0C51"/>
    <w:pPr>
      <w:spacing w:before="40" w:after="40" w:line="360"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3">
    <w:name w:val="Сетка таблицы 51"/>
    <w:basedOn w:val="afe"/>
    <w:next w:val="59"/>
    <w:rsid w:val="008D0C51"/>
    <w:pPr>
      <w:spacing w:before="40" w:after="40"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3">
    <w:name w:val="Сетка таблицы 61"/>
    <w:basedOn w:val="afe"/>
    <w:next w:val="64"/>
    <w:rsid w:val="008D0C51"/>
    <w:pPr>
      <w:spacing w:before="40" w:after="40" w:line="360"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2">
    <w:name w:val="Сетка таблицы 71"/>
    <w:basedOn w:val="afe"/>
    <w:next w:val="73"/>
    <w:rsid w:val="008D0C51"/>
    <w:pPr>
      <w:spacing w:before="40" w:after="40" w:line="360"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2">
    <w:name w:val="Сетка таблицы 81"/>
    <w:basedOn w:val="afe"/>
    <w:next w:val="83"/>
    <w:rsid w:val="008D0C51"/>
    <w:pPr>
      <w:spacing w:before="40" w:after="40" w:line="360"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ffffe">
    <w:name w:val="Современная таблица1"/>
    <w:basedOn w:val="afe"/>
    <w:next w:val="affffffffffffd"/>
    <w:rsid w:val="008D0C51"/>
    <w:pPr>
      <w:spacing w:before="40" w:after="40" w:line="360"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ffff">
    <w:name w:val="Стандартная таблица1"/>
    <w:basedOn w:val="afe"/>
    <w:next w:val="affffffffffffe"/>
    <w:rsid w:val="008D0C51"/>
    <w:pPr>
      <w:spacing w:before="40" w:after="40"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fa">
    <w:name w:val="Столбцы таблицы 11"/>
    <w:basedOn w:val="afe"/>
    <w:next w:val="1fffc"/>
    <w:rsid w:val="008D0C51"/>
    <w:pPr>
      <w:spacing w:before="40" w:after="40" w:line="360"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
    <w:name w:val="Столбцы таблицы 21"/>
    <w:basedOn w:val="afe"/>
    <w:next w:val="2ffd"/>
    <w:rsid w:val="008D0C51"/>
    <w:pPr>
      <w:spacing w:before="40" w:after="40" w:line="360"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a">
    <w:name w:val="Столбцы таблицы 31"/>
    <w:basedOn w:val="afe"/>
    <w:next w:val="3ff1"/>
    <w:rsid w:val="008D0C51"/>
    <w:pPr>
      <w:spacing w:before="40" w:after="40" w:line="360"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7">
    <w:name w:val="Столбцы таблицы 41"/>
    <w:basedOn w:val="afe"/>
    <w:next w:val="4f5"/>
    <w:rsid w:val="008D0C51"/>
    <w:pPr>
      <w:spacing w:before="40" w:after="40" w:line="360"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4">
    <w:name w:val="Столбцы таблицы 51"/>
    <w:basedOn w:val="afe"/>
    <w:next w:val="5b"/>
    <w:rsid w:val="008D0C51"/>
    <w:pPr>
      <w:spacing w:before="40" w:after="40" w:line="360"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7">
    <w:name w:val="Таблица-список 11"/>
    <w:basedOn w:val="afe"/>
    <w:next w:val="-13"/>
    <w:rsid w:val="008D0C51"/>
    <w:pPr>
      <w:spacing w:before="40" w:after="40" w:line="360"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
    <w:basedOn w:val="afe"/>
    <w:next w:val="-21"/>
    <w:rsid w:val="008D0C51"/>
    <w:pPr>
      <w:spacing w:before="40" w:after="40" w:line="360"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Таблица-список 31"/>
    <w:basedOn w:val="afe"/>
    <w:next w:val="-31"/>
    <w:rsid w:val="008D0C51"/>
    <w:pPr>
      <w:spacing w:before="40" w:after="40" w:line="360"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color w:val="000080"/>
      </w:rPr>
      <w:tblPr/>
      <w:tcPr>
        <w:tcBorders>
          <w:tl2br w:val="none" w:sz="0" w:space="0" w:color="auto"/>
          <w:tr2bl w:val="none" w:sz="0" w:space="0" w:color="auto"/>
        </w:tcBorders>
      </w:tcPr>
    </w:tblStylePr>
  </w:style>
  <w:style w:type="table" w:customStyle="1" w:styleId="-41">
    <w:name w:val="Таблица-список 41"/>
    <w:basedOn w:val="afe"/>
    <w:next w:val="-40"/>
    <w:rsid w:val="008D0C51"/>
    <w:pPr>
      <w:spacing w:before="40" w:after="40"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1fffffff0">
    <w:name w:val="Тема таблицы1"/>
    <w:basedOn w:val="afe"/>
    <w:next w:val="afffffffffffff"/>
    <w:rsid w:val="008D0C51"/>
    <w:pPr>
      <w:spacing w:before="40" w:after="40"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b">
    <w:name w:val="Цветная таблица 11"/>
    <w:basedOn w:val="afe"/>
    <w:next w:val="1fffd"/>
    <w:rsid w:val="008D0C51"/>
    <w:pPr>
      <w:spacing w:before="40" w:after="40" w:line="360"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rPr>
      <w:tblPr/>
      <w:tcPr>
        <w:tcBorders>
          <w:tl2br w:val="none" w:sz="0" w:space="0" w:color="auto"/>
          <w:tr2bl w:val="none" w:sz="0" w:space="0" w:color="auto"/>
        </w:tcBorders>
        <w:shd w:val="solid" w:color="000000" w:fill="FFFFFF"/>
      </w:tcPr>
    </w:tblStylePr>
    <w:tblStylePr w:type="firstCol">
      <w:rPr>
        <w:b/>
        <w:bCs/>
        <w:i/>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rPr>
      <w:tblPr/>
      <w:tcPr>
        <w:tcBorders>
          <w:tl2br w:val="none" w:sz="0" w:space="0" w:color="auto"/>
          <w:tr2bl w:val="none" w:sz="0" w:space="0" w:color="auto"/>
        </w:tcBorders>
      </w:tcPr>
    </w:tblStylePr>
  </w:style>
  <w:style w:type="table" w:customStyle="1" w:styleId="21f0">
    <w:name w:val="Цветная таблица 21"/>
    <w:basedOn w:val="afe"/>
    <w:next w:val="2ffe"/>
    <w:rsid w:val="008D0C51"/>
    <w:pPr>
      <w:spacing w:before="40" w:after="40" w:line="360" w:lineRule="auto"/>
      <w:jc w:val="both"/>
    </w:pPr>
    <w:tblPr>
      <w:tblBorders>
        <w:bottom w:val="single" w:sz="12" w:space="0" w:color="000000"/>
      </w:tblBorders>
    </w:tblPr>
    <w:tcPr>
      <w:shd w:val="pct20" w:color="FFFF00" w:fill="FFFFFF"/>
    </w:tcPr>
    <w:tblStylePr w:type="firstRow">
      <w:rPr>
        <w:b/>
        <w:bCs/>
        <w:i/>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rPr>
      <w:tblPr/>
      <w:tcPr>
        <w:tcBorders>
          <w:tl2br w:val="none" w:sz="0" w:space="0" w:color="auto"/>
          <w:tr2bl w:val="none" w:sz="0" w:space="0" w:color="auto"/>
        </w:tcBorders>
      </w:tcPr>
    </w:tblStylePr>
  </w:style>
  <w:style w:type="table" w:customStyle="1" w:styleId="31b">
    <w:name w:val="Цветная таблица 31"/>
    <w:basedOn w:val="afe"/>
    <w:next w:val="3ff2"/>
    <w:rsid w:val="008D0C51"/>
    <w:pPr>
      <w:spacing w:before="40" w:after="40" w:line="360"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51">
    <w:name w:val="Таблица-список 51"/>
    <w:basedOn w:val="afe"/>
    <w:next w:val="-50"/>
    <w:rsid w:val="008D0C51"/>
    <w:pPr>
      <w:spacing w:before="40" w:after="40"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fe"/>
    <w:next w:val="-60"/>
    <w:rsid w:val="008D0C51"/>
    <w:pPr>
      <w:spacing w:before="40" w:after="40" w:line="360"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fe"/>
    <w:next w:val="-70"/>
    <w:rsid w:val="008D0C51"/>
    <w:pPr>
      <w:spacing w:before="40" w:after="40" w:line="360"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fe"/>
    <w:next w:val="-80"/>
    <w:rsid w:val="008D0C51"/>
    <w:pPr>
      <w:spacing w:before="40" w:after="40" w:line="360"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010">
    <w:name w:val="Таблица101"/>
    <w:basedOn w:val="afe"/>
    <w:uiPriority w:val="99"/>
    <w:rsid w:val="008D0C51"/>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blStylePr w:type="firstRow">
      <w:pPr>
        <w:wordWrap/>
        <w:jc w:val="left"/>
      </w:pPr>
      <w:rPr>
        <w:b/>
      </w:rPr>
      <w:tblPr/>
      <w:tcPr>
        <w:tcBorders>
          <w:top w:val="single" w:sz="12" w:space="0" w:color="auto"/>
          <w:left w:val="single" w:sz="12" w:space="0" w:color="auto"/>
          <w:bottom w:val="single" w:sz="12" w:space="0" w:color="auto"/>
          <w:right w:val="single" w:sz="12" w:space="0" w:color="auto"/>
          <w:insideH w:val="single" w:sz="4" w:space="0" w:color="auto"/>
          <w:insideV w:val="single" w:sz="4" w:space="0" w:color="auto"/>
        </w:tcBorders>
        <w:vAlign w:val="center"/>
      </w:tcPr>
    </w:tblStylePr>
    <w:tblStylePr w:type="lastRow">
      <w:tblPr/>
      <w:tcPr>
        <w:tcBorders>
          <w:bottom w:val="nil"/>
        </w:tcBorders>
      </w:tcPr>
    </w:tblStylePr>
    <w:tblStylePr w:type="firstCol">
      <w:tblPr/>
      <w:tcPr>
        <w:tcBorders>
          <w:left w:val="single" w:sz="12" w:space="0" w:color="auto"/>
        </w:tcBorders>
      </w:tcPr>
    </w:tblStylePr>
    <w:tblStylePr w:type="lastCol">
      <w:tblPr/>
      <w:tcPr>
        <w:tcBorders>
          <w:right w:val="nil"/>
        </w:tcBorders>
      </w:tcPr>
    </w:tblStylePr>
  </w:style>
  <w:style w:type="table" w:customStyle="1" w:styleId="1fffffff1">
    <w:name w:val="Система кодирования1"/>
    <w:basedOn w:val="afe"/>
    <w:uiPriority w:val="99"/>
    <w:rsid w:val="008D0C51"/>
    <w:tblPr>
      <w:tblBorders>
        <w:top w:val="double" w:sz="4" w:space="0" w:color="auto"/>
        <w:left w:val="double" w:sz="4" w:space="0" w:color="auto"/>
        <w:bottom w:val="double" w:sz="4" w:space="0" w:color="auto"/>
        <w:right w:val="double" w:sz="4" w:space="0" w:color="auto"/>
        <w:insideH w:val="single" w:sz="4" w:space="0" w:color="auto"/>
      </w:tblBorders>
    </w:tblPr>
    <w:tblStylePr w:type="firstRow">
      <w:pPr>
        <w:wordWrap/>
        <w:jc w:val="left"/>
      </w:pPr>
      <w:rPr>
        <w:b/>
        <w:i w:val="0"/>
      </w:rPr>
      <w:tblPr/>
      <w:tcPr>
        <w:tcBorders>
          <w:top w:val="double" w:sz="4" w:space="0" w:color="auto"/>
          <w:left w:val="double" w:sz="4" w:space="0" w:color="auto"/>
          <w:bottom w:val="single" w:sz="12" w:space="0" w:color="auto"/>
          <w:right w:val="double" w:sz="4" w:space="0" w:color="auto"/>
        </w:tcBorders>
        <w:shd w:val="clear" w:color="auto" w:fill="EEECE1"/>
        <w:vAlign w:val="center"/>
      </w:tcPr>
    </w:tblStylePr>
    <w:tblStylePr w:type="firstCol">
      <w:pPr>
        <w:wordWrap/>
        <w:jc w:val="center"/>
      </w:pPr>
    </w:tblStylePr>
  </w:style>
  <w:style w:type="table" w:customStyle="1" w:styleId="1fffffff2">
    <w:name w:val="Описание сегмента1"/>
    <w:basedOn w:val="afffffffffffff3"/>
    <w:uiPriority w:val="99"/>
    <w:rsid w:val="008D0C51"/>
    <w:rPr>
      <w:rFonts w:ascii="Calibri" w:eastAsia="Calibri" w:hAnsi="Calibri"/>
    </w:rPr>
    <w:tblPr>
      <w:jc w:val="left"/>
    </w:tblPr>
    <w:trPr>
      <w:jc w:val="left"/>
    </w:trPr>
    <w:tblStylePr w:type="firstRow">
      <w:pPr>
        <w:keepNext/>
        <w:keepLines/>
        <w:wordWrap/>
        <w:jc w:val="left"/>
      </w:pPr>
      <w:rPr>
        <w:b/>
        <w:i w:val="0"/>
      </w:rPr>
      <w:tblPr/>
      <w:tcPr>
        <w:tcBorders>
          <w:top w:val="double" w:sz="4" w:space="0" w:color="auto"/>
          <w:left w:val="double" w:sz="4" w:space="0" w:color="auto"/>
          <w:bottom w:val="single" w:sz="12" w:space="0" w:color="auto"/>
          <w:right w:val="double" w:sz="4" w:space="0" w:color="auto"/>
        </w:tcBorders>
        <w:shd w:val="clear" w:color="auto" w:fill="EEECE1"/>
        <w:vAlign w:val="center"/>
      </w:tcPr>
    </w:tblStylePr>
    <w:tblStylePr w:type="firstCol">
      <w:pPr>
        <w:wordWrap/>
        <w:jc w:val="center"/>
      </w:pPr>
    </w:tblStylePr>
  </w:style>
  <w:style w:type="table" w:customStyle="1" w:styleId="1fffffff3">
    <w:name w:val="Структура сообщения1"/>
    <w:basedOn w:val="afe"/>
    <w:uiPriority w:val="99"/>
    <w:rsid w:val="008D0C51"/>
    <w:pPr>
      <w:jc w:val="center"/>
    </w:pPr>
    <w:tblPr>
      <w:tblBorders>
        <w:insideV w:val="dotted" w:sz="4" w:space="0" w:color="auto"/>
      </w:tblBorders>
    </w:tblPr>
    <w:tcPr>
      <w:vAlign w:val="center"/>
    </w:tcPr>
    <w:tblStylePr w:type="firstRow">
      <w:pPr>
        <w:wordWrap/>
        <w:jc w:val="left"/>
      </w:pPr>
      <w:rPr>
        <w:b/>
      </w:rPr>
      <w:tblPr/>
      <w:tcPr>
        <w:tcBorders>
          <w:top w:val="nil"/>
          <w:left w:val="nil"/>
          <w:bottom w:val="single" w:sz="4" w:space="0" w:color="auto"/>
          <w:right w:val="nil"/>
          <w:insideH w:val="nil"/>
          <w:insideV w:val="dotted" w:sz="4" w:space="0" w:color="auto"/>
          <w:tl2br w:val="nil"/>
          <w:tr2bl w:val="nil"/>
        </w:tcBorders>
        <w:vAlign w:val="both"/>
      </w:tcPr>
    </w:tblStylePr>
  </w:style>
  <w:style w:type="table" w:customStyle="1" w:styleId="-312">
    <w:name w:val="Таблица-сетка 31"/>
    <w:basedOn w:val="afe"/>
    <w:uiPriority w:val="48"/>
    <w:rsid w:val="008D0C51"/>
    <w:rPr>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rPr>
      <w:tblPr/>
      <w:tcPr>
        <w:tcBorders>
          <w:top w:val="nil"/>
          <w:left w:val="nil"/>
          <w:bottom w:val="nil"/>
          <w:insideH w:val="nil"/>
          <w:insideV w:val="nil"/>
        </w:tcBorders>
        <w:shd w:val="clear" w:color="auto" w:fill="FFFFFF"/>
      </w:tcPr>
    </w:tblStylePr>
    <w:tblStylePr w:type="lastCol">
      <w:rPr>
        <w:i/>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84">
    <w:name w:val="Сетка таблицы8"/>
    <w:basedOn w:val="afe"/>
    <w:uiPriority w:val="39"/>
    <w:rsid w:val="008D0C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Таблица-сетка 311"/>
    <w:basedOn w:val="afe"/>
    <w:uiPriority w:val="48"/>
    <w:rsid w:val="008D0C51"/>
    <w:rPr>
      <w:sz w:val="22"/>
      <w:szCs w:val="22"/>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rPr>
      <w:tblPr/>
      <w:tcPr>
        <w:tcBorders>
          <w:top w:val="nil"/>
          <w:left w:val="nil"/>
          <w:bottom w:val="nil"/>
          <w:insideH w:val="nil"/>
          <w:insideV w:val="nil"/>
        </w:tcBorders>
        <w:shd w:val="clear" w:color="auto" w:fill="FFFFFF"/>
      </w:tcPr>
    </w:tblStylePr>
    <w:tblStylePr w:type="lastCol">
      <w:rPr>
        <w:i/>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95">
    <w:name w:val="Сетка таблицы9"/>
    <w:basedOn w:val="afe"/>
    <w:rsid w:val="008D0C5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fe"/>
    <w:uiPriority w:val="59"/>
    <w:rsid w:val="008D0C51"/>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4">
    <w:name w:val="Сетка таблицы10"/>
    <w:basedOn w:val="afe"/>
    <w:next w:val="afffff5"/>
    <w:uiPriority w:val="39"/>
    <w:rsid w:val="00E43B2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1816">
      <w:bodyDiv w:val="1"/>
      <w:marLeft w:val="0"/>
      <w:marRight w:val="0"/>
      <w:marTop w:val="0"/>
      <w:marBottom w:val="0"/>
      <w:divBdr>
        <w:top w:val="none" w:sz="0" w:space="0" w:color="auto"/>
        <w:left w:val="none" w:sz="0" w:space="0" w:color="auto"/>
        <w:bottom w:val="none" w:sz="0" w:space="0" w:color="auto"/>
        <w:right w:val="none" w:sz="0" w:space="0" w:color="auto"/>
      </w:divBdr>
    </w:div>
    <w:div w:id="73403613">
      <w:bodyDiv w:val="1"/>
      <w:marLeft w:val="0"/>
      <w:marRight w:val="0"/>
      <w:marTop w:val="0"/>
      <w:marBottom w:val="0"/>
      <w:divBdr>
        <w:top w:val="none" w:sz="0" w:space="0" w:color="auto"/>
        <w:left w:val="none" w:sz="0" w:space="0" w:color="auto"/>
        <w:bottom w:val="none" w:sz="0" w:space="0" w:color="auto"/>
        <w:right w:val="none" w:sz="0" w:space="0" w:color="auto"/>
      </w:divBdr>
    </w:div>
    <w:div w:id="112288791">
      <w:bodyDiv w:val="1"/>
      <w:marLeft w:val="0"/>
      <w:marRight w:val="0"/>
      <w:marTop w:val="0"/>
      <w:marBottom w:val="0"/>
      <w:divBdr>
        <w:top w:val="none" w:sz="0" w:space="0" w:color="auto"/>
        <w:left w:val="none" w:sz="0" w:space="0" w:color="auto"/>
        <w:bottom w:val="none" w:sz="0" w:space="0" w:color="auto"/>
        <w:right w:val="none" w:sz="0" w:space="0" w:color="auto"/>
      </w:divBdr>
    </w:div>
    <w:div w:id="190921086">
      <w:bodyDiv w:val="1"/>
      <w:marLeft w:val="0"/>
      <w:marRight w:val="0"/>
      <w:marTop w:val="0"/>
      <w:marBottom w:val="0"/>
      <w:divBdr>
        <w:top w:val="none" w:sz="0" w:space="0" w:color="auto"/>
        <w:left w:val="none" w:sz="0" w:space="0" w:color="auto"/>
        <w:bottom w:val="none" w:sz="0" w:space="0" w:color="auto"/>
        <w:right w:val="none" w:sz="0" w:space="0" w:color="auto"/>
      </w:divBdr>
    </w:div>
    <w:div w:id="235433785">
      <w:bodyDiv w:val="1"/>
      <w:marLeft w:val="0"/>
      <w:marRight w:val="0"/>
      <w:marTop w:val="0"/>
      <w:marBottom w:val="0"/>
      <w:divBdr>
        <w:top w:val="none" w:sz="0" w:space="0" w:color="auto"/>
        <w:left w:val="none" w:sz="0" w:space="0" w:color="auto"/>
        <w:bottom w:val="none" w:sz="0" w:space="0" w:color="auto"/>
        <w:right w:val="none" w:sz="0" w:space="0" w:color="auto"/>
      </w:divBdr>
    </w:div>
    <w:div w:id="236984504">
      <w:bodyDiv w:val="1"/>
      <w:marLeft w:val="0"/>
      <w:marRight w:val="0"/>
      <w:marTop w:val="0"/>
      <w:marBottom w:val="0"/>
      <w:divBdr>
        <w:top w:val="none" w:sz="0" w:space="0" w:color="auto"/>
        <w:left w:val="none" w:sz="0" w:space="0" w:color="auto"/>
        <w:bottom w:val="none" w:sz="0" w:space="0" w:color="auto"/>
        <w:right w:val="none" w:sz="0" w:space="0" w:color="auto"/>
      </w:divBdr>
    </w:div>
    <w:div w:id="316082097">
      <w:bodyDiv w:val="1"/>
      <w:marLeft w:val="0"/>
      <w:marRight w:val="0"/>
      <w:marTop w:val="0"/>
      <w:marBottom w:val="0"/>
      <w:divBdr>
        <w:top w:val="none" w:sz="0" w:space="0" w:color="auto"/>
        <w:left w:val="none" w:sz="0" w:space="0" w:color="auto"/>
        <w:bottom w:val="none" w:sz="0" w:space="0" w:color="auto"/>
        <w:right w:val="none" w:sz="0" w:space="0" w:color="auto"/>
      </w:divBdr>
    </w:div>
    <w:div w:id="319967306">
      <w:bodyDiv w:val="1"/>
      <w:marLeft w:val="0"/>
      <w:marRight w:val="0"/>
      <w:marTop w:val="0"/>
      <w:marBottom w:val="0"/>
      <w:divBdr>
        <w:top w:val="none" w:sz="0" w:space="0" w:color="auto"/>
        <w:left w:val="none" w:sz="0" w:space="0" w:color="auto"/>
        <w:bottom w:val="none" w:sz="0" w:space="0" w:color="auto"/>
        <w:right w:val="none" w:sz="0" w:space="0" w:color="auto"/>
      </w:divBdr>
    </w:div>
    <w:div w:id="390352531">
      <w:bodyDiv w:val="1"/>
      <w:marLeft w:val="0"/>
      <w:marRight w:val="0"/>
      <w:marTop w:val="0"/>
      <w:marBottom w:val="0"/>
      <w:divBdr>
        <w:top w:val="none" w:sz="0" w:space="0" w:color="auto"/>
        <w:left w:val="none" w:sz="0" w:space="0" w:color="auto"/>
        <w:bottom w:val="none" w:sz="0" w:space="0" w:color="auto"/>
        <w:right w:val="none" w:sz="0" w:space="0" w:color="auto"/>
      </w:divBdr>
    </w:div>
    <w:div w:id="509175921">
      <w:bodyDiv w:val="1"/>
      <w:marLeft w:val="0"/>
      <w:marRight w:val="0"/>
      <w:marTop w:val="0"/>
      <w:marBottom w:val="0"/>
      <w:divBdr>
        <w:top w:val="none" w:sz="0" w:space="0" w:color="auto"/>
        <w:left w:val="none" w:sz="0" w:space="0" w:color="auto"/>
        <w:bottom w:val="none" w:sz="0" w:space="0" w:color="auto"/>
        <w:right w:val="none" w:sz="0" w:space="0" w:color="auto"/>
      </w:divBdr>
    </w:div>
    <w:div w:id="546838413">
      <w:bodyDiv w:val="1"/>
      <w:marLeft w:val="0"/>
      <w:marRight w:val="0"/>
      <w:marTop w:val="0"/>
      <w:marBottom w:val="0"/>
      <w:divBdr>
        <w:top w:val="none" w:sz="0" w:space="0" w:color="auto"/>
        <w:left w:val="none" w:sz="0" w:space="0" w:color="auto"/>
        <w:bottom w:val="none" w:sz="0" w:space="0" w:color="auto"/>
        <w:right w:val="none" w:sz="0" w:space="0" w:color="auto"/>
      </w:divBdr>
    </w:div>
    <w:div w:id="637690059">
      <w:bodyDiv w:val="1"/>
      <w:marLeft w:val="0"/>
      <w:marRight w:val="0"/>
      <w:marTop w:val="0"/>
      <w:marBottom w:val="0"/>
      <w:divBdr>
        <w:top w:val="none" w:sz="0" w:space="0" w:color="auto"/>
        <w:left w:val="none" w:sz="0" w:space="0" w:color="auto"/>
        <w:bottom w:val="none" w:sz="0" w:space="0" w:color="auto"/>
        <w:right w:val="none" w:sz="0" w:space="0" w:color="auto"/>
      </w:divBdr>
    </w:div>
    <w:div w:id="652566532">
      <w:bodyDiv w:val="1"/>
      <w:marLeft w:val="0"/>
      <w:marRight w:val="0"/>
      <w:marTop w:val="0"/>
      <w:marBottom w:val="0"/>
      <w:divBdr>
        <w:top w:val="none" w:sz="0" w:space="0" w:color="auto"/>
        <w:left w:val="none" w:sz="0" w:space="0" w:color="auto"/>
        <w:bottom w:val="none" w:sz="0" w:space="0" w:color="auto"/>
        <w:right w:val="none" w:sz="0" w:space="0" w:color="auto"/>
      </w:divBdr>
    </w:div>
    <w:div w:id="725179623">
      <w:bodyDiv w:val="1"/>
      <w:marLeft w:val="0"/>
      <w:marRight w:val="0"/>
      <w:marTop w:val="0"/>
      <w:marBottom w:val="0"/>
      <w:divBdr>
        <w:top w:val="none" w:sz="0" w:space="0" w:color="auto"/>
        <w:left w:val="none" w:sz="0" w:space="0" w:color="auto"/>
        <w:bottom w:val="none" w:sz="0" w:space="0" w:color="auto"/>
        <w:right w:val="none" w:sz="0" w:space="0" w:color="auto"/>
      </w:divBdr>
    </w:div>
    <w:div w:id="738289416">
      <w:bodyDiv w:val="1"/>
      <w:marLeft w:val="0"/>
      <w:marRight w:val="0"/>
      <w:marTop w:val="0"/>
      <w:marBottom w:val="0"/>
      <w:divBdr>
        <w:top w:val="none" w:sz="0" w:space="0" w:color="auto"/>
        <w:left w:val="none" w:sz="0" w:space="0" w:color="auto"/>
        <w:bottom w:val="none" w:sz="0" w:space="0" w:color="auto"/>
        <w:right w:val="none" w:sz="0" w:space="0" w:color="auto"/>
      </w:divBdr>
    </w:div>
    <w:div w:id="870650038">
      <w:bodyDiv w:val="1"/>
      <w:marLeft w:val="0"/>
      <w:marRight w:val="0"/>
      <w:marTop w:val="0"/>
      <w:marBottom w:val="0"/>
      <w:divBdr>
        <w:top w:val="none" w:sz="0" w:space="0" w:color="auto"/>
        <w:left w:val="none" w:sz="0" w:space="0" w:color="auto"/>
        <w:bottom w:val="none" w:sz="0" w:space="0" w:color="auto"/>
        <w:right w:val="none" w:sz="0" w:space="0" w:color="auto"/>
      </w:divBdr>
    </w:div>
    <w:div w:id="896471720">
      <w:bodyDiv w:val="1"/>
      <w:marLeft w:val="0"/>
      <w:marRight w:val="0"/>
      <w:marTop w:val="0"/>
      <w:marBottom w:val="0"/>
      <w:divBdr>
        <w:top w:val="none" w:sz="0" w:space="0" w:color="auto"/>
        <w:left w:val="none" w:sz="0" w:space="0" w:color="auto"/>
        <w:bottom w:val="none" w:sz="0" w:space="0" w:color="auto"/>
        <w:right w:val="none" w:sz="0" w:space="0" w:color="auto"/>
      </w:divBdr>
    </w:div>
    <w:div w:id="918903080">
      <w:bodyDiv w:val="1"/>
      <w:marLeft w:val="0"/>
      <w:marRight w:val="0"/>
      <w:marTop w:val="0"/>
      <w:marBottom w:val="0"/>
      <w:divBdr>
        <w:top w:val="none" w:sz="0" w:space="0" w:color="auto"/>
        <w:left w:val="none" w:sz="0" w:space="0" w:color="auto"/>
        <w:bottom w:val="none" w:sz="0" w:space="0" w:color="auto"/>
        <w:right w:val="none" w:sz="0" w:space="0" w:color="auto"/>
      </w:divBdr>
    </w:div>
    <w:div w:id="1048341108">
      <w:bodyDiv w:val="1"/>
      <w:marLeft w:val="0"/>
      <w:marRight w:val="0"/>
      <w:marTop w:val="0"/>
      <w:marBottom w:val="0"/>
      <w:divBdr>
        <w:top w:val="none" w:sz="0" w:space="0" w:color="auto"/>
        <w:left w:val="none" w:sz="0" w:space="0" w:color="auto"/>
        <w:bottom w:val="none" w:sz="0" w:space="0" w:color="auto"/>
        <w:right w:val="none" w:sz="0" w:space="0" w:color="auto"/>
      </w:divBdr>
    </w:div>
    <w:div w:id="1059550097">
      <w:bodyDiv w:val="1"/>
      <w:marLeft w:val="0"/>
      <w:marRight w:val="0"/>
      <w:marTop w:val="0"/>
      <w:marBottom w:val="0"/>
      <w:divBdr>
        <w:top w:val="none" w:sz="0" w:space="0" w:color="auto"/>
        <w:left w:val="none" w:sz="0" w:space="0" w:color="auto"/>
        <w:bottom w:val="none" w:sz="0" w:space="0" w:color="auto"/>
        <w:right w:val="none" w:sz="0" w:space="0" w:color="auto"/>
      </w:divBdr>
    </w:div>
    <w:div w:id="1159155394">
      <w:bodyDiv w:val="1"/>
      <w:marLeft w:val="0"/>
      <w:marRight w:val="0"/>
      <w:marTop w:val="0"/>
      <w:marBottom w:val="0"/>
      <w:divBdr>
        <w:top w:val="none" w:sz="0" w:space="0" w:color="auto"/>
        <w:left w:val="none" w:sz="0" w:space="0" w:color="auto"/>
        <w:bottom w:val="none" w:sz="0" w:space="0" w:color="auto"/>
        <w:right w:val="none" w:sz="0" w:space="0" w:color="auto"/>
      </w:divBdr>
    </w:div>
    <w:div w:id="1160199735">
      <w:bodyDiv w:val="1"/>
      <w:marLeft w:val="0"/>
      <w:marRight w:val="0"/>
      <w:marTop w:val="0"/>
      <w:marBottom w:val="0"/>
      <w:divBdr>
        <w:top w:val="none" w:sz="0" w:space="0" w:color="auto"/>
        <w:left w:val="none" w:sz="0" w:space="0" w:color="auto"/>
        <w:bottom w:val="none" w:sz="0" w:space="0" w:color="auto"/>
        <w:right w:val="none" w:sz="0" w:space="0" w:color="auto"/>
      </w:divBdr>
    </w:div>
    <w:div w:id="1182016072">
      <w:bodyDiv w:val="1"/>
      <w:marLeft w:val="0"/>
      <w:marRight w:val="0"/>
      <w:marTop w:val="0"/>
      <w:marBottom w:val="0"/>
      <w:divBdr>
        <w:top w:val="none" w:sz="0" w:space="0" w:color="auto"/>
        <w:left w:val="none" w:sz="0" w:space="0" w:color="auto"/>
        <w:bottom w:val="none" w:sz="0" w:space="0" w:color="auto"/>
        <w:right w:val="none" w:sz="0" w:space="0" w:color="auto"/>
      </w:divBdr>
    </w:div>
    <w:div w:id="1208687269">
      <w:bodyDiv w:val="1"/>
      <w:marLeft w:val="0"/>
      <w:marRight w:val="0"/>
      <w:marTop w:val="0"/>
      <w:marBottom w:val="0"/>
      <w:divBdr>
        <w:top w:val="none" w:sz="0" w:space="0" w:color="auto"/>
        <w:left w:val="none" w:sz="0" w:space="0" w:color="auto"/>
        <w:bottom w:val="none" w:sz="0" w:space="0" w:color="auto"/>
        <w:right w:val="none" w:sz="0" w:space="0" w:color="auto"/>
      </w:divBdr>
    </w:div>
    <w:div w:id="1292515277">
      <w:bodyDiv w:val="1"/>
      <w:marLeft w:val="0"/>
      <w:marRight w:val="0"/>
      <w:marTop w:val="0"/>
      <w:marBottom w:val="0"/>
      <w:divBdr>
        <w:top w:val="none" w:sz="0" w:space="0" w:color="auto"/>
        <w:left w:val="none" w:sz="0" w:space="0" w:color="auto"/>
        <w:bottom w:val="none" w:sz="0" w:space="0" w:color="auto"/>
        <w:right w:val="none" w:sz="0" w:space="0" w:color="auto"/>
      </w:divBdr>
      <w:divsChild>
        <w:div w:id="1511288591">
          <w:marLeft w:val="0"/>
          <w:marRight w:val="0"/>
          <w:marTop w:val="0"/>
          <w:marBottom w:val="0"/>
          <w:divBdr>
            <w:top w:val="none" w:sz="0" w:space="0" w:color="auto"/>
            <w:left w:val="none" w:sz="0" w:space="0" w:color="auto"/>
            <w:bottom w:val="none" w:sz="0" w:space="0" w:color="auto"/>
            <w:right w:val="none" w:sz="0" w:space="0" w:color="auto"/>
          </w:divBdr>
        </w:div>
        <w:div w:id="1559168660">
          <w:marLeft w:val="0"/>
          <w:marRight w:val="0"/>
          <w:marTop w:val="0"/>
          <w:marBottom w:val="0"/>
          <w:divBdr>
            <w:top w:val="none" w:sz="0" w:space="0" w:color="auto"/>
            <w:left w:val="none" w:sz="0" w:space="0" w:color="auto"/>
            <w:bottom w:val="none" w:sz="0" w:space="0" w:color="auto"/>
            <w:right w:val="none" w:sz="0" w:space="0" w:color="auto"/>
          </w:divBdr>
        </w:div>
      </w:divsChild>
    </w:div>
    <w:div w:id="1293562529">
      <w:bodyDiv w:val="1"/>
      <w:marLeft w:val="0"/>
      <w:marRight w:val="0"/>
      <w:marTop w:val="0"/>
      <w:marBottom w:val="0"/>
      <w:divBdr>
        <w:top w:val="none" w:sz="0" w:space="0" w:color="auto"/>
        <w:left w:val="none" w:sz="0" w:space="0" w:color="auto"/>
        <w:bottom w:val="none" w:sz="0" w:space="0" w:color="auto"/>
        <w:right w:val="none" w:sz="0" w:space="0" w:color="auto"/>
      </w:divBdr>
    </w:div>
    <w:div w:id="1323898038">
      <w:bodyDiv w:val="1"/>
      <w:marLeft w:val="0"/>
      <w:marRight w:val="0"/>
      <w:marTop w:val="0"/>
      <w:marBottom w:val="0"/>
      <w:divBdr>
        <w:top w:val="none" w:sz="0" w:space="0" w:color="auto"/>
        <w:left w:val="none" w:sz="0" w:space="0" w:color="auto"/>
        <w:bottom w:val="none" w:sz="0" w:space="0" w:color="auto"/>
        <w:right w:val="none" w:sz="0" w:space="0" w:color="auto"/>
      </w:divBdr>
    </w:div>
    <w:div w:id="1327199112">
      <w:bodyDiv w:val="1"/>
      <w:marLeft w:val="0"/>
      <w:marRight w:val="0"/>
      <w:marTop w:val="0"/>
      <w:marBottom w:val="0"/>
      <w:divBdr>
        <w:top w:val="none" w:sz="0" w:space="0" w:color="auto"/>
        <w:left w:val="none" w:sz="0" w:space="0" w:color="auto"/>
        <w:bottom w:val="none" w:sz="0" w:space="0" w:color="auto"/>
        <w:right w:val="none" w:sz="0" w:space="0" w:color="auto"/>
      </w:divBdr>
    </w:div>
    <w:div w:id="1327782497">
      <w:bodyDiv w:val="1"/>
      <w:marLeft w:val="0"/>
      <w:marRight w:val="0"/>
      <w:marTop w:val="0"/>
      <w:marBottom w:val="0"/>
      <w:divBdr>
        <w:top w:val="none" w:sz="0" w:space="0" w:color="auto"/>
        <w:left w:val="none" w:sz="0" w:space="0" w:color="auto"/>
        <w:bottom w:val="none" w:sz="0" w:space="0" w:color="auto"/>
        <w:right w:val="none" w:sz="0" w:space="0" w:color="auto"/>
      </w:divBdr>
      <w:divsChild>
        <w:div w:id="1440368527">
          <w:marLeft w:val="0"/>
          <w:marRight w:val="0"/>
          <w:marTop w:val="300"/>
          <w:marBottom w:val="300"/>
          <w:divBdr>
            <w:top w:val="none" w:sz="0" w:space="0" w:color="auto"/>
            <w:left w:val="none" w:sz="0" w:space="0" w:color="auto"/>
            <w:bottom w:val="none" w:sz="0" w:space="0" w:color="auto"/>
            <w:right w:val="none" w:sz="0" w:space="0" w:color="auto"/>
          </w:divBdr>
          <w:divsChild>
            <w:div w:id="1676616745">
              <w:marLeft w:val="150"/>
              <w:marRight w:val="150"/>
              <w:marTop w:val="15"/>
              <w:marBottom w:val="150"/>
              <w:divBdr>
                <w:top w:val="single" w:sz="36" w:space="1" w:color="DDDDDD"/>
                <w:left w:val="single" w:sz="36" w:space="8" w:color="DDDDDD"/>
                <w:bottom w:val="single" w:sz="36" w:space="8" w:color="DDDDDD"/>
                <w:right w:val="single" w:sz="36" w:space="8" w:color="DDDDDD"/>
              </w:divBdr>
              <w:divsChild>
                <w:div w:id="1573851697">
                  <w:marLeft w:val="0"/>
                  <w:marRight w:val="0"/>
                  <w:marTop w:val="0"/>
                  <w:marBottom w:val="0"/>
                  <w:divBdr>
                    <w:top w:val="none" w:sz="0" w:space="0" w:color="auto"/>
                    <w:left w:val="none" w:sz="0" w:space="0" w:color="auto"/>
                    <w:bottom w:val="none" w:sz="0" w:space="0" w:color="auto"/>
                    <w:right w:val="none" w:sz="0" w:space="0" w:color="auto"/>
                  </w:divBdr>
                  <w:divsChild>
                    <w:div w:id="504711916">
                      <w:marLeft w:val="0"/>
                      <w:marRight w:val="0"/>
                      <w:marTop w:val="0"/>
                      <w:marBottom w:val="0"/>
                      <w:divBdr>
                        <w:top w:val="none" w:sz="0" w:space="0" w:color="auto"/>
                        <w:left w:val="none" w:sz="0" w:space="0" w:color="auto"/>
                        <w:bottom w:val="none" w:sz="0" w:space="0" w:color="auto"/>
                        <w:right w:val="none" w:sz="0" w:space="0" w:color="auto"/>
                      </w:divBdr>
                      <w:divsChild>
                        <w:div w:id="250628525">
                          <w:marLeft w:val="0"/>
                          <w:marRight w:val="0"/>
                          <w:marTop w:val="0"/>
                          <w:marBottom w:val="0"/>
                          <w:divBdr>
                            <w:top w:val="none" w:sz="0" w:space="0" w:color="auto"/>
                            <w:left w:val="none" w:sz="0" w:space="0" w:color="auto"/>
                            <w:bottom w:val="none" w:sz="0" w:space="0" w:color="auto"/>
                            <w:right w:val="none" w:sz="0" w:space="0" w:color="auto"/>
                          </w:divBdr>
                          <w:divsChild>
                            <w:div w:id="2003191293">
                              <w:marLeft w:val="0"/>
                              <w:marRight w:val="0"/>
                              <w:marTop w:val="0"/>
                              <w:marBottom w:val="0"/>
                              <w:divBdr>
                                <w:top w:val="none" w:sz="0" w:space="0" w:color="auto"/>
                                <w:left w:val="none" w:sz="0" w:space="0" w:color="auto"/>
                                <w:bottom w:val="none" w:sz="0" w:space="0" w:color="auto"/>
                                <w:right w:val="none" w:sz="0" w:space="0" w:color="auto"/>
                              </w:divBdr>
                              <w:divsChild>
                                <w:div w:id="76699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1831430">
      <w:bodyDiv w:val="1"/>
      <w:marLeft w:val="0"/>
      <w:marRight w:val="0"/>
      <w:marTop w:val="0"/>
      <w:marBottom w:val="0"/>
      <w:divBdr>
        <w:top w:val="none" w:sz="0" w:space="0" w:color="auto"/>
        <w:left w:val="none" w:sz="0" w:space="0" w:color="auto"/>
        <w:bottom w:val="none" w:sz="0" w:space="0" w:color="auto"/>
        <w:right w:val="none" w:sz="0" w:space="0" w:color="auto"/>
      </w:divBdr>
    </w:div>
    <w:div w:id="1366099582">
      <w:bodyDiv w:val="1"/>
      <w:marLeft w:val="0"/>
      <w:marRight w:val="0"/>
      <w:marTop w:val="0"/>
      <w:marBottom w:val="0"/>
      <w:divBdr>
        <w:top w:val="none" w:sz="0" w:space="0" w:color="auto"/>
        <w:left w:val="none" w:sz="0" w:space="0" w:color="auto"/>
        <w:bottom w:val="none" w:sz="0" w:space="0" w:color="auto"/>
        <w:right w:val="none" w:sz="0" w:space="0" w:color="auto"/>
      </w:divBdr>
    </w:div>
    <w:div w:id="1380125564">
      <w:bodyDiv w:val="1"/>
      <w:marLeft w:val="0"/>
      <w:marRight w:val="0"/>
      <w:marTop w:val="0"/>
      <w:marBottom w:val="0"/>
      <w:divBdr>
        <w:top w:val="none" w:sz="0" w:space="0" w:color="auto"/>
        <w:left w:val="none" w:sz="0" w:space="0" w:color="auto"/>
        <w:bottom w:val="none" w:sz="0" w:space="0" w:color="auto"/>
        <w:right w:val="none" w:sz="0" w:space="0" w:color="auto"/>
      </w:divBdr>
    </w:div>
    <w:div w:id="1417945973">
      <w:bodyDiv w:val="1"/>
      <w:marLeft w:val="0"/>
      <w:marRight w:val="0"/>
      <w:marTop w:val="225"/>
      <w:marBottom w:val="225"/>
      <w:divBdr>
        <w:top w:val="none" w:sz="0" w:space="0" w:color="auto"/>
        <w:left w:val="none" w:sz="0" w:space="0" w:color="auto"/>
        <w:bottom w:val="none" w:sz="0" w:space="0" w:color="auto"/>
        <w:right w:val="none" w:sz="0" w:space="0" w:color="auto"/>
      </w:divBdr>
      <w:divsChild>
        <w:div w:id="2073887653">
          <w:marLeft w:val="0"/>
          <w:marRight w:val="0"/>
          <w:marTop w:val="0"/>
          <w:marBottom w:val="0"/>
          <w:divBdr>
            <w:top w:val="none" w:sz="0" w:space="0" w:color="auto"/>
            <w:left w:val="none" w:sz="0" w:space="0" w:color="auto"/>
            <w:bottom w:val="none" w:sz="0" w:space="0" w:color="auto"/>
            <w:right w:val="none" w:sz="0" w:space="0" w:color="auto"/>
          </w:divBdr>
          <w:divsChild>
            <w:div w:id="1957640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717305">
      <w:bodyDiv w:val="1"/>
      <w:marLeft w:val="0"/>
      <w:marRight w:val="0"/>
      <w:marTop w:val="225"/>
      <w:marBottom w:val="225"/>
      <w:divBdr>
        <w:top w:val="none" w:sz="0" w:space="0" w:color="auto"/>
        <w:left w:val="none" w:sz="0" w:space="0" w:color="auto"/>
        <w:bottom w:val="none" w:sz="0" w:space="0" w:color="auto"/>
        <w:right w:val="none" w:sz="0" w:space="0" w:color="auto"/>
      </w:divBdr>
      <w:divsChild>
        <w:div w:id="1333559251">
          <w:marLeft w:val="0"/>
          <w:marRight w:val="0"/>
          <w:marTop w:val="0"/>
          <w:marBottom w:val="0"/>
          <w:divBdr>
            <w:top w:val="none" w:sz="0" w:space="0" w:color="auto"/>
            <w:left w:val="none" w:sz="0" w:space="0" w:color="auto"/>
            <w:bottom w:val="none" w:sz="0" w:space="0" w:color="auto"/>
            <w:right w:val="none" w:sz="0" w:space="0" w:color="auto"/>
          </w:divBdr>
          <w:divsChild>
            <w:div w:id="106117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784270">
      <w:bodyDiv w:val="1"/>
      <w:marLeft w:val="0"/>
      <w:marRight w:val="0"/>
      <w:marTop w:val="0"/>
      <w:marBottom w:val="0"/>
      <w:divBdr>
        <w:top w:val="none" w:sz="0" w:space="0" w:color="auto"/>
        <w:left w:val="none" w:sz="0" w:space="0" w:color="auto"/>
        <w:bottom w:val="none" w:sz="0" w:space="0" w:color="auto"/>
        <w:right w:val="none" w:sz="0" w:space="0" w:color="auto"/>
      </w:divBdr>
    </w:div>
    <w:div w:id="1452481450">
      <w:bodyDiv w:val="1"/>
      <w:marLeft w:val="0"/>
      <w:marRight w:val="0"/>
      <w:marTop w:val="0"/>
      <w:marBottom w:val="0"/>
      <w:divBdr>
        <w:top w:val="none" w:sz="0" w:space="0" w:color="auto"/>
        <w:left w:val="none" w:sz="0" w:space="0" w:color="auto"/>
        <w:bottom w:val="none" w:sz="0" w:space="0" w:color="auto"/>
        <w:right w:val="none" w:sz="0" w:space="0" w:color="auto"/>
      </w:divBdr>
      <w:divsChild>
        <w:div w:id="1183281809">
          <w:marLeft w:val="0"/>
          <w:marRight w:val="0"/>
          <w:marTop w:val="0"/>
          <w:marBottom w:val="0"/>
          <w:divBdr>
            <w:top w:val="none" w:sz="0" w:space="0" w:color="auto"/>
            <w:left w:val="none" w:sz="0" w:space="0" w:color="auto"/>
            <w:bottom w:val="none" w:sz="0" w:space="0" w:color="auto"/>
            <w:right w:val="none" w:sz="0" w:space="0" w:color="auto"/>
          </w:divBdr>
          <w:divsChild>
            <w:div w:id="991445682">
              <w:marLeft w:val="0"/>
              <w:marRight w:val="0"/>
              <w:marTop w:val="0"/>
              <w:marBottom w:val="0"/>
              <w:divBdr>
                <w:top w:val="none" w:sz="0" w:space="0" w:color="auto"/>
                <w:left w:val="none" w:sz="0" w:space="0" w:color="auto"/>
                <w:bottom w:val="none" w:sz="0" w:space="0" w:color="auto"/>
                <w:right w:val="none" w:sz="0" w:space="0" w:color="auto"/>
              </w:divBdr>
              <w:divsChild>
                <w:div w:id="1443574355">
                  <w:marLeft w:val="0"/>
                  <w:marRight w:val="0"/>
                  <w:marTop w:val="195"/>
                  <w:marBottom w:val="195"/>
                  <w:divBdr>
                    <w:top w:val="none" w:sz="0" w:space="0" w:color="auto"/>
                    <w:left w:val="none" w:sz="0" w:space="0" w:color="auto"/>
                    <w:bottom w:val="none" w:sz="0" w:space="0" w:color="auto"/>
                    <w:right w:val="none" w:sz="0" w:space="0" w:color="auto"/>
                  </w:divBdr>
                  <w:divsChild>
                    <w:div w:id="2145151416">
                      <w:marLeft w:val="0"/>
                      <w:marRight w:val="0"/>
                      <w:marTop w:val="0"/>
                      <w:marBottom w:val="0"/>
                      <w:divBdr>
                        <w:top w:val="none" w:sz="0" w:space="0" w:color="auto"/>
                        <w:left w:val="none" w:sz="0" w:space="0" w:color="auto"/>
                        <w:bottom w:val="none" w:sz="0" w:space="0" w:color="auto"/>
                        <w:right w:val="none" w:sz="0" w:space="0" w:color="auto"/>
                      </w:divBdr>
                      <w:divsChild>
                        <w:div w:id="61493714">
                          <w:marLeft w:val="0"/>
                          <w:marRight w:val="0"/>
                          <w:marTop w:val="0"/>
                          <w:marBottom w:val="0"/>
                          <w:divBdr>
                            <w:top w:val="none" w:sz="0" w:space="0" w:color="auto"/>
                            <w:left w:val="none" w:sz="0" w:space="0" w:color="auto"/>
                            <w:bottom w:val="none" w:sz="0" w:space="0" w:color="auto"/>
                            <w:right w:val="none" w:sz="0" w:space="0" w:color="auto"/>
                          </w:divBdr>
                          <w:divsChild>
                            <w:div w:id="103816744">
                              <w:marLeft w:val="0"/>
                              <w:marRight w:val="0"/>
                              <w:marTop w:val="0"/>
                              <w:marBottom w:val="150"/>
                              <w:divBdr>
                                <w:top w:val="none" w:sz="0" w:space="0" w:color="auto"/>
                                <w:left w:val="single" w:sz="6" w:space="0" w:color="E4E6E7"/>
                                <w:bottom w:val="none" w:sz="0" w:space="0" w:color="auto"/>
                                <w:right w:val="none" w:sz="0" w:space="0" w:color="auto"/>
                              </w:divBdr>
                            </w:div>
                          </w:divsChild>
                        </w:div>
                      </w:divsChild>
                    </w:div>
                  </w:divsChild>
                </w:div>
              </w:divsChild>
            </w:div>
          </w:divsChild>
        </w:div>
      </w:divsChild>
    </w:div>
    <w:div w:id="1705515795">
      <w:bodyDiv w:val="1"/>
      <w:marLeft w:val="0"/>
      <w:marRight w:val="0"/>
      <w:marTop w:val="0"/>
      <w:marBottom w:val="0"/>
      <w:divBdr>
        <w:top w:val="none" w:sz="0" w:space="0" w:color="auto"/>
        <w:left w:val="none" w:sz="0" w:space="0" w:color="auto"/>
        <w:bottom w:val="none" w:sz="0" w:space="0" w:color="auto"/>
        <w:right w:val="none" w:sz="0" w:space="0" w:color="auto"/>
      </w:divBdr>
    </w:div>
    <w:div w:id="1715427470">
      <w:bodyDiv w:val="1"/>
      <w:marLeft w:val="0"/>
      <w:marRight w:val="0"/>
      <w:marTop w:val="0"/>
      <w:marBottom w:val="0"/>
      <w:divBdr>
        <w:top w:val="none" w:sz="0" w:space="0" w:color="auto"/>
        <w:left w:val="none" w:sz="0" w:space="0" w:color="auto"/>
        <w:bottom w:val="none" w:sz="0" w:space="0" w:color="auto"/>
        <w:right w:val="none" w:sz="0" w:space="0" w:color="auto"/>
      </w:divBdr>
    </w:div>
    <w:div w:id="1731029047">
      <w:bodyDiv w:val="1"/>
      <w:marLeft w:val="0"/>
      <w:marRight w:val="0"/>
      <w:marTop w:val="0"/>
      <w:marBottom w:val="0"/>
      <w:divBdr>
        <w:top w:val="none" w:sz="0" w:space="0" w:color="auto"/>
        <w:left w:val="none" w:sz="0" w:space="0" w:color="auto"/>
        <w:bottom w:val="none" w:sz="0" w:space="0" w:color="auto"/>
        <w:right w:val="none" w:sz="0" w:space="0" w:color="auto"/>
      </w:divBdr>
      <w:divsChild>
        <w:div w:id="1097945677">
          <w:marLeft w:val="0"/>
          <w:marRight w:val="0"/>
          <w:marTop w:val="150"/>
          <w:marBottom w:val="0"/>
          <w:divBdr>
            <w:top w:val="none" w:sz="0" w:space="0" w:color="auto"/>
            <w:left w:val="none" w:sz="0" w:space="0" w:color="auto"/>
            <w:bottom w:val="none" w:sz="0" w:space="0" w:color="auto"/>
            <w:right w:val="none" w:sz="0" w:space="0" w:color="auto"/>
          </w:divBdr>
        </w:div>
      </w:divsChild>
    </w:div>
    <w:div w:id="1759864196">
      <w:bodyDiv w:val="1"/>
      <w:marLeft w:val="0"/>
      <w:marRight w:val="0"/>
      <w:marTop w:val="0"/>
      <w:marBottom w:val="0"/>
      <w:divBdr>
        <w:top w:val="none" w:sz="0" w:space="0" w:color="auto"/>
        <w:left w:val="none" w:sz="0" w:space="0" w:color="auto"/>
        <w:bottom w:val="none" w:sz="0" w:space="0" w:color="auto"/>
        <w:right w:val="none" w:sz="0" w:space="0" w:color="auto"/>
      </w:divBdr>
    </w:div>
    <w:div w:id="1776361935">
      <w:bodyDiv w:val="1"/>
      <w:marLeft w:val="0"/>
      <w:marRight w:val="0"/>
      <w:marTop w:val="0"/>
      <w:marBottom w:val="0"/>
      <w:divBdr>
        <w:top w:val="none" w:sz="0" w:space="0" w:color="auto"/>
        <w:left w:val="none" w:sz="0" w:space="0" w:color="auto"/>
        <w:bottom w:val="none" w:sz="0" w:space="0" w:color="auto"/>
        <w:right w:val="none" w:sz="0" w:space="0" w:color="auto"/>
      </w:divBdr>
    </w:div>
    <w:div w:id="1843549253">
      <w:bodyDiv w:val="1"/>
      <w:marLeft w:val="0"/>
      <w:marRight w:val="0"/>
      <w:marTop w:val="0"/>
      <w:marBottom w:val="0"/>
      <w:divBdr>
        <w:top w:val="none" w:sz="0" w:space="0" w:color="auto"/>
        <w:left w:val="none" w:sz="0" w:space="0" w:color="auto"/>
        <w:bottom w:val="none" w:sz="0" w:space="0" w:color="auto"/>
        <w:right w:val="none" w:sz="0" w:space="0" w:color="auto"/>
      </w:divBdr>
    </w:div>
    <w:div w:id="2008897243">
      <w:bodyDiv w:val="1"/>
      <w:marLeft w:val="0"/>
      <w:marRight w:val="0"/>
      <w:marTop w:val="0"/>
      <w:marBottom w:val="0"/>
      <w:divBdr>
        <w:top w:val="none" w:sz="0" w:space="0" w:color="auto"/>
        <w:left w:val="none" w:sz="0" w:space="0" w:color="auto"/>
        <w:bottom w:val="none" w:sz="0" w:space="0" w:color="auto"/>
        <w:right w:val="none" w:sz="0" w:space="0" w:color="auto"/>
      </w:divBdr>
      <w:divsChild>
        <w:div w:id="1497065205">
          <w:marLeft w:val="0"/>
          <w:marRight w:val="0"/>
          <w:marTop w:val="150"/>
          <w:marBottom w:val="0"/>
          <w:divBdr>
            <w:top w:val="none" w:sz="0" w:space="0" w:color="auto"/>
            <w:left w:val="none" w:sz="0" w:space="0" w:color="auto"/>
            <w:bottom w:val="none" w:sz="0" w:space="0" w:color="auto"/>
            <w:right w:val="none" w:sz="0" w:space="0" w:color="auto"/>
          </w:divBdr>
        </w:div>
      </w:divsChild>
    </w:div>
    <w:div w:id="2019388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notes" Target="footnotes.xml"/><Relationship Id="rId18" Type="http://schemas.openxmlformats.org/officeDocument/2006/relationships/hyperlink" Target="http://ivo.garant.ru/document?id=70252632&amp;sub=0" TargetMode="External"/><Relationship Id="rId26" Type="http://schemas.openxmlformats.org/officeDocument/2006/relationships/image" Target="media/image11.wmf"/><Relationship Id="rId39" Type="http://schemas.openxmlformats.org/officeDocument/2006/relationships/hyperlink" Target="mailto:brsv@nso.ru" TargetMode="External"/><Relationship Id="rId21" Type="http://schemas.openxmlformats.org/officeDocument/2006/relationships/image" Target="media/image6.wmf"/><Relationship Id="rId34" Type="http://schemas.openxmlformats.org/officeDocument/2006/relationships/footer" Target="footer2.xml"/><Relationship Id="rId42" Type="http://schemas.openxmlformats.org/officeDocument/2006/relationships/image" Target="media/image17.png"/><Relationship Id="rId47" Type="http://schemas.openxmlformats.org/officeDocument/2006/relationships/hyperlink" Target="http://ivo.garant.ru/document?id=70252632&amp;sub=0" TargetMode="External"/><Relationship Id="rId50" Type="http://schemas.openxmlformats.org/officeDocument/2006/relationships/theme" Target="theme/theme1.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image" Target="media/image14.wmf"/><Relationship Id="rId11" Type="http://schemas.openxmlformats.org/officeDocument/2006/relationships/settings" Target="settings.xml"/><Relationship Id="rId24" Type="http://schemas.openxmlformats.org/officeDocument/2006/relationships/image" Target="media/image9.wmf"/><Relationship Id="rId32" Type="http://schemas.openxmlformats.org/officeDocument/2006/relationships/footer" Target="footer1.xml"/><Relationship Id="rId37" Type="http://schemas.openxmlformats.org/officeDocument/2006/relationships/hyperlink" Target="mailto:digit@nso.ru" TargetMode="External"/><Relationship Id="rId40" Type="http://schemas.openxmlformats.org/officeDocument/2006/relationships/hyperlink" Target="mailto:svv@nso.ru" TargetMode="External"/><Relationship Id="rId45" Type="http://schemas.openxmlformats.org/officeDocument/2006/relationships/image" Target="media/image20.png"/><Relationship Id="rId5" Type="http://schemas.openxmlformats.org/officeDocument/2006/relationships/customXml" Target="../customXml/item5.xml"/><Relationship Id="rId15" Type="http://schemas.openxmlformats.org/officeDocument/2006/relationships/image" Target="media/image1.png"/><Relationship Id="rId23" Type="http://schemas.openxmlformats.org/officeDocument/2006/relationships/image" Target="media/image8.wmf"/><Relationship Id="rId28" Type="http://schemas.openxmlformats.org/officeDocument/2006/relationships/image" Target="media/image13.wmf"/><Relationship Id="rId36" Type="http://schemas.openxmlformats.org/officeDocument/2006/relationships/hyperlink" Target="mailto:zdrav@nso.ru" TargetMode="External"/><Relationship Id="rId49" Type="http://schemas.openxmlformats.org/officeDocument/2006/relationships/fontTable" Target="fontTable.xml"/><Relationship Id="rId10" Type="http://schemas.openxmlformats.org/officeDocument/2006/relationships/styles" Target="styles.xml"/><Relationship Id="rId19" Type="http://schemas.openxmlformats.org/officeDocument/2006/relationships/image" Target="media/image4.wmf"/><Relationship Id="rId31" Type="http://schemas.openxmlformats.org/officeDocument/2006/relationships/header" Target="header1.xml"/><Relationship Id="rId44" Type="http://schemas.openxmlformats.org/officeDocument/2006/relationships/image" Target="media/image19.png"/><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 Id="rId22" Type="http://schemas.openxmlformats.org/officeDocument/2006/relationships/image" Target="media/image7.wmf"/><Relationship Id="rId27" Type="http://schemas.openxmlformats.org/officeDocument/2006/relationships/image" Target="media/image12.wmf"/><Relationship Id="rId30" Type="http://schemas.openxmlformats.org/officeDocument/2006/relationships/image" Target="media/image15.png"/><Relationship Id="rId35" Type="http://schemas.openxmlformats.org/officeDocument/2006/relationships/hyperlink" Target="mailto:orit@nso.ru" TargetMode="External"/><Relationship Id="rId43" Type="http://schemas.openxmlformats.org/officeDocument/2006/relationships/image" Target="media/image18.png"/><Relationship Id="rId48" Type="http://schemas.openxmlformats.org/officeDocument/2006/relationships/image" Target="media/image22.png"/><Relationship Id="rId8" Type="http://schemas.openxmlformats.org/officeDocument/2006/relationships/customXml" Target="../customXml/item8.xml"/><Relationship Id="rId3" Type="http://schemas.openxmlformats.org/officeDocument/2006/relationships/customXml" Target="../customXml/item3.xml"/><Relationship Id="rId12" Type="http://schemas.openxmlformats.org/officeDocument/2006/relationships/webSettings" Target="webSettings.xml"/><Relationship Id="rId17" Type="http://schemas.openxmlformats.org/officeDocument/2006/relationships/image" Target="media/image3.png"/><Relationship Id="rId25" Type="http://schemas.openxmlformats.org/officeDocument/2006/relationships/image" Target="media/image10.wmf"/><Relationship Id="rId33" Type="http://schemas.openxmlformats.org/officeDocument/2006/relationships/image" Target="media/image16.png"/><Relationship Id="rId38" Type="http://schemas.openxmlformats.org/officeDocument/2006/relationships/hyperlink" Target="mailto:lai@nso.ru" TargetMode="External"/><Relationship Id="rId46" Type="http://schemas.openxmlformats.org/officeDocument/2006/relationships/image" Target="media/image21.png"/><Relationship Id="rId20" Type="http://schemas.openxmlformats.org/officeDocument/2006/relationships/image" Target="media/image5.wmf"/><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TMakHn3866H0PBeGYQKCx2lU3SSOk1tRmtj76LbG/Jc=</DigestValue>
    </Reference>
    <Reference Type="http://www.w3.org/2000/09/xmldsig#Object" URI="#idOfficeObject">
      <DigestMethod Algorithm="urn:ietf:params:xml:ns:cpxmlsec:algorithms:gostr34112012-256"/>
      <DigestValue>DeaTj237pQzbmEqxW1Je653f0KqgNh/q2kgzs6DAMe0=</DigestValue>
    </Reference>
    <Reference Type="http://uri.etsi.org/01903#SignedProperties" URI="#idSignedProperties">
      <Transforms>
        <Transform Algorithm="http://www.w3.org/TR/2001/REC-xml-c14n-20010315"/>
      </Transforms>
      <DigestMethod Algorithm="urn:ietf:params:xml:ns:cpxmlsec:algorithms:gostr34112012-256"/>
      <DigestValue>4jVFhoIuByJ+Uqjv5S2naqXXAdQJffqZGw5wbLei0WA=</DigestValue>
    </Reference>
  </SignedInfo>
  <SignatureValue>gOHoz5GRcqV8z8U/O9WToKejLt80eeOAaufPvbBXEDAVL+b8czfnKUQtFDHjuOh+
zIUzPAuo1nyhZvSnSzjMQA==</SignatureValue>
  <KeyInfo>
    <X509Data>
      <X509Certificate>MIIIOTCCB+agAwIBAgIUDtDgqK4CJgifmUYp4Jdgdqfxbu4wCgYIKoUDBwEBAwIw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</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42"/>
            <mdssi:RelationshipReference xmlns:mdssi="http://schemas.openxmlformats.org/package/2006/digital-signature" SourceId="rId47"/>
            <mdssi:RelationshipReference xmlns:mdssi="http://schemas.openxmlformats.org/package/2006/digital-signature" SourceId="rId50"/>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46"/>
            <mdssi:RelationshipReference xmlns:mdssi="http://schemas.openxmlformats.org/package/2006/digital-signature" SourceId="rId16"/>
            <mdssi:RelationshipReference xmlns:mdssi="http://schemas.openxmlformats.org/package/2006/digital-signature" SourceId="rId29"/>
            <mdssi:RelationshipReference xmlns:mdssi="http://schemas.openxmlformats.org/package/2006/digital-signature" SourceId="rId20"/>
            <mdssi:RelationshipReference xmlns:mdssi="http://schemas.openxmlformats.org/package/2006/digital-signature" SourceId="rId41"/>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4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49"/>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43"/>
            <mdssi:RelationshipReference xmlns:mdssi="http://schemas.openxmlformats.org/package/2006/digital-signature" SourceId="rId4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9"/>
          </Transform>
          <Transform Algorithm="http://www.w3.org/TR/2001/REC-xml-c14n-20010315"/>
        </Transforms>
        <DigestMethod Algorithm="http://www.w3.org/2000/09/xmldsig#sha1"/>
        <DigestValue>INXCnwfgFGDqYSIF5tE5JzH6FdQ=</DigestValue>
      </Reference>
      <Reference URI="/word/document.xml?ContentType=application/vnd.openxmlformats-officedocument.wordprocessingml.document.main+xml">
        <DigestMethod Algorithm="http://www.w3.org/2000/09/xmldsig#sha1"/>
        <DigestValue>z3T66MlFVv2O5WtwZ+a9oJFsdqY=</DigestValue>
      </Reference>
      <Reference URI="/word/endnotes.xml?ContentType=application/vnd.openxmlformats-officedocument.wordprocessingml.endnotes+xml">
        <DigestMethod Algorithm="http://www.w3.org/2000/09/xmldsig#sha1"/>
        <DigestValue>F8uWHZmlYVrL2vPHNZo8DzRcLCc=</DigestValue>
      </Reference>
      <Reference URI="/word/fontTable.xml?ContentType=application/vnd.openxmlformats-officedocument.wordprocessingml.fontTable+xml">
        <DigestMethod Algorithm="http://www.w3.org/2000/09/xmldsig#sha1"/>
        <DigestValue>jEOjiQ5/RaXkX0pSNPNV8l+USuY=</DigestValue>
      </Reference>
      <Reference URI="/word/footer1.xml?ContentType=application/vnd.openxmlformats-officedocument.wordprocessingml.footer+xml">
        <DigestMethod Algorithm="http://www.w3.org/2000/09/xmldsig#sha1"/>
        <DigestValue>08rVBRBGl9bahAw03vZvWqYsnIY=</DigestValue>
      </Reference>
      <Reference URI="/word/footer2.xml?ContentType=application/vnd.openxmlformats-officedocument.wordprocessingml.footer+xml">
        <DigestMethod Algorithm="http://www.w3.org/2000/09/xmldsig#sha1"/>
        <DigestValue>+rHmWerjnbI7GdiczCGOV5qHMXo=</DigestValue>
      </Reference>
      <Reference URI="/word/footer3.xml?ContentType=application/vnd.openxmlformats-officedocument.wordprocessingml.footer+xml">
        <DigestMethod Algorithm="http://www.w3.org/2000/09/xmldsig#sha1"/>
        <DigestValue>k8q1Wd+/2XtHfJejeAcalhBEA1E=</DigestValue>
      </Reference>
      <Reference URI="/word/footnotes.xml?ContentType=application/vnd.openxmlformats-officedocument.wordprocessingml.footnotes+xml">
        <DigestMethod Algorithm="http://www.w3.org/2000/09/xmldsig#sha1"/>
        <DigestValue>rOUnpx9k4K9n1lW8680WfzYulDQ=</DigestValue>
      </Reference>
      <Reference URI="/word/header1.xml?ContentType=application/vnd.openxmlformats-officedocument.wordprocessingml.header+xml">
        <DigestMethod Algorithm="http://www.w3.org/2000/09/xmldsig#sha1"/>
        <DigestValue>TnPhr6+oPObVx4E45FfFAHqtSyc=</DigestValue>
      </Reference>
      <Reference URI="/word/media/image1.png?ContentType=image/png">
        <DigestMethod Algorithm="http://www.w3.org/2000/09/xmldsig#sha1"/>
        <DigestValue>db3uhjw4w78nOABxf799WdlF85g=</DigestValue>
      </Reference>
      <Reference URI="/word/media/image10.wmf?ContentType=image/x-wmf">
        <DigestMethod Algorithm="http://www.w3.org/2000/09/xmldsig#sha1"/>
        <DigestValue>Es+kvNse3XoJf6V4mkdQMx2Oayw=</DigestValue>
      </Reference>
      <Reference URI="/word/media/image11.wmf?ContentType=image/x-wmf">
        <DigestMethod Algorithm="http://www.w3.org/2000/09/xmldsig#sha1"/>
        <DigestValue>WM2l3GsKEEUw5HUiuL5JrsAcXic=</DigestValue>
      </Reference>
      <Reference URI="/word/media/image12.wmf?ContentType=image/x-wmf">
        <DigestMethod Algorithm="http://www.w3.org/2000/09/xmldsig#sha1"/>
        <DigestValue>qoy/Tiy17idB68PCFUzknUnDTfM=</DigestValue>
      </Reference>
      <Reference URI="/word/media/image13.wmf?ContentType=image/x-wmf">
        <DigestMethod Algorithm="http://www.w3.org/2000/09/xmldsig#sha1"/>
        <DigestValue>m8fY1bzDvamwFsjFdPPldbC+H6Y=</DigestValue>
      </Reference>
      <Reference URI="/word/media/image14.wmf?ContentType=image/x-wmf">
        <DigestMethod Algorithm="http://www.w3.org/2000/09/xmldsig#sha1"/>
        <DigestValue>Z3+QKwnKkh96N6rl/6sCv0Jo7B8=</DigestValue>
      </Reference>
      <Reference URI="/word/media/image15.png?ContentType=image/png">
        <DigestMethod Algorithm="http://www.w3.org/2000/09/xmldsig#sha1"/>
        <DigestValue>Hn3ZXUFp/uIOEIszxwUw4MUGgl0=</DigestValue>
      </Reference>
      <Reference URI="/word/media/image16.png?ContentType=image/png">
        <DigestMethod Algorithm="http://www.w3.org/2000/09/xmldsig#sha1"/>
        <DigestValue>MVb4BCsEDXkGvFyx0dRSY6jOJYI=</DigestValue>
      </Reference>
      <Reference URI="/word/media/image17.png?ContentType=image/png">
        <DigestMethod Algorithm="http://www.w3.org/2000/09/xmldsig#sha1"/>
        <DigestValue>cDXmQI9TMZ74MQ/GGeMseOgoBdg=</DigestValue>
      </Reference>
      <Reference URI="/word/media/image18.png?ContentType=image/png">
        <DigestMethod Algorithm="http://www.w3.org/2000/09/xmldsig#sha1"/>
        <DigestValue>YX0VqRE5s623r74/Da/YeU8BBVc=</DigestValue>
      </Reference>
      <Reference URI="/word/media/image19.png?ContentType=image/png">
        <DigestMethod Algorithm="http://www.w3.org/2000/09/xmldsig#sha1"/>
        <DigestValue>5Ys2LaJeKKslUvtpAm8q/CWZ8kY=</DigestValue>
      </Reference>
      <Reference URI="/word/media/image2.png?ContentType=image/png">
        <DigestMethod Algorithm="http://www.w3.org/2000/09/xmldsig#sha1"/>
        <DigestValue>UjLM2lPqBzEpO1EjMqqmHqQf97w=</DigestValue>
      </Reference>
      <Reference URI="/word/media/image20.png?ContentType=image/png">
        <DigestMethod Algorithm="http://www.w3.org/2000/09/xmldsig#sha1"/>
        <DigestValue>myG6mG6GoxjZdL2YXZZYVfDGZPc=</DigestValue>
      </Reference>
      <Reference URI="/word/media/image21.png?ContentType=image/png">
        <DigestMethod Algorithm="http://www.w3.org/2000/09/xmldsig#sha1"/>
        <DigestValue>qqUiMKUXgMsU6eTB1ErrdClLTVc=</DigestValue>
      </Reference>
      <Reference URI="/word/media/image22.png?ContentType=image/png">
        <DigestMethod Algorithm="http://www.w3.org/2000/09/xmldsig#sha1"/>
        <DigestValue>PsDIjkdSFsfsxDJ4Q2A6oPgyOjo=</DigestValue>
      </Reference>
      <Reference URI="/word/media/image3.png?ContentType=image/png">
        <DigestMethod Algorithm="http://www.w3.org/2000/09/xmldsig#sha1"/>
        <DigestValue>eaq3aBgsMhMN8V0ETPi+N/EZroo=</DigestValue>
      </Reference>
      <Reference URI="/word/media/image4.wmf?ContentType=image/x-wmf">
        <DigestMethod Algorithm="http://www.w3.org/2000/09/xmldsig#sha1"/>
        <DigestValue>mZM9Bxx59sIn3gFyG9GcWnDndOc=</DigestValue>
      </Reference>
      <Reference URI="/word/media/image5.wmf?ContentType=image/x-wmf">
        <DigestMethod Algorithm="http://www.w3.org/2000/09/xmldsig#sha1"/>
        <DigestValue>KfksYG1/I163nJpjPPcXh47cV/Q=</DigestValue>
      </Reference>
      <Reference URI="/word/media/image6.wmf?ContentType=image/x-wmf">
        <DigestMethod Algorithm="http://www.w3.org/2000/09/xmldsig#sha1"/>
        <DigestValue>46ALqNhR/UpjPTrB3XGQe/jnZms=</DigestValue>
      </Reference>
      <Reference URI="/word/media/image7.wmf?ContentType=image/x-wmf">
        <DigestMethod Algorithm="http://www.w3.org/2000/09/xmldsig#sha1"/>
        <DigestValue>fYcCAcdtTu8+w1tXbWL35svHKu0=</DigestValue>
      </Reference>
      <Reference URI="/word/media/image8.wmf?ContentType=image/x-wmf">
        <DigestMethod Algorithm="http://www.w3.org/2000/09/xmldsig#sha1"/>
        <DigestValue>p4qVXQCn/wTvrNHG8Vjof8EzJhg=</DigestValue>
      </Reference>
      <Reference URI="/word/media/image9.wmf?ContentType=image/x-wmf">
        <DigestMethod Algorithm="http://www.w3.org/2000/09/xmldsig#sha1"/>
        <DigestValue>wLi/zGAA4UK/6ynS6KolWPPQ6cM=</DigestValue>
      </Reference>
      <Reference URI="/word/numbering.xml?ContentType=application/vnd.openxmlformats-officedocument.wordprocessingml.numbering+xml">
        <DigestMethod Algorithm="http://www.w3.org/2000/09/xmldsig#sha1"/>
        <DigestValue>ZCT3VzrJgdyhH+KJ1/9BjWzgtZ0=</DigestValue>
      </Reference>
      <Reference URI="/word/settings.xml?ContentType=application/vnd.openxmlformats-officedocument.wordprocessingml.settings+xml">
        <DigestMethod Algorithm="http://www.w3.org/2000/09/xmldsig#sha1"/>
        <DigestValue>GtCYFc4y2HUbcaEDuZ9g32lzubQ=</DigestValue>
      </Reference>
      <Reference URI="/word/styles.xml?ContentType=application/vnd.openxmlformats-officedocument.wordprocessingml.styles+xml">
        <DigestMethod Algorithm="http://www.w3.org/2000/09/xmldsig#sha1"/>
        <DigestValue>hCFhUYyOGaiArdoHt4M8tIhMZl0=</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iWzReL+fXhOF4J0kiPacntrxea0=</DigestValue>
      </Reference>
    </Manifest>
    <SignatureProperties>
      <SignatureProperty Id="idSignatureTime" Target="#idPackageSignature">
        <mdssi:SignatureTime xmlns:mdssi="http://schemas.openxmlformats.org/package/2006/digital-signature">
          <mdssi:Format>YYYY-MM-DDThh:mm:ssTZD</mdssi:Format>
          <mdssi:Value>2021-12-22T02:20:41Z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15.0</OfficeVersion>
          <ApplicationVersion>15.0</ApplicationVersion>
          <Monitors>2</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2021-12-22T02:20:41Z</xd:SigningTime>
          <xd:SigningCertificate>
            <xd:Cert>
              <xd:CertDigest>
                <DigestMethod Algorithm="http://www.w3.org/2000/09/xmldsig#sha1"/>
                <DigestValue>cn4a+yS5fcETYJ346FvRQVz/z7Y=</DigestValue>
              </xd:CertDigest>
              <xd:IssuerSerial>
                <X509IssuerName>CN=Федеральное казначейство, O=Федеральное казначейство, C=RU, L=Москва, STREET="Большой Златоустинский переулок, д. 6, строение 1", ОГРН=1047797019830, ИНН=007710568760, S=г. Москва, E=uc_fk@roskazna.ru</X509IssuerName>
                <X509SerialNumber>84583996343611307240690233258564224846339862254</X509SerialNumber>
              </xd:IssuerSerial>
            </xd:Cert>
          </xd:SigningCertificate>
          <xd:SignaturePolicyIdentifier>
            <xd:SignaturePolicyImplied/>
          </xd:SignaturePolicyIdentifier>
        </xd:SignedSignatureProperties>
        <xd:SignedDataObjectProperties>
          <xd:CommitmentTypeIndication>
            <xd:CommitmentTypeId>
              <xd:Identifier>http://uri.etsi.org/01903/v1.2.2#ProofOfApproval</xd:Identifier>
              <xd:Description>Утвердил данный документ</xd:Description>
            </xd:CommitmentTypeId>
            <xd:AllSignedDataObjects/>
          </xd:CommitmentTypeIndication>
        </xd:SignedDataObject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b:Sources xmlns:b="http://schemas.openxmlformats.org/officeDocument/2006/bibliography" xmlns="http://schemas.openxmlformats.org/officeDocument/2006/bibliography" SelectedStyle="" StyleName=""/>
</file>

<file path=customXml/item2.xml><?xml version="1.0" encoding="utf-8"?>
<b:Sources xmlns:b="http://schemas.openxmlformats.org/officeDocument/2006/bibliography" xmlns="http://schemas.openxmlformats.org/officeDocument/2006/bibliography" SelectedStyle="" StyleName=""/>
</file>

<file path=customXml/item3.xml><?xml version="1.0" encoding="utf-8"?>
<b:Sources xmlns:b="http://schemas.openxmlformats.org/officeDocument/2006/bibliography" xmlns="http://schemas.openxmlformats.org/officeDocument/2006/bibliography" SelectedStyle="" StyleName=""/>
</file>

<file path=customXml/item4.xml><?xml version="1.0" encoding="utf-8"?>
<b:Sources xmlns:b="http://schemas.openxmlformats.org/officeDocument/2006/bibliography" xmlns="http://schemas.openxmlformats.org/officeDocument/2006/bibliography" SelectedStyle="" StyleName=""/>
</file>

<file path=customXml/item5.xml><?xml version="1.0" encoding="utf-8"?>
<b:Sources xmlns:b="http://schemas.openxmlformats.org/officeDocument/2006/bibliography" xmlns="http://schemas.openxmlformats.org/officeDocument/2006/bibliography" SelectedStyle="" StyleName=""/>
</file>

<file path=customXml/item6.xml><?xml version="1.0" encoding="utf-8"?>
<b:Sources xmlns:b="http://schemas.openxmlformats.org/officeDocument/2006/bibliography" xmlns="http://schemas.openxmlformats.org/officeDocument/2006/bibliography" SelectedStyle="" StyleName=""/>
</file>

<file path=customXml/item7.xml><?xml version="1.0" encoding="utf-8"?>
<b:Sources xmlns:b="http://schemas.openxmlformats.org/officeDocument/2006/bibliography" xmlns="http://schemas.openxmlformats.org/officeDocument/2006/bibliography" SelectedStyle="" StyleName=""/>
</file>

<file path=customXml/item8.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090CAD8-A899-470B-A676-1BF14761D6E7}">
  <ds:schemaRefs>
    <ds:schemaRef ds:uri="http://schemas.openxmlformats.org/officeDocument/2006/bibliography"/>
  </ds:schemaRefs>
</ds:datastoreItem>
</file>

<file path=customXml/itemProps2.xml><?xml version="1.0" encoding="utf-8"?>
<ds:datastoreItem xmlns:ds="http://schemas.openxmlformats.org/officeDocument/2006/customXml" ds:itemID="{0D1B130F-6CB7-49A6-9F4D-AFB3460398BD}">
  <ds:schemaRefs>
    <ds:schemaRef ds:uri="http://schemas.openxmlformats.org/officeDocument/2006/bibliography"/>
  </ds:schemaRefs>
</ds:datastoreItem>
</file>

<file path=customXml/itemProps3.xml><?xml version="1.0" encoding="utf-8"?>
<ds:datastoreItem xmlns:ds="http://schemas.openxmlformats.org/officeDocument/2006/customXml" ds:itemID="{6225A06F-8BD6-4D11-A635-DEFF8E341BFE}">
  <ds:schemaRefs>
    <ds:schemaRef ds:uri="http://schemas.openxmlformats.org/officeDocument/2006/bibliography"/>
  </ds:schemaRefs>
</ds:datastoreItem>
</file>

<file path=customXml/itemProps4.xml><?xml version="1.0" encoding="utf-8"?>
<ds:datastoreItem xmlns:ds="http://schemas.openxmlformats.org/officeDocument/2006/customXml" ds:itemID="{EB442E14-5F5E-47F6-8363-3ACB9DF0234B}">
  <ds:schemaRefs>
    <ds:schemaRef ds:uri="http://schemas.openxmlformats.org/officeDocument/2006/bibliography"/>
  </ds:schemaRefs>
</ds:datastoreItem>
</file>

<file path=customXml/itemProps5.xml><?xml version="1.0" encoding="utf-8"?>
<ds:datastoreItem xmlns:ds="http://schemas.openxmlformats.org/officeDocument/2006/customXml" ds:itemID="{B6FBAF59-1232-4D77-9FF9-739B2F0007E6}">
  <ds:schemaRefs>
    <ds:schemaRef ds:uri="http://schemas.openxmlformats.org/officeDocument/2006/bibliography"/>
  </ds:schemaRefs>
</ds:datastoreItem>
</file>

<file path=customXml/itemProps6.xml><?xml version="1.0" encoding="utf-8"?>
<ds:datastoreItem xmlns:ds="http://schemas.openxmlformats.org/officeDocument/2006/customXml" ds:itemID="{BCB782E0-7087-48E2-8A2B-A1B829DC789B}">
  <ds:schemaRefs>
    <ds:schemaRef ds:uri="http://schemas.openxmlformats.org/officeDocument/2006/bibliography"/>
  </ds:schemaRefs>
</ds:datastoreItem>
</file>

<file path=customXml/itemProps7.xml><?xml version="1.0" encoding="utf-8"?>
<ds:datastoreItem xmlns:ds="http://schemas.openxmlformats.org/officeDocument/2006/customXml" ds:itemID="{3BF93961-52F3-4149-BA14-01C350D45CE5}">
  <ds:schemaRefs>
    <ds:schemaRef ds:uri="http://schemas.openxmlformats.org/officeDocument/2006/bibliography"/>
  </ds:schemaRefs>
</ds:datastoreItem>
</file>

<file path=customXml/itemProps8.xml><?xml version="1.0" encoding="utf-8"?>
<ds:datastoreItem xmlns:ds="http://schemas.openxmlformats.org/officeDocument/2006/customXml" ds:itemID="{CDA1DAB5-398B-4997-BA6C-E2D95B965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185</Pages>
  <Words>63213</Words>
  <Characters>360320</Characters>
  <Application>Microsoft Office Word</Application>
  <DocSecurity>0</DocSecurity>
  <Lines>3002</Lines>
  <Paragraphs>845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422688</CharactersWithSpaces>
  <SharedDoc>false</SharedDoc>
  <HyperlinkBase/>
  <HLinks>
    <vt:vector size="6" baseType="variant">
      <vt:variant>
        <vt:i4>6750258</vt:i4>
      </vt:variant>
      <vt:variant>
        <vt:i4>27</vt:i4>
      </vt:variant>
      <vt:variant>
        <vt:i4>0</vt:i4>
      </vt:variant>
      <vt:variant>
        <vt:i4>5</vt:i4>
      </vt:variant>
      <vt:variant>
        <vt:lpwstr/>
      </vt:variant>
      <vt:variant>
        <vt:lpwstr>Par1076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МИАЦ</dc:creator>
  <cp:keywords/>
  <dc:description/>
  <cp:lastModifiedBy>Вадим</cp:lastModifiedBy>
  <cp:revision>4</cp:revision>
  <cp:lastPrinted>2020-06-25T07:28:00Z</cp:lastPrinted>
  <dcterms:created xsi:type="dcterms:W3CDTF">2021-12-20T08:30:00Z</dcterms:created>
  <dcterms:modified xsi:type="dcterms:W3CDTF">2021-12-21T07:38:00Z</dcterms:modified>
</cp:coreProperties>
</file>