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DDB" w:rsidRDefault="00247A54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467.25pt;height:642.75pt">
            <v:imagedata r:id="rId5" o:title="1"/>
          </v:shape>
        </w:pict>
      </w:r>
    </w:p>
    <w:p w:rsidR="00247A54" w:rsidRDefault="00247A54"/>
    <w:p w:rsidR="00247A54" w:rsidRDefault="00247A54"/>
    <w:p w:rsidR="00247A54" w:rsidRDefault="00247A54"/>
    <w:p w:rsidR="00247A54" w:rsidRDefault="00247A54"/>
    <w:p w:rsidR="00247A54" w:rsidRDefault="00247A54"/>
    <w:p w:rsidR="00247A54" w:rsidRDefault="00247A54"/>
    <w:p w:rsidR="00247A54" w:rsidRDefault="00247A54"/>
    <w:p w:rsidR="00247A54" w:rsidRDefault="00247A54"/>
    <w:p w:rsidR="00247A54" w:rsidRDefault="00247A54">
      <w:pPr>
        <w:sectPr w:rsidR="00247A54" w:rsidSect="00A830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pict>
          <v:shape id="_x0000_i1032" type="#_x0000_t75" style="width:467.25pt;height:642.75pt">
            <v:imagedata r:id="rId6" o:title="2"/>
          </v:shape>
        </w:pict>
      </w:r>
    </w:p>
    <w:p w:rsidR="00A8303F" w:rsidRDefault="00037F65">
      <w:r>
        <w:lastRenderedPageBreak/>
        <w:pict>
          <v:shape id="_x0000_i1025" type="#_x0000_t75" style="width:441.75pt;height:727.5pt">
            <v:imagedata r:id="rId7" o:title="ООЗ"/>
          </v:shape>
        </w:pict>
      </w:r>
    </w:p>
    <w:p w:rsidR="004F7DDB" w:rsidRDefault="004F7DDB" w:rsidP="004F7DDB">
      <w:pPr>
        <w:spacing w:after="200" w:line="276" w:lineRule="auto"/>
        <w:jc w:val="center"/>
        <w:rPr>
          <w:b/>
          <w:sz w:val="24"/>
          <w:szCs w:val="24"/>
        </w:rPr>
      </w:pPr>
    </w:p>
    <w:p w:rsidR="004F7DDB" w:rsidRDefault="004F7DDB" w:rsidP="004F7DDB">
      <w:pPr>
        <w:spacing w:after="200" w:line="276" w:lineRule="auto"/>
        <w:jc w:val="center"/>
        <w:rPr>
          <w:b/>
          <w:sz w:val="24"/>
          <w:szCs w:val="24"/>
        </w:rPr>
      </w:pPr>
    </w:p>
    <w:p w:rsidR="004F7DDB" w:rsidRPr="00D038EB" w:rsidRDefault="004F7DDB" w:rsidP="004F7DDB">
      <w:pPr>
        <w:spacing w:after="200" w:line="276" w:lineRule="auto"/>
        <w:jc w:val="center"/>
        <w:rPr>
          <w:b/>
          <w:sz w:val="24"/>
          <w:szCs w:val="24"/>
        </w:rPr>
      </w:pPr>
      <w:r w:rsidRPr="00D038EB">
        <w:rPr>
          <w:b/>
          <w:sz w:val="24"/>
          <w:szCs w:val="24"/>
        </w:rPr>
        <w:lastRenderedPageBreak/>
        <w:t>ОПИСАНИЕ ОБЪЕКТА ЗАКУПКИ</w:t>
      </w:r>
    </w:p>
    <w:p w:rsidR="004F7DDB" w:rsidRPr="00D038EB" w:rsidRDefault="004F7DDB" w:rsidP="004F7DD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D038EB">
        <w:rPr>
          <w:b/>
          <w:sz w:val="24"/>
          <w:szCs w:val="24"/>
        </w:rPr>
        <w:t>на оказание услуг по предоставлению во временное пользование обработанного больничного белья</w:t>
      </w:r>
    </w:p>
    <w:p w:rsidR="004F7DDB" w:rsidRPr="00D038EB" w:rsidRDefault="004F7DDB" w:rsidP="004F7DDB">
      <w:pPr>
        <w:tabs>
          <w:tab w:val="left" w:pos="240"/>
          <w:tab w:val="left" w:pos="426"/>
        </w:tabs>
        <w:spacing w:after="60"/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 xml:space="preserve">Исполнитель предоставляет во временное </w:t>
      </w:r>
      <w:proofErr w:type="gramStart"/>
      <w:r w:rsidRPr="00D038EB">
        <w:rPr>
          <w:sz w:val="24"/>
          <w:szCs w:val="24"/>
        </w:rPr>
        <w:t>пользование</w:t>
      </w:r>
      <w:proofErr w:type="gramEnd"/>
      <w:r w:rsidRPr="00D038EB">
        <w:rPr>
          <w:sz w:val="24"/>
          <w:szCs w:val="24"/>
        </w:rPr>
        <w:t xml:space="preserve"> обработанное больничное белье следующего ассортимента:</w:t>
      </w:r>
    </w:p>
    <w:p w:rsidR="004F7DDB" w:rsidRPr="00D038EB" w:rsidRDefault="004F7DDB" w:rsidP="004F7DDB">
      <w:pPr>
        <w:tabs>
          <w:tab w:val="left" w:pos="240"/>
          <w:tab w:val="left" w:pos="426"/>
        </w:tabs>
        <w:spacing w:after="60"/>
        <w:ind w:firstLine="284"/>
        <w:jc w:val="right"/>
        <w:rPr>
          <w:b/>
          <w:sz w:val="24"/>
          <w:szCs w:val="24"/>
        </w:rPr>
      </w:pPr>
      <w:r w:rsidRPr="00D038EB">
        <w:rPr>
          <w:sz w:val="24"/>
          <w:szCs w:val="24"/>
        </w:rPr>
        <w:t>Таблица № 1</w:t>
      </w:r>
    </w:p>
    <w:tbl>
      <w:tblPr>
        <w:tblW w:w="5186" w:type="pct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418"/>
        <w:gridCol w:w="2589"/>
        <w:gridCol w:w="2929"/>
        <w:gridCol w:w="1652"/>
        <w:gridCol w:w="1106"/>
        <w:gridCol w:w="1067"/>
      </w:tblGrid>
      <w:tr w:rsidR="004F7DDB" w:rsidRPr="00D038EB" w:rsidTr="002D6030">
        <w:tc>
          <w:tcPr>
            <w:tcW w:w="418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038EB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038EB">
              <w:rPr>
                <w:b/>
                <w:sz w:val="24"/>
                <w:szCs w:val="24"/>
              </w:rPr>
              <w:t>/</w:t>
            </w:r>
            <w:proofErr w:type="spellStart"/>
            <w:r w:rsidRPr="00D038EB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89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929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Размер, </w:t>
            </w:r>
            <w:proofErr w:type="gramStart"/>
            <w:r w:rsidRPr="00D038EB">
              <w:rPr>
                <w:b/>
                <w:sz w:val="24"/>
                <w:szCs w:val="24"/>
              </w:rPr>
              <w:t>см</w:t>
            </w:r>
            <w:proofErr w:type="gramEnd"/>
          </w:p>
        </w:tc>
        <w:tc>
          <w:tcPr>
            <w:tcW w:w="1652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>Материал</w:t>
            </w:r>
          </w:p>
        </w:tc>
        <w:tc>
          <w:tcPr>
            <w:tcW w:w="1106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Вес, </w:t>
            </w:r>
            <w:proofErr w:type="gramStart"/>
            <w:r w:rsidRPr="00D038EB">
              <w:rPr>
                <w:b/>
                <w:sz w:val="24"/>
                <w:szCs w:val="24"/>
              </w:rPr>
              <w:t>кг</w:t>
            </w:r>
            <w:proofErr w:type="gramEnd"/>
          </w:p>
        </w:tc>
        <w:tc>
          <w:tcPr>
            <w:tcW w:w="1067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Кол-во, </w:t>
            </w:r>
            <w:proofErr w:type="spellStart"/>
            <w:proofErr w:type="gramStart"/>
            <w:r w:rsidRPr="00D038EB">
              <w:rPr>
                <w:b/>
                <w:sz w:val="24"/>
                <w:szCs w:val="24"/>
              </w:rPr>
              <w:t>шт</w:t>
            </w:r>
            <w:proofErr w:type="spellEnd"/>
            <w:proofErr w:type="gramEnd"/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1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Простынь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ширина не менее 145 см., не более 155 см.; длина не менее 225 см., не более 235 см.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82305,52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187058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2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Пододеяльник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ширина не менее 145 см., не более 155 см.; длина не менее 225 см., не более 235 см.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83962,80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93292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3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Наволочка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ширина не менее 68 см., не более 73 см.; длина не менее 68 см., не более 73 см.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14926,72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93292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4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Полотенце вафельное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ширина не менее 38 см., не более 43 см.; длина не менее 68 см., не более 73 см.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8655,20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86552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5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Полотенце махровое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ширина не менее 38 см., не более 43 см.; длина не менее 68 см., не более 73 см.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1765,40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13580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6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 xml:space="preserve">Пеленка </w:t>
            </w:r>
            <w:proofErr w:type="spellStart"/>
            <w:r w:rsidRPr="00D038EB">
              <w:rPr>
                <w:color w:val="000000"/>
                <w:sz w:val="24"/>
                <w:szCs w:val="24"/>
              </w:rPr>
              <w:t>х</w:t>
            </w:r>
            <w:proofErr w:type="spellEnd"/>
            <w:r w:rsidRPr="00D038EB">
              <w:rPr>
                <w:color w:val="000000"/>
                <w:sz w:val="24"/>
                <w:szCs w:val="24"/>
              </w:rPr>
              <w:t>/б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ширина не менее 80 см., не более 90 см.; длина не менее 115 см., не более 125 см.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213510,00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1423400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Халат операционный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Размер: 46-72</w:t>
            </w:r>
          </w:p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8059,70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14654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Халат цветной (Бязь)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Размер 46-58</w:t>
            </w:r>
          </w:p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24949,60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47980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Сорочка женская (Бязь)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Размер 46-58</w:t>
            </w:r>
          </w:p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100% хлопок.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37955,78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130882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Костюм (</w:t>
            </w:r>
            <w:proofErr w:type="spellStart"/>
            <w:r w:rsidRPr="00D038EB">
              <w:rPr>
                <w:color w:val="000000"/>
                <w:sz w:val="24"/>
                <w:szCs w:val="24"/>
              </w:rPr>
              <w:t>куртка+брюки</w:t>
            </w:r>
            <w:proofErr w:type="spellEnd"/>
            <w:r w:rsidRPr="00D038EB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Размер 46-58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50 % полиэстер, 50% хлопок</w:t>
            </w:r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1735,00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3470</w:t>
            </w:r>
          </w:p>
        </w:tc>
      </w:tr>
      <w:tr w:rsidR="004F7DDB" w:rsidRPr="00D038EB" w:rsidTr="002D6030">
        <w:tc>
          <w:tcPr>
            <w:tcW w:w="418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58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Одеяло байковое детское</w:t>
            </w:r>
          </w:p>
        </w:tc>
        <w:tc>
          <w:tcPr>
            <w:tcW w:w="2929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ширина 70, длина 120</w:t>
            </w:r>
          </w:p>
        </w:tc>
        <w:tc>
          <w:tcPr>
            <w:tcW w:w="1652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 xml:space="preserve">100 % </w:t>
            </w:r>
            <w:proofErr w:type="spellStart"/>
            <w:r w:rsidRPr="00D038EB">
              <w:rPr>
                <w:color w:val="000000"/>
                <w:sz w:val="24"/>
                <w:szCs w:val="24"/>
              </w:rPr>
              <w:t>х</w:t>
            </w:r>
            <w:proofErr w:type="spellEnd"/>
            <w:r w:rsidRPr="00D038EB">
              <w:rPr>
                <w:color w:val="000000"/>
                <w:sz w:val="24"/>
                <w:szCs w:val="24"/>
              </w:rPr>
              <w:t>/б и смешанная пряжа.                     Плотность 650 г/м</w:t>
            </w:r>
            <w:proofErr w:type="gramStart"/>
            <w:r w:rsidRPr="00D038EB">
              <w:rPr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10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20400,00</w:t>
            </w:r>
          </w:p>
        </w:tc>
        <w:tc>
          <w:tcPr>
            <w:tcW w:w="1067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68000</w:t>
            </w:r>
          </w:p>
        </w:tc>
      </w:tr>
      <w:tr w:rsidR="004F7DDB" w:rsidRPr="00D038EB" w:rsidTr="002D6030">
        <w:tc>
          <w:tcPr>
            <w:tcW w:w="8694" w:type="dxa"/>
            <w:gridSpan w:val="5"/>
            <w:shd w:val="clear" w:color="auto" w:fill="auto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ИТОГО: </w:t>
            </w:r>
          </w:p>
        </w:tc>
        <w:tc>
          <w:tcPr>
            <w:tcW w:w="1067" w:type="dxa"/>
            <w:shd w:val="clear" w:color="auto" w:fill="auto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2162160</w:t>
            </w:r>
          </w:p>
        </w:tc>
      </w:tr>
    </w:tbl>
    <w:p w:rsidR="004F7DDB" w:rsidRPr="00D038EB" w:rsidRDefault="004F7DDB" w:rsidP="004F7DDB">
      <w:pPr>
        <w:tabs>
          <w:tab w:val="left" w:pos="240"/>
          <w:tab w:val="left" w:pos="426"/>
        </w:tabs>
        <w:spacing w:before="120"/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1. Передача больничного белья, указанного в Таблице № 2, Заказчику  осуществляется  Исполнителем по Акту приема-передачи в сроки, согласованные с Заказчиком, но не ранее, чем через 10 (десять) дней и не позднее 20 (двадцать) после вступления в силу Контракта. Больничное белье, передаваемое Заказчику, должно быть промаркировано Исполнителем.</w:t>
      </w:r>
    </w:p>
    <w:p w:rsidR="004F7DDB" w:rsidRDefault="004F7DDB" w:rsidP="004F7DDB">
      <w:pPr>
        <w:pStyle w:val="a3"/>
        <w:tabs>
          <w:tab w:val="left" w:pos="240"/>
          <w:tab w:val="left" w:pos="426"/>
        </w:tabs>
        <w:spacing w:before="120"/>
        <w:ind w:left="824"/>
        <w:jc w:val="right"/>
        <w:rPr>
          <w:sz w:val="24"/>
          <w:szCs w:val="24"/>
        </w:rPr>
      </w:pPr>
    </w:p>
    <w:p w:rsidR="004F7DDB" w:rsidRDefault="004F7DDB" w:rsidP="004F7DDB">
      <w:pPr>
        <w:pStyle w:val="a3"/>
        <w:tabs>
          <w:tab w:val="left" w:pos="240"/>
          <w:tab w:val="left" w:pos="426"/>
        </w:tabs>
        <w:spacing w:before="120"/>
        <w:ind w:left="824"/>
        <w:jc w:val="right"/>
        <w:rPr>
          <w:sz w:val="24"/>
          <w:szCs w:val="24"/>
        </w:rPr>
      </w:pPr>
      <w:r w:rsidRPr="00D038EB">
        <w:rPr>
          <w:sz w:val="24"/>
          <w:szCs w:val="24"/>
        </w:rPr>
        <w:lastRenderedPageBreak/>
        <w:t>Таблица № 2</w:t>
      </w:r>
    </w:p>
    <w:p w:rsidR="004F7DDB" w:rsidRPr="00D038EB" w:rsidRDefault="004F7DDB" w:rsidP="004F7DDB">
      <w:pPr>
        <w:pStyle w:val="a3"/>
        <w:tabs>
          <w:tab w:val="left" w:pos="240"/>
          <w:tab w:val="left" w:pos="426"/>
        </w:tabs>
        <w:spacing w:before="120"/>
        <w:ind w:left="824"/>
        <w:jc w:val="right"/>
        <w:rPr>
          <w:sz w:val="24"/>
          <w:szCs w:val="24"/>
        </w:rPr>
      </w:pPr>
    </w:p>
    <w:tbl>
      <w:tblPr>
        <w:tblW w:w="3159" w:type="pct"/>
        <w:tblInd w:w="2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765"/>
        <w:gridCol w:w="3798"/>
        <w:gridCol w:w="1383"/>
      </w:tblGrid>
      <w:tr w:rsidR="004F7DDB" w:rsidRPr="00D038EB" w:rsidTr="002D6030">
        <w:tc>
          <w:tcPr>
            <w:tcW w:w="765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038EB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038EB">
              <w:rPr>
                <w:b/>
                <w:sz w:val="24"/>
                <w:szCs w:val="24"/>
              </w:rPr>
              <w:t>/</w:t>
            </w:r>
            <w:proofErr w:type="spellStart"/>
            <w:r w:rsidRPr="00D038EB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798" w:type="dxa"/>
            <w:shd w:val="clear" w:color="auto" w:fill="F2F2F2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383" w:type="dxa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Кол-во, </w:t>
            </w:r>
            <w:proofErr w:type="spellStart"/>
            <w:proofErr w:type="gramStart"/>
            <w:r w:rsidRPr="00D038EB">
              <w:rPr>
                <w:b/>
                <w:sz w:val="24"/>
                <w:szCs w:val="24"/>
              </w:rPr>
              <w:t>шт</w:t>
            </w:r>
            <w:proofErr w:type="spellEnd"/>
            <w:proofErr w:type="gramEnd"/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1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Простынь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2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Пододеяльник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3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Наволочка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4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Полотенце вафельное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5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Полотенце махровое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6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 xml:space="preserve">Пеленка </w:t>
            </w:r>
            <w:proofErr w:type="spellStart"/>
            <w:r w:rsidRPr="00D038EB">
              <w:rPr>
                <w:color w:val="000000"/>
                <w:sz w:val="24"/>
                <w:szCs w:val="24"/>
              </w:rPr>
              <w:t>х</w:t>
            </w:r>
            <w:proofErr w:type="spellEnd"/>
            <w:r w:rsidRPr="00D038EB">
              <w:rPr>
                <w:color w:val="000000"/>
                <w:sz w:val="24"/>
                <w:szCs w:val="24"/>
              </w:rPr>
              <w:t>/б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Халат операционный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Халат цветной (Бязь)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Сорочка женская (Бязь)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Костюм (</w:t>
            </w:r>
            <w:proofErr w:type="spellStart"/>
            <w:r w:rsidRPr="00D038EB">
              <w:rPr>
                <w:color w:val="000000"/>
                <w:sz w:val="24"/>
                <w:szCs w:val="24"/>
              </w:rPr>
              <w:t>куртка+брюки</w:t>
            </w:r>
            <w:proofErr w:type="spellEnd"/>
            <w:r w:rsidRPr="00D038EB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4F7DDB" w:rsidRPr="00D038EB" w:rsidTr="002D6030">
        <w:tc>
          <w:tcPr>
            <w:tcW w:w="765" w:type="dxa"/>
            <w:shd w:val="clear" w:color="auto" w:fill="auto"/>
            <w:vAlign w:val="center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798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color w:val="000000"/>
                <w:sz w:val="24"/>
                <w:szCs w:val="24"/>
              </w:rPr>
            </w:pPr>
            <w:r w:rsidRPr="00D038EB">
              <w:rPr>
                <w:color w:val="000000"/>
                <w:sz w:val="24"/>
                <w:szCs w:val="24"/>
              </w:rPr>
              <w:t>Одеяло байковое детское</w:t>
            </w:r>
          </w:p>
        </w:tc>
        <w:tc>
          <w:tcPr>
            <w:tcW w:w="1383" w:type="dxa"/>
          </w:tcPr>
          <w:p w:rsidR="004F7DDB" w:rsidRPr="00D038EB" w:rsidRDefault="004F7DDB" w:rsidP="002D6030">
            <w:pPr>
              <w:tabs>
                <w:tab w:val="left" w:pos="240"/>
                <w:tab w:val="left" w:pos="426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</w:t>
            </w:r>
          </w:p>
        </w:tc>
      </w:tr>
    </w:tbl>
    <w:p w:rsidR="004F7DDB" w:rsidRPr="00D038EB" w:rsidRDefault="004F7DDB" w:rsidP="004F7DDB">
      <w:pPr>
        <w:tabs>
          <w:tab w:val="left" w:pos="426"/>
        </w:tabs>
        <w:ind w:firstLine="284"/>
        <w:jc w:val="both"/>
        <w:rPr>
          <w:sz w:val="24"/>
          <w:szCs w:val="24"/>
        </w:rPr>
      </w:pP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2. Исполнитель предоставляет в пользование Заказчику чистое больничное белье надлежащего качества с отсутствием дефектов.</w:t>
      </w: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3. Исполнитель производит доставку больничного белья Заказчику, упаковку и сортировку больничного белья, его возврат после использования, а так же связанные с этим погрузочно-разгрузочные работы.</w:t>
      </w: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4. Исполнитель производит сдачу чистого больничного белья и прием использованного больничного белья по адресу Заказчика в соответствии с Приложением № 3 к контракту.</w:t>
      </w: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 xml:space="preserve">5. Стирка использованного больничного белья должна </w:t>
      </w:r>
      <w:proofErr w:type="gramStart"/>
      <w:r w:rsidRPr="00D038EB">
        <w:rPr>
          <w:sz w:val="24"/>
          <w:szCs w:val="24"/>
        </w:rPr>
        <w:t>производится</w:t>
      </w:r>
      <w:proofErr w:type="gramEnd"/>
      <w:r w:rsidRPr="00D038EB">
        <w:rPr>
          <w:sz w:val="24"/>
          <w:szCs w:val="24"/>
        </w:rPr>
        <w:t xml:space="preserve"> в помещениях и на оборудовании, которые соответствуют требованиям Федерального закона от 30.03.1999г. № 52-ФЗ «О санитарно-эпидемиологическом благополучии населения».</w:t>
      </w: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 xml:space="preserve">6. Технологический процесс обработки больничного белья должен производиться в соответствии с нормами и правилами обработки больничного белья в медицинских учреждениях: Постановление главного государственного санитарного врача РФ от 10.06.2010 г. №65 «Санитарно-эпидемиологические требования к устройству, оборудованию, содержанию и режиму работы прачечных», МУ 3.5.736-99 «Технология обработки белья в медицинских учреждениях», СП 1.1.1058-01 «Организация и проведение производственного </w:t>
      </w:r>
      <w:proofErr w:type="gramStart"/>
      <w:r w:rsidRPr="00D038EB">
        <w:rPr>
          <w:sz w:val="24"/>
          <w:szCs w:val="24"/>
        </w:rPr>
        <w:t>контроля за</w:t>
      </w:r>
      <w:proofErr w:type="gramEnd"/>
      <w:r w:rsidRPr="00D038EB">
        <w:rPr>
          <w:sz w:val="24"/>
          <w:szCs w:val="24"/>
        </w:rPr>
        <w:t xml:space="preserve"> соблюдением санитарных правил и выполнением санитарно-противоэпидемиологических (профилактических) мероприятий».</w:t>
      </w: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 xml:space="preserve">7. </w:t>
      </w:r>
      <w:proofErr w:type="gramStart"/>
      <w:r w:rsidRPr="00D038EB">
        <w:rPr>
          <w:sz w:val="24"/>
          <w:szCs w:val="24"/>
        </w:rPr>
        <w:t>При оказании услуг Исполнитель должен выполнять требования по сортировке больничного белья, дезинфекции, выбору технологических режимов стирки, приготовлению моющих и дезинфицирующих растворов, к хранению и транспортировке больничного белья в соответствии с «Инструкцией по технологии обработки белья медицинских учреждений на фабриках-прачечных» 121-6/125-5 от 07.04.86 г., утверждённой приказом Министерства жилищно-коммунального хозяйства РСФСР от 16.07.1986 №330 (далее инструкция) и МУ 3.5.736-99 «Технология</w:t>
      </w:r>
      <w:proofErr w:type="gramEnd"/>
      <w:r w:rsidRPr="00D038EB">
        <w:rPr>
          <w:sz w:val="24"/>
          <w:szCs w:val="24"/>
        </w:rPr>
        <w:t xml:space="preserve"> обработки белья в медицинских учреждениях», утвержденных Главным государственным санитарным врачом РФ от 16.03.1999 г. и введенных в действие с 16.05.1999г.</w:t>
      </w: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 xml:space="preserve">8. При стирке использованного больничного белья должны использоваться стиральные машины «проходного типа, имеющие два окна  – загрузочное («грязное») и выгрузочное («чистое»). </w:t>
      </w:r>
      <w:proofErr w:type="gramStart"/>
      <w:r w:rsidRPr="00D038EB">
        <w:rPr>
          <w:sz w:val="24"/>
          <w:szCs w:val="24"/>
        </w:rPr>
        <w:t>В соответствии с требованиями п.2.4.МУ 3.5.736-99 «Технология обработки белья в медицинских учреждениях», утвержденных Главным государственным санитарным врачом РФ от 16.03.1999 г. и введенных в действие с 16.05.1999г.: больничное бельё из инфекционных, гнойных, хирургических отделений должны стираться только в проходных стиральных машинах, имеющих два окна – загрузочное («грязное») и выгрузочное («чистое»).</w:t>
      </w:r>
      <w:proofErr w:type="gramEnd"/>
    </w:p>
    <w:p w:rsidR="004F7DDB" w:rsidRPr="00D038EB" w:rsidRDefault="004F7DDB" w:rsidP="004F7DDB">
      <w:pPr>
        <w:ind w:firstLine="709"/>
        <w:jc w:val="both"/>
        <w:rPr>
          <w:bCs/>
          <w:sz w:val="24"/>
          <w:szCs w:val="24"/>
        </w:rPr>
      </w:pPr>
      <w:r w:rsidRPr="00D038EB">
        <w:rPr>
          <w:sz w:val="24"/>
          <w:szCs w:val="24"/>
        </w:rPr>
        <w:t>9. Исполнитель обязан одновременно с предоставлением каждой партии больничного белья подтвердить к</w:t>
      </w:r>
      <w:r w:rsidRPr="00D038EB">
        <w:rPr>
          <w:bCs/>
          <w:sz w:val="24"/>
          <w:szCs w:val="24"/>
        </w:rPr>
        <w:t xml:space="preserve">ачество и безопасность бытовой химии используемой при стирке и обработке больничного белья, следующими документами: 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lastRenderedPageBreak/>
        <w:t xml:space="preserve">- Санитарно-эпидемиологическое заключение, удостоверяющее соответствие товаров бытовой химии, используемых при стирке и обработке больничного белья, государственным санитарно-эпидемиологическим правилам и нормативам факторов среды обитания, копия которого предоставляется при возврате каждой партии обрабатываемого больничного белья. Требование о наличии санитарно-эпидемиологических заключений в отношении указанной продукции установлено приказом Федеральной службы по надзору в сфере защиты прав потребителей и благополучия человека от 19 июля 2007 года №224 «О санитарно-эпидемиологических экспертизах, обследованиях, исследованиях, испытаниях и токсикологических, гигиенических и иных видах оценок» п.1 Приложения №2 «Порядок выдачи санитарно-эпидемиологических заключений». 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proofErr w:type="gramStart"/>
      <w:r w:rsidRPr="00D038EB">
        <w:rPr>
          <w:color w:val="000000"/>
          <w:sz w:val="24"/>
          <w:szCs w:val="24"/>
        </w:rPr>
        <w:t>- Сертификат соответствия Госстандарта России или декларация о соответствии товаров бытовой химии, используемых при стирке и обработке больничного белья, в порядке, предусмотренном постановлениями Правительства Российской Федерации от 01.12.2009 №982«Об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 и иными нормативными актами.</w:t>
      </w:r>
      <w:proofErr w:type="gramEnd"/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 xml:space="preserve">10. Услуги, оказанные Исполнителем должны быть надлежащего качества. Под услугами ненадлежащего качества понимается предоставление услуг с нарушением требований нормативных документов, а именно: </w:t>
      </w:r>
    </w:p>
    <w:p w:rsidR="004F7DDB" w:rsidRPr="00D038EB" w:rsidRDefault="004F7DDB" w:rsidP="004F7DDB">
      <w:pPr>
        <w:numPr>
          <w:ilvl w:val="0"/>
          <w:numId w:val="2"/>
        </w:numPr>
        <w:tabs>
          <w:tab w:val="left" w:pos="142"/>
        </w:tabs>
        <w:ind w:left="0"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предоставление больничного белья со степенью загрязненности тканей 30% и более процентов;</w:t>
      </w:r>
    </w:p>
    <w:p w:rsidR="004F7DDB" w:rsidRPr="00D038EB" w:rsidRDefault="004F7DDB" w:rsidP="004F7DDB">
      <w:pPr>
        <w:numPr>
          <w:ilvl w:val="0"/>
          <w:numId w:val="2"/>
        </w:numPr>
        <w:tabs>
          <w:tab w:val="left" w:pos="142"/>
        </w:tabs>
        <w:ind w:left="0"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наличие на больничном белье деформаций, присутствие неприятных запахов;</w:t>
      </w:r>
    </w:p>
    <w:p w:rsidR="004F7DDB" w:rsidRPr="00D038EB" w:rsidRDefault="004F7DDB" w:rsidP="004F7DDB">
      <w:pPr>
        <w:numPr>
          <w:ilvl w:val="0"/>
          <w:numId w:val="2"/>
        </w:numPr>
        <w:tabs>
          <w:tab w:val="left" w:pos="142"/>
        </w:tabs>
        <w:ind w:left="0"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наличие на больничном белье механических повреждений, нарушение целостности ткани;</w:t>
      </w:r>
    </w:p>
    <w:p w:rsidR="004F7DDB" w:rsidRPr="00D038EB" w:rsidRDefault="004F7DDB" w:rsidP="004F7DDB">
      <w:pPr>
        <w:numPr>
          <w:ilvl w:val="0"/>
          <w:numId w:val="2"/>
        </w:numPr>
        <w:tabs>
          <w:tab w:val="left" w:pos="142"/>
        </w:tabs>
        <w:ind w:left="0"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наличие на выглаженных изделиях морщин, заломов, запала ткани, катышек;</w:t>
      </w:r>
    </w:p>
    <w:p w:rsidR="004F7DDB" w:rsidRPr="00D038EB" w:rsidRDefault="004F7DDB" w:rsidP="004F7DDB">
      <w:pPr>
        <w:numPr>
          <w:ilvl w:val="0"/>
          <w:numId w:val="2"/>
        </w:numPr>
        <w:tabs>
          <w:tab w:val="left" w:pos="142"/>
        </w:tabs>
        <w:ind w:left="0"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доставка влажных изделий.</w:t>
      </w:r>
    </w:p>
    <w:p w:rsidR="004F7DDB" w:rsidRPr="00D038EB" w:rsidRDefault="004F7DDB" w:rsidP="004F7DDB">
      <w:pPr>
        <w:tabs>
          <w:tab w:val="left" w:pos="426"/>
        </w:tabs>
        <w:ind w:firstLine="709"/>
        <w:jc w:val="both"/>
        <w:rPr>
          <w:sz w:val="24"/>
          <w:szCs w:val="24"/>
        </w:rPr>
      </w:pPr>
      <w:r w:rsidRPr="00D038EB">
        <w:rPr>
          <w:sz w:val="24"/>
          <w:szCs w:val="24"/>
        </w:rPr>
        <w:t>11. Заказчик несёт ответственность за порчу больничного белья в процессе нормальной эксплуатации (принимая во внимание разные категории пациентов, в силу специфики учреждения: сильные загрязнения, разрывы, катыши и т.д.).</w:t>
      </w:r>
    </w:p>
    <w:p w:rsidR="004F7DDB" w:rsidRPr="00D038EB" w:rsidRDefault="004F7DDB" w:rsidP="004F7DD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D038EB">
        <w:rPr>
          <w:bCs/>
          <w:sz w:val="24"/>
          <w:szCs w:val="24"/>
        </w:rPr>
        <w:t xml:space="preserve">12. Заказчик обязан сдавать использованное больничное белье </w:t>
      </w:r>
      <w:proofErr w:type="gramStart"/>
      <w:r w:rsidRPr="00D038EB">
        <w:rPr>
          <w:bCs/>
          <w:sz w:val="24"/>
          <w:szCs w:val="24"/>
        </w:rPr>
        <w:t>рассортированным</w:t>
      </w:r>
      <w:proofErr w:type="gramEnd"/>
      <w:r w:rsidRPr="00D038EB">
        <w:rPr>
          <w:bCs/>
          <w:sz w:val="24"/>
          <w:szCs w:val="24"/>
        </w:rPr>
        <w:t xml:space="preserve"> по ассортименту и степени загрязненности, освобожденным от посторонних предметов.</w:t>
      </w:r>
    </w:p>
    <w:p w:rsidR="004F7DDB" w:rsidRPr="00D038EB" w:rsidRDefault="004F7DDB" w:rsidP="004F7DDB">
      <w:pPr>
        <w:ind w:firstLine="709"/>
        <w:contextualSpacing/>
        <w:jc w:val="both"/>
        <w:rPr>
          <w:rFonts w:eastAsia="Calibri"/>
          <w:color w:val="000000"/>
          <w:sz w:val="24"/>
          <w:szCs w:val="24"/>
        </w:rPr>
      </w:pPr>
      <w:r w:rsidRPr="00D038EB">
        <w:rPr>
          <w:rFonts w:eastAsia="Calibri"/>
          <w:color w:val="000000"/>
          <w:sz w:val="24"/>
          <w:szCs w:val="24"/>
        </w:rPr>
        <w:t xml:space="preserve">13. Исполнитель обязан осуществлять прием использованного больничного белья </w:t>
      </w:r>
      <w:proofErr w:type="gramStart"/>
      <w:r w:rsidRPr="00D038EB">
        <w:rPr>
          <w:rFonts w:eastAsia="Calibri"/>
          <w:color w:val="000000"/>
          <w:sz w:val="24"/>
          <w:szCs w:val="24"/>
        </w:rPr>
        <w:t>на складе Заказчика с обязательным поштучным пересчетом с заполнением накладной с указанием в ней ассортимента</w:t>
      </w:r>
      <w:proofErr w:type="gramEnd"/>
      <w:r w:rsidRPr="00D038EB">
        <w:rPr>
          <w:rFonts w:eastAsia="Calibri"/>
          <w:color w:val="000000"/>
          <w:sz w:val="24"/>
          <w:szCs w:val="24"/>
        </w:rPr>
        <w:t>, количества и веса принятого больничного белья, процента его износа, наличия дефектов, даты приема и даты исполнения заказа.</w:t>
      </w:r>
    </w:p>
    <w:p w:rsidR="004F7DDB" w:rsidRPr="00D038EB" w:rsidRDefault="004F7DDB" w:rsidP="004F7DDB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4"/>
          <w:szCs w:val="24"/>
        </w:rPr>
      </w:pPr>
      <w:r w:rsidRPr="00D038EB">
        <w:rPr>
          <w:rFonts w:eastAsia="Calibri"/>
          <w:color w:val="000000"/>
          <w:sz w:val="24"/>
          <w:szCs w:val="24"/>
        </w:rPr>
        <w:t>14. Приемка использованного больничного белья осуществляется Исполнителем в присутствии уполномоченного лица на складе Заказчика и подтверждается подписанием накладной</w:t>
      </w:r>
      <w:r w:rsidRPr="00D038EB">
        <w:t xml:space="preserve"> </w:t>
      </w:r>
      <w:r w:rsidRPr="00D038EB">
        <w:rPr>
          <w:rFonts w:eastAsia="Calibri"/>
          <w:color w:val="000000"/>
          <w:sz w:val="24"/>
          <w:szCs w:val="24"/>
        </w:rPr>
        <w:t>(Приложение № 1 к описанию объекта закупки) с указанием количества принятого больничного белья, степени его загрязнения и износа.</w:t>
      </w:r>
    </w:p>
    <w:p w:rsidR="004F7DDB" w:rsidRPr="00D038EB" w:rsidRDefault="004F7DDB" w:rsidP="004F7DDB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4"/>
          <w:szCs w:val="24"/>
        </w:rPr>
      </w:pPr>
      <w:r w:rsidRPr="00D038EB">
        <w:rPr>
          <w:rFonts w:eastAsia="Calibri"/>
          <w:color w:val="000000"/>
          <w:sz w:val="24"/>
          <w:szCs w:val="24"/>
        </w:rPr>
        <w:t>15. Приемка больничного белья для использования осуществляется Заказчиком в присутствии уполномоченного лица Исполнителя по месту доставки и подтверждается подписанием накладной (Приложение № 1 к описанию объекта закупки) с указанием количества возвращенного больничного белья и степени его износа.</w:t>
      </w:r>
    </w:p>
    <w:p w:rsidR="004F7DDB" w:rsidRPr="00D038EB" w:rsidRDefault="004F7DDB" w:rsidP="004F7DDB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4"/>
          <w:szCs w:val="24"/>
        </w:rPr>
      </w:pPr>
      <w:r w:rsidRPr="00D038EB">
        <w:rPr>
          <w:rFonts w:eastAsia="Calibri"/>
          <w:color w:val="000000"/>
          <w:sz w:val="24"/>
          <w:szCs w:val="24"/>
        </w:rPr>
        <w:t>16. Датой сдачи-приемки больничного белья признается дата подписания Заказчиком накладной.</w:t>
      </w:r>
    </w:p>
    <w:p w:rsidR="004F7DDB" w:rsidRPr="00D038EB" w:rsidRDefault="004F7DDB" w:rsidP="004F7DDB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4"/>
          <w:szCs w:val="24"/>
        </w:rPr>
      </w:pPr>
      <w:r w:rsidRPr="00D038EB">
        <w:rPr>
          <w:rFonts w:eastAsia="Calibri"/>
          <w:color w:val="000000"/>
          <w:sz w:val="24"/>
          <w:szCs w:val="24"/>
        </w:rPr>
        <w:t xml:space="preserve">17. Доставка и разгрузка больничного белья должна производиться за счет Исполнителя до места его складирования у Заказчика и обратно. </w:t>
      </w:r>
      <w:r w:rsidRPr="00D038EB">
        <w:rPr>
          <w:rFonts w:eastAsia="Calibri"/>
          <w:sz w:val="24"/>
          <w:szCs w:val="24"/>
        </w:rPr>
        <w:t xml:space="preserve"> </w:t>
      </w:r>
    </w:p>
    <w:p w:rsidR="004F7DDB" w:rsidRPr="00D038EB" w:rsidRDefault="004F7DDB" w:rsidP="004F7DDB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4"/>
          <w:szCs w:val="24"/>
        </w:rPr>
      </w:pPr>
      <w:r w:rsidRPr="00D038EB">
        <w:rPr>
          <w:rFonts w:eastAsia="Calibri"/>
          <w:sz w:val="24"/>
          <w:szCs w:val="24"/>
        </w:rPr>
        <w:t>18. В случае некачественного оказания услуг Заказчик вправе вернуть, а Исполнитель обязан принять больничное белье без дополнительной оплаты со стороны Заказчика.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lastRenderedPageBreak/>
        <w:t xml:space="preserve">19. Сдача по объёму и качеству больничного белья Исполнителем и приемка их Заказчиком оформляется накладной </w:t>
      </w:r>
      <w:r w:rsidRPr="00D038EB">
        <w:rPr>
          <w:rFonts w:eastAsia="Calibri"/>
          <w:color w:val="000000"/>
          <w:sz w:val="24"/>
          <w:szCs w:val="24"/>
        </w:rPr>
        <w:t>(Приложение № 1 к описанию объекта закупки)</w:t>
      </w:r>
      <w:r w:rsidRPr="00D038EB">
        <w:rPr>
          <w:color w:val="000000"/>
          <w:sz w:val="24"/>
          <w:szCs w:val="24"/>
        </w:rPr>
        <w:t>. В случае выявления каких-либо недостатков, дефектов, некомплектности отчетной документации, несоответствия ее исходному расчету стоимости, либо иных недостатков, Заказчик вправе при подписании накладной оговорить в ней обнаруженные недостатки или отказаться от подписания накладной до их устранения.</w:t>
      </w:r>
    </w:p>
    <w:p w:rsidR="004F7DDB" w:rsidRPr="00D038EB" w:rsidRDefault="004F7DDB" w:rsidP="004F7DDB">
      <w:pPr>
        <w:ind w:firstLine="709"/>
        <w:jc w:val="both"/>
        <w:rPr>
          <w:b/>
          <w:bCs/>
          <w:sz w:val="24"/>
          <w:szCs w:val="24"/>
        </w:rPr>
      </w:pPr>
      <w:r w:rsidRPr="00D038EB">
        <w:rPr>
          <w:b/>
          <w:bCs/>
          <w:sz w:val="24"/>
          <w:szCs w:val="24"/>
        </w:rPr>
        <w:t xml:space="preserve">Требования к качеству и безопасности услуг. 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t xml:space="preserve">При оказании услуг необходимо руководствоваться требованиями законодательства Российской Федерации и требованиями, установленными  следующими законодательными актами Российской Федерации: 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t>Федеральным Законом «О санитарно-Эпидемиологическом благополучии населения» от 30.03.99 г. № 52-ФЗ,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t xml:space="preserve">Постановлением Главного государственного санитарного врача РФ от 13 июля 2001 г. № 18 «О введении в действие санитарных правил – СП 1.1.1058-01» «Организация и проведение производственного </w:t>
      </w:r>
      <w:proofErr w:type="gramStart"/>
      <w:r w:rsidRPr="00D038EB">
        <w:rPr>
          <w:color w:val="000000"/>
          <w:sz w:val="24"/>
          <w:szCs w:val="24"/>
        </w:rPr>
        <w:t>контроля за</w:t>
      </w:r>
      <w:proofErr w:type="gramEnd"/>
      <w:r w:rsidRPr="00D038EB">
        <w:rPr>
          <w:color w:val="000000"/>
          <w:sz w:val="24"/>
          <w:szCs w:val="24"/>
        </w:rPr>
        <w:t xml:space="preserve"> соблюдением санитарных правил и выполнением санитарно-противоэпидемиологических (профилактических) мероприятий. СП 1.1.1058-01»,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t xml:space="preserve">Постановлением Главного государственного санитарного врача РФ от 25 сентября 2007 г. № 74 «О введении в действие новой редакции санитарно-эпидемиологических правил и нормативов </w:t>
      </w:r>
      <w:proofErr w:type="spellStart"/>
      <w:r w:rsidRPr="00D038EB">
        <w:rPr>
          <w:color w:val="000000"/>
          <w:sz w:val="24"/>
          <w:szCs w:val="24"/>
        </w:rPr>
        <w:t>СанПиН</w:t>
      </w:r>
      <w:proofErr w:type="spellEnd"/>
      <w:r w:rsidRPr="00D038EB">
        <w:rPr>
          <w:color w:val="000000"/>
          <w:sz w:val="24"/>
          <w:szCs w:val="24"/>
        </w:rPr>
        <w:t xml:space="preserve"> 2.2.1/2.1.1. 1200-03 «Санитарно-Защитные зоны и санитарная классификация предприятий, сооружений и иных объектов»,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t>Федерального закона от 23.11.2009г.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Федерации».</w:t>
      </w:r>
    </w:p>
    <w:p w:rsidR="004F7DDB" w:rsidRPr="00D038EB" w:rsidRDefault="004F7DDB" w:rsidP="004F7DDB">
      <w:pPr>
        <w:ind w:firstLine="709"/>
        <w:jc w:val="both"/>
        <w:rPr>
          <w:color w:val="000000"/>
          <w:sz w:val="24"/>
          <w:szCs w:val="24"/>
        </w:rPr>
      </w:pPr>
      <w:r w:rsidRPr="00D038EB">
        <w:rPr>
          <w:color w:val="000000"/>
          <w:sz w:val="24"/>
          <w:szCs w:val="24"/>
        </w:rPr>
        <w:t>Во время оказания услуг Исполнитель должен выполнять и обеспечивать оказание услуг с соблюдением норм пожарной безопасности, техники безопасности, охраны окружающей среды, зеленых насаждений и земельного участка.</w:t>
      </w:r>
    </w:p>
    <w:p w:rsidR="004F7DDB" w:rsidRPr="00D038EB" w:rsidRDefault="004F7DDB" w:rsidP="004F7DD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F7DDB" w:rsidRPr="00D038EB" w:rsidRDefault="004F7DDB" w:rsidP="004F7DDB">
      <w:pPr>
        <w:jc w:val="right"/>
        <w:rPr>
          <w:b/>
          <w:sz w:val="24"/>
          <w:szCs w:val="24"/>
        </w:rPr>
      </w:pPr>
    </w:p>
    <w:p w:rsidR="004F7DDB" w:rsidRPr="00D038EB" w:rsidRDefault="004F7DDB" w:rsidP="004F7DDB">
      <w:pPr>
        <w:jc w:val="right"/>
        <w:rPr>
          <w:b/>
          <w:sz w:val="24"/>
          <w:szCs w:val="24"/>
        </w:rPr>
      </w:pPr>
    </w:p>
    <w:p w:rsidR="004F7DDB" w:rsidRPr="00D038EB" w:rsidRDefault="004F7DDB" w:rsidP="004F7DDB">
      <w:pPr>
        <w:jc w:val="right"/>
        <w:rPr>
          <w:b/>
          <w:sz w:val="24"/>
          <w:szCs w:val="24"/>
        </w:rPr>
      </w:pPr>
    </w:p>
    <w:p w:rsidR="004F7DDB" w:rsidRPr="00D038EB" w:rsidRDefault="004F7DDB" w:rsidP="004F7DDB">
      <w:pPr>
        <w:jc w:val="right"/>
        <w:rPr>
          <w:b/>
          <w:sz w:val="24"/>
          <w:szCs w:val="24"/>
        </w:rPr>
      </w:pPr>
    </w:p>
    <w:p w:rsidR="004F7DDB" w:rsidRPr="00D038EB" w:rsidRDefault="004F7DDB" w:rsidP="004F7DDB">
      <w:pPr>
        <w:jc w:val="right"/>
        <w:rPr>
          <w:b/>
          <w:sz w:val="24"/>
          <w:szCs w:val="24"/>
        </w:rPr>
      </w:pPr>
    </w:p>
    <w:p w:rsidR="004F7DDB" w:rsidRPr="00D038EB" w:rsidRDefault="004F7DDB" w:rsidP="004F7DDB">
      <w:pPr>
        <w:jc w:val="right"/>
        <w:rPr>
          <w:b/>
          <w:sz w:val="24"/>
          <w:szCs w:val="24"/>
        </w:rPr>
      </w:pPr>
    </w:p>
    <w:p w:rsidR="004F7DDB" w:rsidRDefault="004F7DDB" w:rsidP="004F7DDB">
      <w:pPr>
        <w:jc w:val="right"/>
        <w:rPr>
          <w:b/>
          <w:sz w:val="24"/>
          <w:szCs w:val="24"/>
        </w:rPr>
        <w:sectPr w:rsidR="004F7DDB" w:rsidSect="008C4A4A">
          <w:pgSz w:w="11906" w:h="16838"/>
          <w:pgMar w:top="568" w:right="850" w:bottom="851" w:left="1701" w:header="708" w:footer="708" w:gutter="0"/>
          <w:cols w:space="708"/>
          <w:docGrid w:linePitch="360"/>
        </w:sectPr>
      </w:pPr>
    </w:p>
    <w:p w:rsidR="004F7DDB" w:rsidRPr="00D038EB" w:rsidRDefault="004F7DDB" w:rsidP="004F7DDB">
      <w:pPr>
        <w:jc w:val="right"/>
        <w:rPr>
          <w:b/>
          <w:sz w:val="24"/>
          <w:szCs w:val="24"/>
        </w:rPr>
      </w:pPr>
      <w:r w:rsidRPr="00D038EB">
        <w:rPr>
          <w:b/>
          <w:sz w:val="24"/>
          <w:szCs w:val="24"/>
        </w:rPr>
        <w:lastRenderedPageBreak/>
        <w:t>Приложение № 1</w:t>
      </w:r>
    </w:p>
    <w:p w:rsidR="004F7DDB" w:rsidRPr="00D038EB" w:rsidRDefault="004F7DDB" w:rsidP="004F7DDB">
      <w:pPr>
        <w:jc w:val="right"/>
        <w:rPr>
          <w:sz w:val="24"/>
          <w:szCs w:val="24"/>
        </w:rPr>
      </w:pPr>
      <w:r w:rsidRPr="00D038EB">
        <w:rPr>
          <w:b/>
          <w:sz w:val="24"/>
          <w:szCs w:val="24"/>
        </w:rPr>
        <w:t>к описанию объекта закупки</w:t>
      </w:r>
    </w:p>
    <w:p w:rsidR="004F7DDB" w:rsidRPr="00D038EB" w:rsidRDefault="004F7DDB" w:rsidP="004F7DDB">
      <w:pPr>
        <w:jc w:val="right"/>
        <w:rPr>
          <w:sz w:val="24"/>
          <w:szCs w:val="24"/>
        </w:rPr>
      </w:pPr>
    </w:p>
    <w:p w:rsidR="004F7DDB" w:rsidRPr="00D038EB" w:rsidRDefault="004F7DDB" w:rsidP="004F7DDB">
      <w:pPr>
        <w:jc w:val="center"/>
        <w:rPr>
          <w:b/>
          <w:sz w:val="24"/>
          <w:szCs w:val="24"/>
        </w:rPr>
      </w:pPr>
      <w:r w:rsidRPr="00D038EB">
        <w:rPr>
          <w:b/>
          <w:sz w:val="24"/>
          <w:szCs w:val="24"/>
        </w:rPr>
        <w:t>Накладная на передачу имущества в обработку (форма)</w:t>
      </w:r>
    </w:p>
    <w:p w:rsidR="004F7DDB" w:rsidRPr="00D038EB" w:rsidRDefault="004F7DDB" w:rsidP="004F7DDB">
      <w:pPr>
        <w:jc w:val="center"/>
        <w:rPr>
          <w:b/>
          <w:sz w:val="24"/>
          <w:szCs w:val="24"/>
        </w:rPr>
      </w:pPr>
    </w:p>
    <w:p w:rsidR="004F7DDB" w:rsidRPr="00D038EB" w:rsidRDefault="004F7DDB" w:rsidP="004F7DDB">
      <w:pPr>
        <w:jc w:val="center"/>
        <w:rPr>
          <w:b/>
          <w:sz w:val="24"/>
          <w:szCs w:val="24"/>
        </w:rPr>
      </w:pPr>
    </w:p>
    <w:p w:rsidR="004F7DDB" w:rsidRPr="00D038EB" w:rsidRDefault="004F7DDB" w:rsidP="004F7DDB">
      <w:pPr>
        <w:jc w:val="both"/>
        <w:rPr>
          <w:sz w:val="24"/>
          <w:szCs w:val="24"/>
        </w:rPr>
      </w:pPr>
      <w:r w:rsidRPr="00D038EB">
        <w:rPr>
          <w:sz w:val="24"/>
          <w:szCs w:val="24"/>
        </w:rPr>
        <w:t>__________________________                                                      ________________________</w:t>
      </w:r>
    </w:p>
    <w:p w:rsidR="004F7DDB" w:rsidRPr="00D038EB" w:rsidRDefault="004F7DDB" w:rsidP="004F7DDB">
      <w:pPr>
        <w:jc w:val="both"/>
      </w:pPr>
      <w:r w:rsidRPr="00D038EB">
        <w:rPr>
          <w:sz w:val="24"/>
          <w:szCs w:val="24"/>
        </w:rPr>
        <w:t xml:space="preserve">   </w:t>
      </w:r>
      <w:r w:rsidRPr="00D038EB">
        <w:t>Наименование организации                                                                                                       дата передачи</w:t>
      </w:r>
    </w:p>
    <w:p w:rsidR="004F7DDB" w:rsidRPr="00D038EB" w:rsidRDefault="004F7DDB" w:rsidP="004F7DDB">
      <w:pPr>
        <w:jc w:val="both"/>
        <w:rPr>
          <w:sz w:val="24"/>
          <w:szCs w:val="24"/>
        </w:rPr>
      </w:pPr>
    </w:p>
    <w:p w:rsidR="004F7DDB" w:rsidRPr="00D038EB" w:rsidRDefault="004F7DDB" w:rsidP="004F7DDB">
      <w:pPr>
        <w:jc w:val="both"/>
        <w:rPr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0"/>
        <w:gridCol w:w="3376"/>
        <w:gridCol w:w="1275"/>
        <w:gridCol w:w="1276"/>
        <w:gridCol w:w="1276"/>
        <w:gridCol w:w="2126"/>
      </w:tblGrid>
      <w:tr w:rsidR="004F7DDB" w:rsidRPr="00D038EB" w:rsidTr="002D6030">
        <w:tc>
          <w:tcPr>
            <w:tcW w:w="560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038EB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038EB">
              <w:rPr>
                <w:b/>
                <w:sz w:val="24"/>
                <w:szCs w:val="24"/>
              </w:rPr>
              <w:t>/</w:t>
            </w:r>
            <w:proofErr w:type="spellStart"/>
            <w:r w:rsidRPr="00D038EB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7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>Наименование изделия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Вес изделия, </w:t>
            </w:r>
            <w:proofErr w:type="gramStart"/>
            <w:r w:rsidRPr="00D038EB">
              <w:rPr>
                <w:b/>
                <w:sz w:val="24"/>
                <w:szCs w:val="24"/>
              </w:rPr>
              <w:t>кг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>Кол-во, шт.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 xml:space="preserve">Общий вес, </w:t>
            </w:r>
            <w:proofErr w:type="gramStart"/>
            <w:r w:rsidRPr="00D038EB">
              <w:rPr>
                <w:b/>
                <w:sz w:val="24"/>
                <w:szCs w:val="24"/>
              </w:rPr>
              <w:t>кг</w:t>
            </w:r>
            <w:proofErr w:type="gramEnd"/>
          </w:p>
        </w:tc>
        <w:tc>
          <w:tcPr>
            <w:tcW w:w="2126" w:type="dxa"/>
            <w:shd w:val="clear" w:color="auto" w:fill="auto"/>
            <w:vAlign w:val="center"/>
          </w:tcPr>
          <w:p w:rsidR="004F7DDB" w:rsidRPr="00D038EB" w:rsidRDefault="004F7DDB" w:rsidP="002D6030">
            <w:pPr>
              <w:jc w:val="center"/>
              <w:rPr>
                <w:b/>
                <w:sz w:val="24"/>
                <w:szCs w:val="24"/>
              </w:rPr>
            </w:pPr>
            <w:r w:rsidRPr="00D038EB">
              <w:rPr>
                <w:b/>
                <w:sz w:val="24"/>
                <w:szCs w:val="24"/>
              </w:rPr>
              <w:t>Примечание</w:t>
            </w:r>
          </w:p>
        </w:tc>
      </w:tr>
      <w:tr w:rsidR="004F7DDB" w:rsidRPr="00D038EB" w:rsidTr="002D6030">
        <w:tc>
          <w:tcPr>
            <w:tcW w:w="560" w:type="dxa"/>
            <w:shd w:val="clear" w:color="auto" w:fill="auto"/>
          </w:tcPr>
          <w:p w:rsidR="004F7DDB" w:rsidRPr="00D038EB" w:rsidRDefault="004F7DDB" w:rsidP="002D6030">
            <w:pPr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1</w:t>
            </w:r>
          </w:p>
        </w:tc>
        <w:tc>
          <w:tcPr>
            <w:tcW w:w="33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  <w:tr w:rsidR="004F7DDB" w:rsidRPr="00D038EB" w:rsidTr="002D6030">
        <w:tc>
          <w:tcPr>
            <w:tcW w:w="560" w:type="dxa"/>
            <w:shd w:val="clear" w:color="auto" w:fill="auto"/>
          </w:tcPr>
          <w:p w:rsidR="004F7DDB" w:rsidRPr="00D038EB" w:rsidRDefault="004F7DDB" w:rsidP="002D6030">
            <w:pPr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2</w:t>
            </w:r>
          </w:p>
        </w:tc>
        <w:tc>
          <w:tcPr>
            <w:tcW w:w="33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  <w:tr w:rsidR="004F7DDB" w:rsidRPr="00D038EB" w:rsidTr="002D6030">
        <w:tc>
          <w:tcPr>
            <w:tcW w:w="560" w:type="dxa"/>
            <w:shd w:val="clear" w:color="auto" w:fill="auto"/>
          </w:tcPr>
          <w:p w:rsidR="004F7DDB" w:rsidRPr="00D038EB" w:rsidRDefault="004F7DDB" w:rsidP="002D6030">
            <w:pPr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3</w:t>
            </w:r>
          </w:p>
        </w:tc>
        <w:tc>
          <w:tcPr>
            <w:tcW w:w="33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  <w:tr w:rsidR="004F7DDB" w:rsidRPr="00D038EB" w:rsidTr="002D6030">
        <w:tc>
          <w:tcPr>
            <w:tcW w:w="560" w:type="dxa"/>
            <w:shd w:val="clear" w:color="auto" w:fill="auto"/>
          </w:tcPr>
          <w:p w:rsidR="004F7DDB" w:rsidRPr="00D038EB" w:rsidRDefault="004F7DDB" w:rsidP="002D6030">
            <w:pPr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4</w:t>
            </w:r>
          </w:p>
        </w:tc>
        <w:tc>
          <w:tcPr>
            <w:tcW w:w="33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  <w:tr w:rsidR="004F7DDB" w:rsidRPr="00D038EB" w:rsidTr="002D6030">
        <w:tc>
          <w:tcPr>
            <w:tcW w:w="560" w:type="dxa"/>
            <w:shd w:val="clear" w:color="auto" w:fill="auto"/>
          </w:tcPr>
          <w:p w:rsidR="004F7DDB" w:rsidRPr="00D038EB" w:rsidRDefault="004F7DDB" w:rsidP="002D6030">
            <w:pPr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5</w:t>
            </w:r>
          </w:p>
        </w:tc>
        <w:tc>
          <w:tcPr>
            <w:tcW w:w="33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  <w:tr w:rsidR="004F7DDB" w:rsidRPr="00D038EB" w:rsidTr="002D6030">
        <w:tc>
          <w:tcPr>
            <w:tcW w:w="560" w:type="dxa"/>
            <w:shd w:val="clear" w:color="auto" w:fill="auto"/>
          </w:tcPr>
          <w:p w:rsidR="004F7DDB" w:rsidRPr="00D038EB" w:rsidRDefault="004F7DDB" w:rsidP="002D6030">
            <w:pPr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6</w:t>
            </w:r>
          </w:p>
        </w:tc>
        <w:tc>
          <w:tcPr>
            <w:tcW w:w="33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  <w:tr w:rsidR="004F7DDB" w:rsidRPr="00D038EB" w:rsidTr="002D6030">
        <w:tc>
          <w:tcPr>
            <w:tcW w:w="560" w:type="dxa"/>
            <w:shd w:val="clear" w:color="auto" w:fill="auto"/>
          </w:tcPr>
          <w:p w:rsidR="004F7DDB" w:rsidRPr="00D038EB" w:rsidRDefault="004F7DDB" w:rsidP="002D6030">
            <w:pPr>
              <w:jc w:val="center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7</w:t>
            </w:r>
          </w:p>
        </w:tc>
        <w:tc>
          <w:tcPr>
            <w:tcW w:w="33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  <w:tr w:rsidR="004F7DDB" w:rsidRPr="00D038EB" w:rsidTr="002D6030">
        <w:tc>
          <w:tcPr>
            <w:tcW w:w="6487" w:type="dxa"/>
            <w:gridSpan w:val="4"/>
            <w:shd w:val="clear" w:color="auto" w:fill="auto"/>
          </w:tcPr>
          <w:p w:rsidR="004F7DDB" w:rsidRPr="00D038EB" w:rsidRDefault="004F7DDB" w:rsidP="002D6030">
            <w:pPr>
              <w:jc w:val="right"/>
              <w:rPr>
                <w:sz w:val="24"/>
                <w:szCs w:val="24"/>
              </w:rPr>
            </w:pPr>
            <w:r w:rsidRPr="00D038EB">
              <w:rPr>
                <w:sz w:val="24"/>
                <w:szCs w:val="24"/>
              </w:rPr>
              <w:t>ИТОГО</w:t>
            </w:r>
          </w:p>
        </w:tc>
        <w:tc>
          <w:tcPr>
            <w:tcW w:w="127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F7DDB" w:rsidRPr="00D038EB" w:rsidRDefault="004F7DDB" w:rsidP="002D6030">
            <w:pPr>
              <w:jc w:val="both"/>
              <w:rPr>
                <w:sz w:val="24"/>
                <w:szCs w:val="24"/>
              </w:rPr>
            </w:pPr>
          </w:p>
        </w:tc>
      </w:tr>
    </w:tbl>
    <w:p w:rsidR="004F7DDB" w:rsidRPr="00D038EB" w:rsidRDefault="004F7DDB" w:rsidP="004F7DDB">
      <w:pPr>
        <w:jc w:val="both"/>
        <w:rPr>
          <w:sz w:val="24"/>
          <w:szCs w:val="24"/>
        </w:rPr>
      </w:pPr>
    </w:p>
    <w:p w:rsidR="004F7DDB" w:rsidRPr="00D038EB" w:rsidRDefault="004F7DDB" w:rsidP="004F7DDB">
      <w:pPr>
        <w:jc w:val="right"/>
        <w:rPr>
          <w:sz w:val="24"/>
          <w:szCs w:val="24"/>
        </w:rPr>
      </w:pPr>
    </w:p>
    <w:p w:rsidR="004F7DDB" w:rsidRPr="00D038EB" w:rsidRDefault="004F7DDB" w:rsidP="004F7DDB">
      <w:pPr>
        <w:jc w:val="both"/>
        <w:rPr>
          <w:sz w:val="24"/>
          <w:szCs w:val="24"/>
        </w:rPr>
      </w:pPr>
      <w:r w:rsidRPr="00D038EB">
        <w:rPr>
          <w:sz w:val="24"/>
          <w:szCs w:val="24"/>
        </w:rPr>
        <w:t xml:space="preserve">Имущество </w:t>
      </w:r>
      <w:proofErr w:type="gramStart"/>
      <w:r w:rsidRPr="00D038EB">
        <w:rPr>
          <w:sz w:val="24"/>
          <w:szCs w:val="24"/>
        </w:rPr>
        <w:t>сдал                                                      Имущество принял</w:t>
      </w:r>
      <w:proofErr w:type="gramEnd"/>
    </w:p>
    <w:p w:rsidR="004F7DDB" w:rsidRPr="00D038EB" w:rsidRDefault="004F7DDB" w:rsidP="004F7DDB">
      <w:pPr>
        <w:jc w:val="both"/>
        <w:rPr>
          <w:sz w:val="24"/>
          <w:szCs w:val="24"/>
        </w:rPr>
      </w:pPr>
      <w:r w:rsidRPr="00D038EB">
        <w:rPr>
          <w:sz w:val="24"/>
          <w:szCs w:val="24"/>
        </w:rPr>
        <w:t>____________    ________________                      _____________ ______________________</w:t>
      </w:r>
    </w:p>
    <w:p w:rsidR="004F7DDB" w:rsidRPr="00E775FF" w:rsidRDefault="004F7DDB" w:rsidP="004F7DDB">
      <w:pPr>
        <w:tabs>
          <w:tab w:val="left" w:pos="5835"/>
        </w:tabs>
        <w:jc w:val="both"/>
      </w:pPr>
      <w:r w:rsidRPr="00D038EB">
        <w:t xml:space="preserve">        подпись                        ФИО                                                           подпись                        ФИО</w:t>
      </w:r>
    </w:p>
    <w:p w:rsidR="004F7DDB" w:rsidRPr="00E775FF" w:rsidRDefault="004F7DDB" w:rsidP="004F7DDB">
      <w:pPr>
        <w:jc w:val="right"/>
        <w:rPr>
          <w:sz w:val="24"/>
          <w:szCs w:val="24"/>
        </w:rPr>
      </w:pPr>
    </w:p>
    <w:p w:rsidR="004F7DDB" w:rsidRPr="00E775FF" w:rsidRDefault="004F7DDB" w:rsidP="004F7DDB">
      <w:pPr>
        <w:jc w:val="right"/>
        <w:rPr>
          <w:sz w:val="24"/>
          <w:szCs w:val="24"/>
        </w:rPr>
      </w:pPr>
    </w:p>
    <w:p w:rsidR="004F7DDB" w:rsidRPr="00E775FF" w:rsidRDefault="004F7DDB" w:rsidP="004F7DD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F7DDB" w:rsidRPr="00E775FF" w:rsidRDefault="004F7DDB" w:rsidP="004F7DD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F7DDB" w:rsidRPr="00E775FF" w:rsidRDefault="004F7DDB" w:rsidP="004F7DD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F7DDB" w:rsidRPr="00E775FF" w:rsidRDefault="004F7DDB" w:rsidP="004F7DD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F7DDB" w:rsidRPr="00E775FF" w:rsidRDefault="004F7DDB" w:rsidP="004F7DD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Pr="00E775FF" w:rsidRDefault="004F7DDB" w:rsidP="004F7DDB">
      <w:pPr>
        <w:jc w:val="right"/>
        <w:rPr>
          <w:b/>
          <w:sz w:val="24"/>
          <w:szCs w:val="24"/>
        </w:rPr>
      </w:pPr>
    </w:p>
    <w:p w:rsidR="004F7DDB" w:rsidRDefault="004F7DDB"/>
    <w:p w:rsidR="004F7DDB" w:rsidRDefault="004F7DDB"/>
    <w:p w:rsidR="004F7DDB" w:rsidRDefault="004F7DDB"/>
    <w:p w:rsidR="004F7DDB" w:rsidRDefault="004F7DDB"/>
    <w:p w:rsidR="004F7DDB" w:rsidRDefault="004F7DDB"/>
    <w:p w:rsidR="004F7DDB" w:rsidRDefault="004F7DDB"/>
    <w:p w:rsidR="004F7DDB" w:rsidRDefault="004F7DDB"/>
    <w:p w:rsidR="004F7DDB" w:rsidRDefault="004F7DDB"/>
    <w:p w:rsidR="004F7DDB" w:rsidRDefault="004F7DDB">
      <w:pPr>
        <w:sectPr w:rsidR="004F7DDB" w:rsidSect="00A830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F7DDB" w:rsidRDefault="00037F65">
      <w:pPr>
        <w:sectPr w:rsidR="004F7DDB" w:rsidSect="00A830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lastRenderedPageBreak/>
        <w:pict>
          <v:shape id="_x0000_i1026" type="#_x0000_t75" style="width:441.75pt;height:727.5pt">
            <v:imagedata r:id="rId8" o:title="ОНЦК"/>
          </v:shape>
        </w:pict>
      </w:r>
    </w:p>
    <w:p w:rsidR="004F7DDB" w:rsidRPr="00E53B15" w:rsidRDefault="004F7DDB" w:rsidP="004F7DDB">
      <w:pPr>
        <w:jc w:val="center"/>
        <w:rPr>
          <w:b/>
          <w:szCs w:val="24"/>
        </w:rPr>
      </w:pPr>
      <w:r w:rsidRPr="00E53B15">
        <w:rPr>
          <w:b/>
          <w:szCs w:val="24"/>
        </w:rPr>
        <w:lastRenderedPageBreak/>
        <w:t xml:space="preserve">Обоснование </w:t>
      </w:r>
    </w:p>
    <w:p w:rsidR="004F7DDB" w:rsidRDefault="004F7DDB" w:rsidP="004F7DDB">
      <w:pPr>
        <w:jc w:val="center"/>
        <w:rPr>
          <w:b/>
          <w:szCs w:val="24"/>
        </w:rPr>
      </w:pPr>
      <w:r w:rsidRPr="00E53B15">
        <w:rPr>
          <w:b/>
          <w:szCs w:val="24"/>
        </w:rPr>
        <w:t xml:space="preserve">начальной (максимальной) цены контракта </w:t>
      </w:r>
    </w:p>
    <w:p w:rsidR="004F7DDB" w:rsidRDefault="004F7DDB" w:rsidP="004F7DDB">
      <w:pPr>
        <w:jc w:val="center"/>
        <w:rPr>
          <w:b/>
          <w:szCs w:val="24"/>
        </w:rPr>
      </w:pPr>
    </w:p>
    <w:p w:rsidR="004F7DDB" w:rsidRDefault="004F7DDB" w:rsidP="004F7DDB">
      <w:pPr>
        <w:keepNext/>
        <w:keepLines/>
        <w:tabs>
          <w:tab w:val="left" w:pos="5460"/>
        </w:tabs>
        <w:adjustRightInd w:val="0"/>
        <w:jc w:val="center"/>
        <w:rPr>
          <w:b/>
          <w:sz w:val="24"/>
          <w:szCs w:val="24"/>
        </w:rPr>
      </w:pPr>
      <w:r w:rsidRPr="00AE1CEF">
        <w:rPr>
          <w:sz w:val="24"/>
          <w:szCs w:val="24"/>
          <w:u w:val="single"/>
        </w:rPr>
        <w:t>Оказание услуг по предоставлению во временное пользование обработанного больничного белья</w:t>
      </w:r>
    </w:p>
    <w:p w:rsidR="004F7DDB" w:rsidRDefault="004F7DDB" w:rsidP="004F7DDB">
      <w:pPr>
        <w:keepNext/>
        <w:keepLines/>
        <w:tabs>
          <w:tab w:val="left" w:pos="5460"/>
        </w:tabs>
        <w:adjustRightInd w:val="0"/>
        <w:jc w:val="center"/>
        <w:rPr>
          <w:b/>
          <w:sz w:val="24"/>
          <w:szCs w:val="24"/>
        </w:rPr>
      </w:pPr>
    </w:p>
    <w:p w:rsidR="004F7DDB" w:rsidRPr="00A61DFD" w:rsidRDefault="004F7DDB" w:rsidP="004F7DDB">
      <w:pPr>
        <w:widowControl w:val="0"/>
        <w:jc w:val="both"/>
        <w:rPr>
          <w:sz w:val="24"/>
          <w:szCs w:val="24"/>
        </w:rPr>
      </w:pPr>
      <w:proofErr w:type="gramStart"/>
      <w:r w:rsidRPr="00A61DFD">
        <w:rPr>
          <w:sz w:val="24"/>
          <w:szCs w:val="24"/>
        </w:rPr>
        <w:t>В соответствии со статьей 22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рынка).</w:t>
      </w:r>
      <w:proofErr w:type="gramEnd"/>
    </w:p>
    <w:p w:rsidR="004F7DDB" w:rsidRPr="00A61DFD" w:rsidRDefault="004F7DDB" w:rsidP="004F7DDB">
      <w:pPr>
        <w:widowControl w:val="0"/>
        <w:jc w:val="center"/>
        <w:rPr>
          <w:sz w:val="24"/>
          <w:szCs w:val="24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52"/>
        <w:gridCol w:w="1843"/>
        <w:gridCol w:w="1937"/>
        <w:gridCol w:w="1937"/>
        <w:gridCol w:w="1938"/>
        <w:gridCol w:w="1701"/>
        <w:gridCol w:w="1701"/>
      </w:tblGrid>
      <w:tr w:rsidR="004F7DDB" w:rsidRPr="003D73FE" w:rsidTr="002D6030">
        <w:trPr>
          <w:trHeight w:val="355"/>
        </w:trPr>
        <w:tc>
          <w:tcPr>
            <w:tcW w:w="3652" w:type="dxa"/>
            <w:vMerge w:val="restart"/>
            <w:shd w:val="clear" w:color="auto" w:fill="auto"/>
            <w:vAlign w:val="center"/>
          </w:tcPr>
          <w:p w:rsidR="004F7DDB" w:rsidRPr="003D73FE" w:rsidRDefault="004F7DDB" w:rsidP="002D6030">
            <w:pPr>
              <w:jc w:val="center"/>
              <w:rPr>
                <w:bCs/>
                <w:sz w:val="22"/>
                <w:szCs w:val="24"/>
              </w:rPr>
            </w:pPr>
            <w:r>
              <w:rPr>
                <w:bCs/>
                <w:sz w:val="22"/>
                <w:szCs w:val="24"/>
              </w:rPr>
              <w:t>Наименование услуги</w:t>
            </w:r>
          </w:p>
        </w:tc>
        <w:tc>
          <w:tcPr>
            <w:tcW w:w="1843" w:type="dxa"/>
            <w:vMerge w:val="restart"/>
            <w:vAlign w:val="center"/>
          </w:tcPr>
          <w:p w:rsidR="004F7DDB" w:rsidRPr="003D73FE" w:rsidRDefault="004F7DDB" w:rsidP="002D6030">
            <w:pPr>
              <w:jc w:val="center"/>
              <w:rPr>
                <w:bCs/>
                <w:sz w:val="22"/>
                <w:szCs w:val="24"/>
              </w:rPr>
            </w:pPr>
            <w:r>
              <w:rPr>
                <w:bCs/>
                <w:sz w:val="22"/>
                <w:szCs w:val="24"/>
              </w:rPr>
              <w:t xml:space="preserve">Кол-во, </w:t>
            </w:r>
            <w:proofErr w:type="gramStart"/>
            <w:r>
              <w:rPr>
                <w:bCs/>
                <w:sz w:val="22"/>
                <w:szCs w:val="24"/>
              </w:rPr>
              <w:t>кг</w:t>
            </w:r>
            <w:proofErr w:type="gramEnd"/>
          </w:p>
          <w:p w:rsidR="004F7DDB" w:rsidRPr="003D73FE" w:rsidRDefault="004F7DDB" w:rsidP="002D6030">
            <w:pPr>
              <w:jc w:val="center"/>
              <w:rPr>
                <w:bCs/>
                <w:sz w:val="22"/>
                <w:szCs w:val="24"/>
              </w:rPr>
            </w:pP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:rsidR="004F7DDB" w:rsidRPr="00BB28A2" w:rsidRDefault="004F7DDB" w:rsidP="002D6030">
            <w:pPr>
              <w:jc w:val="center"/>
              <w:rPr>
                <w:bCs/>
                <w:sz w:val="22"/>
                <w:szCs w:val="24"/>
              </w:rPr>
            </w:pPr>
            <w:r>
              <w:rPr>
                <w:bCs/>
                <w:sz w:val="22"/>
                <w:szCs w:val="24"/>
              </w:rPr>
              <w:t>Цена за 1 кг, руб.</w:t>
            </w:r>
            <w:r w:rsidRPr="003D73FE">
              <w:rPr>
                <w:bCs/>
                <w:sz w:val="22"/>
                <w:szCs w:val="24"/>
              </w:rPr>
              <w:t>/</w:t>
            </w:r>
            <w:r>
              <w:rPr>
                <w:bCs/>
                <w:sz w:val="22"/>
                <w:szCs w:val="24"/>
              </w:rPr>
              <w:t xml:space="preserve"> </w:t>
            </w:r>
            <w:r w:rsidRPr="003D73FE">
              <w:rPr>
                <w:bCs/>
                <w:sz w:val="22"/>
                <w:szCs w:val="24"/>
              </w:rPr>
              <w:t>Источники информации</w:t>
            </w:r>
          </w:p>
        </w:tc>
        <w:tc>
          <w:tcPr>
            <w:tcW w:w="1701" w:type="dxa"/>
            <w:vMerge w:val="restart"/>
            <w:vAlign w:val="center"/>
          </w:tcPr>
          <w:p w:rsidR="004F7DDB" w:rsidRPr="00BB28A2" w:rsidRDefault="004F7DDB" w:rsidP="002D6030">
            <w:pPr>
              <w:jc w:val="center"/>
              <w:rPr>
                <w:bCs/>
                <w:sz w:val="22"/>
                <w:szCs w:val="24"/>
              </w:rPr>
            </w:pPr>
            <w:r w:rsidRPr="00CC0F2E">
              <w:rPr>
                <w:bCs/>
                <w:sz w:val="22"/>
                <w:szCs w:val="24"/>
              </w:rPr>
              <w:t xml:space="preserve">Средняя цена </w:t>
            </w:r>
            <w:r w:rsidRPr="00BB28A2">
              <w:rPr>
                <w:bCs/>
                <w:sz w:val="22"/>
                <w:szCs w:val="24"/>
              </w:rPr>
              <w:t xml:space="preserve">за 1 </w:t>
            </w:r>
            <w:r>
              <w:rPr>
                <w:bCs/>
                <w:sz w:val="22"/>
                <w:szCs w:val="24"/>
              </w:rPr>
              <w:t>кг</w:t>
            </w:r>
            <w:r w:rsidRPr="00BB28A2">
              <w:rPr>
                <w:bCs/>
                <w:sz w:val="22"/>
                <w:szCs w:val="24"/>
              </w:rPr>
              <w:t>, руб.</w:t>
            </w:r>
            <w:r>
              <w:rPr>
                <w:bCs/>
                <w:sz w:val="22"/>
                <w:szCs w:val="24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4F7DDB" w:rsidRPr="00BB28A2" w:rsidRDefault="004F7DDB" w:rsidP="002D6030">
            <w:pPr>
              <w:jc w:val="center"/>
              <w:rPr>
                <w:bCs/>
                <w:sz w:val="22"/>
                <w:szCs w:val="24"/>
              </w:rPr>
            </w:pPr>
            <w:r w:rsidRPr="00BB28A2">
              <w:rPr>
                <w:bCs/>
                <w:sz w:val="22"/>
                <w:szCs w:val="24"/>
              </w:rPr>
              <w:t>Сумма, руб.</w:t>
            </w:r>
          </w:p>
        </w:tc>
      </w:tr>
      <w:tr w:rsidR="004F7DDB" w:rsidRPr="003D73FE" w:rsidTr="002D6030">
        <w:trPr>
          <w:trHeight w:val="1274"/>
        </w:trPr>
        <w:tc>
          <w:tcPr>
            <w:tcW w:w="3652" w:type="dxa"/>
            <w:vMerge/>
            <w:vAlign w:val="center"/>
          </w:tcPr>
          <w:p w:rsidR="004F7DDB" w:rsidRPr="003D73FE" w:rsidRDefault="004F7DDB" w:rsidP="002D6030">
            <w:pPr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F7DDB" w:rsidRPr="003D73FE" w:rsidRDefault="004F7DDB" w:rsidP="002D6030">
            <w:pPr>
              <w:rPr>
                <w:bCs/>
                <w:sz w:val="24"/>
                <w:szCs w:val="24"/>
              </w:rPr>
            </w:pPr>
          </w:p>
        </w:tc>
        <w:tc>
          <w:tcPr>
            <w:tcW w:w="1937" w:type="dxa"/>
            <w:shd w:val="clear" w:color="auto" w:fill="auto"/>
            <w:vAlign w:val="center"/>
          </w:tcPr>
          <w:p w:rsidR="004F7DDB" w:rsidRPr="00174A13" w:rsidRDefault="004F7DDB" w:rsidP="002D6030">
            <w:pPr>
              <w:jc w:val="center"/>
              <w:rPr>
                <w:b/>
                <w:bCs/>
                <w:color w:val="0D0D0D"/>
                <w:sz w:val="18"/>
                <w:szCs w:val="18"/>
              </w:rPr>
            </w:pPr>
            <w:r w:rsidRPr="00174A13">
              <w:rPr>
                <w:b/>
                <w:bCs/>
                <w:color w:val="0D0D0D"/>
                <w:sz w:val="18"/>
                <w:szCs w:val="18"/>
              </w:rPr>
              <w:t xml:space="preserve">Источник 1 (письмо </w:t>
            </w:r>
            <w:r w:rsidRPr="00174A13">
              <w:t xml:space="preserve"> </w:t>
            </w:r>
            <w:r>
              <w:rPr>
                <w:b/>
                <w:bCs/>
                <w:color w:val="0D0D0D"/>
                <w:sz w:val="18"/>
                <w:szCs w:val="18"/>
              </w:rPr>
              <w:t>б/</w:t>
            </w:r>
            <w:proofErr w:type="spellStart"/>
            <w:r>
              <w:rPr>
                <w:b/>
                <w:bCs/>
                <w:color w:val="0D0D0D"/>
                <w:sz w:val="18"/>
                <w:szCs w:val="18"/>
              </w:rPr>
              <w:t>н</w:t>
            </w:r>
            <w:proofErr w:type="spellEnd"/>
            <w:r>
              <w:rPr>
                <w:b/>
                <w:bCs/>
                <w:color w:val="0D0D0D"/>
                <w:sz w:val="18"/>
                <w:szCs w:val="18"/>
              </w:rPr>
              <w:t xml:space="preserve"> б/</w:t>
            </w:r>
            <w:proofErr w:type="spellStart"/>
            <w:r>
              <w:rPr>
                <w:b/>
                <w:bCs/>
                <w:color w:val="0D0D0D"/>
                <w:sz w:val="18"/>
                <w:szCs w:val="18"/>
              </w:rPr>
              <w:t>д</w:t>
            </w:r>
            <w:proofErr w:type="spellEnd"/>
            <w:r w:rsidRPr="00174A13">
              <w:rPr>
                <w:b/>
                <w:bCs/>
                <w:color w:val="0D0D0D"/>
                <w:sz w:val="18"/>
                <w:szCs w:val="18"/>
              </w:rPr>
              <w:t xml:space="preserve">)  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4F7DDB" w:rsidRPr="00174A13" w:rsidRDefault="004F7DDB" w:rsidP="002D6030">
            <w:pPr>
              <w:jc w:val="center"/>
              <w:rPr>
                <w:b/>
                <w:bCs/>
                <w:color w:val="0D0D0D"/>
                <w:sz w:val="18"/>
                <w:szCs w:val="18"/>
              </w:rPr>
            </w:pPr>
            <w:r w:rsidRPr="00174A13">
              <w:rPr>
                <w:b/>
                <w:bCs/>
                <w:color w:val="0D0D0D"/>
                <w:sz w:val="18"/>
                <w:szCs w:val="18"/>
              </w:rPr>
              <w:t xml:space="preserve">Источник 2  (письмо </w:t>
            </w:r>
            <w:r w:rsidRPr="0034637E">
              <w:rPr>
                <w:b/>
                <w:bCs/>
                <w:color w:val="0D0D0D"/>
                <w:sz w:val="18"/>
                <w:szCs w:val="18"/>
              </w:rPr>
              <w:t>б/</w:t>
            </w:r>
            <w:proofErr w:type="spellStart"/>
            <w:r w:rsidRPr="0034637E">
              <w:rPr>
                <w:b/>
                <w:bCs/>
                <w:color w:val="0D0D0D"/>
                <w:sz w:val="18"/>
                <w:szCs w:val="18"/>
              </w:rPr>
              <w:t>н</w:t>
            </w:r>
            <w:proofErr w:type="spellEnd"/>
            <w:r w:rsidRPr="0034637E">
              <w:rPr>
                <w:b/>
                <w:bCs/>
                <w:color w:val="0D0D0D"/>
                <w:sz w:val="18"/>
                <w:szCs w:val="18"/>
              </w:rPr>
              <w:t xml:space="preserve"> б/</w:t>
            </w:r>
            <w:proofErr w:type="spellStart"/>
            <w:r w:rsidRPr="0034637E">
              <w:rPr>
                <w:b/>
                <w:bCs/>
                <w:color w:val="0D0D0D"/>
                <w:sz w:val="18"/>
                <w:szCs w:val="18"/>
              </w:rPr>
              <w:t>д</w:t>
            </w:r>
            <w:proofErr w:type="spellEnd"/>
            <w:r w:rsidRPr="00174A13">
              <w:rPr>
                <w:b/>
                <w:bCs/>
                <w:color w:val="0D0D0D"/>
                <w:sz w:val="18"/>
                <w:szCs w:val="18"/>
              </w:rPr>
              <w:t>)</w:t>
            </w:r>
          </w:p>
        </w:tc>
        <w:tc>
          <w:tcPr>
            <w:tcW w:w="1938" w:type="dxa"/>
            <w:vAlign w:val="center"/>
          </w:tcPr>
          <w:p w:rsidR="004F7DDB" w:rsidRPr="00174A13" w:rsidRDefault="004F7DDB" w:rsidP="002D6030">
            <w:pPr>
              <w:jc w:val="center"/>
              <w:rPr>
                <w:b/>
                <w:bCs/>
                <w:color w:val="0D0D0D"/>
                <w:sz w:val="18"/>
                <w:szCs w:val="18"/>
              </w:rPr>
            </w:pPr>
            <w:r w:rsidRPr="00174A13">
              <w:rPr>
                <w:b/>
                <w:bCs/>
                <w:color w:val="0D0D0D"/>
                <w:sz w:val="18"/>
                <w:szCs w:val="18"/>
              </w:rPr>
              <w:t xml:space="preserve">Источник 3  (письмо </w:t>
            </w:r>
            <w:r w:rsidRPr="0034637E">
              <w:rPr>
                <w:b/>
                <w:bCs/>
                <w:color w:val="0D0D0D"/>
                <w:sz w:val="18"/>
                <w:szCs w:val="18"/>
              </w:rPr>
              <w:t>б/</w:t>
            </w:r>
            <w:proofErr w:type="spellStart"/>
            <w:r w:rsidRPr="0034637E">
              <w:rPr>
                <w:b/>
                <w:bCs/>
                <w:color w:val="0D0D0D"/>
                <w:sz w:val="18"/>
                <w:szCs w:val="18"/>
              </w:rPr>
              <w:t>н</w:t>
            </w:r>
            <w:proofErr w:type="spellEnd"/>
            <w:r w:rsidRPr="0034637E">
              <w:rPr>
                <w:b/>
                <w:bCs/>
                <w:color w:val="0D0D0D"/>
                <w:sz w:val="18"/>
                <w:szCs w:val="18"/>
              </w:rPr>
              <w:t xml:space="preserve"> б/</w:t>
            </w:r>
            <w:proofErr w:type="spellStart"/>
            <w:r w:rsidRPr="0034637E">
              <w:rPr>
                <w:b/>
                <w:bCs/>
                <w:color w:val="0D0D0D"/>
                <w:sz w:val="18"/>
                <w:szCs w:val="18"/>
              </w:rPr>
              <w:t>д</w:t>
            </w:r>
            <w:proofErr w:type="spellEnd"/>
            <w:r w:rsidRPr="00174A13">
              <w:rPr>
                <w:b/>
                <w:bCs/>
                <w:color w:val="0D0D0D"/>
                <w:sz w:val="18"/>
                <w:szCs w:val="18"/>
              </w:rPr>
              <w:t>)</w:t>
            </w:r>
          </w:p>
        </w:tc>
        <w:tc>
          <w:tcPr>
            <w:tcW w:w="1701" w:type="dxa"/>
            <w:vMerge/>
          </w:tcPr>
          <w:p w:rsidR="004F7DDB" w:rsidRPr="003D73FE" w:rsidRDefault="004F7DDB" w:rsidP="002D603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F7DDB" w:rsidRPr="003D73FE" w:rsidRDefault="004F7DDB" w:rsidP="002D6030">
            <w:pPr>
              <w:rPr>
                <w:bCs/>
                <w:sz w:val="24"/>
                <w:szCs w:val="24"/>
              </w:rPr>
            </w:pPr>
          </w:p>
        </w:tc>
      </w:tr>
      <w:tr w:rsidR="004F7DDB" w:rsidRPr="003D73FE" w:rsidTr="002D6030">
        <w:trPr>
          <w:trHeight w:val="541"/>
        </w:trPr>
        <w:tc>
          <w:tcPr>
            <w:tcW w:w="3652" w:type="dxa"/>
            <w:shd w:val="clear" w:color="auto" w:fill="auto"/>
            <w:vAlign w:val="bottom"/>
          </w:tcPr>
          <w:p w:rsidR="004F7DDB" w:rsidRPr="00912DB9" w:rsidRDefault="004F7DDB" w:rsidP="002D6030">
            <w:pPr>
              <w:jc w:val="both"/>
              <w:rPr>
                <w:color w:val="000000"/>
                <w:sz w:val="24"/>
                <w:szCs w:val="24"/>
              </w:rPr>
            </w:pPr>
            <w:r w:rsidRPr="00AE1CEF">
              <w:rPr>
                <w:color w:val="000000"/>
                <w:sz w:val="24"/>
                <w:szCs w:val="24"/>
              </w:rPr>
              <w:t>Оказание услуг по предоставлению во временное пользование обработанного больничного белья</w:t>
            </w:r>
          </w:p>
        </w:tc>
        <w:tc>
          <w:tcPr>
            <w:tcW w:w="1843" w:type="dxa"/>
            <w:vAlign w:val="center"/>
          </w:tcPr>
          <w:p w:rsidR="004F7DDB" w:rsidRDefault="004F7DDB" w:rsidP="002D603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498 225,72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:rsidR="004F7DDB" w:rsidRPr="000F13F1" w:rsidRDefault="004F7DDB" w:rsidP="002D603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72,00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:rsidR="004F7DDB" w:rsidRPr="000F13F1" w:rsidRDefault="004F7DDB" w:rsidP="002D6030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73,20</w:t>
            </w:r>
          </w:p>
        </w:tc>
        <w:tc>
          <w:tcPr>
            <w:tcW w:w="1938" w:type="dxa"/>
            <w:vAlign w:val="center"/>
          </w:tcPr>
          <w:p w:rsidR="004F7DDB" w:rsidRPr="000F13F1" w:rsidRDefault="004F7DDB" w:rsidP="002D603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72,50</w:t>
            </w:r>
          </w:p>
        </w:tc>
        <w:tc>
          <w:tcPr>
            <w:tcW w:w="1701" w:type="dxa"/>
            <w:vAlign w:val="center"/>
          </w:tcPr>
          <w:p w:rsidR="004F7DDB" w:rsidRDefault="004F7DDB" w:rsidP="002D603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72,57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F7DDB" w:rsidRPr="00CC5B87" w:rsidRDefault="004F7DDB" w:rsidP="002D6030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36 156 240,50</w:t>
            </w:r>
          </w:p>
        </w:tc>
      </w:tr>
    </w:tbl>
    <w:p w:rsidR="004F7DDB" w:rsidRDefault="004F7DDB" w:rsidP="004F7DDB">
      <w:pPr>
        <w:rPr>
          <w:highlight w:val="yellow"/>
        </w:rPr>
      </w:pPr>
    </w:p>
    <w:p w:rsidR="004F7DDB" w:rsidRPr="00DA7957" w:rsidRDefault="004F7DDB" w:rsidP="004F7DDB">
      <w:pPr>
        <w:jc w:val="both"/>
        <w:rPr>
          <w:color w:val="000000"/>
          <w:sz w:val="24"/>
          <w:szCs w:val="24"/>
        </w:rPr>
      </w:pPr>
      <w:r w:rsidRPr="00DA7957">
        <w:rPr>
          <w:sz w:val="24"/>
          <w:szCs w:val="24"/>
        </w:rPr>
        <w:t xml:space="preserve">Начальная (максимальная) цена контракта установлена заказчиком  </w:t>
      </w:r>
      <w:r>
        <w:rPr>
          <w:b/>
          <w:i/>
          <w:sz w:val="24"/>
          <w:szCs w:val="24"/>
        </w:rPr>
        <w:t xml:space="preserve">36 156 240 (Тридцать шесть миллионов сто пятьдесят шесть тысяч двести сорок) </w:t>
      </w:r>
      <w:r w:rsidRPr="00DB3468">
        <w:rPr>
          <w:b/>
          <w:i/>
          <w:sz w:val="24"/>
          <w:szCs w:val="24"/>
        </w:rPr>
        <w:t xml:space="preserve"> </w:t>
      </w:r>
      <w:r w:rsidRPr="00DA7957">
        <w:rPr>
          <w:b/>
          <w:i/>
          <w:sz w:val="24"/>
          <w:szCs w:val="24"/>
        </w:rPr>
        <w:t>рублей</w:t>
      </w:r>
      <w:r>
        <w:rPr>
          <w:b/>
          <w:i/>
          <w:sz w:val="24"/>
          <w:szCs w:val="24"/>
        </w:rPr>
        <w:t xml:space="preserve"> 50 </w:t>
      </w:r>
      <w:r w:rsidRPr="00DA7957">
        <w:rPr>
          <w:b/>
          <w:i/>
          <w:sz w:val="24"/>
          <w:szCs w:val="24"/>
        </w:rPr>
        <w:t xml:space="preserve"> копеек</w:t>
      </w:r>
      <w:r>
        <w:rPr>
          <w:b/>
          <w:color w:val="000000"/>
          <w:sz w:val="24"/>
          <w:szCs w:val="24"/>
        </w:rPr>
        <w:t>.</w:t>
      </w:r>
    </w:p>
    <w:p w:rsidR="004F7DDB" w:rsidRPr="00DF4EE1" w:rsidRDefault="004F7DDB" w:rsidP="004F7DDB">
      <w:pPr>
        <w:tabs>
          <w:tab w:val="center" w:pos="993"/>
          <w:tab w:val="left" w:pos="4111"/>
        </w:tabs>
        <w:jc w:val="both"/>
        <w:rPr>
          <w:color w:val="000000"/>
          <w:sz w:val="24"/>
          <w:szCs w:val="24"/>
        </w:rPr>
      </w:pPr>
      <w:r w:rsidRPr="00DA7957">
        <w:rPr>
          <w:sz w:val="24"/>
          <w:szCs w:val="24"/>
        </w:rPr>
        <w:t xml:space="preserve">Начальная (максимальная) цена контракта определена </w:t>
      </w:r>
      <w:r w:rsidRPr="00BB28A2">
        <w:rPr>
          <w:sz w:val="24"/>
          <w:szCs w:val="24"/>
        </w:rPr>
        <w:t xml:space="preserve">на основании </w:t>
      </w:r>
      <w:r>
        <w:rPr>
          <w:sz w:val="24"/>
          <w:szCs w:val="24"/>
          <w:u w:val="single"/>
        </w:rPr>
        <w:t>среднего</w:t>
      </w:r>
      <w:r w:rsidRPr="00BB28A2">
        <w:rPr>
          <w:sz w:val="24"/>
          <w:szCs w:val="24"/>
        </w:rPr>
        <w:t xml:space="preserve"> предложения цены.</w:t>
      </w:r>
    </w:p>
    <w:p w:rsidR="004F7DDB" w:rsidRDefault="004F7DDB" w:rsidP="004F7DDB">
      <w:pPr>
        <w:tabs>
          <w:tab w:val="center" w:pos="993"/>
          <w:tab w:val="left" w:pos="4111"/>
        </w:tabs>
        <w:rPr>
          <w:sz w:val="24"/>
          <w:szCs w:val="24"/>
        </w:rPr>
      </w:pPr>
    </w:p>
    <w:p w:rsidR="004F7DDB" w:rsidRDefault="004F7DDB" w:rsidP="004F7DDB">
      <w:pPr>
        <w:tabs>
          <w:tab w:val="center" w:pos="993"/>
          <w:tab w:val="left" w:pos="4111"/>
        </w:tabs>
        <w:rPr>
          <w:sz w:val="24"/>
          <w:szCs w:val="24"/>
        </w:rPr>
      </w:pPr>
    </w:p>
    <w:p w:rsidR="004F7DDB" w:rsidRDefault="004F7DDB" w:rsidP="004F7DDB">
      <w:pPr>
        <w:tabs>
          <w:tab w:val="center" w:pos="993"/>
          <w:tab w:val="left" w:pos="4111"/>
        </w:tabs>
        <w:rPr>
          <w:sz w:val="24"/>
          <w:szCs w:val="24"/>
        </w:rPr>
      </w:pPr>
    </w:p>
    <w:p w:rsidR="004F7DDB" w:rsidRDefault="004F7DDB" w:rsidP="004F7DDB">
      <w:pPr>
        <w:tabs>
          <w:tab w:val="center" w:pos="993"/>
          <w:tab w:val="left" w:pos="4111"/>
        </w:tabs>
        <w:rPr>
          <w:sz w:val="24"/>
          <w:szCs w:val="24"/>
        </w:rPr>
      </w:pPr>
      <w:r w:rsidRPr="00CC0F2E">
        <w:rPr>
          <w:sz w:val="24"/>
          <w:szCs w:val="24"/>
        </w:rPr>
        <w:t>*Примечание: Средняя цена за 1 кг округлена по математическим правилам округления до сотых чисел.</w:t>
      </w:r>
    </w:p>
    <w:p w:rsidR="004F7DDB" w:rsidRPr="00B16CF2" w:rsidRDefault="004F7DDB" w:rsidP="004F7DDB">
      <w:pPr>
        <w:tabs>
          <w:tab w:val="center" w:pos="993"/>
          <w:tab w:val="left" w:pos="4111"/>
        </w:tabs>
        <w:rPr>
          <w:sz w:val="24"/>
          <w:szCs w:val="24"/>
        </w:rPr>
      </w:pPr>
    </w:p>
    <w:p w:rsidR="004F7DDB" w:rsidRDefault="004F7DDB"/>
    <w:p w:rsidR="004F7DDB" w:rsidRDefault="004F7DDB"/>
    <w:p w:rsidR="004F7DDB" w:rsidRDefault="004F7DDB"/>
    <w:p w:rsidR="004F7DDB" w:rsidRDefault="004F7DDB"/>
    <w:p w:rsidR="004F7DDB" w:rsidRDefault="004F7DDB">
      <w:pPr>
        <w:sectPr w:rsidR="004F7DDB" w:rsidSect="003B7028">
          <w:pgSz w:w="16838" w:h="11906" w:orient="landscape" w:code="9"/>
          <w:pgMar w:top="1135" w:right="1134" w:bottom="567" w:left="1134" w:header="709" w:footer="709" w:gutter="0"/>
          <w:cols w:space="708"/>
          <w:docGrid w:linePitch="381"/>
        </w:sectPr>
      </w:pPr>
    </w:p>
    <w:p w:rsidR="004F7DDB" w:rsidRDefault="00037F65">
      <w:r>
        <w:lastRenderedPageBreak/>
        <w:pict>
          <v:shape id="_x0000_i1027" type="#_x0000_t75" style="width:441.75pt;height:727.5pt">
            <v:imagedata r:id="rId9" o:title="КП1"/>
          </v:shape>
        </w:pict>
      </w:r>
    </w:p>
    <w:p w:rsidR="002248BB" w:rsidRDefault="00037F65">
      <w:r>
        <w:lastRenderedPageBreak/>
        <w:pict>
          <v:shape id="_x0000_i1028" type="#_x0000_t75" style="width:441.75pt;height:727.5pt">
            <v:imagedata r:id="rId10" o:title="КП2"/>
          </v:shape>
        </w:pict>
      </w:r>
    </w:p>
    <w:p w:rsidR="002248BB" w:rsidRDefault="00037F65">
      <w:r>
        <w:lastRenderedPageBreak/>
        <w:pict>
          <v:shape id="_x0000_i1029" type="#_x0000_t75" style="width:441.75pt;height:727.5pt">
            <v:imagedata r:id="rId11" o:title="КП3"/>
          </v:shape>
        </w:pict>
      </w:r>
    </w:p>
    <w:p w:rsidR="002248BB" w:rsidRDefault="00037F65">
      <w:r>
        <w:lastRenderedPageBreak/>
        <w:pict>
          <v:shape id="_x0000_i1030" type="#_x0000_t75" style="width:441.75pt;height:727.5pt">
            <v:imagedata r:id="rId12" o:title="Пояснительная"/>
          </v:shape>
        </w:pict>
      </w:r>
    </w:p>
    <w:sectPr w:rsidR="002248BB" w:rsidSect="004F7DDB">
      <w:pgSz w:w="11906" w:h="16838" w:code="9"/>
      <w:pgMar w:top="1134" w:right="567" w:bottom="1134" w:left="1135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595060"/>
    <w:multiLevelType w:val="hybridMultilevel"/>
    <w:tmpl w:val="8FC4C524"/>
    <w:lvl w:ilvl="0" w:tplc="9B22D728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61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690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762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834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906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978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1050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11224" w:hanging="360"/>
      </w:pPr>
      <w:rPr>
        <w:rFonts w:ascii="Wingdings" w:hAnsi="Wingdings" w:hint="default"/>
      </w:rPr>
    </w:lvl>
  </w:abstractNum>
  <w:abstractNum w:abstractNumId="1">
    <w:nsid w:val="4F036ED0"/>
    <w:multiLevelType w:val="hybridMultilevel"/>
    <w:tmpl w:val="4E129B76"/>
    <w:lvl w:ilvl="0" w:tplc="672C7726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4F7DDB"/>
    <w:rsid w:val="00037F65"/>
    <w:rsid w:val="002248BB"/>
    <w:rsid w:val="00247A54"/>
    <w:rsid w:val="00455B22"/>
    <w:rsid w:val="004F7DDB"/>
    <w:rsid w:val="00A8303F"/>
    <w:rsid w:val="00F242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D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F7DDB"/>
    <w:pPr>
      <w:keepNext/>
      <w:outlineLvl w:val="0"/>
    </w:pPr>
    <w:rPr>
      <w:sz w:val="24"/>
    </w:rPr>
  </w:style>
  <w:style w:type="paragraph" w:styleId="2">
    <w:name w:val="heading 2"/>
    <w:basedOn w:val="a"/>
    <w:next w:val="a"/>
    <w:link w:val="20"/>
    <w:semiHidden/>
    <w:unhideWhenUsed/>
    <w:qFormat/>
    <w:rsid w:val="004F7DDB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7DD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4F7DD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4F7DD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4F7D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4F7D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2tGxhbQ5VHP19YYO5RBokV5y8wBpUutHsmwkgUt/IbI=</DigestValue>
    </Reference>
    <Reference URI="#idOfficeObject" Type="http://www.w3.org/2000/09/xmldsig#Object">
      <DigestMethod Algorithm="http://www.w3.org/2001/04/xmldsig-more#gostr3411"/>
      <DigestValue>fqovRTAd+3YpY2/fNeVwZy7ooG6rMYoY+JzzrTTeKWE=</DigestValue>
    </Reference>
  </SignedInfo>
  <SignatureValue>
    ZOc33/2VfAg9hi3Kuvs3THO7Sr2h/RpRuZiARr5OxqyIHZXywE5AAlTuJythDuh/L2bIyYuR
    1V3eZuzPmkY0TQ==
  </SignatureValue>
  <KeyInfo>
    <X509Data>
      <X509Certificate>
          MIII0zCCCIKgAwIBAgIDG3xrMAgGBiqFAwICAzCCAV0xGDAWBgkqhkiG9w0BCQITCVNlcnZl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stCwMB4XDTE2MTAxNDA3NDM1NFoXDTE4MDExNDA3NDM1NFowggGEMRowGAYIKoUDA4EDAQES
          DDU0MDEwODYxNDcwMzEWMBQGBSqFA2QDEgswMTI1MDIyOTU4OTEgMB4GCSqGSIb3DQEJARYR
          bmdwY3N2QHJhbWJsZXIucnUxCzAJBgNVBAYTAlJVMTUwMwYDVQQIDCw1NCDQndC+0LLQvtGB
          0LjQsdC40YDRgdC60LDRjyDQvtCx0LvQsNGB0YLRjDEfMB0GA1UEBwwW0J3QvtCy0L7RgdC4
          0LHQuNGA0YHQujElMCMGA1UECgwc0JPQkdCj0Jcg0J3QodCeICLQndCT0JrQn9CmIjEmMCQG
          A1UEKgwd0JjQstCw0L0g0JzQuNGF0LDQudC70L7QstC40YcxGzAZBgNVBAQMEtCf0L7Qt9C0
          0L3Rj9C60L7QsjEgMB4GA1UEDAwX0JPQu9Cw0LLQvdGL0Lkg0LLRgNCw0YcxOTA3BgNVBAMM
          MNCf0L7Qt9C00L3Rj9C60L7QsiDQmNCy0LDQvSDQnNC40YXQsNC50LvQvtCy0LjRhzBjMBwG
          BiqFAwICEzASBgcqhQMCAiQABgcqhQMCAh4BA0MABECBovkwdVQq3DsOJh9SZhUdlMVvM1bo
          kog9f8K8E9GyOExMpdGMsYUcH+x/D0Y4qWeY+VFChZtoJY5KISBZ+Ebxo4IE/DCCBPgwDAYD
          VR0TAQH/BAIwADAdBgNVHSAEFjAUMAgGBiqFA2RxATAIBgYqhQNkcQIwXQYDVR0RBFYwVKAT
          BgNVBAygDBMKMTAxMjA5MTExMaAbBgoqhQMDPZ7XNgEFoA0TCzAzNTEzMDAwOTIyoB0GCiqF
          AwM9ntc2AQigDxMNMDM1MTMwMDAwMTE2MIYBMDA2BgUqhQNkbwQtDCsi0JrRgNC40L/RgtC+
          0J/RgNC+IENTUCIgKNCy0LXRgNGB0LjRjyAzLjkpMIIBYQYFKoUDZHAEggFWMIIBUgxEItCa
          0YDQuNC/0YLQvtCf0YDQviBDU1AiICjQstC10YDRgdC40Y8gMy42KSAo0LjRgdC/0L7Qu9C9
          0LXQvdC40LUgMikMaCLQn9GA0L7Qs9GA0LDQvNC80L3Qvi3QsNC/0L/QsNGA0LDRgtC90YvQ
          uSDQutC+0LzQv9C70LXQutGBICLQrtC90LjRgdC10YDRgi3Qk9Ce0KHQoiIuINCS0LXRgNGB
          0LjRjyAyLjEiDE/QodC10YDRgtC40YTQuNC60LDRgiDRgdC+0L7RgtCy0LXRgtGB0YLQstC4
          0Y8g4oSWINCh0KQvMTI0LTI3Mzgg0L7RgiAwMS4wNy4yMDE1DE/QodC10YDRgtC40YTQuNC6
          0LDRgiDRgdC+0L7RgtCy0LXRgtGB0YLQstC40Y8g4oSWINCh0KQvMTI4LTI4Nzgg0L7RgiAy
          MC4wNi4yMDE2MA4GA1UdDwEB/wQEAwID6DB+BgNVHSUEdzB1BggrBgEFBQcDAgYLKoUDAz2e
          1zYBBgEGDiqFAwM9ntc2AQYDBAEBBg4qhQMDPZ7XNgEGAwQBAgYOKoUDAz2e1zYBBgMEAQMG
          DiqFAwM9ntc2AQYDBAEEBg0qhQMDPZ7XNgEGAwUBBg0qhQMDPZ7XNgEGAwUCMCsGA1UdEAQk
          MCKADzIwMTYxMDE0MDY0NTE1WoEPMjAxODAxMTQwNjQ1MTVaMIIBjwYDVR0jBIIBhjCCAYKA
          FJ5xDg/atAEoXz/iy49lFZcCR4yroYIBZaSCAWEwggFdMRgwFgYJKoZIhvcNAQkCEwlTZXJ2
          ZXIgQ0ExIDAeBgkqhkiG9w0BCQEWEXVjX2ZrQHJvc2them5hLnJ1MRwwGgYDVQQIDBM3NyDQ
          sy4g0JzQvtGB0LrQstCwMRowGAYIKoUDA4EDAQESDDAwNzcxMDU2ODc2MDEYMBYGBSqFA2QB
          Eg0xMDQ3Nzk3MDE5ODMwMSwwKgYDVQQJDCPRg9C70LjRhtCwINCY0LvRjNC40L3QutCwLCDQ
          tNC+0LwgNzEVMBMGA1UEBwwM0JzQvtGB0LrQstCwMQswCQYDVQQGEwJSVTE4MDYGA1UECgwv
          0KTQtdC00LXRgNCw0LvRjNC90L7QtSDQutCw0LfQvdCw0YfQtdC50YHRgtCy0L4xPzA9BgNV
          BAMMNtCj0KYg0KTQtdC00LXRgNCw0LvRjNC90L7Qs9C+INC60LDQt9C90LDRh9C10LnRgdGC
          0LLQsIIBATBeBgNVHR8EVzBVMCmgJ6AlhiNodHRwOi8vY3JsLnJvc2them5hLnJ1L2NybC9m
          azAxLmNybDAooCagJIYiaHR0cDovL2NybC5mc2ZrLmxvY2FsL2NybC9mazAxLmNybDAdBgNV
          HQ4EFgQULCxTxUe2neBrkHgT64jVU3xjTAYwCAYGKoUDAgIDA0EAiXHvWWTWShZBDR/Kj1+g
          WorzT4uERkcK1bsY4/Zjj5JOv5FcyMOo0AvHkxZMuGUYyqVGw4yYLtn3Rd1pVXaycw==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ILz3qlUsEWi1VNI5o2uNdSe+N7w=</DigestValue>
      </Reference>
      <Reference URI="/word/document.xml?ContentType=application/vnd.openxmlformats-officedocument.wordprocessingml.document.main+xml">
        <DigestMethod Algorithm="http://www.w3.org/2000/09/xmldsig#sha1"/>
        <DigestValue>f58g+g863ZPYMnHDG3Q3uPqPKuU=</DigestValue>
      </Reference>
      <Reference URI="/word/fontTable.xml?ContentType=application/vnd.openxmlformats-officedocument.wordprocessingml.fontTable+xml">
        <DigestMethod Algorithm="http://www.w3.org/2000/09/xmldsig#sha1"/>
        <DigestValue>W8kcNKugzA0jxnP5g2oHr8aoCNk=</DigestValue>
      </Reference>
      <Reference URI="/word/media/image1.jpeg?ContentType=image/jpeg">
        <DigestMethod Algorithm="http://www.w3.org/2000/09/xmldsig#sha1"/>
        <DigestValue>hUh8uSJV7ZVBn+CIskUc3hjBwfg=</DigestValue>
      </Reference>
      <Reference URI="/word/media/image2.jpeg?ContentType=image/jpeg">
        <DigestMethod Algorithm="http://www.w3.org/2000/09/xmldsig#sha1"/>
        <DigestValue>/Ea+n1nYmybqYo80LccQfPmapMg=</DigestValue>
      </Reference>
      <Reference URI="/word/media/image3.jpeg?ContentType=image/jpeg">
        <DigestMethod Algorithm="http://www.w3.org/2000/09/xmldsig#sha1"/>
        <DigestValue>XTBfQuhR6vERyyqIc+06Me8uOcY=</DigestValue>
      </Reference>
      <Reference URI="/word/media/image4.jpeg?ContentType=image/jpeg">
        <DigestMethod Algorithm="http://www.w3.org/2000/09/xmldsig#sha1"/>
        <DigestValue>Ot2wmd0fKwqb/yhgHT+L5zRGaw0=</DigestValue>
      </Reference>
      <Reference URI="/word/media/image5.jpeg?ContentType=image/jpeg">
        <DigestMethod Algorithm="http://www.w3.org/2000/09/xmldsig#sha1"/>
        <DigestValue>dECxqg9jnBbag6U0Eo/otEiQy0o=</DigestValue>
      </Reference>
      <Reference URI="/word/media/image6.jpeg?ContentType=image/jpeg">
        <DigestMethod Algorithm="http://www.w3.org/2000/09/xmldsig#sha1"/>
        <DigestValue>UsNnHa5wgXA7btV3bOqXGUykccg=</DigestValue>
      </Reference>
      <Reference URI="/word/media/image7.jpeg?ContentType=image/jpeg">
        <DigestMethod Algorithm="http://www.w3.org/2000/09/xmldsig#sha1"/>
        <DigestValue>JkecKfx0FmpntxA9U8WIxREwR6M=</DigestValue>
      </Reference>
      <Reference URI="/word/media/image8.jpeg?ContentType=image/jpeg">
        <DigestMethod Algorithm="http://www.w3.org/2000/09/xmldsig#sha1"/>
        <DigestValue>U8Olv1dYswm8ViGum4xAYeNxrag=</DigestValue>
      </Reference>
      <Reference URI="/word/numbering.xml?ContentType=application/vnd.openxmlformats-officedocument.wordprocessingml.numbering+xml">
        <DigestMethod Algorithm="http://www.w3.org/2000/09/xmldsig#sha1"/>
        <DigestValue>LROwEt3VskCYAyca0guFgWQp1Xo=</DigestValue>
      </Reference>
      <Reference URI="/word/settings.xml?ContentType=application/vnd.openxmlformats-officedocument.wordprocessingml.settings+xml">
        <DigestMethod Algorithm="http://www.w3.org/2000/09/xmldsig#sha1"/>
        <DigestValue>3FQ0ROokgO77n+FlLOZU1v40RPM=</DigestValue>
      </Reference>
      <Reference URI="/word/styles.xml?ContentType=application/vnd.openxmlformats-officedocument.wordprocessingml.styles+xml">
        <DigestMethod Algorithm="http://www.w3.org/2000/09/xmldsig#sha1"/>
        <DigestValue>4HggHOdroMJGGv/g68rGTCaPaNE=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eBsse+VLFS8kzQmhfRgkx/qo2C4=</DigestValue>
      </Reference>
    </Manifest>
    <SignatureProperties>
      <SignatureProperty Id="idSignatureTime" Target="#idPackageSignature">
        <mdssi:SignatureTime>
          <mdssi:Format>YYYY-MM-DDThh:mm:ssTZD</mdssi:Format>
          <mdssi:Value>2017-11-09T05:10:54Z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1857</Words>
  <Characters>10591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</dc:creator>
  <cp:keywords/>
  <dc:description/>
  <cp:lastModifiedBy>User12</cp:lastModifiedBy>
  <cp:revision>6</cp:revision>
  <dcterms:created xsi:type="dcterms:W3CDTF">2017-11-07T05:26:00Z</dcterms:created>
  <dcterms:modified xsi:type="dcterms:W3CDTF">2017-11-09T05:09:00Z</dcterms:modified>
</cp:coreProperties>
</file>