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2.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39A" w:rsidRDefault="001415B2" w:rsidP="001415B2">
      <w:pPr>
        <w:spacing w:line="240" w:lineRule="auto"/>
        <w:jc w:val="center"/>
        <w:rPr>
          <w:rFonts w:ascii="Times New Roman" w:hAnsi="Times New Roman" w:cs="Times New Roman"/>
          <w:sz w:val="24"/>
          <w:szCs w:val="24"/>
        </w:rPr>
      </w:pPr>
      <w:r w:rsidRPr="001415B2">
        <w:rPr>
          <w:rFonts w:ascii="Times New Roman" w:hAnsi="Times New Roman" w:cs="Times New Roman"/>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0.6pt;height:694.9pt;mso-position-vertical:absolute" o:ole="">
            <v:imagedata r:id="rId8" o:title=""/>
          </v:shape>
          <o:OLEObject Type="Embed" ProgID="AcroExch.Document.11" ShapeID="_x0000_i1027" DrawAspect="Content" ObjectID="_1541249628" r:id="rId9"/>
        </w:object>
      </w:r>
    </w:p>
    <w:p w:rsidR="0045537E" w:rsidRDefault="0045537E" w:rsidP="00C12360">
      <w:pPr>
        <w:spacing w:line="240" w:lineRule="auto"/>
        <w:ind w:firstLine="708"/>
        <w:jc w:val="both"/>
        <w:rPr>
          <w:rFonts w:ascii="Times New Roman" w:hAnsi="Times New Roman" w:cs="Times New Roman"/>
          <w:sz w:val="24"/>
          <w:szCs w:val="24"/>
        </w:rPr>
      </w:pPr>
    </w:p>
    <w:p w:rsidR="0045537E" w:rsidRPr="009C0E1B" w:rsidRDefault="0045537E" w:rsidP="00C12360">
      <w:pPr>
        <w:spacing w:line="240" w:lineRule="auto"/>
        <w:ind w:firstLine="708"/>
        <w:jc w:val="both"/>
        <w:rPr>
          <w:rFonts w:ascii="Times New Roman" w:hAnsi="Times New Roman" w:cs="Times New Roman"/>
          <w:sz w:val="24"/>
          <w:szCs w:val="24"/>
        </w:rPr>
      </w:pPr>
    </w:p>
    <w:p w:rsidR="00814EB3" w:rsidRPr="009C0E1B" w:rsidRDefault="001415B2" w:rsidP="001415B2">
      <w:pPr>
        <w:suppressAutoHyphens/>
        <w:spacing w:after="0" w:line="240" w:lineRule="auto"/>
        <w:jc w:val="center"/>
        <w:rPr>
          <w:rFonts w:ascii="Times New Roman" w:eastAsia="Times New Roman" w:hAnsi="Times New Roman" w:cs="Times New Roman"/>
          <w:sz w:val="24"/>
          <w:szCs w:val="24"/>
          <w:highlight w:val="yellow"/>
          <w:lang w:eastAsia="ru-RU"/>
        </w:rPr>
      </w:pPr>
      <w:r w:rsidRPr="001415B2">
        <w:rPr>
          <w:rFonts w:ascii="Times New Roman" w:eastAsia="Times New Roman" w:hAnsi="Times New Roman" w:cs="Times New Roman"/>
          <w:sz w:val="24"/>
          <w:szCs w:val="24"/>
          <w:lang w:eastAsia="ru-RU"/>
        </w:rPr>
        <w:object w:dxaOrig="8925" w:dyaOrig="12631">
          <v:shape id="_x0000_i1028" type="#_x0000_t75" style="width:490.6pt;height:694.9pt;mso-position-vertical:absolute" o:ole="">
            <v:imagedata r:id="rId10" o:title=""/>
          </v:shape>
          <o:OLEObject Type="Embed" ProgID="AcroExch.Document.11" ShapeID="_x0000_i1028" DrawAspect="Content" ObjectID="_1541249629" r:id="rId11"/>
        </w:object>
      </w:r>
    </w:p>
    <w:p w:rsidR="00814EB3" w:rsidRPr="000B70FC" w:rsidRDefault="0017631F" w:rsidP="00297B91">
      <w:pPr>
        <w:suppressAutoHyphens/>
        <w:spacing w:after="0" w:line="240" w:lineRule="auto"/>
        <w:jc w:val="right"/>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highlight w:val="yellow"/>
          <w:lang w:eastAsia="ru-RU"/>
        </w:rPr>
        <w:br w:type="column"/>
      </w:r>
      <w:r w:rsidR="007E0FE0" w:rsidRPr="000B70FC">
        <w:rPr>
          <w:rFonts w:ascii="Times New Roman" w:eastAsia="Times New Roman" w:hAnsi="Times New Roman" w:cs="Times New Roman"/>
          <w:sz w:val="24"/>
          <w:szCs w:val="24"/>
          <w:lang w:eastAsia="ru-RU"/>
        </w:rPr>
        <w:lastRenderedPageBreak/>
        <w:t>Приложение № 1</w:t>
      </w:r>
    </w:p>
    <w:p w:rsidR="00814EB3" w:rsidRPr="000B70FC" w:rsidRDefault="00814EB3" w:rsidP="00297B91">
      <w:pPr>
        <w:suppressAutoHyphens/>
        <w:spacing w:after="0" w:line="240" w:lineRule="auto"/>
        <w:jc w:val="right"/>
        <w:rPr>
          <w:rFonts w:ascii="Times New Roman" w:eastAsia="Times New Roman" w:hAnsi="Times New Roman" w:cs="Times New Roman"/>
          <w:sz w:val="24"/>
          <w:szCs w:val="24"/>
          <w:lang w:eastAsia="ru-RU"/>
        </w:rPr>
      </w:pPr>
    </w:p>
    <w:p w:rsidR="00AF4612" w:rsidRPr="000B70FC" w:rsidRDefault="005425C0" w:rsidP="00AF4612">
      <w:pPr>
        <w:keepNext/>
        <w:keepLines/>
        <w:suppressAutoHyphens/>
        <w:spacing w:after="0" w:line="240" w:lineRule="auto"/>
        <w:jc w:val="center"/>
        <w:rPr>
          <w:rFonts w:ascii="Times New Roman" w:hAnsi="Times New Roman"/>
          <w:b/>
          <w:sz w:val="24"/>
          <w:szCs w:val="24"/>
        </w:rPr>
      </w:pPr>
      <w:r w:rsidRPr="000B70FC">
        <w:rPr>
          <w:rFonts w:ascii="Times New Roman" w:hAnsi="Times New Roman"/>
          <w:b/>
          <w:bCs/>
          <w:sz w:val="24"/>
          <w:szCs w:val="24"/>
        </w:rPr>
        <w:t>ОПИСАНИЕ ОБЪЕКТА ЗАКУПКИ</w:t>
      </w:r>
    </w:p>
    <w:p w:rsidR="000B70FC" w:rsidRPr="00F23C8D" w:rsidRDefault="000B70FC" w:rsidP="000B70FC">
      <w:pPr>
        <w:widowControl w:val="0"/>
        <w:suppressAutoHyphens/>
        <w:overflowPunct w:val="0"/>
        <w:autoSpaceDE w:val="0"/>
        <w:autoSpaceDN w:val="0"/>
        <w:spacing w:after="0" w:line="240" w:lineRule="auto"/>
        <w:jc w:val="center"/>
        <w:textAlignment w:val="baseline"/>
        <w:rPr>
          <w:rFonts w:ascii="Times New Roman" w:eastAsia="MS Mincho" w:hAnsi="Times New Roman" w:cs="Times New Roman"/>
          <w:b/>
          <w:kern w:val="3"/>
          <w:sz w:val="24"/>
        </w:rPr>
      </w:pPr>
      <w:r w:rsidRPr="00F23C8D">
        <w:rPr>
          <w:rFonts w:ascii="Times" w:eastAsia="MS Mincho" w:hAnsi="Times" w:cs="Times New Roman"/>
          <w:b/>
          <w:color w:val="000000"/>
          <w:kern w:val="3"/>
          <w:sz w:val="24"/>
          <w:szCs w:val="24"/>
        </w:rPr>
        <w:t>Оказание услуг по техническому сопровождению программного продукта АС «Бюджет», а также дополнительных модулей и функционала к этому программному продукту</w:t>
      </w:r>
    </w:p>
    <w:p w:rsidR="000B70FC" w:rsidRPr="00F23C8D" w:rsidRDefault="000B70FC" w:rsidP="000B70FC">
      <w:pPr>
        <w:widowControl w:val="0"/>
        <w:suppressAutoHyphens/>
        <w:overflowPunct w:val="0"/>
        <w:autoSpaceDE w:val="0"/>
        <w:autoSpaceDN w:val="0"/>
        <w:spacing w:after="0" w:line="240" w:lineRule="auto"/>
        <w:jc w:val="both"/>
        <w:textAlignment w:val="baseline"/>
        <w:rPr>
          <w:rFonts w:ascii="Times New Roman" w:eastAsia="MS Mincho" w:hAnsi="Times New Roman" w:cs="Times New Roman"/>
          <w:kern w:val="3"/>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1. Общие сведения</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 оказании услуг по техническому сопровождению должны соблюдаться все авторские права разработчиков используемой Заказчиком Системы. Услуги по техническому сопровождению должны осуществляться без замены Системы.</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Исполнитель должен иметь документы, подтверждающие его законное право на модификацию и иное использование программного обеспечения АС «Бюджет»:</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w:t>
      </w:r>
      <w:r w:rsidRPr="00F23C8D">
        <w:rPr>
          <w:rFonts w:ascii="Times New Roman" w:eastAsia="Times New Roman" w:hAnsi="Times New Roman" w:cs="Times New Roman"/>
          <w:sz w:val="24"/>
          <w:szCs w:val="24"/>
          <w:lang w:val="en-US"/>
        </w:rPr>
        <w:t> </w:t>
      </w:r>
      <w:r w:rsidRPr="00F23C8D">
        <w:rPr>
          <w:rFonts w:ascii="Times New Roman" w:eastAsia="Times New Roman" w:hAnsi="Times New Roman" w:cs="Times New Roman"/>
          <w:sz w:val="24"/>
          <w:szCs w:val="24"/>
        </w:rPr>
        <w:t>для участника, являющегося автором или иным правообладателем – копия свидетельства об официальной регистрации программ;</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б)</w:t>
      </w:r>
      <w:r w:rsidRPr="00F23C8D">
        <w:rPr>
          <w:rFonts w:ascii="Times New Roman" w:eastAsia="Times New Roman" w:hAnsi="Times New Roman" w:cs="Times New Roman"/>
          <w:sz w:val="24"/>
          <w:szCs w:val="24"/>
          <w:lang w:val="en-US"/>
        </w:rPr>
        <w:t> </w:t>
      </w:r>
      <w:r w:rsidRPr="00F23C8D">
        <w:rPr>
          <w:rFonts w:ascii="Times New Roman" w:eastAsia="Times New Roman" w:hAnsi="Times New Roman" w:cs="Times New Roman"/>
          <w:sz w:val="24"/>
          <w:szCs w:val="24"/>
        </w:rPr>
        <w:t>для участника, которому права на программы переданы автором или иным правообладателем – копия действующего договора (соглашение, сертификат о партнерстве или иное) о передаче участнику прав на модификацию и иное использование программ, заключенного в письменной форме и устанавливающего объем и способы использования программ, срок действия договора.</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bCs/>
          <w:caps/>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2. Термины и определения</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АС – автоматизированная система;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АИС – автоматизированная информационная система;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АИФ – администратор источников;</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АУ – автономное учреждение;</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БУ – бюджетное учреждение;</w:t>
      </w:r>
    </w:p>
    <w:p w:rsidR="000B70FC" w:rsidRPr="00F23C8D" w:rsidRDefault="000B70FC" w:rsidP="000B70FC">
      <w:pPr>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ГУП – государственное унитарное предприятие;</w:t>
      </w:r>
    </w:p>
    <w:p w:rsidR="000B70FC" w:rsidRPr="00F23C8D" w:rsidRDefault="000B70FC" w:rsidP="000B70FC">
      <w:pPr>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ЕИС – Единая информационная система в сфере закупок;</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ПФХД – план финансово-хозяйственной деятельности;</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 программный модуль;</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 – программное обеспечение;</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ПЗК – пакетная замена классификации;</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ФО – финансовый орган, организующий исполнение бюджета;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ТПФО – территориальное подразделение органа, организующего исполнение бюджета;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ФК – территориальный орган Федерального казначейства;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ГРБС – главный распорядитель средств бюджета;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ГАИФ – главный администратор источников;</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РБС – распорядитель средств бюджета;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ПБС – получатель средств бюджета;</w:t>
      </w:r>
    </w:p>
    <w:p w:rsidR="000B70FC" w:rsidRPr="00F23C8D"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ГАИФ – главный администратор источников финансирования дефицита бюджета;</w:t>
      </w:r>
    </w:p>
    <w:p w:rsidR="000B70FC" w:rsidRDefault="000B70FC" w:rsidP="000B70FC">
      <w:pPr>
        <w:widowControl w:val="0"/>
        <w:autoSpaceDE w:val="0"/>
        <w:autoSpaceDN w:val="0"/>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АИФ – администратор источников финансирования дефицита бюджета;</w:t>
      </w:r>
    </w:p>
    <w:p w:rsidR="000B70FC" w:rsidRPr="00F23C8D" w:rsidRDefault="000B70FC" w:rsidP="000B70FC">
      <w:pPr>
        <w:widowControl w:val="0"/>
        <w:tabs>
          <w:tab w:val="left" w:pos="3750"/>
        </w:tabs>
        <w:autoSpaceDE w:val="0"/>
        <w:autoSpaceDN w:val="0"/>
        <w:snapToGri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ГРКЦ ГУ ЦБ РФ – г</w:t>
      </w:r>
      <w:r w:rsidRPr="001C579C">
        <w:rPr>
          <w:rFonts w:ascii="Times New Roman" w:eastAsia="Times New Roman" w:hAnsi="Times New Roman" w:cs="Times New Roman"/>
          <w:sz w:val="24"/>
          <w:szCs w:val="24"/>
        </w:rPr>
        <w:t xml:space="preserve">осударственный рассчётно-кассовый центр главного управления центрального банка </w:t>
      </w:r>
      <w:r>
        <w:rPr>
          <w:rFonts w:ascii="Times New Roman" w:eastAsia="Times New Roman" w:hAnsi="Times New Roman" w:cs="Times New Roman"/>
          <w:sz w:val="24"/>
          <w:szCs w:val="24"/>
        </w:rPr>
        <w:t>Российской Федерации</w:t>
      </w:r>
    </w:p>
    <w:p w:rsidR="000B70FC" w:rsidRPr="00F23C8D" w:rsidRDefault="000B70FC" w:rsidP="000B70FC">
      <w:pPr>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ЭП – электронная подпись.</w:t>
      </w:r>
    </w:p>
    <w:p w:rsidR="000B70FC" w:rsidRPr="00F23C8D" w:rsidRDefault="000B70FC" w:rsidP="000B70FC">
      <w:pPr>
        <w:tabs>
          <w:tab w:val="left" w:pos="709"/>
        </w:tabs>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Система – базовая версия программного продукта АС «Бюджет», а также дополнительные программные модули, функционал и индивидуальные настройки к этому программному продукту, имеющемуся у Заказчика. </w:t>
      </w:r>
    </w:p>
    <w:p w:rsidR="000B70FC" w:rsidRPr="00F23C8D" w:rsidRDefault="000B70FC" w:rsidP="000B70FC">
      <w:pPr>
        <w:tabs>
          <w:tab w:val="left" w:pos="709"/>
        </w:tabs>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Базовая версия – совокупность компонентов централизованной версии программного продукта, а также дополнительные модули и функционал.</w:t>
      </w:r>
    </w:p>
    <w:p w:rsidR="000B70FC" w:rsidRPr="00F23C8D" w:rsidRDefault="000B70FC" w:rsidP="000B70FC">
      <w:pPr>
        <w:tabs>
          <w:tab w:val="left" w:pos="709"/>
        </w:tabs>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Индивидуальные настройки – совокупность настроек, производимых Заказчиком в процессе эксплуатации ПО.</w:t>
      </w:r>
    </w:p>
    <w:p w:rsidR="000B70FC" w:rsidRPr="00F23C8D" w:rsidRDefault="000B70FC" w:rsidP="000B70FC">
      <w:pPr>
        <w:tabs>
          <w:tab w:val="left" w:pos="709"/>
        </w:tabs>
        <w:snapToGrid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АС «УРМ» – удаленное рабочее место доступа к АС «Бюджет».</w:t>
      </w:r>
    </w:p>
    <w:p w:rsidR="000B70FC" w:rsidRPr="00F23C8D" w:rsidRDefault="000B70FC" w:rsidP="000B70FC">
      <w:pPr>
        <w:widowControl w:val="0"/>
        <w:tabs>
          <w:tab w:val="left" w:pos="709"/>
        </w:tabs>
        <w:autoSpaceDE w:val="0"/>
        <w:autoSpaceDN w:val="0"/>
        <w:snapToGrid w:val="0"/>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Cs/>
          <w:caps/>
          <w:sz w:val="24"/>
          <w:szCs w:val="24"/>
        </w:rPr>
      </w:pPr>
      <w:r w:rsidRPr="00F23C8D">
        <w:rPr>
          <w:rFonts w:ascii="Times New Roman" w:eastAsia="Times New Roman" w:hAnsi="Times New Roman" w:cs="Times New Roman"/>
          <w:b/>
          <w:sz w:val="24"/>
          <w:szCs w:val="24"/>
        </w:rPr>
        <w:lastRenderedPageBreak/>
        <w:t>3. Система, подлежащая сопровождению</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Сопровождению подлежит Система в составе: </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tbl>
      <w:tblPr>
        <w:tblW w:w="10025" w:type="dxa"/>
        <w:jc w:val="center"/>
        <w:tblLook w:val="04A0" w:firstRow="1" w:lastRow="0" w:firstColumn="1" w:lastColumn="0" w:noHBand="0" w:noVBand="1"/>
      </w:tblPr>
      <w:tblGrid>
        <w:gridCol w:w="560"/>
        <w:gridCol w:w="9465"/>
      </w:tblGrid>
      <w:tr w:rsidR="000B70FC" w:rsidRPr="00F23C8D" w:rsidTr="003F6ECB">
        <w:trPr>
          <w:trHeight w:val="255"/>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jc w:val="center"/>
              <w:rPr>
                <w:rFonts w:ascii="Times New Roman" w:eastAsia="Times New Roman" w:hAnsi="Times New Roman" w:cs="Times New Roman"/>
                <w:b/>
                <w:bCs/>
                <w:sz w:val="24"/>
                <w:szCs w:val="24"/>
              </w:rPr>
            </w:pPr>
            <w:r w:rsidRPr="00F23C8D">
              <w:rPr>
                <w:rFonts w:ascii="Times New Roman" w:eastAsia="Times New Roman" w:hAnsi="Times New Roman" w:cs="Times New Roman"/>
                <w:b/>
                <w:bCs/>
                <w:sz w:val="24"/>
                <w:szCs w:val="24"/>
              </w:rPr>
              <w:t>№ п/п</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jc w:val="center"/>
              <w:rPr>
                <w:rFonts w:ascii="Times New Roman" w:eastAsia="Times New Roman" w:hAnsi="Times New Roman" w:cs="Times New Roman"/>
                <w:b/>
                <w:bCs/>
                <w:sz w:val="24"/>
                <w:szCs w:val="24"/>
              </w:rPr>
            </w:pPr>
            <w:r w:rsidRPr="00F23C8D">
              <w:rPr>
                <w:rFonts w:ascii="Times New Roman" w:eastAsia="Times New Roman" w:hAnsi="Times New Roman" w:cs="Times New Roman"/>
                <w:b/>
                <w:bCs/>
                <w:sz w:val="24"/>
                <w:szCs w:val="24"/>
              </w:rPr>
              <w:t>Наименование</w:t>
            </w:r>
          </w:p>
        </w:tc>
      </w:tr>
      <w:tr w:rsidR="000B70FC" w:rsidRPr="00F23C8D" w:rsidTr="003F6ECB">
        <w:trPr>
          <w:trHeight w:val="20"/>
          <w:jc w:val="center"/>
        </w:trPr>
        <w:tc>
          <w:tcPr>
            <w:tcW w:w="560" w:type="dxa"/>
            <w:tcBorders>
              <w:top w:val="nil"/>
              <w:left w:val="single" w:sz="4" w:space="0" w:color="auto"/>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9465" w:type="dxa"/>
            <w:tcBorders>
              <w:top w:val="nil"/>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АС «Бюджет»</w:t>
            </w:r>
          </w:p>
        </w:tc>
      </w:tr>
      <w:tr w:rsidR="000B70FC" w:rsidRPr="00F23C8D" w:rsidTr="003F6ECB">
        <w:trPr>
          <w:trHeight w:val="255"/>
          <w:jc w:val="center"/>
        </w:trPr>
        <w:tc>
          <w:tcPr>
            <w:tcW w:w="560" w:type="dxa"/>
            <w:tcBorders>
              <w:top w:val="single" w:sz="4" w:space="0" w:color="auto"/>
              <w:left w:val="single" w:sz="4" w:space="0" w:color="auto"/>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lang w:val="en-US"/>
              </w:rPr>
            </w:pPr>
            <w:r w:rsidRPr="00F23C8D">
              <w:rPr>
                <w:rFonts w:ascii="Times New Roman" w:eastAsia="Times New Roman" w:hAnsi="Times New Roman" w:cs="Times New Roman"/>
                <w:sz w:val="24"/>
                <w:szCs w:val="24"/>
                <w:lang w:val="en-US"/>
              </w:rPr>
              <w:t>2</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«Автоматический бюджетный контроль»</w:t>
            </w:r>
          </w:p>
        </w:tc>
      </w:tr>
      <w:tr w:rsidR="000B70FC" w:rsidRPr="00F23C8D" w:rsidTr="003F6ECB">
        <w:trPr>
          <w:trHeight w:val="20"/>
          <w:jc w:val="center"/>
        </w:trPr>
        <w:tc>
          <w:tcPr>
            <w:tcW w:w="560" w:type="dxa"/>
            <w:tcBorders>
              <w:top w:val="nil"/>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9465" w:type="dxa"/>
            <w:tcBorders>
              <w:top w:val="nil"/>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«Учет государственных (муниципальных) контрактов и договоров»</w:t>
            </w:r>
          </w:p>
        </w:tc>
      </w:tr>
      <w:tr w:rsidR="000B70FC" w:rsidRPr="00F23C8D" w:rsidTr="003F6ECB">
        <w:trPr>
          <w:trHeight w:val="20"/>
          <w:jc w:val="center"/>
        </w:trPr>
        <w:tc>
          <w:tcPr>
            <w:tcW w:w="560" w:type="dxa"/>
            <w:tcBorders>
              <w:top w:val="nil"/>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9465" w:type="dxa"/>
            <w:tcBorders>
              <w:top w:val="nil"/>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«Электронный обмен»</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«Дополнительная настройка электронного обмена в формате УФЭБС»</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«Дополнительная настройка электронного обмена в формате 1С»</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«Пакетная замена классификации»</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ПМ «Конвейерная обработка и множественное визирование документов» </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«Расширенный аудит действий пользователей»</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ПО «Сервер обмена данными» </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lang w:val="en-US"/>
              </w:rPr>
            </w:pPr>
            <w:r w:rsidRPr="00F23C8D">
              <w:rPr>
                <w:rFonts w:ascii="Times New Roman" w:eastAsia="Times New Roman" w:hAnsi="Times New Roman" w:cs="Times New Roman"/>
                <w:sz w:val="24"/>
                <w:szCs w:val="24"/>
              </w:rPr>
              <w:t>1</w:t>
            </w:r>
            <w:r w:rsidRPr="00F23C8D">
              <w:rPr>
                <w:rFonts w:ascii="Times New Roman" w:eastAsia="Times New Roman" w:hAnsi="Times New Roman" w:cs="Times New Roman"/>
                <w:sz w:val="24"/>
                <w:szCs w:val="24"/>
                <w:lang w:val="en-US"/>
              </w:rPr>
              <w:t>1</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ПМ «Работа с СУБД </w:t>
            </w:r>
            <w:r w:rsidRPr="00F23C8D">
              <w:rPr>
                <w:rFonts w:ascii="Times New Roman" w:eastAsia="Times New Roman" w:hAnsi="Times New Roman" w:cs="Times New Roman"/>
                <w:sz w:val="24"/>
                <w:szCs w:val="24"/>
                <w:lang w:val="en-US"/>
              </w:rPr>
              <w:t>Oracle</w:t>
            </w:r>
            <w:r w:rsidRPr="00F23C8D">
              <w:rPr>
                <w:rFonts w:ascii="Times New Roman" w:eastAsia="Times New Roman" w:hAnsi="Times New Roman" w:cs="Times New Roman"/>
                <w:sz w:val="24"/>
                <w:szCs w:val="24"/>
              </w:rPr>
              <w:t>»</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lang w:val="en-US"/>
              </w:rPr>
            </w:pPr>
            <w:r w:rsidRPr="00F23C8D">
              <w:rPr>
                <w:rFonts w:ascii="Times New Roman" w:eastAsia="Times New Roman" w:hAnsi="Times New Roman" w:cs="Times New Roman"/>
                <w:sz w:val="24"/>
                <w:szCs w:val="24"/>
              </w:rPr>
              <w:t>1</w:t>
            </w:r>
            <w:r w:rsidRPr="00F23C8D">
              <w:rPr>
                <w:rFonts w:ascii="Times New Roman" w:eastAsia="Times New Roman" w:hAnsi="Times New Roman" w:cs="Times New Roman"/>
                <w:sz w:val="24"/>
                <w:szCs w:val="24"/>
                <w:lang w:val="en-US"/>
              </w:rPr>
              <w:t>2</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ПМ «Применение ЭП в АС «Бюджет» и АС «УРМ» </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lang w:val="en-US"/>
              </w:rPr>
            </w:pPr>
            <w:r w:rsidRPr="00F23C8D">
              <w:rPr>
                <w:rFonts w:ascii="Times New Roman" w:eastAsia="Times New Roman" w:hAnsi="Times New Roman" w:cs="Times New Roman"/>
                <w:sz w:val="24"/>
                <w:szCs w:val="24"/>
              </w:rPr>
              <w:t>1</w:t>
            </w:r>
            <w:r w:rsidRPr="00F23C8D">
              <w:rPr>
                <w:rFonts w:ascii="Times New Roman" w:eastAsia="Times New Roman" w:hAnsi="Times New Roman" w:cs="Times New Roman"/>
                <w:sz w:val="24"/>
                <w:szCs w:val="24"/>
                <w:lang w:val="en-US"/>
              </w:rPr>
              <w:t>3</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«Передача выписок с ЭП из АС «Бюджет» в АС «УРМ»</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lang w:val="en-US"/>
              </w:rPr>
            </w:pPr>
            <w:r w:rsidRPr="00F23C8D">
              <w:rPr>
                <w:rFonts w:ascii="Times New Roman" w:eastAsia="Times New Roman" w:hAnsi="Times New Roman" w:cs="Times New Roman"/>
                <w:sz w:val="24"/>
                <w:szCs w:val="24"/>
              </w:rPr>
              <w:t>1</w:t>
            </w:r>
            <w:r w:rsidRPr="00F23C8D">
              <w:rPr>
                <w:rFonts w:ascii="Times New Roman" w:eastAsia="Times New Roman" w:hAnsi="Times New Roman" w:cs="Times New Roman"/>
                <w:sz w:val="24"/>
                <w:szCs w:val="24"/>
                <w:lang w:val="en-US"/>
              </w:rPr>
              <w:t>4</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«Прикрепление к документам произвольных файлов с ЭП»</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15</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«Расширенный учет операций со средствами БУ и АУ»</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16</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«Сверка с реестром контрактов»</w:t>
            </w:r>
          </w:p>
        </w:tc>
      </w:tr>
      <w:tr w:rsidR="000B70FC" w:rsidRPr="00F23C8D" w:rsidTr="003F6ECB">
        <w:trPr>
          <w:trHeight w:val="20"/>
          <w:jc w:val="center"/>
        </w:trPr>
        <w:tc>
          <w:tcPr>
            <w:tcW w:w="560" w:type="dxa"/>
            <w:tcBorders>
              <w:top w:val="single" w:sz="4" w:space="0" w:color="auto"/>
              <w:left w:val="single" w:sz="4" w:space="0" w:color="auto"/>
              <w:bottom w:val="single" w:sz="4" w:space="0" w:color="auto"/>
              <w:right w:val="single" w:sz="4" w:space="0" w:color="auto"/>
            </w:tcBorders>
            <w:noWrap/>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17</w:t>
            </w:r>
          </w:p>
        </w:tc>
        <w:tc>
          <w:tcPr>
            <w:tcW w:w="9465" w:type="dxa"/>
            <w:tcBorders>
              <w:top w:val="single" w:sz="4" w:space="0" w:color="auto"/>
              <w:left w:val="nil"/>
              <w:bottom w:val="single" w:sz="4" w:space="0" w:color="auto"/>
              <w:right w:val="single" w:sz="4" w:space="0" w:color="auto"/>
            </w:tcBorders>
            <w:hideMark/>
          </w:tcPr>
          <w:p w:rsidR="000B70FC" w:rsidRPr="00F23C8D" w:rsidRDefault="000B70FC" w:rsidP="003F6ECB">
            <w:pPr>
              <w:widowControl w:val="0"/>
              <w:autoSpaceDE w:val="0"/>
              <w:autoSpaceDN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ПМ «Взаимодействие с ГИС ГМП»</w:t>
            </w:r>
          </w:p>
        </w:tc>
      </w:tr>
    </w:tbl>
    <w:p w:rsidR="000B70FC" w:rsidRPr="00F23C8D" w:rsidRDefault="000B70FC" w:rsidP="000B70FC">
      <w:pPr>
        <w:spacing w:before="120"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Пользователями Системы являются учреждения Новосибирской области: министерство финансов и налоговой политики Новосибирской области, районные администрации Новосибирской области, а также иные учреждения Новосибирской области, у которых открыты лицевые счета в министерстве финансов и налоговой политики Новосибирской области или в районных администрациях Новосибирской области. Количество используемых серверных частей Системы составляет 31 единицу. Серверные части расположены в г. Новосибирске и в тридцати муниципальных образованиях Новосибирской области. Количество используемых рабочих мест Системы составляет 530 единиц. Месторасположение установленных рабочих мест направляется Исполнителю в течение 2 (двух) рабочих дней со дня, следующего за днем заключения Контракта.</w:t>
      </w:r>
    </w:p>
    <w:p w:rsidR="000B70FC" w:rsidRPr="00F23C8D" w:rsidRDefault="000B70FC" w:rsidP="000B70FC">
      <w:pPr>
        <w:widowControl w:val="0"/>
        <w:autoSpaceDE w:val="0"/>
        <w:autoSpaceDN w:val="0"/>
        <w:spacing w:after="0" w:line="240" w:lineRule="auto"/>
        <w:ind w:firstLine="709"/>
        <w:outlineLvl w:val="1"/>
        <w:rPr>
          <w:rFonts w:ascii="Times New Roman" w:eastAsia="Times New Roman" w:hAnsi="Times New Roman" w:cs="Times New Roman"/>
          <w:bCs/>
          <w:caps/>
          <w:sz w:val="24"/>
          <w:szCs w:val="24"/>
        </w:rPr>
      </w:pPr>
    </w:p>
    <w:p w:rsidR="000B70FC" w:rsidRPr="00F23C8D" w:rsidRDefault="000B70FC" w:rsidP="000B70FC">
      <w:pPr>
        <w:widowControl w:val="0"/>
        <w:autoSpaceDE w:val="0"/>
        <w:autoSpaceDN w:val="0"/>
        <w:spacing w:after="120" w:line="240" w:lineRule="auto"/>
        <w:ind w:firstLine="709"/>
        <w:jc w:val="both"/>
        <w:outlineLvl w:val="1"/>
        <w:rPr>
          <w:rFonts w:ascii="Times New Roman" w:eastAsia="Times New Roman" w:hAnsi="Times New Roman" w:cs="Times New Roman"/>
          <w:bCs/>
          <w:caps/>
          <w:sz w:val="24"/>
          <w:szCs w:val="24"/>
        </w:rPr>
      </w:pPr>
      <w:r w:rsidRPr="00F23C8D">
        <w:rPr>
          <w:rFonts w:ascii="Times New Roman" w:eastAsia="Times New Roman" w:hAnsi="Times New Roman" w:cs="Times New Roman"/>
          <w:b/>
          <w:bCs/>
          <w:caps/>
          <w:sz w:val="24"/>
          <w:szCs w:val="24"/>
        </w:rPr>
        <w:t xml:space="preserve">4. </w:t>
      </w:r>
      <w:r w:rsidRPr="00F23C8D">
        <w:rPr>
          <w:rFonts w:ascii="Times New Roman" w:eastAsia="Times New Roman" w:hAnsi="Times New Roman" w:cs="Times New Roman"/>
          <w:b/>
          <w:sz w:val="24"/>
          <w:szCs w:val="24"/>
        </w:rPr>
        <w:t>Состав и назначение Системы</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АС «Бюджет» предназначена для автоматизации деятельности финансовых органов субъектов РФ и муниципальных образований. АС «Бюджет» позволяет организовать исполнение бюджета в рамках среднесрочного финансового планирования в соответствии с действующим бюджетным законодательством, обеспечивает создание системы управленческого бюджетного учета и отчетности финансового органа, поддерживает различные варианты кассового обслуживания исполнения бюджета в органах Федерального казначейства.</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u w:val="single"/>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u w:val="single"/>
        </w:rPr>
      </w:pPr>
      <w:r w:rsidRPr="00F23C8D">
        <w:rPr>
          <w:rFonts w:ascii="Times New Roman" w:eastAsia="Times New Roman" w:hAnsi="Times New Roman" w:cs="Times New Roman"/>
          <w:sz w:val="24"/>
          <w:szCs w:val="24"/>
          <w:u w:val="single"/>
        </w:rPr>
        <w:t>АС «Бюджет» включает в себя следующие дополнительные модули (подсистемы):</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 Основной модуль. Является базовым ядром, обеспечивающим взаимодействие с пользователем, ввод, контроль целостности и просмотр данных, получение различных видов отчетности. Состав основного модуля:</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администрирования;</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ведения нормативно-справочной информации;</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учета бюджетных ассигнований и лимитов бюджетных обязательств;</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709" w:firstLine="0"/>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учета сведений о целевых субсидиях БУ и АУ, сведений об операциях с субсидией на капитальные вложения ГУП в АС «Бюджет»;</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ведения кассового плана;</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учета объемов финансирования;</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подсистема учета кассовых поступлений в бюджет;</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учета кассовых выплат из бюджета;</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бюджетного учета ФО;</w:t>
      </w:r>
    </w:p>
    <w:p w:rsidR="000B70FC" w:rsidRPr="00F23C8D" w:rsidRDefault="000B70FC" w:rsidP="00CF443E">
      <w:pPr>
        <w:widowControl w:val="0"/>
        <w:numPr>
          <w:ilvl w:val="2"/>
          <w:numId w:val="8"/>
        </w:numPr>
        <w:tabs>
          <w:tab w:val="num" w:pos="993"/>
          <w:tab w:val="left" w:pos="1985"/>
        </w:tabs>
        <w:autoSpaceDE w:val="0"/>
        <w:autoSpaceDN w:val="0"/>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подсистема собственной бюджетной отчетности ФО;</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4.2. ПМ «Автоматический бюджетный контроль». ПМ предназначен для реализации комплексного механизма контроля данных системы, он включает в себя набор контрольных процедур с возможностью включения/выключения отдельных процедур и их настройки в соответствии с принятым порядком организации исполнения бюджета;</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4.3. ПМ «Учет государственных (муниципальных) контрактов и договоров». ПМ предназначен для учета и контроля государственных (муниципальных) контрактов и договоров, заключенных по результатам процедур размещения заказов, а также договоров, заключаемых без проведения торгов, расшифровки стоимости договора по этапам, по кодам бюджетной классификации и срокам оплаты, по видам продукции, ОКПД, документов исполнения (счетов, счетов – фактур, накладных, актов выполненных работ);</w:t>
      </w:r>
    </w:p>
    <w:p w:rsidR="000B70FC"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4.4. ПМ «Электронный обмен». ПМ предназначен для осуществления полнофункционального защищенного двухстороннего обмена электронными платежными и иными документами между ФО и органами ФК, а также между ФО и кредитными организациями (банками);</w:t>
      </w:r>
    </w:p>
    <w:p w:rsidR="000B70FC"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w:t>
      </w:r>
      <w:r w:rsidRPr="00F23C8D">
        <w:rPr>
          <w:rFonts w:ascii="Times New Roman" w:eastAsia="Times New Roman" w:hAnsi="Times New Roman" w:cs="Times New Roman"/>
          <w:sz w:val="24"/>
          <w:szCs w:val="24"/>
        </w:rPr>
        <w:t>ПМ «Дополнительная настройка электронного обмена в формате УФЭБС»</w:t>
      </w:r>
      <w:r>
        <w:rPr>
          <w:rFonts w:ascii="Times New Roman" w:eastAsia="Times New Roman" w:hAnsi="Times New Roman" w:cs="Times New Roman"/>
          <w:sz w:val="24"/>
          <w:szCs w:val="24"/>
        </w:rPr>
        <w:t>. ПМ предназначен для возможности обмена данными с ГРКЦ ГУ ЦБ РФ файлами в унифицированном формате электронных банковских сообщений.</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4.6 </w:t>
      </w:r>
      <w:r w:rsidRPr="001C579C">
        <w:rPr>
          <w:rFonts w:ascii="Times New Roman" w:eastAsia="Times New Roman" w:hAnsi="Times New Roman" w:cs="Times New Roman"/>
          <w:sz w:val="24"/>
          <w:szCs w:val="24"/>
        </w:rPr>
        <w:t>ПМ «Дополнительная настройка электронного обмена в формате 1С»</w:t>
      </w:r>
      <w:r>
        <w:rPr>
          <w:rFonts w:ascii="Times New Roman" w:eastAsia="Times New Roman" w:hAnsi="Times New Roman" w:cs="Times New Roman"/>
          <w:sz w:val="24"/>
          <w:szCs w:val="24"/>
        </w:rPr>
        <w:t xml:space="preserve">. </w:t>
      </w:r>
      <w:r w:rsidRPr="001C579C">
        <w:rPr>
          <w:rFonts w:ascii="Times New Roman" w:eastAsia="Times New Roman" w:hAnsi="Times New Roman" w:cs="Times New Roman"/>
          <w:sz w:val="24"/>
          <w:szCs w:val="24"/>
        </w:rPr>
        <w:t>ПМ предназначен для возможности обмена данными с</w:t>
      </w:r>
      <w:r>
        <w:rPr>
          <w:rFonts w:ascii="Times New Roman" w:eastAsia="Times New Roman" w:hAnsi="Times New Roman" w:cs="Times New Roman"/>
          <w:sz w:val="24"/>
          <w:szCs w:val="24"/>
        </w:rPr>
        <w:t xml:space="preserve"> 1С: Предприятие.</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r>
        <w:rPr>
          <w:rFonts w:ascii="Times New Roman" w:eastAsia="Times New Roman" w:hAnsi="Times New Roman" w:cs="Times New Roman"/>
          <w:sz w:val="24"/>
          <w:szCs w:val="24"/>
        </w:rPr>
        <w:t>7</w:t>
      </w:r>
      <w:r w:rsidRPr="00F23C8D">
        <w:rPr>
          <w:rFonts w:ascii="Times New Roman" w:eastAsia="Times New Roman" w:hAnsi="Times New Roman" w:cs="Times New Roman"/>
          <w:sz w:val="24"/>
          <w:szCs w:val="24"/>
        </w:rPr>
        <w:t>. ПМ «Пакетная замена классификации». ПМ предназначен для автоматизации процесса массовой замены бюджетной классификации (методом сторнирования) одновременно во множестве документов АС «Бюджет»;</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r>
        <w:rPr>
          <w:rFonts w:ascii="Times New Roman" w:eastAsia="Times New Roman" w:hAnsi="Times New Roman" w:cs="Times New Roman"/>
          <w:sz w:val="24"/>
          <w:szCs w:val="24"/>
        </w:rPr>
        <w:t>8</w:t>
      </w:r>
      <w:r w:rsidRPr="00F23C8D">
        <w:rPr>
          <w:rFonts w:ascii="Times New Roman" w:eastAsia="Times New Roman" w:hAnsi="Times New Roman" w:cs="Times New Roman"/>
          <w:sz w:val="24"/>
          <w:szCs w:val="24"/>
        </w:rPr>
        <w:t>. ПМ «Конвейерная обработка и множественное визирование документов». ПМ позволяет значительно расширить возможности системы в части организации системы электронного документооборота и поддерживать ее в актуальном состоянии в соответствии с бизнес-процессами исполнения бюджета;</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r>
        <w:rPr>
          <w:rFonts w:ascii="Times New Roman" w:eastAsia="Times New Roman" w:hAnsi="Times New Roman" w:cs="Times New Roman"/>
          <w:sz w:val="24"/>
          <w:szCs w:val="24"/>
        </w:rPr>
        <w:t>9</w:t>
      </w:r>
      <w:r w:rsidRPr="00F23C8D">
        <w:rPr>
          <w:rFonts w:ascii="Times New Roman" w:eastAsia="Times New Roman" w:hAnsi="Times New Roman" w:cs="Times New Roman"/>
          <w:sz w:val="24"/>
          <w:szCs w:val="24"/>
        </w:rPr>
        <w:t>. ПМ «Расширенный аудит действия пользователей». ПМ предназначен для мониторинга действий пользователей АС «Бюджет» по изменению данных, выявления некорректных действий;</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r>
        <w:rPr>
          <w:rFonts w:ascii="Times New Roman" w:eastAsia="Times New Roman" w:hAnsi="Times New Roman" w:cs="Times New Roman"/>
          <w:sz w:val="24"/>
          <w:szCs w:val="24"/>
        </w:rPr>
        <w:t>10</w:t>
      </w:r>
      <w:r w:rsidRPr="00F23C8D">
        <w:rPr>
          <w:rFonts w:ascii="Times New Roman" w:eastAsia="Times New Roman" w:hAnsi="Times New Roman" w:cs="Times New Roman"/>
          <w:sz w:val="24"/>
          <w:szCs w:val="24"/>
        </w:rPr>
        <w:t>. ПО «Сервер обмена данными». ПО обеспечивает взаимодействие клиентского программного обеспечения (АС «Удаленное рабочее место», АС «Бюджет») с АС «Бюджет», установленной в финансовом органе. Сервер обмена данными принимает запросы удаленных клиентов и выполняет необходимые операции по взаимодействию с АС «Бюджет», после чего формирует ответные пакеты, отражающие результат обработки данных;</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r>
        <w:rPr>
          <w:rFonts w:ascii="Times New Roman" w:eastAsia="Times New Roman" w:hAnsi="Times New Roman" w:cs="Times New Roman"/>
          <w:sz w:val="24"/>
          <w:szCs w:val="24"/>
        </w:rPr>
        <w:t>11</w:t>
      </w:r>
      <w:r w:rsidRPr="00F23C8D">
        <w:rPr>
          <w:rFonts w:ascii="Times New Roman" w:eastAsia="Times New Roman" w:hAnsi="Times New Roman" w:cs="Times New Roman"/>
          <w:sz w:val="24"/>
          <w:szCs w:val="24"/>
        </w:rPr>
        <w:t xml:space="preserve">. ПМ «Работа с СУБД </w:t>
      </w:r>
      <w:r w:rsidRPr="00F23C8D">
        <w:rPr>
          <w:rFonts w:ascii="Times New Roman" w:eastAsia="Times New Roman" w:hAnsi="Times New Roman" w:cs="Times New Roman"/>
          <w:sz w:val="24"/>
          <w:szCs w:val="24"/>
          <w:lang w:val="en-US"/>
        </w:rPr>
        <w:t>Oracle</w:t>
      </w:r>
      <w:r w:rsidRPr="00F23C8D">
        <w:rPr>
          <w:rFonts w:ascii="Times New Roman" w:eastAsia="Times New Roman" w:hAnsi="Times New Roman" w:cs="Times New Roman"/>
          <w:sz w:val="24"/>
          <w:szCs w:val="24"/>
        </w:rPr>
        <w:t>» реализует возможность использования в качестве хранилища данных АС «Бюджет» базы данных СУБД Oracle, что позволяет в дальнейшем наращивать функциональность системы без потери ее производительности и снижения надежности;</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w:t>
      </w:r>
      <w:r>
        <w:rPr>
          <w:rFonts w:ascii="Times New Roman" w:eastAsia="Times New Roman" w:hAnsi="Times New Roman" w:cs="Times New Roman"/>
          <w:sz w:val="24"/>
          <w:szCs w:val="24"/>
        </w:rPr>
        <w:t>2</w:t>
      </w:r>
      <w:r w:rsidRPr="00F23C8D">
        <w:rPr>
          <w:rFonts w:ascii="Times New Roman" w:eastAsia="Times New Roman" w:hAnsi="Times New Roman" w:cs="Times New Roman"/>
          <w:sz w:val="24"/>
          <w:szCs w:val="24"/>
        </w:rPr>
        <w:t xml:space="preserve">. ПМ «Применение ЭП в АС «Бюджет» и АС «УРМ». ПМ дает возможность использования средств ЭП при передаче электронных документов от ТПФО, ГРБС, РБС и ПБС в финансовый орган посредством АС «УРМ» и АС «Бюджет», </w:t>
      </w:r>
      <w:hyperlink r:id="rId12" w:tooltip="АС " w:history="1"/>
      <w:r w:rsidRPr="00F23C8D">
        <w:rPr>
          <w:rFonts w:ascii="Times New Roman" w:eastAsia="Times New Roman" w:hAnsi="Times New Roman" w:cs="Times New Roman"/>
          <w:sz w:val="24"/>
          <w:szCs w:val="24"/>
        </w:rPr>
        <w:t>а также предоставляет базовый функционал для внедрения ЭП на различных участках системы электронного документооборота, реализуемых дополнительными программными модулями;</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w:t>
      </w:r>
      <w:r>
        <w:rPr>
          <w:rFonts w:ascii="Times New Roman" w:eastAsia="Times New Roman" w:hAnsi="Times New Roman" w:cs="Times New Roman"/>
          <w:sz w:val="24"/>
          <w:szCs w:val="24"/>
        </w:rPr>
        <w:t>3</w:t>
      </w:r>
      <w:r w:rsidRPr="00F23C8D">
        <w:rPr>
          <w:rFonts w:ascii="Times New Roman" w:eastAsia="Times New Roman" w:hAnsi="Times New Roman" w:cs="Times New Roman"/>
          <w:sz w:val="24"/>
          <w:szCs w:val="24"/>
        </w:rPr>
        <w:t>. ПМ «Передача выписок с ЭП из АС «Бюджет» в АС «УРМ». ПМ позволяет финансовому органу передавать удаленным клиентам информацию о проведенных по лицевым счетам ГРБС, ГАИФ, РБС, АИФ и ПБС операциях, заверенную ЭП, а также осуществлять обратную связь посредством формирования пакетов с данными, заверенными ЭП;</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w:t>
      </w:r>
      <w:r>
        <w:rPr>
          <w:rFonts w:ascii="Times New Roman" w:eastAsia="Times New Roman" w:hAnsi="Times New Roman" w:cs="Times New Roman"/>
          <w:sz w:val="24"/>
          <w:szCs w:val="24"/>
        </w:rPr>
        <w:t>4</w:t>
      </w:r>
      <w:r w:rsidRPr="00F23C8D">
        <w:rPr>
          <w:rFonts w:ascii="Times New Roman" w:eastAsia="Times New Roman" w:hAnsi="Times New Roman" w:cs="Times New Roman"/>
          <w:sz w:val="24"/>
          <w:szCs w:val="24"/>
        </w:rPr>
        <w:t>. ПМ «Прикрепление к документам произвольных файлов с ЭП» реализует возможность присоединения файлов произвольного формата к электронным документам, передаваемым из АС «УРМ» в АС «Бюджет» с применением ЭП;</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4.1</w:t>
      </w:r>
      <w:r>
        <w:rPr>
          <w:rFonts w:ascii="Times New Roman" w:eastAsia="Times New Roman" w:hAnsi="Times New Roman" w:cs="Times New Roman"/>
          <w:sz w:val="24"/>
          <w:szCs w:val="24"/>
        </w:rPr>
        <w:t>5</w:t>
      </w:r>
      <w:r w:rsidRPr="00F23C8D">
        <w:rPr>
          <w:rFonts w:ascii="Times New Roman" w:eastAsia="Times New Roman" w:hAnsi="Times New Roman" w:cs="Times New Roman"/>
          <w:sz w:val="24"/>
          <w:szCs w:val="24"/>
        </w:rPr>
        <w:t>. ПМ «Расширенный учет операций со средствами БУ и АУ». ПМ позволяет осуществлять расширенный учет операций со средствами бюджетных и автономных учреждений в условиях Федерального закона № 83-ФЗ;</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w:t>
      </w:r>
      <w:r>
        <w:rPr>
          <w:rFonts w:ascii="Times New Roman" w:eastAsia="Times New Roman" w:hAnsi="Times New Roman" w:cs="Times New Roman"/>
          <w:sz w:val="24"/>
          <w:szCs w:val="24"/>
        </w:rPr>
        <w:t>6</w:t>
      </w:r>
      <w:r w:rsidRPr="00F23C8D">
        <w:rPr>
          <w:rFonts w:ascii="Times New Roman" w:eastAsia="Times New Roman" w:hAnsi="Times New Roman" w:cs="Times New Roman"/>
          <w:sz w:val="24"/>
          <w:szCs w:val="24"/>
        </w:rPr>
        <w:t>. ПМ «Сверка с реестром контрактов». Предназначен для сверки контрактов, введённых в АС "Бюджет" на интерфейсе 25.04 «Контракты» со сведениями о контрактах, имеющихся на ЕИС;</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4.1</w:t>
      </w:r>
      <w:r>
        <w:rPr>
          <w:rFonts w:ascii="Times New Roman" w:eastAsia="Times New Roman" w:hAnsi="Times New Roman" w:cs="Times New Roman"/>
          <w:sz w:val="24"/>
          <w:szCs w:val="24"/>
        </w:rPr>
        <w:t>7</w:t>
      </w:r>
      <w:r w:rsidRPr="00F23C8D">
        <w:rPr>
          <w:rFonts w:ascii="Times New Roman" w:eastAsia="Times New Roman" w:hAnsi="Times New Roman" w:cs="Times New Roman"/>
          <w:sz w:val="24"/>
          <w:szCs w:val="24"/>
        </w:rPr>
        <w:t xml:space="preserve">.  ПМ «Взаимодействие с ГИС ГМП». Предназначен для организации электронного взаимодействия финансового органа с государственной информационной системой о государственных и муниципальных платежах (далее </w:t>
      </w:r>
      <w:r w:rsidRPr="003E631C">
        <w:rPr>
          <w:rFonts w:ascii="Times New Roman" w:eastAsia="Times New Roman" w:hAnsi="Times New Roman" w:cs="Times New Roman"/>
          <w:sz w:val="24"/>
          <w:szCs w:val="24"/>
        </w:rPr>
        <w:t>–</w:t>
      </w:r>
      <w:r w:rsidRPr="00F23C8D">
        <w:rPr>
          <w:rFonts w:ascii="Times New Roman" w:eastAsia="Times New Roman" w:hAnsi="Times New Roman" w:cs="Times New Roman"/>
          <w:sz w:val="24"/>
          <w:szCs w:val="24"/>
        </w:rPr>
        <w:t xml:space="preserve"> ГИС ГМП).</w:t>
      </w:r>
    </w:p>
    <w:p w:rsidR="000B70FC" w:rsidRPr="00F23C8D" w:rsidRDefault="000B70FC" w:rsidP="000B70F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outlineLvl w:val="1"/>
        <w:rPr>
          <w:rFonts w:ascii="Times New Roman" w:eastAsia="Times New Roman" w:hAnsi="Times New Roman" w:cs="Times New Roman"/>
          <w:sz w:val="24"/>
          <w:szCs w:val="24"/>
        </w:rPr>
      </w:pPr>
      <w:r w:rsidRPr="00F23C8D">
        <w:rPr>
          <w:rFonts w:ascii="Times New Roman" w:eastAsia="Times New Roman" w:hAnsi="Times New Roman" w:cs="Times New Roman"/>
          <w:b/>
          <w:sz w:val="24"/>
          <w:szCs w:val="24"/>
        </w:rPr>
        <w:t>5. Цели сопровождения</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Целью технического сопровождения является обеспечение непрерывности и корректности функционирования Системы, указанной в разделах 3-4 настоящего Описания объекта закупки, в части исполнения ей функций по автоматизации бюджетного процесса, указанных в разделе 6 настоящего Описания объекта закупки, и в соответствии с действующим законодательством РФ.</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outlineLvl w:val="1"/>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6. Назначение и функциональные характеристики Системы, подлежащей сопровождению</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6.1. Техническое сопровождение должно обеспечивать непрерывность и корректность функционирования Системы в условиях требований федерального бюджетного законодательства, актуального в 2017 году, а именно:</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Бюджетный кодекс Российской Федерации от 31 июля 1998 г. № 145-ФЗ;</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Гражданский кодекс Российской Федерации (часть первая от 30 ноября 1994 г. № 51-ФЗ, часть вторая от 26 января 1996 г. № 14-ФЗ, часть третья от 26 ноября 2001 г. № 146-ФЗ и часть четвертая от 18 декабря 2006 г. № 230-ФЗ);</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Налоговый кодекс Российской Федерации (часть первая от 31 июля 1998 г. № 146-ФЗ и часть вторая от 5 августа 2000 г. № 117-ФЗ);</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Федеральный закон от 5 апреля 2013 г. № 44-ФЗ «О контрактной системе в сфере закупок товаров, работ, услуг для обеспечения государственных и муниципальных нужд»;</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Федеральный закон от 18 июля 2011 г. № 223-ФЗ «О закупках товаров, работ, услуг отдельными видами юридических лиц»;</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28 июля 2010 г. № 81н «О требованиях к плану финансово-хозяйственной деятельности государственного (муниципального) учреждения»;</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Федеральный закон от 12 января 1996 г. № 7-ФЗ «О некоммерческих организациях»;</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Федеральный закон от 3 ноября 2006 г. № 174-ФЗ «Об автономных учреждениях»;</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России от 1 июля 2013 г. № 65н «Об утверждении Указаний о порядке применения бюджетной классификации Российской Федерации»;</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Федерального казначейства от 10 октября 2008 г. № 8н «О порядке кассового обслуживания исполнения федерального бюджета, бюджетов субъектов Российской Федерации и местных бюджетов и порядке осуществления территориальными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России от 18 декабря 2013 г. № 125н «Об утверждении Порядка учета Федеральным казначейством поступлений в бюджетную систему Российской Федерации и их распределения между бюджетами бюджетной системы Российской Федерации»;</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Федерального казначейства от 29 декабря 2012 г. № 24н «О Порядке открытия и ведения лицевых счетов территориальными органами Федерального казначейства»;</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Приказ Федерального казначейства от 30 июня 2014 г. № 10н «Об утверждении Правил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Положение Минфина России, Банка России от 18 февраля 2014 г. № 8н, 414-П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России от 12 ноября 2013 г. №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28 июля 2010 г. №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11 июня 2009 г. № 51н «Об Общих требованиях к порядку взыскания в доход бюджетов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и Порядке взыскания неиспользованных остатков межбюджетных трансфертов, предоставленных из федерального бюджета»;</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6 декабря 2010 г. № 162н «Об утверждении Плана счетов бюджетного учета и Инструкции по его применению»;</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академиями наук, государственными (муниципальными) учреждениями и Методических указаний по их применению»;</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Минфина РФ от 28 декабря 2010 г.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Приказ Федерального казначейства от 30 ноября 2012 г. № 19н «Об утверждении Порядка ведения Государственной информационной системы о государственных и муниципальных платежах»;</w:t>
      </w:r>
    </w:p>
    <w:p w:rsidR="000B70FC" w:rsidRPr="00F23C8D" w:rsidRDefault="000B70FC" w:rsidP="00CF443E">
      <w:pPr>
        <w:numPr>
          <w:ilvl w:val="0"/>
          <w:numId w:val="9"/>
        </w:numPr>
        <w:spacing w:after="0" w:line="240" w:lineRule="auto"/>
        <w:ind w:left="993"/>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Письмо Минфина России № 02-04-05/7491, Казначейства России № 42-7.4-05/5.4-147 от 12.03.2013 «О Государственной информационной системе о государственных и муниципальных платежах».</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 Техническое сопровождение Системы должно обеспечивать возможность функционирования подсистем АС «Бюджет» (в том числе и дополнительных программных модулей) в соответствии с функциональными характеристиками, перечисленными в п. п. 6.2.1. – 6.2.24.</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 Функциональные характеристики подсистемы ведения нормативно-справочной информации АС «Бюджет»:</w:t>
      </w:r>
    </w:p>
    <w:tbl>
      <w:tblPr>
        <w:tblW w:w="4897" w:type="pct"/>
        <w:jc w:val="center"/>
        <w:tblLook w:val="0000" w:firstRow="0" w:lastRow="0" w:firstColumn="0" w:lastColumn="0" w:noHBand="0" w:noVBand="0"/>
      </w:tblPr>
      <w:tblGrid>
        <w:gridCol w:w="622"/>
        <w:gridCol w:w="2318"/>
        <w:gridCol w:w="7155"/>
      </w:tblGrid>
      <w:tr w:rsidR="000B70FC" w:rsidRPr="00F23C8D" w:rsidTr="003F6ECB">
        <w:trPr>
          <w:tblHeader/>
          <w:jc w:val="center"/>
        </w:trPr>
        <w:tc>
          <w:tcPr>
            <w:tcW w:w="30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w:t>
            </w:r>
          </w:p>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п/п</w:t>
            </w:r>
          </w:p>
        </w:tc>
        <w:tc>
          <w:tcPr>
            <w:tcW w:w="1148"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44"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jc w:val="center"/>
        </w:trPr>
        <w:tc>
          <w:tcPr>
            <w:tcW w:w="30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4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Ведение справочников кодов </w:t>
            </w:r>
            <w:r w:rsidRPr="00F23C8D">
              <w:rPr>
                <w:rFonts w:ascii="Times New Roman" w:eastAsia="Times New Roman" w:hAnsi="Times New Roman" w:cs="Times New Roman"/>
                <w:sz w:val="24"/>
                <w:szCs w:val="24"/>
              </w:rPr>
              <w:lastRenderedPageBreak/>
              <w:t>бюджетной классификации, утвержденных федеральным и региональным законодательством (далее – справочники кодов бюджетной классификации)</w:t>
            </w:r>
          </w:p>
        </w:tc>
        <w:tc>
          <w:tcPr>
            <w:tcW w:w="354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 xml:space="preserve">1. Ведение справочников кодов бюджетной классификации (классификации доходов, расходов, источников финансирования </w:t>
            </w:r>
            <w:r w:rsidRPr="00F23C8D">
              <w:rPr>
                <w:rFonts w:ascii="Times New Roman" w:eastAsia="Times New Roman" w:hAnsi="Times New Roman" w:cs="Times New Roman"/>
                <w:sz w:val="24"/>
                <w:szCs w:val="24"/>
              </w:rPr>
              <w:lastRenderedPageBreak/>
              <w:t>дефицита бюджета) в соответствии с федеральным и региональным законодательством.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Наличие в справочнике кодов классификации источников финансирования дефицита бюджета отдельного признака, задающего направление движения средств по отношению к счету бюджета (поступление, погашение).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3. Наличие возможности формирования иерархической структуры кодов бюджетной классификации (сопоставление кодов классификации друг с другом).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самостоятельного и произвольного выбора пользователем набора бюджетных классификаторов, которые должны быть включены в иерархическую структуру бюджетной классификации (например, КВСР, КФСР, КЦСР, КВР).</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5. Использование иерархической структуры бюджетной классификации при вводе документов. Возможность запрета ввода пользователем классификации в документе непосредственно из справочников кодов бюджетной классификации (КВСР, КФСР, КЦСР, КВР), разрешив ввод бюджетной классификации только из иерархической структуры (в части классификаторов, включенных в нее).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Представление справочников кодов бюджетной классификации, утвержденных региональным законодательством, в ФК в требуемом электронном формате.</w:t>
            </w:r>
          </w:p>
        </w:tc>
      </w:tr>
      <w:tr w:rsidR="000B70FC" w:rsidRPr="00F23C8D" w:rsidTr="003F6ECB">
        <w:trPr>
          <w:jc w:val="center"/>
        </w:trPr>
        <w:tc>
          <w:tcPr>
            <w:tcW w:w="30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4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Ведение справочников кодов классификации для дополнительного аналитического учета средств бюджета, средств БУ и АУ, ГУП (далее – коды дополнительной классификации)</w:t>
            </w:r>
          </w:p>
        </w:tc>
        <w:tc>
          <w:tcPr>
            <w:tcW w:w="354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Ведение справочников типов средств, районов, кодов субсидий, кодов целей, кодов целевых средств, мероприятий, ОКТМО, детализации кодов операций сектора государственного управления для дополнительного аналитического учета выплат за счет средств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произвольного включения кодов дополнительной классификации расходов в состав иерархической структуры бюджетной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самостоятельного и произвольного выбора пользователем набора дополнительных классификаторов, которые должны быть включены в иерархическую структуру бюджетной классификации (например, только тип средств и мероприятие либо иной набор).</w:t>
            </w:r>
          </w:p>
        </w:tc>
      </w:tr>
      <w:tr w:rsidR="000B70FC" w:rsidRPr="00F23C8D" w:rsidTr="003F6ECB">
        <w:trPr>
          <w:jc w:val="center"/>
        </w:trPr>
        <w:tc>
          <w:tcPr>
            <w:tcW w:w="30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4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Ведение реестра ГРБС, РБС, ПБС, ГАД, АД, ГАИФ, АИФ, Перечня БУ и АУ, ГУП</w:t>
            </w:r>
          </w:p>
        </w:tc>
        <w:tc>
          <w:tcPr>
            <w:tcW w:w="354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Включение, изменение, исключение реквизитов ГРБС, РБС, ПБС, ГАД, АД, ГАИФ, АИФ и их бюджетных полномочий в реестре. Включение, изменение, исключение реквизитов БУ, АУ, ГУП в Перечне БУ, АУ, ГУП.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Классификация организаций, включенных в сводный реестр, по типам: ГРБС, имеющие подведомственную сеть, ГРБС, не имеющие подведомственной сети, РБС, ПБС, обособленные (структурные) подразделения ПБС.</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Классификация по типам организаций, включенных в Перечень БУ, АУ,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Классификация организаций, включенных в реестр по бюджетным полномочиям: ГРБС, РБС, ПБС, ГАД, АД, ГАИФ, АИФ при условии, что одна организация может иметь несколько бюджетных полномочий одновременно.</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Представление сведений из реестра ГРБС, РБС, ПБС, ГАД, АД, ГАИФ, АИФ, и Перечня БУ и АУ, ГУП в ФК в требуемом </w:t>
            </w:r>
            <w:r w:rsidRPr="00F23C8D">
              <w:rPr>
                <w:rFonts w:ascii="Times New Roman" w:eastAsia="Times New Roman" w:hAnsi="Times New Roman" w:cs="Times New Roman"/>
                <w:sz w:val="24"/>
                <w:szCs w:val="24"/>
              </w:rPr>
              <w:lastRenderedPageBreak/>
              <w:t>электронном формате.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Формирование и отображение на заданную дату реестра ГРБС, РБС, ПБС, ГАД, АД, ГАИФ, АИФ, и Перечня БУ и АУ, ГУП в виде отчетов по установленным формам.</w:t>
            </w:r>
          </w:p>
        </w:tc>
      </w:tr>
      <w:tr w:rsidR="000B70FC" w:rsidRPr="00F23C8D" w:rsidTr="003F6ECB">
        <w:trPr>
          <w:jc w:val="center"/>
        </w:trPr>
        <w:tc>
          <w:tcPr>
            <w:tcW w:w="308" w:type="pct"/>
            <w:tcBorders>
              <w:left w:val="single" w:sz="4" w:space="0" w:color="000000"/>
              <w:bottom w:val="single" w:sz="4" w:space="0" w:color="auto"/>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48" w:type="pct"/>
            <w:tcBorders>
              <w:top w:val="single" w:sz="4" w:space="0" w:color="000000"/>
              <w:left w:val="single" w:sz="4" w:space="0" w:color="000000"/>
              <w:bottom w:val="single" w:sz="4" w:space="0" w:color="auto"/>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Открытие, ведение и закрытие лицевых счетов (далее – л/с)</w:t>
            </w:r>
          </w:p>
        </w:tc>
        <w:tc>
          <w:tcPr>
            <w:tcW w:w="3544" w:type="pct"/>
            <w:tcBorders>
              <w:top w:val="single" w:sz="4" w:space="0" w:color="000000"/>
              <w:left w:val="single" w:sz="4" w:space="0" w:color="000000"/>
              <w:bottom w:val="single" w:sz="4" w:space="0" w:color="auto"/>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Открытие и ведение л/с различных видов в иерархической структуре системы (ААА.ББ.ВВB.Г);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открытия клиенту только одного л/с каждого вида.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Соблюдение иерархической структуры л/с.</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Открытие и ведение л/с, соответствующих л/с, открываемым органами ФК для учета операций по средствам областного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Однозначная идентификация л/с, использующихся для учета операций с бюджетными средствами, средствами казенных учреждений и органов власти, средствами БУ, АУ,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Закрытие л/с с указанием причины закрытия.</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Автоматическое ведение и печать книги л/с по установленной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 Формирование и печать извещений об открытии, переоформлении и закрытии л/с по установленной форме в автоматическом режиме.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 Формирование и печать выписок из л/с соответствующего типа.</w:t>
            </w:r>
          </w:p>
        </w:tc>
      </w:tr>
      <w:tr w:rsidR="000B70FC" w:rsidRPr="00F23C8D" w:rsidTr="003F6ECB">
        <w:trPr>
          <w:jc w:val="center"/>
        </w:trPr>
        <w:tc>
          <w:tcPr>
            <w:tcW w:w="308" w:type="pct"/>
            <w:tcBorders>
              <w:top w:val="single" w:sz="4" w:space="0" w:color="auto"/>
              <w:left w:val="single" w:sz="4" w:space="0" w:color="auto"/>
              <w:bottom w:val="single" w:sz="4" w:space="0" w:color="auto"/>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148" w:type="pct"/>
            <w:tcBorders>
              <w:top w:val="single" w:sz="4" w:space="0" w:color="auto"/>
              <w:left w:val="single" w:sz="4" w:space="0" w:color="000000"/>
              <w:bottom w:val="single" w:sz="4" w:space="0" w:color="auto"/>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Ведение справочников плательщиков, поставщиков, банков, федеральных органов власти и др. организаций </w:t>
            </w:r>
          </w:p>
        </w:tc>
        <w:tc>
          <w:tcPr>
            <w:tcW w:w="3544" w:type="pct"/>
            <w:tcBorders>
              <w:top w:val="single" w:sz="4" w:space="0" w:color="auto"/>
              <w:left w:val="single" w:sz="4" w:space="0" w:color="000000"/>
              <w:bottom w:val="single" w:sz="4" w:space="0" w:color="auto"/>
              <w:right w:val="single" w:sz="4" w:space="0" w:color="auto"/>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Ведение справочника организаций.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Классификация организаций по типам: плательщики, поставщики, банки, федеральные органы власти, государственные казенные, БУ, АУ, ГУП, возможность расширения перечня типов организаций.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Определение территориальной принадлежности организации.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Автоматическая загрузка и обновление справочника организаций в части учреждений банков из файла BNKSEEK, представляемого ГРКЦ.</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Невозможность занесения в справочник уже существующей организации.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Автоматическая проверка корректности заполнения расчетного счета.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 Организация поиска и фильтрации организаций по различным реквизитам.</w:t>
            </w:r>
          </w:p>
        </w:tc>
      </w:tr>
    </w:tbl>
    <w:p w:rsidR="000B70FC" w:rsidRPr="00F23C8D" w:rsidRDefault="000B70FC" w:rsidP="000B70FC">
      <w:pPr>
        <w:spacing w:after="0" w:line="240" w:lineRule="auto"/>
        <w:jc w:val="center"/>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 Функциональные характеристики подсистемы учета бюджетных ассигнований и лимитов бюджетных обязательств:</w:t>
      </w:r>
    </w:p>
    <w:tbl>
      <w:tblPr>
        <w:tblW w:w="4908" w:type="pct"/>
        <w:jc w:val="center"/>
        <w:tblLayout w:type="fixed"/>
        <w:tblLook w:val="0000" w:firstRow="0" w:lastRow="0" w:firstColumn="0" w:lastColumn="0" w:noHBand="0" w:noVBand="0"/>
      </w:tblPr>
      <w:tblGrid>
        <w:gridCol w:w="643"/>
        <w:gridCol w:w="2305"/>
        <w:gridCol w:w="7169"/>
      </w:tblGrid>
      <w:tr w:rsidR="000B70FC" w:rsidRPr="00F23C8D" w:rsidTr="003F6ECB">
        <w:trPr>
          <w:tblHeade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39"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43"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работы по формированию сводной бюджетной росписи и бюджетной росписи по расходам</w:t>
            </w:r>
          </w:p>
          <w:p w:rsidR="000B70FC" w:rsidRPr="00F23C8D" w:rsidRDefault="000B70FC" w:rsidP="003F6ECB">
            <w:pPr>
              <w:spacing w:after="0" w:line="240" w:lineRule="auto"/>
              <w:rPr>
                <w:rFonts w:ascii="Times New Roman" w:eastAsia="Times New Roman" w:hAnsi="Times New Roman" w:cs="Times New Roman"/>
                <w:sz w:val="24"/>
                <w:szCs w:val="24"/>
              </w:rPr>
            </w:pP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сводной бюджетной росписи в соответствии с бюджетной классификацией по расходам бюджета в разрезе ГРБС, раздела, подраздела, целевой статьи, вида расходов на текущий финансовый год и плановый период, как с детализацией, так и без детализации (по некоторым ГРБС и (или) видам расходов) по кодам КОСГУ.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Формирование бюджетной росписи в соответствии с бюджетной классификацией по расходам бюджета в разрезе ПБС, раздела, подраздела, целевой статьи, вида расходов, КОСГУ на текущий финансовый год и плановый период.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3. Возможность использования кодов дополнительной </w:t>
            </w:r>
            <w:r w:rsidRPr="00F23C8D">
              <w:rPr>
                <w:rFonts w:ascii="Times New Roman" w:eastAsia="Times New Roman" w:hAnsi="Times New Roman" w:cs="Times New Roman"/>
                <w:sz w:val="24"/>
                <w:szCs w:val="24"/>
              </w:rPr>
              <w:lastRenderedPageBreak/>
              <w:t>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Настраиваемая возможность ввода и анализа сумм сводной бюджетной росписи, бюджетной росписи в рублях или в тысячах рублей.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Печать сводной бюджетной росписи, бюджетной росписи по расходам по установленным формам.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Печать уведомлений о бюджетных ассигнованиях в форме выписок из сводной бюджетной росписи, бюджетной росписи по установленной форме.</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работы по формированию сводной бюджетной росписи и бюджетной росписи по источникам финансирования дефицита бюджета</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23C8D">
              <w:rPr>
                <w:rFonts w:ascii="Times New Roman" w:eastAsia="Times New Roman" w:hAnsi="Times New Roman" w:cs="Times New Roman"/>
                <w:sz w:val="24"/>
                <w:szCs w:val="24"/>
              </w:rPr>
              <w:t>Формирование сводной бюджетной росписи по источникам финансирования дефицита бюджета в соответствии с классификацией источников финансирования дефицита бюджета на текущий финансовый год и плановый период (по всем типам средств).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23C8D">
              <w:rPr>
                <w:rFonts w:ascii="Times New Roman" w:eastAsia="Times New Roman" w:hAnsi="Times New Roman" w:cs="Times New Roman"/>
                <w:sz w:val="24"/>
                <w:szCs w:val="24"/>
              </w:rPr>
              <w:t>Формирование бюджетной росписи по источникам финансирования дефицита бюджета в соответствии с классификацией источников финансирования дефицита бюджета на текущий финансовый год и плановый период (по всем типам средств).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23C8D">
              <w:rPr>
                <w:rFonts w:ascii="Times New Roman" w:eastAsia="Times New Roman" w:hAnsi="Times New Roman" w:cs="Times New Roman"/>
                <w:sz w:val="24"/>
                <w:szCs w:val="24"/>
              </w:rPr>
              <w:t>Использование кодов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F23C8D">
              <w:rPr>
                <w:rFonts w:ascii="Times New Roman" w:eastAsia="Times New Roman" w:hAnsi="Times New Roman" w:cs="Times New Roman"/>
                <w:sz w:val="24"/>
                <w:szCs w:val="24"/>
              </w:rPr>
              <w:t>Настраиваемая возможность ввода и анализа сумм росписи по источникам финансирования дефицита бюджета в рублях или в тысячах рублей.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Печать росписи по источникам финансирования дефицита бюджета по установленной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6. Печать уведомлений о бюджетных ассигнованиях по источникам в форме выписок </w:t>
            </w:r>
            <w:r>
              <w:rPr>
                <w:rFonts w:ascii="Times New Roman" w:eastAsia="Times New Roman" w:hAnsi="Times New Roman" w:cs="Times New Roman"/>
                <w:sz w:val="24"/>
                <w:szCs w:val="24"/>
              </w:rPr>
              <w:t xml:space="preserve">из сводной бюджетной росписи по </w:t>
            </w:r>
            <w:r w:rsidRPr="00F23C8D">
              <w:rPr>
                <w:rFonts w:ascii="Times New Roman" w:eastAsia="Times New Roman" w:hAnsi="Times New Roman" w:cs="Times New Roman"/>
                <w:sz w:val="24"/>
                <w:szCs w:val="24"/>
              </w:rPr>
              <w:t>установленной форме.</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работы со сводной бюджетной росписью и бюджетной росписью по расходам и источникам финансирования дефицита бюджета в части курируемых ГРБС, ГАИФ</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ведения сводной бюджетной росписи, бюджетной росписи по расходам и по источникам финансирования дефицита бюджета (единый блок данных) структурными подразделениями финансового органа. Дублирование в ведении росписи не допускается.</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Обеспечение возможности работы каждого отраслевого куратора только с частью сводной бюджетной росписи, бюджетной росписи курируемых ГРБС, ГАИФ, запрет доступа или ограничение права доступа к остальной части росписи.</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работы по уточнению сводной бюджетной росписи, бюджетной росписи</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Внесение изменений в сводную бюджетную роспись, бюджетную роспись по расходам и по источникам финансирования дефицита бюджета (по всем типам средств).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23C8D">
              <w:rPr>
                <w:rFonts w:ascii="Times New Roman" w:eastAsia="Times New Roman" w:hAnsi="Times New Roman" w:cs="Times New Roman"/>
                <w:sz w:val="24"/>
                <w:szCs w:val="24"/>
              </w:rPr>
              <w:t>Внесение изменений только посредством формирования уведомлений (отдельных документов об изменении).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Наличие обязательного классификатора для раздельного внесения изменений в роспись по видам изменений. Содержание классификатора должно быть реализовано по аналогии с классификатором «Виды изменений», который используется при ведении сводной бюджетной росписи федерального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Печать всех выходных форм (уведомления об изменении бюджетных ассигнований, сводная бюджетная роспись, бюджетная </w:t>
            </w:r>
            <w:r w:rsidRPr="00F23C8D">
              <w:rPr>
                <w:rFonts w:ascii="Times New Roman" w:eastAsia="Times New Roman" w:hAnsi="Times New Roman" w:cs="Times New Roman"/>
                <w:sz w:val="24"/>
                <w:szCs w:val="24"/>
              </w:rPr>
              <w:lastRenderedPageBreak/>
              <w:t>роспись с учетом изменений) по установленной форме.</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Автоматический контроль допустимости внесения изменений в сводную бюджетную роспись, бюджетную роспись</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Автоматический контроль достаточности неиспользованного остатка бюджетных ассигнований исходя из принятых лимитов бюджетных обязательств,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Недопустимость утверждения изменений в роспись, не прошедших автоматический контроль.</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Резервирование сумм бюджетных ассигнований от использования по предлагаемым изменениям до принятия решения о принятии/отклонении изменений.</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Ведение реестра документов, на основании которых вносятся изменения в сводную бюджетную роспись</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указания документа-основания для каждого первичного документа, уточняющего сводную бюджетную роспись по расходам и источникам финансирования дефицита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задания одного и того же документа-основания без необходимости повторного ввода его атрибутов, т.е. путем выбора из реестра документов-оснований</w:t>
            </w:r>
            <w:r w:rsidRPr="00F23C8D" w:rsidDel="008553B2">
              <w:rPr>
                <w:rFonts w:ascii="Times New Roman" w:eastAsia="Times New Roman" w:hAnsi="Times New Roman" w:cs="Times New Roman"/>
                <w:sz w:val="24"/>
                <w:szCs w:val="24"/>
              </w:rPr>
              <w:t xml:space="preserve"> </w:t>
            </w:r>
            <w:r w:rsidRPr="00F23C8D">
              <w:rPr>
                <w:rFonts w:ascii="Times New Roman" w:eastAsia="Times New Roman" w:hAnsi="Times New Roman" w:cs="Times New Roman"/>
                <w:sz w:val="24"/>
                <w:szCs w:val="24"/>
              </w:rPr>
              <w:t>для нескольких первичных документов, уточняющих сводную бюджетную роспись.</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Классифицирование документов-оснований в реестре по типам, установленным ФО.</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поиска уточняющих первичных документов по документу-основанию.</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Закрытие либо блокировка оснований, включенных в соответствующее уточнение закона о бюджете.</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Раздельный учет в сводной бюджетной росписи, бюджетной росписи изменений, внесенных на основании закона о внесении изменений в бюджет </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Выделение первичных документов об уточнении росписи, требующих внесения изменений в Закон о бюджете на текущий финансовый год.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Учет изменений росписи, требующих внесения изменений в закон о бюджете на текущий финансовый год, при автоматическом контроле расходов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Учет изменений в роспись, внесенных в соответствии с принятыми изменениями закона о бюджете на текущий финансовый год.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Формирование и анализ исполнения росписи с учетом изменений по заданному набору изменений.</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работы по формированию лимитов бюджетных обязательств</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лимитов бюджетных обязательств в соответствии с бюджетной классификацией расходов в разрезе ГРБС, ПБС раздела, подраздела, целевой статьи, вида расходов, кодам классификации операций сектора государственного управления на текущий финансовый год и плановый период.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F23C8D">
              <w:rPr>
                <w:rFonts w:ascii="Times New Roman" w:eastAsia="Times New Roman" w:hAnsi="Times New Roman" w:cs="Times New Roman"/>
                <w:sz w:val="24"/>
                <w:szCs w:val="24"/>
              </w:rPr>
              <w:t>Возможность использования кодов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F23C8D">
              <w:rPr>
                <w:rFonts w:ascii="Times New Roman" w:eastAsia="Times New Roman" w:hAnsi="Times New Roman" w:cs="Times New Roman"/>
                <w:sz w:val="24"/>
                <w:szCs w:val="24"/>
              </w:rPr>
              <w:t>. Настраиваемая возможность ввода сумм лимитов бюджетных обязательств в рублях или в тысячах рублей.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F23C8D">
              <w:rPr>
                <w:rFonts w:ascii="Times New Roman" w:eastAsia="Times New Roman" w:hAnsi="Times New Roman" w:cs="Times New Roman"/>
                <w:sz w:val="24"/>
                <w:szCs w:val="24"/>
              </w:rPr>
              <w:t>. Печать лимитов бюджетных обязательств по установленной ФО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23C8D">
              <w:rPr>
                <w:rFonts w:ascii="Times New Roman" w:eastAsia="Times New Roman" w:hAnsi="Times New Roman" w:cs="Times New Roman"/>
                <w:sz w:val="24"/>
                <w:szCs w:val="24"/>
              </w:rPr>
              <w:t>. Печать уведомлений о лимитах бюджетных обязательств по установленной форме.</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Организация работы по уточнению лимитов бюджетных </w:t>
            </w:r>
            <w:r w:rsidRPr="00F23C8D">
              <w:rPr>
                <w:rFonts w:ascii="Times New Roman" w:eastAsia="Times New Roman" w:hAnsi="Times New Roman" w:cs="Times New Roman"/>
                <w:sz w:val="24"/>
                <w:szCs w:val="24"/>
              </w:rPr>
              <w:lastRenderedPageBreak/>
              <w:t>обязательств</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1. Возможность внесения изменений в лимиты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Внесение изменений посредством формирования уведомлений (отдельных документов об изменении) не превышающие </w:t>
            </w:r>
            <w:r w:rsidRPr="00F23C8D">
              <w:rPr>
                <w:rFonts w:ascii="Times New Roman" w:eastAsia="Times New Roman" w:hAnsi="Times New Roman" w:cs="Times New Roman"/>
                <w:sz w:val="24"/>
                <w:szCs w:val="24"/>
              </w:rPr>
              <w:lastRenderedPageBreak/>
              <w:t>утвержденные бюджетные ассигнования.</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Печать уведомлений об изменении лимитов бюджетных обязательств по установленной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Печать уточненных лимитов бюджетных обязательств по установленной форме по выбранным пользователем критериям.</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Автоматический контроль допустимости внесения изменений в лимиты бюджетных обязательств</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Автоматический контроль достаточности неиспользованного остатка лимита бюджетных обязательств с учетом принятых денежных обязательств и произведенных кассовых расходов.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Контроль изменения лимитов бюджетных обязательств на непревышение показателей сводной бюджетной росписи, бюджетной росписи.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23C8D">
              <w:rPr>
                <w:rFonts w:ascii="Times New Roman" w:eastAsia="Times New Roman" w:hAnsi="Times New Roman" w:cs="Times New Roman"/>
                <w:sz w:val="24"/>
                <w:szCs w:val="24"/>
              </w:rPr>
              <w:t>Недопустимость утверждения изменений в лимиты бюджетных обязательств, не прошедших автоматический контроль.</w:t>
            </w:r>
          </w:p>
        </w:tc>
      </w:tr>
      <w:tr w:rsidR="000B70FC" w:rsidRPr="00F23C8D" w:rsidTr="003F6ECB">
        <w:trPr>
          <w:jc w:val="center"/>
        </w:trPr>
        <w:tc>
          <w:tcPr>
            <w:tcW w:w="318"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11.</w:t>
            </w:r>
          </w:p>
        </w:tc>
        <w:tc>
          <w:tcPr>
            <w:tcW w:w="1139"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Ведение реестра документов, на основании которых вносятся изменения в лимиты бюджетных обязательств</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указания документа-основания для каждого первичного документа, уточняющего лимиты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задания одного документа-основания без необходимости повторного ввода его атрибутов, т.е. путем выбора из реестра документов-оснований для нескольких первичных документов, уточняющих лимиты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Классифицирование документов-оснований в реестре по типам, установленным ФО.</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поиска уточняющих первичных документов по документу-основанию.</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6.2.3. Функциональные характеристики подсистемы учета сведений о целевых субсидиях БУ и АУ, сведений об операциях с субсидией на капитальные вложения ГУП:</w:t>
      </w:r>
    </w:p>
    <w:tbl>
      <w:tblPr>
        <w:tblW w:w="4903" w:type="pct"/>
        <w:jc w:val="center"/>
        <w:tblLook w:val="0000" w:firstRow="0" w:lastRow="0" w:firstColumn="0" w:lastColumn="0" w:noHBand="0" w:noVBand="0"/>
      </w:tblPr>
      <w:tblGrid>
        <w:gridCol w:w="631"/>
        <w:gridCol w:w="2312"/>
        <w:gridCol w:w="7164"/>
      </w:tblGrid>
      <w:tr w:rsidR="000B70FC" w:rsidRPr="00F23C8D" w:rsidTr="003F6ECB">
        <w:trPr>
          <w:tblHeader/>
          <w:jc w:val="center"/>
        </w:trPr>
        <w:tc>
          <w:tcPr>
            <w:tcW w:w="312"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44"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44"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jc w:val="center"/>
        </w:trPr>
        <w:tc>
          <w:tcPr>
            <w:tcW w:w="312"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44"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Учет сведений (изменений сведений) об операциях с целевыми субсидиями БУ и АУ, сведений (изменений сведений) об операциях с субсидией на капитальные вложения ГУП </w:t>
            </w:r>
          </w:p>
        </w:tc>
        <w:tc>
          <w:tcPr>
            <w:tcW w:w="354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сведений (изменений сведений) об операциях с целевыми субсидиями БУ и АУ, об операциях с субсидией на капитальные вложения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Возможность отклонения или принятия сведений (изменений сведений) об операциях с целевыми субсидиями БУ и АУ, сведений (изменений сведений) об операциях с субсидией на капитальные вложения ГУП, полученных от БУ, АУ, ГУП, финансовым органом.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печатного документа сведений об операциях с целевыми субсидиями БУ и АУ, сведений об операциях с субсидией на капитальные вложения ГУП по установленной законодательством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Формирование аналитической отчетности по исполнению сведений об операциях с целевыми субсидиями БУ и АУ, сведений об операциях с субсидией на капитальные вложения ГУП.</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6.2.4. Функциональные характеристики подсистемы ведения кассового плана:</w:t>
      </w:r>
    </w:p>
    <w:tbl>
      <w:tblPr>
        <w:tblW w:w="4909" w:type="pct"/>
        <w:jc w:val="center"/>
        <w:tblLook w:val="0000" w:firstRow="0" w:lastRow="0" w:firstColumn="0" w:lastColumn="0" w:noHBand="0" w:noVBand="0"/>
      </w:tblPr>
      <w:tblGrid>
        <w:gridCol w:w="640"/>
        <w:gridCol w:w="2309"/>
        <w:gridCol w:w="7170"/>
      </w:tblGrid>
      <w:tr w:rsidR="000B70FC" w:rsidRPr="00F23C8D" w:rsidTr="003F6ECB">
        <w:trPr>
          <w:tblHeader/>
          <w:jc w:val="center"/>
        </w:trPr>
        <w:tc>
          <w:tcPr>
            <w:tcW w:w="31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41"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43"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357"/>
          <w:jc w:val="center"/>
        </w:trPr>
        <w:tc>
          <w:tcPr>
            <w:tcW w:w="316"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41"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Организация работы по составлению и ведению кассового </w:t>
            </w:r>
            <w:r w:rsidRPr="00F23C8D">
              <w:rPr>
                <w:rFonts w:ascii="Times New Roman" w:eastAsia="Times New Roman" w:hAnsi="Times New Roman" w:cs="Times New Roman"/>
                <w:sz w:val="24"/>
                <w:szCs w:val="24"/>
              </w:rPr>
              <w:lastRenderedPageBreak/>
              <w:t xml:space="preserve">плана в части кассовых поступлений доходов и источников финансирования дефицита бюджета </w:t>
            </w:r>
          </w:p>
        </w:tc>
        <w:tc>
          <w:tcPr>
            <w:tcW w:w="3543" w:type="pct"/>
            <w:tcBorders>
              <w:left w:val="single" w:sz="4" w:space="0" w:color="000000"/>
              <w:bottom w:val="single" w:sz="4" w:space="0" w:color="000000"/>
              <w:right w:val="single" w:sz="4" w:space="0" w:color="000000"/>
            </w:tcBorders>
          </w:tcPr>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 xml:space="preserve">1. Составление помесячного прогноза ожидаемых поступлений доходов и поквартального прогноза источников финансирования дефицита бюджета на текущий финансовый год с распределением сумм в соответствии с бюджетной классификацией доходов в </w:t>
            </w:r>
            <w:r w:rsidRPr="00F23C8D">
              <w:rPr>
                <w:rFonts w:ascii="Times New Roman" w:eastAsia="Times New Roman" w:hAnsi="Times New Roman" w:cs="Times New Roman"/>
                <w:sz w:val="24"/>
                <w:szCs w:val="24"/>
              </w:rPr>
              <w:lastRenderedPageBreak/>
              <w:t>разрезе ГАД, ГАИФ на текущий финансовый год.</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Использование кодов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Настраиваемая возможность ввода и анализа сумм прогноза доходов и источников финансирования дефицита бюджета в рублях или в тысячах рублей.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Печать распределения поступлений доходов и источников финансирования дефицита бюджета по установленной форме.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Внесение изменений в распределение поступлений доходов и источников финансирования дефицита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Печать уточнений распределения доходов и источников финансирования дефицита бюджета по установленной форме.</w:t>
            </w:r>
          </w:p>
        </w:tc>
      </w:tr>
      <w:tr w:rsidR="000B70FC" w:rsidRPr="00F23C8D" w:rsidTr="003F6ECB">
        <w:trPr>
          <w:trHeight w:val="357"/>
          <w:jc w:val="center"/>
        </w:trPr>
        <w:tc>
          <w:tcPr>
            <w:tcW w:w="31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Организация работы по составлению и ведению кассового плана в части кассовых выплат и погашения источников финансирования дефицита бюджета </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Составление поквартальных прогнозов ожидаемых кассовых расходов и погашения источников финансирования дефицита бюджета путем распределения сумм в соответствии с бюджетной классификацией и классификацией для дополнительного аналитического учета, в разрезе ГРБС, ПБС, ГАИФ, АИФ на текущий финансовый год.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Контроль за непревышением распределенных или изменяемых сумм прогноза кассовых расходов и источников финансирования дефицита бюджета годовых сумм бюджетных ассигнований, утвержденных сводной бюджетной росписью, доведенных до ГРБС (ГАИФ) сумм лимитов бюджетных обязательств, годовых сумм бюджетных ассигнований, утвержденных бюджетной росписью ГРБС (ГАИФ) и доведенных до ПБС сумм лимитов бюджетных обязательств, доведенному предельному объему финансирования и проведенному кассовому расходу.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Использование кодов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Настраиваемая возможность ввода и анализа сумм прогноза расходов и источников финансирования дефицита бюджета в рублях или в тысячах рублей.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F23C8D">
              <w:rPr>
                <w:rFonts w:ascii="Times New Roman" w:eastAsia="Times New Roman" w:hAnsi="Times New Roman" w:cs="Times New Roman"/>
                <w:sz w:val="24"/>
                <w:szCs w:val="24"/>
              </w:rPr>
              <w:t>Внесение изменений в распределение сумм расходов и источников финансирования дефицита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Печать прогноза и уточнений распределения расходов и источников финансирования дефицита бюджета по установленным формам.</w:t>
            </w:r>
          </w:p>
        </w:tc>
      </w:tr>
      <w:tr w:rsidR="000B70FC" w:rsidRPr="00F23C8D" w:rsidTr="003F6ECB">
        <w:trPr>
          <w:trHeight w:val="1272"/>
          <w:jc w:val="center"/>
        </w:trPr>
        <w:tc>
          <w:tcPr>
            <w:tcW w:w="31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Планирование и определение величины и срока наступления кассового разрыва, уточнение кассового плана </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утвержденного кассового плана по установленным формам.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Определение наличия и суммы кассового разрыва с учетом остатка на едином счете бюджета на начало года (периода).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Уточнение кассового плана.</w:t>
            </w:r>
          </w:p>
        </w:tc>
      </w:tr>
      <w:tr w:rsidR="000B70FC" w:rsidRPr="00F23C8D" w:rsidTr="003F6ECB">
        <w:trPr>
          <w:trHeight w:val="1272"/>
          <w:jc w:val="center"/>
        </w:trPr>
        <w:tc>
          <w:tcPr>
            <w:tcW w:w="31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Анализ исполнения кассового плана</w:t>
            </w:r>
          </w:p>
        </w:tc>
        <w:tc>
          <w:tcPr>
            <w:tcW w:w="3543"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Анализ исполнения кассового плана по кодам бюджетной классификации доходов, расходов, источников финансирования дефицита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Анализ процента исполнения и отклонения факта от плана.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Получение и печать используемого пользователями набора аналитических форм без необходимости настройки формы при каждом ее формировании.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Наличие универсального аналитического отчета об исполнении кассового плана для оперативной настройки любой аналитической формы.</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6.2.5. Функциональные характеристики подсистемы учета объемов финансирования:</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310"/>
        <w:gridCol w:w="7271"/>
      </w:tblGrid>
      <w:tr w:rsidR="000B70FC" w:rsidRPr="00F23C8D" w:rsidTr="003F6ECB">
        <w:trPr>
          <w:tblHeader/>
          <w:jc w:val="center"/>
        </w:trPr>
        <w:tc>
          <w:tcPr>
            <w:tcW w:w="288"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36"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76"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jc w:val="center"/>
        </w:trPr>
        <w:tc>
          <w:tcPr>
            <w:tcW w:w="288"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36"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Формирование предельных объемов финансирования </w:t>
            </w:r>
          </w:p>
        </w:tc>
        <w:tc>
          <w:tcPr>
            <w:tcW w:w="3576" w:type="pct"/>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собственных заявок, утверждение заявок ГРБС, ГАИФ по ПБС и АИФ на выделение объемов финансирования (по кодам классификации расходов и источников финансирования дефицитов бюджетов, кодам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Автоматический бюджетный контроль заявок на соответствие утвержденным бюджетным ассигнованиям, лимитам бюджетных обязательств, показателям кассового плана.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печать утвержденных объемов финансирования.</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6.2.6. Функциональные характеристики подсистемы учета кассовых поступлений в бюджет:</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3"/>
        <w:gridCol w:w="2294"/>
        <w:gridCol w:w="7290"/>
      </w:tblGrid>
      <w:tr w:rsidR="000B70FC" w:rsidRPr="00F23C8D" w:rsidTr="003F6ECB">
        <w:trPr>
          <w:tblHeader/>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28"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85"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поступлений доходов</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Учет операций поступления и возврата доходов бюджета по кодам классификации доходов бюджетов РФ.</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учета доходов бюджета в разрезе плательщиков (ИНН, КПП).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учета доходов бюджета в разрезе администраторов поступлений (ИНН, КПП).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учета доходов бюджета по кодам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Отражение операций поступления доходов в Сводном реестре поступлений и выбытий средств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23C8D">
              <w:rPr>
                <w:rFonts w:ascii="Times New Roman" w:eastAsia="Times New Roman" w:hAnsi="Times New Roman" w:cs="Times New Roman"/>
                <w:sz w:val="24"/>
                <w:szCs w:val="24"/>
              </w:rPr>
              <w:t>Оперативный анализ поступления доходов в разрезе кодов доходов, плательщиков, администраторов поступлений, кодов дополнительной классификации.</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автоматической обработки информации в электронном виде от ФК в части поступления и возврата доходов, а также привлечения источников</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Автоматическая обработка информации, ежедневно представляемой ФК в ФО в формате, утвержденном ФК, в части поступления и возврата доходов бюджета, а также привлечения источников.</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невыясненных и неклассифицированных поступлений в разрезе балансовых счетов 40201, 40601</w:t>
            </w:r>
          </w:p>
        </w:tc>
        <w:tc>
          <w:tcPr>
            <w:tcW w:w="3585" w:type="pct"/>
          </w:tcPr>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Наличие настройки в Подсистеме, позволяющей задавать маску классификации доходов, соответствующей невыясненным (неклассифицированным) поступлениям.</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Учет невыясненных и неклассифицированных поступлений средств краевого бюджета, средств БУ, АУ.</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уведомления об уточнении вида и принадлежности платежа для отнесения невыясненных поступлений на доходы, восстановление расходов, поступление источников финансирования дефицита бюджета.</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 xml:space="preserve">Уведомления об уточнении вида и </w:t>
            </w:r>
            <w:r w:rsidRPr="00F23C8D">
              <w:rPr>
                <w:rFonts w:ascii="Times New Roman" w:eastAsia="Times New Roman" w:hAnsi="Times New Roman" w:cs="Times New Roman"/>
                <w:sz w:val="24"/>
                <w:szCs w:val="24"/>
              </w:rPr>
              <w:t>прина</w:t>
            </w:r>
            <w:r>
              <w:rPr>
                <w:rFonts w:ascii="Times New Roman" w:eastAsia="Times New Roman" w:hAnsi="Times New Roman" w:cs="Times New Roman"/>
                <w:sz w:val="24"/>
                <w:szCs w:val="24"/>
              </w:rPr>
              <w:t xml:space="preserve">длежности платежа формируются в </w:t>
            </w:r>
            <w:r w:rsidRPr="00F23C8D">
              <w:rPr>
                <w:rFonts w:ascii="Times New Roman" w:eastAsia="Times New Roman" w:hAnsi="Times New Roman" w:cs="Times New Roman"/>
                <w:sz w:val="24"/>
                <w:szCs w:val="24"/>
              </w:rPr>
              <w:t>полуавтоматическом режиме: атрибуты исходного документа, классификация проставляются автоматически (по выделенн</w:t>
            </w:r>
            <w:r>
              <w:rPr>
                <w:rFonts w:ascii="Times New Roman" w:eastAsia="Times New Roman" w:hAnsi="Times New Roman" w:cs="Times New Roman"/>
                <w:sz w:val="24"/>
                <w:szCs w:val="24"/>
              </w:rPr>
              <w:t xml:space="preserve">ым пользователем документам), а новые атрибуты и </w:t>
            </w:r>
            <w:r w:rsidRPr="00F23C8D">
              <w:rPr>
                <w:rFonts w:ascii="Times New Roman" w:eastAsia="Times New Roman" w:hAnsi="Times New Roman" w:cs="Times New Roman"/>
                <w:sz w:val="24"/>
                <w:szCs w:val="24"/>
              </w:rPr>
              <w:t>классиф</w:t>
            </w:r>
            <w:r>
              <w:rPr>
                <w:rFonts w:ascii="Times New Roman" w:eastAsia="Times New Roman" w:hAnsi="Times New Roman" w:cs="Times New Roman"/>
                <w:sz w:val="24"/>
                <w:szCs w:val="24"/>
              </w:rPr>
              <w:t xml:space="preserve">икация вводятся пользователем в </w:t>
            </w:r>
            <w:r w:rsidRPr="00F23C8D">
              <w:rPr>
                <w:rFonts w:ascii="Times New Roman" w:eastAsia="Times New Roman" w:hAnsi="Times New Roman" w:cs="Times New Roman"/>
                <w:sz w:val="24"/>
                <w:szCs w:val="24"/>
              </w:rPr>
              <w:t>ручном режиме.</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5. Возврат ошибочно зачисленных сумм невыясненных поступлений путем формирования платежного поручения (заявки на возврат) на возврат поступлений.</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Автоматический контроль операций уточнения и возврата на факт зачисления невыясненных поступлений.</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Отражение всех операций с невыясненными поступлениями в Ведомости учета невыясненных поступлений.</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Выгрузка уведомления об уточнении вида и принадлежности платежа в формате ФК</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Уведомление об уточнении вида и принадлежности платежа, выгрузка в формате, утвержденном ФК, для отправки в ФК.</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Автоматическое формирование уведомления об уточнении вида и принадлежности платежа на частичное уточнение суммы.</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Автоматическое формирование уведомления об уточнении вида и принадлежности платежа при проведении пакетной замены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Автоматический бюджетный контроль уведомления об уточнении вида и принадлежности платежа на достаточность остатка бюджетных ассигнований и лимитов бюджетных обязательств, на соответствие показателям кассового плана и объемам финансирования, объемам поступлений.</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поступлений межбюджетных трансфертов целевой направленности</w:t>
            </w:r>
          </w:p>
        </w:tc>
        <w:tc>
          <w:tcPr>
            <w:tcW w:w="3585" w:type="pct"/>
          </w:tcPr>
          <w:p w:rsidR="000B70FC" w:rsidRPr="00F23C8D" w:rsidRDefault="000B70FC" w:rsidP="003F6ECB">
            <w:pPr>
              <w:tabs>
                <w:tab w:val="num" w:pos="395"/>
              </w:tabs>
              <w:spacing w:after="0" w:line="240" w:lineRule="auto"/>
              <w:ind w:left="-30"/>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Учет поступлений межбюджетных трансфертов целевой направленности ведется в разрезе кодов целей.</w:t>
            </w:r>
          </w:p>
          <w:p w:rsidR="000B70FC" w:rsidRPr="00F23C8D" w:rsidRDefault="000B70FC" w:rsidP="003F6ECB">
            <w:pPr>
              <w:tabs>
                <w:tab w:val="num" w:pos="395"/>
              </w:tabs>
              <w:spacing w:after="0" w:line="240" w:lineRule="auto"/>
              <w:ind w:left="-30"/>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Допустимые коды целей систематизированы в виде справочника. При обработке информации органов Федерального казначейства о поступлении целевых средств код цели определяется автоматически.</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Выгрузка уведомления об уточнении вида и принадлежности платежа в формате ФК</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Уведомление об уточнении вида и принадлежности платежа выгружается в формате, утвержденном ФК, для отправки в ФК.</w:t>
            </w:r>
          </w:p>
          <w:p w:rsidR="000B70FC" w:rsidRPr="00F23C8D" w:rsidRDefault="000B70FC" w:rsidP="003F6ECB">
            <w:pPr>
              <w:spacing w:after="0" w:line="240" w:lineRule="auto"/>
              <w:jc w:val="both"/>
              <w:rPr>
                <w:rFonts w:ascii="Times New Roman" w:eastAsia="Times New Roman" w:hAnsi="Times New Roman" w:cs="Times New Roman"/>
                <w:sz w:val="24"/>
                <w:szCs w:val="24"/>
              </w:rPr>
            </w:pP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поступлений источников финансирования дефицита бюджета</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Ведение учета операций поступления и возврата источников финансирования дефицита бюджета по кодам классификации источников финансирования дефицита бюджета Российской Федерации.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учета поступлений в разрезе плательщиков (ИНН, КПП).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учета поступлений в разрезе администраторов источников (ИНН, КПП).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учета поступлений по кодам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Отражение операций поступления источников в Сводном реестре поступлений и выбытий средств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Порядок учета операций по поступлению источников финансирования дефицита бюджета должен быть аналогичным порядку по учету оп</w:t>
            </w:r>
            <w:r>
              <w:rPr>
                <w:rFonts w:ascii="Times New Roman" w:eastAsia="Times New Roman" w:hAnsi="Times New Roman" w:cs="Times New Roman"/>
                <w:sz w:val="24"/>
                <w:szCs w:val="24"/>
              </w:rPr>
              <w:t xml:space="preserve">ераций поступлений по доходам и </w:t>
            </w:r>
            <w:r w:rsidRPr="00F23C8D">
              <w:rPr>
                <w:rFonts w:ascii="Times New Roman" w:eastAsia="Times New Roman" w:hAnsi="Times New Roman" w:cs="Times New Roman"/>
                <w:sz w:val="24"/>
                <w:szCs w:val="24"/>
              </w:rPr>
              <w:t>осуществляться в одних и тех же интерфейсах Системы.</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Обработка электронных выписок банка по счету 40601. Учет операций поступления и </w:t>
            </w:r>
            <w:r w:rsidRPr="00F23C8D">
              <w:rPr>
                <w:rFonts w:ascii="Times New Roman" w:eastAsia="Times New Roman" w:hAnsi="Times New Roman" w:cs="Times New Roman"/>
                <w:sz w:val="24"/>
                <w:szCs w:val="24"/>
              </w:rPr>
              <w:lastRenderedPageBreak/>
              <w:t>возврата средств, проведенных по счету 40601</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 xml:space="preserve">1. Учет операций поступления и возврата средств по счету 40601 на основании выписки банка.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Автоматическое проведение платежных поручений на возврат излишне или ошибочно зачисленных средств со счетов 40601 на основании выписки банка.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Отражение невыясненных поступлений по счету 40601 на л/с.</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4. Печать отчетных форм для анализа поступления средств, перечисления средств и сложившегося остатка средств по установленным формам.</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w:t>
            </w:r>
          </w:p>
        </w:tc>
        <w:tc>
          <w:tcPr>
            <w:tcW w:w="1128"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поступлений целевых субсидий на отдельных л/с БУ, АУ, субсидий на капитальные вложения ГУП на л/с ГУП для учета операций с субсидией на капитальные вложения</w:t>
            </w:r>
          </w:p>
        </w:tc>
        <w:tc>
          <w:tcPr>
            <w:tcW w:w="3585"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Ведение учета операций поступлений целевых субсидий, субсидий на капитальные вложения в разрезе кодов субсидий, кодов КОСГУ.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Учет в Сведениях об операциях с целевыми субсидиями, субсидиями на капитальные вложения допустимых кодов целевых субсидий.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аналитической отчетности по поступлениям и выплатам на отдельных л/с БУ, АУ, ГУП.</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6.2.7. Функциональные характеристики подсистемы учета кассовых выплат за счет средств бюджета, учет операций БУ, АУ, ГУП:</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2281"/>
        <w:gridCol w:w="7302"/>
      </w:tblGrid>
      <w:tr w:rsidR="000B70FC" w:rsidRPr="00F23C8D" w:rsidTr="003F6ECB">
        <w:trPr>
          <w:tblHeader/>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22"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91" w:type="pct"/>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22"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операций по кассовым выплатам из бюджета за счет бюджетных средств, безвозмездных поступлений в условиях открытия л/с ФО в ФК</w:t>
            </w:r>
          </w:p>
        </w:tc>
        <w:tc>
          <w:tcPr>
            <w:tcW w:w="3591"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ФО заявок на оплату расходов (выплаты по источникам) (далее – п/п) самостоятельно, а также утверждение/отклонение полученных от ГРБС, ПБС, АИФ п/п по кодам бюджетной классификации Российской Федерации и кодам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Автоматический бюджетный контроль п/п на достаточность остатка бюджетных ассигнований и лимитов бюджетных обязательств на соответствие показателям кассового плана и объемам финансирования, объемам поступления.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печать реестра на оплату расходов на основе прошедших контроль 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Уточнение произведенных кассовых выплат путем формирования уведомлений об уточнении вида и принадлежности платежа.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Учет кассовых выплат на основании обработки информации, полученной в электронном виде от ФК. Возможность настройки различных правил обработки документов, предоставляемых органами Федерального казначейства в зависимости от типа средств.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Автоматическое отражение операций расходования средств, восстановления и уточнения расходов на л/с ПБС, АИФ по кодам бюджетной и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Возможность автоматического отображения п/п, отклоненных ФК.</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 Формирование аналитической отчетности в разрезе л/с, кодов бюджетной и дополнительной классификации.</w:t>
            </w:r>
          </w:p>
        </w:tc>
      </w:tr>
      <w:tr w:rsidR="000B70FC" w:rsidRPr="00F23C8D" w:rsidTr="003F6ECB">
        <w:trPr>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22"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операций по кассовым выплатам за счет средств БУ, АУ, ГУП</w:t>
            </w:r>
          </w:p>
        </w:tc>
        <w:tc>
          <w:tcPr>
            <w:tcW w:w="3591"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финансовым органом п/п БУ, АУ, ГУП самостоятельно, а также утверждение/отклонение п/п, полученных от БУ, АУ, ГУП по кодам субсидий, КОСГУ и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Автоматический контроль п/па достаточность остатка средств на л/с. Контроль остатка средств по каждой целевой субсидии.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печать реестра на оплату расходов на основе прошедших контроль 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Учет кассовых выплат на основании обработки выписки банка. </w:t>
            </w:r>
            <w:r w:rsidRPr="00F23C8D">
              <w:rPr>
                <w:rFonts w:ascii="Times New Roman" w:eastAsia="Times New Roman" w:hAnsi="Times New Roman" w:cs="Times New Roman"/>
                <w:sz w:val="24"/>
                <w:szCs w:val="24"/>
              </w:rPr>
              <w:lastRenderedPageBreak/>
              <w:t>Возможность автоматического отображения п/п, отклоненных банком.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Уточнение произведенных кассовых выплат путем формирования уведомлений об уточнении вида платежа Контроль остатка по каждой целевой субсидии.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Автоматическое отражение операций расходования средств, восстановления и уточнения расходов на л/с БУ, АУ, ГУП по кодам субсидий и дополнительной классификации.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Формирование аналитической отчетности в разрезе кодов целевых субсидий и дополнительной классификации.</w:t>
            </w:r>
          </w:p>
        </w:tc>
      </w:tr>
      <w:tr w:rsidR="000B70FC" w:rsidRPr="00F23C8D" w:rsidTr="003F6ECB">
        <w:trPr>
          <w:trHeight w:val="357"/>
          <w:jc w:val="center"/>
        </w:trPr>
        <w:tc>
          <w:tcPr>
            <w:tcW w:w="287" w:type="pct"/>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22" w:type="pct"/>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Выгрузка п/п для осуществления кассовых выплат в формате ФК, в формате банка</w:t>
            </w:r>
          </w:p>
        </w:tc>
        <w:tc>
          <w:tcPr>
            <w:tcW w:w="3591"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Выгрузка и отправка в ФК</w:t>
            </w:r>
            <w:r w:rsidRPr="00F23C8D" w:rsidDel="005F61BC">
              <w:rPr>
                <w:rFonts w:ascii="Times New Roman" w:eastAsia="Times New Roman" w:hAnsi="Times New Roman" w:cs="Times New Roman"/>
                <w:sz w:val="24"/>
                <w:szCs w:val="24"/>
              </w:rPr>
              <w:t xml:space="preserve"> </w:t>
            </w:r>
            <w:r w:rsidRPr="00F23C8D">
              <w:rPr>
                <w:rFonts w:ascii="Times New Roman" w:eastAsia="Times New Roman" w:hAnsi="Times New Roman" w:cs="Times New Roman"/>
                <w:sz w:val="24"/>
                <w:szCs w:val="24"/>
              </w:rPr>
              <w:t>п/п для оплаты расходов в виде пакетов п/п в формате ФК.</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Выгрузка п/п со счета 40601 в формате банка.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Выгрузка уведомлений об уточнении вида и принадлежности платежа в формате ФК.</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6.2.8. Функциональные характеристики подсистемы сводного бюджетного учета ФО</w:t>
      </w:r>
    </w:p>
    <w:tbl>
      <w:tblPr>
        <w:tblW w:w="4932" w:type="pct"/>
        <w:jc w:val="center"/>
        <w:tblLook w:val="0000" w:firstRow="0" w:lastRow="0" w:firstColumn="0" w:lastColumn="0" w:noHBand="0" w:noVBand="0"/>
      </w:tblPr>
      <w:tblGrid>
        <w:gridCol w:w="583"/>
        <w:gridCol w:w="2292"/>
        <w:gridCol w:w="7292"/>
      </w:tblGrid>
      <w:tr w:rsidR="000B70FC" w:rsidRPr="00F23C8D" w:rsidTr="003F6ECB">
        <w:trPr>
          <w:tblHeade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w:t>
            </w:r>
          </w:p>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п/п</w:t>
            </w:r>
          </w:p>
        </w:tc>
        <w:tc>
          <w:tcPr>
            <w:tcW w:w="1127"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86"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операций в соответствии с Инструкцией по бюджетному учету</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Корректное отображение операций ФО по санкционированию расходов, учету кассовых поступлений и выбытий с бюджетными средствами, уточнение кассовых поступлений и выбытий на счетах бюджетного учета в соответствии с планом счетов ФО, утвержденным Инструкцией по бюджетному учету.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Оформление операций первичными документами, печать первичных документов в соответствии с требованиями Инструкции по бюджетному учету.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Автоматическое формирование и печать регистров учета в соответствии с требованиями Инструкции по бюджетному учету.</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Автоматическое формирование бухгалтерских записей на основе данных первичных документов</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Автоматическое формирование всех бухгалтерских записей на основании первичных документов, принятых к учету и введенных в Системе.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Формирование только бухгалтерских проводок, отражающих в бюджетном учете корреспонденцию счетов в части не противоречащей действующей инструкции по бюджетному учету.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Автоматическое формирование нескольких бухгалтерских записей в соответствии с методикой учета по одному первичному документу.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По одному первичному документу может быть автоматически сформировано несколько бухгалтерских записей в соответствии с методикой учета.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Исключение автоматического формирования бухгалтерских записей на основании первичных документов, введенных в Системе, но не принятых к учету.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Автоматическая расшифровка содержания бухгалтерских записей в регистрах учета в полном соответствии с корреспонденцией счетов Инструкции по бюджетному учету.</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Автоматическое определение вида бухгалтерской операции по данным первичного </w:t>
            </w:r>
            <w:r w:rsidRPr="00F23C8D">
              <w:rPr>
                <w:rFonts w:ascii="Times New Roman" w:eastAsia="Times New Roman" w:hAnsi="Times New Roman" w:cs="Times New Roman"/>
                <w:sz w:val="24"/>
                <w:szCs w:val="24"/>
              </w:rPr>
              <w:lastRenderedPageBreak/>
              <w:t xml:space="preserve">документа </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 xml:space="preserve"> </w:t>
            </w:r>
            <w:r w:rsidRPr="00F23C8D">
              <w:rPr>
                <w:rFonts w:ascii="Times New Roman" w:eastAsia="Times New Roman" w:hAnsi="Times New Roman" w:cs="Times New Roman"/>
                <w:sz w:val="24"/>
                <w:szCs w:val="24"/>
              </w:rPr>
              <w:t>Автоматическое определение счетов дебета и кредита по данным первичного документа, а также в зависимости от подсистемы, в которой введен первичный документ.</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Простота настройки автоматического механизма формирования бухгалтерских записей</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Механизм формирования бухгалтерских записей по первичным документам является единым для всех подсистем.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Наличие пользовательского интерфейса для задания соответствия между интерфейсами и кодами операций (бухгалтерскими записями).</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Соответствие первичных документов бухгалтерским записям</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Обеспечение жесткой связи между принятым к учету первичным документом и бухгалтерской записью, т.е. данные аналитического учета в любой момент времени соответствуют данным бухгалтерского учета.</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Оформление операций первичными документами</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Оформление операций первичными документами.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Печать первичных документов в соответствии с требованиями Инструкции по бюджетному учету.</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Создание системы управленческого учета</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опционального расширения кода аналитического счета бюджетного учета в соответствии с требованиями Инструкции по бюджетному учету.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расширения корреспонденции счетов бюджетного учета.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расширения форм регистров бюджетного учета.</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процедуры закрытия операционного дня</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Блокировка от любых изменений всех введенных в Системе первичных документов, принятых к учету ранее даты закрытия операционного дня.</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Доступ к изменениям заблокированных документов отдельных пользователей.</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Возможность формирования отдельных регистров учета </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Автоматическое формирование и печать регистров учета в соответствии с требованиями Инструкции по бюджетному учету (Сводный реестр поступлений и выбытий средств бюджета (ф. 0511009), Ведомость учета невыясненных поступлений (ф. 0511015), Главная книга (ф. 0504072), Журнал операций (ф. 0504071)).</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Формирование регистров учета по всем расчетным счетам и по каждому расчетному счету в отдельности.</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некассовых операций</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Внесение изменений в учетные данные о кассовых поступлениях и выбытиях.</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Проведение некассовых операций между различными разделами бюджетной классификации.</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11.</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Обеспечение тождества принципов учета различных видов деятельности</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Корреспонденция счетов бюджетного учета независимо от кода вида деятельности.</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12.</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формирования отдельных регистров учета по каждому расчетному счету ФО</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Журнал операций по прочим операциям, главная книга, сводный реестр поступлений и выбытий, оборотная ведомость, многографная карточка, ведомость учета внутренних расчетов, ведомость учета невыясненных поступлений могут быть сформированы отдельно по каждому расчетному счету ФО.</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Формирование главной книги с развернутым итогом остатков по счетам, как в целом, так и по типу классификации, за каждый период с выгрузкой одним файлом.</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13.</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Забалансовый учет</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Отображение операций на забалансовых счетах по простой системе учета.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расширения плана счетов бюджетного учета в части забалансовых счетов.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интеграции забалансовых счетов с бюджетной классификацией.</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14.</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операций по счетам для выплаты наличных денег</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Учет поступления средств на счета для выплаты наличных денег на основании п/п и объявлений на взнос наличными.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Учет выбытия средств со счета для выплаты наличных денег на основании денежных чеков и п/п.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печать многографной карточки по всем счетам для выплаты наличных денег и по каждому счету для выплаты наличных денег в отдельности.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Учет выдачи наличных денег с единого счета бюджета.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Возможность отражения кассового расхода в момент выбытия средств со счета для выплаты наличных денег.</w:t>
            </w:r>
          </w:p>
        </w:tc>
      </w:tr>
      <w:tr w:rsidR="000B70FC" w:rsidRPr="00F23C8D" w:rsidTr="003F6ECB">
        <w:trP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15.</w:t>
            </w:r>
          </w:p>
        </w:tc>
        <w:tc>
          <w:tcPr>
            <w:tcW w:w="112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Исправительные бухгалтерские записи</w:t>
            </w:r>
          </w:p>
        </w:tc>
        <w:tc>
          <w:tcPr>
            <w:tcW w:w="3586"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исправительных бухгалтерских записей, не увеличивающих обороты по счетам бюджетного учета.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Выделение исправительных записей красным цветом.</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6.2.9. Функциональные характеристики подсистемы бюджетной отчетности ФО</w:t>
      </w:r>
    </w:p>
    <w:tbl>
      <w:tblPr>
        <w:tblW w:w="4932" w:type="pct"/>
        <w:jc w:val="center"/>
        <w:tblLook w:val="0000" w:firstRow="0" w:lastRow="0" w:firstColumn="0" w:lastColumn="0" w:noHBand="0" w:noVBand="0"/>
      </w:tblPr>
      <w:tblGrid>
        <w:gridCol w:w="583"/>
        <w:gridCol w:w="2304"/>
        <w:gridCol w:w="7280"/>
      </w:tblGrid>
      <w:tr w:rsidR="000B70FC" w:rsidRPr="00F23C8D" w:rsidTr="003F6ECB">
        <w:trPr>
          <w:trHeight w:val="275"/>
          <w:tblHeader/>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33"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80"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275"/>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33"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Формирование отчетности ФО по исполнению бюджета</w:t>
            </w:r>
          </w:p>
        </w:tc>
        <w:tc>
          <w:tcPr>
            <w:tcW w:w="3580"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Автоматическое формирование отчетности по кассовому исполнению бюджета на основании данных главной книги по установленным формам.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корректировки автоматически сформированных данных.</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Автоматический контроль отчетности по контрольным соотношениям, установленным Министерством финансов Российской Федерации.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Получение печатных форм собственной отчетности.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Формирование отчетности в строгой иерархии: по периоду, по коду элемента бюджета, по коду главы составителя отчетности, по формам.</w:t>
            </w:r>
          </w:p>
        </w:tc>
      </w:tr>
      <w:tr w:rsidR="000B70FC" w:rsidRPr="00F23C8D" w:rsidTr="003F6ECB">
        <w:trPr>
          <w:trHeight w:val="275"/>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33"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выбора кодов бюджетной классификации из справочника бюджетной классификации при формировании отчетности</w:t>
            </w:r>
          </w:p>
        </w:tc>
        <w:tc>
          <w:tcPr>
            <w:tcW w:w="3580"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выбора кодов бюджетной классификации из справочника бюджетной классификации при формировании любых форм отчетности.</w:t>
            </w:r>
          </w:p>
        </w:tc>
      </w:tr>
      <w:tr w:rsidR="000B70FC" w:rsidRPr="00F23C8D" w:rsidTr="003F6ECB">
        <w:trPr>
          <w:trHeight w:val="275"/>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33"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Открытый формат экспорта/импорта отчетности</w:t>
            </w:r>
          </w:p>
        </w:tc>
        <w:tc>
          <w:tcPr>
            <w:tcW w:w="3580"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экспорта/импорта отчетности с учетом требований к форматам передачи данных Министерства финансов Российской Федерации и Федерального казначейства (в текстовом формате).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экспорта/импорта всех показателей отчетных форм в текстовом формате в соответствии с требованиями Федерального казначейства.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Открытость формата экспорта/импорта отчетности.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Экспорт данных в текстовый формат, утвержденный </w:t>
            </w:r>
            <w:r w:rsidRPr="00F23C8D">
              <w:rPr>
                <w:rFonts w:ascii="Times New Roman" w:eastAsia="Times New Roman" w:hAnsi="Times New Roman" w:cs="Times New Roman"/>
                <w:sz w:val="24"/>
                <w:szCs w:val="24"/>
              </w:rPr>
              <w:lastRenderedPageBreak/>
              <w:t>Федеральным казначейством, с возможностью выбора выгрузки по всем строкам отчета и выгрузки в формате ФК.</w:t>
            </w:r>
          </w:p>
        </w:tc>
      </w:tr>
      <w:tr w:rsidR="000B70FC" w:rsidRPr="00F23C8D" w:rsidTr="003F6ECB">
        <w:trPr>
          <w:trHeight w:val="275"/>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33"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Расширение форм отчетности и контрольных соотношений</w:t>
            </w:r>
          </w:p>
        </w:tc>
        <w:tc>
          <w:tcPr>
            <w:tcW w:w="3580"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Настройка существующих и расширение перечня новых форм отчетности.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Дополнение перечня контрольных соотношений для проверки отчетности.</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6.2.10. Функциональные характеристики подсистемы администрирования и программного модуля автоматического бюджетного контроля:</w:t>
      </w:r>
    </w:p>
    <w:tbl>
      <w:tblPr>
        <w:tblW w:w="4908" w:type="pct"/>
        <w:jc w:val="center"/>
        <w:tblLook w:val="0000" w:firstRow="0" w:lastRow="0" w:firstColumn="0" w:lastColumn="0" w:noHBand="0" w:noVBand="0"/>
      </w:tblPr>
      <w:tblGrid>
        <w:gridCol w:w="578"/>
        <w:gridCol w:w="2469"/>
        <w:gridCol w:w="7070"/>
      </w:tblGrid>
      <w:tr w:rsidR="000B70FC" w:rsidRPr="00F23C8D" w:rsidTr="003F6ECB">
        <w:trPr>
          <w:tblHeader/>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220"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494"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218"/>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модуля «генератора отчетов» произвольной сложности, позволяющего изменять шаблоны вывода и алгоритмы формирования данных</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расширения набора первичных, отчетных и аналитических документов с помощью встроенного генератора отчетов.</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динамического изменения пользователем требуемых данных в отчете</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Встроенный механизм динамического изменения формы представления данных в сформированном отчете (видимость колонок, дополнительные параметры, группировка, сортировка, подведение итогов).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сохранения настроенной формы представления данных.</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Настраиваемый автоматический контроль</w:t>
            </w:r>
          </w:p>
          <w:p w:rsidR="000B70FC" w:rsidRPr="00F23C8D" w:rsidRDefault="000B70FC" w:rsidP="003F6ECB">
            <w:pPr>
              <w:spacing w:after="0" w:line="240" w:lineRule="auto"/>
              <w:rPr>
                <w:rFonts w:ascii="Times New Roman" w:eastAsia="Times New Roman" w:hAnsi="Times New Roman" w:cs="Times New Roman"/>
                <w:sz w:val="24"/>
                <w:szCs w:val="24"/>
              </w:rPr>
            </w:pP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Наличие стандартного набора процедур автоматического контроля документов с возможностью включения/выключения отдельных процедур на разных этапах прохождения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настройки процедур автоматического бюджетного контроля без участия разработчика.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Подключение процедур автоматического бюджетного контроля к различным событиям в Системе.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задания жесткого (не допускающего принятие документов, неудовлетворяющих некоторым условиям контроля) или мягкого (допускающего принятие документов, неудовлетворяющих некоторым условиям контроля) автоматического контроля.</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наращивания функциональности Системы</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Расширение функциональности Системы путем подключения дополнительных блоков Системы.</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Расширение функциональности Системы на встроенном макроязыке без привлечения разработчиков.</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Организация автоматизированных рабочих мест</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Конфигурирование рабочих мест сотрудников с заданным набором выполняемых функций.</w:t>
            </w:r>
          </w:p>
        </w:tc>
      </w:tr>
      <w:tr w:rsidR="000B70FC" w:rsidRPr="00F23C8D" w:rsidTr="003F6ECB">
        <w:trPr>
          <w:trHeight w:val="357"/>
          <w:jc w:val="center"/>
        </w:trPr>
        <w:tc>
          <w:tcPr>
            <w:tcW w:w="286"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1220"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средств аутентификации пользователей Системы</w:t>
            </w:r>
          </w:p>
        </w:tc>
        <w:tc>
          <w:tcPr>
            <w:tcW w:w="3494" w:type="pct"/>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Аутентификация пользователей при входе в Систему.</w:t>
            </w:r>
          </w:p>
        </w:tc>
      </w:tr>
      <w:tr w:rsidR="000B70FC" w:rsidRPr="00F23C8D" w:rsidTr="003F6ECB">
        <w:trPr>
          <w:trHeight w:val="357"/>
          <w:jc w:val="center"/>
        </w:trPr>
        <w:tc>
          <w:tcPr>
            <w:tcW w:w="286"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1220"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Наличие системы разграничения прав доступа </w:t>
            </w:r>
            <w:r w:rsidRPr="00F23C8D">
              <w:rPr>
                <w:rFonts w:ascii="Times New Roman" w:eastAsia="Times New Roman" w:hAnsi="Times New Roman" w:cs="Times New Roman"/>
                <w:sz w:val="24"/>
                <w:szCs w:val="24"/>
              </w:rPr>
              <w:lastRenderedPageBreak/>
              <w:t>пользователей к данным и функциям Системы</w:t>
            </w:r>
          </w:p>
        </w:tc>
        <w:tc>
          <w:tcPr>
            <w:tcW w:w="3494" w:type="pct"/>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1. Разграничение прав доступа к объектам и функциям по пользователям и группам пользователей.</w:t>
            </w:r>
          </w:p>
        </w:tc>
      </w:tr>
      <w:tr w:rsidR="000B70FC" w:rsidRPr="00F23C8D" w:rsidTr="003F6ECB">
        <w:trPr>
          <w:trHeight w:val="357"/>
          <w:jc w:val="center"/>
        </w:trPr>
        <w:tc>
          <w:tcPr>
            <w:tcW w:w="286"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w:t>
            </w:r>
          </w:p>
        </w:tc>
        <w:tc>
          <w:tcPr>
            <w:tcW w:w="1220"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Автоматическое ведение журнала операций</w:t>
            </w:r>
          </w:p>
        </w:tc>
        <w:tc>
          <w:tcPr>
            <w:tcW w:w="3494" w:type="pct"/>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Фиксация операций в журнале операций с указанием времени совершения события и имени пользователя, инициировавшего операции с данными.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Хранение для каждой записи в БД информации о времени создания, авторе, времени последнего изменения и авторе последних изменений.</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Мобильность (кросс-платформенность) Системы</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23C8D">
              <w:rPr>
                <w:rFonts w:ascii="Times New Roman" w:eastAsia="Times New Roman" w:hAnsi="Times New Roman" w:cs="Times New Roman"/>
                <w:sz w:val="24"/>
                <w:szCs w:val="24"/>
              </w:rPr>
              <w:t>Обеспечение способности программного обеспечения функционировать в нескольких различных операционных системах или на разных аппаратных платформах.</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Модульность Системы</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F23C8D">
              <w:rPr>
                <w:rFonts w:ascii="Times New Roman" w:eastAsia="Times New Roman" w:hAnsi="Times New Roman" w:cs="Times New Roman"/>
                <w:sz w:val="24"/>
                <w:szCs w:val="24"/>
              </w:rPr>
              <w:t>Наличие механизмов сокращения работы оператора по вводу, сопоставлению и проверке документов.</w:t>
            </w:r>
          </w:p>
        </w:tc>
      </w:tr>
      <w:tr w:rsidR="000B70FC" w:rsidRPr="00F23C8D" w:rsidTr="003F6ECB">
        <w:trPr>
          <w:trHeight w:val="357"/>
          <w:jc w:val="center"/>
        </w:trPr>
        <w:tc>
          <w:tcPr>
            <w:tcW w:w="286"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11.</w:t>
            </w:r>
          </w:p>
        </w:tc>
        <w:tc>
          <w:tcPr>
            <w:tcW w:w="1220"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экспорта/импорта присутствующих в системе документов и справочников</w:t>
            </w:r>
          </w:p>
        </w:tc>
        <w:tc>
          <w:tcPr>
            <w:tcW w:w="3494"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Обеспечение возможности экспорта/импорта присутствующих в системе документов (ведущихся на первичных интерфейсах) и справочников в формате, разработанном Исполнителем.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Описание форматов экспорта/импорта документов и справочников.</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6.2.11. Функциональные характеристики программного модуля «Учет государственных (муниципальных) контрактов и договоров»:</w:t>
      </w:r>
    </w:p>
    <w:tbl>
      <w:tblPr>
        <w:tblW w:w="4932" w:type="pct"/>
        <w:jc w:val="center"/>
        <w:tblLook w:val="0000" w:firstRow="0" w:lastRow="0" w:firstColumn="0" w:lastColumn="0" w:noHBand="0" w:noVBand="0"/>
      </w:tblPr>
      <w:tblGrid>
        <w:gridCol w:w="584"/>
        <w:gridCol w:w="2320"/>
        <w:gridCol w:w="7263"/>
      </w:tblGrid>
      <w:tr w:rsidR="000B70FC" w:rsidRPr="00F23C8D" w:rsidTr="003F6ECB">
        <w:trPr>
          <w:tblHeader/>
          <w:jc w:val="center"/>
        </w:trPr>
        <w:tc>
          <w:tcPr>
            <w:tcW w:w="287"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1141" w:type="pct"/>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3572" w:type="pct"/>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357"/>
          <w:jc w:val="center"/>
        </w:trPr>
        <w:tc>
          <w:tcPr>
            <w:tcW w:w="287" w:type="pct"/>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41" w:type="pct"/>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Учет государственных договоров </w:t>
            </w:r>
          </w:p>
        </w:tc>
        <w:tc>
          <w:tcPr>
            <w:tcW w:w="3572" w:type="pct"/>
            <w:tcBorders>
              <w:left w:val="single" w:sz="4" w:space="0" w:color="000000"/>
              <w:bottom w:val="single" w:sz="4" w:space="0" w:color="000000"/>
              <w:right w:val="single" w:sz="4" w:space="0" w:color="000000"/>
            </w:tcBorders>
          </w:tcPr>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государственных договоров и уточнений к ним ФО самостоятельно, а также получение их в электронном виде от ГРБС, ПБС, БУ, АУ, ГУП.</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отклонения или подтверждения государственных договоров и изменений к ним от ГРБС, ПБС, БУ, АУ, ГУП.</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Мониторинг исполнения договоров.</w:t>
            </w:r>
          </w:p>
        </w:tc>
      </w:tr>
      <w:tr w:rsidR="000B70FC" w:rsidRPr="00F23C8D" w:rsidTr="003F6ECB">
        <w:trPr>
          <w:trHeight w:val="357"/>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Расшифровка стоимости договора по этапам исполнения договора</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и печать ФО расшифровки суммы договора по этапам договора (по установленной ФО форме) самостоятельно, а также получение их в электронном виде ГРБС, ПБС, БУ, АУ, ГУП.</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Автоматический контроль расшифровки стоимости договора на соответствие сумме договора. </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отклонения или подтверждения расшифровок ГРБС, ПБС, БУ, АУ, ГУП.</w:t>
            </w:r>
          </w:p>
          <w:p w:rsidR="000B70FC" w:rsidRPr="00F23C8D" w:rsidRDefault="000B70FC" w:rsidP="003F6ECB">
            <w:pPr>
              <w:tabs>
                <w:tab w:val="num" w:pos="395"/>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Анализ исполнения договора по этапам исполнения договора.</w:t>
            </w:r>
          </w:p>
        </w:tc>
      </w:tr>
      <w:tr w:rsidR="000B70FC" w:rsidRPr="00F23C8D" w:rsidTr="003F6ECB">
        <w:trPr>
          <w:trHeight w:val="357"/>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Расшифровка стоимости договора (этапа исполнения договора) по бюджетной классификации и срокам оплаты, учет бюджетных обязательств</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и печать расшифровки суммы договора, суммы этапа исполнения договора по кодам бюджетной классификации и срокам оплаты (по установленной ФО форме) финансовым органом самостоятельно, а также получение их в электронном виде ГРБС, ПБС, БУ, АУ,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Автоматический контроль расшифровки стоимости договора на соответствие смете договора.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автоматическая нумерация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Уточнение бюджетных обязательств на основании уточнения к договору.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Ведение журнала учета бюджетных обязательств и карточек учета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6. Возможность отклонения или подтверждения расшифровок </w:t>
            </w:r>
            <w:r w:rsidRPr="00F23C8D">
              <w:rPr>
                <w:rFonts w:ascii="Times New Roman" w:eastAsia="Times New Roman" w:hAnsi="Times New Roman" w:cs="Times New Roman"/>
                <w:sz w:val="24"/>
                <w:szCs w:val="24"/>
              </w:rPr>
              <w:lastRenderedPageBreak/>
              <w:t>ГРБС, ПБС, БУ, АУ, ГУП.</w:t>
            </w:r>
          </w:p>
        </w:tc>
      </w:tr>
      <w:tr w:rsidR="000B70FC" w:rsidRPr="00F23C8D" w:rsidTr="003F6ECB">
        <w:trPr>
          <w:trHeight w:val="138"/>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Расшифровка стоимости договора по видам продукции, работ, услуг и ОКПД</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Ведение справочника видов продукции, работ, услуг, определяющего полный перечень закупаемых видов продукции, работ, услуг и классификацию видов продукции, работ, услуг по ОКПД.</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Ввод и печать сметы к договору – расшифровки суммы договора по видам продукции, работ, услуг с указанием количества, стоимости, цены, размера НДС и т.п. по каждому виду продукции.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отклонения или подтверждения расшифровок ГРБС, ПБС, БУ, АУ,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Анализ исполнения договора по видам продукции, работ, услуг и ОКПД.</w:t>
            </w:r>
          </w:p>
        </w:tc>
      </w:tr>
      <w:tr w:rsidR="000B70FC" w:rsidRPr="00F23C8D" w:rsidTr="003F6ECB">
        <w:trPr>
          <w:trHeight w:val="422"/>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документов, подтверждающих исполнение по договорам</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Ввод документов, подтверждающих исполнение (счетов, счетов-фактур, накладных, актов выполненных работ, актов сдачи-приемки) договоров с привязкой к этапу исполнения договора, ФО самостоятельно, а также получение их в электронном виде от ГРБС, ПБС, БУ, АУ, ГУП.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Автоматический контроль документа, подтверждающего исполнение договора, на соответствие условиям договора (соответствие фактических работ/поставок плановым, соответствие смете договора, соответствие указанным в документах ценам). </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Автоматическое формирование платежного поручения на оплату расходов по договору, документам, подтверждающим исполнение (счетов, счетов-фактур, накладных, актов выполненных работ, актов сдачи-приемки) договоров.</w:t>
            </w:r>
          </w:p>
        </w:tc>
      </w:tr>
      <w:tr w:rsidR="000B70FC" w:rsidRPr="00F23C8D" w:rsidTr="003F6ECB">
        <w:trPr>
          <w:trHeight w:val="422"/>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исполнения бюджетных обязательств (по бюджетной классификации и срокам уплаты)</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Отнесение платежных поручений к договорам по номеру бюджетного обязательства.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Отнесение платежных поручений к документам, подтверждающим исполнение.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Автоматический контроль платежных поручений на соответствие неисполненному остатку бюджетного обязательства (обязательство существует, не было уточнено и платеж не превышает объем бюджетного обязательства на текущий период в соответствии с графиком платежей).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Автоматический контроль правильности указания в платежном поручении реквизитов поставщика по договору.</w:t>
            </w:r>
          </w:p>
          <w:p w:rsidR="000B70FC" w:rsidRPr="00F23C8D" w:rsidRDefault="000B70FC" w:rsidP="003F6ECB">
            <w:pPr>
              <w:tabs>
                <w:tab w:val="left" w:pos="4411"/>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Автоматический контроль соответствия суммы платежного поручения сумме документа, подтверждающего исполнение договора, с учетом предыдущих платежей по данному документу.</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Формирование справок по исполнению бюджетных обязательств.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Получение аналитических отчетных форм для анализа исполнения бюджетных обязательств по установленным формам.</w:t>
            </w:r>
          </w:p>
        </w:tc>
      </w:tr>
      <w:tr w:rsidR="000B70FC" w:rsidRPr="00F23C8D" w:rsidTr="003F6ECB">
        <w:trPr>
          <w:trHeight w:val="422"/>
          <w:jc w:val="center"/>
        </w:trPr>
        <w:tc>
          <w:tcPr>
            <w:tcW w:w="287"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w:t>
            </w:r>
          </w:p>
        </w:tc>
        <w:tc>
          <w:tcPr>
            <w:tcW w:w="1141" w:type="pct"/>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Формирование каталога продукции </w:t>
            </w:r>
          </w:p>
        </w:tc>
        <w:tc>
          <w:tcPr>
            <w:tcW w:w="3572" w:type="pct"/>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ФО самостоятельно, также получение в электронном виде от ГРБС, ПБС, БУ, АУ, ГУП предложений по изменению единого каталога продукции по каналам электронной связи.</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Использование новых позиций единого каталога продукции после подтверждения их в ФО.</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6.2.12. Функциональные характеристики программного модуля «Электронный обмен»:</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2320"/>
        <w:gridCol w:w="7261"/>
      </w:tblGrid>
      <w:tr w:rsidR="000B70FC" w:rsidRPr="00F23C8D" w:rsidTr="003F6ECB">
        <w:trPr>
          <w:tblHeader/>
          <w:jc w:val="center"/>
        </w:trPr>
        <w:tc>
          <w:tcPr>
            <w:tcW w:w="288"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41"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72"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88" w:type="pct"/>
          </w:tcPr>
          <w:p w:rsidR="000B70FC" w:rsidRPr="00F23C8D" w:rsidRDefault="000B70FC" w:rsidP="003F6ECB">
            <w:pPr>
              <w:suppressAutoHyphens/>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lastRenderedPageBreak/>
              <w:t>1.</w:t>
            </w:r>
          </w:p>
        </w:tc>
        <w:tc>
          <w:tcPr>
            <w:tcW w:w="1141"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Обеспечение двухсторонней электронной связи между ФО и органами Федерального казначейства без ручного переноса данных из АС «Бюджет» в транспортное ПО Федерального казначейства (далее – АРМ СЭД)</w:t>
            </w:r>
          </w:p>
        </w:tc>
        <w:tc>
          <w:tcPr>
            <w:tcW w:w="3572"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 xml:space="preserve"> </w:t>
            </w:r>
            <w:r w:rsidRPr="00F23C8D">
              <w:rPr>
                <w:rFonts w:ascii="Times New Roman" w:eastAsia="Times New Roman" w:hAnsi="Times New Roman" w:cs="Times New Roman"/>
                <w:sz w:val="24"/>
                <w:szCs w:val="24"/>
                <w:lang w:eastAsia="ar-SA"/>
              </w:rPr>
              <w:t>Поддержка унифицированного формата электронного обмена ФК.</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2.Автоматический экспорт/импорт информации в АРМ СЭД без ручного переноса данных.</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Архивирование первичных передаваемых и принимаемых сообщений (в том числе архивация вместе с электронной цифровой подписью).</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4. Формирование и обработка служебных пакетов (подтверждения, запросы, возвраты).</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5. Хранение истории взаимодействия с органом ФК.</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6. Формирование и печать протоколов электронного обмена с органом ФК.</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7. Наличие структур БД для промежуточного хранения входящих документов, наличие соответствующих пользовательских интерфейсов для отображения и дополнительной обработки пользователем входящих документов.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 Использование системы статусов для однозначной идентификации этапа обработки входящих и исходящих документов.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 Наличие подсистемы администрирования для указанных функций (задание и настройка прав пользователей, основных настроек).</w:t>
            </w:r>
          </w:p>
        </w:tc>
      </w:tr>
      <w:tr w:rsidR="000B70FC" w:rsidRPr="00F23C8D" w:rsidTr="003F6ECB">
        <w:trPr>
          <w:jc w:val="center"/>
        </w:trPr>
        <w:tc>
          <w:tcPr>
            <w:tcW w:w="288" w:type="pct"/>
          </w:tcPr>
          <w:p w:rsidR="000B70FC" w:rsidRPr="00F23C8D" w:rsidRDefault="000B70FC" w:rsidP="003F6ECB">
            <w:pPr>
              <w:suppressAutoHyphens/>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w:t>
            </w:r>
          </w:p>
        </w:tc>
        <w:tc>
          <w:tcPr>
            <w:tcW w:w="1141"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Выгрузка требуемых текущим законодательством документов в установленном формате для отправки в органы Федерального казначейства</w:t>
            </w:r>
          </w:p>
        </w:tc>
        <w:tc>
          <w:tcPr>
            <w:tcW w:w="3572"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Поддержка всех необходимых структурированных форматов обмена и полное соответствие требованиям к форматам исходящих от ФО в ФК текстовых файлов, используемых при информационном взаимодействии между органами Федерального казначейства и участниками бюджетного процесса. Перечень исходящих ЭД, экспортируемых из АС «Бюджет», при обмене с ФК:</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Заявка на кассовый расход (*.</w:t>
            </w:r>
            <w:r w:rsidRPr="00F23C8D">
              <w:rPr>
                <w:rFonts w:ascii="Times New Roman" w:eastAsia="Times New Roman" w:hAnsi="Times New Roman" w:cs="Times New Roman"/>
                <w:sz w:val="24"/>
                <w:szCs w:val="24"/>
                <w:lang w:val="en-US"/>
              </w:rPr>
              <w:t>ZR</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Заявка на возврат (*.</w:t>
            </w:r>
            <w:r w:rsidRPr="00F23C8D">
              <w:rPr>
                <w:rFonts w:ascii="Times New Roman" w:eastAsia="Times New Roman" w:hAnsi="Times New Roman" w:cs="Times New Roman"/>
                <w:sz w:val="24"/>
                <w:szCs w:val="24"/>
                <w:lang w:val="en-US"/>
              </w:rPr>
              <w:t>ZV</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Заявка на включение (изменение) реквизитов (*.</w:t>
            </w:r>
            <w:r w:rsidRPr="00F23C8D">
              <w:rPr>
                <w:rFonts w:ascii="Times New Roman" w:eastAsia="Times New Roman" w:hAnsi="Times New Roman" w:cs="Times New Roman"/>
                <w:sz w:val="24"/>
                <w:szCs w:val="24"/>
                <w:lang w:val="en-US"/>
              </w:rPr>
              <w:t>ZD</w:t>
            </w:r>
            <w:r w:rsidRPr="00F23C8D">
              <w:rPr>
                <w:rFonts w:ascii="Times New Roman" w:eastAsia="Times New Roman" w:hAnsi="Times New Roman" w:cs="Times New Roman"/>
                <w:sz w:val="24"/>
                <w:szCs w:val="24"/>
              </w:rPr>
              <w:t>) (Документ предназначен для включения в РУБП сведений о новом участнике бюджетного процесса либо об изменении реквизитов организации в РУБП);</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Заявка на исключение реквизитов (*.</w:t>
            </w:r>
            <w:r w:rsidRPr="00F23C8D">
              <w:rPr>
                <w:rFonts w:ascii="Times New Roman" w:eastAsia="Times New Roman" w:hAnsi="Times New Roman" w:cs="Times New Roman"/>
                <w:sz w:val="24"/>
                <w:szCs w:val="24"/>
                <w:lang w:val="en-US"/>
              </w:rPr>
              <w:t>ZB</w:t>
            </w:r>
            <w:r w:rsidRPr="00F23C8D">
              <w:rPr>
                <w:rFonts w:ascii="Times New Roman" w:eastAsia="Times New Roman" w:hAnsi="Times New Roman" w:cs="Times New Roman"/>
                <w:sz w:val="24"/>
                <w:szCs w:val="24"/>
              </w:rPr>
              <w:t>) (Документ предназначен для исключения из РУБП сведений об участнике бюджетного процесса);</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Платежное поручение от ФО (*.РР);</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Перечень УБП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субъекта (муниципального образования) (*.</w:t>
            </w:r>
            <w:r w:rsidRPr="00F23C8D">
              <w:rPr>
                <w:rFonts w:ascii="Times New Roman" w:eastAsia="Times New Roman" w:hAnsi="Times New Roman" w:cs="Times New Roman"/>
                <w:sz w:val="24"/>
                <w:szCs w:val="24"/>
                <w:lang w:val="en-US"/>
              </w:rPr>
              <w:t>PU</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Расходное расписание (Реестр расходных расписаний) (*.</w:t>
            </w:r>
            <w:r w:rsidRPr="00F23C8D">
              <w:rPr>
                <w:rFonts w:ascii="Times New Roman" w:eastAsia="Times New Roman" w:hAnsi="Times New Roman" w:cs="Times New Roman"/>
                <w:sz w:val="24"/>
                <w:szCs w:val="24"/>
                <w:lang w:val="en-US"/>
              </w:rPr>
              <w:t>AP</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Расшифровка к платежному документу (*.FP);</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Справочник кодов доходов бюджета, кодов расходов и кодов источников финансирования дефицитов бюджетов (*.</w:t>
            </w:r>
            <w:r w:rsidRPr="00F23C8D">
              <w:rPr>
                <w:rFonts w:ascii="Times New Roman" w:eastAsia="Times New Roman" w:hAnsi="Times New Roman" w:cs="Times New Roman"/>
                <w:sz w:val="24"/>
                <w:szCs w:val="24"/>
                <w:lang w:val="en-US"/>
              </w:rPr>
              <w:t>DK</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Справочник кодов подвидов доходов бюджета (*.</w:t>
            </w:r>
            <w:r w:rsidRPr="00F23C8D">
              <w:rPr>
                <w:rFonts w:ascii="Times New Roman" w:eastAsia="Times New Roman" w:hAnsi="Times New Roman" w:cs="Times New Roman"/>
                <w:sz w:val="24"/>
                <w:szCs w:val="24"/>
                <w:lang w:val="en-US"/>
              </w:rPr>
              <w:t>FW</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Справочник кодов глав (*.</w:t>
            </w:r>
            <w:r w:rsidRPr="00F23C8D">
              <w:rPr>
                <w:rFonts w:ascii="Times New Roman" w:eastAsia="Times New Roman" w:hAnsi="Times New Roman" w:cs="Times New Roman"/>
                <w:sz w:val="24"/>
                <w:szCs w:val="24"/>
                <w:lang w:val="en-US"/>
              </w:rPr>
              <w:t>FD</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Справочник кодов по КЦСР (*.</w:t>
            </w:r>
            <w:r w:rsidRPr="00F23C8D">
              <w:rPr>
                <w:rFonts w:ascii="Times New Roman" w:eastAsia="Times New Roman" w:hAnsi="Times New Roman" w:cs="Times New Roman"/>
                <w:sz w:val="24"/>
                <w:szCs w:val="24"/>
                <w:lang w:val="en-US"/>
              </w:rPr>
              <w:t>FC</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Справочник кодов по КВР (*.</w:t>
            </w:r>
            <w:r w:rsidRPr="00F23C8D">
              <w:rPr>
                <w:rFonts w:ascii="Times New Roman" w:eastAsia="Times New Roman" w:hAnsi="Times New Roman" w:cs="Times New Roman"/>
                <w:sz w:val="24"/>
                <w:szCs w:val="24"/>
                <w:lang w:val="en-US"/>
              </w:rPr>
              <w:t>FN</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2"/>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Уведомление об уточнении вида и принадлежности платежа (*.UF). </w:t>
            </w:r>
          </w:p>
        </w:tc>
      </w:tr>
      <w:tr w:rsidR="000B70FC" w:rsidRPr="00F23C8D" w:rsidTr="003F6ECB">
        <w:trPr>
          <w:jc w:val="center"/>
        </w:trPr>
        <w:tc>
          <w:tcPr>
            <w:tcW w:w="288"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41"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Автоматическая обработка документов, присылаемых органом Федерального казначейства в установленном формате</w:t>
            </w:r>
          </w:p>
        </w:tc>
        <w:tc>
          <w:tcPr>
            <w:tcW w:w="3572"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Поддержка всех необходимых структурированных форматов обмена и полное соответствие требованиям к форматам входящих от ФК текстовых файлов, используемых при информационном взаимодействии между органами Федерального казначейства и участниками бюджетного процесса. Перечень входящих ЭД, обрабатываемых в АС «Бюджет», при обмене с ФК:</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Ведомость кассовых поступлений в бюджет (*.CE);</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Ведомость по движению свободного остатка средств бюджета (*.</w:t>
            </w:r>
            <w:r w:rsidRPr="00F23C8D">
              <w:rPr>
                <w:rFonts w:ascii="Times New Roman" w:eastAsia="Times New Roman" w:hAnsi="Times New Roman" w:cs="Times New Roman"/>
                <w:sz w:val="24"/>
                <w:szCs w:val="24"/>
                <w:lang w:val="en-US"/>
              </w:rPr>
              <w:t>RM</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Выписка из лицевого счета бюджета (*.VB);</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Информация из расчетных документов,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w:t>
            </w:r>
            <w:r w:rsidRPr="00F23C8D">
              <w:rPr>
                <w:rFonts w:ascii="Times New Roman" w:eastAsia="Times New Roman" w:hAnsi="Times New Roman" w:cs="Times New Roman"/>
                <w:sz w:val="24"/>
                <w:szCs w:val="24"/>
                <w:lang w:val="en-US"/>
              </w:rPr>
              <w:t>BD</w:t>
            </w:r>
            <w:r w:rsidRPr="00F23C8D">
              <w:rPr>
                <w:rFonts w:ascii="Times New Roman" w:eastAsia="Times New Roman" w:hAnsi="Times New Roman" w:cs="Times New Roman"/>
                <w:sz w:val="24"/>
                <w:szCs w:val="24"/>
              </w:rPr>
              <w:t>);</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Информация финансовому органу о кассовых операциях на лицевых счетах получателей бюджетных средств (администраторов источников финансирования дефицита бюджета) (*.IK);</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«Платежное поручение» (*.</w:t>
            </w:r>
            <w:r w:rsidRPr="00F23C8D">
              <w:rPr>
                <w:rFonts w:ascii="Times New Roman" w:eastAsia="Times New Roman" w:hAnsi="Times New Roman" w:cs="Times New Roman"/>
                <w:sz w:val="24"/>
                <w:szCs w:val="24"/>
                <w:lang w:val="en-US"/>
              </w:rPr>
              <w:t>PP</w:t>
            </w:r>
            <w:r w:rsidRPr="00F23C8D">
              <w:rPr>
                <w:rFonts w:ascii="Times New Roman" w:eastAsia="Times New Roman" w:hAnsi="Times New Roman" w:cs="Times New Roman"/>
                <w:sz w:val="24"/>
                <w:szCs w:val="24"/>
              </w:rPr>
              <w:t>), полученное от нижестоящих финансовых организаций (через АС «УРМ»);</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«Протокол» (предназначен для доведения органом Федерального казначейства до участников бюджетного процесса информации об отказе и причинах отказа в исполнении документа, предоставленного участником бюджетного процесса, а также информации об аннулировании или принятии к учету отрицательных расходных расписаний) (*.РТ);</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«Сводная ведомость по кассовым поступлениям (ежедневная/ ежемесячная)» (*.IP);</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«Сводная ведомость по кассовым выплатам из бюджета (ежедневная/ ежемесячная)» (*.IV);</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«Справка об операциях по исполнению бюджета» (*.SB);</w:t>
            </w:r>
          </w:p>
          <w:p w:rsidR="000B70FC" w:rsidRPr="00F23C8D" w:rsidRDefault="000B70FC" w:rsidP="00CF443E">
            <w:pPr>
              <w:widowControl w:val="0"/>
              <w:numPr>
                <w:ilvl w:val="0"/>
                <w:numId w:val="13"/>
              </w:numPr>
              <w:tabs>
                <w:tab w:val="num" w:pos="458"/>
              </w:tab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«Справка ф. 0504833 по внебанковским операциям» (*.SP).</w:t>
            </w:r>
          </w:p>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автоматизированного добавления документов в базу данных АС (отражение на соответствующих интерфейсах ввода) при обработке пакетов входящих документов.</w:t>
            </w:r>
          </w:p>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23C8D">
              <w:rPr>
                <w:rFonts w:ascii="Times New Roman" w:eastAsia="Times New Roman" w:hAnsi="Times New Roman" w:cs="Times New Roman"/>
                <w:sz w:val="24"/>
                <w:szCs w:val="24"/>
              </w:rPr>
              <w:t>Отслеживание статуса и автоматическое подтверждение/отклонение документов, имеющихся в базе данных Системы, по результатам обработки входящих пакетов.</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6.2.13. Функциональные характеристики программного модуля «Дополнительная настройка электронного обмена в формате УФЭБС»:</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53"/>
        <w:gridCol w:w="7231"/>
      </w:tblGrid>
      <w:tr w:rsidR="000B70FC" w:rsidRPr="00F23C8D" w:rsidTr="003F6ECB">
        <w:trPr>
          <w:tblHeader/>
          <w:jc w:val="center"/>
        </w:trPr>
        <w:tc>
          <w:tcPr>
            <w:tcW w:w="287"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57"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55"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87" w:type="pct"/>
          </w:tcPr>
          <w:p w:rsidR="000B70FC" w:rsidRPr="00F23C8D" w:rsidRDefault="000B70FC" w:rsidP="003F6ECB">
            <w:pPr>
              <w:suppressAutoHyphens/>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w:t>
            </w:r>
          </w:p>
        </w:tc>
        <w:tc>
          <w:tcPr>
            <w:tcW w:w="1157"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Обеспечение двухсторонней электронной связи </w:t>
            </w:r>
            <w:r w:rsidRPr="00F23C8D">
              <w:rPr>
                <w:rFonts w:ascii="Times New Roman" w:eastAsia="Times New Roman" w:hAnsi="Times New Roman" w:cs="Times New Roman"/>
                <w:sz w:val="24"/>
                <w:szCs w:val="24"/>
              </w:rPr>
              <w:lastRenderedPageBreak/>
              <w:t>между ФО и банками</w:t>
            </w:r>
          </w:p>
        </w:tc>
        <w:tc>
          <w:tcPr>
            <w:tcW w:w="3555"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1. Поддержка унифицированных форматов электронных банковских сообщений (УФЭБС).</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Автоматический экспорт/импорт информации в транспортное </w:t>
            </w:r>
            <w:r w:rsidRPr="00F23C8D">
              <w:rPr>
                <w:rFonts w:ascii="Times New Roman" w:eastAsia="Times New Roman" w:hAnsi="Times New Roman" w:cs="Times New Roman"/>
                <w:sz w:val="24"/>
                <w:szCs w:val="24"/>
              </w:rPr>
              <w:lastRenderedPageBreak/>
              <w:t>ПО без ручного переноса данных.</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Формирование и обработка служебных пакетов (подтверждения, запросы, возвраты).</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Автоматизированное добавление обработанных выходящих документов в базу данных АС «Бюджет» (отражение на соответствующих интерфейсах ввода).</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Отслеживание статуса и автоматическое подтверждение/отклонение документов, имеющихся в базе данных Системы, по результатам обработки входящих документов банка.</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Хранение истории взаимодействия с учреждением банка.</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Формирование и печать протоколов электронного обмена с учреждением банка.</w:t>
            </w:r>
          </w:p>
        </w:tc>
      </w:tr>
      <w:tr w:rsidR="000B70FC" w:rsidRPr="00F23C8D" w:rsidTr="003F6ECB">
        <w:trPr>
          <w:jc w:val="center"/>
        </w:trPr>
        <w:tc>
          <w:tcPr>
            <w:tcW w:w="287" w:type="pct"/>
          </w:tcPr>
          <w:p w:rsidR="000B70FC" w:rsidRPr="00F23C8D" w:rsidRDefault="000B70FC" w:rsidP="003F6ECB">
            <w:pPr>
              <w:suppressAutoHyphens/>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w:t>
            </w:r>
          </w:p>
        </w:tc>
        <w:tc>
          <w:tcPr>
            <w:tcW w:w="1157"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Выгрузка необходимых документов в учреждение банка в установленном формате</w:t>
            </w:r>
          </w:p>
          <w:p w:rsidR="000B70FC" w:rsidRPr="00F23C8D" w:rsidRDefault="000B70FC" w:rsidP="003F6ECB">
            <w:pPr>
              <w:snapToGrid w:val="0"/>
              <w:spacing w:after="0" w:line="240" w:lineRule="auto"/>
              <w:rPr>
                <w:rFonts w:ascii="Times New Roman" w:eastAsia="Times New Roman" w:hAnsi="Times New Roman" w:cs="Times New Roman"/>
                <w:sz w:val="24"/>
                <w:szCs w:val="24"/>
              </w:rPr>
            </w:pPr>
          </w:p>
        </w:tc>
        <w:tc>
          <w:tcPr>
            <w:tcW w:w="3555"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Поддержка выгрузки всех необходимых документов в учреждение банка: </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Платежное поручение (ED101);</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Запрос по ЭПД (пакету ЭПД) (ED202);</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Запрос по группе ЭПД (ED203);</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Запрос об отзыве ЭПД (пакета ЭПД) (ED204);</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Запрос выписки из лицевого счета (ED210);</w:t>
            </w:r>
          </w:p>
          <w:p w:rsidR="000B70FC" w:rsidRPr="00F23C8D" w:rsidRDefault="000B70FC" w:rsidP="00CF443E">
            <w:pPr>
              <w:numPr>
                <w:ilvl w:val="0"/>
                <w:numId w:val="14"/>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Запрос на получение ответного документооборота (ED220).</w:t>
            </w:r>
          </w:p>
        </w:tc>
      </w:tr>
      <w:tr w:rsidR="000B70FC" w:rsidRPr="00F23C8D" w:rsidTr="003F6ECB">
        <w:trPr>
          <w:jc w:val="center"/>
        </w:trPr>
        <w:tc>
          <w:tcPr>
            <w:tcW w:w="287"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57"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Автоматическая обработка документов банка</w:t>
            </w:r>
          </w:p>
        </w:tc>
        <w:tc>
          <w:tcPr>
            <w:tcW w:w="3555"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Поддержка автоматической обработки необходимых документов банка (выписка банка по соответствующему счету):</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Платежное поручение (ED101);</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ЭПД сокращенного формата (ED110);</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Выписка из лицевого счета (ED211);</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Извещение о состоянии ЭПД (пакеты ЭПД) (ED205);</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Подтверждение дебета/кредита (ED206);</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Извещение о группе ЭПД (ED207);</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Извещение о дебете/кредите для кассовых документов (ED222);</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Платежное требование (ED103);</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Инкассовое поручение (ED104);</w:t>
            </w:r>
          </w:p>
          <w:p w:rsidR="000B70FC" w:rsidRPr="00F23C8D" w:rsidRDefault="000B70FC" w:rsidP="00CF443E">
            <w:pPr>
              <w:numPr>
                <w:ilvl w:val="0"/>
                <w:numId w:val="15"/>
              </w:numPr>
              <w:suppressAutoHyphens/>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Платежный ордер (ED105).</w:t>
            </w:r>
          </w:p>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автоматизированного добавления документов в базу данных АС «Бюджет» (отражение на соответствующих интерфейсах ввода) при обработке пакетов входящих документов.</w:t>
            </w:r>
          </w:p>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23C8D">
              <w:rPr>
                <w:rFonts w:ascii="Times New Roman" w:eastAsia="Times New Roman" w:hAnsi="Times New Roman" w:cs="Times New Roman"/>
                <w:sz w:val="24"/>
                <w:szCs w:val="24"/>
              </w:rPr>
              <w:t>Отслеживание статуса и автоматическое подтверждение/отклонение документов, имеющихся в базе данных АС «Бюджет», по результатам обработки входящих пакетов.</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6.2.14. Функциональные характеристики программного модуля «Дополнительная настройка электронного обмена в формате 1С»:</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53"/>
        <w:gridCol w:w="7231"/>
      </w:tblGrid>
      <w:tr w:rsidR="000B70FC" w:rsidRPr="00F23C8D" w:rsidTr="003F6ECB">
        <w:trPr>
          <w:tblHeader/>
          <w:jc w:val="center"/>
        </w:trPr>
        <w:tc>
          <w:tcPr>
            <w:tcW w:w="287"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57"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55"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87" w:type="pct"/>
          </w:tcPr>
          <w:p w:rsidR="000B70FC" w:rsidRPr="00F23C8D" w:rsidRDefault="000B70FC" w:rsidP="003F6ECB">
            <w:pPr>
              <w:suppressAutoHyphens/>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w:t>
            </w:r>
          </w:p>
        </w:tc>
        <w:tc>
          <w:tcPr>
            <w:tcW w:w="1157"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Обеспечение возможности обработки файлов в формате 1С</w:t>
            </w:r>
          </w:p>
        </w:tc>
        <w:tc>
          <w:tcPr>
            <w:tcW w:w="3555" w:type="pct"/>
          </w:tcPr>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Экспорт из АС «Бюджет» выбранных платежных поручений в файлы.</w:t>
            </w:r>
          </w:p>
          <w:p w:rsidR="000B70FC" w:rsidRPr="00F23C8D" w:rsidRDefault="000B70FC" w:rsidP="003F6ECB">
            <w:pPr>
              <w:widowControl w:val="0"/>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Автоматический импорт в АС «Бюджет» файлов, по результатам обработки которых осуществляется: </w:t>
            </w:r>
          </w:p>
          <w:p w:rsidR="000B70FC" w:rsidRPr="00F23C8D" w:rsidRDefault="000B70FC" w:rsidP="00CF443E">
            <w:pPr>
              <w:widowControl w:val="0"/>
              <w:numPr>
                <w:ilvl w:val="0"/>
                <w:numId w:val="16"/>
              </w:numPr>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проведение платежных поручений, имеющихся в базе данных АС «Бюджет»;</w:t>
            </w:r>
          </w:p>
          <w:p w:rsidR="000B70FC" w:rsidRPr="00F23C8D" w:rsidRDefault="000B70FC" w:rsidP="00CF443E">
            <w:pPr>
              <w:widowControl w:val="0"/>
              <w:numPr>
                <w:ilvl w:val="0"/>
                <w:numId w:val="16"/>
              </w:numPr>
              <w:spacing w:after="0" w:line="240" w:lineRule="auto"/>
              <w:ind w:left="458"/>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создание платежных поручений на поступление средств в АС «Бюджет».</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6.2.15. Функциональные характеристики программного модуля «Пакетная замена классификации»:</w:t>
      </w:r>
    </w:p>
    <w:tbl>
      <w:tblPr>
        <w:tblW w:w="10177" w:type="dxa"/>
        <w:jc w:val="center"/>
        <w:tblLayout w:type="fixed"/>
        <w:tblLook w:val="0000" w:firstRow="0" w:lastRow="0" w:firstColumn="0" w:lastColumn="0" w:noHBand="0" w:noVBand="0"/>
      </w:tblPr>
      <w:tblGrid>
        <w:gridCol w:w="546"/>
        <w:gridCol w:w="2410"/>
        <w:gridCol w:w="7221"/>
      </w:tblGrid>
      <w:tr w:rsidR="000B70FC" w:rsidRPr="00F23C8D" w:rsidTr="000B70FC">
        <w:trPr>
          <w:tblHeader/>
          <w:jc w:val="center"/>
        </w:trPr>
        <w:tc>
          <w:tcPr>
            <w:tcW w:w="546"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2410"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7221" w:type="dxa"/>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0B70FC">
        <w:trPr>
          <w:trHeight w:val="357"/>
          <w:jc w:val="center"/>
        </w:trPr>
        <w:tc>
          <w:tcPr>
            <w:tcW w:w="546"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1.</w:t>
            </w:r>
          </w:p>
        </w:tc>
        <w:tc>
          <w:tcPr>
            <w:tcW w:w="2410"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Уточнение бюджетной классификации</w:t>
            </w:r>
          </w:p>
        </w:tc>
        <w:tc>
          <w:tcPr>
            <w:tcW w:w="7221"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уточнения бюджетной классификации.</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уточнения дополнительной классификации.</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указания списка кодов бюджетной классификации и кодов дополнительной классификации (в том числе и лицевых счетов) подлежащих замене и соответствующих заменяющих кодов.</w:t>
            </w:r>
          </w:p>
        </w:tc>
      </w:tr>
      <w:tr w:rsidR="000B70FC" w:rsidRPr="00F23C8D" w:rsidTr="000B70FC">
        <w:trPr>
          <w:trHeight w:val="357"/>
          <w:jc w:val="center"/>
        </w:trPr>
        <w:tc>
          <w:tcPr>
            <w:tcW w:w="546"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2.</w:t>
            </w:r>
          </w:p>
        </w:tc>
        <w:tc>
          <w:tcPr>
            <w:tcW w:w="2410"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Отражение операций уточнения бюджетной классификации в бухгалтерском учете финансового органа</w:t>
            </w:r>
          </w:p>
        </w:tc>
        <w:tc>
          <w:tcPr>
            <w:tcW w:w="7221"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w:t>
            </w:r>
            <w:r w:rsidRPr="00F23C8D">
              <w:rPr>
                <w:rFonts w:ascii="Times New Roman" w:eastAsia="Times New Roman" w:hAnsi="Times New Roman" w:cs="Times New Roman"/>
                <w:color w:val="000000"/>
                <w:sz w:val="24"/>
                <w:szCs w:val="24"/>
              </w:rPr>
              <w:t>Отражение соответствующих операций уточнения бюджетной классификации в бухгалтерском учете финансового органа.</w:t>
            </w:r>
          </w:p>
        </w:tc>
      </w:tr>
      <w:tr w:rsidR="000B70FC" w:rsidRPr="00F23C8D" w:rsidTr="000B70FC">
        <w:trPr>
          <w:trHeight w:val="357"/>
          <w:jc w:val="center"/>
        </w:trPr>
        <w:tc>
          <w:tcPr>
            <w:tcW w:w="54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3.</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Формирование первичных документов об уточнении бюджетной классификации</w:t>
            </w:r>
          </w:p>
        </w:tc>
        <w:tc>
          <w:tcPr>
            <w:tcW w:w="7221"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1. Формирование первичных документов (корректирующего, нового) для обеспечения совместимости с существующими в ФО схемами работы.</w:t>
            </w:r>
          </w:p>
          <w:p w:rsidR="000B70FC" w:rsidRPr="00F23C8D" w:rsidRDefault="000B70FC" w:rsidP="003F6ECB">
            <w:pPr>
              <w:spacing w:after="0" w:line="240" w:lineRule="auto"/>
              <w:ind w:right="-51"/>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2. Возможность отражения уведомления как первичного документа, без формирования корректирующих и новых связанных документов;</w:t>
            </w:r>
          </w:p>
          <w:p w:rsidR="000B70FC" w:rsidRPr="00F23C8D" w:rsidRDefault="000B70FC" w:rsidP="003F6ECB">
            <w:pPr>
              <w:spacing w:after="0" w:line="240" w:lineRule="auto"/>
              <w:ind w:right="-51"/>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3. Возможность автоматического бюджетного контроля уведомлений;</w:t>
            </w:r>
          </w:p>
          <w:p w:rsidR="000B70FC" w:rsidRPr="00F23C8D" w:rsidRDefault="000B70FC" w:rsidP="003F6ECB">
            <w:pPr>
              <w:spacing w:after="0" w:line="240" w:lineRule="auto"/>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4. Формирование печатных форм (уведомления об уточнении вида и принадлежности платежа, реестра уведомлений, реестра платежей, запроса на выяснение принадлежности платежа).</w:t>
            </w:r>
          </w:p>
        </w:tc>
      </w:tr>
      <w:tr w:rsidR="000B70FC" w:rsidRPr="00F23C8D" w:rsidTr="000B70FC">
        <w:trPr>
          <w:trHeight w:val="357"/>
          <w:jc w:val="center"/>
        </w:trPr>
        <w:tc>
          <w:tcPr>
            <w:tcW w:w="54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4.</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Формирование электронных пакетов документов об уточнении бюджетной классификации для их последующей передачи в органы ФК</w:t>
            </w:r>
          </w:p>
        </w:tc>
        <w:tc>
          <w:tcPr>
            <w:tcW w:w="7221"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электронных пакетов, содержащих уведомления об уточнении вида и принадлежности платежа, реестры уведомлений для последующей их передачи в органы ФК.</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Автоматическое проведение (подтверждение) уведомлений об уточнении вида и принадлежности платежа на основании электронной выписки от органа ФК.</w:t>
            </w:r>
          </w:p>
        </w:tc>
      </w:tr>
      <w:tr w:rsidR="000B70FC" w:rsidRPr="00F23C8D" w:rsidTr="000B70FC">
        <w:trPr>
          <w:trHeight w:val="357"/>
          <w:jc w:val="center"/>
        </w:trPr>
        <w:tc>
          <w:tcPr>
            <w:tcW w:w="54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5.</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Протоколирование пакетной замены классификации (далее – ПЗК)</w:t>
            </w:r>
          </w:p>
        </w:tc>
        <w:tc>
          <w:tcPr>
            <w:tcW w:w="7221"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Подокументный просмотр на специальном интерфейсе всех исходных документов для ПЗК и всех новых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Автоматизированное отклонение и удаление всех документов, сформированное ПЗК.</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6.2.16. Функциональные характеристики программного модуля «Конвейерная обработка и множественное визирование документов»:</w:t>
      </w:r>
    </w:p>
    <w:tbl>
      <w:tblPr>
        <w:tblW w:w="4949" w:type="pct"/>
        <w:jc w:val="center"/>
        <w:tblLayout w:type="fixed"/>
        <w:tblLook w:val="0000" w:firstRow="0" w:lastRow="0" w:firstColumn="0" w:lastColumn="0" w:noHBand="0" w:noVBand="0"/>
      </w:tblPr>
      <w:tblGrid>
        <w:gridCol w:w="585"/>
        <w:gridCol w:w="2506"/>
        <w:gridCol w:w="7111"/>
      </w:tblGrid>
      <w:tr w:rsidR="000B70FC" w:rsidRPr="00F23C8D" w:rsidTr="003F6ECB">
        <w:trPr>
          <w:tblHeader/>
          <w:jc w:val="center"/>
        </w:trPr>
        <w:tc>
          <w:tcPr>
            <w:tcW w:w="562"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w:t>
            </w:r>
          </w:p>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п/п</w:t>
            </w:r>
          </w:p>
        </w:tc>
        <w:tc>
          <w:tcPr>
            <w:tcW w:w="2410"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6838" w:type="dxa"/>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3F6ECB">
        <w:trPr>
          <w:trHeight w:val="357"/>
          <w:jc w:val="center"/>
        </w:trPr>
        <w:tc>
          <w:tcPr>
            <w:tcW w:w="562" w:type="dxa"/>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2410" w:type="dxa"/>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настройки цепочки прохождения электронных документов в соответствии с принятым порядком исполнения бюджета</w:t>
            </w:r>
          </w:p>
        </w:tc>
        <w:tc>
          <w:tcPr>
            <w:tcW w:w="6838"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Включение в схему визирования произвольного количества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указания для конкретного типа документа произвольного количества состояний и переходов.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настройки прав на возможность перевода документов из одного состояния в другое, просмотр, визирование, отклонение, изменение, ввод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импорта/экспорта схемы состояний.</w:t>
            </w:r>
          </w:p>
        </w:tc>
      </w:tr>
      <w:tr w:rsidR="000B70FC" w:rsidRPr="00F23C8D" w:rsidTr="003F6ECB">
        <w:trPr>
          <w:trHeight w:val="357"/>
          <w:jc w:val="center"/>
        </w:trPr>
        <w:tc>
          <w:tcPr>
            <w:tcW w:w="562" w:type="dxa"/>
            <w:tcBorders>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2410" w:type="dxa"/>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Возможность </w:t>
            </w:r>
            <w:r w:rsidRPr="00F23C8D">
              <w:rPr>
                <w:rFonts w:ascii="Times New Roman" w:eastAsia="Times New Roman" w:hAnsi="Times New Roman" w:cs="Times New Roman"/>
                <w:sz w:val="24"/>
                <w:szCs w:val="24"/>
              </w:rPr>
              <w:lastRenderedPageBreak/>
              <w:t xml:space="preserve">настройка системы состояний на автоматизированных рабочих местах (далее – АРМ) ГРБС, ПБС, БУ, АУ, ГУП </w:t>
            </w:r>
          </w:p>
        </w:tc>
        <w:tc>
          <w:tcPr>
            <w:tcW w:w="6838"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 xml:space="preserve">1. Возможность включения в схему визирования произвольного </w:t>
            </w:r>
            <w:r w:rsidRPr="00F23C8D">
              <w:rPr>
                <w:rFonts w:ascii="Times New Roman" w:eastAsia="Times New Roman" w:hAnsi="Times New Roman" w:cs="Times New Roman"/>
                <w:sz w:val="24"/>
                <w:szCs w:val="24"/>
              </w:rPr>
              <w:lastRenderedPageBreak/>
              <w:t>количества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указания для конкретного типа документа произвольного количества состояний и переходов.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настройки прав на возможность перевода документов из одного состояния в другое, просмотр, визирование, отклонение, изменение, ввод документов.</w:t>
            </w:r>
          </w:p>
        </w:tc>
      </w:tr>
      <w:tr w:rsidR="000B70FC" w:rsidRPr="00F23C8D" w:rsidTr="003F6ECB">
        <w:trPr>
          <w:trHeight w:val="357"/>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многократного визирования электронных документов несколькими пользователями по цепочке в течение всего жизненного цикла документа с подписанием визы ЭП</w:t>
            </w:r>
          </w:p>
        </w:tc>
        <w:tc>
          <w:tcPr>
            <w:tcW w:w="6838"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визирования электронных документов при передаче документов между структурными подразделениями ФО в АС «Бюджет».</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визирования электронных документов в АРМ ГРБС, ПБС, БУ, АУ, ГУП при передаче документов между ПБС, БУ, АУ, ГУП, ГРБС.</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визирования электронных документов в АС «Бюджет» и АРМ ГРБС, ПБС, БУ, АУ, ГУП при передаче документов между удаленными клиентами и ФО.</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наложения ЭП при передаче электронных документов между структурными подразделениями ФО, ГРБС, ПБС, БУ, АУ, ГУП.</w:t>
            </w:r>
          </w:p>
        </w:tc>
      </w:tr>
      <w:tr w:rsidR="000B70FC" w:rsidRPr="00F23C8D" w:rsidTr="003F6ECB">
        <w:trPr>
          <w:trHeight w:val="357"/>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Невозможность нарушения последовательности обработки документа</w:t>
            </w:r>
          </w:p>
        </w:tc>
        <w:tc>
          <w:tcPr>
            <w:tcW w:w="6838"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Обработка и визирование электронных документов в соответствии с полномочиями специалиста, перевод тем самым документов в с</w:t>
            </w:r>
            <w:r>
              <w:rPr>
                <w:rFonts w:ascii="Times New Roman" w:eastAsia="Times New Roman" w:hAnsi="Times New Roman" w:cs="Times New Roman"/>
                <w:sz w:val="24"/>
                <w:szCs w:val="24"/>
              </w:rPr>
              <w:t>ледующее разрешенное состояние.</w:t>
            </w:r>
          </w:p>
        </w:tc>
      </w:tr>
      <w:tr w:rsidR="000B70FC" w:rsidRPr="00F23C8D" w:rsidTr="003F6ECB">
        <w:trPr>
          <w:trHeight w:val="1749"/>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контроля над документами при переводе документа из одного состояния в другое</w:t>
            </w:r>
          </w:p>
        </w:tc>
        <w:tc>
          <w:tcPr>
            <w:tcW w:w="6838"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построения механизма бюджетного контроля, когда заданные процедуры осуществляются автоматически при переводе документа из одного состояния в другое.</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Невозможность осуществить переход, в случае если документ не проходит заданные процедуры бюджетного контроля.</w:t>
            </w:r>
          </w:p>
        </w:tc>
      </w:tr>
      <w:tr w:rsidR="000B70FC" w:rsidRPr="00F23C8D" w:rsidTr="003F6ECB">
        <w:trPr>
          <w:trHeight w:val="422"/>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w:t>
            </w:r>
          </w:p>
        </w:tc>
        <w:tc>
          <w:tcPr>
            <w:tcW w:w="2410" w:type="dxa"/>
            <w:tcBorders>
              <w:top w:val="single" w:sz="4" w:space="0" w:color="000000"/>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графического (визуального) редактора для настройки схемы визирования документов</w:t>
            </w:r>
          </w:p>
        </w:tc>
        <w:tc>
          <w:tcPr>
            <w:tcW w:w="6838"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Наличие возможности отображения системы состояний в графическом виде.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Наличие возможности отображения системы состояний в табличном виде.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редактирования схемы визирования документов, силами Заказчика путем добавления новых состояний и переходов непосредственно на графической схеме.</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 Возможность редактирования сценариев действий, совершаемых при изменении состояния документа пользователем.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Возможность импорта настроенной схемы состояний, а также выполнение экспорта существующей схемы состояний.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 Возможность экспорта/импорта настройки внешнего вида отображения графических схем.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 Анализ статистики использования существующих состояний и переходов для оптимизации схемы документооборота.</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6.2.17. Функциональные характеристики программного модуля «Расширенный аудит действий пользователей»:</w:t>
      </w:r>
    </w:p>
    <w:tbl>
      <w:tblPr>
        <w:tblW w:w="49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5"/>
        <w:gridCol w:w="2505"/>
        <w:gridCol w:w="7128"/>
      </w:tblGrid>
      <w:tr w:rsidR="000B70FC" w:rsidRPr="00F23C8D" w:rsidTr="003F6ECB">
        <w:trPr>
          <w:tblHeader/>
          <w:jc w:val="center"/>
        </w:trPr>
        <w:tc>
          <w:tcPr>
            <w:tcW w:w="286"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226"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488"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86" w:type="pct"/>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1.</w:t>
            </w:r>
          </w:p>
        </w:tc>
        <w:tc>
          <w:tcPr>
            <w:tcW w:w="1226" w:type="pct"/>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Хранение истории изменения данных</w:t>
            </w:r>
          </w:p>
        </w:tc>
        <w:tc>
          <w:tcPr>
            <w:tcW w:w="3488" w:type="pct"/>
          </w:tcPr>
          <w:p w:rsidR="000B70FC" w:rsidRPr="00F23C8D" w:rsidRDefault="000B70FC" w:rsidP="003F6ECB">
            <w:pPr>
              <w:spacing w:after="0" w:line="240" w:lineRule="auto"/>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 xml:space="preserve">1. Возможность хранения </w:t>
            </w:r>
            <w:r w:rsidRPr="00F23C8D">
              <w:rPr>
                <w:rFonts w:ascii="Times New Roman" w:eastAsia="Times New Roman" w:hAnsi="Times New Roman" w:cs="Times New Roman"/>
                <w:sz w:val="24"/>
                <w:szCs w:val="24"/>
              </w:rPr>
              <w:t>истории изменения всех без исключения данных базы данных Системы, кроме служебных.</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color w:val="000000"/>
                <w:sz w:val="24"/>
                <w:szCs w:val="24"/>
              </w:rPr>
              <w:t>2. Возможность х</w:t>
            </w:r>
            <w:r w:rsidRPr="00F23C8D">
              <w:rPr>
                <w:rFonts w:ascii="Times New Roman" w:eastAsia="Times New Roman" w:hAnsi="Times New Roman" w:cs="Times New Roman"/>
                <w:sz w:val="24"/>
                <w:szCs w:val="24"/>
              </w:rPr>
              <w:t xml:space="preserve">ранения не только факта (времени создания, автора, времени последнего изменения и автора последних </w:t>
            </w:r>
            <w:r w:rsidRPr="00F23C8D">
              <w:rPr>
                <w:rFonts w:ascii="Times New Roman" w:eastAsia="Times New Roman" w:hAnsi="Times New Roman" w:cs="Times New Roman"/>
                <w:sz w:val="24"/>
                <w:szCs w:val="24"/>
              </w:rPr>
              <w:lastRenderedPageBreak/>
              <w:t>изменений), но и содержания изменений.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хранения аудитных данных в той же базе данных, что и предметная информация.</w:t>
            </w:r>
          </w:p>
        </w:tc>
      </w:tr>
      <w:tr w:rsidR="000B70FC" w:rsidRPr="00F23C8D" w:rsidTr="003F6ECB">
        <w:trPr>
          <w:jc w:val="center"/>
        </w:trPr>
        <w:tc>
          <w:tcPr>
            <w:tcW w:w="286" w:type="pct"/>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2.</w:t>
            </w:r>
          </w:p>
        </w:tc>
        <w:tc>
          <w:tcPr>
            <w:tcW w:w="1226" w:type="pct"/>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Просмотр истории изменения данных</w:t>
            </w:r>
          </w:p>
        </w:tc>
        <w:tc>
          <w:tcPr>
            <w:tcW w:w="3488" w:type="pct"/>
          </w:tcPr>
          <w:p w:rsidR="000B70FC" w:rsidRPr="00F23C8D" w:rsidRDefault="000B70FC" w:rsidP="003F6ECB">
            <w:pPr>
              <w:spacing w:after="0" w:line="240" w:lineRule="auto"/>
              <w:jc w:val="both"/>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1. Возможность п</w:t>
            </w:r>
            <w:r w:rsidRPr="00F23C8D">
              <w:rPr>
                <w:rFonts w:ascii="Times New Roman" w:eastAsia="Times New Roman" w:hAnsi="Times New Roman" w:cs="Times New Roman"/>
                <w:sz w:val="24"/>
                <w:szCs w:val="24"/>
              </w:rPr>
              <w:t>росмотра истории изменения документов с возможностью</w:t>
            </w:r>
            <w:r>
              <w:rPr>
                <w:rFonts w:ascii="Times New Roman" w:eastAsia="Times New Roman" w:hAnsi="Times New Roman" w:cs="Times New Roman"/>
                <w:sz w:val="24"/>
                <w:szCs w:val="24"/>
              </w:rPr>
              <w:t xml:space="preserve"> сортировки и фильтрации данных.</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просмотра истории изменения таблиц с возможностью сортировки и фильтрации данных, просмотр истории изменения таблиц, логическ</w:t>
            </w:r>
            <w:r>
              <w:rPr>
                <w:rFonts w:ascii="Times New Roman" w:eastAsia="Times New Roman" w:hAnsi="Times New Roman" w:cs="Times New Roman"/>
                <w:sz w:val="24"/>
                <w:szCs w:val="24"/>
              </w:rPr>
              <w:t>и связанных с заданной таблицей.</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3. Возможность просмотра истории изменения данных в разрезе документов, а не в разрезе таблиц. </w:t>
            </w:r>
          </w:p>
        </w:tc>
      </w:tr>
      <w:tr w:rsidR="000B70FC" w:rsidRPr="00F23C8D" w:rsidTr="003F6ECB">
        <w:trPr>
          <w:jc w:val="center"/>
        </w:trPr>
        <w:tc>
          <w:tcPr>
            <w:tcW w:w="286" w:type="pct"/>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3.</w:t>
            </w:r>
          </w:p>
        </w:tc>
        <w:tc>
          <w:tcPr>
            <w:tcW w:w="1226" w:type="pct"/>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sz w:val="24"/>
                <w:szCs w:val="24"/>
                <w:lang w:eastAsia="ar-SA"/>
              </w:rPr>
              <w:t xml:space="preserve">Формирование любых отчетов Системы по состоянию базы данных </w:t>
            </w:r>
          </w:p>
        </w:tc>
        <w:tc>
          <w:tcPr>
            <w:tcW w:w="3488" w:type="pct"/>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формирования любых отчетов Системы по состоянию базы данных на заданную дату (т.е. временного среза базы данных).</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6.2.18. Функциональные характеристики программного обеспечения «Сервер обмена данными»:</w:t>
      </w:r>
    </w:p>
    <w:tbl>
      <w:tblPr>
        <w:tblW w:w="10175" w:type="dxa"/>
        <w:jc w:val="center"/>
        <w:tblLayout w:type="fixed"/>
        <w:tblLook w:val="0000" w:firstRow="0" w:lastRow="0" w:firstColumn="0" w:lastColumn="0" w:noHBand="0" w:noVBand="0"/>
      </w:tblPr>
      <w:tblGrid>
        <w:gridCol w:w="562"/>
        <w:gridCol w:w="2536"/>
        <w:gridCol w:w="7077"/>
      </w:tblGrid>
      <w:tr w:rsidR="000B70FC" w:rsidRPr="00F23C8D" w:rsidTr="000B70FC">
        <w:trPr>
          <w:tblHeader/>
          <w:jc w:val="center"/>
        </w:trPr>
        <w:tc>
          <w:tcPr>
            <w:tcW w:w="562" w:type="dxa"/>
            <w:tcBorders>
              <w:top w:val="single" w:sz="4" w:space="0" w:color="000000"/>
              <w:left w:val="single" w:sz="4" w:space="0" w:color="000000"/>
              <w:bottom w:val="single" w:sz="4" w:space="0" w:color="000000"/>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2536" w:type="dxa"/>
            <w:tcBorders>
              <w:top w:val="single" w:sz="4" w:space="0" w:color="000000"/>
              <w:left w:val="single" w:sz="4" w:space="0" w:color="000000"/>
              <w:bottom w:val="single" w:sz="4" w:space="0" w:color="000000"/>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7077" w:type="dxa"/>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0B70FC">
        <w:trPr>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1.</w:t>
            </w:r>
          </w:p>
        </w:tc>
        <w:tc>
          <w:tcPr>
            <w:tcW w:w="253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sz w:val="24"/>
                <w:szCs w:val="24"/>
                <w:lang w:eastAsia="ar-SA"/>
              </w:rPr>
              <w:t>Аутентификация клиентов</w:t>
            </w:r>
          </w:p>
        </w:tc>
        <w:tc>
          <w:tcPr>
            <w:tcW w:w="7077"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При установке соединения каждый удаленный клиент проходит процедуру аутентификации на основании его индивидуального номера и пароля.</w:t>
            </w:r>
          </w:p>
        </w:tc>
      </w:tr>
      <w:tr w:rsidR="000B70FC" w:rsidRPr="00F23C8D" w:rsidTr="000B70FC">
        <w:trPr>
          <w:jc w:val="center"/>
        </w:trPr>
        <w:tc>
          <w:tcPr>
            <w:tcW w:w="562"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2.</w:t>
            </w:r>
          </w:p>
        </w:tc>
        <w:tc>
          <w:tcPr>
            <w:tcW w:w="253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sz w:val="24"/>
                <w:szCs w:val="24"/>
                <w:lang w:eastAsia="ar-SA"/>
              </w:rPr>
              <w:t xml:space="preserve">Доставка документов от клиентов (из удаленного рабочего места) в финансовый орган </w:t>
            </w:r>
          </w:p>
        </w:tc>
        <w:tc>
          <w:tcPr>
            <w:tcW w:w="7077"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Прием документов от клиентов.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Занесение принятых документов в базу данных финансового органа.</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Контроль корректности заполнения основных атрибутов принятых документов.</w:t>
            </w:r>
          </w:p>
        </w:tc>
      </w:tr>
      <w:tr w:rsidR="000B70FC" w:rsidRPr="00F23C8D" w:rsidTr="000B70FC">
        <w:trPr>
          <w:jc w:val="center"/>
        </w:trPr>
        <w:tc>
          <w:tcPr>
            <w:tcW w:w="562"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3.</w:t>
            </w:r>
          </w:p>
        </w:tc>
        <w:tc>
          <w:tcPr>
            <w:tcW w:w="2536"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sz w:val="24"/>
                <w:szCs w:val="24"/>
                <w:lang w:eastAsia="ar-SA"/>
              </w:rPr>
              <w:t>Формирование для клиентов пакета синхронизации данных</w:t>
            </w:r>
          </w:p>
        </w:tc>
        <w:tc>
          <w:tcPr>
            <w:tcW w:w="7077"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Прием от удаленных клиентов запросов на синхронизацию данных, в том числе нормативно-справочной информации, информации о результатах рассмотрения документов клиентов, а также информации о документах, проведенных по лицевым счетам клиентов.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Выборка согласно запросу из базы данных финансового органа данных, которые изменились с момента последней операции синхронизации.</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Формирование на основе выбранных данных синхронизационного пакета.</w:t>
            </w:r>
          </w:p>
          <w:p w:rsidR="000B70FC" w:rsidRPr="00F23C8D" w:rsidRDefault="000B70FC" w:rsidP="003F6ECB">
            <w:pPr>
              <w:suppressAutoHyphens/>
              <w:spacing w:after="0" w:line="240" w:lineRule="auto"/>
              <w:jc w:val="both"/>
              <w:rPr>
                <w:rFonts w:ascii="Times New Roman" w:eastAsia="Times New Roman" w:hAnsi="Times New Roman" w:cs="Times New Roman"/>
                <w:color w:val="000000"/>
                <w:spacing w:val="-6"/>
                <w:sz w:val="24"/>
                <w:szCs w:val="24"/>
                <w:lang w:eastAsia="ar-SA"/>
              </w:rPr>
            </w:pPr>
            <w:r w:rsidRPr="00F23C8D">
              <w:rPr>
                <w:rFonts w:ascii="Times New Roman" w:eastAsia="Times New Roman" w:hAnsi="Times New Roman" w:cs="Times New Roman"/>
                <w:sz w:val="24"/>
                <w:szCs w:val="24"/>
                <w:lang w:eastAsia="ar-SA"/>
              </w:rPr>
              <w:t>4. Предоставление синхронизационного пакета клиенту.</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6.2.19. Функциональные характеристики программного модуля «Работа с СУБД </w:t>
      </w:r>
      <w:r w:rsidRPr="00F23C8D">
        <w:rPr>
          <w:rFonts w:ascii="Times New Roman" w:eastAsia="Times New Roman" w:hAnsi="Times New Roman" w:cs="Times New Roman"/>
          <w:sz w:val="24"/>
          <w:szCs w:val="24"/>
          <w:lang w:val="en-US"/>
        </w:rPr>
        <w:t>Oracle</w:t>
      </w:r>
      <w:r w:rsidRPr="00F23C8D">
        <w:rPr>
          <w:rFonts w:ascii="Times New Roman" w:eastAsia="Times New Roman" w:hAnsi="Times New Roman" w:cs="Times New Roman"/>
          <w:sz w:val="24"/>
          <w:szCs w:val="24"/>
        </w:rPr>
        <w:t>»:</w:t>
      </w:r>
    </w:p>
    <w:tbl>
      <w:tblPr>
        <w:tblW w:w="49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4"/>
        <w:gridCol w:w="2506"/>
        <w:gridCol w:w="7157"/>
      </w:tblGrid>
      <w:tr w:rsidR="000B70FC" w:rsidRPr="00F23C8D" w:rsidTr="003F6ECB">
        <w:trPr>
          <w:tblHeader/>
          <w:jc w:val="center"/>
        </w:trPr>
        <w:tc>
          <w:tcPr>
            <w:tcW w:w="285"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223"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492"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85" w:type="pct"/>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1.</w:t>
            </w:r>
          </w:p>
        </w:tc>
        <w:tc>
          <w:tcPr>
            <w:tcW w:w="1223" w:type="pct"/>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 xml:space="preserve">Осуществление возможности работы с СУБД </w:t>
            </w:r>
            <w:r w:rsidRPr="00F23C8D">
              <w:rPr>
                <w:rFonts w:ascii="Times New Roman" w:eastAsia="Times New Roman" w:hAnsi="Times New Roman" w:cs="Times New Roman"/>
                <w:sz w:val="24"/>
                <w:szCs w:val="24"/>
                <w:lang w:val="en-US" w:eastAsia="ar-SA"/>
              </w:rPr>
              <w:t>Oracle</w:t>
            </w:r>
          </w:p>
        </w:tc>
        <w:tc>
          <w:tcPr>
            <w:tcW w:w="3492"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Структура БД АС «Бюджет» модифицирована для приведения в соответствие требованиям СУБД Oracle.</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Ядро Системы адаптировано для работы с клиентским API Oracle.</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Процедуры подключения и выполнения sql-запросов АС «Бюджет» адаптированы к СУБД Oracle с учетом особенностей данной СУБД.</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xml:space="preserve">4. Наличие инструмента с графическим интерфейсом, который бы </w:t>
            </w:r>
            <w:r w:rsidRPr="00F23C8D">
              <w:rPr>
                <w:rFonts w:ascii="Times New Roman" w:eastAsia="Times New Roman" w:hAnsi="Times New Roman" w:cs="Times New Roman"/>
                <w:sz w:val="24"/>
                <w:szCs w:val="24"/>
                <w:lang w:eastAsia="ar-SA"/>
              </w:rPr>
              <w:lastRenderedPageBreak/>
              <w:t>обеспечивал выполнение операций импорта, экспорта, сбора статистики, оптимизированных для использования совместно с Системой, а также построения ряда статистических отчетов для анализа производительности.</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5. Пользовательские макросы проанализированы и доработаны для обеспечения их работоспособности с СУБД Oracle.</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6. Пользовательские отчеты проанализированы и доработаны для обеспечения их работоспособности с СУБД Oracle.</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7. Наличие рекомендаций по настройке СУБД Oracle для повышения эффективности работы с АС «Бюджет».</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6.2.20. Функциональные характеристики программного модуля «Применение ЭП в АС «Бюджет»:</w:t>
      </w:r>
    </w:p>
    <w:tbl>
      <w:tblPr>
        <w:tblW w:w="10221" w:type="dxa"/>
        <w:jc w:val="center"/>
        <w:tblLayout w:type="fixed"/>
        <w:tblLook w:val="0000" w:firstRow="0" w:lastRow="0" w:firstColumn="0" w:lastColumn="0" w:noHBand="0" w:noVBand="0"/>
      </w:tblPr>
      <w:tblGrid>
        <w:gridCol w:w="562"/>
        <w:gridCol w:w="2511"/>
        <w:gridCol w:w="7148"/>
      </w:tblGrid>
      <w:tr w:rsidR="000B70FC" w:rsidRPr="00F23C8D" w:rsidTr="000B70FC">
        <w:trPr>
          <w:trHeight w:val="499"/>
          <w:tblHeader/>
          <w:jc w:val="center"/>
        </w:trPr>
        <w:tc>
          <w:tcPr>
            <w:tcW w:w="562"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п/п</w:t>
            </w:r>
          </w:p>
        </w:tc>
        <w:tc>
          <w:tcPr>
            <w:tcW w:w="2511" w:type="dxa"/>
            <w:tcBorders>
              <w:top w:val="single" w:sz="4" w:space="0" w:color="000000"/>
              <w:left w:val="single" w:sz="4" w:space="0" w:color="000000"/>
              <w:bottom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Функционал</w:t>
            </w:r>
          </w:p>
        </w:tc>
        <w:tc>
          <w:tcPr>
            <w:tcW w:w="7148" w:type="dxa"/>
            <w:tcBorders>
              <w:top w:val="single" w:sz="4" w:space="0" w:color="000000"/>
              <w:left w:val="single" w:sz="4" w:space="0" w:color="000000"/>
              <w:bottom w:val="single" w:sz="4" w:space="0" w:color="000000"/>
              <w:right w:val="single" w:sz="4" w:space="0" w:color="000000"/>
            </w:tcBorders>
            <w:vAlign w:val="center"/>
          </w:tcPr>
          <w:p w:rsidR="000B70FC" w:rsidRPr="00F23C8D" w:rsidRDefault="000B70FC" w:rsidP="003F6ECB">
            <w:pPr>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Описание функционала</w:t>
            </w:r>
          </w:p>
        </w:tc>
      </w:tr>
      <w:tr w:rsidR="000B70FC" w:rsidRPr="00F23C8D" w:rsidTr="000B70FC">
        <w:trPr>
          <w:trHeight w:val="357"/>
          <w:jc w:val="center"/>
        </w:trPr>
        <w:tc>
          <w:tcPr>
            <w:tcW w:w="562"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1.</w:t>
            </w:r>
          </w:p>
        </w:tc>
        <w:tc>
          <w:tcPr>
            <w:tcW w:w="2511" w:type="dxa"/>
            <w:tcBorders>
              <w:left w:val="single" w:sz="4" w:space="0" w:color="000000"/>
              <w:bottom w:val="single" w:sz="4" w:space="0" w:color="000000"/>
            </w:tcBorders>
          </w:tcPr>
          <w:p w:rsidR="000B70FC" w:rsidRPr="00F23C8D" w:rsidRDefault="000B70FC" w:rsidP="003F6ECB">
            <w:pPr>
              <w:spacing w:after="0" w:line="240" w:lineRule="auto"/>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Наложение ЭП на электронные документы</w:t>
            </w:r>
          </w:p>
        </w:tc>
        <w:tc>
          <w:tcPr>
            <w:tcW w:w="7148"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ind w:left="11"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Возможность наложения ЭП на электронные документы при передаче из АРМ в Систему.</w:t>
            </w:r>
          </w:p>
          <w:p w:rsidR="000B70FC" w:rsidRPr="00F23C8D" w:rsidRDefault="000B70FC" w:rsidP="003F6ECB">
            <w:pPr>
              <w:spacing w:after="0" w:line="240" w:lineRule="auto"/>
              <w:ind w:left="11"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наложения ЭП при прохождении электронными документами определенных этапов маршрута обработки документов</w:t>
            </w:r>
            <w:r w:rsidRPr="00F23C8D">
              <w:rPr>
                <w:rFonts w:ascii="Times New Roman" w:eastAsia="Times New Roman" w:hAnsi="Times New Roman" w:cs="Times New Roman"/>
                <w:snapToGrid w:val="0"/>
                <w:sz w:val="24"/>
                <w:szCs w:val="24"/>
              </w:rPr>
              <w:t>.</w:t>
            </w:r>
          </w:p>
          <w:p w:rsidR="000B70FC" w:rsidRPr="00F23C8D" w:rsidRDefault="000B70FC" w:rsidP="003F6ECB">
            <w:pPr>
              <w:spacing w:after="0" w:line="240" w:lineRule="auto"/>
              <w:ind w:left="11"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Использование только сертифицированных ФСБ СКЗИ.</w:t>
            </w:r>
          </w:p>
          <w:p w:rsidR="000B70FC" w:rsidRPr="00F23C8D" w:rsidRDefault="000B70FC" w:rsidP="003F6ECB">
            <w:pPr>
              <w:spacing w:after="0" w:line="240" w:lineRule="auto"/>
              <w:ind w:left="11"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4. Совместимость с российским криптопровайдером «КриптоПро </w:t>
            </w:r>
            <w:r w:rsidRPr="00F23C8D">
              <w:rPr>
                <w:rFonts w:ascii="Times New Roman" w:eastAsia="Times New Roman" w:hAnsi="Times New Roman" w:cs="Times New Roman"/>
                <w:sz w:val="24"/>
                <w:szCs w:val="24"/>
                <w:lang w:val="en-US"/>
              </w:rPr>
              <w:t>CSP</w:t>
            </w:r>
            <w:r w:rsidRPr="00F23C8D">
              <w:rPr>
                <w:rFonts w:ascii="Times New Roman" w:eastAsia="Times New Roman" w:hAnsi="Times New Roman" w:cs="Times New Roman"/>
                <w:sz w:val="24"/>
                <w:szCs w:val="24"/>
              </w:rPr>
              <w:t>», возможно использование СКЗИ других производителей.</w:t>
            </w:r>
          </w:p>
          <w:p w:rsidR="000B70FC" w:rsidRPr="00F23C8D" w:rsidRDefault="000B70FC" w:rsidP="003F6ECB">
            <w:pPr>
              <w:spacing w:after="0" w:line="240" w:lineRule="auto"/>
              <w:ind w:left="11"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5. Возможность использования различных ключевых носителей.</w:t>
            </w:r>
          </w:p>
        </w:tc>
      </w:tr>
      <w:tr w:rsidR="000B70FC" w:rsidRPr="00F23C8D" w:rsidTr="000B70FC">
        <w:trPr>
          <w:trHeight w:val="357"/>
          <w:jc w:val="center"/>
        </w:trPr>
        <w:tc>
          <w:tcPr>
            <w:tcW w:w="562"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2.</w:t>
            </w:r>
          </w:p>
        </w:tc>
        <w:tc>
          <w:tcPr>
            <w:tcW w:w="2511" w:type="dxa"/>
            <w:tcBorders>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Проверка корректности ЭП</w:t>
            </w:r>
          </w:p>
        </w:tc>
        <w:tc>
          <w:tcPr>
            <w:tcW w:w="7148" w:type="dxa"/>
            <w:tcBorders>
              <w:left w:val="single" w:sz="4" w:space="0" w:color="000000"/>
              <w:bottom w:val="single" w:sz="4" w:space="0" w:color="000000"/>
              <w:right w:val="single" w:sz="4" w:space="0" w:color="000000"/>
            </w:tcBorders>
          </w:tcPr>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F23C8D">
              <w:rPr>
                <w:rFonts w:ascii="Times New Roman" w:eastAsia="Times New Roman" w:hAnsi="Times New Roman" w:cs="Times New Roman"/>
                <w:sz w:val="24"/>
                <w:szCs w:val="24"/>
              </w:rPr>
              <w:t>Возможность проверки корректности ЭП электронных документов и автоматического отклонения документа, в случае несанкционированного изменения его атрибутов или некорректности ЭП при передаче документов из АРМ.</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Невозможность отправки документов из АРМ или передачи в Систему, если прохождение этапа маршрута обработки требует наложение ЭП, но она не установлена или не верна.</w:t>
            </w:r>
          </w:p>
          <w:p w:rsidR="000B70FC" w:rsidRPr="00F23C8D" w:rsidRDefault="000B70FC" w:rsidP="003F6ECB">
            <w:pPr>
              <w:spacing w:after="0" w:line="240" w:lineRule="auto"/>
              <w:ind w:right="-51"/>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блокировки от дальнейшей передачи документа по маршруту обработки в Системе при несанкционированном изменении его атрибутов или некорректности ЭП.</w:t>
            </w:r>
          </w:p>
        </w:tc>
      </w:tr>
      <w:tr w:rsidR="000B70FC" w:rsidRPr="00F23C8D" w:rsidTr="000B70FC">
        <w:trPr>
          <w:trHeight w:val="138"/>
          <w:jc w:val="center"/>
        </w:trPr>
        <w:tc>
          <w:tcPr>
            <w:tcW w:w="562"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color w:val="000000"/>
                <w:sz w:val="24"/>
                <w:szCs w:val="24"/>
                <w:lang w:eastAsia="ar-SA"/>
              </w:rPr>
              <w:t>3.</w:t>
            </w:r>
          </w:p>
        </w:tc>
        <w:tc>
          <w:tcPr>
            <w:tcW w:w="2511" w:type="dxa"/>
            <w:tcBorders>
              <w:top w:val="single" w:sz="4" w:space="0" w:color="000000"/>
              <w:left w:val="single" w:sz="4" w:space="0" w:color="000000"/>
              <w:bottom w:val="single" w:sz="4" w:space="0" w:color="000000"/>
            </w:tcBorders>
          </w:tcPr>
          <w:p w:rsidR="000B70FC" w:rsidRPr="00F23C8D" w:rsidRDefault="000B70FC" w:rsidP="003F6ECB">
            <w:pPr>
              <w:suppressAutoHyphens/>
              <w:snapToGrid w:val="0"/>
              <w:spacing w:after="0" w:line="240" w:lineRule="auto"/>
              <w:rPr>
                <w:rFonts w:ascii="Times New Roman" w:eastAsia="Times New Roman" w:hAnsi="Times New Roman" w:cs="Times New Roman"/>
                <w:color w:val="000000"/>
                <w:sz w:val="24"/>
                <w:szCs w:val="24"/>
                <w:lang w:eastAsia="ar-SA"/>
              </w:rPr>
            </w:pPr>
            <w:r w:rsidRPr="00F23C8D">
              <w:rPr>
                <w:rFonts w:ascii="Times New Roman" w:eastAsia="Times New Roman" w:hAnsi="Times New Roman" w:cs="Times New Roman"/>
                <w:sz w:val="24"/>
                <w:szCs w:val="24"/>
                <w:lang w:eastAsia="ar-SA"/>
              </w:rPr>
              <w:t>Хранение, просмотр и выгрузка в файл подписанных электронных документов</w:t>
            </w:r>
          </w:p>
        </w:tc>
        <w:tc>
          <w:tcPr>
            <w:tcW w:w="7148" w:type="dxa"/>
            <w:tcBorders>
              <w:top w:val="single" w:sz="4" w:space="0" w:color="000000"/>
              <w:left w:val="single" w:sz="4" w:space="0" w:color="000000"/>
              <w:bottom w:val="single" w:sz="4" w:space="0" w:color="000000"/>
              <w:right w:val="single" w:sz="4" w:space="0" w:color="000000"/>
            </w:tcBorders>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 Возможность хранения подписанных электронных документов в xml-формате </w:t>
            </w:r>
            <w:r w:rsidRPr="00F23C8D">
              <w:rPr>
                <w:rFonts w:ascii="Times New Roman" w:eastAsia="Lucida Sans Unicode" w:hAnsi="Times New Roman" w:cs="Times New Roman"/>
                <w:sz w:val="24"/>
                <w:szCs w:val="24"/>
              </w:rPr>
              <w:t xml:space="preserve">в </w:t>
            </w:r>
            <w:r w:rsidRPr="00F23C8D">
              <w:rPr>
                <w:rFonts w:ascii="Times New Roman" w:eastAsia="Times New Roman" w:hAnsi="Times New Roman" w:cs="Times New Roman"/>
                <w:sz w:val="24"/>
                <w:szCs w:val="24"/>
              </w:rPr>
              <w:t>специальном хранилище подписанных документов финансового органа;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выгрузки данных из хранилища данных ЭП Системы в файл.</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6.2.21. Функциональные характеристики программного модуля «Передача выписок с ЭП из АС «Бюджет»:</w:t>
      </w:r>
    </w:p>
    <w:tbl>
      <w:tblPr>
        <w:tblW w:w="49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79"/>
        <w:gridCol w:w="2509"/>
        <w:gridCol w:w="7178"/>
      </w:tblGrid>
      <w:tr w:rsidR="000B70FC" w:rsidRPr="00F23C8D" w:rsidTr="003F6ECB">
        <w:trPr>
          <w:tblHeader/>
          <w:jc w:val="center"/>
        </w:trPr>
        <w:tc>
          <w:tcPr>
            <w:tcW w:w="282" w:type="pct"/>
            <w:tcMar>
              <w:top w:w="0" w:type="dxa"/>
              <w:left w:w="108" w:type="dxa"/>
              <w:bottom w:w="0" w:type="dxa"/>
              <w:right w:w="108" w:type="dxa"/>
            </w:tcMar>
            <w:vAlign w:val="center"/>
          </w:tcPr>
          <w:p w:rsidR="000B70FC" w:rsidRPr="00F23C8D" w:rsidRDefault="000B70FC" w:rsidP="003F6ECB">
            <w:pPr>
              <w:spacing w:after="0" w:line="240" w:lineRule="auto"/>
              <w:jc w:val="center"/>
              <w:rPr>
                <w:rFonts w:ascii="Times New Roman" w:eastAsia="Times New Roman" w:hAnsi="Times New Roman" w:cs="Times New Roman"/>
                <w:bCs/>
                <w:sz w:val="24"/>
                <w:szCs w:val="24"/>
              </w:rPr>
            </w:pPr>
            <w:r w:rsidRPr="00F23C8D">
              <w:rPr>
                <w:rFonts w:ascii="Times New Roman" w:eastAsia="Times New Roman" w:hAnsi="Times New Roman" w:cs="Times New Roman"/>
                <w:bCs/>
                <w:sz w:val="24"/>
                <w:szCs w:val="24"/>
              </w:rPr>
              <w:t>№ п/п</w:t>
            </w:r>
          </w:p>
        </w:tc>
        <w:tc>
          <w:tcPr>
            <w:tcW w:w="1222" w:type="pct"/>
            <w:tcMar>
              <w:top w:w="0" w:type="dxa"/>
              <w:left w:w="108" w:type="dxa"/>
              <w:bottom w:w="0" w:type="dxa"/>
              <w:right w:w="108" w:type="dxa"/>
            </w:tcMar>
            <w:vAlign w:val="center"/>
          </w:tcPr>
          <w:p w:rsidR="000B70FC" w:rsidRPr="00F23C8D" w:rsidRDefault="000B70FC" w:rsidP="003F6ECB">
            <w:pPr>
              <w:spacing w:after="0" w:line="240" w:lineRule="auto"/>
              <w:jc w:val="center"/>
              <w:rPr>
                <w:rFonts w:ascii="Times New Roman" w:eastAsia="Times New Roman" w:hAnsi="Times New Roman" w:cs="Times New Roman"/>
                <w:bCs/>
                <w:sz w:val="24"/>
                <w:szCs w:val="24"/>
              </w:rPr>
            </w:pPr>
            <w:r w:rsidRPr="00F23C8D">
              <w:rPr>
                <w:rFonts w:ascii="Times New Roman" w:eastAsia="Times New Roman" w:hAnsi="Times New Roman" w:cs="Times New Roman"/>
                <w:bCs/>
                <w:sz w:val="24"/>
                <w:szCs w:val="24"/>
              </w:rPr>
              <w:t>Критерий</w:t>
            </w:r>
          </w:p>
        </w:tc>
        <w:tc>
          <w:tcPr>
            <w:tcW w:w="3496" w:type="pct"/>
            <w:tcMar>
              <w:top w:w="0" w:type="dxa"/>
              <w:left w:w="108" w:type="dxa"/>
              <w:bottom w:w="0" w:type="dxa"/>
              <w:right w:w="108" w:type="dxa"/>
            </w:tcMar>
            <w:vAlign w:val="center"/>
          </w:tcPr>
          <w:p w:rsidR="000B70FC" w:rsidRPr="00F23C8D" w:rsidRDefault="000B70FC" w:rsidP="003F6ECB">
            <w:pPr>
              <w:spacing w:after="0" w:line="240" w:lineRule="auto"/>
              <w:jc w:val="center"/>
              <w:rPr>
                <w:rFonts w:ascii="Times New Roman" w:eastAsia="Times New Roman" w:hAnsi="Times New Roman" w:cs="Times New Roman"/>
                <w:bCs/>
                <w:sz w:val="24"/>
                <w:szCs w:val="24"/>
              </w:rPr>
            </w:pPr>
            <w:r w:rsidRPr="00F23C8D">
              <w:rPr>
                <w:rFonts w:ascii="Times New Roman" w:eastAsia="Times New Roman" w:hAnsi="Times New Roman" w:cs="Times New Roman"/>
                <w:bCs/>
                <w:sz w:val="24"/>
                <w:szCs w:val="24"/>
              </w:rPr>
              <w:t>Описание требований</w:t>
            </w:r>
          </w:p>
        </w:tc>
      </w:tr>
      <w:tr w:rsidR="000B70FC" w:rsidRPr="00F23C8D" w:rsidTr="003F6ECB">
        <w:trPr>
          <w:trHeight w:val="357"/>
          <w:jc w:val="center"/>
        </w:trPr>
        <w:tc>
          <w:tcPr>
            <w:tcW w:w="282" w:type="pct"/>
            <w:tcMar>
              <w:top w:w="0" w:type="dxa"/>
              <w:left w:w="108" w:type="dxa"/>
              <w:bottom w:w="0" w:type="dxa"/>
              <w:right w:w="108" w:type="dxa"/>
            </w:tcMar>
          </w:tcPr>
          <w:p w:rsidR="000B70FC" w:rsidRPr="00F23C8D" w:rsidRDefault="000B70FC" w:rsidP="003F6ECB">
            <w:pPr>
              <w:snapToGrid w:val="0"/>
              <w:spacing w:after="0" w:line="240" w:lineRule="auto"/>
              <w:jc w:val="center"/>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1.</w:t>
            </w:r>
          </w:p>
        </w:tc>
        <w:tc>
          <w:tcPr>
            <w:tcW w:w="1222" w:type="pct"/>
            <w:tcMar>
              <w:top w:w="0" w:type="dxa"/>
              <w:left w:w="108" w:type="dxa"/>
              <w:bottom w:w="0" w:type="dxa"/>
              <w:right w:w="108" w:type="dxa"/>
            </w:tcMar>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Формирование в АС «Бюджет» электронного пакета печатных форм по результатам операционного дня (далее – Выписка)</w:t>
            </w:r>
          </w:p>
        </w:tc>
        <w:tc>
          <w:tcPr>
            <w:tcW w:w="3496" w:type="pct"/>
            <w:tcMar>
              <w:top w:w="0" w:type="dxa"/>
              <w:left w:w="108" w:type="dxa"/>
              <w:bottom w:w="0" w:type="dxa"/>
              <w:right w:w="108" w:type="dxa"/>
            </w:tcMar>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Формирование Выписки в формате XML, включающей проведенные первичные документы по лицевому счету; сводные документы, формируемые на основании первичных; и иные учетные документы, на основании которых операции подлежат отражению в бюджетном учете, в соответствии с внутренними нормативно-правовыми документами финансового органа.</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2. Возможность переформирования ошибочных пакетов и отправки нескольких подписанных ЭП пакетов по одному лицевому счету в </w:t>
            </w:r>
            <w:r w:rsidRPr="00F23C8D">
              <w:rPr>
                <w:rFonts w:ascii="Times New Roman" w:eastAsia="Times New Roman" w:hAnsi="Times New Roman" w:cs="Times New Roman"/>
                <w:sz w:val="24"/>
                <w:szCs w:val="24"/>
              </w:rPr>
              <w:lastRenderedPageBreak/>
              <w:t>течение дня, при этом действительным считается только последний сформированный пакет.</w:t>
            </w:r>
          </w:p>
          <w:p w:rsidR="000B70FC" w:rsidRPr="00F23C8D" w:rsidRDefault="000B70FC" w:rsidP="003F6ECB">
            <w:pPr>
              <w:tabs>
                <w:tab w:val="left" w:pos="709"/>
              </w:tabs>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Возможность добавления в печатные формы пометок о наличии ЭП и информации о сертификате ключа ЭП, использованного при подписании Выписки.</w:t>
            </w:r>
          </w:p>
        </w:tc>
      </w:tr>
      <w:tr w:rsidR="000B70FC" w:rsidRPr="00F23C8D" w:rsidTr="003F6ECB">
        <w:trPr>
          <w:trHeight w:val="357"/>
          <w:jc w:val="center"/>
        </w:trPr>
        <w:tc>
          <w:tcPr>
            <w:tcW w:w="282" w:type="pct"/>
            <w:tcMar>
              <w:top w:w="0" w:type="dxa"/>
              <w:left w:w="108" w:type="dxa"/>
              <w:bottom w:w="0" w:type="dxa"/>
              <w:right w:w="108" w:type="dxa"/>
            </w:tcMar>
          </w:tcPr>
          <w:p w:rsidR="000B70FC" w:rsidRPr="00F23C8D" w:rsidRDefault="000B70FC" w:rsidP="003F6ECB">
            <w:pPr>
              <w:snapToGrid w:val="0"/>
              <w:spacing w:after="0" w:line="240" w:lineRule="auto"/>
              <w:jc w:val="center"/>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2.</w:t>
            </w:r>
          </w:p>
        </w:tc>
        <w:tc>
          <w:tcPr>
            <w:tcW w:w="1222" w:type="pct"/>
            <w:tcMar>
              <w:top w:w="0" w:type="dxa"/>
              <w:left w:w="108" w:type="dxa"/>
              <w:bottom w:w="0" w:type="dxa"/>
              <w:right w:w="108" w:type="dxa"/>
            </w:tcMar>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Наложение ЭП на электронные пакеты с проверкой подлинности ЭП</w:t>
            </w:r>
          </w:p>
        </w:tc>
        <w:tc>
          <w:tcPr>
            <w:tcW w:w="3496" w:type="pct"/>
            <w:tcMar>
              <w:top w:w="0" w:type="dxa"/>
              <w:left w:w="108" w:type="dxa"/>
              <w:bottom w:w="0" w:type="dxa"/>
              <w:right w:w="108" w:type="dxa"/>
            </w:tcMar>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Наложение ЭП на сформированные электронные пакеты документов.</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Возможность проверки подлинности ЭП на пакете электронных документов.</w:t>
            </w:r>
          </w:p>
        </w:tc>
      </w:tr>
      <w:tr w:rsidR="000B70FC" w:rsidRPr="00F23C8D" w:rsidTr="003F6ECB">
        <w:trPr>
          <w:trHeight w:val="357"/>
          <w:jc w:val="center"/>
        </w:trPr>
        <w:tc>
          <w:tcPr>
            <w:tcW w:w="282" w:type="pct"/>
            <w:tcMar>
              <w:top w:w="0" w:type="dxa"/>
              <w:left w:w="108" w:type="dxa"/>
              <w:bottom w:w="0" w:type="dxa"/>
              <w:right w:w="108" w:type="dxa"/>
            </w:tcMar>
          </w:tcPr>
          <w:p w:rsidR="000B70FC" w:rsidRPr="00F23C8D" w:rsidRDefault="000B70FC" w:rsidP="003F6ECB">
            <w:pPr>
              <w:snapToGrid w:val="0"/>
              <w:spacing w:after="0" w:line="240" w:lineRule="auto"/>
              <w:jc w:val="center"/>
              <w:rPr>
                <w:rFonts w:ascii="Times New Roman" w:eastAsia="Times New Roman" w:hAnsi="Times New Roman" w:cs="Times New Roman"/>
                <w:color w:val="000000"/>
                <w:sz w:val="24"/>
                <w:szCs w:val="24"/>
              </w:rPr>
            </w:pPr>
            <w:r w:rsidRPr="00F23C8D">
              <w:rPr>
                <w:rFonts w:ascii="Times New Roman" w:eastAsia="Times New Roman" w:hAnsi="Times New Roman" w:cs="Times New Roman"/>
                <w:color w:val="000000"/>
                <w:sz w:val="24"/>
                <w:szCs w:val="24"/>
              </w:rPr>
              <w:t>3.</w:t>
            </w:r>
          </w:p>
        </w:tc>
        <w:tc>
          <w:tcPr>
            <w:tcW w:w="1222" w:type="pct"/>
            <w:tcMar>
              <w:top w:w="0" w:type="dxa"/>
              <w:left w:w="108" w:type="dxa"/>
              <w:bottom w:w="0" w:type="dxa"/>
              <w:right w:w="108" w:type="dxa"/>
            </w:tcMar>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Передача электронных пакетов и просмотр списка пакетов с ЭП</w:t>
            </w:r>
          </w:p>
        </w:tc>
        <w:tc>
          <w:tcPr>
            <w:tcW w:w="3496" w:type="pct"/>
            <w:tcMar>
              <w:top w:w="0" w:type="dxa"/>
              <w:left w:w="108" w:type="dxa"/>
              <w:bottom w:w="0" w:type="dxa"/>
              <w:right w:w="108" w:type="dxa"/>
            </w:tcMar>
          </w:tcPr>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 Администрирование прав удаленных клиентов на получение электронных пакетов, заверенных ЭП.</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 Передача электронных пакетов, заверенных ЭП, удаленным клиентам в процессе синхронизации данных между АС «Бюджет» и АС «УРМ».</w:t>
            </w:r>
          </w:p>
          <w:p w:rsidR="000B70FC" w:rsidRPr="00F23C8D" w:rsidRDefault="000B70FC" w:rsidP="003F6ECB">
            <w:pPr>
              <w:spacing w:after="0" w:line="240" w:lineRule="auto"/>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 Просмотр в АС «Бюджет» и АС «УРМ» списка электронных пакетов с ЭП, их содержимого и первичных документов, включенных в пакет.</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6.2.22. Функциональные характеристики программного модуля «Расширенный учет операций со средствами БУ и АУ»:</w:t>
      </w:r>
    </w:p>
    <w:tbl>
      <w:tblPr>
        <w:tblW w:w="495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600"/>
        <w:gridCol w:w="2449"/>
        <w:gridCol w:w="7155"/>
      </w:tblGrid>
      <w:tr w:rsidR="000B70FC" w:rsidRPr="00F23C8D" w:rsidTr="003F6ECB">
        <w:trPr>
          <w:tblHeader/>
          <w:jc w:val="center"/>
        </w:trPr>
        <w:tc>
          <w:tcPr>
            <w:tcW w:w="316"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56"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28"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Учет в лицевых счетах БУ, АУ плановых показателей по поступлениям и выбытиям за счет средств, источником финансового обеспечения которых являются субсидии на выполнение государственного задания и приносящая доход деятельность</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rPr>
              <w:t xml:space="preserve">1. Возможность ведения (первоначального формирования и уточнений в течение финансового года) плановых показателей по поступлениям и выплатам в разрезе лицевых счетов </w:t>
            </w:r>
            <w:r w:rsidRPr="00F23C8D">
              <w:rPr>
                <w:rFonts w:ascii="Times New Roman" w:eastAsia="Times New Roman" w:hAnsi="Times New Roman" w:cs="Times New Roman"/>
                <w:sz w:val="24"/>
                <w:szCs w:val="24"/>
                <w:lang w:eastAsia="ar-SA"/>
              </w:rPr>
              <w:t xml:space="preserve">БУ, АУ для средств на выполнение государственных заданий и средств от приносящей доход деятельности (далее – плановые показатели БУ, АУ). </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Возможность ведения плановых показателей БУ, АУ в целом на год либо с поквартальной или помесячной разбивкой;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Возможность использования (при ведении плановых показателей) кодов дополнительной классификации АС «Бюджет», в том числе Кодов субсидий.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4. Возможность контроля сумм, перечисляемых учредителем со счета бюджета на лицевые счета БУ, АУ на соответствие плановым показателям БУ, АУ в разрезе кодов субсидий и кодов дополнительной классификации.</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дополнительных процедур автоматического бюджетного контроля плановых показателей БУ, АУ</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Наличие дополнительных процедур контроля плановых показателей: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в Системе поквартальной сбалансированности доходной и расходной частей плановых показателей БУ, АУ (нестрогое равенство), в том числе в разрезе кодов дополнительной;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в Системе документов на уменьшение плановых показателей БУ, АУ по расходам исходя из факта исполнения в разрезе КВР, кодов дополнительной классификации (в том числе кодов субсидий);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в Системе документов на уменьшение плановых показателей по расходам исходя из принятых бюджетных обязательств и прочего (без ссылки на БО) кассового расхода. Возможность осуществления контроля в разрезе КВР, кодов дополнительной классификации.</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3.</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Возможность учета в лицевых счетах БУ, АУ обязательств, подлежащих оплате за счет средств, источником финансового обеспечения которых являются субсидии на выполнение государственного задания и приносящая доход деятельность</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rPr>
              <w:t>1. Возможность ведения (уточнения) обязательств</w:t>
            </w:r>
            <w:r w:rsidRPr="00F23C8D">
              <w:rPr>
                <w:rFonts w:ascii="Times New Roman" w:eastAsia="Times New Roman" w:hAnsi="Times New Roman" w:cs="Times New Roman"/>
                <w:sz w:val="24"/>
                <w:szCs w:val="24"/>
                <w:lang w:eastAsia="ar-SA"/>
              </w:rPr>
              <w:t>, подлежащих оплате с лицевых счетов БУ, АУ для учета операций со средствами, источниками финансового обеспечения которых являются субсидии на выполнение государственного задания и приносящая доход деятельность.</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Возможность использования кодов дополнительной классификации (в том числе кодов субсидий);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наличие дополнительных процедур контроля:</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обязательств на непревышение плановых показателей БУ, АУ. Плановые показатели рассчитываются на год (по сумме кварталов), обязательства рассчитываются по годовым суммам. Контроль осуществляется в разрезе кодов КОСГУ, кодов дополнительной классификации (в том числе в разрезе кодов субсидий);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уменьшения БО исходя из фактически произведенных расходов по цепочке БО. Контроль осуществляется в разрезе кодов КВР, кодов дополнительной классификации (в том числе в разрезе кодов субсидий).</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дополнительных процедур контроля расходования средств, источником финансового обеспечения которых являются субсидии на выполнение государственного задания и приносящая доход деятельность</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Контроль расходов (с лицевых счетов БУ, АУ для средств на выполнение государственных заданий и средств от приносящей доход деятельности) на наличие достаточного остатка плановых показателей с учетом обязательств. Контроль осуществляется в разрезе кодов КВР, кодов дополнительной классификации расходов.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Контроль расходов (с лицевых счетов БУ, АУ для средств на выполнение государственных заданий и средств от приносящей доход деятельности) на наличие достаточного остатка плановых показателей с учетом периода планирования (поквартальное, помесячное). Остаток плановых показателей рассчитывается нарастающим итогом с начала года по текущий квартал (месяц). Контроль осуществляется в разрезе кодов КВР, кодов дополнительной классификации.</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Контроль расходов по обязательству на непревышение неоплаченного остатка обязательства. Контроль осуществляется в разрезе кодов КВР, кодов дополнительной классификации.</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4. Контроль расходов (с лицевых счетов БУ, АУ для средств на выполнение государственных заданий и средств от приносящей доход деятельности) на наличие достаточного остатка средств на лицевом счете. Контроль может осуществляться в разрезе кодов дополнительной классификации (тип средств, мероприятие, направление, коды субсидий).</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lang w:val="en-US"/>
              </w:rPr>
              <w:t>5</w:t>
            </w:r>
            <w:r w:rsidRPr="00F23C8D">
              <w:rPr>
                <w:rFonts w:ascii="Times New Roman" w:eastAsia="Times New Roman" w:hAnsi="Times New Roman" w:cs="Times New Roman"/>
                <w:sz w:val="24"/>
                <w:szCs w:val="24"/>
              </w:rPr>
              <w:t>.</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Возможность определения атрибутов документа на зачисление средств на лицевые счета БУ, АУ (всех видов) по данным платежного поручения учредителя (ГРБС) на перечисление </w:t>
            </w:r>
            <w:r w:rsidRPr="00F23C8D">
              <w:rPr>
                <w:rFonts w:ascii="Times New Roman" w:eastAsia="Times New Roman" w:hAnsi="Times New Roman" w:cs="Times New Roman"/>
                <w:sz w:val="24"/>
                <w:szCs w:val="24"/>
              </w:rPr>
              <w:lastRenderedPageBreak/>
              <w:t xml:space="preserve">средств со счета бюджета </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lastRenderedPageBreak/>
              <w:t>1. Автоматизированное формирование приходного платежного документа на поступление на счет 40601 (40701) и зачисления на лицевые счета БУ/АУ на основе платежного поручения учредителя с переносом указанных в нем дополнительных классификаторов, необходимых для сквозного учета дальнейших операций БУ/АУ с перечисленными от учредителя средствами.</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Проведение сформированной приходного платежного документа по выписке банка со счета 40601 (40701).</w:t>
            </w:r>
          </w:p>
        </w:tc>
      </w:tr>
      <w:tr w:rsidR="000B70FC" w:rsidRPr="00F23C8D" w:rsidTr="003F6ECB">
        <w:trPr>
          <w:jc w:val="center"/>
        </w:trPr>
        <w:tc>
          <w:tcPr>
            <w:tcW w:w="316"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lang w:val="en-US"/>
              </w:rPr>
              <w:t>6</w:t>
            </w:r>
            <w:r w:rsidRPr="00F23C8D">
              <w:rPr>
                <w:rFonts w:ascii="Times New Roman" w:eastAsia="Times New Roman" w:hAnsi="Times New Roman" w:cs="Times New Roman"/>
                <w:sz w:val="24"/>
                <w:szCs w:val="24"/>
              </w:rPr>
              <w:t>.</w:t>
            </w:r>
          </w:p>
        </w:tc>
        <w:tc>
          <w:tcPr>
            <w:tcW w:w="1156"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Автоматизированный перенос остатков на начало года</w:t>
            </w:r>
          </w:p>
        </w:tc>
        <w:tc>
          <w:tcPr>
            <w:tcW w:w="3528"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Возможность автоматизированного подсчета и переноса остатков на лицевых счетах БУ, АУ на конец отчетного периода как вступительного остатка средств на начало финансового года.</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6.2.23. Функциональные характеристики программного модуля «Сверка с реестром контрактов»:</w:t>
      </w:r>
    </w:p>
    <w:tbl>
      <w:tblPr>
        <w:tblW w:w="495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632"/>
        <w:gridCol w:w="2378"/>
        <w:gridCol w:w="7194"/>
      </w:tblGrid>
      <w:tr w:rsidR="000B70FC" w:rsidRPr="00F23C8D" w:rsidTr="003F6ECB">
        <w:trPr>
          <w:tblHeader/>
          <w:jc w:val="center"/>
        </w:trPr>
        <w:tc>
          <w:tcPr>
            <w:tcW w:w="310"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65"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25" w:type="pct"/>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310"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65" w:type="pct"/>
          </w:tcPr>
          <w:p w:rsidR="000B70FC" w:rsidRPr="00F23C8D" w:rsidRDefault="000B70FC" w:rsidP="003F6ECB">
            <w:pPr>
              <w:suppressAutoHyphens/>
              <w:spacing w:after="0" w:line="240" w:lineRule="auto"/>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rPr>
              <w:t>Сверка атрибутов контрактов, указанных в сведениях о бюджетных обязательствах, с реестром контрактов</w:t>
            </w:r>
          </w:p>
        </w:tc>
        <w:tc>
          <w:tcPr>
            <w:tcW w:w="3525"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Импорта контрактов с FTP – сервера Общероссийского официального сайта и последующая загрузка этих данных в Систему. Хранение импортируемых с ЕИС атрибутов контрактов, с учетом их версионности, в специальном каталоге входящих данных. Пакеты данных с ЕИС, обработанные и загруженные в Систему, а также обработанные с ошибкой должны храниться в отдельных каталогах.</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Автоматический и ручной импорт атрибутов контрактов с ЕИС.</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Возможность задания временного интервала автоматического импорта атрибутов контрактов с ЕИС и их загрузки в АС «Бюджет» для поддержания актуальности информации о размещенных на ЕИС контрактах в ежедневном режиме. Хранение загруженных в АС «Бюджет» атрибутов контрактов в специальной буферной таблице.</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xml:space="preserve">4. Осуществление бюджетных контролей для сверки атрибутов контрактов с ЕИС (хранящихся в Системе в специальной буферной таблице), с контрактами, введенными в АС «Бюджет»: </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платежных поручений на расход по бюджетным обязательствам (далее – БО) на соответствие учтенных в АС «Бюджет» атрибутов контракта сведениям о контракте, импортированными с ЕИС (код шаблона 03.02.99) на интерфейсе «Расход по ПП» (код интерфейса 03.02). Контроль осуществляется для платежных поручений, содержащих номер БО, учтенных на основании контрактов;</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БО на соответствие атрибутов контракта, учтенных в АС «Бюджет» на интерфейсе «Контракты» (код интерфейса – 25.04), сведениям о контракте, импортированными с ЕИС. Контроль осуществляется для БО, учтенных на основании контрактов.</w:t>
            </w:r>
          </w:p>
        </w:tc>
      </w:tr>
      <w:tr w:rsidR="000B70FC" w:rsidRPr="00F23C8D" w:rsidTr="003F6ECB">
        <w:trPr>
          <w:jc w:val="center"/>
        </w:trPr>
        <w:tc>
          <w:tcPr>
            <w:tcW w:w="310" w:type="pct"/>
          </w:tcPr>
          <w:p w:rsidR="000B70FC" w:rsidRPr="00F23C8D" w:rsidRDefault="000B70FC" w:rsidP="003F6ECB">
            <w:pPr>
              <w:snapToGrid w:val="0"/>
              <w:spacing w:after="0" w:line="240" w:lineRule="auto"/>
              <w:jc w:val="center"/>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65"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Дополнительная настройка бюджетных контролей</w:t>
            </w:r>
          </w:p>
        </w:tc>
        <w:tc>
          <w:tcPr>
            <w:tcW w:w="3525"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Настройка бюджетных контролей для сверки атрибутов контракта, введенных на удаленном рабочем месте клиента с ЕИС, до передачи документов в ФО:</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платежных поручений на расход по БО на соответствие атрибутам контракта, сведениям о контракте, импортированным с ЕИС, на интерфейсе для учета платежных поручений;</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контроль БО на соответствие атрибутов контракта, сведениям о контракте, импортированным с ЕИС.</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xml:space="preserve">2. В контроле платежных поручений на соответствие атрибутов контракта со сведениями с ЕИС, контроле БО на совпадение атрибутов контракта со сведениями с ЕИС должны проверяться следующие атрибуты: </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Номер договора;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lastRenderedPageBreak/>
              <w:t>Дата договора;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Реестровый номер контракта;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Сумма договора;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Способ определения поставщика;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ИНН заказчика;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КПП заказчика;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Наименование заказчика;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ИНН поставщика;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КПП поставщика;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Наименование поставщика;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Предмет контракта;</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Классификация.</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6.2.24. Функциональные характеристики программного модуля «Взаимодействие с ГИС ГМП»:</w:t>
      </w:r>
    </w:p>
    <w:tbl>
      <w:tblPr>
        <w:tblW w:w="4948"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561"/>
        <w:gridCol w:w="2383"/>
        <w:gridCol w:w="7256"/>
      </w:tblGrid>
      <w:tr w:rsidR="000B70FC" w:rsidRPr="00F23C8D" w:rsidTr="003F6ECB">
        <w:trPr>
          <w:tblHeader/>
          <w:jc w:val="center"/>
        </w:trPr>
        <w:tc>
          <w:tcPr>
            <w:tcW w:w="275" w:type="pct"/>
            <w:tcBorders>
              <w:top w:val="single" w:sz="4" w:space="0" w:color="auto"/>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 п/п</w:t>
            </w:r>
          </w:p>
        </w:tc>
        <w:tc>
          <w:tcPr>
            <w:tcW w:w="1168" w:type="pct"/>
            <w:tcBorders>
              <w:top w:val="single" w:sz="4" w:space="0" w:color="auto"/>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Функционал</w:t>
            </w:r>
          </w:p>
        </w:tc>
        <w:tc>
          <w:tcPr>
            <w:tcW w:w="3557" w:type="pct"/>
            <w:tcBorders>
              <w:top w:val="single" w:sz="4" w:space="0" w:color="auto"/>
            </w:tcBorders>
            <w:vAlign w:val="center"/>
          </w:tcPr>
          <w:p w:rsidR="000B70FC" w:rsidRPr="00F23C8D" w:rsidRDefault="000B70FC" w:rsidP="003F6ECB">
            <w:pPr>
              <w:suppressAutoHyphens/>
              <w:snapToGrid w:val="0"/>
              <w:spacing w:after="0" w:line="240" w:lineRule="auto"/>
              <w:jc w:val="center"/>
              <w:rPr>
                <w:rFonts w:ascii="Times New Roman" w:eastAsia="Times New Roman" w:hAnsi="Times New Roman" w:cs="Times New Roman"/>
                <w:bCs/>
                <w:color w:val="000000"/>
                <w:sz w:val="24"/>
                <w:szCs w:val="24"/>
                <w:lang w:eastAsia="ar-SA"/>
              </w:rPr>
            </w:pPr>
            <w:r w:rsidRPr="00F23C8D">
              <w:rPr>
                <w:rFonts w:ascii="Times New Roman" w:eastAsia="Times New Roman" w:hAnsi="Times New Roman" w:cs="Times New Roman"/>
                <w:bCs/>
                <w:color w:val="000000"/>
                <w:sz w:val="24"/>
                <w:szCs w:val="24"/>
                <w:lang w:eastAsia="ar-SA"/>
              </w:rPr>
              <w:t>Описание функционала</w:t>
            </w:r>
          </w:p>
        </w:tc>
      </w:tr>
      <w:tr w:rsidR="000B70FC" w:rsidRPr="00F23C8D" w:rsidTr="003F6ECB">
        <w:trPr>
          <w:jc w:val="center"/>
        </w:trPr>
        <w:tc>
          <w:tcPr>
            <w:tcW w:w="275"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w:t>
            </w:r>
          </w:p>
        </w:tc>
        <w:tc>
          <w:tcPr>
            <w:tcW w:w="1168" w:type="pct"/>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Наличие специализированного интерфейса АС «Бюджет» для отслеживания платежей клиентов финансового органа (ГРБС, ПБС, БУ, АУ), информацию о которых необходимо передавать в ГИС ГМП</w:t>
            </w:r>
          </w:p>
        </w:tc>
        <w:tc>
          <w:tcPr>
            <w:tcW w:w="3557" w:type="pct"/>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Наличие специализированного интерфейса АС «Бюджет» для отслеживания платежей клиентов финансового органа (ГРБС, ПБС, БУ, АУ), информацию о которых необходимо передавать в ГИС ГМП. Данные на интерфейсе отображаются согласно введенным на предметных интерфейсах и принятым к исполнению расчетным документам на перечисление средств с лицевых счетов, открытых в ФО, в оплату государственных и муниципальных услуг, в поле «Получатель» которых указан</w:t>
            </w:r>
            <w:r w:rsidRPr="00F23C8D">
              <w:rPr>
                <w:rFonts w:ascii="Times New Roman" w:eastAsia="Times New Roman" w:hAnsi="Times New Roman" w:cs="Times New Roman"/>
                <w:sz w:val="24"/>
                <w:szCs w:val="24"/>
                <w:vertAlign w:val="superscript"/>
                <w:lang w:eastAsia="ar-SA"/>
              </w:rPr>
              <w:footnoteReference w:id="1"/>
            </w:r>
            <w:r w:rsidRPr="00F23C8D">
              <w:rPr>
                <w:rFonts w:ascii="Times New Roman" w:eastAsia="Times New Roman" w:hAnsi="Times New Roman" w:cs="Times New Roman"/>
                <w:sz w:val="24"/>
                <w:szCs w:val="24"/>
                <w:lang w:eastAsia="ar-SA"/>
              </w:rPr>
              <w:t xml:space="preserve">: </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40101 «Доходы, распределяемые органами Федерального казначейства между бюджетами бюджетной системы Российской Федерации»;</w:t>
            </w:r>
          </w:p>
          <w:p w:rsidR="000B70FC" w:rsidRPr="00F23C8D" w:rsidRDefault="000B70FC" w:rsidP="00CF443E">
            <w:pPr>
              <w:widowControl w:val="0"/>
              <w:numPr>
                <w:ilvl w:val="0"/>
                <w:numId w:val="17"/>
              </w:numPr>
              <w:suppressAutoHyphens/>
              <w:spacing w:after="0" w:line="240" w:lineRule="auto"/>
              <w:ind w:left="448" w:hanging="357"/>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40501 «Счета организаций, находящихся в федеральной собственности. Финансовые организации» с отличительным признаком «2» в четырнадцатом разряде;</w:t>
            </w:r>
          </w:p>
          <w:p w:rsidR="000B70FC" w:rsidRPr="00F23C8D" w:rsidRDefault="000B70FC" w:rsidP="00CF443E">
            <w:pPr>
              <w:widowControl w:val="0"/>
              <w:numPr>
                <w:ilvl w:val="0"/>
                <w:numId w:val="17"/>
              </w:numPr>
              <w:suppressAutoHyphens/>
              <w:spacing w:after="0" w:line="240" w:lineRule="auto"/>
              <w:ind w:left="448" w:hanging="357"/>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40601 «Счета организаций, находящихся в государственной (кроме федеральной) собственности. Финансовые организации» с отличительными признаками «1», «3» в четырнадцатом разряде;</w:t>
            </w:r>
          </w:p>
          <w:p w:rsidR="000B70FC" w:rsidRPr="00F23C8D" w:rsidRDefault="000B70FC" w:rsidP="00CF443E">
            <w:pPr>
              <w:widowControl w:val="0"/>
              <w:numPr>
                <w:ilvl w:val="0"/>
                <w:numId w:val="17"/>
              </w:numPr>
              <w:suppressAutoHyphens/>
              <w:spacing w:after="0" w:line="240" w:lineRule="auto"/>
              <w:ind w:left="448" w:hanging="357"/>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40701 «Счета негосударственных организаций. Финансовые организации» с отличительными признаками «1», «3» в четырнадцатом разряде;</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40503 «Счета организаций, находящихся в федеральной собственности. Некоммерческие организации» с отличительным признаком «4» в четырнадцатом разряде;</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40603 «Счета организаций, находящихся в государственной (кроме федеральной) собственности. Некоммерческие организации» с отличительным признаком «4» в четырнадцатом разряде;</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балансовый счет № 40703 «Счета негосударственных организаций. Некоммерческие организации» с отличительным признаком «4» в четырнадцатом разряде.</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 xml:space="preserve">2. Сохранение междокументных связей с возможностью быстрого </w:t>
            </w:r>
            <w:r w:rsidRPr="00F23C8D">
              <w:rPr>
                <w:rFonts w:ascii="Times New Roman" w:eastAsia="Times New Roman" w:hAnsi="Times New Roman" w:cs="Times New Roman"/>
                <w:sz w:val="24"/>
                <w:szCs w:val="24"/>
                <w:lang w:eastAsia="ar-SA"/>
              </w:rPr>
              <w:lastRenderedPageBreak/>
              <w:t>перехода из специализированного интерфейса на интерфейс редактирования первичного документа.</w:t>
            </w:r>
          </w:p>
        </w:tc>
      </w:tr>
      <w:tr w:rsidR="000B70FC" w:rsidRPr="00F23C8D" w:rsidTr="003F6ECB">
        <w:trPr>
          <w:jc w:val="center"/>
        </w:trPr>
        <w:tc>
          <w:tcPr>
            <w:tcW w:w="275" w:type="pct"/>
            <w:tcBorders>
              <w:bottom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2.</w:t>
            </w:r>
          </w:p>
        </w:tc>
        <w:tc>
          <w:tcPr>
            <w:tcW w:w="1168" w:type="pct"/>
            <w:tcBorders>
              <w:bottom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Экспорт пакетов</w:t>
            </w:r>
          </w:p>
        </w:tc>
        <w:tc>
          <w:tcPr>
            <w:tcW w:w="3557" w:type="pct"/>
            <w:tcBorders>
              <w:bottom w:val="single" w:sz="4" w:space="0" w:color="auto"/>
            </w:tcBorders>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1. Экспорт SOAP-пакетов со следующими типами электронных документов:</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извещение о приеме к исполнению распоряжения на оплату государственных и муниципальных услуг;</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извещение об аннулировании информации о приеме к исполнению распоряжения;</w:t>
            </w:r>
          </w:p>
          <w:p w:rsidR="000B70FC" w:rsidRPr="00F23C8D" w:rsidRDefault="000B70FC" w:rsidP="00CF443E">
            <w:pPr>
              <w:numPr>
                <w:ilvl w:val="0"/>
                <w:numId w:val="17"/>
              </w:numPr>
              <w:suppressAutoHyphens/>
              <w:spacing w:after="0" w:line="240" w:lineRule="auto"/>
              <w:ind w:left="452"/>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извещение об уточнении информации о приеме к исполнению распоряжения</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2. Пакеты должны соответствовать требованиям к обмену данными в системе межведомственного взаимодействия.</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3. Соответствие выгружаемых пакетов актуальной версии форматов электронного обмена с ГИС ГМП, публикуемой на сайте Федерального казначейства (</w:t>
            </w:r>
            <w:hyperlink r:id="rId13" w:history="1">
              <w:r w:rsidRPr="00F23C8D">
                <w:rPr>
                  <w:rFonts w:ascii="Times New Roman" w:eastAsia="Times New Roman" w:hAnsi="Times New Roman" w:cs="Times New Roman"/>
                  <w:sz w:val="24"/>
                  <w:szCs w:val="24"/>
                  <w:lang w:eastAsia="ar-SA"/>
                </w:rPr>
                <w:t>http://www.roskazna.ru/gis-gmp/</w:t>
              </w:r>
            </w:hyperlink>
            <w:r w:rsidRPr="00F23C8D">
              <w:rPr>
                <w:rFonts w:ascii="Times New Roman" w:eastAsia="Times New Roman" w:hAnsi="Times New Roman" w:cs="Times New Roman"/>
                <w:sz w:val="24"/>
                <w:szCs w:val="24"/>
                <w:lang w:eastAsia="ar-SA"/>
              </w:rPr>
              <w:t>) и оперативная поддержка в случае их изменения.</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4. Отражение результатов экспорта пакета из АС «Бюджет» и его обработки в ГИС ГМП в служебных полях документа на специализированном интерфейсе АС «Бюджет».</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sidRPr="00F23C8D">
              <w:rPr>
                <w:rFonts w:ascii="Times New Roman" w:eastAsia="Times New Roman" w:hAnsi="Times New Roman" w:cs="Times New Roman"/>
                <w:sz w:val="24"/>
                <w:szCs w:val="24"/>
                <w:lang w:eastAsia="ar-SA"/>
              </w:rPr>
              <w:t>5. Возможность автоматической выгрузки пакетов с извещениями о приеме к исполнению распоряжения с заданным интервалом времени (1</w:t>
            </w:r>
            <w:r>
              <w:rPr>
                <w:rFonts w:ascii="Times New Roman" w:eastAsia="Times New Roman" w:hAnsi="Times New Roman" w:cs="Times New Roman"/>
                <w:sz w:val="24"/>
                <w:szCs w:val="24"/>
                <w:lang w:eastAsia="ar-SA"/>
              </w:rPr>
              <w:t> </w:t>
            </w:r>
            <w:r w:rsidRPr="00F23C8D">
              <w:rPr>
                <w:rFonts w:ascii="Times New Roman" w:eastAsia="Times New Roman" w:hAnsi="Times New Roman" w:cs="Times New Roman"/>
                <w:sz w:val="24"/>
                <w:szCs w:val="24"/>
                <w:lang w:eastAsia="ar-SA"/>
              </w:rPr>
              <w:t>час).</w:t>
            </w:r>
          </w:p>
        </w:tc>
      </w:tr>
      <w:tr w:rsidR="000B70FC" w:rsidRPr="00F23C8D" w:rsidTr="003F6E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75" w:type="pct"/>
            <w:tcBorders>
              <w:top w:val="single" w:sz="4" w:space="0" w:color="auto"/>
              <w:left w:val="single" w:sz="4" w:space="0" w:color="auto"/>
              <w:bottom w:val="single" w:sz="4" w:space="0" w:color="auto"/>
              <w:right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3.</w:t>
            </w:r>
          </w:p>
        </w:tc>
        <w:tc>
          <w:tcPr>
            <w:tcW w:w="1168" w:type="pct"/>
            <w:tcBorders>
              <w:top w:val="single" w:sz="4" w:space="0" w:color="auto"/>
              <w:left w:val="single" w:sz="4" w:space="0" w:color="auto"/>
              <w:bottom w:val="single" w:sz="4" w:space="0" w:color="auto"/>
              <w:right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Подписание пакетов ЭП</w:t>
            </w:r>
          </w:p>
        </w:tc>
        <w:tc>
          <w:tcPr>
            <w:tcW w:w="3557" w:type="pct"/>
            <w:tcBorders>
              <w:top w:val="single" w:sz="4" w:space="0" w:color="auto"/>
              <w:left w:val="single" w:sz="4" w:space="0" w:color="auto"/>
              <w:bottom w:val="single" w:sz="4" w:space="0" w:color="auto"/>
              <w:right w:val="single" w:sz="4" w:space="0" w:color="auto"/>
            </w:tcBorders>
          </w:tcPr>
          <w:p w:rsidR="000B70FC" w:rsidRPr="00F23C8D" w:rsidRDefault="000B70FC" w:rsidP="003F6ECB">
            <w:pPr>
              <w:tabs>
                <w:tab w:val="left" w:pos="31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w:t>
            </w:r>
            <w:r w:rsidRPr="00F23C8D">
              <w:rPr>
                <w:rFonts w:ascii="Times New Roman" w:eastAsia="Times New Roman" w:hAnsi="Times New Roman" w:cs="Times New Roman"/>
                <w:sz w:val="24"/>
                <w:szCs w:val="24"/>
                <w:lang w:eastAsia="ar-SA"/>
              </w:rPr>
              <w:t>Подписание ЭП сообщения-запроса (подпись должна находиться в заголовке SOAP-пакета)</w:t>
            </w:r>
            <w:r>
              <w:rPr>
                <w:rFonts w:ascii="Times New Roman" w:eastAsia="Times New Roman" w:hAnsi="Times New Roman" w:cs="Times New Roman"/>
                <w:sz w:val="24"/>
                <w:szCs w:val="24"/>
                <w:lang w:eastAsia="ar-SA"/>
              </w:rPr>
              <w:t>.</w:t>
            </w:r>
          </w:p>
          <w:p w:rsidR="000B70FC" w:rsidRPr="00F23C8D" w:rsidRDefault="000B70FC" w:rsidP="003F6ECB">
            <w:pPr>
              <w:tabs>
                <w:tab w:val="left" w:pos="31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w:t>
            </w:r>
            <w:r w:rsidRPr="00F23C8D">
              <w:rPr>
                <w:rFonts w:ascii="Times New Roman" w:eastAsia="Times New Roman" w:hAnsi="Times New Roman" w:cs="Times New Roman"/>
                <w:sz w:val="24"/>
                <w:szCs w:val="24"/>
                <w:lang w:eastAsia="ar-SA"/>
              </w:rPr>
              <w:t>Подпись под сущностью ГИС ГМП.</w:t>
            </w:r>
          </w:p>
          <w:p w:rsidR="000B70FC" w:rsidRPr="00F23C8D" w:rsidRDefault="000B70FC" w:rsidP="003F6ECB">
            <w:pPr>
              <w:tabs>
                <w:tab w:val="left" w:pos="31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3. </w:t>
            </w:r>
            <w:r w:rsidRPr="00F23C8D">
              <w:rPr>
                <w:rFonts w:ascii="Times New Roman" w:eastAsia="Times New Roman" w:hAnsi="Times New Roman" w:cs="Times New Roman"/>
                <w:sz w:val="24"/>
                <w:szCs w:val="24"/>
                <w:lang w:eastAsia="ar-SA"/>
              </w:rPr>
              <w:t>Автоматическое присвоение ЭП отправляемым пакетам документов.</w:t>
            </w:r>
          </w:p>
          <w:p w:rsidR="000B70FC" w:rsidRPr="00F23C8D" w:rsidRDefault="000B70FC" w:rsidP="003F6ECB">
            <w:pPr>
              <w:tabs>
                <w:tab w:val="left" w:pos="317"/>
              </w:tabs>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 </w:t>
            </w:r>
            <w:r w:rsidRPr="00F23C8D">
              <w:rPr>
                <w:rFonts w:ascii="Times New Roman" w:eastAsia="Times New Roman" w:hAnsi="Times New Roman" w:cs="Times New Roman"/>
                <w:sz w:val="24"/>
                <w:szCs w:val="24"/>
                <w:lang w:eastAsia="ar-SA"/>
              </w:rPr>
              <w:t>Предупреждение в случае не возможности присвоения ЭП в протоколе и запрет отправки в ГИС ГМП.</w:t>
            </w:r>
          </w:p>
        </w:tc>
      </w:tr>
      <w:tr w:rsidR="000B70FC" w:rsidRPr="00F23C8D" w:rsidTr="003F6ECB">
        <w:trPr>
          <w:jc w:val="center"/>
        </w:trPr>
        <w:tc>
          <w:tcPr>
            <w:tcW w:w="275" w:type="pct"/>
            <w:tcBorders>
              <w:top w:val="single" w:sz="4" w:space="0" w:color="auto"/>
              <w:bottom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4.</w:t>
            </w:r>
          </w:p>
        </w:tc>
        <w:tc>
          <w:tcPr>
            <w:tcW w:w="1168" w:type="pct"/>
            <w:tcBorders>
              <w:top w:val="single" w:sz="4" w:space="0" w:color="auto"/>
              <w:bottom w:val="single" w:sz="4" w:space="0" w:color="auto"/>
            </w:tcBorders>
          </w:tcPr>
          <w:p w:rsidR="000B70FC" w:rsidRPr="00F23C8D" w:rsidRDefault="000B70FC" w:rsidP="003F6ECB">
            <w:pPr>
              <w:snapToGrid w:val="0"/>
              <w:spacing w:after="0" w:line="240" w:lineRule="auto"/>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Обработка ответных пакетов</w:t>
            </w:r>
          </w:p>
        </w:tc>
        <w:tc>
          <w:tcPr>
            <w:tcW w:w="3557" w:type="pct"/>
            <w:tcBorders>
              <w:top w:val="single" w:sz="4" w:space="0" w:color="auto"/>
              <w:bottom w:val="single" w:sz="4" w:space="0" w:color="auto"/>
            </w:tcBorders>
          </w:tcPr>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F23C8D">
              <w:rPr>
                <w:rFonts w:ascii="Times New Roman" w:eastAsia="Times New Roman" w:hAnsi="Times New Roman" w:cs="Times New Roman"/>
                <w:sz w:val="24"/>
                <w:szCs w:val="24"/>
                <w:lang w:eastAsia="ar-SA"/>
              </w:rPr>
              <w:t xml:space="preserve"> Получение ответного пакета от сервиса ГИС ГМП.</w:t>
            </w:r>
          </w:p>
          <w:p w:rsidR="000B70FC" w:rsidRPr="00F23C8D" w:rsidRDefault="000B70FC" w:rsidP="003F6ECB">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Pr="00F23C8D">
              <w:rPr>
                <w:rFonts w:ascii="Times New Roman" w:eastAsia="Times New Roman" w:hAnsi="Times New Roman" w:cs="Times New Roman"/>
                <w:sz w:val="24"/>
                <w:szCs w:val="24"/>
                <w:lang w:eastAsia="ar-SA"/>
              </w:rPr>
              <w:t xml:space="preserve"> Изменение статуса документа по результатам обработки ответного пакета.</w:t>
            </w:r>
          </w:p>
        </w:tc>
      </w:tr>
    </w:tbl>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7. Описание эксплуатации Системы</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7.1. Передаваемые Исполнителем обновления Системы устанавливаются в соответствии с предоставляемыми требованиями и описанием Исполнителя.</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7.2. Резервное копирование Системы осуществляется регулярно, не реже чем раз в сутки. В случае возникновения ошибок в работе резервной копии Системы Исполнитель обязуется устранить их.</w:t>
      </w:r>
    </w:p>
    <w:p w:rsidR="000B70FC" w:rsidRPr="00F23C8D" w:rsidRDefault="000B70FC" w:rsidP="000B70FC">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8. Условия исполнения обязательств по техническому сопровождению</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8.1. Исполнитель получает от Заказчика информацию об используемом Заказчиком ПО сторонних производителей, связанным с функционированием сопровождаемой Исполнителем Системы. Исполнитель предварительно информируется Заказчиком о планах изменения программного обеспечения, вычислительной техники и локальной вычислительной сети, связанного с функционированием сопровождаемой Системы.</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8.2. Исполнитель получает от Заказчика</w:t>
      </w:r>
      <w:r w:rsidRPr="00F23C8D" w:rsidDel="00CB1980">
        <w:rPr>
          <w:rFonts w:ascii="Times New Roman" w:eastAsia="Times New Roman" w:hAnsi="Times New Roman" w:cs="Times New Roman"/>
          <w:sz w:val="24"/>
          <w:szCs w:val="24"/>
        </w:rPr>
        <w:t xml:space="preserve"> </w:t>
      </w:r>
      <w:r w:rsidRPr="00F23C8D">
        <w:rPr>
          <w:rFonts w:ascii="Times New Roman" w:eastAsia="Times New Roman" w:hAnsi="Times New Roman" w:cs="Times New Roman"/>
          <w:sz w:val="24"/>
          <w:szCs w:val="24"/>
        </w:rPr>
        <w:t>список электронных почтовых адресов, с которых контактное лицо Заказчика будет обращаться по вопросам сопровождения, а также данные об организации (наименование Заказчика по Контракту) и контактную информацию (Ф.И.О контактного лица Заказчика, номер телефона, адрес электронной почты) при обращении Заказчика к Исполнителю.</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b/>
          <w:sz w:val="24"/>
          <w:szCs w:val="24"/>
        </w:rPr>
        <w:t>9. Порядок и задачи сопровождения</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9.1. В рамках сопровождения Системы должны оказываться следующие виды услуг:</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Актуализация данных и функциональных возможностей Системы (внесение изменений в Систему в соответствии с изменением нормативных правовых актов РФ);</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Прием обращений пользователей (консультирование, прием и обработка обращений пользователей (связанных с технологией работы, либо настройкой Системы, ошибками, обнаруженными в процессе эксплуатации), запросов на доработку Системы);</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Техническая поддержка Системы.</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Исполнитель гарантирует оказание услуг по сопровождению Системы в объеме не менее чем:</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Актуализация данных и функциональных возможностей Системы – 22800 человеко-часов;</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Прием обращений пользователей – 8950 человеко-часов;</w:t>
      </w:r>
    </w:p>
    <w:p w:rsidR="000B70FC" w:rsidRPr="00F23C8D" w:rsidRDefault="000B70FC" w:rsidP="00CF443E">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Техническая поддержка Системы – 13900 человеко-часов.</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9.2. В рамках актуализации данных и функциональных возможностей Системы Исполнителем должны оказываться услуги по обновлению компонентов Системы в целях выполнения ей своего назначения, указанного в разделе 4 настоящего Описания объекта закупки в рамках требований действующего российского законодательства, а также нормативных документов Федерального казначейства, Центрального Банка России и Министерства финансов РФ, регламентирующих процесс (часть процесса) исполнения бюджета (далее – требования действующего законодательства), а также расширения функциональных возможностей Системы, повышающих удобство работы пользователей.</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Обновлению подлежат:</w:t>
      </w:r>
    </w:p>
    <w:p w:rsidR="000B70FC" w:rsidRPr="00F23C8D" w:rsidRDefault="000B70FC" w:rsidP="00CF443E">
      <w:pPr>
        <w:numPr>
          <w:ilvl w:val="1"/>
          <w:numId w:val="8"/>
        </w:numPr>
        <w:tabs>
          <w:tab w:val="num"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справочники и классификаторы Системы, регламентируемые действующим законодательством;</w:t>
      </w:r>
    </w:p>
    <w:p w:rsidR="000B70FC" w:rsidRPr="00F23C8D" w:rsidRDefault="000B70FC" w:rsidP="00CF443E">
      <w:pPr>
        <w:numPr>
          <w:ilvl w:val="1"/>
          <w:numId w:val="8"/>
        </w:numPr>
        <w:tabs>
          <w:tab w:val="num"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структура базы данных и интерфейсы ввода Системы, для достижения ввода и хранения информации, регламентируемой действующим законодательством;</w:t>
      </w:r>
    </w:p>
    <w:p w:rsidR="000B70FC" w:rsidRPr="00F23C8D" w:rsidRDefault="000B70FC" w:rsidP="00CF443E">
      <w:pPr>
        <w:numPr>
          <w:ilvl w:val="1"/>
          <w:numId w:val="8"/>
        </w:numPr>
        <w:tabs>
          <w:tab w:val="num"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алгоритмы обработки данных, включаемые в базовую поставку Системы (система состояний, макросы генерации данных) для реализации документооборота в соответствии с требованиями действующего законодательства;</w:t>
      </w:r>
    </w:p>
    <w:p w:rsidR="000B70FC" w:rsidRPr="00F23C8D" w:rsidRDefault="000B70FC" w:rsidP="00CF443E">
      <w:pPr>
        <w:numPr>
          <w:ilvl w:val="1"/>
          <w:numId w:val="8"/>
        </w:numPr>
        <w:tabs>
          <w:tab w:val="num" w:pos="993"/>
        </w:tabs>
        <w:spacing w:after="0" w:line="240" w:lineRule="auto"/>
        <w:ind w:left="0"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печатные документы и отчетные формы, включаемые в базовую поставку Системы и порядок формирования (заполнения) которых регламентируется действующим законодательством.</w:t>
      </w:r>
    </w:p>
    <w:p w:rsidR="000B70FC" w:rsidRPr="00F23C8D" w:rsidRDefault="000B70FC" w:rsidP="000B70FC">
      <w:pPr>
        <w:tabs>
          <w:tab w:val="num" w:pos="612"/>
        </w:tabs>
        <w:spacing w:after="0" w:line="240" w:lineRule="auto"/>
        <w:ind w:firstLine="709"/>
        <w:jc w:val="both"/>
        <w:rPr>
          <w:rFonts w:ascii="Times New Roman" w:eastAsia="Calibri" w:hAnsi="Times New Roman" w:cs="Times New Roman"/>
          <w:sz w:val="24"/>
          <w:szCs w:val="24"/>
        </w:rPr>
      </w:pPr>
      <w:r w:rsidRPr="00F23C8D">
        <w:rPr>
          <w:rFonts w:ascii="Times New Roman" w:eastAsia="Times New Roman" w:hAnsi="Times New Roman" w:cs="Times New Roman"/>
          <w:sz w:val="24"/>
          <w:szCs w:val="24"/>
        </w:rPr>
        <w:t xml:space="preserve">9.2.1. </w:t>
      </w:r>
      <w:r w:rsidRPr="00F23C8D">
        <w:rPr>
          <w:rFonts w:ascii="Times New Roman" w:eastAsia="Calibri" w:hAnsi="Times New Roman" w:cs="Times New Roman"/>
          <w:sz w:val="24"/>
          <w:szCs w:val="24"/>
        </w:rPr>
        <w:t xml:space="preserve">Исполнитель выполняет обновление программных компонентов Системы и производит испытания обновления, проверяя сохранение работоспособности Системы в полном объеме. После подтверждения безаварийности обновления Исполнитель </w:t>
      </w:r>
      <w:r w:rsidRPr="00F23C8D">
        <w:rPr>
          <w:rFonts w:ascii="Times New Roman" w:eastAsia="Times New Roman" w:hAnsi="Times New Roman" w:cs="Times New Roman"/>
          <w:sz w:val="24"/>
          <w:szCs w:val="24"/>
        </w:rPr>
        <w:t xml:space="preserve">по электронной почте, на </w:t>
      </w:r>
      <w:r w:rsidRPr="00F23C8D">
        <w:rPr>
          <w:rFonts w:ascii="Times New Roman" w:eastAsia="Times New Roman" w:hAnsi="Times New Roman" w:cs="Times New Roman"/>
          <w:sz w:val="24"/>
          <w:szCs w:val="24"/>
          <w:lang w:val="en-US"/>
        </w:rPr>
        <w:t>ftp</w:t>
      </w:r>
      <w:r w:rsidRPr="00F23C8D">
        <w:rPr>
          <w:rFonts w:ascii="Times New Roman" w:eastAsia="Times New Roman" w:hAnsi="Times New Roman" w:cs="Times New Roman"/>
          <w:sz w:val="24"/>
          <w:szCs w:val="24"/>
        </w:rPr>
        <w:t>-сервере Исполнителя или через службу автоматической установки обновлений</w:t>
      </w:r>
      <w:r w:rsidRPr="00F23C8D">
        <w:rPr>
          <w:rFonts w:ascii="Times New Roman" w:eastAsia="Calibri" w:hAnsi="Times New Roman" w:cs="Times New Roman"/>
          <w:sz w:val="24"/>
          <w:szCs w:val="24"/>
        </w:rPr>
        <w:t xml:space="preserve"> передает пакет обновлений Заказчику для возможности самостоятельного обновления. В состав обновления, выпускаемого Исполнителем должны быть включены:</w:t>
      </w:r>
    </w:p>
    <w:p w:rsidR="000B70FC" w:rsidRPr="00F23C8D" w:rsidRDefault="000B70FC" w:rsidP="00CF443E">
      <w:pPr>
        <w:numPr>
          <w:ilvl w:val="1"/>
          <w:numId w:val="11"/>
        </w:numPr>
        <w:tabs>
          <w:tab w:val="num" w:pos="993"/>
        </w:tabs>
        <w:spacing w:after="0" w:line="240" w:lineRule="auto"/>
        <w:ind w:left="0" w:firstLine="720"/>
        <w:contextualSpacing/>
        <w:jc w:val="both"/>
        <w:rPr>
          <w:rFonts w:ascii="Times New Roman" w:eastAsia="Calibri" w:hAnsi="Times New Roman" w:cs="Times New Roman"/>
          <w:sz w:val="24"/>
          <w:szCs w:val="24"/>
        </w:rPr>
      </w:pPr>
      <w:r w:rsidRPr="00F23C8D">
        <w:rPr>
          <w:rFonts w:ascii="Times New Roman" w:eastAsia="Calibri" w:hAnsi="Times New Roman" w:cs="Times New Roman"/>
          <w:sz w:val="24"/>
          <w:szCs w:val="24"/>
        </w:rPr>
        <w:t xml:space="preserve">новая версия программного кода; </w:t>
      </w:r>
    </w:p>
    <w:p w:rsidR="000B70FC" w:rsidRPr="00F23C8D" w:rsidRDefault="000B70FC" w:rsidP="00CF443E">
      <w:pPr>
        <w:numPr>
          <w:ilvl w:val="1"/>
          <w:numId w:val="11"/>
        </w:numPr>
        <w:tabs>
          <w:tab w:val="num" w:pos="993"/>
        </w:tabs>
        <w:spacing w:after="0" w:line="240" w:lineRule="auto"/>
        <w:ind w:left="0" w:firstLine="720"/>
        <w:contextualSpacing/>
        <w:jc w:val="both"/>
        <w:rPr>
          <w:rFonts w:ascii="Times New Roman" w:eastAsia="Calibri" w:hAnsi="Times New Roman" w:cs="Times New Roman"/>
          <w:sz w:val="24"/>
          <w:szCs w:val="24"/>
        </w:rPr>
      </w:pPr>
      <w:r w:rsidRPr="00F23C8D">
        <w:rPr>
          <w:rFonts w:ascii="Times New Roman" w:eastAsia="Calibri" w:hAnsi="Times New Roman" w:cs="Times New Roman"/>
          <w:sz w:val="24"/>
          <w:szCs w:val="24"/>
        </w:rPr>
        <w:t>скрипты для установки обновления (патчи);</w:t>
      </w:r>
    </w:p>
    <w:p w:rsidR="000B70FC" w:rsidRPr="00F23C8D" w:rsidRDefault="000B70FC" w:rsidP="00CF443E">
      <w:pPr>
        <w:numPr>
          <w:ilvl w:val="1"/>
          <w:numId w:val="11"/>
        </w:numPr>
        <w:tabs>
          <w:tab w:val="num" w:pos="993"/>
        </w:tabs>
        <w:spacing w:after="0" w:line="240" w:lineRule="auto"/>
        <w:ind w:left="0" w:firstLine="720"/>
        <w:contextualSpacing/>
        <w:jc w:val="both"/>
        <w:rPr>
          <w:rFonts w:ascii="Times New Roman" w:eastAsia="Calibri" w:hAnsi="Times New Roman" w:cs="Times New Roman"/>
          <w:sz w:val="24"/>
          <w:szCs w:val="24"/>
        </w:rPr>
      </w:pPr>
      <w:r w:rsidRPr="00F23C8D">
        <w:rPr>
          <w:rFonts w:ascii="Times New Roman" w:eastAsia="Calibri" w:hAnsi="Times New Roman" w:cs="Times New Roman"/>
          <w:sz w:val="24"/>
          <w:szCs w:val="24"/>
        </w:rPr>
        <w:t>новые версии исполняемых модулей;</w:t>
      </w:r>
    </w:p>
    <w:p w:rsidR="000B70FC" w:rsidRPr="00F23C8D" w:rsidRDefault="000B70FC" w:rsidP="00CF443E">
      <w:pPr>
        <w:numPr>
          <w:ilvl w:val="1"/>
          <w:numId w:val="11"/>
        </w:numPr>
        <w:tabs>
          <w:tab w:val="num" w:pos="993"/>
        </w:tabs>
        <w:spacing w:after="0" w:line="240" w:lineRule="auto"/>
        <w:ind w:left="0" w:firstLine="720"/>
        <w:contextualSpacing/>
        <w:jc w:val="both"/>
        <w:rPr>
          <w:rFonts w:ascii="Times New Roman" w:eastAsia="Calibri" w:hAnsi="Times New Roman" w:cs="Times New Roman"/>
          <w:sz w:val="24"/>
          <w:szCs w:val="24"/>
        </w:rPr>
      </w:pPr>
      <w:r w:rsidRPr="00F23C8D">
        <w:rPr>
          <w:rFonts w:ascii="Times New Roman" w:eastAsia="Calibri" w:hAnsi="Times New Roman" w:cs="Times New Roman"/>
          <w:sz w:val="24"/>
          <w:szCs w:val="24"/>
        </w:rPr>
        <w:t>описание обновления;</w:t>
      </w:r>
    </w:p>
    <w:p w:rsidR="000B70FC" w:rsidRPr="00F23C8D" w:rsidRDefault="000B70FC" w:rsidP="00CF443E">
      <w:pPr>
        <w:numPr>
          <w:ilvl w:val="1"/>
          <w:numId w:val="11"/>
        </w:numPr>
        <w:tabs>
          <w:tab w:val="num" w:pos="993"/>
        </w:tabs>
        <w:spacing w:after="0" w:line="240" w:lineRule="auto"/>
        <w:ind w:left="0" w:firstLine="720"/>
        <w:contextualSpacing/>
        <w:jc w:val="both"/>
        <w:rPr>
          <w:rFonts w:ascii="Times New Roman" w:eastAsia="Calibri" w:hAnsi="Times New Roman" w:cs="Times New Roman"/>
          <w:sz w:val="24"/>
          <w:szCs w:val="24"/>
        </w:rPr>
      </w:pPr>
      <w:r w:rsidRPr="00F23C8D">
        <w:rPr>
          <w:rFonts w:ascii="Times New Roman" w:eastAsia="Calibri" w:hAnsi="Times New Roman" w:cs="Times New Roman"/>
          <w:sz w:val="24"/>
          <w:szCs w:val="24"/>
        </w:rPr>
        <w:t>инструкция по установке обновления.</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9.2.2. Обновление системы (в соответствии с изменением законодательства РФ) должно предоставляться Заказчику в срок не позднее, чем за 10 (десять) рабочих дней до даты вступления в силу нормативно-правового акта, обуславливающего необходимость обновления, при сроке от даты публикации окончательной версии документа до даты вступления в силу не менее 30 (тридцати) рабочих дней. При сроке от даты публикации окончательной версии документа до даты вступления в силу менее 30 (тридцати) рабочих дней обновление Заказчику </w:t>
      </w:r>
      <w:r w:rsidRPr="00F23C8D">
        <w:rPr>
          <w:rFonts w:ascii="Times New Roman" w:eastAsia="Times New Roman" w:hAnsi="Times New Roman" w:cs="Times New Roman"/>
          <w:sz w:val="24"/>
          <w:szCs w:val="24"/>
        </w:rPr>
        <w:lastRenderedPageBreak/>
        <w:t>предоставляется не позднее, чем за 1 (один) рабочий день до даты вступления в силу нормативно-правового акта, обуславливающего необходимость обновления.</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9.2.3. Обновление Системы, связанное с созданием базы данных следующего за текущим финансового года, предоставляется Исполнителем не позднее 01 ноября текущего года. Инструменты, необходимые для синхронизации справочников между базами данных текущего и следующего года, предоставляются не позднее 29 декабря текущего года.</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9.2.4. Работы по созданию базы данных нового года и синхронизации справочников осуществляются Исполнителем по заявке Заказчика.</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9.3. Прием обращений пользователей осуществляется по телефону «горячей линии» в рабочие дни, установленные трудовым кодексом РФ, с 9:00 до 18:00 по </w:t>
      </w:r>
      <w:r>
        <w:rPr>
          <w:rFonts w:ascii="Times New Roman" w:eastAsia="Times New Roman" w:hAnsi="Times New Roman" w:cs="Times New Roman"/>
          <w:sz w:val="24"/>
          <w:szCs w:val="24"/>
        </w:rPr>
        <w:t>н</w:t>
      </w:r>
      <w:r w:rsidRPr="00F23C8D">
        <w:rPr>
          <w:rFonts w:ascii="Times New Roman" w:eastAsia="Times New Roman" w:hAnsi="Times New Roman" w:cs="Times New Roman"/>
          <w:sz w:val="24"/>
          <w:szCs w:val="24"/>
        </w:rPr>
        <w:t xml:space="preserve">овосибирскому времени или по электронной почте круглосуточно. </w:t>
      </w:r>
    </w:p>
    <w:p w:rsidR="000B70FC" w:rsidRPr="00F23C8D" w:rsidRDefault="000B70FC" w:rsidP="000B70FC">
      <w:pPr>
        <w:widowControl w:val="0"/>
        <w:tabs>
          <w:tab w:val="left" w:pos="993"/>
          <w:tab w:val="num" w:pos="2149"/>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9.3.1. Вопрос считается обработанным и закрытым Исполнителем, если в течение трех рабочих дней после предоставления консультаций он не получил ответ о результативности применения полученных рекомендаций от Заказчика.</w:t>
      </w:r>
    </w:p>
    <w:p w:rsidR="000B70FC" w:rsidRPr="00F23C8D" w:rsidRDefault="000B70FC" w:rsidP="000B70FC">
      <w:pPr>
        <w:widowControl w:val="0"/>
        <w:tabs>
          <w:tab w:val="num" w:pos="612"/>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9.3.2. Для осуществления консультаций Исполнитель может запрашивать дополнительную информацию у Заказчика, что является подтверждением принятия вопроса Исполнителем. Ответ на вопросы, касающиеся эксплуатации и администрирования Системы, дается Представителем Исполнителя, если это возможно, немедленно или в течение одного рабочего дня. В случаях, если для ответа на вопрос Заказчика требуется время, Представитель Исполнителя обязан не позднее следующего рабочего дня дать Заказчику предварительный ответ и указать срок, в течение которого будет дан окончательный ответ (не более пяти рабочих дней) с момента получения всей необходимой информации, в том числе по дополнительным запросам. Если в течение трех рабочих дней с момента запроса дополнительной информации от Заказчика не приходит ответ (дополнительная информация), либо указание срока ее предоставления, Исполнитель направляет Заказчику запрос об актуальности поставленной задачи. В случае отсутствия ответа на запрос или подтверждения неактуальности задачи, она закрывается Исполнителем. </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9.4. В рамках осуществления технической поддержки Системы Исполнителем должны оказываться услуги по обеспечению работоспособности Системы, а также устранению ошибок, обнаруженных Заказчиком в процессе эксплуатации Системы.</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9.4.1. Прием и регистрация сообщений с зарегистрированных почтовых адресов об ошибках в Системе осуществляется круглосуточно по электронной почте или по телефону «горячей линии» в рабочие дни, установленные трудовым кодексом РФ, с 9:00 до 18:00 по </w:t>
      </w:r>
      <w:r>
        <w:rPr>
          <w:rFonts w:ascii="Times New Roman" w:eastAsia="Times New Roman" w:hAnsi="Times New Roman" w:cs="Times New Roman"/>
          <w:sz w:val="24"/>
          <w:szCs w:val="24"/>
        </w:rPr>
        <w:t>н</w:t>
      </w:r>
      <w:r w:rsidRPr="00F23C8D">
        <w:rPr>
          <w:rFonts w:ascii="Times New Roman" w:eastAsia="Times New Roman" w:hAnsi="Times New Roman" w:cs="Times New Roman"/>
          <w:sz w:val="24"/>
          <w:szCs w:val="24"/>
        </w:rPr>
        <w:t>овосибирскому времени.</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9.4.2. Ошибка считается выявленной, если она может быть повторена (продемонстрирована) на копии программного продукта Исполнителя, аналогичной версии Системы, установленной у Заказчика. </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9.4.3. Срок устранения выявленных ошибок Системы соответствует их характеру:</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9.4.3.1. в случае некорректной работы Системы, препятствующей выполнению основных функций использующей ее организации, устранение ошибок осуществляется в течение 2 (двух) рабочих дней с момента выявления ошибки или в течение согласованного срока при условии предоставления Исполнителем временного варианта решения возникшей проблемы;</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9.4.3.2. в случае некорректных действий Системы, препятствующих полноценной работе одного или более пользователей (группы пользователей), но не нарушающих основной процесс документооборота в ходе исполнения бюджета, устранение ошибок осуществляется в течение 7 (семи) рабочих дней (максимальный срок) с момента выявления ошибки или в течение согласованного срока при условии предоставления Исполнителем временного варианта решения возникшей проблемы;</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9.4.3.3. в случае некорректных действий Системы, не препятствующих полноценной работе пользователей (групп пользователей), но увеличивающих объем ручного труда (либо любым другим образом увеличивающие трудозатраты пользователя), препятствующих получению необходимой отчетной либо аналитической информации, устранение ошибок осуществляется в дополнительно согласованные сторонами сроки, но не превышающие 20 (двадцать) рабочих дней, либо посредством централизованного обновления Системы (отдельного модуля или подсистемы), срок выпуска которого определяется Исполнителем.</w:t>
      </w:r>
    </w:p>
    <w:p w:rsidR="000B70FC" w:rsidRPr="00F23C8D" w:rsidRDefault="000B70FC" w:rsidP="000B70FC">
      <w:pPr>
        <w:tabs>
          <w:tab w:val="num" w:pos="612"/>
        </w:tabs>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lastRenderedPageBreak/>
        <w:t>9.4.4. В случаях, когда ошибка не может быть повторена (продемонстрирована) на копии программного продукта Исполнителя, аналогичной версии Системы, установленной у Заказчика, по причинам невозможности полностью воссоздать условия, при которых она была выявлена, Исполнителем предпринимаются все необходимые для обнаружения и последующего устранения ошибки меры в согласованный Исполнителем и Заказчиком срок.</w:t>
      </w:r>
    </w:p>
    <w:p w:rsidR="000B70FC" w:rsidRPr="00F23C8D" w:rsidRDefault="000B70FC" w:rsidP="000B70FC">
      <w:pPr>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spacing w:after="12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b/>
          <w:sz w:val="24"/>
          <w:szCs w:val="24"/>
        </w:rPr>
        <w:t>10. Порядок контроля исполнения услуг</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10.1. Услуги за текущий месяц считаются оказанными после подписания акта приемки оказанных услуг за соответствующий месяц. В случае наличия неисполненных обращений Заказчика на оказание услуг по консультированию Заказчика либо устранения выявленных ошибок они должны быть отмечены в акте приемки услуг как подлежащие оказанию в очередной месяц. В акте должны быть отражены исполненные за период и находящиеся на исполнении обращения Заказчика с указанием объема оказанных услуг в человеко-часах.</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10.2. Информация о выпуске пакетов обновлений Системы доводится до Заказчика по электронной почте (на зарегистрированный почтовый адрес Заказчика).</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r w:rsidRPr="00F23C8D">
        <w:rPr>
          <w:rFonts w:ascii="Times New Roman" w:eastAsia="Times New Roman" w:hAnsi="Times New Roman" w:cs="Times New Roman"/>
          <w:sz w:val="24"/>
          <w:szCs w:val="24"/>
        </w:rPr>
        <w:t xml:space="preserve">10.3. Пакеты обновлений высылаются Исполнителем по электронной почте либо размещаются на </w:t>
      </w:r>
      <w:r w:rsidRPr="00F23C8D">
        <w:rPr>
          <w:rFonts w:ascii="Times New Roman" w:eastAsia="Times New Roman" w:hAnsi="Times New Roman" w:cs="Times New Roman"/>
          <w:sz w:val="24"/>
          <w:szCs w:val="24"/>
          <w:lang w:val="en-US"/>
        </w:rPr>
        <w:t>ftp</w:t>
      </w:r>
      <w:r w:rsidRPr="00F23C8D">
        <w:rPr>
          <w:rFonts w:ascii="Times New Roman" w:eastAsia="Times New Roman" w:hAnsi="Times New Roman" w:cs="Times New Roman"/>
          <w:sz w:val="24"/>
          <w:szCs w:val="24"/>
        </w:rPr>
        <w:t>-сервере Исполнителя, либо предоставляются через службу автоматической установки обновлений. Пакеты обновлений содержат все необходимые программные компоненты, описание реализованных изменений, инструкцию по установке обновления.</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sz w:val="24"/>
          <w:szCs w:val="24"/>
        </w:rPr>
      </w:pPr>
    </w:p>
    <w:p w:rsidR="000B70FC" w:rsidRPr="00F23C8D" w:rsidRDefault="000B70FC" w:rsidP="000B70F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0"/>
        </w:rPr>
      </w:pPr>
      <w:r w:rsidRPr="00F23C8D">
        <w:rPr>
          <w:rFonts w:ascii="Times New Roman" w:eastAsia="Times New Roman" w:hAnsi="Times New Roman" w:cs="Times New Roman"/>
          <w:b/>
          <w:sz w:val="24"/>
          <w:szCs w:val="24"/>
        </w:rPr>
        <w:t xml:space="preserve">11. </w:t>
      </w:r>
      <w:r w:rsidRPr="00F23C8D">
        <w:rPr>
          <w:rFonts w:ascii="Times New Roman" w:eastAsia="Times New Roman" w:hAnsi="Times New Roman" w:cs="Times New Roman"/>
          <w:b/>
          <w:color w:val="000000"/>
          <w:sz w:val="24"/>
          <w:szCs w:val="20"/>
        </w:rPr>
        <w:t>Гарантийный срок</w:t>
      </w:r>
      <w:r w:rsidRPr="00F23C8D">
        <w:rPr>
          <w:rFonts w:ascii="Times New Roman" w:eastAsia="Times New Roman" w:hAnsi="Times New Roman" w:cs="Times New Roman"/>
          <w:color w:val="000000"/>
          <w:sz w:val="24"/>
          <w:szCs w:val="20"/>
        </w:rPr>
        <w:t xml:space="preserve"> на оказываемые по Контракту Услуги составляет не менее 1 (одного) месяца с даты подписания Сторонами акта приемки оказанных услуг.</w:t>
      </w:r>
    </w:p>
    <w:p w:rsidR="000B70FC" w:rsidRPr="00F23C8D" w:rsidRDefault="000B70FC" w:rsidP="000B70FC">
      <w:pPr>
        <w:widowControl w:val="0"/>
        <w:spacing w:after="0" w:line="240" w:lineRule="auto"/>
        <w:ind w:firstLine="709"/>
        <w:jc w:val="both"/>
        <w:rPr>
          <w:rFonts w:ascii="Times New Roman" w:eastAsia="Times New Roman" w:hAnsi="Times New Roman" w:cs="Times New Roman"/>
          <w:b/>
          <w:sz w:val="24"/>
          <w:szCs w:val="24"/>
        </w:rPr>
      </w:pPr>
      <w:r w:rsidRPr="00F23C8D">
        <w:rPr>
          <w:rFonts w:ascii="Times New Roman" w:eastAsia="Times New Roman" w:hAnsi="Times New Roman" w:cs="Times New Roman"/>
          <w:sz w:val="24"/>
          <w:szCs w:val="20"/>
        </w:rPr>
        <w:t>Под гарантией понимается устранение Исполнителем своими силами и за свой счет допущенных по его вине недостатков, выявленных после приемки Услуг.</w:t>
      </w:r>
    </w:p>
    <w:p w:rsidR="000B70FC" w:rsidRPr="00F23C8D" w:rsidRDefault="000B70FC" w:rsidP="000B70FC">
      <w:pPr>
        <w:spacing w:after="0" w:line="240" w:lineRule="auto"/>
        <w:ind w:firstLine="709"/>
        <w:jc w:val="both"/>
        <w:rPr>
          <w:rFonts w:ascii="Times New Roman" w:eastAsia="Times New Roman" w:hAnsi="Times New Roman" w:cs="Times New Roman"/>
          <w:b/>
          <w:color w:val="000000"/>
          <w:sz w:val="24"/>
          <w:szCs w:val="24"/>
        </w:rPr>
      </w:pPr>
    </w:p>
    <w:p w:rsidR="00814EB3" w:rsidRPr="009C0E1B" w:rsidRDefault="000B70FC" w:rsidP="000B70FC">
      <w:pPr>
        <w:widowControl w:val="0"/>
        <w:autoSpaceDE w:val="0"/>
        <w:autoSpaceDN w:val="0"/>
        <w:spacing w:after="120" w:line="240" w:lineRule="auto"/>
        <w:ind w:firstLine="709"/>
        <w:jc w:val="both"/>
        <w:rPr>
          <w:rFonts w:ascii="Times New Roman" w:eastAsia="Times New Roman" w:hAnsi="Times New Roman" w:cs="Times New Roman"/>
          <w:sz w:val="24"/>
          <w:szCs w:val="24"/>
          <w:highlight w:val="yellow"/>
          <w:lang w:eastAsia="ru-RU"/>
        </w:rPr>
      </w:pPr>
      <w:r w:rsidRPr="00F23C8D">
        <w:rPr>
          <w:rFonts w:ascii="Times New Roman" w:eastAsia="Times New Roman" w:hAnsi="Times New Roman" w:cs="Times New Roman"/>
          <w:b/>
          <w:color w:val="000000"/>
          <w:sz w:val="24"/>
          <w:szCs w:val="24"/>
        </w:rPr>
        <w:t xml:space="preserve">12. Срок </w:t>
      </w:r>
      <w:r w:rsidRPr="00F23C8D">
        <w:rPr>
          <w:rFonts w:ascii="Times New Roman" w:eastAsia="Times New Roman" w:hAnsi="Times New Roman" w:cs="Times New Roman"/>
          <w:b/>
          <w:color w:val="000000"/>
          <w:sz w:val="24"/>
          <w:szCs w:val="20"/>
        </w:rPr>
        <w:t>оказания</w:t>
      </w:r>
      <w:r w:rsidRPr="00F23C8D">
        <w:rPr>
          <w:rFonts w:ascii="Times New Roman" w:eastAsia="Times New Roman" w:hAnsi="Times New Roman" w:cs="Times New Roman"/>
          <w:b/>
          <w:color w:val="000000"/>
          <w:sz w:val="24"/>
          <w:szCs w:val="24"/>
        </w:rPr>
        <w:t xml:space="preserve"> услуг:</w:t>
      </w:r>
      <w:r w:rsidRPr="00F23C8D">
        <w:rPr>
          <w:rFonts w:ascii="Times New Roman" w:eastAsia="Times New Roman" w:hAnsi="Times New Roman" w:cs="Times New Roman"/>
          <w:color w:val="000000"/>
          <w:sz w:val="24"/>
          <w:szCs w:val="24"/>
        </w:rPr>
        <w:t xml:space="preserve"> </w:t>
      </w:r>
      <w:r w:rsidRPr="00F23C8D">
        <w:rPr>
          <w:rFonts w:ascii="Times New Roman" w:eastAsia="Calibri" w:hAnsi="Times New Roman" w:cs="Times New Roman"/>
          <w:color w:val="000000"/>
          <w:sz w:val="24"/>
          <w:szCs w:val="24"/>
        </w:rPr>
        <w:t>со дня, следующего за днем заключения контракта, но не ранее 01 января 2017 года,</w:t>
      </w:r>
      <w:r w:rsidRPr="00F23C8D">
        <w:rPr>
          <w:rFonts w:ascii="Times New Roman" w:eastAsia="Times New Roman" w:hAnsi="Times New Roman" w:cs="Times New Roman"/>
          <w:bCs/>
          <w:color w:val="000000"/>
          <w:sz w:val="24"/>
          <w:szCs w:val="24"/>
        </w:rPr>
        <w:t xml:space="preserve"> и по 31 декабря 2017 года.</w:t>
      </w:r>
    </w:p>
    <w:p w:rsidR="00814EB3" w:rsidRPr="009C0E1B" w:rsidRDefault="00814EB3"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F70002" w:rsidRPr="009C0E1B" w:rsidRDefault="00F70002" w:rsidP="00297B91">
      <w:pPr>
        <w:suppressAutoHyphens/>
        <w:spacing w:after="0" w:line="240" w:lineRule="auto"/>
        <w:jc w:val="right"/>
        <w:rPr>
          <w:rFonts w:ascii="Times New Roman" w:eastAsia="Times New Roman" w:hAnsi="Times New Roman" w:cs="Times New Roman"/>
          <w:sz w:val="24"/>
          <w:szCs w:val="24"/>
          <w:highlight w:val="yellow"/>
          <w:lang w:eastAsia="ru-RU"/>
        </w:rPr>
      </w:pPr>
    </w:p>
    <w:p w:rsidR="00760F2F" w:rsidRPr="000B70FC" w:rsidRDefault="000B70FC" w:rsidP="00297B91">
      <w:pPr>
        <w:suppressAutoHyphens/>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highlight w:val="yellow"/>
          <w:lang w:eastAsia="ru-RU"/>
        </w:rPr>
        <w:br w:type="column"/>
      </w:r>
      <w:r w:rsidR="00760F2F" w:rsidRPr="000B70FC">
        <w:rPr>
          <w:rFonts w:ascii="Times New Roman" w:eastAsia="Times New Roman" w:hAnsi="Times New Roman" w:cs="Times New Roman"/>
          <w:sz w:val="24"/>
          <w:szCs w:val="24"/>
          <w:lang w:eastAsia="ru-RU"/>
        </w:rPr>
        <w:lastRenderedPageBreak/>
        <w:t xml:space="preserve">Приложение № 2 </w:t>
      </w:r>
    </w:p>
    <w:p w:rsidR="00760F2F" w:rsidRPr="000B70FC" w:rsidRDefault="00760F2F" w:rsidP="00297B91">
      <w:pPr>
        <w:suppressAutoHyphens/>
        <w:spacing w:after="0" w:line="240" w:lineRule="auto"/>
        <w:jc w:val="right"/>
        <w:rPr>
          <w:rFonts w:ascii="Times New Roman" w:eastAsia="Times New Roman" w:hAnsi="Times New Roman" w:cs="Times New Roman"/>
          <w:sz w:val="24"/>
          <w:szCs w:val="24"/>
          <w:lang w:eastAsia="ru-RU"/>
        </w:rPr>
      </w:pPr>
    </w:p>
    <w:p w:rsidR="00DE6E0F" w:rsidRPr="000B70FC" w:rsidRDefault="005425C0" w:rsidP="00DE6E0F">
      <w:pPr>
        <w:spacing w:after="0" w:line="240" w:lineRule="auto"/>
        <w:jc w:val="center"/>
        <w:outlineLvl w:val="0"/>
        <w:rPr>
          <w:rFonts w:ascii="Times New Roman" w:eastAsia="Times New Roman" w:hAnsi="Times New Roman" w:cs="Times New Roman"/>
          <w:b/>
          <w:sz w:val="24"/>
          <w:szCs w:val="24"/>
          <w:lang w:eastAsia="ru-RU"/>
        </w:rPr>
      </w:pPr>
      <w:r w:rsidRPr="000B70FC">
        <w:rPr>
          <w:rFonts w:ascii="Times New Roman" w:eastAsia="Times New Roman" w:hAnsi="Times New Roman" w:cs="Times New Roman"/>
          <w:b/>
          <w:sz w:val="24"/>
          <w:szCs w:val="24"/>
          <w:lang w:eastAsia="ru-RU"/>
        </w:rPr>
        <w:t>ОБОСНОВАНИЕ НАЧАЛЬНОЙ (МАКСИМАЛЬНОЙ) ЦЕНЫ КОНТРАКТА</w:t>
      </w:r>
    </w:p>
    <w:p w:rsidR="00DE6E0F" w:rsidRPr="000B70FC" w:rsidRDefault="00DE6E0F" w:rsidP="00DE6E0F">
      <w:pPr>
        <w:spacing w:after="0" w:line="240" w:lineRule="auto"/>
        <w:jc w:val="center"/>
        <w:outlineLvl w:val="0"/>
        <w:rPr>
          <w:rFonts w:ascii="Times New Roman" w:eastAsia="Times New Roman" w:hAnsi="Times New Roman" w:cs="Times New Roman"/>
          <w:sz w:val="24"/>
          <w:szCs w:val="24"/>
          <w:lang w:eastAsia="ru-RU"/>
        </w:rPr>
      </w:pPr>
    </w:p>
    <w:p w:rsidR="000B70FC" w:rsidRPr="000B70FC" w:rsidRDefault="000B70FC" w:rsidP="000B70FC">
      <w:pPr>
        <w:spacing w:after="0" w:line="240" w:lineRule="auto"/>
        <w:ind w:firstLine="709"/>
        <w:jc w:val="both"/>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0B70FC" w:rsidRPr="000B70FC" w:rsidRDefault="000B70FC" w:rsidP="000B70FC">
      <w:pPr>
        <w:spacing w:after="0" w:line="240" w:lineRule="auto"/>
        <w:jc w:val="center"/>
        <w:rPr>
          <w:rFonts w:ascii="Times New Roman" w:eastAsia="Times New Roman" w:hAnsi="Times New Roman" w:cs="Times New Roman"/>
          <w:sz w:val="24"/>
          <w:szCs w:val="24"/>
          <w:highlight w:val="yellow"/>
          <w:lang w:eastAsia="ru-RU"/>
        </w:rPr>
      </w:pPr>
    </w:p>
    <w:tbl>
      <w:tblPr>
        <w:tblW w:w="10476" w:type="dxa"/>
        <w:jc w:val="center"/>
        <w:tblLayout w:type="fixed"/>
        <w:tblLook w:val="0000" w:firstRow="0" w:lastRow="0" w:firstColumn="0" w:lastColumn="0" w:noHBand="0" w:noVBand="0"/>
      </w:tblPr>
      <w:tblGrid>
        <w:gridCol w:w="553"/>
        <w:gridCol w:w="2617"/>
        <w:gridCol w:w="1842"/>
        <w:gridCol w:w="1843"/>
        <w:gridCol w:w="1650"/>
        <w:gridCol w:w="1971"/>
      </w:tblGrid>
      <w:tr w:rsidR="000B70FC" w:rsidRPr="000B70FC" w:rsidTr="003F6ECB">
        <w:trPr>
          <w:trHeight w:val="900"/>
          <w:jc w:val="center"/>
        </w:trPr>
        <w:tc>
          <w:tcPr>
            <w:tcW w:w="5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 п/п</w:t>
            </w:r>
          </w:p>
        </w:tc>
        <w:tc>
          <w:tcPr>
            <w:tcW w:w="2617" w:type="dxa"/>
            <w:vMerge w:val="restart"/>
            <w:tcBorders>
              <w:top w:val="single" w:sz="4" w:space="0" w:color="auto"/>
              <w:left w:val="single" w:sz="4" w:space="0" w:color="auto"/>
              <w:bottom w:val="nil"/>
              <w:right w:val="single" w:sz="4" w:space="0" w:color="auto"/>
            </w:tcBorders>
            <w:shd w:val="clear" w:color="auto" w:fill="auto"/>
            <w:vAlign w:val="center"/>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Наименование услуг</w:t>
            </w:r>
          </w:p>
        </w:tc>
        <w:tc>
          <w:tcPr>
            <w:tcW w:w="5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Цена услуг (руб.)/</w:t>
            </w:r>
          </w:p>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источники информации о ценах</w:t>
            </w:r>
          </w:p>
        </w:tc>
        <w:tc>
          <w:tcPr>
            <w:tcW w:w="1971" w:type="dxa"/>
            <w:vMerge w:val="restart"/>
            <w:tcBorders>
              <w:top w:val="single" w:sz="4" w:space="0" w:color="auto"/>
              <w:left w:val="single" w:sz="4" w:space="0" w:color="auto"/>
              <w:right w:val="single" w:sz="4" w:space="0" w:color="auto"/>
            </w:tcBorders>
            <w:vAlign w:val="center"/>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Начальная (максимальная) цена</w:t>
            </w:r>
          </w:p>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контракта (руб.)</w:t>
            </w:r>
          </w:p>
        </w:tc>
      </w:tr>
      <w:tr w:rsidR="000B70FC" w:rsidRPr="000B70FC" w:rsidTr="003F6ECB">
        <w:trPr>
          <w:trHeight w:val="848"/>
          <w:jc w:val="center"/>
        </w:trPr>
        <w:tc>
          <w:tcPr>
            <w:tcW w:w="553" w:type="dxa"/>
            <w:vMerge/>
            <w:tcBorders>
              <w:top w:val="single" w:sz="4" w:space="0" w:color="auto"/>
              <w:left w:val="single" w:sz="4" w:space="0" w:color="auto"/>
              <w:bottom w:val="single" w:sz="4" w:space="0" w:color="000000"/>
              <w:right w:val="single" w:sz="4" w:space="0" w:color="auto"/>
            </w:tcBorders>
            <w:vAlign w:val="center"/>
          </w:tcPr>
          <w:p w:rsidR="000B70FC" w:rsidRPr="000B70FC" w:rsidRDefault="000B70FC" w:rsidP="000B70FC">
            <w:pPr>
              <w:spacing w:after="0" w:line="240" w:lineRule="auto"/>
              <w:ind w:left="-57" w:right="-57"/>
              <w:rPr>
                <w:rFonts w:ascii="Times New Roman" w:eastAsia="Times New Roman" w:hAnsi="Times New Roman" w:cs="Times New Roman"/>
                <w:sz w:val="24"/>
                <w:szCs w:val="24"/>
                <w:highlight w:val="yellow"/>
                <w:lang w:eastAsia="ru-RU"/>
              </w:rPr>
            </w:pPr>
          </w:p>
        </w:tc>
        <w:tc>
          <w:tcPr>
            <w:tcW w:w="2617" w:type="dxa"/>
            <w:vMerge/>
            <w:tcBorders>
              <w:top w:val="single" w:sz="4" w:space="0" w:color="auto"/>
              <w:left w:val="single" w:sz="4" w:space="0" w:color="auto"/>
              <w:bottom w:val="nil"/>
              <w:right w:val="single" w:sz="4" w:space="0" w:color="auto"/>
            </w:tcBorders>
            <w:vAlign w:val="center"/>
          </w:tcPr>
          <w:p w:rsidR="000B70FC" w:rsidRPr="000B70FC" w:rsidRDefault="000B70FC" w:rsidP="000B70FC">
            <w:pPr>
              <w:spacing w:after="0" w:line="240" w:lineRule="auto"/>
              <w:ind w:left="-57" w:right="-57"/>
              <w:rPr>
                <w:rFonts w:ascii="Times New Roman" w:eastAsia="Times New Roman" w:hAnsi="Times New Roman" w:cs="Times New Roman"/>
                <w:sz w:val="24"/>
                <w:szCs w:val="24"/>
                <w:highlight w:val="yellow"/>
                <w:lang w:eastAsia="ru-RU"/>
              </w:rPr>
            </w:pPr>
          </w:p>
        </w:tc>
        <w:tc>
          <w:tcPr>
            <w:tcW w:w="1842" w:type="dxa"/>
            <w:tcBorders>
              <w:top w:val="single" w:sz="4" w:space="0" w:color="auto"/>
              <w:left w:val="single" w:sz="4" w:space="0" w:color="auto"/>
              <w:bottom w:val="nil"/>
              <w:right w:val="single" w:sz="4" w:space="0" w:color="auto"/>
            </w:tcBorders>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Исполнитель 1</w:t>
            </w:r>
          </w:p>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highlight w:val="yellow"/>
                <w:lang w:eastAsia="ru-RU"/>
              </w:rPr>
            </w:pPr>
            <w:r w:rsidRPr="000B70FC">
              <w:rPr>
                <w:rFonts w:ascii="Times New Roman" w:eastAsia="Times New Roman" w:hAnsi="Times New Roman" w:cs="Times New Roman"/>
                <w:sz w:val="24"/>
                <w:szCs w:val="24"/>
                <w:lang w:eastAsia="ru-RU"/>
              </w:rPr>
              <w:t>(Письмо № 1158 от 27.09.2016)</w:t>
            </w:r>
          </w:p>
        </w:tc>
        <w:tc>
          <w:tcPr>
            <w:tcW w:w="1843" w:type="dxa"/>
            <w:tcBorders>
              <w:top w:val="single" w:sz="4" w:space="0" w:color="auto"/>
              <w:left w:val="nil"/>
              <w:bottom w:val="nil"/>
              <w:right w:val="single" w:sz="4" w:space="0" w:color="auto"/>
            </w:tcBorders>
            <w:shd w:val="clear" w:color="auto" w:fill="auto"/>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Исполнитель 2</w:t>
            </w:r>
          </w:p>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highlight w:val="yellow"/>
                <w:lang w:eastAsia="ru-RU"/>
              </w:rPr>
            </w:pPr>
            <w:r w:rsidRPr="000B70FC">
              <w:rPr>
                <w:rFonts w:ascii="Times New Roman" w:eastAsia="Times New Roman" w:hAnsi="Times New Roman" w:cs="Times New Roman"/>
                <w:sz w:val="24"/>
                <w:szCs w:val="24"/>
                <w:lang w:eastAsia="ru-RU"/>
              </w:rPr>
              <w:t>(Письмо № 425 от 13.10.2016)</w:t>
            </w:r>
          </w:p>
        </w:tc>
        <w:tc>
          <w:tcPr>
            <w:tcW w:w="1650" w:type="dxa"/>
            <w:tcBorders>
              <w:top w:val="single" w:sz="4" w:space="0" w:color="auto"/>
              <w:left w:val="nil"/>
              <w:bottom w:val="single" w:sz="4" w:space="0" w:color="auto"/>
              <w:right w:val="single" w:sz="4" w:space="0" w:color="auto"/>
            </w:tcBorders>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Исполнитель 3</w:t>
            </w:r>
          </w:p>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highlight w:val="yellow"/>
                <w:lang w:eastAsia="ru-RU"/>
              </w:rPr>
            </w:pPr>
            <w:r w:rsidRPr="000B70FC">
              <w:rPr>
                <w:rFonts w:ascii="Times New Roman" w:eastAsia="Times New Roman" w:hAnsi="Times New Roman" w:cs="Times New Roman"/>
                <w:sz w:val="24"/>
                <w:szCs w:val="24"/>
                <w:lang w:eastAsia="ru-RU"/>
              </w:rPr>
              <w:t>(Письмо № 1292/КП от 12.10.2016)</w:t>
            </w:r>
          </w:p>
        </w:tc>
        <w:tc>
          <w:tcPr>
            <w:tcW w:w="1971" w:type="dxa"/>
            <w:vMerge/>
            <w:tcBorders>
              <w:left w:val="single" w:sz="4" w:space="0" w:color="auto"/>
              <w:bottom w:val="single" w:sz="4" w:space="0" w:color="auto"/>
              <w:right w:val="single" w:sz="4" w:space="0" w:color="auto"/>
            </w:tcBorders>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highlight w:val="yellow"/>
                <w:lang w:eastAsia="ru-RU"/>
              </w:rPr>
            </w:pPr>
          </w:p>
        </w:tc>
      </w:tr>
      <w:tr w:rsidR="000B70FC" w:rsidRPr="000B70FC" w:rsidTr="003F6ECB">
        <w:trPr>
          <w:trHeight w:val="77"/>
          <w:jc w:val="center"/>
        </w:trPr>
        <w:tc>
          <w:tcPr>
            <w:tcW w:w="553" w:type="dxa"/>
            <w:tcBorders>
              <w:top w:val="nil"/>
              <w:left w:val="single" w:sz="4" w:space="0" w:color="auto"/>
              <w:bottom w:val="single" w:sz="4" w:space="0" w:color="auto"/>
              <w:right w:val="nil"/>
            </w:tcBorders>
            <w:shd w:val="clear" w:color="auto" w:fill="auto"/>
            <w:noWrap/>
          </w:tcPr>
          <w:p w:rsidR="000B70FC" w:rsidRPr="000B70FC" w:rsidRDefault="000B70FC" w:rsidP="000B70FC">
            <w:pPr>
              <w:spacing w:after="0" w:line="240" w:lineRule="auto"/>
              <w:ind w:left="-57" w:right="-57"/>
              <w:jc w:val="center"/>
              <w:rPr>
                <w:rFonts w:ascii="Times New Roman" w:eastAsia="Times New Roman" w:hAnsi="Times New Roman" w:cs="Times New Roman"/>
                <w:sz w:val="24"/>
                <w:szCs w:val="24"/>
                <w:lang w:eastAsia="ru-RU"/>
              </w:rPr>
            </w:pPr>
            <w:r w:rsidRPr="000B70FC">
              <w:rPr>
                <w:rFonts w:ascii="Times New Roman" w:eastAsia="Times New Roman" w:hAnsi="Times New Roman" w:cs="Times New Roman"/>
                <w:sz w:val="24"/>
                <w:szCs w:val="24"/>
                <w:lang w:eastAsia="ru-RU"/>
              </w:rPr>
              <w:t>1</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tcPr>
          <w:p w:rsidR="000B70FC" w:rsidRPr="000B70FC" w:rsidRDefault="000B70FC" w:rsidP="000B70FC">
            <w:pPr>
              <w:spacing w:after="0" w:line="240" w:lineRule="auto"/>
              <w:ind w:left="-57" w:right="-57"/>
              <w:rPr>
                <w:rFonts w:ascii="Times New Roman" w:eastAsia="Times New Roman" w:hAnsi="Times New Roman" w:cs="Times New Roman"/>
                <w:bCs/>
                <w:sz w:val="24"/>
                <w:szCs w:val="24"/>
                <w:lang w:eastAsia="ru-RU"/>
              </w:rPr>
            </w:pPr>
            <w:r w:rsidRPr="000B70FC">
              <w:rPr>
                <w:rFonts w:ascii="Times New Roman" w:eastAsia="Times New Roman" w:hAnsi="Times New Roman" w:cs="Times New Roman"/>
                <w:bCs/>
                <w:color w:val="000000"/>
                <w:sz w:val="24"/>
                <w:szCs w:val="24"/>
                <w:lang w:eastAsia="ru-RU"/>
              </w:rPr>
              <w:t>Оказание услуг по техническому сопровождению программного продукта АС «Бюджет», а также дополнительных модулей и функционала к этому программному продукту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B70FC" w:rsidRPr="000B70FC" w:rsidRDefault="000B70FC" w:rsidP="000B70FC">
            <w:pPr>
              <w:spacing w:after="0" w:line="240" w:lineRule="auto"/>
              <w:jc w:val="center"/>
              <w:rPr>
                <w:rFonts w:ascii="Times New Roman" w:eastAsia="Times New Roman" w:hAnsi="Times New Roman" w:cs="Times New Roman"/>
                <w:bCs/>
                <w:sz w:val="24"/>
                <w:szCs w:val="24"/>
                <w:highlight w:val="yellow"/>
                <w:lang w:eastAsia="ru-RU"/>
              </w:rPr>
            </w:pPr>
            <w:r w:rsidRPr="000B70FC">
              <w:rPr>
                <w:rFonts w:ascii="Times New Roman" w:eastAsia="Times New Roman" w:hAnsi="Times New Roman" w:cs="Times New Roman"/>
                <w:bCs/>
                <w:sz w:val="24"/>
                <w:szCs w:val="24"/>
                <w:lang w:eastAsia="ru-RU"/>
              </w:rPr>
              <w:t>41 261 160,00</w:t>
            </w:r>
          </w:p>
        </w:tc>
        <w:tc>
          <w:tcPr>
            <w:tcW w:w="1843" w:type="dxa"/>
            <w:tcBorders>
              <w:top w:val="single" w:sz="4" w:space="0" w:color="auto"/>
              <w:left w:val="nil"/>
              <w:bottom w:val="single" w:sz="4" w:space="0" w:color="auto"/>
              <w:right w:val="single" w:sz="4" w:space="0" w:color="auto"/>
            </w:tcBorders>
            <w:shd w:val="clear" w:color="auto" w:fill="auto"/>
            <w:noWrap/>
          </w:tcPr>
          <w:p w:rsidR="000B70FC" w:rsidRPr="000B70FC" w:rsidRDefault="000B70FC" w:rsidP="000B70FC">
            <w:pPr>
              <w:spacing w:after="0" w:line="240" w:lineRule="auto"/>
              <w:jc w:val="center"/>
              <w:rPr>
                <w:rFonts w:ascii="Times New Roman" w:eastAsia="Times New Roman" w:hAnsi="Times New Roman" w:cs="Times New Roman"/>
                <w:color w:val="000000"/>
                <w:sz w:val="24"/>
                <w:szCs w:val="24"/>
                <w:highlight w:val="yellow"/>
                <w:lang w:eastAsia="ru-RU"/>
              </w:rPr>
            </w:pPr>
            <w:r w:rsidRPr="000B70FC">
              <w:rPr>
                <w:rFonts w:ascii="Times New Roman" w:eastAsia="Times New Roman" w:hAnsi="Times New Roman" w:cs="Times New Roman"/>
                <w:color w:val="000000"/>
                <w:sz w:val="24"/>
                <w:szCs w:val="24"/>
                <w:lang w:eastAsia="ru-RU"/>
              </w:rPr>
              <w:t>43 500 000,00</w:t>
            </w:r>
          </w:p>
        </w:tc>
        <w:tc>
          <w:tcPr>
            <w:tcW w:w="1650" w:type="dxa"/>
            <w:tcBorders>
              <w:top w:val="single" w:sz="4" w:space="0" w:color="auto"/>
              <w:left w:val="nil"/>
              <w:bottom w:val="single" w:sz="4" w:space="0" w:color="auto"/>
              <w:right w:val="single" w:sz="4" w:space="0" w:color="auto"/>
            </w:tcBorders>
          </w:tcPr>
          <w:p w:rsidR="000B70FC" w:rsidRPr="000B70FC" w:rsidRDefault="000B70FC" w:rsidP="000B70FC">
            <w:pPr>
              <w:spacing w:after="0" w:line="240" w:lineRule="auto"/>
              <w:jc w:val="center"/>
              <w:rPr>
                <w:rFonts w:ascii="Times New Roman" w:eastAsia="Times New Roman" w:hAnsi="Times New Roman" w:cs="Times New Roman"/>
                <w:color w:val="000000"/>
                <w:sz w:val="24"/>
                <w:szCs w:val="24"/>
                <w:lang w:eastAsia="ru-RU"/>
              </w:rPr>
            </w:pPr>
            <w:r w:rsidRPr="000B70FC">
              <w:rPr>
                <w:rFonts w:ascii="Times New Roman" w:eastAsia="Times New Roman" w:hAnsi="Times New Roman" w:cs="Times New Roman"/>
                <w:color w:val="000000"/>
                <w:sz w:val="24"/>
                <w:szCs w:val="24"/>
                <w:lang w:eastAsia="ru-RU"/>
              </w:rPr>
              <w:t>41 700 000,00</w:t>
            </w:r>
          </w:p>
        </w:tc>
        <w:tc>
          <w:tcPr>
            <w:tcW w:w="1971" w:type="dxa"/>
            <w:tcBorders>
              <w:top w:val="single" w:sz="4" w:space="0" w:color="auto"/>
              <w:left w:val="single" w:sz="4" w:space="0" w:color="auto"/>
              <w:bottom w:val="single" w:sz="4" w:space="0" w:color="auto"/>
              <w:right w:val="single" w:sz="4" w:space="0" w:color="auto"/>
            </w:tcBorders>
          </w:tcPr>
          <w:p w:rsidR="000B70FC" w:rsidRPr="000B70FC" w:rsidRDefault="000B70FC" w:rsidP="000B70FC">
            <w:pPr>
              <w:spacing w:after="0" w:line="240" w:lineRule="auto"/>
              <w:jc w:val="center"/>
              <w:rPr>
                <w:rFonts w:ascii="Times New Roman" w:eastAsia="Times New Roman" w:hAnsi="Times New Roman" w:cs="Times New Roman"/>
                <w:color w:val="000000"/>
                <w:sz w:val="24"/>
                <w:szCs w:val="24"/>
                <w:lang w:eastAsia="ru-RU"/>
              </w:rPr>
            </w:pPr>
            <w:r w:rsidRPr="000B70FC">
              <w:rPr>
                <w:rFonts w:ascii="Times New Roman" w:eastAsia="Times New Roman" w:hAnsi="Times New Roman" w:cs="Times New Roman"/>
                <w:bCs/>
                <w:sz w:val="24"/>
                <w:szCs w:val="24"/>
                <w:lang w:eastAsia="ru-RU"/>
              </w:rPr>
              <w:t>41 261 160,00</w:t>
            </w:r>
          </w:p>
        </w:tc>
      </w:tr>
    </w:tbl>
    <w:p w:rsidR="000B70FC" w:rsidRPr="000B70FC" w:rsidRDefault="000B70FC" w:rsidP="000B70FC">
      <w:pPr>
        <w:tabs>
          <w:tab w:val="left" w:pos="2235"/>
        </w:tabs>
        <w:spacing w:after="0" w:line="240" w:lineRule="auto"/>
        <w:rPr>
          <w:rFonts w:ascii="Times New Roman" w:eastAsia="Times New Roman" w:hAnsi="Times New Roman" w:cs="Times New Roman"/>
          <w:sz w:val="20"/>
          <w:szCs w:val="20"/>
          <w:highlight w:val="yellow"/>
          <w:lang w:eastAsia="ru-RU"/>
        </w:rPr>
      </w:pPr>
    </w:p>
    <w:p w:rsidR="002373EE" w:rsidRPr="009C0E1B" w:rsidRDefault="000B70FC" w:rsidP="000B70FC">
      <w:pPr>
        <w:overflowPunct w:val="0"/>
        <w:autoSpaceDE w:val="0"/>
        <w:autoSpaceDN w:val="0"/>
        <w:adjustRightInd w:val="0"/>
        <w:spacing w:after="0" w:line="240" w:lineRule="auto"/>
        <w:ind w:firstLine="709"/>
        <w:jc w:val="both"/>
        <w:textAlignment w:val="baseline"/>
        <w:rPr>
          <w:rFonts w:ascii="Times New Roman" w:hAnsi="Times New Roman" w:cs="Times New Roman"/>
          <w:sz w:val="24"/>
          <w:szCs w:val="24"/>
          <w:highlight w:val="yellow"/>
        </w:rPr>
      </w:pPr>
      <w:r w:rsidRPr="000B70FC">
        <w:rPr>
          <w:rFonts w:ascii="Times New Roman" w:eastAsia="Times New Roman" w:hAnsi="Times New Roman" w:cs="Times New Roman"/>
          <w:sz w:val="24"/>
          <w:szCs w:val="24"/>
          <w:lang w:eastAsia="ru-RU"/>
        </w:rPr>
        <w:t xml:space="preserve">Начальная (максимальная) цена контракта </w:t>
      </w:r>
      <w:r w:rsidRPr="000B70FC">
        <w:rPr>
          <w:rFonts w:ascii="Times New Roman" w:eastAsia="Times New Roman" w:hAnsi="Times New Roman" w:cs="Times New Roman"/>
          <w:bCs/>
          <w:sz w:val="24"/>
          <w:szCs w:val="24"/>
          <w:lang w:eastAsia="ru-RU"/>
        </w:rPr>
        <w:t>41 261 160,00</w:t>
      </w:r>
      <w:r w:rsidRPr="000B70FC">
        <w:rPr>
          <w:rFonts w:ascii="Times New Roman" w:eastAsia="Times New Roman" w:hAnsi="Times New Roman" w:cs="Times New Roman"/>
          <w:sz w:val="24"/>
          <w:szCs w:val="24"/>
          <w:lang w:eastAsia="ru-RU"/>
        </w:rPr>
        <w:t> руб. определена по минимальному значению вышеуказанных данных.</w:t>
      </w: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722F18" w:rsidRPr="009C0E1B" w:rsidRDefault="00722F18" w:rsidP="002373EE">
      <w:pPr>
        <w:rPr>
          <w:rFonts w:ascii="Times New Roman" w:hAnsi="Times New Roman" w:cs="Times New Roman"/>
          <w:sz w:val="24"/>
          <w:szCs w:val="24"/>
          <w:highlight w:val="yellow"/>
        </w:rPr>
      </w:pPr>
    </w:p>
    <w:p w:rsidR="002373EE" w:rsidRPr="009C0E1B" w:rsidRDefault="002373EE" w:rsidP="002373EE">
      <w:pPr>
        <w:rPr>
          <w:rFonts w:ascii="Times New Roman" w:hAnsi="Times New Roman" w:cs="Times New Roman"/>
          <w:sz w:val="24"/>
          <w:szCs w:val="24"/>
          <w:highlight w:val="yellow"/>
        </w:rPr>
      </w:pPr>
    </w:p>
    <w:p w:rsidR="002373EE" w:rsidRPr="009C0E1B" w:rsidRDefault="000B70FC" w:rsidP="000B70FC">
      <w:pPr>
        <w:jc w:val="center"/>
        <w:rPr>
          <w:rFonts w:ascii="Times New Roman" w:hAnsi="Times New Roman" w:cs="Times New Roman"/>
          <w:sz w:val="24"/>
          <w:szCs w:val="24"/>
          <w:highlight w:val="yellow"/>
        </w:rPr>
      </w:pPr>
      <w:r w:rsidRPr="000B70FC">
        <w:rPr>
          <w:rFonts w:ascii="Times New Roman" w:hAnsi="Times New Roman" w:cs="Times New Roman"/>
          <w:sz w:val="24"/>
          <w:szCs w:val="24"/>
        </w:rPr>
        <w:object w:dxaOrig="8925" w:dyaOrig="12631">
          <v:shape id="_x0000_i1025" type="#_x0000_t75" style="width:446.25pt;height:631.25pt" o:ole="">
            <v:imagedata r:id="rId14" o:title=""/>
          </v:shape>
          <o:OLEObject Type="Embed" ProgID="AcroExch.Document.11" ShapeID="_x0000_i1025" DrawAspect="Content" ObjectID="_1541249630" r:id="rId15"/>
        </w:object>
      </w:r>
    </w:p>
    <w:p w:rsidR="000B70FC" w:rsidRDefault="000B70FC" w:rsidP="002373EE">
      <w:pPr>
        <w:jc w:val="center"/>
        <w:rPr>
          <w:rFonts w:ascii="Times New Roman" w:hAnsi="Times New Roman" w:cs="Times New Roman"/>
          <w:sz w:val="24"/>
          <w:szCs w:val="24"/>
          <w:highlight w:val="yellow"/>
        </w:rPr>
      </w:pPr>
    </w:p>
    <w:p w:rsidR="000B70FC" w:rsidRDefault="000B70FC" w:rsidP="000B70FC">
      <w:pPr>
        <w:rPr>
          <w:rFonts w:ascii="Times New Roman" w:hAnsi="Times New Roman" w:cs="Times New Roman"/>
          <w:sz w:val="24"/>
          <w:szCs w:val="24"/>
          <w:highlight w:val="yellow"/>
        </w:rPr>
      </w:pPr>
    </w:p>
    <w:p w:rsidR="000B70FC" w:rsidRDefault="000B70FC" w:rsidP="000B70FC">
      <w:pPr>
        <w:rPr>
          <w:rFonts w:ascii="Times New Roman" w:hAnsi="Times New Roman" w:cs="Times New Roman"/>
          <w:sz w:val="24"/>
          <w:szCs w:val="24"/>
          <w:highlight w:val="yellow"/>
        </w:rPr>
      </w:pPr>
    </w:p>
    <w:p w:rsidR="002373EE" w:rsidRDefault="002373EE" w:rsidP="000B70FC">
      <w:pPr>
        <w:rPr>
          <w:rFonts w:ascii="Times New Roman" w:hAnsi="Times New Roman" w:cs="Times New Roman"/>
          <w:sz w:val="24"/>
          <w:szCs w:val="24"/>
          <w:highlight w:val="yellow"/>
        </w:rPr>
      </w:pPr>
    </w:p>
    <w:p w:rsidR="000B70FC" w:rsidRDefault="000B70FC" w:rsidP="000B70FC">
      <w:pPr>
        <w:jc w:val="center"/>
        <w:rPr>
          <w:rFonts w:ascii="Times New Roman" w:hAnsi="Times New Roman" w:cs="Times New Roman"/>
          <w:sz w:val="24"/>
          <w:szCs w:val="24"/>
          <w:highlight w:val="yellow"/>
        </w:rPr>
      </w:pPr>
      <w:r w:rsidRPr="000B70FC">
        <w:rPr>
          <w:rFonts w:ascii="Times New Roman" w:hAnsi="Times New Roman" w:cs="Times New Roman"/>
          <w:sz w:val="24"/>
          <w:szCs w:val="24"/>
        </w:rPr>
        <w:object w:dxaOrig="8925" w:dyaOrig="12631">
          <v:shape id="_x0000_i1026" type="#_x0000_t75" style="width:446.25pt;height:631.25pt" o:ole="">
            <v:imagedata r:id="rId16" o:title=""/>
          </v:shape>
          <o:OLEObject Type="Embed" ProgID="AcroExch.Document.11" ShapeID="_x0000_i1026" DrawAspect="Content" ObjectID="_1541249631" r:id="rId17"/>
        </w:object>
      </w:r>
    </w:p>
    <w:p w:rsidR="000B70FC" w:rsidRPr="000B70FC" w:rsidRDefault="000B70FC" w:rsidP="000B70FC">
      <w:pPr>
        <w:rPr>
          <w:rFonts w:ascii="Times New Roman" w:hAnsi="Times New Roman" w:cs="Times New Roman"/>
          <w:sz w:val="24"/>
          <w:szCs w:val="24"/>
          <w:highlight w:val="yellow"/>
        </w:rPr>
      </w:pPr>
    </w:p>
    <w:p w:rsidR="000B70FC" w:rsidRPr="000B70FC" w:rsidRDefault="000B70FC" w:rsidP="000B70FC">
      <w:pPr>
        <w:rPr>
          <w:rFonts w:ascii="Times New Roman" w:hAnsi="Times New Roman" w:cs="Times New Roman"/>
          <w:sz w:val="24"/>
          <w:szCs w:val="24"/>
          <w:highlight w:val="yellow"/>
        </w:rPr>
      </w:pPr>
    </w:p>
    <w:p w:rsidR="000B70FC" w:rsidRDefault="000B70FC" w:rsidP="000B70FC">
      <w:pPr>
        <w:rPr>
          <w:rFonts w:ascii="Times New Roman" w:hAnsi="Times New Roman" w:cs="Times New Roman"/>
          <w:sz w:val="24"/>
          <w:szCs w:val="24"/>
          <w:highlight w:val="yellow"/>
        </w:rPr>
      </w:pPr>
    </w:p>
    <w:p w:rsidR="000B70FC" w:rsidRDefault="000B70FC" w:rsidP="000B70FC">
      <w:pPr>
        <w:rPr>
          <w:rFonts w:ascii="Times New Roman" w:hAnsi="Times New Roman" w:cs="Times New Roman"/>
          <w:sz w:val="24"/>
          <w:szCs w:val="24"/>
          <w:highlight w:val="yellow"/>
        </w:rPr>
      </w:pPr>
    </w:p>
    <w:p w:rsidR="000B70FC" w:rsidRDefault="0045537E" w:rsidP="000B70FC">
      <w:pPr>
        <w:rPr>
          <w:rFonts w:ascii="Times New Roman" w:hAnsi="Times New Roman" w:cs="Times New Roman"/>
          <w:sz w:val="24"/>
          <w:szCs w:val="24"/>
          <w:highlight w:val="yellow"/>
        </w:rPr>
      </w:pPr>
      <w:r>
        <w:rPr>
          <w:rFonts w:ascii="Times New Roman" w:hAnsi="Times New Roman" w:cs="Times New Roman"/>
          <w:noProof/>
          <w:sz w:val="24"/>
          <w:szCs w:val="24"/>
        </w:rPr>
        <w:lastRenderedPageBreak/>
        <w:object w:dxaOrig="8925" w:dyaOrig="12631">
          <v:shape id="_x0000_s1029" type="#_x0000_t75" style="position:absolute;margin-left:29.25pt;margin-top:0;width:446.25pt;height:631.5pt;z-index:251659264;mso-position-horizontal:absolute;mso-position-horizontal-relative:text;mso-position-vertical-relative:text">
            <v:imagedata r:id="rId18" o:title=""/>
            <w10:wrap type="square" side="left"/>
          </v:shape>
          <o:OLEObject Type="Embed" ProgID="AcroExch.Document.11" ShapeID="_x0000_s1029" DrawAspect="Content" ObjectID="_1541249632" r:id="rId19"/>
        </w:object>
      </w:r>
      <w:r w:rsidR="000B70FC">
        <w:rPr>
          <w:rFonts w:ascii="Times New Roman" w:hAnsi="Times New Roman" w:cs="Times New Roman"/>
          <w:sz w:val="24"/>
          <w:szCs w:val="24"/>
          <w:highlight w:val="yellow"/>
        </w:rPr>
        <w:br w:type="textWrapping" w:clear="all"/>
      </w:r>
    </w:p>
    <w:p w:rsidR="000B70FC" w:rsidRPr="000B70FC" w:rsidRDefault="000B70FC" w:rsidP="000B70FC">
      <w:pPr>
        <w:rPr>
          <w:rFonts w:ascii="Times New Roman" w:hAnsi="Times New Roman" w:cs="Times New Roman"/>
          <w:sz w:val="24"/>
          <w:szCs w:val="24"/>
          <w:highlight w:val="yellow"/>
        </w:rPr>
      </w:pPr>
    </w:p>
    <w:p w:rsidR="000B70FC" w:rsidRDefault="000B70FC" w:rsidP="000B70FC">
      <w:pPr>
        <w:rPr>
          <w:rFonts w:ascii="Times New Roman" w:hAnsi="Times New Roman" w:cs="Times New Roman"/>
          <w:sz w:val="24"/>
          <w:szCs w:val="24"/>
          <w:highlight w:val="yellow"/>
        </w:rPr>
      </w:pPr>
    </w:p>
    <w:p w:rsidR="000B70FC" w:rsidRDefault="000B70FC" w:rsidP="000B70FC">
      <w:pPr>
        <w:ind w:firstLine="708"/>
        <w:rPr>
          <w:rFonts w:ascii="Times New Roman" w:hAnsi="Times New Roman" w:cs="Times New Roman"/>
          <w:sz w:val="24"/>
          <w:szCs w:val="24"/>
          <w:highlight w:val="yellow"/>
        </w:rPr>
      </w:pPr>
    </w:p>
    <w:p w:rsidR="000B70FC" w:rsidRDefault="000B70FC" w:rsidP="000B70FC">
      <w:pPr>
        <w:ind w:firstLine="708"/>
        <w:rPr>
          <w:rFonts w:ascii="Times New Roman" w:hAnsi="Times New Roman" w:cs="Times New Roman"/>
          <w:sz w:val="24"/>
          <w:szCs w:val="24"/>
          <w:highlight w:val="yellow"/>
        </w:rPr>
      </w:pPr>
    </w:p>
    <w:p w:rsidR="000B70FC" w:rsidRDefault="000B70FC" w:rsidP="000B70FC">
      <w:pPr>
        <w:ind w:firstLine="708"/>
        <w:jc w:val="right"/>
        <w:rPr>
          <w:rFonts w:ascii="Times New Roman" w:hAnsi="Times New Roman" w:cs="Times New Roman"/>
          <w:sz w:val="24"/>
          <w:szCs w:val="24"/>
        </w:rPr>
      </w:pPr>
      <w:r w:rsidRPr="000B70FC">
        <w:rPr>
          <w:rFonts w:ascii="Times New Roman" w:hAnsi="Times New Roman" w:cs="Times New Roman"/>
          <w:sz w:val="24"/>
          <w:szCs w:val="24"/>
        </w:rPr>
        <w:lastRenderedPageBreak/>
        <w:t>Приложение № 3</w:t>
      </w:r>
    </w:p>
    <w:p w:rsidR="000B70FC" w:rsidRDefault="000B70FC" w:rsidP="000B70FC">
      <w:pPr>
        <w:spacing w:after="0" w:line="240" w:lineRule="auto"/>
        <w:jc w:val="center"/>
        <w:outlineLvl w:val="0"/>
        <w:rPr>
          <w:rFonts w:ascii="Times New Roman" w:hAnsi="Times New Roman" w:cs="Times New Roman"/>
          <w:sz w:val="24"/>
          <w:szCs w:val="24"/>
        </w:rPr>
      </w:pPr>
      <w:r w:rsidRPr="000B70FC">
        <w:rPr>
          <w:rFonts w:ascii="Times New Roman" w:eastAsia="Times New Roman" w:hAnsi="Times New Roman" w:cs="Times New Roman"/>
          <w:b/>
          <w:sz w:val="24"/>
          <w:szCs w:val="24"/>
          <w:lang w:eastAsia="ru-RU"/>
        </w:rPr>
        <w:t>ПОЯСНИТЕЛЬНАЯ ЗАПИСКА</w:t>
      </w:r>
    </w:p>
    <w:p w:rsidR="00567366" w:rsidRDefault="00567366" w:rsidP="00567366">
      <w:pPr>
        <w:spacing w:after="0" w:line="240" w:lineRule="auto"/>
        <w:ind w:firstLine="709"/>
        <w:jc w:val="both"/>
        <w:rPr>
          <w:rFonts w:ascii="Times New Roman" w:eastAsia="Times New Roman" w:hAnsi="Times New Roman"/>
          <w:sz w:val="24"/>
          <w:szCs w:val="24"/>
        </w:rPr>
      </w:pPr>
    </w:p>
    <w:p w:rsidR="00567366" w:rsidRDefault="00567366" w:rsidP="00567366">
      <w:pPr>
        <w:spacing w:after="0" w:line="240" w:lineRule="auto"/>
        <w:ind w:firstLine="709"/>
        <w:jc w:val="both"/>
        <w:rPr>
          <w:rFonts w:ascii="Times New Roman" w:eastAsia="Times New Roman" w:hAnsi="Times New Roman"/>
          <w:sz w:val="24"/>
          <w:szCs w:val="24"/>
        </w:rPr>
      </w:pPr>
      <w:r w:rsidRPr="00887D6C">
        <w:rPr>
          <w:rFonts w:ascii="Times New Roman" w:eastAsia="Times New Roman" w:hAnsi="Times New Roman"/>
          <w:sz w:val="24"/>
          <w:szCs w:val="24"/>
        </w:rPr>
        <w:t>Закупка услуг по техническому сопровождению программн</w:t>
      </w:r>
      <w:r>
        <w:rPr>
          <w:rFonts w:ascii="Times New Roman" w:eastAsia="Times New Roman" w:hAnsi="Times New Roman"/>
          <w:sz w:val="24"/>
          <w:szCs w:val="24"/>
        </w:rPr>
        <w:t>ого продукта</w:t>
      </w:r>
      <w:r w:rsidRPr="00887D6C">
        <w:rPr>
          <w:rFonts w:ascii="Times New Roman" w:eastAsia="Times New Roman" w:hAnsi="Times New Roman"/>
          <w:sz w:val="24"/>
          <w:szCs w:val="24"/>
        </w:rPr>
        <w:t xml:space="preserve"> АС «Бюджет», а также дополнительных модулей и функционала к эт</w:t>
      </w:r>
      <w:r>
        <w:rPr>
          <w:rFonts w:ascii="Times New Roman" w:eastAsia="Times New Roman" w:hAnsi="Times New Roman"/>
          <w:sz w:val="24"/>
          <w:szCs w:val="24"/>
        </w:rPr>
        <w:t>ому</w:t>
      </w:r>
      <w:r w:rsidRPr="00887D6C">
        <w:rPr>
          <w:rFonts w:ascii="Times New Roman" w:eastAsia="Times New Roman" w:hAnsi="Times New Roman"/>
          <w:sz w:val="24"/>
          <w:szCs w:val="24"/>
        </w:rPr>
        <w:t xml:space="preserve"> программн</w:t>
      </w:r>
      <w:r>
        <w:rPr>
          <w:rFonts w:ascii="Times New Roman" w:eastAsia="Times New Roman" w:hAnsi="Times New Roman"/>
          <w:sz w:val="24"/>
          <w:szCs w:val="24"/>
        </w:rPr>
        <w:t>ому</w:t>
      </w:r>
      <w:r w:rsidRPr="00887D6C">
        <w:rPr>
          <w:rFonts w:ascii="Times New Roman" w:eastAsia="Times New Roman" w:hAnsi="Times New Roman"/>
          <w:sz w:val="24"/>
          <w:szCs w:val="24"/>
        </w:rPr>
        <w:t xml:space="preserve"> продукт</w:t>
      </w:r>
      <w:r>
        <w:rPr>
          <w:rFonts w:ascii="Times New Roman" w:eastAsia="Times New Roman" w:hAnsi="Times New Roman"/>
          <w:sz w:val="24"/>
          <w:szCs w:val="24"/>
        </w:rPr>
        <w:t>у</w:t>
      </w:r>
      <w:r w:rsidRPr="00887D6C">
        <w:rPr>
          <w:rFonts w:ascii="Times New Roman" w:eastAsia="Times New Roman" w:hAnsi="Times New Roman"/>
          <w:sz w:val="24"/>
          <w:szCs w:val="24"/>
        </w:rPr>
        <w:t xml:space="preserve"> осуществляется в целях </w:t>
      </w:r>
      <w:r>
        <w:rPr>
          <w:rFonts w:ascii="Times New Roman" w:eastAsia="Times New Roman" w:hAnsi="Times New Roman"/>
          <w:sz w:val="24"/>
          <w:szCs w:val="24"/>
        </w:rPr>
        <w:t>обеспечения непрерывности и корректности его функционирования в части исполнения им функций по автоматизации бюджетного процесса в соответствии с действующим законодательством РФ.</w:t>
      </w:r>
    </w:p>
    <w:p w:rsidR="00567366" w:rsidRDefault="00567366" w:rsidP="0056736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w:t>
      </w:r>
      <w:r w:rsidRPr="00887D6C">
        <w:rPr>
          <w:rFonts w:ascii="Times New Roman" w:eastAsia="Times New Roman" w:hAnsi="Times New Roman"/>
          <w:sz w:val="24"/>
          <w:szCs w:val="24"/>
        </w:rPr>
        <w:t>рограммн</w:t>
      </w:r>
      <w:r>
        <w:rPr>
          <w:rFonts w:ascii="Times New Roman" w:eastAsia="Times New Roman" w:hAnsi="Times New Roman"/>
          <w:sz w:val="24"/>
          <w:szCs w:val="24"/>
        </w:rPr>
        <w:t>ый продукт</w:t>
      </w:r>
      <w:r w:rsidRPr="00887D6C">
        <w:rPr>
          <w:rFonts w:ascii="Times New Roman" w:eastAsia="Times New Roman" w:hAnsi="Times New Roman"/>
          <w:sz w:val="24"/>
          <w:szCs w:val="24"/>
        </w:rPr>
        <w:t xml:space="preserve"> </w:t>
      </w:r>
      <w:r>
        <w:rPr>
          <w:rFonts w:ascii="Times New Roman" w:eastAsia="Times New Roman" w:hAnsi="Times New Roman"/>
          <w:sz w:val="24"/>
          <w:szCs w:val="24"/>
        </w:rPr>
        <w:t xml:space="preserve">АС «Бюджет» предназначен для </w:t>
      </w:r>
      <w:r w:rsidRPr="0008694F">
        <w:rPr>
          <w:rFonts w:ascii="Times New Roman" w:eastAsia="Times New Roman" w:hAnsi="Times New Roman"/>
          <w:sz w:val="24"/>
          <w:szCs w:val="24"/>
        </w:rPr>
        <w:t>комплексн</w:t>
      </w:r>
      <w:r>
        <w:rPr>
          <w:rFonts w:ascii="Times New Roman" w:eastAsia="Times New Roman" w:hAnsi="Times New Roman"/>
          <w:sz w:val="24"/>
          <w:szCs w:val="24"/>
        </w:rPr>
        <w:t>ой</w:t>
      </w:r>
      <w:r w:rsidRPr="0008694F">
        <w:rPr>
          <w:rFonts w:ascii="Times New Roman" w:eastAsia="Times New Roman" w:hAnsi="Times New Roman"/>
          <w:sz w:val="24"/>
          <w:szCs w:val="24"/>
        </w:rPr>
        <w:t xml:space="preserve"> автоматизаци</w:t>
      </w:r>
      <w:r>
        <w:rPr>
          <w:rFonts w:ascii="Times New Roman" w:eastAsia="Times New Roman" w:hAnsi="Times New Roman"/>
          <w:sz w:val="24"/>
          <w:szCs w:val="24"/>
        </w:rPr>
        <w:t>и</w:t>
      </w:r>
      <w:r w:rsidRPr="0008694F">
        <w:rPr>
          <w:rFonts w:ascii="Times New Roman" w:eastAsia="Times New Roman" w:hAnsi="Times New Roman"/>
          <w:sz w:val="24"/>
          <w:szCs w:val="24"/>
        </w:rPr>
        <w:t xml:space="preserve"> деятельности </w:t>
      </w:r>
      <w:r w:rsidRPr="00762493">
        <w:rPr>
          <w:rFonts w:ascii="Times New Roman" w:eastAsia="Times New Roman" w:hAnsi="Times New Roman"/>
          <w:sz w:val="24"/>
          <w:szCs w:val="24"/>
        </w:rPr>
        <w:t>Министерств</w:t>
      </w:r>
      <w:r>
        <w:rPr>
          <w:rFonts w:ascii="Times New Roman" w:eastAsia="Times New Roman" w:hAnsi="Times New Roman"/>
          <w:sz w:val="24"/>
          <w:szCs w:val="24"/>
        </w:rPr>
        <w:t>а</w:t>
      </w:r>
      <w:r w:rsidRPr="00762493">
        <w:rPr>
          <w:rFonts w:ascii="Times New Roman" w:eastAsia="Times New Roman" w:hAnsi="Times New Roman"/>
          <w:sz w:val="24"/>
          <w:szCs w:val="24"/>
        </w:rPr>
        <w:t xml:space="preserve"> финансов и налоговой политики Новосибирской области</w:t>
      </w:r>
      <w:r>
        <w:rPr>
          <w:rFonts w:ascii="Times New Roman" w:eastAsia="Times New Roman" w:hAnsi="Times New Roman"/>
          <w:sz w:val="24"/>
          <w:szCs w:val="24"/>
        </w:rPr>
        <w:t>, финансовых органов муниципальных образований, главных распорядителей средств бюджета</w:t>
      </w:r>
      <w:r w:rsidRPr="0008694F">
        <w:rPr>
          <w:rFonts w:ascii="Times New Roman" w:eastAsia="Times New Roman" w:hAnsi="Times New Roman"/>
          <w:sz w:val="24"/>
          <w:szCs w:val="24"/>
        </w:rPr>
        <w:t xml:space="preserve"> </w:t>
      </w:r>
      <w:r>
        <w:rPr>
          <w:rFonts w:ascii="Times New Roman" w:eastAsia="Times New Roman" w:hAnsi="Times New Roman"/>
          <w:sz w:val="24"/>
          <w:szCs w:val="24"/>
        </w:rPr>
        <w:t xml:space="preserve">Новосибирской области </w:t>
      </w:r>
      <w:r w:rsidRPr="0008694F">
        <w:rPr>
          <w:rFonts w:ascii="Times New Roman" w:eastAsia="Times New Roman" w:hAnsi="Times New Roman"/>
          <w:sz w:val="24"/>
          <w:szCs w:val="24"/>
        </w:rPr>
        <w:t xml:space="preserve">на всех этапах исполнения </w:t>
      </w:r>
      <w:r>
        <w:rPr>
          <w:rFonts w:ascii="Times New Roman" w:eastAsia="Times New Roman" w:hAnsi="Times New Roman"/>
          <w:sz w:val="24"/>
          <w:szCs w:val="24"/>
        </w:rPr>
        <w:t xml:space="preserve">областного </w:t>
      </w:r>
      <w:r w:rsidRPr="0008694F">
        <w:rPr>
          <w:rFonts w:ascii="Times New Roman" w:eastAsia="Times New Roman" w:hAnsi="Times New Roman"/>
          <w:sz w:val="24"/>
          <w:szCs w:val="24"/>
        </w:rPr>
        <w:t>бюджета</w:t>
      </w:r>
      <w:r>
        <w:rPr>
          <w:rFonts w:ascii="Times New Roman" w:eastAsia="Times New Roman" w:hAnsi="Times New Roman"/>
          <w:sz w:val="24"/>
          <w:szCs w:val="24"/>
        </w:rPr>
        <w:t xml:space="preserve">, обеспечивает </w:t>
      </w:r>
      <w:r w:rsidRPr="0008694F">
        <w:rPr>
          <w:rFonts w:ascii="Times New Roman" w:eastAsia="Times New Roman" w:hAnsi="Times New Roman"/>
          <w:sz w:val="24"/>
          <w:szCs w:val="24"/>
        </w:rPr>
        <w:t>создание системы управленческого бюджетного учета и отчетности финансового органа, поддерживает различные варианты кассового обслуживания исполнения бюджета в органах Федерального казначейства и обслуживания бюджетных и автономных учреждений финансовым органом</w:t>
      </w:r>
      <w:r>
        <w:rPr>
          <w:rFonts w:ascii="Times New Roman" w:eastAsia="Times New Roman" w:hAnsi="Times New Roman"/>
          <w:sz w:val="24"/>
          <w:szCs w:val="24"/>
        </w:rPr>
        <w:t xml:space="preserve">. </w:t>
      </w:r>
    </w:p>
    <w:p w:rsidR="00567366" w:rsidRDefault="00567366" w:rsidP="00567366">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Ожидаемым результатом осуществления данной закупки является поддержание высокого </w:t>
      </w:r>
      <w:r w:rsidRPr="001C5340">
        <w:rPr>
          <w:rFonts w:ascii="Times New Roman" w:eastAsia="Times New Roman" w:hAnsi="Times New Roman"/>
          <w:sz w:val="24"/>
          <w:szCs w:val="24"/>
        </w:rPr>
        <w:t xml:space="preserve">уровня автоматизации бюджетных процессов на территории </w:t>
      </w:r>
      <w:r>
        <w:rPr>
          <w:rFonts w:ascii="Times New Roman" w:eastAsia="Times New Roman" w:hAnsi="Times New Roman"/>
          <w:sz w:val="24"/>
          <w:szCs w:val="24"/>
        </w:rPr>
        <w:t xml:space="preserve">Новосибирской области с помощью </w:t>
      </w:r>
      <w:r w:rsidRPr="0008694F">
        <w:rPr>
          <w:rFonts w:ascii="Times New Roman" w:eastAsia="Times New Roman" w:hAnsi="Times New Roman"/>
          <w:sz w:val="24"/>
          <w:szCs w:val="24"/>
        </w:rPr>
        <w:t>распределенной системы исполнения бюджета</w:t>
      </w:r>
      <w:r>
        <w:rPr>
          <w:rFonts w:ascii="Times New Roman" w:eastAsia="Times New Roman" w:hAnsi="Times New Roman"/>
          <w:sz w:val="24"/>
          <w:szCs w:val="24"/>
        </w:rPr>
        <w:t xml:space="preserve"> оперативно реагирующей</w:t>
      </w:r>
      <w:r w:rsidRPr="0008694F">
        <w:rPr>
          <w:rFonts w:ascii="Times New Roman" w:eastAsia="Times New Roman" w:hAnsi="Times New Roman"/>
          <w:sz w:val="24"/>
          <w:szCs w:val="24"/>
        </w:rPr>
        <w:t xml:space="preserve"> на изменения законодательства</w:t>
      </w:r>
      <w:r>
        <w:rPr>
          <w:rFonts w:ascii="Times New Roman" w:eastAsia="Times New Roman" w:hAnsi="Times New Roman"/>
          <w:sz w:val="24"/>
          <w:szCs w:val="24"/>
        </w:rPr>
        <w:t xml:space="preserve"> РФ. </w:t>
      </w:r>
    </w:p>
    <w:p w:rsidR="000B70FC" w:rsidRPr="000B70FC" w:rsidRDefault="00567366" w:rsidP="00567366">
      <w:pPr>
        <w:spacing w:after="0" w:line="240" w:lineRule="auto"/>
        <w:ind w:firstLine="709"/>
        <w:jc w:val="both"/>
        <w:rPr>
          <w:rFonts w:ascii="Times New Roman" w:hAnsi="Times New Roman" w:cs="Times New Roman"/>
          <w:sz w:val="24"/>
          <w:szCs w:val="24"/>
        </w:rPr>
      </w:pPr>
      <w:r>
        <w:rPr>
          <w:rFonts w:ascii="Times New Roman" w:eastAsia="Times New Roman" w:hAnsi="Times New Roman"/>
          <w:sz w:val="24"/>
          <w:szCs w:val="24"/>
        </w:rPr>
        <w:t xml:space="preserve">По аналогичной закупке в 2016 году стоимость услуг по сопровождению </w:t>
      </w:r>
      <w:r w:rsidRPr="00887D6C">
        <w:rPr>
          <w:rFonts w:ascii="Times New Roman" w:eastAsia="Times New Roman" w:hAnsi="Times New Roman"/>
          <w:sz w:val="24"/>
          <w:szCs w:val="24"/>
        </w:rPr>
        <w:t>прогр</w:t>
      </w:r>
      <w:r>
        <w:rPr>
          <w:rFonts w:ascii="Times New Roman" w:eastAsia="Times New Roman" w:hAnsi="Times New Roman"/>
          <w:sz w:val="24"/>
          <w:szCs w:val="24"/>
        </w:rPr>
        <w:t>аммного продукта</w:t>
      </w:r>
      <w:r w:rsidRPr="00887D6C">
        <w:rPr>
          <w:rFonts w:ascii="Times New Roman" w:eastAsia="Times New Roman" w:hAnsi="Times New Roman"/>
          <w:sz w:val="24"/>
          <w:szCs w:val="24"/>
        </w:rPr>
        <w:t xml:space="preserve"> АС «Бюджет», а также дополнительных модулей и функционала к </w:t>
      </w:r>
      <w:r>
        <w:rPr>
          <w:rFonts w:ascii="Times New Roman" w:eastAsia="Times New Roman" w:hAnsi="Times New Roman"/>
          <w:sz w:val="24"/>
          <w:szCs w:val="24"/>
        </w:rPr>
        <w:t xml:space="preserve">нему составила </w:t>
      </w:r>
      <w:r w:rsidRPr="00567366">
        <w:rPr>
          <w:rFonts w:ascii="Times New Roman" w:eastAsia="Times New Roman" w:hAnsi="Times New Roman"/>
          <w:bCs/>
          <w:sz w:val="24"/>
          <w:szCs w:val="24"/>
        </w:rPr>
        <w:t>41 561 000</w:t>
      </w:r>
      <w:r w:rsidRPr="00567366">
        <w:rPr>
          <w:rFonts w:ascii="Times New Roman" w:eastAsia="Times New Roman" w:hAnsi="Times New Roman"/>
          <w:sz w:val="24"/>
          <w:szCs w:val="24"/>
        </w:rPr>
        <w:t xml:space="preserve"> (сорок один миллион пятьсот шестьдесят одна тысяча) рублей 00 копеек.</w:t>
      </w:r>
      <w:r>
        <w:rPr>
          <w:rFonts w:ascii="Times New Roman" w:eastAsia="Times New Roman" w:hAnsi="Times New Roman"/>
          <w:sz w:val="24"/>
          <w:szCs w:val="24"/>
        </w:rPr>
        <w:t xml:space="preserve"> У закупки, представленной на согласование, предусмотрена начальная (максимальная) цена контракта </w:t>
      </w:r>
      <w:r w:rsidRPr="00EC464C">
        <w:rPr>
          <w:rFonts w:ascii="Times New Roman" w:eastAsia="Times New Roman" w:hAnsi="Times New Roman"/>
          <w:bCs/>
          <w:sz w:val="24"/>
          <w:szCs w:val="24"/>
          <w:lang w:eastAsia="ru-RU"/>
        </w:rPr>
        <w:t>41 261 160 (сорок один миллион двести шестьдесят одна тысяча с</w:t>
      </w:r>
      <w:r>
        <w:rPr>
          <w:rFonts w:ascii="Times New Roman" w:eastAsia="Times New Roman" w:hAnsi="Times New Roman"/>
          <w:bCs/>
          <w:sz w:val="24"/>
          <w:szCs w:val="24"/>
          <w:lang w:eastAsia="ru-RU"/>
        </w:rPr>
        <w:t>то шестьдесят) рублей 00 копеек</w:t>
      </w:r>
      <w:r>
        <w:rPr>
          <w:rFonts w:ascii="Times New Roman" w:eastAsia="Times New Roman" w:hAnsi="Times New Roman"/>
          <w:sz w:val="24"/>
          <w:szCs w:val="24"/>
        </w:rPr>
        <w:t xml:space="preserve">, </w:t>
      </w:r>
      <w:r w:rsidRPr="00B04BE3">
        <w:rPr>
          <w:rFonts w:ascii="Times New Roman" w:eastAsia="Times New Roman" w:hAnsi="Times New Roman"/>
          <w:sz w:val="24"/>
          <w:szCs w:val="24"/>
        </w:rPr>
        <w:t>что, учитывая влияние темпа роста инфляции, не приводит к увеличению расходов бюджетных средств Новосибирской области.</w:t>
      </w:r>
    </w:p>
    <w:sectPr w:rsidR="000B70FC" w:rsidRPr="000B70FC" w:rsidSect="00A74C19">
      <w:pgSz w:w="11906" w:h="16838"/>
      <w:pgMar w:top="851" w:right="624"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3D5" w:rsidRDefault="002F63D5" w:rsidP="007364A9">
      <w:pPr>
        <w:spacing w:after="0" w:line="240" w:lineRule="auto"/>
      </w:pPr>
      <w:r>
        <w:separator/>
      </w:r>
    </w:p>
  </w:endnote>
  <w:endnote w:type="continuationSeparator" w:id="0">
    <w:p w:rsidR="002F63D5" w:rsidRDefault="002F63D5" w:rsidP="0073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0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CYR">
    <w:panose1 w:val="020B0604020202020204"/>
    <w:charset w:val="CC"/>
    <w:family w:val="swiss"/>
    <w:pitch w:val="variable"/>
    <w:sig w:usb0="E0002AFF" w:usb1="C0007843" w:usb2="00000009" w:usb3="00000000" w:csb0="000001FF" w:csb1="00000000"/>
  </w:font>
  <w:font w:name="Hoefler Text">
    <w:panose1 w:val="00000000000000000000"/>
    <w:charset w:val="00"/>
    <w:family w:val="roman"/>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PT Sans">
    <w:altName w:val="Trebuchet MS"/>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_Typer">
    <w:altName w:val="Courier New"/>
    <w:charset w:val="CC"/>
    <w:family w:val="modern"/>
    <w:pitch w:val="fixed"/>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3D5" w:rsidRDefault="002F63D5" w:rsidP="007364A9">
      <w:pPr>
        <w:spacing w:after="0" w:line="240" w:lineRule="auto"/>
      </w:pPr>
      <w:r>
        <w:separator/>
      </w:r>
    </w:p>
  </w:footnote>
  <w:footnote w:type="continuationSeparator" w:id="0">
    <w:p w:rsidR="002F63D5" w:rsidRDefault="002F63D5" w:rsidP="007364A9">
      <w:pPr>
        <w:spacing w:after="0" w:line="240" w:lineRule="auto"/>
      </w:pPr>
      <w:r>
        <w:continuationSeparator/>
      </w:r>
    </w:p>
  </w:footnote>
  <w:footnote w:id="1">
    <w:p w:rsidR="0045537E" w:rsidRDefault="0045537E" w:rsidP="000B70FC">
      <w:pPr>
        <w:pStyle w:val="affff5"/>
      </w:pPr>
      <w:r>
        <w:rPr>
          <w:rStyle w:val="affff7"/>
        </w:rPr>
        <w:footnoteRef/>
      </w:r>
      <w:r>
        <w:t xml:space="preserve"> Согласно Письма</w:t>
      </w:r>
      <w:r w:rsidRPr="00273E6C">
        <w:t xml:space="preserve"> Минфина России </w:t>
      </w:r>
      <w:r>
        <w:t>№ </w:t>
      </w:r>
      <w:r w:rsidRPr="00273E6C">
        <w:t xml:space="preserve">02-04-05/7491, Казначейства России </w:t>
      </w:r>
      <w:r>
        <w:t>№</w:t>
      </w:r>
      <w:r>
        <w:rPr>
          <w:lang w:val="en-US"/>
        </w:rPr>
        <w:t> </w:t>
      </w:r>
      <w:r w:rsidRPr="00273E6C">
        <w:t xml:space="preserve">42-7.4-05/5.4-147 от 12.03.2013 </w:t>
      </w:r>
      <w:r>
        <w:t>«</w:t>
      </w:r>
      <w:r w:rsidRPr="00273E6C">
        <w:t>О Государственной информационной системе о государственных и муниципальных платежах</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5CB7AAE"/>
    <w:multiLevelType w:val="multilevel"/>
    <w:tmpl w:val="D1E85C36"/>
    <w:lvl w:ilvl="0">
      <w:start w:val="1"/>
      <w:numFmt w:val="decimal"/>
      <w:pStyle w:val="a"/>
      <w:suff w:val="space"/>
      <w:lvlText w:val="%1"/>
      <w:lvlJc w:val="left"/>
      <w:pPr>
        <w:ind w:left="851"/>
      </w:pPr>
      <w:rPr>
        <w:rFonts w:cs="Times New Roman" w:hint="default"/>
      </w:rPr>
    </w:lvl>
    <w:lvl w:ilvl="1">
      <w:start w:val="1"/>
      <w:numFmt w:val="decimal"/>
      <w:suff w:val="space"/>
      <w:lvlText w:val="%1.%2"/>
      <w:lvlJc w:val="left"/>
      <w:pPr>
        <w:ind w:left="851"/>
      </w:pPr>
      <w:rPr>
        <w:rFonts w:cs="Times New Roman" w:hint="default"/>
      </w:rPr>
    </w:lvl>
    <w:lvl w:ilvl="2">
      <w:start w:val="1"/>
      <w:numFmt w:val="decimal"/>
      <w:suff w:val="space"/>
      <w:lvlText w:val="%1.%2.%3"/>
      <w:lvlJc w:val="left"/>
      <w:pPr>
        <w:ind w:left="851"/>
      </w:pPr>
      <w:rPr>
        <w:rFonts w:cs="Times New Roman" w:hint="default"/>
      </w:rPr>
    </w:lvl>
    <w:lvl w:ilvl="3">
      <w:start w:val="1"/>
      <w:numFmt w:val="decimal"/>
      <w:suff w:val="space"/>
      <w:lvlText w:val="%1.%2.%3.%4"/>
      <w:lvlJc w:val="left"/>
      <w:pPr>
        <w:ind w:left="851"/>
      </w:pPr>
      <w:rPr>
        <w:rFonts w:cs="Times New Roman" w:hint="default"/>
      </w:rPr>
    </w:lvl>
    <w:lvl w:ilvl="4">
      <w:start w:val="1"/>
      <w:numFmt w:val="decimal"/>
      <w:suff w:val="space"/>
      <w:lvlText w:val="%1.%2.%3.%4.%5"/>
      <w:lvlJc w:val="left"/>
      <w:pPr>
        <w:ind w:left="851"/>
      </w:pPr>
      <w:rPr>
        <w:rFonts w:cs="Times New Roman" w:hint="default"/>
      </w:rPr>
    </w:lvl>
    <w:lvl w:ilvl="5">
      <w:start w:val="1"/>
      <w:numFmt w:val="decimal"/>
      <w:suff w:val="space"/>
      <w:lvlText w:val="%1.%2.%3.%4.%5.%6"/>
      <w:lvlJc w:val="left"/>
      <w:pPr>
        <w:ind w:left="851"/>
      </w:pPr>
      <w:rPr>
        <w:rFonts w:cs="Times New Roman" w:hint="default"/>
      </w:rPr>
    </w:lvl>
    <w:lvl w:ilvl="6">
      <w:start w:val="1"/>
      <w:numFmt w:val="decimal"/>
      <w:suff w:val="space"/>
      <w:lvlText w:val="%1.%2.%3.%4.%5.%6.%7"/>
      <w:lvlJc w:val="left"/>
      <w:pPr>
        <w:ind w:left="851"/>
      </w:pPr>
      <w:rPr>
        <w:rFonts w:cs="Times New Roman" w:hint="default"/>
      </w:rPr>
    </w:lvl>
    <w:lvl w:ilvl="7">
      <w:start w:val="1"/>
      <w:numFmt w:val="decimal"/>
      <w:suff w:val="space"/>
      <w:lvlText w:val="%1.%2.%3.%4.%5.%6.%7.%8"/>
      <w:lvlJc w:val="left"/>
      <w:pPr>
        <w:ind w:left="851"/>
      </w:pPr>
      <w:rPr>
        <w:rFonts w:cs="Times New Roman" w:hint="default"/>
      </w:rPr>
    </w:lvl>
    <w:lvl w:ilvl="8">
      <w:start w:val="1"/>
      <w:numFmt w:val="decimal"/>
      <w:suff w:val="space"/>
      <w:lvlText w:val="%1.%2.%3.%4.%5.%6.%7.%8.%9"/>
      <w:lvlJc w:val="left"/>
      <w:pPr>
        <w:ind w:left="851"/>
      </w:pPr>
      <w:rPr>
        <w:rFonts w:cs="Times New Roman" w:hint="default"/>
      </w:rPr>
    </w:lvl>
  </w:abstractNum>
  <w:abstractNum w:abstractNumId="2" w15:restartNumberingAfterBreak="0">
    <w:nsid w:val="060E736F"/>
    <w:multiLevelType w:val="multilevel"/>
    <w:tmpl w:val="0F00D838"/>
    <w:lvl w:ilvl="0">
      <w:start w:val="1"/>
      <w:numFmt w:val="bullet"/>
      <w:pStyle w:val="a0"/>
      <w:lvlText w:val=""/>
      <w:lvlJc w:val="left"/>
      <w:pPr>
        <w:tabs>
          <w:tab w:val="num" w:pos="1423"/>
        </w:tabs>
        <w:ind w:left="1423" w:hanging="355"/>
      </w:pPr>
      <w:rPr>
        <w:rFonts w:ascii="Wingdings" w:hAnsi="Wingdings" w:hint="default"/>
      </w:rPr>
    </w:lvl>
    <w:lvl w:ilvl="1">
      <w:start w:val="1"/>
      <w:numFmt w:val="bullet"/>
      <w:lvlText w:val=""/>
      <w:lvlJc w:val="left"/>
      <w:pPr>
        <w:tabs>
          <w:tab w:val="num" w:pos="1788"/>
        </w:tabs>
        <w:ind w:left="1788" w:hanging="360"/>
      </w:pPr>
      <w:rPr>
        <w:rFonts w:ascii="Symbol" w:hAnsi="Symbol" w:hint="default"/>
      </w:rPr>
    </w:lvl>
    <w:lvl w:ilvl="2">
      <w:start w:val="1"/>
      <w:numFmt w:val="bullet"/>
      <w:lvlText w:val=""/>
      <w:lvlJc w:val="left"/>
      <w:pPr>
        <w:tabs>
          <w:tab w:val="num" w:pos="2148"/>
        </w:tabs>
        <w:ind w:left="2148" w:hanging="360"/>
      </w:pPr>
      <w:rPr>
        <w:rFonts w:ascii="Wingdings" w:hAnsi="Wingdings" w:hint="default"/>
      </w:rPr>
    </w:lvl>
    <w:lvl w:ilvl="3">
      <w:start w:val="1"/>
      <w:numFmt w:val="bullet"/>
      <w:lvlText w:val=""/>
      <w:lvlJc w:val="left"/>
      <w:pPr>
        <w:tabs>
          <w:tab w:val="num" w:pos="2508"/>
        </w:tabs>
        <w:ind w:left="2508" w:hanging="360"/>
      </w:pPr>
      <w:rPr>
        <w:rFonts w:ascii="Symbol" w:hAnsi="Symbol" w:hint="default"/>
      </w:rPr>
    </w:lvl>
    <w:lvl w:ilvl="4">
      <w:start w:val="1"/>
      <w:numFmt w:val="bullet"/>
      <w:lvlText w:val=""/>
      <w:lvlJc w:val="left"/>
      <w:pPr>
        <w:tabs>
          <w:tab w:val="num" w:pos="2868"/>
        </w:tabs>
        <w:ind w:left="2868" w:hanging="360"/>
      </w:pPr>
      <w:rPr>
        <w:rFonts w:ascii="Symbol" w:hAnsi="Symbol" w:hint="default"/>
      </w:rPr>
    </w:lvl>
    <w:lvl w:ilvl="5">
      <w:start w:val="1"/>
      <w:numFmt w:val="bullet"/>
      <w:lvlText w:val=""/>
      <w:lvlJc w:val="left"/>
      <w:pPr>
        <w:tabs>
          <w:tab w:val="num" w:pos="3228"/>
        </w:tabs>
        <w:ind w:left="3228" w:hanging="360"/>
      </w:pPr>
      <w:rPr>
        <w:rFonts w:ascii="Wingdings" w:hAnsi="Wingdings" w:hint="default"/>
      </w:rPr>
    </w:lvl>
    <w:lvl w:ilvl="6">
      <w:start w:val="1"/>
      <w:numFmt w:val="bullet"/>
      <w:lvlText w:val=""/>
      <w:lvlJc w:val="left"/>
      <w:pPr>
        <w:tabs>
          <w:tab w:val="num" w:pos="3588"/>
        </w:tabs>
        <w:ind w:left="3588" w:hanging="360"/>
      </w:pPr>
      <w:rPr>
        <w:rFonts w:ascii="Wingdings" w:hAnsi="Wingdings" w:hint="default"/>
      </w:rPr>
    </w:lvl>
    <w:lvl w:ilvl="7">
      <w:start w:val="1"/>
      <w:numFmt w:val="bullet"/>
      <w:lvlText w:val=""/>
      <w:lvlJc w:val="left"/>
      <w:pPr>
        <w:tabs>
          <w:tab w:val="num" w:pos="3948"/>
        </w:tabs>
        <w:ind w:left="3948" w:hanging="360"/>
      </w:pPr>
      <w:rPr>
        <w:rFonts w:ascii="Symbol" w:hAnsi="Symbol" w:hint="default"/>
      </w:rPr>
    </w:lvl>
    <w:lvl w:ilvl="8">
      <w:start w:val="1"/>
      <w:numFmt w:val="bullet"/>
      <w:lvlText w:val=""/>
      <w:lvlJc w:val="left"/>
      <w:pPr>
        <w:tabs>
          <w:tab w:val="num" w:pos="4308"/>
        </w:tabs>
        <w:ind w:left="4308" w:hanging="360"/>
      </w:pPr>
      <w:rPr>
        <w:rFonts w:ascii="Symbol" w:hAnsi="Symbol" w:hint="default"/>
      </w:rPr>
    </w:lvl>
  </w:abstractNum>
  <w:abstractNum w:abstractNumId="3" w15:restartNumberingAfterBreak="0">
    <w:nsid w:val="080145A8"/>
    <w:multiLevelType w:val="hybridMultilevel"/>
    <w:tmpl w:val="989C08FA"/>
    <w:lvl w:ilvl="0" w:tplc="795EA332">
      <w:start w:val="1"/>
      <w:numFmt w:val="bullet"/>
      <w:pStyle w:val="a1"/>
      <w:lvlText w:val=""/>
      <w:lvlJc w:val="left"/>
      <w:pPr>
        <w:ind w:left="720" w:hanging="360"/>
      </w:pPr>
      <w:rPr>
        <w:rFonts w:ascii="Symbol" w:hAnsi="Symbol" w:hint="default"/>
        <w:sz w:val="24"/>
        <w:szCs w:val="24"/>
      </w:rPr>
    </w:lvl>
    <w:lvl w:ilvl="1" w:tplc="040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116DEC"/>
    <w:multiLevelType w:val="hybridMultilevel"/>
    <w:tmpl w:val="94AAE9E0"/>
    <w:lvl w:ilvl="0" w:tplc="E0001CA4">
      <w:start w:val="1"/>
      <w:numFmt w:val="decimal"/>
      <w:pStyle w:val="a2"/>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C4723D"/>
    <w:multiLevelType w:val="hybridMultilevel"/>
    <w:tmpl w:val="653ACA9A"/>
    <w:lvl w:ilvl="0" w:tplc="02608C36">
      <w:numFmt w:val="bullet"/>
      <w:pStyle w:val="1"/>
      <w:lvlText w:val="-"/>
      <w:lvlJc w:val="left"/>
      <w:pPr>
        <w:ind w:left="1789" w:hanging="360"/>
      </w:pPr>
      <w:rPr>
        <w:rFonts w:ascii="Times New Roman" w:eastAsia="Times New Roman" w:hAnsi="Times New Roman" w:hint="default"/>
        <w:color w:val="auto"/>
      </w:rPr>
    </w:lvl>
    <w:lvl w:ilvl="1" w:tplc="04190003">
      <w:start w:val="1"/>
      <w:numFmt w:val="bullet"/>
      <w:lvlText w:val="o"/>
      <w:lvlJc w:val="left"/>
      <w:pPr>
        <w:ind w:left="2509" w:hanging="360"/>
      </w:pPr>
      <w:rPr>
        <w:rFonts w:ascii="Courier New" w:hAnsi="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hint="default"/>
      </w:rPr>
    </w:lvl>
    <w:lvl w:ilvl="8" w:tplc="04190005">
      <w:start w:val="1"/>
      <w:numFmt w:val="bullet"/>
      <w:lvlText w:val=""/>
      <w:lvlJc w:val="left"/>
      <w:pPr>
        <w:ind w:left="7549" w:hanging="360"/>
      </w:pPr>
      <w:rPr>
        <w:rFonts w:ascii="Wingdings" w:hAnsi="Wingdings" w:hint="default"/>
      </w:rPr>
    </w:lvl>
  </w:abstractNum>
  <w:abstractNum w:abstractNumId="6" w15:restartNumberingAfterBreak="0">
    <w:nsid w:val="14E5433F"/>
    <w:multiLevelType w:val="hybridMultilevel"/>
    <w:tmpl w:val="6EC27066"/>
    <w:lvl w:ilvl="0" w:tplc="65585806">
      <w:start w:val="1"/>
      <w:numFmt w:val="bullet"/>
      <w:pStyle w:val="a3"/>
      <w:lvlText w:val=""/>
      <w:lvlJc w:val="left"/>
      <w:pPr>
        <w:tabs>
          <w:tab w:val="num" w:pos="785"/>
        </w:tabs>
        <w:ind w:left="785" w:hanging="42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12303"/>
    <w:multiLevelType w:val="multilevel"/>
    <w:tmpl w:val="6F72EC1A"/>
    <w:lvl w:ilvl="0">
      <w:start w:val="1"/>
      <w:numFmt w:val="decimal"/>
      <w:pStyle w:val="2"/>
      <w:lvlText w:val="%1."/>
      <w:lvlJc w:val="left"/>
      <w:pPr>
        <w:tabs>
          <w:tab w:val="num" w:pos="851"/>
        </w:tabs>
        <w:ind w:left="851" w:hanging="397"/>
      </w:pPr>
      <w:rPr>
        <w:rFonts w:hint="default"/>
      </w:rPr>
    </w:lvl>
    <w:lvl w:ilvl="1">
      <w:start w:val="1"/>
      <w:numFmt w:val="decimal"/>
      <w:pStyle w:val="3"/>
      <w:isLgl/>
      <w:lvlText w:val="%1.%2."/>
      <w:lvlJc w:val="left"/>
      <w:pPr>
        <w:tabs>
          <w:tab w:val="num" w:pos="1931"/>
        </w:tabs>
        <w:ind w:left="1361" w:hanging="510"/>
      </w:pPr>
      <w:rPr>
        <w:rFonts w:hint="default"/>
      </w:rPr>
    </w:lvl>
    <w:lvl w:ilvl="2">
      <w:start w:val="1"/>
      <w:numFmt w:val="decimal"/>
      <w:suff w:val="space"/>
      <w:lvlText w:val="%2.%3."/>
      <w:lvlJc w:val="left"/>
      <w:pPr>
        <w:ind w:left="-284" w:firstLine="0"/>
      </w:pPr>
      <w:rPr>
        <w:rFonts w:hint="default"/>
      </w:rPr>
    </w:lvl>
    <w:lvl w:ilvl="3">
      <w:start w:val="1"/>
      <w:numFmt w:val="bullet"/>
      <w:lvlText w:val=""/>
      <w:lvlJc w:val="left"/>
      <w:pPr>
        <w:tabs>
          <w:tab w:val="num" w:pos="76"/>
        </w:tabs>
        <w:ind w:left="-284" w:firstLine="0"/>
      </w:pPr>
      <w:rPr>
        <w:rFonts w:ascii="Wingdings" w:hAnsi="Wingdings" w:hint="default"/>
        <w:b/>
        <w:i w:val="0"/>
        <w:sz w:val="24"/>
      </w:rPr>
    </w:lvl>
    <w:lvl w:ilvl="4">
      <w:start w:val="1"/>
      <w:numFmt w:val="decimal"/>
      <w:lvlText w:val="%1.%2.%3.%4.%5."/>
      <w:lvlJc w:val="left"/>
      <w:pPr>
        <w:tabs>
          <w:tab w:val="num" w:pos="2236"/>
        </w:tabs>
        <w:ind w:left="1948" w:hanging="792"/>
      </w:pPr>
      <w:rPr>
        <w:rFonts w:hint="default"/>
      </w:rPr>
    </w:lvl>
    <w:lvl w:ilvl="5">
      <w:start w:val="1"/>
      <w:numFmt w:val="decimal"/>
      <w:lvlText w:val="%1.%2.%3.%4.%5.%6."/>
      <w:lvlJc w:val="left"/>
      <w:pPr>
        <w:tabs>
          <w:tab w:val="num" w:pos="10156"/>
        </w:tabs>
        <w:ind w:left="2452" w:hanging="936"/>
      </w:pPr>
      <w:rPr>
        <w:rFonts w:hint="default"/>
      </w:rPr>
    </w:lvl>
    <w:lvl w:ilvl="6">
      <w:start w:val="1"/>
      <w:numFmt w:val="decimal"/>
      <w:lvlText w:val="%1.%2.%3.%4.%5.%6.%7."/>
      <w:lvlJc w:val="left"/>
      <w:pPr>
        <w:tabs>
          <w:tab w:val="num" w:pos="11956"/>
        </w:tabs>
        <w:ind w:left="2956" w:hanging="1080"/>
      </w:pPr>
      <w:rPr>
        <w:rFonts w:hint="default"/>
      </w:rPr>
    </w:lvl>
    <w:lvl w:ilvl="7">
      <w:start w:val="1"/>
      <w:numFmt w:val="decimal"/>
      <w:lvlText w:val="%1.%2.%3.%4.%5.%6.%7.%8."/>
      <w:lvlJc w:val="left"/>
      <w:pPr>
        <w:tabs>
          <w:tab w:val="num" w:pos="13756"/>
        </w:tabs>
        <w:ind w:left="3460" w:hanging="1224"/>
      </w:pPr>
      <w:rPr>
        <w:rFonts w:hint="default"/>
      </w:rPr>
    </w:lvl>
    <w:lvl w:ilvl="8">
      <w:start w:val="1"/>
      <w:numFmt w:val="decimal"/>
      <w:lvlText w:val="%1.%2.%3.%4.%5.%6.%7.%8.%9."/>
      <w:lvlJc w:val="left"/>
      <w:pPr>
        <w:tabs>
          <w:tab w:val="num" w:pos="15556"/>
        </w:tabs>
        <w:ind w:left="4036" w:hanging="1440"/>
      </w:pPr>
      <w:rPr>
        <w:rFonts w:hint="default"/>
      </w:rPr>
    </w:lvl>
  </w:abstractNum>
  <w:abstractNum w:abstractNumId="8" w15:restartNumberingAfterBreak="0">
    <w:nsid w:val="15FD3FDB"/>
    <w:multiLevelType w:val="multilevel"/>
    <w:tmpl w:val="21A03822"/>
    <w:styleLink w:val="12"/>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8B74DEC"/>
    <w:multiLevelType w:val="hybridMultilevel"/>
    <w:tmpl w:val="4A620D02"/>
    <w:lvl w:ilvl="0" w:tplc="80C445D6">
      <w:start w:val="1"/>
      <w:numFmt w:val="bullet"/>
      <w:pStyle w:val="10"/>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10" w15:restartNumberingAfterBreak="0">
    <w:nsid w:val="18F93AF3"/>
    <w:multiLevelType w:val="hybridMultilevel"/>
    <w:tmpl w:val="67EAF5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A465F7"/>
    <w:multiLevelType w:val="hybridMultilevel"/>
    <w:tmpl w:val="FD8EFC80"/>
    <w:lvl w:ilvl="0" w:tplc="6F8845A0">
      <w:start w:val="1"/>
      <w:numFmt w:val="bullet"/>
      <w:pStyle w:val="11"/>
      <w:lvlText w:val=""/>
      <w:lvlJc w:val="left"/>
      <w:pPr>
        <w:tabs>
          <w:tab w:val="num" w:pos="1114"/>
        </w:tabs>
        <w:ind w:left="1114" w:hanging="414"/>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F3C3C"/>
    <w:multiLevelType w:val="hybridMultilevel"/>
    <w:tmpl w:val="55E0E4D6"/>
    <w:styleLink w:val="110"/>
    <w:lvl w:ilvl="0" w:tplc="B21C589C">
      <w:start w:val="1"/>
      <w:numFmt w:val="decimal"/>
      <w:pStyle w:val="a4"/>
      <w:lvlText w:val="Таблица %1."/>
      <w:lvlJc w:val="left"/>
      <w:pPr>
        <w:ind w:left="928"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15:restartNumberingAfterBreak="0">
    <w:nsid w:val="1DE04DF1"/>
    <w:multiLevelType w:val="hybridMultilevel"/>
    <w:tmpl w:val="A29CCDF8"/>
    <w:lvl w:ilvl="0" w:tplc="FFFFFFFF">
      <w:start w:val="1"/>
      <w:numFmt w:val="bullet"/>
      <w:pStyle w:val="13"/>
      <w:lvlText w:val="-"/>
      <w:lvlJc w:val="left"/>
      <w:pPr>
        <w:tabs>
          <w:tab w:val="num" w:pos="1680"/>
        </w:tabs>
        <w:ind w:left="1680" w:hanging="716"/>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EB7881"/>
    <w:multiLevelType w:val="multilevel"/>
    <w:tmpl w:val="87EE4AEC"/>
    <w:lvl w:ilvl="0">
      <w:start w:val="1"/>
      <w:numFmt w:val="decimal"/>
      <w:pStyle w:val="14"/>
      <w:lvlText w:val="%1."/>
      <w:lvlJc w:val="left"/>
      <w:pPr>
        <w:ind w:left="360" w:hanging="360"/>
      </w:pPr>
      <w:rPr>
        <w:rFonts w:cs="Times New Roman" w:hint="default"/>
      </w:rPr>
    </w:lvl>
    <w:lvl w:ilvl="1">
      <w:start w:val="1"/>
      <w:numFmt w:val="decimal"/>
      <w:pStyle w:val="20"/>
      <w:lvlText w:val="%1.%2."/>
      <w:lvlJc w:val="left"/>
      <w:pPr>
        <w:ind w:left="792" w:hanging="432"/>
      </w:pPr>
      <w:rPr>
        <w:rFonts w:cs="Times New Roman" w:hint="default"/>
      </w:rPr>
    </w:lvl>
    <w:lvl w:ilvl="2">
      <w:start w:val="1"/>
      <w:numFmt w:val="decimal"/>
      <w:pStyle w:val="111"/>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E387680"/>
    <w:multiLevelType w:val="hybridMultilevel"/>
    <w:tmpl w:val="C6C2A2F0"/>
    <w:styleLink w:val="121"/>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1E4E5C16"/>
    <w:multiLevelType w:val="hybridMultilevel"/>
    <w:tmpl w:val="00921E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8" w15:restartNumberingAfterBreak="0">
    <w:nsid w:val="202F69B0"/>
    <w:multiLevelType w:val="multilevel"/>
    <w:tmpl w:val="A5C4EEC2"/>
    <w:lvl w:ilvl="0">
      <w:start w:val="2"/>
      <w:numFmt w:val="decimal"/>
      <w:lvlText w:val="%1."/>
      <w:lvlJc w:val="left"/>
      <w:pPr>
        <w:tabs>
          <w:tab w:val="num" w:pos="927"/>
        </w:tabs>
        <w:ind w:left="927" w:hanging="360"/>
      </w:pPr>
      <w:rPr>
        <w:rFonts w:hint="default"/>
      </w:rPr>
    </w:lvl>
    <w:lvl w:ilvl="1">
      <w:start w:val="1"/>
      <w:numFmt w:val="decimal"/>
      <w:lvlRestart w:val="0"/>
      <w:pStyle w:val="21"/>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9" w15:restartNumberingAfterBreak="0">
    <w:nsid w:val="20923C08"/>
    <w:multiLevelType w:val="multilevel"/>
    <w:tmpl w:val="8D7A1808"/>
    <w:lvl w:ilvl="0">
      <w:start w:val="3"/>
      <w:numFmt w:val="decimal"/>
      <w:pStyle w:val="-"/>
      <w:lvlText w:val="%1."/>
      <w:lvlJc w:val="left"/>
      <w:pPr>
        <w:tabs>
          <w:tab w:val="num" w:pos="1410"/>
        </w:tabs>
        <w:ind w:left="1410" w:hanging="1410"/>
      </w:pPr>
      <w:rPr>
        <w:rFonts w:hint="default"/>
        <w:sz w:val="24"/>
      </w:rPr>
    </w:lvl>
    <w:lvl w:ilvl="1">
      <w:start w:val="2"/>
      <w:numFmt w:val="decimal"/>
      <w:lvlText w:val="%1.%2."/>
      <w:lvlJc w:val="left"/>
      <w:pPr>
        <w:tabs>
          <w:tab w:val="num" w:pos="1770"/>
        </w:tabs>
        <w:ind w:left="1770" w:hanging="1410"/>
      </w:pPr>
      <w:rPr>
        <w:rFonts w:hint="default"/>
        <w:sz w:val="24"/>
      </w:rPr>
    </w:lvl>
    <w:lvl w:ilvl="2">
      <w:start w:val="2"/>
      <w:numFmt w:val="decimal"/>
      <w:lvlText w:val="%1.%2.%3."/>
      <w:lvlJc w:val="left"/>
      <w:pPr>
        <w:tabs>
          <w:tab w:val="num" w:pos="1410"/>
        </w:tabs>
        <w:ind w:left="1410" w:hanging="1410"/>
      </w:pPr>
      <w:rPr>
        <w:rFonts w:hint="default"/>
        <w:sz w:val="24"/>
      </w:rPr>
    </w:lvl>
    <w:lvl w:ilvl="3">
      <w:start w:val="1"/>
      <w:numFmt w:val="decimal"/>
      <w:lvlText w:val="%1.%2.%3.%4."/>
      <w:lvlJc w:val="left"/>
      <w:pPr>
        <w:tabs>
          <w:tab w:val="num" w:pos="2490"/>
        </w:tabs>
        <w:ind w:left="2490" w:hanging="1410"/>
      </w:pPr>
      <w:rPr>
        <w:rFonts w:hint="default"/>
        <w:sz w:val="24"/>
      </w:rPr>
    </w:lvl>
    <w:lvl w:ilvl="4">
      <w:start w:val="1"/>
      <w:numFmt w:val="decimal"/>
      <w:lvlText w:val="%1.%2.%3.%4.%5."/>
      <w:lvlJc w:val="left"/>
      <w:pPr>
        <w:tabs>
          <w:tab w:val="num" w:pos="2850"/>
        </w:tabs>
        <w:ind w:left="2850" w:hanging="1410"/>
      </w:pPr>
      <w:rPr>
        <w:rFonts w:hint="default"/>
        <w:sz w:val="24"/>
      </w:rPr>
    </w:lvl>
    <w:lvl w:ilvl="5">
      <w:start w:val="1"/>
      <w:numFmt w:val="decimal"/>
      <w:lvlText w:val="%1.%2.%3.%4.%5.%6."/>
      <w:lvlJc w:val="left"/>
      <w:pPr>
        <w:tabs>
          <w:tab w:val="num" w:pos="3210"/>
        </w:tabs>
        <w:ind w:left="3210" w:hanging="1410"/>
      </w:pPr>
      <w:rPr>
        <w:rFonts w:hint="default"/>
        <w:sz w:val="24"/>
      </w:rPr>
    </w:lvl>
    <w:lvl w:ilvl="6">
      <w:start w:val="1"/>
      <w:numFmt w:val="decimal"/>
      <w:lvlText w:val="%1.%2.%3.%4.%5.%6.%7."/>
      <w:lvlJc w:val="left"/>
      <w:pPr>
        <w:tabs>
          <w:tab w:val="num" w:pos="3600"/>
        </w:tabs>
        <w:ind w:left="3600" w:hanging="1440"/>
      </w:pPr>
      <w:rPr>
        <w:rFonts w:hint="default"/>
        <w:sz w:val="24"/>
      </w:rPr>
    </w:lvl>
    <w:lvl w:ilvl="7">
      <w:start w:val="1"/>
      <w:numFmt w:val="decimal"/>
      <w:lvlText w:val="%1.%2.%3.%4.%5.%6.%7.%8."/>
      <w:lvlJc w:val="left"/>
      <w:pPr>
        <w:tabs>
          <w:tab w:val="num" w:pos="3960"/>
        </w:tabs>
        <w:ind w:left="3960" w:hanging="1440"/>
      </w:pPr>
      <w:rPr>
        <w:rFonts w:hint="default"/>
        <w:sz w:val="24"/>
      </w:rPr>
    </w:lvl>
    <w:lvl w:ilvl="8">
      <w:start w:val="1"/>
      <w:numFmt w:val="decimal"/>
      <w:lvlText w:val="%1.%2.%3.%4.%5.%6.%7.%8.%9."/>
      <w:lvlJc w:val="left"/>
      <w:pPr>
        <w:tabs>
          <w:tab w:val="num" w:pos="4680"/>
        </w:tabs>
        <w:ind w:left="4680" w:hanging="1800"/>
      </w:pPr>
      <w:rPr>
        <w:rFonts w:hint="default"/>
        <w:sz w:val="24"/>
      </w:rPr>
    </w:lvl>
  </w:abstractNum>
  <w:abstractNum w:abstractNumId="20" w15:restartNumberingAfterBreak="0">
    <w:nsid w:val="214338BF"/>
    <w:multiLevelType w:val="multilevel"/>
    <w:tmpl w:val="5C0E11A2"/>
    <w:lvl w:ilvl="0">
      <w:start w:val="4"/>
      <w:numFmt w:val="decimal"/>
      <w:pStyle w:val="4"/>
      <w:lvlText w:val="%1."/>
      <w:lvlJc w:val="left"/>
      <w:pPr>
        <w:tabs>
          <w:tab w:val="num" w:pos="927"/>
        </w:tabs>
        <w:ind w:left="927" w:hanging="360"/>
      </w:pPr>
      <w:rPr>
        <w:rFonts w:hint="default"/>
      </w:rPr>
    </w:lvl>
    <w:lvl w:ilvl="1">
      <w:start w:val="1"/>
      <w:numFmt w:val="decimal"/>
      <w:lvlRestart w:val="0"/>
      <w:pStyle w:val="4"/>
      <w:suff w:val="space"/>
      <w:lvlText w:val="%1.%2."/>
      <w:lvlJc w:val="left"/>
      <w:pPr>
        <w:ind w:left="0" w:firstLine="567"/>
      </w:pPr>
      <w:rPr>
        <w:rFonts w:hint="default"/>
      </w:rPr>
    </w:lvl>
    <w:lvl w:ilvl="2">
      <w:start w:val="1"/>
      <w:numFmt w:val="decimal"/>
      <w:lvlText w:val="%1.%2.%3."/>
      <w:lvlJc w:val="left"/>
      <w:pPr>
        <w:tabs>
          <w:tab w:val="num" w:pos="200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1" w15:restartNumberingAfterBreak="0">
    <w:nsid w:val="2326174A"/>
    <w:multiLevelType w:val="hybridMultilevel"/>
    <w:tmpl w:val="5B82ED78"/>
    <w:lvl w:ilvl="0" w:tplc="415AADB2">
      <w:start w:val="1"/>
      <w:numFmt w:val="bullet"/>
      <w:pStyle w:val="31"/>
      <w:lvlText w:val=""/>
      <w:lvlJc w:val="left"/>
      <w:pPr>
        <w:tabs>
          <w:tab w:val="num" w:pos="1134"/>
        </w:tabs>
        <w:ind w:left="1134" w:hanging="414"/>
      </w:pPr>
      <w:rPr>
        <w:rFonts w:ascii="Symbol" w:hAnsi="Symbol" w:cs="Times New Roman"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30109C"/>
    <w:multiLevelType w:val="hybridMultilevel"/>
    <w:tmpl w:val="FD5E9C22"/>
    <w:lvl w:ilvl="0" w:tplc="4954AE2A">
      <w:start w:val="1"/>
      <w:numFmt w:val="bullet"/>
      <w:pStyle w:val="a5"/>
      <w:lvlText w:val="-"/>
      <w:lvlJc w:val="left"/>
      <w:pPr>
        <w:tabs>
          <w:tab w:val="num" w:pos="360"/>
        </w:tabs>
        <w:ind w:left="360" w:hanging="360"/>
      </w:pPr>
      <w:rPr>
        <w:rFonts w:ascii="Arial" w:hAnsi="Arial" w:hint="default"/>
      </w:rPr>
    </w:lvl>
    <w:lvl w:ilvl="1" w:tplc="CB88CFB6">
      <w:start w:val="1"/>
      <w:numFmt w:val="decimal"/>
      <w:lvlText w:val="%2"/>
      <w:lvlJc w:val="left"/>
      <w:pPr>
        <w:tabs>
          <w:tab w:val="num" w:pos="227"/>
        </w:tabs>
        <w:ind w:left="227" w:hanging="227"/>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500346A"/>
    <w:multiLevelType w:val="hybridMultilevel"/>
    <w:tmpl w:val="3AC60B3C"/>
    <w:lvl w:ilvl="0" w:tplc="C142A8A4">
      <w:start w:val="1"/>
      <w:numFmt w:val="bullet"/>
      <w:pStyle w:val="a6"/>
      <w:lvlText w:val="-"/>
      <w:lvlJc w:val="left"/>
      <w:pPr>
        <w:ind w:left="1080" w:hanging="360"/>
      </w:pPr>
      <w:rPr>
        <w:rFonts w:ascii="Courier New" w:hAnsi="Courier New" w:hint="default"/>
      </w:rPr>
    </w:lvl>
    <w:lvl w:ilvl="1" w:tplc="04190019">
      <w:start w:val="1"/>
      <w:numFmt w:val="bullet"/>
      <w:lvlText w:val="o"/>
      <w:lvlJc w:val="left"/>
      <w:pPr>
        <w:ind w:left="1800" w:hanging="360"/>
      </w:pPr>
      <w:rPr>
        <w:rFonts w:ascii="Courier New" w:hAnsi="Courier New" w:hint="default"/>
      </w:rPr>
    </w:lvl>
    <w:lvl w:ilvl="2" w:tplc="0419001B">
      <w:start w:val="1"/>
      <w:numFmt w:val="bullet"/>
      <w:lvlText w:val=""/>
      <w:lvlJc w:val="left"/>
      <w:pPr>
        <w:ind w:left="2520" w:hanging="360"/>
      </w:pPr>
      <w:rPr>
        <w:rFonts w:ascii="Wingdings" w:hAnsi="Wingdings" w:hint="default"/>
      </w:rPr>
    </w:lvl>
    <w:lvl w:ilvl="3" w:tplc="0419000F">
      <w:start w:val="1"/>
      <w:numFmt w:val="bullet"/>
      <w:lvlText w:val=""/>
      <w:lvlJc w:val="left"/>
      <w:pPr>
        <w:ind w:left="3240" w:hanging="360"/>
      </w:pPr>
      <w:rPr>
        <w:rFonts w:ascii="Symbol" w:hAnsi="Symbol" w:hint="default"/>
      </w:rPr>
    </w:lvl>
    <w:lvl w:ilvl="4" w:tplc="04190019">
      <w:start w:val="1"/>
      <w:numFmt w:val="bullet"/>
      <w:lvlText w:val="o"/>
      <w:lvlJc w:val="left"/>
      <w:pPr>
        <w:ind w:left="3960" w:hanging="360"/>
      </w:pPr>
      <w:rPr>
        <w:rFonts w:ascii="Courier New" w:hAnsi="Courier New" w:hint="default"/>
      </w:rPr>
    </w:lvl>
    <w:lvl w:ilvl="5" w:tplc="0419001B">
      <w:start w:val="1"/>
      <w:numFmt w:val="bullet"/>
      <w:lvlText w:val=""/>
      <w:lvlJc w:val="left"/>
      <w:pPr>
        <w:ind w:left="4680" w:hanging="360"/>
      </w:pPr>
      <w:rPr>
        <w:rFonts w:ascii="Wingdings" w:hAnsi="Wingdings" w:hint="default"/>
      </w:rPr>
    </w:lvl>
    <w:lvl w:ilvl="6" w:tplc="0419000F">
      <w:start w:val="1"/>
      <w:numFmt w:val="bullet"/>
      <w:lvlText w:val=""/>
      <w:lvlJc w:val="left"/>
      <w:pPr>
        <w:ind w:left="5400" w:hanging="360"/>
      </w:pPr>
      <w:rPr>
        <w:rFonts w:ascii="Symbol" w:hAnsi="Symbol" w:hint="default"/>
      </w:rPr>
    </w:lvl>
    <w:lvl w:ilvl="7" w:tplc="04190019">
      <w:start w:val="1"/>
      <w:numFmt w:val="bullet"/>
      <w:lvlText w:val="o"/>
      <w:lvlJc w:val="left"/>
      <w:pPr>
        <w:ind w:left="6120" w:hanging="360"/>
      </w:pPr>
      <w:rPr>
        <w:rFonts w:ascii="Courier New" w:hAnsi="Courier New" w:hint="default"/>
      </w:rPr>
    </w:lvl>
    <w:lvl w:ilvl="8" w:tplc="0419001B">
      <w:start w:val="1"/>
      <w:numFmt w:val="bullet"/>
      <w:lvlText w:val=""/>
      <w:lvlJc w:val="left"/>
      <w:pPr>
        <w:ind w:left="6840" w:hanging="360"/>
      </w:pPr>
      <w:rPr>
        <w:rFonts w:ascii="Wingdings" w:hAnsi="Wingdings" w:hint="default"/>
      </w:rPr>
    </w:lvl>
  </w:abstractNum>
  <w:abstractNum w:abstractNumId="24" w15:restartNumberingAfterBreak="0">
    <w:nsid w:val="251971FB"/>
    <w:multiLevelType w:val="hybridMultilevel"/>
    <w:tmpl w:val="D5D047F2"/>
    <w:lvl w:ilvl="0" w:tplc="03A0520A">
      <w:start w:val="1"/>
      <w:numFmt w:val="decimal"/>
      <w:pStyle w:val="a7"/>
      <w:lvlText w:val="%1."/>
      <w:lvlJc w:val="left"/>
      <w:pPr>
        <w:tabs>
          <w:tab w:val="num" w:pos="425"/>
        </w:tabs>
        <w:ind w:left="425" w:hanging="425"/>
      </w:pPr>
      <w:rPr>
        <w:rFonts w:hint="default"/>
      </w:rPr>
    </w:lvl>
    <w:lvl w:ilvl="1" w:tplc="B6BE0E2C">
      <w:start w:val="1"/>
      <w:numFmt w:val="lowerLetter"/>
      <w:lvlText w:val="%2."/>
      <w:lvlJc w:val="left"/>
      <w:pPr>
        <w:tabs>
          <w:tab w:val="num" w:pos="1440"/>
        </w:tabs>
        <w:ind w:left="1440" w:hanging="360"/>
      </w:pPr>
    </w:lvl>
    <w:lvl w:ilvl="2" w:tplc="01580B62" w:tentative="1">
      <w:start w:val="1"/>
      <w:numFmt w:val="lowerRoman"/>
      <w:lvlText w:val="%3."/>
      <w:lvlJc w:val="right"/>
      <w:pPr>
        <w:tabs>
          <w:tab w:val="num" w:pos="2160"/>
        </w:tabs>
        <w:ind w:left="2160" w:hanging="180"/>
      </w:pPr>
    </w:lvl>
    <w:lvl w:ilvl="3" w:tplc="287ED1C0" w:tentative="1">
      <w:start w:val="1"/>
      <w:numFmt w:val="decimal"/>
      <w:lvlText w:val="%4."/>
      <w:lvlJc w:val="left"/>
      <w:pPr>
        <w:tabs>
          <w:tab w:val="num" w:pos="2880"/>
        </w:tabs>
        <w:ind w:left="2880" w:hanging="360"/>
      </w:pPr>
    </w:lvl>
    <w:lvl w:ilvl="4" w:tplc="61A2D898" w:tentative="1">
      <w:start w:val="1"/>
      <w:numFmt w:val="lowerLetter"/>
      <w:lvlText w:val="%5."/>
      <w:lvlJc w:val="left"/>
      <w:pPr>
        <w:tabs>
          <w:tab w:val="num" w:pos="3600"/>
        </w:tabs>
        <w:ind w:left="3600" w:hanging="360"/>
      </w:pPr>
    </w:lvl>
    <w:lvl w:ilvl="5" w:tplc="00BC6BD6" w:tentative="1">
      <w:start w:val="1"/>
      <w:numFmt w:val="lowerRoman"/>
      <w:lvlText w:val="%6."/>
      <w:lvlJc w:val="right"/>
      <w:pPr>
        <w:tabs>
          <w:tab w:val="num" w:pos="4320"/>
        </w:tabs>
        <w:ind w:left="4320" w:hanging="180"/>
      </w:pPr>
    </w:lvl>
    <w:lvl w:ilvl="6" w:tplc="57EA2F54" w:tentative="1">
      <w:start w:val="1"/>
      <w:numFmt w:val="decimal"/>
      <w:lvlText w:val="%7."/>
      <w:lvlJc w:val="left"/>
      <w:pPr>
        <w:tabs>
          <w:tab w:val="num" w:pos="5040"/>
        </w:tabs>
        <w:ind w:left="5040" w:hanging="360"/>
      </w:pPr>
    </w:lvl>
    <w:lvl w:ilvl="7" w:tplc="3280A298" w:tentative="1">
      <w:start w:val="1"/>
      <w:numFmt w:val="lowerLetter"/>
      <w:lvlText w:val="%8."/>
      <w:lvlJc w:val="left"/>
      <w:pPr>
        <w:tabs>
          <w:tab w:val="num" w:pos="5760"/>
        </w:tabs>
        <w:ind w:left="5760" w:hanging="360"/>
      </w:pPr>
    </w:lvl>
    <w:lvl w:ilvl="8" w:tplc="207EC2FA" w:tentative="1">
      <w:start w:val="1"/>
      <w:numFmt w:val="lowerRoman"/>
      <w:lvlText w:val="%9."/>
      <w:lvlJc w:val="right"/>
      <w:pPr>
        <w:tabs>
          <w:tab w:val="num" w:pos="6480"/>
        </w:tabs>
        <w:ind w:left="6480" w:hanging="180"/>
      </w:pPr>
    </w:lvl>
  </w:abstractNum>
  <w:abstractNum w:abstractNumId="25" w15:restartNumberingAfterBreak="0">
    <w:nsid w:val="25F14ECF"/>
    <w:multiLevelType w:val="hybridMultilevel"/>
    <w:tmpl w:val="223255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FA2DBD"/>
    <w:multiLevelType w:val="hybridMultilevel"/>
    <w:tmpl w:val="DDDCF0E2"/>
    <w:lvl w:ilvl="0" w:tplc="2076C626">
      <w:start w:val="1"/>
      <w:numFmt w:val="bullet"/>
      <w:pStyle w:val="phNormal"/>
      <w:lvlText w:val=""/>
      <w:lvlJc w:val="left"/>
      <w:pPr>
        <w:tabs>
          <w:tab w:val="num" w:pos="1571"/>
        </w:tabs>
        <w:ind w:left="1571" w:hanging="35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AE26205"/>
    <w:multiLevelType w:val="hybridMultilevel"/>
    <w:tmpl w:val="28709B06"/>
    <w:lvl w:ilvl="0" w:tplc="9028D7DE">
      <w:start w:val="1"/>
      <w:numFmt w:val="bullet"/>
      <w:lvlText w:val=""/>
      <w:lvlJc w:val="left"/>
      <w:pPr>
        <w:tabs>
          <w:tab w:val="num" w:pos="2149"/>
        </w:tabs>
        <w:ind w:left="2149" w:hanging="360"/>
      </w:pPr>
      <w:rPr>
        <w:rFonts w:ascii="Symbol" w:hAnsi="Symbol" w:cs="Symbol" w:hint="default"/>
      </w:rPr>
    </w:lvl>
    <w:lvl w:ilvl="1" w:tplc="9028D7DE">
      <w:start w:val="1"/>
      <w:numFmt w:val="bullet"/>
      <w:lvlText w:val=""/>
      <w:lvlJc w:val="left"/>
      <w:pPr>
        <w:tabs>
          <w:tab w:val="num" w:pos="1211"/>
        </w:tabs>
        <w:ind w:left="1211" w:hanging="360"/>
      </w:pPr>
      <w:rPr>
        <w:rFonts w:ascii="Symbol" w:hAnsi="Symbol" w:cs="Symbol"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15:restartNumberingAfterBreak="0">
    <w:nsid w:val="2B5E74FB"/>
    <w:multiLevelType w:val="hybridMultilevel"/>
    <w:tmpl w:val="306034C8"/>
    <w:lvl w:ilvl="0" w:tplc="FFFFFFFF">
      <w:start w:val="1"/>
      <w:numFmt w:val="bullet"/>
      <w:pStyle w:val="04"/>
      <w:lvlText w:val="-"/>
      <w:lvlJc w:val="left"/>
      <w:pPr>
        <w:tabs>
          <w:tab w:val="num" w:pos="1483"/>
        </w:tabs>
        <w:ind w:left="349" w:firstLine="850"/>
      </w:pPr>
      <w:rPr>
        <w:rFonts w:ascii="Times New Roman" w:hAnsi="Times New Roman" w:cs="Times New Roman" w:hint="default"/>
      </w:rPr>
    </w:lvl>
    <w:lvl w:ilvl="1" w:tplc="FFFFFFFF">
      <w:start w:val="1"/>
      <w:numFmt w:val="bullet"/>
      <w:lvlText w:val=""/>
      <w:lvlJc w:val="left"/>
      <w:pPr>
        <w:tabs>
          <w:tab w:val="num" w:pos="1477"/>
        </w:tabs>
        <w:ind w:left="1428" w:hanging="283"/>
      </w:pPr>
      <w:rPr>
        <w:rFonts w:ascii="Symbol" w:hAnsi="Symbol" w:hint="default"/>
      </w:rPr>
    </w:lvl>
    <w:lvl w:ilvl="2" w:tplc="FFFFFFFF" w:tentative="1">
      <w:start w:val="1"/>
      <w:numFmt w:val="bullet"/>
      <w:lvlText w:val=""/>
      <w:lvlJc w:val="left"/>
      <w:pPr>
        <w:tabs>
          <w:tab w:val="num" w:pos="2225"/>
        </w:tabs>
        <w:ind w:left="2225" w:hanging="360"/>
      </w:pPr>
      <w:rPr>
        <w:rFonts w:ascii="Wingdings" w:hAnsi="Wingdings" w:hint="default"/>
      </w:rPr>
    </w:lvl>
    <w:lvl w:ilvl="3" w:tplc="FFFFFFFF" w:tentative="1">
      <w:start w:val="1"/>
      <w:numFmt w:val="bullet"/>
      <w:lvlText w:val=""/>
      <w:lvlJc w:val="left"/>
      <w:pPr>
        <w:tabs>
          <w:tab w:val="num" w:pos="2945"/>
        </w:tabs>
        <w:ind w:left="2945" w:hanging="360"/>
      </w:pPr>
      <w:rPr>
        <w:rFonts w:ascii="Symbol" w:hAnsi="Symbol" w:hint="default"/>
      </w:rPr>
    </w:lvl>
    <w:lvl w:ilvl="4" w:tplc="FFFFFFFF" w:tentative="1">
      <w:start w:val="1"/>
      <w:numFmt w:val="bullet"/>
      <w:lvlText w:val="o"/>
      <w:lvlJc w:val="left"/>
      <w:pPr>
        <w:tabs>
          <w:tab w:val="num" w:pos="3665"/>
        </w:tabs>
        <w:ind w:left="3665" w:hanging="360"/>
      </w:pPr>
      <w:rPr>
        <w:rFonts w:ascii="Courier New" w:hAnsi="Courier New" w:cs="Courier New" w:hint="default"/>
      </w:rPr>
    </w:lvl>
    <w:lvl w:ilvl="5" w:tplc="FFFFFFFF" w:tentative="1">
      <w:start w:val="1"/>
      <w:numFmt w:val="bullet"/>
      <w:lvlText w:val=""/>
      <w:lvlJc w:val="left"/>
      <w:pPr>
        <w:tabs>
          <w:tab w:val="num" w:pos="4385"/>
        </w:tabs>
        <w:ind w:left="4385" w:hanging="360"/>
      </w:pPr>
      <w:rPr>
        <w:rFonts w:ascii="Wingdings" w:hAnsi="Wingdings" w:hint="default"/>
      </w:rPr>
    </w:lvl>
    <w:lvl w:ilvl="6" w:tplc="FFFFFFFF" w:tentative="1">
      <w:start w:val="1"/>
      <w:numFmt w:val="bullet"/>
      <w:lvlText w:val=""/>
      <w:lvlJc w:val="left"/>
      <w:pPr>
        <w:tabs>
          <w:tab w:val="num" w:pos="5105"/>
        </w:tabs>
        <w:ind w:left="5105" w:hanging="360"/>
      </w:pPr>
      <w:rPr>
        <w:rFonts w:ascii="Symbol" w:hAnsi="Symbol" w:hint="default"/>
      </w:rPr>
    </w:lvl>
    <w:lvl w:ilvl="7" w:tplc="FFFFFFFF" w:tentative="1">
      <w:start w:val="1"/>
      <w:numFmt w:val="bullet"/>
      <w:lvlText w:val="o"/>
      <w:lvlJc w:val="left"/>
      <w:pPr>
        <w:tabs>
          <w:tab w:val="num" w:pos="5825"/>
        </w:tabs>
        <w:ind w:left="5825" w:hanging="360"/>
      </w:pPr>
      <w:rPr>
        <w:rFonts w:ascii="Courier New" w:hAnsi="Courier New" w:cs="Courier New" w:hint="default"/>
      </w:rPr>
    </w:lvl>
    <w:lvl w:ilvl="8" w:tplc="FFFFFFFF" w:tentative="1">
      <w:start w:val="1"/>
      <w:numFmt w:val="bullet"/>
      <w:lvlText w:val=""/>
      <w:lvlJc w:val="left"/>
      <w:pPr>
        <w:tabs>
          <w:tab w:val="num" w:pos="6545"/>
        </w:tabs>
        <w:ind w:left="6545" w:hanging="360"/>
      </w:pPr>
      <w:rPr>
        <w:rFonts w:ascii="Wingdings" w:hAnsi="Wingdings" w:hint="default"/>
      </w:rPr>
    </w:lvl>
  </w:abstractNum>
  <w:abstractNum w:abstractNumId="29" w15:restartNumberingAfterBreak="0">
    <w:nsid w:val="2B79747B"/>
    <w:multiLevelType w:val="hybridMultilevel"/>
    <w:tmpl w:val="4C560B98"/>
    <w:lvl w:ilvl="0" w:tplc="CA3029CE">
      <w:start w:val="1"/>
      <w:numFmt w:val="decimal"/>
      <w:pStyle w:val="MyStyleForNumList"/>
      <w:lvlText w:val="%1."/>
      <w:lvlJc w:val="left"/>
      <w:pPr>
        <w:tabs>
          <w:tab w:val="num" w:pos="720"/>
        </w:tabs>
        <w:ind w:left="720" w:hanging="360"/>
      </w:pPr>
    </w:lvl>
    <w:lvl w:ilvl="1" w:tplc="04190019">
      <w:start w:val="1"/>
      <w:numFmt w:val="lowerLetter"/>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30671174"/>
    <w:multiLevelType w:val="hybridMultilevel"/>
    <w:tmpl w:val="7CEAA528"/>
    <w:lvl w:ilvl="0" w:tplc="9FDE9A5A">
      <w:start w:val="1"/>
      <w:numFmt w:val="bullet"/>
      <w:lvlText w:val=""/>
      <w:lvlJc w:val="left"/>
      <w:pPr>
        <w:ind w:left="720" w:hanging="360"/>
      </w:pPr>
      <w:rPr>
        <w:rFonts w:ascii="Symbol" w:hAnsi="Symbol" w:hint="default"/>
      </w:rPr>
    </w:lvl>
    <w:lvl w:ilvl="1" w:tplc="8190D3D2">
      <w:start w:val="1"/>
      <w:numFmt w:val="bullet"/>
      <w:lvlText w:val=""/>
      <w:lvlJc w:val="left"/>
      <w:pPr>
        <w:tabs>
          <w:tab w:val="num" w:pos="1440"/>
        </w:tabs>
        <w:ind w:left="1440" w:hanging="360"/>
      </w:pPr>
      <w:rPr>
        <w:rFonts w:ascii="Symbol" w:hAnsi="Symbol"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33B1B6A"/>
    <w:multiLevelType w:val="multilevel"/>
    <w:tmpl w:val="9DE4B6A8"/>
    <w:lvl w:ilvl="0">
      <w:start w:val="1"/>
      <w:numFmt w:val="bullet"/>
      <w:pStyle w:val="a8"/>
      <w:lvlText w:val=""/>
      <w:lvlJc w:val="left"/>
      <w:pPr>
        <w:tabs>
          <w:tab w:val="num" w:pos="1077"/>
        </w:tabs>
        <w:ind w:left="1077"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32" w15:restartNumberingAfterBreak="0">
    <w:nsid w:val="3454426E"/>
    <w:multiLevelType w:val="hybridMultilevel"/>
    <w:tmpl w:val="4B6838BC"/>
    <w:lvl w:ilvl="0" w:tplc="FFFFFFFF">
      <w:start w:val="1"/>
      <w:numFmt w:val="bullet"/>
      <w:pStyle w:val="List1"/>
      <w:lvlText w:val=""/>
      <w:lvlJc w:val="left"/>
      <w:pPr>
        <w:tabs>
          <w:tab w:val="num" w:pos="-180"/>
        </w:tabs>
        <w:ind w:left="108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388464B0"/>
    <w:multiLevelType w:val="hybridMultilevel"/>
    <w:tmpl w:val="0B24E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E575263"/>
    <w:multiLevelType w:val="multilevel"/>
    <w:tmpl w:val="2D6CF5A4"/>
    <w:lvl w:ilvl="0">
      <w:start w:val="3"/>
      <w:numFmt w:val="decimal"/>
      <w:pStyle w:val="32"/>
      <w:suff w:val="space"/>
      <w:lvlText w:val="%1."/>
      <w:lvlJc w:val="left"/>
      <w:pPr>
        <w:ind w:left="0" w:firstLine="567"/>
      </w:pPr>
      <w:rPr>
        <w:rFonts w:hint="default"/>
        <w:b w:val="0"/>
      </w:rPr>
    </w:lvl>
    <w:lvl w:ilvl="1">
      <w:start w:val="1"/>
      <w:numFmt w:val="decimal"/>
      <w:lvlRestart w:val="0"/>
      <w:pStyle w:val="32"/>
      <w:suff w:val="space"/>
      <w:lvlText w:val="%1.%2."/>
      <w:lvlJc w:val="left"/>
      <w:pPr>
        <w:ind w:left="0" w:firstLine="567"/>
      </w:pPr>
      <w:rPr>
        <w:rFonts w:ascii="Times New Roman" w:eastAsia="Times New Roman" w:hAnsi="Times New Roman" w:cs="Times New Roman"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3E8A742F"/>
    <w:multiLevelType w:val="hybridMultilevel"/>
    <w:tmpl w:val="19486166"/>
    <w:lvl w:ilvl="0" w:tplc="04190001">
      <w:numFmt w:val="bullet"/>
      <w:pStyle w:val="phPictureText"/>
      <w:lvlText w:val="–"/>
      <w:lvlJc w:val="left"/>
      <w:pPr>
        <w:tabs>
          <w:tab w:val="num" w:pos="1620"/>
        </w:tabs>
        <w:ind w:left="1620" w:hanging="769"/>
      </w:pPr>
      <w:rPr>
        <w:rFonts w:ascii="Times New Roman" w:eastAsia="Times New Roman" w:hAnsi="Times New Roman" w:cs="Times New Roman"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5E64F31"/>
    <w:multiLevelType w:val="multilevel"/>
    <w:tmpl w:val="5262CF16"/>
    <w:lvl w:ilvl="0">
      <w:numFmt w:val="bullet"/>
      <w:pStyle w:val="a9"/>
      <w:lvlText w:val="-"/>
      <w:lvlJc w:val="left"/>
      <w:pPr>
        <w:tabs>
          <w:tab w:val="num" w:pos="360"/>
        </w:tabs>
        <w:ind w:left="357" w:hanging="357"/>
      </w:pPr>
      <w:rPr>
        <w:rFonts w:ascii="Times New Roman" w:eastAsia="Times New Roman" w:hAnsi="Times New Roman" w:cs="Times New Roman" w:hint="default"/>
        <w:b/>
      </w:rPr>
    </w:lvl>
    <w:lvl w:ilvl="1">
      <w:start w:val="1"/>
      <w:numFmt w:val="lowerLetter"/>
      <w:lvlText w:val="%2."/>
      <w:lvlJc w:val="left"/>
      <w:pPr>
        <w:tabs>
          <w:tab w:val="num" w:pos="1356"/>
        </w:tabs>
        <w:ind w:left="1356" w:hanging="360"/>
      </w:pPr>
    </w:lvl>
    <w:lvl w:ilvl="2">
      <w:start w:val="1"/>
      <w:numFmt w:val="decimal"/>
      <w:lvlText w:val="%3."/>
      <w:lvlJc w:val="left"/>
      <w:pPr>
        <w:tabs>
          <w:tab w:val="num" w:pos="2256"/>
        </w:tabs>
        <w:ind w:left="2256" w:hanging="360"/>
      </w:pPr>
      <w:rPr>
        <w:rFonts w:hint="default"/>
      </w:rPr>
    </w:lvl>
    <w:lvl w:ilvl="3" w:tentative="1">
      <w:start w:val="1"/>
      <w:numFmt w:val="decimal"/>
      <w:lvlText w:val="%4."/>
      <w:lvlJc w:val="left"/>
      <w:pPr>
        <w:tabs>
          <w:tab w:val="num" w:pos="2796"/>
        </w:tabs>
        <w:ind w:left="2796" w:hanging="360"/>
      </w:pPr>
    </w:lvl>
    <w:lvl w:ilvl="4" w:tentative="1">
      <w:start w:val="1"/>
      <w:numFmt w:val="lowerLetter"/>
      <w:lvlText w:val="%5."/>
      <w:lvlJc w:val="left"/>
      <w:pPr>
        <w:tabs>
          <w:tab w:val="num" w:pos="3516"/>
        </w:tabs>
        <w:ind w:left="3516" w:hanging="360"/>
      </w:pPr>
    </w:lvl>
    <w:lvl w:ilvl="5" w:tentative="1">
      <w:start w:val="1"/>
      <w:numFmt w:val="lowerRoman"/>
      <w:lvlText w:val="%6."/>
      <w:lvlJc w:val="right"/>
      <w:pPr>
        <w:tabs>
          <w:tab w:val="num" w:pos="4236"/>
        </w:tabs>
        <w:ind w:left="4236" w:hanging="180"/>
      </w:pPr>
    </w:lvl>
    <w:lvl w:ilvl="6" w:tentative="1">
      <w:start w:val="1"/>
      <w:numFmt w:val="decimal"/>
      <w:lvlText w:val="%7."/>
      <w:lvlJc w:val="left"/>
      <w:pPr>
        <w:tabs>
          <w:tab w:val="num" w:pos="4956"/>
        </w:tabs>
        <w:ind w:left="4956" w:hanging="360"/>
      </w:pPr>
    </w:lvl>
    <w:lvl w:ilvl="7" w:tentative="1">
      <w:start w:val="1"/>
      <w:numFmt w:val="lowerLetter"/>
      <w:lvlText w:val="%8."/>
      <w:lvlJc w:val="left"/>
      <w:pPr>
        <w:tabs>
          <w:tab w:val="num" w:pos="5676"/>
        </w:tabs>
        <w:ind w:left="5676" w:hanging="360"/>
      </w:pPr>
    </w:lvl>
    <w:lvl w:ilvl="8" w:tentative="1">
      <w:start w:val="1"/>
      <w:numFmt w:val="lowerRoman"/>
      <w:lvlText w:val="%9."/>
      <w:lvlJc w:val="right"/>
      <w:pPr>
        <w:tabs>
          <w:tab w:val="num" w:pos="6396"/>
        </w:tabs>
        <w:ind w:left="6396" w:hanging="180"/>
      </w:pPr>
    </w:lvl>
  </w:abstractNum>
  <w:abstractNum w:abstractNumId="37" w15:restartNumberingAfterBreak="0">
    <w:nsid w:val="47107326"/>
    <w:multiLevelType w:val="hybridMultilevel"/>
    <w:tmpl w:val="73227B94"/>
    <w:lvl w:ilvl="0" w:tplc="04190001">
      <w:start w:val="1"/>
      <w:numFmt w:val="decimal"/>
      <w:pStyle w:val="xl33"/>
      <w:lvlText w:val="%1)"/>
      <w:lvlJc w:val="left"/>
      <w:pPr>
        <w:tabs>
          <w:tab w:val="num" w:pos="1184"/>
        </w:tabs>
        <w:ind w:left="1184" w:hanging="284"/>
      </w:pPr>
      <w:rPr>
        <w:rFonts w:hint="default"/>
      </w:rPr>
    </w:lvl>
    <w:lvl w:ilvl="1" w:tplc="0419000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472F20D3"/>
    <w:multiLevelType w:val="multilevel"/>
    <w:tmpl w:val="3D88EA36"/>
    <w:lvl w:ilvl="0">
      <w:start w:val="1"/>
      <w:numFmt w:val="decimal"/>
      <w:pStyle w:val="aa"/>
      <w:suff w:val="space"/>
      <w:lvlText w:val="%1."/>
      <w:lvlJc w:val="left"/>
      <w:pPr>
        <w:ind w:left="-1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39" w15:restartNumberingAfterBreak="0">
    <w:nsid w:val="48CF6C06"/>
    <w:multiLevelType w:val="hybridMultilevel"/>
    <w:tmpl w:val="D592002A"/>
    <w:lvl w:ilvl="0" w:tplc="9DFC3BA0">
      <w:start w:val="1"/>
      <w:numFmt w:val="decimal"/>
      <w:pStyle w:val="15"/>
      <w:lvlText w:val="Глава %1."/>
      <w:lvlJc w:val="left"/>
      <w:pPr>
        <w:tabs>
          <w:tab w:val="num" w:pos="1134"/>
        </w:tabs>
        <w:ind w:left="1134" w:hanging="1134"/>
      </w:pPr>
      <w:rPr>
        <w:rFonts w:ascii="Times New Roman" w:hAnsi="Times New Roman" w:hint="default"/>
        <w:b/>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4903364E"/>
    <w:multiLevelType w:val="hybridMultilevel"/>
    <w:tmpl w:val="88C45C38"/>
    <w:lvl w:ilvl="0" w:tplc="04190001">
      <w:start w:val="1"/>
      <w:numFmt w:val="bullet"/>
      <w:pStyle w:val="ab"/>
      <w:lvlText w:val="-"/>
      <w:lvlJc w:val="left"/>
      <w:pPr>
        <w:tabs>
          <w:tab w:val="num" w:pos="360"/>
        </w:tabs>
        <w:ind w:left="360" w:hanging="360"/>
      </w:pPr>
      <w:rPr>
        <w:rFonts w:hAnsi="Courier New"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4A557673"/>
    <w:multiLevelType w:val="singleLevel"/>
    <w:tmpl w:val="FE62B48E"/>
    <w:lvl w:ilvl="0">
      <w:start w:val="1"/>
      <w:numFmt w:val="bullet"/>
      <w:pStyle w:val="xl28"/>
      <w:lvlText w:val=""/>
      <w:lvlJc w:val="left"/>
      <w:pPr>
        <w:tabs>
          <w:tab w:val="num" w:pos="360"/>
        </w:tabs>
        <w:ind w:left="360" w:hanging="360"/>
      </w:pPr>
      <w:rPr>
        <w:rFonts w:ascii="Symbol" w:hAnsi="Symbol" w:hint="default"/>
      </w:rPr>
    </w:lvl>
  </w:abstractNum>
  <w:abstractNum w:abstractNumId="42" w15:restartNumberingAfterBreak="0">
    <w:nsid w:val="4FC91367"/>
    <w:multiLevelType w:val="hybridMultilevel"/>
    <w:tmpl w:val="F13E751C"/>
    <w:lvl w:ilvl="0" w:tplc="FFFFFFFF">
      <w:start w:val="1"/>
      <w:numFmt w:val="bullet"/>
      <w:pStyle w:val="22"/>
      <w:lvlText w:val=""/>
      <w:lvlJc w:val="left"/>
      <w:pPr>
        <w:tabs>
          <w:tab w:val="num" w:pos="1134"/>
        </w:tabs>
        <w:ind w:left="1134" w:hanging="414"/>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311BA2"/>
    <w:multiLevelType w:val="hybridMultilevel"/>
    <w:tmpl w:val="AA1459E8"/>
    <w:lvl w:ilvl="0" w:tplc="C400EAAE">
      <w:start w:val="1"/>
      <w:numFmt w:val="bullet"/>
      <w:pStyle w:val="ac"/>
      <w:lvlText w:val="­"/>
      <w:lvlJc w:val="left"/>
      <w:pPr>
        <w:ind w:left="1070" w:hanging="360"/>
      </w:pPr>
      <w:rPr>
        <w:rFonts w:ascii="Courier New" w:hAnsi="Courier New"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4" w15:restartNumberingAfterBreak="0">
    <w:nsid w:val="538F5CB5"/>
    <w:multiLevelType w:val="hybridMultilevel"/>
    <w:tmpl w:val="B8D8ED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1D6486"/>
    <w:multiLevelType w:val="hybridMultilevel"/>
    <w:tmpl w:val="62969DC0"/>
    <w:lvl w:ilvl="0" w:tplc="FFFFFFFF">
      <w:start w:val="1"/>
      <w:numFmt w:val="decimal"/>
      <w:pStyle w:val="ArialBlack16BoldCenter"/>
      <w:lvlText w:val="%1)"/>
      <w:lvlJc w:val="left"/>
      <w:pPr>
        <w:tabs>
          <w:tab w:val="num" w:pos="1080"/>
        </w:tabs>
        <w:ind w:left="108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64E3859"/>
    <w:multiLevelType w:val="hybridMultilevel"/>
    <w:tmpl w:val="B78C0B72"/>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7924A61"/>
    <w:multiLevelType w:val="multilevel"/>
    <w:tmpl w:val="1F0A2D7C"/>
    <w:lvl w:ilvl="0">
      <w:start w:val="1"/>
      <w:numFmt w:val="decimal"/>
      <w:pStyle w:val="ad"/>
      <w:lvlText w:val="%1"/>
      <w:lvlJc w:val="left"/>
      <w:pPr>
        <w:tabs>
          <w:tab w:val="num" w:pos="360"/>
        </w:tabs>
        <w:ind w:left="0" w:firstLine="0"/>
      </w:pPr>
      <w:rPr>
        <w:rFonts w:hint="default"/>
      </w:rPr>
    </w:lvl>
    <w:lvl w:ilvl="1">
      <w:start w:val="1"/>
      <w:numFmt w:val="decimal"/>
      <w:lvlText w:val="%1.%2"/>
      <w:lvlJc w:val="left"/>
      <w:pPr>
        <w:tabs>
          <w:tab w:val="num" w:pos="984"/>
        </w:tabs>
        <w:ind w:left="982" w:hanging="48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5A3A3F53"/>
    <w:multiLevelType w:val="hybridMultilevel"/>
    <w:tmpl w:val="337C6F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D0834F1"/>
    <w:multiLevelType w:val="hybridMultilevel"/>
    <w:tmpl w:val="CA942FBE"/>
    <w:lvl w:ilvl="0" w:tplc="FFFFFFFF">
      <w:start w:val="1"/>
      <w:numFmt w:val="bullet"/>
      <w:pStyle w:val="ae"/>
      <w:lvlText w:val=""/>
      <w:lvlJc w:val="left"/>
      <w:pPr>
        <w:ind w:left="1145" w:hanging="360"/>
      </w:pPr>
      <w:rPr>
        <w:rFonts w:ascii="Symbol" w:hAnsi="Symbol" w:hint="default"/>
      </w:rPr>
    </w:lvl>
    <w:lvl w:ilvl="1" w:tplc="FFFFFFFF">
      <w:start w:val="1"/>
      <w:numFmt w:val="bullet"/>
      <w:lvlText w:val=""/>
      <w:lvlJc w:val="left"/>
      <w:pPr>
        <w:ind w:left="1865" w:hanging="360"/>
      </w:pPr>
      <w:rPr>
        <w:rFonts w:ascii="Symbol" w:hAnsi="Symbol" w:hint="default"/>
      </w:rPr>
    </w:lvl>
    <w:lvl w:ilvl="2" w:tplc="FFFFFFFF">
      <w:start w:val="1"/>
      <w:numFmt w:val="bullet"/>
      <w:lvlText w:val=""/>
      <w:lvlJc w:val="left"/>
      <w:pPr>
        <w:ind w:left="2585" w:hanging="360"/>
      </w:pPr>
      <w:rPr>
        <w:rFonts w:ascii="Symbol" w:hAnsi="Symbol"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50" w15:restartNumberingAfterBreak="0">
    <w:nsid w:val="5DD8730E"/>
    <w:multiLevelType w:val="multilevel"/>
    <w:tmpl w:val="A50C6452"/>
    <w:lvl w:ilvl="0">
      <w:start w:val="1"/>
      <w:numFmt w:val="decimal"/>
      <w:pStyle w:val="af"/>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1" w15:restartNumberingAfterBreak="0">
    <w:nsid w:val="624E19B2"/>
    <w:multiLevelType w:val="hybridMultilevel"/>
    <w:tmpl w:val="BD9ECF50"/>
    <w:lvl w:ilvl="0" w:tplc="89DA0F1A">
      <w:start w:val="1"/>
      <w:numFmt w:val="decimal"/>
      <w:pStyle w:val="phSubtitle"/>
      <w:lvlText w:val="%1)"/>
      <w:lvlJc w:val="left"/>
      <w:pPr>
        <w:tabs>
          <w:tab w:val="num" w:pos="227"/>
        </w:tabs>
        <w:ind w:left="227" w:hanging="262"/>
      </w:pPr>
      <w:rPr>
        <w:rFonts w:hint="default"/>
      </w:rPr>
    </w:lvl>
    <w:lvl w:ilvl="1" w:tplc="96107FE6" w:tentative="1">
      <w:start w:val="1"/>
      <w:numFmt w:val="lowerLetter"/>
      <w:lvlText w:val="%2."/>
      <w:lvlJc w:val="left"/>
      <w:pPr>
        <w:tabs>
          <w:tab w:val="num" w:pos="2160"/>
        </w:tabs>
        <w:ind w:left="2160" w:hanging="360"/>
      </w:pPr>
    </w:lvl>
    <w:lvl w:ilvl="2" w:tplc="96107FE6"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52" w15:restartNumberingAfterBreak="0">
    <w:nsid w:val="6450125F"/>
    <w:multiLevelType w:val="multilevel"/>
    <w:tmpl w:val="DFB81048"/>
    <w:lvl w:ilvl="0">
      <w:start w:val="1"/>
      <w:numFmt w:val="bullet"/>
      <w:pStyle w:val="af0"/>
      <w:lvlText w:val=""/>
      <w:lvlJc w:val="left"/>
      <w:pPr>
        <w:tabs>
          <w:tab w:val="num" w:pos="1003"/>
        </w:tabs>
        <w:ind w:left="1003" w:hanging="283"/>
      </w:pPr>
      <w:rPr>
        <w:rFonts w:ascii="Symbol" w:hAnsi="Symbol" w:hint="default"/>
      </w:rPr>
    </w:lvl>
    <w:lvl w:ilvl="1">
      <w:start w:val="1"/>
      <w:numFmt w:val="bullet"/>
      <w:lvlText w:val=""/>
      <w:lvlJc w:val="left"/>
      <w:pPr>
        <w:tabs>
          <w:tab w:val="num" w:pos="1559"/>
        </w:tabs>
        <w:ind w:left="1559" w:hanging="425"/>
      </w:pPr>
      <w:rPr>
        <w:rFonts w:ascii="Wingdings" w:hAnsi="Wingdings" w:hint="default"/>
      </w:rPr>
    </w:lvl>
    <w:lvl w:ilvl="2">
      <w:start w:val="1"/>
      <w:numFmt w:val="bullet"/>
      <w:lvlText w:val=""/>
      <w:lvlJc w:val="left"/>
      <w:pPr>
        <w:tabs>
          <w:tab w:val="num" w:pos="1984"/>
        </w:tabs>
        <w:ind w:left="1984" w:hanging="425"/>
      </w:pPr>
      <w:rPr>
        <w:rFonts w:ascii="Wingdings" w:hAnsi="Wingdings" w:hint="default"/>
      </w:rPr>
    </w:lvl>
    <w:lvl w:ilvl="3">
      <w:start w:val="1"/>
      <w:numFmt w:val="bullet"/>
      <w:lvlText w:val=""/>
      <w:lvlJc w:val="left"/>
      <w:pPr>
        <w:tabs>
          <w:tab w:val="num" w:pos="2410"/>
        </w:tabs>
        <w:ind w:left="2410" w:hanging="426"/>
      </w:pPr>
      <w:rPr>
        <w:rFonts w:ascii="Symbol" w:hAnsi="Symbol" w:hint="default"/>
      </w:rPr>
    </w:lvl>
    <w:lvl w:ilvl="4">
      <w:start w:val="1"/>
      <w:numFmt w:val="bullet"/>
      <w:lvlText w:val=""/>
      <w:lvlJc w:val="left"/>
      <w:pPr>
        <w:tabs>
          <w:tab w:val="num" w:pos="2835"/>
        </w:tabs>
        <w:ind w:left="2835" w:hanging="425"/>
      </w:pPr>
      <w:rPr>
        <w:rFonts w:ascii="Symbol" w:hAnsi="Symbol" w:hint="default"/>
      </w:rPr>
    </w:lvl>
    <w:lvl w:ilvl="5">
      <w:start w:val="1"/>
      <w:numFmt w:val="bullet"/>
      <w:lvlText w:val=""/>
      <w:lvlJc w:val="left"/>
      <w:pPr>
        <w:tabs>
          <w:tab w:val="num" w:pos="3260"/>
        </w:tabs>
        <w:ind w:left="3260" w:hanging="425"/>
      </w:pPr>
      <w:rPr>
        <w:rFonts w:ascii="Wingdings" w:hAnsi="Wingdings"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4111"/>
        </w:tabs>
        <w:ind w:left="4111" w:hanging="426"/>
      </w:pPr>
      <w:rPr>
        <w:rFonts w:ascii="Symbol" w:hAnsi="Symbol" w:hint="default"/>
      </w:rPr>
    </w:lvl>
    <w:lvl w:ilvl="8">
      <w:start w:val="1"/>
      <w:numFmt w:val="bullet"/>
      <w:lvlText w:val=""/>
      <w:lvlJc w:val="left"/>
      <w:pPr>
        <w:tabs>
          <w:tab w:val="num" w:pos="4536"/>
        </w:tabs>
        <w:ind w:left="4536" w:hanging="425"/>
      </w:pPr>
      <w:rPr>
        <w:rFonts w:ascii="Symbol" w:hAnsi="Symbol" w:hint="default"/>
      </w:rPr>
    </w:lvl>
  </w:abstractNum>
  <w:abstractNum w:abstractNumId="53" w15:restartNumberingAfterBreak="0">
    <w:nsid w:val="65163B21"/>
    <w:multiLevelType w:val="hybridMultilevel"/>
    <w:tmpl w:val="37C4E01A"/>
    <w:lvl w:ilvl="0" w:tplc="04190005">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6B317CEA"/>
    <w:multiLevelType w:val="multilevel"/>
    <w:tmpl w:val="56EC373A"/>
    <w:lvl w:ilvl="0">
      <w:start w:val="1"/>
      <w:numFmt w:val="decimal"/>
      <w:pStyle w:val="af1"/>
      <w:lvlText w:val="%1."/>
      <w:lvlJc w:val="left"/>
      <w:pPr>
        <w:ind w:left="3840" w:hanging="360"/>
      </w:pPr>
      <w:rPr>
        <w:b/>
        <w:i w:val="0"/>
        <w:color w:val="auto"/>
        <w:sz w:val="24"/>
      </w:rPr>
    </w:lvl>
    <w:lvl w:ilvl="1">
      <w:start w:val="1"/>
      <w:numFmt w:val="decimal"/>
      <w:lvlText w:val="%1.%2."/>
      <w:lvlJc w:val="left"/>
      <w:pPr>
        <w:ind w:left="672" w:hanging="432"/>
      </w:pPr>
      <w:rPr>
        <w:b/>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E8A73E2"/>
    <w:multiLevelType w:val="hybridMultilevel"/>
    <w:tmpl w:val="F04C2514"/>
    <w:lvl w:ilvl="0" w:tplc="DC428382">
      <w:start w:val="1"/>
      <w:numFmt w:val="bullet"/>
      <w:pStyle w:val="16"/>
      <w:lvlText w:val=""/>
      <w:lvlJc w:val="left"/>
      <w:pPr>
        <w:tabs>
          <w:tab w:val="num" w:pos="360"/>
        </w:tabs>
        <w:ind w:left="0" w:firstLine="0"/>
      </w:pPr>
      <w:rPr>
        <w:rFonts w:ascii="Wingdings" w:hAnsi="Wingdings" w:hint="default"/>
        <w:sz w:val="20"/>
      </w:rPr>
    </w:lvl>
    <w:lvl w:ilvl="1" w:tplc="82209868" w:tentative="1">
      <w:start w:val="1"/>
      <w:numFmt w:val="bullet"/>
      <w:lvlText w:val="o"/>
      <w:lvlJc w:val="left"/>
      <w:pPr>
        <w:tabs>
          <w:tab w:val="num" w:pos="1440"/>
        </w:tabs>
        <w:ind w:left="1440" w:hanging="360"/>
      </w:pPr>
      <w:rPr>
        <w:rFonts w:ascii="Courier New" w:hAnsi="Courier New" w:hint="default"/>
      </w:rPr>
    </w:lvl>
    <w:lvl w:ilvl="2" w:tplc="4636E318" w:tentative="1">
      <w:start w:val="1"/>
      <w:numFmt w:val="bullet"/>
      <w:lvlText w:val=""/>
      <w:lvlJc w:val="left"/>
      <w:pPr>
        <w:tabs>
          <w:tab w:val="num" w:pos="2160"/>
        </w:tabs>
        <w:ind w:left="2160" w:hanging="360"/>
      </w:pPr>
      <w:rPr>
        <w:rFonts w:ascii="Wingdings" w:hAnsi="Wingdings" w:hint="default"/>
      </w:rPr>
    </w:lvl>
    <w:lvl w:ilvl="3" w:tplc="9496E3CA" w:tentative="1">
      <w:start w:val="1"/>
      <w:numFmt w:val="bullet"/>
      <w:lvlText w:val=""/>
      <w:lvlJc w:val="left"/>
      <w:pPr>
        <w:tabs>
          <w:tab w:val="num" w:pos="2880"/>
        </w:tabs>
        <w:ind w:left="2880" w:hanging="360"/>
      </w:pPr>
      <w:rPr>
        <w:rFonts w:ascii="Symbol" w:hAnsi="Symbol" w:hint="default"/>
      </w:rPr>
    </w:lvl>
    <w:lvl w:ilvl="4" w:tplc="5C1E3F52" w:tentative="1">
      <w:start w:val="1"/>
      <w:numFmt w:val="bullet"/>
      <w:lvlText w:val="o"/>
      <w:lvlJc w:val="left"/>
      <w:pPr>
        <w:tabs>
          <w:tab w:val="num" w:pos="3600"/>
        </w:tabs>
        <w:ind w:left="3600" w:hanging="360"/>
      </w:pPr>
      <w:rPr>
        <w:rFonts w:ascii="Courier New" w:hAnsi="Courier New" w:hint="default"/>
      </w:rPr>
    </w:lvl>
    <w:lvl w:ilvl="5" w:tplc="92B0E8E6" w:tentative="1">
      <w:start w:val="1"/>
      <w:numFmt w:val="bullet"/>
      <w:lvlText w:val=""/>
      <w:lvlJc w:val="left"/>
      <w:pPr>
        <w:tabs>
          <w:tab w:val="num" w:pos="4320"/>
        </w:tabs>
        <w:ind w:left="4320" w:hanging="360"/>
      </w:pPr>
      <w:rPr>
        <w:rFonts w:ascii="Wingdings" w:hAnsi="Wingdings" w:hint="default"/>
      </w:rPr>
    </w:lvl>
    <w:lvl w:ilvl="6" w:tplc="3F424F88" w:tentative="1">
      <w:start w:val="1"/>
      <w:numFmt w:val="bullet"/>
      <w:lvlText w:val=""/>
      <w:lvlJc w:val="left"/>
      <w:pPr>
        <w:tabs>
          <w:tab w:val="num" w:pos="5040"/>
        </w:tabs>
        <w:ind w:left="5040" w:hanging="360"/>
      </w:pPr>
      <w:rPr>
        <w:rFonts w:ascii="Symbol" w:hAnsi="Symbol" w:hint="default"/>
      </w:rPr>
    </w:lvl>
    <w:lvl w:ilvl="7" w:tplc="7340E442" w:tentative="1">
      <w:start w:val="1"/>
      <w:numFmt w:val="bullet"/>
      <w:lvlText w:val="o"/>
      <w:lvlJc w:val="left"/>
      <w:pPr>
        <w:tabs>
          <w:tab w:val="num" w:pos="5760"/>
        </w:tabs>
        <w:ind w:left="5760" w:hanging="360"/>
      </w:pPr>
      <w:rPr>
        <w:rFonts w:ascii="Courier New" w:hAnsi="Courier New" w:hint="default"/>
      </w:rPr>
    </w:lvl>
    <w:lvl w:ilvl="8" w:tplc="7DE421F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F2306A"/>
    <w:multiLevelType w:val="multilevel"/>
    <w:tmpl w:val="AEA2F700"/>
    <w:lvl w:ilvl="0">
      <w:start w:val="1"/>
      <w:numFmt w:val="decimal"/>
      <w:pStyle w:val="af2"/>
      <w:suff w:val="space"/>
      <w:lvlText w:val="%1."/>
      <w:lvlJc w:val="center"/>
      <w:pPr>
        <w:ind w:left="0" w:firstLine="0"/>
      </w:pPr>
      <w:rPr>
        <w:rFonts w:hint="default"/>
      </w:rPr>
    </w:lvl>
    <w:lvl w:ilvl="1">
      <w:start w:val="1"/>
      <w:numFmt w:val="decimal"/>
      <w:pStyle w:val="mynormal"/>
      <w:suff w:val="space"/>
      <w:lvlText w:val="%1.%2."/>
      <w:lvlJc w:val="left"/>
      <w:pPr>
        <w:ind w:left="0" w:firstLine="720"/>
      </w:pPr>
      <w:rPr>
        <w:rFonts w:hint="default"/>
      </w:rPr>
    </w:lvl>
    <w:lvl w:ilvl="2">
      <w:start w:val="1"/>
      <w:numFmt w:val="decimal"/>
      <w:pStyle w:val="phSubTitleSp1"/>
      <w:suff w:val="space"/>
      <w:lvlText w:val="%1.%2.%3."/>
      <w:lvlJc w:val="left"/>
      <w:pPr>
        <w:ind w:left="0" w:firstLine="851"/>
      </w:pPr>
      <w:rPr>
        <w:rFonts w:hint="default"/>
      </w:rPr>
    </w:lvl>
    <w:lvl w:ilvl="3">
      <w:start w:val="1"/>
      <w:numFmt w:val="decimal"/>
      <w:lvlText w:val="%1.%2.%3.%4."/>
      <w:lvlJc w:val="left"/>
      <w:pPr>
        <w:tabs>
          <w:tab w:val="num" w:pos="3862"/>
        </w:tabs>
        <w:ind w:left="3790" w:hanging="648"/>
      </w:pPr>
      <w:rPr>
        <w:rFonts w:hint="default"/>
      </w:rPr>
    </w:lvl>
    <w:lvl w:ilvl="4">
      <w:start w:val="1"/>
      <w:numFmt w:val="decimal"/>
      <w:lvlText w:val="%1.%2.%3.%4.%5."/>
      <w:lvlJc w:val="left"/>
      <w:pPr>
        <w:tabs>
          <w:tab w:val="num" w:pos="4942"/>
        </w:tabs>
        <w:ind w:left="4294" w:hanging="792"/>
      </w:pPr>
      <w:rPr>
        <w:rFonts w:hint="default"/>
      </w:rPr>
    </w:lvl>
    <w:lvl w:ilvl="5">
      <w:start w:val="1"/>
      <w:numFmt w:val="decimal"/>
      <w:lvlText w:val="%1.%2.%3.%4.%5.%6."/>
      <w:lvlJc w:val="left"/>
      <w:pPr>
        <w:tabs>
          <w:tab w:val="num" w:pos="5302"/>
        </w:tabs>
        <w:ind w:left="4798" w:hanging="936"/>
      </w:pPr>
      <w:rPr>
        <w:rFonts w:hint="default"/>
      </w:rPr>
    </w:lvl>
    <w:lvl w:ilvl="6">
      <w:start w:val="1"/>
      <w:numFmt w:val="decimal"/>
      <w:lvlText w:val="%1.%2.%3.%4.%5.%6.%7."/>
      <w:lvlJc w:val="left"/>
      <w:pPr>
        <w:tabs>
          <w:tab w:val="num" w:pos="6022"/>
        </w:tabs>
        <w:ind w:left="5302" w:hanging="1080"/>
      </w:pPr>
      <w:rPr>
        <w:rFonts w:hint="default"/>
      </w:rPr>
    </w:lvl>
    <w:lvl w:ilvl="7">
      <w:start w:val="1"/>
      <w:numFmt w:val="decimal"/>
      <w:lvlText w:val="%1.%2.%3.%4.%5.%6.%7.%8."/>
      <w:lvlJc w:val="left"/>
      <w:pPr>
        <w:tabs>
          <w:tab w:val="num" w:pos="6742"/>
        </w:tabs>
        <w:ind w:left="5806" w:hanging="1224"/>
      </w:pPr>
      <w:rPr>
        <w:rFonts w:hint="default"/>
      </w:rPr>
    </w:lvl>
    <w:lvl w:ilvl="8">
      <w:start w:val="1"/>
      <w:numFmt w:val="decimal"/>
      <w:lvlText w:val="%1.%2.%3.%4.%5.%6.%7.%8.%9."/>
      <w:lvlJc w:val="left"/>
      <w:pPr>
        <w:tabs>
          <w:tab w:val="num" w:pos="7102"/>
        </w:tabs>
        <w:ind w:left="6382" w:hanging="1440"/>
      </w:pPr>
      <w:rPr>
        <w:rFonts w:hint="default"/>
      </w:rPr>
    </w:lvl>
  </w:abstractNum>
  <w:abstractNum w:abstractNumId="57" w15:restartNumberingAfterBreak="0">
    <w:nsid w:val="7E4C7962"/>
    <w:multiLevelType w:val="hybridMultilevel"/>
    <w:tmpl w:val="B634A0A4"/>
    <w:lvl w:ilvl="0" w:tplc="11149F2A">
      <w:start w:val="1"/>
      <w:numFmt w:val="bullet"/>
      <w:pStyle w:val="af3"/>
      <w:lvlText w:val=""/>
      <w:lvlJc w:val="left"/>
      <w:pPr>
        <w:tabs>
          <w:tab w:val="num" w:pos="425"/>
        </w:tabs>
        <w:ind w:left="425" w:hanging="425"/>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3"/>
  </w:num>
  <w:num w:numId="3">
    <w:abstractNumId w:val="19"/>
  </w:num>
  <w:num w:numId="4">
    <w:abstractNumId w:val="36"/>
  </w:num>
  <w:num w:numId="5">
    <w:abstractNumId w:val="6"/>
  </w:num>
  <w:num w:numId="6">
    <w:abstractNumId w:val="28"/>
  </w:num>
  <w:num w:numId="7">
    <w:abstractNumId w:val="13"/>
  </w:num>
  <w:num w:numId="8">
    <w:abstractNumId w:val="27"/>
  </w:num>
  <w:num w:numId="9">
    <w:abstractNumId w:val="33"/>
  </w:num>
  <w:num w:numId="10">
    <w:abstractNumId w:val="25"/>
  </w:num>
  <w:num w:numId="11">
    <w:abstractNumId w:val="30"/>
  </w:num>
  <w:num w:numId="12">
    <w:abstractNumId w:val="46"/>
  </w:num>
  <w:num w:numId="13">
    <w:abstractNumId w:val="53"/>
  </w:num>
  <w:num w:numId="14">
    <w:abstractNumId w:val="16"/>
  </w:num>
  <w:num w:numId="15">
    <w:abstractNumId w:val="10"/>
  </w:num>
  <w:num w:numId="16">
    <w:abstractNumId w:val="44"/>
  </w:num>
  <w:num w:numId="17">
    <w:abstractNumId w:val="48"/>
  </w:num>
  <w:num w:numId="18">
    <w:abstractNumId w:val="12"/>
  </w:num>
  <w:num w:numId="19">
    <w:abstractNumId w:val="15"/>
  </w:num>
  <w:num w:numId="20">
    <w:abstractNumId w:val="5"/>
  </w:num>
  <w:num w:numId="21">
    <w:abstractNumId w:val="22"/>
  </w:num>
  <w:num w:numId="22">
    <w:abstractNumId w:val="8"/>
  </w:num>
  <w:num w:numId="23">
    <w:abstractNumId w:val="11"/>
  </w:num>
  <w:num w:numId="24">
    <w:abstractNumId w:val="35"/>
  </w:num>
  <w:num w:numId="25">
    <w:abstractNumId w:val="40"/>
  </w:num>
  <w:num w:numId="26">
    <w:abstractNumId w:val="51"/>
  </w:num>
  <w:num w:numId="27">
    <w:abstractNumId w:val="50"/>
  </w:num>
  <w:num w:numId="28">
    <w:abstractNumId w:val="21"/>
  </w:num>
  <w:num w:numId="29">
    <w:abstractNumId w:val="56"/>
  </w:num>
  <w:num w:numId="30">
    <w:abstractNumId w:val="42"/>
  </w:num>
  <w:num w:numId="31">
    <w:abstractNumId w:val="26"/>
  </w:num>
  <w:num w:numId="32">
    <w:abstractNumId w:val="45"/>
  </w:num>
  <w:num w:numId="33">
    <w:abstractNumId w:val="31"/>
  </w:num>
  <w:num w:numId="34">
    <w:abstractNumId w:val="41"/>
  </w:num>
  <w:num w:numId="35">
    <w:abstractNumId w:val="37"/>
  </w:num>
  <w:num w:numId="36">
    <w:abstractNumId w:val="47"/>
  </w:num>
  <w:num w:numId="37">
    <w:abstractNumId w:val="5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14"/>
  </w:num>
  <w:num w:numId="41">
    <w:abstractNumId w:val="17"/>
    <w:lvlOverride w:ilvl="0">
      <w:startOverride w:val="1"/>
    </w:lvlOverride>
  </w:num>
  <w:num w:numId="42">
    <w:abstractNumId w:val="23"/>
  </w:num>
  <w:num w:numId="43">
    <w:abstractNumId w:val="32"/>
  </w:num>
  <w:num w:numId="44">
    <w:abstractNumId w:val="52"/>
  </w:num>
  <w:num w:numId="45">
    <w:abstractNumId w:val="43"/>
  </w:num>
  <w:num w:numId="46">
    <w:abstractNumId w:val="9"/>
  </w:num>
  <w:num w:numId="47">
    <w:abstractNumId w:val="38"/>
  </w:num>
  <w:num w:numId="48">
    <w:abstractNumId w:val="57"/>
  </w:num>
  <w:num w:numId="49">
    <w:abstractNumId w:val="39"/>
  </w:num>
  <w:num w:numId="50">
    <w:abstractNumId w:val="24"/>
  </w:num>
  <w:num w:numId="51">
    <w:abstractNumId w:val="55"/>
  </w:num>
  <w:num w:numId="52">
    <w:abstractNumId w:val="29"/>
  </w:num>
  <w:num w:numId="53">
    <w:abstractNumId w:val="7"/>
  </w:num>
  <w:num w:numId="54">
    <w:abstractNumId w:val="18"/>
  </w:num>
  <w:num w:numId="55">
    <w:abstractNumId w:val="34"/>
  </w:num>
  <w:num w:numId="56">
    <w:abstractNumId w:val="20"/>
  </w:num>
  <w:num w:numId="57">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1D"/>
    <w:rsid w:val="00000125"/>
    <w:rsid w:val="00000651"/>
    <w:rsid w:val="00002791"/>
    <w:rsid w:val="00014F18"/>
    <w:rsid w:val="00015685"/>
    <w:rsid w:val="000212DB"/>
    <w:rsid w:val="0003316B"/>
    <w:rsid w:val="00047C53"/>
    <w:rsid w:val="000555F8"/>
    <w:rsid w:val="000570F6"/>
    <w:rsid w:val="000660E7"/>
    <w:rsid w:val="00070041"/>
    <w:rsid w:val="0007255E"/>
    <w:rsid w:val="00084BA3"/>
    <w:rsid w:val="000A4BDD"/>
    <w:rsid w:val="000B70FC"/>
    <w:rsid w:val="000C6C9A"/>
    <w:rsid w:val="000D19C1"/>
    <w:rsid w:val="000F270E"/>
    <w:rsid w:val="001124A5"/>
    <w:rsid w:val="00112D90"/>
    <w:rsid w:val="00115A8A"/>
    <w:rsid w:val="00124356"/>
    <w:rsid w:val="001415B2"/>
    <w:rsid w:val="001475BF"/>
    <w:rsid w:val="001616B0"/>
    <w:rsid w:val="001622DD"/>
    <w:rsid w:val="0016302F"/>
    <w:rsid w:val="0016612B"/>
    <w:rsid w:val="001669B3"/>
    <w:rsid w:val="001719F6"/>
    <w:rsid w:val="0017631F"/>
    <w:rsid w:val="00176948"/>
    <w:rsid w:val="00183906"/>
    <w:rsid w:val="001869E0"/>
    <w:rsid w:val="00187639"/>
    <w:rsid w:val="00187F91"/>
    <w:rsid w:val="00191AE1"/>
    <w:rsid w:val="0019721D"/>
    <w:rsid w:val="001A24D0"/>
    <w:rsid w:val="001A779B"/>
    <w:rsid w:val="001B2C66"/>
    <w:rsid w:val="001B4949"/>
    <w:rsid w:val="001B52D5"/>
    <w:rsid w:val="001D2775"/>
    <w:rsid w:val="001D3532"/>
    <w:rsid w:val="001D3666"/>
    <w:rsid w:val="001D3F25"/>
    <w:rsid w:val="001E19E3"/>
    <w:rsid w:val="001E469F"/>
    <w:rsid w:val="001E486A"/>
    <w:rsid w:val="001E6331"/>
    <w:rsid w:val="001F0BE0"/>
    <w:rsid w:val="001F6C24"/>
    <w:rsid w:val="001F737D"/>
    <w:rsid w:val="001F739A"/>
    <w:rsid w:val="00201B38"/>
    <w:rsid w:val="002223D6"/>
    <w:rsid w:val="00225DD3"/>
    <w:rsid w:val="002268FC"/>
    <w:rsid w:val="002373EE"/>
    <w:rsid w:val="0024527A"/>
    <w:rsid w:val="0024790B"/>
    <w:rsid w:val="00251356"/>
    <w:rsid w:val="00255679"/>
    <w:rsid w:val="00261CE1"/>
    <w:rsid w:val="002713C0"/>
    <w:rsid w:val="002751D6"/>
    <w:rsid w:val="002801EC"/>
    <w:rsid w:val="00280C29"/>
    <w:rsid w:val="0028242E"/>
    <w:rsid w:val="00282892"/>
    <w:rsid w:val="00284CEB"/>
    <w:rsid w:val="00297B91"/>
    <w:rsid w:val="002B5817"/>
    <w:rsid w:val="002B66A4"/>
    <w:rsid w:val="002C09E8"/>
    <w:rsid w:val="002C58D4"/>
    <w:rsid w:val="002D4C22"/>
    <w:rsid w:val="002E1B4C"/>
    <w:rsid w:val="002E29D7"/>
    <w:rsid w:val="002E55D4"/>
    <w:rsid w:val="002E7BFE"/>
    <w:rsid w:val="002F63D5"/>
    <w:rsid w:val="002F7F85"/>
    <w:rsid w:val="0030416A"/>
    <w:rsid w:val="003059F2"/>
    <w:rsid w:val="0031503A"/>
    <w:rsid w:val="003164CE"/>
    <w:rsid w:val="00321A40"/>
    <w:rsid w:val="00321E3D"/>
    <w:rsid w:val="00330A57"/>
    <w:rsid w:val="00330C28"/>
    <w:rsid w:val="00332030"/>
    <w:rsid w:val="00340226"/>
    <w:rsid w:val="00341B8A"/>
    <w:rsid w:val="00342B52"/>
    <w:rsid w:val="0034646B"/>
    <w:rsid w:val="00351D75"/>
    <w:rsid w:val="003536AE"/>
    <w:rsid w:val="00356956"/>
    <w:rsid w:val="003610F1"/>
    <w:rsid w:val="00361EB1"/>
    <w:rsid w:val="003739E3"/>
    <w:rsid w:val="003744E4"/>
    <w:rsid w:val="003913AC"/>
    <w:rsid w:val="00392477"/>
    <w:rsid w:val="003B1D9D"/>
    <w:rsid w:val="003C2FE6"/>
    <w:rsid w:val="003C6F6D"/>
    <w:rsid w:val="003D48A4"/>
    <w:rsid w:val="003E3BD2"/>
    <w:rsid w:val="003F4ACA"/>
    <w:rsid w:val="003F6ECB"/>
    <w:rsid w:val="004431C9"/>
    <w:rsid w:val="00445E65"/>
    <w:rsid w:val="00446919"/>
    <w:rsid w:val="0045094D"/>
    <w:rsid w:val="00451062"/>
    <w:rsid w:val="0045537E"/>
    <w:rsid w:val="0046655B"/>
    <w:rsid w:val="00474E73"/>
    <w:rsid w:val="00477C22"/>
    <w:rsid w:val="00481467"/>
    <w:rsid w:val="004829F6"/>
    <w:rsid w:val="00490B2D"/>
    <w:rsid w:val="00492C1D"/>
    <w:rsid w:val="00496DD2"/>
    <w:rsid w:val="004A6AB5"/>
    <w:rsid w:val="004A75FE"/>
    <w:rsid w:val="004B09A6"/>
    <w:rsid w:val="004B13B4"/>
    <w:rsid w:val="004B579C"/>
    <w:rsid w:val="004C013B"/>
    <w:rsid w:val="004D55C8"/>
    <w:rsid w:val="004E7E7F"/>
    <w:rsid w:val="00511A27"/>
    <w:rsid w:val="00511BEC"/>
    <w:rsid w:val="00514793"/>
    <w:rsid w:val="00517E93"/>
    <w:rsid w:val="00517FA3"/>
    <w:rsid w:val="00520EEF"/>
    <w:rsid w:val="005425C0"/>
    <w:rsid w:val="00543D24"/>
    <w:rsid w:val="00546671"/>
    <w:rsid w:val="00550E2F"/>
    <w:rsid w:val="0055151F"/>
    <w:rsid w:val="00563F56"/>
    <w:rsid w:val="00566279"/>
    <w:rsid w:val="00566718"/>
    <w:rsid w:val="00567366"/>
    <w:rsid w:val="005830C3"/>
    <w:rsid w:val="0058482D"/>
    <w:rsid w:val="005865EE"/>
    <w:rsid w:val="00592A19"/>
    <w:rsid w:val="005967F2"/>
    <w:rsid w:val="00597DD2"/>
    <w:rsid w:val="005B1CE8"/>
    <w:rsid w:val="005B1CF8"/>
    <w:rsid w:val="005B27C1"/>
    <w:rsid w:val="005C5B91"/>
    <w:rsid w:val="005D0407"/>
    <w:rsid w:val="005D0B22"/>
    <w:rsid w:val="005E0CC8"/>
    <w:rsid w:val="005E26D2"/>
    <w:rsid w:val="005F1C06"/>
    <w:rsid w:val="005F675B"/>
    <w:rsid w:val="005F71D7"/>
    <w:rsid w:val="00601A1B"/>
    <w:rsid w:val="00616586"/>
    <w:rsid w:val="006253E6"/>
    <w:rsid w:val="00626ACA"/>
    <w:rsid w:val="00637D19"/>
    <w:rsid w:val="00643CA9"/>
    <w:rsid w:val="00651D52"/>
    <w:rsid w:val="00654D2C"/>
    <w:rsid w:val="006567E4"/>
    <w:rsid w:val="0066755F"/>
    <w:rsid w:val="00673DE3"/>
    <w:rsid w:val="00680899"/>
    <w:rsid w:val="0068281C"/>
    <w:rsid w:val="00686B82"/>
    <w:rsid w:val="00686C54"/>
    <w:rsid w:val="006940FC"/>
    <w:rsid w:val="006A38AB"/>
    <w:rsid w:val="006A411C"/>
    <w:rsid w:val="006D4445"/>
    <w:rsid w:val="006D4DCA"/>
    <w:rsid w:val="006E042A"/>
    <w:rsid w:val="006E28D5"/>
    <w:rsid w:val="006F5283"/>
    <w:rsid w:val="006F5A3A"/>
    <w:rsid w:val="006F678A"/>
    <w:rsid w:val="006F7CBB"/>
    <w:rsid w:val="00702DEF"/>
    <w:rsid w:val="00721583"/>
    <w:rsid w:val="00722F18"/>
    <w:rsid w:val="007244EF"/>
    <w:rsid w:val="00724540"/>
    <w:rsid w:val="00725703"/>
    <w:rsid w:val="007339BD"/>
    <w:rsid w:val="00733CD5"/>
    <w:rsid w:val="007364A9"/>
    <w:rsid w:val="00740129"/>
    <w:rsid w:val="00742CFD"/>
    <w:rsid w:val="00746289"/>
    <w:rsid w:val="00747A21"/>
    <w:rsid w:val="00752E83"/>
    <w:rsid w:val="00753CD4"/>
    <w:rsid w:val="0076005B"/>
    <w:rsid w:val="00760F2F"/>
    <w:rsid w:val="0076481A"/>
    <w:rsid w:val="00764EF0"/>
    <w:rsid w:val="00766377"/>
    <w:rsid w:val="00771F67"/>
    <w:rsid w:val="00772098"/>
    <w:rsid w:val="00772C1E"/>
    <w:rsid w:val="0077797C"/>
    <w:rsid w:val="00783C20"/>
    <w:rsid w:val="00784D20"/>
    <w:rsid w:val="00787317"/>
    <w:rsid w:val="007A41E8"/>
    <w:rsid w:val="007B6BB1"/>
    <w:rsid w:val="007B70D4"/>
    <w:rsid w:val="007C2867"/>
    <w:rsid w:val="007C2AEB"/>
    <w:rsid w:val="007D29B7"/>
    <w:rsid w:val="007D4DA1"/>
    <w:rsid w:val="007E0FE0"/>
    <w:rsid w:val="007E1972"/>
    <w:rsid w:val="007E37F8"/>
    <w:rsid w:val="007E4A90"/>
    <w:rsid w:val="007F075D"/>
    <w:rsid w:val="008144E7"/>
    <w:rsid w:val="00814B32"/>
    <w:rsid w:val="00814EB3"/>
    <w:rsid w:val="008227DE"/>
    <w:rsid w:val="00825C87"/>
    <w:rsid w:val="00846D89"/>
    <w:rsid w:val="00850196"/>
    <w:rsid w:val="00850331"/>
    <w:rsid w:val="008511BF"/>
    <w:rsid w:val="00857B42"/>
    <w:rsid w:val="008614FF"/>
    <w:rsid w:val="00874FCE"/>
    <w:rsid w:val="00892ABB"/>
    <w:rsid w:val="008A58E4"/>
    <w:rsid w:val="008B12A8"/>
    <w:rsid w:val="008C2889"/>
    <w:rsid w:val="008E538B"/>
    <w:rsid w:val="008F5C51"/>
    <w:rsid w:val="009028C6"/>
    <w:rsid w:val="0090574B"/>
    <w:rsid w:val="00907F57"/>
    <w:rsid w:val="00911E93"/>
    <w:rsid w:val="00914652"/>
    <w:rsid w:val="009149C4"/>
    <w:rsid w:val="0091746D"/>
    <w:rsid w:val="009238F5"/>
    <w:rsid w:val="00934B92"/>
    <w:rsid w:val="00935449"/>
    <w:rsid w:val="0094543A"/>
    <w:rsid w:val="009553BC"/>
    <w:rsid w:val="00957392"/>
    <w:rsid w:val="00961027"/>
    <w:rsid w:val="009659A0"/>
    <w:rsid w:val="0097614A"/>
    <w:rsid w:val="009A5D7C"/>
    <w:rsid w:val="009C0E1B"/>
    <w:rsid w:val="009C34EC"/>
    <w:rsid w:val="009C65C2"/>
    <w:rsid w:val="009D5334"/>
    <w:rsid w:val="009E26C5"/>
    <w:rsid w:val="009F0D8C"/>
    <w:rsid w:val="009F1588"/>
    <w:rsid w:val="00A00C0B"/>
    <w:rsid w:val="00A05C0B"/>
    <w:rsid w:val="00A23D29"/>
    <w:rsid w:val="00A32942"/>
    <w:rsid w:val="00A60A01"/>
    <w:rsid w:val="00A709B8"/>
    <w:rsid w:val="00A74C19"/>
    <w:rsid w:val="00A76481"/>
    <w:rsid w:val="00A82B93"/>
    <w:rsid w:val="00A84C80"/>
    <w:rsid w:val="00A9180A"/>
    <w:rsid w:val="00AC11DF"/>
    <w:rsid w:val="00AD1959"/>
    <w:rsid w:val="00AD257A"/>
    <w:rsid w:val="00AE211C"/>
    <w:rsid w:val="00AF4612"/>
    <w:rsid w:val="00AF5FE5"/>
    <w:rsid w:val="00B00B5B"/>
    <w:rsid w:val="00B04044"/>
    <w:rsid w:val="00B046A0"/>
    <w:rsid w:val="00B04BE3"/>
    <w:rsid w:val="00B3091A"/>
    <w:rsid w:val="00B3658D"/>
    <w:rsid w:val="00B46B7B"/>
    <w:rsid w:val="00B6257D"/>
    <w:rsid w:val="00B8112F"/>
    <w:rsid w:val="00B82D46"/>
    <w:rsid w:val="00B85F09"/>
    <w:rsid w:val="00B9354A"/>
    <w:rsid w:val="00BA1446"/>
    <w:rsid w:val="00BA339C"/>
    <w:rsid w:val="00BB52A3"/>
    <w:rsid w:val="00BC3CDC"/>
    <w:rsid w:val="00BE0B12"/>
    <w:rsid w:val="00BE2022"/>
    <w:rsid w:val="00BE4D93"/>
    <w:rsid w:val="00BE6220"/>
    <w:rsid w:val="00BF1E42"/>
    <w:rsid w:val="00BF2931"/>
    <w:rsid w:val="00BF2C3E"/>
    <w:rsid w:val="00BF31EA"/>
    <w:rsid w:val="00BF5AEA"/>
    <w:rsid w:val="00BF5B66"/>
    <w:rsid w:val="00BF5B7E"/>
    <w:rsid w:val="00BF6D1F"/>
    <w:rsid w:val="00C0189A"/>
    <w:rsid w:val="00C06F84"/>
    <w:rsid w:val="00C10EE0"/>
    <w:rsid w:val="00C12349"/>
    <w:rsid w:val="00C12360"/>
    <w:rsid w:val="00C12BFE"/>
    <w:rsid w:val="00C13D6D"/>
    <w:rsid w:val="00C268ED"/>
    <w:rsid w:val="00C31015"/>
    <w:rsid w:val="00C32E69"/>
    <w:rsid w:val="00C37E90"/>
    <w:rsid w:val="00C53035"/>
    <w:rsid w:val="00C57FE0"/>
    <w:rsid w:val="00C61593"/>
    <w:rsid w:val="00C6242C"/>
    <w:rsid w:val="00C638CE"/>
    <w:rsid w:val="00C6485A"/>
    <w:rsid w:val="00C707AE"/>
    <w:rsid w:val="00C72534"/>
    <w:rsid w:val="00C752C9"/>
    <w:rsid w:val="00C76B81"/>
    <w:rsid w:val="00C822BA"/>
    <w:rsid w:val="00C84B54"/>
    <w:rsid w:val="00C86096"/>
    <w:rsid w:val="00C919B3"/>
    <w:rsid w:val="00C95A71"/>
    <w:rsid w:val="00CB16BC"/>
    <w:rsid w:val="00CB7BB6"/>
    <w:rsid w:val="00CC78F4"/>
    <w:rsid w:val="00CD2AA4"/>
    <w:rsid w:val="00CE3A49"/>
    <w:rsid w:val="00CE7EFB"/>
    <w:rsid w:val="00CF0204"/>
    <w:rsid w:val="00CF443E"/>
    <w:rsid w:val="00CF4C71"/>
    <w:rsid w:val="00CF6668"/>
    <w:rsid w:val="00D10FD5"/>
    <w:rsid w:val="00D11844"/>
    <w:rsid w:val="00D13C4A"/>
    <w:rsid w:val="00D3060A"/>
    <w:rsid w:val="00D42092"/>
    <w:rsid w:val="00D64DCE"/>
    <w:rsid w:val="00D65B6B"/>
    <w:rsid w:val="00D709A7"/>
    <w:rsid w:val="00D75C8C"/>
    <w:rsid w:val="00D91F91"/>
    <w:rsid w:val="00D937A7"/>
    <w:rsid w:val="00DA2727"/>
    <w:rsid w:val="00DA304D"/>
    <w:rsid w:val="00DB04C6"/>
    <w:rsid w:val="00DB6603"/>
    <w:rsid w:val="00DB6717"/>
    <w:rsid w:val="00DC5B22"/>
    <w:rsid w:val="00DD73B6"/>
    <w:rsid w:val="00DE6E0F"/>
    <w:rsid w:val="00DF3C74"/>
    <w:rsid w:val="00E05C0D"/>
    <w:rsid w:val="00E138E2"/>
    <w:rsid w:val="00E2014E"/>
    <w:rsid w:val="00E20834"/>
    <w:rsid w:val="00E22283"/>
    <w:rsid w:val="00E24572"/>
    <w:rsid w:val="00E32E5E"/>
    <w:rsid w:val="00E34DDD"/>
    <w:rsid w:val="00E42D58"/>
    <w:rsid w:val="00E535D0"/>
    <w:rsid w:val="00E65923"/>
    <w:rsid w:val="00E708D5"/>
    <w:rsid w:val="00E76B36"/>
    <w:rsid w:val="00E76C06"/>
    <w:rsid w:val="00E77C71"/>
    <w:rsid w:val="00E83787"/>
    <w:rsid w:val="00E83A75"/>
    <w:rsid w:val="00E83E54"/>
    <w:rsid w:val="00E91AA6"/>
    <w:rsid w:val="00E94A1D"/>
    <w:rsid w:val="00EA2C8E"/>
    <w:rsid w:val="00EA30D0"/>
    <w:rsid w:val="00EC7925"/>
    <w:rsid w:val="00ED583E"/>
    <w:rsid w:val="00EF5DD6"/>
    <w:rsid w:val="00F0189B"/>
    <w:rsid w:val="00F02EB5"/>
    <w:rsid w:val="00F0339D"/>
    <w:rsid w:val="00F05AE4"/>
    <w:rsid w:val="00F06A1D"/>
    <w:rsid w:val="00F108D3"/>
    <w:rsid w:val="00F41CEA"/>
    <w:rsid w:val="00F50A00"/>
    <w:rsid w:val="00F51878"/>
    <w:rsid w:val="00F53C14"/>
    <w:rsid w:val="00F55946"/>
    <w:rsid w:val="00F60A01"/>
    <w:rsid w:val="00F653D6"/>
    <w:rsid w:val="00F66C75"/>
    <w:rsid w:val="00F67F64"/>
    <w:rsid w:val="00F70002"/>
    <w:rsid w:val="00F74803"/>
    <w:rsid w:val="00F74BB9"/>
    <w:rsid w:val="00F82DC8"/>
    <w:rsid w:val="00F875F9"/>
    <w:rsid w:val="00F93216"/>
    <w:rsid w:val="00F97DF5"/>
    <w:rsid w:val="00FB1EE1"/>
    <w:rsid w:val="00FB26C4"/>
    <w:rsid w:val="00FB5D41"/>
    <w:rsid w:val="00FC0609"/>
    <w:rsid w:val="00FC4EED"/>
    <w:rsid w:val="00FC5281"/>
    <w:rsid w:val="00FD1E61"/>
    <w:rsid w:val="00FD2855"/>
    <w:rsid w:val="00FE3D3F"/>
    <w:rsid w:val="00FE6B01"/>
    <w:rsid w:val="00FF07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D79CDEA-3B85-4A10-A724-292D5D57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4">
    <w:name w:val="Normal"/>
    <w:qFormat/>
  </w:style>
  <w:style w:type="paragraph" w:styleId="17">
    <w:name w:val="heading 1"/>
    <w:aliases w:val="Глава 1,H1,Заголов,1,ch,Глава,(раздел),(раздел) + не полужирный,не все прописные,Document Header1,.,Название спецификации,Chapter Headline,Название спецификации + по центру,Справа:  0,47 см,После:  18 пт ...,. Знак,Название спецификации Знак"/>
    <w:basedOn w:val="af4"/>
    <w:next w:val="af4"/>
    <w:link w:val="18"/>
    <w:qFormat/>
    <w:rsid w:val="00DE6E0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3">
    <w:name w:val="heading 2"/>
    <w:aliases w:val="2,h2,Numbered text 3,H2,Reset numbering,2 headline,h,headline,Заголовок 2 Знак1,Заголовок 2 Знак Знак,Numbered text 3 Знак Знак,h2 Знак Знак,H2 Знак1,2 headline Знак,h Знак,headline Знак,H2 Char,l2,Заголовок 211"/>
    <w:basedOn w:val="af4"/>
    <w:next w:val="af4"/>
    <w:link w:val="24"/>
    <w:qFormat/>
    <w:rsid w:val="00F70002"/>
    <w:pPr>
      <w:keepNext/>
      <w:spacing w:before="240" w:after="60" w:line="240" w:lineRule="auto"/>
      <w:outlineLvl w:val="1"/>
    </w:pPr>
    <w:rPr>
      <w:rFonts w:ascii="Arial" w:eastAsia="Calibri" w:hAnsi="Arial" w:cs="Arial"/>
      <w:b/>
      <w:bCs/>
      <w:i/>
      <w:iCs/>
      <w:sz w:val="28"/>
      <w:szCs w:val="28"/>
      <w:lang w:eastAsia="ru-RU"/>
    </w:rPr>
  </w:style>
  <w:style w:type="paragraph" w:styleId="33">
    <w:name w:val="heading 3"/>
    <w:aliases w:val="H3,h3"/>
    <w:basedOn w:val="af4"/>
    <w:next w:val="af4"/>
    <w:link w:val="34"/>
    <w:unhideWhenUsed/>
    <w:qFormat/>
    <w:rsid w:val="000B70FC"/>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0">
    <w:name w:val="heading 4"/>
    <w:aliases w:val="H4,Заголовок 4/2"/>
    <w:basedOn w:val="af4"/>
    <w:next w:val="af4"/>
    <w:link w:val="41"/>
    <w:qFormat/>
    <w:rsid w:val="00F70002"/>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aliases w:val="H5"/>
    <w:basedOn w:val="af4"/>
    <w:next w:val="af4"/>
    <w:link w:val="50"/>
    <w:qFormat/>
    <w:rsid w:val="000B70F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f4"/>
    <w:next w:val="af4"/>
    <w:link w:val="60"/>
    <w:qFormat/>
    <w:rsid w:val="00F70002"/>
    <w:pPr>
      <w:spacing w:before="240" w:after="60" w:line="240" w:lineRule="auto"/>
      <w:outlineLvl w:val="5"/>
    </w:pPr>
    <w:rPr>
      <w:rFonts w:ascii="Calibri" w:eastAsia="Calibri" w:hAnsi="Calibri" w:cs="Times New Roman"/>
      <w:b/>
      <w:bCs/>
      <w:lang w:eastAsia="ru-RU"/>
    </w:rPr>
  </w:style>
  <w:style w:type="paragraph" w:styleId="7">
    <w:name w:val="heading 7"/>
    <w:basedOn w:val="af4"/>
    <w:next w:val="af4"/>
    <w:link w:val="70"/>
    <w:uiPriority w:val="99"/>
    <w:qFormat/>
    <w:rsid w:val="000B70FC"/>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f4"/>
    <w:next w:val="af4"/>
    <w:link w:val="80"/>
    <w:uiPriority w:val="99"/>
    <w:qFormat/>
    <w:rsid w:val="000B70F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f4"/>
    <w:next w:val="af4"/>
    <w:link w:val="90"/>
    <w:uiPriority w:val="99"/>
    <w:qFormat/>
    <w:rsid w:val="000B70FC"/>
    <w:pPr>
      <w:tabs>
        <w:tab w:val="num" w:pos="1584"/>
      </w:tabs>
      <w:spacing w:before="240" w:after="60" w:line="240" w:lineRule="auto"/>
      <w:ind w:left="1584" w:hanging="1584"/>
      <w:jc w:val="both"/>
      <w:outlineLvl w:val="8"/>
    </w:pPr>
    <w:rPr>
      <w:rFonts w:ascii="Arial" w:eastAsia="Times New Roman" w:hAnsi="Arial" w:cs="Times New Roman"/>
      <w:b/>
      <w:i/>
      <w:sz w:val="18"/>
      <w:szCs w:val="20"/>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table" w:styleId="af8">
    <w:name w:val="Table Grid"/>
    <w:aliases w:val="Сетка таблицы GR"/>
    <w:basedOn w:val="af6"/>
    <w:uiPriority w:val="59"/>
    <w:rsid w:val="001F7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Bullet List,FooterText,numbered,Маркер,Абзац списка нумерованный"/>
    <w:basedOn w:val="af4"/>
    <w:link w:val="afa"/>
    <w:uiPriority w:val="34"/>
    <w:qFormat/>
    <w:rsid w:val="00C31015"/>
    <w:pPr>
      <w:ind w:left="720"/>
      <w:contextualSpacing/>
    </w:pPr>
  </w:style>
  <w:style w:type="character" w:styleId="afb">
    <w:name w:val="Hyperlink"/>
    <w:basedOn w:val="af5"/>
    <w:unhideWhenUsed/>
    <w:rsid w:val="00C12360"/>
    <w:rPr>
      <w:color w:val="0000FF" w:themeColor="hyperlink"/>
      <w:u w:val="single"/>
    </w:rPr>
  </w:style>
  <w:style w:type="paragraph" w:styleId="afc">
    <w:name w:val="Balloon Text"/>
    <w:basedOn w:val="af4"/>
    <w:link w:val="afd"/>
    <w:uiPriority w:val="99"/>
    <w:unhideWhenUsed/>
    <w:rsid w:val="006253E6"/>
    <w:pPr>
      <w:spacing w:after="0" w:line="240" w:lineRule="auto"/>
    </w:pPr>
    <w:rPr>
      <w:rFonts w:ascii="Tahoma" w:hAnsi="Tahoma" w:cs="Tahoma"/>
      <w:sz w:val="16"/>
      <w:szCs w:val="16"/>
    </w:rPr>
  </w:style>
  <w:style w:type="character" w:customStyle="1" w:styleId="afd">
    <w:name w:val="Текст выноски Знак"/>
    <w:basedOn w:val="af5"/>
    <w:link w:val="afc"/>
    <w:uiPriority w:val="99"/>
    <w:rsid w:val="006253E6"/>
    <w:rPr>
      <w:rFonts w:ascii="Tahoma" w:hAnsi="Tahoma" w:cs="Tahoma"/>
      <w:sz w:val="16"/>
      <w:szCs w:val="16"/>
    </w:rPr>
  </w:style>
  <w:style w:type="paragraph" w:styleId="afe">
    <w:name w:val="header"/>
    <w:aliases w:val="Верхний колонтитул Знак Знак,Знак19 Знак Знак,Знак19 Знак"/>
    <w:basedOn w:val="af4"/>
    <w:link w:val="aff"/>
    <w:uiPriority w:val="99"/>
    <w:unhideWhenUsed/>
    <w:rsid w:val="006253E6"/>
    <w:pPr>
      <w:tabs>
        <w:tab w:val="center" w:pos="4677"/>
        <w:tab w:val="right" w:pos="9355"/>
      </w:tabs>
      <w:spacing w:after="0" w:line="240" w:lineRule="auto"/>
    </w:pPr>
  </w:style>
  <w:style w:type="character" w:customStyle="1" w:styleId="aff">
    <w:name w:val="Верхний колонтитул Знак"/>
    <w:aliases w:val="Верхний колонтитул Знак Знак Знак,Знак19 Знак Знак Знак,Знак19 Знак Знак1"/>
    <w:basedOn w:val="af5"/>
    <w:link w:val="afe"/>
    <w:uiPriority w:val="99"/>
    <w:rsid w:val="006253E6"/>
  </w:style>
  <w:style w:type="paragraph" w:styleId="aff0">
    <w:name w:val="No Spacing"/>
    <w:link w:val="aff1"/>
    <w:uiPriority w:val="1"/>
    <w:qFormat/>
    <w:rsid w:val="007364A9"/>
    <w:pPr>
      <w:spacing w:after="0" w:line="240" w:lineRule="auto"/>
    </w:pPr>
  </w:style>
  <w:style w:type="paragraph" w:styleId="aff2">
    <w:name w:val="footer"/>
    <w:aliases w:val="proposal text"/>
    <w:basedOn w:val="af4"/>
    <w:link w:val="aff3"/>
    <w:uiPriority w:val="99"/>
    <w:unhideWhenUsed/>
    <w:rsid w:val="007364A9"/>
    <w:pPr>
      <w:tabs>
        <w:tab w:val="center" w:pos="4677"/>
        <w:tab w:val="right" w:pos="9355"/>
      </w:tabs>
      <w:spacing w:after="0" w:line="240" w:lineRule="auto"/>
    </w:pPr>
  </w:style>
  <w:style w:type="character" w:customStyle="1" w:styleId="aff3">
    <w:name w:val="Нижний колонтитул Знак"/>
    <w:aliases w:val="proposal text Знак"/>
    <w:basedOn w:val="af5"/>
    <w:link w:val="aff2"/>
    <w:uiPriority w:val="99"/>
    <w:rsid w:val="007364A9"/>
  </w:style>
  <w:style w:type="character" w:customStyle="1" w:styleId="18">
    <w:name w:val="Заголовок 1 Знак"/>
    <w:aliases w:val="Глава 1 Знак,H1 Знак,Заголов Знак,1 Знак,ch Знак,Глава Знак,(раздел) Знак,(раздел) + не полужирный Знак,не все прописные Знак,Document Header1 Знак,. Знак1,Название спецификации Знак1,Chapter Headline Знак,Справа:  0 Знак,47 см Знак"/>
    <w:basedOn w:val="af5"/>
    <w:link w:val="17"/>
    <w:rsid w:val="00DE6E0F"/>
    <w:rPr>
      <w:rFonts w:ascii="Arial" w:eastAsia="Times New Roman" w:hAnsi="Arial" w:cs="Arial"/>
      <w:b/>
      <w:bCs/>
      <w:kern w:val="32"/>
      <w:sz w:val="32"/>
      <w:szCs w:val="32"/>
      <w:lang w:eastAsia="ru-RU"/>
    </w:rPr>
  </w:style>
  <w:style w:type="paragraph" w:customStyle="1" w:styleId="a1">
    <w:name w:val="Абзац первого уровня"/>
    <w:basedOn w:val="af4"/>
    <w:link w:val="aff4"/>
    <w:uiPriority w:val="99"/>
    <w:qFormat/>
    <w:rsid w:val="00DE6E0F"/>
    <w:pPr>
      <w:numPr>
        <w:numId w:val="2"/>
      </w:numPr>
      <w:spacing w:before="120" w:after="120" w:line="240" w:lineRule="auto"/>
      <w:ind w:left="568" w:hanging="284"/>
      <w:jc w:val="both"/>
    </w:pPr>
    <w:rPr>
      <w:rFonts w:ascii="Calibri" w:eastAsia="Times New Roman" w:hAnsi="Calibri" w:cs="Times New Roman"/>
      <w:sz w:val="24"/>
      <w:szCs w:val="24"/>
      <w:lang w:eastAsia="ru-RU"/>
    </w:rPr>
  </w:style>
  <w:style w:type="paragraph" w:customStyle="1" w:styleId="a0">
    <w:name w:val="Абзац второго уровня"/>
    <w:basedOn w:val="af4"/>
    <w:link w:val="aff5"/>
    <w:qFormat/>
    <w:rsid w:val="00DE6E0F"/>
    <w:pPr>
      <w:numPr>
        <w:numId w:val="1"/>
      </w:numPr>
      <w:spacing w:before="120" w:after="120" w:line="240" w:lineRule="auto"/>
      <w:jc w:val="both"/>
    </w:pPr>
    <w:rPr>
      <w:rFonts w:ascii="Calibri" w:eastAsia="Times New Roman" w:hAnsi="Calibri" w:cs="ArialMT"/>
      <w:sz w:val="24"/>
      <w:szCs w:val="24"/>
      <w:lang w:eastAsia="ru-RU"/>
    </w:rPr>
  </w:style>
  <w:style w:type="character" w:customStyle="1" w:styleId="aff4">
    <w:name w:val="Абзац первого уровня Знак"/>
    <w:basedOn w:val="af5"/>
    <w:link w:val="a1"/>
    <w:uiPriority w:val="99"/>
    <w:rsid w:val="00DE6E0F"/>
    <w:rPr>
      <w:rFonts w:ascii="Calibri" w:eastAsia="Times New Roman" w:hAnsi="Calibri" w:cs="Times New Roman"/>
      <w:sz w:val="24"/>
      <w:szCs w:val="24"/>
      <w:lang w:eastAsia="ru-RU"/>
    </w:rPr>
  </w:style>
  <w:style w:type="character" w:customStyle="1" w:styleId="aff5">
    <w:name w:val="Абзац второго уровня Знак"/>
    <w:basedOn w:val="af5"/>
    <w:link w:val="a0"/>
    <w:rsid w:val="00DE6E0F"/>
    <w:rPr>
      <w:rFonts w:ascii="Calibri" w:eastAsia="Times New Roman" w:hAnsi="Calibri" w:cs="ArialMT"/>
      <w:sz w:val="24"/>
      <w:szCs w:val="24"/>
      <w:lang w:eastAsia="ru-RU"/>
    </w:rPr>
  </w:style>
  <w:style w:type="character" w:customStyle="1" w:styleId="24">
    <w:name w:val="Заголовок 2 Знак"/>
    <w:aliases w:val="2 Знак1,h2 Знак1,Numbered text 3 Знак1,H2 Знак,Reset numbering Знак,2 headline Знак1,h Знак1,headline Знак1,Заголовок 2 Знак1 Знак,Заголовок 2 Знак Знак Знак,Numbered text 3 Знак Знак Знак,h2 Знак Знак Знак,H2 Знак1 Знак,h Знак Знак"/>
    <w:basedOn w:val="af5"/>
    <w:link w:val="23"/>
    <w:rsid w:val="00F70002"/>
    <w:rPr>
      <w:rFonts w:ascii="Arial" w:eastAsia="Calibri" w:hAnsi="Arial" w:cs="Arial"/>
      <w:b/>
      <w:bCs/>
      <w:i/>
      <w:iCs/>
      <w:sz w:val="28"/>
      <w:szCs w:val="28"/>
      <w:lang w:eastAsia="ru-RU"/>
    </w:rPr>
  </w:style>
  <w:style w:type="character" w:customStyle="1" w:styleId="41">
    <w:name w:val="Заголовок 4 Знак"/>
    <w:aliases w:val="H4 Знак,Заголовок 4/2 Знак"/>
    <w:basedOn w:val="af5"/>
    <w:link w:val="40"/>
    <w:rsid w:val="00F70002"/>
    <w:rPr>
      <w:rFonts w:ascii="Times New Roman" w:eastAsia="Times New Roman" w:hAnsi="Times New Roman" w:cs="Times New Roman"/>
      <w:b/>
      <w:bCs/>
      <w:sz w:val="28"/>
      <w:szCs w:val="28"/>
      <w:lang w:eastAsia="ru-RU"/>
    </w:rPr>
  </w:style>
  <w:style w:type="character" w:customStyle="1" w:styleId="60">
    <w:name w:val="Заголовок 6 Знак"/>
    <w:basedOn w:val="af5"/>
    <w:link w:val="6"/>
    <w:rsid w:val="00F70002"/>
    <w:rPr>
      <w:rFonts w:ascii="Calibri" w:eastAsia="Calibri" w:hAnsi="Calibri" w:cs="Times New Roman"/>
      <w:b/>
      <w:bCs/>
      <w:lang w:eastAsia="ru-RU"/>
    </w:rPr>
  </w:style>
  <w:style w:type="numbering" w:customStyle="1" w:styleId="19">
    <w:name w:val="Нет списка1"/>
    <w:next w:val="af7"/>
    <w:uiPriority w:val="99"/>
    <w:semiHidden/>
    <w:unhideWhenUsed/>
    <w:rsid w:val="00F70002"/>
  </w:style>
  <w:style w:type="paragraph" w:customStyle="1" w:styleId="35">
    <w:name w:val="Стиль3 Знак Знак"/>
    <w:basedOn w:val="25"/>
    <w:link w:val="36"/>
    <w:rsid w:val="00F70002"/>
  </w:style>
  <w:style w:type="character" w:customStyle="1" w:styleId="36">
    <w:name w:val="Стиль3 Знак Знак Знак"/>
    <w:link w:val="35"/>
    <w:rsid w:val="00F70002"/>
    <w:rPr>
      <w:rFonts w:ascii="Times New Roman" w:eastAsia="Times New Roman" w:hAnsi="Times New Roman" w:cs="Times New Roman"/>
      <w:sz w:val="20"/>
      <w:szCs w:val="20"/>
      <w:lang w:val="x-none" w:eastAsia="ru-RU"/>
    </w:rPr>
  </w:style>
  <w:style w:type="paragraph" w:styleId="37">
    <w:name w:val="Body Text 3"/>
    <w:basedOn w:val="af4"/>
    <w:link w:val="38"/>
    <w:rsid w:val="00F70002"/>
    <w:pPr>
      <w:spacing w:after="120" w:line="240" w:lineRule="auto"/>
    </w:pPr>
    <w:rPr>
      <w:rFonts w:ascii="Times New Roman" w:eastAsia="Times New Roman" w:hAnsi="Times New Roman" w:cs="Times New Roman"/>
      <w:sz w:val="16"/>
      <w:szCs w:val="16"/>
      <w:lang w:val="x-none" w:eastAsia="ru-RU"/>
    </w:rPr>
  </w:style>
  <w:style w:type="character" w:customStyle="1" w:styleId="38">
    <w:name w:val="Основной текст 3 Знак"/>
    <w:basedOn w:val="af5"/>
    <w:link w:val="37"/>
    <w:rsid w:val="00F70002"/>
    <w:rPr>
      <w:rFonts w:ascii="Times New Roman" w:eastAsia="Times New Roman" w:hAnsi="Times New Roman" w:cs="Times New Roman"/>
      <w:sz w:val="16"/>
      <w:szCs w:val="16"/>
      <w:lang w:val="x-none" w:eastAsia="ru-RU"/>
    </w:rPr>
  </w:style>
  <w:style w:type="paragraph" w:styleId="aff6">
    <w:name w:val="Normal (Web)"/>
    <w:basedOn w:val="af4"/>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Block Text"/>
    <w:basedOn w:val="af4"/>
    <w:rsid w:val="00F70002"/>
    <w:pPr>
      <w:shd w:val="clear" w:color="auto" w:fill="FFFFFF"/>
      <w:spacing w:after="0" w:line="278" w:lineRule="exact"/>
      <w:ind w:left="10" w:right="102" w:firstLine="451"/>
    </w:pPr>
    <w:rPr>
      <w:rFonts w:ascii="Times New Roman" w:eastAsia="Times New Roman" w:hAnsi="Times New Roman" w:cs="Times New Roman"/>
      <w:color w:val="000000"/>
      <w:spacing w:val="-9"/>
      <w:sz w:val="25"/>
      <w:szCs w:val="20"/>
      <w:lang w:eastAsia="ru-RU"/>
    </w:rPr>
  </w:style>
  <w:style w:type="paragraph" w:styleId="aff8">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4"/>
    <w:link w:val="aff9"/>
    <w:rsid w:val="00F70002"/>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9">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f5"/>
    <w:link w:val="aff8"/>
    <w:rsid w:val="00F70002"/>
    <w:rPr>
      <w:rFonts w:ascii="Times New Roman" w:eastAsia="Times New Roman" w:hAnsi="Times New Roman" w:cs="Times New Roman"/>
      <w:sz w:val="20"/>
      <w:szCs w:val="20"/>
      <w:lang w:val="x-none" w:eastAsia="ru-RU"/>
    </w:rPr>
  </w:style>
  <w:style w:type="paragraph" w:customStyle="1" w:styleId="-0">
    <w:name w:val="Контракт-пункт"/>
    <w:basedOn w:val="af4"/>
    <w:rsid w:val="00F70002"/>
    <w:pPr>
      <w:tabs>
        <w:tab w:val="left" w:pos="680"/>
        <w:tab w:val="num" w:pos="720"/>
      </w:tabs>
      <w:spacing w:after="60" w:line="240" w:lineRule="auto"/>
      <w:ind w:left="720" w:firstLine="567"/>
      <w:jc w:val="both"/>
    </w:pPr>
    <w:rPr>
      <w:rFonts w:ascii="Times New Roman" w:eastAsia="Times New Roman" w:hAnsi="Times New Roman" w:cs="Times New Roman"/>
      <w:sz w:val="24"/>
      <w:szCs w:val="24"/>
      <w:lang w:eastAsia="ru-RU"/>
    </w:rPr>
  </w:style>
  <w:style w:type="paragraph" w:customStyle="1" w:styleId="ConsNonformat">
    <w:name w:val="ConsNonformat"/>
    <w:rsid w:val="00F7000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5">
    <w:name w:val="Body Text Indent 2"/>
    <w:basedOn w:val="af4"/>
    <w:link w:val="26"/>
    <w:uiPriority w:val="99"/>
    <w:unhideWhenUsed/>
    <w:rsid w:val="00F70002"/>
    <w:pPr>
      <w:spacing w:after="120" w:line="480" w:lineRule="auto"/>
      <w:ind w:left="283"/>
    </w:pPr>
    <w:rPr>
      <w:rFonts w:ascii="Times New Roman" w:eastAsia="Times New Roman" w:hAnsi="Times New Roman" w:cs="Times New Roman"/>
      <w:sz w:val="20"/>
      <w:szCs w:val="20"/>
      <w:lang w:val="x-none" w:eastAsia="ru-RU"/>
    </w:rPr>
  </w:style>
  <w:style w:type="character" w:customStyle="1" w:styleId="26">
    <w:name w:val="Основной текст с отступом 2 Знак"/>
    <w:basedOn w:val="af5"/>
    <w:link w:val="25"/>
    <w:uiPriority w:val="99"/>
    <w:rsid w:val="00F70002"/>
    <w:rPr>
      <w:rFonts w:ascii="Times New Roman" w:eastAsia="Times New Roman" w:hAnsi="Times New Roman" w:cs="Times New Roman"/>
      <w:sz w:val="20"/>
      <w:szCs w:val="20"/>
      <w:lang w:val="x-none" w:eastAsia="ru-RU"/>
    </w:rPr>
  </w:style>
  <w:style w:type="paragraph" w:customStyle="1" w:styleId="affa">
    <w:name w:val="Знак"/>
    <w:basedOn w:val="af4"/>
    <w:rsid w:val="00F7000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b">
    <w:name w:val="Заголовок"/>
    <w:basedOn w:val="af4"/>
    <w:next w:val="affc"/>
    <w:rsid w:val="00F70002"/>
    <w:pPr>
      <w:keepNext/>
      <w:suppressAutoHyphens/>
      <w:spacing w:before="240" w:after="0" w:line="100" w:lineRule="atLeast"/>
    </w:pPr>
    <w:rPr>
      <w:rFonts w:ascii="Arial" w:eastAsia="Times New Roman" w:hAnsi="Arial" w:cs="Arial"/>
      <w:b/>
      <w:bCs/>
      <w:kern w:val="2"/>
      <w:sz w:val="28"/>
      <w:szCs w:val="28"/>
      <w:lang w:eastAsia="ar-SA"/>
    </w:rPr>
  </w:style>
  <w:style w:type="paragraph" w:styleId="affc">
    <w:name w:val="Body Text"/>
    <w:aliases w:val="Body Text Char,Основной текст Знак Знак Знак,Основной текст Знак Знак Знак Знак,Знак1,body text,body text Знак,Основной текст Знак Знак,body text Знак Знак Знак Знак,Заг1,contents,Corps de texte,bt,body tesx,t,RFQ Text,RFQ,body text1,bt1"/>
    <w:basedOn w:val="af4"/>
    <w:link w:val="affd"/>
    <w:unhideWhenUsed/>
    <w:rsid w:val="00F70002"/>
    <w:pPr>
      <w:spacing w:after="120" w:line="240" w:lineRule="auto"/>
    </w:pPr>
    <w:rPr>
      <w:rFonts w:ascii="Times New Roman" w:eastAsia="Times New Roman" w:hAnsi="Times New Roman" w:cs="Times New Roman"/>
      <w:sz w:val="20"/>
      <w:szCs w:val="20"/>
      <w:lang w:val="x-none" w:eastAsia="x-none"/>
    </w:rPr>
  </w:style>
  <w:style w:type="character" w:customStyle="1" w:styleId="affd">
    <w:name w:val="Основной текст Знак"/>
    <w:aliases w:val="Body Text Char Знак,Основной текст Знак Знак Знак Знак1,Основной текст Знак Знак Знак Знак Знак,Знак1 Знак,body text Знак1,body text Знак Знак,Основной текст Знак Знак Знак1,body text Знак Знак Знак Знак Знак,Заг1 Знак,contents Знак"/>
    <w:basedOn w:val="af5"/>
    <w:link w:val="affc"/>
    <w:uiPriority w:val="99"/>
    <w:rsid w:val="00F70002"/>
    <w:rPr>
      <w:rFonts w:ascii="Times New Roman" w:eastAsia="Times New Roman" w:hAnsi="Times New Roman" w:cs="Times New Roman"/>
      <w:sz w:val="20"/>
      <w:szCs w:val="20"/>
      <w:lang w:val="x-none" w:eastAsia="x-none"/>
    </w:rPr>
  </w:style>
  <w:style w:type="table" w:customStyle="1" w:styleId="1a">
    <w:name w:val="Сетка таблицы1"/>
    <w:basedOn w:val="af6"/>
    <w:next w:val="af8"/>
    <w:rsid w:val="00F7000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Пункт"/>
    <w:basedOn w:val="af4"/>
    <w:rsid w:val="00F70002"/>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
    <w:name w:val="Контракт-раздел"/>
    <w:basedOn w:val="af4"/>
    <w:next w:val="-0"/>
    <w:rsid w:val="00F70002"/>
    <w:pPr>
      <w:keepNext/>
      <w:numPr>
        <w:numId w:val="3"/>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
    <w:name w:val="Контракт-подпункт"/>
    <w:basedOn w:val="af4"/>
    <w:rsid w:val="00F70002"/>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f4"/>
    <w:rsid w:val="00F70002"/>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styleId="39">
    <w:name w:val="Body Text Indent 3"/>
    <w:basedOn w:val="af4"/>
    <w:link w:val="3a"/>
    <w:rsid w:val="00F70002"/>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a">
    <w:name w:val="Основной текст с отступом 3 Знак"/>
    <w:basedOn w:val="af5"/>
    <w:link w:val="39"/>
    <w:rsid w:val="00F70002"/>
    <w:rPr>
      <w:rFonts w:ascii="Times New Roman" w:eastAsia="Times New Roman" w:hAnsi="Times New Roman" w:cs="Times New Roman"/>
      <w:sz w:val="16"/>
      <w:szCs w:val="16"/>
      <w:lang w:val="x-none" w:eastAsia="x-none"/>
    </w:rPr>
  </w:style>
  <w:style w:type="character" w:customStyle="1" w:styleId="27">
    <w:name w:val="Знак Знак27"/>
    <w:rsid w:val="00F70002"/>
    <w:rPr>
      <w:rFonts w:ascii="Times New Roman" w:eastAsia="Times New Roman" w:hAnsi="Times New Roman" w:cs="Times New Roman"/>
      <w:b/>
      <w:kern w:val="28"/>
      <w:sz w:val="32"/>
      <w:szCs w:val="20"/>
      <w:lang w:eastAsia="ru-RU"/>
    </w:rPr>
  </w:style>
  <w:style w:type="paragraph" w:customStyle="1" w:styleId="3b">
    <w:name w:val="Стиль3"/>
    <w:basedOn w:val="af4"/>
    <w:rsid w:val="00F70002"/>
    <w:pPr>
      <w:spacing w:after="0" w:line="240" w:lineRule="auto"/>
      <w:jc w:val="both"/>
    </w:pPr>
    <w:rPr>
      <w:rFonts w:ascii="Times New Roman" w:eastAsia="Times New Roman" w:hAnsi="Times New Roman" w:cs="Times New Roman"/>
      <w:sz w:val="20"/>
      <w:szCs w:val="20"/>
      <w:lang w:eastAsia="ru-RU"/>
    </w:rPr>
  </w:style>
  <w:style w:type="paragraph" w:styleId="28">
    <w:name w:val="Body Text 2"/>
    <w:basedOn w:val="af4"/>
    <w:link w:val="29"/>
    <w:rsid w:val="00F70002"/>
    <w:pPr>
      <w:spacing w:after="120" w:line="480" w:lineRule="auto"/>
    </w:pPr>
    <w:rPr>
      <w:rFonts w:ascii="Calibri" w:eastAsia="Calibri" w:hAnsi="Calibri" w:cs="Times New Roman"/>
      <w:sz w:val="20"/>
      <w:szCs w:val="20"/>
      <w:lang w:eastAsia="ru-RU"/>
    </w:rPr>
  </w:style>
  <w:style w:type="character" w:customStyle="1" w:styleId="29">
    <w:name w:val="Основной текст 2 Знак"/>
    <w:basedOn w:val="af5"/>
    <w:link w:val="28"/>
    <w:rsid w:val="00F70002"/>
    <w:rPr>
      <w:rFonts w:ascii="Calibri" w:eastAsia="Calibri" w:hAnsi="Calibri" w:cs="Times New Roman"/>
      <w:sz w:val="20"/>
      <w:szCs w:val="20"/>
      <w:lang w:eastAsia="ru-RU"/>
    </w:rPr>
  </w:style>
  <w:style w:type="paragraph" w:customStyle="1" w:styleId="ConsNormal">
    <w:name w:val="ConsNormal"/>
    <w:link w:val="ConsNormal0"/>
    <w:rsid w:val="00F7000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Web">
    <w:name w:val="Обычный (Web)"/>
    <w:basedOn w:val="af4"/>
    <w:rsid w:val="00F700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
    <w:name w:val="Нормальный"/>
    <w:rsid w:val="00F70002"/>
    <w:pPr>
      <w:widowControl w:val="0"/>
      <w:spacing w:after="0" w:line="240" w:lineRule="auto"/>
    </w:pPr>
    <w:rPr>
      <w:rFonts w:ascii="Times New Roman" w:eastAsia="Times New Roman" w:hAnsi="Times New Roman" w:cs="Times New Roman"/>
      <w:sz w:val="20"/>
      <w:szCs w:val="20"/>
      <w:lang w:eastAsia="ru-RU"/>
    </w:rPr>
  </w:style>
  <w:style w:type="paragraph" w:customStyle="1" w:styleId="Iauiue">
    <w:name w:val="Iau?iue"/>
    <w:rsid w:val="00F70002"/>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rPr>
  </w:style>
  <w:style w:type="character" w:customStyle="1" w:styleId="150">
    <w:name w:val="Знак Знак15"/>
    <w:rsid w:val="00F70002"/>
    <w:rPr>
      <w:rFonts w:ascii="Times New Roman" w:eastAsia="Times New Roman" w:hAnsi="Times New Roman" w:cs="Times New Roman"/>
      <w:sz w:val="20"/>
      <w:szCs w:val="20"/>
      <w:lang w:eastAsia="ru-RU"/>
    </w:rPr>
  </w:style>
  <w:style w:type="paragraph" w:customStyle="1" w:styleId="2a">
    <w:name w:val="Знак2 Знак Знак Знак"/>
    <w:basedOn w:val="af4"/>
    <w:rsid w:val="00F7000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1">
    <w:name w:val="Style 1"/>
    <w:basedOn w:val="af4"/>
    <w:rsid w:val="00F70002"/>
    <w:pPr>
      <w:widowControl w:val="0"/>
      <w:spacing w:after="0" w:line="240" w:lineRule="auto"/>
      <w:ind w:left="360"/>
    </w:pPr>
    <w:rPr>
      <w:rFonts w:ascii="Times New Roman" w:eastAsia="Times New Roman" w:hAnsi="Times New Roman" w:cs="Times New Roman"/>
      <w:noProof/>
      <w:color w:val="000000"/>
      <w:sz w:val="20"/>
      <w:szCs w:val="20"/>
      <w:lang w:eastAsia="ru-RU"/>
    </w:rPr>
  </w:style>
  <w:style w:type="paragraph" w:customStyle="1" w:styleId="ConsPlusNormal">
    <w:name w:val="ConsPlusNormal"/>
    <w:link w:val="ConsPlusNormal0"/>
    <w:rsid w:val="00F700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F70002"/>
    <w:rPr>
      <w:rFonts w:ascii="Arial" w:eastAsia="Times New Roman" w:hAnsi="Arial" w:cs="Arial"/>
      <w:sz w:val="20"/>
      <w:szCs w:val="20"/>
      <w:lang w:eastAsia="ru-RU"/>
    </w:rPr>
  </w:style>
  <w:style w:type="paragraph" w:customStyle="1" w:styleId="Preformat">
    <w:name w:val="Preformat"/>
    <w:rsid w:val="00F70002"/>
    <w:pPr>
      <w:spacing w:after="0" w:line="240" w:lineRule="auto"/>
    </w:pPr>
    <w:rPr>
      <w:rFonts w:ascii="Courier New" w:eastAsia="Times New Roman" w:hAnsi="Courier New" w:cs="Times New Roman"/>
      <w:snapToGrid w:val="0"/>
      <w:sz w:val="20"/>
      <w:szCs w:val="20"/>
      <w:lang w:eastAsia="ru-RU"/>
    </w:rPr>
  </w:style>
  <w:style w:type="paragraph" w:styleId="afff0">
    <w:name w:val="Body Text First Indent"/>
    <w:basedOn w:val="affc"/>
    <w:link w:val="afff1"/>
    <w:rsid w:val="00F70002"/>
    <w:pPr>
      <w:ind w:firstLine="210"/>
    </w:pPr>
  </w:style>
  <w:style w:type="character" w:customStyle="1" w:styleId="afff1">
    <w:name w:val="Красная строка Знак"/>
    <w:basedOn w:val="affd"/>
    <w:link w:val="afff0"/>
    <w:rsid w:val="00F70002"/>
    <w:rPr>
      <w:rFonts w:ascii="Times New Roman" w:eastAsia="Times New Roman" w:hAnsi="Times New Roman" w:cs="Times New Roman"/>
      <w:sz w:val="20"/>
      <w:szCs w:val="20"/>
      <w:lang w:val="x-none" w:eastAsia="x-none"/>
    </w:rPr>
  </w:style>
  <w:style w:type="paragraph" w:customStyle="1" w:styleId="3c">
    <w:name w:val="3"/>
    <w:basedOn w:val="af4"/>
    <w:rsid w:val="00F70002"/>
    <w:pPr>
      <w:spacing w:after="0" w:line="240" w:lineRule="auto"/>
      <w:jc w:val="both"/>
    </w:pPr>
    <w:rPr>
      <w:rFonts w:ascii="Times New Roman" w:eastAsia="Times New Roman" w:hAnsi="Times New Roman" w:cs="Times New Roman"/>
      <w:sz w:val="24"/>
      <w:szCs w:val="24"/>
      <w:lang w:eastAsia="ru-RU"/>
    </w:rPr>
  </w:style>
  <w:style w:type="paragraph" w:styleId="afff2">
    <w:name w:val="List"/>
    <w:basedOn w:val="af4"/>
    <w:rsid w:val="00F70002"/>
    <w:pPr>
      <w:spacing w:after="60" w:line="240" w:lineRule="auto"/>
      <w:ind w:left="283" w:hanging="283"/>
      <w:jc w:val="both"/>
    </w:pPr>
    <w:rPr>
      <w:rFonts w:ascii="Times New Roman" w:eastAsia="Times New Roman" w:hAnsi="Times New Roman" w:cs="Times New Roman"/>
      <w:sz w:val="24"/>
      <w:szCs w:val="24"/>
      <w:lang w:eastAsia="ru-RU"/>
    </w:rPr>
  </w:style>
  <w:style w:type="paragraph" w:styleId="2b">
    <w:name w:val="List 2"/>
    <w:basedOn w:val="af4"/>
    <w:rsid w:val="00F70002"/>
    <w:pPr>
      <w:spacing w:after="60" w:line="240" w:lineRule="auto"/>
      <w:ind w:left="566" w:hanging="283"/>
      <w:jc w:val="both"/>
    </w:pPr>
    <w:rPr>
      <w:rFonts w:ascii="Times New Roman" w:eastAsia="Times New Roman" w:hAnsi="Times New Roman" w:cs="Times New Roman"/>
      <w:sz w:val="24"/>
      <w:szCs w:val="24"/>
      <w:lang w:eastAsia="ru-RU"/>
    </w:rPr>
  </w:style>
  <w:style w:type="character" w:styleId="afff3">
    <w:name w:val="Emphasis"/>
    <w:qFormat/>
    <w:rsid w:val="00F70002"/>
    <w:rPr>
      <w:i/>
      <w:iCs/>
    </w:rPr>
  </w:style>
  <w:style w:type="paragraph" w:customStyle="1" w:styleId="ConsPlusNonformat">
    <w:name w:val="ConsPlusNonformat"/>
    <w:uiPriority w:val="99"/>
    <w:rsid w:val="00F700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000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Cell">
    <w:name w:val="ConsPlusCell"/>
    <w:uiPriority w:val="99"/>
    <w:rsid w:val="00F70002"/>
    <w:pPr>
      <w:autoSpaceDE w:val="0"/>
      <w:autoSpaceDN w:val="0"/>
      <w:adjustRightInd w:val="0"/>
      <w:spacing w:after="0" w:line="240" w:lineRule="auto"/>
    </w:pPr>
    <w:rPr>
      <w:rFonts w:ascii="Arial" w:eastAsia="Times New Roman" w:hAnsi="Arial" w:cs="Arial"/>
      <w:sz w:val="20"/>
      <w:szCs w:val="20"/>
      <w:lang w:eastAsia="ru-RU"/>
    </w:rPr>
  </w:style>
  <w:style w:type="character" w:styleId="HTML">
    <w:name w:val="HTML Typewriter"/>
    <w:uiPriority w:val="99"/>
    <w:unhideWhenUsed/>
    <w:rsid w:val="00F70002"/>
    <w:rPr>
      <w:rFonts w:ascii="Courier New" w:eastAsia="Times New Roman" w:hAnsi="Courier New" w:cs="Courier New" w:hint="default"/>
      <w:sz w:val="20"/>
      <w:szCs w:val="20"/>
    </w:rPr>
  </w:style>
  <w:style w:type="character" w:styleId="afff4">
    <w:name w:val="FollowedHyperlink"/>
    <w:uiPriority w:val="99"/>
    <w:unhideWhenUsed/>
    <w:rsid w:val="00F70002"/>
    <w:rPr>
      <w:color w:val="800080"/>
      <w:u w:val="single"/>
    </w:rPr>
  </w:style>
  <w:style w:type="character" w:styleId="afff5">
    <w:name w:val="annotation reference"/>
    <w:unhideWhenUsed/>
    <w:rsid w:val="00F70002"/>
    <w:rPr>
      <w:sz w:val="16"/>
      <w:szCs w:val="16"/>
    </w:rPr>
  </w:style>
  <w:style w:type="paragraph" w:styleId="afff6">
    <w:name w:val="annotation text"/>
    <w:basedOn w:val="af4"/>
    <w:link w:val="afff7"/>
    <w:uiPriority w:val="99"/>
    <w:unhideWhenUsed/>
    <w:rsid w:val="00F70002"/>
    <w:pPr>
      <w:spacing w:after="0" w:line="240" w:lineRule="auto"/>
    </w:pPr>
    <w:rPr>
      <w:rFonts w:ascii="Times New Roman" w:eastAsia="Times New Roman" w:hAnsi="Times New Roman" w:cs="Times New Roman"/>
      <w:sz w:val="20"/>
      <w:szCs w:val="20"/>
      <w:lang w:val="x-none" w:eastAsia="x-none"/>
    </w:rPr>
  </w:style>
  <w:style w:type="character" w:customStyle="1" w:styleId="afff7">
    <w:name w:val="Текст примечания Знак"/>
    <w:basedOn w:val="af5"/>
    <w:link w:val="afff6"/>
    <w:uiPriority w:val="99"/>
    <w:rsid w:val="00F70002"/>
    <w:rPr>
      <w:rFonts w:ascii="Times New Roman" w:eastAsia="Times New Roman" w:hAnsi="Times New Roman" w:cs="Times New Roman"/>
      <w:sz w:val="20"/>
      <w:szCs w:val="20"/>
      <w:lang w:val="x-none" w:eastAsia="x-none"/>
    </w:rPr>
  </w:style>
  <w:style w:type="paragraph" w:styleId="afff8">
    <w:name w:val="annotation subject"/>
    <w:basedOn w:val="afff6"/>
    <w:next w:val="afff6"/>
    <w:link w:val="afff9"/>
    <w:uiPriority w:val="99"/>
    <w:unhideWhenUsed/>
    <w:rsid w:val="00F70002"/>
    <w:rPr>
      <w:b/>
      <w:bCs/>
    </w:rPr>
  </w:style>
  <w:style w:type="character" w:customStyle="1" w:styleId="afff9">
    <w:name w:val="Тема примечания Знак"/>
    <w:basedOn w:val="afff7"/>
    <w:link w:val="afff8"/>
    <w:uiPriority w:val="99"/>
    <w:rsid w:val="00F70002"/>
    <w:rPr>
      <w:rFonts w:ascii="Times New Roman" w:eastAsia="Times New Roman" w:hAnsi="Times New Roman" w:cs="Times New Roman"/>
      <w:b/>
      <w:bCs/>
      <w:sz w:val="20"/>
      <w:szCs w:val="20"/>
      <w:lang w:val="x-none" w:eastAsia="x-none"/>
    </w:rPr>
  </w:style>
  <w:style w:type="numbering" w:customStyle="1" w:styleId="112">
    <w:name w:val="Нет списка11"/>
    <w:next w:val="af7"/>
    <w:uiPriority w:val="99"/>
    <w:semiHidden/>
    <w:unhideWhenUsed/>
    <w:rsid w:val="00F70002"/>
  </w:style>
  <w:style w:type="table" w:customStyle="1" w:styleId="113">
    <w:name w:val="Сетка таблицы11"/>
    <w:basedOn w:val="af6"/>
    <w:next w:val="af8"/>
    <w:uiPriority w:val="99"/>
    <w:rsid w:val="00F7000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Основной"/>
    <w:basedOn w:val="af4"/>
    <w:link w:val="Char"/>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9">
    <w:name w:val="Список: маркер"/>
    <w:basedOn w:val="af4"/>
    <w:link w:val="afffb"/>
    <w:rsid w:val="00F70002"/>
    <w:pPr>
      <w:numPr>
        <w:numId w:val="4"/>
      </w:numPr>
      <w:spacing w:after="120" w:line="240" w:lineRule="auto"/>
      <w:jc w:val="both"/>
    </w:pPr>
    <w:rPr>
      <w:rFonts w:ascii="Times New Roman" w:eastAsia="Times New Roman" w:hAnsi="Times New Roman" w:cs="Times New Roman"/>
      <w:sz w:val="24"/>
      <w:szCs w:val="20"/>
      <w:lang w:val="x-none" w:eastAsia="x-none"/>
    </w:rPr>
  </w:style>
  <w:style w:type="character" w:customStyle="1" w:styleId="afffb">
    <w:name w:val="Список: маркер Знак"/>
    <w:link w:val="a9"/>
    <w:rsid w:val="00F70002"/>
    <w:rPr>
      <w:rFonts w:ascii="Times New Roman" w:eastAsia="Times New Roman" w:hAnsi="Times New Roman" w:cs="Times New Roman"/>
      <w:sz w:val="24"/>
      <w:szCs w:val="20"/>
      <w:lang w:val="x-none" w:eastAsia="x-none"/>
    </w:rPr>
  </w:style>
  <w:style w:type="paragraph" w:customStyle="1" w:styleId="afffc">
    <w:name w:val="Обычный для таблиц"/>
    <w:basedOn w:val="af4"/>
    <w:link w:val="afffd"/>
    <w:rsid w:val="00F70002"/>
    <w:pPr>
      <w:spacing w:after="0" w:line="240" w:lineRule="auto"/>
      <w:jc w:val="both"/>
    </w:pPr>
    <w:rPr>
      <w:rFonts w:ascii="Times New Roman" w:eastAsia="Times New Roman" w:hAnsi="Times New Roman" w:cs="Times New Roman"/>
      <w:sz w:val="24"/>
      <w:szCs w:val="20"/>
      <w:lang w:val="x-none" w:eastAsia="x-none"/>
    </w:rPr>
  </w:style>
  <w:style w:type="character" w:customStyle="1" w:styleId="afffd">
    <w:name w:val="Обычный для таблиц Знак"/>
    <w:link w:val="afffc"/>
    <w:locked/>
    <w:rsid w:val="00F70002"/>
    <w:rPr>
      <w:rFonts w:ascii="Times New Roman" w:eastAsia="Times New Roman" w:hAnsi="Times New Roman" w:cs="Times New Roman"/>
      <w:sz w:val="24"/>
      <w:szCs w:val="20"/>
      <w:lang w:val="x-none" w:eastAsia="x-none"/>
    </w:rPr>
  </w:style>
  <w:style w:type="paragraph" w:customStyle="1" w:styleId="afffe">
    <w:name w:val="Текст таблицы"/>
    <w:basedOn w:val="af4"/>
    <w:rsid w:val="00F70002"/>
    <w:pPr>
      <w:suppressAutoHyphens/>
      <w:spacing w:after="0" w:line="240" w:lineRule="auto"/>
    </w:pPr>
    <w:rPr>
      <w:rFonts w:ascii="Times New Roman" w:eastAsia="Times New Roman" w:hAnsi="Times New Roman" w:cs="Times New Roman"/>
      <w:sz w:val="24"/>
      <w:szCs w:val="20"/>
      <w:lang w:eastAsia="ar-SA"/>
    </w:rPr>
  </w:style>
  <w:style w:type="paragraph" w:customStyle="1" w:styleId="a20">
    <w:name w:val="a2"/>
    <w:basedOn w:val="af4"/>
    <w:rsid w:val="00F70002"/>
    <w:pPr>
      <w:spacing w:after="0" w:line="240" w:lineRule="auto"/>
    </w:pPr>
    <w:rPr>
      <w:rFonts w:ascii="Times New Roman" w:eastAsia="Times New Roman" w:hAnsi="Times New Roman" w:cs="Times New Roman"/>
      <w:sz w:val="24"/>
      <w:szCs w:val="24"/>
      <w:lang w:eastAsia="ru-RU"/>
    </w:rPr>
  </w:style>
  <w:style w:type="paragraph" w:styleId="a3">
    <w:name w:val="List Bullet"/>
    <w:aliases w:val="Маркированный список Знак"/>
    <w:basedOn w:val="af4"/>
    <w:link w:val="1b"/>
    <w:autoRedefine/>
    <w:rsid w:val="00F70002"/>
    <w:pPr>
      <w:widowControl w:val="0"/>
      <w:numPr>
        <w:numId w:val="5"/>
      </w:numPr>
      <w:spacing w:after="40" w:line="240" w:lineRule="auto"/>
      <w:jc w:val="both"/>
    </w:pPr>
    <w:rPr>
      <w:rFonts w:ascii="Times New Roman" w:eastAsia="Times New Roman" w:hAnsi="Times New Roman" w:cs="Times New Roman"/>
      <w:sz w:val="24"/>
      <w:szCs w:val="24"/>
      <w:lang w:eastAsia="ru-RU"/>
    </w:rPr>
  </w:style>
  <w:style w:type="character" w:customStyle="1" w:styleId="1b">
    <w:name w:val="Маркированный список Знак1"/>
    <w:aliases w:val="Маркированный список Знак Знак"/>
    <w:link w:val="a3"/>
    <w:rsid w:val="00F70002"/>
    <w:rPr>
      <w:rFonts w:ascii="Times New Roman" w:eastAsia="Times New Roman" w:hAnsi="Times New Roman" w:cs="Times New Roman"/>
      <w:sz w:val="24"/>
      <w:szCs w:val="24"/>
      <w:lang w:eastAsia="ru-RU"/>
    </w:rPr>
  </w:style>
  <w:style w:type="paragraph" w:customStyle="1" w:styleId="2c">
    <w:name w:val="заголовок 2"/>
    <w:basedOn w:val="af4"/>
    <w:next w:val="af4"/>
    <w:rsid w:val="00F70002"/>
    <w:pPr>
      <w:keepNext/>
      <w:widowControl w:val="0"/>
      <w:spacing w:after="0" w:line="240" w:lineRule="auto"/>
      <w:jc w:val="both"/>
    </w:pPr>
    <w:rPr>
      <w:rFonts w:ascii="Times New Roman" w:eastAsia="Times New Roman" w:hAnsi="Times New Roman" w:cs="Times New Roman"/>
      <w:b/>
      <w:sz w:val="24"/>
      <w:szCs w:val="20"/>
      <w:lang w:eastAsia="ru-RU"/>
    </w:rPr>
  </w:style>
  <w:style w:type="paragraph" w:customStyle="1" w:styleId="04">
    <w:name w:val="04 Список"/>
    <w:basedOn w:val="af4"/>
    <w:rsid w:val="00F70002"/>
    <w:pPr>
      <w:numPr>
        <w:numId w:val="6"/>
      </w:numPr>
      <w:spacing w:after="0" w:line="240" w:lineRule="auto"/>
    </w:pPr>
    <w:rPr>
      <w:rFonts w:ascii="Times New Roman" w:eastAsia="Times New Roman" w:hAnsi="Times New Roman" w:cs="Times New Roman"/>
      <w:sz w:val="24"/>
      <w:szCs w:val="24"/>
      <w:lang w:eastAsia="ru-RU"/>
    </w:rPr>
  </w:style>
  <w:style w:type="character" w:customStyle="1" w:styleId="WW8Num16z0">
    <w:name w:val="WW8Num16z0"/>
    <w:rsid w:val="00F70002"/>
    <w:rPr>
      <w:rFonts w:ascii="Times New Roman" w:hAnsi="Times New Roman"/>
      <w:sz w:val="20"/>
    </w:rPr>
  </w:style>
  <w:style w:type="paragraph" w:customStyle="1" w:styleId="1c">
    <w:name w:val="Список_маркированный1"/>
    <w:basedOn w:val="affc"/>
    <w:link w:val="1d"/>
    <w:rsid w:val="00F70002"/>
    <w:pPr>
      <w:tabs>
        <w:tab w:val="num" w:pos="284"/>
        <w:tab w:val="left" w:pos="709"/>
      </w:tabs>
      <w:spacing w:after="0"/>
      <w:jc w:val="both"/>
    </w:pPr>
    <w:rPr>
      <w:sz w:val="24"/>
      <w:lang w:val="ru-RU" w:eastAsia="ar-SA"/>
    </w:rPr>
  </w:style>
  <w:style w:type="paragraph" w:customStyle="1" w:styleId="affff">
    <w:name w:val="Маркированный список книги"/>
    <w:basedOn w:val="af4"/>
    <w:rsid w:val="00F70002"/>
    <w:pPr>
      <w:spacing w:after="0" w:line="240" w:lineRule="auto"/>
      <w:ind w:left="720" w:hanging="360"/>
    </w:pPr>
    <w:rPr>
      <w:rFonts w:ascii="Times New Roman" w:eastAsia="Times New Roman" w:hAnsi="Times New Roman" w:cs="Times New Roman"/>
      <w:sz w:val="24"/>
      <w:szCs w:val="24"/>
      <w:lang w:eastAsia="ru-RU"/>
    </w:rPr>
  </w:style>
  <w:style w:type="paragraph" w:styleId="13">
    <w:name w:val="toc 1"/>
    <w:basedOn w:val="af4"/>
    <w:next w:val="af4"/>
    <w:autoRedefine/>
    <w:rsid w:val="00F70002"/>
    <w:pPr>
      <w:numPr>
        <w:numId w:val="7"/>
      </w:numPr>
      <w:tabs>
        <w:tab w:val="clear" w:pos="1680"/>
      </w:tabs>
      <w:spacing w:after="0" w:line="240" w:lineRule="auto"/>
      <w:ind w:left="0" w:firstLine="0"/>
    </w:pPr>
    <w:rPr>
      <w:rFonts w:ascii="Times New Roman" w:eastAsia="Times New Roman" w:hAnsi="Times New Roman" w:cs="Times New Roman"/>
      <w:sz w:val="24"/>
      <w:szCs w:val="24"/>
      <w:lang w:eastAsia="ru-RU"/>
    </w:rPr>
  </w:style>
  <w:style w:type="paragraph" w:customStyle="1" w:styleId="affff0">
    <w:name w:val="a"/>
    <w:basedOn w:val="af4"/>
    <w:rsid w:val="00F70002"/>
    <w:pPr>
      <w:spacing w:after="0" w:line="240" w:lineRule="auto"/>
      <w:ind w:firstLine="709"/>
      <w:jc w:val="both"/>
    </w:pPr>
    <w:rPr>
      <w:rFonts w:ascii="Times New Roman" w:eastAsia="Times New Roman" w:hAnsi="Times New Roman" w:cs="Times New Roman"/>
      <w:sz w:val="28"/>
      <w:szCs w:val="28"/>
      <w:lang w:eastAsia="ru-RU"/>
    </w:rPr>
  </w:style>
  <w:style w:type="paragraph" w:styleId="affff1">
    <w:name w:val="Plain Text"/>
    <w:aliases w:val="Знак3 Знак,Знак3,Текст Знак Знак Знак Знак Знак,Текст Знак Знак Знак Знак Знак З"/>
    <w:basedOn w:val="af4"/>
    <w:link w:val="affff2"/>
    <w:uiPriority w:val="99"/>
    <w:unhideWhenUsed/>
    <w:rsid w:val="00F70002"/>
    <w:pPr>
      <w:spacing w:after="0" w:line="240" w:lineRule="auto"/>
    </w:pPr>
    <w:rPr>
      <w:rFonts w:ascii="Consolas" w:eastAsia="Calibri" w:hAnsi="Consolas" w:cs="Times New Roman"/>
      <w:sz w:val="21"/>
      <w:szCs w:val="21"/>
    </w:rPr>
  </w:style>
  <w:style w:type="character" w:customStyle="1" w:styleId="affff2">
    <w:name w:val="Текст Знак"/>
    <w:aliases w:val="Знак3 Знак Знак,Знак3 Знак1,Текст Знак Знак Знак Знак Знак Знак,Текст Знак Знак Знак Знак Знак З Знак1"/>
    <w:basedOn w:val="af5"/>
    <w:link w:val="affff1"/>
    <w:uiPriority w:val="99"/>
    <w:rsid w:val="00F70002"/>
    <w:rPr>
      <w:rFonts w:ascii="Consolas" w:eastAsia="Calibri" w:hAnsi="Consolas" w:cs="Times New Roman"/>
      <w:sz w:val="21"/>
      <w:szCs w:val="21"/>
    </w:rPr>
  </w:style>
  <w:style w:type="character" w:customStyle="1" w:styleId="iceouttxt4">
    <w:name w:val="iceouttxt4"/>
    <w:rsid w:val="00AF4612"/>
  </w:style>
  <w:style w:type="paragraph" w:customStyle="1" w:styleId="Standard">
    <w:name w:val="Standard"/>
    <w:rsid w:val="00AF4612"/>
    <w:pPr>
      <w:widowControl w:val="0"/>
      <w:suppressAutoHyphens/>
      <w:overflowPunct w:val="0"/>
      <w:autoSpaceDE w:val="0"/>
      <w:autoSpaceDN w:val="0"/>
      <w:spacing w:after="0" w:line="240" w:lineRule="auto"/>
      <w:textAlignment w:val="baseline"/>
    </w:pPr>
    <w:rPr>
      <w:rFonts w:ascii="Times" w:eastAsia="MS Mincho" w:hAnsi="Times" w:cs="Times New Roman"/>
      <w:kern w:val="3"/>
      <w:sz w:val="24"/>
      <w:lang w:eastAsia="ru-RU"/>
    </w:rPr>
  </w:style>
  <w:style w:type="character" w:customStyle="1" w:styleId="afa">
    <w:name w:val="Абзац списка Знак"/>
    <w:aliases w:val="Bullet List Знак,FooterText Знак,numbered Знак,Маркер Знак,Абзац списка нумерованный Знак"/>
    <w:link w:val="af9"/>
    <w:uiPriority w:val="34"/>
    <w:locked/>
    <w:rsid w:val="00AF4612"/>
  </w:style>
  <w:style w:type="paragraph" w:customStyle="1" w:styleId="pchartbodycmt">
    <w:name w:val="pchart_bodycmt"/>
    <w:basedOn w:val="af4"/>
    <w:rsid w:val="00AF46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fff3">
    <w:name w:val="Revision"/>
    <w:hidden/>
    <w:uiPriority w:val="99"/>
    <w:semiHidden/>
    <w:rsid w:val="00AF4612"/>
    <w:pPr>
      <w:spacing w:after="0" w:line="240" w:lineRule="auto"/>
    </w:pPr>
    <w:rPr>
      <w:rFonts w:ascii="Calibri" w:eastAsia="Calibri" w:hAnsi="Calibri" w:cs="Times New Roman"/>
    </w:rPr>
  </w:style>
  <w:style w:type="character" w:customStyle="1" w:styleId="aff1">
    <w:name w:val="Без интервала Знак"/>
    <w:link w:val="aff0"/>
    <w:uiPriority w:val="1"/>
    <w:rsid w:val="00AF4612"/>
  </w:style>
  <w:style w:type="character" w:customStyle="1" w:styleId="content">
    <w:name w:val="content"/>
    <w:basedOn w:val="af5"/>
    <w:rsid w:val="00AF4612"/>
  </w:style>
  <w:style w:type="paragraph" w:customStyle="1" w:styleId="affff4">
    <w:name w:val="Îáû÷íûé"/>
    <w:rsid w:val="00AF4612"/>
    <w:pPr>
      <w:spacing w:after="0" w:line="240" w:lineRule="auto"/>
    </w:pPr>
    <w:rPr>
      <w:rFonts w:ascii="Times New Roman" w:eastAsia="Times New Roman" w:hAnsi="Times New Roman" w:cs="Times New Roman"/>
      <w:sz w:val="20"/>
      <w:szCs w:val="20"/>
      <w:lang w:eastAsia="ru-RU"/>
    </w:rPr>
  </w:style>
  <w:style w:type="numbering" w:customStyle="1" w:styleId="2d">
    <w:name w:val="Нет списка2"/>
    <w:next w:val="af7"/>
    <w:semiHidden/>
    <w:unhideWhenUsed/>
    <w:rsid w:val="00356956"/>
  </w:style>
  <w:style w:type="table" w:customStyle="1" w:styleId="2e">
    <w:name w:val="Сетка таблицы2"/>
    <w:basedOn w:val="af6"/>
    <w:next w:val="af8"/>
    <w:uiPriority w:val="99"/>
    <w:rsid w:val="0035695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f7"/>
    <w:uiPriority w:val="99"/>
    <w:semiHidden/>
    <w:unhideWhenUsed/>
    <w:rsid w:val="00356956"/>
  </w:style>
  <w:style w:type="numbering" w:customStyle="1" w:styleId="1110">
    <w:name w:val="Нет списка111"/>
    <w:next w:val="af7"/>
    <w:semiHidden/>
    <w:unhideWhenUsed/>
    <w:rsid w:val="00356956"/>
  </w:style>
  <w:style w:type="paragraph" w:styleId="affff5">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f4"/>
    <w:link w:val="affff6"/>
    <w:rsid w:val="00356956"/>
    <w:pPr>
      <w:suppressAutoHyphens/>
      <w:spacing w:after="0" w:line="240" w:lineRule="auto"/>
    </w:pPr>
    <w:rPr>
      <w:rFonts w:ascii="Times New Roman" w:eastAsia="Times New Roman" w:hAnsi="Times New Roman" w:cs="Times New Roman"/>
      <w:sz w:val="20"/>
      <w:szCs w:val="20"/>
      <w:lang w:eastAsia="ar-SA"/>
    </w:rPr>
  </w:style>
  <w:style w:type="character" w:customStyle="1" w:styleId="affff6">
    <w:name w:val="Текст сноски Знак"/>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basedOn w:val="af5"/>
    <w:link w:val="affff5"/>
    <w:rsid w:val="00356956"/>
    <w:rPr>
      <w:rFonts w:ascii="Times New Roman" w:eastAsia="Times New Roman" w:hAnsi="Times New Roman" w:cs="Times New Roman"/>
      <w:sz w:val="20"/>
      <w:szCs w:val="20"/>
      <w:lang w:eastAsia="ar-SA"/>
    </w:rPr>
  </w:style>
  <w:style w:type="character" w:styleId="affff7">
    <w:name w:val="footnote reference"/>
    <w:rsid w:val="00356956"/>
    <w:rPr>
      <w:rFonts w:cs="Times New Roman"/>
      <w:vertAlign w:val="superscript"/>
    </w:rPr>
  </w:style>
  <w:style w:type="character" w:customStyle="1" w:styleId="34">
    <w:name w:val="Заголовок 3 Знак"/>
    <w:aliases w:val="H3 Знак,h3 Знак"/>
    <w:basedOn w:val="af5"/>
    <w:link w:val="33"/>
    <w:rsid w:val="000B70FC"/>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aliases w:val="H5 Знак"/>
    <w:basedOn w:val="af5"/>
    <w:link w:val="5"/>
    <w:rsid w:val="000B70FC"/>
    <w:rPr>
      <w:rFonts w:ascii="Times New Roman" w:eastAsia="Times New Roman" w:hAnsi="Times New Roman" w:cs="Times New Roman"/>
      <w:b/>
      <w:bCs/>
      <w:i/>
      <w:iCs/>
      <w:sz w:val="26"/>
      <w:szCs w:val="26"/>
      <w:lang w:eastAsia="ru-RU"/>
    </w:rPr>
  </w:style>
  <w:style w:type="character" w:customStyle="1" w:styleId="70">
    <w:name w:val="Заголовок 7 Знак"/>
    <w:basedOn w:val="af5"/>
    <w:link w:val="7"/>
    <w:uiPriority w:val="99"/>
    <w:rsid w:val="000B70FC"/>
    <w:rPr>
      <w:rFonts w:ascii="Times New Roman" w:eastAsia="Times New Roman" w:hAnsi="Times New Roman" w:cs="Times New Roman"/>
      <w:sz w:val="24"/>
      <w:szCs w:val="24"/>
      <w:lang w:eastAsia="ru-RU"/>
    </w:rPr>
  </w:style>
  <w:style w:type="character" w:customStyle="1" w:styleId="80">
    <w:name w:val="Заголовок 8 Знак"/>
    <w:basedOn w:val="af5"/>
    <w:link w:val="8"/>
    <w:uiPriority w:val="99"/>
    <w:rsid w:val="000B70FC"/>
    <w:rPr>
      <w:rFonts w:ascii="Times New Roman" w:eastAsia="Times New Roman" w:hAnsi="Times New Roman" w:cs="Times New Roman"/>
      <w:i/>
      <w:iCs/>
      <w:sz w:val="24"/>
      <w:szCs w:val="24"/>
      <w:lang w:eastAsia="ru-RU"/>
    </w:rPr>
  </w:style>
  <w:style w:type="character" w:customStyle="1" w:styleId="90">
    <w:name w:val="Заголовок 9 Знак"/>
    <w:basedOn w:val="af5"/>
    <w:link w:val="9"/>
    <w:uiPriority w:val="99"/>
    <w:rsid w:val="000B70FC"/>
    <w:rPr>
      <w:rFonts w:ascii="Arial" w:eastAsia="Times New Roman" w:hAnsi="Arial" w:cs="Times New Roman"/>
      <w:b/>
      <w:i/>
      <w:sz w:val="18"/>
      <w:szCs w:val="20"/>
      <w:lang w:eastAsia="ru-RU"/>
    </w:rPr>
  </w:style>
  <w:style w:type="character" w:customStyle="1" w:styleId="itemtext1">
    <w:name w:val="itemtext1"/>
    <w:basedOn w:val="af5"/>
    <w:rsid w:val="000B70FC"/>
    <w:rPr>
      <w:rFonts w:ascii="Segoe UI" w:hAnsi="Segoe UI" w:cs="Segoe UI" w:hint="default"/>
      <w:color w:val="000000"/>
      <w:sz w:val="20"/>
      <w:szCs w:val="20"/>
    </w:rPr>
  </w:style>
  <w:style w:type="character" w:customStyle="1" w:styleId="blk">
    <w:name w:val="blk"/>
    <w:basedOn w:val="af5"/>
    <w:rsid w:val="000B70FC"/>
  </w:style>
  <w:style w:type="paragraph" w:customStyle="1" w:styleId="a4">
    <w:name w:val="Таблица нумерованная"/>
    <w:basedOn w:val="af4"/>
    <w:link w:val="affff8"/>
    <w:rsid w:val="000B70FC"/>
    <w:pPr>
      <w:keepNext/>
      <w:numPr>
        <w:numId w:val="18"/>
      </w:numPr>
      <w:spacing w:after="0" w:line="240" w:lineRule="auto"/>
      <w:jc w:val="both"/>
    </w:pPr>
    <w:rPr>
      <w:rFonts w:ascii="Calibri" w:eastAsia="Calibri" w:hAnsi="Calibri" w:cs="Times New Roman"/>
      <w:b/>
      <w:i/>
      <w:sz w:val="24"/>
    </w:rPr>
  </w:style>
  <w:style w:type="character" w:customStyle="1" w:styleId="affff8">
    <w:name w:val="Таблица нумерованная Знак"/>
    <w:link w:val="a4"/>
    <w:locked/>
    <w:rsid w:val="000B70FC"/>
    <w:rPr>
      <w:rFonts w:ascii="Calibri" w:eastAsia="Calibri" w:hAnsi="Calibri" w:cs="Times New Roman"/>
      <w:b/>
      <w:i/>
      <w:sz w:val="24"/>
    </w:rPr>
  </w:style>
  <w:style w:type="paragraph" w:customStyle="1" w:styleId="1e">
    <w:name w:val="ТТ_Раздел1"/>
    <w:basedOn w:val="af4"/>
    <w:link w:val="1f"/>
    <w:autoRedefine/>
    <w:qFormat/>
    <w:rsid w:val="000B70FC"/>
    <w:pPr>
      <w:keepNext/>
      <w:keepLines/>
      <w:spacing w:after="0" w:line="240" w:lineRule="auto"/>
      <w:outlineLvl w:val="1"/>
    </w:pPr>
    <w:rPr>
      <w:rFonts w:ascii="Times New Roman" w:eastAsiaTheme="majorEastAsia" w:hAnsi="Times New Roman" w:cs="Times New Roman"/>
      <w:b/>
      <w:sz w:val="28"/>
      <w:szCs w:val="28"/>
    </w:rPr>
  </w:style>
  <w:style w:type="character" w:customStyle="1" w:styleId="1f">
    <w:name w:val="ТТ_Раздел1 Знак"/>
    <w:basedOn w:val="af5"/>
    <w:link w:val="1e"/>
    <w:rsid w:val="000B70FC"/>
    <w:rPr>
      <w:rFonts w:ascii="Times New Roman" w:eastAsiaTheme="majorEastAsia" w:hAnsi="Times New Roman" w:cs="Times New Roman"/>
      <w:b/>
      <w:sz w:val="28"/>
      <w:szCs w:val="28"/>
    </w:rPr>
  </w:style>
  <w:style w:type="paragraph" w:customStyle="1" w:styleId="1">
    <w:name w:val="ТТ_Список1"/>
    <w:autoRedefine/>
    <w:uiPriority w:val="99"/>
    <w:rsid w:val="000B70FC"/>
    <w:pPr>
      <w:numPr>
        <w:numId w:val="20"/>
      </w:numPr>
      <w:spacing w:after="0"/>
      <w:jc w:val="both"/>
    </w:pPr>
    <w:rPr>
      <w:rFonts w:ascii="Times New Roman" w:eastAsia="Calibri" w:hAnsi="Times New Roman" w:cs="Times New Roman"/>
      <w:sz w:val="24"/>
      <w:szCs w:val="24"/>
      <w:lang w:eastAsia="ru-RU"/>
    </w:rPr>
  </w:style>
  <w:style w:type="character" w:customStyle="1" w:styleId="2f">
    <w:name w:val="Основной текст (2)_"/>
    <w:basedOn w:val="af5"/>
    <w:link w:val="2f0"/>
    <w:rsid w:val="000B70FC"/>
    <w:rPr>
      <w:sz w:val="28"/>
      <w:szCs w:val="28"/>
      <w:shd w:val="clear" w:color="auto" w:fill="FFFFFF"/>
    </w:rPr>
  </w:style>
  <w:style w:type="paragraph" w:customStyle="1" w:styleId="2f0">
    <w:name w:val="Основной текст (2)"/>
    <w:basedOn w:val="af4"/>
    <w:link w:val="2f"/>
    <w:rsid w:val="000B70FC"/>
    <w:pPr>
      <w:widowControl w:val="0"/>
      <w:shd w:val="clear" w:color="auto" w:fill="FFFFFF"/>
      <w:spacing w:before="180" w:after="300" w:line="326" w:lineRule="exact"/>
      <w:ind w:hanging="820"/>
    </w:pPr>
    <w:rPr>
      <w:sz w:val="28"/>
      <w:szCs w:val="28"/>
    </w:rPr>
  </w:style>
  <w:style w:type="character" w:customStyle="1" w:styleId="EmailStyle40">
    <w:name w:val="EmailStyle40"/>
    <w:basedOn w:val="af5"/>
    <w:semiHidden/>
    <w:rsid w:val="000B70FC"/>
    <w:rPr>
      <w:rFonts w:ascii="Arial" w:hAnsi="Arial" w:cs="Arial"/>
      <w:color w:val="auto"/>
      <w:sz w:val="20"/>
      <w:szCs w:val="20"/>
    </w:rPr>
  </w:style>
  <w:style w:type="character" w:styleId="affff9">
    <w:name w:val="Strong"/>
    <w:basedOn w:val="af5"/>
    <w:qFormat/>
    <w:rsid w:val="000B70FC"/>
    <w:rPr>
      <w:b/>
      <w:bCs/>
    </w:rPr>
  </w:style>
  <w:style w:type="character" w:customStyle="1" w:styleId="apple-converted-space">
    <w:name w:val="apple-converted-space"/>
    <w:rsid w:val="000B70FC"/>
  </w:style>
  <w:style w:type="paragraph" w:customStyle="1" w:styleId="ASFKTablenorm">
    <w:name w:val="_ASFK_Table_norm"/>
    <w:rsid w:val="000B70FC"/>
    <w:pPr>
      <w:spacing w:before="60" w:after="60" w:line="240" w:lineRule="auto"/>
      <w:contextualSpacing/>
    </w:pPr>
    <w:rPr>
      <w:rFonts w:ascii="Times New Roman" w:eastAsia="Times New Roman" w:hAnsi="Times New Roman" w:cs="Times New Roman"/>
      <w:szCs w:val="20"/>
      <w:lang w:eastAsia="ru-RU"/>
    </w:rPr>
  </w:style>
  <w:style w:type="paragraph" w:customStyle="1" w:styleId="affffa">
    <w:name w:val="ТТ_Основной_текст"/>
    <w:basedOn w:val="af4"/>
    <w:link w:val="affffb"/>
    <w:autoRedefine/>
    <w:qFormat/>
    <w:rsid w:val="000B70FC"/>
    <w:pPr>
      <w:spacing w:after="0"/>
      <w:ind w:firstLine="709"/>
      <w:jc w:val="both"/>
    </w:pPr>
    <w:rPr>
      <w:rFonts w:ascii="Times New Roman" w:eastAsia="Times New Roman" w:hAnsi="Times New Roman" w:cs="Times New Roman"/>
      <w:sz w:val="24"/>
      <w:szCs w:val="24"/>
    </w:rPr>
  </w:style>
  <w:style w:type="character" w:customStyle="1" w:styleId="affffb">
    <w:name w:val="ТТ_Основной_текст Знак"/>
    <w:basedOn w:val="af5"/>
    <w:link w:val="affffa"/>
    <w:locked/>
    <w:rsid w:val="000B70FC"/>
    <w:rPr>
      <w:rFonts w:ascii="Times New Roman" w:eastAsia="Times New Roman" w:hAnsi="Times New Roman" w:cs="Times New Roman"/>
      <w:sz w:val="24"/>
      <w:szCs w:val="24"/>
    </w:rPr>
  </w:style>
  <w:style w:type="paragraph" w:customStyle="1" w:styleId="1f0">
    <w:name w:val="Абзац списка1"/>
    <w:basedOn w:val="af4"/>
    <w:link w:val="ListParagraphChar1"/>
    <w:qFormat/>
    <w:rsid w:val="000B70FC"/>
    <w:pPr>
      <w:ind w:left="720"/>
    </w:pPr>
    <w:rPr>
      <w:rFonts w:ascii="Calibri" w:eastAsia="Times New Roman" w:hAnsi="Calibri" w:cs="Calibri"/>
    </w:rPr>
  </w:style>
  <w:style w:type="character" w:customStyle="1" w:styleId="ListParagraphChar1">
    <w:name w:val="List Paragraph Char1"/>
    <w:basedOn w:val="af5"/>
    <w:link w:val="1f0"/>
    <w:locked/>
    <w:rsid w:val="000B70FC"/>
    <w:rPr>
      <w:rFonts w:ascii="Calibri" w:eastAsia="Times New Roman" w:hAnsi="Calibri" w:cs="Calibri"/>
    </w:rPr>
  </w:style>
  <w:style w:type="paragraph" w:customStyle="1" w:styleId="3d">
    <w:name w:val="Без интервала3"/>
    <w:uiPriority w:val="1"/>
    <w:qFormat/>
    <w:rsid w:val="000B70FC"/>
    <w:pPr>
      <w:spacing w:after="0" w:line="240" w:lineRule="auto"/>
    </w:pPr>
    <w:rPr>
      <w:rFonts w:ascii="Calibri" w:eastAsia="Times New Roman" w:hAnsi="Calibri" w:cs="Times New Roman"/>
    </w:rPr>
  </w:style>
  <w:style w:type="paragraph" w:customStyle="1" w:styleId="1f1">
    <w:name w:val="Без интервала1"/>
    <w:link w:val="NoSpacingChar1"/>
    <w:qFormat/>
    <w:rsid w:val="000B70FC"/>
    <w:pPr>
      <w:spacing w:after="0" w:line="240" w:lineRule="auto"/>
    </w:pPr>
    <w:rPr>
      <w:rFonts w:ascii="Calibri" w:eastAsia="Times New Roman" w:hAnsi="Calibri" w:cs="Times New Roman"/>
    </w:rPr>
  </w:style>
  <w:style w:type="character" w:customStyle="1" w:styleId="NoSpacingChar1">
    <w:name w:val="No Spacing Char1"/>
    <w:basedOn w:val="af5"/>
    <w:link w:val="1f1"/>
    <w:locked/>
    <w:rsid w:val="000B70FC"/>
    <w:rPr>
      <w:rFonts w:ascii="Calibri" w:eastAsia="Times New Roman" w:hAnsi="Calibri" w:cs="Times New Roman"/>
    </w:rPr>
  </w:style>
  <w:style w:type="paragraph" w:customStyle="1" w:styleId="Paragraph0Arial121251">
    <w:name w:val="Стиль Paragraph 0 + Arial 12 пт Первая строка:  125 см Междустр...1"/>
    <w:basedOn w:val="af4"/>
    <w:uiPriority w:val="99"/>
    <w:rsid w:val="000B70FC"/>
    <w:pPr>
      <w:spacing w:before="100" w:beforeAutospacing="1" w:after="120" w:line="360" w:lineRule="auto"/>
      <w:ind w:firstLine="709"/>
      <w:jc w:val="both"/>
    </w:pPr>
    <w:rPr>
      <w:rFonts w:ascii="Arial" w:eastAsia="Times New Roman" w:hAnsi="Arial" w:cs="Times New Roman"/>
      <w:sz w:val="24"/>
      <w:szCs w:val="20"/>
      <w:lang w:eastAsia="ru-RU"/>
    </w:rPr>
  </w:style>
  <w:style w:type="character" w:styleId="affffc">
    <w:name w:val="page number"/>
    <w:basedOn w:val="af5"/>
    <w:uiPriority w:val="99"/>
    <w:rsid w:val="000B70FC"/>
  </w:style>
  <w:style w:type="paragraph" w:customStyle="1" w:styleId="1f2">
    <w:name w:val="Стиль1"/>
    <w:basedOn w:val="af4"/>
    <w:uiPriority w:val="99"/>
    <w:rsid w:val="000B70FC"/>
    <w:pPr>
      <w:spacing w:after="0" w:line="240" w:lineRule="auto"/>
      <w:jc w:val="center"/>
    </w:pPr>
    <w:rPr>
      <w:rFonts w:ascii="Times New Roman" w:eastAsia="Times New Roman" w:hAnsi="Times New Roman" w:cs="Times New Roman"/>
      <w:b/>
      <w:sz w:val="28"/>
      <w:szCs w:val="20"/>
      <w:lang w:eastAsia="ru-RU"/>
    </w:rPr>
  </w:style>
  <w:style w:type="paragraph" w:customStyle="1" w:styleId="2f1">
    <w:name w:val="Стиль2"/>
    <w:basedOn w:val="af4"/>
    <w:uiPriority w:val="99"/>
    <w:rsid w:val="000B70FC"/>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1f3">
    <w:name w:val="Обычный1"/>
    <w:link w:val="Normal"/>
    <w:rsid w:val="000B70FC"/>
    <w:pPr>
      <w:widowControl w:val="0"/>
      <w:spacing w:after="0" w:line="240" w:lineRule="auto"/>
      <w:ind w:left="120" w:firstLine="560"/>
    </w:pPr>
    <w:rPr>
      <w:rFonts w:ascii="Arial" w:eastAsia="Times New Roman" w:hAnsi="Arial" w:cs="Times New Roman"/>
      <w:szCs w:val="20"/>
      <w:lang w:eastAsia="ru-RU"/>
    </w:rPr>
  </w:style>
  <w:style w:type="character" w:customStyle="1" w:styleId="Normal">
    <w:name w:val="Normal Знак"/>
    <w:link w:val="1f3"/>
    <w:rsid w:val="000B70FC"/>
    <w:rPr>
      <w:rFonts w:ascii="Arial" w:eastAsia="Times New Roman" w:hAnsi="Arial" w:cs="Times New Roman"/>
      <w:szCs w:val="20"/>
      <w:lang w:eastAsia="ru-RU"/>
    </w:rPr>
  </w:style>
  <w:style w:type="paragraph" w:customStyle="1" w:styleId="1f4">
    <w:name w:val="Обычный + Первая строка:  1 см"/>
    <w:basedOn w:val="af4"/>
    <w:link w:val="1f5"/>
    <w:rsid w:val="000B70FC"/>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lang w:eastAsia="ru-RU"/>
    </w:rPr>
  </w:style>
  <w:style w:type="character" w:customStyle="1" w:styleId="1f5">
    <w:name w:val="Обычный + Первая строка:  1 см Знак"/>
    <w:link w:val="1f4"/>
    <w:rsid w:val="000B70FC"/>
    <w:rPr>
      <w:rFonts w:ascii="Times New Roman" w:eastAsia="Times New Roman" w:hAnsi="Times New Roman" w:cs="Times New Roman"/>
      <w:i/>
      <w:sz w:val="24"/>
      <w:szCs w:val="24"/>
      <w:lang w:eastAsia="ru-RU"/>
    </w:rPr>
  </w:style>
  <w:style w:type="paragraph" w:customStyle="1" w:styleId="3e">
    <w:name w:val="Стиль3 Знак"/>
    <w:basedOn w:val="25"/>
    <w:link w:val="310"/>
    <w:rsid w:val="000B70FC"/>
    <w:pPr>
      <w:widowControl w:val="0"/>
      <w:tabs>
        <w:tab w:val="num" w:pos="1307"/>
      </w:tabs>
      <w:adjustRightInd w:val="0"/>
      <w:spacing w:after="0" w:line="240" w:lineRule="auto"/>
      <w:ind w:left="1080"/>
      <w:jc w:val="both"/>
      <w:textAlignment w:val="baseline"/>
    </w:pPr>
    <w:rPr>
      <w:sz w:val="24"/>
      <w:lang w:val="ru-RU"/>
    </w:rPr>
  </w:style>
  <w:style w:type="character" w:customStyle="1" w:styleId="310">
    <w:name w:val="Стиль3 Знак Знак1"/>
    <w:link w:val="3e"/>
    <w:rsid w:val="000B70FC"/>
    <w:rPr>
      <w:rFonts w:ascii="Times New Roman" w:eastAsia="Times New Roman" w:hAnsi="Times New Roman" w:cs="Times New Roman"/>
      <w:sz w:val="24"/>
      <w:szCs w:val="20"/>
      <w:lang w:eastAsia="ru-RU"/>
    </w:rPr>
  </w:style>
  <w:style w:type="paragraph" w:customStyle="1" w:styleId="2-11">
    <w:name w:val="2-11"/>
    <w:basedOn w:val="af4"/>
    <w:rsid w:val="000B70FC"/>
    <w:pPr>
      <w:spacing w:after="60" w:line="240" w:lineRule="auto"/>
      <w:jc w:val="both"/>
    </w:pPr>
    <w:rPr>
      <w:rFonts w:ascii="Times New Roman" w:eastAsia="Times New Roman" w:hAnsi="Times New Roman" w:cs="Times New Roman"/>
      <w:sz w:val="24"/>
      <w:szCs w:val="24"/>
      <w:lang w:eastAsia="ru-RU"/>
    </w:rPr>
  </w:style>
  <w:style w:type="paragraph" w:customStyle="1" w:styleId="1f6">
    <w:name w:val="текст1"/>
    <w:rsid w:val="000B70FC"/>
    <w:pPr>
      <w:autoSpaceDE w:val="0"/>
      <w:autoSpaceDN w:val="0"/>
      <w:adjustRightInd w:val="0"/>
      <w:spacing w:after="0" w:line="240" w:lineRule="auto"/>
      <w:ind w:firstLine="397"/>
      <w:jc w:val="both"/>
    </w:pPr>
    <w:rPr>
      <w:rFonts w:ascii="SchoolBookC" w:eastAsia="Times New Roman" w:hAnsi="SchoolBookC" w:cs="Times New Roman"/>
      <w:sz w:val="24"/>
      <w:szCs w:val="20"/>
      <w:lang w:eastAsia="ru-RU"/>
    </w:rPr>
  </w:style>
  <w:style w:type="paragraph" w:customStyle="1" w:styleId="affffd">
    <w:name w:val="втяжка"/>
    <w:basedOn w:val="1f6"/>
    <w:next w:val="1f6"/>
    <w:rsid w:val="000B70FC"/>
    <w:pPr>
      <w:tabs>
        <w:tab w:val="left" w:pos="567"/>
      </w:tabs>
      <w:spacing w:before="57"/>
      <w:ind w:left="567" w:hanging="567"/>
    </w:pPr>
  </w:style>
  <w:style w:type="paragraph" w:customStyle="1" w:styleId="1f7">
    <w:name w:val="втяжка1"/>
    <w:basedOn w:val="affffd"/>
    <w:next w:val="affffd"/>
    <w:rsid w:val="000B70FC"/>
    <w:pPr>
      <w:tabs>
        <w:tab w:val="clear" w:pos="567"/>
        <w:tab w:val="left" w:pos="1134"/>
      </w:tabs>
      <w:ind w:left="1134"/>
    </w:pPr>
  </w:style>
  <w:style w:type="paragraph" w:customStyle="1" w:styleId="-3">
    <w:name w:val="текст-табл"/>
    <w:basedOn w:val="af4"/>
    <w:next w:val="af4"/>
    <w:rsid w:val="000B70FC"/>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lang w:eastAsia="ru-RU"/>
    </w:rPr>
  </w:style>
  <w:style w:type="paragraph" w:styleId="affffe">
    <w:name w:val="Title"/>
    <w:basedOn w:val="af4"/>
    <w:link w:val="afffff"/>
    <w:uiPriority w:val="99"/>
    <w:qFormat/>
    <w:rsid w:val="000B70FC"/>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cs="Times New Roman"/>
      <w:bCs/>
      <w:color w:val="000000"/>
      <w:spacing w:val="13"/>
      <w:sz w:val="24"/>
      <w:lang w:eastAsia="ru-RU"/>
    </w:rPr>
  </w:style>
  <w:style w:type="character" w:customStyle="1" w:styleId="afffff">
    <w:name w:val="Название Знак"/>
    <w:basedOn w:val="af5"/>
    <w:link w:val="affffe"/>
    <w:uiPriority w:val="99"/>
    <w:rsid w:val="000B70FC"/>
    <w:rPr>
      <w:rFonts w:ascii="Times New Roman" w:eastAsia="Times New Roman" w:hAnsi="Times New Roman" w:cs="Times New Roman"/>
      <w:bCs/>
      <w:color w:val="000000"/>
      <w:spacing w:val="13"/>
      <w:sz w:val="24"/>
      <w:shd w:val="clear" w:color="auto" w:fill="FFFFFF"/>
      <w:lang w:eastAsia="ru-RU"/>
    </w:rPr>
  </w:style>
  <w:style w:type="paragraph" w:customStyle="1" w:styleId="afffff0">
    <w:name w:val="текст"/>
    <w:rsid w:val="000B70FC"/>
    <w:pPr>
      <w:autoSpaceDE w:val="0"/>
      <w:autoSpaceDN w:val="0"/>
      <w:adjustRightInd w:val="0"/>
      <w:spacing w:after="0" w:line="240" w:lineRule="auto"/>
      <w:jc w:val="both"/>
    </w:pPr>
    <w:rPr>
      <w:rFonts w:ascii="SchoolBookC" w:eastAsia="Times New Roman" w:hAnsi="SchoolBookC" w:cs="Times New Roman"/>
      <w:color w:val="000000"/>
      <w:sz w:val="24"/>
      <w:szCs w:val="20"/>
      <w:lang w:eastAsia="ru-RU"/>
    </w:rPr>
  </w:style>
  <w:style w:type="paragraph" w:customStyle="1" w:styleId="afffff1">
    <w:name w:val="заг_центр"/>
    <w:basedOn w:val="-3"/>
    <w:rsid w:val="000B70FC"/>
    <w:pPr>
      <w:jc w:val="center"/>
    </w:pPr>
    <w:rPr>
      <w:rFonts w:ascii="AvantGardeGothicC" w:hAnsi="AvantGardeGothicC"/>
    </w:rPr>
  </w:style>
  <w:style w:type="paragraph" w:customStyle="1" w:styleId="fr1">
    <w:name w:val="fr1"/>
    <w:basedOn w:val="af4"/>
    <w:rsid w:val="000B70FC"/>
    <w:pPr>
      <w:spacing w:before="150" w:after="150" w:line="240" w:lineRule="auto"/>
      <w:ind w:left="150" w:right="150"/>
    </w:pPr>
    <w:rPr>
      <w:rFonts w:ascii="Times New Roman" w:eastAsia="Times New Roman" w:hAnsi="Times New Roman" w:cs="Times New Roman"/>
      <w:sz w:val="24"/>
      <w:szCs w:val="24"/>
      <w:lang w:eastAsia="ru-RU"/>
    </w:rPr>
  </w:style>
  <w:style w:type="paragraph" w:styleId="afffff2">
    <w:name w:val="Date"/>
    <w:basedOn w:val="af4"/>
    <w:next w:val="af4"/>
    <w:link w:val="afffff3"/>
    <w:uiPriority w:val="99"/>
    <w:rsid w:val="000B70FC"/>
    <w:pPr>
      <w:spacing w:after="60" w:line="240" w:lineRule="auto"/>
      <w:jc w:val="both"/>
    </w:pPr>
    <w:rPr>
      <w:rFonts w:ascii="Times New Roman" w:eastAsia="Times New Roman" w:hAnsi="Times New Roman" w:cs="Times New Roman"/>
      <w:sz w:val="24"/>
      <w:szCs w:val="20"/>
      <w:lang w:eastAsia="ru-RU"/>
    </w:rPr>
  </w:style>
  <w:style w:type="character" w:customStyle="1" w:styleId="afffff3">
    <w:name w:val="Дата Знак"/>
    <w:basedOn w:val="af5"/>
    <w:link w:val="afffff2"/>
    <w:uiPriority w:val="99"/>
    <w:rsid w:val="000B70FC"/>
    <w:rPr>
      <w:rFonts w:ascii="Times New Roman" w:eastAsia="Times New Roman" w:hAnsi="Times New Roman" w:cs="Times New Roman"/>
      <w:sz w:val="24"/>
      <w:szCs w:val="20"/>
      <w:lang w:eastAsia="ru-RU"/>
    </w:rPr>
  </w:style>
  <w:style w:type="paragraph" w:styleId="2f2">
    <w:name w:val="List Number 2"/>
    <w:basedOn w:val="af4"/>
    <w:uiPriority w:val="99"/>
    <w:rsid w:val="000B70FC"/>
    <w:pPr>
      <w:tabs>
        <w:tab w:val="num" w:pos="432"/>
      </w:tabs>
      <w:spacing w:after="0" w:line="240" w:lineRule="auto"/>
      <w:ind w:left="432" w:hanging="432"/>
    </w:pPr>
    <w:rPr>
      <w:rFonts w:ascii="Times New Roman" w:eastAsia="Times New Roman" w:hAnsi="Times New Roman" w:cs="Times New Roman"/>
      <w:sz w:val="20"/>
      <w:szCs w:val="20"/>
      <w:lang w:eastAsia="ru-RU"/>
    </w:rPr>
  </w:style>
  <w:style w:type="paragraph" w:customStyle="1" w:styleId="91">
    <w:name w:val="9"/>
    <w:basedOn w:val="af4"/>
    <w:rsid w:val="000B70FC"/>
    <w:pPr>
      <w:spacing w:after="0" w:line="240" w:lineRule="auto"/>
      <w:jc w:val="center"/>
    </w:pPr>
    <w:rPr>
      <w:rFonts w:ascii="Times New Roman" w:eastAsia="Arial Unicode MS" w:hAnsi="Times New Roman" w:cs="Times New Roman"/>
      <w:b/>
      <w:bCs/>
      <w:sz w:val="16"/>
      <w:szCs w:val="16"/>
      <w:lang w:eastAsia="ru-RU"/>
    </w:rPr>
  </w:style>
  <w:style w:type="paragraph" w:customStyle="1" w:styleId="2f3">
    <w:name w:val="Текст_начало_2"/>
    <w:basedOn w:val="af4"/>
    <w:rsid w:val="000B70FC"/>
    <w:pPr>
      <w:spacing w:after="0" w:line="360" w:lineRule="exact"/>
      <w:jc w:val="both"/>
    </w:pPr>
    <w:rPr>
      <w:rFonts w:ascii="Arial" w:eastAsia="Times New Roman" w:hAnsi="Arial" w:cs="Times New Roman"/>
      <w:sz w:val="24"/>
      <w:szCs w:val="20"/>
      <w:lang w:val="en-GB" w:eastAsia="ru-RU"/>
    </w:rPr>
  </w:style>
  <w:style w:type="paragraph" w:customStyle="1" w:styleId="02statia1">
    <w:name w:val="02statia1"/>
    <w:basedOn w:val="af4"/>
    <w:rsid w:val="000B70FC"/>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2">
    <w:name w:val="02statia2"/>
    <w:basedOn w:val="af4"/>
    <w:rsid w:val="000B70FC"/>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3">
    <w:name w:val="02statia3"/>
    <w:basedOn w:val="af4"/>
    <w:rsid w:val="000B70FC"/>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paragraph" w:customStyle="1" w:styleId="03zagolovok2">
    <w:name w:val="03zagolovok2"/>
    <w:basedOn w:val="af4"/>
    <w:rsid w:val="000B70FC"/>
    <w:pPr>
      <w:keepNext/>
      <w:spacing w:before="360" w:after="120" w:line="360" w:lineRule="atLeast"/>
      <w:outlineLvl w:val="1"/>
    </w:pPr>
    <w:rPr>
      <w:rFonts w:ascii="GaramondC" w:eastAsia="Times New Roman" w:hAnsi="GaramondC" w:cs="Times New Roman"/>
      <w:b/>
      <w:color w:val="000000"/>
      <w:sz w:val="28"/>
      <w:szCs w:val="28"/>
      <w:lang w:eastAsia="ru-RU"/>
    </w:rPr>
  </w:style>
  <w:style w:type="paragraph" w:customStyle="1" w:styleId="head21">
    <w:name w:val="head21"/>
    <w:basedOn w:val="af4"/>
    <w:rsid w:val="000B70FC"/>
    <w:pPr>
      <w:overflowPunct w:val="0"/>
      <w:autoSpaceDE w:val="0"/>
      <w:autoSpaceDN w:val="0"/>
      <w:spacing w:after="0" w:line="240" w:lineRule="auto"/>
      <w:jc w:val="center"/>
    </w:pPr>
    <w:rPr>
      <w:rFonts w:ascii="Times New Roman" w:eastAsia="Times New Roman" w:hAnsi="Times New Roman" w:cs="Times New Roman"/>
      <w:b/>
      <w:bCs/>
      <w:sz w:val="24"/>
      <w:szCs w:val="24"/>
      <w:lang w:eastAsia="ru-RU"/>
    </w:rPr>
  </w:style>
  <w:style w:type="paragraph" w:customStyle="1" w:styleId="msoacetate0">
    <w:name w:val="msoacetate"/>
    <w:basedOn w:val="af4"/>
    <w:rsid w:val="000B70FC"/>
    <w:pPr>
      <w:spacing w:after="0" w:line="240" w:lineRule="auto"/>
    </w:pPr>
    <w:rPr>
      <w:rFonts w:ascii="Tahoma" w:eastAsia="Times New Roman" w:hAnsi="Tahoma" w:cs="Tahoma"/>
      <w:sz w:val="16"/>
      <w:szCs w:val="16"/>
      <w:lang w:eastAsia="ru-RU"/>
    </w:rPr>
  </w:style>
  <w:style w:type="paragraph" w:customStyle="1" w:styleId="42">
    <w:name w:val="Стиль4"/>
    <w:basedOn w:val="af4"/>
    <w:rsid w:val="000B70FC"/>
    <w:pPr>
      <w:spacing w:after="0" w:line="240" w:lineRule="auto"/>
      <w:jc w:val="both"/>
    </w:pPr>
    <w:rPr>
      <w:rFonts w:ascii="Times New Roman" w:eastAsia="Times New Roman" w:hAnsi="Times New Roman" w:cs="Times New Roman"/>
      <w:sz w:val="24"/>
      <w:szCs w:val="20"/>
      <w:lang w:eastAsia="ru-RU"/>
    </w:rPr>
  </w:style>
  <w:style w:type="paragraph" w:customStyle="1" w:styleId="StyleFirstline127cm">
    <w:name w:val="Style First line:  127 cm"/>
    <w:basedOn w:val="af4"/>
    <w:rsid w:val="000B70FC"/>
    <w:pPr>
      <w:spacing w:before="120" w:after="0" w:line="240" w:lineRule="auto"/>
      <w:ind w:firstLine="720"/>
      <w:jc w:val="both"/>
    </w:pPr>
    <w:rPr>
      <w:rFonts w:ascii="Arial" w:eastAsia="Times New Roman" w:hAnsi="Arial" w:cs="Times New Roman"/>
      <w:sz w:val="24"/>
      <w:szCs w:val="20"/>
    </w:rPr>
  </w:style>
  <w:style w:type="paragraph" w:customStyle="1" w:styleId="Normalkeepwithnext">
    <w:name w:val="Normal (keep with next)"/>
    <w:basedOn w:val="af4"/>
    <w:rsid w:val="000B70FC"/>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f4"/>
    <w:next w:val="af4"/>
    <w:rsid w:val="000B70FC"/>
    <w:pPr>
      <w:spacing w:before="60" w:after="60" w:line="240" w:lineRule="auto"/>
    </w:pPr>
    <w:rPr>
      <w:rFonts w:ascii="Arial" w:eastAsia="SimSun" w:hAnsi="Arial" w:cs="Times New Roman"/>
      <w:szCs w:val="24"/>
      <w:lang w:val="en-GB" w:eastAsia="zh-CN"/>
    </w:rPr>
  </w:style>
  <w:style w:type="paragraph" w:customStyle="1" w:styleId="2-110">
    <w:name w:val="содержание2-11"/>
    <w:basedOn w:val="af4"/>
    <w:rsid w:val="000B70FC"/>
    <w:pPr>
      <w:spacing w:after="60" w:line="240" w:lineRule="auto"/>
      <w:jc w:val="both"/>
    </w:pPr>
    <w:rPr>
      <w:rFonts w:ascii="Times New Roman" w:eastAsia="Times New Roman" w:hAnsi="Times New Roman" w:cs="Times New Roman"/>
      <w:sz w:val="24"/>
      <w:szCs w:val="24"/>
      <w:lang w:eastAsia="ru-RU"/>
    </w:rPr>
  </w:style>
  <w:style w:type="paragraph" w:customStyle="1" w:styleId="afffff4">
    <w:name w:val="Подраздел"/>
    <w:basedOn w:val="af4"/>
    <w:uiPriority w:val="99"/>
    <w:rsid w:val="000B70FC"/>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afffff5">
    <w:name w:val="Тендерные данные"/>
    <w:basedOn w:val="af4"/>
    <w:semiHidden/>
    <w:rsid w:val="000B70FC"/>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customStyle="1" w:styleId="Normal1">
    <w:name w:val="Normal1"/>
    <w:rsid w:val="000B70FC"/>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0">
    <w:name w:val="consplustitle"/>
    <w:basedOn w:val="af4"/>
    <w:rsid w:val="000B70FC"/>
    <w:pPr>
      <w:spacing w:before="100" w:beforeAutospacing="1" w:after="100" w:afterAutospacing="1" w:line="240" w:lineRule="auto"/>
    </w:pPr>
    <w:rPr>
      <w:rFonts w:ascii="Tahoma" w:eastAsia="Times New Roman" w:hAnsi="Tahoma" w:cs="Tahoma"/>
      <w:sz w:val="16"/>
      <w:szCs w:val="16"/>
      <w:lang w:eastAsia="ru-RU"/>
    </w:rPr>
  </w:style>
  <w:style w:type="paragraph" w:customStyle="1" w:styleId="consplusnormal1">
    <w:name w:val="consplusnormal"/>
    <w:basedOn w:val="af4"/>
    <w:rsid w:val="000B70FC"/>
    <w:pPr>
      <w:spacing w:before="100" w:beforeAutospacing="1" w:after="100" w:afterAutospacing="1" w:line="240" w:lineRule="auto"/>
    </w:pPr>
    <w:rPr>
      <w:rFonts w:ascii="Tahoma" w:eastAsia="Times New Roman" w:hAnsi="Tahoma" w:cs="Tahoma"/>
      <w:sz w:val="16"/>
      <w:szCs w:val="16"/>
      <w:lang w:eastAsia="ru-RU"/>
    </w:rPr>
  </w:style>
  <w:style w:type="character" w:customStyle="1" w:styleId="label">
    <w:name w:val="label"/>
    <w:basedOn w:val="af5"/>
    <w:rsid w:val="000B70FC"/>
  </w:style>
  <w:style w:type="paragraph" w:customStyle="1" w:styleId="afffff6">
    <w:name w:val="Знак Знак Знак Знак Знак Знак Знак Знак Знак Знак Знак Знак Знак Знак 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Знак1 Знак Знак Знак"/>
    <w:basedOn w:val="af4"/>
    <w:rsid w:val="000B70FC"/>
    <w:pPr>
      <w:spacing w:after="160" w:line="240" w:lineRule="exact"/>
    </w:pPr>
    <w:rPr>
      <w:rFonts w:ascii="Verdana" w:eastAsia="Times New Roman" w:hAnsi="Verdana" w:cs="Verdana"/>
      <w:sz w:val="24"/>
      <w:szCs w:val="24"/>
      <w:lang w:val="en-US"/>
    </w:rPr>
  </w:style>
  <w:style w:type="paragraph" w:customStyle="1" w:styleId="CharChar">
    <w:name w:val="Char Char"/>
    <w:basedOn w:val="af4"/>
    <w:rsid w:val="000B70FC"/>
    <w:pPr>
      <w:widowControl w:val="0"/>
      <w:overflowPunct w:val="0"/>
      <w:autoSpaceDE w:val="0"/>
      <w:autoSpaceDN w:val="0"/>
      <w:adjustRightInd w:val="0"/>
      <w:spacing w:after="160" w:line="240" w:lineRule="exact"/>
      <w:textAlignment w:val="baseline"/>
    </w:pPr>
    <w:rPr>
      <w:rFonts w:ascii="Tahoma" w:eastAsia="Times New Roman" w:hAnsi="Tahoma" w:cs="Tahoma"/>
      <w:sz w:val="18"/>
      <w:szCs w:val="18"/>
      <w:lang w:val="en-US"/>
    </w:rPr>
  </w:style>
  <w:style w:type="paragraph" w:customStyle="1" w:styleId="afffff7">
    <w:name w:val="Íîðìàëüíûé"/>
    <w:rsid w:val="000B70FC"/>
    <w:pPr>
      <w:suppressAutoHyphens/>
      <w:spacing w:after="0" w:line="240" w:lineRule="auto"/>
    </w:pPr>
    <w:rPr>
      <w:rFonts w:ascii="Courier" w:eastAsia="Times New Roman" w:hAnsi="Courier" w:cs="Times New Roman"/>
      <w:sz w:val="24"/>
      <w:szCs w:val="20"/>
      <w:lang w:val="en-GB" w:eastAsia="ar-SA"/>
    </w:rPr>
  </w:style>
  <w:style w:type="character" w:customStyle="1" w:styleId="43">
    <w:name w:val="Знак4"/>
    <w:rsid w:val="000B70FC"/>
    <w:rPr>
      <w:lang w:val="ru-RU" w:eastAsia="ru-RU" w:bidi="ar-SA"/>
    </w:rPr>
  </w:style>
  <w:style w:type="paragraph" w:customStyle="1" w:styleId="Style2">
    <w:name w:val="Style 2"/>
    <w:basedOn w:val="af4"/>
    <w:rsid w:val="000B70FC"/>
    <w:pPr>
      <w:widowControl w:val="0"/>
      <w:spacing w:after="540" w:line="240" w:lineRule="auto"/>
      <w:ind w:left="576" w:right="1080"/>
    </w:pPr>
    <w:rPr>
      <w:rFonts w:ascii="Times New Roman" w:eastAsia="Times New Roman" w:hAnsi="Times New Roman" w:cs="Times New Roman"/>
      <w:noProof/>
      <w:color w:val="000000"/>
      <w:sz w:val="20"/>
      <w:szCs w:val="20"/>
      <w:lang w:eastAsia="ru-RU"/>
    </w:rPr>
  </w:style>
  <w:style w:type="paragraph" w:styleId="afffff8">
    <w:name w:val="E-mail Signature"/>
    <w:basedOn w:val="af4"/>
    <w:link w:val="afffff9"/>
    <w:rsid w:val="000B70FC"/>
    <w:pPr>
      <w:tabs>
        <w:tab w:val="num" w:pos="643"/>
      </w:tabs>
      <w:spacing w:after="60" w:line="240" w:lineRule="auto"/>
      <w:jc w:val="both"/>
    </w:pPr>
    <w:rPr>
      <w:rFonts w:ascii="Times New Roman" w:eastAsia="Times New Roman" w:hAnsi="Times New Roman" w:cs="Times New Roman"/>
      <w:sz w:val="24"/>
      <w:szCs w:val="24"/>
      <w:lang w:eastAsia="ru-RU"/>
    </w:rPr>
  </w:style>
  <w:style w:type="character" w:customStyle="1" w:styleId="afffff9">
    <w:name w:val="Электронная подпись Знак"/>
    <w:basedOn w:val="af5"/>
    <w:link w:val="afffff8"/>
    <w:rsid w:val="000B70FC"/>
    <w:rPr>
      <w:rFonts w:ascii="Times New Roman" w:eastAsia="Times New Roman" w:hAnsi="Times New Roman" w:cs="Times New Roman"/>
      <w:sz w:val="24"/>
      <w:szCs w:val="24"/>
      <w:lang w:eastAsia="ru-RU"/>
    </w:rPr>
  </w:style>
  <w:style w:type="paragraph" w:customStyle="1" w:styleId="210">
    <w:name w:val="Заголовок 2.1"/>
    <w:basedOn w:val="17"/>
    <w:rsid w:val="000B70FC"/>
    <w:pPr>
      <w:keepLines/>
      <w:widowControl w:val="0"/>
      <w:suppressLineNumbers/>
      <w:tabs>
        <w:tab w:val="num" w:pos="432"/>
        <w:tab w:val="num" w:pos="643"/>
      </w:tabs>
      <w:suppressAutoHyphens/>
      <w:ind w:left="432" w:hanging="432"/>
      <w:jc w:val="center"/>
    </w:pPr>
    <w:rPr>
      <w:rFonts w:ascii="Times New Roman" w:hAnsi="Times New Roman" w:cs="Times New Roman"/>
      <w:bCs w:val="0"/>
      <w:caps/>
      <w:kern w:val="28"/>
      <w:sz w:val="36"/>
      <w:szCs w:val="28"/>
    </w:rPr>
  </w:style>
  <w:style w:type="paragraph" w:styleId="2f4">
    <w:name w:val="List Bullet 2"/>
    <w:basedOn w:val="af4"/>
    <w:autoRedefine/>
    <w:uiPriority w:val="99"/>
    <w:rsid w:val="000B70FC"/>
    <w:pPr>
      <w:tabs>
        <w:tab w:val="num" w:pos="643"/>
      </w:tabs>
      <w:spacing w:after="60" w:line="240" w:lineRule="auto"/>
      <w:ind w:left="643" w:hanging="360"/>
      <w:jc w:val="both"/>
    </w:pPr>
    <w:rPr>
      <w:rFonts w:ascii="Times New Roman" w:eastAsia="Times New Roman" w:hAnsi="Times New Roman" w:cs="Times New Roman"/>
      <w:sz w:val="24"/>
      <w:szCs w:val="20"/>
      <w:lang w:eastAsia="ru-RU"/>
    </w:rPr>
  </w:style>
  <w:style w:type="paragraph" w:customStyle="1" w:styleId="afffffa">
    <w:name w:val="Отбивка"/>
    <w:basedOn w:val="af4"/>
    <w:rsid w:val="000B70FC"/>
    <w:pPr>
      <w:tabs>
        <w:tab w:val="num" w:pos="720"/>
      </w:tabs>
      <w:spacing w:before="120" w:after="0" w:line="240" w:lineRule="auto"/>
      <w:ind w:left="720" w:hanging="720"/>
      <w:jc w:val="both"/>
    </w:pPr>
    <w:rPr>
      <w:rFonts w:ascii="Times New Roman" w:eastAsia="Times New Roman" w:hAnsi="Times New Roman" w:cs="Times New Roman"/>
      <w:sz w:val="28"/>
      <w:szCs w:val="20"/>
      <w:lang w:eastAsia="ru-RU"/>
    </w:rPr>
  </w:style>
  <w:style w:type="paragraph" w:customStyle="1" w:styleId="114">
    <w:name w:val="заголовок 11"/>
    <w:basedOn w:val="af4"/>
    <w:next w:val="af4"/>
    <w:rsid w:val="000B70FC"/>
    <w:pPr>
      <w:keepNext/>
      <w:spacing w:after="0" w:line="240" w:lineRule="auto"/>
      <w:jc w:val="center"/>
    </w:pPr>
    <w:rPr>
      <w:rFonts w:ascii="Times New Roman" w:eastAsia="Times New Roman" w:hAnsi="Times New Roman" w:cs="Times New Roman"/>
      <w:sz w:val="24"/>
      <w:szCs w:val="20"/>
      <w:lang w:eastAsia="ru-RU"/>
    </w:rPr>
  </w:style>
  <w:style w:type="paragraph" w:customStyle="1" w:styleId="211">
    <w:name w:val="Основной текст 21"/>
    <w:basedOn w:val="af4"/>
    <w:rsid w:val="000B70FC"/>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afffffb">
    <w:name w:val="Стиль"/>
    <w:link w:val="afffffc"/>
    <w:uiPriority w:val="99"/>
    <w:rsid w:val="000B70FC"/>
    <w:pPr>
      <w:widowControl w:val="0"/>
      <w:snapToGri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afffffd">
    <w:name w:val="Subtitle"/>
    <w:basedOn w:val="af4"/>
    <w:link w:val="afffffe"/>
    <w:uiPriority w:val="99"/>
    <w:qFormat/>
    <w:rsid w:val="000B70FC"/>
    <w:pPr>
      <w:spacing w:after="0" w:line="240" w:lineRule="auto"/>
      <w:ind w:right="27"/>
      <w:jc w:val="center"/>
    </w:pPr>
    <w:rPr>
      <w:rFonts w:ascii="Times New Roman" w:eastAsia="Times New Roman" w:hAnsi="Times New Roman" w:cs="Times New Roman"/>
      <w:b/>
      <w:sz w:val="28"/>
      <w:szCs w:val="24"/>
      <w:lang w:eastAsia="ru-RU"/>
    </w:rPr>
  </w:style>
  <w:style w:type="character" w:customStyle="1" w:styleId="afffffe">
    <w:name w:val="Подзаголовок Знак"/>
    <w:basedOn w:val="af5"/>
    <w:link w:val="afffffd"/>
    <w:uiPriority w:val="99"/>
    <w:rsid w:val="000B70FC"/>
    <w:rPr>
      <w:rFonts w:ascii="Times New Roman" w:eastAsia="Times New Roman" w:hAnsi="Times New Roman" w:cs="Times New Roman"/>
      <w:b/>
      <w:sz w:val="28"/>
      <w:szCs w:val="24"/>
      <w:lang w:eastAsia="ru-RU"/>
    </w:rPr>
  </w:style>
  <w:style w:type="paragraph" w:customStyle="1" w:styleId="FR2">
    <w:name w:val="FR2"/>
    <w:rsid w:val="000B70FC"/>
    <w:pPr>
      <w:widowControl w:val="0"/>
      <w:spacing w:before="760" w:after="0" w:line="240" w:lineRule="auto"/>
      <w:ind w:left="360"/>
    </w:pPr>
    <w:rPr>
      <w:rFonts w:ascii="Arial" w:eastAsia="Times New Roman" w:hAnsi="Arial" w:cs="Times New Roman"/>
      <w:sz w:val="20"/>
      <w:szCs w:val="20"/>
      <w:lang w:eastAsia="ru-RU"/>
    </w:rPr>
  </w:style>
  <w:style w:type="paragraph" w:customStyle="1" w:styleId="ConsCell">
    <w:name w:val="ConsCell"/>
    <w:uiPriority w:val="99"/>
    <w:rsid w:val="000B70FC"/>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2f5">
    <w:name w:val="2 Знак"/>
    <w:aliases w:val="h2 Знак,Numbered text 3 Знак,H2 Знак Знак"/>
    <w:rsid w:val="000B70FC"/>
    <w:rPr>
      <w:rFonts w:ascii="Arial" w:eastAsia="Times New Roman" w:hAnsi="Arial" w:cs="Arial"/>
      <w:b/>
      <w:bCs/>
      <w:i/>
      <w:iCs/>
      <w:szCs w:val="28"/>
      <w:lang w:eastAsia="ru-RU"/>
    </w:rPr>
  </w:style>
  <w:style w:type="paragraph" w:customStyle="1" w:styleId="3---">
    <w:name w:val="3---"/>
    <w:basedOn w:val="af4"/>
    <w:rsid w:val="000B70FC"/>
    <w:pPr>
      <w:spacing w:before="120" w:after="120" w:line="240" w:lineRule="auto"/>
      <w:jc w:val="both"/>
    </w:pPr>
    <w:rPr>
      <w:rFonts w:ascii="Times New Roman" w:eastAsia="Times New Roman" w:hAnsi="Times New Roman" w:cs="Times New Roman"/>
      <w:sz w:val="24"/>
      <w:szCs w:val="20"/>
      <w:lang w:eastAsia="ru-RU"/>
    </w:rPr>
  </w:style>
  <w:style w:type="paragraph" w:customStyle="1" w:styleId="212">
    <w:name w:val="Знак Знак2 Знак1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1">
    <w:name w:val="Основной текст 31"/>
    <w:basedOn w:val="af4"/>
    <w:uiPriority w:val="99"/>
    <w:rsid w:val="000B70F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f9">
    <w:name w:val="Заголовок записки1"/>
    <w:basedOn w:val="af4"/>
    <w:next w:val="af4"/>
    <w:rsid w:val="000B70FC"/>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Number">
    <w:name w:val="Number"/>
    <w:basedOn w:val="af4"/>
    <w:rsid w:val="000B70FC"/>
    <w:pPr>
      <w:spacing w:after="60" w:line="240" w:lineRule="auto"/>
      <w:jc w:val="right"/>
    </w:pPr>
    <w:rPr>
      <w:rFonts w:ascii="Times New Roman" w:eastAsia="Times New Roman" w:hAnsi="Times New Roman" w:cs="Times New Roman"/>
      <w:sz w:val="24"/>
      <w:szCs w:val="24"/>
      <w:lang w:eastAsia="ru-RU"/>
    </w:rPr>
  </w:style>
  <w:style w:type="character" w:customStyle="1" w:styleId="ConsNormal0">
    <w:name w:val="ConsNormal Знак"/>
    <w:link w:val="ConsNormal"/>
    <w:rsid w:val="000B70FC"/>
    <w:rPr>
      <w:rFonts w:ascii="Arial" w:eastAsia="Times New Roman" w:hAnsi="Arial" w:cs="Arial"/>
      <w:sz w:val="20"/>
      <w:szCs w:val="20"/>
      <w:lang w:eastAsia="ru-RU"/>
    </w:rPr>
  </w:style>
  <w:style w:type="paragraph" w:customStyle="1" w:styleId="320">
    <w:name w:val="Основной текст 32"/>
    <w:basedOn w:val="af4"/>
    <w:rsid w:val="000B70F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f6">
    <w:name w:val="Знак Знак Знак2 Знак"/>
    <w:basedOn w:val="af4"/>
    <w:rsid w:val="000B70F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aaieiaie11">
    <w:name w:val="caaieiaie 11"/>
    <w:basedOn w:val="af4"/>
    <w:next w:val="af4"/>
    <w:rsid w:val="000B70F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51">
    <w:name w:val="Знак Знак5"/>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24">
    <w:name w:val="Font Style24"/>
    <w:rsid w:val="000B70FC"/>
    <w:rPr>
      <w:rFonts w:ascii="Times New Roman" w:hAnsi="Times New Roman" w:cs="Times New Roman" w:hint="default"/>
      <w:sz w:val="18"/>
      <w:szCs w:val="18"/>
    </w:rPr>
  </w:style>
  <w:style w:type="character" w:customStyle="1" w:styleId="FontStyle20">
    <w:name w:val="Font Style20"/>
    <w:rsid w:val="000B70FC"/>
    <w:rPr>
      <w:rFonts w:ascii="Times New Roman" w:hAnsi="Times New Roman" w:cs="Times New Roman" w:hint="default"/>
      <w:b/>
      <w:bCs/>
      <w:sz w:val="18"/>
      <w:szCs w:val="18"/>
    </w:rPr>
  </w:style>
  <w:style w:type="character" w:customStyle="1" w:styleId="FontStyle22">
    <w:name w:val="Font Style22"/>
    <w:rsid w:val="000B70FC"/>
    <w:rPr>
      <w:rFonts w:ascii="Times New Roman" w:hAnsi="Times New Roman" w:cs="Times New Roman" w:hint="default"/>
      <w:b/>
      <w:bCs/>
      <w:smallCaps/>
      <w:sz w:val="16"/>
      <w:szCs w:val="16"/>
    </w:rPr>
  </w:style>
  <w:style w:type="character" w:customStyle="1" w:styleId="FontStyle23">
    <w:name w:val="Font Style23"/>
    <w:rsid w:val="000B70FC"/>
    <w:rPr>
      <w:rFonts w:ascii="Times New Roman" w:hAnsi="Times New Roman" w:cs="Times New Roman" w:hint="default"/>
      <w:i/>
      <w:iCs/>
      <w:sz w:val="18"/>
      <w:szCs w:val="18"/>
    </w:rPr>
  </w:style>
  <w:style w:type="character" w:customStyle="1" w:styleId="affffff">
    <w:name w:val="Основной шрифт"/>
    <w:semiHidden/>
    <w:rsid w:val="000B70FC"/>
  </w:style>
  <w:style w:type="paragraph" w:customStyle="1" w:styleId="220">
    <w:name w:val="Список 22"/>
    <w:basedOn w:val="af4"/>
    <w:rsid w:val="000B70FC"/>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msolistparagraph0">
    <w:name w:val="msolistparagraph"/>
    <w:basedOn w:val="af4"/>
    <w:rsid w:val="000B70FC"/>
    <w:pPr>
      <w:spacing w:after="263" w:line="240" w:lineRule="auto"/>
      <w:jc w:val="both"/>
    </w:pPr>
    <w:rPr>
      <w:rFonts w:ascii="Tahoma" w:eastAsia="Times New Roman" w:hAnsi="Tahoma" w:cs="Tahoma"/>
      <w:sz w:val="16"/>
      <w:szCs w:val="16"/>
      <w:lang w:eastAsia="ru-RU"/>
    </w:rPr>
  </w:style>
  <w:style w:type="paragraph" w:customStyle="1" w:styleId="msolistparagraphcxspmiddle">
    <w:name w:val="msolistparagraphcxspmiddle"/>
    <w:basedOn w:val="af4"/>
    <w:rsid w:val="000B70FC"/>
    <w:pPr>
      <w:spacing w:after="263" w:line="240" w:lineRule="auto"/>
      <w:jc w:val="both"/>
    </w:pPr>
    <w:rPr>
      <w:rFonts w:ascii="Tahoma" w:eastAsia="Times New Roman" w:hAnsi="Tahoma" w:cs="Tahoma"/>
      <w:sz w:val="16"/>
      <w:szCs w:val="16"/>
      <w:lang w:eastAsia="ru-RU"/>
    </w:rPr>
  </w:style>
  <w:style w:type="paragraph" w:customStyle="1" w:styleId="affffff0">
    <w:name w:val="Текст документа"/>
    <w:basedOn w:val="af4"/>
    <w:link w:val="affffff1"/>
    <w:rsid w:val="000B70FC"/>
    <w:pPr>
      <w:spacing w:after="0" w:line="360" w:lineRule="auto"/>
      <w:ind w:firstLine="720"/>
      <w:jc w:val="both"/>
    </w:pPr>
    <w:rPr>
      <w:rFonts w:ascii="Times New Roman" w:eastAsia="Times New Roman" w:hAnsi="Times New Roman" w:cs="Times New Roman"/>
      <w:sz w:val="24"/>
      <w:szCs w:val="20"/>
      <w:lang w:val="x-none" w:eastAsia="x-none"/>
    </w:rPr>
  </w:style>
  <w:style w:type="character" w:customStyle="1" w:styleId="ConsPlusNormal2">
    <w:name w:val="ConsPlusNormal Знак Знак"/>
    <w:locked/>
    <w:rsid w:val="000B70FC"/>
    <w:rPr>
      <w:rFonts w:ascii="Arial" w:hAnsi="Arial" w:cs="Arial"/>
      <w:lang w:val="ru-RU" w:eastAsia="ru-RU" w:bidi="ar-SA"/>
    </w:rPr>
  </w:style>
  <w:style w:type="paragraph" w:customStyle="1" w:styleId="Iniiaiieoaeno">
    <w:name w:val="Iniiaiie oaeno"/>
    <w:basedOn w:val="af4"/>
    <w:rsid w:val="000B70FC"/>
    <w:pPr>
      <w:suppressAutoHyphens/>
      <w:autoSpaceDE w:val="0"/>
      <w:autoSpaceDN w:val="0"/>
      <w:spacing w:after="0" w:line="240" w:lineRule="auto"/>
      <w:jc w:val="center"/>
    </w:pPr>
    <w:rPr>
      <w:rFonts w:ascii="Arial" w:eastAsia="Times New Roman" w:hAnsi="Arial" w:cs="Arial"/>
      <w:sz w:val="24"/>
      <w:szCs w:val="24"/>
      <w:lang w:eastAsia="ru-RU"/>
    </w:rPr>
  </w:style>
  <w:style w:type="character" w:customStyle="1" w:styleId="affffff1">
    <w:name w:val="Текст документа Знак"/>
    <w:link w:val="affffff0"/>
    <w:rsid w:val="000B70FC"/>
    <w:rPr>
      <w:rFonts w:ascii="Times New Roman" w:eastAsia="Times New Roman" w:hAnsi="Times New Roman" w:cs="Times New Roman"/>
      <w:sz w:val="24"/>
      <w:szCs w:val="20"/>
      <w:lang w:val="x-none" w:eastAsia="x-none"/>
    </w:rPr>
  </w:style>
  <w:style w:type="paragraph" w:customStyle="1" w:styleId="--">
    <w:name w:val="- СТРАНИЦА -"/>
    <w:rsid w:val="000B70FC"/>
    <w:pPr>
      <w:spacing w:after="0" w:line="240" w:lineRule="auto"/>
    </w:pPr>
    <w:rPr>
      <w:rFonts w:ascii="Times New Roman" w:eastAsia="Times New Roman" w:hAnsi="Times New Roman" w:cs="Times New Roman"/>
      <w:sz w:val="20"/>
      <w:szCs w:val="20"/>
      <w:lang w:eastAsia="ru-RU"/>
    </w:rPr>
  </w:style>
  <w:style w:type="paragraph" w:customStyle="1" w:styleId="Iniiaiieoaeno21">
    <w:name w:val="Iniiaiie oaeno 21"/>
    <w:basedOn w:val="af4"/>
    <w:rsid w:val="000B70FC"/>
    <w:pPr>
      <w:keepNext/>
      <w:tabs>
        <w:tab w:val="left" w:pos="567"/>
        <w:tab w:val="left" w:pos="1134"/>
      </w:tabs>
      <w:spacing w:before="120" w:after="120" w:line="220" w:lineRule="exact"/>
      <w:ind w:firstLine="567"/>
      <w:jc w:val="both"/>
    </w:pPr>
    <w:rPr>
      <w:rFonts w:ascii="Times New Roman" w:eastAsia="Times New Roman" w:hAnsi="Times New Roman" w:cs="Times New Roman"/>
      <w:color w:val="000000"/>
      <w:spacing w:val="-4"/>
      <w:szCs w:val="20"/>
      <w:lang w:eastAsia="ru-RU"/>
    </w:rPr>
  </w:style>
  <w:style w:type="paragraph" w:styleId="affffff2">
    <w:name w:val="List Number"/>
    <w:aliases w:val="N1"/>
    <w:basedOn w:val="afff2"/>
    <w:uiPriority w:val="99"/>
    <w:rsid w:val="000B70FC"/>
    <w:pPr>
      <w:spacing w:after="240" w:line="240" w:lineRule="atLeast"/>
      <w:ind w:left="1440" w:hanging="360"/>
    </w:pPr>
    <w:rPr>
      <w:rFonts w:ascii="Arial" w:hAnsi="Arial"/>
      <w:spacing w:val="-5"/>
      <w:szCs w:val="20"/>
    </w:rPr>
  </w:style>
  <w:style w:type="paragraph" w:customStyle="1" w:styleId="List21">
    <w:name w:val="List 2.1"/>
    <w:basedOn w:val="af4"/>
    <w:rsid w:val="000B70FC"/>
    <w:pPr>
      <w:tabs>
        <w:tab w:val="num" w:pos="360"/>
      </w:tabs>
      <w:spacing w:before="60" w:after="0" w:line="240" w:lineRule="auto"/>
      <w:ind w:left="567" w:hanging="295"/>
    </w:pPr>
    <w:rPr>
      <w:rFonts w:ascii="Times New Roman" w:eastAsia="Times New Roman" w:hAnsi="Times New Roman" w:cs="Times New Roman"/>
      <w:sz w:val="20"/>
      <w:szCs w:val="20"/>
      <w:lang w:eastAsia="ru-RU"/>
    </w:rPr>
  </w:style>
  <w:style w:type="character" w:customStyle="1" w:styleId="titlegoodsbig1">
    <w:name w:val="title_goods_big1"/>
    <w:rsid w:val="000B70FC"/>
    <w:rPr>
      <w:rFonts w:ascii="Arial" w:hAnsi="Arial" w:cs="Arial" w:hint="default"/>
      <w:b/>
      <w:bCs/>
      <w:color w:val="336699"/>
      <w:sz w:val="18"/>
      <w:szCs w:val="18"/>
    </w:rPr>
  </w:style>
  <w:style w:type="paragraph" w:customStyle="1" w:styleId="44">
    <w:name w:val="заголовок 4"/>
    <w:basedOn w:val="af4"/>
    <w:next w:val="af4"/>
    <w:rsid w:val="000B70FC"/>
    <w:pPr>
      <w:keepNext/>
      <w:keepLines/>
      <w:widowControl w:val="0"/>
      <w:suppressAutoHyphens/>
      <w:spacing w:before="240" w:after="60" w:line="240" w:lineRule="auto"/>
      <w:jc w:val="both"/>
    </w:pPr>
    <w:rPr>
      <w:rFonts w:ascii="Arial" w:eastAsia="Times New Roman" w:hAnsi="Arial" w:cs="Times New Roman"/>
      <w:smallCaps/>
      <w:sz w:val="24"/>
      <w:szCs w:val="20"/>
      <w:lang w:eastAsia="ru-RU"/>
    </w:rPr>
  </w:style>
  <w:style w:type="paragraph" w:customStyle="1" w:styleId="ConsTitle">
    <w:name w:val="ConsTitle"/>
    <w:uiPriority w:val="99"/>
    <w:rsid w:val="000B70FC"/>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3">
    <w:name w:val="Таблицы (моноширинный)"/>
    <w:basedOn w:val="af4"/>
    <w:next w:val="af4"/>
    <w:uiPriority w:val="99"/>
    <w:rsid w:val="000B70FC"/>
    <w:pPr>
      <w:autoSpaceDE w:val="0"/>
      <w:autoSpaceDN w:val="0"/>
      <w:adjustRightInd w:val="0"/>
      <w:spacing w:after="0" w:line="240" w:lineRule="auto"/>
      <w:jc w:val="both"/>
    </w:pPr>
    <w:rPr>
      <w:rFonts w:ascii="Courier New" w:eastAsia="Times New Roman" w:hAnsi="Courier New" w:cs="Courier New"/>
      <w:sz w:val="30"/>
      <w:szCs w:val="30"/>
      <w:lang w:eastAsia="ru-RU"/>
    </w:rPr>
  </w:style>
  <w:style w:type="paragraph" w:styleId="affffff4">
    <w:name w:val="TOC Heading"/>
    <w:basedOn w:val="17"/>
    <w:next w:val="af4"/>
    <w:uiPriority w:val="39"/>
    <w:qFormat/>
    <w:rsid w:val="000B70FC"/>
    <w:pPr>
      <w:keepLines/>
      <w:spacing w:before="480" w:after="0" w:line="276" w:lineRule="auto"/>
      <w:jc w:val="left"/>
      <w:outlineLvl w:val="9"/>
    </w:pPr>
    <w:rPr>
      <w:rFonts w:ascii="Cambria" w:hAnsi="Cambria" w:cs="Times New Roman"/>
      <w:color w:val="365F91"/>
      <w:kern w:val="0"/>
      <w:sz w:val="28"/>
      <w:szCs w:val="28"/>
      <w:lang w:val="x-none" w:eastAsia="en-US"/>
    </w:rPr>
  </w:style>
  <w:style w:type="paragraph" w:styleId="2f7">
    <w:name w:val="toc 2"/>
    <w:basedOn w:val="af4"/>
    <w:next w:val="af4"/>
    <w:autoRedefine/>
    <w:uiPriority w:val="99"/>
    <w:rsid w:val="000B70FC"/>
    <w:pPr>
      <w:spacing w:after="0" w:line="240" w:lineRule="auto"/>
      <w:ind w:left="200"/>
    </w:pPr>
    <w:rPr>
      <w:rFonts w:ascii="Times New Roman" w:eastAsia="Times New Roman" w:hAnsi="Times New Roman" w:cs="Times New Roman"/>
      <w:sz w:val="20"/>
      <w:szCs w:val="20"/>
      <w:lang w:eastAsia="ru-RU"/>
    </w:rPr>
  </w:style>
  <w:style w:type="paragraph" w:styleId="3f">
    <w:name w:val="toc 3"/>
    <w:basedOn w:val="af4"/>
    <w:next w:val="af4"/>
    <w:autoRedefine/>
    <w:uiPriority w:val="39"/>
    <w:rsid w:val="000B70FC"/>
    <w:pPr>
      <w:spacing w:after="0" w:line="240" w:lineRule="auto"/>
      <w:ind w:left="400"/>
    </w:pPr>
    <w:rPr>
      <w:rFonts w:ascii="Times New Roman" w:eastAsia="Times New Roman" w:hAnsi="Times New Roman" w:cs="Times New Roman"/>
      <w:sz w:val="20"/>
      <w:szCs w:val="20"/>
      <w:lang w:eastAsia="ru-RU"/>
    </w:rPr>
  </w:style>
  <w:style w:type="paragraph" w:customStyle="1" w:styleId="1fa">
    <w:name w:val="Знак Знак Знак1 Знак Знак Знак"/>
    <w:basedOn w:val="af4"/>
    <w:rsid w:val="000B70F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b">
    <w:name w:val="Вертикальный отступ 1"/>
    <w:basedOn w:val="af4"/>
    <w:rsid w:val="000B70FC"/>
    <w:pPr>
      <w:spacing w:after="0" w:line="240" w:lineRule="auto"/>
      <w:jc w:val="center"/>
    </w:pPr>
    <w:rPr>
      <w:rFonts w:ascii="Times New Roman" w:eastAsia="Times New Roman" w:hAnsi="Times New Roman" w:cs="Times New Roman"/>
      <w:sz w:val="28"/>
      <w:szCs w:val="20"/>
      <w:lang w:val="en-US" w:eastAsia="ru-RU"/>
    </w:rPr>
  </w:style>
  <w:style w:type="paragraph" w:customStyle="1" w:styleId="affffff5">
    <w:name w:val="КД_пункты"/>
    <w:basedOn w:val="37"/>
    <w:rsid w:val="000B70FC"/>
    <w:pPr>
      <w:widowControl w:val="0"/>
      <w:tabs>
        <w:tab w:val="num" w:pos="643"/>
      </w:tabs>
      <w:spacing w:before="120" w:line="360" w:lineRule="auto"/>
      <w:ind w:left="360" w:hanging="360"/>
    </w:pPr>
    <w:rPr>
      <w:b/>
      <w:bCs/>
      <w:sz w:val="24"/>
      <w:szCs w:val="24"/>
    </w:rPr>
  </w:style>
  <w:style w:type="paragraph" w:customStyle="1" w:styleId="FR10">
    <w:name w:val="FR1"/>
    <w:rsid w:val="000B70FC"/>
    <w:pPr>
      <w:widowControl w:val="0"/>
      <w:snapToGrid w:val="0"/>
      <w:spacing w:before="160" w:after="0" w:line="300" w:lineRule="auto"/>
      <w:jc w:val="center"/>
    </w:pPr>
    <w:rPr>
      <w:rFonts w:ascii="Arial" w:eastAsia="Times New Roman" w:hAnsi="Arial" w:cs="Times New Roman"/>
      <w:sz w:val="16"/>
      <w:szCs w:val="20"/>
      <w:lang w:eastAsia="ru-RU"/>
    </w:rPr>
  </w:style>
  <w:style w:type="paragraph" w:customStyle="1" w:styleId="affffff6">
    <w:name w:val="Базовый"/>
    <w:rsid w:val="000B70FC"/>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5">
    <w:name w:val="Перечисление"/>
    <w:basedOn w:val="af4"/>
    <w:qFormat/>
    <w:rsid w:val="000B70FC"/>
    <w:pPr>
      <w:numPr>
        <w:numId w:val="21"/>
      </w:numPr>
      <w:tabs>
        <w:tab w:val="left" w:pos="1780"/>
      </w:tabs>
      <w:spacing w:after="0" w:line="360" w:lineRule="auto"/>
      <w:jc w:val="both"/>
    </w:pPr>
    <w:rPr>
      <w:rFonts w:ascii="Arial" w:eastAsia="MS Mincho" w:hAnsi="Arial" w:cs="Times New Roman"/>
      <w:sz w:val="24"/>
      <w:szCs w:val="20"/>
      <w:lang w:eastAsia="ru-RU"/>
    </w:rPr>
  </w:style>
  <w:style w:type="paragraph" w:customStyle="1" w:styleId="xl38">
    <w:name w:val="xl38"/>
    <w:basedOn w:val="af4"/>
    <w:rsid w:val="000B70FC"/>
    <w:pPr>
      <w:pBdr>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styleId="3f0">
    <w:name w:val="List Bullet 3"/>
    <w:basedOn w:val="af4"/>
    <w:autoRedefine/>
    <w:uiPriority w:val="99"/>
    <w:rsid w:val="000B70FC"/>
    <w:pPr>
      <w:tabs>
        <w:tab w:val="left" w:pos="567"/>
      </w:tabs>
      <w:spacing w:after="0" w:line="240" w:lineRule="auto"/>
      <w:jc w:val="both"/>
    </w:pPr>
    <w:rPr>
      <w:rFonts w:ascii="Times New Roman" w:eastAsia="Times New Roman" w:hAnsi="Times New Roman" w:cs="Times New Roman"/>
      <w:sz w:val="24"/>
      <w:szCs w:val="20"/>
      <w:lang w:eastAsia="ru-RU"/>
    </w:rPr>
  </w:style>
  <w:style w:type="paragraph" w:styleId="affffff7">
    <w:name w:val="caption"/>
    <w:aliases w:val="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ON Знак Знак Знак Знак Знак Знак Знак1"/>
    <w:basedOn w:val="af4"/>
    <w:next w:val="af4"/>
    <w:qFormat/>
    <w:rsid w:val="000B70FC"/>
    <w:pPr>
      <w:spacing w:after="0" w:line="240" w:lineRule="auto"/>
      <w:ind w:firstLine="720"/>
      <w:jc w:val="both"/>
    </w:pPr>
    <w:rPr>
      <w:rFonts w:ascii="Times New Roman" w:eastAsia="Times New Roman" w:hAnsi="Times New Roman" w:cs="Times New Roman"/>
      <w:b/>
      <w:sz w:val="28"/>
      <w:szCs w:val="20"/>
      <w:lang w:eastAsia="ru-RU"/>
    </w:rPr>
  </w:style>
  <w:style w:type="paragraph" w:customStyle="1" w:styleId="1fc">
    <w:name w:val="Подпись1"/>
    <w:basedOn w:val="af4"/>
    <w:rsid w:val="000B70FC"/>
    <w:pPr>
      <w:tabs>
        <w:tab w:val="right" w:pos="9072"/>
      </w:tabs>
      <w:spacing w:after="0" w:line="240" w:lineRule="auto"/>
      <w:ind w:firstLine="567"/>
    </w:pPr>
    <w:rPr>
      <w:rFonts w:ascii="Times New Roman" w:eastAsia="Times New Roman" w:hAnsi="Times New Roman" w:cs="Times New Roman"/>
      <w:sz w:val="24"/>
      <w:szCs w:val="20"/>
      <w:lang w:eastAsia="ru-RU"/>
    </w:rPr>
  </w:style>
  <w:style w:type="paragraph" w:styleId="52">
    <w:name w:val="List Bullet 5"/>
    <w:basedOn w:val="af4"/>
    <w:autoRedefine/>
    <w:uiPriority w:val="99"/>
    <w:rsid w:val="000B70FC"/>
    <w:pPr>
      <w:tabs>
        <w:tab w:val="num" w:pos="1492"/>
      </w:tabs>
      <w:spacing w:after="0" w:line="240" w:lineRule="auto"/>
      <w:ind w:left="1492" w:hanging="360"/>
    </w:pPr>
    <w:rPr>
      <w:rFonts w:ascii="Times New Roman" w:eastAsia="Times New Roman" w:hAnsi="Times New Roman" w:cs="Times New Roman"/>
      <w:sz w:val="24"/>
      <w:szCs w:val="24"/>
      <w:lang w:eastAsia="ru-RU"/>
    </w:rPr>
  </w:style>
  <w:style w:type="paragraph" w:customStyle="1" w:styleId="1fd">
    <w:name w:val="Дата1"/>
    <w:basedOn w:val="af4"/>
    <w:next w:val="af4"/>
    <w:uiPriority w:val="99"/>
    <w:rsid w:val="000B70FC"/>
    <w:pPr>
      <w:suppressAutoHyphens/>
      <w:spacing w:after="60" w:line="240" w:lineRule="auto"/>
      <w:jc w:val="both"/>
    </w:pPr>
    <w:rPr>
      <w:rFonts w:ascii="Times New Roman" w:eastAsia="Times New Roman" w:hAnsi="Times New Roman" w:cs="Times New Roman"/>
      <w:sz w:val="24"/>
      <w:szCs w:val="20"/>
      <w:lang w:eastAsia="ar-SA"/>
    </w:rPr>
  </w:style>
  <w:style w:type="paragraph" w:styleId="HTML0">
    <w:name w:val="HTML Address"/>
    <w:basedOn w:val="af4"/>
    <w:link w:val="HTML1"/>
    <w:rsid w:val="000B70FC"/>
    <w:pPr>
      <w:suppressAutoHyphens/>
      <w:spacing w:after="60" w:line="240" w:lineRule="auto"/>
      <w:jc w:val="both"/>
    </w:pPr>
    <w:rPr>
      <w:rFonts w:ascii="Times New Roman" w:eastAsia="Times New Roman" w:hAnsi="Times New Roman" w:cs="Times New Roman"/>
      <w:i/>
      <w:iCs/>
      <w:sz w:val="24"/>
      <w:szCs w:val="24"/>
      <w:lang w:val="x-none" w:eastAsia="ar-SA"/>
    </w:rPr>
  </w:style>
  <w:style w:type="character" w:customStyle="1" w:styleId="HTML1">
    <w:name w:val="Адрес HTML Знак"/>
    <w:basedOn w:val="af5"/>
    <w:link w:val="HTML0"/>
    <w:rsid w:val="000B70FC"/>
    <w:rPr>
      <w:rFonts w:ascii="Times New Roman" w:eastAsia="Times New Roman" w:hAnsi="Times New Roman" w:cs="Times New Roman"/>
      <w:i/>
      <w:iCs/>
      <w:sz w:val="24"/>
      <w:szCs w:val="24"/>
      <w:lang w:val="x-none" w:eastAsia="ar-SA"/>
    </w:rPr>
  </w:style>
  <w:style w:type="paragraph" w:customStyle="1" w:styleId="213">
    <w:name w:val="Основной текст с отступом 21"/>
    <w:basedOn w:val="af4"/>
    <w:rsid w:val="000B70FC"/>
    <w:pPr>
      <w:suppressAutoHyphens/>
      <w:spacing w:after="120" w:line="480" w:lineRule="auto"/>
      <w:ind w:left="283"/>
    </w:pPr>
    <w:rPr>
      <w:rFonts w:ascii="Times New Roman" w:eastAsia="Times New Roman" w:hAnsi="Times New Roman" w:cs="Times New Roman"/>
      <w:sz w:val="24"/>
      <w:szCs w:val="24"/>
      <w:lang w:eastAsia="ar-SA"/>
    </w:rPr>
  </w:style>
  <w:style w:type="paragraph" w:styleId="affffff8">
    <w:name w:val="Closing"/>
    <w:basedOn w:val="af4"/>
    <w:link w:val="affffff9"/>
    <w:rsid w:val="000B70FC"/>
    <w:pPr>
      <w:suppressAutoHyphens/>
      <w:spacing w:after="60" w:line="240" w:lineRule="auto"/>
      <w:ind w:left="4252"/>
      <w:jc w:val="both"/>
    </w:pPr>
    <w:rPr>
      <w:rFonts w:ascii="Times New Roman" w:eastAsia="Times New Roman" w:hAnsi="Times New Roman" w:cs="Times New Roman"/>
      <w:sz w:val="24"/>
      <w:szCs w:val="24"/>
      <w:lang w:val="x-none" w:eastAsia="ar-SA"/>
    </w:rPr>
  </w:style>
  <w:style w:type="character" w:customStyle="1" w:styleId="affffff9">
    <w:name w:val="Прощание Знак"/>
    <w:basedOn w:val="af5"/>
    <w:link w:val="affffff8"/>
    <w:rsid w:val="000B70FC"/>
    <w:rPr>
      <w:rFonts w:ascii="Times New Roman" w:eastAsia="Times New Roman" w:hAnsi="Times New Roman" w:cs="Times New Roman"/>
      <w:sz w:val="24"/>
      <w:szCs w:val="24"/>
      <w:lang w:val="x-none" w:eastAsia="ar-SA"/>
    </w:rPr>
  </w:style>
  <w:style w:type="numbering" w:customStyle="1" w:styleId="1fe">
    <w:name w:val="Текущий список1"/>
    <w:rsid w:val="000B70FC"/>
  </w:style>
  <w:style w:type="paragraph" w:customStyle="1" w:styleId="151">
    <w:name w:val="Обычный 1.5"/>
    <w:basedOn w:val="af4"/>
    <w:rsid w:val="000B70FC"/>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E">
    <w:name w:val="Стиль E_табличный _ лево + Междустр.интервал:  полуторный"/>
    <w:basedOn w:val="af4"/>
    <w:rsid w:val="000B70FC"/>
    <w:pPr>
      <w:tabs>
        <w:tab w:val="left" w:pos="4479"/>
      </w:tabs>
      <w:spacing w:before="60" w:after="60" w:line="240" w:lineRule="auto"/>
      <w:ind w:firstLine="709"/>
      <w:jc w:val="both"/>
    </w:pPr>
    <w:rPr>
      <w:rFonts w:ascii="Times New Roman" w:eastAsia="Times New Roman" w:hAnsi="Times New Roman" w:cs="Times New Roman"/>
      <w:color w:val="000000"/>
      <w:sz w:val="24"/>
      <w:szCs w:val="20"/>
      <w:lang w:eastAsia="ru-RU"/>
    </w:rPr>
  </w:style>
  <w:style w:type="paragraph" w:customStyle="1" w:styleId="11">
    <w:name w:val="маркированный список 1"/>
    <w:basedOn w:val="aff8"/>
    <w:rsid w:val="000B70FC"/>
    <w:pPr>
      <w:numPr>
        <w:numId w:val="23"/>
      </w:numPr>
      <w:spacing w:after="0" w:line="360" w:lineRule="auto"/>
      <w:jc w:val="both"/>
    </w:pPr>
    <w:rPr>
      <w:sz w:val="24"/>
      <w:szCs w:val="24"/>
    </w:rPr>
  </w:style>
  <w:style w:type="character" w:customStyle="1" w:styleId="MTEquationSection">
    <w:name w:val="MTEquationSection"/>
    <w:rsid w:val="000B70FC"/>
    <w:rPr>
      <w:vanish w:val="0"/>
      <w:color w:val="FF0000"/>
    </w:rPr>
  </w:style>
  <w:style w:type="paragraph" w:customStyle="1" w:styleId="phPictureText">
    <w:name w:val="ph_PictureText"/>
    <w:basedOn w:val="af4"/>
    <w:next w:val="af4"/>
    <w:rsid w:val="000B70FC"/>
    <w:pPr>
      <w:numPr>
        <w:numId w:val="24"/>
      </w:numPr>
      <w:tabs>
        <w:tab w:val="clear" w:pos="1620"/>
      </w:tabs>
      <w:spacing w:after="0" w:line="360" w:lineRule="auto"/>
      <w:ind w:left="0" w:firstLine="0"/>
      <w:jc w:val="center"/>
    </w:pPr>
    <w:rPr>
      <w:rFonts w:ascii="Times New Roman" w:eastAsia="Times New Roman" w:hAnsi="Times New Roman" w:cs="Times New Roman"/>
      <w:b/>
      <w:sz w:val="24"/>
      <w:szCs w:val="24"/>
      <w:lang w:val="en-US" w:eastAsia="ru-RU"/>
    </w:rPr>
  </w:style>
  <w:style w:type="paragraph" w:customStyle="1" w:styleId="NewPageTitle">
    <w:name w:val="NewPageTitle"/>
    <w:next w:val="af4"/>
    <w:rsid w:val="000B70FC"/>
    <w:pPr>
      <w:pageBreakBefore/>
      <w:spacing w:before="20" w:after="120" w:line="240" w:lineRule="auto"/>
      <w:ind w:firstLine="567"/>
      <w:jc w:val="center"/>
    </w:pPr>
    <w:rPr>
      <w:rFonts w:ascii="Times New Roman" w:eastAsia="Times New Roman" w:hAnsi="Times New Roman" w:cs="Times New Roman"/>
      <w:b/>
      <w:bCs/>
      <w:noProof/>
      <w:sz w:val="32"/>
      <w:szCs w:val="32"/>
      <w:lang w:val="en-US"/>
    </w:rPr>
  </w:style>
  <w:style w:type="paragraph" w:customStyle="1" w:styleId="affffffa">
    <w:name w:val="Подпункт"/>
    <w:basedOn w:val="affe"/>
    <w:uiPriority w:val="99"/>
    <w:rsid w:val="000B70FC"/>
    <w:pPr>
      <w:tabs>
        <w:tab w:val="clear" w:pos="1980"/>
        <w:tab w:val="num" w:pos="2520"/>
      </w:tabs>
      <w:ind w:left="1728" w:hanging="648"/>
    </w:pPr>
  </w:style>
  <w:style w:type="paragraph" w:customStyle="1" w:styleId="222">
    <w:name w:val="222"/>
    <w:basedOn w:val="af4"/>
    <w:rsid w:val="000B70FC"/>
    <w:pPr>
      <w:overflowPunct w:val="0"/>
      <w:autoSpaceDE w:val="0"/>
      <w:autoSpaceDN w:val="0"/>
      <w:adjustRightInd w:val="0"/>
      <w:spacing w:after="0" w:line="240" w:lineRule="auto"/>
      <w:ind w:left="851"/>
      <w:textAlignment w:val="baseline"/>
    </w:pPr>
    <w:rPr>
      <w:rFonts w:ascii="Times New Roman" w:eastAsia="Times New Roman" w:hAnsi="Times New Roman" w:cs="Times New Roman"/>
      <w:sz w:val="20"/>
      <w:szCs w:val="20"/>
      <w:lang w:eastAsia="ru-RU"/>
    </w:rPr>
  </w:style>
  <w:style w:type="paragraph" w:customStyle="1" w:styleId="Default">
    <w:name w:val="Default"/>
    <w:rsid w:val="000B70F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phNormal1">
    <w:name w:val="ph_Normal Знак1"/>
    <w:rsid w:val="000B70FC"/>
    <w:rPr>
      <w:sz w:val="24"/>
      <w:szCs w:val="24"/>
      <w:lang w:val="ru-RU" w:eastAsia="ru-RU" w:bidi="ar-SA"/>
    </w:rPr>
  </w:style>
  <w:style w:type="paragraph" w:customStyle="1" w:styleId="phNormal0">
    <w:name w:val="ph_Normal"/>
    <w:basedOn w:val="af4"/>
    <w:rsid w:val="000B70FC"/>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MainTXT">
    <w:name w:val="MainTXT"/>
    <w:basedOn w:val="af4"/>
    <w:rsid w:val="000B70FC"/>
    <w:pPr>
      <w:spacing w:after="0" w:line="360" w:lineRule="auto"/>
      <w:ind w:left="142" w:firstLine="709"/>
      <w:jc w:val="both"/>
    </w:pPr>
    <w:rPr>
      <w:rFonts w:ascii="Arial" w:eastAsia="Times New Roman" w:hAnsi="Arial" w:cs="Times New Roman"/>
      <w:sz w:val="24"/>
      <w:szCs w:val="20"/>
      <w:lang w:eastAsia="ru-RU"/>
    </w:rPr>
  </w:style>
  <w:style w:type="paragraph" w:customStyle="1" w:styleId="affffffb">
    <w:name w:val="ОсновнойТекст"/>
    <w:basedOn w:val="af4"/>
    <w:rsid w:val="000B70FC"/>
    <w:pPr>
      <w:spacing w:before="60" w:after="60" w:line="240" w:lineRule="auto"/>
      <w:ind w:firstLine="709"/>
      <w:contextualSpacing/>
      <w:jc w:val="both"/>
    </w:pPr>
    <w:rPr>
      <w:rFonts w:ascii="Times New Roman" w:eastAsia="Times New Roman" w:hAnsi="Times New Roman" w:cs="Times New Roman"/>
      <w:sz w:val="24"/>
      <w:szCs w:val="26"/>
      <w:lang w:eastAsia="ru-RU"/>
    </w:rPr>
  </w:style>
  <w:style w:type="paragraph" w:customStyle="1" w:styleId="-30">
    <w:name w:val="Загаловок - 3"/>
    <w:basedOn w:val="33"/>
    <w:next w:val="aff8"/>
    <w:autoRedefine/>
    <w:rsid w:val="000B70FC"/>
    <w:pPr>
      <w:keepLines w:val="0"/>
      <w:numPr>
        <w:ilvl w:val="2"/>
      </w:numPr>
      <w:tabs>
        <w:tab w:val="num" w:pos="360"/>
      </w:tabs>
      <w:spacing w:before="240" w:after="120" w:line="288" w:lineRule="auto"/>
      <w:ind w:left="144" w:firstLine="720"/>
      <w:jc w:val="both"/>
    </w:pPr>
    <w:rPr>
      <w:rFonts w:ascii="Times New Roman" w:eastAsia="Times New Roman" w:hAnsi="Times New Roman" w:cs="Times New Roman"/>
      <w:b/>
      <w:bCs/>
      <w:i/>
      <w:color w:val="auto"/>
      <w:sz w:val="28"/>
      <w:szCs w:val="20"/>
      <w:lang w:val="x-none"/>
    </w:rPr>
  </w:style>
  <w:style w:type="paragraph" w:customStyle="1" w:styleId="01">
    <w:name w:val="Список 01"/>
    <w:basedOn w:val="151"/>
    <w:rsid w:val="000B70FC"/>
    <w:pPr>
      <w:tabs>
        <w:tab w:val="num" w:pos="720"/>
      </w:tabs>
      <w:ind w:left="720" w:hanging="360"/>
    </w:pPr>
    <w:rPr>
      <w:color w:val="000000"/>
      <w:spacing w:val="-1"/>
      <w:sz w:val="28"/>
      <w:szCs w:val="28"/>
    </w:rPr>
  </w:style>
  <w:style w:type="paragraph" w:customStyle="1" w:styleId="1ff">
    <w:name w:val="Обычный (веб)1"/>
    <w:basedOn w:val="af4"/>
    <w:rsid w:val="000B70FC"/>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ff0">
    <w:name w:val="Текст1"/>
    <w:basedOn w:val="af4"/>
    <w:rsid w:val="000B70FC"/>
    <w:pPr>
      <w:spacing w:after="0" w:line="240" w:lineRule="auto"/>
    </w:pPr>
    <w:rPr>
      <w:rFonts w:ascii="Courier New" w:eastAsia="Times New Roman" w:hAnsi="Courier New" w:cs="Times New Roman"/>
      <w:sz w:val="20"/>
      <w:szCs w:val="20"/>
      <w:lang w:eastAsia="ru-RU"/>
    </w:rPr>
  </w:style>
  <w:style w:type="paragraph" w:customStyle="1" w:styleId="affffffc">
    <w:name w:val="Письмо"/>
    <w:basedOn w:val="1f3"/>
    <w:rsid w:val="000B70FC"/>
    <w:pPr>
      <w:widowControl/>
      <w:spacing w:line="320" w:lineRule="exact"/>
      <w:ind w:left="0" w:firstLine="720"/>
      <w:jc w:val="both"/>
    </w:pPr>
    <w:rPr>
      <w:rFonts w:ascii="Times New Roman" w:hAnsi="Times New Roman"/>
      <w:sz w:val="28"/>
    </w:rPr>
  </w:style>
  <w:style w:type="paragraph" w:customStyle="1" w:styleId="ab">
    <w:name w:val="нумерованный табличный"/>
    <w:basedOn w:val="affffff0"/>
    <w:rsid w:val="000B70FC"/>
    <w:pPr>
      <w:numPr>
        <w:numId w:val="25"/>
      </w:numPr>
      <w:tabs>
        <w:tab w:val="clear" w:pos="360"/>
        <w:tab w:val="num" w:pos="227"/>
        <w:tab w:val="num" w:pos="720"/>
      </w:tabs>
      <w:spacing w:line="240" w:lineRule="auto"/>
      <w:ind w:left="227" w:hanging="262"/>
    </w:pPr>
    <w:rPr>
      <w:sz w:val="20"/>
      <w:szCs w:val="24"/>
    </w:rPr>
  </w:style>
  <w:style w:type="paragraph" w:customStyle="1" w:styleId="1ff1">
    <w:name w:val="Нумерованный список 1"/>
    <w:basedOn w:val="af4"/>
    <w:rsid w:val="000B70FC"/>
    <w:pPr>
      <w:tabs>
        <w:tab w:val="num" w:pos="1494"/>
      </w:tabs>
      <w:spacing w:after="0" w:line="360" w:lineRule="auto"/>
      <w:ind w:left="1494" w:hanging="414"/>
      <w:jc w:val="both"/>
    </w:pPr>
    <w:rPr>
      <w:rFonts w:ascii="Times New Roman" w:eastAsia="Times New Roman" w:hAnsi="Times New Roman" w:cs="Times New Roman"/>
      <w:sz w:val="24"/>
      <w:szCs w:val="24"/>
      <w:lang w:eastAsia="ru-RU"/>
    </w:rPr>
  </w:style>
  <w:style w:type="paragraph" w:customStyle="1" w:styleId="2f8">
    <w:name w:val="Маркированный список2"/>
    <w:basedOn w:val="af4"/>
    <w:rsid w:val="000B70FC"/>
    <w:pPr>
      <w:tabs>
        <w:tab w:val="left" w:pos="284"/>
        <w:tab w:val="left" w:pos="567"/>
        <w:tab w:val="num" w:pos="720"/>
        <w:tab w:val="left" w:pos="851"/>
        <w:tab w:val="left" w:pos="1134"/>
        <w:tab w:val="left" w:pos="1701"/>
        <w:tab w:val="left" w:pos="1985"/>
        <w:tab w:val="left" w:pos="2268"/>
        <w:tab w:val="left" w:pos="5954"/>
      </w:tabs>
      <w:spacing w:before="60"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fffd">
    <w:name w:val="Обычный + полужирный"/>
    <w:basedOn w:val="af4"/>
    <w:rsid w:val="000B70FC"/>
    <w:pPr>
      <w:tabs>
        <w:tab w:val="left" w:pos="920"/>
        <w:tab w:val="num" w:pos="1440"/>
      </w:tabs>
      <w:spacing w:after="60" w:line="240" w:lineRule="auto"/>
      <w:ind w:left="1440" w:hanging="360"/>
    </w:pPr>
    <w:rPr>
      <w:rFonts w:ascii="Arial" w:eastAsia="Times New Roman" w:hAnsi="Arial" w:cs="Times New Roman"/>
      <w:b/>
      <w:bCs/>
      <w:sz w:val="20"/>
      <w:szCs w:val="20"/>
      <w:lang w:eastAsia="ru-RU"/>
    </w:rPr>
  </w:style>
  <w:style w:type="paragraph" w:customStyle="1" w:styleId="font5">
    <w:name w:val="font5"/>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phSubtitleSpec">
    <w:name w:val="ph_SubtitleSpec"/>
    <w:basedOn w:val="af4"/>
    <w:next w:val="af4"/>
    <w:rsid w:val="000B70FC"/>
    <w:pPr>
      <w:keepNext/>
      <w:spacing w:before="120" w:after="120" w:line="360" w:lineRule="auto"/>
      <w:jc w:val="center"/>
    </w:pPr>
    <w:rPr>
      <w:rFonts w:ascii="Times New Roman" w:eastAsia="Times New Roman" w:hAnsi="Times New Roman" w:cs="Times New Roman"/>
      <w:b/>
      <w:sz w:val="24"/>
      <w:szCs w:val="24"/>
      <w:u w:val="single"/>
      <w:lang w:eastAsia="ru-RU"/>
    </w:rPr>
  </w:style>
  <w:style w:type="paragraph" w:customStyle="1" w:styleId="2f9">
    <w:name w:val="маркированный список2"/>
    <w:basedOn w:val="af4"/>
    <w:rsid w:val="000B70FC"/>
    <w:pPr>
      <w:spacing w:after="0" w:line="360" w:lineRule="auto"/>
      <w:ind w:left="360" w:hanging="360"/>
    </w:pPr>
    <w:rPr>
      <w:rFonts w:ascii="Times New Roman" w:eastAsia="Times New Roman" w:hAnsi="Times New Roman" w:cs="Times New Roman"/>
      <w:sz w:val="24"/>
      <w:szCs w:val="24"/>
      <w:lang w:eastAsia="ru-RU"/>
    </w:rPr>
  </w:style>
  <w:style w:type="paragraph" w:customStyle="1" w:styleId="affffffe">
    <w:name w:val="номер формулы"/>
    <w:basedOn w:val="af4"/>
    <w:rsid w:val="000B70FC"/>
    <w:pPr>
      <w:spacing w:before="120" w:after="0" w:line="336" w:lineRule="auto"/>
      <w:jc w:val="center"/>
    </w:pPr>
    <w:rPr>
      <w:rFonts w:ascii="Times New Roman" w:eastAsia="Times New Roman" w:hAnsi="Times New Roman" w:cs="Times New Roman"/>
      <w:b/>
      <w:bCs/>
      <w:sz w:val="24"/>
      <w:szCs w:val="24"/>
      <w:lang w:eastAsia="ru-RU"/>
    </w:rPr>
  </w:style>
  <w:style w:type="paragraph" w:customStyle="1" w:styleId="2fa">
    <w:name w:val="Обычный2"/>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Confirm">
    <w:name w:val="ph_Confirm"/>
    <w:basedOn w:val="phNormal0"/>
    <w:next w:val="phNormal0"/>
    <w:autoRedefine/>
    <w:rsid w:val="000B70FC"/>
    <w:pPr>
      <w:ind w:left="567"/>
    </w:pPr>
    <w:rPr>
      <w:b/>
      <w:caps/>
    </w:rPr>
  </w:style>
  <w:style w:type="paragraph" w:customStyle="1" w:styleId="phTitle">
    <w:name w:val="ph_Title"/>
    <w:basedOn w:val="phNormal0"/>
    <w:next w:val="phNormal0"/>
    <w:rsid w:val="000B70FC"/>
    <w:pPr>
      <w:ind w:firstLine="0"/>
      <w:jc w:val="center"/>
      <w:outlineLvl w:val="0"/>
    </w:pPr>
    <w:rPr>
      <w:b/>
      <w:bCs/>
      <w:caps/>
      <w:sz w:val="28"/>
      <w:szCs w:val="28"/>
    </w:rPr>
  </w:style>
  <w:style w:type="paragraph" w:customStyle="1" w:styleId="phTitle2">
    <w:name w:val="ph_Title2"/>
    <w:basedOn w:val="phNormal0"/>
    <w:autoRedefine/>
    <w:rsid w:val="000B70FC"/>
    <w:pPr>
      <w:ind w:left="567"/>
    </w:pPr>
  </w:style>
  <w:style w:type="paragraph" w:customStyle="1" w:styleId="phSubtitle">
    <w:name w:val="ph_Subtitle"/>
    <w:basedOn w:val="phNormal0"/>
    <w:next w:val="phNormal0"/>
    <w:rsid w:val="000B70FC"/>
    <w:pPr>
      <w:numPr>
        <w:numId w:val="26"/>
      </w:numPr>
      <w:tabs>
        <w:tab w:val="clear" w:pos="227"/>
      </w:tabs>
      <w:ind w:left="0" w:firstLine="0"/>
      <w:jc w:val="center"/>
    </w:pPr>
    <w:rPr>
      <w:b/>
      <w:sz w:val="28"/>
    </w:rPr>
  </w:style>
  <w:style w:type="paragraph" w:customStyle="1" w:styleId="phContent">
    <w:name w:val="ph_Content"/>
    <w:basedOn w:val="af4"/>
    <w:rsid w:val="000B70FC"/>
    <w:pPr>
      <w:pageBreakBefore/>
      <w:spacing w:after="0" w:line="240" w:lineRule="auto"/>
      <w:jc w:val="center"/>
    </w:pPr>
    <w:rPr>
      <w:rFonts w:ascii="Times New Roman" w:eastAsia="Times New Roman" w:hAnsi="Times New Roman" w:cs="Times New Roman"/>
      <w:b/>
      <w:caps/>
      <w:sz w:val="28"/>
      <w:szCs w:val="28"/>
      <w:lang w:eastAsia="ru-RU"/>
    </w:rPr>
  </w:style>
  <w:style w:type="paragraph" w:customStyle="1" w:styleId="phComment">
    <w:name w:val="ph_Comment"/>
    <w:basedOn w:val="phNormal0"/>
    <w:rsid w:val="000B70FC"/>
    <w:rPr>
      <w:color w:val="0000FF"/>
    </w:rPr>
  </w:style>
  <w:style w:type="paragraph" w:customStyle="1" w:styleId="phGraph">
    <w:name w:val="ph_Graph"/>
    <w:basedOn w:val="phNormal0"/>
    <w:next w:val="phNormal0"/>
    <w:rsid w:val="000B70FC"/>
    <w:pPr>
      <w:keepNext/>
      <w:tabs>
        <w:tab w:val="num" w:pos="1080"/>
      </w:tabs>
      <w:ind w:firstLine="0"/>
      <w:jc w:val="center"/>
    </w:pPr>
  </w:style>
  <w:style w:type="paragraph" w:customStyle="1" w:styleId="phTable">
    <w:name w:val="ph_Table"/>
    <w:basedOn w:val="phNormal0"/>
    <w:next w:val="phNormal0"/>
    <w:rsid w:val="000B70FC"/>
    <w:pPr>
      <w:keepNext/>
      <w:ind w:firstLine="0"/>
    </w:pPr>
    <w:rPr>
      <w:b/>
      <w:lang w:val="en-US"/>
    </w:rPr>
  </w:style>
  <w:style w:type="paragraph" w:customStyle="1" w:styleId="phTableBig">
    <w:name w:val="ph_TableBig"/>
    <w:basedOn w:val="phTable"/>
    <w:next w:val="phNormal0"/>
    <w:rsid w:val="000B70FC"/>
    <w:pPr>
      <w:jc w:val="right"/>
    </w:pPr>
  </w:style>
  <w:style w:type="paragraph" w:customStyle="1" w:styleId="phTitleTable">
    <w:name w:val="ph_TitleTable"/>
    <w:basedOn w:val="phTable"/>
    <w:next w:val="phNormal0"/>
    <w:rsid w:val="000B70FC"/>
    <w:pPr>
      <w:spacing w:before="120" w:after="120"/>
      <w:jc w:val="center"/>
    </w:pPr>
    <w:rPr>
      <w:lang w:val="ru-RU"/>
    </w:rPr>
  </w:style>
  <w:style w:type="paragraph" w:customStyle="1" w:styleId="phTableText">
    <w:name w:val="ph_TableText"/>
    <w:basedOn w:val="phNormal0"/>
    <w:rsid w:val="000B70FC"/>
    <w:pPr>
      <w:spacing w:before="120" w:after="120" w:line="240" w:lineRule="auto"/>
      <w:ind w:firstLine="0"/>
      <w:jc w:val="left"/>
    </w:pPr>
  </w:style>
  <w:style w:type="paragraph" w:customStyle="1" w:styleId="phList">
    <w:name w:val="ph_List"/>
    <w:basedOn w:val="phNormal0"/>
    <w:rsid w:val="000B70FC"/>
    <w:pPr>
      <w:tabs>
        <w:tab w:val="num" w:pos="720"/>
      </w:tabs>
      <w:ind w:left="720" w:hanging="360"/>
    </w:pPr>
    <w:rPr>
      <w:lang w:val="en-US"/>
    </w:rPr>
  </w:style>
  <w:style w:type="paragraph" w:customStyle="1" w:styleId="phList2">
    <w:name w:val="ph_List2"/>
    <w:basedOn w:val="phNormal0"/>
    <w:rsid w:val="000B70FC"/>
    <w:pPr>
      <w:tabs>
        <w:tab w:val="num" w:pos="1571"/>
      </w:tabs>
      <w:ind w:left="1571" w:hanging="360"/>
    </w:pPr>
  </w:style>
  <w:style w:type="paragraph" w:customStyle="1" w:styleId="phPodzagolovok">
    <w:name w:val="ph_Podzagolovok"/>
    <w:basedOn w:val="17"/>
    <w:next w:val="phNormal0"/>
    <w:rsid w:val="000B70FC"/>
    <w:pPr>
      <w:pageBreakBefore/>
      <w:spacing w:line="360" w:lineRule="auto"/>
      <w:ind w:left="851"/>
      <w:jc w:val="center"/>
    </w:pPr>
    <w:rPr>
      <w:rFonts w:ascii="Times New Roman" w:hAnsi="Times New Roman" w:cs="Times New Roman"/>
      <w:caps/>
      <w:sz w:val="28"/>
      <w:szCs w:val="28"/>
      <w:lang w:val="en-US"/>
    </w:rPr>
  </w:style>
  <w:style w:type="paragraph" w:customStyle="1" w:styleId="phAddition">
    <w:name w:val="ph_Addition"/>
    <w:basedOn w:val="17"/>
    <w:next w:val="phAddition2"/>
    <w:autoRedefine/>
    <w:rsid w:val="000B70FC"/>
    <w:pPr>
      <w:pageBreakBefore/>
      <w:spacing w:line="360" w:lineRule="auto"/>
      <w:jc w:val="center"/>
    </w:pPr>
    <w:rPr>
      <w:rFonts w:ascii="Times New Roman" w:hAnsi="Times New Roman" w:cs="Times New Roman"/>
      <w:caps/>
      <w:sz w:val="28"/>
      <w:szCs w:val="28"/>
      <w:lang w:val="en-US"/>
    </w:rPr>
  </w:style>
  <w:style w:type="paragraph" w:customStyle="1" w:styleId="phAddition2">
    <w:name w:val="ph_Addition2"/>
    <w:basedOn w:val="phNormal0"/>
    <w:next w:val="phAdditionTitle"/>
    <w:rsid w:val="000B70FC"/>
    <w:pPr>
      <w:ind w:firstLine="0"/>
      <w:jc w:val="center"/>
    </w:pPr>
  </w:style>
  <w:style w:type="paragraph" w:customStyle="1" w:styleId="phAdditionTitle">
    <w:name w:val="ph_AdditionTitle"/>
    <w:basedOn w:val="phNormal0"/>
    <w:next w:val="phNormal0"/>
    <w:rsid w:val="000B70FC"/>
    <w:pPr>
      <w:ind w:firstLine="0"/>
      <w:jc w:val="center"/>
    </w:pPr>
    <w:rPr>
      <w:b/>
      <w:sz w:val="28"/>
      <w:szCs w:val="28"/>
    </w:rPr>
  </w:style>
  <w:style w:type="paragraph" w:customStyle="1" w:styleId="phPrim">
    <w:name w:val="ph_Prim"/>
    <w:basedOn w:val="phNormal0"/>
    <w:next w:val="phNormal0"/>
    <w:rsid w:val="000B70FC"/>
    <w:rPr>
      <w:b/>
      <w:i/>
      <w:lang w:val="en-US"/>
    </w:rPr>
  </w:style>
  <w:style w:type="paragraph" w:customStyle="1" w:styleId="phDate">
    <w:name w:val="ph_Date"/>
    <w:basedOn w:val="phNormal0"/>
    <w:next w:val="phNormal0"/>
    <w:autoRedefine/>
    <w:rsid w:val="000B70FC"/>
    <w:pPr>
      <w:ind w:firstLine="0"/>
      <w:jc w:val="center"/>
    </w:pPr>
  </w:style>
  <w:style w:type="paragraph" w:customStyle="1" w:styleId="phAdditionPart">
    <w:name w:val="ph_AdditionPart"/>
    <w:basedOn w:val="phNormal0"/>
    <w:next w:val="phNormal0"/>
    <w:rsid w:val="000B70FC"/>
    <w:pPr>
      <w:tabs>
        <w:tab w:val="num" w:pos="360"/>
        <w:tab w:val="num" w:pos="720"/>
      </w:tabs>
    </w:pPr>
    <w:rPr>
      <w:b/>
    </w:rPr>
  </w:style>
  <w:style w:type="paragraph" w:customStyle="1" w:styleId="phBullet">
    <w:name w:val="ph_Bullet"/>
    <w:basedOn w:val="phNormal0"/>
    <w:rsid w:val="000B70FC"/>
    <w:pPr>
      <w:tabs>
        <w:tab w:val="num" w:pos="360"/>
      </w:tabs>
      <w:ind w:left="360" w:hanging="360"/>
    </w:pPr>
  </w:style>
  <w:style w:type="paragraph" w:customStyle="1" w:styleId="phTableText2">
    <w:name w:val="ph_TableText2"/>
    <w:basedOn w:val="phTableText"/>
    <w:rsid w:val="000B70FC"/>
    <w:pPr>
      <w:tabs>
        <w:tab w:val="num" w:pos="360"/>
      </w:tabs>
      <w:spacing w:line="360" w:lineRule="auto"/>
    </w:pPr>
  </w:style>
  <w:style w:type="paragraph" w:customStyle="1" w:styleId="normal10">
    <w:name w:val="Стиль normal + (сложные знаки) 10 пт полужирный"/>
    <w:basedOn w:val="2fa"/>
    <w:rsid w:val="000B70FC"/>
    <w:rPr>
      <w:b/>
      <w:bCs/>
      <w:sz w:val="22"/>
      <w:szCs w:val="20"/>
    </w:rPr>
  </w:style>
  <w:style w:type="character" w:customStyle="1" w:styleId="phBullet0">
    <w:name w:val="ph_Bullet Знак Знак"/>
    <w:rsid w:val="000B70FC"/>
    <w:rPr>
      <w:sz w:val="24"/>
      <w:szCs w:val="24"/>
      <w:lang w:val="ru-RU" w:eastAsia="ru-RU" w:bidi="ar-SA"/>
    </w:rPr>
  </w:style>
  <w:style w:type="paragraph" w:customStyle="1" w:styleId="phBullet1">
    <w:name w:val="ph_Bullet Знак Знак Знак"/>
    <w:basedOn w:val="af4"/>
    <w:rsid w:val="000B70FC"/>
    <w:pPr>
      <w:tabs>
        <w:tab w:val="num" w:pos="360"/>
        <w:tab w:val="num" w:pos="432"/>
      </w:tabs>
      <w:spacing w:after="0" w:line="360" w:lineRule="auto"/>
      <w:ind w:left="432" w:firstLine="851"/>
      <w:jc w:val="both"/>
    </w:pPr>
    <w:rPr>
      <w:rFonts w:ascii="Times New Roman" w:eastAsia="Times New Roman" w:hAnsi="Times New Roman" w:cs="Times New Roman"/>
      <w:sz w:val="24"/>
      <w:szCs w:val="24"/>
      <w:lang w:eastAsia="ru-RU"/>
    </w:rPr>
  </w:style>
  <w:style w:type="character" w:customStyle="1" w:styleId="phBullet2">
    <w:name w:val="ph_Bullet Знак Знак Знак Знак"/>
    <w:rsid w:val="000B70FC"/>
    <w:rPr>
      <w:sz w:val="24"/>
      <w:szCs w:val="24"/>
      <w:lang w:val="ru-RU" w:eastAsia="ru-RU" w:bidi="ar-SA"/>
    </w:rPr>
  </w:style>
  <w:style w:type="paragraph" w:customStyle="1" w:styleId="afffffff">
    <w:name w:val="Раздел"/>
    <w:basedOn w:val="17"/>
    <w:uiPriority w:val="99"/>
    <w:rsid w:val="000B70FC"/>
    <w:pPr>
      <w:pageBreakBefore/>
      <w:spacing w:line="360" w:lineRule="auto"/>
      <w:ind w:left="720"/>
      <w:jc w:val="center"/>
    </w:pPr>
    <w:rPr>
      <w:rFonts w:ascii="Times New Roman" w:hAnsi="Times New Roman" w:cs="Times New Roman"/>
      <w:caps/>
      <w:sz w:val="28"/>
      <w:szCs w:val="28"/>
      <w:lang w:val="en-US"/>
    </w:rPr>
  </w:style>
  <w:style w:type="paragraph" w:customStyle="1" w:styleId="afffffff0">
    <w:name w:val="пункт"/>
    <w:basedOn w:val="af4"/>
    <w:rsid w:val="000B70FC"/>
    <w:pPr>
      <w:tabs>
        <w:tab w:val="num" w:pos="720"/>
        <w:tab w:val="left" w:pos="1440"/>
        <w:tab w:val="num" w:pos="1571"/>
      </w:tabs>
      <w:spacing w:before="240" w:after="120" w:line="360" w:lineRule="auto"/>
      <w:ind w:left="1571" w:hanging="720"/>
      <w:jc w:val="both"/>
    </w:pPr>
    <w:rPr>
      <w:rFonts w:ascii="Times New Roman" w:eastAsia="Times New Roman" w:hAnsi="Times New Roman" w:cs="Times New Roman"/>
      <w:b/>
      <w:bCs/>
      <w:sz w:val="24"/>
      <w:szCs w:val="24"/>
      <w:lang w:eastAsia="ru-RU"/>
    </w:rPr>
  </w:style>
  <w:style w:type="paragraph" w:customStyle="1" w:styleId="1ff2">
    <w:name w:val="нумерованный список 1"/>
    <w:basedOn w:val="af4"/>
    <w:rsid w:val="000B70FC"/>
    <w:pPr>
      <w:tabs>
        <w:tab w:val="num" w:pos="900"/>
      </w:tabs>
      <w:spacing w:after="0" w:line="360" w:lineRule="auto"/>
      <w:ind w:left="900" w:hanging="360"/>
      <w:jc w:val="both"/>
    </w:pPr>
    <w:rPr>
      <w:rFonts w:ascii="Times New Roman" w:eastAsia="Times New Roman" w:hAnsi="Times New Roman" w:cs="Times New Roman"/>
      <w:sz w:val="26"/>
      <w:szCs w:val="24"/>
      <w:lang w:eastAsia="ru-RU"/>
    </w:rPr>
  </w:style>
  <w:style w:type="paragraph" w:customStyle="1" w:styleId="1060">
    <w:name w:val="Стиль Основной текст + 10 пт Перед:  6 пт После:  0 пт Междустр...."/>
    <w:basedOn w:val="affc"/>
    <w:rsid w:val="000B70FC"/>
    <w:pPr>
      <w:tabs>
        <w:tab w:val="num" w:pos="720"/>
      </w:tabs>
      <w:spacing w:before="120" w:after="0"/>
    </w:pPr>
    <w:rPr>
      <w:sz w:val="24"/>
      <w:lang w:eastAsia="ru-RU"/>
    </w:rPr>
  </w:style>
  <w:style w:type="paragraph" w:customStyle="1" w:styleId="1120">
    <w:name w:val="Стиль маркированный список 1 + 12 пт"/>
    <w:basedOn w:val="af4"/>
    <w:rsid w:val="000B70FC"/>
    <w:pPr>
      <w:tabs>
        <w:tab w:val="num" w:pos="720"/>
      </w:tabs>
      <w:spacing w:after="0" w:line="360" w:lineRule="auto"/>
      <w:ind w:left="720" w:hanging="360"/>
      <w:jc w:val="both"/>
    </w:pPr>
    <w:rPr>
      <w:rFonts w:ascii="Times New Roman" w:eastAsia="Times New Roman" w:hAnsi="Times New Roman" w:cs="Times New Roman"/>
      <w:sz w:val="24"/>
      <w:szCs w:val="24"/>
      <w:lang w:eastAsia="ru-RU"/>
    </w:rPr>
  </w:style>
  <w:style w:type="paragraph" w:customStyle="1" w:styleId="afffffff1">
    <w:name w:val="Заголовки частей документа"/>
    <w:basedOn w:val="af4"/>
    <w:next w:val="af4"/>
    <w:rsid w:val="000B70FC"/>
    <w:pPr>
      <w:keepNext/>
      <w:pageBreakBefore/>
      <w:spacing w:before="120" w:after="120" w:line="360" w:lineRule="auto"/>
      <w:jc w:val="center"/>
    </w:pPr>
    <w:rPr>
      <w:rFonts w:ascii="Times New Roman" w:eastAsia="Times New Roman" w:hAnsi="Times New Roman" w:cs="Times New Roman"/>
      <w:b/>
      <w:caps/>
      <w:sz w:val="28"/>
      <w:szCs w:val="20"/>
      <w:lang w:eastAsia="ru-RU"/>
    </w:rPr>
  </w:style>
  <w:style w:type="paragraph" w:customStyle="1" w:styleId="phTitleTableAddition">
    <w:name w:val="ph_TitleTableAddition"/>
    <w:basedOn w:val="phTitleTable"/>
    <w:rsid w:val="000B70FC"/>
    <w:rPr>
      <w:b w:val="0"/>
      <w:i/>
      <w:sz w:val="26"/>
      <w:szCs w:val="26"/>
    </w:rPr>
  </w:style>
  <w:style w:type="paragraph" w:customStyle="1" w:styleId="phNormal">
    <w:name w:val="ph_Normal Знак Знак"/>
    <w:basedOn w:val="af4"/>
    <w:rsid w:val="000B70FC"/>
    <w:pPr>
      <w:numPr>
        <w:numId w:val="31"/>
      </w:numPr>
      <w:tabs>
        <w:tab w:val="clear" w:pos="1571"/>
      </w:tabs>
      <w:spacing w:after="0" w:line="360" w:lineRule="auto"/>
      <w:ind w:left="0" w:firstLine="851"/>
      <w:jc w:val="both"/>
    </w:pPr>
    <w:rPr>
      <w:rFonts w:ascii="Times New Roman" w:eastAsia="Times New Roman" w:hAnsi="Times New Roman" w:cs="Times New Roman"/>
      <w:sz w:val="24"/>
      <w:szCs w:val="24"/>
      <w:lang w:eastAsia="ru-RU"/>
    </w:rPr>
  </w:style>
  <w:style w:type="paragraph" w:customStyle="1" w:styleId="phNormal2">
    <w:name w:val="ph_Normal Знак Знак Знак Знак"/>
    <w:basedOn w:val="af4"/>
    <w:rsid w:val="000B70FC"/>
    <w:pPr>
      <w:spacing w:after="0" w:line="360" w:lineRule="auto"/>
      <w:ind w:firstLine="851"/>
      <w:jc w:val="both"/>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f4"/>
    <w:rsid w:val="000B70FC"/>
    <w:pPr>
      <w:numPr>
        <w:numId w:val="28"/>
      </w:numPr>
      <w:tabs>
        <w:tab w:val="clear" w:pos="1134"/>
      </w:tabs>
      <w:spacing w:after="0" w:line="240" w:lineRule="auto"/>
      <w:ind w:left="0" w:firstLine="709"/>
      <w:jc w:val="both"/>
    </w:pPr>
    <w:rPr>
      <w:rFonts w:ascii="Times New Roman" w:eastAsia="Times New Roman" w:hAnsi="Times New Roman" w:cs="Times New Roman"/>
      <w:sz w:val="24"/>
      <w:szCs w:val="20"/>
      <w:lang w:eastAsia="ru-RU"/>
    </w:rPr>
  </w:style>
  <w:style w:type="paragraph" w:customStyle="1" w:styleId="phTitleSpec">
    <w:name w:val="ph_TitleSpec"/>
    <w:basedOn w:val="phTitle"/>
    <w:rsid w:val="000B70FC"/>
    <w:rPr>
      <w:u w:val="single"/>
    </w:rPr>
  </w:style>
  <w:style w:type="paragraph" w:customStyle="1" w:styleId="mynormal">
    <w:name w:val="my_normal"/>
    <w:basedOn w:val="af4"/>
    <w:rsid w:val="000B70FC"/>
    <w:pPr>
      <w:numPr>
        <w:ilvl w:val="1"/>
        <w:numId w:val="29"/>
      </w:numPr>
      <w:spacing w:after="0" w:line="360" w:lineRule="auto"/>
      <w:jc w:val="both"/>
    </w:pPr>
    <w:rPr>
      <w:rFonts w:ascii="Times New Roman" w:eastAsia="Times New Roman" w:hAnsi="Times New Roman" w:cs="Times New Roman"/>
      <w:sz w:val="24"/>
      <w:szCs w:val="24"/>
      <w:lang w:eastAsia="ru-RU"/>
    </w:rPr>
  </w:style>
  <w:style w:type="paragraph" w:customStyle="1" w:styleId="af2">
    <w:name w:val="Маркир. список"/>
    <w:basedOn w:val="aff8"/>
    <w:rsid w:val="000B70FC"/>
    <w:pPr>
      <w:numPr>
        <w:numId w:val="29"/>
      </w:numPr>
      <w:tabs>
        <w:tab w:val="num" w:pos="360"/>
      </w:tabs>
      <w:spacing w:after="0" w:line="360" w:lineRule="auto"/>
      <w:ind w:left="360" w:hanging="360"/>
      <w:jc w:val="both"/>
    </w:pPr>
    <w:rPr>
      <w:rFonts w:cs="Arial"/>
      <w:sz w:val="24"/>
      <w:lang w:eastAsia="en-US"/>
    </w:rPr>
  </w:style>
  <w:style w:type="paragraph" w:customStyle="1" w:styleId="phSubTitleSp1">
    <w:name w:val="ph_SubTitleSp1"/>
    <w:basedOn w:val="phSubtitleSpec"/>
    <w:next w:val="phNormal0"/>
    <w:rsid w:val="000B70FC"/>
    <w:pPr>
      <w:numPr>
        <w:ilvl w:val="2"/>
        <w:numId w:val="29"/>
      </w:numPr>
      <w:ind w:firstLine="0"/>
    </w:pPr>
    <w:rPr>
      <w:b w:val="0"/>
    </w:rPr>
  </w:style>
  <w:style w:type="paragraph" w:customStyle="1" w:styleId="PlainText1">
    <w:name w:val="Plain Text1"/>
    <w:basedOn w:val="Normal1"/>
    <w:rsid w:val="000B70FC"/>
    <w:pPr>
      <w:widowControl/>
      <w:spacing w:line="360" w:lineRule="auto"/>
    </w:pPr>
    <w:rPr>
      <w:rFonts w:ascii="Courier New" w:hAnsi="Courier New"/>
      <w:sz w:val="24"/>
    </w:rPr>
  </w:style>
  <w:style w:type="paragraph" w:customStyle="1" w:styleId="af">
    <w:name w:val="ПРИЛОЖЕНИЕ"/>
    <w:basedOn w:val="af4"/>
    <w:autoRedefine/>
    <w:rsid w:val="000B70FC"/>
    <w:pPr>
      <w:pageBreakBefore/>
      <w:numPr>
        <w:numId w:val="27"/>
      </w:numPr>
      <w:tabs>
        <w:tab w:val="clear" w:pos="0"/>
      </w:tabs>
      <w:spacing w:after="0" w:line="480" w:lineRule="auto"/>
      <w:ind w:left="0"/>
      <w:jc w:val="center"/>
    </w:pPr>
    <w:rPr>
      <w:rFonts w:ascii="Times New Roman" w:eastAsia="Times New Roman" w:hAnsi="Times New Roman" w:cs="Times New Roman"/>
      <w:b/>
      <w:caps/>
      <w:sz w:val="28"/>
      <w:szCs w:val="24"/>
      <w:lang w:eastAsia="ru-RU"/>
    </w:rPr>
  </w:style>
  <w:style w:type="paragraph" w:styleId="92">
    <w:name w:val="toc 9"/>
    <w:basedOn w:val="af4"/>
    <w:next w:val="af4"/>
    <w:autoRedefine/>
    <w:uiPriority w:val="99"/>
    <w:rsid w:val="000B70FC"/>
    <w:pPr>
      <w:tabs>
        <w:tab w:val="num" w:pos="1080"/>
      </w:tabs>
      <w:spacing w:after="0" w:line="240" w:lineRule="auto"/>
      <w:ind w:left="1920"/>
    </w:pPr>
    <w:rPr>
      <w:rFonts w:ascii="Times New Roman" w:eastAsia="Times New Roman" w:hAnsi="Times New Roman" w:cs="Times New Roman"/>
      <w:sz w:val="18"/>
      <w:szCs w:val="21"/>
      <w:lang w:eastAsia="ru-RU"/>
    </w:rPr>
  </w:style>
  <w:style w:type="paragraph" w:customStyle="1" w:styleId="22">
    <w:name w:val="маркированный список 2"/>
    <w:basedOn w:val="affffff0"/>
    <w:rsid w:val="000B70FC"/>
    <w:pPr>
      <w:numPr>
        <w:numId w:val="30"/>
      </w:numPr>
      <w:tabs>
        <w:tab w:val="clear" w:pos="1134"/>
        <w:tab w:val="num" w:pos="720"/>
        <w:tab w:val="num" w:pos="1068"/>
        <w:tab w:val="num" w:pos="2149"/>
      </w:tabs>
      <w:ind w:left="1068" w:hanging="360"/>
    </w:pPr>
    <w:rPr>
      <w:szCs w:val="24"/>
    </w:rPr>
  </w:style>
  <w:style w:type="paragraph" w:customStyle="1" w:styleId="afffffff2">
    <w:name w:val="Обычный_"/>
    <w:basedOn w:val="af4"/>
    <w:rsid w:val="000B70FC"/>
    <w:pPr>
      <w:tabs>
        <w:tab w:val="num" w:pos="1068"/>
        <w:tab w:val="left" w:pos="1440"/>
      </w:tabs>
      <w:spacing w:after="0" w:line="360" w:lineRule="auto"/>
      <w:ind w:left="1068" w:hanging="360"/>
      <w:jc w:val="both"/>
    </w:pPr>
    <w:rPr>
      <w:rFonts w:ascii="Times New Roman" w:eastAsia="Times New Roman" w:hAnsi="Times New Roman" w:cs="Times New Roman"/>
      <w:sz w:val="24"/>
      <w:szCs w:val="20"/>
      <w:lang w:eastAsia="ru-RU"/>
    </w:rPr>
  </w:style>
  <w:style w:type="paragraph" w:customStyle="1" w:styleId="1ff3">
    <w:name w:val="подзаголовок1"/>
    <w:basedOn w:val="affffff0"/>
    <w:rsid w:val="000B70FC"/>
    <w:pPr>
      <w:spacing w:before="120" w:after="120" w:line="240" w:lineRule="auto"/>
    </w:pPr>
    <w:rPr>
      <w:sz w:val="28"/>
      <w:szCs w:val="24"/>
    </w:rPr>
  </w:style>
  <w:style w:type="paragraph" w:customStyle="1" w:styleId="afffffff3">
    <w:name w:val="Текст в разделах"/>
    <w:basedOn w:val="af4"/>
    <w:rsid w:val="000B70FC"/>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4">
    <w:name w:val="Термин"/>
    <w:basedOn w:val="af4"/>
    <w:next w:val="af4"/>
    <w:rsid w:val="000B70FC"/>
    <w:pPr>
      <w:spacing w:after="0" w:line="240" w:lineRule="auto"/>
    </w:pPr>
    <w:rPr>
      <w:rFonts w:ascii="Times New Roman" w:eastAsia="Times New Roman" w:hAnsi="Times New Roman" w:cs="Times New Roman"/>
      <w:snapToGrid w:val="0"/>
      <w:sz w:val="24"/>
      <w:szCs w:val="20"/>
      <w:lang w:eastAsia="ru-RU"/>
    </w:rPr>
  </w:style>
  <w:style w:type="paragraph" w:customStyle="1" w:styleId="afffffff5">
    <w:name w:val="Верхний колонтитул четной страницы"/>
    <w:basedOn w:val="afe"/>
    <w:rsid w:val="000B70FC"/>
    <w:pPr>
      <w:pBdr>
        <w:bottom w:val="single" w:sz="4" w:space="1" w:color="auto"/>
      </w:pBdr>
      <w:tabs>
        <w:tab w:val="clear" w:pos="4677"/>
        <w:tab w:val="clear" w:pos="9355"/>
        <w:tab w:val="left" w:pos="1134"/>
        <w:tab w:val="left" w:pos="1418"/>
        <w:tab w:val="left" w:pos="1701"/>
        <w:tab w:val="left" w:pos="1985"/>
        <w:tab w:val="left" w:pos="2268"/>
        <w:tab w:val="right" w:pos="9356"/>
      </w:tabs>
      <w:spacing w:before="120" w:after="20"/>
    </w:pPr>
    <w:rPr>
      <w:rFonts w:ascii="Arial" w:eastAsia="Times New Roman" w:hAnsi="Arial" w:cs="Times New Roman"/>
      <w:i/>
      <w:sz w:val="20"/>
      <w:szCs w:val="20"/>
      <w:lang w:val="x-none" w:eastAsia="ru-RU"/>
    </w:rPr>
  </w:style>
  <w:style w:type="paragraph" w:customStyle="1" w:styleId="afffffff6">
    <w:name w:val="Нижний колонтитул нечетной страницы"/>
    <w:basedOn w:val="aff2"/>
    <w:rsid w:val="000B70FC"/>
    <w:pPr>
      <w:pBdr>
        <w:top w:val="single" w:sz="4" w:space="1" w:color="auto"/>
      </w:pBdr>
      <w:tabs>
        <w:tab w:val="clear" w:pos="4677"/>
        <w:tab w:val="clear" w:pos="9355"/>
        <w:tab w:val="right" w:pos="9356"/>
      </w:tabs>
      <w:spacing w:before="120" w:after="20"/>
      <w:jc w:val="both"/>
    </w:pPr>
    <w:rPr>
      <w:rFonts w:ascii="Arial" w:eastAsia="Times New Roman" w:hAnsi="Arial" w:cs="Times New Roman"/>
      <w:i/>
      <w:sz w:val="20"/>
      <w:szCs w:val="20"/>
      <w:lang w:val="x-none" w:eastAsia="ru-RU"/>
    </w:rPr>
  </w:style>
  <w:style w:type="paragraph" w:customStyle="1" w:styleId="afffffff7">
    <w:name w:val="Нижний колонтитул четной страницы"/>
    <w:basedOn w:val="aff2"/>
    <w:rsid w:val="000B70FC"/>
    <w:pPr>
      <w:pBdr>
        <w:top w:val="single" w:sz="4" w:space="1" w:color="auto"/>
      </w:pBdr>
      <w:tabs>
        <w:tab w:val="clear" w:pos="4677"/>
        <w:tab w:val="clear" w:pos="9355"/>
        <w:tab w:val="right" w:pos="9356"/>
      </w:tabs>
      <w:spacing w:before="120" w:after="20"/>
    </w:pPr>
    <w:rPr>
      <w:rFonts w:ascii="Arial" w:eastAsia="Times New Roman" w:hAnsi="Arial" w:cs="Times New Roman"/>
      <w:i/>
      <w:sz w:val="20"/>
      <w:szCs w:val="20"/>
      <w:lang w:val="x-none" w:eastAsia="ru-RU"/>
    </w:rPr>
  </w:style>
  <w:style w:type="paragraph" w:customStyle="1" w:styleId="afffffff8">
    <w:name w:val="маркированный"/>
    <w:basedOn w:val="25"/>
    <w:rsid w:val="000B70FC"/>
    <w:pPr>
      <w:tabs>
        <w:tab w:val="num" w:pos="720"/>
      </w:tabs>
      <w:spacing w:after="0" w:line="360" w:lineRule="auto"/>
      <w:ind w:left="720" w:hanging="360"/>
      <w:jc w:val="both"/>
    </w:pPr>
    <w:rPr>
      <w:sz w:val="24"/>
    </w:rPr>
  </w:style>
  <w:style w:type="paragraph" w:customStyle="1" w:styleId="0">
    <w:name w:val="Стиль 0"/>
    <w:next w:val="af4"/>
    <w:autoRedefine/>
    <w:rsid w:val="000B70FC"/>
    <w:pPr>
      <w:tabs>
        <w:tab w:val="num" w:pos="360"/>
      </w:tabs>
      <w:spacing w:before="120" w:after="0" w:line="360" w:lineRule="auto"/>
      <w:ind w:left="284" w:hanging="284"/>
      <w:jc w:val="center"/>
    </w:pPr>
    <w:rPr>
      <w:rFonts w:ascii="Bookman Old Style" w:eastAsia="Times New Roman" w:hAnsi="Bookman Old Style" w:cs="Times New Roman"/>
      <w:sz w:val="24"/>
      <w:szCs w:val="20"/>
      <w:lang w:eastAsia="ru-RU"/>
    </w:rPr>
  </w:style>
  <w:style w:type="paragraph" w:customStyle="1" w:styleId="0-">
    <w:name w:val="Стиль0 - Без списка"/>
    <w:basedOn w:val="af4"/>
    <w:next w:val="af4"/>
    <w:autoRedefine/>
    <w:rsid w:val="000B70FC"/>
    <w:pPr>
      <w:tabs>
        <w:tab w:val="left" w:pos="0"/>
        <w:tab w:val="left" w:pos="851"/>
        <w:tab w:val="left" w:pos="1985"/>
        <w:tab w:val="left" w:pos="2268"/>
      </w:tabs>
      <w:spacing w:after="0" w:line="360" w:lineRule="auto"/>
      <w:jc w:val="center"/>
    </w:pPr>
    <w:rPr>
      <w:rFonts w:ascii="Bookman Old Style" w:eastAsia="Times New Roman" w:hAnsi="Bookman Old Style" w:cs="Times New Roman"/>
      <w:position w:val="-6"/>
      <w:sz w:val="24"/>
      <w:szCs w:val="20"/>
      <w:lang w:eastAsia="ru-RU"/>
    </w:rPr>
  </w:style>
  <w:style w:type="paragraph" w:customStyle="1" w:styleId="1ff4">
    <w:name w:val="Формула 1"/>
    <w:basedOn w:val="3b"/>
    <w:rsid w:val="000B70FC"/>
    <w:pPr>
      <w:tabs>
        <w:tab w:val="num" w:pos="927"/>
        <w:tab w:val="left" w:pos="993"/>
      </w:tabs>
      <w:spacing w:before="120" w:line="360" w:lineRule="auto"/>
      <w:ind w:left="927" w:hanging="360"/>
    </w:pPr>
    <w:rPr>
      <w:rFonts w:ascii="Bookman Old Style" w:hAnsi="Bookman Old Style"/>
      <w:b/>
      <w:sz w:val="24"/>
    </w:rPr>
  </w:style>
  <w:style w:type="paragraph" w:customStyle="1" w:styleId="3f1">
    <w:name w:val="Формула 3"/>
    <w:basedOn w:val="3b"/>
    <w:rsid w:val="000B70FC"/>
    <w:pPr>
      <w:tabs>
        <w:tab w:val="left" w:pos="993"/>
        <w:tab w:val="num" w:pos="2880"/>
      </w:tabs>
      <w:spacing w:before="120" w:line="360" w:lineRule="auto"/>
      <w:ind w:left="2880" w:hanging="360"/>
      <w:jc w:val="center"/>
    </w:pPr>
    <w:rPr>
      <w:rFonts w:ascii="Arial" w:hAnsi="Arial"/>
      <w:b/>
      <w:sz w:val="18"/>
    </w:rPr>
  </w:style>
  <w:style w:type="paragraph" w:customStyle="1" w:styleId="45">
    <w:name w:val="Формула 4"/>
    <w:basedOn w:val="2f1"/>
    <w:rsid w:val="000B70FC"/>
    <w:pPr>
      <w:tabs>
        <w:tab w:val="num" w:pos="2160"/>
      </w:tabs>
      <w:spacing w:before="120" w:line="360" w:lineRule="auto"/>
      <w:ind w:left="2160" w:hanging="180"/>
      <w:jc w:val="center"/>
    </w:pPr>
    <w:rPr>
      <w:rFonts w:ascii="Arial" w:hAnsi="Arial"/>
      <w:b/>
      <w:sz w:val="18"/>
      <w:u w:val="single"/>
    </w:rPr>
  </w:style>
  <w:style w:type="paragraph" w:customStyle="1" w:styleId="Arial16BoldCenter">
    <w:name w:val="Arial 16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20" w:line="240" w:lineRule="auto"/>
      <w:jc w:val="center"/>
    </w:pPr>
    <w:rPr>
      <w:rFonts w:ascii="Arial" w:eastAsia="Times New Roman" w:hAnsi="Arial" w:cs="Times New Roman"/>
      <w:b/>
      <w:noProof/>
      <w:color w:val="000080"/>
      <w:sz w:val="32"/>
      <w:szCs w:val="20"/>
      <w:lang w:eastAsia="ru-RU"/>
      <w14:shadow w14:blurRad="50800" w14:dist="38100" w14:dir="2700000" w14:sx="100000" w14:sy="100000" w14:kx="0" w14:ky="0" w14:algn="tl">
        <w14:srgbClr w14:val="000000">
          <w14:alpha w14:val="60000"/>
        </w14:srgbClr>
      </w14:shadow>
    </w:rPr>
  </w:style>
  <w:style w:type="paragraph" w:customStyle="1" w:styleId="Arial20BoldCenter">
    <w:name w:val="Arial 20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0" w:line="240" w:lineRule="auto"/>
      <w:jc w:val="center"/>
    </w:pPr>
    <w:rPr>
      <w:rFonts w:ascii="Arial" w:eastAsia="Times New Roman" w:hAnsi="Arial" w:cs="Times New Roman"/>
      <w:b/>
      <w:caps/>
      <w:noProof/>
      <w:color w:val="000080"/>
      <w:sz w:val="40"/>
      <w:szCs w:val="20"/>
      <w:lang w:eastAsia="ru-RU"/>
      <w14:shadow w14:blurRad="50800" w14:dist="38100" w14:dir="2700000" w14:sx="100000" w14:sy="100000" w14:kx="0" w14:ky="0" w14:algn="tl">
        <w14:srgbClr w14:val="000000">
          <w14:alpha w14:val="60000"/>
        </w14:srgbClr>
      </w14:shadow>
    </w:rPr>
  </w:style>
  <w:style w:type="paragraph" w:customStyle="1" w:styleId="ArialBlack20BoldCenter">
    <w:name w:val="Arial Black 20 Bold Center"/>
    <w:basedOn w:val="af4"/>
    <w:rsid w:val="000B70FC"/>
    <w:pPr>
      <w:tabs>
        <w:tab w:val="left" w:pos="284"/>
        <w:tab w:val="left" w:pos="567"/>
        <w:tab w:val="left" w:pos="851"/>
        <w:tab w:val="left" w:pos="1134"/>
        <w:tab w:val="left" w:pos="1418"/>
        <w:tab w:val="left" w:pos="1701"/>
        <w:tab w:val="left" w:pos="1985"/>
        <w:tab w:val="left" w:pos="2268"/>
        <w:tab w:val="left" w:pos="5954"/>
      </w:tabs>
      <w:spacing w:before="120" w:after="160" w:line="240" w:lineRule="auto"/>
      <w:jc w:val="center"/>
    </w:pPr>
    <w:rPr>
      <w:rFonts w:ascii="Arial Black" w:eastAsia="Times New Roman" w:hAnsi="Arial Black" w:cs="Times New Roman"/>
      <w:b/>
      <w:caps/>
      <w:noProof/>
      <w:color w:val="000080"/>
      <w:w w:val="120"/>
      <w:sz w:val="40"/>
      <w:szCs w:val="20"/>
      <w:lang w:eastAsia="ru-RU"/>
      <w14:shadow w14:blurRad="50800" w14:dist="38100" w14:dir="2700000" w14:sx="100000" w14:sy="100000" w14:kx="0" w14:ky="0" w14:algn="tl">
        <w14:srgbClr w14:val="000000">
          <w14:alpha w14:val="60000"/>
        </w14:srgbClr>
      </w14:shadow>
    </w:rPr>
  </w:style>
  <w:style w:type="paragraph" w:customStyle="1" w:styleId="afffffff9">
    <w:name w:val="Список *"/>
    <w:basedOn w:val="af4"/>
    <w:rsid w:val="000B70FC"/>
    <w:pPr>
      <w:tabs>
        <w:tab w:val="num" w:pos="720"/>
        <w:tab w:val="left" w:pos="1418"/>
        <w:tab w:val="left" w:pos="1701"/>
        <w:tab w:val="left" w:pos="1985"/>
        <w:tab w:val="left" w:pos="2268"/>
      </w:tabs>
      <w:spacing w:after="20" w:line="240" w:lineRule="auto"/>
      <w:ind w:left="720" w:hanging="360"/>
      <w:jc w:val="both"/>
    </w:pPr>
    <w:rPr>
      <w:rFonts w:ascii="Arial" w:eastAsia="Times New Roman" w:hAnsi="Arial" w:cs="Times New Roman"/>
      <w:sz w:val="20"/>
      <w:szCs w:val="20"/>
      <w:lang w:eastAsia="ru-RU"/>
    </w:rPr>
  </w:style>
  <w:style w:type="paragraph" w:customStyle="1" w:styleId="afffffffa">
    <w:name w:val="Продолжить список *"/>
    <w:basedOn w:val="afffffff9"/>
    <w:rsid w:val="000B70FC"/>
    <w:pPr>
      <w:tabs>
        <w:tab w:val="clear" w:pos="720"/>
      </w:tabs>
      <w:ind w:left="357" w:firstLine="0"/>
    </w:pPr>
  </w:style>
  <w:style w:type="paragraph" w:customStyle="1" w:styleId="afffffffb">
    <w:name w:val="Подсписок *"/>
    <w:basedOn w:val="afffffff9"/>
    <w:next w:val="af4"/>
    <w:rsid w:val="000B70FC"/>
    <w:pPr>
      <w:tabs>
        <w:tab w:val="clear" w:pos="720"/>
        <w:tab w:val="num" w:pos="760"/>
        <w:tab w:val="left" w:pos="993"/>
      </w:tabs>
      <w:ind w:left="760"/>
    </w:pPr>
  </w:style>
  <w:style w:type="paragraph" w:customStyle="1" w:styleId="afffffffc">
    <w:name w:val="Продолжить подсписок *"/>
    <w:basedOn w:val="afffffffa"/>
    <w:rsid w:val="000B70FC"/>
    <w:pPr>
      <w:ind w:left="993"/>
    </w:pPr>
  </w:style>
  <w:style w:type="paragraph" w:customStyle="1" w:styleId="afffffffd">
    <w:name w:val="Список * в ячейке"/>
    <w:basedOn w:val="afffffff9"/>
    <w:rsid w:val="000B70FC"/>
    <w:pPr>
      <w:tabs>
        <w:tab w:val="clear" w:pos="720"/>
        <w:tab w:val="num" w:pos="127"/>
        <w:tab w:val="left" w:pos="1134"/>
      </w:tabs>
      <w:ind w:left="1134" w:hanging="1134"/>
      <w:jc w:val="left"/>
    </w:pPr>
  </w:style>
  <w:style w:type="paragraph" w:customStyle="1" w:styleId="0190">
    <w:name w:val="Стиль Список * + влево Слева:  019 см Первая строка:  0 см Пере..."/>
    <w:basedOn w:val="afffffff9"/>
    <w:rsid w:val="000B70FC"/>
    <w:pPr>
      <w:tabs>
        <w:tab w:val="clear" w:pos="720"/>
        <w:tab w:val="num" w:pos="900"/>
      </w:tabs>
      <w:spacing w:before="60" w:after="60"/>
      <w:ind w:left="108"/>
    </w:pPr>
    <w:rPr>
      <w:rFonts w:eastAsia="Batang"/>
    </w:rPr>
  </w:style>
  <w:style w:type="paragraph" w:customStyle="1" w:styleId="afffffffe">
    <w:name w:val="Обычный полужирный"/>
    <w:basedOn w:val="af4"/>
    <w:next w:val="af4"/>
    <w:rsid w:val="000B70FC"/>
    <w:pPr>
      <w:keepNext/>
      <w:tabs>
        <w:tab w:val="left" w:pos="284"/>
        <w:tab w:val="left" w:pos="567"/>
        <w:tab w:val="left" w:pos="851"/>
        <w:tab w:val="left" w:pos="1134"/>
        <w:tab w:val="left" w:pos="1418"/>
        <w:tab w:val="left" w:pos="1701"/>
        <w:tab w:val="left" w:pos="1985"/>
        <w:tab w:val="left" w:pos="2268"/>
        <w:tab w:val="left" w:pos="5954"/>
      </w:tabs>
      <w:spacing w:before="240" w:after="0" w:line="240" w:lineRule="auto"/>
      <w:jc w:val="both"/>
    </w:pPr>
    <w:rPr>
      <w:rFonts w:ascii="Arial" w:eastAsia="Times New Roman" w:hAnsi="Arial" w:cs="Times New Roman"/>
      <w:b/>
      <w:sz w:val="20"/>
      <w:szCs w:val="20"/>
      <w:lang w:eastAsia="ru-RU"/>
    </w:rPr>
  </w:style>
  <w:style w:type="paragraph" w:customStyle="1" w:styleId="affffffff">
    <w:name w:val="Верхний колонтитул нечетной страницы"/>
    <w:basedOn w:val="afe"/>
    <w:rsid w:val="000B70FC"/>
    <w:pPr>
      <w:pBdr>
        <w:bottom w:val="single" w:sz="4" w:space="1" w:color="auto"/>
      </w:pBdr>
      <w:tabs>
        <w:tab w:val="clear" w:pos="4677"/>
        <w:tab w:val="left" w:pos="1134"/>
        <w:tab w:val="left" w:pos="1418"/>
        <w:tab w:val="left" w:pos="1701"/>
        <w:tab w:val="left" w:pos="1985"/>
        <w:tab w:val="left" w:pos="2268"/>
      </w:tabs>
      <w:spacing w:before="120" w:after="20"/>
      <w:jc w:val="right"/>
    </w:pPr>
    <w:rPr>
      <w:rFonts w:ascii="Arial" w:eastAsia="Times New Roman" w:hAnsi="Arial" w:cs="Times New Roman"/>
      <w:i/>
      <w:sz w:val="20"/>
      <w:szCs w:val="20"/>
      <w:lang w:val="x-none" w:eastAsia="ru-RU"/>
    </w:rPr>
  </w:style>
  <w:style w:type="paragraph" w:customStyle="1" w:styleId="ArialBlack16BoldCenter">
    <w:name w:val="Arial Black 16 Bold Center"/>
    <w:basedOn w:val="af4"/>
    <w:rsid w:val="000B70FC"/>
    <w:pPr>
      <w:numPr>
        <w:numId w:val="32"/>
      </w:numPr>
      <w:tabs>
        <w:tab w:val="clear" w:pos="1080"/>
        <w:tab w:val="left" w:pos="284"/>
        <w:tab w:val="left" w:pos="567"/>
        <w:tab w:val="left" w:pos="851"/>
        <w:tab w:val="left" w:pos="1134"/>
        <w:tab w:val="left" w:pos="1418"/>
        <w:tab w:val="left" w:pos="1701"/>
        <w:tab w:val="left" w:pos="1985"/>
        <w:tab w:val="left" w:pos="2268"/>
        <w:tab w:val="left" w:pos="5954"/>
      </w:tabs>
      <w:spacing w:before="120" w:after="20" w:line="240" w:lineRule="auto"/>
      <w:ind w:left="0" w:firstLine="0"/>
      <w:jc w:val="center"/>
    </w:pPr>
    <w:rPr>
      <w:rFonts w:ascii="Arial Black" w:eastAsia="Times New Roman" w:hAnsi="Arial Black" w:cs="Times New Roman"/>
      <w:b/>
      <w:caps/>
      <w:noProof/>
      <w:color w:val="000080"/>
      <w:w w:val="120"/>
      <w:sz w:val="32"/>
      <w:szCs w:val="20"/>
      <w:lang w:eastAsia="ru-RU"/>
      <w14:shadow w14:blurRad="50800" w14:dist="38100" w14:dir="2700000" w14:sx="100000" w14:sy="100000" w14:kx="0" w14:ky="0" w14:algn="tl">
        <w14:srgbClr w14:val="000000">
          <w14:alpha w14:val="60000"/>
        </w14:srgbClr>
      </w14:shadow>
    </w:rPr>
  </w:style>
  <w:style w:type="paragraph" w:customStyle="1" w:styleId="a8">
    <w:name w:val="Оглавление"/>
    <w:basedOn w:val="af4"/>
    <w:rsid w:val="000B70FC"/>
    <w:pPr>
      <w:numPr>
        <w:numId w:val="33"/>
      </w:numPr>
      <w:tabs>
        <w:tab w:val="clear" w:pos="1077"/>
        <w:tab w:val="left" w:pos="284"/>
        <w:tab w:val="left" w:pos="567"/>
        <w:tab w:val="left" w:pos="851"/>
        <w:tab w:val="left" w:pos="1134"/>
        <w:tab w:val="left" w:pos="1418"/>
        <w:tab w:val="left" w:pos="1701"/>
        <w:tab w:val="left" w:pos="1985"/>
        <w:tab w:val="left" w:pos="2268"/>
        <w:tab w:val="left" w:pos="5954"/>
      </w:tabs>
      <w:spacing w:after="320" w:line="240" w:lineRule="auto"/>
      <w:ind w:left="198" w:firstLine="0"/>
      <w:jc w:val="center"/>
    </w:pPr>
    <w:rPr>
      <w:rFonts w:ascii="Times New Roman" w:eastAsia="Times New Roman" w:hAnsi="Times New Roman" w:cs="Times New Roman"/>
      <w:b/>
      <w:caps/>
      <w:noProof/>
      <w:sz w:val="20"/>
      <w:szCs w:val="20"/>
      <w:lang w:eastAsia="ru-RU"/>
    </w:rPr>
  </w:style>
  <w:style w:type="paragraph" w:customStyle="1" w:styleId="1ff5">
    <w:name w:val="Стиль Заголовок 1 + не полужирный"/>
    <w:basedOn w:val="17"/>
    <w:rsid w:val="000B70FC"/>
    <w:pPr>
      <w:keepNext w:val="0"/>
      <w:pageBreakBefore/>
      <w:spacing w:after="120" w:line="360" w:lineRule="auto"/>
      <w:ind w:left="851" w:hanging="131"/>
      <w:jc w:val="left"/>
    </w:pPr>
    <w:rPr>
      <w:sz w:val="24"/>
      <w:lang w:val="en-US"/>
    </w:rPr>
  </w:style>
  <w:style w:type="character" w:customStyle="1" w:styleId="1ff6">
    <w:name w:val="Стиль Заголовок 1 + не полужирный Знак"/>
    <w:rsid w:val="000B70FC"/>
    <w:rPr>
      <w:rFonts w:ascii="Arial" w:eastAsia="Times New Roman" w:hAnsi="Arial" w:cs="Arial"/>
      <w:b/>
      <w:kern w:val="32"/>
      <w:sz w:val="24"/>
      <w:szCs w:val="32"/>
      <w:lang w:val="en-US" w:eastAsia="ru-RU" w:bidi="ar-SA"/>
    </w:rPr>
  </w:style>
  <w:style w:type="paragraph" w:customStyle="1" w:styleId="115">
    <w:name w:val="Стиль Заголовок 1 + не полужирный1"/>
    <w:basedOn w:val="17"/>
    <w:rsid w:val="000B70FC"/>
    <w:pPr>
      <w:keepNext w:val="0"/>
      <w:pageBreakBefore/>
      <w:spacing w:after="120" w:line="360" w:lineRule="auto"/>
      <w:ind w:left="851" w:hanging="131"/>
      <w:jc w:val="left"/>
    </w:pPr>
    <w:rPr>
      <w:rFonts w:ascii="Times New Roman" w:hAnsi="Times New Roman"/>
      <w:b w:val="0"/>
      <w:bCs w:val="0"/>
      <w:sz w:val="28"/>
      <w:lang w:val="en-US"/>
    </w:rPr>
  </w:style>
  <w:style w:type="character" w:customStyle="1" w:styleId="116">
    <w:name w:val="Стиль Заголовок 1 + не полужирный1 Знак"/>
    <w:rsid w:val="000B70FC"/>
    <w:rPr>
      <w:rFonts w:ascii="Arial" w:eastAsia="Times New Roman" w:hAnsi="Arial" w:cs="Arial"/>
      <w:b/>
      <w:kern w:val="32"/>
      <w:sz w:val="28"/>
      <w:szCs w:val="32"/>
      <w:lang w:val="en-US" w:eastAsia="ru-RU" w:bidi="ar-SA"/>
    </w:rPr>
  </w:style>
  <w:style w:type="paragraph" w:customStyle="1" w:styleId="2fb">
    <w:name w:val="нумерованный список 2"/>
    <w:basedOn w:val="af4"/>
    <w:rsid w:val="000B70FC"/>
    <w:pPr>
      <w:tabs>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affffffff0">
    <w:name w:val="текст документа"/>
    <w:basedOn w:val="phNormal0"/>
    <w:rsid w:val="000B70FC"/>
    <w:pPr>
      <w:ind w:firstLine="720"/>
    </w:pPr>
  </w:style>
  <w:style w:type="paragraph" w:customStyle="1" w:styleId="normal0">
    <w:name w:val="Стиль normal + (латиница) полужирный Черный"/>
    <w:basedOn w:val="2fa"/>
    <w:rsid w:val="000B70FC"/>
    <w:rPr>
      <w:b/>
      <w:color w:val="000000"/>
      <w:sz w:val="22"/>
    </w:rPr>
  </w:style>
  <w:style w:type="paragraph" w:customStyle="1" w:styleId="affffffff1">
    <w:name w:val="Адресат"/>
    <w:basedOn w:val="af4"/>
    <w:rsid w:val="000B70FC"/>
    <w:pPr>
      <w:suppressAutoHyphens/>
      <w:spacing w:after="120" w:line="240" w:lineRule="exact"/>
      <w:ind w:left="5670"/>
    </w:pPr>
    <w:rPr>
      <w:rFonts w:ascii="Times New Roman" w:eastAsia="Times New Roman" w:hAnsi="Times New Roman" w:cs="Times New Roman"/>
      <w:sz w:val="28"/>
      <w:szCs w:val="20"/>
      <w:lang w:eastAsia="ru-RU"/>
    </w:rPr>
  </w:style>
  <w:style w:type="paragraph" w:customStyle="1" w:styleId="affffffff2">
    <w:name w:val="Вид документа"/>
    <w:basedOn w:val="af4"/>
    <w:next w:val="affc"/>
    <w:rsid w:val="000B70FC"/>
    <w:pPr>
      <w:suppressAutoHyphens/>
      <w:spacing w:after="0" w:line="240" w:lineRule="exact"/>
      <w:ind w:right="4933"/>
      <w:jc w:val="center"/>
    </w:pPr>
    <w:rPr>
      <w:rFonts w:ascii="Times New Roman" w:eastAsia="Times New Roman" w:hAnsi="Times New Roman" w:cs="Times New Roman"/>
      <w:b/>
      <w:caps/>
      <w:sz w:val="24"/>
      <w:szCs w:val="20"/>
      <w:lang w:eastAsia="ru-RU"/>
    </w:rPr>
  </w:style>
  <w:style w:type="paragraph" w:customStyle="1" w:styleId="00">
    <w:name w:val="Заголовок 0"/>
    <w:basedOn w:val="17"/>
    <w:next w:val="17"/>
    <w:autoRedefine/>
    <w:rsid w:val="000B70FC"/>
    <w:pPr>
      <w:keepLines/>
      <w:pageBreakBefore/>
      <w:widowControl w:val="0"/>
      <w:spacing w:before="160" w:after="200"/>
      <w:ind w:left="360"/>
      <w:jc w:val="left"/>
    </w:pPr>
    <w:rPr>
      <w:rFonts w:ascii="Times New Roman" w:hAnsi="Times New Roman" w:cs="Times New Roman"/>
      <w:bCs w:val="0"/>
      <w:kern w:val="28"/>
      <w:sz w:val="36"/>
      <w:szCs w:val="36"/>
      <w:lang w:val="x-none"/>
      <w14:shadow w14:blurRad="50800" w14:dist="38100" w14:dir="2700000" w14:sx="100000" w14:sy="100000" w14:kx="0" w14:ky="0" w14:algn="tl">
        <w14:srgbClr w14:val="000000">
          <w14:alpha w14:val="60000"/>
        </w14:srgbClr>
      </w14:shadow>
    </w:rPr>
  </w:style>
  <w:style w:type="paragraph" w:customStyle="1" w:styleId="affffffff3">
    <w:name w:val="Исполнитель"/>
    <w:basedOn w:val="affc"/>
    <w:next w:val="affc"/>
    <w:rsid w:val="000B70FC"/>
    <w:pPr>
      <w:suppressAutoHyphens/>
      <w:spacing w:after="0" w:line="240" w:lineRule="exact"/>
    </w:pPr>
    <w:rPr>
      <w:sz w:val="24"/>
      <w:lang w:eastAsia="ru-RU"/>
    </w:rPr>
  </w:style>
  <w:style w:type="paragraph" w:customStyle="1" w:styleId="affffffff4">
    <w:name w:val="Гриф согласования"/>
    <w:basedOn w:val="affffffff5"/>
    <w:rsid w:val="000B70FC"/>
    <w:pPr>
      <w:tabs>
        <w:tab w:val="clear" w:pos="9639"/>
        <w:tab w:val="left" w:pos="2835"/>
      </w:tabs>
      <w:spacing w:before="480" w:after="0"/>
      <w:ind w:left="0"/>
    </w:pPr>
  </w:style>
  <w:style w:type="paragraph" w:customStyle="1" w:styleId="affffffff5">
    <w:name w:val="Гриф утверждения"/>
    <w:basedOn w:val="affc"/>
    <w:rsid w:val="000B70FC"/>
    <w:pPr>
      <w:tabs>
        <w:tab w:val="right" w:pos="9639"/>
      </w:tabs>
      <w:suppressAutoHyphens/>
      <w:spacing w:after="240" w:line="240" w:lineRule="exact"/>
      <w:ind w:left="5670"/>
    </w:pPr>
    <w:rPr>
      <w:sz w:val="28"/>
      <w:lang w:eastAsia="ru-RU"/>
    </w:rPr>
  </w:style>
  <w:style w:type="paragraph" w:customStyle="1" w:styleId="affffffff6">
    <w:name w:val="Приложение"/>
    <w:basedOn w:val="affc"/>
    <w:link w:val="affffffff7"/>
    <w:rsid w:val="000B70FC"/>
    <w:pPr>
      <w:tabs>
        <w:tab w:val="left" w:pos="1673"/>
      </w:tabs>
      <w:spacing w:before="240" w:after="0" w:line="240" w:lineRule="exact"/>
      <w:ind w:left="1985" w:hanging="1985"/>
      <w:jc w:val="both"/>
    </w:pPr>
    <w:rPr>
      <w:sz w:val="28"/>
      <w:lang w:eastAsia="ru-RU"/>
    </w:rPr>
  </w:style>
  <w:style w:type="paragraph" w:styleId="affffffff8">
    <w:name w:val="Signature"/>
    <w:basedOn w:val="af4"/>
    <w:next w:val="affc"/>
    <w:link w:val="affffffff9"/>
    <w:rsid w:val="000B70FC"/>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ffffffff9">
    <w:name w:val="Подпись Знак"/>
    <w:basedOn w:val="af5"/>
    <w:link w:val="affffffff8"/>
    <w:rsid w:val="000B70FC"/>
    <w:rPr>
      <w:rFonts w:ascii="Times New Roman" w:eastAsia="Times New Roman" w:hAnsi="Times New Roman" w:cs="Times New Roman"/>
      <w:sz w:val="28"/>
      <w:szCs w:val="20"/>
      <w:lang w:val="x-none" w:eastAsia="x-none"/>
    </w:rPr>
  </w:style>
  <w:style w:type="paragraph" w:customStyle="1" w:styleId="affffffffa">
    <w:name w:val="Подпись на общем бланке"/>
    <w:basedOn w:val="affffffff8"/>
    <w:next w:val="affc"/>
    <w:rsid w:val="000B70FC"/>
    <w:pPr>
      <w:tabs>
        <w:tab w:val="clear" w:pos="5103"/>
      </w:tabs>
    </w:pPr>
  </w:style>
  <w:style w:type="paragraph" w:customStyle="1" w:styleId="affffffffb">
    <w:name w:val="Подпись на  бланке должностного лица"/>
    <w:basedOn w:val="af4"/>
    <w:next w:val="affc"/>
    <w:rsid w:val="000B70FC"/>
    <w:pPr>
      <w:spacing w:before="480" w:after="0" w:line="240" w:lineRule="exact"/>
      <w:ind w:left="7088"/>
    </w:pPr>
    <w:rPr>
      <w:rFonts w:ascii="Times New Roman" w:eastAsia="Times New Roman" w:hAnsi="Times New Roman" w:cs="Times New Roman"/>
      <w:sz w:val="28"/>
      <w:szCs w:val="20"/>
      <w:lang w:eastAsia="ru-RU"/>
    </w:rPr>
  </w:style>
  <w:style w:type="paragraph" w:customStyle="1" w:styleId="affffffffc">
    <w:name w:val="Табличный"/>
    <w:basedOn w:val="af4"/>
    <w:rsid w:val="000B70FC"/>
    <w:pPr>
      <w:suppressAutoHyphens/>
      <w:spacing w:after="0" w:line="240" w:lineRule="auto"/>
      <w:jc w:val="both"/>
    </w:pPr>
    <w:rPr>
      <w:rFonts w:ascii="Times New Roman" w:eastAsia="Times New Roman" w:hAnsi="Times New Roman" w:cs="Times New Roman"/>
      <w:sz w:val="20"/>
      <w:szCs w:val="24"/>
      <w:lang w:eastAsia="ru-RU"/>
    </w:rPr>
  </w:style>
  <w:style w:type="paragraph" w:customStyle="1" w:styleId="xl24">
    <w:name w:val="xl24"/>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5">
    <w:name w:val="xl25"/>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f4"/>
    <w:rsid w:val="000B70F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7">
    <w:name w:val="xl27"/>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xl28">
    <w:name w:val="xl28"/>
    <w:basedOn w:val="af4"/>
    <w:rsid w:val="000B70FC"/>
    <w:pPr>
      <w:numPr>
        <w:numId w:val="34"/>
      </w:numPr>
      <w:pBdr>
        <w:top w:val="single" w:sz="4" w:space="0" w:color="auto"/>
        <w:left w:val="single" w:sz="4" w:space="0" w:color="auto"/>
        <w:bottom w:val="single" w:sz="4" w:space="0" w:color="auto"/>
        <w:right w:val="single" w:sz="4" w:space="0" w:color="auto"/>
      </w:pBdr>
      <w:tabs>
        <w:tab w:val="clear" w:pos="360"/>
      </w:tabs>
      <w:spacing w:before="100" w:beforeAutospacing="1" w:after="100" w:afterAutospacing="1" w:line="240" w:lineRule="auto"/>
      <w:ind w:left="0" w:firstLine="0"/>
      <w:jc w:val="center"/>
      <w:textAlignment w:val="center"/>
    </w:pPr>
    <w:rPr>
      <w:rFonts w:ascii="Times New Roman" w:eastAsia="Arial Unicode MS" w:hAnsi="Times New Roman" w:cs="Times New Roman"/>
      <w:sz w:val="18"/>
      <w:szCs w:val="18"/>
      <w:lang w:eastAsia="ru-RU"/>
    </w:rPr>
  </w:style>
  <w:style w:type="paragraph" w:customStyle="1" w:styleId="xl29">
    <w:name w:val="xl2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18"/>
      <w:szCs w:val="18"/>
      <w:lang w:eastAsia="ru-RU"/>
    </w:rPr>
  </w:style>
  <w:style w:type="paragraph" w:customStyle="1" w:styleId="xl30">
    <w:name w:val="xl3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b/>
      <w:bCs/>
      <w:sz w:val="16"/>
      <w:szCs w:val="16"/>
      <w:lang w:eastAsia="ru-RU"/>
    </w:rPr>
  </w:style>
  <w:style w:type="paragraph" w:customStyle="1" w:styleId="xl31">
    <w:name w:val="xl3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2">
    <w:name w:val="xl32"/>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33">
    <w:name w:val="xl33"/>
    <w:basedOn w:val="af4"/>
    <w:rsid w:val="000B70FC"/>
    <w:pPr>
      <w:numPr>
        <w:numId w:val="35"/>
      </w:numPr>
      <w:pBdr>
        <w:top w:val="single" w:sz="4" w:space="0" w:color="auto"/>
        <w:left w:val="single" w:sz="4" w:space="0" w:color="auto"/>
        <w:bottom w:val="single" w:sz="4" w:space="0" w:color="auto"/>
        <w:right w:val="single" w:sz="4" w:space="0" w:color="auto"/>
      </w:pBdr>
      <w:tabs>
        <w:tab w:val="clear" w:pos="1184"/>
      </w:tabs>
      <w:spacing w:before="100" w:beforeAutospacing="1" w:after="100" w:afterAutospacing="1" w:line="240" w:lineRule="auto"/>
      <w:ind w:left="0" w:firstLine="0"/>
      <w:textAlignment w:val="center"/>
    </w:pPr>
    <w:rPr>
      <w:rFonts w:ascii="Times New Roman" w:eastAsia="Arial Unicode MS" w:hAnsi="Times New Roman" w:cs="Times New Roman"/>
      <w:sz w:val="16"/>
      <w:szCs w:val="16"/>
      <w:lang w:eastAsia="ru-RU"/>
    </w:rPr>
  </w:style>
  <w:style w:type="paragraph" w:customStyle="1" w:styleId="xl34">
    <w:name w:val="xl34"/>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35">
    <w:name w:val="xl35"/>
    <w:basedOn w:val="af4"/>
    <w:rsid w:val="000B70FC"/>
    <w:pPr>
      <w:pBdr>
        <w:top w:val="single" w:sz="4" w:space="0" w:color="auto"/>
        <w:left w:val="single" w:sz="4" w:space="0" w:color="auto"/>
        <w:bottom w:val="single" w:sz="4" w:space="0" w:color="auto"/>
        <w:right w:val="single" w:sz="4" w:space="0" w:color="auto"/>
      </w:pBdr>
      <w:shd w:val="clear" w:color="FF6600" w:fill="FFFF00"/>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6">
    <w:name w:val="xl36"/>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37">
    <w:name w:val="xl37"/>
    <w:basedOn w:val="af4"/>
    <w:rsid w:val="000B70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xl39">
    <w:name w:val="xl3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xl40">
    <w:name w:val="xl4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b/>
      <w:bCs/>
      <w:sz w:val="18"/>
      <w:szCs w:val="18"/>
      <w:lang w:eastAsia="ru-RU"/>
    </w:rPr>
  </w:style>
  <w:style w:type="paragraph" w:customStyle="1" w:styleId="xl41">
    <w:name w:val="xl41"/>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2">
    <w:name w:val="xl42"/>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xl43">
    <w:name w:val="xl43"/>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44">
    <w:name w:val="xl44"/>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b/>
      <w:bCs/>
      <w:sz w:val="16"/>
      <w:szCs w:val="16"/>
      <w:lang w:eastAsia="ru-RU"/>
    </w:rPr>
  </w:style>
  <w:style w:type="paragraph" w:customStyle="1" w:styleId="xl45">
    <w:name w:val="xl45"/>
    <w:basedOn w:val="af4"/>
    <w:rsid w:val="000B70FC"/>
    <w:pPr>
      <w:pBdr>
        <w:top w:val="single" w:sz="4" w:space="0" w:color="auto"/>
        <w:left w:val="single" w:sz="4" w:space="0" w:color="auto"/>
        <w:bottom w:val="single" w:sz="4" w:space="0" w:color="auto"/>
        <w:right w:val="single" w:sz="4" w:space="0" w:color="auto"/>
      </w:pBdr>
      <w:shd w:val="clear" w:color="FF6600" w:fill="FFFF00"/>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6">
    <w:name w:val="xl46"/>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textAlignment w:val="center"/>
    </w:pPr>
    <w:rPr>
      <w:rFonts w:ascii="Times New Roman" w:eastAsia="Arial Unicode MS" w:hAnsi="Times New Roman" w:cs="Times New Roman"/>
      <w:sz w:val="16"/>
      <w:szCs w:val="16"/>
      <w:lang w:eastAsia="ru-RU"/>
    </w:rPr>
  </w:style>
  <w:style w:type="paragraph" w:customStyle="1" w:styleId="xl47">
    <w:name w:val="xl47"/>
    <w:basedOn w:val="af4"/>
    <w:rsid w:val="000B70FC"/>
    <w:pPr>
      <w:pBdr>
        <w:top w:val="single" w:sz="4" w:space="0" w:color="auto"/>
        <w:left w:val="single" w:sz="4" w:space="0" w:color="auto"/>
        <w:bottom w:val="single" w:sz="4" w:space="0" w:color="auto"/>
        <w:right w:val="single" w:sz="4" w:space="0" w:color="auto"/>
      </w:pBdr>
      <w:shd w:val="clear" w:color="FF6600" w:fill="auto"/>
      <w:spacing w:before="100" w:beforeAutospacing="1" w:after="100" w:afterAutospacing="1" w:line="240" w:lineRule="auto"/>
      <w:jc w:val="center"/>
      <w:textAlignment w:val="center"/>
    </w:pPr>
    <w:rPr>
      <w:rFonts w:ascii="Times New Roman" w:eastAsia="Arial Unicode MS" w:hAnsi="Times New Roman" w:cs="Times New Roman"/>
      <w:sz w:val="16"/>
      <w:szCs w:val="16"/>
      <w:lang w:eastAsia="ru-RU"/>
    </w:rPr>
  </w:style>
  <w:style w:type="paragraph" w:customStyle="1" w:styleId="font12">
    <w:name w:val="font12"/>
    <w:basedOn w:val="af4"/>
    <w:rsid w:val="000B70FC"/>
    <w:pPr>
      <w:spacing w:before="100" w:beforeAutospacing="1" w:after="100" w:afterAutospacing="1" w:line="240" w:lineRule="auto"/>
    </w:pPr>
    <w:rPr>
      <w:rFonts w:ascii="Times New Roman" w:eastAsia="Arial Unicode MS" w:hAnsi="Times New Roman" w:cs="Times New Roman"/>
      <w:b/>
      <w:bCs/>
      <w:sz w:val="20"/>
      <w:szCs w:val="20"/>
      <w:lang w:eastAsia="ru-RU"/>
    </w:rPr>
  </w:style>
  <w:style w:type="paragraph" w:customStyle="1" w:styleId="font6">
    <w:name w:val="font6"/>
    <w:basedOn w:val="af4"/>
    <w:rsid w:val="000B70FC"/>
    <w:pPr>
      <w:spacing w:before="100" w:beforeAutospacing="1" w:after="100" w:afterAutospacing="1" w:line="240" w:lineRule="auto"/>
    </w:pPr>
    <w:rPr>
      <w:rFonts w:ascii="Tahoma" w:eastAsia="Arial Unicode MS" w:hAnsi="Tahoma" w:cs="Tahoma"/>
      <w:b/>
      <w:bCs/>
      <w:color w:val="000000"/>
      <w:sz w:val="16"/>
      <w:szCs w:val="16"/>
      <w:lang w:eastAsia="ru-RU"/>
    </w:rPr>
  </w:style>
  <w:style w:type="paragraph" w:customStyle="1" w:styleId="1ff7">
    <w:name w:val="Основной 1 + Буллеты"/>
    <w:basedOn w:val="af4"/>
    <w:rsid w:val="000B70FC"/>
    <w:pPr>
      <w:tabs>
        <w:tab w:val="num" w:pos="432"/>
      </w:tabs>
      <w:spacing w:before="60" w:after="120" w:line="240" w:lineRule="auto"/>
      <w:ind w:left="432" w:hanging="432"/>
      <w:jc w:val="both"/>
    </w:pPr>
    <w:rPr>
      <w:rFonts w:ascii="Times New Roman" w:eastAsia="Times New Roman" w:hAnsi="Times New Roman" w:cs="Times New Roman"/>
      <w:snapToGrid w:val="0"/>
      <w:sz w:val="28"/>
      <w:szCs w:val="28"/>
      <w:lang w:eastAsia="ru-RU"/>
    </w:rPr>
  </w:style>
  <w:style w:type="paragraph" w:customStyle="1" w:styleId="127">
    <w:name w:val="Стиль Основной текст с отступом + Первая строка:  1.27 см"/>
    <w:basedOn w:val="af4"/>
    <w:rsid w:val="000B70FC"/>
    <w:pPr>
      <w:spacing w:before="60" w:after="60" w:line="240" w:lineRule="auto"/>
      <w:ind w:firstLine="720"/>
      <w:jc w:val="both"/>
    </w:pPr>
    <w:rPr>
      <w:rFonts w:ascii="Times New Roman" w:eastAsia="Times New Roman" w:hAnsi="Times New Roman" w:cs="Times New Roman"/>
      <w:snapToGrid w:val="0"/>
      <w:sz w:val="24"/>
      <w:szCs w:val="20"/>
      <w:lang w:eastAsia="ru-RU"/>
    </w:rPr>
  </w:style>
  <w:style w:type="paragraph" w:customStyle="1" w:styleId="affffffffd">
    <w:name w:val="основа"/>
    <w:basedOn w:val="af4"/>
    <w:rsid w:val="000B70FC"/>
    <w:pPr>
      <w:widowControl w:val="0"/>
      <w:spacing w:before="120" w:after="0" w:line="240" w:lineRule="auto"/>
      <w:ind w:firstLine="720"/>
      <w:jc w:val="both"/>
    </w:pPr>
    <w:rPr>
      <w:rFonts w:ascii="Times New Roman" w:eastAsia="Times New Roman" w:hAnsi="Times New Roman" w:cs="Times New Roman"/>
      <w:spacing w:val="-2"/>
      <w:position w:val="-2"/>
      <w:sz w:val="24"/>
      <w:szCs w:val="20"/>
      <w:lang w:eastAsia="ru-RU"/>
    </w:rPr>
  </w:style>
  <w:style w:type="paragraph" w:customStyle="1" w:styleId="10601">
    <w:name w:val="Стиль Основной текст + 10 пт Перед:  6 пт После:  0 пт Междустр....1"/>
    <w:basedOn w:val="affc"/>
    <w:rsid w:val="000B70FC"/>
    <w:pPr>
      <w:tabs>
        <w:tab w:val="num" w:pos="310"/>
        <w:tab w:val="num" w:pos="1080"/>
      </w:tabs>
      <w:spacing w:before="120" w:after="0"/>
      <w:ind w:left="310" w:hanging="266"/>
    </w:pPr>
    <w:rPr>
      <w:sz w:val="24"/>
      <w:lang w:eastAsia="ru-RU"/>
    </w:rPr>
  </w:style>
  <w:style w:type="character" w:customStyle="1" w:styleId="106010">
    <w:name w:val="Стиль Основной текст + 10 пт Перед:  6 пт После:  0 пт Междустр....1 Знак"/>
    <w:rsid w:val="000B70FC"/>
    <w:rPr>
      <w:sz w:val="24"/>
      <w:lang w:val="ru-RU" w:eastAsia="ru-RU" w:bidi="ar-SA"/>
    </w:rPr>
  </w:style>
  <w:style w:type="paragraph" w:customStyle="1" w:styleId="affffffffe">
    <w:name w:val="Заголовок к тексту"/>
    <w:basedOn w:val="af4"/>
    <w:next w:val="affc"/>
    <w:rsid w:val="000B70FC"/>
    <w:pPr>
      <w:suppressAutoHyphens/>
      <w:spacing w:after="240" w:line="240" w:lineRule="exact"/>
    </w:pPr>
    <w:rPr>
      <w:rFonts w:ascii="Times New Roman" w:eastAsia="Times New Roman" w:hAnsi="Times New Roman" w:cs="Times New Roman"/>
      <w:b/>
      <w:sz w:val="28"/>
      <w:szCs w:val="20"/>
      <w:lang w:eastAsia="ru-RU"/>
    </w:rPr>
  </w:style>
  <w:style w:type="paragraph" w:customStyle="1" w:styleId="afffffffff">
    <w:name w:val="Стиль Междустр.интервал:  полуторный"/>
    <w:basedOn w:val="af4"/>
    <w:rsid w:val="000B70FC"/>
    <w:pPr>
      <w:spacing w:after="0" w:line="360" w:lineRule="auto"/>
    </w:pPr>
    <w:rPr>
      <w:rFonts w:ascii="Times New Roman" w:eastAsia="Times New Roman" w:hAnsi="Times New Roman" w:cs="Times New Roman"/>
      <w:b/>
      <w:sz w:val="24"/>
      <w:szCs w:val="24"/>
      <w:lang w:eastAsia="ru-RU"/>
    </w:rPr>
  </w:style>
  <w:style w:type="paragraph" w:customStyle="1" w:styleId="312">
    <w:name w:val="Основной текст с отступом 3 + 12 пт"/>
    <w:aliases w:val="полужирный,По ширине,Перед:  6 пт,Меж.."/>
    <w:basedOn w:val="23"/>
    <w:rsid w:val="000B70FC"/>
    <w:pPr>
      <w:keepNext w:val="0"/>
      <w:tabs>
        <w:tab w:val="num" w:pos="227"/>
        <w:tab w:val="num" w:pos="360"/>
      </w:tabs>
      <w:spacing w:before="0" w:after="0" w:line="360" w:lineRule="auto"/>
    </w:pPr>
    <w:rPr>
      <w:rFonts w:ascii="Times New Roman" w:eastAsia="Times New Roman" w:hAnsi="Times New Roman" w:cs="Times New Roman"/>
      <w:i w:val="0"/>
      <w:iCs w:val="0"/>
      <w:sz w:val="26"/>
      <w:lang w:val="x-none"/>
    </w:rPr>
  </w:style>
  <w:style w:type="paragraph" w:customStyle="1" w:styleId="3126">
    <w:name w:val="Основной текст с отступом 3 + 12 пт;полужирный;По ширине;Перед:  6 пт;Меж."/>
    <w:basedOn w:val="af4"/>
    <w:rsid w:val="000B70FC"/>
    <w:pPr>
      <w:tabs>
        <w:tab w:val="num" w:pos="1080"/>
      </w:tabs>
      <w:spacing w:after="0" w:line="240" w:lineRule="auto"/>
      <w:ind w:left="1080" w:hanging="360"/>
    </w:pPr>
    <w:rPr>
      <w:rFonts w:ascii="Times New Roman" w:eastAsia="Times New Roman" w:hAnsi="Times New Roman" w:cs="Times New Roman"/>
      <w:sz w:val="24"/>
      <w:szCs w:val="24"/>
      <w:lang w:eastAsia="ru-RU"/>
    </w:rPr>
  </w:style>
  <w:style w:type="paragraph" w:customStyle="1" w:styleId="normal2">
    <w:name w:val="Стиль normal + полужирный"/>
    <w:basedOn w:val="40"/>
    <w:rsid w:val="000B70FC"/>
    <w:pPr>
      <w:tabs>
        <w:tab w:val="num" w:pos="3240"/>
      </w:tabs>
      <w:spacing w:after="120" w:line="360" w:lineRule="auto"/>
      <w:ind w:left="3240" w:hanging="360"/>
    </w:pPr>
    <w:rPr>
      <w:b w:val="0"/>
      <w:bCs w:val="0"/>
      <w:sz w:val="24"/>
      <w:lang w:val="x-none"/>
    </w:rPr>
  </w:style>
  <w:style w:type="paragraph" w:customStyle="1" w:styleId="22H2Numberedtext3Resetnumbering2headlinehheadlineh2212H2Numberedtext3h2H21Numberedtext312headlinehheadlineh21H2Charl">
    <w:name w:val="Заголовок 2;2;H2;Numbered text 3;Reset numbering;2 headline;h;headline;h2;Заголовок 2 Знак1;Заголовок 2 Знак Знак;H2 Знак Знак;Numbered text 3 Знак Знак;h2 Знак Знак;H2 Знак1;Numbered text 3 Знак1;2 headline Знак;h Знак;headline Знак;h2 Знак1;H2 Char;l"/>
    <w:basedOn w:val="af4"/>
    <w:rsid w:val="000B70FC"/>
    <w:pPr>
      <w:tabs>
        <w:tab w:val="num" w:pos="1080"/>
      </w:tabs>
      <w:spacing w:after="0" w:line="240" w:lineRule="auto"/>
      <w:ind w:left="1080" w:hanging="360"/>
    </w:pPr>
    <w:rPr>
      <w:rFonts w:ascii="Times New Roman" w:eastAsia="Times New Roman" w:hAnsi="Times New Roman" w:cs="Times New Roman"/>
      <w:sz w:val="24"/>
      <w:szCs w:val="24"/>
      <w:lang w:eastAsia="ru-RU"/>
    </w:rPr>
  </w:style>
  <w:style w:type="paragraph" w:customStyle="1" w:styleId="afffffffff0">
    <w:name w:val="Стиль полужирный"/>
    <w:basedOn w:val="af4"/>
    <w:rsid w:val="000B70FC"/>
    <w:pPr>
      <w:spacing w:before="100" w:beforeAutospacing="1" w:after="100" w:afterAutospacing="1" w:line="240" w:lineRule="auto"/>
    </w:pPr>
    <w:rPr>
      <w:rFonts w:ascii="Times New Roman" w:eastAsia="Times New Roman" w:hAnsi="Times New Roman" w:cs="Times New Roman"/>
      <w:b/>
      <w:bCs/>
      <w:sz w:val="24"/>
      <w:szCs w:val="20"/>
      <w:lang w:eastAsia="ru-RU"/>
    </w:rPr>
  </w:style>
  <w:style w:type="paragraph" w:customStyle="1" w:styleId="afffffffff1">
    <w:name w:val="Нумерованный список в таблице"/>
    <w:basedOn w:val="affffff2"/>
    <w:rsid w:val="000B70FC"/>
    <w:pPr>
      <w:tabs>
        <w:tab w:val="left" w:pos="284"/>
      </w:tabs>
      <w:spacing w:after="0" w:line="240" w:lineRule="auto"/>
      <w:ind w:left="284" w:hanging="284"/>
    </w:pPr>
    <w:rPr>
      <w:rFonts w:ascii="Times New Roman" w:hAnsi="Times New Roman"/>
      <w:spacing w:val="0"/>
    </w:rPr>
  </w:style>
  <w:style w:type="paragraph" w:customStyle="1" w:styleId="2fc">
    <w:name w:val="Обычный (веб)2"/>
    <w:basedOn w:val="af4"/>
    <w:rsid w:val="000B70FC"/>
    <w:pPr>
      <w:spacing w:before="100" w:after="100" w:line="360" w:lineRule="auto"/>
      <w:ind w:firstLine="709"/>
      <w:jc w:val="both"/>
    </w:pPr>
    <w:rPr>
      <w:rFonts w:ascii="Times New Roman" w:eastAsia="Times New Roman" w:hAnsi="Times New Roman" w:cs="Times New Roman"/>
      <w:sz w:val="24"/>
      <w:szCs w:val="20"/>
      <w:lang w:val="en-US" w:eastAsia="ru-RU"/>
    </w:rPr>
  </w:style>
  <w:style w:type="paragraph" w:customStyle="1" w:styleId="1ff8">
    <w:name w:val="Таблица1"/>
    <w:basedOn w:val="affffff7"/>
    <w:autoRedefine/>
    <w:rsid w:val="000B70FC"/>
    <w:pPr>
      <w:keepNext/>
      <w:spacing w:line="360" w:lineRule="auto"/>
      <w:ind w:firstLine="0"/>
      <w:jc w:val="right"/>
    </w:pPr>
    <w:rPr>
      <w:b w:val="0"/>
      <w:bCs/>
      <w:i/>
      <w:iCs/>
      <w:sz w:val="20"/>
    </w:rPr>
  </w:style>
  <w:style w:type="paragraph" w:customStyle="1" w:styleId="ad">
    <w:name w:val="Список: нумерация"/>
    <w:basedOn w:val="af4"/>
    <w:rsid w:val="000B70FC"/>
    <w:pPr>
      <w:numPr>
        <w:numId w:val="36"/>
      </w:numPr>
      <w:tabs>
        <w:tab w:val="left" w:pos="720"/>
      </w:tabs>
      <w:spacing w:after="120" w:line="240" w:lineRule="auto"/>
      <w:jc w:val="both"/>
    </w:pPr>
    <w:rPr>
      <w:rFonts w:ascii="Times New Roman" w:eastAsia="Times New Roman" w:hAnsi="Times New Roman" w:cs="Times New Roman"/>
      <w:sz w:val="24"/>
      <w:szCs w:val="20"/>
      <w:lang w:eastAsia="ru-RU"/>
    </w:rPr>
  </w:style>
  <w:style w:type="paragraph" w:styleId="afffffffff2">
    <w:name w:val="Document Map"/>
    <w:basedOn w:val="af4"/>
    <w:link w:val="afffffffff3"/>
    <w:uiPriority w:val="99"/>
    <w:rsid w:val="000B70FC"/>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ffff3">
    <w:name w:val="Схема документа Знак"/>
    <w:basedOn w:val="af5"/>
    <w:link w:val="afffffffff2"/>
    <w:uiPriority w:val="99"/>
    <w:rsid w:val="000B70FC"/>
    <w:rPr>
      <w:rFonts w:ascii="Tahoma" w:eastAsia="Times New Roman" w:hAnsi="Tahoma" w:cs="Times New Roman"/>
      <w:sz w:val="20"/>
      <w:szCs w:val="20"/>
      <w:shd w:val="clear" w:color="auto" w:fill="000080"/>
      <w:lang w:val="x-none" w:eastAsia="x-none"/>
    </w:rPr>
  </w:style>
  <w:style w:type="paragraph" w:styleId="46">
    <w:name w:val="toc 4"/>
    <w:basedOn w:val="af4"/>
    <w:next w:val="af4"/>
    <w:autoRedefine/>
    <w:uiPriority w:val="99"/>
    <w:unhideWhenUsed/>
    <w:rsid w:val="000B70FC"/>
    <w:pPr>
      <w:spacing w:after="100"/>
      <w:ind w:left="660"/>
    </w:pPr>
    <w:rPr>
      <w:rFonts w:ascii="Calibri" w:eastAsia="Times New Roman" w:hAnsi="Calibri" w:cs="Times New Roman"/>
      <w:lang w:eastAsia="ru-RU"/>
    </w:rPr>
  </w:style>
  <w:style w:type="paragraph" w:styleId="53">
    <w:name w:val="toc 5"/>
    <w:basedOn w:val="af4"/>
    <w:next w:val="af4"/>
    <w:autoRedefine/>
    <w:uiPriority w:val="99"/>
    <w:unhideWhenUsed/>
    <w:rsid w:val="000B70FC"/>
    <w:pPr>
      <w:spacing w:after="100"/>
      <w:ind w:left="880"/>
    </w:pPr>
    <w:rPr>
      <w:rFonts w:ascii="Calibri" w:eastAsia="Times New Roman" w:hAnsi="Calibri" w:cs="Times New Roman"/>
      <w:lang w:eastAsia="ru-RU"/>
    </w:rPr>
  </w:style>
  <w:style w:type="paragraph" w:styleId="61">
    <w:name w:val="toc 6"/>
    <w:basedOn w:val="af4"/>
    <w:next w:val="af4"/>
    <w:autoRedefine/>
    <w:uiPriority w:val="99"/>
    <w:unhideWhenUsed/>
    <w:rsid w:val="000B70FC"/>
    <w:pPr>
      <w:spacing w:after="100"/>
      <w:ind w:left="1100"/>
    </w:pPr>
    <w:rPr>
      <w:rFonts w:ascii="Calibri" w:eastAsia="Times New Roman" w:hAnsi="Calibri" w:cs="Times New Roman"/>
      <w:lang w:eastAsia="ru-RU"/>
    </w:rPr>
  </w:style>
  <w:style w:type="paragraph" w:styleId="71">
    <w:name w:val="toc 7"/>
    <w:basedOn w:val="af4"/>
    <w:next w:val="af4"/>
    <w:autoRedefine/>
    <w:uiPriority w:val="99"/>
    <w:unhideWhenUsed/>
    <w:rsid w:val="000B70FC"/>
    <w:pPr>
      <w:spacing w:after="100"/>
      <w:ind w:left="1320"/>
    </w:pPr>
    <w:rPr>
      <w:rFonts w:ascii="Calibri" w:eastAsia="Times New Roman" w:hAnsi="Calibri" w:cs="Times New Roman"/>
      <w:lang w:eastAsia="ru-RU"/>
    </w:rPr>
  </w:style>
  <w:style w:type="paragraph" w:styleId="81">
    <w:name w:val="toc 8"/>
    <w:basedOn w:val="af4"/>
    <w:next w:val="af4"/>
    <w:autoRedefine/>
    <w:uiPriority w:val="99"/>
    <w:unhideWhenUsed/>
    <w:rsid w:val="000B70FC"/>
    <w:pPr>
      <w:spacing w:after="100"/>
      <w:ind w:left="1540"/>
    </w:pPr>
    <w:rPr>
      <w:rFonts w:ascii="Calibri" w:eastAsia="Times New Roman" w:hAnsi="Calibri" w:cs="Times New Roman"/>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f4"/>
    <w:rsid w:val="000B70FC"/>
    <w:pPr>
      <w:spacing w:after="0" w:line="240" w:lineRule="auto"/>
    </w:pPr>
    <w:rPr>
      <w:rFonts w:ascii="Verdana" w:eastAsia="Times New Roman" w:hAnsi="Verdana" w:cs="Verdana"/>
      <w:sz w:val="20"/>
      <w:szCs w:val="20"/>
      <w:lang w:val="en-US"/>
    </w:rPr>
  </w:style>
  <w:style w:type="paragraph" w:customStyle="1" w:styleId="afffffffff4">
    <w:name w:val="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CharChar">
    <w:name w:val="Знак Знак Знак Char Char Char Char"/>
    <w:basedOn w:val="af4"/>
    <w:rsid w:val="000B70FC"/>
    <w:pPr>
      <w:spacing w:after="160" w:line="240" w:lineRule="exact"/>
    </w:pPr>
    <w:rPr>
      <w:rFonts w:ascii="Verdana" w:eastAsia="Times New Roman" w:hAnsi="Verdana" w:cs="Times New Roman"/>
      <w:sz w:val="24"/>
      <w:szCs w:val="24"/>
      <w:lang w:val="en-US"/>
    </w:rPr>
  </w:style>
  <w:style w:type="paragraph" w:customStyle="1" w:styleId="xl65">
    <w:name w:val="xl6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6">
    <w:name w:val="xl6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67">
    <w:name w:val="xl6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68">
    <w:name w:val="xl68"/>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9">
    <w:name w:val="xl69"/>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f4"/>
    <w:rsid w:val="000B70F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f4"/>
    <w:rsid w:val="000B70FC"/>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5">
    <w:name w:val="xl75"/>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6">
    <w:name w:val="xl76"/>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7">
    <w:name w:val="xl77"/>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8">
    <w:name w:val="xl78"/>
    <w:basedOn w:val="af4"/>
    <w:rsid w:val="000B70F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f4"/>
    <w:rsid w:val="000B70F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0">
    <w:name w:val="xl80"/>
    <w:basedOn w:val="af4"/>
    <w:rsid w:val="000B70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1">
    <w:name w:val="xl81"/>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2">
    <w:name w:val="xl82"/>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3">
    <w:name w:val="xl83"/>
    <w:basedOn w:val="af4"/>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5">
    <w:name w:val="xl8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32"/>
      <w:szCs w:val="32"/>
      <w:lang w:eastAsia="ru-RU"/>
    </w:rPr>
  </w:style>
  <w:style w:type="paragraph" w:customStyle="1" w:styleId="xl86">
    <w:name w:val="xl8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32"/>
      <w:szCs w:val="32"/>
      <w:lang w:eastAsia="ru-RU"/>
    </w:rPr>
  </w:style>
  <w:style w:type="paragraph" w:customStyle="1" w:styleId="xl87">
    <w:name w:val="xl87"/>
    <w:basedOn w:val="af4"/>
    <w:uiPriority w:val="99"/>
    <w:rsid w:val="000B70F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8">
    <w:name w:val="xl88"/>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9">
    <w:name w:val="xl8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90">
    <w:name w:val="xl9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32"/>
      <w:szCs w:val="32"/>
      <w:lang w:eastAsia="ru-RU"/>
    </w:rPr>
  </w:style>
  <w:style w:type="paragraph" w:customStyle="1" w:styleId="xl91">
    <w:name w:val="xl91"/>
    <w:basedOn w:val="af4"/>
    <w:uiPriority w:val="99"/>
    <w:rsid w:val="000B70F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93">
    <w:name w:val="xl93"/>
    <w:basedOn w:val="af4"/>
    <w:uiPriority w:val="99"/>
    <w:rsid w:val="000B70FC"/>
    <w:pPr>
      <w:pBdr>
        <w:left w:val="single" w:sz="4" w:space="0" w:color="000000"/>
        <w:bottom w:val="single" w:sz="4" w:space="0" w:color="80808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4">
    <w:name w:val="xl94"/>
    <w:basedOn w:val="af4"/>
    <w:uiPriority w:val="99"/>
    <w:rsid w:val="000B70FC"/>
    <w:pPr>
      <w:pBdr>
        <w:bottom w:val="single" w:sz="4" w:space="0" w:color="80808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f4"/>
    <w:uiPriority w:val="99"/>
    <w:rsid w:val="000B70FC"/>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f4"/>
    <w:uiPriority w:val="99"/>
    <w:rsid w:val="000B70FC"/>
    <w:pPr>
      <w:pBdr>
        <w:top w:val="single" w:sz="4" w:space="0" w:color="808080"/>
        <w:left w:val="single" w:sz="4" w:space="0" w:color="000000"/>
        <w:bottom w:val="single" w:sz="4" w:space="0" w:color="80808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f4"/>
    <w:uiPriority w:val="99"/>
    <w:rsid w:val="000B70FC"/>
    <w:pPr>
      <w:pBdr>
        <w:top w:val="single" w:sz="4" w:space="0" w:color="808080"/>
        <w:bottom w:val="single" w:sz="4" w:space="0" w:color="80808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f4"/>
    <w:uiPriority w:val="99"/>
    <w:rsid w:val="000B70FC"/>
    <w:pPr>
      <w:pBdr>
        <w:left w:val="single" w:sz="4" w:space="0" w:color="000000"/>
        <w:bottom w:val="single" w:sz="4" w:space="0" w:color="80808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f4"/>
    <w:uiPriority w:val="99"/>
    <w:rsid w:val="000B70FC"/>
    <w:pPr>
      <w:pBdr>
        <w:bottom w:val="single" w:sz="4" w:space="0" w:color="80808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01">
    <w:name w:val="xl101"/>
    <w:basedOn w:val="af4"/>
    <w:uiPriority w:val="99"/>
    <w:rsid w:val="000B70FC"/>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f4"/>
    <w:uiPriority w:val="99"/>
    <w:rsid w:val="000B70F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4">
    <w:name w:val="xl104"/>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5">
    <w:name w:val="xl10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FF"/>
      <w:sz w:val="24"/>
      <w:szCs w:val="24"/>
      <w:u w:val="single"/>
      <w:lang w:eastAsia="ru-RU"/>
    </w:rPr>
  </w:style>
  <w:style w:type="paragraph" w:customStyle="1" w:styleId="xl107">
    <w:name w:val="xl10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09">
    <w:name w:val="xl10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eastAsia="Times New Roman" w:hAnsi="Arial CYR" w:cs="Arial CYR"/>
      <w:sz w:val="18"/>
      <w:szCs w:val="18"/>
      <w:lang w:eastAsia="ru-RU"/>
    </w:rPr>
  </w:style>
  <w:style w:type="paragraph" w:customStyle="1" w:styleId="xl110">
    <w:name w:val="xl110"/>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f4"/>
    <w:uiPriority w:val="99"/>
    <w:rsid w:val="000B70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30">
    <w:name w:val="xl130"/>
    <w:basedOn w:val="af4"/>
    <w:uiPriority w:val="99"/>
    <w:rsid w:val="000B70F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f4"/>
    <w:uiPriority w:val="99"/>
    <w:rsid w:val="000B70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8"/>
      <w:szCs w:val="28"/>
      <w:lang w:eastAsia="ru-RU"/>
    </w:rPr>
  </w:style>
  <w:style w:type="paragraph" w:customStyle="1" w:styleId="xl132">
    <w:name w:val="xl132"/>
    <w:basedOn w:val="af4"/>
    <w:uiPriority w:val="99"/>
    <w:rsid w:val="000B70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font7">
    <w:name w:val="font7"/>
    <w:basedOn w:val="af4"/>
    <w:rsid w:val="000B70FC"/>
    <w:pPr>
      <w:spacing w:before="100" w:beforeAutospacing="1" w:after="100" w:afterAutospacing="1" w:line="240" w:lineRule="auto"/>
    </w:pPr>
    <w:rPr>
      <w:rFonts w:ascii="Times New Roman" w:eastAsia="Times New Roman" w:hAnsi="Times New Roman" w:cs="Times New Roman"/>
      <w:sz w:val="28"/>
      <w:szCs w:val="28"/>
      <w:lang w:eastAsia="ru-RU"/>
    </w:rPr>
  </w:style>
  <w:style w:type="table" w:customStyle="1" w:styleId="1111">
    <w:name w:val="Сетка таблицы111"/>
    <w:basedOn w:val="af6"/>
    <w:next w:val="af8"/>
    <w:uiPriority w:val="99"/>
    <w:rsid w:val="000B70FC"/>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Название Знак1"/>
    <w:rsid w:val="000B70FC"/>
    <w:rPr>
      <w:rFonts w:ascii="Cambria" w:eastAsia="Times New Roman" w:hAnsi="Cambria" w:cs="Times New Roman"/>
      <w:b/>
      <w:bCs/>
      <w:kern w:val="28"/>
      <w:sz w:val="32"/>
      <w:szCs w:val="32"/>
    </w:rPr>
  </w:style>
  <w:style w:type="paragraph" w:customStyle="1" w:styleId="afffffffff5">
    <w:name w:val="текст предложения"/>
    <w:basedOn w:val="affc"/>
    <w:rsid w:val="000B70FC"/>
    <w:pPr>
      <w:widowControl w:val="0"/>
      <w:snapToGrid w:val="0"/>
      <w:ind w:firstLine="400"/>
      <w:jc w:val="both"/>
    </w:pPr>
    <w:rPr>
      <w:sz w:val="24"/>
    </w:rPr>
  </w:style>
  <w:style w:type="character" w:customStyle="1" w:styleId="proposaltext">
    <w:name w:val="proposal text Знак Знак"/>
    <w:rsid w:val="000B70FC"/>
    <w:rPr>
      <w:rFonts w:ascii="Times New Roman" w:eastAsia="Times New Roman" w:hAnsi="Times New Roman"/>
      <w:sz w:val="24"/>
      <w:szCs w:val="24"/>
    </w:rPr>
  </w:style>
  <w:style w:type="character" w:customStyle="1" w:styleId="afffffffff6">
    <w:name w:val="Основной шрифт Знак"/>
    <w:rsid w:val="000B70FC"/>
    <w:rPr>
      <w:rFonts w:ascii="Tahoma" w:eastAsia="Times New Roman" w:hAnsi="Tahoma"/>
      <w:szCs w:val="24"/>
      <w:lang w:bidi="ar-SA"/>
    </w:rPr>
  </w:style>
  <w:style w:type="paragraph" w:customStyle="1" w:styleId="1ffa">
    <w:name w:val="Основной текст с отступом1"/>
    <w:basedOn w:val="af4"/>
    <w:uiPriority w:val="99"/>
    <w:rsid w:val="000B70FC"/>
    <w:pPr>
      <w:spacing w:after="120" w:line="240" w:lineRule="auto"/>
      <w:ind w:left="283" w:firstLine="709"/>
      <w:jc w:val="both"/>
    </w:pPr>
    <w:rPr>
      <w:rFonts w:ascii="Times New Roman" w:eastAsia="Times New Roman" w:hAnsi="Times New Roman" w:cs="Times New Roman"/>
      <w:kern w:val="24"/>
      <w:sz w:val="24"/>
      <w:szCs w:val="20"/>
      <w:lang w:eastAsia="ru-RU"/>
    </w:rPr>
  </w:style>
  <w:style w:type="character" w:customStyle="1" w:styleId="val">
    <w:name w:val="val"/>
    <w:rsid w:val="000B70FC"/>
  </w:style>
  <w:style w:type="character" w:customStyle="1" w:styleId="fade">
    <w:name w:val="fade"/>
    <w:rsid w:val="000B70FC"/>
  </w:style>
  <w:style w:type="paragraph" w:customStyle="1" w:styleId="font1">
    <w:name w:val="font1"/>
    <w:basedOn w:val="af4"/>
    <w:rsid w:val="000B70FC"/>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33">
    <w:name w:val="xl133"/>
    <w:basedOn w:val="af4"/>
    <w:uiPriority w:val="99"/>
    <w:rsid w:val="000B70FC"/>
    <w:pP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34">
    <w:name w:val="xl134"/>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f4"/>
    <w:uiPriority w:val="99"/>
    <w:rsid w:val="000B70F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6">
    <w:name w:val="xl136"/>
    <w:basedOn w:val="af4"/>
    <w:uiPriority w:val="99"/>
    <w:rsid w:val="000B70FC"/>
    <w:pPr>
      <w:pBdr>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7">
    <w:name w:val="xl137"/>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38">
    <w:name w:val="xl138"/>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9">
    <w:name w:val="xl139"/>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0">
    <w:name w:val="xl140"/>
    <w:basedOn w:val="af4"/>
    <w:uiPriority w:val="99"/>
    <w:rsid w:val="000B70FC"/>
    <w:pPr>
      <w:pBdr>
        <w:lef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1">
    <w:name w:val="xl141"/>
    <w:basedOn w:val="af4"/>
    <w:uiPriority w:val="99"/>
    <w:rsid w:val="000B70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2">
    <w:name w:val="xl142"/>
    <w:basedOn w:val="af4"/>
    <w:uiPriority w:val="99"/>
    <w:rsid w:val="000B70FC"/>
    <w:pPr>
      <w:pBdr>
        <w:left w:val="single" w:sz="8"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143">
    <w:name w:val="xl143"/>
    <w:basedOn w:val="af4"/>
    <w:uiPriority w:val="99"/>
    <w:rsid w:val="000B70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4"/>
      <w:szCs w:val="24"/>
      <w:lang w:eastAsia="ru-RU"/>
    </w:rPr>
  </w:style>
  <w:style w:type="paragraph" w:customStyle="1" w:styleId="xl144">
    <w:name w:val="xl144"/>
    <w:basedOn w:val="af4"/>
    <w:uiPriority w:val="99"/>
    <w:rsid w:val="000B70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5">
    <w:name w:val="xl145"/>
    <w:basedOn w:val="af4"/>
    <w:uiPriority w:val="99"/>
    <w:rsid w:val="000B70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6">
    <w:name w:val="xl146"/>
    <w:basedOn w:val="af4"/>
    <w:uiPriority w:val="99"/>
    <w:rsid w:val="000B70FC"/>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f4"/>
    <w:uiPriority w:val="99"/>
    <w:rsid w:val="000B70FC"/>
    <w:pP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afffffffff7">
    <w:name w:val="Нормальный (таблица)"/>
    <w:basedOn w:val="af4"/>
    <w:next w:val="af4"/>
    <w:rsid w:val="000B70FC"/>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1">
    <w:name w:val="Текст ТД"/>
    <w:basedOn w:val="af4"/>
    <w:qFormat/>
    <w:rsid w:val="000B70FC"/>
    <w:pPr>
      <w:numPr>
        <w:numId w:val="37"/>
      </w:numPr>
      <w:autoSpaceDE w:val="0"/>
      <w:autoSpaceDN w:val="0"/>
      <w:adjustRightInd w:val="0"/>
      <w:spacing w:line="240" w:lineRule="auto"/>
      <w:jc w:val="both"/>
    </w:pPr>
    <w:rPr>
      <w:rFonts w:ascii="Times New Roman" w:eastAsia="Calibri" w:hAnsi="Times New Roman" w:cs="Times New Roman"/>
      <w:sz w:val="24"/>
      <w:szCs w:val="24"/>
    </w:rPr>
  </w:style>
  <w:style w:type="paragraph" w:customStyle="1" w:styleId="1ffb">
    <w:name w:val="Знак Знак1"/>
    <w:basedOn w:val="af4"/>
    <w:rsid w:val="000B70FC"/>
    <w:pPr>
      <w:spacing w:after="160" w:line="240" w:lineRule="exact"/>
    </w:pPr>
    <w:rPr>
      <w:rFonts w:ascii="Verdana" w:eastAsia="Times New Roman" w:hAnsi="Verdana" w:cs="Times New Roman"/>
      <w:sz w:val="24"/>
      <w:szCs w:val="24"/>
      <w:lang w:val="en-US"/>
    </w:rPr>
  </w:style>
  <w:style w:type="character" w:customStyle="1" w:styleId="2fd">
    <w:name w:val="Текст сноски Знак2"/>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rsid w:val="000B70FC"/>
    <w:rPr>
      <w:rFonts w:ascii="Times New Roman" w:eastAsia="Times New Roman" w:hAnsi="Times New Roman"/>
      <w:color w:val="000000"/>
    </w:rPr>
  </w:style>
  <w:style w:type="numbering" w:customStyle="1" w:styleId="214">
    <w:name w:val="Нет списка21"/>
    <w:next w:val="af7"/>
    <w:uiPriority w:val="99"/>
    <w:semiHidden/>
    <w:unhideWhenUsed/>
    <w:rsid w:val="000B70FC"/>
  </w:style>
  <w:style w:type="character" w:customStyle="1" w:styleId="apple-style-span">
    <w:name w:val="apple-style-span"/>
    <w:uiPriority w:val="99"/>
    <w:rsid w:val="000B70FC"/>
  </w:style>
  <w:style w:type="paragraph" w:customStyle="1" w:styleId="ListParagraph1">
    <w:name w:val="List Paragraph1"/>
    <w:basedOn w:val="af4"/>
    <w:uiPriority w:val="99"/>
    <w:rsid w:val="000B70FC"/>
    <w:pPr>
      <w:ind w:left="720"/>
    </w:pPr>
    <w:rPr>
      <w:rFonts w:ascii="Calibri" w:eastAsia="Calibri" w:hAnsi="Calibri" w:cs="Calibri"/>
    </w:rPr>
  </w:style>
  <w:style w:type="character" w:customStyle="1" w:styleId="CharChar1">
    <w:name w:val="Обычный Char Char"/>
    <w:locked/>
    <w:rsid w:val="000B70FC"/>
    <w:rPr>
      <w:rFonts w:ascii="Calibri" w:eastAsia="Calibri" w:hAnsi="Calibri" w:cs="Times New Roman"/>
      <w:sz w:val="20"/>
      <w:szCs w:val="20"/>
      <w:lang w:val="x-none" w:eastAsia="x-none"/>
    </w:rPr>
  </w:style>
  <w:style w:type="paragraph" w:customStyle="1" w:styleId="afffffffff8">
    <w:name w:val="Подзаголовок (титульная)"/>
    <w:basedOn w:val="1f3"/>
    <w:next w:val="1f3"/>
    <w:autoRedefine/>
    <w:uiPriority w:val="99"/>
    <w:rsid w:val="000B70FC"/>
    <w:pPr>
      <w:widowControl/>
      <w:spacing w:after="200" w:line="360" w:lineRule="auto"/>
      <w:ind w:left="0" w:firstLine="0"/>
      <w:jc w:val="center"/>
    </w:pPr>
    <w:rPr>
      <w:rFonts w:ascii="Times New Roman" w:eastAsia="Calibri" w:hAnsi="Times New Roman"/>
      <w:b/>
      <w:sz w:val="28"/>
      <w:lang w:val="x-none" w:eastAsia="x-none"/>
    </w:rPr>
  </w:style>
  <w:style w:type="character" w:customStyle="1" w:styleId="Char0">
    <w:name w:val="ЦАЭ основной Char"/>
    <w:link w:val="afffffffff9"/>
    <w:uiPriority w:val="99"/>
    <w:locked/>
    <w:rsid w:val="000B70FC"/>
    <w:rPr>
      <w:sz w:val="24"/>
      <w:szCs w:val="24"/>
    </w:rPr>
  </w:style>
  <w:style w:type="paragraph" w:customStyle="1" w:styleId="afffffffff9">
    <w:name w:val="ЦАЭ основной"/>
    <w:basedOn w:val="af4"/>
    <w:link w:val="Char0"/>
    <w:uiPriority w:val="99"/>
    <w:rsid w:val="000B70FC"/>
    <w:pPr>
      <w:spacing w:after="0" w:line="360" w:lineRule="auto"/>
      <w:ind w:firstLine="708"/>
      <w:jc w:val="both"/>
    </w:pPr>
    <w:rPr>
      <w:sz w:val="24"/>
      <w:szCs w:val="24"/>
    </w:rPr>
  </w:style>
  <w:style w:type="paragraph" w:customStyle="1" w:styleId="a">
    <w:name w:val="ЦАЭ нумер список"/>
    <w:basedOn w:val="afffffffff9"/>
    <w:uiPriority w:val="99"/>
    <w:rsid w:val="000B70FC"/>
    <w:pPr>
      <w:numPr>
        <w:numId w:val="38"/>
      </w:numPr>
      <w:tabs>
        <w:tab w:val="num" w:pos="0"/>
        <w:tab w:val="num" w:pos="1134"/>
      </w:tabs>
      <w:ind w:left="1134" w:firstLine="0"/>
    </w:pPr>
  </w:style>
  <w:style w:type="character" w:customStyle="1" w:styleId="text">
    <w:name w:val="text"/>
    <w:uiPriority w:val="99"/>
    <w:rsid w:val="000B70FC"/>
    <w:rPr>
      <w:rFonts w:cs="Times New Roman"/>
    </w:rPr>
  </w:style>
  <w:style w:type="paragraph" w:customStyle="1" w:styleId="afffffffffa">
    <w:name w:val="ЦАЭ ячейка"/>
    <w:basedOn w:val="afffffffff9"/>
    <w:next w:val="afffffffff9"/>
    <w:uiPriority w:val="99"/>
    <w:rsid w:val="000B70FC"/>
    <w:pPr>
      <w:spacing w:line="240" w:lineRule="auto"/>
      <w:ind w:firstLine="0"/>
      <w:jc w:val="left"/>
    </w:pPr>
  </w:style>
  <w:style w:type="paragraph" w:customStyle="1" w:styleId="afffffffffb">
    <w:name w:val="ЦАЭ заголовок ячейки"/>
    <w:basedOn w:val="afffffffffa"/>
    <w:next w:val="afffffffffa"/>
    <w:uiPriority w:val="99"/>
    <w:rsid w:val="000B70FC"/>
    <w:rPr>
      <w:u w:val="single"/>
    </w:rPr>
  </w:style>
  <w:style w:type="paragraph" w:customStyle="1" w:styleId="afffffffffc">
    <w:name w:val="ЦАЭ ненумер список"/>
    <w:basedOn w:val="afffffffff9"/>
    <w:uiPriority w:val="99"/>
    <w:rsid w:val="000B70FC"/>
    <w:pPr>
      <w:ind w:left="1428" w:hanging="360"/>
    </w:pPr>
  </w:style>
  <w:style w:type="paragraph" w:customStyle="1" w:styleId="215">
    <w:name w:val="Список 21"/>
    <w:basedOn w:val="1f3"/>
    <w:uiPriority w:val="99"/>
    <w:rsid w:val="000B70FC"/>
    <w:pPr>
      <w:widowControl/>
      <w:tabs>
        <w:tab w:val="num" w:pos="1620"/>
      </w:tabs>
      <w:spacing w:line="360" w:lineRule="auto"/>
      <w:ind w:left="1620" w:hanging="769"/>
      <w:jc w:val="both"/>
    </w:pPr>
    <w:rPr>
      <w:rFonts w:ascii="Times New Roman" w:eastAsia="Calibri" w:hAnsi="Times New Roman"/>
      <w:sz w:val="24"/>
      <w:szCs w:val="24"/>
      <w:lang w:val="x-none" w:eastAsia="x-none"/>
    </w:rPr>
  </w:style>
  <w:style w:type="paragraph" w:customStyle="1" w:styleId="afffffffffd">
    <w:name w:val="ЦАЭ выделенный текст"/>
    <w:basedOn w:val="afffffffff9"/>
    <w:next w:val="afffffffff9"/>
    <w:link w:val="Char1"/>
    <w:uiPriority w:val="99"/>
    <w:rsid w:val="000B70FC"/>
    <w:pPr>
      <w:keepNext/>
      <w:ind w:firstLine="709"/>
    </w:pPr>
    <w:rPr>
      <w:u w:val="single"/>
    </w:rPr>
  </w:style>
  <w:style w:type="character" w:customStyle="1" w:styleId="Char1">
    <w:name w:val="ЦАЭ выделенный текст Char"/>
    <w:link w:val="afffffffffd"/>
    <w:uiPriority w:val="99"/>
    <w:locked/>
    <w:rsid w:val="000B70FC"/>
    <w:rPr>
      <w:sz w:val="24"/>
      <w:szCs w:val="24"/>
      <w:u w:val="single"/>
    </w:rPr>
  </w:style>
  <w:style w:type="paragraph" w:customStyle="1" w:styleId="47">
    <w:name w:val="Стиль 4го уровня"/>
    <w:basedOn w:val="af4"/>
    <w:link w:val="48"/>
    <w:uiPriority w:val="99"/>
    <w:rsid w:val="000B70FC"/>
    <w:pPr>
      <w:spacing w:after="0" w:line="300" w:lineRule="auto"/>
      <w:ind w:left="567" w:hanging="567"/>
    </w:pPr>
    <w:rPr>
      <w:rFonts w:ascii="Arial" w:eastAsia="Times New Roman" w:hAnsi="Arial" w:cs="Times New Roman"/>
      <w:b/>
      <w:sz w:val="20"/>
      <w:szCs w:val="20"/>
      <w:lang w:val="x-none" w:eastAsia="x-none"/>
    </w:rPr>
  </w:style>
  <w:style w:type="character" w:customStyle="1" w:styleId="48">
    <w:name w:val="Стиль 4го уровня Знак"/>
    <w:link w:val="47"/>
    <w:uiPriority w:val="99"/>
    <w:locked/>
    <w:rsid w:val="000B70FC"/>
    <w:rPr>
      <w:rFonts w:ascii="Arial" w:eastAsia="Times New Roman" w:hAnsi="Arial" w:cs="Times New Roman"/>
      <w:b/>
      <w:sz w:val="20"/>
      <w:szCs w:val="20"/>
      <w:lang w:val="x-none" w:eastAsia="x-none"/>
    </w:rPr>
  </w:style>
  <w:style w:type="paragraph" w:customStyle="1" w:styleId="3f2">
    <w:name w:val="Стиль 3го уровня"/>
    <w:basedOn w:val="af4"/>
    <w:link w:val="3f3"/>
    <w:uiPriority w:val="99"/>
    <w:rsid w:val="000B70FC"/>
    <w:pPr>
      <w:spacing w:after="0" w:line="300" w:lineRule="auto"/>
      <w:ind w:left="709" w:hanging="709"/>
    </w:pPr>
    <w:rPr>
      <w:rFonts w:ascii="Arial" w:eastAsia="Times New Roman" w:hAnsi="Arial" w:cs="Times New Roman"/>
      <w:b/>
      <w:szCs w:val="20"/>
      <w:lang w:val="x-none" w:eastAsia="x-none"/>
    </w:rPr>
  </w:style>
  <w:style w:type="character" w:customStyle="1" w:styleId="3f3">
    <w:name w:val="Стиль 3го уровня Знак"/>
    <w:link w:val="3f2"/>
    <w:uiPriority w:val="99"/>
    <w:locked/>
    <w:rsid w:val="000B70FC"/>
    <w:rPr>
      <w:rFonts w:ascii="Arial" w:eastAsia="Times New Roman" w:hAnsi="Arial" w:cs="Times New Roman"/>
      <w:b/>
      <w:szCs w:val="20"/>
      <w:lang w:val="x-none" w:eastAsia="x-none"/>
    </w:rPr>
  </w:style>
  <w:style w:type="paragraph" w:customStyle="1" w:styleId="54">
    <w:name w:val="Стиль5"/>
    <w:basedOn w:val="5"/>
    <w:link w:val="55"/>
    <w:uiPriority w:val="99"/>
    <w:rsid w:val="000B70FC"/>
    <w:pPr>
      <w:spacing w:line="300" w:lineRule="auto"/>
      <w:ind w:left="4276" w:hanging="1440"/>
    </w:pPr>
    <w:rPr>
      <w:rFonts w:ascii="Calibri" w:hAnsi="Calibri"/>
      <w:sz w:val="20"/>
      <w:lang w:val="x-none" w:eastAsia="x-none"/>
    </w:rPr>
  </w:style>
  <w:style w:type="character" w:customStyle="1" w:styleId="55">
    <w:name w:val="Стиль5 Знак"/>
    <w:link w:val="54"/>
    <w:uiPriority w:val="99"/>
    <w:locked/>
    <w:rsid w:val="000B70FC"/>
    <w:rPr>
      <w:rFonts w:ascii="Calibri" w:eastAsia="Times New Roman" w:hAnsi="Calibri" w:cs="Times New Roman"/>
      <w:b/>
      <w:bCs/>
      <w:i/>
      <w:iCs/>
      <w:sz w:val="20"/>
      <w:szCs w:val="26"/>
      <w:lang w:val="x-none" w:eastAsia="x-none"/>
    </w:rPr>
  </w:style>
  <w:style w:type="character" w:customStyle="1" w:styleId="afffffc">
    <w:name w:val="Стиль Знак"/>
    <w:link w:val="afffffb"/>
    <w:uiPriority w:val="99"/>
    <w:locked/>
    <w:rsid w:val="000B70FC"/>
    <w:rPr>
      <w:rFonts w:ascii="Times New Roman" w:eastAsia="Times New Roman" w:hAnsi="Times New Roman" w:cs="Times New Roman"/>
      <w:spacing w:val="-1"/>
      <w:kern w:val="3276"/>
      <w:position w:val="-1"/>
      <w:sz w:val="24"/>
      <w:szCs w:val="20"/>
      <w:lang w:val="en-US" w:eastAsia="ru-RU"/>
    </w:rPr>
  </w:style>
  <w:style w:type="paragraph" w:customStyle="1" w:styleId="afffffffffe">
    <w:name w:val="Комментарии"/>
    <w:basedOn w:val="1f3"/>
    <w:link w:val="CharChar2"/>
    <w:uiPriority w:val="99"/>
    <w:rsid w:val="000B70FC"/>
    <w:pPr>
      <w:widowControl/>
      <w:spacing w:line="360" w:lineRule="auto"/>
      <w:ind w:left="0" w:firstLine="851"/>
      <w:jc w:val="both"/>
    </w:pPr>
    <w:rPr>
      <w:rFonts w:ascii="Times New Roman" w:eastAsia="Calibri" w:hAnsi="Times New Roman"/>
      <w:color w:val="FF9900"/>
      <w:sz w:val="24"/>
      <w:szCs w:val="24"/>
      <w:lang w:val="x-none" w:eastAsia="x-none"/>
    </w:rPr>
  </w:style>
  <w:style w:type="character" w:customStyle="1" w:styleId="CharChar2">
    <w:name w:val="Комментарии Char Char"/>
    <w:link w:val="afffffffffe"/>
    <w:uiPriority w:val="99"/>
    <w:locked/>
    <w:rsid w:val="000B70FC"/>
    <w:rPr>
      <w:rFonts w:ascii="Times New Roman" w:eastAsia="Calibri" w:hAnsi="Times New Roman" w:cs="Times New Roman"/>
      <w:color w:val="FF9900"/>
      <w:sz w:val="24"/>
      <w:szCs w:val="24"/>
      <w:lang w:val="x-none" w:eastAsia="x-none"/>
    </w:rPr>
  </w:style>
  <w:style w:type="paragraph" w:customStyle="1" w:styleId="49">
    <w:name w:val="4_Подпункт"/>
    <w:basedOn w:val="af4"/>
    <w:link w:val="4a"/>
    <w:uiPriority w:val="99"/>
    <w:rsid w:val="000B70FC"/>
    <w:pPr>
      <w:tabs>
        <w:tab w:val="num" w:pos="1464"/>
      </w:tabs>
      <w:spacing w:after="0" w:line="360" w:lineRule="auto"/>
      <w:ind w:left="1464" w:hanging="864"/>
      <w:jc w:val="both"/>
    </w:pPr>
    <w:rPr>
      <w:rFonts w:ascii="Times New Roman" w:eastAsia="Times New Roman" w:hAnsi="Times New Roman" w:cs="Times New Roman"/>
      <w:sz w:val="24"/>
      <w:szCs w:val="24"/>
      <w:lang w:val="x-none" w:eastAsia="x-none"/>
    </w:rPr>
  </w:style>
  <w:style w:type="character" w:customStyle="1" w:styleId="4a">
    <w:name w:val="4_Подпункт Знак"/>
    <w:link w:val="49"/>
    <w:uiPriority w:val="99"/>
    <w:locked/>
    <w:rsid w:val="000B70FC"/>
    <w:rPr>
      <w:rFonts w:ascii="Times New Roman" w:eastAsia="Times New Roman" w:hAnsi="Times New Roman" w:cs="Times New Roman"/>
      <w:sz w:val="24"/>
      <w:szCs w:val="24"/>
      <w:lang w:val="x-none" w:eastAsia="x-none"/>
    </w:rPr>
  </w:style>
  <w:style w:type="character" w:customStyle="1" w:styleId="affffffffff">
    <w:name w:val="Знак Знак Знак Знак Знак Знак Знак"/>
    <w:aliases w:val="Основной текст Знак2 Знак,Основной текст Знак1 Знак Знак,Основной текст Знак2 Знак Знак Знак Знак"/>
    <w:uiPriority w:val="99"/>
    <w:rsid w:val="000B70FC"/>
    <w:rPr>
      <w:rFonts w:cs="Times New Roman"/>
      <w:sz w:val="24"/>
      <w:szCs w:val="24"/>
    </w:rPr>
  </w:style>
  <w:style w:type="character" w:customStyle="1" w:styleId="charchar3">
    <w:name w:val="charchar"/>
    <w:uiPriority w:val="99"/>
    <w:rsid w:val="000B70FC"/>
    <w:rPr>
      <w:rFonts w:cs="Times New Roman"/>
    </w:rPr>
  </w:style>
  <w:style w:type="paragraph" w:customStyle="1" w:styleId="affffffffff0">
    <w:name w:val="ОБычный ЦАЭ"/>
    <w:basedOn w:val="af4"/>
    <w:link w:val="affffffffff1"/>
    <w:uiPriority w:val="99"/>
    <w:qFormat/>
    <w:rsid w:val="000B70FC"/>
    <w:pPr>
      <w:spacing w:after="0" w:line="360" w:lineRule="auto"/>
      <w:ind w:firstLine="709"/>
      <w:jc w:val="both"/>
    </w:pPr>
    <w:rPr>
      <w:rFonts w:ascii="Times New Roman" w:eastAsia="Calibri" w:hAnsi="Times New Roman" w:cs="Times New Roman"/>
      <w:sz w:val="24"/>
      <w:szCs w:val="20"/>
      <w:lang w:val="x-none" w:eastAsia="x-none"/>
    </w:rPr>
  </w:style>
  <w:style w:type="character" w:customStyle="1" w:styleId="affffffffff1">
    <w:name w:val="ОБычный ЦАЭ Знак"/>
    <w:link w:val="affffffffff0"/>
    <w:uiPriority w:val="99"/>
    <w:locked/>
    <w:rsid w:val="000B70FC"/>
    <w:rPr>
      <w:rFonts w:ascii="Times New Roman" w:eastAsia="Calibri" w:hAnsi="Times New Roman" w:cs="Times New Roman"/>
      <w:sz w:val="24"/>
      <w:szCs w:val="20"/>
      <w:lang w:val="x-none" w:eastAsia="x-none"/>
    </w:rPr>
  </w:style>
  <w:style w:type="paragraph" w:customStyle="1" w:styleId="ae">
    <w:name w:val="Список перечислений"/>
    <w:basedOn w:val="af9"/>
    <w:link w:val="affffffffff2"/>
    <w:uiPriority w:val="99"/>
    <w:qFormat/>
    <w:rsid w:val="000B70FC"/>
    <w:pPr>
      <w:numPr>
        <w:numId w:val="39"/>
      </w:numPr>
      <w:spacing w:after="0" w:line="360" w:lineRule="auto"/>
      <w:jc w:val="both"/>
    </w:pPr>
    <w:rPr>
      <w:rFonts w:ascii="Times New Roman" w:eastAsia="Times New Roman" w:hAnsi="Times New Roman" w:cs="Times New Roman"/>
      <w:sz w:val="28"/>
      <w:szCs w:val="24"/>
      <w:lang w:val="x-none"/>
    </w:rPr>
  </w:style>
  <w:style w:type="character" w:customStyle="1" w:styleId="affffffffff2">
    <w:name w:val="Список перечислений Знак"/>
    <w:link w:val="ae"/>
    <w:uiPriority w:val="99"/>
    <w:locked/>
    <w:rsid w:val="000B70FC"/>
    <w:rPr>
      <w:rFonts w:ascii="Times New Roman" w:eastAsia="Times New Roman" w:hAnsi="Times New Roman" w:cs="Times New Roman"/>
      <w:sz w:val="28"/>
      <w:szCs w:val="24"/>
      <w:lang w:val="x-none"/>
    </w:rPr>
  </w:style>
  <w:style w:type="paragraph" w:customStyle="1" w:styleId="affffffffff3">
    <w:name w:val="Абзац"/>
    <w:basedOn w:val="af4"/>
    <w:link w:val="affffffffff4"/>
    <w:uiPriority w:val="99"/>
    <w:rsid w:val="000B70FC"/>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fffffff4">
    <w:name w:val="Абзац Знак"/>
    <w:link w:val="affffffffff3"/>
    <w:uiPriority w:val="99"/>
    <w:locked/>
    <w:rsid w:val="000B70FC"/>
    <w:rPr>
      <w:rFonts w:ascii="Times New Roman" w:eastAsia="Times New Roman" w:hAnsi="Times New Roman" w:cs="Times New Roman"/>
      <w:sz w:val="24"/>
      <w:szCs w:val="24"/>
      <w:lang w:val="x-none" w:eastAsia="x-none"/>
    </w:rPr>
  </w:style>
  <w:style w:type="paragraph" w:customStyle="1" w:styleId="affffffffff5">
    <w:name w:val="Список нумерованный"/>
    <w:basedOn w:val="af4"/>
    <w:uiPriority w:val="99"/>
    <w:rsid w:val="000B70FC"/>
    <w:pPr>
      <w:tabs>
        <w:tab w:val="num" w:pos="851"/>
      </w:tabs>
      <w:spacing w:before="120" w:after="0" w:line="240" w:lineRule="auto"/>
      <w:ind w:firstLine="567"/>
      <w:jc w:val="both"/>
    </w:pPr>
    <w:rPr>
      <w:rFonts w:ascii="Times New Roman" w:eastAsia="Times New Roman" w:hAnsi="Times New Roman" w:cs="Times New Roman"/>
      <w:sz w:val="24"/>
      <w:szCs w:val="24"/>
      <w:lang w:eastAsia="ru-RU"/>
    </w:rPr>
  </w:style>
  <w:style w:type="character" w:customStyle="1" w:styleId="Char">
    <w:name w:val="Основной Char"/>
    <w:link w:val="afffa"/>
    <w:locked/>
    <w:rsid w:val="000B70FC"/>
    <w:rPr>
      <w:rFonts w:ascii="Times New Roman" w:eastAsia="Times New Roman" w:hAnsi="Times New Roman" w:cs="Times New Roman"/>
      <w:sz w:val="28"/>
      <w:szCs w:val="28"/>
      <w:lang w:eastAsia="ru-RU"/>
    </w:rPr>
  </w:style>
  <w:style w:type="paragraph" w:customStyle="1" w:styleId="affffffffff6">
    <w:name w:val="тело таблицы с подписями"/>
    <w:uiPriority w:val="99"/>
    <w:rsid w:val="000B70FC"/>
    <w:pPr>
      <w:spacing w:after="120" w:line="240" w:lineRule="auto"/>
    </w:pPr>
    <w:rPr>
      <w:rFonts w:ascii="Arial" w:eastAsia="Times New Roman" w:hAnsi="Arial" w:cs="Times New Roman"/>
      <w:sz w:val="20"/>
      <w:szCs w:val="20"/>
      <w:lang w:eastAsia="ru-RU"/>
    </w:rPr>
  </w:style>
  <w:style w:type="paragraph" w:customStyle="1" w:styleId="affffffffff7">
    <w:name w:val="Стиль Гриф утверждения + По правому краю"/>
    <w:basedOn w:val="af4"/>
    <w:uiPriority w:val="99"/>
    <w:rsid w:val="000B70FC"/>
    <w:pPr>
      <w:spacing w:after="0" w:line="240" w:lineRule="auto"/>
      <w:jc w:val="right"/>
    </w:pPr>
    <w:rPr>
      <w:rFonts w:ascii="Arial" w:eastAsia="Times New Roman" w:hAnsi="Arial" w:cs="Times New Roman"/>
      <w:sz w:val="20"/>
      <w:szCs w:val="20"/>
      <w:lang w:eastAsia="ru-RU"/>
    </w:rPr>
  </w:style>
  <w:style w:type="character" w:customStyle="1" w:styleId="117">
    <w:name w:val="Нижний колонтитул Знак1 Знак1"/>
    <w:aliases w:val="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uiPriority w:val="99"/>
    <w:semiHidden/>
    <w:locked/>
    <w:rsid w:val="000B70FC"/>
    <w:rPr>
      <w:noProof/>
      <w:sz w:val="24"/>
    </w:rPr>
  </w:style>
  <w:style w:type="paragraph" w:customStyle="1" w:styleId="Body">
    <w:name w:val="Body"/>
    <w:uiPriority w:val="99"/>
    <w:rsid w:val="000B70FC"/>
    <w:pPr>
      <w:spacing w:before="80" w:after="180" w:line="288" w:lineRule="auto"/>
    </w:pPr>
    <w:rPr>
      <w:rFonts w:ascii="Hoefler Text" w:eastAsia="Calibri" w:hAnsi="Hoefler Text" w:cs="Times New Roman"/>
      <w:color w:val="000000"/>
      <w:sz w:val="24"/>
      <w:szCs w:val="20"/>
      <w:u w:color="000000"/>
      <w:lang w:val="en-US" w:eastAsia="ru-RU"/>
    </w:rPr>
  </w:style>
  <w:style w:type="paragraph" w:customStyle="1" w:styleId="14">
    <w:name w:val="ТЗ Заголовок 1"/>
    <w:basedOn w:val="aff8"/>
    <w:link w:val="1ffc"/>
    <w:uiPriority w:val="99"/>
    <w:rsid w:val="000B70FC"/>
    <w:pPr>
      <w:widowControl w:val="0"/>
      <w:numPr>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40"/>
      <w:szCs w:val="28"/>
      <w:lang w:eastAsia="x-none"/>
    </w:rPr>
  </w:style>
  <w:style w:type="paragraph" w:customStyle="1" w:styleId="20">
    <w:name w:val="ТЗ Заголовок 2"/>
    <w:basedOn w:val="aff8"/>
    <w:link w:val="2fe"/>
    <w:uiPriority w:val="99"/>
    <w:rsid w:val="000B70FC"/>
    <w:pPr>
      <w:widowControl w:val="0"/>
      <w:numPr>
        <w:ilvl w:val="1"/>
        <w:numId w:val="4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28"/>
      <w:szCs w:val="28"/>
      <w:lang w:eastAsia="x-none"/>
    </w:rPr>
  </w:style>
  <w:style w:type="paragraph" w:customStyle="1" w:styleId="111">
    <w:name w:val="МОЙ 1.1.1."/>
    <w:basedOn w:val="aff8"/>
    <w:link w:val="1112"/>
    <w:uiPriority w:val="99"/>
    <w:rsid w:val="000B70FC"/>
    <w:pPr>
      <w:widowControl w:val="0"/>
      <w:numPr>
        <w:ilvl w:val="2"/>
        <w:numId w:val="4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outlineLvl w:val="0"/>
    </w:pPr>
    <w:rPr>
      <w:b/>
      <w:sz w:val="28"/>
      <w:szCs w:val="28"/>
      <w:lang w:eastAsia="x-none"/>
    </w:rPr>
  </w:style>
  <w:style w:type="character" w:customStyle="1" w:styleId="HighlightedVariable">
    <w:name w:val="Highlighted Variable"/>
    <w:uiPriority w:val="99"/>
    <w:rsid w:val="000B70FC"/>
    <w:rPr>
      <w:rFonts w:ascii="Times New Roman" w:hAnsi="Times New Roman"/>
      <w:color w:val="0000FF"/>
    </w:rPr>
  </w:style>
  <w:style w:type="paragraph" w:customStyle="1" w:styleId="2ff">
    <w:name w:val="Абзац списка2"/>
    <w:basedOn w:val="af4"/>
    <w:link w:val="ListParagraphChar"/>
    <w:uiPriority w:val="99"/>
    <w:rsid w:val="000B70FC"/>
    <w:pPr>
      <w:spacing w:after="0" w:line="240" w:lineRule="auto"/>
      <w:ind w:left="720"/>
      <w:contextualSpacing/>
    </w:pPr>
    <w:rPr>
      <w:rFonts w:ascii="Times New Roman" w:eastAsia="Calibri" w:hAnsi="Times New Roman" w:cs="Times New Roman"/>
      <w:sz w:val="20"/>
      <w:szCs w:val="20"/>
      <w:lang w:val="x-none" w:eastAsia="x-none"/>
    </w:rPr>
  </w:style>
  <w:style w:type="character" w:customStyle="1" w:styleId="ListParagraphChar">
    <w:name w:val="List Paragraph Char"/>
    <w:link w:val="2ff"/>
    <w:uiPriority w:val="99"/>
    <w:locked/>
    <w:rsid w:val="000B70FC"/>
    <w:rPr>
      <w:rFonts w:ascii="Times New Roman" w:eastAsia="Calibri" w:hAnsi="Times New Roman" w:cs="Times New Roman"/>
      <w:sz w:val="20"/>
      <w:szCs w:val="20"/>
      <w:lang w:val="x-none" w:eastAsia="x-none"/>
    </w:rPr>
  </w:style>
  <w:style w:type="paragraph" w:customStyle="1" w:styleId="Title-Major">
    <w:name w:val="Title-Major"/>
    <w:basedOn w:val="affffe"/>
    <w:uiPriority w:val="99"/>
    <w:rsid w:val="000B70FC"/>
    <w:pPr>
      <w:keepLines/>
      <w:widowControl/>
      <w:shd w:val="clear" w:color="auto" w:fill="auto"/>
      <w:autoSpaceDE/>
      <w:autoSpaceDN/>
      <w:adjustRightInd/>
      <w:spacing w:after="120"/>
      <w:ind w:left="2552" w:right="720"/>
      <w:jc w:val="left"/>
    </w:pPr>
    <w:rPr>
      <w:bCs w:val="0"/>
      <w:color w:val="auto"/>
      <w:spacing w:val="0"/>
      <w:sz w:val="48"/>
      <w:szCs w:val="20"/>
      <w:lang w:eastAsia="en-US"/>
    </w:rPr>
  </w:style>
  <w:style w:type="paragraph" w:customStyle="1" w:styleId="30">
    <w:name w:val="Раздел 3"/>
    <w:basedOn w:val="af4"/>
    <w:uiPriority w:val="99"/>
    <w:semiHidden/>
    <w:rsid w:val="000B70FC"/>
    <w:pPr>
      <w:numPr>
        <w:numId w:val="41"/>
      </w:numPr>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CommentSubjectChar">
    <w:name w:val="Comment Subject Char"/>
    <w:uiPriority w:val="99"/>
    <w:semiHidden/>
    <w:locked/>
    <w:rsid w:val="000B70FC"/>
    <w:rPr>
      <w:rFonts w:ascii="Calibri" w:hAnsi="Calibri" w:cs="Times New Roman"/>
      <w:b/>
      <w:bCs/>
      <w:sz w:val="20"/>
      <w:szCs w:val="20"/>
      <w:lang w:eastAsia="ru-RU"/>
    </w:rPr>
  </w:style>
  <w:style w:type="character" w:customStyle="1" w:styleId="Referencetext">
    <w:name w:val="Reference text"/>
    <w:uiPriority w:val="99"/>
    <w:rsid w:val="000B70FC"/>
    <w:rPr>
      <w:i/>
    </w:rPr>
  </w:style>
  <w:style w:type="character" w:customStyle="1" w:styleId="current">
    <w:name w:val="current"/>
    <w:uiPriority w:val="99"/>
    <w:rsid w:val="000B70FC"/>
    <w:rPr>
      <w:rFonts w:cs="Times New Roman"/>
    </w:rPr>
  </w:style>
  <w:style w:type="paragraph" w:customStyle="1" w:styleId="affffffffff8">
    <w:name w:val="Текст основной"/>
    <w:link w:val="affffffffff9"/>
    <w:uiPriority w:val="99"/>
    <w:rsid w:val="000B70FC"/>
    <w:pPr>
      <w:spacing w:after="0" w:line="288" w:lineRule="auto"/>
      <w:ind w:firstLine="720"/>
      <w:jc w:val="both"/>
    </w:pPr>
    <w:rPr>
      <w:rFonts w:ascii="Times New Roman" w:eastAsia="Calibri" w:hAnsi="Times New Roman" w:cs="Times New Roman"/>
      <w:sz w:val="28"/>
      <w:lang w:eastAsia="ru-RU"/>
    </w:rPr>
  </w:style>
  <w:style w:type="character" w:customStyle="1" w:styleId="affffffffff9">
    <w:name w:val="Текст основной Знак"/>
    <w:link w:val="affffffffff8"/>
    <w:uiPriority w:val="99"/>
    <w:locked/>
    <w:rsid w:val="000B70FC"/>
    <w:rPr>
      <w:rFonts w:ascii="Times New Roman" w:eastAsia="Calibri" w:hAnsi="Times New Roman" w:cs="Times New Roman"/>
      <w:sz w:val="28"/>
      <w:lang w:eastAsia="ru-RU"/>
    </w:rPr>
  </w:style>
  <w:style w:type="character" w:customStyle="1" w:styleId="1ffd">
    <w:name w:val="Текст примечания Знак1"/>
    <w:uiPriority w:val="99"/>
    <w:locked/>
    <w:rsid w:val="000B70FC"/>
    <w:rPr>
      <w:rFonts w:ascii="Times New Roman" w:hAnsi="Times New Roman" w:cs="Times New Roman"/>
      <w:sz w:val="20"/>
      <w:lang w:eastAsia="ru-RU"/>
    </w:rPr>
  </w:style>
  <w:style w:type="paragraph" w:customStyle="1" w:styleId="1ffe">
    <w:name w:val="Основной текст1"/>
    <w:uiPriority w:val="99"/>
    <w:rsid w:val="000B70FC"/>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Main">
    <w:name w:val="Main"/>
    <w:basedOn w:val="af4"/>
    <w:link w:val="Main0"/>
    <w:uiPriority w:val="99"/>
    <w:rsid w:val="000B70FC"/>
    <w:pPr>
      <w:spacing w:before="120" w:after="0" w:line="240" w:lineRule="auto"/>
      <w:ind w:firstLine="284"/>
      <w:jc w:val="both"/>
    </w:pPr>
    <w:rPr>
      <w:rFonts w:ascii="Arial" w:eastAsia="Calibri" w:hAnsi="Arial" w:cs="Times New Roman"/>
      <w:color w:val="292929"/>
      <w:sz w:val="20"/>
      <w:szCs w:val="20"/>
      <w:lang w:val="x-none" w:eastAsia="x-none"/>
    </w:rPr>
  </w:style>
  <w:style w:type="character" w:customStyle="1" w:styleId="Main0">
    <w:name w:val="Main Знак"/>
    <w:link w:val="Main"/>
    <w:uiPriority w:val="99"/>
    <w:locked/>
    <w:rsid w:val="000B70FC"/>
    <w:rPr>
      <w:rFonts w:ascii="Arial" w:eastAsia="Calibri" w:hAnsi="Arial" w:cs="Times New Roman"/>
      <w:color w:val="292929"/>
      <w:sz w:val="20"/>
      <w:szCs w:val="20"/>
      <w:lang w:val="x-none" w:eastAsia="x-none"/>
    </w:rPr>
  </w:style>
  <w:style w:type="paragraph" w:customStyle="1" w:styleId="a6">
    <w:name w:val="Абзац списка ГОСТ"/>
    <w:basedOn w:val="af4"/>
    <w:link w:val="affffffffffa"/>
    <w:uiPriority w:val="99"/>
    <w:rsid w:val="000B70FC"/>
    <w:pPr>
      <w:numPr>
        <w:numId w:val="42"/>
      </w:numPr>
      <w:spacing w:before="60" w:after="0" w:line="288" w:lineRule="auto"/>
      <w:jc w:val="both"/>
    </w:pPr>
    <w:rPr>
      <w:rFonts w:ascii="Times New Roman" w:eastAsia="Times New Roman" w:hAnsi="Times New Roman" w:cs="Times New Roman"/>
      <w:b/>
      <w:sz w:val="28"/>
      <w:szCs w:val="24"/>
      <w:lang w:val="x-none" w:eastAsia="x-none"/>
    </w:rPr>
  </w:style>
  <w:style w:type="character" w:customStyle="1" w:styleId="affffffffffa">
    <w:name w:val="Абзац списка ГОСТ Знак"/>
    <w:link w:val="a6"/>
    <w:uiPriority w:val="99"/>
    <w:locked/>
    <w:rsid w:val="000B70FC"/>
    <w:rPr>
      <w:rFonts w:ascii="Times New Roman" w:eastAsia="Times New Roman" w:hAnsi="Times New Roman" w:cs="Times New Roman"/>
      <w:b/>
      <w:sz w:val="28"/>
      <w:szCs w:val="24"/>
      <w:lang w:val="x-none" w:eastAsia="x-none"/>
    </w:rPr>
  </w:style>
  <w:style w:type="paragraph" w:customStyle="1" w:styleId="xl148">
    <w:name w:val="xl148"/>
    <w:basedOn w:val="af4"/>
    <w:uiPriority w:val="99"/>
    <w:rsid w:val="000B70FC"/>
    <w:pPr>
      <w:pBdr>
        <w:top w:val="single" w:sz="4" w:space="0" w:color="auto"/>
        <w:left w:val="single" w:sz="8"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49">
    <w:name w:val="xl149"/>
    <w:basedOn w:val="af4"/>
    <w:uiPriority w:val="99"/>
    <w:rsid w:val="000B70FC"/>
    <w:pPr>
      <w:pBdr>
        <w:top w:val="single" w:sz="4" w:space="0" w:color="auto"/>
        <w:left w:val="single" w:sz="8" w:space="8"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50">
    <w:name w:val="xl150"/>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bottom"/>
    </w:pPr>
    <w:rPr>
      <w:rFonts w:ascii="Arial" w:eastAsia="Times New Roman" w:hAnsi="Arial" w:cs="Arial"/>
      <w:sz w:val="20"/>
      <w:szCs w:val="20"/>
      <w:lang w:eastAsia="ru-RU"/>
    </w:rPr>
  </w:style>
  <w:style w:type="paragraph" w:customStyle="1" w:styleId="xl151">
    <w:name w:val="xl151"/>
    <w:basedOn w:val="af4"/>
    <w:uiPriority w:val="99"/>
    <w:rsid w:val="000B70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ru-RU"/>
    </w:rPr>
  </w:style>
  <w:style w:type="paragraph" w:customStyle="1" w:styleId="xl152">
    <w:name w:val="xl152"/>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bottom"/>
    </w:pPr>
    <w:rPr>
      <w:rFonts w:ascii="Arial" w:eastAsia="Times New Roman" w:hAnsi="Arial" w:cs="Arial"/>
      <w:sz w:val="20"/>
      <w:szCs w:val="20"/>
      <w:lang w:eastAsia="ru-RU"/>
    </w:rPr>
  </w:style>
  <w:style w:type="paragraph" w:customStyle="1" w:styleId="xl153">
    <w:name w:val="xl153"/>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Arial" w:eastAsia="Times New Roman" w:hAnsi="Arial" w:cs="Arial"/>
      <w:sz w:val="20"/>
      <w:szCs w:val="20"/>
      <w:lang w:eastAsia="ru-RU"/>
    </w:rPr>
  </w:style>
  <w:style w:type="paragraph" w:customStyle="1" w:styleId="xl154">
    <w:name w:val="xl154"/>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bottom"/>
    </w:pPr>
    <w:rPr>
      <w:rFonts w:ascii="Arial" w:eastAsia="Times New Roman" w:hAnsi="Arial" w:cs="Arial"/>
      <w:sz w:val="20"/>
      <w:szCs w:val="20"/>
      <w:lang w:eastAsia="ru-RU"/>
    </w:rPr>
  </w:style>
  <w:style w:type="paragraph" w:customStyle="1" w:styleId="xl155">
    <w:name w:val="xl155"/>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b/>
      <w:bCs/>
      <w:sz w:val="20"/>
      <w:szCs w:val="20"/>
      <w:lang w:eastAsia="ru-RU"/>
    </w:rPr>
  </w:style>
  <w:style w:type="paragraph" w:customStyle="1" w:styleId="xl156">
    <w:name w:val="xl156"/>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57">
    <w:name w:val="xl157"/>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Arial" w:eastAsia="Times New Roman" w:hAnsi="Arial" w:cs="Arial"/>
      <w:sz w:val="20"/>
      <w:szCs w:val="20"/>
      <w:lang w:eastAsia="ru-RU"/>
    </w:rPr>
  </w:style>
  <w:style w:type="paragraph" w:customStyle="1" w:styleId="xl158">
    <w:name w:val="xl158"/>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500" w:firstLine="500"/>
      <w:textAlignment w:val="center"/>
    </w:pPr>
    <w:rPr>
      <w:rFonts w:ascii="Arial" w:eastAsia="Times New Roman" w:hAnsi="Arial" w:cs="Arial"/>
      <w:sz w:val="20"/>
      <w:szCs w:val="20"/>
      <w:lang w:eastAsia="ru-RU"/>
    </w:rPr>
  </w:style>
  <w:style w:type="paragraph" w:customStyle="1" w:styleId="xl159">
    <w:name w:val="xl159"/>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60">
    <w:name w:val="xl160"/>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b/>
      <w:bCs/>
      <w:sz w:val="20"/>
      <w:szCs w:val="20"/>
      <w:lang w:eastAsia="ru-RU"/>
    </w:rPr>
  </w:style>
  <w:style w:type="paragraph" w:customStyle="1" w:styleId="xl161">
    <w:name w:val="xl161"/>
    <w:basedOn w:val="af4"/>
    <w:uiPriority w:val="99"/>
    <w:rsid w:val="000B70F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Arial" w:eastAsia="Times New Roman" w:hAnsi="Arial" w:cs="Arial"/>
      <w:sz w:val="20"/>
      <w:szCs w:val="20"/>
      <w:lang w:eastAsia="ru-RU"/>
    </w:rPr>
  </w:style>
  <w:style w:type="paragraph" w:customStyle="1" w:styleId="xl162">
    <w:name w:val="xl162"/>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63">
    <w:name w:val="xl163"/>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color w:val="000000"/>
      <w:sz w:val="20"/>
      <w:szCs w:val="20"/>
      <w:lang w:eastAsia="ru-RU"/>
    </w:rPr>
  </w:style>
  <w:style w:type="paragraph" w:customStyle="1" w:styleId="xl164">
    <w:name w:val="xl164"/>
    <w:basedOn w:val="af4"/>
    <w:uiPriority w:val="99"/>
    <w:rsid w:val="000B70FC"/>
    <w:pPr>
      <w:pBdr>
        <w:top w:val="single" w:sz="4" w:space="0" w:color="auto"/>
        <w:left w:val="single" w:sz="4" w:space="24"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0"/>
      <w:szCs w:val="20"/>
      <w:lang w:eastAsia="ru-RU"/>
    </w:rPr>
  </w:style>
  <w:style w:type="paragraph" w:customStyle="1" w:styleId="xl165">
    <w:name w:val="xl165"/>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66">
    <w:name w:val="xl166"/>
    <w:basedOn w:val="af4"/>
    <w:uiPriority w:val="99"/>
    <w:rsid w:val="000B70FC"/>
    <w:pPr>
      <w:pBdr>
        <w:top w:val="single" w:sz="4" w:space="0" w:color="auto"/>
        <w:left w:val="single" w:sz="4" w:space="16"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0"/>
      <w:szCs w:val="20"/>
      <w:lang w:eastAsia="ru-RU"/>
    </w:rPr>
  </w:style>
  <w:style w:type="paragraph" w:customStyle="1" w:styleId="xl167">
    <w:name w:val="xl167"/>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ru-RU"/>
    </w:rPr>
  </w:style>
  <w:style w:type="paragraph" w:customStyle="1" w:styleId="xl168">
    <w:name w:val="xl168"/>
    <w:basedOn w:val="af4"/>
    <w:uiPriority w:val="99"/>
    <w:rsid w:val="000B70FC"/>
    <w:pPr>
      <w:pBdr>
        <w:top w:val="single" w:sz="4" w:space="0" w:color="auto"/>
        <w:left w:val="single" w:sz="4" w:space="8"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sz w:val="20"/>
      <w:szCs w:val="20"/>
      <w:lang w:eastAsia="ru-RU"/>
    </w:rPr>
  </w:style>
  <w:style w:type="paragraph" w:customStyle="1" w:styleId="xl169">
    <w:name w:val="xl169"/>
    <w:basedOn w:val="af4"/>
    <w:uiPriority w:val="99"/>
    <w:rsid w:val="000B70FC"/>
    <w:pPr>
      <w:pBdr>
        <w:top w:val="single" w:sz="4" w:space="0" w:color="auto"/>
        <w:left w:val="single" w:sz="4" w:space="8" w:color="auto"/>
        <w:bottom w:val="single" w:sz="8"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170">
    <w:name w:val="xl170"/>
    <w:basedOn w:val="af4"/>
    <w:uiPriority w:val="99"/>
    <w:rsid w:val="000B70F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bottom"/>
    </w:pPr>
    <w:rPr>
      <w:rFonts w:ascii="Arial" w:eastAsia="Times New Roman" w:hAnsi="Arial" w:cs="Arial"/>
      <w:sz w:val="20"/>
      <w:szCs w:val="20"/>
      <w:lang w:eastAsia="ru-RU"/>
    </w:rPr>
  </w:style>
  <w:style w:type="paragraph" w:customStyle="1" w:styleId="xl171">
    <w:name w:val="xl171"/>
    <w:basedOn w:val="af4"/>
    <w:uiPriority w:val="99"/>
    <w:rsid w:val="000B70FC"/>
    <w:pPr>
      <w:pBdr>
        <w:top w:val="single" w:sz="8" w:space="0" w:color="auto"/>
        <w:lef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2">
    <w:name w:val="xl172"/>
    <w:basedOn w:val="af4"/>
    <w:uiPriority w:val="99"/>
    <w:rsid w:val="000B70FC"/>
    <w:pPr>
      <w:pBdr>
        <w:top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3">
    <w:name w:val="xl173"/>
    <w:basedOn w:val="af4"/>
    <w:uiPriority w:val="99"/>
    <w:rsid w:val="000B70FC"/>
    <w:pPr>
      <w:pBdr>
        <w:top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74">
    <w:name w:val="xl174"/>
    <w:basedOn w:val="af4"/>
    <w:uiPriority w:val="99"/>
    <w:rsid w:val="000B70FC"/>
    <w:pPr>
      <w:pBdr>
        <w:left w:val="single" w:sz="8" w:space="0" w:color="auto"/>
        <w:bottom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5">
    <w:name w:val="xl175"/>
    <w:basedOn w:val="af4"/>
    <w:uiPriority w:val="99"/>
    <w:rsid w:val="000B70FC"/>
    <w:pPr>
      <w:pBdr>
        <w:bottom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6">
    <w:name w:val="xl176"/>
    <w:basedOn w:val="af4"/>
    <w:uiPriority w:val="99"/>
    <w:rsid w:val="000B70FC"/>
    <w:pPr>
      <w:pBdr>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77">
    <w:name w:val="xl177"/>
    <w:basedOn w:val="af4"/>
    <w:uiPriority w:val="99"/>
    <w:rsid w:val="000B70FC"/>
    <w:pPr>
      <w:shd w:val="clear" w:color="000000" w:fill="FFFFFF"/>
      <w:spacing w:before="100" w:beforeAutospacing="1" w:after="100" w:afterAutospacing="1" w:line="240" w:lineRule="auto"/>
      <w:jc w:val="center"/>
      <w:textAlignment w:val="bottom"/>
    </w:pPr>
    <w:rPr>
      <w:rFonts w:ascii="Arial" w:eastAsia="Times New Roman" w:hAnsi="Arial" w:cs="Arial"/>
      <w:b/>
      <w:bCs/>
      <w:sz w:val="20"/>
      <w:szCs w:val="20"/>
      <w:lang w:eastAsia="ru-RU"/>
    </w:rPr>
  </w:style>
  <w:style w:type="paragraph" w:customStyle="1" w:styleId="1fff">
    <w:name w:val="Заголовок оглавления1"/>
    <w:basedOn w:val="17"/>
    <w:next w:val="af4"/>
    <w:rsid w:val="000B70FC"/>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Sub-heading">
    <w:name w:val="Sub-heading"/>
    <w:next w:val="Body"/>
    <w:uiPriority w:val="99"/>
    <w:rsid w:val="000B70FC"/>
    <w:pPr>
      <w:keepNext/>
      <w:spacing w:before="120" w:after="0" w:line="240" w:lineRule="auto"/>
    </w:pPr>
    <w:rPr>
      <w:rFonts w:ascii="Helvetica" w:eastAsia="ヒラギノ角ゴ Pro W3" w:hAnsi="Helvetica" w:cs="Helvetica"/>
      <w:b/>
      <w:bCs/>
      <w:color w:val="000000"/>
      <w:sz w:val="24"/>
      <w:szCs w:val="24"/>
      <w:lang w:val="en-US"/>
    </w:rPr>
  </w:style>
  <w:style w:type="character" w:customStyle="1" w:styleId="1ffc">
    <w:name w:val="ТЗ Заголовок 1 Знак"/>
    <w:link w:val="14"/>
    <w:uiPriority w:val="99"/>
    <w:locked/>
    <w:rsid w:val="000B70FC"/>
    <w:rPr>
      <w:rFonts w:ascii="Times New Roman" w:eastAsia="Times New Roman" w:hAnsi="Times New Roman" w:cs="Times New Roman"/>
      <w:b/>
      <w:sz w:val="40"/>
      <w:szCs w:val="28"/>
      <w:lang w:val="x-none" w:eastAsia="x-none"/>
    </w:rPr>
  </w:style>
  <w:style w:type="character" w:customStyle="1" w:styleId="2fe">
    <w:name w:val="ТЗ Заголовок 2 Знак"/>
    <w:link w:val="20"/>
    <w:uiPriority w:val="99"/>
    <w:locked/>
    <w:rsid w:val="000B70FC"/>
    <w:rPr>
      <w:rFonts w:ascii="Times New Roman" w:eastAsia="Times New Roman" w:hAnsi="Times New Roman" w:cs="Times New Roman"/>
      <w:b/>
      <w:sz w:val="28"/>
      <w:szCs w:val="28"/>
      <w:lang w:val="x-none" w:eastAsia="x-none"/>
    </w:rPr>
  </w:style>
  <w:style w:type="paragraph" w:customStyle="1" w:styleId="affffffffffb">
    <w:name w:val="Название рис."/>
    <w:basedOn w:val="af4"/>
    <w:next w:val="af4"/>
    <w:uiPriority w:val="99"/>
    <w:rsid w:val="000B70FC"/>
    <w:pPr>
      <w:spacing w:before="60" w:after="60" w:line="240" w:lineRule="auto"/>
      <w:jc w:val="center"/>
    </w:pPr>
    <w:rPr>
      <w:rFonts w:ascii="Times New Roman" w:eastAsia="Times New Roman" w:hAnsi="Times New Roman" w:cs="Times New Roman"/>
      <w:i/>
      <w:sz w:val="24"/>
      <w:szCs w:val="20"/>
    </w:rPr>
  </w:style>
  <w:style w:type="paragraph" w:customStyle="1" w:styleId="610">
    <w:name w:val="Заголовок 61"/>
    <w:basedOn w:val="af4"/>
    <w:next w:val="af4"/>
    <w:uiPriority w:val="99"/>
    <w:semiHidden/>
    <w:rsid w:val="000B70FC"/>
    <w:pPr>
      <w:keepNext/>
      <w:keepLines/>
      <w:spacing w:before="200" w:after="0"/>
      <w:outlineLvl w:val="5"/>
    </w:pPr>
    <w:rPr>
      <w:rFonts w:ascii="Cambria" w:eastAsia="Times New Roman" w:hAnsi="Cambria" w:cs="Times New Roman"/>
      <w:i/>
      <w:iCs/>
      <w:color w:val="243F60"/>
    </w:rPr>
  </w:style>
  <w:style w:type="character" w:customStyle="1" w:styleId="s10">
    <w:name w:val="s_10"/>
    <w:uiPriority w:val="99"/>
    <w:rsid w:val="000B70FC"/>
  </w:style>
  <w:style w:type="character" w:customStyle="1" w:styleId="s11">
    <w:name w:val="s_11"/>
    <w:uiPriority w:val="99"/>
    <w:rsid w:val="000B70FC"/>
  </w:style>
  <w:style w:type="character" w:customStyle="1" w:styleId="s9">
    <w:name w:val="s_9"/>
    <w:uiPriority w:val="99"/>
    <w:rsid w:val="000B70FC"/>
  </w:style>
  <w:style w:type="character" w:customStyle="1" w:styleId="HTMLPreformattedChar">
    <w:name w:val="HTML Preformatted Char"/>
    <w:uiPriority w:val="99"/>
    <w:locked/>
    <w:rsid w:val="000B70FC"/>
    <w:rPr>
      <w:rFonts w:ascii="Courier New" w:hAnsi="Courier New"/>
    </w:rPr>
  </w:style>
  <w:style w:type="paragraph" w:styleId="HTML2">
    <w:name w:val="HTML Preformatted"/>
    <w:basedOn w:val="af4"/>
    <w:link w:val="HTML3"/>
    <w:uiPriority w:val="99"/>
    <w:rsid w:val="000B7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x-none"/>
    </w:rPr>
  </w:style>
  <w:style w:type="character" w:customStyle="1" w:styleId="HTML3">
    <w:name w:val="Стандартный HTML Знак"/>
    <w:basedOn w:val="af5"/>
    <w:link w:val="HTML2"/>
    <w:uiPriority w:val="99"/>
    <w:rsid w:val="000B70FC"/>
    <w:rPr>
      <w:rFonts w:ascii="Courier New" w:eastAsia="Calibri" w:hAnsi="Courier New" w:cs="Times New Roman"/>
      <w:sz w:val="20"/>
      <w:szCs w:val="20"/>
      <w:lang w:val="x-none" w:eastAsia="x-none"/>
    </w:rPr>
  </w:style>
  <w:style w:type="character" w:customStyle="1" w:styleId="HTML10">
    <w:name w:val="Стандартный HTML Знак1"/>
    <w:uiPriority w:val="99"/>
    <w:rsid w:val="000B70FC"/>
    <w:rPr>
      <w:rFonts w:ascii="Consolas" w:hAnsi="Consolas" w:cs="Consolas"/>
      <w:sz w:val="20"/>
      <w:szCs w:val="20"/>
    </w:rPr>
  </w:style>
  <w:style w:type="paragraph" w:customStyle="1" w:styleId="a30">
    <w:name w:val="a3"/>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0">
    <w:name w:val="af2"/>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0">
    <w:name w:val="aa"/>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c">
    <w:name w:val="Гипертекстовая ссылка"/>
    <w:rsid w:val="000B70FC"/>
    <w:rPr>
      <w:color w:val="008000"/>
      <w:sz w:val="20"/>
      <w:u w:val="single"/>
    </w:rPr>
  </w:style>
  <w:style w:type="paragraph" w:customStyle="1" w:styleId="affffffffffd">
    <w:name w:val="Заголовок статьи"/>
    <w:basedOn w:val="af4"/>
    <w:next w:val="af4"/>
    <w:uiPriority w:val="99"/>
    <w:rsid w:val="000B70FC"/>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character" w:customStyle="1" w:styleId="affffffffffe">
    <w:name w:val="Цветовое выделение"/>
    <w:rsid w:val="000B70FC"/>
    <w:rPr>
      <w:b/>
      <w:color w:val="000080"/>
      <w:sz w:val="20"/>
    </w:rPr>
  </w:style>
  <w:style w:type="paragraph" w:customStyle="1" w:styleId="afffffffffff">
    <w:name w:val="Комментарий"/>
    <w:basedOn w:val="af4"/>
    <w:next w:val="af4"/>
    <w:uiPriority w:val="99"/>
    <w:rsid w:val="000B70FC"/>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character" w:styleId="afffffffffff0">
    <w:name w:val="line number"/>
    <w:uiPriority w:val="99"/>
    <w:rsid w:val="000B70FC"/>
    <w:rPr>
      <w:rFonts w:cs="Times New Roman"/>
    </w:rPr>
  </w:style>
  <w:style w:type="paragraph" w:styleId="3f4">
    <w:name w:val="List 3"/>
    <w:basedOn w:val="af4"/>
    <w:uiPriority w:val="99"/>
    <w:rsid w:val="000B70FC"/>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lang w:eastAsia="ru-RU"/>
    </w:rPr>
  </w:style>
  <w:style w:type="paragraph" w:styleId="2ff0">
    <w:name w:val="List Continue 2"/>
    <w:basedOn w:val="af4"/>
    <w:uiPriority w:val="99"/>
    <w:rsid w:val="000B70FC"/>
    <w:pPr>
      <w:widowControl w:val="0"/>
      <w:autoSpaceDE w:val="0"/>
      <w:autoSpaceDN w:val="0"/>
      <w:adjustRightInd w:val="0"/>
      <w:spacing w:after="120" w:line="240" w:lineRule="auto"/>
      <w:ind w:left="566"/>
    </w:pPr>
    <w:rPr>
      <w:rFonts w:ascii="Times New Roman" w:eastAsia="Times New Roman" w:hAnsi="Times New Roman" w:cs="Times New Roman"/>
      <w:sz w:val="20"/>
      <w:szCs w:val="20"/>
      <w:lang w:eastAsia="ru-RU"/>
    </w:rPr>
  </w:style>
  <w:style w:type="paragraph" w:styleId="2ff1">
    <w:name w:val="Body Text First Indent 2"/>
    <w:basedOn w:val="aff8"/>
    <w:link w:val="2ff2"/>
    <w:uiPriority w:val="99"/>
    <w:rsid w:val="000B70FC"/>
    <w:pPr>
      <w:widowControl w:val="0"/>
      <w:autoSpaceDE w:val="0"/>
      <w:autoSpaceDN w:val="0"/>
      <w:adjustRightInd w:val="0"/>
      <w:ind w:firstLine="210"/>
    </w:pPr>
    <w:rPr>
      <w:lang w:val="ru-RU"/>
    </w:rPr>
  </w:style>
  <w:style w:type="character" w:customStyle="1" w:styleId="2ff2">
    <w:name w:val="Красная строка 2 Знак"/>
    <w:basedOn w:val="aff9"/>
    <w:link w:val="2ff1"/>
    <w:uiPriority w:val="99"/>
    <w:rsid w:val="000B70FC"/>
    <w:rPr>
      <w:rFonts w:ascii="Times New Roman" w:eastAsia="Times New Roman" w:hAnsi="Times New Roman" w:cs="Times New Roman"/>
      <w:sz w:val="20"/>
      <w:szCs w:val="20"/>
      <w:lang w:val="x-none" w:eastAsia="ru-RU"/>
    </w:rPr>
  </w:style>
  <w:style w:type="paragraph" w:styleId="afffffffffff1">
    <w:name w:val="endnote text"/>
    <w:basedOn w:val="af4"/>
    <w:link w:val="afffffffffff2"/>
    <w:uiPriority w:val="99"/>
    <w:rsid w:val="000B70FC"/>
    <w:pPr>
      <w:spacing w:after="0" w:line="240" w:lineRule="auto"/>
    </w:pPr>
    <w:rPr>
      <w:rFonts w:ascii="Times New Roman" w:eastAsia="Times New Roman" w:hAnsi="Times New Roman" w:cs="Times New Roman"/>
      <w:sz w:val="20"/>
      <w:szCs w:val="24"/>
      <w:lang w:val="x-none" w:eastAsia="x-none"/>
    </w:rPr>
  </w:style>
  <w:style w:type="character" w:customStyle="1" w:styleId="afffffffffff2">
    <w:name w:val="Текст концевой сноски Знак"/>
    <w:basedOn w:val="af5"/>
    <w:link w:val="afffffffffff1"/>
    <w:uiPriority w:val="99"/>
    <w:rsid w:val="000B70FC"/>
    <w:rPr>
      <w:rFonts w:ascii="Times New Roman" w:eastAsia="Times New Roman" w:hAnsi="Times New Roman" w:cs="Times New Roman"/>
      <w:sz w:val="20"/>
      <w:szCs w:val="24"/>
      <w:lang w:val="x-none" w:eastAsia="x-none"/>
    </w:rPr>
  </w:style>
  <w:style w:type="paragraph" w:styleId="2ff3">
    <w:name w:val="envelope return"/>
    <w:basedOn w:val="af4"/>
    <w:uiPriority w:val="99"/>
    <w:rsid w:val="000B70FC"/>
    <w:pPr>
      <w:spacing w:after="0" w:line="240" w:lineRule="auto"/>
    </w:pPr>
    <w:rPr>
      <w:rFonts w:ascii="Arial" w:eastAsia="Times New Roman" w:hAnsi="Arial" w:cs="Times New Roman"/>
      <w:sz w:val="20"/>
      <w:szCs w:val="20"/>
      <w:lang w:eastAsia="ru-RU"/>
    </w:rPr>
  </w:style>
  <w:style w:type="paragraph" w:customStyle="1" w:styleId="xl63">
    <w:name w:val="xl63"/>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8">
    <w:name w:val="xl178"/>
    <w:basedOn w:val="af4"/>
    <w:uiPriority w:val="99"/>
    <w:rsid w:val="000B70FC"/>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79">
    <w:name w:val="xl179"/>
    <w:basedOn w:val="af4"/>
    <w:uiPriority w:val="99"/>
    <w:rsid w:val="000B70FC"/>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1">
    <w:name w:val="xl181"/>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2">
    <w:name w:val="xl182"/>
    <w:basedOn w:val="af4"/>
    <w:uiPriority w:val="99"/>
    <w:rsid w:val="000B70F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3">
    <w:name w:val="xl183"/>
    <w:basedOn w:val="af4"/>
    <w:uiPriority w:val="99"/>
    <w:rsid w:val="000B70FC"/>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4">
    <w:name w:val="xl184"/>
    <w:basedOn w:val="af4"/>
    <w:uiPriority w:val="99"/>
    <w:rsid w:val="000B70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5">
    <w:name w:val="xl185"/>
    <w:basedOn w:val="af4"/>
    <w:uiPriority w:val="99"/>
    <w:rsid w:val="000B70FC"/>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86">
    <w:name w:val="xl186"/>
    <w:basedOn w:val="af4"/>
    <w:uiPriority w:val="99"/>
    <w:rsid w:val="000B70FC"/>
    <w:pPr>
      <w:pBdr>
        <w:top w:val="single" w:sz="8"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7">
    <w:name w:val="xl187"/>
    <w:basedOn w:val="af4"/>
    <w:uiPriority w:val="99"/>
    <w:rsid w:val="000B70FC"/>
    <w:pPr>
      <w:pBdr>
        <w:top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8">
    <w:name w:val="xl188"/>
    <w:basedOn w:val="af4"/>
    <w:uiPriority w:val="99"/>
    <w:rsid w:val="000B70FC"/>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f4"/>
    <w:uiPriority w:val="99"/>
    <w:rsid w:val="000B70FC"/>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1">
    <w:name w:val="xl191"/>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2">
    <w:name w:val="xl192"/>
    <w:basedOn w:val="af4"/>
    <w:uiPriority w:val="99"/>
    <w:rsid w:val="000B70FC"/>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93">
    <w:name w:val="xl193"/>
    <w:basedOn w:val="af4"/>
    <w:uiPriority w:val="99"/>
    <w:rsid w:val="000B70FC"/>
    <w:pPr>
      <w:pBdr>
        <w:left w:val="single" w:sz="4" w:space="0" w:color="auto"/>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4">
    <w:name w:val="xl194"/>
    <w:basedOn w:val="af4"/>
    <w:uiPriority w:val="99"/>
    <w:rsid w:val="000B70FC"/>
    <w:pPr>
      <w:pBdr>
        <w:bottom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5">
    <w:name w:val="xl195"/>
    <w:basedOn w:val="af4"/>
    <w:uiPriority w:val="99"/>
    <w:rsid w:val="000B70FC"/>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f4"/>
    <w:uiPriority w:val="99"/>
    <w:rsid w:val="000B70FC"/>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f4"/>
    <w:uiPriority w:val="99"/>
    <w:rsid w:val="000B70FC"/>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f4"/>
    <w:uiPriority w:val="99"/>
    <w:rsid w:val="000B70F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4"/>
    <w:uiPriority w:val="99"/>
    <w:rsid w:val="000B70FC"/>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f4"/>
    <w:uiPriority w:val="99"/>
    <w:rsid w:val="000B70FC"/>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1">
    <w:name w:val="xl201"/>
    <w:basedOn w:val="af4"/>
    <w:uiPriority w:val="99"/>
    <w:rsid w:val="000B70FC"/>
    <w:pPr>
      <w:pBdr>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02">
    <w:name w:val="xl202"/>
    <w:basedOn w:val="af4"/>
    <w:uiPriority w:val="99"/>
    <w:rsid w:val="000B70F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3">
    <w:name w:val="xl203"/>
    <w:basedOn w:val="af4"/>
    <w:uiPriority w:val="99"/>
    <w:rsid w:val="000B70F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4">
    <w:name w:val="xl204"/>
    <w:basedOn w:val="af4"/>
    <w:uiPriority w:val="99"/>
    <w:rsid w:val="000B70FC"/>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5">
    <w:name w:val="xl205"/>
    <w:basedOn w:val="af4"/>
    <w:uiPriority w:val="99"/>
    <w:rsid w:val="000B70FC"/>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6">
    <w:name w:val="xl206"/>
    <w:basedOn w:val="af4"/>
    <w:uiPriority w:val="99"/>
    <w:rsid w:val="000B70FC"/>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7">
    <w:name w:val="xl207"/>
    <w:basedOn w:val="af4"/>
    <w:uiPriority w:val="99"/>
    <w:rsid w:val="000B70FC"/>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8">
    <w:name w:val="xl208"/>
    <w:basedOn w:val="af4"/>
    <w:uiPriority w:val="99"/>
    <w:rsid w:val="000B70FC"/>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f4"/>
    <w:uiPriority w:val="99"/>
    <w:rsid w:val="000B70FC"/>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0">
    <w:name w:val="xl210"/>
    <w:basedOn w:val="af4"/>
    <w:uiPriority w:val="99"/>
    <w:rsid w:val="000B70FC"/>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1">
    <w:name w:val="xl211"/>
    <w:basedOn w:val="af4"/>
    <w:uiPriority w:val="99"/>
    <w:rsid w:val="000B70FC"/>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f4"/>
    <w:uiPriority w:val="99"/>
    <w:rsid w:val="000B70FC"/>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f4"/>
    <w:uiPriority w:val="99"/>
    <w:rsid w:val="000B70FC"/>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4">
    <w:name w:val="xl214"/>
    <w:basedOn w:val="af4"/>
    <w:uiPriority w:val="99"/>
    <w:rsid w:val="000B70F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f4"/>
    <w:uiPriority w:val="99"/>
    <w:rsid w:val="000B70FC"/>
    <w:pPr>
      <w:pBdr>
        <w:top w:val="single" w:sz="4"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6">
    <w:name w:val="xl216"/>
    <w:basedOn w:val="af4"/>
    <w:uiPriority w:val="99"/>
    <w:rsid w:val="000B70FC"/>
    <w:pPr>
      <w:pBdr>
        <w:top w:val="single" w:sz="4"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7">
    <w:name w:val="xl217"/>
    <w:basedOn w:val="af4"/>
    <w:uiPriority w:val="99"/>
    <w:rsid w:val="000B70FC"/>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f4"/>
    <w:uiPriority w:val="99"/>
    <w:rsid w:val="000B70FC"/>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219">
    <w:name w:val="xl219"/>
    <w:basedOn w:val="af4"/>
    <w:uiPriority w:val="99"/>
    <w:rsid w:val="000B70FC"/>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0">
    <w:name w:val="xl220"/>
    <w:basedOn w:val="af4"/>
    <w:uiPriority w:val="99"/>
    <w:rsid w:val="000B70FC"/>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1">
    <w:name w:val="xl221"/>
    <w:basedOn w:val="af4"/>
    <w:uiPriority w:val="99"/>
    <w:rsid w:val="000B70FC"/>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f4"/>
    <w:uiPriority w:val="99"/>
    <w:rsid w:val="000B70FC"/>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3">
    <w:name w:val="xl223"/>
    <w:basedOn w:val="af4"/>
    <w:uiPriority w:val="99"/>
    <w:rsid w:val="000B70FC"/>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4">
    <w:name w:val="xl224"/>
    <w:basedOn w:val="af4"/>
    <w:uiPriority w:val="99"/>
    <w:rsid w:val="000B70FC"/>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5">
    <w:name w:val="xl225"/>
    <w:basedOn w:val="af4"/>
    <w:uiPriority w:val="99"/>
    <w:rsid w:val="000B70FC"/>
    <w:pPr>
      <w:pBdr>
        <w:top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6">
    <w:name w:val="xl226"/>
    <w:basedOn w:val="af4"/>
    <w:uiPriority w:val="99"/>
    <w:rsid w:val="000B70FC"/>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7">
    <w:name w:val="xl227"/>
    <w:basedOn w:val="af4"/>
    <w:uiPriority w:val="99"/>
    <w:rsid w:val="000B70FC"/>
    <w:pPr>
      <w:pBdr>
        <w:top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8">
    <w:name w:val="xl228"/>
    <w:basedOn w:val="af4"/>
    <w:uiPriority w:val="99"/>
    <w:rsid w:val="000B70FC"/>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29">
    <w:name w:val="xl229"/>
    <w:basedOn w:val="af4"/>
    <w:uiPriority w:val="99"/>
    <w:rsid w:val="000B70FC"/>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0">
    <w:name w:val="xl230"/>
    <w:basedOn w:val="af4"/>
    <w:uiPriority w:val="99"/>
    <w:rsid w:val="000B70FC"/>
    <w:pPr>
      <w:pBdr>
        <w:top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1">
    <w:name w:val="xl231"/>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2">
    <w:name w:val="xl232"/>
    <w:basedOn w:val="af4"/>
    <w:uiPriority w:val="99"/>
    <w:rsid w:val="000B70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3">
    <w:name w:val="xl233"/>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4">
    <w:name w:val="xl234"/>
    <w:basedOn w:val="af4"/>
    <w:uiPriority w:val="99"/>
    <w:rsid w:val="000B70FC"/>
    <w:pPr>
      <w:pBdr>
        <w:top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35">
    <w:name w:val="xl235"/>
    <w:basedOn w:val="af4"/>
    <w:uiPriority w:val="99"/>
    <w:rsid w:val="000B70FC"/>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6">
    <w:name w:val="xl236"/>
    <w:basedOn w:val="af4"/>
    <w:uiPriority w:val="99"/>
    <w:rsid w:val="000B70FC"/>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7">
    <w:name w:val="xl237"/>
    <w:basedOn w:val="af4"/>
    <w:uiPriority w:val="99"/>
    <w:rsid w:val="000B70FC"/>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8">
    <w:name w:val="xl238"/>
    <w:basedOn w:val="af4"/>
    <w:uiPriority w:val="99"/>
    <w:rsid w:val="000B70F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39">
    <w:name w:val="xl239"/>
    <w:basedOn w:val="af4"/>
    <w:uiPriority w:val="99"/>
    <w:rsid w:val="000B70F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0">
    <w:name w:val="xl240"/>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f4"/>
    <w:uiPriority w:val="99"/>
    <w:rsid w:val="000B70FC"/>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2">
    <w:name w:val="xl242"/>
    <w:basedOn w:val="af4"/>
    <w:uiPriority w:val="99"/>
    <w:rsid w:val="000B70FC"/>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3">
    <w:name w:val="xl243"/>
    <w:basedOn w:val="af4"/>
    <w:uiPriority w:val="99"/>
    <w:rsid w:val="000B70FC"/>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4">
    <w:name w:val="xl244"/>
    <w:basedOn w:val="af4"/>
    <w:uiPriority w:val="99"/>
    <w:rsid w:val="000B70FC"/>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45">
    <w:name w:val="xl245"/>
    <w:basedOn w:val="af4"/>
    <w:uiPriority w:val="99"/>
    <w:rsid w:val="000B70FC"/>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1">
    <w:name w:val="Заголовок 6 Знак1"/>
    <w:uiPriority w:val="99"/>
    <w:rsid w:val="000B70FC"/>
    <w:rPr>
      <w:rFonts w:ascii="Calibri" w:hAnsi="Calibri"/>
      <w:b/>
      <w:sz w:val="22"/>
    </w:rPr>
  </w:style>
  <w:style w:type="table" w:customStyle="1" w:styleId="122">
    <w:name w:val="Сетка таблицы12"/>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99"/>
    <w:rsid w:val="000B70F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0B70F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3">
    <w:name w:val="ОБЫЧНЫЙ ТЕКСТ"/>
    <w:basedOn w:val="affc"/>
    <w:link w:val="afffffffffff4"/>
    <w:uiPriority w:val="99"/>
    <w:rsid w:val="000B70FC"/>
    <w:pPr>
      <w:widowControl w:val="0"/>
      <w:tabs>
        <w:tab w:val="num" w:pos="1170"/>
        <w:tab w:val="num" w:pos="2970"/>
      </w:tabs>
      <w:spacing w:after="0"/>
      <w:ind w:firstLine="624"/>
      <w:jc w:val="both"/>
    </w:pPr>
    <w:rPr>
      <w:rFonts w:eastAsia="Calibri"/>
      <w:sz w:val="28"/>
    </w:rPr>
  </w:style>
  <w:style w:type="character" w:customStyle="1" w:styleId="1112">
    <w:name w:val="МОЙ 1.1.1. Знак"/>
    <w:link w:val="111"/>
    <w:uiPriority w:val="99"/>
    <w:locked/>
    <w:rsid w:val="000B70FC"/>
    <w:rPr>
      <w:rFonts w:ascii="Times New Roman" w:eastAsia="Times New Roman" w:hAnsi="Times New Roman" w:cs="Times New Roman"/>
      <w:b/>
      <w:sz w:val="28"/>
      <w:szCs w:val="28"/>
      <w:lang w:val="x-none" w:eastAsia="x-none"/>
    </w:rPr>
  </w:style>
  <w:style w:type="character" w:customStyle="1" w:styleId="afffffffffff4">
    <w:name w:val="ОБЫЧНЫЙ ТЕКСТ Знак"/>
    <w:link w:val="afffffffffff3"/>
    <w:uiPriority w:val="99"/>
    <w:locked/>
    <w:rsid w:val="000B70FC"/>
    <w:rPr>
      <w:rFonts w:ascii="Times New Roman" w:eastAsia="Calibri" w:hAnsi="Times New Roman" w:cs="Times New Roman"/>
      <w:sz w:val="28"/>
      <w:szCs w:val="20"/>
      <w:lang w:val="x-none" w:eastAsia="x-none"/>
    </w:rPr>
  </w:style>
  <w:style w:type="paragraph" w:customStyle="1" w:styleId="XML">
    <w:name w:val="Код XML"/>
    <w:basedOn w:val="af4"/>
    <w:uiPriority w:val="99"/>
    <w:rsid w:val="000B70FC"/>
    <w:pPr>
      <w:overflowPunct w:val="0"/>
      <w:autoSpaceDE w:val="0"/>
      <w:autoSpaceDN w:val="0"/>
      <w:adjustRightInd w:val="0"/>
      <w:spacing w:after="0" w:line="240" w:lineRule="auto"/>
      <w:textAlignment w:val="baseline"/>
    </w:pPr>
    <w:rPr>
      <w:rFonts w:ascii="Courier" w:eastAsia="Times New Roman" w:hAnsi="Courier" w:cs="Times New Roman"/>
      <w:sz w:val="20"/>
      <w:szCs w:val="20"/>
      <w:lang w:val="en-US" w:eastAsia="ru-RU"/>
    </w:rPr>
  </w:style>
  <w:style w:type="character" w:customStyle="1" w:styleId="4c">
    <w:name w:val="Знак Знак4"/>
    <w:uiPriority w:val="99"/>
    <w:semiHidden/>
    <w:rsid w:val="000B70FC"/>
    <w:rPr>
      <w:lang w:val="en-US" w:eastAsia="en-US"/>
    </w:rPr>
  </w:style>
  <w:style w:type="character" w:customStyle="1" w:styleId="S">
    <w:name w:val="S_Обычный Знак"/>
    <w:locked/>
    <w:rsid w:val="000B70FC"/>
    <w:rPr>
      <w:sz w:val="24"/>
      <w:szCs w:val="24"/>
      <w:lang w:val="x-none"/>
    </w:rPr>
  </w:style>
  <w:style w:type="paragraph" w:customStyle="1" w:styleId="S0">
    <w:name w:val="S_Обычный"/>
    <w:basedOn w:val="af4"/>
    <w:qFormat/>
    <w:rsid w:val="000B70FC"/>
    <w:pPr>
      <w:spacing w:after="0" w:line="360" w:lineRule="auto"/>
      <w:ind w:firstLine="709"/>
      <w:jc w:val="both"/>
    </w:pPr>
    <w:rPr>
      <w:rFonts w:ascii="Calibri" w:eastAsia="Calibri" w:hAnsi="Calibri" w:cs="Times New Roman"/>
      <w:sz w:val="24"/>
      <w:szCs w:val="24"/>
      <w:lang w:val="x-none" w:eastAsia="x-none"/>
    </w:rPr>
  </w:style>
  <w:style w:type="paragraph" w:customStyle="1" w:styleId="afffffffffff5">
    <w:name w:val="Программы"/>
    <w:basedOn w:val="af4"/>
    <w:rsid w:val="000B70FC"/>
    <w:pPr>
      <w:widowControl w:val="0"/>
      <w:autoSpaceDE w:val="0"/>
      <w:autoSpaceDN w:val="0"/>
      <w:adjustRightInd w:val="0"/>
      <w:spacing w:after="0" w:line="240" w:lineRule="auto"/>
      <w:ind w:left="284"/>
    </w:pPr>
    <w:rPr>
      <w:rFonts w:ascii="Times New Roman" w:eastAsia="Times New Roman" w:hAnsi="Times New Roman" w:cs="Times New Roman"/>
      <w:i/>
      <w:iCs/>
      <w:sz w:val="24"/>
      <w:szCs w:val="24"/>
      <w:lang w:val="en-US" w:eastAsia="ru-RU"/>
    </w:rPr>
  </w:style>
  <w:style w:type="character" w:customStyle="1" w:styleId="1fff0">
    <w:name w:val="Текст Знак1"/>
    <w:aliases w:val="Текст Знак Знак Знак Знак Знак Знак1,Текст Знак Знак Знак Знак Знак З Знак"/>
    <w:locked/>
    <w:rsid w:val="000B70FC"/>
    <w:rPr>
      <w:rFonts w:ascii="Courier New" w:eastAsia="Times New Roman" w:hAnsi="Courier New" w:cs="Times New Roman"/>
      <w:sz w:val="20"/>
      <w:szCs w:val="20"/>
      <w:lang w:val="x-none" w:eastAsia="x-none"/>
    </w:rPr>
  </w:style>
  <w:style w:type="paragraph" w:customStyle="1" w:styleId="Style8">
    <w:name w:val="Style8"/>
    <w:basedOn w:val="af4"/>
    <w:rsid w:val="000B70FC"/>
    <w:pPr>
      <w:widowControl w:val="0"/>
      <w:autoSpaceDE w:val="0"/>
      <w:autoSpaceDN w:val="0"/>
      <w:adjustRightInd w:val="0"/>
      <w:spacing w:after="0" w:line="276" w:lineRule="exact"/>
      <w:ind w:hanging="355"/>
    </w:pPr>
    <w:rPr>
      <w:rFonts w:ascii="Times New Roman" w:eastAsia="Times New Roman" w:hAnsi="Times New Roman" w:cs="Times New Roman"/>
      <w:sz w:val="24"/>
      <w:szCs w:val="24"/>
      <w:lang w:eastAsia="ru-RU"/>
    </w:rPr>
  </w:style>
  <w:style w:type="paragraph" w:customStyle="1" w:styleId="afffffffffff6">
    <w:name w:val="ТЗ Обычный"/>
    <w:basedOn w:val="af4"/>
    <w:rsid w:val="000B70FC"/>
    <w:pPr>
      <w:suppressAutoHyphens/>
      <w:spacing w:after="0" w:line="240" w:lineRule="auto"/>
      <w:ind w:left="426"/>
      <w:jc w:val="both"/>
    </w:pPr>
    <w:rPr>
      <w:rFonts w:ascii="PT Sans" w:eastAsia="Times New Roman" w:hAnsi="PT Sans" w:cs="Tahoma"/>
      <w:color w:val="000000"/>
      <w:sz w:val="24"/>
      <w:szCs w:val="24"/>
      <w:lang w:eastAsia="ar-SA"/>
    </w:rPr>
  </w:style>
  <w:style w:type="character" w:customStyle="1" w:styleId="st1">
    <w:name w:val="st1"/>
    <w:rsid w:val="000B70FC"/>
  </w:style>
  <w:style w:type="numbering" w:customStyle="1" w:styleId="3f6">
    <w:name w:val="Нет списка3"/>
    <w:next w:val="af7"/>
    <w:uiPriority w:val="99"/>
    <w:semiHidden/>
    <w:unhideWhenUsed/>
    <w:rsid w:val="000B70FC"/>
  </w:style>
  <w:style w:type="numbering" w:customStyle="1" w:styleId="4d">
    <w:name w:val="Нет списка4"/>
    <w:next w:val="af7"/>
    <w:uiPriority w:val="99"/>
    <w:semiHidden/>
    <w:unhideWhenUsed/>
    <w:rsid w:val="000B70FC"/>
  </w:style>
  <w:style w:type="numbering" w:customStyle="1" w:styleId="57">
    <w:name w:val="Нет списка5"/>
    <w:next w:val="af7"/>
    <w:uiPriority w:val="99"/>
    <w:semiHidden/>
    <w:unhideWhenUsed/>
    <w:rsid w:val="000B70FC"/>
  </w:style>
  <w:style w:type="paragraph" w:customStyle="1" w:styleId="2ff4">
    <w:name w:val="Знак2"/>
    <w:basedOn w:val="af4"/>
    <w:rsid w:val="000B70FC"/>
    <w:pPr>
      <w:spacing w:after="160" w:line="240" w:lineRule="exact"/>
    </w:pPr>
    <w:rPr>
      <w:rFonts w:ascii="Verdana" w:eastAsia="Times New Roman" w:hAnsi="Verdana" w:cs="Times New Roman"/>
      <w:sz w:val="24"/>
      <w:szCs w:val="24"/>
      <w:lang w:val="en-US"/>
    </w:rPr>
  </w:style>
  <w:style w:type="paragraph" w:customStyle="1" w:styleId="N">
    <w:name w:val="N"/>
    <w:basedOn w:val="af4"/>
    <w:rsid w:val="000B70FC"/>
    <w:pPr>
      <w:spacing w:after="0" w:line="240" w:lineRule="auto"/>
      <w:ind w:firstLine="709"/>
      <w:jc w:val="both"/>
    </w:pPr>
    <w:rPr>
      <w:rFonts w:ascii="Times New Roman" w:eastAsia="Times New Roman" w:hAnsi="Times New Roman" w:cs="Times New Roman"/>
      <w:sz w:val="24"/>
      <w:szCs w:val="24"/>
      <w:lang w:eastAsia="ru-RU"/>
    </w:rPr>
  </w:style>
  <w:style w:type="table" w:customStyle="1" w:styleId="82">
    <w:name w:val="Сетка таблицы8"/>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7">
    <w:name w:val="Абзац списка3"/>
    <w:basedOn w:val="af4"/>
    <w:rsid w:val="000B70F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ff5">
    <w:name w:val="Без интервала2"/>
    <w:rsid w:val="000B70FC"/>
    <w:pPr>
      <w:spacing w:after="0" w:line="240" w:lineRule="auto"/>
    </w:pPr>
    <w:rPr>
      <w:rFonts w:ascii="Calibri" w:eastAsia="Times New Roman" w:hAnsi="Calibri" w:cs="Times New Roman"/>
    </w:rPr>
  </w:style>
  <w:style w:type="numbering" w:customStyle="1" w:styleId="63">
    <w:name w:val="Нет списка6"/>
    <w:next w:val="af7"/>
    <w:uiPriority w:val="99"/>
    <w:semiHidden/>
    <w:unhideWhenUsed/>
    <w:rsid w:val="000B70FC"/>
  </w:style>
  <w:style w:type="paragraph" w:customStyle="1" w:styleId="Style21">
    <w:name w:val="Style21"/>
    <w:basedOn w:val="af4"/>
    <w:rsid w:val="000B70FC"/>
    <w:pPr>
      <w:widowControl w:val="0"/>
      <w:autoSpaceDE w:val="0"/>
      <w:autoSpaceDN w:val="0"/>
      <w:adjustRightInd w:val="0"/>
      <w:spacing w:before="60" w:after="0" w:line="281" w:lineRule="exact"/>
      <w:ind w:firstLine="709"/>
      <w:jc w:val="center"/>
    </w:pPr>
    <w:rPr>
      <w:rFonts w:ascii="Times New Roman" w:eastAsia="Times New Roman" w:hAnsi="Times New Roman" w:cs="Times New Roman"/>
      <w:sz w:val="28"/>
      <w:szCs w:val="24"/>
      <w:lang w:eastAsia="ru-RU"/>
    </w:rPr>
  </w:style>
  <w:style w:type="paragraph" w:customStyle="1" w:styleId="Style90">
    <w:name w:val="Style9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4">
    <w:name w:val="Style13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character" w:customStyle="1" w:styleId="FontStyle174">
    <w:name w:val="Font Style174"/>
    <w:rsid w:val="000B70FC"/>
    <w:rPr>
      <w:rFonts w:ascii="Times New Roman" w:hAnsi="Times New Roman"/>
      <w:b/>
      <w:sz w:val="22"/>
    </w:rPr>
  </w:style>
  <w:style w:type="paragraph" w:customStyle="1" w:styleId="Style10">
    <w:name w:val="Style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0">
    <w:name w:val="Style2"/>
    <w:basedOn w:val="af4"/>
    <w:rsid w:val="000B70FC"/>
    <w:pPr>
      <w:widowControl w:val="0"/>
      <w:autoSpaceDE w:val="0"/>
      <w:autoSpaceDN w:val="0"/>
      <w:adjustRightInd w:val="0"/>
      <w:spacing w:before="60" w:after="0" w:line="230" w:lineRule="exact"/>
      <w:ind w:firstLine="709"/>
      <w:jc w:val="center"/>
    </w:pPr>
    <w:rPr>
      <w:rFonts w:ascii="Times New Roman" w:eastAsia="Times New Roman" w:hAnsi="Times New Roman" w:cs="Times New Roman"/>
      <w:sz w:val="28"/>
      <w:szCs w:val="24"/>
      <w:lang w:eastAsia="ru-RU"/>
    </w:rPr>
  </w:style>
  <w:style w:type="paragraph" w:customStyle="1" w:styleId="Style3">
    <w:name w:val="Style3"/>
    <w:basedOn w:val="af4"/>
    <w:rsid w:val="000B70FC"/>
    <w:pPr>
      <w:widowControl w:val="0"/>
      <w:autoSpaceDE w:val="0"/>
      <w:autoSpaceDN w:val="0"/>
      <w:adjustRightInd w:val="0"/>
      <w:spacing w:before="60" w:after="0" w:line="228" w:lineRule="exact"/>
      <w:ind w:firstLine="709"/>
      <w:jc w:val="center"/>
    </w:pPr>
    <w:rPr>
      <w:rFonts w:ascii="Times New Roman" w:eastAsia="Times New Roman" w:hAnsi="Times New Roman" w:cs="Times New Roman"/>
      <w:sz w:val="28"/>
      <w:szCs w:val="24"/>
      <w:lang w:eastAsia="ru-RU"/>
    </w:rPr>
  </w:style>
  <w:style w:type="paragraph" w:customStyle="1" w:styleId="Style4">
    <w:name w:val="Style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
    <w:name w:val="Style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
    <w:name w:val="Style6"/>
    <w:basedOn w:val="af4"/>
    <w:rsid w:val="000B70FC"/>
    <w:pPr>
      <w:widowControl w:val="0"/>
      <w:autoSpaceDE w:val="0"/>
      <w:autoSpaceDN w:val="0"/>
      <w:adjustRightInd w:val="0"/>
      <w:spacing w:before="60" w:after="0" w:line="324" w:lineRule="exact"/>
      <w:ind w:hanging="403"/>
      <w:jc w:val="both"/>
    </w:pPr>
    <w:rPr>
      <w:rFonts w:ascii="Times New Roman" w:eastAsia="Times New Roman" w:hAnsi="Times New Roman" w:cs="Times New Roman"/>
      <w:sz w:val="28"/>
      <w:szCs w:val="24"/>
      <w:lang w:eastAsia="ru-RU"/>
    </w:rPr>
  </w:style>
  <w:style w:type="paragraph" w:customStyle="1" w:styleId="Style7">
    <w:name w:val="Style7"/>
    <w:basedOn w:val="af4"/>
    <w:rsid w:val="000B70FC"/>
    <w:pPr>
      <w:widowControl w:val="0"/>
      <w:autoSpaceDE w:val="0"/>
      <w:autoSpaceDN w:val="0"/>
      <w:adjustRightInd w:val="0"/>
      <w:spacing w:before="60" w:after="0" w:line="324" w:lineRule="exact"/>
      <w:ind w:firstLine="187"/>
      <w:jc w:val="both"/>
    </w:pPr>
    <w:rPr>
      <w:rFonts w:ascii="Times New Roman" w:eastAsia="Times New Roman" w:hAnsi="Times New Roman" w:cs="Times New Roman"/>
      <w:sz w:val="28"/>
      <w:szCs w:val="24"/>
      <w:lang w:eastAsia="ru-RU"/>
    </w:rPr>
  </w:style>
  <w:style w:type="paragraph" w:customStyle="1" w:styleId="Style9">
    <w:name w:val="Style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0">
    <w:name w:val="Style1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
    <w:name w:val="Style11"/>
    <w:basedOn w:val="af4"/>
    <w:rsid w:val="000B70FC"/>
    <w:pPr>
      <w:widowControl w:val="0"/>
      <w:autoSpaceDE w:val="0"/>
      <w:autoSpaceDN w:val="0"/>
      <w:adjustRightInd w:val="0"/>
      <w:spacing w:before="60" w:after="0" w:line="450" w:lineRule="exact"/>
      <w:ind w:firstLine="713"/>
      <w:jc w:val="both"/>
    </w:pPr>
    <w:rPr>
      <w:rFonts w:ascii="Times New Roman" w:eastAsia="Times New Roman" w:hAnsi="Times New Roman" w:cs="Times New Roman"/>
      <w:sz w:val="28"/>
      <w:szCs w:val="24"/>
      <w:lang w:eastAsia="ru-RU"/>
    </w:rPr>
  </w:style>
  <w:style w:type="paragraph" w:customStyle="1" w:styleId="Style12">
    <w:name w:val="Style12"/>
    <w:basedOn w:val="af4"/>
    <w:rsid w:val="000B70FC"/>
    <w:pPr>
      <w:widowControl w:val="0"/>
      <w:autoSpaceDE w:val="0"/>
      <w:autoSpaceDN w:val="0"/>
      <w:adjustRightInd w:val="0"/>
      <w:spacing w:before="60" w:after="0" w:line="187" w:lineRule="exact"/>
      <w:ind w:firstLine="709"/>
      <w:jc w:val="both"/>
    </w:pPr>
    <w:rPr>
      <w:rFonts w:ascii="Times New Roman" w:eastAsia="Times New Roman" w:hAnsi="Times New Roman" w:cs="Times New Roman"/>
      <w:sz w:val="28"/>
      <w:szCs w:val="24"/>
      <w:lang w:eastAsia="ru-RU"/>
    </w:rPr>
  </w:style>
  <w:style w:type="paragraph" w:customStyle="1" w:styleId="Style13">
    <w:name w:val="Style1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4">
    <w:name w:val="Style1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5">
    <w:name w:val="Style15"/>
    <w:basedOn w:val="af4"/>
    <w:rsid w:val="000B70FC"/>
    <w:pPr>
      <w:widowControl w:val="0"/>
      <w:autoSpaceDE w:val="0"/>
      <w:autoSpaceDN w:val="0"/>
      <w:adjustRightInd w:val="0"/>
      <w:spacing w:before="60" w:after="0" w:line="554" w:lineRule="exact"/>
      <w:ind w:firstLine="709"/>
      <w:jc w:val="center"/>
    </w:pPr>
    <w:rPr>
      <w:rFonts w:ascii="Times New Roman" w:eastAsia="Times New Roman" w:hAnsi="Times New Roman" w:cs="Times New Roman"/>
      <w:sz w:val="28"/>
      <w:szCs w:val="24"/>
      <w:lang w:eastAsia="ru-RU"/>
    </w:rPr>
  </w:style>
  <w:style w:type="paragraph" w:customStyle="1" w:styleId="Style16">
    <w:name w:val="Style16"/>
    <w:basedOn w:val="af4"/>
    <w:rsid w:val="000B70FC"/>
    <w:pPr>
      <w:widowControl w:val="0"/>
      <w:autoSpaceDE w:val="0"/>
      <w:autoSpaceDN w:val="0"/>
      <w:adjustRightInd w:val="0"/>
      <w:spacing w:before="60" w:after="0" w:line="490" w:lineRule="exact"/>
      <w:ind w:firstLine="709"/>
      <w:jc w:val="both"/>
    </w:pPr>
    <w:rPr>
      <w:rFonts w:ascii="Times New Roman" w:eastAsia="Times New Roman" w:hAnsi="Times New Roman" w:cs="Times New Roman"/>
      <w:sz w:val="28"/>
      <w:szCs w:val="24"/>
      <w:lang w:eastAsia="ru-RU"/>
    </w:rPr>
  </w:style>
  <w:style w:type="paragraph" w:customStyle="1" w:styleId="Style17">
    <w:name w:val="Style17"/>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18">
    <w:name w:val="Style18"/>
    <w:basedOn w:val="af4"/>
    <w:rsid w:val="000B70FC"/>
    <w:pPr>
      <w:widowControl w:val="0"/>
      <w:autoSpaceDE w:val="0"/>
      <w:autoSpaceDN w:val="0"/>
      <w:adjustRightInd w:val="0"/>
      <w:spacing w:before="60" w:after="0" w:line="320" w:lineRule="exact"/>
      <w:ind w:firstLine="709"/>
      <w:jc w:val="both"/>
    </w:pPr>
    <w:rPr>
      <w:rFonts w:ascii="Times New Roman" w:eastAsia="Times New Roman" w:hAnsi="Times New Roman" w:cs="Times New Roman"/>
      <w:sz w:val="28"/>
      <w:szCs w:val="24"/>
      <w:lang w:eastAsia="ru-RU"/>
    </w:rPr>
  </w:style>
  <w:style w:type="paragraph" w:customStyle="1" w:styleId="Style19">
    <w:name w:val="Style1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00">
    <w:name w:val="Style20"/>
    <w:basedOn w:val="af4"/>
    <w:rsid w:val="000B70FC"/>
    <w:pPr>
      <w:widowControl w:val="0"/>
      <w:autoSpaceDE w:val="0"/>
      <w:autoSpaceDN w:val="0"/>
      <w:adjustRightInd w:val="0"/>
      <w:spacing w:before="60" w:after="0" w:line="317" w:lineRule="exact"/>
      <w:ind w:firstLine="709"/>
      <w:jc w:val="both"/>
    </w:pPr>
    <w:rPr>
      <w:rFonts w:ascii="Times New Roman" w:eastAsia="Times New Roman" w:hAnsi="Times New Roman" w:cs="Times New Roman"/>
      <w:sz w:val="28"/>
      <w:szCs w:val="24"/>
      <w:lang w:eastAsia="ru-RU"/>
    </w:rPr>
  </w:style>
  <w:style w:type="paragraph" w:customStyle="1" w:styleId="Style22">
    <w:name w:val="Style2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3">
    <w:name w:val="Style23"/>
    <w:basedOn w:val="af4"/>
    <w:rsid w:val="000B70FC"/>
    <w:pPr>
      <w:widowControl w:val="0"/>
      <w:autoSpaceDE w:val="0"/>
      <w:autoSpaceDN w:val="0"/>
      <w:adjustRightInd w:val="0"/>
      <w:spacing w:before="60" w:after="0" w:line="277" w:lineRule="exact"/>
      <w:ind w:firstLine="709"/>
      <w:jc w:val="both"/>
    </w:pPr>
    <w:rPr>
      <w:rFonts w:ascii="Times New Roman" w:eastAsia="Times New Roman" w:hAnsi="Times New Roman" w:cs="Times New Roman"/>
      <w:sz w:val="28"/>
      <w:szCs w:val="24"/>
      <w:lang w:eastAsia="ru-RU"/>
    </w:rPr>
  </w:style>
  <w:style w:type="paragraph" w:customStyle="1" w:styleId="Style24">
    <w:name w:val="Style24"/>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25">
    <w:name w:val="Style25"/>
    <w:basedOn w:val="af4"/>
    <w:rsid w:val="000B70FC"/>
    <w:pPr>
      <w:widowControl w:val="0"/>
      <w:autoSpaceDE w:val="0"/>
      <w:autoSpaceDN w:val="0"/>
      <w:adjustRightInd w:val="0"/>
      <w:spacing w:before="60" w:after="0" w:line="270" w:lineRule="exact"/>
      <w:ind w:firstLine="166"/>
      <w:jc w:val="both"/>
    </w:pPr>
    <w:rPr>
      <w:rFonts w:ascii="Times New Roman" w:eastAsia="Times New Roman" w:hAnsi="Times New Roman" w:cs="Times New Roman"/>
      <w:sz w:val="28"/>
      <w:szCs w:val="24"/>
      <w:lang w:eastAsia="ru-RU"/>
    </w:rPr>
  </w:style>
  <w:style w:type="paragraph" w:customStyle="1" w:styleId="Style26">
    <w:name w:val="Style26"/>
    <w:basedOn w:val="af4"/>
    <w:rsid w:val="000B70FC"/>
    <w:pPr>
      <w:widowControl w:val="0"/>
      <w:autoSpaceDE w:val="0"/>
      <w:autoSpaceDN w:val="0"/>
      <w:adjustRightInd w:val="0"/>
      <w:spacing w:before="60" w:after="0" w:line="276" w:lineRule="exact"/>
      <w:ind w:firstLine="317"/>
      <w:jc w:val="both"/>
    </w:pPr>
    <w:rPr>
      <w:rFonts w:ascii="Times New Roman" w:eastAsia="Times New Roman" w:hAnsi="Times New Roman" w:cs="Times New Roman"/>
      <w:sz w:val="28"/>
      <w:szCs w:val="24"/>
      <w:lang w:eastAsia="ru-RU"/>
    </w:rPr>
  </w:style>
  <w:style w:type="paragraph" w:customStyle="1" w:styleId="Style27">
    <w:name w:val="Style2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28">
    <w:name w:val="Style28"/>
    <w:basedOn w:val="af4"/>
    <w:rsid w:val="000B70FC"/>
    <w:pPr>
      <w:widowControl w:val="0"/>
      <w:autoSpaceDE w:val="0"/>
      <w:autoSpaceDN w:val="0"/>
      <w:adjustRightInd w:val="0"/>
      <w:spacing w:before="60" w:after="0" w:line="274" w:lineRule="exact"/>
      <w:ind w:hanging="353"/>
      <w:jc w:val="both"/>
    </w:pPr>
    <w:rPr>
      <w:rFonts w:ascii="Times New Roman" w:eastAsia="Times New Roman" w:hAnsi="Times New Roman" w:cs="Times New Roman"/>
      <w:sz w:val="28"/>
      <w:szCs w:val="24"/>
      <w:lang w:eastAsia="ru-RU"/>
    </w:rPr>
  </w:style>
  <w:style w:type="paragraph" w:customStyle="1" w:styleId="Style29">
    <w:name w:val="Style2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0">
    <w:name w:val="Style3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1">
    <w:name w:val="Style31"/>
    <w:basedOn w:val="af4"/>
    <w:rsid w:val="000B70FC"/>
    <w:pPr>
      <w:widowControl w:val="0"/>
      <w:autoSpaceDE w:val="0"/>
      <w:autoSpaceDN w:val="0"/>
      <w:adjustRightInd w:val="0"/>
      <w:spacing w:before="60" w:after="0" w:line="274" w:lineRule="exact"/>
      <w:ind w:firstLine="709"/>
      <w:jc w:val="right"/>
    </w:pPr>
    <w:rPr>
      <w:rFonts w:ascii="Times New Roman" w:eastAsia="Times New Roman" w:hAnsi="Times New Roman" w:cs="Times New Roman"/>
      <w:sz w:val="28"/>
      <w:szCs w:val="24"/>
      <w:lang w:eastAsia="ru-RU"/>
    </w:rPr>
  </w:style>
  <w:style w:type="paragraph" w:customStyle="1" w:styleId="Style32">
    <w:name w:val="Style3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3">
    <w:name w:val="Style33"/>
    <w:basedOn w:val="af4"/>
    <w:rsid w:val="000B70FC"/>
    <w:pPr>
      <w:widowControl w:val="0"/>
      <w:autoSpaceDE w:val="0"/>
      <w:autoSpaceDN w:val="0"/>
      <w:adjustRightInd w:val="0"/>
      <w:spacing w:before="60" w:after="0" w:line="274" w:lineRule="exact"/>
      <w:ind w:firstLine="547"/>
      <w:jc w:val="both"/>
    </w:pPr>
    <w:rPr>
      <w:rFonts w:ascii="Times New Roman" w:eastAsia="Times New Roman" w:hAnsi="Times New Roman" w:cs="Times New Roman"/>
      <w:sz w:val="28"/>
      <w:szCs w:val="24"/>
      <w:lang w:eastAsia="ru-RU"/>
    </w:rPr>
  </w:style>
  <w:style w:type="paragraph" w:customStyle="1" w:styleId="Style34">
    <w:name w:val="Style3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5">
    <w:name w:val="Style35"/>
    <w:basedOn w:val="af4"/>
    <w:rsid w:val="000B70FC"/>
    <w:pPr>
      <w:widowControl w:val="0"/>
      <w:autoSpaceDE w:val="0"/>
      <w:autoSpaceDN w:val="0"/>
      <w:adjustRightInd w:val="0"/>
      <w:spacing w:before="60" w:after="0" w:line="276" w:lineRule="exact"/>
      <w:ind w:firstLine="709"/>
      <w:jc w:val="both"/>
    </w:pPr>
    <w:rPr>
      <w:rFonts w:ascii="Times New Roman" w:eastAsia="Times New Roman" w:hAnsi="Times New Roman" w:cs="Times New Roman"/>
      <w:sz w:val="28"/>
      <w:szCs w:val="24"/>
      <w:lang w:eastAsia="ru-RU"/>
    </w:rPr>
  </w:style>
  <w:style w:type="paragraph" w:customStyle="1" w:styleId="Style36">
    <w:name w:val="Style36"/>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7">
    <w:name w:val="Style3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8">
    <w:name w:val="Style3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39">
    <w:name w:val="Style3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0">
    <w:name w:val="Style40"/>
    <w:basedOn w:val="af4"/>
    <w:rsid w:val="000B70FC"/>
    <w:pPr>
      <w:widowControl w:val="0"/>
      <w:autoSpaceDE w:val="0"/>
      <w:autoSpaceDN w:val="0"/>
      <w:adjustRightInd w:val="0"/>
      <w:spacing w:before="60" w:after="0" w:line="281" w:lineRule="exact"/>
      <w:ind w:firstLine="317"/>
      <w:jc w:val="both"/>
    </w:pPr>
    <w:rPr>
      <w:rFonts w:ascii="Times New Roman" w:eastAsia="Times New Roman" w:hAnsi="Times New Roman" w:cs="Times New Roman"/>
      <w:sz w:val="28"/>
      <w:szCs w:val="24"/>
      <w:lang w:eastAsia="ru-RU"/>
    </w:rPr>
  </w:style>
  <w:style w:type="paragraph" w:customStyle="1" w:styleId="Style41">
    <w:name w:val="Style4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2">
    <w:name w:val="Style4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3">
    <w:name w:val="Style43"/>
    <w:basedOn w:val="af4"/>
    <w:rsid w:val="000B70FC"/>
    <w:pPr>
      <w:widowControl w:val="0"/>
      <w:autoSpaceDE w:val="0"/>
      <w:autoSpaceDN w:val="0"/>
      <w:adjustRightInd w:val="0"/>
      <w:spacing w:before="60" w:after="0" w:line="288" w:lineRule="exact"/>
      <w:ind w:firstLine="691"/>
      <w:jc w:val="both"/>
    </w:pPr>
    <w:rPr>
      <w:rFonts w:ascii="Times New Roman" w:eastAsia="Times New Roman" w:hAnsi="Times New Roman" w:cs="Times New Roman"/>
      <w:sz w:val="28"/>
      <w:szCs w:val="24"/>
      <w:lang w:eastAsia="ru-RU"/>
    </w:rPr>
  </w:style>
  <w:style w:type="paragraph" w:customStyle="1" w:styleId="Style44">
    <w:name w:val="Style44"/>
    <w:basedOn w:val="af4"/>
    <w:rsid w:val="000B70FC"/>
    <w:pPr>
      <w:widowControl w:val="0"/>
      <w:autoSpaceDE w:val="0"/>
      <w:autoSpaceDN w:val="0"/>
      <w:adjustRightInd w:val="0"/>
      <w:spacing w:before="60" w:after="0" w:line="247" w:lineRule="exact"/>
      <w:ind w:firstLine="598"/>
      <w:jc w:val="both"/>
    </w:pPr>
    <w:rPr>
      <w:rFonts w:ascii="Times New Roman" w:eastAsia="Times New Roman" w:hAnsi="Times New Roman" w:cs="Times New Roman"/>
      <w:sz w:val="28"/>
      <w:szCs w:val="24"/>
      <w:lang w:eastAsia="ru-RU"/>
    </w:rPr>
  </w:style>
  <w:style w:type="paragraph" w:customStyle="1" w:styleId="Style45">
    <w:name w:val="Style45"/>
    <w:basedOn w:val="af4"/>
    <w:rsid w:val="000B70FC"/>
    <w:pPr>
      <w:widowControl w:val="0"/>
      <w:autoSpaceDE w:val="0"/>
      <w:autoSpaceDN w:val="0"/>
      <w:adjustRightInd w:val="0"/>
      <w:spacing w:before="60" w:after="0" w:line="317" w:lineRule="exact"/>
      <w:ind w:firstLine="709"/>
      <w:jc w:val="both"/>
    </w:pPr>
    <w:rPr>
      <w:rFonts w:ascii="Times New Roman" w:eastAsia="Times New Roman" w:hAnsi="Times New Roman" w:cs="Times New Roman"/>
      <w:sz w:val="28"/>
      <w:szCs w:val="24"/>
      <w:lang w:eastAsia="ru-RU"/>
    </w:rPr>
  </w:style>
  <w:style w:type="paragraph" w:customStyle="1" w:styleId="Style46">
    <w:name w:val="Style46"/>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47">
    <w:name w:val="Style47"/>
    <w:basedOn w:val="af4"/>
    <w:rsid w:val="000B70FC"/>
    <w:pPr>
      <w:widowControl w:val="0"/>
      <w:autoSpaceDE w:val="0"/>
      <w:autoSpaceDN w:val="0"/>
      <w:adjustRightInd w:val="0"/>
      <w:spacing w:before="60" w:after="0" w:line="209" w:lineRule="exact"/>
      <w:ind w:firstLine="482"/>
      <w:jc w:val="both"/>
    </w:pPr>
    <w:rPr>
      <w:rFonts w:ascii="Times New Roman" w:eastAsia="Times New Roman" w:hAnsi="Times New Roman" w:cs="Times New Roman"/>
      <w:sz w:val="28"/>
      <w:szCs w:val="24"/>
      <w:lang w:eastAsia="ru-RU"/>
    </w:rPr>
  </w:style>
  <w:style w:type="paragraph" w:customStyle="1" w:styleId="Style48">
    <w:name w:val="Style4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49">
    <w:name w:val="Style4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0">
    <w:name w:val="Style5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1">
    <w:name w:val="Style51"/>
    <w:basedOn w:val="af4"/>
    <w:rsid w:val="000B70FC"/>
    <w:pPr>
      <w:widowControl w:val="0"/>
      <w:autoSpaceDE w:val="0"/>
      <w:autoSpaceDN w:val="0"/>
      <w:adjustRightInd w:val="0"/>
      <w:spacing w:before="60" w:after="0" w:line="281" w:lineRule="exact"/>
      <w:ind w:firstLine="1411"/>
      <w:jc w:val="both"/>
    </w:pPr>
    <w:rPr>
      <w:rFonts w:ascii="Times New Roman" w:eastAsia="Times New Roman" w:hAnsi="Times New Roman" w:cs="Times New Roman"/>
      <w:sz w:val="28"/>
      <w:szCs w:val="24"/>
      <w:lang w:eastAsia="ru-RU"/>
    </w:rPr>
  </w:style>
  <w:style w:type="paragraph" w:customStyle="1" w:styleId="Style52">
    <w:name w:val="Style52"/>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53">
    <w:name w:val="Style5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4">
    <w:name w:val="Style54"/>
    <w:basedOn w:val="af4"/>
    <w:rsid w:val="000B70FC"/>
    <w:pPr>
      <w:widowControl w:val="0"/>
      <w:autoSpaceDE w:val="0"/>
      <w:autoSpaceDN w:val="0"/>
      <w:adjustRightInd w:val="0"/>
      <w:spacing w:before="60" w:after="0" w:line="216" w:lineRule="exact"/>
      <w:ind w:firstLine="734"/>
      <w:jc w:val="both"/>
    </w:pPr>
    <w:rPr>
      <w:rFonts w:ascii="Times New Roman" w:eastAsia="Times New Roman" w:hAnsi="Times New Roman" w:cs="Times New Roman"/>
      <w:sz w:val="28"/>
      <w:szCs w:val="24"/>
      <w:lang w:eastAsia="ru-RU"/>
    </w:rPr>
  </w:style>
  <w:style w:type="paragraph" w:customStyle="1" w:styleId="Style55">
    <w:name w:val="Style55"/>
    <w:basedOn w:val="af4"/>
    <w:rsid w:val="000B70FC"/>
    <w:pPr>
      <w:widowControl w:val="0"/>
      <w:autoSpaceDE w:val="0"/>
      <w:autoSpaceDN w:val="0"/>
      <w:adjustRightInd w:val="0"/>
      <w:spacing w:before="60" w:after="0" w:line="396" w:lineRule="exact"/>
      <w:ind w:firstLine="734"/>
      <w:jc w:val="both"/>
    </w:pPr>
    <w:rPr>
      <w:rFonts w:ascii="Times New Roman" w:eastAsia="Times New Roman" w:hAnsi="Times New Roman" w:cs="Times New Roman"/>
      <w:sz w:val="28"/>
      <w:szCs w:val="24"/>
      <w:lang w:eastAsia="ru-RU"/>
    </w:rPr>
  </w:style>
  <w:style w:type="paragraph" w:customStyle="1" w:styleId="Style56">
    <w:name w:val="Style56"/>
    <w:basedOn w:val="af4"/>
    <w:rsid w:val="000B70FC"/>
    <w:pPr>
      <w:widowControl w:val="0"/>
      <w:autoSpaceDE w:val="0"/>
      <w:autoSpaceDN w:val="0"/>
      <w:adjustRightInd w:val="0"/>
      <w:spacing w:before="60" w:after="0" w:line="277" w:lineRule="exact"/>
      <w:ind w:firstLine="720"/>
      <w:jc w:val="both"/>
    </w:pPr>
    <w:rPr>
      <w:rFonts w:ascii="Times New Roman" w:eastAsia="Times New Roman" w:hAnsi="Times New Roman" w:cs="Times New Roman"/>
      <w:sz w:val="28"/>
      <w:szCs w:val="24"/>
      <w:lang w:eastAsia="ru-RU"/>
    </w:rPr>
  </w:style>
  <w:style w:type="paragraph" w:customStyle="1" w:styleId="Style57">
    <w:name w:val="Style57"/>
    <w:basedOn w:val="af4"/>
    <w:rsid w:val="000B70FC"/>
    <w:pPr>
      <w:widowControl w:val="0"/>
      <w:autoSpaceDE w:val="0"/>
      <w:autoSpaceDN w:val="0"/>
      <w:adjustRightInd w:val="0"/>
      <w:spacing w:before="60" w:after="0" w:line="276" w:lineRule="exact"/>
      <w:ind w:firstLine="1109"/>
      <w:jc w:val="both"/>
    </w:pPr>
    <w:rPr>
      <w:rFonts w:ascii="Times New Roman" w:eastAsia="Times New Roman" w:hAnsi="Times New Roman" w:cs="Times New Roman"/>
      <w:sz w:val="28"/>
      <w:szCs w:val="24"/>
      <w:lang w:eastAsia="ru-RU"/>
    </w:rPr>
  </w:style>
  <w:style w:type="paragraph" w:customStyle="1" w:styleId="Style58">
    <w:name w:val="Style5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59">
    <w:name w:val="Style59"/>
    <w:basedOn w:val="af4"/>
    <w:rsid w:val="000B70FC"/>
    <w:pPr>
      <w:widowControl w:val="0"/>
      <w:autoSpaceDE w:val="0"/>
      <w:autoSpaceDN w:val="0"/>
      <w:adjustRightInd w:val="0"/>
      <w:spacing w:before="60" w:after="0" w:line="274" w:lineRule="exact"/>
      <w:ind w:hanging="166"/>
      <w:jc w:val="both"/>
    </w:pPr>
    <w:rPr>
      <w:rFonts w:ascii="Times New Roman" w:eastAsia="Times New Roman" w:hAnsi="Times New Roman" w:cs="Times New Roman"/>
      <w:sz w:val="28"/>
      <w:szCs w:val="24"/>
      <w:lang w:eastAsia="ru-RU"/>
    </w:rPr>
  </w:style>
  <w:style w:type="paragraph" w:customStyle="1" w:styleId="Style60">
    <w:name w:val="Style6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1">
    <w:name w:val="Style61"/>
    <w:basedOn w:val="af4"/>
    <w:rsid w:val="000B70FC"/>
    <w:pPr>
      <w:widowControl w:val="0"/>
      <w:autoSpaceDE w:val="0"/>
      <w:autoSpaceDN w:val="0"/>
      <w:adjustRightInd w:val="0"/>
      <w:spacing w:before="60" w:after="0" w:line="277" w:lineRule="exact"/>
      <w:ind w:firstLine="554"/>
      <w:jc w:val="both"/>
    </w:pPr>
    <w:rPr>
      <w:rFonts w:ascii="Times New Roman" w:eastAsia="Times New Roman" w:hAnsi="Times New Roman" w:cs="Times New Roman"/>
      <w:sz w:val="28"/>
      <w:szCs w:val="24"/>
      <w:lang w:eastAsia="ru-RU"/>
    </w:rPr>
  </w:style>
  <w:style w:type="paragraph" w:customStyle="1" w:styleId="Style62">
    <w:name w:val="Style6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3">
    <w:name w:val="Style63"/>
    <w:basedOn w:val="af4"/>
    <w:rsid w:val="000B70FC"/>
    <w:pPr>
      <w:widowControl w:val="0"/>
      <w:autoSpaceDE w:val="0"/>
      <w:autoSpaceDN w:val="0"/>
      <w:adjustRightInd w:val="0"/>
      <w:spacing w:before="60" w:after="0" w:line="266" w:lineRule="exact"/>
      <w:ind w:firstLine="727"/>
      <w:jc w:val="both"/>
    </w:pPr>
    <w:rPr>
      <w:rFonts w:ascii="Times New Roman" w:eastAsia="Times New Roman" w:hAnsi="Times New Roman" w:cs="Times New Roman"/>
      <w:sz w:val="28"/>
      <w:szCs w:val="24"/>
      <w:lang w:eastAsia="ru-RU"/>
    </w:rPr>
  </w:style>
  <w:style w:type="paragraph" w:customStyle="1" w:styleId="Style64">
    <w:name w:val="Style6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5">
    <w:name w:val="Style6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6">
    <w:name w:val="Style66"/>
    <w:basedOn w:val="af4"/>
    <w:rsid w:val="000B70FC"/>
    <w:pPr>
      <w:widowControl w:val="0"/>
      <w:autoSpaceDE w:val="0"/>
      <w:autoSpaceDN w:val="0"/>
      <w:adjustRightInd w:val="0"/>
      <w:spacing w:before="60" w:after="0" w:line="331" w:lineRule="exact"/>
      <w:ind w:hanging="1166"/>
      <w:jc w:val="both"/>
    </w:pPr>
    <w:rPr>
      <w:rFonts w:ascii="Times New Roman" w:eastAsia="Times New Roman" w:hAnsi="Times New Roman" w:cs="Times New Roman"/>
      <w:sz w:val="28"/>
      <w:szCs w:val="24"/>
      <w:lang w:eastAsia="ru-RU"/>
    </w:rPr>
  </w:style>
  <w:style w:type="paragraph" w:customStyle="1" w:styleId="Style67">
    <w:name w:val="Style6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68">
    <w:name w:val="Style68"/>
    <w:basedOn w:val="af4"/>
    <w:rsid w:val="000B70FC"/>
    <w:pPr>
      <w:widowControl w:val="0"/>
      <w:autoSpaceDE w:val="0"/>
      <w:autoSpaceDN w:val="0"/>
      <w:adjustRightInd w:val="0"/>
      <w:spacing w:before="60" w:after="0" w:line="329" w:lineRule="exact"/>
      <w:ind w:firstLine="706"/>
      <w:jc w:val="both"/>
    </w:pPr>
    <w:rPr>
      <w:rFonts w:ascii="Times New Roman" w:eastAsia="Times New Roman" w:hAnsi="Times New Roman" w:cs="Times New Roman"/>
      <w:sz w:val="28"/>
      <w:szCs w:val="24"/>
      <w:lang w:eastAsia="ru-RU"/>
    </w:rPr>
  </w:style>
  <w:style w:type="paragraph" w:customStyle="1" w:styleId="Style69">
    <w:name w:val="Style69"/>
    <w:basedOn w:val="af4"/>
    <w:rsid w:val="000B70FC"/>
    <w:pPr>
      <w:widowControl w:val="0"/>
      <w:autoSpaceDE w:val="0"/>
      <w:autoSpaceDN w:val="0"/>
      <w:adjustRightInd w:val="0"/>
      <w:spacing w:before="60" w:after="0" w:line="274" w:lineRule="exact"/>
      <w:ind w:hanging="360"/>
      <w:jc w:val="both"/>
    </w:pPr>
    <w:rPr>
      <w:rFonts w:ascii="Times New Roman" w:eastAsia="Times New Roman" w:hAnsi="Times New Roman" w:cs="Times New Roman"/>
      <w:sz w:val="28"/>
      <w:szCs w:val="24"/>
      <w:lang w:eastAsia="ru-RU"/>
    </w:rPr>
  </w:style>
  <w:style w:type="paragraph" w:customStyle="1" w:styleId="Style70">
    <w:name w:val="Style70"/>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71">
    <w:name w:val="Style7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2">
    <w:name w:val="Style72"/>
    <w:basedOn w:val="af4"/>
    <w:rsid w:val="000B70FC"/>
    <w:pPr>
      <w:widowControl w:val="0"/>
      <w:autoSpaceDE w:val="0"/>
      <w:autoSpaceDN w:val="0"/>
      <w:adjustRightInd w:val="0"/>
      <w:spacing w:before="60" w:after="0" w:line="215" w:lineRule="exact"/>
      <w:ind w:firstLine="490"/>
      <w:jc w:val="both"/>
    </w:pPr>
    <w:rPr>
      <w:rFonts w:ascii="Times New Roman" w:eastAsia="Times New Roman" w:hAnsi="Times New Roman" w:cs="Times New Roman"/>
      <w:sz w:val="28"/>
      <w:szCs w:val="24"/>
      <w:lang w:eastAsia="ru-RU"/>
    </w:rPr>
  </w:style>
  <w:style w:type="paragraph" w:customStyle="1" w:styleId="Style73">
    <w:name w:val="Style73"/>
    <w:basedOn w:val="af4"/>
    <w:rsid w:val="000B70FC"/>
    <w:pPr>
      <w:widowControl w:val="0"/>
      <w:autoSpaceDE w:val="0"/>
      <w:autoSpaceDN w:val="0"/>
      <w:adjustRightInd w:val="0"/>
      <w:spacing w:before="60" w:after="0" w:line="328" w:lineRule="exact"/>
      <w:ind w:firstLine="727"/>
      <w:jc w:val="both"/>
    </w:pPr>
    <w:rPr>
      <w:rFonts w:ascii="Times New Roman" w:eastAsia="Times New Roman" w:hAnsi="Times New Roman" w:cs="Times New Roman"/>
      <w:sz w:val="28"/>
      <w:szCs w:val="24"/>
      <w:lang w:eastAsia="ru-RU"/>
    </w:rPr>
  </w:style>
  <w:style w:type="paragraph" w:customStyle="1" w:styleId="Style74">
    <w:name w:val="Style7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5">
    <w:name w:val="Style75"/>
    <w:basedOn w:val="af4"/>
    <w:rsid w:val="000B70FC"/>
    <w:pPr>
      <w:widowControl w:val="0"/>
      <w:autoSpaceDE w:val="0"/>
      <w:autoSpaceDN w:val="0"/>
      <w:adjustRightInd w:val="0"/>
      <w:spacing w:before="60" w:after="0" w:line="185" w:lineRule="exact"/>
      <w:ind w:hanging="122"/>
      <w:jc w:val="both"/>
    </w:pPr>
    <w:rPr>
      <w:rFonts w:ascii="Times New Roman" w:eastAsia="Times New Roman" w:hAnsi="Times New Roman" w:cs="Times New Roman"/>
      <w:sz w:val="28"/>
      <w:szCs w:val="24"/>
      <w:lang w:eastAsia="ru-RU"/>
    </w:rPr>
  </w:style>
  <w:style w:type="paragraph" w:customStyle="1" w:styleId="Style76">
    <w:name w:val="Style76"/>
    <w:basedOn w:val="af4"/>
    <w:rsid w:val="000B70FC"/>
    <w:pPr>
      <w:widowControl w:val="0"/>
      <w:autoSpaceDE w:val="0"/>
      <w:autoSpaceDN w:val="0"/>
      <w:adjustRightInd w:val="0"/>
      <w:spacing w:before="60" w:after="0" w:line="986" w:lineRule="exact"/>
      <w:ind w:firstLine="720"/>
      <w:jc w:val="both"/>
    </w:pPr>
    <w:rPr>
      <w:rFonts w:ascii="Times New Roman" w:eastAsia="Times New Roman" w:hAnsi="Times New Roman" w:cs="Times New Roman"/>
      <w:sz w:val="28"/>
      <w:szCs w:val="24"/>
      <w:lang w:eastAsia="ru-RU"/>
    </w:rPr>
  </w:style>
  <w:style w:type="paragraph" w:customStyle="1" w:styleId="Style77">
    <w:name w:val="Style7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8">
    <w:name w:val="Style7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79">
    <w:name w:val="Style79"/>
    <w:basedOn w:val="af4"/>
    <w:rsid w:val="000B70FC"/>
    <w:pPr>
      <w:widowControl w:val="0"/>
      <w:autoSpaceDE w:val="0"/>
      <w:autoSpaceDN w:val="0"/>
      <w:adjustRightInd w:val="0"/>
      <w:spacing w:before="60" w:after="0" w:line="295" w:lineRule="exact"/>
      <w:ind w:firstLine="709"/>
      <w:jc w:val="both"/>
    </w:pPr>
    <w:rPr>
      <w:rFonts w:ascii="Times New Roman" w:eastAsia="Times New Roman" w:hAnsi="Times New Roman" w:cs="Times New Roman"/>
      <w:sz w:val="28"/>
      <w:szCs w:val="24"/>
      <w:lang w:eastAsia="ru-RU"/>
    </w:rPr>
  </w:style>
  <w:style w:type="paragraph" w:customStyle="1" w:styleId="Style80">
    <w:name w:val="Style80"/>
    <w:basedOn w:val="af4"/>
    <w:rsid w:val="000B70FC"/>
    <w:pPr>
      <w:widowControl w:val="0"/>
      <w:autoSpaceDE w:val="0"/>
      <w:autoSpaceDN w:val="0"/>
      <w:adjustRightInd w:val="0"/>
      <w:spacing w:before="60" w:after="0" w:line="274" w:lineRule="exact"/>
      <w:ind w:firstLine="360"/>
      <w:jc w:val="both"/>
    </w:pPr>
    <w:rPr>
      <w:rFonts w:ascii="Times New Roman" w:eastAsia="Times New Roman" w:hAnsi="Times New Roman" w:cs="Times New Roman"/>
      <w:sz w:val="28"/>
      <w:szCs w:val="24"/>
      <w:lang w:eastAsia="ru-RU"/>
    </w:rPr>
  </w:style>
  <w:style w:type="paragraph" w:customStyle="1" w:styleId="Style81">
    <w:name w:val="Style81"/>
    <w:basedOn w:val="af4"/>
    <w:rsid w:val="000B70FC"/>
    <w:pPr>
      <w:widowControl w:val="0"/>
      <w:autoSpaceDE w:val="0"/>
      <w:autoSpaceDN w:val="0"/>
      <w:adjustRightInd w:val="0"/>
      <w:spacing w:before="60" w:after="0" w:line="281" w:lineRule="exact"/>
      <w:ind w:hanging="1670"/>
      <w:jc w:val="both"/>
    </w:pPr>
    <w:rPr>
      <w:rFonts w:ascii="Times New Roman" w:eastAsia="Times New Roman" w:hAnsi="Times New Roman" w:cs="Times New Roman"/>
      <w:sz w:val="28"/>
      <w:szCs w:val="24"/>
      <w:lang w:eastAsia="ru-RU"/>
    </w:rPr>
  </w:style>
  <w:style w:type="paragraph" w:customStyle="1" w:styleId="Style82">
    <w:name w:val="Style8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3">
    <w:name w:val="Style83"/>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4">
    <w:name w:val="Style84"/>
    <w:basedOn w:val="af4"/>
    <w:rsid w:val="000B70FC"/>
    <w:pPr>
      <w:widowControl w:val="0"/>
      <w:autoSpaceDE w:val="0"/>
      <w:autoSpaceDN w:val="0"/>
      <w:adjustRightInd w:val="0"/>
      <w:spacing w:before="60" w:after="0" w:line="187" w:lineRule="exact"/>
      <w:ind w:firstLine="274"/>
      <w:jc w:val="both"/>
    </w:pPr>
    <w:rPr>
      <w:rFonts w:ascii="Times New Roman" w:eastAsia="Times New Roman" w:hAnsi="Times New Roman" w:cs="Times New Roman"/>
      <w:sz w:val="28"/>
      <w:szCs w:val="24"/>
      <w:lang w:eastAsia="ru-RU"/>
    </w:rPr>
  </w:style>
  <w:style w:type="paragraph" w:customStyle="1" w:styleId="Style85">
    <w:name w:val="Style8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86">
    <w:name w:val="Style86"/>
    <w:basedOn w:val="af4"/>
    <w:rsid w:val="000B70FC"/>
    <w:pPr>
      <w:widowControl w:val="0"/>
      <w:autoSpaceDE w:val="0"/>
      <w:autoSpaceDN w:val="0"/>
      <w:adjustRightInd w:val="0"/>
      <w:spacing w:before="60" w:after="0" w:line="166" w:lineRule="exact"/>
      <w:ind w:firstLine="194"/>
      <w:jc w:val="both"/>
    </w:pPr>
    <w:rPr>
      <w:rFonts w:ascii="Times New Roman" w:eastAsia="Times New Roman" w:hAnsi="Times New Roman" w:cs="Times New Roman"/>
      <w:sz w:val="28"/>
      <w:szCs w:val="24"/>
      <w:lang w:eastAsia="ru-RU"/>
    </w:rPr>
  </w:style>
  <w:style w:type="paragraph" w:customStyle="1" w:styleId="Style87">
    <w:name w:val="Style87"/>
    <w:basedOn w:val="af4"/>
    <w:rsid w:val="000B70FC"/>
    <w:pPr>
      <w:widowControl w:val="0"/>
      <w:autoSpaceDE w:val="0"/>
      <w:autoSpaceDN w:val="0"/>
      <w:adjustRightInd w:val="0"/>
      <w:spacing w:before="60" w:after="0" w:line="547" w:lineRule="exact"/>
      <w:ind w:firstLine="2009"/>
      <w:jc w:val="both"/>
    </w:pPr>
    <w:rPr>
      <w:rFonts w:ascii="Times New Roman" w:eastAsia="Times New Roman" w:hAnsi="Times New Roman" w:cs="Times New Roman"/>
      <w:sz w:val="28"/>
      <w:szCs w:val="24"/>
      <w:lang w:eastAsia="ru-RU"/>
    </w:rPr>
  </w:style>
  <w:style w:type="paragraph" w:customStyle="1" w:styleId="Style88">
    <w:name w:val="Style88"/>
    <w:basedOn w:val="af4"/>
    <w:rsid w:val="000B70FC"/>
    <w:pPr>
      <w:widowControl w:val="0"/>
      <w:autoSpaceDE w:val="0"/>
      <w:autoSpaceDN w:val="0"/>
      <w:adjustRightInd w:val="0"/>
      <w:spacing w:before="60" w:after="0" w:line="324" w:lineRule="exact"/>
      <w:ind w:firstLine="709"/>
      <w:jc w:val="center"/>
    </w:pPr>
    <w:rPr>
      <w:rFonts w:ascii="Times New Roman" w:eastAsia="Times New Roman" w:hAnsi="Times New Roman" w:cs="Times New Roman"/>
      <w:sz w:val="28"/>
      <w:szCs w:val="24"/>
      <w:lang w:eastAsia="ru-RU"/>
    </w:rPr>
  </w:style>
  <w:style w:type="paragraph" w:customStyle="1" w:styleId="Style89">
    <w:name w:val="Style89"/>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91">
    <w:name w:val="Style91"/>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92">
    <w:name w:val="Style92"/>
    <w:basedOn w:val="af4"/>
    <w:rsid w:val="000B70FC"/>
    <w:pPr>
      <w:widowControl w:val="0"/>
      <w:autoSpaceDE w:val="0"/>
      <w:autoSpaceDN w:val="0"/>
      <w:adjustRightInd w:val="0"/>
      <w:spacing w:before="60" w:after="0" w:line="281" w:lineRule="exact"/>
      <w:ind w:firstLine="709"/>
      <w:jc w:val="center"/>
    </w:pPr>
    <w:rPr>
      <w:rFonts w:ascii="Times New Roman" w:eastAsia="Times New Roman" w:hAnsi="Times New Roman" w:cs="Times New Roman"/>
      <w:sz w:val="28"/>
      <w:szCs w:val="24"/>
      <w:lang w:eastAsia="ru-RU"/>
    </w:rPr>
  </w:style>
  <w:style w:type="paragraph" w:customStyle="1" w:styleId="Style93">
    <w:name w:val="Style93"/>
    <w:basedOn w:val="af4"/>
    <w:rsid w:val="000B70FC"/>
    <w:pPr>
      <w:widowControl w:val="0"/>
      <w:autoSpaceDE w:val="0"/>
      <w:autoSpaceDN w:val="0"/>
      <w:adjustRightInd w:val="0"/>
      <w:spacing w:before="60" w:after="0" w:line="180" w:lineRule="exact"/>
      <w:ind w:firstLine="709"/>
      <w:jc w:val="both"/>
    </w:pPr>
    <w:rPr>
      <w:rFonts w:ascii="Times New Roman" w:eastAsia="Times New Roman" w:hAnsi="Times New Roman" w:cs="Times New Roman"/>
      <w:sz w:val="28"/>
      <w:szCs w:val="24"/>
      <w:lang w:eastAsia="ru-RU"/>
    </w:rPr>
  </w:style>
  <w:style w:type="paragraph" w:customStyle="1" w:styleId="Style94">
    <w:name w:val="Style94"/>
    <w:basedOn w:val="af4"/>
    <w:rsid w:val="000B70FC"/>
    <w:pPr>
      <w:widowControl w:val="0"/>
      <w:autoSpaceDE w:val="0"/>
      <w:autoSpaceDN w:val="0"/>
      <w:adjustRightInd w:val="0"/>
      <w:spacing w:before="60" w:after="0" w:line="245" w:lineRule="exact"/>
      <w:ind w:firstLine="709"/>
      <w:jc w:val="both"/>
    </w:pPr>
    <w:rPr>
      <w:rFonts w:ascii="Times New Roman" w:eastAsia="Times New Roman" w:hAnsi="Times New Roman" w:cs="Times New Roman"/>
      <w:sz w:val="28"/>
      <w:szCs w:val="24"/>
      <w:lang w:eastAsia="ru-RU"/>
    </w:rPr>
  </w:style>
  <w:style w:type="paragraph" w:customStyle="1" w:styleId="Style95">
    <w:name w:val="Style95"/>
    <w:basedOn w:val="af4"/>
    <w:rsid w:val="000B70FC"/>
    <w:pPr>
      <w:widowControl w:val="0"/>
      <w:autoSpaceDE w:val="0"/>
      <w:autoSpaceDN w:val="0"/>
      <w:adjustRightInd w:val="0"/>
      <w:spacing w:before="60" w:after="0" w:line="212" w:lineRule="exact"/>
      <w:ind w:firstLine="709"/>
      <w:jc w:val="both"/>
    </w:pPr>
    <w:rPr>
      <w:rFonts w:ascii="Times New Roman" w:eastAsia="Times New Roman" w:hAnsi="Times New Roman" w:cs="Times New Roman"/>
      <w:sz w:val="28"/>
      <w:szCs w:val="24"/>
      <w:lang w:eastAsia="ru-RU"/>
    </w:rPr>
  </w:style>
  <w:style w:type="paragraph" w:customStyle="1" w:styleId="Style96">
    <w:name w:val="Style96"/>
    <w:basedOn w:val="af4"/>
    <w:rsid w:val="000B70FC"/>
    <w:pPr>
      <w:widowControl w:val="0"/>
      <w:autoSpaceDE w:val="0"/>
      <w:autoSpaceDN w:val="0"/>
      <w:adjustRightInd w:val="0"/>
      <w:spacing w:before="60" w:after="0" w:line="170" w:lineRule="exact"/>
      <w:ind w:firstLine="2146"/>
      <w:jc w:val="both"/>
    </w:pPr>
    <w:rPr>
      <w:rFonts w:ascii="Times New Roman" w:eastAsia="Times New Roman" w:hAnsi="Times New Roman" w:cs="Times New Roman"/>
      <w:sz w:val="28"/>
      <w:szCs w:val="24"/>
      <w:lang w:eastAsia="ru-RU"/>
    </w:rPr>
  </w:style>
  <w:style w:type="paragraph" w:customStyle="1" w:styleId="Style97">
    <w:name w:val="Style97"/>
    <w:basedOn w:val="af4"/>
    <w:rsid w:val="000B70FC"/>
    <w:pPr>
      <w:widowControl w:val="0"/>
      <w:autoSpaceDE w:val="0"/>
      <w:autoSpaceDN w:val="0"/>
      <w:adjustRightInd w:val="0"/>
      <w:spacing w:before="60" w:after="0" w:line="281" w:lineRule="exact"/>
      <w:ind w:hanging="1519"/>
      <w:jc w:val="both"/>
    </w:pPr>
    <w:rPr>
      <w:rFonts w:ascii="Times New Roman" w:eastAsia="Times New Roman" w:hAnsi="Times New Roman" w:cs="Times New Roman"/>
      <w:sz w:val="28"/>
      <w:szCs w:val="24"/>
      <w:lang w:eastAsia="ru-RU"/>
    </w:rPr>
  </w:style>
  <w:style w:type="paragraph" w:customStyle="1" w:styleId="Style98">
    <w:name w:val="Style9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99">
    <w:name w:val="Style99"/>
    <w:basedOn w:val="af4"/>
    <w:rsid w:val="000B70FC"/>
    <w:pPr>
      <w:widowControl w:val="0"/>
      <w:autoSpaceDE w:val="0"/>
      <w:autoSpaceDN w:val="0"/>
      <w:adjustRightInd w:val="0"/>
      <w:spacing w:before="60" w:after="0" w:line="277" w:lineRule="exact"/>
      <w:ind w:firstLine="554"/>
      <w:jc w:val="both"/>
    </w:pPr>
    <w:rPr>
      <w:rFonts w:ascii="Times New Roman" w:eastAsia="Times New Roman" w:hAnsi="Times New Roman" w:cs="Times New Roman"/>
      <w:sz w:val="28"/>
      <w:szCs w:val="24"/>
      <w:lang w:eastAsia="ru-RU"/>
    </w:rPr>
  </w:style>
  <w:style w:type="paragraph" w:customStyle="1" w:styleId="Style1000">
    <w:name w:val="Style100"/>
    <w:basedOn w:val="af4"/>
    <w:rsid w:val="000B70FC"/>
    <w:pPr>
      <w:widowControl w:val="0"/>
      <w:autoSpaceDE w:val="0"/>
      <w:autoSpaceDN w:val="0"/>
      <w:adjustRightInd w:val="0"/>
      <w:spacing w:before="60" w:after="0" w:line="274" w:lineRule="exact"/>
      <w:ind w:firstLine="720"/>
      <w:jc w:val="both"/>
    </w:pPr>
    <w:rPr>
      <w:rFonts w:ascii="Times New Roman" w:eastAsia="Times New Roman" w:hAnsi="Times New Roman" w:cs="Times New Roman"/>
      <w:sz w:val="28"/>
      <w:szCs w:val="24"/>
      <w:lang w:eastAsia="ru-RU"/>
    </w:rPr>
  </w:style>
  <w:style w:type="paragraph" w:customStyle="1" w:styleId="Style101">
    <w:name w:val="Style101"/>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2">
    <w:name w:val="Style102"/>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103">
    <w:name w:val="Style103"/>
    <w:basedOn w:val="af4"/>
    <w:rsid w:val="000B70FC"/>
    <w:pPr>
      <w:widowControl w:val="0"/>
      <w:autoSpaceDE w:val="0"/>
      <w:autoSpaceDN w:val="0"/>
      <w:adjustRightInd w:val="0"/>
      <w:spacing w:before="60" w:after="0" w:line="360" w:lineRule="exact"/>
      <w:ind w:firstLine="709"/>
      <w:jc w:val="both"/>
    </w:pPr>
    <w:rPr>
      <w:rFonts w:ascii="Times New Roman" w:eastAsia="Times New Roman" w:hAnsi="Times New Roman" w:cs="Times New Roman"/>
      <w:sz w:val="28"/>
      <w:szCs w:val="24"/>
      <w:lang w:eastAsia="ru-RU"/>
    </w:rPr>
  </w:style>
  <w:style w:type="paragraph" w:customStyle="1" w:styleId="Style104">
    <w:name w:val="Style104"/>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5">
    <w:name w:val="Style10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06">
    <w:name w:val="Style106"/>
    <w:basedOn w:val="af4"/>
    <w:rsid w:val="000B70FC"/>
    <w:pPr>
      <w:widowControl w:val="0"/>
      <w:autoSpaceDE w:val="0"/>
      <w:autoSpaceDN w:val="0"/>
      <w:adjustRightInd w:val="0"/>
      <w:spacing w:before="60" w:after="0" w:line="278" w:lineRule="exact"/>
      <w:ind w:firstLine="223"/>
      <w:jc w:val="both"/>
    </w:pPr>
    <w:rPr>
      <w:rFonts w:ascii="Times New Roman" w:eastAsia="Times New Roman" w:hAnsi="Times New Roman" w:cs="Times New Roman"/>
      <w:sz w:val="28"/>
      <w:szCs w:val="24"/>
      <w:lang w:eastAsia="ru-RU"/>
    </w:rPr>
  </w:style>
  <w:style w:type="paragraph" w:customStyle="1" w:styleId="Style107">
    <w:name w:val="Style107"/>
    <w:basedOn w:val="af4"/>
    <w:rsid w:val="000B70FC"/>
    <w:pPr>
      <w:widowControl w:val="0"/>
      <w:autoSpaceDE w:val="0"/>
      <w:autoSpaceDN w:val="0"/>
      <w:adjustRightInd w:val="0"/>
      <w:spacing w:before="60" w:after="0" w:line="553" w:lineRule="exact"/>
      <w:ind w:firstLine="709"/>
      <w:jc w:val="both"/>
    </w:pPr>
    <w:rPr>
      <w:rFonts w:ascii="Times New Roman" w:eastAsia="Times New Roman" w:hAnsi="Times New Roman" w:cs="Times New Roman"/>
      <w:sz w:val="28"/>
      <w:szCs w:val="24"/>
      <w:lang w:eastAsia="ru-RU"/>
    </w:rPr>
  </w:style>
  <w:style w:type="paragraph" w:customStyle="1" w:styleId="Style108">
    <w:name w:val="Style108"/>
    <w:basedOn w:val="af4"/>
    <w:rsid w:val="000B70FC"/>
    <w:pPr>
      <w:widowControl w:val="0"/>
      <w:autoSpaceDE w:val="0"/>
      <w:autoSpaceDN w:val="0"/>
      <w:adjustRightInd w:val="0"/>
      <w:spacing w:before="60" w:after="0" w:line="179" w:lineRule="exact"/>
      <w:ind w:firstLine="709"/>
      <w:jc w:val="both"/>
    </w:pPr>
    <w:rPr>
      <w:rFonts w:ascii="Times New Roman" w:eastAsia="Times New Roman" w:hAnsi="Times New Roman" w:cs="Times New Roman"/>
      <w:sz w:val="28"/>
      <w:szCs w:val="24"/>
      <w:lang w:eastAsia="ru-RU"/>
    </w:rPr>
  </w:style>
  <w:style w:type="paragraph" w:customStyle="1" w:styleId="Style109">
    <w:name w:val="Style109"/>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10">
    <w:name w:val="Style110"/>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11">
    <w:name w:val="Style111"/>
    <w:basedOn w:val="af4"/>
    <w:rsid w:val="000B70FC"/>
    <w:pPr>
      <w:widowControl w:val="0"/>
      <w:autoSpaceDE w:val="0"/>
      <w:autoSpaceDN w:val="0"/>
      <w:adjustRightInd w:val="0"/>
      <w:spacing w:before="60" w:after="0" w:line="274" w:lineRule="exact"/>
      <w:ind w:firstLine="709"/>
      <w:jc w:val="both"/>
    </w:pPr>
    <w:rPr>
      <w:rFonts w:ascii="Times New Roman" w:eastAsia="Times New Roman" w:hAnsi="Times New Roman" w:cs="Times New Roman"/>
      <w:sz w:val="28"/>
      <w:szCs w:val="24"/>
      <w:lang w:eastAsia="ru-RU"/>
    </w:rPr>
  </w:style>
  <w:style w:type="paragraph" w:customStyle="1" w:styleId="Style112">
    <w:name w:val="Style112"/>
    <w:basedOn w:val="af4"/>
    <w:rsid w:val="000B70FC"/>
    <w:pPr>
      <w:widowControl w:val="0"/>
      <w:autoSpaceDE w:val="0"/>
      <w:autoSpaceDN w:val="0"/>
      <w:adjustRightInd w:val="0"/>
      <w:spacing w:before="60" w:after="0" w:line="274" w:lineRule="exact"/>
      <w:ind w:firstLine="727"/>
      <w:jc w:val="both"/>
    </w:pPr>
    <w:rPr>
      <w:rFonts w:ascii="Times New Roman" w:eastAsia="Times New Roman" w:hAnsi="Times New Roman" w:cs="Times New Roman"/>
      <w:sz w:val="28"/>
      <w:szCs w:val="24"/>
      <w:lang w:eastAsia="ru-RU"/>
    </w:rPr>
  </w:style>
  <w:style w:type="paragraph" w:customStyle="1" w:styleId="Style113">
    <w:name w:val="Style113"/>
    <w:basedOn w:val="af4"/>
    <w:rsid w:val="000B70FC"/>
    <w:pPr>
      <w:widowControl w:val="0"/>
      <w:autoSpaceDE w:val="0"/>
      <w:autoSpaceDN w:val="0"/>
      <w:adjustRightInd w:val="0"/>
      <w:spacing w:before="60" w:after="0" w:line="252" w:lineRule="exact"/>
      <w:ind w:firstLine="709"/>
      <w:jc w:val="center"/>
    </w:pPr>
    <w:rPr>
      <w:rFonts w:ascii="Times New Roman" w:eastAsia="Times New Roman" w:hAnsi="Times New Roman" w:cs="Times New Roman"/>
      <w:sz w:val="28"/>
      <w:szCs w:val="24"/>
      <w:lang w:eastAsia="ru-RU"/>
    </w:rPr>
  </w:style>
  <w:style w:type="paragraph" w:customStyle="1" w:styleId="Style114">
    <w:name w:val="Style114"/>
    <w:basedOn w:val="af4"/>
    <w:rsid w:val="000B70FC"/>
    <w:pPr>
      <w:widowControl w:val="0"/>
      <w:autoSpaceDE w:val="0"/>
      <w:autoSpaceDN w:val="0"/>
      <w:adjustRightInd w:val="0"/>
      <w:spacing w:before="60" w:after="0" w:line="248" w:lineRule="exact"/>
      <w:ind w:firstLine="576"/>
      <w:jc w:val="both"/>
    </w:pPr>
    <w:rPr>
      <w:rFonts w:ascii="Times New Roman" w:eastAsia="Times New Roman" w:hAnsi="Times New Roman" w:cs="Times New Roman"/>
      <w:sz w:val="28"/>
      <w:szCs w:val="24"/>
      <w:lang w:eastAsia="ru-RU"/>
    </w:rPr>
  </w:style>
  <w:style w:type="paragraph" w:customStyle="1" w:styleId="Style115">
    <w:name w:val="Style115"/>
    <w:basedOn w:val="af4"/>
    <w:rsid w:val="000B70FC"/>
    <w:pPr>
      <w:widowControl w:val="0"/>
      <w:autoSpaceDE w:val="0"/>
      <w:autoSpaceDN w:val="0"/>
      <w:adjustRightInd w:val="0"/>
      <w:spacing w:before="60" w:after="0" w:line="240" w:lineRule="auto"/>
      <w:ind w:firstLine="709"/>
      <w:jc w:val="center"/>
    </w:pPr>
    <w:rPr>
      <w:rFonts w:ascii="Times New Roman" w:eastAsia="Times New Roman" w:hAnsi="Times New Roman" w:cs="Times New Roman"/>
      <w:sz w:val="28"/>
      <w:szCs w:val="24"/>
      <w:lang w:eastAsia="ru-RU"/>
    </w:rPr>
  </w:style>
  <w:style w:type="paragraph" w:customStyle="1" w:styleId="Style116">
    <w:name w:val="Style116"/>
    <w:basedOn w:val="af4"/>
    <w:rsid w:val="000B70FC"/>
    <w:pPr>
      <w:widowControl w:val="0"/>
      <w:autoSpaceDE w:val="0"/>
      <w:autoSpaceDN w:val="0"/>
      <w:adjustRightInd w:val="0"/>
      <w:spacing w:before="60" w:after="0" w:line="281" w:lineRule="exact"/>
      <w:ind w:hanging="338"/>
      <w:jc w:val="both"/>
    </w:pPr>
    <w:rPr>
      <w:rFonts w:ascii="Times New Roman" w:eastAsia="Times New Roman" w:hAnsi="Times New Roman" w:cs="Times New Roman"/>
      <w:sz w:val="28"/>
      <w:szCs w:val="24"/>
      <w:lang w:eastAsia="ru-RU"/>
    </w:rPr>
  </w:style>
  <w:style w:type="paragraph" w:customStyle="1" w:styleId="Style117">
    <w:name w:val="Style11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8">
    <w:name w:val="Style11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19">
    <w:name w:val="Style119"/>
    <w:basedOn w:val="af4"/>
    <w:rsid w:val="000B70FC"/>
    <w:pPr>
      <w:widowControl w:val="0"/>
      <w:autoSpaceDE w:val="0"/>
      <w:autoSpaceDN w:val="0"/>
      <w:adjustRightInd w:val="0"/>
      <w:spacing w:before="60" w:after="0" w:line="418" w:lineRule="exact"/>
      <w:ind w:hanging="1310"/>
      <w:jc w:val="both"/>
    </w:pPr>
    <w:rPr>
      <w:rFonts w:ascii="Times New Roman" w:eastAsia="Times New Roman" w:hAnsi="Times New Roman" w:cs="Times New Roman"/>
      <w:sz w:val="28"/>
      <w:szCs w:val="24"/>
      <w:lang w:eastAsia="ru-RU"/>
    </w:rPr>
  </w:style>
  <w:style w:type="paragraph" w:customStyle="1" w:styleId="Style120">
    <w:name w:val="Style120"/>
    <w:basedOn w:val="af4"/>
    <w:rsid w:val="000B70FC"/>
    <w:pPr>
      <w:widowControl w:val="0"/>
      <w:autoSpaceDE w:val="0"/>
      <w:autoSpaceDN w:val="0"/>
      <w:adjustRightInd w:val="0"/>
      <w:spacing w:before="60" w:after="0" w:line="288" w:lineRule="exact"/>
      <w:ind w:firstLine="709"/>
      <w:jc w:val="both"/>
    </w:pPr>
    <w:rPr>
      <w:rFonts w:ascii="Times New Roman" w:eastAsia="Times New Roman" w:hAnsi="Times New Roman" w:cs="Times New Roman"/>
      <w:sz w:val="28"/>
      <w:szCs w:val="24"/>
      <w:lang w:eastAsia="ru-RU"/>
    </w:rPr>
  </w:style>
  <w:style w:type="paragraph" w:customStyle="1" w:styleId="Style121">
    <w:name w:val="Style121"/>
    <w:basedOn w:val="af4"/>
    <w:rsid w:val="000B70FC"/>
    <w:pPr>
      <w:widowControl w:val="0"/>
      <w:autoSpaceDE w:val="0"/>
      <w:autoSpaceDN w:val="0"/>
      <w:adjustRightInd w:val="0"/>
      <w:spacing w:before="60" w:after="0" w:line="264" w:lineRule="exact"/>
      <w:ind w:firstLine="576"/>
      <w:jc w:val="both"/>
    </w:pPr>
    <w:rPr>
      <w:rFonts w:ascii="Times New Roman" w:eastAsia="Times New Roman" w:hAnsi="Times New Roman" w:cs="Times New Roman"/>
      <w:sz w:val="28"/>
      <w:szCs w:val="24"/>
      <w:lang w:eastAsia="ru-RU"/>
    </w:rPr>
  </w:style>
  <w:style w:type="paragraph" w:customStyle="1" w:styleId="Style122">
    <w:name w:val="Style12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3">
    <w:name w:val="Style123"/>
    <w:basedOn w:val="af4"/>
    <w:rsid w:val="000B70FC"/>
    <w:pPr>
      <w:widowControl w:val="0"/>
      <w:autoSpaceDE w:val="0"/>
      <w:autoSpaceDN w:val="0"/>
      <w:adjustRightInd w:val="0"/>
      <w:spacing w:before="60" w:after="0" w:line="223" w:lineRule="exact"/>
      <w:ind w:firstLine="709"/>
      <w:jc w:val="both"/>
    </w:pPr>
    <w:rPr>
      <w:rFonts w:ascii="Times New Roman" w:eastAsia="Times New Roman" w:hAnsi="Times New Roman" w:cs="Times New Roman"/>
      <w:sz w:val="28"/>
      <w:szCs w:val="24"/>
      <w:lang w:eastAsia="ru-RU"/>
    </w:rPr>
  </w:style>
  <w:style w:type="paragraph" w:customStyle="1" w:styleId="Style124">
    <w:name w:val="Style124"/>
    <w:basedOn w:val="af4"/>
    <w:rsid w:val="000B70FC"/>
    <w:pPr>
      <w:widowControl w:val="0"/>
      <w:autoSpaceDE w:val="0"/>
      <w:autoSpaceDN w:val="0"/>
      <w:adjustRightInd w:val="0"/>
      <w:spacing w:before="60" w:after="0" w:line="259" w:lineRule="exact"/>
      <w:ind w:firstLine="709"/>
      <w:jc w:val="center"/>
    </w:pPr>
    <w:rPr>
      <w:rFonts w:ascii="Times New Roman" w:eastAsia="Times New Roman" w:hAnsi="Times New Roman" w:cs="Times New Roman"/>
      <w:sz w:val="28"/>
      <w:szCs w:val="24"/>
      <w:lang w:eastAsia="ru-RU"/>
    </w:rPr>
  </w:style>
  <w:style w:type="paragraph" w:customStyle="1" w:styleId="Style125">
    <w:name w:val="Style12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6">
    <w:name w:val="Style126"/>
    <w:basedOn w:val="af4"/>
    <w:rsid w:val="000B70FC"/>
    <w:pPr>
      <w:widowControl w:val="0"/>
      <w:autoSpaceDE w:val="0"/>
      <w:autoSpaceDN w:val="0"/>
      <w:adjustRightInd w:val="0"/>
      <w:spacing w:before="60" w:after="0" w:line="360" w:lineRule="exact"/>
      <w:ind w:firstLine="367"/>
      <w:jc w:val="both"/>
    </w:pPr>
    <w:rPr>
      <w:rFonts w:ascii="Times New Roman" w:eastAsia="Times New Roman" w:hAnsi="Times New Roman" w:cs="Times New Roman"/>
      <w:sz w:val="28"/>
      <w:szCs w:val="24"/>
      <w:lang w:eastAsia="ru-RU"/>
    </w:rPr>
  </w:style>
  <w:style w:type="paragraph" w:customStyle="1" w:styleId="Style127">
    <w:name w:val="Style127"/>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28">
    <w:name w:val="Style128"/>
    <w:basedOn w:val="af4"/>
    <w:rsid w:val="000B70FC"/>
    <w:pPr>
      <w:widowControl w:val="0"/>
      <w:autoSpaceDE w:val="0"/>
      <w:autoSpaceDN w:val="0"/>
      <w:adjustRightInd w:val="0"/>
      <w:spacing w:before="60" w:after="0" w:line="274" w:lineRule="exact"/>
      <w:ind w:firstLine="137"/>
      <w:jc w:val="both"/>
    </w:pPr>
    <w:rPr>
      <w:rFonts w:ascii="Times New Roman" w:eastAsia="Times New Roman" w:hAnsi="Times New Roman" w:cs="Times New Roman"/>
      <w:sz w:val="28"/>
      <w:szCs w:val="24"/>
      <w:lang w:eastAsia="ru-RU"/>
    </w:rPr>
  </w:style>
  <w:style w:type="paragraph" w:customStyle="1" w:styleId="Style129">
    <w:name w:val="Style129"/>
    <w:basedOn w:val="af4"/>
    <w:rsid w:val="000B70FC"/>
    <w:pPr>
      <w:widowControl w:val="0"/>
      <w:autoSpaceDE w:val="0"/>
      <w:autoSpaceDN w:val="0"/>
      <w:adjustRightInd w:val="0"/>
      <w:spacing w:before="60" w:after="0" w:line="274" w:lineRule="exact"/>
      <w:ind w:firstLine="709"/>
      <w:jc w:val="center"/>
    </w:pPr>
    <w:rPr>
      <w:rFonts w:ascii="Times New Roman" w:eastAsia="Times New Roman" w:hAnsi="Times New Roman" w:cs="Times New Roman"/>
      <w:sz w:val="28"/>
      <w:szCs w:val="24"/>
      <w:lang w:eastAsia="ru-RU"/>
    </w:rPr>
  </w:style>
  <w:style w:type="paragraph" w:customStyle="1" w:styleId="Style130">
    <w:name w:val="Style13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1">
    <w:name w:val="Style131"/>
    <w:basedOn w:val="af4"/>
    <w:rsid w:val="000B70FC"/>
    <w:pPr>
      <w:widowControl w:val="0"/>
      <w:autoSpaceDE w:val="0"/>
      <w:autoSpaceDN w:val="0"/>
      <w:adjustRightInd w:val="0"/>
      <w:spacing w:before="60" w:after="0" w:line="281" w:lineRule="exact"/>
      <w:ind w:firstLine="709"/>
      <w:jc w:val="both"/>
    </w:pPr>
    <w:rPr>
      <w:rFonts w:ascii="Times New Roman" w:eastAsia="Times New Roman" w:hAnsi="Times New Roman" w:cs="Times New Roman"/>
      <w:sz w:val="28"/>
      <w:szCs w:val="24"/>
      <w:lang w:eastAsia="ru-RU"/>
    </w:rPr>
  </w:style>
  <w:style w:type="paragraph" w:customStyle="1" w:styleId="Style132">
    <w:name w:val="Style132"/>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3">
    <w:name w:val="Style133"/>
    <w:basedOn w:val="af4"/>
    <w:rsid w:val="000B70FC"/>
    <w:pPr>
      <w:widowControl w:val="0"/>
      <w:autoSpaceDE w:val="0"/>
      <w:autoSpaceDN w:val="0"/>
      <w:adjustRightInd w:val="0"/>
      <w:spacing w:before="60" w:after="0" w:line="176" w:lineRule="exact"/>
      <w:ind w:firstLine="709"/>
      <w:jc w:val="both"/>
    </w:pPr>
    <w:rPr>
      <w:rFonts w:ascii="Times New Roman" w:eastAsia="Times New Roman" w:hAnsi="Times New Roman" w:cs="Times New Roman"/>
      <w:sz w:val="28"/>
      <w:szCs w:val="24"/>
      <w:lang w:eastAsia="ru-RU"/>
    </w:rPr>
  </w:style>
  <w:style w:type="paragraph" w:customStyle="1" w:styleId="Style135">
    <w:name w:val="Style135"/>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6">
    <w:name w:val="Style136"/>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7">
    <w:name w:val="Style137"/>
    <w:basedOn w:val="af4"/>
    <w:rsid w:val="000B70FC"/>
    <w:pPr>
      <w:widowControl w:val="0"/>
      <w:autoSpaceDE w:val="0"/>
      <w:autoSpaceDN w:val="0"/>
      <w:adjustRightInd w:val="0"/>
      <w:spacing w:before="60" w:after="0" w:line="259" w:lineRule="exact"/>
      <w:ind w:hanging="353"/>
      <w:jc w:val="both"/>
    </w:pPr>
    <w:rPr>
      <w:rFonts w:ascii="Times New Roman" w:eastAsia="Times New Roman" w:hAnsi="Times New Roman" w:cs="Times New Roman"/>
      <w:sz w:val="28"/>
      <w:szCs w:val="24"/>
      <w:lang w:eastAsia="ru-RU"/>
    </w:rPr>
  </w:style>
  <w:style w:type="paragraph" w:customStyle="1" w:styleId="Style138">
    <w:name w:val="Style138"/>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paragraph" w:customStyle="1" w:styleId="Style139">
    <w:name w:val="Style139"/>
    <w:basedOn w:val="af4"/>
    <w:rsid w:val="000B70FC"/>
    <w:pPr>
      <w:widowControl w:val="0"/>
      <w:autoSpaceDE w:val="0"/>
      <w:autoSpaceDN w:val="0"/>
      <w:adjustRightInd w:val="0"/>
      <w:spacing w:before="60" w:after="0" w:line="331" w:lineRule="exact"/>
      <w:ind w:firstLine="709"/>
      <w:jc w:val="both"/>
    </w:pPr>
    <w:rPr>
      <w:rFonts w:ascii="Times New Roman" w:eastAsia="Times New Roman" w:hAnsi="Times New Roman" w:cs="Times New Roman"/>
      <w:sz w:val="28"/>
      <w:szCs w:val="24"/>
      <w:lang w:eastAsia="ru-RU"/>
    </w:rPr>
  </w:style>
  <w:style w:type="paragraph" w:customStyle="1" w:styleId="Style140">
    <w:name w:val="Style140"/>
    <w:basedOn w:val="af4"/>
    <w:rsid w:val="000B70FC"/>
    <w:pPr>
      <w:widowControl w:val="0"/>
      <w:autoSpaceDE w:val="0"/>
      <w:autoSpaceDN w:val="0"/>
      <w:adjustRightInd w:val="0"/>
      <w:spacing w:before="60" w:after="0" w:line="240" w:lineRule="auto"/>
      <w:ind w:firstLine="709"/>
      <w:jc w:val="both"/>
    </w:pPr>
    <w:rPr>
      <w:rFonts w:ascii="Times New Roman" w:eastAsia="Times New Roman" w:hAnsi="Times New Roman" w:cs="Times New Roman"/>
      <w:sz w:val="28"/>
      <w:szCs w:val="24"/>
      <w:lang w:eastAsia="ru-RU"/>
    </w:rPr>
  </w:style>
  <w:style w:type="character" w:customStyle="1" w:styleId="FontStyle142">
    <w:name w:val="Font Style142"/>
    <w:rsid w:val="000B70FC"/>
    <w:rPr>
      <w:rFonts w:ascii="Arial Narrow" w:hAnsi="Arial Narrow"/>
      <w:sz w:val="24"/>
    </w:rPr>
  </w:style>
  <w:style w:type="character" w:customStyle="1" w:styleId="FontStyle143">
    <w:name w:val="Font Style143"/>
    <w:rsid w:val="000B70FC"/>
    <w:rPr>
      <w:rFonts w:ascii="Sylfaen" w:hAnsi="Sylfaen"/>
      <w:b/>
      <w:sz w:val="18"/>
    </w:rPr>
  </w:style>
  <w:style w:type="character" w:customStyle="1" w:styleId="FontStyle144">
    <w:name w:val="Font Style144"/>
    <w:rsid w:val="000B70FC"/>
    <w:rPr>
      <w:rFonts w:ascii="Garamond" w:hAnsi="Garamond"/>
      <w:b/>
      <w:spacing w:val="40"/>
      <w:sz w:val="38"/>
    </w:rPr>
  </w:style>
  <w:style w:type="character" w:customStyle="1" w:styleId="FontStyle145">
    <w:name w:val="Font Style145"/>
    <w:rsid w:val="000B70FC"/>
    <w:rPr>
      <w:rFonts w:ascii="Times New Roman" w:hAnsi="Times New Roman"/>
      <w:b/>
      <w:spacing w:val="20"/>
      <w:sz w:val="34"/>
    </w:rPr>
  </w:style>
  <w:style w:type="character" w:customStyle="1" w:styleId="FontStyle146">
    <w:name w:val="Font Style146"/>
    <w:rsid w:val="000B70FC"/>
    <w:rPr>
      <w:rFonts w:ascii="Times New Roman" w:hAnsi="Times New Roman"/>
      <w:sz w:val="32"/>
    </w:rPr>
  </w:style>
  <w:style w:type="character" w:customStyle="1" w:styleId="FontStyle147">
    <w:name w:val="Font Style147"/>
    <w:rsid w:val="000B70FC"/>
    <w:rPr>
      <w:rFonts w:ascii="Times New Roman" w:hAnsi="Times New Roman"/>
      <w:b/>
      <w:sz w:val="26"/>
    </w:rPr>
  </w:style>
  <w:style w:type="character" w:customStyle="1" w:styleId="FontStyle148">
    <w:name w:val="Font Style148"/>
    <w:rsid w:val="000B70FC"/>
    <w:rPr>
      <w:rFonts w:ascii="Times New Roman" w:hAnsi="Times New Roman"/>
      <w:b/>
      <w:sz w:val="22"/>
    </w:rPr>
  </w:style>
  <w:style w:type="character" w:customStyle="1" w:styleId="FontStyle149">
    <w:name w:val="Font Style149"/>
    <w:rsid w:val="000B70FC"/>
    <w:rPr>
      <w:rFonts w:ascii="Arial" w:hAnsi="Arial"/>
      <w:spacing w:val="-10"/>
      <w:sz w:val="30"/>
    </w:rPr>
  </w:style>
  <w:style w:type="character" w:customStyle="1" w:styleId="FontStyle150">
    <w:name w:val="Font Style150"/>
    <w:rsid w:val="000B70FC"/>
    <w:rPr>
      <w:rFonts w:ascii="Times New Roman" w:hAnsi="Times New Roman"/>
      <w:sz w:val="22"/>
    </w:rPr>
  </w:style>
  <w:style w:type="character" w:customStyle="1" w:styleId="FontStyle151">
    <w:name w:val="Font Style151"/>
    <w:rsid w:val="000B70FC"/>
    <w:rPr>
      <w:rFonts w:ascii="Times New Roman" w:hAnsi="Times New Roman"/>
      <w:b/>
      <w:sz w:val="22"/>
    </w:rPr>
  </w:style>
  <w:style w:type="character" w:customStyle="1" w:styleId="FontStyle152">
    <w:name w:val="Font Style152"/>
    <w:rsid w:val="000B70FC"/>
    <w:rPr>
      <w:rFonts w:ascii="Times New Roman" w:hAnsi="Times New Roman"/>
      <w:b/>
      <w:sz w:val="22"/>
    </w:rPr>
  </w:style>
  <w:style w:type="character" w:customStyle="1" w:styleId="FontStyle153">
    <w:name w:val="Font Style153"/>
    <w:rsid w:val="000B70FC"/>
    <w:rPr>
      <w:rFonts w:ascii="Times New Roman" w:hAnsi="Times New Roman"/>
      <w:b/>
      <w:sz w:val="22"/>
    </w:rPr>
  </w:style>
  <w:style w:type="character" w:customStyle="1" w:styleId="FontStyle154">
    <w:name w:val="Font Style154"/>
    <w:rsid w:val="000B70FC"/>
    <w:rPr>
      <w:rFonts w:ascii="Times New Roman" w:hAnsi="Times New Roman"/>
      <w:sz w:val="26"/>
    </w:rPr>
  </w:style>
  <w:style w:type="character" w:customStyle="1" w:styleId="FontStyle155">
    <w:name w:val="Font Style155"/>
    <w:rsid w:val="000B70FC"/>
    <w:rPr>
      <w:rFonts w:ascii="Times New Roman" w:hAnsi="Times New Roman"/>
      <w:b/>
      <w:smallCaps/>
      <w:sz w:val="38"/>
    </w:rPr>
  </w:style>
  <w:style w:type="character" w:customStyle="1" w:styleId="FontStyle156">
    <w:name w:val="Font Style156"/>
    <w:rsid w:val="000B70FC"/>
    <w:rPr>
      <w:rFonts w:ascii="Times New Roman" w:hAnsi="Times New Roman"/>
      <w:b/>
      <w:spacing w:val="120"/>
      <w:sz w:val="40"/>
    </w:rPr>
  </w:style>
  <w:style w:type="character" w:customStyle="1" w:styleId="FontStyle157">
    <w:name w:val="Font Style157"/>
    <w:rsid w:val="000B70FC"/>
    <w:rPr>
      <w:rFonts w:ascii="Times New Roman" w:hAnsi="Times New Roman"/>
      <w:sz w:val="10"/>
    </w:rPr>
  </w:style>
  <w:style w:type="character" w:customStyle="1" w:styleId="FontStyle158">
    <w:name w:val="Font Style158"/>
    <w:rsid w:val="000B70FC"/>
    <w:rPr>
      <w:rFonts w:ascii="Franklin Gothic Book" w:hAnsi="Franklin Gothic Book"/>
      <w:i/>
      <w:spacing w:val="60"/>
      <w:sz w:val="32"/>
    </w:rPr>
  </w:style>
  <w:style w:type="character" w:customStyle="1" w:styleId="FontStyle159">
    <w:name w:val="Font Style159"/>
    <w:rsid w:val="000B70FC"/>
    <w:rPr>
      <w:rFonts w:ascii="Arial" w:hAnsi="Arial"/>
      <w:sz w:val="22"/>
    </w:rPr>
  </w:style>
  <w:style w:type="character" w:customStyle="1" w:styleId="FontStyle160">
    <w:name w:val="Font Style160"/>
    <w:rsid w:val="000B70FC"/>
    <w:rPr>
      <w:rFonts w:ascii="Garamond" w:hAnsi="Garamond"/>
      <w:sz w:val="32"/>
    </w:rPr>
  </w:style>
  <w:style w:type="character" w:customStyle="1" w:styleId="FontStyle161">
    <w:name w:val="Font Style161"/>
    <w:rsid w:val="000B70FC"/>
    <w:rPr>
      <w:rFonts w:ascii="Times New Roman" w:hAnsi="Times New Roman"/>
      <w:sz w:val="28"/>
    </w:rPr>
  </w:style>
  <w:style w:type="character" w:customStyle="1" w:styleId="FontStyle162">
    <w:name w:val="Font Style162"/>
    <w:rsid w:val="000B70FC"/>
    <w:rPr>
      <w:rFonts w:ascii="Garamond" w:hAnsi="Garamond"/>
      <w:sz w:val="32"/>
    </w:rPr>
  </w:style>
  <w:style w:type="character" w:customStyle="1" w:styleId="FontStyle163">
    <w:name w:val="Font Style163"/>
    <w:rsid w:val="000B70FC"/>
    <w:rPr>
      <w:rFonts w:ascii="Times New Roman" w:hAnsi="Times New Roman"/>
      <w:sz w:val="28"/>
    </w:rPr>
  </w:style>
  <w:style w:type="character" w:customStyle="1" w:styleId="FontStyle164">
    <w:name w:val="Font Style164"/>
    <w:rsid w:val="000B70FC"/>
    <w:rPr>
      <w:rFonts w:ascii="Times New Roman" w:hAnsi="Times New Roman"/>
      <w:sz w:val="28"/>
    </w:rPr>
  </w:style>
  <w:style w:type="character" w:customStyle="1" w:styleId="FontStyle165">
    <w:name w:val="Font Style165"/>
    <w:rsid w:val="000B70FC"/>
    <w:rPr>
      <w:rFonts w:ascii="Sylfaen" w:hAnsi="Sylfaen"/>
      <w:sz w:val="36"/>
    </w:rPr>
  </w:style>
  <w:style w:type="character" w:customStyle="1" w:styleId="FontStyle166">
    <w:name w:val="Font Style166"/>
    <w:rsid w:val="000B70FC"/>
    <w:rPr>
      <w:rFonts w:ascii="Times New Roman" w:hAnsi="Times New Roman"/>
      <w:sz w:val="18"/>
    </w:rPr>
  </w:style>
  <w:style w:type="character" w:customStyle="1" w:styleId="FontStyle167">
    <w:name w:val="Font Style167"/>
    <w:rsid w:val="000B70FC"/>
    <w:rPr>
      <w:rFonts w:ascii="Times New Roman" w:hAnsi="Times New Roman"/>
      <w:b/>
      <w:spacing w:val="20"/>
      <w:w w:val="150"/>
      <w:sz w:val="8"/>
    </w:rPr>
  </w:style>
  <w:style w:type="character" w:customStyle="1" w:styleId="FontStyle168">
    <w:name w:val="Font Style168"/>
    <w:rsid w:val="000B70FC"/>
    <w:rPr>
      <w:rFonts w:ascii="Times New Roman" w:hAnsi="Times New Roman"/>
      <w:spacing w:val="-10"/>
      <w:sz w:val="16"/>
    </w:rPr>
  </w:style>
  <w:style w:type="character" w:customStyle="1" w:styleId="FontStyle169">
    <w:name w:val="Font Style169"/>
    <w:rsid w:val="000B70FC"/>
    <w:rPr>
      <w:rFonts w:ascii="Times New Roman" w:hAnsi="Times New Roman"/>
      <w:sz w:val="18"/>
    </w:rPr>
  </w:style>
  <w:style w:type="character" w:customStyle="1" w:styleId="FontStyle170">
    <w:name w:val="Font Style170"/>
    <w:rsid w:val="000B70FC"/>
    <w:rPr>
      <w:rFonts w:ascii="Garamond" w:hAnsi="Garamond"/>
      <w:b/>
      <w:sz w:val="18"/>
    </w:rPr>
  </w:style>
  <w:style w:type="character" w:customStyle="1" w:styleId="FontStyle171">
    <w:name w:val="Font Style171"/>
    <w:rsid w:val="000B70FC"/>
    <w:rPr>
      <w:rFonts w:ascii="Garamond" w:hAnsi="Garamond"/>
      <w:b/>
      <w:sz w:val="12"/>
    </w:rPr>
  </w:style>
  <w:style w:type="character" w:customStyle="1" w:styleId="FontStyle172">
    <w:name w:val="Font Style172"/>
    <w:rsid w:val="000B70FC"/>
    <w:rPr>
      <w:rFonts w:ascii="Times New Roman" w:hAnsi="Times New Roman"/>
      <w:smallCaps/>
      <w:sz w:val="22"/>
    </w:rPr>
  </w:style>
  <w:style w:type="character" w:customStyle="1" w:styleId="FontStyle173">
    <w:name w:val="Font Style173"/>
    <w:rsid w:val="000B70FC"/>
    <w:rPr>
      <w:rFonts w:ascii="Times New Roman" w:hAnsi="Times New Roman"/>
      <w:i/>
      <w:sz w:val="22"/>
    </w:rPr>
  </w:style>
  <w:style w:type="character" w:customStyle="1" w:styleId="FontStyle175">
    <w:name w:val="Font Style175"/>
    <w:rsid w:val="000B70FC"/>
    <w:rPr>
      <w:rFonts w:ascii="Times New Roman" w:hAnsi="Times New Roman"/>
      <w:b/>
      <w:sz w:val="14"/>
    </w:rPr>
  </w:style>
  <w:style w:type="character" w:customStyle="1" w:styleId="FontStyle176">
    <w:name w:val="Font Style176"/>
    <w:rsid w:val="000B70FC"/>
    <w:rPr>
      <w:rFonts w:ascii="Times New Roman" w:hAnsi="Times New Roman"/>
      <w:sz w:val="22"/>
    </w:rPr>
  </w:style>
  <w:style w:type="character" w:customStyle="1" w:styleId="FontStyle177">
    <w:name w:val="Font Style177"/>
    <w:rsid w:val="000B70FC"/>
    <w:rPr>
      <w:rFonts w:ascii="Georgia" w:hAnsi="Georgia"/>
      <w:b/>
      <w:smallCaps/>
      <w:spacing w:val="10"/>
      <w:sz w:val="12"/>
    </w:rPr>
  </w:style>
  <w:style w:type="character" w:customStyle="1" w:styleId="FontStyle178">
    <w:name w:val="Font Style178"/>
    <w:rsid w:val="000B70FC"/>
    <w:rPr>
      <w:rFonts w:ascii="Bookman Old Style" w:hAnsi="Bookman Old Style"/>
      <w:b/>
      <w:sz w:val="14"/>
    </w:rPr>
  </w:style>
  <w:style w:type="character" w:customStyle="1" w:styleId="FontStyle179">
    <w:name w:val="Font Style179"/>
    <w:rsid w:val="000B70FC"/>
    <w:rPr>
      <w:rFonts w:ascii="Times New Roman" w:hAnsi="Times New Roman"/>
      <w:sz w:val="22"/>
    </w:rPr>
  </w:style>
  <w:style w:type="character" w:customStyle="1" w:styleId="FontStyle180">
    <w:name w:val="Font Style180"/>
    <w:rsid w:val="000B70FC"/>
    <w:rPr>
      <w:rFonts w:ascii="Times New Roman" w:hAnsi="Times New Roman"/>
      <w:sz w:val="24"/>
    </w:rPr>
  </w:style>
  <w:style w:type="character" w:customStyle="1" w:styleId="FontStyle181">
    <w:name w:val="Font Style181"/>
    <w:rsid w:val="000B70FC"/>
    <w:rPr>
      <w:rFonts w:ascii="Times New Roman" w:hAnsi="Times New Roman"/>
      <w:sz w:val="18"/>
    </w:rPr>
  </w:style>
  <w:style w:type="character" w:customStyle="1" w:styleId="FontStyle182">
    <w:name w:val="Font Style182"/>
    <w:rsid w:val="000B70FC"/>
    <w:rPr>
      <w:rFonts w:ascii="Times New Roman" w:hAnsi="Times New Roman"/>
      <w:sz w:val="22"/>
    </w:rPr>
  </w:style>
  <w:style w:type="character" w:customStyle="1" w:styleId="FontStyle183">
    <w:name w:val="Font Style183"/>
    <w:rsid w:val="000B70FC"/>
    <w:rPr>
      <w:rFonts w:ascii="Times New Roman" w:hAnsi="Times New Roman"/>
      <w:sz w:val="24"/>
    </w:rPr>
  </w:style>
  <w:style w:type="character" w:customStyle="1" w:styleId="FontStyle184">
    <w:name w:val="Font Style184"/>
    <w:rsid w:val="000B70FC"/>
    <w:rPr>
      <w:rFonts w:ascii="Times New Roman" w:hAnsi="Times New Roman"/>
      <w:sz w:val="24"/>
    </w:rPr>
  </w:style>
  <w:style w:type="character" w:customStyle="1" w:styleId="FontStyle185">
    <w:name w:val="Font Style185"/>
    <w:rsid w:val="000B70FC"/>
    <w:rPr>
      <w:rFonts w:ascii="Sylfaen" w:hAnsi="Sylfaen"/>
      <w:i/>
      <w:spacing w:val="20"/>
      <w:sz w:val="14"/>
    </w:rPr>
  </w:style>
  <w:style w:type="character" w:customStyle="1" w:styleId="FontStyle186">
    <w:name w:val="Font Style186"/>
    <w:rsid w:val="000B70FC"/>
    <w:rPr>
      <w:rFonts w:ascii="Times New Roman" w:hAnsi="Times New Roman"/>
      <w:b/>
      <w:sz w:val="12"/>
    </w:rPr>
  </w:style>
  <w:style w:type="character" w:customStyle="1" w:styleId="FontStyle187">
    <w:name w:val="Font Style187"/>
    <w:rsid w:val="000B70FC"/>
    <w:rPr>
      <w:rFonts w:ascii="Times New Roman" w:hAnsi="Times New Roman"/>
      <w:b/>
      <w:spacing w:val="10"/>
      <w:sz w:val="16"/>
    </w:rPr>
  </w:style>
  <w:style w:type="character" w:customStyle="1" w:styleId="FontStyle188">
    <w:name w:val="Font Style188"/>
    <w:rsid w:val="000B70FC"/>
    <w:rPr>
      <w:rFonts w:ascii="Times New Roman" w:hAnsi="Times New Roman"/>
      <w:b/>
      <w:sz w:val="16"/>
    </w:rPr>
  </w:style>
  <w:style w:type="character" w:customStyle="1" w:styleId="FontStyle189">
    <w:name w:val="Font Style189"/>
    <w:rsid w:val="000B70FC"/>
    <w:rPr>
      <w:rFonts w:ascii="Times New Roman" w:hAnsi="Times New Roman"/>
      <w:b/>
      <w:sz w:val="18"/>
    </w:rPr>
  </w:style>
  <w:style w:type="character" w:customStyle="1" w:styleId="FontStyle190">
    <w:name w:val="Font Style190"/>
    <w:rsid w:val="000B70FC"/>
    <w:rPr>
      <w:rFonts w:ascii="Times New Roman" w:hAnsi="Times New Roman"/>
      <w:smallCaps/>
      <w:sz w:val="24"/>
    </w:rPr>
  </w:style>
  <w:style w:type="character" w:customStyle="1" w:styleId="FontStyle191">
    <w:name w:val="Font Style191"/>
    <w:rsid w:val="000B70FC"/>
    <w:rPr>
      <w:rFonts w:ascii="Arial" w:hAnsi="Arial"/>
      <w:i/>
      <w:spacing w:val="30"/>
      <w:sz w:val="10"/>
    </w:rPr>
  </w:style>
  <w:style w:type="character" w:customStyle="1" w:styleId="FontStyle192">
    <w:name w:val="Font Style192"/>
    <w:rsid w:val="000B70FC"/>
    <w:rPr>
      <w:rFonts w:ascii="Arial Black" w:hAnsi="Arial Black"/>
      <w:sz w:val="10"/>
    </w:rPr>
  </w:style>
  <w:style w:type="character" w:customStyle="1" w:styleId="FontStyle193">
    <w:name w:val="Font Style193"/>
    <w:rsid w:val="000B70FC"/>
    <w:rPr>
      <w:rFonts w:ascii="Arial" w:hAnsi="Arial"/>
      <w:sz w:val="14"/>
    </w:rPr>
  </w:style>
  <w:style w:type="character" w:customStyle="1" w:styleId="FontStyle194">
    <w:name w:val="Font Style194"/>
    <w:rsid w:val="000B70FC"/>
    <w:rPr>
      <w:rFonts w:ascii="Times New Roman" w:hAnsi="Times New Roman"/>
      <w:b/>
      <w:sz w:val="14"/>
    </w:rPr>
  </w:style>
  <w:style w:type="character" w:customStyle="1" w:styleId="FontStyle195">
    <w:name w:val="Font Style195"/>
    <w:rsid w:val="000B70FC"/>
    <w:rPr>
      <w:rFonts w:ascii="Arial" w:hAnsi="Arial"/>
      <w:b/>
      <w:sz w:val="28"/>
    </w:rPr>
  </w:style>
  <w:style w:type="character" w:customStyle="1" w:styleId="FontStyle196">
    <w:name w:val="Font Style196"/>
    <w:rsid w:val="000B70FC"/>
    <w:rPr>
      <w:rFonts w:ascii="Arial" w:hAnsi="Arial"/>
      <w:spacing w:val="70"/>
      <w:sz w:val="28"/>
    </w:rPr>
  </w:style>
  <w:style w:type="character" w:customStyle="1" w:styleId="FontStyle197">
    <w:name w:val="Font Style197"/>
    <w:rsid w:val="000B70FC"/>
    <w:rPr>
      <w:rFonts w:ascii="Times New Roman" w:hAnsi="Times New Roman"/>
      <w:b/>
      <w:i/>
      <w:sz w:val="18"/>
    </w:rPr>
  </w:style>
  <w:style w:type="character" w:customStyle="1" w:styleId="FontStyle198">
    <w:name w:val="Font Style198"/>
    <w:rsid w:val="000B70FC"/>
    <w:rPr>
      <w:rFonts w:ascii="Arial" w:hAnsi="Arial"/>
      <w:b/>
      <w:sz w:val="18"/>
    </w:rPr>
  </w:style>
  <w:style w:type="character" w:customStyle="1" w:styleId="FontStyle199">
    <w:name w:val="Font Style199"/>
    <w:rsid w:val="000B70FC"/>
    <w:rPr>
      <w:rFonts w:ascii="Arial" w:hAnsi="Arial"/>
      <w:sz w:val="18"/>
    </w:rPr>
  </w:style>
  <w:style w:type="paragraph" w:customStyle="1" w:styleId="List1">
    <w:name w:val="List1"/>
    <w:basedOn w:val="af4"/>
    <w:link w:val="List10"/>
    <w:rsid w:val="000B70FC"/>
    <w:pPr>
      <w:numPr>
        <w:numId w:val="43"/>
      </w:numPr>
      <w:tabs>
        <w:tab w:val="left" w:pos="993"/>
      </w:tabs>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List10">
    <w:name w:val="List1 Знак Знак"/>
    <w:link w:val="List1"/>
    <w:locked/>
    <w:rsid w:val="000B70FC"/>
    <w:rPr>
      <w:rFonts w:ascii="Times New Roman" w:eastAsia="Times New Roman" w:hAnsi="Times New Roman" w:cs="Times New Roman"/>
      <w:sz w:val="24"/>
      <w:szCs w:val="20"/>
      <w:lang w:val="x-none" w:eastAsia="x-none"/>
    </w:rPr>
  </w:style>
  <w:style w:type="paragraph" w:customStyle="1" w:styleId="FMainTXT">
    <w:name w:val="FMainTXT"/>
    <w:basedOn w:val="af4"/>
    <w:link w:val="FMainTXT0"/>
    <w:rsid w:val="000B70FC"/>
    <w:pPr>
      <w:spacing w:before="120" w:after="0" w:line="360" w:lineRule="auto"/>
      <w:ind w:left="142" w:firstLine="709"/>
      <w:jc w:val="both"/>
    </w:pPr>
    <w:rPr>
      <w:rFonts w:ascii="Arial" w:eastAsia="Times New Roman" w:hAnsi="Arial" w:cs="Times New Roman"/>
      <w:sz w:val="24"/>
      <w:szCs w:val="20"/>
      <w:lang w:val="x-none" w:eastAsia="ja-JP"/>
    </w:rPr>
  </w:style>
  <w:style w:type="character" w:customStyle="1" w:styleId="FMainTXT0">
    <w:name w:val="FMainTXT Знак"/>
    <w:link w:val="FMainTXT"/>
    <w:locked/>
    <w:rsid w:val="000B70FC"/>
    <w:rPr>
      <w:rFonts w:ascii="Arial" w:eastAsia="Times New Roman" w:hAnsi="Arial" w:cs="Times New Roman"/>
      <w:sz w:val="24"/>
      <w:szCs w:val="20"/>
      <w:lang w:val="x-none" w:eastAsia="ja-JP"/>
    </w:rPr>
  </w:style>
  <w:style w:type="paragraph" w:customStyle="1" w:styleId="af0">
    <w:name w:val="Список маркированный"/>
    <w:basedOn w:val="af4"/>
    <w:rsid w:val="000B70FC"/>
    <w:pPr>
      <w:numPr>
        <w:numId w:val="44"/>
      </w:numPr>
      <w:spacing w:before="60" w:after="60"/>
      <w:jc w:val="both"/>
    </w:pPr>
    <w:rPr>
      <w:rFonts w:ascii="Times New Roman" w:eastAsia="Times New Roman" w:hAnsi="Times New Roman" w:cs="Times New Roman"/>
      <w:sz w:val="28"/>
      <w:szCs w:val="24"/>
      <w:lang w:eastAsia="ru-RU"/>
    </w:rPr>
  </w:style>
  <w:style w:type="paragraph" w:customStyle="1" w:styleId="afffffffffff7">
    <w:name w:val="КП Список маркированный"/>
    <w:basedOn w:val="af4"/>
    <w:rsid w:val="000B70FC"/>
    <w:pPr>
      <w:tabs>
        <w:tab w:val="num" w:pos="432"/>
      </w:tabs>
      <w:spacing w:before="60" w:after="60"/>
      <w:ind w:left="432" w:hanging="432"/>
      <w:jc w:val="both"/>
    </w:pPr>
    <w:rPr>
      <w:rFonts w:ascii="Times New Roman" w:eastAsia="Times New Roman" w:hAnsi="Times New Roman" w:cs="Times New Roman"/>
      <w:sz w:val="28"/>
      <w:szCs w:val="24"/>
      <w:lang w:eastAsia="ru-RU"/>
    </w:rPr>
  </w:style>
  <w:style w:type="paragraph" w:customStyle="1" w:styleId="afffffffffff8">
    <w:name w:val="Содержимое таблицы"/>
    <w:basedOn w:val="af4"/>
    <w:rsid w:val="000B70FC"/>
    <w:pPr>
      <w:spacing w:before="60" w:after="0" w:line="240" w:lineRule="auto"/>
    </w:pPr>
    <w:rPr>
      <w:rFonts w:ascii="Times New Roman" w:eastAsia="Times New Roman" w:hAnsi="Times New Roman" w:cs="Times New Roman"/>
      <w:bCs/>
      <w:color w:val="000000"/>
      <w:sz w:val="24"/>
      <w:szCs w:val="24"/>
      <w:lang w:eastAsia="ru-RU"/>
    </w:rPr>
  </w:style>
  <w:style w:type="character" w:customStyle="1" w:styleId="58">
    <w:name w:val="Основной текст (5)_"/>
    <w:link w:val="59"/>
    <w:locked/>
    <w:rsid w:val="000B70FC"/>
    <w:rPr>
      <w:spacing w:val="-3"/>
      <w:shd w:val="clear" w:color="auto" w:fill="FFFFFF"/>
    </w:rPr>
  </w:style>
  <w:style w:type="character" w:customStyle="1" w:styleId="73">
    <w:name w:val="Основной текст (7)_"/>
    <w:link w:val="74"/>
    <w:locked/>
    <w:rsid w:val="000B70FC"/>
    <w:rPr>
      <w:shd w:val="clear" w:color="auto" w:fill="FFFFFF"/>
    </w:rPr>
  </w:style>
  <w:style w:type="paragraph" w:customStyle="1" w:styleId="59">
    <w:name w:val="Основной текст (5)"/>
    <w:basedOn w:val="af4"/>
    <w:link w:val="58"/>
    <w:rsid w:val="000B70FC"/>
    <w:pPr>
      <w:shd w:val="clear" w:color="auto" w:fill="FFFFFF"/>
      <w:spacing w:before="120" w:after="60" w:line="240" w:lineRule="atLeast"/>
      <w:ind w:hanging="420"/>
      <w:jc w:val="both"/>
    </w:pPr>
    <w:rPr>
      <w:spacing w:val="-3"/>
    </w:rPr>
  </w:style>
  <w:style w:type="paragraph" w:customStyle="1" w:styleId="74">
    <w:name w:val="Основной текст (7)"/>
    <w:basedOn w:val="af4"/>
    <w:link w:val="73"/>
    <w:rsid w:val="000B70FC"/>
    <w:pPr>
      <w:shd w:val="clear" w:color="auto" w:fill="FFFFFF"/>
      <w:spacing w:before="120" w:after="0" w:line="270" w:lineRule="exact"/>
      <w:ind w:firstLine="709"/>
      <w:jc w:val="center"/>
    </w:pPr>
  </w:style>
  <w:style w:type="character" w:customStyle="1" w:styleId="afffffffffff9">
    <w:name w:val="Основной текст_"/>
    <w:link w:val="83"/>
    <w:locked/>
    <w:rsid w:val="000B70FC"/>
    <w:rPr>
      <w:spacing w:val="-3"/>
      <w:sz w:val="26"/>
      <w:shd w:val="clear" w:color="auto" w:fill="FFFFFF"/>
    </w:rPr>
  </w:style>
  <w:style w:type="paragraph" w:customStyle="1" w:styleId="83">
    <w:name w:val="Основной текст8"/>
    <w:basedOn w:val="af4"/>
    <w:link w:val="afffffffffff9"/>
    <w:rsid w:val="000B70FC"/>
    <w:pPr>
      <w:shd w:val="clear" w:color="auto" w:fill="FFFFFF"/>
      <w:spacing w:before="120" w:after="0" w:line="360" w:lineRule="exact"/>
      <w:ind w:hanging="720"/>
      <w:jc w:val="both"/>
    </w:pPr>
    <w:rPr>
      <w:spacing w:val="-3"/>
      <w:sz w:val="26"/>
    </w:rPr>
  </w:style>
  <w:style w:type="paragraph" w:customStyle="1" w:styleId="1fff1">
    <w:name w:val="Новый_1"/>
    <w:basedOn w:val="2b"/>
    <w:rsid w:val="000B70FC"/>
    <w:pPr>
      <w:suppressLineNumbers/>
      <w:spacing w:after="0"/>
      <w:ind w:left="0" w:firstLine="720"/>
    </w:pPr>
    <w:rPr>
      <w:szCs w:val="20"/>
    </w:rPr>
  </w:style>
  <w:style w:type="paragraph" w:customStyle="1" w:styleId="ac">
    <w:name w:val="_список"/>
    <w:basedOn w:val="af4"/>
    <w:link w:val="afffffffffffa"/>
    <w:qFormat/>
    <w:rsid w:val="000B70FC"/>
    <w:pPr>
      <w:numPr>
        <w:numId w:val="45"/>
      </w:numPr>
      <w:tabs>
        <w:tab w:val="left" w:pos="993"/>
      </w:tabs>
      <w:spacing w:after="0"/>
      <w:jc w:val="both"/>
    </w:pPr>
    <w:rPr>
      <w:rFonts w:ascii="Times New Roman" w:eastAsia="Calibri" w:hAnsi="Times New Roman" w:cs="Times New Roman"/>
      <w:sz w:val="24"/>
      <w:szCs w:val="24"/>
      <w:lang w:val="x-none"/>
    </w:rPr>
  </w:style>
  <w:style w:type="character" w:customStyle="1" w:styleId="afffffffffffa">
    <w:name w:val="_список Знак"/>
    <w:link w:val="ac"/>
    <w:rsid w:val="000B70FC"/>
    <w:rPr>
      <w:rFonts w:ascii="Times New Roman" w:eastAsia="Calibri" w:hAnsi="Times New Roman" w:cs="Times New Roman"/>
      <w:sz w:val="24"/>
      <w:szCs w:val="24"/>
      <w:lang w:val="x-none"/>
    </w:rPr>
  </w:style>
  <w:style w:type="numbering" w:customStyle="1" w:styleId="75">
    <w:name w:val="Нет списка7"/>
    <w:next w:val="af7"/>
    <w:uiPriority w:val="99"/>
    <w:semiHidden/>
    <w:unhideWhenUsed/>
    <w:rsid w:val="000B70FC"/>
  </w:style>
  <w:style w:type="character" w:styleId="afffffffffffb">
    <w:name w:val="Intense Emphasis"/>
    <w:qFormat/>
    <w:rsid w:val="000B70FC"/>
    <w:rPr>
      <w:b/>
      <w:bCs/>
      <w:i/>
      <w:iCs/>
      <w:color w:val="4F81BD"/>
    </w:rPr>
  </w:style>
  <w:style w:type="table" w:customStyle="1" w:styleId="93">
    <w:name w:val="Сетка таблицы9"/>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6">
    <w:name w:val="Маркированный список 21"/>
    <w:basedOn w:val="af4"/>
    <w:rsid w:val="000B70FC"/>
    <w:pPr>
      <w:suppressAutoHyphens/>
      <w:spacing w:after="0" w:line="240" w:lineRule="auto"/>
      <w:ind w:left="700" w:hanging="360"/>
    </w:pPr>
    <w:rPr>
      <w:rFonts w:ascii="Times New Roman" w:eastAsia="Times New Roman" w:hAnsi="Times New Roman" w:cs="Times New Roman"/>
      <w:sz w:val="24"/>
      <w:szCs w:val="24"/>
      <w:lang w:eastAsia="ar-SA"/>
    </w:rPr>
  </w:style>
  <w:style w:type="paragraph" w:customStyle="1" w:styleId="10">
    <w:name w:val="_Маркированный список уровня 1"/>
    <w:basedOn w:val="af4"/>
    <w:autoRedefine/>
    <w:rsid w:val="000B70FC"/>
    <w:pPr>
      <w:widowControl w:val="0"/>
      <w:numPr>
        <w:numId w:val="46"/>
      </w:numPr>
      <w:tabs>
        <w:tab w:val="left" w:pos="1134"/>
      </w:tabs>
      <w:autoSpaceDN w:val="0"/>
      <w:adjustRightInd w:val="0"/>
      <w:spacing w:after="60" w:line="360" w:lineRule="atLeast"/>
      <w:jc w:val="both"/>
      <w:textAlignment w:val="baseline"/>
    </w:pPr>
    <w:rPr>
      <w:rFonts w:ascii="Times New Roman" w:eastAsia="Times New Roman" w:hAnsi="Times New Roman" w:cs="Times New Roman"/>
      <w:sz w:val="24"/>
      <w:szCs w:val="24"/>
      <w:lang w:eastAsia="ru-RU"/>
    </w:rPr>
  </w:style>
  <w:style w:type="character" w:customStyle="1" w:styleId="cataloguedetail-doctitle">
    <w:name w:val="cataloguedetail-doctitle"/>
    <w:rsid w:val="000B70FC"/>
  </w:style>
  <w:style w:type="paragraph" w:customStyle="1" w:styleId="afffffffffffc">
    <w:name w:val="Шапка таблицы"/>
    <w:basedOn w:val="afffffffffffd"/>
    <w:rsid w:val="000B70FC"/>
    <w:pPr>
      <w:keepNext/>
      <w:spacing w:before="60"/>
    </w:pPr>
    <w:rPr>
      <w:b/>
    </w:rPr>
  </w:style>
  <w:style w:type="paragraph" w:customStyle="1" w:styleId="afffffffffffd">
    <w:name w:val="Обычный (тбл)"/>
    <w:basedOn w:val="af4"/>
    <w:rsid w:val="000B70FC"/>
    <w:pPr>
      <w:spacing w:before="40" w:after="120" w:line="240" w:lineRule="auto"/>
    </w:pPr>
    <w:rPr>
      <w:rFonts w:ascii="Times New Roman" w:eastAsia="Times New Roman" w:hAnsi="Times New Roman" w:cs="Times New Roman"/>
      <w:bCs/>
      <w:szCs w:val="18"/>
      <w:lang w:eastAsia="ru-RU"/>
    </w:rPr>
  </w:style>
  <w:style w:type="character" w:customStyle="1" w:styleId="wmi-callto">
    <w:name w:val="wmi-callto"/>
    <w:rsid w:val="000B70FC"/>
  </w:style>
  <w:style w:type="numbering" w:customStyle="1" w:styleId="110">
    <w:name w:val="Текущий список11"/>
    <w:rsid w:val="000B70FC"/>
    <w:pPr>
      <w:numPr>
        <w:numId w:val="18"/>
      </w:numPr>
    </w:pPr>
  </w:style>
  <w:style w:type="numbering" w:customStyle="1" w:styleId="12">
    <w:name w:val="Текущий список12"/>
    <w:rsid w:val="000B70FC"/>
    <w:pPr>
      <w:numPr>
        <w:numId w:val="22"/>
      </w:numPr>
    </w:pPr>
  </w:style>
  <w:style w:type="paragraph" w:customStyle="1" w:styleId="Aacaoiino">
    <w:name w:val="Aacao_iino"/>
    <w:basedOn w:val="af4"/>
    <w:rsid w:val="000B70FC"/>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afffffffffffe">
    <w:name w:val="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nformat0">
    <w:name w:val="consnonformat"/>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
    <w:name w:val="Знак Знак Знак Знак Знак Знак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0">
    <w:name w:val="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2">
    <w:name w:val="Знак Знак Знак1"/>
    <w:basedOn w:val="af4"/>
    <w:rsid w:val="000B70FC"/>
    <w:pPr>
      <w:spacing w:after="160" w:line="240" w:lineRule="exact"/>
    </w:pPr>
    <w:rPr>
      <w:rFonts w:ascii="Verdana" w:eastAsia="Times New Roman" w:hAnsi="Verdana" w:cs="Times New Roman"/>
      <w:sz w:val="20"/>
      <w:szCs w:val="20"/>
      <w:lang w:val="en-US"/>
    </w:rPr>
  </w:style>
  <w:style w:type="paragraph" w:customStyle="1" w:styleId="1fff3">
    <w:name w:val="Знак Знак Знак1 Знак"/>
    <w:basedOn w:val="af4"/>
    <w:rsid w:val="000B70FC"/>
    <w:pPr>
      <w:spacing w:after="160" w:line="240" w:lineRule="exact"/>
    </w:pPr>
    <w:rPr>
      <w:rFonts w:ascii="Verdana" w:eastAsia="Times New Roman" w:hAnsi="Verdana" w:cs="Times New Roman"/>
      <w:sz w:val="20"/>
      <w:szCs w:val="20"/>
      <w:lang w:val="en-US"/>
    </w:rPr>
  </w:style>
  <w:style w:type="paragraph" w:customStyle="1" w:styleId="1fff4">
    <w:name w:val="Знак Знак Знак Знак Знак1"/>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1">
    <w:name w:val="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a">
    <w:name w:val="Пункт_пост"/>
    <w:basedOn w:val="af4"/>
    <w:rsid w:val="000B70FC"/>
    <w:pPr>
      <w:numPr>
        <w:numId w:val="47"/>
      </w:numPr>
      <w:spacing w:before="120" w:after="0" w:line="240" w:lineRule="auto"/>
      <w:jc w:val="both"/>
    </w:pPr>
    <w:rPr>
      <w:rFonts w:ascii="Times New Roman" w:eastAsia="Times New Roman" w:hAnsi="Times New Roman" w:cs="Times New Roman"/>
      <w:sz w:val="26"/>
      <w:szCs w:val="24"/>
      <w:lang w:eastAsia="ru-RU"/>
    </w:rPr>
  </w:style>
  <w:style w:type="paragraph" w:customStyle="1" w:styleId="1fff5">
    <w:name w:val="Знак Знак Знак1 Знак Знак Знак Знак"/>
    <w:basedOn w:val="af4"/>
    <w:rsid w:val="000B70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TimesNewRoman285">
    <w:name w:val="Стиль Заголовок 2 + Times New Roman не курсив Перед:  285 пт По..."/>
    <w:basedOn w:val="23"/>
    <w:rsid w:val="000B70FC"/>
    <w:pPr>
      <w:tabs>
        <w:tab w:val="num" w:pos="803"/>
      </w:tabs>
      <w:spacing w:before="57" w:after="57"/>
      <w:ind w:left="803" w:hanging="432"/>
    </w:pPr>
    <w:rPr>
      <w:rFonts w:ascii="Times New Roman" w:eastAsia="Times New Roman" w:hAnsi="Times New Roman" w:cs="Times New Roman"/>
      <w:i w:val="0"/>
      <w:iCs w:val="0"/>
      <w:szCs w:val="20"/>
    </w:rPr>
  </w:style>
  <w:style w:type="paragraph" w:customStyle="1" w:styleId="3f8">
    <w:name w:val="Заголовок_3"/>
    <w:basedOn w:val="33"/>
    <w:rsid w:val="000B70FC"/>
    <w:pPr>
      <w:keepLines w:val="0"/>
      <w:tabs>
        <w:tab w:val="left" w:pos="1418"/>
        <w:tab w:val="left" w:pos="1701"/>
        <w:tab w:val="num" w:pos="5041"/>
      </w:tabs>
      <w:spacing w:before="120" w:after="120" w:line="240" w:lineRule="auto"/>
      <w:ind w:left="5041" w:hanging="504"/>
    </w:pPr>
    <w:rPr>
      <w:rFonts w:ascii="Times New Roman" w:eastAsia="Times New Roman" w:hAnsi="Times New Roman" w:cs="Times New Roman"/>
      <w:b/>
      <w:color w:val="auto"/>
      <w:sz w:val="28"/>
      <w:szCs w:val="20"/>
      <w:lang w:eastAsia="ar-SA"/>
    </w:rPr>
  </w:style>
  <w:style w:type="paragraph" w:customStyle="1" w:styleId="2140">
    <w:name w:val="Стиль Заголовок 2 + 14 пт"/>
    <w:basedOn w:val="23"/>
    <w:rsid w:val="000B70FC"/>
    <w:pPr>
      <w:widowControl w:val="0"/>
      <w:numPr>
        <w:ilvl w:val="1"/>
      </w:numPr>
      <w:tabs>
        <w:tab w:val="num" w:pos="792"/>
        <w:tab w:val="num" w:pos="1992"/>
      </w:tabs>
      <w:suppressAutoHyphens/>
      <w:spacing w:before="57" w:after="57"/>
      <w:ind w:left="792" w:hanging="432"/>
    </w:pPr>
    <w:rPr>
      <w:rFonts w:ascii="Times New Roman" w:eastAsia="Arial Unicode MS" w:hAnsi="Times New Roman" w:cs="Times New Roman"/>
      <w:i w:val="0"/>
      <w:iCs w:val="0"/>
      <w:kern w:val="1"/>
      <w:szCs w:val="24"/>
    </w:rPr>
  </w:style>
  <w:style w:type="paragraph" w:customStyle="1" w:styleId="affffffffffff2">
    <w:name w:val="Знак Знак Знак Знак Знак Знак"/>
    <w:basedOn w:val="af4"/>
    <w:rsid w:val="000B70FC"/>
    <w:pPr>
      <w:spacing w:after="160" w:line="240" w:lineRule="exact"/>
    </w:pPr>
    <w:rPr>
      <w:rFonts w:ascii="Verdana" w:eastAsia="Times New Roman" w:hAnsi="Verdana" w:cs="Verdana"/>
      <w:sz w:val="20"/>
      <w:szCs w:val="20"/>
      <w:lang w:val="en-US"/>
    </w:rPr>
  </w:style>
  <w:style w:type="character" w:customStyle="1" w:styleId="1d">
    <w:name w:val="Список_маркированный1 Знак"/>
    <w:link w:val="1c"/>
    <w:rsid w:val="000B70FC"/>
    <w:rPr>
      <w:rFonts w:ascii="Times New Roman" w:eastAsia="Times New Roman" w:hAnsi="Times New Roman" w:cs="Times New Roman"/>
      <w:sz w:val="24"/>
      <w:szCs w:val="20"/>
      <w:lang w:eastAsia="ar-SA"/>
    </w:rPr>
  </w:style>
  <w:style w:type="paragraph" w:customStyle="1" w:styleId="040">
    <w:name w:val="04"/>
    <w:basedOn w:val="af4"/>
    <w:rsid w:val="000B70FC"/>
    <w:pPr>
      <w:spacing w:after="0" w:line="240" w:lineRule="auto"/>
      <w:ind w:left="928" w:hanging="360"/>
    </w:pPr>
    <w:rPr>
      <w:rFonts w:ascii="Times New Roman" w:eastAsia="Times New Roman" w:hAnsi="Times New Roman" w:cs="Times New Roman"/>
      <w:sz w:val="24"/>
      <w:szCs w:val="24"/>
      <w:lang w:eastAsia="ru-RU"/>
    </w:rPr>
  </w:style>
  <w:style w:type="character" w:customStyle="1" w:styleId="FootnoteTextChar">
    <w:name w:val="Footnote Text Char"/>
    <w:semiHidden/>
    <w:locked/>
    <w:rsid w:val="000B70FC"/>
    <w:rPr>
      <w:rFonts w:eastAsia="Calibri"/>
      <w:lang w:val="ru-RU" w:eastAsia="ru-RU" w:bidi="ar-SA"/>
    </w:rPr>
  </w:style>
  <w:style w:type="paragraph" w:customStyle="1" w:styleId="Tabl10">
    <w:name w:val="Tabl_Текст10"/>
    <w:basedOn w:val="af4"/>
    <w:link w:val="Tabl100"/>
    <w:rsid w:val="000B70FC"/>
    <w:pPr>
      <w:spacing w:before="40" w:after="40" w:line="240" w:lineRule="auto"/>
    </w:pPr>
    <w:rPr>
      <w:rFonts w:ascii="Times New Roman" w:eastAsia="Arial Unicode MS" w:hAnsi="Times New Roman" w:cs="Times New Roman"/>
      <w:sz w:val="20"/>
      <w:szCs w:val="24"/>
      <w:lang w:val="x-none" w:eastAsia="x-none"/>
    </w:rPr>
  </w:style>
  <w:style w:type="character" w:customStyle="1" w:styleId="Tabl100">
    <w:name w:val="Tabl_Текст10 Знак"/>
    <w:link w:val="Tabl10"/>
    <w:rsid w:val="000B70FC"/>
    <w:rPr>
      <w:rFonts w:ascii="Times New Roman" w:eastAsia="Arial Unicode MS" w:hAnsi="Times New Roman" w:cs="Times New Roman"/>
      <w:sz w:val="20"/>
      <w:szCs w:val="24"/>
      <w:lang w:val="x-none" w:eastAsia="x-none"/>
    </w:rPr>
  </w:style>
  <w:style w:type="numbering" w:customStyle="1" w:styleId="84">
    <w:name w:val="Нет списка8"/>
    <w:next w:val="af7"/>
    <w:uiPriority w:val="99"/>
    <w:semiHidden/>
    <w:rsid w:val="000B70FC"/>
  </w:style>
  <w:style w:type="table" w:customStyle="1" w:styleId="100">
    <w:name w:val="Сетка таблицы10"/>
    <w:basedOn w:val="af6"/>
    <w:next w:val="af8"/>
    <w:uiPriority w:val="99"/>
    <w:rsid w:val="000B70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9">
    <w:name w:val="Обычный3"/>
    <w:rsid w:val="000B70FC"/>
    <w:pPr>
      <w:widowControl w:val="0"/>
      <w:spacing w:after="0" w:line="240" w:lineRule="auto"/>
      <w:ind w:left="120" w:firstLine="560"/>
    </w:pPr>
    <w:rPr>
      <w:rFonts w:ascii="Arial" w:eastAsia="Times New Roman" w:hAnsi="Arial" w:cs="Times New Roman"/>
      <w:szCs w:val="20"/>
      <w:lang w:eastAsia="ru-RU"/>
    </w:rPr>
  </w:style>
  <w:style w:type="paragraph" w:customStyle="1" w:styleId="330">
    <w:name w:val="Основной текст 33"/>
    <w:basedOn w:val="af4"/>
    <w:rsid w:val="000B70F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table" w:customStyle="1" w:styleId="170">
    <w:name w:val="Сетка таблицы17"/>
    <w:basedOn w:val="af6"/>
    <w:next w:val="af8"/>
    <w:uiPriority w:val="99"/>
    <w:rsid w:val="000B70FC"/>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Текущий список13"/>
    <w:rsid w:val="000B70FC"/>
  </w:style>
  <w:style w:type="paragraph" w:customStyle="1" w:styleId="2ff6">
    <w:name w:val="Текст2"/>
    <w:basedOn w:val="af4"/>
    <w:rsid w:val="000B70FC"/>
    <w:pPr>
      <w:spacing w:after="0" w:line="240" w:lineRule="auto"/>
    </w:pPr>
    <w:rPr>
      <w:rFonts w:ascii="Courier New" w:eastAsia="Times New Roman" w:hAnsi="Courier New" w:cs="Times New Roman"/>
      <w:sz w:val="20"/>
      <w:szCs w:val="20"/>
      <w:lang w:eastAsia="ru-RU"/>
    </w:rPr>
  </w:style>
  <w:style w:type="paragraph" w:customStyle="1" w:styleId="4e">
    <w:name w:val="Обычный4"/>
    <w:basedOn w:val="af4"/>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1">
    <w:name w:val="Основной текст с отступом 32"/>
    <w:basedOn w:val="af4"/>
    <w:rsid w:val="000B70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fa">
    <w:name w:val="Обычный (веб)3"/>
    <w:basedOn w:val="af4"/>
    <w:rsid w:val="000B70FC"/>
    <w:pPr>
      <w:spacing w:before="100" w:after="100" w:line="360" w:lineRule="auto"/>
      <w:ind w:firstLine="709"/>
      <w:jc w:val="both"/>
    </w:pPr>
    <w:rPr>
      <w:rFonts w:ascii="Times New Roman" w:eastAsia="Times New Roman" w:hAnsi="Times New Roman" w:cs="Times New Roman"/>
      <w:sz w:val="24"/>
      <w:szCs w:val="20"/>
      <w:lang w:val="en-US" w:eastAsia="ru-RU"/>
    </w:rPr>
  </w:style>
  <w:style w:type="numbering" w:customStyle="1" w:styleId="1121">
    <w:name w:val="Нет списка112"/>
    <w:next w:val="af7"/>
    <w:semiHidden/>
    <w:unhideWhenUsed/>
    <w:rsid w:val="000B70FC"/>
  </w:style>
  <w:style w:type="table" w:customStyle="1" w:styleId="1122">
    <w:name w:val="Сетка таблицы112"/>
    <w:basedOn w:val="af6"/>
    <w:next w:val="af8"/>
    <w:uiPriority w:val="99"/>
    <w:rsid w:val="000B70FC"/>
    <w:pPr>
      <w:autoSpaceDE w:val="0"/>
      <w:autoSpaceDN w:val="0"/>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7">
    <w:name w:val="Основной текст с отступом2"/>
    <w:basedOn w:val="af4"/>
    <w:rsid w:val="000B70FC"/>
    <w:pPr>
      <w:spacing w:after="120" w:line="240" w:lineRule="auto"/>
      <w:ind w:left="283" w:firstLine="709"/>
      <w:jc w:val="both"/>
    </w:pPr>
    <w:rPr>
      <w:rFonts w:ascii="Times New Roman" w:eastAsia="Times New Roman" w:hAnsi="Times New Roman" w:cs="Times New Roman"/>
      <w:kern w:val="24"/>
      <w:sz w:val="24"/>
      <w:szCs w:val="20"/>
      <w:lang w:eastAsia="ru-RU"/>
    </w:rPr>
  </w:style>
  <w:style w:type="numbering" w:customStyle="1" w:styleId="221">
    <w:name w:val="Нет списка22"/>
    <w:next w:val="af7"/>
    <w:uiPriority w:val="99"/>
    <w:semiHidden/>
    <w:unhideWhenUsed/>
    <w:rsid w:val="000B70FC"/>
  </w:style>
  <w:style w:type="numbering" w:customStyle="1" w:styleId="313">
    <w:name w:val="Нет списка31"/>
    <w:next w:val="af7"/>
    <w:uiPriority w:val="99"/>
    <w:semiHidden/>
    <w:unhideWhenUsed/>
    <w:rsid w:val="000B70FC"/>
  </w:style>
  <w:style w:type="numbering" w:customStyle="1" w:styleId="410">
    <w:name w:val="Нет списка41"/>
    <w:next w:val="af7"/>
    <w:uiPriority w:val="99"/>
    <w:semiHidden/>
    <w:unhideWhenUsed/>
    <w:rsid w:val="000B70FC"/>
  </w:style>
  <w:style w:type="numbering" w:customStyle="1" w:styleId="510">
    <w:name w:val="Нет списка51"/>
    <w:next w:val="af7"/>
    <w:uiPriority w:val="99"/>
    <w:semiHidden/>
    <w:unhideWhenUsed/>
    <w:rsid w:val="000B70FC"/>
  </w:style>
  <w:style w:type="paragraph" w:customStyle="1" w:styleId="4f">
    <w:name w:val="Абзац списка4"/>
    <w:basedOn w:val="af4"/>
    <w:rsid w:val="000B70F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4f0">
    <w:name w:val="Без интервала4"/>
    <w:rsid w:val="000B70FC"/>
    <w:pPr>
      <w:spacing w:after="0" w:line="240" w:lineRule="auto"/>
    </w:pPr>
    <w:rPr>
      <w:rFonts w:ascii="Calibri" w:eastAsia="Times New Roman" w:hAnsi="Calibri" w:cs="Times New Roman"/>
    </w:rPr>
  </w:style>
  <w:style w:type="numbering" w:customStyle="1" w:styleId="612">
    <w:name w:val="Нет списка61"/>
    <w:next w:val="af7"/>
    <w:uiPriority w:val="99"/>
    <w:semiHidden/>
    <w:unhideWhenUsed/>
    <w:rsid w:val="000B70FC"/>
  </w:style>
  <w:style w:type="numbering" w:customStyle="1" w:styleId="710">
    <w:name w:val="Нет списка71"/>
    <w:next w:val="af7"/>
    <w:uiPriority w:val="99"/>
    <w:semiHidden/>
    <w:unhideWhenUsed/>
    <w:rsid w:val="000B70FC"/>
  </w:style>
  <w:style w:type="numbering" w:customStyle="1" w:styleId="1113">
    <w:name w:val="Текущий список111"/>
    <w:rsid w:val="000B70FC"/>
  </w:style>
  <w:style w:type="numbering" w:customStyle="1" w:styleId="121">
    <w:name w:val="Текущий список121"/>
    <w:rsid w:val="000B70FC"/>
    <w:pPr>
      <w:numPr>
        <w:numId w:val="19"/>
      </w:numPr>
    </w:pPr>
  </w:style>
  <w:style w:type="paragraph" w:customStyle="1" w:styleId="affffffffffff3">
    <w:name w:val="Нумерация таблиц"/>
    <w:basedOn w:val="af4"/>
    <w:next w:val="affc"/>
    <w:uiPriority w:val="99"/>
    <w:rsid w:val="000B70FC"/>
    <w:pPr>
      <w:keepNext/>
      <w:keepLines/>
      <w:spacing w:before="280" w:after="240" w:line="240" w:lineRule="auto"/>
      <w:jc w:val="both"/>
    </w:pPr>
    <w:rPr>
      <w:rFonts w:ascii="Times New Roman" w:eastAsia="Times New Roman" w:hAnsi="Times New Roman" w:cs="Times New Roman"/>
      <w:i/>
      <w:sz w:val="24"/>
      <w:szCs w:val="24"/>
      <w:lang w:eastAsia="ru-RU"/>
    </w:rPr>
  </w:style>
  <w:style w:type="paragraph" w:customStyle="1" w:styleId="base">
    <w:name w:val="base_заголовки"/>
    <w:basedOn w:val="af4"/>
    <w:uiPriority w:val="99"/>
    <w:rsid w:val="000B70FC"/>
    <w:pPr>
      <w:spacing w:after="0" w:line="240" w:lineRule="auto"/>
    </w:pPr>
    <w:rPr>
      <w:rFonts w:ascii="Arial" w:eastAsia="Times New Roman" w:hAnsi="Arial" w:cs="Times New Roman"/>
      <w:sz w:val="24"/>
      <w:szCs w:val="24"/>
      <w:lang w:eastAsia="ru-RU"/>
    </w:rPr>
  </w:style>
  <w:style w:type="paragraph" w:customStyle="1" w:styleId="base0">
    <w:name w:val="base_текст"/>
    <w:basedOn w:val="af4"/>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base1">
    <w:name w:val="base_маркированный список"/>
    <w:basedOn w:val="af4"/>
    <w:next w:val="af4"/>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base2">
    <w:name w:val="base_нумерованный список"/>
    <w:basedOn w:val="af4"/>
    <w:next w:val="affc"/>
    <w:uiPriority w:val="99"/>
    <w:rsid w:val="000B70FC"/>
    <w:pPr>
      <w:spacing w:after="40" w:line="240" w:lineRule="auto"/>
      <w:jc w:val="both"/>
    </w:pPr>
    <w:rPr>
      <w:rFonts w:ascii="Times New Roman" w:eastAsia="Times New Roman" w:hAnsi="Times New Roman" w:cs="Times New Roman"/>
      <w:sz w:val="24"/>
      <w:szCs w:val="24"/>
      <w:lang w:eastAsia="ru-RU"/>
    </w:rPr>
  </w:style>
  <w:style w:type="paragraph" w:customStyle="1" w:styleId="affffffffffff4">
    <w:name w:val="Выноски"/>
    <w:basedOn w:val="base0"/>
    <w:uiPriority w:val="99"/>
    <w:rsid w:val="000B70FC"/>
    <w:rPr>
      <w:b/>
      <w:sz w:val="20"/>
    </w:rPr>
  </w:style>
  <w:style w:type="paragraph" w:styleId="3fb">
    <w:name w:val="List Number 3"/>
    <w:basedOn w:val="base2"/>
    <w:uiPriority w:val="99"/>
    <w:rsid w:val="000B70FC"/>
    <w:pPr>
      <w:tabs>
        <w:tab w:val="num" w:pos="1440"/>
      </w:tabs>
      <w:ind w:left="1224" w:hanging="504"/>
    </w:pPr>
  </w:style>
  <w:style w:type="paragraph" w:customStyle="1" w:styleId="affffffffffff5">
    <w:name w:val="Основной стиль"/>
    <w:basedOn w:val="af4"/>
    <w:uiPriority w:val="99"/>
    <w:rsid w:val="000B70FC"/>
    <w:pPr>
      <w:spacing w:after="0" w:line="240" w:lineRule="auto"/>
      <w:ind w:firstLine="397"/>
      <w:jc w:val="both"/>
    </w:pPr>
    <w:rPr>
      <w:rFonts w:ascii="Times New Roman" w:eastAsia="Times New Roman" w:hAnsi="Times New Roman" w:cs="Times New Roman"/>
      <w:sz w:val="24"/>
      <w:szCs w:val="24"/>
      <w:lang w:eastAsia="ru-RU"/>
    </w:rPr>
  </w:style>
  <w:style w:type="paragraph" w:customStyle="1" w:styleId="affffffffffff6">
    <w:name w:val="Буквенный список (рус)"/>
    <w:basedOn w:val="af4"/>
    <w:autoRedefine/>
    <w:uiPriority w:val="99"/>
    <w:rsid w:val="000B70FC"/>
    <w:pPr>
      <w:tabs>
        <w:tab w:val="left" w:pos="540"/>
      </w:tabs>
      <w:spacing w:after="40" w:line="240" w:lineRule="auto"/>
      <w:ind w:left="540" w:hanging="540"/>
      <w:jc w:val="both"/>
    </w:pPr>
    <w:rPr>
      <w:rFonts w:ascii="Times New Roman" w:eastAsia="Times New Roman" w:hAnsi="Times New Roman" w:cs="Times New Roman"/>
      <w:sz w:val="24"/>
      <w:szCs w:val="24"/>
      <w:lang w:eastAsia="ru-RU"/>
    </w:rPr>
  </w:style>
  <w:style w:type="paragraph" w:customStyle="1" w:styleId="MyStyleForText">
    <w:name w:val="MyStyleForText"/>
    <w:basedOn w:val="aff6"/>
    <w:uiPriority w:val="99"/>
    <w:rsid w:val="000B70FC"/>
    <w:pPr>
      <w:ind w:firstLine="720"/>
      <w:jc w:val="both"/>
    </w:pPr>
    <w:rPr>
      <w:rFonts w:eastAsia="Arial Unicode MS"/>
      <w:sz w:val="28"/>
      <w:lang w:eastAsia="en-US"/>
    </w:rPr>
  </w:style>
  <w:style w:type="paragraph" w:styleId="affffffffffff7">
    <w:name w:val="Normal Indent"/>
    <w:basedOn w:val="af4"/>
    <w:uiPriority w:val="99"/>
    <w:rsid w:val="000B70FC"/>
    <w:pPr>
      <w:spacing w:after="0" w:line="240" w:lineRule="auto"/>
      <w:ind w:firstLine="288"/>
      <w:jc w:val="both"/>
    </w:pPr>
    <w:rPr>
      <w:rFonts w:ascii="Times New Roman" w:eastAsia="Times New Roman" w:hAnsi="Times New Roman" w:cs="Times New Roman"/>
      <w:sz w:val="24"/>
      <w:szCs w:val="20"/>
    </w:rPr>
  </w:style>
  <w:style w:type="paragraph" w:customStyle="1" w:styleId="Oaeno">
    <w:name w:val="Oaeno"/>
    <w:basedOn w:val="af4"/>
    <w:uiPriority w:val="99"/>
    <w:rsid w:val="000B70FC"/>
    <w:pPr>
      <w:widowControl w:val="0"/>
      <w:spacing w:after="0" w:line="240" w:lineRule="auto"/>
    </w:pPr>
    <w:rPr>
      <w:rFonts w:ascii="Courier New" w:eastAsia="Times New Roman" w:hAnsi="Courier New" w:cs="Times New Roman"/>
      <w:sz w:val="20"/>
      <w:szCs w:val="20"/>
      <w:lang w:eastAsia="ru-RU"/>
    </w:rPr>
  </w:style>
  <w:style w:type="paragraph" w:customStyle="1" w:styleId="affffffffffff8">
    <w:name w:val="Основной текст перед списком"/>
    <w:basedOn w:val="base0"/>
    <w:next w:val="affc"/>
    <w:link w:val="affffffffffff9"/>
    <w:rsid w:val="000B70FC"/>
    <w:pPr>
      <w:keepNext/>
      <w:keepLines/>
      <w:spacing w:after="120"/>
    </w:pPr>
  </w:style>
  <w:style w:type="character" w:customStyle="1" w:styleId="affffffffffff9">
    <w:name w:val="Основной текст перед списком Знак"/>
    <w:link w:val="affffffffffff8"/>
    <w:rsid w:val="000B70FC"/>
    <w:rPr>
      <w:rFonts w:ascii="Times New Roman" w:eastAsia="Times New Roman" w:hAnsi="Times New Roman" w:cs="Times New Roman"/>
      <w:sz w:val="24"/>
      <w:szCs w:val="24"/>
      <w:lang w:eastAsia="ru-RU"/>
    </w:rPr>
  </w:style>
  <w:style w:type="character" w:customStyle="1" w:styleId="s1">
    <w:name w:val="s_Названия_РМ_интерфейсов"/>
    <w:rsid w:val="000B70FC"/>
    <w:rPr>
      <w:rFonts w:ascii="Tahoma" w:hAnsi="Tahoma"/>
      <w:spacing w:val="-10"/>
      <w:sz w:val="20"/>
    </w:rPr>
  </w:style>
  <w:style w:type="paragraph" w:customStyle="1" w:styleId="OTRTitleDocCode">
    <w:name w:val="OTR_Title_DocCode"/>
    <w:basedOn w:val="af4"/>
    <w:uiPriority w:val="99"/>
    <w:semiHidden/>
    <w:rsid w:val="000B70FC"/>
    <w:pPr>
      <w:spacing w:before="120" w:after="240" w:line="240" w:lineRule="auto"/>
      <w:jc w:val="center"/>
    </w:pPr>
    <w:rPr>
      <w:rFonts w:ascii="Times New Roman" w:eastAsia="Times New Roman" w:hAnsi="Times New Roman" w:cs="Times New Roman"/>
      <w:b/>
      <w:bCs/>
      <w:sz w:val="20"/>
      <w:szCs w:val="20"/>
      <w:lang w:eastAsia="ru-RU"/>
    </w:rPr>
  </w:style>
  <w:style w:type="character" w:customStyle="1" w:styleId="s2">
    <w:name w:val="s_Поля_параметры"/>
    <w:rsid w:val="000B70FC"/>
    <w:rPr>
      <w:rFonts w:ascii="Tahoma" w:hAnsi="Tahoma"/>
      <w:spacing w:val="-10"/>
      <w:sz w:val="20"/>
    </w:rPr>
  </w:style>
  <w:style w:type="paragraph" w:customStyle="1" w:styleId="Tabl">
    <w:name w:val="Tabl_заголовок"/>
    <w:basedOn w:val="af4"/>
    <w:uiPriority w:val="99"/>
    <w:rsid w:val="000B70FC"/>
    <w:pPr>
      <w:spacing w:before="40" w:after="40" w:line="240" w:lineRule="auto"/>
      <w:jc w:val="center"/>
    </w:pPr>
    <w:rPr>
      <w:rFonts w:ascii="Times New Roman" w:eastAsia="Arial Unicode MS" w:hAnsi="Times New Roman" w:cs="Times New Roman"/>
      <w:b/>
      <w:szCs w:val="24"/>
      <w:lang w:eastAsia="ru-RU"/>
    </w:rPr>
  </w:style>
  <w:style w:type="paragraph" w:customStyle="1" w:styleId="af3">
    <w:name w:val="Маркированный список_свободный"/>
    <w:basedOn w:val="base1"/>
    <w:uiPriority w:val="99"/>
    <w:rsid w:val="000B70FC"/>
    <w:pPr>
      <w:numPr>
        <w:numId w:val="48"/>
      </w:numPr>
      <w:tabs>
        <w:tab w:val="left" w:pos="851"/>
        <w:tab w:val="left" w:pos="1077"/>
        <w:tab w:val="left" w:pos="1276"/>
        <w:tab w:val="left" w:pos="1701"/>
        <w:tab w:val="left" w:pos="1985"/>
        <w:tab w:val="left" w:pos="3232"/>
      </w:tabs>
    </w:pPr>
  </w:style>
  <w:style w:type="paragraph" w:customStyle="1" w:styleId="affffffffffffa">
    <w:name w:val="Основной текст после списка"/>
    <w:basedOn w:val="base0"/>
    <w:next w:val="affc"/>
    <w:link w:val="affffffffffffb"/>
    <w:rsid w:val="000B70FC"/>
    <w:pPr>
      <w:spacing w:before="120" w:after="80"/>
    </w:pPr>
  </w:style>
  <w:style w:type="paragraph" w:customStyle="1" w:styleId="15">
    <w:name w:val="Оглавление_1"/>
    <w:basedOn w:val="af4"/>
    <w:uiPriority w:val="99"/>
    <w:rsid w:val="000B70FC"/>
    <w:pPr>
      <w:keepLines/>
      <w:numPr>
        <w:numId w:val="49"/>
      </w:numPr>
      <w:tabs>
        <w:tab w:val="right" w:leader="dot" w:pos="9356"/>
      </w:tabs>
      <w:spacing w:before="120" w:after="60" w:line="240" w:lineRule="auto"/>
    </w:pPr>
    <w:rPr>
      <w:rFonts w:ascii="Times New Roman" w:eastAsia="Times New Roman" w:hAnsi="Times New Roman" w:cs="Times New Roman"/>
      <w:b/>
      <w:sz w:val="24"/>
      <w:szCs w:val="20"/>
      <w:lang w:eastAsia="ru-RU"/>
    </w:rPr>
  </w:style>
  <w:style w:type="character" w:customStyle="1" w:styleId="affffffffffffb">
    <w:name w:val="Основной текст после списка Знак"/>
    <w:link w:val="affffffffffffa"/>
    <w:rsid w:val="000B70FC"/>
    <w:rPr>
      <w:rFonts w:ascii="Times New Roman" w:eastAsia="Times New Roman" w:hAnsi="Times New Roman" w:cs="Times New Roman"/>
      <w:sz w:val="24"/>
      <w:szCs w:val="24"/>
      <w:lang w:eastAsia="ru-RU"/>
    </w:rPr>
  </w:style>
  <w:style w:type="character" w:customStyle="1" w:styleId="sTabl">
    <w:name w:val="s_Tabl_Поля_параметры"/>
    <w:rsid w:val="000B70FC"/>
    <w:rPr>
      <w:rFonts w:ascii="Tahoma" w:hAnsi="Tahoma"/>
      <w:spacing w:val="-10"/>
      <w:sz w:val="17"/>
    </w:rPr>
  </w:style>
  <w:style w:type="paragraph" w:customStyle="1" w:styleId="baseTabl">
    <w:name w:val="base_Tabl_текст"/>
    <w:basedOn w:val="af4"/>
    <w:uiPriority w:val="99"/>
    <w:rsid w:val="000B70FC"/>
    <w:pPr>
      <w:spacing w:after="0" w:line="240" w:lineRule="auto"/>
    </w:pPr>
    <w:rPr>
      <w:rFonts w:ascii="Times New Roman" w:eastAsia="Arial Unicode MS" w:hAnsi="Times New Roman" w:cs="Times New Roman"/>
      <w:sz w:val="24"/>
      <w:szCs w:val="24"/>
      <w:lang w:eastAsia="ru-RU"/>
    </w:rPr>
  </w:style>
  <w:style w:type="character" w:customStyle="1" w:styleId="base3">
    <w:name w:val="base_символы"/>
    <w:basedOn w:val="af5"/>
    <w:rsid w:val="000B70FC"/>
  </w:style>
  <w:style w:type="character" w:customStyle="1" w:styleId="s3">
    <w:name w:val="s_Команды_кнопки"/>
    <w:rsid w:val="000B70FC"/>
    <w:rPr>
      <w:rFonts w:ascii="Tahoma" w:hAnsi="Tahoma"/>
      <w:b/>
      <w:bCs/>
      <w:spacing w:val="-10"/>
      <w:sz w:val="20"/>
    </w:rPr>
  </w:style>
  <w:style w:type="character" w:customStyle="1" w:styleId="sTabl0">
    <w:name w:val="s_Tabl_Команды_кнопки"/>
    <w:rsid w:val="000B70FC"/>
    <w:rPr>
      <w:rFonts w:ascii="Tahoma" w:hAnsi="Tahoma"/>
      <w:b/>
      <w:bCs/>
      <w:spacing w:val="-10"/>
      <w:sz w:val="17"/>
    </w:rPr>
  </w:style>
  <w:style w:type="character" w:customStyle="1" w:styleId="sTabl1">
    <w:name w:val="s_Tabl_Названия_РМ_интерфейсов"/>
    <w:rsid w:val="000B70FC"/>
    <w:rPr>
      <w:rFonts w:ascii="Tahoma" w:hAnsi="Tahoma"/>
      <w:spacing w:val="-10"/>
      <w:sz w:val="17"/>
    </w:rPr>
  </w:style>
  <w:style w:type="character" w:customStyle="1" w:styleId="s4">
    <w:name w:val="s_Выделение жирный"/>
    <w:rsid w:val="000B70FC"/>
    <w:rPr>
      <w:rFonts w:ascii="Times New Roman" w:hAnsi="Times New Roman"/>
      <w:b/>
      <w:sz w:val="24"/>
    </w:rPr>
  </w:style>
  <w:style w:type="character" w:customStyle="1" w:styleId="s5">
    <w:name w:val="s_Выделение жирный курсив"/>
    <w:rsid w:val="000B70FC"/>
    <w:rPr>
      <w:rFonts w:ascii="Times New Roman" w:hAnsi="Times New Roman"/>
      <w:b/>
      <w:i/>
      <w:sz w:val="24"/>
    </w:rPr>
  </w:style>
  <w:style w:type="character" w:customStyle="1" w:styleId="s6">
    <w:name w:val="s_Выделение курсив"/>
    <w:rsid w:val="000B70FC"/>
    <w:rPr>
      <w:rFonts w:ascii="Times New Roman" w:hAnsi="Times New Roman"/>
      <w:i/>
      <w:sz w:val="24"/>
    </w:rPr>
  </w:style>
  <w:style w:type="character" w:customStyle="1" w:styleId="s7">
    <w:name w:val="s_Путь"/>
    <w:rsid w:val="000B70FC"/>
    <w:rPr>
      <w:rFonts w:ascii="Times New Roman" w:hAnsi="Times New Roman"/>
      <w:spacing w:val="0"/>
      <w:sz w:val="24"/>
    </w:rPr>
  </w:style>
  <w:style w:type="paragraph" w:customStyle="1" w:styleId="Tabl8">
    <w:name w:val="Tabl_Текст8"/>
    <w:basedOn w:val="baseTabl"/>
    <w:uiPriority w:val="99"/>
    <w:rsid w:val="000B70FC"/>
    <w:pPr>
      <w:spacing w:before="20" w:after="20"/>
    </w:pPr>
    <w:rPr>
      <w:sz w:val="16"/>
    </w:rPr>
  </w:style>
  <w:style w:type="paragraph" w:styleId="4f1">
    <w:name w:val="List Bullet 4"/>
    <w:basedOn w:val="base1"/>
    <w:uiPriority w:val="99"/>
    <w:rsid w:val="000B70FC"/>
    <w:pPr>
      <w:keepLines/>
      <w:tabs>
        <w:tab w:val="num" w:pos="1701"/>
      </w:tabs>
      <w:spacing w:after="120"/>
      <w:ind w:left="1701" w:hanging="425"/>
    </w:pPr>
  </w:style>
  <w:style w:type="paragraph" w:customStyle="1" w:styleId="affffffffffffc">
    <w:name w:val="Нумерация рисунков"/>
    <w:basedOn w:val="affc"/>
    <w:uiPriority w:val="99"/>
    <w:rsid w:val="000B70FC"/>
    <w:pPr>
      <w:keepNext/>
      <w:keepLines/>
      <w:spacing w:before="280" w:after="240"/>
      <w:jc w:val="both"/>
    </w:pPr>
    <w:rPr>
      <w:i/>
      <w:sz w:val="24"/>
      <w:szCs w:val="24"/>
      <w:lang w:val="ru-RU" w:eastAsia="ru-RU"/>
    </w:rPr>
  </w:style>
  <w:style w:type="paragraph" w:customStyle="1" w:styleId="affffffffffffd">
    <w:name w:val="Нумерация примеров"/>
    <w:basedOn w:val="affffffffffffc"/>
    <w:uiPriority w:val="99"/>
    <w:rsid w:val="000B70FC"/>
    <w:pPr>
      <w:spacing w:before="200" w:after="120"/>
    </w:pPr>
  </w:style>
  <w:style w:type="paragraph" w:styleId="4f2">
    <w:name w:val="List Number 4"/>
    <w:basedOn w:val="base2"/>
    <w:uiPriority w:val="99"/>
    <w:rsid w:val="000B70FC"/>
    <w:pPr>
      <w:keepLines/>
      <w:tabs>
        <w:tab w:val="num" w:pos="3232"/>
      </w:tabs>
      <w:ind w:left="3232" w:hanging="1247"/>
    </w:pPr>
  </w:style>
  <w:style w:type="paragraph" w:customStyle="1" w:styleId="a7">
    <w:name w:val="Нумерованный список_свободный"/>
    <w:basedOn w:val="base2"/>
    <w:uiPriority w:val="99"/>
    <w:rsid w:val="000B70FC"/>
    <w:pPr>
      <w:numPr>
        <w:numId w:val="50"/>
      </w:numPr>
      <w:tabs>
        <w:tab w:val="left" w:pos="851"/>
        <w:tab w:val="left" w:pos="1077"/>
        <w:tab w:val="left" w:pos="1276"/>
        <w:tab w:val="left" w:pos="1701"/>
        <w:tab w:val="left" w:pos="1985"/>
        <w:tab w:val="left" w:pos="3232"/>
      </w:tabs>
    </w:pPr>
  </w:style>
  <w:style w:type="paragraph" w:customStyle="1" w:styleId="affffffffffffe">
    <w:name w:val="Основной текст с отступом после списка"/>
    <w:basedOn w:val="base0"/>
    <w:next w:val="aff8"/>
    <w:link w:val="afffffffffffff"/>
    <w:rsid w:val="000B70FC"/>
    <w:pPr>
      <w:spacing w:before="120" w:after="80"/>
      <w:ind w:firstLine="425"/>
    </w:pPr>
  </w:style>
  <w:style w:type="paragraph" w:styleId="afffffffffffff0">
    <w:name w:val="Salutation"/>
    <w:basedOn w:val="af4"/>
    <w:next w:val="af4"/>
    <w:link w:val="afffffffffffff1"/>
    <w:uiPriority w:val="99"/>
    <w:rsid w:val="000B70FC"/>
    <w:pPr>
      <w:spacing w:after="0" w:line="240" w:lineRule="auto"/>
    </w:pPr>
    <w:rPr>
      <w:rFonts w:ascii="Times New Roman" w:eastAsia="Times New Roman" w:hAnsi="Times New Roman" w:cs="Times New Roman"/>
      <w:sz w:val="24"/>
      <w:szCs w:val="24"/>
      <w:lang w:eastAsia="ru-RU"/>
    </w:rPr>
  </w:style>
  <w:style w:type="character" w:customStyle="1" w:styleId="afffffffffffff1">
    <w:name w:val="Приветствие Знак"/>
    <w:basedOn w:val="af5"/>
    <w:link w:val="afffffffffffff0"/>
    <w:uiPriority w:val="99"/>
    <w:rsid w:val="000B70FC"/>
    <w:rPr>
      <w:rFonts w:ascii="Times New Roman" w:eastAsia="Times New Roman" w:hAnsi="Times New Roman" w:cs="Times New Roman"/>
      <w:sz w:val="24"/>
      <w:szCs w:val="24"/>
      <w:lang w:eastAsia="ru-RU"/>
    </w:rPr>
  </w:style>
  <w:style w:type="paragraph" w:customStyle="1" w:styleId="afffffffffffff2">
    <w:name w:val="Примечание"/>
    <w:basedOn w:val="base0"/>
    <w:uiPriority w:val="99"/>
    <w:rsid w:val="000B70FC"/>
    <w:pPr>
      <w:keepLines/>
      <w:tabs>
        <w:tab w:val="left" w:pos="1559"/>
      </w:tabs>
      <w:spacing w:before="120" w:after="120"/>
      <w:ind w:left="1134"/>
    </w:pPr>
  </w:style>
  <w:style w:type="paragraph" w:customStyle="1" w:styleId="afffffffffffff3">
    <w:name w:val="Рисунки"/>
    <w:basedOn w:val="affc"/>
    <w:next w:val="affc"/>
    <w:uiPriority w:val="99"/>
    <w:rsid w:val="000B70FC"/>
    <w:pPr>
      <w:spacing w:after="280"/>
      <w:jc w:val="both"/>
    </w:pPr>
    <w:rPr>
      <w:sz w:val="24"/>
      <w:szCs w:val="24"/>
      <w:lang w:val="ru-RU" w:eastAsia="ru-RU"/>
    </w:rPr>
  </w:style>
  <w:style w:type="paragraph" w:customStyle="1" w:styleId="-4">
    <w:name w:val="Список-отступ"/>
    <w:basedOn w:val="base0"/>
    <w:uiPriority w:val="99"/>
    <w:rsid w:val="000B70FC"/>
    <w:pPr>
      <w:tabs>
        <w:tab w:val="left" w:pos="425"/>
      </w:tabs>
      <w:spacing w:before="80" w:after="80"/>
      <w:ind w:left="425" w:hanging="425"/>
    </w:pPr>
  </w:style>
  <w:style w:type="paragraph" w:customStyle="1" w:styleId="afffffffffffff4">
    <w:name w:val="Текст примера"/>
    <w:basedOn w:val="affc"/>
    <w:uiPriority w:val="99"/>
    <w:rsid w:val="000B70FC"/>
    <w:pPr>
      <w:spacing w:after="80"/>
      <w:jc w:val="both"/>
    </w:pPr>
    <w:rPr>
      <w:szCs w:val="24"/>
      <w:lang w:val="ru-RU" w:eastAsia="ru-RU"/>
    </w:rPr>
  </w:style>
  <w:style w:type="paragraph" w:customStyle="1" w:styleId="afffffffffffff5">
    <w:name w:val="Текст примера с отступом"/>
    <w:basedOn w:val="aff8"/>
    <w:uiPriority w:val="99"/>
    <w:rsid w:val="000B70FC"/>
    <w:pPr>
      <w:spacing w:after="80"/>
      <w:ind w:left="0" w:firstLine="425"/>
      <w:jc w:val="both"/>
    </w:pPr>
    <w:rPr>
      <w:szCs w:val="24"/>
      <w:lang w:val="ru-RU"/>
    </w:rPr>
  </w:style>
  <w:style w:type="paragraph" w:customStyle="1" w:styleId="afffffffffffff6">
    <w:name w:val="Продолжение нум_мар_списка"/>
    <w:basedOn w:val="base0"/>
    <w:uiPriority w:val="99"/>
    <w:rsid w:val="000B70FC"/>
    <w:pPr>
      <w:ind w:left="425"/>
    </w:pPr>
  </w:style>
  <w:style w:type="paragraph" w:customStyle="1" w:styleId="afffffffffffff7">
    <w:name w:val="Продолжение нумер_списка"/>
    <w:basedOn w:val="base0"/>
    <w:uiPriority w:val="99"/>
    <w:rsid w:val="000B70FC"/>
    <w:pPr>
      <w:ind w:left="425"/>
    </w:pPr>
  </w:style>
  <w:style w:type="paragraph" w:customStyle="1" w:styleId="2ff8">
    <w:name w:val="Продолжение нумер_списка 2"/>
    <w:basedOn w:val="base0"/>
    <w:uiPriority w:val="99"/>
    <w:rsid w:val="000B70FC"/>
    <w:pPr>
      <w:ind w:left="1077"/>
    </w:pPr>
  </w:style>
  <w:style w:type="paragraph" w:customStyle="1" w:styleId="3fc">
    <w:name w:val="Продолжение нумер_списка 3"/>
    <w:basedOn w:val="base0"/>
    <w:uiPriority w:val="99"/>
    <w:rsid w:val="000B70FC"/>
    <w:pPr>
      <w:ind w:left="1985"/>
    </w:pPr>
  </w:style>
  <w:style w:type="paragraph" w:customStyle="1" w:styleId="2ff9">
    <w:name w:val="Продолжение нум_мар_списка 2"/>
    <w:basedOn w:val="base0"/>
    <w:uiPriority w:val="99"/>
    <w:rsid w:val="000B70FC"/>
    <w:pPr>
      <w:ind w:left="1077"/>
    </w:pPr>
  </w:style>
  <w:style w:type="paragraph" w:customStyle="1" w:styleId="3fd">
    <w:name w:val="Продолжение нум_мар_списка 3"/>
    <w:basedOn w:val="base0"/>
    <w:uiPriority w:val="99"/>
    <w:rsid w:val="000B70FC"/>
    <w:pPr>
      <w:ind w:left="1985"/>
    </w:pPr>
  </w:style>
  <w:style w:type="paragraph" w:customStyle="1" w:styleId="1fff6">
    <w:name w:val="Нумерованный (уровень 1)"/>
    <w:basedOn w:val="affffff2"/>
    <w:uiPriority w:val="99"/>
    <w:rsid w:val="000B70FC"/>
    <w:pPr>
      <w:keepLines/>
      <w:tabs>
        <w:tab w:val="num" w:pos="792"/>
      </w:tabs>
      <w:spacing w:after="120" w:line="240" w:lineRule="auto"/>
      <w:ind w:left="792" w:hanging="432"/>
    </w:pPr>
    <w:rPr>
      <w:rFonts w:ascii="Times New Roman" w:hAnsi="Times New Roman"/>
      <w:spacing w:val="0"/>
      <w:szCs w:val="24"/>
    </w:rPr>
  </w:style>
  <w:style w:type="paragraph" w:customStyle="1" w:styleId="2ffa">
    <w:name w:val="Нумерованный (уровень 2)"/>
    <w:basedOn w:val="1fff6"/>
    <w:next w:val="1fff6"/>
    <w:uiPriority w:val="99"/>
    <w:rsid w:val="000B70FC"/>
    <w:pPr>
      <w:tabs>
        <w:tab w:val="clear" w:pos="792"/>
      </w:tabs>
      <w:ind w:left="0" w:firstLine="0"/>
    </w:pPr>
  </w:style>
  <w:style w:type="paragraph" w:customStyle="1" w:styleId="tabtex">
    <w:name w:val="tabtex"/>
    <w:basedOn w:val="af4"/>
    <w:uiPriority w:val="99"/>
    <w:rsid w:val="000B70FC"/>
    <w:pPr>
      <w:spacing w:before="100" w:beforeAutospacing="1" w:after="100" w:afterAutospacing="1" w:line="240" w:lineRule="auto"/>
    </w:pPr>
    <w:rPr>
      <w:rFonts w:ascii="Times New Roman" w:eastAsia="Arial Unicode MS" w:hAnsi="Times New Roman" w:cs="Arial Unicode MS"/>
      <w:color w:val="000000"/>
      <w:szCs w:val="20"/>
      <w:lang w:eastAsia="ru-RU"/>
    </w:rPr>
  </w:style>
  <w:style w:type="paragraph" w:customStyle="1" w:styleId="DefinitionTerm">
    <w:name w:val="Definition Term"/>
    <w:basedOn w:val="af4"/>
    <w:next w:val="DefinitionList"/>
    <w:uiPriority w:val="99"/>
    <w:rsid w:val="000B70FC"/>
    <w:pPr>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DefinitionList">
    <w:name w:val="Definition List"/>
    <w:basedOn w:val="af4"/>
    <w:next w:val="DefinitionTerm"/>
    <w:uiPriority w:val="99"/>
    <w:rsid w:val="000B70FC"/>
    <w:pPr>
      <w:widowControl w:val="0"/>
      <w:spacing w:after="0" w:line="240" w:lineRule="auto"/>
      <w:ind w:left="360"/>
    </w:pPr>
    <w:rPr>
      <w:rFonts w:ascii="Times New Roman" w:eastAsia="Times New Roman" w:hAnsi="Times New Roman" w:cs="Times New Roman"/>
      <w:snapToGrid w:val="0"/>
      <w:sz w:val="24"/>
      <w:szCs w:val="20"/>
      <w:lang w:eastAsia="ru-RU"/>
    </w:rPr>
  </w:style>
  <w:style w:type="paragraph" w:customStyle="1" w:styleId="16">
    <w:name w:val="Подпункт1"/>
    <w:basedOn w:val="af4"/>
    <w:uiPriority w:val="99"/>
    <w:rsid w:val="000B70FC"/>
    <w:pPr>
      <w:keepNext/>
      <w:numPr>
        <w:numId w:val="5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afffffffffffff8">
    <w:name w:val="Пропуск строк"/>
    <w:basedOn w:val="base0"/>
    <w:next w:val="affc"/>
    <w:uiPriority w:val="99"/>
    <w:rsid w:val="000B70FC"/>
    <w:pPr>
      <w:spacing w:after="0"/>
    </w:pPr>
  </w:style>
  <w:style w:type="paragraph" w:customStyle="1" w:styleId="base4">
    <w:name w:val="base_оглавление"/>
    <w:uiPriority w:val="99"/>
    <w:rsid w:val="000B70FC"/>
    <w:pPr>
      <w:keepLines/>
      <w:tabs>
        <w:tab w:val="right" w:leader="dot" w:pos="9356"/>
      </w:tabs>
      <w:spacing w:after="0" w:line="240" w:lineRule="auto"/>
    </w:pPr>
    <w:rPr>
      <w:rFonts w:ascii="Times New Roman" w:eastAsia="Times New Roman" w:hAnsi="Times New Roman" w:cs="Times New Roman"/>
      <w:bCs/>
      <w:sz w:val="24"/>
      <w:szCs w:val="20"/>
      <w:lang w:eastAsia="ru-RU"/>
    </w:rPr>
  </w:style>
  <w:style w:type="paragraph" w:customStyle="1" w:styleId="2">
    <w:name w:val="Оглавление_2"/>
    <w:basedOn w:val="base4"/>
    <w:uiPriority w:val="99"/>
    <w:rsid w:val="000B70FC"/>
    <w:pPr>
      <w:numPr>
        <w:numId w:val="53"/>
      </w:numPr>
      <w:spacing w:before="40"/>
    </w:pPr>
    <w:rPr>
      <w:b/>
      <w:sz w:val="20"/>
    </w:rPr>
  </w:style>
  <w:style w:type="paragraph" w:customStyle="1" w:styleId="3">
    <w:name w:val="Оглавление_3"/>
    <w:basedOn w:val="base4"/>
    <w:uiPriority w:val="99"/>
    <w:rsid w:val="000B70FC"/>
    <w:pPr>
      <w:numPr>
        <w:ilvl w:val="1"/>
        <w:numId w:val="53"/>
      </w:numPr>
      <w:tabs>
        <w:tab w:val="clear" w:pos="1931"/>
        <w:tab w:val="left" w:pos="1361"/>
      </w:tabs>
    </w:pPr>
    <w:rPr>
      <w:sz w:val="20"/>
    </w:rPr>
  </w:style>
  <w:style w:type="paragraph" w:customStyle="1" w:styleId="1fff7">
    <w:name w:val="Маркированный (уровень 1)"/>
    <w:basedOn w:val="af4"/>
    <w:uiPriority w:val="99"/>
    <w:rsid w:val="000B70FC"/>
    <w:pPr>
      <w:tabs>
        <w:tab w:val="num" w:pos="360"/>
      </w:tabs>
      <w:spacing w:after="120" w:line="240" w:lineRule="auto"/>
      <w:ind w:left="360" w:hanging="360"/>
      <w:jc w:val="both"/>
    </w:pPr>
    <w:rPr>
      <w:rFonts w:ascii="Times New Roman" w:eastAsia="Times New Roman" w:hAnsi="Times New Roman" w:cs="Times New Roman"/>
      <w:sz w:val="24"/>
      <w:szCs w:val="24"/>
      <w:lang w:eastAsia="ru-RU"/>
    </w:rPr>
  </w:style>
  <w:style w:type="paragraph" w:customStyle="1" w:styleId="MyStyleForNumList">
    <w:name w:val="MyStyleForNumList"/>
    <w:basedOn w:val="affc"/>
    <w:uiPriority w:val="99"/>
    <w:rsid w:val="000B70FC"/>
    <w:pPr>
      <w:numPr>
        <w:numId w:val="52"/>
      </w:numPr>
      <w:spacing w:before="120"/>
    </w:pPr>
    <w:rPr>
      <w:sz w:val="24"/>
      <w:szCs w:val="24"/>
      <w:lang w:val="ru-RU" w:eastAsia="ru-RU"/>
    </w:rPr>
  </w:style>
  <w:style w:type="character" w:customStyle="1" w:styleId="stabl00">
    <w:name w:val="stabl0"/>
    <w:basedOn w:val="af5"/>
    <w:rsid w:val="000B70FC"/>
  </w:style>
  <w:style w:type="paragraph" w:customStyle="1" w:styleId="tabl101">
    <w:name w:val="tabl10"/>
    <w:basedOn w:val="af4"/>
    <w:uiPriority w:val="99"/>
    <w:rsid w:val="000B70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9">
    <w:name w:val="Текст примера_нумерованный список"/>
    <w:basedOn w:val="affc"/>
    <w:uiPriority w:val="99"/>
    <w:rsid w:val="000B70FC"/>
    <w:pPr>
      <w:tabs>
        <w:tab w:val="num" w:pos="720"/>
      </w:tabs>
      <w:spacing w:after="80"/>
      <w:ind w:left="720" w:hanging="720"/>
      <w:jc w:val="both"/>
    </w:pPr>
    <w:rPr>
      <w:szCs w:val="24"/>
      <w:lang w:val="ru-RU" w:eastAsia="ru-RU"/>
    </w:rPr>
  </w:style>
  <w:style w:type="table" w:styleId="afffffffffffffa">
    <w:name w:val="Table Elegant"/>
    <w:basedOn w:val="af6"/>
    <w:rsid w:val="000B70FC"/>
    <w:pPr>
      <w:spacing w:after="12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fffffb">
    <w:name w:val="_КакЕсть"/>
    <w:basedOn w:val="af4"/>
    <w:uiPriority w:val="99"/>
    <w:rsid w:val="000B70FC"/>
    <w:pPr>
      <w:autoSpaceDE w:val="0"/>
      <w:autoSpaceDN w:val="0"/>
      <w:adjustRightInd w:val="0"/>
      <w:spacing w:after="0" w:line="360" w:lineRule="auto"/>
      <w:ind w:firstLine="567"/>
      <w:jc w:val="both"/>
    </w:pPr>
    <w:rPr>
      <w:rFonts w:ascii="a_Typer" w:eastAsia="Times New Roman" w:hAnsi="a_Typer" w:cs="Times New Roman"/>
      <w:sz w:val="24"/>
      <w:szCs w:val="24"/>
    </w:rPr>
  </w:style>
  <w:style w:type="paragraph" w:customStyle="1" w:styleId="afffffffffffffc">
    <w:name w:val="Основной для приложений"/>
    <w:basedOn w:val="affc"/>
    <w:uiPriority w:val="99"/>
    <w:rsid w:val="000B70FC"/>
    <w:pPr>
      <w:spacing w:after="0"/>
      <w:jc w:val="both"/>
    </w:pPr>
    <w:rPr>
      <w:sz w:val="24"/>
      <w:lang w:val="ru-RU" w:eastAsia="en-US"/>
    </w:rPr>
  </w:style>
  <w:style w:type="paragraph" w:customStyle="1" w:styleId="afffffffffffffd">
    <w:name w:val="Наименование приложения"/>
    <w:basedOn w:val="affc"/>
    <w:uiPriority w:val="99"/>
    <w:rsid w:val="000B70FC"/>
    <w:pPr>
      <w:spacing w:after="0"/>
      <w:jc w:val="center"/>
    </w:pPr>
    <w:rPr>
      <w:b/>
      <w:bCs/>
      <w:sz w:val="24"/>
      <w:lang w:val="ru-RU" w:eastAsia="en-US"/>
    </w:rPr>
  </w:style>
  <w:style w:type="paragraph" w:customStyle="1" w:styleId="2120">
    <w:name w:val="Стиль Заголовок 2 + 12 пт"/>
    <w:basedOn w:val="23"/>
    <w:autoRedefine/>
    <w:uiPriority w:val="99"/>
    <w:rsid w:val="000B70FC"/>
    <w:pPr>
      <w:widowControl w:val="0"/>
      <w:suppressAutoHyphens/>
      <w:spacing w:before="120" w:after="120"/>
    </w:pPr>
    <w:rPr>
      <w:rFonts w:ascii="Times New Roman" w:eastAsia="Lucida Sans Unicode" w:hAnsi="Times New Roman" w:cs="Times New Roman"/>
      <w:i w:val="0"/>
      <w:iCs w:val="0"/>
      <w:color w:val="000000"/>
      <w:szCs w:val="20"/>
      <w:lang w:eastAsia="en-US" w:bidi="en-US"/>
    </w:rPr>
  </w:style>
  <w:style w:type="character" w:customStyle="1" w:styleId="afffffffffffff">
    <w:name w:val="Основной текст с отступом после списка Знак"/>
    <w:link w:val="affffffffffffe"/>
    <w:rsid w:val="000B70FC"/>
    <w:rPr>
      <w:rFonts w:ascii="Times New Roman" w:eastAsia="Times New Roman" w:hAnsi="Times New Roman" w:cs="Times New Roman"/>
      <w:sz w:val="24"/>
      <w:szCs w:val="24"/>
      <w:lang w:eastAsia="ru-RU"/>
    </w:rPr>
  </w:style>
  <w:style w:type="paragraph" w:customStyle="1" w:styleId="afffffffffffffe">
    <w:name w:val="Основное меню"/>
    <w:basedOn w:val="af4"/>
    <w:next w:val="af4"/>
    <w:uiPriority w:val="99"/>
    <w:rsid w:val="000B70FC"/>
    <w:pPr>
      <w:widowControl w:val="0"/>
      <w:autoSpaceDE w:val="0"/>
      <w:autoSpaceDN w:val="0"/>
      <w:adjustRightInd w:val="0"/>
      <w:spacing w:after="0" w:line="240" w:lineRule="auto"/>
      <w:ind w:firstLine="720"/>
      <w:jc w:val="both"/>
    </w:pPr>
    <w:rPr>
      <w:rFonts w:ascii="Verdana" w:eastAsia="Times New Roman" w:hAnsi="Verdana" w:cs="Verdana"/>
      <w:lang w:eastAsia="ru-RU"/>
    </w:rPr>
  </w:style>
  <w:style w:type="paragraph" w:customStyle="1" w:styleId="affffffffffffff">
    <w:name w:val="Основной стиль (с нумерацией)"/>
    <w:basedOn w:val="af4"/>
    <w:next w:val="af4"/>
    <w:autoRedefine/>
    <w:uiPriority w:val="99"/>
    <w:rsid w:val="000B70FC"/>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21">
    <w:name w:val="Раздел2 Знак"/>
    <w:basedOn w:val="af4"/>
    <w:next w:val="aff8"/>
    <w:uiPriority w:val="99"/>
    <w:rsid w:val="000B70FC"/>
    <w:pPr>
      <w:numPr>
        <w:ilvl w:val="1"/>
        <w:numId w:val="54"/>
      </w:numPr>
      <w:spacing w:after="0" w:line="240" w:lineRule="auto"/>
      <w:jc w:val="both"/>
    </w:pPr>
    <w:rPr>
      <w:rFonts w:ascii="Times New Roman" w:eastAsia="Times New Roman" w:hAnsi="Times New Roman" w:cs="Times New Roman"/>
      <w:sz w:val="28"/>
      <w:szCs w:val="24"/>
      <w:lang w:eastAsia="ru-RU"/>
    </w:rPr>
  </w:style>
  <w:style w:type="paragraph" w:customStyle="1" w:styleId="affffffffffffff0">
    <w:name w:val="Основной текст (без нумерации)"/>
    <w:basedOn w:val="af4"/>
    <w:autoRedefine/>
    <w:uiPriority w:val="99"/>
    <w:rsid w:val="000B70FC"/>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2ffb">
    <w:name w:val="Раздел2"/>
    <w:basedOn w:val="af4"/>
    <w:next w:val="aff8"/>
    <w:uiPriority w:val="99"/>
    <w:rsid w:val="000B70FC"/>
    <w:pPr>
      <w:spacing w:after="0" w:line="240" w:lineRule="auto"/>
      <w:ind w:firstLine="567"/>
      <w:jc w:val="both"/>
    </w:pPr>
    <w:rPr>
      <w:rFonts w:ascii="Times New Roman" w:eastAsia="Times New Roman" w:hAnsi="Times New Roman" w:cs="Times New Roman"/>
      <w:sz w:val="28"/>
      <w:szCs w:val="24"/>
      <w:lang w:eastAsia="ru-RU"/>
    </w:rPr>
  </w:style>
  <w:style w:type="paragraph" w:customStyle="1" w:styleId="32">
    <w:name w:val="Раздел3"/>
    <w:basedOn w:val="aff8"/>
    <w:next w:val="39"/>
    <w:uiPriority w:val="99"/>
    <w:rsid w:val="000B70FC"/>
    <w:pPr>
      <w:numPr>
        <w:ilvl w:val="1"/>
        <w:numId w:val="55"/>
      </w:numPr>
      <w:spacing w:after="0"/>
      <w:jc w:val="both"/>
    </w:pPr>
    <w:rPr>
      <w:sz w:val="28"/>
      <w:szCs w:val="24"/>
      <w:lang w:val="ru-RU"/>
    </w:rPr>
  </w:style>
  <w:style w:type="paragraph" w:customStyle="1" w:styleId="4">
    <w:name w:val="Раздел 4"/>
    <w:basedOn w:val="af4"/>
    <w:uiPriority w:val="99"/>
    <w:rsid w:val="000B70FC"/>
    <w:pPr>
      <w:numPr>
        <w:ilvl w:val="1"/>
        <w:numId w:val="56"/>
      </w:numPr>
      <w:spacing w:after="0" w:line="240" w:lineRule="auto"/>
      <w:jc w:val="both"/>
    </w:pPr>
    <w:rPr>
      <w:rFonts w:ascii="Times New Roman" w:eastAsia="Times New Roman" w:hAnsi="Times New Roman" w:cs="Times New Roman"/>
      <w:bCs/>
      <w:iCs/>
      <w:sz w:val="28"/>
      <w:szCs w:val="24"/>
      <w:lang w:eastAsia="ru-RU"/>
    </w:rPr>
  </w:style>
  <w:style w:type="paragraph" w:customStyle="1" w:styleId="affffffffffffff1">
    <w:name w:val="Письмо главы"/>
    <w:basedOn w:val="af4"/>
    <w:uiPriority w:val="99"/>
    <w:rsid w:val="000B70FC"/>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fff2">
    <w:name w:val="Приложения"/>
    <w:basedOn w:val="17"/>
    <w:link w:val="affffffffffffff3"/>
    <w:qFormat/>
    <w:rsid w:val="000B70FC"/>
    <w:pPr>
      <w:pageBreakBefore/>
      <w:tabs>
        <w:tab w:val="left" w:pos="425"/>
      </w:tabs>
      <w:spacing w:before="0" w:after="0"/>
      <w:jc w:val="right"/>
    </w:pPr>
    <w:rPr>
      <w:rFonts w:ascii="Times New Roman" w:hAnsi="Times New Roman" w:cs="Times New Roman"/>
      <w:sz w:val="28"/>
      <w:szCs w:val="28"/>
    </w:rPr>
  </w:style>
  <w:style w:type="character" w:customStyle="1" w:styleId="affffffff7">
    <w:name w:val="Приложение Знак"/>
    <w:link w:val="affffffff6"/>
    <w:rsid w:val="000B70FC"/>
    <w:rPr>
      <w:rFonts w:ascii="Times New Roman" w:eastAsia="Times New Roman" w:hAnsi="Times New Roman" w:cs="Times New Roman"/>
      <w:sz w:val="28"/>
      <w:szCs w:val="20"/>
      <w:lang w:val="x-none" w:eastAsia="ru-RU"/>
    </w:rPr>
  </w:style>
  <w:style w:type="paragraph" w:customStyle="1" w:styleId="a2">
    <w:name w:val="Наименование"/>
    <w:basedOn w:val="33"/>
    <w:link w:val="affffffffffffff4"/>
    <w:uiPriority w:val="99"/>
    <w:qFormat/>
    <w:rsid w:val="000B70FC"/>
    <w:pPr>
      <w:keepLines w:val="0"/>
      <w:numPr>
        <w:numId w:val="57"/>
      </w:numPr>
      <w:spacing w:before="240" w:after="60" w:line="240" w:lineRule="auto"/>
      <w:jc w:val="center"/>
    </w:pPr>
    <w:rPr>
      <w:rFonts w:ascii="Arial" w:eastAsia="Times New Roman" w:hAnsi="Arial" w:cs="Arial"/>
      <w:b/>
      <w:bCs/>
      <w:color w:val="auto"/>
      <w:sz w:val="26"/>
      <w:szCs w:val="26"/>
    </w:rPr>
  </w:style>
  <w:style w:type="character" w:customStyle="1" w:styleId="affffffffffffff3">
    <w:name w:val="Приложения Знак"/>
    <w:link w:val="affffffffffffff2"/>
    <w:rsid w:val="000B70FC"/>
    <w:rPr>
      <w:rFonts w:ascii="Times New Roman" w:eastAsia="Times New Roman" w:hAnsi="Times New Roman" w:cs="Times New Roman"/>
      <w:b/>
      <w:bCs/>
      <w:kern w:val="32"/>
      <w:sz w:val="28"/>
      <w:szCs w:val="28"/>
      <w:lang w:eastAsia="ru-RU"/>
    </w:rPr>
  </w:style>
  <w:style w:type="character" w:customStyle="1" w:styleId="affffffffffffff4">
    <w:name w:val="Наименование Знак"/>
    <w:link w:val="a2"/>
    <w:uiPriority w:val="99"/>
    <w:rsid w:val="000B70FC"/>
    <w:rPr>
      <w:rFonts w:ascii="Arial" w:eastAsia="Times New Roman" w:hAnsi="Arial" w:cs="Arial"/>
      <w:b/>
      <w:bCs/>
      <w:sz w:val="26"/>
      <w:szCs w:val="26"/>
      <w:lang w:eastAsia="ru-RU"/>
    </w:rPr>
  </w:style>
  <w:style w:type="paragraph" w:customStyle="1" w:styleId="font0">
    <w:name w:val="font0"/>
    <w:basedOn w:val="af4"/>
    <w:uiPriority w:val="99"/>
    <w:rsid w:val="000B70FC"/>
    <w:pPr>
      <w:spacing w:before="100" w:beforeAutospacing="1" w:after="100" w:afterAutospacing="1" w:line="240" w:lineRule="auto"/>
    </w:pPr>
    <w:rPr>
      <w:rFonts w:ascii="Calibri" w:eastAsia="Times New Roman" w:hAnsi="Calibri" w:cs="Times New Roman"/>
      <w:color w:val="000000"/>
      <w:lang w:eastAsia="ru-RU"/>
    </w:rPr>
  </w:style>
  <w:style w:type="character" w:customStyle="1" w:styleId="314">
    <w:name w:val="Заголовок 3 Знак1"/>
    <w:aliases w:val="H3 Знак1,h3 Знак1"/>
    <w:semiHidden/>
    <w:rsid w:val="000B70FC"/>
    <w:rPr>
      <w:rFonts w:ascii="Cambria" w:eastAsia="Times New Roman" w:hAnsi="Cambria" w:cs="Times New Roman"/>
      <w:b/>
      <w:bCs/>
      <w:color w:val="4F81BD"/>
      <w:sz w:val="24"/>
      <w:szCs w:val="24"/>
    </w:rPr>
  </w:style>
  <w:style w:type="numbering" w:customStyle="1" w:styleId="94">
    <w:name w:val="Нет списка9"/>
    <w:next w:val="af7"/>
    <w:uiPriority w:val="99"/>
    <w:semiHidden/>
    <w:unhideWhenUsed/>
    <w:rsid w:val="000B70FC"/>
  </w:style>
  <w:style w:type="paragraph" w:customStyle="1" w:styleId="affffffffffffff5">
    <w:name w:val="Обычный + по ширине"/>
    <w:basedOn w:val="af4"/>
    <w:uiPriority w:val="99"/>
    <w:rsid w:val="000B70FC"/>
    <w:pPr>
      <w:spacing w:after="0" w:line="240" w:lineRule="auto"/>
      <w:jc w:val="both"/>
    </w:pPr>
    <w:rPr>
      <w:rFonts w:ascii="Times New Roman" w:eastAsia="Times New Roman" w:hAnsi="Times New Roman" w:cs="Times New Roman"/>
      <w:sz w:val="24"/>
      <w:szCs w:val="24"/>
      <w:lang w:eastAsia="ru-RU"/>
    </w:rPr>
  </w:style>
  <w:style w:type="numbering" w:customStyle="1" w:styleId="132">
    <w:name w:val="Нет списка13"/>
    <w:next w:val="af7"/>
    <w:uiPriority w:val="99"/>
    <w:semiHidden/>
    <w:unhideWhenUsed/>
    <w:rsid w:val="000B70FC"/>
  </w:style>
  <w:style w:type="table" w:customStyle="1" w:styleId="180">
    <w:name w:val="Сетка таблицы18"/>
    <w:basedOn w:val="af6"/>
    <w:next w:val="af8"/>
    <w:uiPriority w:val="59"/>
    <w:rsid w:val="000B70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f7"/>
    <w:uiPriority w:val="99"/>
    <w:semiHidden/>
    <w:unhideWhenUsed/>
    <w:rsid w:val="000B70FC"/>
  </w:style>
  <w:style w:type="table" w:customStyle="1" w:styleId="190">
    <w:name w:val="Сетка таблицы19"/>
    <w:basedOn w:val="af6"/>
    <w:next w:val="af8"/>
    <w:rsid w:val="000B70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f7"/>
    <w:uiPriority w:val="99"/>
    <w:semiHidden/>
    <w:unhideWhenUsed/>
    <w:rsid w:val="000B70FC"/>
  </w:style>
  <w:style w:type="table" w:customStyle="1" w:styleId="1131">
    <w:name w:val="Сетка таблицы113"/>
    <w:basedOn w:val="af6"/>
    <w:next w:val="af8"/>
    <w:uiPriority w:val="59"/>
    <w:rsid w:val="000B70F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350220">
      <w:bodyDiv w:val="1"/>
      <w:marLeft w:val="0"/>
      <w:marRight w:val="0"/>
      <w:marTop w:val="0"/>
      <w:marBottom w:val="0"/>
      <w:divBdr>
        <w:top w:val="none" w:sz="0" w:space="0" w:color="auto"/>
        <w:left w:val="none" w:sz="0" w:space="0" w:color="auto"/>
        <w:bottom w:val="none" w:sz="0" w:space="0" w:color="auto"/>
        <w:right w:val="none" w:sz="0" w:space="0" w:color="auto"/>
      </w:divBdr>
    </w:div>
    <w:div w:id="610937024">
      <w:bodyDiv w:val="1"/>
      <w:marLeft w:val="0"/>
      <w:marRight w:val="0"/>
      <w:marTop w:val="0"/>
      <w:marBottom w:val="0"/>
      <w:divBdr>
        <w:top w:val="none" w:sz="0" w:space="0" w:color="auto"/>
        <w:left w:val="none" w:sz="0" w:space="0" w:color="auto"/>
        <w:bottom w:val="none" w:sz="0" w:space="0" w:color="auto"/>
        <w:right w:val="none" w:sz="0" w:space="0" w:color="auto"/>
      </w:divBdr>
    </w:div>
    <w:div w:id="701323261">
      <w:bodyDiv w:val="1"/>
      <w:marLeft w:val="0"/>
      <w:marRight w:val="0"/>
      <w:marTop w:val="0"/>
      <w:marBottom w:val="0"/>
      <w:divBdr>
        <w:top w:val="none" w:sz="0" w:space="0" w:color="auto"/>
        <w:left w:val="none" w:sz="0" w:space="0" w:color="auto"/>
        <w:bottom w:val="none" w:sz="0" w:space="0" w:color="auto"/>
        <w:right w:val="none" w:sz="0" w:space="0" w:color="auto"/>
      </w:divBdr>
    </w:div>
    <w:div w:id="814227779">
      <w:bodyDiv w:val="1"/>
      <w:marLeft w:val="0"/>
      <w:marRight w:val="0"/>
      <w:marTop w:val="0"/>
      <w:marBottom w:val="0"/>
      <w:divBdr>
        <w:top w:val="none" w:sz="0" w:space="0" w:color="auto"/>
        <w:left w:val="none" w:sz="0" w:space="0" w:color="auto"/>
        <w:bottom w:val="none" w:sz="0" w:space="0" w:color="auto"/>
        <w:right w:val="none" w:sz="0" w:space="0" w:color="auto"/>
      </w:divBdr>
    </w:div>
    <w:div w:id="828599398">
      <w:bodyDiv w:val="1"/>
      <w:marLeft w:val="0"/>
      <w:marRight w:val="0"/>
      <w:marTop w:val="0"/>
      <w:marBottom w:val="0"/>
      <w:divBdr>
        <w:top w:val="none" w:sz="0" w:space="0" w:color="auto"/>
        <w:left w:val="none" w:sz="0" w:space="0" w:color="auto"/>
        <w:bottom w:val="none" w:sz="0" w:space="0" w:color="auto"/>
        <w:right w:val="none" w:sz="0" w:space="0" w:color="auto"/>
      </w:divBdr>
    </w:div>
    <w:div w:id="874269448">
      <w:bodyDiv w:val="1"/>
      <w:marLeft w:val="0"/>
      <w:marRight w:val="0"/>
      <w:marTop w:val="0"/>
      <w:marBottom w:val="0"/>
      <w:divBdr>
        <w:top w:val="none" w:sz="0" w:space="0" w:color="auto"/>
        <w:left w:val="none" w:sz="0" w:space="0" w:color="auto"/>
        <w:bottom w:val="none" w:sz="0" w:space="0" w:color="auto"/>
        <w:right w:val="none" w:sz="0" w:space="0" w:color="auto"/>
      </w:divBdr>
    </w:div>
    <w:div w:id="1330254882">
      <w:bodyDiv w:val="1"/>
      <w:marLeft w:val="0"/>
      <w:marRight w:val="0"/>
      <w:marTop w:val="0"/>
      <w:marBottom w:val="0"/>
      <w:divBdr>
        <w:top w:val="none" w:sz="0" w:space="0" w:color="auto"/>
        <w:left w:val="none" w:sz="0" w:space="0" w:color="auto"/>
        <w:bottom w:val="none" w:sz="0" w:space="0" w:color="auto"/>
        <w:right w:val="none" w:sz="0" w:space="0" w:color="auto"/>
      </w:divBdr>
    </w:div>
    <w:div w:id="171300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kazna.ru/gis-gmp/"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ista.ru/product/URM" TargetMode="External"/><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2.sigs.rels><?xml version="1.0" encoding="UTF-8" standalone="yes"?>
<Relationships xmlns="http://schemas.openxmlformats.org/package/2006/relationships"><Relationship Id="rId1" Type="http://schemas.openxmlformats.org/package/2006/relationships/digital-signature/signature" Target="sig3.xml"/></Relationships>
</file>

<file path=_xmlsignatures/sig3.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hDBsuttYhoGpR/zsPiubPnylmsmKWcKeHIUC4/2dzGY=</DigestValue>
    </Reference>
    <Reference Type="http://www.w3.org/2000/09/xmldsig#Object" URI="#idOfficeObject">
      <DigestMethod Algorithm="urn:ietf:params:xml:ns:cpxmlsec:algorithms:gostr3411"/>
      <DigestValue>txn5LnykuXlEGlKIWzVSe4oXD1kjOCyvgfiRSg0/5tA=</DigestValue>
    </Reference>
    <Reference Type="http://uri.etsi.org/01903#SignedProperties" URI="#idSignedProperties">
      <Transforms>
        <Transform Algorithm="http://www.w3.org/TR/2001/REC-xml-c14n-20010315"/>
      </Transforms>
      <DigestMethod Algorithm="urn:ietf:params:xml:ns:cpxmlsec:algorithms:gostr3411"/>
      <DigestValue>E5dWQ1I2bbxObMnFjyvRa6yakyMw4cXivUEop+L0+U0=</DigestValue>
    </Reference>
  </SignedInfo>
  <SignatureValue>aoCI4dHmBM1umjBJ95tt6Cz/FDsn1etI/GrqgAKnVBA8vjymlXgFsq1yFRYKjGVT
3jsUVaYhxieqb37PptEJMA==</SignatureValue>
  <KeyInfo>
    <X509Data>
      <X509Certificate>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</X509Certificate>
      <X509Certificate>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</X509Certificate>
    </X509Data>
    <X509Data>
      <X509Certificate>MIIJGDCCCMegAwIBAgIDF0vOMAgGBiqFAwICAzCCAV0xGDAWBgkqhkiG9w0BCQIT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DTE2MDYwMTEwMjczN1oXDTE3MDkwMTEwMjczN1owggHXMRowGAYIKoUDA4EDAQES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0/09/xmldsig#sha1"/>
        <DigestValue>0lU2+hntJlLX1Dq/zdt09+ANDFI=</DigestValue>
      </Reference>
      <Reference URI="/word/document.xml?ContentType=application/vnd.openxmlformats-officedocument.wordprocessingml.document.main+xml">
        <DigestMethod Algorithm="http://www.w3.org/2000/09/xmldsig#sha1"/>
        <DigestValue>Rcw9/ClVuryqhGBlMaH4arog2Ww=</DigestValue>
      </Reference>
      <Reference URI="/word/embeddings/oleObject1.bin?ContentType=application/vnd.openxmlformats-officedocument.oleObject">
        <DigestMethod Algorithm="http://www.w3.org/2000/09/xmldsig#sha1"/>
        <DigestValue>artZ4nRLyOBJvpXJQ+S8Px1XvVA=</DigestValue>
      </Reference>
      <Reference URI="/word/embeddings/oleObject2.bin?ContentType=application/vnd.openxmlformats-officedocument.oleObject">
        <DigestMethod Algorithm="http://www.w3.org/2000/09/xmldsig#sha1"/>
        <DigestValue>qTFhoyKgSE4OSpsB6V4DIItYzV4=</DigestValue>
      </Reference>
      <Reference URI="/word/embeddings/oleObject3.bin?ContentType=application/vnd.openxmlformats-officedocument.oleObject">
        <DigestMethod Algorithm="http://www.w3.org/2000/09/xmldsig#sha1"/>
        <DigestValue>MfS6FbprDjME72LfhdAVlr60x1Y=</DigestValue>
      </Reference>
      <Reference URI="/word/embeddings/oleObject4.bin?ContentType=application/vnd.openxmlformats-officedocument.oleObject">
        <DigestMethod Algorithm="http://www.w3.org/2000/09/xmldsig#sha1"/>
        <DigestValue>39hnTne8lsRGsT+a7+TW6OOnhZg=</DigestValue>
      </Reference>
      <Reference URI="/word/embeddings/oleObject5.bin?ContentType=application/vnd.openxmlformats-officedocument.oleObject">
        <DigestMethod Algorithm="http://www.w3.org/2000/09/xmldsig#sha1"/>
        <DigestValue>mfAjilrRVShbjY1j3dzgVyv/Gxw=</DigestValue>
      </Reference>
      <Reference URI="/word/endnotes.xml?ContentType=application/vnd.openxmlformats-officedocument.wordprocessingml.endnotes+xml">
        <DigestMethod Algorithm="http://www.w3.org/2000/09/xmldsig#sha1"/>
        <DigestValue>avLmcDyZFrSufpqDDyisaggFziU=</DigestValue>
      </Reference>
      <Reference URI="/word/fontTable.xml?ContentType=application/vnd.openxmlformats-officedocument.wordprocessingml.fontTable+xml">
        <DigestMethod Algorithm="http://www.w3.org/2000/09/xmldsig#sha1"/>
        <DigestValue>cyhAz46SPNu3YyDcsFGRMrxx4rw=</DigestValue>
      </Reference>
      <Reference URI="/word/footnotes.xml?ContentType=application/vnd.openxmlformats-officedocument.wordprocessingml.footnotes+xml">
        <DigestMethod Algorithm="http://www.w3.org/2000/09/xmldsig#sha1"/>
        <DigestValue>T2FuKCUScmEDJ1HP++XMiTM9uQg=</DigestValue>
      </Reference>
      <Reference URI="/word/media/image1.emf?ContentType=image/x-emf">
        <DigestMethod Algorithm="http://www.w3.org/2000/09/xmldsig#sha1"/>
        <DigestValue>JwQHxtUrzqrfuuTPjQmoPfgGabo=</DigestValue>
      </Reference>
      <Reference URI="/word/media/image2.emf?ContentType=image/x-emf">
        <DigestMethod Algorithm="http://www.w3.org/2000/09/xmldsig#sha1"/>
        <DigestValue>wDVvtH4PHcSZZqjt+LloaPwcGz4=</DigestValue>
      </Reference>
      <Reference URI="/word/media/image3.emf?ContentType=image/x-emf">
        <DigestMethod Algorithm="http://www.w3.org/2000/09/xmldsig#sha1"/>
        <DigestValue>eUd9PTqMurOHweveAkWe7g+CHzQ=</DigestValue>
      </Reference>
      <Reference URI="/word/media/image4.emf?ContentType=image/x-emf">
        <DigestMethod Algorithm="http://www.w3.org/2000/09/xmldsig#sha1"/>
        <DigestValue>cWz7sl4l9rbq/BuTzUsahjZbsXE=</DigestValue>
      </Reference>
      <Reference URI="/word/media/image5.emf?ContentType=image/x-emf">
        <DigestMethod Algorithm="http://www.w3.org/2000/09/xmldsig#sha1"/>
        <DigestValue>UQq3UTql76UyZmhVXRcuTSEnBEU=</DigestValue>
      </Reference>
      <Reference URI="/word/numbering.xml?ContentType=application/vnd.openxmlformats-officedocument.wordprocessingml.numbering+xml">
        <DigestMethod Algorithm="http://www.w3.org/2000/09/xmldsig#sha1"/>
        <DigestValue>adTlSMd9KU3cHgFdf8U8IfG7Vx0=</DigestValue>
      </Reference>
      <Reference URI="/word/settings.xml?ContentType=application/vnd.openxmlformats-officedocument.wordprocessingml.settings+xml">
        <DigestMethod Algorithm="http://www.w3.org/2000/09/xmldsig#sha1"/>
        <DigestValue>NNYO5fwBboTD24NvHHiVJjDdGZM=</DigestValue>
      </Reference>
      <Reference URI="/word/styles.xml?ContentType=application/vnd.openxmlformats-officedocument.wordprocessingml.styles+xml">
        <DigestMethod Algorithm="http://www.w3.org/2000/09/xmldsig#sha1"/>
        <DigestValue>Wt5ZgcSachgQowKzs5OJotFfQRQ=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i1rrLsxrl5mreZShJ3zM9+UqfpE=</DigestValue>
      </Reference>
    </Manifest>
    <SignatureProperties>
      <SignatureProperty Id="idSignatureTime" Target="#idPackageSignature">
        <mdssi:SignatureTime xmlns:mdssi="http://schemas.openxmlformats.org/package/2006/digital-signature">
          <mdssi:Format>YYYY-MM-DDThh:mm:ssTZD</mdssi:Format>
          <mdssi:Value>2016-11-21T09:19:31Z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2016-11-21T09:19:31Z</xd:SigningTime>
          <xd:SigningCertificate>
            <xd:Cert>
              <xd:CertDigest>
                <DigestMethod Algorithm="http://www.w3.org/2000/09/xmldsig#sha1"/>
                <DigestValue>eeBfXK4HXeUrF6/nnpHSCN8WrvU=</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1526734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80581-BE82-4ECC-9F7B-811E05C1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Pages>
  <Words>15055</Words>
  <Characters>85815</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Вербицкая Алина Станиславна</dc:creator>
  <cp:keywords/>
  <dc:description/>
  <cp:lastModifiedBy>Габрусь Татьяна Викторовна</cp:lastModifiedBy>
  <cp:revision>101</cp:revision>
  <cp:lastPrinted>2016-11-15T06:09:00Z</cp:lastPrinted>
  <dcterms:created xsi:type="dcterms:W3CDTF">2013-07-09T02:24:00Z</dcterms:created>
  <dcterms:modified xsi:type="dcterms:W3CDTF">2016-11-21T09:07:00Z</dcterms:modified>
</cp:coreProperties>
</file>