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A4B" w:rsidRDefault="00792A4B" w:rsidP="00792A4B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BC7ACF1" wp14:editId="36429E40">
            <wp:extent cx="5940425" cy="837904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DCB1A" wp14:editId="702573B8">
            <wp:extent cx="5940425" cy="8379048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53A6D" wp14:editId="7A2F46AE">
            <wp:extent cx="5940425" cy="838648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6B8E">
        <w:rPr>
          <w:noProof/>
        </w:rPr>
        <w:lastRenderedPageBreak/>
        <w:drawing>
          <wp:inline distT="0" distB="0" distL="0" distR="0" wp14:anchorId="4CD5E02E" wp14:editId="0DF3BC20">
            <wp:extent cx="5940425" cy="842900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6F0FC" wp14:editId="1A37C5F8">
            <wp:extent cx="5940425" cy="837161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28D70" wp14:editId="24E8F36E">
            <wp:extent cx="5940425" cy="8379048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2A4B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Описание объекта закупки</w:t>
      </w:r>
    </w:p>
    <w:p w:rsidR="00792A4B" w:rsidRDefault="00792A4B" w:rsidP="00792A4B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 w:rsidRPr="00E92638">
        <w:rPr>
          <w:rFonts w:ascii="Times New Roman CYR" w:hAnsi="Times New Roman CYR" w:cs="Times New Roman CYR"/>
        </w:rPr>
        <w:t xml:space="preserve">по </w:t>
      </w:r>
      <w:proofErr w:type="gramStart"/>
      <w:r w:rsidRPr="00E92638">
        <w:rPr>
          <w:rFonts w:ascii="Times New Roman CYR" w:hAnsi="Times New Roman CYR" w:cs="Times New Roman CYR"/>
        </w:rPr>
        <w:t>ремонту</w:t>
      </w:r>
      <w:proofErr w:type="gramEnd"/>
      <w:r w:rsidRPr="00E92638">
        <w:rPr>
          <w:rFonts w:ascii="Times New Roman CYR" w:hAnsi="Times New Roman CYR" w:cs="Times New Roman CYR"/>
        </w:rPr>
        <w:t xml:space="preserve"> </w:t>
      </w:r>
      <w:r w:rsidRPr="00431248">
        <w:rPr>
          <w:rFonts w:ascii="Times New Roman CYR" w:hAnsi="Times New Roman CYR" w:cs="Times New Roman CYR"/>
        </w:rPr>
        <w:t xml:space="preserve">а/д «Новосибирск – Кочки – Павлодар (в пред. </w:t>
      </w:r>
      <w:proofErr w:type="gramStart"/>
      <w:r w:rsidRPr="00431248">
        <w:rPr>
          <w:rFonts w:ascii="Times New Roman CYR" w:hAnsi="Times New Roman CYR" w:cs="Times New Roman CYR"/>
        </w:rPr>
        <w:t>РФ)» в Ордынском районе Новосибирской области</w:t>
      </w:r>
      <w:r>
        <w:rPr>
          <w:rFonts w:ascii="Times New Roman CYR" w:hAnsi="Times New Roman CYR" w:cs="Times New Roman CYR"/>
        </w:rPr>
        <w:t>.</w:t>
      </w:r>
      <w:r>
        <w:rPr>
          <w:lang w:eastAsia="en-US"/>
        </w:rPr>
        <w:t xml:space="preserve"> </w:t>
      </w:r>
      <w:proofErr w:type="gramEnd"/>
    </w:p>
    <w:p w:rsidR="00792A4B" w:rsidRDefault="00792A4B" w:rsidP="00792A4B">
      <w:pPr>
        <w:ind w:firstLine="0"/>
      </w:pPr>
    </w:p>
    <w:p w:rsidR="00792A4B" w:rsidRDefault="00792A4B" w:rsidP="00792A4B">
      <w:pPr>
        <w:ind w:firstLine="720"/>
      </w:pPr>
      <w:r>
        <w:lastRenderedPageBreak/>
        <w:t>Проектная и рабочая документация Шифр 6016-23-6-АД</w:t>
      </w:r>
      <w:r w:rsidRPr="006500B7">
        <w:t>,</w:t>
      </w:r>
      <w:r>
        <w:t xml:space="preserve"> (далее – Документация) на ремонт </w:t>
      </w:r>
      <w:r w:rsidRPr="00431248">
        <w:rPr>
          <w:lang w:eastAsia="en-US"/>
        </w:rPr>
        <w:t>а/д «Новосибирск – Кочки – Павлодар (в пред. РФ)» в Ордынском районе Новосибирской области</w:t>
      </w:r>
      <w:r>
        <w:t xml:space="preserve">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закупки. </w:t>
      </w:r>
    </w:p>
    <w:p w:rsidR="00792A4B" w:rsidRDefault="00792A4B" w:rsidP="00792A4B">
      <w:pPr>
        <w:widowControl w:val="0"/>
        <w:ind w:firstLine="720"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792A4B" w:rsidRDefault="00792A4B" w:rsidP="00792A4B">
      <w:pPr>
        <w:spacing w:after="160" w:line="256" w:lineRule="auto"/>
        <w:ind w:right="133"/>
        <w:contextualSpacing/>
      </w:pPr>
      <w:r>
        <w:t>«Все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 согласно п. 13, 14 Приказа Минстроя России от 04.08.2020 N 421/</w:t>
      </w:r>
      <w:proofErr w:type="spellStart"/>
      <w:r>
        <w:t>пр</w:t>
      </w:r>
      <w:proofErr w:type="spellEnd"/>
      <w:r>
        <w:t xml:space="preserve"> "Об утверждении Методики определения сметной стоимости строительства, реконструкции, капитального ремонта, сноса объектов капитального строительства, работ по сохранению объектов культурного наследия (памятников истории и культуры) народов Российской Федерации на территории Российской Федерации"».</w:t>
      </w:r>
    </w:p>
    <w:p w:rsidR="00792A4B" w:rsidRDefault="00792A4B" w:rsidP="00792A4B">
      <w:pPr>
        <w:spacing w:after="160" w:line="256" w:lineRule="auto"/>
        <w:ind w:right="133"/>
        <w:contextualSpacing/>
      </w:pPr>
    </w:p>
    <w:p w:rsidR="00792A4B" w:rsidRDefault="00792A4B" w:rsidP="00792A4B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792A4B" w:rsidRDefault="00792A4B" w:rsidP="00792A4B">
      <w:pPr>
        <w:tabs>
          <w:tab w:val="left" w:pos="993"/>
        </w:tabs>
        <w:ind w:firstLine="720"/>
      </w:pPr>
      <w:r w:rsidRPr="00431248">
        <w:t xml:space="preserve">а/д «Новосибирск – Кочки – Павлодар (в пред. РФ)» в Ордынском районе Новосибирской области, участок работ  км </w:t>
      </w:r>
      <w:r>
        <w:t>119+000</w:t>
      </w:r>
      <w:r w:rsidRPr="00431248">
        <w:t xml:space="preserve"> – км 1</w:t>
      </w:r>
      <w:r>
        <w:t>24</w:t>
      </w:r>
      <w:r w:rsidRPr="00431248">
        <w:t>+</w:t>
      </w:r>
      <w:r>
        <w:t>000</w:t>
      </w:r>
      <w:r w:rsidRPr="00431248">
        <w:t xml:space="preserve">, протяженностью </w:t>
      </w:r>
      <w:r>
        <w:t>5,000</w:t>
      </w:r>
      <w:r w:rsidRPr="00431248">
        <w:t xml:space="preserve"> км</w:t>
      </w:r>
      <w:r w:rsidRPr="00E92638">
        <w:t>.</w:t>
      </w:r>
    </w:p>
    <w:p w:rsidR="00792A4B" w:rsidRPr="00E92638" w:rsidRDefault="00792A4B" w:rsidP="00792A4B">
      <w:pPr>
        <w:tabs>
          <w:tab w:val="left" w:pos="993"/>
        </w:tabs>
        <w:ind w:firstLine="720"/>
        <w:rPr>
          <w:b/>
        </w:rPr>
      </w:pPr>
    </w:p>
    <w:p w:rsidR="00792A4B" w:rsidRDefault="00792A4B" w:rsidP="00792A4B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792A4B" w:rsidRDefault="00792A4B" w:rsidP="00792A4B">
      <w:pPr>
        <w:ind w:firstLine="720"/>
      </w:pPr>
      <w:r>
        <w:t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Р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Р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ТР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 xml:space="preserve">), СТО ТУАД (размещен на </w:t>
      </w:r>
      <w:hyperlink r:id="rId11" w:tooltip="http://www.tuad.nsk.ru" w:history="1">
        <w:r>
          <w:rPr>
            <w:rStyle w:val="a5"/>
            <w:rFonts w:eastAsia="Arial"/>
          </w:rPr>
          <w:t>www.</w:t>
        </w:r>
        <w:r>
          <w:rPr>
            <w:rStyle w:val="a5"/>
            <w:rFonts w:eastAsia="Arial"/>
            <w:lang w:val="en-US"/>
          </w:rPr>
          <w:t>tuad</w:t>
        </w:r>
        <w:r>
          <w:rPr>
            <w:rStyle w:val="a5"/>
            <w:rFonts w:eastAsia="Arial"/>
          </w:rPr>
          <w:t>.</w:t>
        </w:r>
        <w:r>
          <w:rPr>
            <w:rStyle w:val="a5"/>
            <w:rFonts w:eastAsia="Arial"/>
            <w:lang w:val="en-US"/>
          </w:rPr>
          <w:t>nsk</w:t>
        </w:r>
        <w:r>
          <w:rPr>
            <w:rStyle w:val="a5"/>
            <w:rFonts w:eastAsia="Arial"/>
          </w:rPr>
          <w:t>.</w:t>
        </w:r>
        <w:proofErr w:type="spellStart"/>
        <w:r>
          <w:rPr>
            <w:rStyle w:val="a5"/>
            <w:rFonts w:eastAsia="Arial"/>
            <w:lang w:val="en-US"/>
          </w:rPr>
          <w:t>ru</w:t>
        </w:r>
        <w:proofErr w:type="spellEnd"/>
      </w:hyperlink>
      <w:r>
        <w:t>), принятых в установленном порядке, другой нормативной документации.</w:t>
      </w:r>
    </w:p>
    <w:p w:rsidR="00792A4B" w:rsidRDefault="00792A4B" w:rsidP="00792A4B">
      <w:pPr>
        <w:ind w:firstLine="720"/>
        <w:rPr>
          <w:b/>
        </w:rPr>
      </w:pPr>
      <w:r>
        <w:rPr>
          <w:b/>
        </w:rPr>
        <w:t xml:space="preserve">       </w:t>
      </w:r>
    </w:p>
    <w:p w:rsidR="00792A4B" w:rsidRDefault="00792A4B" w:rsidP="00792A4B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Сроки выполнения работ по Контракту: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начала выполнения работ по I этапу – с даты заключения Контракта.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 xml:space="preserve">выполнения работ по I этапу – </w:t>
      </w:r>
      <w:r w:rsidRPr="00402B1C">
        <w:rPr>
          <w:color w:val="000000" w:themeColor="text1"/>
        </w:rPr>
        <w:t>05</w:t>
      </w:r>
      <w:r w:rsidRPr="002E08D6">
        <w:rPr>
          <w:color w:val="000000" w:themeColor="text1"/>
        </w:rPr>
        <w:t>.06.2025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 xml:space="preserve">Дата начала </w:t>
      </w:r>
      <w:r>
        <w:rPr>
          <w:color w:val="000000" w:themeColor="text1"/>
        </w:rPr>
        <w:t xml:space="preserve">выполнения работ по II этапу – </w:t>
      </w:r>
      <w:r w:rsidRPr="00402B1C">
        <w:rPr>
          <w:color w:val="000000" w:themeColor="text1"/>
        </w:rPr>
        <w:t>06</w:t>
      </w:r>
      <w:r w:rsidRPr="002E08D6">
        <w:rPr>
          <w:color w:val="000000" w:themeColor="text1"/>
        </w:rPr>
        <w:t>.06.2025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окончания выполнения работ по II этап</w:t>
      </w:r>
      <w:r>
        <w:rPr>
          <w:color w:val="000000" w:themeColor="text1"/>
        </w:rPr>
        <w:t xml:space="preserve">у – </w:t>
      </w:r>
      <w:r w:rsidRPr="00402B1C">
        <w:rPr>
          <w:color w:val="000000" w:themeColor="text1"/>
        </w:rPr>
        <w:t>04</w:t>
      </w:r>
      <w:r w:rsidRPr="002E08D6">
        <w:rPr>
          <w:color w:val="000000" w:themeColor="text1"/>
        </w:rPr>
        <w:t>.07.2025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начала вы</w:t>
      </w:r>
      <w:r>
        <w:rPr>
          <w:color w:val="000000" w:themeColor="text1"/>
        </w:rPr>
        <w:t xml:space="preserve">полнения работ по III этапу – </w:t>
      </w:r>
      <w:r w:rsidRPr="00402B1C">
        <w:rPr>
          <w:color w:val="000000" w:themeColor="text1"/>
        </w:rPr>
        <w:t>05</w:t>
      </w:r>
      <w:r w:rsidRPr="002E08D6">
        <w:rPr>
          <w:color w:val="000000" w:themeColor="text1"/>
        </w:rPr>
        <w:t>.07.2025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окончания выполнения ра</w:t>
      </w:r>
      <w:r>
        <w:rPr>
          <w:color w:val="000000" w:themeColor="text1"/>
        </w:rPr>
        <w:t xml:space="preserve">бот по III этапу на Объекте – </w:t>
      </w:r>
      <w:r w:rsidRPr="00402B1C">
        <w:rPr>
          <w:color w:val="000000" w:themeColor="text1"/>
        </w:rPr>
        <w:t>01</w:t>
      </w:r>
      <w:r w:rsidRPr="002E08D6">
        <w:rPr>
          <w:color w:val="000000" w:themeColor="text1"/>
        </w:rPr>
        <w:t>.08.2025 г. (до данной даты результат Работ должен быть сдан Заказчику).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lastRenderedPageBreak/>
        <w:t>Сроки приемки Работ по этапам:</w:t>
      </w:r>
    </w:p>
    <w:p w:rsidR="00792A4B" w:rsidRPr="002E08D6" w:rsidRDefault="00792A4B" w:rsidP="00792A4B">
      <w:pPr>
        <w:rPr>
          <w:color w:val="000000" w:themeColor="text1"/>
        </w:rPr>
      </w:pPr>
      <w:r>
        <w:rPr>
          <w:color w:val="000000" w:themeColor="text1"/>
        </w:rPr>
        <w:t xml:space="preserve">по I этапу – </w:t>
      </w:r>
      <w:r w:rsidRPr="00402B1C">
        <w:rPr>
          <w:color w:val="000000" w:themeColor="text1"/>
        </w:rPr>
        <w:t>13</w:t>
      </w:r>
      <w:r w:rsidRPr="002E08D6">
        <w:rPr>
          <w:color w:val="000000" w:themeColor="text1"/>
        </w:rPr>
        <w:t>.06.2025 г.,</w:t>
      </w:r>
    </w:p>
    <w:p w:rsidR="00792A4B" w:rsidRPr="002E08D6" w:rsidRDefault="00792A4B" w:rsidP="00792A4B">
      <w:pPr>
        <w:rPr>
          <w:color w:val="000000" w:themeColor="text1"/>
        </w:rPr>
      </w:pPr>
      <w:r>
        <w:rPr>
          <w:color w:val="000000" w:themeColor="text1"/>
        </w:rPr>
        <w:t xml:space="preserve">по II этапу – </w:t>
      </w:r>
      <w:r w:rsidRPr="00402B1C">
        <w:rPr>
          <w:color w:val="000000" w:themeColor="text1"/>
        </w:rPr>
        <w:t>11</w:t>
      </w:r>
      <w:r w:rsidRPr="002E08D6">
        <w:rPr>
          <w:color w:val="000000" w:themeColor="text1"/>
        </w:rPr>
        <w:t>.07.2025 г.,</w:t>
      </w:r>
    </w:p>
    <w:p w:rsidR="00792A4B" w:rsidRPr="002E08D6" w:rsidRDefault="00792A4B" w:rsidP="00792A4B">
      <w:pPr>
        <w:rPr>
          <w:color w:val="000000" w:themeColor="text1"/>
        </w:rPr>
      </w:pPr>
      <w:r>
        <w:rPr>
          <w:color w:val="000000" w:themeColor="text1"/>
        </w:rPr>
        <w:t xml:space="preserve">по III этапу – </w:t>
      </w:r>
      <w:r w:rsidRPr="005832B5">
        <w:rPr>
          <w:color w:val="000000" w:themeColor="text1"/>
        </w:rPr>
        <w:t>08</w:t>
      </w:r>
      <w:r w:rsidRPr="002E08D6">
        <w:rPr>
          <w:color w:val="000000" w:themeColor="text1"/>
        </w:rPr>
        <w:t>.08.2025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Сроки исполнения отдельных этапов Контракта: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начала исполнения  I этапа  – с даты заключения Контракта.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ок</w:t>
      </w:r>
      <w:r>
        <w:rPr>
          <w:color w:val="000000" w:themeColor="text1"/>
        </w:rPr>
        <w:t xml:space="preserve">ончания исполнения I этапа  – </w:t>
      </w:r>
      <w:r w:rsidRPr="00402B1C">
        <w:rPr>
          <w:color w:val="000000" w:themeColor="text1"/>
        </w:rPr>
        <w:t>24</w:t>
      </w:r>
      <w:r>
        <w:rPr>
          <w:color w:val="000000" w:themeColor="text1"/>
        </w:rPr>
        <w:t>.0</w:t>
      </w:r>
      <w:r w:rsidRPr="00402B1C">
        <w:rPr>
          <w:color w:val="000000" w:themeColor="text1"/>
        </w:rPr>
        <w:t>6</w:t>
      </w:r>
      <w:r w:rsidRPr="002E08D6">
        <w:rPr>
          <w:color w:val="000000" w:themeColor="text1"/>
        </w:rPr>
        <w:t>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 xml:space="preserve">Дата начала </w:t>
      </w:r>
      <w:r w:rsidR="00F960E1">
        <w:rPr>
          <w:color w:val="000000" w:themeColor="text1"/>
        </w:rPr>
        <w:t>исполнения</w:t>
      </w:r>
      <w:r w:rsidR="00F960E1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по II этапу – </w:t>
      </w:r>
      <w:r w:rsidRPr="00402B1C">
        <w:rPr>
          <w:color w:val="000000" w:themeColor="text1"/>
        </w:rPr>
        <w:t>06</w:t>
      </w:r>
      <w:r w:rsidRPr="002E08D6">
        <w:rPr>
          <w:color w:val="000000" w:themeColor="text1"/>
        </w:rPr>
        <w:t>.06.2025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 xml:space="preserve">Дата окончания </w:t>
      </w:r>
      <w:r w:rsidR="00F960E1">
        <w:rPr>
          <w:color w:val="000000" w:themeColor="text1"/>
        </w:rPr>
        <w:t>исполнения</w:t>
      </w:r>
      <w:r w:rsidR="00F960E1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по II этапу – </w:t>
      </w:r>
      <w:r w:rsidRPr="00402B1C">
        <w:rPr>
          <w:color w:val="000000" w:themeColor="text1"/>
        </w:rPr>
        <w:t>22</w:t>
      </w:r>
      <w:r>
        <w:rPr>
          <w:color w:val="000000" w:themeColor="text1"/>
        </w:rPr>
        <w:t>.0</w:t>
      </w:r>
      <w:r w:rsidRPr="00402B1C">
        <w:rPr>
          <w:color w:val="000000" w:themeColor="text1"/>
        </w:rPr>
        <w:t>7</w:t>
      </w:r>
      <w:r w:rsidRPr="002E08D6">
        <w:rPr>
          <w:color w:val="000000" w:themeColor="text1"/>
        </w:rPr>
        <w:t>.2025 г.</w:t>
      </w:r>
    </w:p>
    <w:p w:rsidR="00792A4B" w:rsidRPr="002E08D6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>Дата н</w:t>
      </w:r>
      <w:r>
        <w:rPr>
          <w:color w:val="000000" w:themeColor="text1"/>
        </w:rPr>
        <w:t xml:space="preserve">ачала исполнения  III этапа – </w:t>
      </w:r>
      <w:r w:rsidRPr="00402B1C">
        <w:rPr>
          <w:color w:val="000000" w:themeColor="text1"/>
        </w:rPr>
        <w:t>05</w:t>
      </w:r>
      <w:r w:rsidRPr="002E08D6">
        <w:rPr>
          <w:color w:val="000000" w:themeColor="text1"/>
        </w:rPr>
        <w:t xml:space="preserve">.07.2025 г. </w:t>
      </w:r>
    </w:p>
    <w:p w:rsidR="00792A4B" w:rsidRPr="00134903" w:rsidRDefault="00792A4B" w:rsidP="00792A4B">
      <w:pPr>
        <w:rPr>
          <w:color w:val="000000" w:themeColor="text1"/>
        </w:rPr>
      </w:pPr>
      <w:r w:rsidRPr="002E08D6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 xml:space="preserve">исполнения III этапа – </w:t>
      </w:r>
      <w:r w:rsidRPr="00402B1C">
        <w:rPr>
          <w:color w:val="000000" w:themeColor="text1"/>
        </w:rPr>
        <w:t>19</w:t>
      </w:r>
      <w:r>
        <w:rPr>
          <w:color w:val="000000" w:themeColor="text1"/>
        </w:rPr>
        <w:t>.0</w:t>
      </w:r>
      <w:r w:rsidRPr="00402B1C">
        <w:rPr>
          <w:color w:val="000000" w:themeColor="text1"/>
        </w:rPr>
        <w:t>8</w:t>
      </w:r>
      <w:r w:rsidRPr="002E08D6">
        <w:rPr>
          <w:color w:val="000000" w:themeColor="text1"/>
        </w:rPr>
        <w:t>.2025 г.</w:t>
      </w:r>
    </w:p>
    <w:p w:rsidR="00792A4B" w:rsidRDefault="00792A4B" w:rsidP="00792A4B">
      <w:pPr>
        <w:rPr>
          <w:lang w:eastAsia="en-US"/>
        </w:rPr>
      </w:pPr>
      <w:r>
        <w:rPr>
          <w:lang w:eastAsia="en-US"/>
        </w:rPr>
        <w:t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</w:t>
      </w:r>
      <w:bookmarkStart w:id="0" w:name="_GoBack"/>
      <w:bookmarkEnd w:id="0"/>
      <w:r>
        <w:rPr>
          <w:lang w:eastAsia="en-US"/>
        </w:rPr>
        <w:t xml:space="preserve">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792A4B" w:rsidRDefault="00792A4B" w:rsidP="00792A4B">
      <w:pPr>
        <w:ind w:left="720"/>
        <w:rPr>
          <w:b/>
        </w:rPr>
      </w:pPr>
    </w:p>
    <w:p w:rsidR="00792A4B" w:rsidRDefault="00792A4B" w:rsidP="00792A4B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792A4B" w:rsidRDefault="00792A4B" w:rsidP="00792A4B">
      <w:r>
        <w:t xml:space="preserve">Гарантийные сроки на результат выполненных работ установлены в соответствии с требованиями </w:t>
      </w:r>
      <w:r w:rsidRPr="009002C5">
        <w:t>Постановлени</w:t>
      </w:r>
      <w:r>
        <w:t>я</w:t>
      </w:r>
      <w:r w:rsidRPr="009002C5">
        <w:t xml:space="preserve"> Правительства РФ от 8 апреля 2023 г. № 572 </w:t>
      </w:r>
      <w:r>
        <w:t>«</w:t>
      </w:r>
      <w:r w:rsidRPr="009002C5">
        <w:t>Об утверждении типовых условий контрактов на выполнение работ по ремонту автомобильных дорог, искусственных дорожных сооружений</w:t>
      </w:r>
      <w:r>
        <w:t>». Течение гарантийных сроков начинается с даты окончания выполнения Работ на Объекте за последний (</w:t>
      </w:r>
      <w:r>
        <w:rPr>
          <w:lang w:val="en-US"/>
        </w:rPr>
        <w:t>I</w:t>
      </w:r>
      <w:r>
        <w:t>I</w:t>
      </w:r>
      <w:r>
        <w:rPr>
          <w:lang w:val="en-US"/>
        </w:rPr>
        <w:t>I</w:t>
      </w:r>
      <w:r>
        <w:t>) этап (дата подписания документа о приемке Заказчиком, сформированного с использованием ЕИС). С этой даты начинается гарантийный срок на:</w:t>
      </w:r>
    </w:p>
    <w:p w:rsidR="00792A4B" w:rsidRDefault="00792A4B" w:rsidP="00792A4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1"/>
        <w:gridCol w:w="2890"/>
      </w:tblGrid>
      <w:tr w:rsidR="00792A4B" w:rsidRPr="00926A3A" w:rsidTr="00BD6D37">
        <w:tc>
          <w:tcPr>
            <w:tcW w:w="3490" w:type="pct"/>
            <w:shd w:val="clear" w:color="auto" w:fill="auto"/>
            <w:vAlign w:val="center"/>
          </w:tcPr>
          <w:p w:rsidR="00792A4B" w:rsidRPr="00145C8B" w:rsidRDefault="00792A4B" w:rsidP="00BD6D37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Pr="00145C8B" w:rsidRDefault="00792A4B" w:rsidP="00BD6D37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Гарантийный срок</w:t>
            </w:r>
          </w:p>
        </w:tc>
      </w:tr>
      <w:tr w:rsidR="00792A4B" w:rsidRPr="00926A3A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792A4B" w:rsidRPr="00145C8B" w:rsidRDefault="00792A4B" w:rsidP="00BD6D37">
            <w:pPr>
              <w:ind w:firstLine="0"/>
              <w:jc w:val="left"/>
            </w:pPr>
            <w:r w:rsidRPr="00145C8B">
              <w:t xml:space="preserve">Дорожные знаки с применением </w:t>
            </w:r>
            <w:proofErr w:type="spellStart"/>
            <w:r w:rsidRPr="00145C8B">
              <w:t>световозвращающего</w:t>
            </w:r>
            <w:proofErr w:type="spellEnd"/>
            <w:r w:rsidRPr="00145C8B"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Pr="00145C8B" w:rsidRDefault="00792A4B" w:rsidP="00BD6D37">
            <w:pPr>
              <w:ind w:firstLine="0"/>
              <w:jc w:val="center"/>
            </w:pPr>
            <w:r w:rsidRPr="00145C8B">
              <w:t>5 лет</w:t>
            </w:r>
          </w:p>
        </w:tc>
      </w:tr>
      <w:tr w:rsidR="00792A4B" w:rsidRPr="00926A3A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792A4B" w:rsidRPr="00145C8B" w:rsidRDefault="00792A4B" w:rsidP="00BD6D37">
            <w:pPr>
              <w:ind w:firstLine="0"/>
              <w:jc w:val="left"/>
            </w:pPr>
            <w:r w:rsidRPr="00145C8B"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Pr="00145C8B" w:rsidRDefault="00792A4B" w:rsidP="00BD6D37">
            <w:pPr>
              <w:ind w:firstLine="0"/>
              <w:jc w:val="center"/>
            </w:pPr>
            <w:r w:rsidRPr="00145C8B">
              <w:rPr>
                <w:lang w:val="en-US"/>
              </w:rPr>
              <w:t xml:space="preserve">  </w:t>
            </w:r>
            <w:r w:rsidRPr="00145C8B">
              <w:t xml:space="preserve">2 года </w:t>
            </w:r>
          </w:p>
        </w:tc>
      </w:tr>
      <w:tr w:rsidR="00792A4B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792A4B" w:rsidRPr="00A77930" w:rsidRDefault="00792A4B" w:rsidP="00BD6D37">
            <w:pPr>
              <w:ind w:firstLine="0"/>
              <w:jc w:val="left"/>
            </w:pPr>
            <w:r w:rsidRPr="00A77930">
              <w:t xml:space="preserve">Верхний слой покрытия из асфальтобетона </w:t>
            </w:r>
          </w:p>
          <w:p w:rsidR="00792A4B" w:rsidRPr="00145C8B" w:rsidRDefault="00792A4B" w:rsidP="00BD6D37">
            <w:pPr>
              <w:ind w:firstLine="0"/>
              <w:jc w:val="left"/>
            </w:pPr>
            <w:r w:rsidRPr="00A77930">
              <w:t xml:space="preserve">(при интенсивности движения транспортного потока по полосе движения, </w:t>
            </w:r>
            <w:r>
              <w:t>5 000 – 10</w:t>
            </w:r>
            <w:r w:rsidRPr="00341B30">
              <w:t xml:space="preserve"> 000</w:t>
            </w:r>
            <w:r w:rsidRPr="00A77930">
              <w:t xml:space="preserve"> авт./</w:t>
            </w:r>
            <w:proofErr w:type="spellStart"/>
            <w:r w:rsidRPr="00A77930">
              <w:t>сут</w:t>
            </w:r>
            <w:proofErr w:type="spellEnd"/>
            <w:r w:rsidRPr="00A77930">
              <w:t>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Pr="00A77930" w:rsidRDefault="00792A4B" w:rsidP="00BD6D37">
            <w:pPr>
              <w:ind w:firstLine="0"/>
              <w:jc w:val="center"/>
            </w:pPr>
            <w:r>
              <w:t xml:space="preserve">  5</w:t>
            </w:r>
            <w:r w:rsidRPr="00145C8B">
              <w:t xml:space="preserve"> </w:t>
            </w:r>
            <w:r>
              <w:t>лет</w:t>
            </w:r>
          </w:p>
        </w:tc>
      </w:tr>
      <w:tr w:rsidR="00792A4B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792A4B" w:rsidRPr="00145C8B" w:rsidRDefault="00792A4B" w:rsidP="00BD6D37">
            <w:pPr>
              <w:ind w:firstLine="0"/>
            </w:pPr>
            <w:r w:rsidRPr="00145C8B">
              <w:t>Искусственные сооружения (водопропускные трубы)</w:t>
            </w:r>
            <w:r w:rsidRPr="00145C8B">
              <w:tab/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Pr="00145C8B" w:rsidRDefault="00792A4B" w:rsidP="00BD6D37">
            <w:pPr>
              <w:ind w:firstLine="0"/>
              <w:jc w:val="center"/>
            </w:pPr>
            <w:r w:rsidRPr="00145C8B">
              <w:t>6 лет</w:t>
            </w:r>
          </w:p>
        </w:tc>
      </w:tr>
      <w:tr w:rsidR="00792A4B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792A4B" w:rsidRDefault="00792A4B" w:rsidP="00BD6D37">
            <w:pPr>
              <w:ind w:firstLine="0"/>
            </w:pPr>
            <w:r w:rsidRPr="00B17707">
              <w:t>Дорожная разметка (термопластик)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792A4B" w:rsidRDefault="00792A4B" w:rsidP="00BD6D37">
            <w:pPr>
              <w:ind w:firstLine="0"/>
              <w:jc w:val="center"/>
            </w:pPr>
            <w:r>
              <w:t>1 год</w:t>
            </w:r>
          </w:p>
        </w:tc>
      </w:tr>
    </w:tbl>
    <w:p w:rsidR="00792A4B" w:rsidRDefault="00792A4B" w:rsidP="00792A4B"/>
    <w:p w:rsidR="00792A4B" w:rsidRDefault="00792A4B" w:rsidP="00792A4B"/>
    <w:p w:rsidR="00524C6C" w:rsidRDefault="00792A4B">
      <w:r>
        <w:rPr>
          <w:noProof/>
        </w:rPr>
        <w:lastRenderedPageBreak/>
        <w:drawing>
          <wp:inline distT="0" distB="0" distL="0" distR="0">
            <wp:extent cx="5940425" cy="837161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2A4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7161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A4B" w:rsidRDefault="00A21CD1">
      <w:r>
        <w:rPr>
          <w:noProof/>
        </w:rPr>
        <w:lastRenderedPageBreak/>
        <w:drawing>
          <wp:inline distT="0" distB="0" distL="0" distR="0">
            <wp:extent cx="5940425" cy="8437858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2A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AE5"/>
    <w:rsid w:val="00052AE5"/>
    <w:rsid w:val="00524C6C"/>
    <w:rsid w:val="00792A4B"/>
    <w:rsid w:val="00886B8E"/>
    <w:rsid w:val="00A21CD1"/>
    <w:rsid w:val="00AE4517"/>
    <w:rsid w:val="00E12FBE"/>
    <w:rsid w:val="00F96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2A4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A4B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792A4B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792A4B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2A4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A4B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792A4B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792A4B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hyperlink" Target="http://www.tuad.nsk.ru" TargetMode="External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0CU93UInUjbHz1DhEc8EvZlwPdH+LjW/38W2gCjn/3M=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1/7rg5p+qQP6mGF71fC+yYeaE1YfJFumdJUQDRim60g=</DigestValue>
    </Reference>
  </SignedInfo>
  <SignatureValue>SHnpGomtUysnIBFbsjDZqapa4pYrULuNYLyhpZRT/8LM9WQg0FNTB4LospgSIYb7
2M9mvUkheeR/z7/vpbSIlw==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MzxdHUBWJ+fWzotTua8lzZqUjn4=</DigestValue>
      </Reference>
      <Reference URI="/word/document.xml?ContentType=application/vnd.openxmlformats-officedocument.wordprocessingml.document.main+xml">
        <DigestMethod Algorithm="http://www.w3.org/2000/09/xmldsig#sha1"/>
        <DigestValue>KuCOPGr6v0IRZb+TRt9RKBjOcvo=</DigestValue>
      </Reference>
      <Reference URI="/word/fontTable.xml?ContentType=application/vnd.openxmlformats-officedocument.wordprocessingml.fontTable+xml">
        <DigestMethod Algorithm="http://www.w3.org/2000/09/xmldsig#sha1"/>
        <DigestValue>6ickER+5WVKHxuPNKY7/c9QW98s=</DigestValue>
      </Reference>
      <Reference URI="/word/media/image1.emf?ContentType=image/x-emf">
        <DigestMethod Algorithm="http://www.w3.org/2000/09/xmldsig#sha1"/>
        <DigestValue>VorqFew7Vrp0EoiIkDbgX8Jj2uo=</DigestValue>
      </Reference>
      <Reference URI="/word/media/image2.emf?ContentType=image/x-emf">
        <DigestMethod Algorithm="http://www.w3.org/2000/09/xmldsig#sha1"/>
        <DigestValue>j3jLZ+kU4BP3a3yxmnwogPjAuu0=</DigestValue>
      </Reference>
      <Reference URI="/word/media/image3.emf?ContentType=image/x-emf">
        <DigestMethod Algorithm="http://www.w3.org/2000/09/xmldsig#sha1"/>
        <DigestValue>qksR213KcGjYQyD590zqQjTYG18=</DigestValue>
      </Reference>
      <Reference URI="/word/media/image4.png?ContentType=image/png">
        <DigestMethod Algorithm="http://www.w3.org/2000/09/xmldsig#sha1"/>
        <DigestValue>mDl/Y3gAUcVMog+EPjYGuzqv9bU=</DigestValue>
      </Reference>
      <Reference URI="/word/media/image5.emf?ContentType=image/x-emf">
        <DigestMethod Algorithm="http://www.w3.org/2000/09/xmldsig#sha1"/>
        <DigestValue>m1DQGqJ3yoocvMM1L1E3+UzuWcU=</DigestValue>
      </Reference>
      <Reference URI="/word/media/image6.emf?ContentType=image/x-emf">
        <DigestMethod Algorithm="http://www.w3.org/2000/09/xmldsig#sha1"/>
        <DigestValue>dR0rZ++L07Wz3Ff0EcuHWN+ac0A=</DigestValue>
      </Reference>
      <Reference URI="/word/media/image7.emf?ContentType=image/x-emf">
        <DigestMethod Algorithm="http://www.w3.org/2000/09/xmldsig#sha1"/>
        <DigestValue>GHz+WuOr2JSvh1wxapRsFqYrU2s=</DigestValue>
      </Reference>
      <Reference URI="/word/media/image8.emf?ContentType=image/x-emf">
        <DigestMethod Algorithm="http://www.w3.org/2000/09/xmldsig#sha1"/>
        <DigestValue>0qF3GUZLD6tPSXG9tITzC5xW534=</DigestValue>
      </Reference>
      <Reference URI="/word/media/image9.emf?ContentType=image/x-emf">
        <DigestMethod Algorithm="http://www.w3.org/2000/09/xmldsig#sha1"/>
        <DigestValue>f1UvgZ7/oIELzkyBX4wrC3plbV8=</DigestValue>
      </Reference>
      <Reference URI="/word/settings.xml?ContentType=application/vnd.openxmlformats-officedocument.wordprocessingml.settings+xml">
        <DigestMethod Algorithm="http://www.w3.org/2000/09/xmldsig#sha1"/>
        <DigestValue>r0u98N9cCmnJeBpor0MMnVBHnlU=</DigestValue>
      </Reference>
      <Reference URI="/word/styles.xml?ContentType=application/vnd.openxmlformats-officedocument.wordprocessingml.styles+xml">
        <DigestMethod Algorithm="http://www.w3.org/2000/09/xmldsig#sha1"/>
        <DigestValue>YDn4NF0LyNvoKfXxsZWalxRmEOg=</DigestValue>
      </Reference>
      <Reference URI="/word/stylesWithEffects.xml?ContentType=application/vnd.ms-word.stylesWithEffects+xml">
        <DigestMethod Algorithm="http://www.w3.org/2000/09/xmldsig#sha1"/>
        <DigestValue>/6zB8KOydOM1CDSFfgco2UlttM8=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2024-08-20T00:58:09Z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2024-08-20T00:58:09Z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782</Words>
  <Characters>4464</Characters>
  <Application>Microsoft Office Word</Application>
  <DocSecurity>0</DocSecurity>
  <Lines>37</Lines>
  <Paragraphs>10</Paragraphs>
  <ScaleCrop>false</ScaleCrop>
  <Company/>
  <LinksUpToDate>false</LinksUpToDate>
  <CharactersWithSpaces>5236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6</cp:revision>
  <dcterms:created xsi:type="dcterms:W3CDTF">2024-08-16T04:21:00Z</dcterms:created>
  <dcterms:modified xsi:type="dcterms:W3CDTF">2024-08-20T00:58:00Z</dcterms:modified>
</cp:coreProperties>
</file>