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A6" w:rsidRDefault="00214A14">
      <w:pPr>
        <w:spacing w:line="1" w:lineRule="exact"/>
      </w:pPr>
      <w:r>
        <w:rPr>
          <w:noProof/>
          <w:lang w:val="ru-RU" w:eastAsia="ru-RU"/>
        </w:rPr>
        <w:drawing>
          <wp:anchor distT="0" distB="0" distL="0" distR="0" simplePos="0" relativeHeight="102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870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6" w:rsidRDefault="005D18A6">
      <w:pPr>
        <w:spacing w:line="1" w:lineRule="exact"/>
        <w:sectPr w:rsidR="005D18A6">
          <w:pgSz w:w="11592" w:h="16200"/>
          <w:pgMar w:top="0" w:right="0" w:bottom="0" w:left="0" w:header="720" w:footer="720" w:gutter="0"/>
          <w:cols w:space="720"/>
        </w:sectPr>
      </w:pPr>
    </w:p>
    <w:p w:rsidR="005D18A6" w:rsidRDefault="00214A1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4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77856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6" w:rsidRDefault="005D18A6">
      <w:pPr>
        <w:spacing w:line="1" w:lineRule="exact"/>
        <w:sectPr w:rsidR="005D18A6">
          <w:pgSz w:w="11592" w:h="16185"/>
          <w:pgMar w:top="0" w:right="0" w:bottom="0" w:left="0" w:header="720" w:footer="720" w:gutter="0"/>
          <w:cols w:space="720"/>
        </w:sectPr>
      </w:pPr>
    </w:p>
    <w:p w:rsidR="005D18A6" w:rsidRDefault="00214A1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07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870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6" w:rsidRDefault="005D18A6">
      <w:pPr>
        <w:spacing w:line="1" w:lineRule="exact"/>
        <w:sectPr w:rsidR="005D18A6">
          <w:pgSz w:w="11592" w:h="16200"/>
          <w:pgMar w:top="0" w:right="0" w:bottom="0" w:left="0" w:header="720" w:footer="720" w:gutter="0"/>
          <w:cols w:space="720"/>
        </w:sectPr>
      </w:pPr>
    </w:p>
    <w:p w:rsidR="005D18A6" w:rsidRDefault="00214A1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09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77856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6" w:rsidRDefault="005D18A6">
      <w:pPr>
        <w:spacing w:line="1" w:lineRule="exact"/>
        <w:sectPr w:rsidR="005D18A6">
          <w:pgSz w:w="11592" w:h="16185"/>
          <w:pgMar w:top="0" w:right="0" w:bottom="0" w:left="0" w:header="720" w:footer="720" w:gutter="0"/>
          <w:cols w:space="720"/>
        </w:sectPr>
      </w:pPr>
    </w:p>
    <w:p w:rsidR="005D18A6" w:rsidRDefault="00214A14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5120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8700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A6" w:rsidRDefault="005D18A6">
      <w:pPr>
        <w:spacing w:line="1" w:lineRule="exact"/>
        <w:sectPr w:rsidR="005D18A6">
          <w:pgSz w:w="11592" w:h="16200"/>
          <w:pgMar w:top="0" w:right="0" w:bottom="0" w:left="0" w:header="720" w:footer="720" w:gutter="0"/>
          <w:cols w:space="720"/>
        </w:sectPr>
      </w:pPr>
    </w:p>
    <w:p w:rsidR="00650B2E" w:rsidRPr="00650B2E" w:rsidRDefault="00650B2E" w:rsidP="00650B2E">
      <w:pPr>
        <w:ind w:left="284" w:right="819"/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                                                         </w:t>
      </w:r>
      <w:r w:rsidRPr="00650B2E">
        <w:rPr>
          <w:b/>
          <w:sz w:val="32"/>
          <w:szCs w:val="32"/>
          <w:lang w:val="ru-RU"/>
        </w:rPr>
        <w:t>Описание объекта закупки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на выполнение</w:t>
      </w:r>
      <w:r w:rsidRPr="00650B2E">
        <w:rPr>
          <w:b/>
          <w:sz w:val="24"/>
          <w:szCs w:val="24"/>
          <w:lang w:val="ru-RU"/>
        </w:rPr>
        <w:t xml:space="preserve"> </w:t>
      </w:r>
      <w:r w:rsidRPr="00650B2E">
        <w:rPr>
          <w:sz w:val="24"/>
          <w:szCs w:val="24"/>
          <w:lang w:val="ru-RU"/>
        </w:rPr>
        <w:t xml:space="preserve">работ по </w:t>
      </w:r>
      <w:proofErr w:type="gramStart"/>
      <w:r w:rsidRPr="00650B2E">
        <w:rPr>
          <w:sz w:val="24"/>
          <w:szCs w:val="24"/>
          <w:lang w:val="ru-RU"/>
        </w:rPr>
        <w:t>ремонту</w:t>
      </w:r>
      <w:proofErr w:type="gramEnd"/>
      <w:r w:rsidRPr="00650B2E">
        <w:rPr>
          <w:sz w:val="24"/>
          <w:szCs w:val="24"/>
          <w:lang w:val="ru-RU"/>
        </w:rPr>
        <w:t xml:space="preserve"> а/д «992 км а/д «Р-254» - Купино – Карасук» в </w:t>
      </w:r>
      <w:proofErr w:type="spellStart"/>
      <w:r w:rsidRPr="00650B2E">
        <w:rPr>
          <w:sz w:val="24"/>
          <w:szCs w:val="24"/>
          <w:lang w:val="ru-RU"/>
        </w:rPr>
        <w:t>Купинском</w:t>
      </w:r>
      <w:proofErr w:type="spellEnd"/>
      <w:r w:rsidRPr="00650B2E">
        <w:rPr>
          <w:sz w:val="24"/>
          <w:szCs w:val="24"/>
          <w:lang w:val="ru-RU"/>
        </w:rPr>
        <w:t xml:space="preserve"> районе Новосибирской области. 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</w:p>
    <w:p w:rsidR="00650B2E" w:rsidRPr="00650B2E" w:rsidRDefault="00650B2E" w:rsidP="002C4FCB">
      <w:pPr>
        <w:spacing w:after="160" w:line="256" w:lineRule="auto"/>
        <w:ind w:left="993" w:right="819"/>
        <w:contextualSpacing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Проектная и рабочая документация Шифр 6026-АД, (далее – Документация) на </w:t>
      </w:r>
      <w:proofErr w:type="gramStart"/>
      <w:r w:rsidRPr="00650B2E">
        <w:rPr>
          <w:sz w:val="24"/>
          <w:szCs w:val="24"/>
          <w:lang w:val="ru-RU"/>
        </w:rPr>
        <w:t>ремонт</w:t>
      </w:r>
      <w:proofErr w:type="gramEnd"/>
      <w:r w:rsidRPr="00650B2E">
        <w:rPr>
          <w:sz w:val="24"/>
          <w:szCs w:val="24"/>
          <w:lang w:val="ru-RU"/>
        </w:rPr>
        <w:t xml:space="preserve"> а/д «992 км а/д «Р-254» - Купино – Карасук» в </w:t>
      </w:r>
      <w:proofErr w:type="spellStart"/>
      <w:r w:rsidRPr="00650B2E">
        <w:rPr>
          <w:sz w:val="24"/>
          <w:szCs w:val="24"/>
          <w:lang w:val="ru-RU"/>
        </w:rPr>
        <w:t>Купинском</w:t>
      </w:r>
      <w:proofErr w:type="spellEnd"/>
      <w:r w:rsidRPr="00650B2E">
        <w:rPr>
          <w:sz w:val="24"/>
          <w:szCs w:val="24"/>
          <w:lang w:val="ru-RU"/>
        </w:rPr>
        <w:t xml:space="preserve"> районе Новосибирской области, в соответствии с постановлением Правительства РФ от 16.02.2008 </w:t>
      </w:r>
      <w:r w:rsidRPr="00650B2E">
        <w:rPr>
          <w:sz w:val="24"/>
          <w:szCs w:val="24"/>
        </w:rPr>
        <w:t>N</w:t>
      </w:r>
      <w:r w:rsidRPr="00650B2E">
        <w:rPr>
          <w:sz w:val="24"/>
          <w:szCs w:val="24"/>
          <w:lang w:val="ru-RU"/>
        </w:rPr>
        <w:t xml:space="preserve"> 87 «О составе разделов проектной документации и требованиях к их содержанию»,  содержится в составе Описания объекта закупки. </w:t>
      </w:r>
    </w:p>
    <w:p w:rsidR="00650B2E" w:rsidRPr="00650B2E" w:rsidRDefault="00650B2E" w:rsidP="002C4FCB">
      <w:pPr>
        <w:spacing w:after="160" w:line="256" w:lineRule="auto"/>
        <w:ind w:left="993" w:right="819"/>
        <w:contextualSpacing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Работы выполняются в соответствии с функционально-технологическими, конструктивными и инженерно-техническими решениями, изложенными в  Документации. </w:t>
      </w:r>
    </w:p>
    <w:p w:rsidR="00650B2E" w:rsidRPr="00650B2E" w:rsidRDefault="00650B2E" w:rsidP="002C4FCB">
      <w:pPr>
        <w:spacing w:after="160" w:line="256" w:lineRule="auto"/>
        <w:ind w:left="993" w:right="819"/>
        <w:contextualSpacing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650B2E" w:rsidRPr="00650B2E" w:rsidRDefault="00650B2E" w:rsidP="002C4F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57" w:lineRule="atLeast"/>
        <w:ind w:left="993" w:right="819" w:firstLine="567"/>
        <w:jc w:val="both"/>
        <w:rPr>
          <w:sz w:val="24"/>
          <w:szCs w:val="24"/>
          <w:lang w:val="ru-RU"/>
        </w:rPr>
      </w:pPr>
      <w:r w:rsidRPr="00650B2E">
        <w:rPr>
          <w:color w:val="000000"/>
          <w:sz w:val="24"/>
          <w:szCs w:val="24"/>
          <w:lang w:val="ru-RU"/>
        </w:rPr>
        <w:t>Оборудование,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p w:rsidR="00650B2E" w:rsidRPr="00650B2E" w:rsidRDefault="00650B2E" w:rsidP="002C4FCB">
      <w:pPr>
        <w:spacing w:after="160" w:line="256" w:lineRule="auto"/>
        <w:ind w:left="993" w:right="819"/>
        <w:contextualSpacing/>
        <w:jc w:val="both"/>
        <w:rPr>
          <w:sz w:val="24"/>
          <w:szCs w:val="24"/>
          <w:lang w:val="ru-RU"/>
        </w:rPr>
      </w:pPr>
    </w:p>
    <w:p w:rsidR="00650B2E" w:rsidRPr="00650B2E" w:rsidRDefault="00650B2E" w:rsidP="002C4FCB">
      <w:pPr>
        <w:spacing w:before="120" w:after="120"/>
        <w:ind w:left="993" w:right="819"/>
        <w:jc w:val="both"/>
        <w:rPr>
          <w:b/>
          <w:sz w:val="24"/>
          <w:szCs w:val="24"/>
          <w:lang w:val="ru-RU"/>
        </w:rPr>
      </w:pPr>
      <w:r w:rsidRPr="00650B2E">
        <w:rPr>
          <w:b/>
          <w:sz w:val="24"/>
          <w:szCs w:val="24"/>
          <w:lang w:val="ru-RU"/>
        </w:rPr>
        <w:t>1. Место выполнения Работ (по месту нахождения Объекта):</w:t>
      </w:r>
    </w:p>
    <w:p w:rsidR="00650B2E" w:rsidRPr="00650B2E" w:rsidRDefault="00650B2E" w:rsidP="002C4FCB">
      <w:pPr>
        <w:tabs>
          <w:tab w:val="left" w:pos="993"/>
        </w:tabs>
        <w:ind w:left="993" w:right="819" w:firstLine="720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а/д «992 </w:t>
      </w:r>
      <w:proofErr w:type="gramStart"/>
      <w:r w:rsidRPr="00650B2E">
        <w:rPr>
          <w:sz w:val="24"/>
          <w:szCs w:val="24"/>
          <w:lang w:val="ru-RU"/>
        </w:rPr>
        <w:t>км</w:t>
      </w:r>
      <w:proofErr w:type="gramEnd"/>
      <w:r w:rsidRPr="00650B2E">
        <w:rPr>
          <w:sz w:val="24"/>
          <w:szCs w:val="24"/>
          <w:lang w:val="ru-RU"/>
        </w:rPr>
        <w:t xml:space="preserve"> а/д «Р-254» - Купино – Карасук» в </w:t>
      </w:r>
      <w:proofErr w:type="spellStart"/>
      <w:r w:rsidRPr="00650B2E">
        <w:rPr>
          <w:sz w:val="24"/>
          <w:szCs w:val="24"/>
          <w:lang w:val="ru-RU"/>
        </w:rPr>
        <w:t>Купинском</w:t>
      </w:r>
      <w:proofErr w:type="spellEnd"/>
      <w:r w:rsidRPr="00650B2E">
        <w:rPr>
          <w:sz w:val="24"/>
          <w:szCs w:val="24"/>
          <w:lang w:val="ru-RU"/>
        </w:rPr>
        <w:t xml:space="preserve"> районе Новосибирской области, участок работ  км 177+000 – км 180+000, протяженностью 3,000 км.</w:t>
      </w:r>
    </w:p>
    <w:p w:rsidR="00650B2E" w:rsidRPr="00650B2E" w:rsidRDefault="00650B2E" w:rsidP="002C4FCB">
      <w:pPr>
        <w:tabs>
          <w:tab w:val="left" w:pos="993"/>
        </w:tabs>
        <w:ind w:left="993" w:right="819" w:firstLine="720"/>
        <w:jc w:val="both"/>
        <w:rPr>
          <w:b/>
          <w:sz w:val="24"/>
          <w:szCs w:val="24"/>
          <w:lang w:val="ru-RU"/>
        </w:rPr>
      </w:pPr>
    </w:p>
    <w:p w:rsidR="00650B2E" w:rsidRPr="00650B2E" w:rsidRDefault="00650B2E" w:rsidP="002C4FCB">
      <w:pPr>
        <w:tabs>
          <w:tab w:val="left" w:pos="993"/>
        </w:tabs>
        <w:ind w:left="993" w:right="819" w:firstLine="720"/>
        <w:jc w:val="both"/>
        <w:rPr>
          <w:b/>
          <w:sz w:val="24"/>
          <w:szCs w:val="24"/>
          <w:lang w:val="ru-RU"/>
        </w:rPr>
      </w:pPr>
      <w:r w:rsidRPr="00650B2E">
        <w:rPr>
          <w:b/>
          <w:sz w:val="24"/>
          <w:szCs w:val="24"/>
          <w:lang w:val="ru-RU"/>
        </w:rPr>
        <w:t>2. Условия выполнения Работ.</w:t>
      </w:r>
    </w:p>
    <w:p w:rsidR="00650B2E" w:rsidRPr="00650B2E" w:rsidRDefault="00650B2E" w:rsidP="002C4FCB">
      <w:pPr>
        <w:ind w:left="993" w:right="819" w:firstLine="720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Выполнить все Работы в объеме и сроки, предусмотренные Контрактом и приложениями к нему, и сдать Объект Заказчику с качеством, соответствующим требованиям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650B2E">
        <w:rPr>
          <w:sz w:val="24"/>
          <w:szCs w:val="24"/>
          <w:lang w:val="ru-RU"/>
        </w:rPr>
        <w:t>Р</w:t>
      </w:r>
      <w:proofErr w:type="gramEnd"/>
      <w:r w:rsidRPr="00650B2E">
        <w:rPr>
          <w:sz w:val="24"/>
          <w:szCs w:val="24"/>
          <w:lang w:val="ru-RU"/>
        </w:rPr>
        <w:t xml:space="preserve"> 52290-2004, ГОСТ 26633-2015, ГОСТ Р 58861-2020, ГОСТ Р 59178-2021, ГОСТ Р 59200-2021, ГОСТ Р 50597-2017, ГОСТ Р 59120-2021, ГОСТ Р 59201-2021, ГОСТ Р 58406.1-2020 - ГОСТ </w:t>
      </w:r>
      <w:proofErr w:type="gramStart"/>
      <w:r w:rsidRPr="00650B2E">
        <w:rPr>
          <w:sz w:val="24"/>
          <w:szCs w:val="24"/>
          <w:lang w:val="ru-RU"/>
        </w:rPr>
        <w:t>Р</w:t>
      </w:r>
      <w:proofErr w:type="gramEnd"/>
      <w:r w:rsidRPr="00650B2E">
        <w:rPr>
          <w:sz w:val="24"/>
          <w:szCs w:val="24"/>
          <w:lang w:val="ru-RU"/>
        </w:rPr>
        <w:t xml:space="preserve"> 584406.3-2020, ГОСТ 32952-2014, ГОСТ Р 51256-2018, СП 78.13330.2012, Постановления Правительства РФ от 31.12.2009г. ТР ТС 014/2011, СТП ТУАД , СТО ТУАД), принятых в установленном порядке, другой нормативной документации.</w:t>
      </w:r>
    </w:p>
    <w:p w:rsidR="00650B2E" w:rsidRPr="00650B2E" w:rsidRDefault="00650B2E" w:rsidP="002C4FCB">
      <w:pPr>
        <w:ind w:left="993" w:right="819" w:firstLine="720"/>
        <w:jc w:val="both"/>
        <w:rPr>
          <w:b/>
          <w:sz w:val="24"/>
          <w:szCs w:val="24"/>
          <w:lang w:val="ru-RU"/>
        </w:rPr>
      </w:pPr>
      <w:r w:rsidRPr="00650B2E">
        <w:rPr>
          <w:b/>
          <w:sz w:val="24"/>
          <w:szCs w:val="24"/>
          <w:lang w:val="ru-RU"/>
        </w:rPr>
        <w:t xml:space="preserve">       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b/>
          <w:sz w:val="24"/>
          <w:szCs w:val="24"/>
          <w:lang w:val="ru-RU"/>
        </w:rPr>
        <w:t>3. Сроки выполнения, приемки Работ и исполнения отдельных этапов Контракта.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>Сроки выполнения работ по Контракту: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начала выполнения работ по </w:t>
      </w:r>
      <w:r w:rsidRPr="00650B2E">
        <w:rPr>
          <w:color w:val="000000" w:themeColor="text1"/>
          <w:sz w:val="24"/>
          <w:szCs w:val="24"/>
        </w:rPr>
        <w:t>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– </w:t>
      </w:r>
      <w:proofErr w:type="gramStart"/>
      <w:r w:rsidRPr="00650B2E">
        <w:rPr>
          <w:color w:val="000000" w:themeColor="text1"/>
          <w:sz w:val="24"/>
          <w:szCs w:val="24"/>
          <w:lang w:val="ru-RU"/>
        </w:rPr>
        <w:t>с даты заключения</w:t>
      </w:r>
      <w:proofErr w:type="gramEnd"/>
      <w:r w:rsidRPr="00650B2E">
        <w:rPr>
          <w:color w:val="000000" w:themeColor="text1"/>
          <w:sz w:val="24"/>
          <w:szCs w:val="24"/>
          <w:lang w:val="ru-RU"/>
        </w:rPr>
        <w:t xml:space="preserve"> Контракта.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окончания выполнения работ по </w:t>
      </w:r>
      <w:r w:rsidRPr="00650B2E">
        <w:rPr>
          <w:color w:val="000000" w:themeColor="text1"/>
          <w:sz w:val="24"/>
          <w:szCs w:val="24"/>
        </w:rPr>
        <w:t>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– 11.07.2025 г.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начала выполнения работ по </w:t>
      </w:r>
      <w:r w:rsidRPr="00650B2E">
        <w:rPr>
          <w:color w:val="000000" w:themeColor="text1"/>
          <w:sz w:val="24"/>
          <w:szCs w:val="24"/>
        </w:rPr>
        <w:t>II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– 12.07.2025 г.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окончания выполнения работ по </w:t>
      </w:r>
      <w:r w:rsidRPr="00650B2E">
        <w:rPr>
          <w:color w:val="000000" w:themeColor="text1"/>
          <w:sz w:val="24"/>
          <w:szCs w:val="24"/>
        </w:rPr>
        <w:t>II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на Объекте – 22.08.2025 г. (результат Работ должен быть сдан Заказчику).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>Сроки выполнения Работ по этапам устанавливаются «Графиком выполнения работ» (Приложение № 2).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>Сроки приемки Работ по этапам: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по </w:t>
      </w:r>
      <w:r w:rsidRPr="00650B2E">
        <w:rPr>
          <w:color w:val="000000" w:themeColor="text1"/>
          <w:sz w:val="24"/>
          <w:szCs w:val="24"/>
        </w:rPr>
        <w:t>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– 18.07.2025 г.,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по </w:t>
      </w:r>
      <w:r w:rsidRPr="00650B2E">
        <w:rPr>
          <w:color w:val="000000" w:themeColor="text1"/>
          <w:sz w:val="24"/>
          <w:szCs w:val="24"/>
        </w:rPr>
        <w:t>II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этапу – 29.08.2025 г.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>Сроки исполнения отдельных этапов Контракта: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начала исполнения  </w:t>
      </w:r>
      <w:r w:rsidRPr="00650B2E">
        <w:rPr>
          <w:color w:val="000000" w:themeColor="text1"/>
          <w:sz w:val="24"/>
          <w:szCs w:val="24"/>
        </w:rPr>
        <w:t>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этапа  – </w:t>
      </w:r>
      <w:proofErr w:type="gramStart"/>
      <w:r w:rsidRPr="00650B2E">
        <w:rPr>
          <w:color w:val="000000" w:themeColor="text1"/>
          <w:sz w:val="24"/>
          <w:szCs w:val="24"/>
          <w:lang w:val="ru-RU"/>
        </w:rPr>
        <w:t>с даты заключения</w:t>
      </w:r>
      <w:proofErr w:type="gramEnd"/>
      <w:r w:rsidRPr="00650B2E">
        <w:rPr>
          <w:color w:val="000000" w:themeColor="text1"/>
          <w:sz w:val="24"/>
          <w:szCs w:val="24"/>
          <w:lang w:val="ru-RU"/>
        </w:rPr>
        <w:t xml:space="preserve"> Контракта.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окончания исполнения </w:t>
      </w:r>
      <w:r w:rsidRPr="00650B2E">
        <w:rPr>
          <w:color w:val="000000" w:themeColor="text1"/>
          <w:sz w:val="24"/>
          <w:szCs w:val="24"/>
        </w:rPr>
        <w:t>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этапа  – 29.07.2025 г.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t xml:space="preserve">Дата начала исполнения </w:t>
      </w:r>
      <w:r w:rsidRPr="00650B2E">
        <w:rPr>
          <w:color w:val="000000" w:themeColor="text1"/>
          <w:sz w:val="24"/>
          <w:szCs w:val="24"/>
        </w:rPr>
        <w:t>II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этапа – 12.07.2025 г.</w:t>
      </w:r>
    </w:p>
    <w:p w:rsidR="00650B2E" w:rsidRPr="00650B2E" w:rsidRDefault="00650B2E" w:rsidP="002C4FCB">
      <w:pPr>
        <w:ind w:left="993" w:right="819"/>
        <w:jc w:val="both"/>
        <w:rPr>
          <w:color w:val="000000" w:themeColor="text1"/>
          <w:sz w:val="24"/>
          <w:szCs w:val="24"/>
          <w:lang w:val="ru-RU"/>
        </w:rPr>
      </w:pPr>
      <w:r w:rsidRPr="00650B2E">
        <w:rPr>
          <w:color w:val="000000" w:themeColor="text1"/>
          <w:sz w:val="24"/>
          <w:szCs w:val="24"/>
          <w:lang w:val="ru-RU"/>
        </w:rPr>
        <w:lastRenderedPageBreak/>
        <w:t xml:space="preserve">Дата окончания исполнения </w:t>
      </w:r>
      <w:r w:rsidRPr="00650B2E">
        <w:rPr>
          <w:color w:val="000000" w:themeColor="text1"/>
          <w:sz w:val="24"/>
          <w:szCs w:val="24"/>
        </w:rPr>
        <w:t>II</w:t>
      </w:r>
      <w:r w:rsidRPr="00650B2E">
        <w:rPr>
          <w:color w:val="000000" w:themeColor="text1"/>
          <w:sz w:val="24"/>
          <w:szCs w:val="24"/>
          <w:lang w:val="ru-RU"/>
        </w:rPr>
        <w:t xml:space="preserve"> этапа – 09.09.2025 г.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3.3.1. За 20 рабочих дней до даты окончания выполнения этапа Работ, указанной в «Графике выполнения работ» (Приложение № 2), Подрядчик 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 контракта.  </w:t>
      </w:r>
    </w:p>
    <w:p w:rsidR="00650B2E" w:rsidRPr="00650B2E" w:rsidRDefault="00650B2E" w:rsidP="002C4FCB">
      <w:pPr>
        <w:ind w:left="993" w:right="819"/>
        <w:jc w:val="both"/>
        <w:rPr>
          <w:b/>
          <w:sz w:val="24"/>
          <w:szCs w:val="24"/>
          <w:lang w:val="ru-RU"/>
        </w:rPr>
      </w:pPr>
    </w:p>
    <w:p w:rsidR="00650B2E" w:rsidRPr="00650B2E" w:rsidRDefault="00650B2E" w:rsidP="002C4FCB">
      <w:pPr>
        <w:ind w:left="993" w:right="819"/>
        <w:jc w:val="both"/>
        <w:rPr>
          <w:b/>
          <w:sz w:val="24"/>
          <w:szCs w:val="24"/>
          <w:lang w:val="ru-RU"/>
        </w:rPr>
      </w:pPr>
      <w:r w:rsidRPr="00650B2E">
        <w:rPr>
          <w:b/>
          <w:sz w:val="24"/>
          <w:szCs w:val="24"/>
          <w:lang w:val="ru-RU"/>
        </w:rPr>
        <w:t>4. Требования по сроку гарантий качества на результаты Работ.</w:t>
      </w:r>
    </w:p>
    <w:p w:rsidR="00650B2E" w:rsidRPr="00650B2E" w:rsidRDefault="00650B2E" w:rsidP="002C4FCB">
      <w:pPr>
        <w:spacing w:line="233" w:lineRule="auto"/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4.1. </w:t>
      </w:r>
      <w:proofErr w:type="gramStart"/>
      <w:r w:rsidRPr="00650B2E">
        <w:rPr>
          <w:sz w:val="24"/>
          <w:szCs w:val="24"/>
          <w:lang w:val="ru-RU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</w:t>
      </w:r>
      <w:r w:rsidRPr="00650B2E">
        <w:rPr>
          <w:sz w:val="24"/>
          <w:szCs w:val="24"/>
        </w:rPr>
        <w:t> </w:t>
      </w:r>
      <w:r w:rsidRPr="00650B2E">
        <w:rPr>
          <w:sz w:val="24"/>
          <w:szCs w:val="24"/>
          <w:lang w:val="ru-RU"/>
        </w:rPr>
        <w:t>г. №</w:t>
      </w:r>
      <w:r w:rsidRPr="00650B2E">
        <w:rPr>
          <w:sz w:val="24"/>
          <w:szCs w:val="24"/>
        </w:rPr>
        <w:t> </w:t>
      </w:r>
      <w:r w:rsidRPr="00650B2E">
        <w:rPr>
          <w:sz w:val="24"/>
          <w:szCs w:val="24"/>
          <w:lang w:val="ru-RU"/>
        </w:rPr>
        <w:t>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650B2E">
        <w:rPr>
          <w:sz w:val="24"/>
          <w:szCs w:val="24"/>
          <w:lang w:val="ru-RU"/>
        </w:rPr>
        <w:t xml:space="preserve"> Качество выполненных работ подтверждается гарантийным паспортом, оформленным Подрядчиком.</w:t>
      </w:r>
    </w:p>
    <w:p w:rsidR="00650B2E" w:rsidRPr="00650B2E" w:rsidRDefault="00650B2E" w:rsidP="002C4FCB">
      <w:pPr>
        <w:spacing w:line="233" w:lineRule="auto"/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4.2. Гарантийный срок на результат Работ устанавливается со дня приемки Заказчиком результата Работ за последний (</w:t>
      </w:r>
      <w:r w:rsidRPr="00650B2E">
        <w:rPr>
          <w:sz w:val="24"/>
          <w:szCs w:val="24"/>
        </w:rPr>
        <w:t>II</w:t>
      </w:r>
      <w:r w:rsidRPr="00650B2E">
        <w:rPr>
          <w:sz w:val="24"/>
          <w:szCs w:val="24"/>
          <w:lang w:val="ru-RU"/>
        </w:rPr>
        <w:t xml:space="preserve">) этап, а в случае досрочного расторжения контракта - со дня, с которого контракт в соответствии с законодательством Российской Федерации считается расторгнутым. </w:t>
      </w:r>
    </w:p>
    <w:p w:rsidR="00650B2E" w:rsidRPr="00650B2E" w:rsidRDefault="00650B2E" w:rsidP="002C4FCB">
      <w:pPr>
        <w:spacing w:line="233" w:lineRule="auto"/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С этой даты начинается гарантийный срок </w:t>
      </w:r>
      <w:proofErr w:type="gramStart"/>
      <w:r w:rsidRPr="00650B2E">
        <w:rPr>
          <w:sz w:val="24"/>
          <w:szCs w:val="24"/>
          <w:lang w:val="ru-RU"/>
        </w:rPr>
        <w:t>на</w:t>
      </w:r>
      <w:proofErr w:type="gramEnd"/>
      <w:r w:rsidRPr="00650B2E">
        <w:rPr>
          <w:sz w:val="24"/>
          <w:szCs w:val="24"/>
          <w:lang w:val="ru-RU"/>
        </w:rPr>
        <w:t>:</w:t>
      </w:r>
    </w:p>
    <w:tbl>
      <w:tblPr>
        <w:tblW w:w="4202" w:type="pct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3525"/>
      </w:tblGrid>
      <w:tr w:rsidR="00650B2E" w:rsidRPr="00650B2E" w:rsidTr="002C4FCB">
        <w:trPr>
          <w:trHeight w:val="222"/>
        </w:trPr>
        <w:tc>
          <w:tcPr>
            <w:tcW w:w="3224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proofErr w:type="spellStart"/>
            <w:r w:rsidRPr="00650B2E">
              <w:rPr>
                <w:sz w:val="24"/>
                <w:szCs w:val="24"/>
              </w:rPr>
              <w:t>Наименование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вида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776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proofErr w:type="spellStart"/>
            <w:r w:rsidRPr="00650B2E">
              <w:rPr>
                <w:sz w:val="24"/>
                <w:szCs w:val="24"/>
              </w:rPr>
              <w:t>Гарантийный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срок</w:t>
            </w:r>
            <w:proofErr w:type="spellEnd"/>
          </w:p>
        </w:tc>
      </w:tr>
      <w:tr w:rsidR="00650B2E" w:rsidRPr="00650B2E" w:rsidTr="002C4FCB">
        <w:trPr>
          <w:trHeight w:val="64"/>
        </w:trPr>
        <w:tc>
          <w:tcPr>
            <w:tcW w:w="3224" w:type="pct"/>
            <w:shd w:val="clear" w:color="auto" w:fill="auto"/>
            <w:vAlign w:val="center"/>
          </w:tcPr>
          <w:p w:rsidR="00650B2E" w:rsidRPr="00650B2E" w:rsidRDefault="00650B2E" w:rsidP="002C4FCB">
            <w:pPr>
              <w:spacing w:after="60"/>
              <w:ind w:left="993" w:right="819"/>
              <w:jc w:val="both"/>
              <w:rPr>
                <w:sz w:val="24"/>
                <w:szCs w:val="24"/>
                <w:lang w:val="ru-RU"/>
              </w:rPr>
            </w:pPr>
            <w:r w:rsidRPr="00650B2E">
              <w:rPr>
                <w:sz w:val="24"/>
                <w:szCs w:val="24"/>
                <w:lang w:val="ru-RU"/>
              </w:rPr>
              <w:t xml:space="preserve">Верхний слой покрытия (асфальтобетон) интенсивность движения транспортного потока 1000 – 2500 </w:t>
            </w:r>
            <w:proofErr w:type="spellStart"/>
            <w:proofErr w:type="gramStart"/>
            <w:r w:rsidRPr="00650B2E">
              <w:rPr>
                <w:sz w:val="24"/>
                <w:szCs w:val="24"/>
                <w:lang w:val="ru-RU"/>
              </w:rPr>
              <w:t>авт</w:t>
            </w:r>
            <w:proofErr w:type="spellEnd"/>
            <w:proofErr w:type="gramEnd"/>
            <w:r w:rsidRPr="00650B2E">
              <w:rPr>
                <w:sz w:val="24"/>
                <w:szCs w:val="24"/>
                <w:lang w:val="ru-RU"/>
              </w:rPr>
              <w:t>/сутки</w:t>
            </w:r>
          </w:p>
        </w:tc>
        <w:tc>
          <w:tcPr>
            <w:tcW w:w="1776" w:type="pct"/>
            <w:shd w:val="clear" w:color="auto" w:fill="auto"/>
            <w:vAlign w:val="center"/>
          </w:tcPr>
          <w:p w:rsidR="00650B2E" w:rsidRPr="00650B2E" w:rsidRDefault="00650B2E" w:rsidP="002C4FCB">
            <w:pPr>
              <w:spacing w:after="60"/>
              <w:ind w:left="993" w:right="819"/>
              <w:jc w:val="both"/>
              <w:rPr>
                <w:sz w:val="24"/>
                <w:szCs w:val="24"/>
              </w:rPr>
            </w:pPr>
            <w:r w:rsidRPr="00650B2E">
              <w:rPr>
                <w:sz w:val="24"/>
                <w:szCs w:val="24"/>
              </w:rPr>
              <w:t xml:space="preserve">6 </w:t>
            </w:r>
            <w:proofErr w:type="spellStart"/>
            <w:r w:rsidRPr="00650B2E">
              <w:rPr>
                <w:sz w:val="24"/>
                <w:szCs w:val="24"/>
              </w:rPr>
              <w:t>лет</w:t>
            </w:r>
            <w:proofErr w:type="spellEnd"/>
          </w:p>
        </w:tc>
      </w:tr>
      <w:tr w:rsidR="00650B2E" w:rsidRPr="00650B2E" w:rsidTr="002C4FCB">
        <w:trPr>
          <w:trHeight w:val="272"/>
        </w:trPr>
        <w:tc>
          <w:tcPr>
            <w:tcW w:w="3224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  <w:lang w:val="ru-RU"/>
              </w:rPr>
            </w:pPr>
            <w:r w:rsidRPr="00650B2E">
              <w:rPr>
                <w:sz w:val="24"/>
                <w:szCs w:val="24"/>
                <w:lang w:val="ru-RU"/>
              </w:rPr>
              <w:t xml:space="preserve">Дорожные знаки с применением </w:t>
            </w:r>
            <w:proofErr w:type="spellStart"/>
            <w:r w:rsidRPr="00650B2E">
              <w:rPr>
                <w:sz w:val="24"/>
                <w:szCs w:val="24"/>
                <w:lang w:val="ru-RU"/>
              </w:rPr>
              <w:t>световозвращающего</w:t>
            </w:r>
            <w:proofErr w:type="spellEnd"/>
            <w:r w:rsidRPr="00650B2E">
              <w:rPr>
                <w:sz w:val="24"/>
                <w:szCs w:val="24"/>
                <w:lang w:val="ru-RU"/>
              </w:rPr>
              <w:t xml:space="preserve"> материала </w:t>
            </w:r>
            <w:r w:rsidRPr="00650B2E">
              <w:rPr>
                <w:sz w:val="24"/>
                <w:szCs w:val="24"/>
              </w:rPr>
              <w:t>I</w:t>
            </w:r>
            <w:r w:rsidRPr="00650B2E">
              <w:rPr>
                <w:sz w:val="24"/>
                <w:szCs w:val="24"/>
                <w:lang w:val="ru-RU"/>
              </w:rPr>
              <w:t xml:space="preserve"> класса</w:t>
            </w:r>
          </w:p>
        </w:tc>
        <w:tc>
          <w:tcPr>
            <w:tcW w:w="1776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r w:rsidRPr="00650B2E">
              <w:rPr>
                <w:sz w:val="24"/>
                <w:szCs w:val="24"/>
              </w:rPr>
              <w:t xml:space="preserve">5 </w:t>
            </w:r>
            <w:proofErr w:type="spellStart"/>
            <w:r w:rsidRPr="00650B2E">
              <w:rPr>
                <w:sz w:val="24"/>
                <w:szCs w:val="24"/>
              </w:rPr>
              <w:t>лет</w:t>
            </w:r>
            <w:proofErr w:type="spellEnd"/>
          </w:p>
        </w:tc>
      </w:tr>
      <w:tr w:rsidR="00650B2E" w:rsidRPr="00650B2E" w:rsidTr="002C4FCB">
        <w:trPr>
          <w:trHeight w:val="118"/>
        </w:trPr>
        <w:tc>
          <w:tcPr>
            <w:tcW w:w="3224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proofErr w:type="spellStart"/>
            <w:r w:rsidRPr="00650B2E">
              <w:rPr>
                <w:sz w:val="24"/>
                <w:szCs w:val="24"/>
              </w:rPr>
              <w:t>Искусственные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сооружения</w:t>
            </w:r>
            <w:proofErr w:type="spellEnd"/>
            <w:r w:rsidRPr="00650B2E">
              <w:rPr>
                <w:sz w:val="24"/>
                <w:szCs w:val="24"/>
              </w:rPr>
              <w:t xml:space="preserve"> (</w:t>
            </w:r>
            <w:proofErr w:type="spellStart"/>
            <w:r w:rsidRPr="00650B2E">
              <w:rPr>
                <w:sz w:val="24"/>
                <w:szCs w:val="24"/>
              </w:rPr>
              <w:t>водопропускные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трубы</w:t>
            </w:r>
            <w:proofErr w:type="spellEnd"/>
            <w:r w:rsidRPr="00650B2E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776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r w:rsidRPr="00650B2E">
              <w:rPr>
                <w:sz w:val="24"/>
                <w:szCs w:val="24"/>
              </w:rPr>
              <w:t xml:space="preserve">6 </w:t>
            </w:r>
            <w:proofErr w:type="spellStart"/>
            <w:r w:rsidRPr="00650B2E">
              <w:rPr>
                <w:sz w:val="24"/>
                <w:szCs w:val="24"/>
              </w:rPr>
              <w:t>лет</w:t>
            </w:r>
            <w:proofErr w:type="spellEnd"/>
          </w:p>
        </w:tc>
      </w:tr>
      <w:tr w:rsidR="00650B2E" w:rsidRPr="00650B2E" w:rsidTr="002C4FCB">
        <w:trPr>
          <w:trHeight w:val="118"/>
        </w:trPr>
        <w:tc>
          <w:tcPr>
            <w:tcW w:w="3224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proofErr w:type="spellStart"/>
            <w:r w:rsidRPr="00650B2E">
              <w:rPr>
                <w:sz w:val="24"/>
                <w:szCs w:val="24"/>
              </w:rPr>
              <w:t>Сигнальные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столбики</w:t>
            </w:r>
            <w:proofErr w:type="spellEnd"/>
          </w:p>
        </w:tc>
        <w:tc>
          <w:tcPr>
            <w:tcW w:w="1776" w:type="pct"/>
            <w:shd w:val="clear" w:color="auto" w:fill="auto"/>
            <w:vAlign w:val="center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r w:rsidRPr="00650B2E">
              <w:rPr>
                <w:sz w:val="24"/>
                <w:szCs w:val="24"/>
              </w:rPr>
              <w:t xml:space="preserve">2 </w:t>
            </w:r>
            <w:proofErr w:type="spellStart"/>
            <w:r w:rsidRPr="00650B2E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650B2E" w:rsidRPr="00650B2E" w:rsidTr="002C4FCB">
        <w:trPr>
          <w:trHeight w:val="64"/>
        </w:trPr>
        <w:tc>
          <w:tcPr>
            <w:tcW w:w="3224" w:type="pct"/>
            <w:shd w:val="clear" w:color="auto" w:fill="auto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proofErr w:type="spellStart"/>
            <w:r w:rsidRPr="00650B2E">
              <w:rPr>
                <w:sz w:val="24"/>
                <w:szCs w:val="24"/>
              </w:rPr>
              <w:t>Горизонтальная</w:t>
            </w:r>
            <w:proofErr w:type="spellEnd"/>
            <w:r w:rsidRPr="00650B2E">
              <w:rPr>
                <w:sz w:val="24"/>
                <w:szCs w:val="24"/>
              </w:rPr>
              <w:t xml:space="preserve"> </w:t>
            </w:r>
            <w:proofErr w:type="spellStart"/>
            <w:r w:rsidRPr="00650B2E">
              <w:rPr>
                <w:sz w:val="24"/>
                <w:szCs w:val="24"/>
              </w:rPr>
              <w:t>разметка</w:t>
            </w:r>
            <w:proofErr w:type="spellEnd"/>
            <w:r w:rsidRPr="00650B2E">
              <w:rPr>
                <w:sz w:val="24"/>
                <w:szCs w:val="24"/>
              </w:rPr>
              <w:t xml:space="preserve"> (</w:t>
            </w:r>
            <w:proofErr w:type="spellStart"/>
            <w:r w:rsidRPr="00650B2E">
              <w:rPr>
                <w:sz w:val="24"/>
                <w:szCs w:val="24"/>
              </w:rPr>
              <w:t>термопластик</w:t>
            </w:r>
            <w:proofErr w:type="spellEnd"/>
            <w:r w:rsidRPr="00650B2E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776" w:type="pct"/>
            <w:shd w:val="clear" w:color="auto" w:fill="auto"/>
          </w:tcPr>
          <w:p w:rsidR="00650B2E" w:rsidRPr="00650B2E" w:rsidRDefault="00650B2E" w:rsidP="002C4FCB">
            <w:pPr>
              <w:ind w:left="993" w:right="819"/>
              <w:jc w:val="both"/>
              <w:rPr>
                <w:sz w:val="24"/>
                <w:szCs w:val="24"/>
              </w:rPr>
            </w:pPr>
            <w:r w:rsidRPr="00650B2E">
              <w:rPr>
                <w:sz w:val="24"/>
                <w:szCs w:val="24"/>
              </w:rPr>
              <w:t xml:space="preserve">1 </w:t>
            </w:r>
            <w:proofErr w:type="spellStart"/>
            <w:r w:rsidRPr="00650B2E">
              <w:rPr>
                <w:sz w:val="24"/>
                <w:szCs w:val="24"/>
              </w:rPr>
              <w:t>год</w:t>
            </w:r>
            <w:proofErr w:type="spellEnd"/>
          </w:p>
        </w:tc>
      </w:tr>
    </w:tbl>
    <w:p w:rsidR="00650B2E" w:rsidRPr="00650B2E" w:rsidRDefault="00650B2E" w:rsidP="002C4FCB">
      <w:pPr>
        <w:spacing w:line="233" w:lineRule="auto"/>
        <w:ind w:left="993" w:right="819"/>
        <w:jc w:val="both"/>
        <w:rPr>
          <w:sz w:val="24"/>
          <w:szCs w:val="24"/>
          <w:lang w:val="ru-RU"/>
        </w:rPr>
      </w:pPr>
      <w:r w:rsidRPr="00650B2E">
        <w:rPr>
          <w:i/>
          <w:color w:val="000000"/>
          <w:sz w:val="24"/>
          <w:szCs w:val="24"/>
          <w:lang w:val="ru-RU"/>
        </w:rPr>
        <w:t>Течение гарантийных сроков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пунктом 6.6 контракта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 xml:space="preserve"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</w:t>
      </w:r>
      <w:r w:rsidRPr="00650B2E">
        <w:rPr>
          <w:sz w:val="24"/>
          <w:szCs w:val="24"/>
          <w:lang w:val="ru-RU"/>
        </w:rPr>
        <w:lastRenderedPageBreak/>
        <w:t>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650B2E" w:rsidRPr="00650B2E" w:rsidRDefault="00650B2E" w:rsidP="002C4FCB">
      <w:pPr>
        <w:ind w:left="993" w:right="819"/>
        <w:jc w:val="both"/>
        <w:rPr>
          <w:sz w:val="24"/>
          <w:szCs w:val="24"/>
          <w:lang w:val="ru-RU"/>
        </w:rPr>
      </w:pPr>
      <w:r w:rsidRPr="00650B2E">
        <w:rPr>
          <w:sz w:val="24"/>
          <w:szCs w:val="24"/>
          <w:lang w:val="ru-RU"/>
        </w:rP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650B2E" w:rsidRPr="004E3007" w:rsidRDefault="00650B2E" w:rsidP="002C4FCB">
      <w:pPr>
        <w:ind w:left="993" w:right="819"/>
        <w:jc w:val="both"/>
        <w:rPr>
          <w:i/>
          <w:lang w:val="ru-RU"/>
        </w:rPr>
      </w:pPr>
      <w:r w:rsidRPr="00650B2E">
        <w:rPr>
          <w:sz w:val="24"/>
          <w:szCs w:val="24"/>
          <w:lang w:val="ru-RU"/>
        </w:rPr>
        <w:t xml:space="preserve">4.11. В случае отказа Подрядчика от устранения выявленных недостатков (дефектов) работ или в случае </w:t>
      </w:r>
      <w:proofErr w:type="spellStart"/>
      <w:r w:rsidRPr="00650B2E">
        <w:rPr>
          <w:sz w:val="24"/>
          <w:szCs w:val="24"/>
          <w:lang w:val="ru-RU"/>
        </w:rPr>
        <w:t>неустранения</w:t>
      </w:r>
      <w:proofErr w:type="spellEnd"/>
      <w:r w:rsidRPr="00650B2E">
        <w:rPr>
          <w:sz w:val="24"/>
          <w:szCs w:val="24"/>
          <w:lang w:val="ru-RU"/>
        </w:rPr>
        <w:t xml:space="preserve">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</w:t>
      </w:r>
      <w:r w:rsidRPr="004E3007">
        <w:rPr>
          <w:i/>
          <w:sz w:val="24"/>
          <w:szCs w:val="24"/>
          <w:lang w:val="ru-RU"/>
        </w:rPr>
        <w:t>возмещения расходов на устранение недостатков (дефектов) работ</w:t>
      </w:r>
      <w:r w:rsidRPr="004E3007">
        <w:rPr>
          <w:i/>
          <w:lang w:val="ru-RU"/>
        </w:rPr>
        <w:t>.</w:t>
      </w:r>
    </w:p>
    <w:p w:rsidR="00650B2E" w:rsidRPr="004E3007" w:rsidRDefault="00650B2E" w:rsidP="00650B2E">
      <w:pPr>
        <w:rPr>
          <w:i/>
          <w:lang w:val="ru-RU"/>
        </w:rPr>
      </w:pPr>
      <w:r w:rsidRPr="004E3007">
        <w:rPr>
          <w:i/>
          <w:lang w:val="ru-RU"/>
        </w:rPr>
        <w:lastRenderedPageBreak/>
        <w:t xml:space="preserve"> </w:t>
      </w:r>
      <w:r w:rsidR="004E3007" w:rsidRPr="004E3007">
        <w:rPr>
          <w:i/>
          <w:noProof/>
          <w:lang w:val="ru-RU" w:eastAsia="ru-RU"/>
        </w:rPr>
        <w:drawing>
          <wp:inline distT="0" distB="0" distL="0" distR="0" wp14:anchorId="31DDD9F6" wp14:editId="26FF87F0">
            <wp:extent cx="6276975" cy="89223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66" cy="8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07" w:rsidRDefault="004E3007" w:rsidP="004E3007">
      <w:pPr>
        <w:ind w:left="709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00725" cy="82383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90" cy="82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07" w:rsidRDefault="004E3007" w:rsidP="004E3007">
      <w:pPr>
        <w:ind w:left="709"/>
        <w:rPr>
          <w:lang w:val="ru-RU"/>
        </w:rPr>
      </w:pPr>
    </w:p>
    <w:p w:rsidR="004E3007" w:rsidRDefault="004E3007" w:rsidP="004E3007">
      <w:pPr>
        <w:ind w:left="709"/>
        <w:rPr>
          <w:lang w:val="ru-RU"/>
        </w:rPr>
      </w:pPr>
    </w:p>
    <w:p w:rsidR="004E3007" w:rsidRDefault="004E3007" w:rsidP="004E3007">
      <w:pPr>
        <w:ind w:left="709"/>
        <w:rPr>
          <w:lang w:val="ru-RU"/>
        </w:rPr>
      </w:pPr>
    </w:p>
    <w:p w:rsidR="004E3007" w:rsidRDefault="004E3007" w:rsidP="004E3007">
      <w:pPr>
        <w:ind w:left="709"/>
        <w:rPr>
          <w:lang w:val="ru-RU"/>
        </w:rPr>
      </w:pPr>
    </w:p>
    <w:p w:rsidR="004E3007" w:rsidRDefault="004E3007" w:rsidP="004E3007">
      <w:pPr>
        <w:ind w:left="709"/>
        <w:rPr>
          <w:lang w:val="ru-RU"/>
        </w:rPr>
      </w:pPr>
    </w:p>
    <w:p w:rsidR="004E3007" w:rsidRDefault="004E3007" w:rsidP="004E3007">
      <w:pPr>
        <w:ind w:left="709"/>
        <w:rPr>
          <w:lang w:val="ru-RU"/>
        </w:rPr>
      </w:pPr>
    </w:p>
    <w:p w:rsidR="004E3007" w:rsidRPr="00650B2E" w:rsidRDefault="005E01E8" w:rsidP="004E3007">
      <w:pPr>
        <w:ind w:left="709"/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6390352" cy="90757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99" cy="90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A6" w:rsidRDefault="005D18A6">
      <w:pPr>
        <w:spacing w:line="1" w:lineRule="exact"/>
      </w:pPr>
    </w:p>
    <w:sectPr w:rsidR="005D18A6" w:rsidSect="00723AB0">
      <w:pgSz w:w="11592" w:h="16185"/>
      <w:pgMar w:top="851" w:right="0" w:bottom="851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8A6"/>
    <w:rsid w:val="001A4800"/>
    <w:rsid w:val="00214A14"/>
    <w:rsid w:val="002C4FCB"/>
    <w:rsid w:val="004E3007"/>
    <w:rsid w:val="005D18A6"/>
    <w:rsid w:val="005E01E8"/>
    <w:rsid w:val="00650B2E"/>
    <w:rsid w:val="00723AB0"/>
    <w:rsid w:val="00B8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UJ9+hYLOMOJS5a5KFE9Qp3dEQ6t4p4jnz/vEWmp7mbU=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FPVg5BUmS89kOMEfaQZXZvwHm64CA7Z7rsRu+G/bS+0=</DigestValue>
    </Reference>
  </SignedInfo>
  <SignatureValue>8ab2lH3YWTdh/lWPfE5aAfxmX/zCymSLClF+0lzLL6s/q24Maw45JvV+Ptdhiaa4
LqoQ0577vIJGB3ukqK1SAA==</SignatureValue>
  <KeyInfo>
    <X509Data>
      <X509Certificate>MIIJtzCCCWSgAwIBAgIQa2WgVh8UXtOIJIbfRgwhKzAKBggqhQMHAQEDAjCCAWEx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0LDRh9C10LnRgdGC0LLQvjAeFw0yNDExMDYwNzUwNDlaFw0yNjAxMzAwNzUwNDla
MIIChjELMAkGA1UEBhMCUlUxMjAwBgNVBAgMKdCd0L7QstC+0YHQuNCx0LjRgNGB
0LrQsNGPINC+0LHQu9Cw0YHRgtGMMR8wHQYDVQQHDBbQndC+0LLQvtGB0LjQsdC4
0YDRgdC6MSwwKgYDVQQMDCPQktC10LTRg9GJ0LjQuSDRgdC/0LXRhtC40LDQu9C4
0YHRgjGB/zCB/AYDVQQKDIH00JPQntCh0KPQlNCQ0KDQodCi0JLQldCd0J3QntCV
INCa0JDQl9CV0J3QndCe0JUg0KPQp9Cg0JXQltCU0JXQndCY0JUg0J3QntCS0J7Q
odCY0JHQmNCg0KHQmtCe0Jkg0J7QkdCb0JDQodCi0JggItCi0JXQoNCg0JjQotCe
0KDQmNCQ0JvQrNCd0J7QlSDQo9Cf0KDQkNCS0JvQldCd0JjQlSDQkNCS0KLQntCc
0J7QkdCY0JvQrNCd0KvQpSDQlNCe0KDQntCTINCd0J7QktCe0KHQmNCR0JjQoNCh
0JrQntCZINCe0JHQm9CQ0KHQotCYIjEWMBQGBSqFA2QDEgswNjkwNzQ0MTU4MDEa
MBgGCCqFAwOBAwEBEgw1NDAyMjY3MTQxMDExJjAkBgkqhkiG9w0BCQEWF3BldHJh
Y2hlbmtvQHR1YWQubnNvLnJ1MTAwLgYDVQQqDCfQn9C+0LvQuNC90LAg0JDQu9C1
0LrRgdCw0L3QtNGA0L7QstC90LAxHTAbBgNVBAQMFNCf0LXRgtGA0LDRh9C10L3Q
utC+MUUwQwYDVQQDDDzQn9C10YLRgNCw0YfQtdC90LrQviDQn9C+0LvQuNC90LAg
0JDQu9C10LrRgdCw0L3QtNGA0L7QstC90LAwZjAfBggqhQMHAQEBATATBgcqhQMC
AiQABggqhQMHAQECAgNDAARASiFINtSWcnVYWXjOnNb0bgv2h4C52Cwc7FpFbhfN
3DMjJRoIiizyAD6MCHAdd6LzmgHrV/B9z93GH2wwCNcE2KOCBMYwggTCMCsGA1Ud
EAQkMCKADzIwMjQxMTA2MDc1MDAwWoEPMjAyNjAxMzAwNzUwMDBaMA4GA1UdDwEB
/wQEAwID+DATBgNVHSUEDDAKBggrBgEFBQcDAjATBgNVHSAEDDAKMAgGBiqFA2Rx
ATAMBgUqhQNkcgQDAgEBMCwGBSqFA2RvBCMMIdCa0YDQuNC/0YLQvtCf0YDQviBD
U1AgKDQuMC45OTQ0KTCCAaEGBSqFA2RwBIIBljCCAZIMgYfQn9GA0L7Qs9GA0LDQ
vNC80L3Qvi3QsNC/0L/QsNGA0LDRgtC90YvQuSDQutC+0LzQv9C70LXQutGBIFZp
UE5ldCBQS0kgU2VydmljZSAo0L3QsCDQsNC/0L/QsNGA0LDRgtC90L7QuSDQv9C7
0LDRgtGE0L7RgNC80LUgSFNNIDIwMDBRMikMaNCf0YDQvtCz0YDQsNC80LzQvdC+
LdCw0L/Qv9Cw0YDQsNGC0L3Ri9C5INC60L7QvNC/0LvQtdC60YEgwqvQrtC90LjR
gdC10YDRgi3Qk9Ce0KHQosK7LiDQktC10YDRgdC40Y8gNC4wDE1D0LXRgNGC0LjR
hNC40LrQsNGCINGB0L7QvtGC0LLQtdGC0YHRgtCy0LjRjyDihJbQodCkLzEyNC00
MzI4INC+0YIgMjkuMDguMjAyMgxNQ9C10YDRgtC40YTQuNC60LDRgiDRgdC+0L7R
gtCy0LXRgtGB0YLQstC40Y8g4oSW0KHQpC8xMjgtNDYzOSDQvtGCIDA0LjEwLjIw
MjMwZgYDVR0fBF8wXTAuoCygKoYoaHR0cDovL2NybC5yb3NrYXpuYS5ydS9jcmwv
dWNma18yMDI0LmNybDAroCmgJ4YlaHR0cDovL2NybC5may5sb2NhbC9jcmwvdWNm
a18yMDI0LmNybDB3BggrBgEFBQcBAQRrMGkwNAYIKwYBBQUHMAKGKGh0dHA6Ly9j
cmwucm9za2F6bmEucnUvY3JsL3VjZmtfMjAyNC5jcnQwMQYIKwYBBQUHMAKGJWh0
dHA6Ly9jcmwuZmsubG9jYWwvY3JsL3VjZmtfMjAyNC5jcnQwHQYDVR0OBBYEFLcy
n1hflqpKYvPbYsFyHdotHXiwMIIBdgYDVR0jBIIBbTCCAWmAFAZkE6fO4IPipn2f
iafWVhmYTNmnoYIBQ6SCAT8wggE7MSEwHwYJKoZIhvcNAQkBFhJkaXRAZGlnaXRh
bC5nb3YucnUxCzAJBgNVBAYTAlJVMRgwFgYDVQQIDA83NyDQnNC+0YHQutCy0LAx
GTAXBgNVBAcMENCzLiDQnNC+0YHQutCy0LAxUzBRBgNVBAkMStCf0YDQtdGB0L3Q
tdC90YHQutCw0Y8g0L3QsNCx0LXRgNC10LbQvdCw0Y8sINC00L7QvCAxMCwg0YHR
gtGA0L7QtdC90LjQtSAyMSYwJAYDVQQKDB3QnNC40L3RhtC40YTRgNGLINCg0L7R
gdGB0LjQuDEYMBYGBSqFA2QBEg0xMDQ3NzAyMDI2NzAxMRUwEwYFKoUDZAQSCjc3
MTA0NzQzNzUxJjAkBgNVBAMMHdCc0LjQvdGG0LjRhNGA0Ysg0KDQvtGB0YHQuNC4
ggpsCcB2AAAAAAmMMAoGCCqFAwcBAQMCA0EAyILt1zxEy4RYhSWNWeMfy9hlmxEp
cMaj08XPmxndN10rU7QFvaUc6qjyoJsiDNVmbHq8H8Ol8Hrlpe0gUDHriA==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12m7R2yoOn8ZBUa9zH5GmdAn6Nk=</DigestValue>
      </Reference>
      <Reference URI="/word/document.xml?ContentType=application/vnd.openxmlformats-officedocument.wordprocessingml.document.main+xml">
        <DigestMethod Algorithm="http://www.w3.org/2000/09/xmldsig#sha1"/>
        <DigestValue>f6Y/Hba7FMp0u+gVNeCEttPRviE=</DigestValue>
      </Reference>
      <Reference URI="/word/fontTable.xml?ContentType=application/vnd.openxmlformats-officedocument.wordprocessingml.fontTable+xml">
        <DigestMethod Algorithm="http://www.w3.org/2000/09/xmldsig#sha1"/>
        <DigestValue>8Wk+cAuV5Z0XWA/GqWcAIEfQWVE=</DigestValue>
      </Reference>
      <Reference URI="/word/media/image1.jpg?ContentType=image/jpg">
        <DigestMethod Algorithm="http://www.w3.org/2000/09/xmldsig#sha1"/>
        <DigestValue>JOnhWx3P6SgbVRsO2BQykEuRc5M=</DigestValue>
      </Reference>
      <Reference URI="/word/media/image2.jpg?ContentType=image/jpg">
        <DigestMethod Algorithm="http://www.w3.org/2000/09/xmldsig#sha1"/>
        <DigestValue>taEhlBsyDE5TzTMugH57c+Qvb2g=</DigestValue>
      </Reference>
      <Reference URI="/word/media/image3.jpg?ContentType=image/jpg">
        <DigestMethod Algorithm="http://www.w3.org/2000/09/xmldsig#sha1"/>
        <DigestValue>Jvt0SK6BSh4SYhubsiB3cMpY76k=</DigestValue>
      </Reference>
      <Reference URI="/word/media/image4.jpg?ContentType=image/jpg">
        <DigestMethod Algorithm="http://www.w3.org/2000/09/xmldsig#sha1"/>
        <DigestValue>M0Z0wAQKIrsFKalHYDvXwsfbyio=</DigestValue>
      </Reference>
      <Reference URI="/word/media/image5.jpg?ContentType=image/jpg">
        <DigestMethod Algorithm="http://www.w3.org/2000/09/xmldsig#sha1"/>
        <DigestValue>raPEhXlHwZNwE2yJV/yzpwfTOp0=</DigestValue>
      </Reference>
      <Reference URI="/word/media/image6.emf?ContentType=image/x-emf">
        <DigestMethod Algorithm="http://www.w3.org/2000/09/xmldsig#sha1"/>
        <DigestValue>XGWPn7voZXCQLaxITHQcUp3z2ic=</DigestValue>
      </Reference>
      <Reference URI="/word/media/image7.emf?ContentType=image/x-emf">
        <DigestMethod Algorithm="http://www.w3.org/2000/09/xmldsig#sha1"/>
        <DigestValue>ggmoS6pC0UpxOHsraVstbLa0084=</DigestValue>
      </Reference>
      <Reference URI="/word/media/image8.emf?ContentType=image/x-emf">
        <DigestMethod Algorithm="http://www.w3.org/2000/09/xmldsig#sha1"/>
        <DigestValue>6Q79r+OXUyU5bHK/0+TWrR3L1Dc=</DigestValue>
      </Reference>
      <Reference URI="/word/settings.xml?ContentType=application/vnd.openxmlformats-officedocument.wordprocessingml.settings+xml">
        <DigestMethod Algorithm="http://www.w3.org/2000/09/xmldsig#sha1"/>
        <DigestValue>RWH8h3CNZmttATZb0W0ZXMpxLtU=</DigestValue>
      </Reference>
      <Reference URI="/word/styles.xml?ContentType=application/vnd.openxmlformats-officedocument.wordprocessingml.styles+xml">
        <DigestMethod Algorithm="http://www.w3.org/2000/09/xmldsig#sha1"/>
        <DigestValue>20+QuRCI7FsUqiJLP42Z+NtlzZ0=</DigestValue>
      </Reference>
      <Reference URI="/word/stylesWithEffects.xml?ContentType=application/vnd.ms-word.stylesWithEffects+xml">
        <DigestMethod Algorithm="http://www.w3.org/2000/09/xmldsig#sha1"/>
        <DigestValue>Ib9MU9rB8iEpA+bo6OD/4b4uiEc=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2024-12-25T09:43:46Z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2024-12-25T09:43:46Z</xd:SigningTime>
          <xd:SigningCertificate>
            <xd:Cert>
              <xd:CertDigest>
                <DigestMethod Algorithm="http://www.w3.org/2000/09/xmldsig#sha1"/>
                <DigestValue>Cn9IQcddATvfi4D2mGvtzvqavIE=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142755069540475238110566293379392217387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7</cp:revision>
  <dcterms:created xsi:type="dcterms:W3CDTF">2024-12-24T04:03:00Z</dcterms:created>
  <dcterms:modified xsi:type="dcterms:W3CDTF">2024-12-25T09:43:00Z</dcterms:modified>
</cp:coreProperties>
</file>