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C42" w:rsidRDefault="002B4C42"/>
    <w:p w:rsidR="002B4C42" w:rsidRDefault="002B4C42" w:rsidP="002B4C42">
      <w:r>
        <w:rPr>
          <w:noProof/>
        </w:rPr>
        <w:drawing>
          <wp:inline distT="0" distB="0" distL="0" distR="0" wp14:anchorId="5928E336" wp14:editId="10A16503">
            <wp:extent cx="5934075" cy="8248650"/>
            <wp:effectExtent l="19050" t="0" r="9525" b="0"/>
            <wp:docPr id="2" name="Рисунок 2" descr="C:\Documents and Settings\vera\Рабочий стол\МОЁЁЁЁ\аукцион бензин\сканы заявки подписанные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Рабочий стол\МОЁЁЁЁ\аукцион бензин\сканы заявки подписанные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42" w:rsidRDefault="002B4C42" w:rsidP="002B4C42"/>
    <w:p w:rsidR="002B4C42" w:rsidRDefault="002B4C42" w:rsidP="002B4C42"/>
    <w:p w:rsidR="002B4C42" w:rsidRDefault="002B4C42" w:rsidP="002B4C42"/>
    <w:p w:rsidR="002B4C42" w:rsidRDefault="002B4C42" w:rsidP="002B4C42">
      <w:r>
        <w:rPr>
          <w:noProof/>
        </w:rPr>
        <w:drawing>
          <wp:inline distT="0" distB="0" distL="0" distR="0" wp14:anchorId="1AACE821" wp14:editId="7651EAC3">
            <wp:extent cx="5934075" cy="8153400"/>
            <wp:effectExtent l="19050" t="0" r="9525" b="0"/>
            <wp:docPr id="3" name="Рисунок 3" descr="C:\Documents and Settings\vera\Рабочий стол\МОЁЁЁЁ\аукцион бензин\сканы заявки подписанные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ra\Рабочий стол\МОЁЁЁЁ\аукцион бензин\сканы заявки подписанные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42" w:rsidRDefault="002B4C42" w:rsidP="002B4C42"/>
    <w:p w:rsidR="002B4C42" w:rsidRDefault="002B4C42" w:rsidP="002B4C42"/>
    <w:p w:rsidR="002B4C42" w:rsidRDefault="002B4C42" w:rsidP="002B4C42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FA8448F" wp14:editId="355AF63F">
            <wp:extent cx="5934075" cy="8172450"/>
            <wp:effectExtent l="19050" t="0" r="9525" b="0"/>
            <wp:docPr id="4" name="Рисунок 4" descr="C:\Documents and Settings\vera\Рабочий стол\МОЁЁЁЁ\аукцион бензин\сканы заявки подписанные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ra\Рабочий стол\МОЁЁЁЁ\аукцион бензин\сканы заявки подписанные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D59">
        <w:rPr>
          <w:noProof/>
        </w:rPr>
        <w:lastRenderedPageBreak/>
        <w:drawing>
          <wp:inline distT="0" distB="0" distL="0" distR="0" wp14:anchorId="49A8DA87" wp14:editId="6DD43678">
            <wp:extent cx="5934075" cy="8172450"/>
            <wp:effectExtent l="19050" t="0" r="9525" b="0"/>
            <wp:docPr id="8" name="Рисунок 8" descr="C:\Documents and Settings\vera\Рабочий стол\МОЁЁЁЁ\аукцион бензин\сканы заявки подписанные\заявка в УКСис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Рабочий стол\МОЁЁЁЁ\аукцион бензин\сканы заявки подписанные\заявка в УКСис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42" w:rsidRDefault="002B4C42">
      <w:r>
        <w:br w:type="page"/>
      </w:r>
    </w:p>
    <w:p w:rsidR="002B4C42" w:rsidRDefault="002B4C42" w:rsidP="002B4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4C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ТЕХНИЧЕСКОЕ ЗАДАНИЕ</w:t>
      </w:r>
    </w:p>
    <w:p w:rsidR="002B4C42" w:rsidRPr="002B4C42" w:rsidRDefault="002B4C42" w:rsidP="002B4C42">
      <w:pPr>
        <w:spacing w:after="0" w:line="240" w:lineRule="auto"/>
        <w:ind w:left="-851" w:hanging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3302"/>
        <w:gridCol w:w="5670"/>
      </w:tblGrid>
      <w:tr w:rsidR="002B4C42" w:rsidRPr="002B4C42" w:rsidTr="002B4C42">
        <w:trPr>
          <w:trHeight w:val="554"/>
        </w:trPr>
        <w:tc>
          <w:tcPr>
            <w:tcW w:w="634" w:type="dxa"/>
            <w:vAlign w:val="center"/>
          </w:tcPr>
          <w:p w:rsidR="002B4C42" w:rsidRPr="002B4C42" w:rsidRDefault="002B4C42" w:rsidP="002B4C42">
            <w:pPr>
              <w:tabs>
                <w:tab w:val="left" w:pos="42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B4C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B4C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302" w:type="dxa"/>
            <w:vAlign w:val="center"/>
          </w:tcPr>
          <w:p w:rsidR="002B4C42" w:rsidRPr="002B4C42" w:rsidRDefault="002B4C42" w:rsidP="002B4C42">
            <w:pPr>
              <w:tabs>
                <w:tab w:val="left" w:pos="42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Наименование, количество товара</w:t>
            </w:r>
          </w:p>
        </w:tc>
        <w:tc>
          <w:tcPr>
            <w:tcW w:w="5670" w:type="dxa"/>
            <w:vAlign w:val="center"/>
          </w:tcPr>
          <w:p w:rsidR="002B4C42" w:rsidRPr="002B4C42" w:rsidRDefault="002B4C42" w:rsidP="002B4C42">
            <w:pPr>
              <w:tabs>
                <w:tab w:val="left" w:pos="42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Показатели, связанные с определением соответствия поставляемого товара</w:t>
            </w:r>
          </w:p>
        </w:tc>
      </w:tr>
      <w:tr w:rsidR="002B4C42" w:rsidRPr="002B4C42" w:rsidTr="002B4C42">
        <w:trPr>
          <w:trHeight w:val="513"/>
        </w:trPr>
        <w:tc>
          <w:tcPr>
            <w:tcW w:w="634" w:type="dxa"/>
            <w:vAlign w:val="center"/>
          </w:tcPr>
          <w:p w:rsidR="002B4C42" w:rsidRPr="002B4C42" w:rsidRDefault="002B4C42" w:rsidP="002B4C42">
            <w:pPr>
              <w:tabs>
                <w:tab w:val="left" w:pos="42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C4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02" w:type="dxa"/>
            <w:vAlign w:val="center"/>
          </w:tcPr>
          <w:p w:rsidR="002B4C42" w:rsidRPr="002B4C42" w:rsidRDefault="002B4C42" w:rsidP="002B4C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</w:rPr>
            </w:pPr>
            <w:r w:rsidRPr="002B4C42">
              <w:rPr>
                <w:rFonts w:ascii="Times New Roman" w:eastAsia="Times New Roman" w:hAnsi="Times New Roman" w:cs="Times New Roman"/>
                <w:color w:val="000000"/>
              </w:rPr>
              <w:t>Бензин автомобильный АИ-92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B4C42" w:rsidRPr="002B4C42" w:rsidRDefault="002B4C42" w:rsidP="002B4C4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2B4C42">
              <w:rPr>
                <w:rFonts w:ascii="Times New Roman" w:eastAsia="Times New Roman" w:hAnsi="Times New Roman" w:cs="Times New Roman"/>
                <w:spacing w:val="6"/>
              </w:rPr>
              <w:t>Качество</w:t>
            </w:r>
            <w:r w:rsidRPr="002B4C42">
              <w:rPr>
                <w:rFonts w:ascii="Times New Roman" w:eastAsia="Times New Roman" w:hAnsi="Times New Roman" w:cs="Times New Roman"/>
                <w:color w:val="000000"/>
              </w:rPr>
              <w:t xml:space="preserve"> бензина должно соответствовать требованиям ГОСТ </w:t>
            </w:r>
            <w:proofErr w:type="gramStart"/>
            <w:r w:rsidRPr="002B4C42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2B4C42">
              <w:rPr>
                <w:rFonts w:ascii="Times New Roman" w:eastAsia="Times New Roman" w:hAnsi="Times New Roman" w:cs="Times New Roman"/>
                <w:color w:val="000000"/>
              </w:rPr>
              <w:t xml:space="preserve"> 51105-97 либо технического регламента, утвержденного постановлением Правительства РФ от 27.02.2008 № 118.</w:t>
            </w:r>
          </w:p>
        </w:tc>
      </w:tr>
    </w:tbl>
    <w:p w:rsidR="002B4C42" w:rsidRPr="002B4C42" w:rsidRDefault="002B4C42" w:rsidP="002B4C4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:rsidR="002B4C42" w:rsidRDefault="002B4C42" w:rsidP="002B4C4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2B4C42" w:rsidSect="003123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4C42" w:rsidRPr="002B4C42" w:rsidRDefault="002B4C42" w:rsidP="002B4C4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B4C4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№2 </w:t>
      </w:r>
    </w:p>
    <w:p w:rsidR="002B4C42" w:rsidRPr="002B4C42" w:rsidRDefault="002B4C42" w:rsidP="002B4C42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B4C42" w:rsidRPr="002B4C42" w:rsidRDefault="002B4C42" w:rsidP="002B4C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B4C42" w:rsidRPr="002B4C42" w:rsidRDefault="002B4C42" w:rsidP="002B4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4C42">
        <w:rPr>
          <w:rFonts w:ascii="Times New Roman" w:eastAsia="Times New Roman" w:hAnsi="Times New Roman" w:cs="Times New Roman"/>
          <w:b/>
          <w:sz w:val="28"/>
          <w:szCs w:val="28"/>
        </w:rPr>
        <w:t>Обоснование начальной (максимальной) цены Договора</w:t>
      </w:r>
    </w:p>
    <w:p w:rsidR="002B4C42" w:rsidRPr="002B4C42" w:rsidRDefault="002B4C42" w:rsidP="002B4C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9"/>
        <w:gridCol w:w="1760"/>
        <w:gridCol w:w="2126"/>
        <w:gridCol w:w="1843"/>
        <w:gridCol w:w="1842"/>
        <w:gridCol w:w="2552"/>
        <w:gridCol w:w="1276"/>
        <w:gridCol w:w="1984"/>
      </w:tblGrid>
      <w:tr w:rsidR="002B4C42" w:rsidRPr="002B4C42" w:rsidTr="002B4C42">
        <w:trPr>
          <w:trHeight w:val="698"/>
        </w:trPr>
        <w:tc>
          <w:tcPr>
            <w:tcW w:w="1359" w:type="dxa"/>
            <w:vMerge w:val="restart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4C42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2B4C42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2B4C42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1760" w:type="dxa"/>
            <w:vMerge w:val="restart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bCs/>
              </w:rPr>
              <w:t>Наименование товара</w:t>
            </w:r>
          </w:p>
        </w:tc>
        <w:tc>
          <w:tcPr>
            <w:tcW w:w="5811" w:type="dxa"/>
            <w:gridSpan w:val="3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bCs/>
              </w:rPr>
              <w:t>Цена за 1 литр (руб.)/</w:t>
            </w:r>
          </w:p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bCs/>
              </w:rPr>
              <w:t>источники информации о ценах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Средняя цена за единицу продукции, руб.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Кол-во </w:t>
            </w:r>
            <w:proofErr w:type="spellStart"/>
            <w:proofErr w:type="gramStart"/>
            <w:r w:rsidRPr="002B4C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необходи</w:t>
            </w:r>
            <w:proofErr w:type="spellEnd"/>
            <w:r w:rsidRPr="002B4C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-мое</w:t>
            </w:r>
            <w:proofErr w:type="gramEnd"/>
            <w:r w:rsidRPr="002B4C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заказчику, литр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Начальная (максимальная)</w:t>
            </w:r>
          </w:p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цена Договора,</w:t>
            </w:r>
          </w:p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руб.</w:t>
            </w:r>
          </w:p>
        </w:tc>
      </w:tr>
      <w:tr w:rsidR="002B4C42" w:rsidRPr="002B4C42" w:rsidTr="002B4C42">
        <w:trPr>
          <w:trHeight w:val="535"/>
        </w:trPr>
        <w:tc>
          <w:tcPr>
            <w:tcW w:w="1359" w:type="dxa"/>
            <w:vMerge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0" w:type="dxa"/>
            <w:vMerge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4C42">
              <w:rPr>
                <w:rFonts w:ascii="Times New Roman" w:eastAsia="Times New Roman" w:hAnsi="Times New Roman" w:cs="Times New Roman"/>
                <w:b/>
              </w:rPr>
              <w:t>Поставщик 1</w:t>
            </w:r>
            <w:r w:rsidRPr="002B4C42">
              <w:rPr>
                <w:rFonts w:ascii="Times New Roman" w:eastAsia="Times New Roman" w:hAnsi="Times New Roman" w:cs="Times New Roman"/>
              </w:rPr>
              <w:t>(коммерческое предложение исх.№ 01-37-03 от 11.07.2013)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4C42">
              <w:rPr>
                <w:rFonts w:ascii="Times New Roman" w:eastAsia="Times New Roman" w:hAnsi="Times New Roman" w:cs="Times New Roman"/>
                <w:b/>
              </w:rPr>
              <w:t>Поставщик 2</w:t>
            </w:r>
          </w:p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4C42">
              <w:rPr>
                <w:rFonts w:ascii="Times New Roman" w:eastAsia="Times New Roman" w:hAnsi="Times New Roman" w:cs="Times New Roman"/>
              </w:rPr>
              <w:t>(коммерческое предложение исх.№ 408 от 12.07.2013)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4C42">
              <w:rPr>
                <w:rFonts w:ascii="Times New Roman" w:eastAsia="Times New Roman" w:hAnsi="Times New Roman" w:cs="Times New Roman"/>
                <w:b/>
              </w:rPr>
              <w:t>Поставщик 2</w:t>
            </w:r>
          </w:p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4C42">
              <w:rPr>
                <w:rFonts w:ascii="Times New Roman" w:eastAsia="Times New Roman" w:hAnsi="Times New Roman" w:cs="Times New Roman"/>
              </w:rPr>
              <w:t>(коммерческое предложение исх.№ 315 от 12.07.2013)</w:t>
            </w:r>
          </w:p>
        </w:tc>
        <w:tc>
          <w:tcPr>
            <w:tcW w:w="2552" w:type="dxa"/>
            <w:vMerge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vMerge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4C42" w:rsidRPr="002B4C42" w:rsidTr="002B4C42">
        <w:trPr>
          <w:trHeight w:val="516"/>
        </w:trPr>
        <w:tc>
          <w:tcPr>
            <w:tcW w:w="1359" w:type="dxa"/>
            <w:shd w:val="clear" w:color="auto" w:fill="auto"/>
            <w:noWrap/>
            <w:vAlign w:val="center"/>
          </w:tcPr>
          <w:p w:rsidR="002B4C42" w:rsidRPr="002B4C42" w:rsidRDefault="002B4C42" w:rsidP="002B4C4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C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2B4C42" w:rsidRPr="002B4C42" w:rsidRDefault="002B4C42" w:rsidP="002B4C4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C42">
              <w:rPr>
                <w:rFonts w:ascii="Times New Roman" w:eastAsia="Times New Roman" w:hAnsi="Times New Roman" w:cs="Times New Roman"/>
                <w:sz w:val="24"/>
                <w:szCs w:val="24"/>
              </w:rPr>
              <w:t>Бензин АИ-92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4C42">
              <w:rPr>
                <w:rFonts w:ascii="Times New Roman" w:eastAsia="Times New Roman" w:hAnsi="Times New Roman" w:cs="Times New Roman"/>
              </w:rPr>
              <w:t>29,00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4C42">
              <w:rPr>
                <w:rFonts w:ascii="Times New Roman" w:eastAsia="Times New Roman" w:hAnsi="Times New Roman" w:cs="Times New Roman"/>
              </w:rPr>
              <w:t>29,00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4C42">
              <w:rPr>
                <w:rFonts w:ascii="Times New Roman" w:eastAsia="Times New Roman" w:hAnsi="Times New Roman" w:cs="Times New Roman"/>
              </w:rPr>
              <w:t>29,00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4C42">
              <w:rPr>
                <w:rFonts w:ascii="Times New Roman" w:eastAsia="Times New Roman" w:hAnsi="Times New Roman" w:cs="Times New Roman"/>
              </w:rPr>
              <w:t>29,00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B4C42">
              <w:rPr>
                <w:rFonts w:ascii="Times New Roman" w:eastAsia="Times New Roman" w:hAnsi="Times New Roman" w:cs="Times New Roman"/>
                <w:color w:val="000000"/>
              </w:rPr>
              <w:t>451 931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4C42">
              <w:rPr>
                <w:rFonts w:ascii="Times New Roman" w:eastAsia="Times New Roman" w:hAnsi="Times New Roman" w:cs="Times New Roman"/>
                <w:b/>
              </w:rPr>
              <w:t>13 105 999</w:t>
            </w:r>
          </w:p>
        </w:tc>
      </w:tr>
      <w:tr w:rsidR="002B4C42" w:rsidRPr="002B4C42" w:rsidTr="002B4C42">
        <w:trPr>
          <w:trHeight w:val="516"/>
        </w:trPr>
        <w:tc>
          <w:tcPr>
            <w:tcW w:w="1359" w:type="dxa"/>
            <w:shd w:val="clear" w:color="auto" w:fill="auto"/>
            <w:noWrap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0" w:type="dxa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B4C42">
              <w:rPr>
                <w:rFonts w:ascii="Times New Roman" w:eastAsia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B4C42" w:rsidRPr="002B4C42" w:rsidRDefault="002B4C42" w:rsidP="002B4C4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B4C42" w:rsidRPr="002B4C42" w:rsidRDefault="002B4C42" w:rsidP="002B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4C42">
              <w:rPr>
                <w:rFonts w:ascii="Times New Roman" w:eastAsia="Times New Roman" w:hAnsi="Times New Roman" w:cs="Times New Roman"/>
                <w:b/>
              </w:rPr>
              <w:t>13 105 999</w:t>
            </w:r>
          </w:p>
        </w:tc>
      </w:tr>
    </w:tbl>
    <w:p w:rsidR="002B4C42" w:rsidRPr="002B4C42" w:rsidRDefault="002B4C42" w:rsidP="002B4C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B4C42" w:rsidRPr="002B4C42" w:rsidRDefault="002B4C42" w:rsidP="002B4C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B4C42" w:rsidRPr="002B4C42" w:rsidRDefault="002B4C42" w:rsidP="002B4C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B4C42">
        <w:rPr>
          <w:rFonts w:ascii="Times New Roman" w:eastAsia="Times New Roman" w:hAnsi="Times New Roman" w:cs="Times New Roman"/>
        </w:rPr>
        <w:t xml:space="preserve">Итого: </w:t>
      </w:r>
      <w:r w:rsidRPr="002B4C42">
        <w:rPr>
          <w:rFonts w:ascii="Times New Roman" w:eastAsia="Times New Roman" w:hAnsi="Times New Roman" w:cs="Times New Roman"/>
          <w:sz w:val="24"/>
          <w:szCs w:val="24"/>
        </w:rPr>
        <w:t>13 105 999 (тринадцать миллионов сто пять тысяч девятьсот девяносто девять рублей 00 копеек)</w:t>
      </w:r>
    </w:p>
    <w:p w:rsidR="002B4C42" w:rsidRDefault="002B4C42">
      <w:r>
        <w:br w:type="page"/>
      </w:r>
    </w:p>
    <w:p w:rsidR="002B4C42" w:rsidRDefault="002B4C42">
      <w:pPr>
        <w:sectPr w:rsidR="002B4C42" w:rsidSect="002B4C4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B4C42" w:rsidRDefault="002B4C42">
      <w:r>
        <w:rPr>
          <w:noProof/>
        </w:rPr>
        <w:lastRenderedPageBreak/>
        <w:drawing>
          <wp:inline distT="0" distB="0" distL="0" distR="0" wp14:anchorId="3A9B3745" wp14:editId="6FA42E00">
            <wp:extent cx="5934075" cy="8391525"/>
            <wp:effectExtent l="19050" t="0" r="9525" b="0"/>
            <wp:docPr id="5" name="Рисунок 5" descr="C:\Documents and Settings\vera\Рабочий стол\МОЁЁЁЁ\аукцион бензин\КП\скан 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Рабочий стол\МОЁЁЁЁ\аукцион бензин\КП\скан К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42" w:rsidRDefault="002B4C42">
      <w:r>
        <w:br w:type="page"/>
      </w:r>
    </w:p>
    <w:p w:rsidR="002B4C42" w:rsidRDefault="002B4C42">
      <w:pPr>
        <w:sectPr w:rsidR="002B4C42" w:rsidSect="00751C5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51C54" w:rsidRDefault="00751C54">
      <w:pPr>
        <w:sectPr w:rsidR="00751C54" w:rsidSect="00751C5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12CADFE" wp14:editId="7A1BA25E">
            <wp:extent cx="5934075" cy="8391525"/>
            <wp:effectExtent l="19050" t="0" r="9525" b="0"/>
            <wp:docPr id="6" name="Рисунок 6" descr="C:\Documents and Settings\vera\Рабочий стол\МОЁЁЁЁ\аукцион бензин\КП\скан К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Рабочий стол\МОЁЁЁЁ\аукцион бензин\КП\скан КП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360" w:rsidRDefault="00751C54">
      <w:r>
        <w:rPr>
          <w:noProof/>
        </w:rPr>
        <w:lastRenderedPageBreak/>
        <w:drawing>
          <wp:inline distT="0" distB="0" distL="0" distR="0" wp14:anchorId="1130D9BA" wp14:editId="1A1D6580">
            <wp:extent cx="6136144" cy="8677275"/>
            <wp:effectExtent l="0" t="0" r="0" b="0"/>
            <wp:docPr id="7" name="Рисунок 7" descr="C:\Documents and Settings\vera\Рабочий стол\МОЁЁЁЁ\аукцион бензин\КП\скан К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Рабочий стол\МОЁЁЁЁ\аукцион бензин\КП\скан КП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44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360" w:rsidSect="00751C5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11"/>
    <w:rsid w:val="00137A11"/>
    <w:rsid w:val="002B4C42"/>
    <w:rsid w:val="00312360"/>
    <w:rsid w:val="00751C54"/>
    <w:rsid w:val="00CA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UKSIS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Лобова Татьяна Евгеньевна</cp:lastModifiedBy>
  <cp:revision>3</cp:revision>
  <dcterms:created xsi:type="dcterms:W3CDTF">2013-07-17T10:12:00Z</dcterms:created>
  <dcterms:modified xsi:type="dcterms:W3CDTF">2013-07-17T10:13:00Z</dcterms:modified>
</cp:coreProperties>
</file>