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8F" w:rsidRDefault="009D6108" w:rsidP="0009091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9D6108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17280" behindDoc="0" locked="0" layoutInCell="1" allowOverlap="0" wp14:anchorId="6F36BE71" wp14:editId="2234E871">
            <wp:simplePos x="0" y="0"/>
            <wp:positionH relativeFrom="page">
              <wp:posOffset>-28601</wp:posOffset>
            </wp:positionH>
            <wp:positionV relativeFrom="page">
              <wp:posOffset>54001</wp:posOffset>
            </wp:positionV>
            <wp:extent cx="7559040" cy="10689336"/>
            <wp:effectExtent l="0" t="0" r="0" b="0"/>
            <wp:wrapTopAndBottom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08" w:rsidRDefault="009D6108">
      <w:pPr>
        <w:spacing w:after="200" w:line="276" w:lineRule="auto"/>
        <w:rPr>
          <w:sz w:val="28"/>
          <w:szCs w:val="28"/>
          <w:lang w:eastAsia="en-US"/>
        </w:rPr>
      </w:pPr>
      <w:r w:rsidRPr="009D6108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779072" behindDoc="0" locked="0" layoutInCell="1" allowOverlap="0" wp14:anchorId="5D6A3B32" wp14:editId="4F6DD3AA">
            <wp:simplePos x="0" y="0"/>
            <wp:positionH relativeFrom="page">
              <wp:posOffset>-13970</wp:posOffset>
            </wp:positionH>
            <wp:positionV relativeFrom="page">
              <wp:posOffset>90297</wp:posOffset>
            </wp:positionV>
            <wp:extent cx="7559040" cy="10689336"/>
            <wp:effectExtent l="0" t="0" r="0" b="0"/>
            <wp:wrapTopAndBottom/>
            <wp:docPr id="17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en-US"/>
        </w:rPr>
        <w:br w:type="page"/>
      </w:r>
    </w:p>
    <w:p w:rsidR="00A76392" w:rsidRDefault="009D6108">
      <w:pPr>
        <w:spacing w:after="200" w:line="276" w:lineRule="auto"/>
        <w:rPr>
          <w:sz w:val="28"/>
          <w:szCs w:val="28"/>
          <w:lang w:eastAsia="en-US"/>
        </w:rPr>
      </w:pPr>
      <w:bookmarkStart w:id="0" w:name="_GoBack"/>
      <w:r w:rsidRPr="009D6108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0" wp14:anchorId="5352181E" wp14:editId="0F742186">
            <wp:simplePos x="0" y="0"/>
            <wp:positionH relativeFrom="page">
              <wp:posOffset>22606</wp:posOffset>
            </wp:positionH>
            <wp:positionV relativeFrom="page">
              <wp:posOffset>39090</wp:posOffset>
            </wp:positionV>
            <wp:extent cx="7559040" cy="10689336"/>
            <wp:effectExtent l="0" t="0" r="0" b="0"/>
            <wp:wrapTopAndBottom/>
            <wp:docPr id="1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76392">
        <w:rPr>
          <w:sz w:val="28"/>
          <w:szCs w:val="28"/>
          <w:lang w:eastAsia="en-US"/>
        </w:rPr>
        <w:br w:type="page"/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09091F" w:rsidRPr="00E66933" w:rsidTr="004327B7">
        <w:tc>
          <w:tcPr>
            <w:tcW w:w="6238" w:type="dxa"/>
            <w:shd w:val="clear" w:color="auto" w:fill="auto"/>
          </w:tcPr>
          <w:p w:rsidR="0009091F" w:rsidRPr="00E66933" w:rsidRDefault="0009091F" w:rsidP="004327B7">
            <w:pPr>
              <w:tabs>
                <w:tab w:val="left" w:pos="8647"/>
              </w:tabs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09091F" w:rsidRDefault="0009091F" w:rsidP="0009091F">
            <w:pPr>
              <w:tabs>
                <w:tab w:val="left" w:pos="8647"/>
              </w:tabs>
              <w:ind w:left="34"/>
              <w:rPr>
                <w:sz w:val="28"/>
                <w:szCs w:val="28"/>
                <w:lang w:eastAsia="x-none"/>
              </w:rPr>
            </w:pPr>
            <w:r w:rsidRPr="0009091F">
              <w:rPr>
                <w:sz w:val="28"/>
                <w:szCs w:val="28"/>
                <w:lang w:eastAsia="x-none"/>
              </w:rPr>
              <w:t xml:space="preserve">Приложение </w:t>
            </w:r>
            <w:r>
              <w:rPr>
                <w:sz w:val="28"/>
                <w:szCs w:val="28"/>
                <w:lang w:eastAsia="x-none"/>
              </w:rPr>
              <w:t>№</w:t>
            </w:r>
            <w:r w:rsidRPr="0009091F">
              <w:rPr>
                <w:sz w:val="28"/>
                <w:szCs w:val="28"/>
                <w:lang w:eastAsia="x-none"/>
              </w:rPr>
              <w:t>1 к обращению</w:t>
            </w:r>
            <w:r w:rsidRPr="0009091F">
              <w:rPr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09091F" w:rsidRPr="00E66933" w:rsidRDefault="0009091F" w:rsidP="004327B7">
            <w:pPr>
              <w:tabs>
                <w:tab w:val="left" w:pos="8647"/>
              </w:tabs>
              <w:rPr>
                <w:sz w:val="24"/>
                <w:szCs w:val="24"/>
                <w:lang w:eastAsia="x-none"/>
              </w:rPr>
            </w:pPr>
          </w:p>
        </w:tc>
      </w:tr>
    </w:tbl>
    <w:p w:rsidR="0009091F" w:rsidRPr="003D5BA2" w:rsidRDefault="0009091F" w:rsidP="0009091F">
      <w:pPr>
        <w:tabs>
          <w:tab w:val="left" w:pos="8647"/>
        </w:tabs>
        <w:jc w:val="right"/>
        <w:rPr>
          <w:sz w:val="24"/>
          <w:szCs w:val="24"/>
          <w:lang w:eastAsia="x-none"/>
        </w:rPr>
      </w:pPr>
    </w:p>
    <w:p w:rsidR="003E323F" w:rsidRPr="003E323F" w:rsidRDefault="00D23CE4" w:rsidP="003E323F">
      <w:pPr>
        <w:widowControl w:val="0"/>
        <w:autoSpaceDE w:val="0"/>
        <w:jc w:val="center"/>
        <w:rPr>
          <w:color w:val="000000"/>
          <w:sz w:val="24"/>
          <w:szCs w:val="24"/>
        </w:rPr>
      </w:pPr>
      <w:r w:rsidRPr="001F148F">
        <w:rPr>
          <w:sz w:val="24"/>
          <w:szCs w:val="24"/>
        </w:rPr>
        <w:t> </w:t>
      </w:r>
      <w:r w:rsidR="00843503" w:rsidRPr="001F148F">
        <w:rPr>
          <w:sz w:val="24"/>
          <w:szCs w:val="24"/>
        </w:rPr>
        <w:t> </w:t>
      </w:r>
      <w:r w:rsidR="003E323F" w:rsidRPr="003E323F">
        <w:rPr>
          <w:b/>
          <w:color w:val="000000"/>
          <w:sz w:val="24"/>
          <w:szCs w:val="24"/>
        </w:rPr>
        <w:t>ОПИСАНИЕ ОБЪЕКТА ЗАКУПКИ</w:t>
      </w:r>
    </w:p>
    <w:p w:rsidR="003E323F" w:rsidRPr="003E323F" w:rsidRDefault="003E323F" w:rsidP="003E323F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E323F">
        <w:rPr>
          <w:b/>
          <w:spacing w:val="-2"/>
          <w:sz w:val="24"/>
          <w:szCs w:val="24"/>
        </w:rPr>
        <w:t>оказание услуг по организации проведения IV Форума «Транспорт Сибири» и организации участия предприятий дорожно-транспортной отрасли Новосибирской области в специализированной выставке «</w:t>
      </w:r>
      <w:proofErr w:type="spellStart"/>
      <w:r w:rsidRPr="003E323F">
        <w:rPr>
          <w:b/>
          <w:spacing w:val="-2"/>
          <w:sz w:val="24"/>
          <w:szCs w:val="24"/>
        </w:rPr>
        <w:t>TransSiberia</w:t>
      </w:r>
      <w:proofErr w:type="spellEnd"/>
      <w:r w:rsidRPr="003E323F">
        <w:rPr>
          <w:b/>
          <w:spacing w:val="-2"/>
          <w:sz w:val="24"/>
          <w:szCs w:val="24"/>
        </w:rPr>
        <w:t>»</w:t>
      </w:r>
    </w:p>
    <w:p w:rsidR="003E323F" w:rsidRPr="003E323F" w:rsidRDefault="003E323F" w:rsidP="003E323F">
      <w:pPr>
        <w:tabs>
          <w:tab w:val="left" w:pos="540"/>
        </w:tabs>
        <w:suppressAutoHyphens/>
        <w:jc w:val="both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1. Основания для осуществления закупки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Реализация Государственной программы Новосибирской области «Стимулирование инвестиционной и инновационной активности в Новосибирской области на 2015-2021 годы»: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мероприятие 1.1.3.  «Активизация информационной политики и информационное сопровождение процессов инвестиционного и инновационного развития Новосибирской области»</w:t>
      </w:r>
      <w:r w:rsidRPr="003E323F">
        <w:rPr>
          <w:color w:val="000000"/>
          <w:sz w:val="24"/>
          <w:szCs w:val="24"/>
        </w:rPr>
        <w:t>.</w:t>
      </w: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2. Заказчик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Министерство экономического развития Новосибирской области Красный проспект, д. </w:t>
      </w:r>
      <w:smartTag w:uri="urn:schemas-microsoft-com:office:smarttags" w:element="metricconverter">
        <w:smartTagPr>
          <w:attr w:name="ProductID" w:val="18 г"/>
        </w:smartTagPr>
        <w:r w:rsidRPr="003E323F">
          <w:rPr>
            <w:sz w:val="24"/>
            <w:szCs w:val="24"/>
          </w:rPr>
          <w:t xml:space="preserve">18 </w:t>
        </w:r>
        <w:proofErr w:type="spellStart"/>
        <w:r w:rsidRPr="003E323F">
          <w:rPr>
            <w:sz w:val="24"/>
            <w:szCs w:val="24"/>
          </w:rPr>
          <w:t>г</w:t>
        </w:r>
      </w:smartTag>
      <w:r w:rsidRPr="003E323F">
        <w:rPr>
          <w:sz w:val="24"/>
          <w:szCs w:val="24"/>
        </w:rPr>
        <w:t>.Новосибирск</w:t>
      </w:r>
      <w:proofErr w:type="spellEnd"/>
      <w:r w:rsidRPr="003E323F">
        <w:rPr>
          <w:sz w:val="24"/>
          <w:szCs w:val="24"/>
        </w:rPr>
        <w:t>, 630011 тел.: (383) 227-07-88, Факс (383) 223-87-73, е-</w:t>
      </w:r>
      <w:r w:rsidRPr="003E323F">
        <w:rPr>
          <w:sz w:val="24"/>
          <w:szCs w:val="24"/>
          <w:lang w:val="en-US"/>
        </w:rPr>
        <w:t>mail</w:t>
      </w:r>
      <w:r w:rsidRPr="003E323F">
        <w:rPr>
          <w:sz w:val="24"/>
          <w:szCs w:val="24"/>
        </w:rPr>
        <w:t xml:space="preserve">: </w:t>
      </w:r>
      <w:hyperlink r:id="rId11" w:history="1">
        <w:r w:rsidRPr="003E323F">
          <w:rPr>
            <w:color w:val="0000FF"/>
            <w:sz w:val="24"/>
            <w:szCs w:val="24"/>
            <w:u w:val="single"/>
            <w:lang w:val="en-US"/>
          </w:rPr>
          <w:t>mineconom</w:t>
        </w:r>
        <w:r w:rsidRPr="003E323F">
          <w:rPr>
            <w:color w:val="0000FF"/>
            <w:sz w:val="24"/>
            <w:szCs w:val="24"/>
            <w:u w:val="single"/>
          </w:rPr>
          <w:t>@</w:t>
        </w:r>
        <w:r w:rsidRPr="003E323F">
          <w:rPr>
            <w:color w:val="0000FF"/>
            <w:sz w:val="24"/>
            <w:szCs w:val="24"/>
            <w:u w:val="single"/>
            <w:lang w:val="en-US"/>
          </w:rPr>
          <w:t>obladm</w:t>
        </w:r>
        <w:r w:rsidRPr="003E323F">
          <w:rPr>
            <w:color w:val="0000FF"/>
            <w:sz w:val="24"/>
            <w:szCs w:val="24"/>
            <w:u w:val="single"/>
          </w:rPr>
          <w:t>.</w:t>
        </w:r>
        <w:r w:rsidRPr="003E323F">
          <w:rPr>
            <w:color w:val="0000FF"/>
            <w:sz w:val="24"/>
            <w:szCs w:val="24"/>
            <w:u w:val="single"/>
            <w:lang w:val="en-US"/>
          </w:rPr>
          <w:t>nso</w:t>
        </w:r>
        <w:r w:rsidRPr="003E323F">
          <w:rPr>
            <w:color w:val="0000FF"/>
            <w:sz w:val="24"/>
            <w:szCs w:val="24"/>
            <w:u w:val="single"/>
          </w:rPr>
          <w:t>.</w:t>
        </w:r>
        <w:proofErr w:type="spellStart"/>
        <w:r w:rsidRPr="003E323F">
          <w:rPr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proofErr w:type="gramStart"/>
      </w:hyperlink>
      <w:r w:rsidRPr="003E323F">
        <w:rPr>
          <w:color w:val="0000FF"/>
          <w:sz w:val="24"/>
          <w:szCs w:val="24"/>
          <w:u w:val="single"/>
        </w:rPr>
        <w:t xml:space="preserve"> </w:t>
      </w:r>
      <w:r w:rsidRPr="003E323F">
        <w:rPr>
          <w:sz w:val="24"/>
          <w:szCs w:val="24"/>
        </w:rPr>
        <w:t>.</w:t>
      </w:r>
      <w:proofErr w:type="gramEnd"/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3. Содержание оказания услуг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Срок оказания услуг: со дня, следующего за днем заключения контракта до 22 июня 2015</w:t>
      </w:r>
      <w:r w:rsidR="00716D04">
        <w:rPr>
          <w:sz w:val="24"/>
          <w:szCs w:val="24"/>
        </w:rPr>
        <w:t xml:space="preserve"> года</w:t>
      </w:r>
      <w:r w:rsidRPr="003E323F">
        <w:rPr>
          <w:sz w:val="24"/>
          <w:szCs w:val="24"/>
        </w:rPr>
        <w:t xml:space="preserve">. Дата проведения </w:t>
      </w:r>
      <w:r w:rsidRPr="003E323F">
        <w:rPr>
          <w:spacing w:val="-2"/>
          <w:sz w:val="24"/>
          <w:szCs w:val="24"/>
        </w:rPr>
        <w:t xml:space="preserve">Форума </w:t>
      </w:r>
      <w:r w:rsidRPr="003E323F">
        <w:rPr>
          <w:sz w:val="24"/>
          <w:szCs w:val="24"/>
        </w:rPr>
        <w:t>с 27 мая 2015 года по 30 мая 2015 года.</w:t>
      </w: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4. Основное практическое назначение результатов оказания услуг</w:t>
      </w:r>
    </w:p>
    <w:p w:rsidR="003E323F" w:rsidRPr="003E323F" w:rsidRDefault="003E323F" w:rsidP="003E323F">
      <w:pPr>
        <w:ind w:firstLine="709"/>
        <w:jc w:val="both"/>
        <w:rPr>
          <w:spacing w:val="-2"/>
          <w:sz w:val="24"/>
          <w:szCs w:val="24"/>
        </w:rPr>
      </w:pPr>
      <w:r w:rsidRPr="003E323F">
        <w:rPr>
          <w:spacing w:val="-2"/>
          <w:sz w:val="24"/>
          <w:szCs w:val="24"/>
        </w:rPr>
        <w:t>Проведение Форума в целях решения стратегических задач и определения перспектив инновационного развития транспортно-логистической отрасли и дорожно-строительного комплекса.</w:t>
      </w: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5. Область применения результатов оказания услуг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Результаты оказания услуг планируется использовать в целях повышения уровня информированности общественности о потенциале транспортной индустрии  Новосибирской области, формирования образа Новосибирской области как ключевого транспортного узла Восточной части России. В рамках мероприятия пройдут переговоры с зарубежными делегациями и экспертами, на которых планируется подписание соглашений, разработка инициатив о взаимном сотрудничестве между различными организациями транспортной отрасли.</w:t>
      </w:r>
    </w:p>
    <w:p w:rsidR="003E323F" w:rsidRPr="003E323F" w:rsidRDefault="003E323F" w:rsidP="003E323F">
      <w:pPr>
        <w:ind w:firstLine="709"/>
        <w:jc w:val="both"/>
        <w:rPr>
          <w:b/>
          <w:sz w:val="24"/>
          <w:szCs w:val="24"/>
        </w:rPr>
      </w:pPr>
      <w:r w:rsidRPr="003E323F">
        <w:rPr>
          <w:sz w:val="24"/>
          <w:szCs w:val="24"/>
        </w:rPr>
        <w:t xml:space="preserve"> </w:t>
      </w:r>
    </w:p>
    <w:p w:rsidR="003E323F" w:rsidRPr="003E323F" w:rsidRDefault="003E323F" w:rsidP="003E323F">
      <w:pPr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6. Перечень документации, подлежащей оформлению и сдач</w:t>
      </w:r>
      <w:r>
        <w:rPr>
          <w:b/>
          <w:sz w:val="24"/>
          <w:szCs w:val="24"/>
        </w:rPr>
        <w:t>е</w:t>
      </w:r>
      <w:r w:rsidRPr="003E323F">
        <w:rPr>
          <w:b/>
          <w:sz w:val="24"/>
          <w:szCs w:val="24"/>
        </w:rPr>
        <w:t xml:space="preserve"> по итогам оказания услуг: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6.1. Акт приемки оказанных услуг</w:t>
      </w:r>
      <w:r w:rsidRPr="003E323F">
        <w:rPr>
          <w:rFonts w:eastAsia="Arial Unicode MS"/>
          <w:color w:val="000000"/>
          <w:sz w:val="24"/>
          <w:szCs w:val="24"/>
        </w:rPr>
        <w:t>.</w:t>
      </w:r>
    </w:p>
    <w:p w:rsidR="003E323F" w:rsidRPr="003E323F" w:rsidRDefault="003E323F" w:rsidP="003E323F">
      <w:pPr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6.2. Итоговый отчет о проведении Форума в соответствии с п.7.11 настоящего Описания.</w:t>
      </w:r>
    </w:p>
    <w:p w:rsidR="003E323F" w:rsidRPr="003E323F" w:rsidRDefault="003E323F" w:rsidP="003E323F">
      <w:pPr>
        <w:ind w:firstLine="709"/>
        <w:jc w:val="both"/>
        <w:rPr>
          <w:b/>
          <w:sz w:val="24"/>
          <w:szCs w:val="24"/>
        </w:rPr>
      </w:pPr>
    </w:p>
    <w:p w:rsidR="003E323F" w:rsidRPr="003E323F" w:rsidRDefault="003E323F" w:rsidP="003E323F">
      <w:pPr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 Параметры и характеристики и требования к оказываемым услугам, уровню и способам технических решений (при наличии):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  <w:lang w:val="en-US"/>
        </w:rPr>
        <w:t>I</w:t>
      </w:r>
      <w:r w:rsidRPr="003E323F">
        <w:rPr>
          <w:b/>
          <w:sz w:val="24"/>
          <w:szCs w:val="24"/>
        </w:rPr>
        <w:t xml:space="preserve"> этап: Со дня подписания контракта до 26 мая 2015 г.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7.1. Разработка концепции Форума и программы проведения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7.1.1. Основные положения концепции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7.1.2. Основные положения программы проведения Форума, включающие:</w:t>
      </w:r>
    </w:p>
    <w:p w:rsidR="003E323F" w:rsidRPr="003E323F" w:rsidRDefault="003E323F" w:rsidP="003E323F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E323F">
        <w:rPr>
          <w:rFonts w:eastAsia="Calibri"/>
          <w:sz w:val="24"/>
          <w:szCs w:val="24"/>
          <w:lang w:eastAsia="en-US"/>
        </w:rPr>
        <w:lastRenderedPageBreak/>
        <w:t>- план, структуру и содержание деловой программы Форума, в том числе формат, тематику и сценарные планы проведения пленарного заседания, круглых столов и других тематических мероприятий</w:t>
      </w:r>
      <w:r w:rsidRPr="003E323F">
        <w:rPr>
          <w:rFonts w:eastAsia="Calibri"/>
          <w:iCs/>
          <w:sz w:val="24"/>
          <w:szCs w:val="24"/>
          <w:lang w:eastAsia="en-US"/>
        </w:rPr>
        <w:t>;</w:t>
      </w:r>
    </w:p>
    <w:p w:rsidR="003E323F" w:rsidRPr="003E323F" w:rsidRDefault="003E323F" w:rsidP="003E323F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E323F">
        <w:rPr>
          <w:rFonts w:eastAsia="Calibri"/>
          <w:sz w:val="24"/>
          <w:szCs w:val="24"/>
          <w:lang w:eastAsia="en-US"/>
        </w:rPr>
        <w:t>- 3-х дневную деловую программу, предусматривающую в том числе не менее 1 пленарного заседания, не менее 10 тематических мероприятий, по следующим направлениям:</w:t>
      </w:r>
    </w:p>
    <w:p w:rsidR="003E323F" w:rsidRPr="003E323F" w:rsidRDefault="003E323F" w:rsidP="003E323F">
      <w:pPr>
        <w:ind w:left="709" w:firstLine="709"/>
        <w:jc w:val="both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>- воздушный транспорт;</w:t>
      </w:r>
    </w:p>
    <w:p w:rsidR="003E323F" w:rsidRPr="003E323F" w:rsidRDefault="003E323F" w:rsidP="003E323F">
      <w:pPr>
        <w:ind w:left="709" w:firstLine="709"/>
        <w:jc w:val="both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железнодорожный транспорт; </w:t>
      </w:r>
    </w:p>
    <w:p w:rsidR="003E323F" w:rsidRPr="003E323F" w:rsidRDefault="003E323F" w:rsidP="003E323F">
      <w:pPr>
        <w:ind w:left="709" w:firstLine="709"/>
        <w:jc w:val="both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внутренний водный транспорт;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пассажирский транспорт;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легковое такси;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транспортно-логистический комплекс;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дорожно-строительный комплекс;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>- безопасность на транспорте;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 xml:space="preserve">- наука, образование, кадры; </w:t>
      </w:r>
    </w:p>
    <w:p w:rsidR="003E323F" w:rsidRPr="003E323F" w:rsidRDefault="003E323F" w:rsidP="003E323F">
      <w:pPr>
        <w:ind w:left="709" w:firstLine="709"/>
        <w:rPr>
          <w:rFonts w:eastAsia="Calibri"/>
          <w:iCs/>
          <w:sz w:val="24"/>
          <w:szCs w:val="24"/>
          <w:lang w:eastAsia="en-US"/>
        </w:rPr>
      </w:pPr>
      <w:r w:rsidRPr="003E323F">
        <w:rPr>
          <w:rFonts w:eastAsia="Calibri"/>
          <w:iCs/>
          <w:sz w:val="24"/>
          <w:szCs w:val="24"/>
          <w:lang w:eastAsia="en-US"/>
        </w:rPr>
        <w:t>- газомоторное топливо.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культурную программу (открытие Форума);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формирование состава ключевых спикеров пленарного заседания и тематических программных мероприятий;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-формирование состава модераторов пленарного заседания и тематических программных мероприятий;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координация спикеров и модераторов на площадке Форума.</w:t>
      </w:r>
    </w:p>
    <w:p w:rsidR="003E323F" w:rsidRPr="003E323F" w:rsidRDefault="003E323F" w:rsidP="003E323F">
      <w:pPr>
        <w:ind w:firstLine="709"/>
        <w:rPr>
          <w:rFonts w:eastAsia="Calibri"/>
          <w:sz w:val="24"/>
          <w:szCs w:val="24"/>
          <w:lang w:eastAsia="en-US"/>
        </w:rPr>
      </w:pPr>
      <w:r w:rsidRPr="003E323F">
        <w:rPr>
          <w:rFonts w:eastAsia="Calibri"/>
          <w:sz w:val="24"/>
          <w:szCs w:val="24"/>
          <w:lang w:eastAsia="en-US"/>
        </w:rPr>
        <w:t>Предполагаемое число участников форума – не менее 1 500 человек.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7.2. Разработка концепции рекламной кампании Форума и проведение рекламной кампании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7.2.1. Размещение в рамках рекламной кампании следующих рекламных поверхностей и материалов: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7.2.1.1. рекламный интернет-баннер Форума на информационных сайтах регионального уровня (не менее 3 размещений);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7.2.1.2. рекламный интернет-баннер Форума и информационные материалы на Интернет-ресурсе, освещающем подготовку и работу Форума (с обновлением актуальной информации не реже 1 раза в неделю);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7.2.1.3. рекламный баннер на наружных носителях –не менее 3 х 6 м (не менее 3 шт.), рекламной </w:t>
      </w:r>
      <w:proofErr w:type="spellStart"/>
      <w:r w:rsidRPr="003E323F">
        <w:rPr>
          <w:sz w:val="24"/>
          <w:szCs w:val="24"/>
        </w:rPr>
        <w:t>стелле</w:t>
      </w:r>
      <w:proofErr w:type="spellEnd"/>
      <w:r w:rsidRPr="003E323F">
        <w:rPr>
          <w:sz w:val="24"/>
          <w:szCs w:val="24"/>
        </w:rPr>
        <w:t xml:space="preserve"> не менее 12 х 3 м (не менее 2 шт.);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7.2.1.4. организация трансляции видеороликов на телевидении на 3 (трех) федеральных телеканалах (не менее 25 прокатов);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7.2.2. Подготовка, согласование и распространение пресс-релизов и пакетов информационно-справочных материалов о Форуме в адрес российских региональных и федеральных СМИ (не менее 3 шт.).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7.3. Разработка рекламных макетов с использованием символики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7.3.1. Разработка макетов для проведения рекламной кампании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интернет-баннера Форума;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рекламного баннера Форума для наружных носителей (</w:t>
      </w:r>
      <w:proofErr w:type="spellStart"/>
      <w:r w:rsidRPr="003E323F">
        <w:rPr>
          <w:sz w:val="24"/>
          <w:szCs w:val="24"/>
        </w:rPr>
        <w:t>билбордов</w:t>
      </w:r>
      <w:proofErr w:type="spellEnd"/>
      <w:r w:rsidRPr="003E323F">
        <w:rPr>
          <w:sz w:val="24"/>
          <w:szCs w:val="24"/>
        </w:rPr>
        <w:t xml:space="preserve">) не менее </w:t>
      </w:r>
      <w:r w:rsidR="004C2F3E">
        <w:rPr>
          <w:sz w:val="24"/>
          <w:szCs w:val="24"/>
        </w:rPr>
        <w:t xml:space="preserve">3х6 </w:t>
      </w:r>
      <w:r w:rsidRPr="003E323F">
        <w:rPr>
          <w:sz w:val="24"/>
          <w:szCs w:val="24"/>
        </w:rPr>
        <w:t>м;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- макет рекламного баннера Форума для наружного носителя (рекламная </w:t>
      </w:r>
      <w:proofErr w:type="spellStart"/>
      <w:r w:rsidRPr="003E323F">
        <w:rPr>
          <w:sz w:val="24"/>
          <w:szCs w:val="24"/>
        </w:rPr>
        <w:t>стелла</w:t>
      </w:r>
      <w:proofErr w:type="spellEnd"/>
      <w:r w:rsidRPr="003E323F">
        <w:rPr>
          <w:sz w:val="24"/>
          <w:szCs w:val="24"/>
        </w:rPr>
        <w:t>) не менее12х3 м;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7.3.2. Разработка макетов для приглашения и регистрации участников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- макет </w:t>
      </w:r>
      <w:proofErr w:type="spellStart"/>
      <w:r w:rsidRPr="003E323F">
        <w:rPr>
          <w:sz w:val="24"/>
          <w:szCs w:val="24"/>
        </w:rPr>
        <w:t>бэйджа</w:t>
      </w:r>
      <w:proofErr w:type="spellEnd"/>
      <w:r w:rsidRPr="003E323F">
        <w:rPr>
          <w:sz w:val="24"/>
          <w:szCs w:val="24"/>
        </w:rPr>
        <w:t xml:space="preserve"> участника Форума (не менее 90 х 50 мм, пластиковый, на шнурке);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бланка приглашения (не менее 99х 210 мм);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для оформления зоны регистрации:</w:t>
      </w:r>
    </w:p>
    <w:p w:rsidR="003E323F" w:rsidRPr="003E323F" w:rsidRDefault="003E323F" w:rsidP="003E323F">
      <w:pPr>
        <w:numPr>
          <w:ilvl w:val="0"/>
          <w:numId w:val="26"/>
        </w:numPr>
        <w:tabs>
          <w:tab w:val="left" w:pos="540"/>
        </w:tabs>
        <w:suppressAutoHyphens/>
        <w:ind w:left="1560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макет символа Форума в информационном </w:t>
      </w:r>
      <w:proofErr w:type="spellStart"/>
      <w:r w:rsidRPr="003E323F">
        <w:rPr>
          <w:sz w:val="24"/>
          <w:szCs w:val="24"/>
        </w:rPr>
        <w:t>лайт</w:t>
      </w:r>
      <w:proofErr w:type="spellEnd"/>
      <w:r w:rsidRPr="003E323F">
        <w:rPr>
          <w:sz w:val="24"/>
          <w:szCs w:val="24"/>
        </w:rPr>
        <w:t xml:space="preserve">-боксе (не менее 0,94х1,44 м); </w:t>
      </w:r>
    </w:p>
    <w:p w:rsidR="003E323F" w:rsidRPr="003E323F" w:rsidRDefault="003E323F" w:rsidP="003E323F">
      <w:pPr>
        <w:numPr>
          <w:ilvl w:val="0"/>
          <w:numId w:val="26"/>
        </w:numPr>
        <w:tabs>
          <w:tab w:val="left" w:pos="540"/>
        </w:tabs>
        <w:suppressAutoHyphens/>
        <w:ind w:left="1560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макет информационного пресс-</w:t>
      </w:r>
      <w:proofErr w:type="spellStart"/>
      <w:r w:rsidRPr="003E323F">
        <w:rPr>
          <w:sz w:val="24"/>
          <w:szCs w:val="24"/>
        </w:rPr>
        <w:t>волла</w:t>
      </w:r>
      <w:proofErr w:type="spellEnd"/>
      <w:r w:rsidRPr="003E323F">
        <w:rPr>
          <w:sz w:val="24"/>
          <w:szCs w:val="24"/>
        </w:rPr>
        <w:t xml:space="preserve"> зоны регистрации (не менее 3х2 м); </w:t>
      </w:r>
    </w:p>
    <w:p w:rsidR="003E323F" w:rsidRPr="003E323F" w:rsidRDefault="003E323F" w:rsidP="003E323F">
      <w:pPr>
        <w:numPr>
          <w:ilvl w:val="0"/>
          <w:numId w:val="26"/>
        </w:numPr>
        <w:tabs>
          <w:tab w:val="left" w:pos="540"/>
        </w:tabs>
        <w:suppressAutoHyphens/>
        <w:ind w:left="1560"/>
        <w:jc w:val="both"/>
        <w:rPr>
          <w:sz w:val="24"/>
          <w:szCs w:val="24"/>
        </w:rPr>
      </w:pPr>
      <w:r w:rsidRPr="003E323F">
        <w:rPr>
          <w:sz w:val="24"/>
          <w:szCs w:val="24"/>
        </w:rPr>
        <w:lastRenderedPageBreak/>
        <w:t>макет информационного указателя для зоны регистрации (не менее 2х1м).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7.3.3. Разработка макетов </w:t>
      </w:r>
      <w:proofErr w:type="spellStart"/>
      <w:r w:rsidRPr="003E323F">
        <w:rPr>
          <w:sz w:val="24"/>
          <w:szCs w:val="24"/>
        </w:rPr>
        <w:t>дляWelcome</w:t>
      </w:r>
      <w:proofErr w:type="spellEnd"/>
      <w:r w:rsidRPr="003E323F">
        <w:rPr>
          <w:sz w:val="24"/>
          <w:szCs w:val="24"/>
        </w:rPr>
        <w:t xml:space="preserve">-пакетов участников Форума: 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пакета с символикой Форума;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для ручки;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программы Форума;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7.3.4. Разработка макетов для оформления мест проведения мероприятий Форума: 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7.3.4.1. Для конференц-залов: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информационных указателей ролл-ап (не менее 2х1м);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информационной мобильной конструкции с расписанием работы мероприятий Форума (не менее 3х2 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символа Форума для заставки на экран (не менее 3,5х2 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- макет символа Форума для </w:t>
      </w:r>
      <w:proofErr w:type="spellStart"/>
      <w:r w:rsidRPr="003E323F">
        <w:rPr>
          <w:sz w:val="24"/>
          <w:szCs w:val="24"/>
        </w:rPr>
        <w:t>жк-панелей</w:t>
      </w:r>
      <w:proofErr w:type="spellEnd"/>
      <w:r w:rsidRPr="003E323F">
        <w:rPr>
          <w:sz w:val="24"/>
          <w:szCs w:val="24"/>
        </w:rPr>
        <w:t xml:space="preserve"> (не менее 47”);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табуляторов для спикеров.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7.3.4.2.Для места церемонии открытия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задника сцены (не менее 6х4 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заставки для видео-стены (не менее 2,4х4,2 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флага над зоной открытия (не менее 10х3,5 м).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7.3.4.3.Для выставочной экспозиции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схемы логистической навигации мест проведения мероприятий Форума (не менее 3х2 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макет путеводителя выставки (формат А5);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- макет </w:t>
      </w:r>
      <w:proofErr w:type="spellStart"/>
      <w:r w:rsidRPr="003E323F">
        <w:rPr>
          <w:sz w:val="24"/>
          <w:szCs w:val="24"/>
        </w:rPr>
        <w:t>бейджа</w:t>
      </w:r>
      <w:proofErr w:type="spellEnd"/>
      <w:r w:rsidRPr="003E323F">
        <w:rPr>
          <w:sz w:val="24"/>
          <w:szCs w:val="24"/>
        </w:rPr>
        <w:t xml:space="preserve"> посетителя-специалиста выставки.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7.3.5. Разработка и изготовление видеоролика Форума продолжительностью не менее 10 секунд для трансляции на телевидении.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7.3.6. Все материалы согласовываются с Заказчиком и предоставляются в электронном виде в формате .</w:t>
      </w:r>
      <w:r w:rsidRPr="003E323F">
        <w:rPr>
          <w:sz w:val="24"/>
          <w:szCs w:val="24"/>
          <w:lang w:val="en-US"/>
        </w:rPr>
        <w:t>jpeg</w:t>
      </w:r>
      <w:r w:rsidRPr="003E323F">
        <w:rPr>
          <w:sz w:val="24"/>
          <w:szCs w:val="24"/>
        </w:rPr>
        <w:t>.</w:t>
      </w:r>
    </w:p>
    <w:p w:rsidR="003E323F" w:rsidRPr="003E323F" w:rsidRDefault="003E323F" w:rsidP="003E323F">
      <w:pPr>
        <w:tabs>
          <w:tab w:val="left" w:pos="540"/>
        </w:tabs>
        <w:suppressAutoHyphens/>
        <w:jc w:val="both"/>
        <w:rPr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7.4. Изготовление материалов оформления Форума, рекламной продукции и раздаточных материалов (по согласованию с Заказчиком):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7.4.1. Изготовление материалов с использованием символики Форума для проведения регистрации участников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7.4.1.1. Изготовление сувенирной и полиграфической продукции для </w:t>
      </w:r>
      <w:proofErr w:type="spellStart"/>
      <w:r w:rsidRPr="003E323F">
        <w:rPr>
          <w:sz w:val="24"/>
          <w:szCs w:val="24"/>
        </w:rPr>
        <w:t>Welcome</w:t>
      </w:r>
      <w:proofErr w:type="spellEnd"/>
      <w:r w:rsidRPr="003E323F">
        <w:rPr>
          <w:sz w:val="24"/>
          <w:szCs w:val="24"/>
        </w:rPr>
        <w:t>-пакета участников Форума согласно утвержденному Заказчиком фирменному стилю: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right"/>
        <w:rPr>
          <w:sz w:val="24"/>
          <w:szCs w:val="24"/>
        </w:rPr>
      </w:pPr>
      <w:r w:rsidRPr="003E323F">
        <w:rPr>
          <w:sz w:val="24"/>
          <w:szCs w:val="24"/>
        </w:rPr>
        <w:t>Таблица №1.</w:t>
      </w:r>
    </w:p>
    <w:tbl>
      <w:tblPr>
        <w:tblW w:w="10265" w:type="dxa"/>
        <w:jc w:val="center"/>
        <w:tblLayout w:type="fixed"/>
        <w:tblLook w:val="04A0" w:firstRow="1" w:lastRow="0" w:firstColumn="1" w:lastColumn="0" w:noHBand="0" w:noVBand="1"/>
      </w:tblPr>
      <w:tblGrid>
        <w:gridCol w:w="8393"/>
        <w:gridCol w:w="1872"/>
      </w:tblGrid>
      <w:tr w:rsidR="003E323F" w:rsidRPr="003E323F" w:rsidTr="00BA2A3F">
        <w:trPr>
          <w:trHeight w:val="260"/>
          <w:jc w:val="center"/>
        </w:trPr>
        <w:tc>
          <w:tcPr>
            <w:tcW w:w="8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3E323F">
              <w:rPr>
                <w:b/>
                <w:bCs/>
                <w:sz w:val="24"/>
                <w:szCs w:val="24"/>
              </w:rPr>
              <w:t>Изготовление сувенирной и полиграфической продукции для участников Форума и посетителей (</w:t>
            </w:r>
            <w:proofErr w:type="spellStart"/>
            <w:r w:rsidRPr="003E323F">
              <w:rPr>
                <w:sz w:val="24"/>
                <w:szCs w:val="24"/>
              </w:rPr>
              <w:t>Welcome</w:t>
            </w:r>
            <w:proofErr w:type="spellEnd"/>
            <w:r w:rsidRPr="003E323F">
              <w:rPr>
                <w:sz w:val="24"/>
                <w:szCs w:val="24"/>
              </w:rPr>
              <w:t>-пакет)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Количество, шт.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3E323F">
              <w:rPr>
                <w:sz w:val="24"/>
                <w:szCs w:val="24"/>
              </w:rPr>
              <w:t>Бейджи</w:t>
            </w:r>
            <w:proofErr w:type="spellEnd"/>
            <w:r w:rsidRPr="003E323F">
              <w:rPr>
                <w:sz w:val="24"/>
                <w:szCs w:val="24"/>
              </w:rPr>
              <w:t xml:space="preserve"> участников Форума (длина не менее 90 мм, ширина не менее  50 мм, пластиковый, на шнурке)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 xml:space="preserve">Не менее 2000 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3E323F">
              <w:rPr>
                <w:sz w:val="24"/>
                <w:szCs w:val="24"/>
              </w:rPr>
              <w:t>Брендированный</w:t>
            </w:r>
            <w:proofErr w:type="spellEnd"/>
            <w:r w:rsidRPr="003E323F">
              <w:rPr>
                <w:sz w:val="24"/>
                <w:szCs w:val="24"/>
              </w:rPr>
              <w:t xml:space="preserve"> пакет длина не менее 200 мм, высота не менее 300 мм, ширина не менее 60 мм, бумага </w:t>
            </w:r>
            <w:proofErr w:type="spellStart"/>
            <w:r w:rsidRPr="003E323F">
              <w:rPr>
                <w:sz w:val="24"/>
                <w:szCs w:val="24"/>
              </w:rPr>
              <w:t>крафт</w:t>
            </w:r>
            <w:proofErr w:type="spellEnd"/>
            <w:r w:rsidRPr="003E323F">
              <w:rPr>
                <w:sz w:val="24"/>
                <w:szCs w:val="24"/>
              </w:rPr>
              <w:t>, плотностью не менее 125гр/м</w:t>
            </w:r>
            <w:r w:rsidRPr="003E323F">
              <w:rPr>
                <w:sz w:val="24"/>
                <w:szCs w:val="24"/>
                <w:vertAlign w:val="superscript"/>
              </w:rPr>
              <w:t>2</w:t>
            </w:r>
            <w:r w:rsidRPr="003E323F">
              <w:rPr>
                <w:sz w:val="24"/>
                <w:szCs w:val="24"/>
              </w:rPr>
              <w:t xml:space="preserve"> с символикой Форума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1500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  <w:highlight w:val="yellow"/>
              </w:rPr>
            </w:pPr>
            <w:r w:rsidRPr="003E323F">
              <w:rPr>
                <w:sz w:val="24"/>
                <w:szCs w:val="24"/>
              </w:rPr>
              <w:t>Шариковая ручка (в пластиковом корпусе с нанесением символики мероприятия, цвет пасты синий, цвет корпуса в соответствии с фирменным стилем Форума) длиной не менее 140 мм с диаметром не менее 7 мм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E323F" w:rsidRPr="003E323F" w:rsidRDefault="003E323F" w:rsidP="003E323F">
            <w:pPr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1500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Программа Форума (брошюра формат А5, мелованная бумага, плотность не менее115 гр./</w:t>
            </w:r>
            <w:proofErr w:type="spellStart"/>
            <w:r w:rsidRPr="003E323F">
              <w:rPr>
                <w:sz w:val="24"/>
                <w:szCs w:val="24"/>
              </w:rPr>
              <w:t>кв.м</w:t>
            </w:r>
            <w:proofErr w:type="spellEnd"/>
            <w:r w:rsidRPr="003E323F">
              <w:rPr>
                <w:sz w:val="24"/>
                <w:szCs w:val="24"/>
              </w:rPr>
              <w:t>, на 2 –х скрепках, оформленная в соответствии с фирменным стилем Форума)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E323F" w:rsidRPr="003E323F" w:rsidRDefault="003E323F" w:rsidP="003E323F">
            <w:pPr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1500</w:t>
            </w:r>
          </w:p>
        </w:tc>
      </w:tr>
    </w:tbl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7.4.1.2. Изготовление интерьерных конструкций для оформления места регистрации участников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3E323F" w:rsidRPr="003E323F" w:rsidTr="00BA2A3F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Изготовление интерьерных конструкций для оформления места регистрации участников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Количество, шт.</w:t>
            </w:r>
          </w:p>
        </w:tc>
      </w:tr>
      <w:tr w:rsidR="003E323F" w:rsidRPr="003E323F" w:rsidTr="00BA2A3F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 xml:space="preserve">стойка регистрации (длина не менее 10 м, высота не менее 1 м, ширина не </w:t>
            </w:r>
            <w:r w:rsidRPr="003E323F">
              <w:rPr>
                <w:sz w:val="24"/>
                <w:szCs w:val="24"/>
              </w:rPr>
              <w:lastRenderedPageBreak/>
              <w:t xml:space="preserve">менее 1 м с внутренними полками для раздаточных материалов, оснащенной точкой электропитания, 220 </w:t>
            </w:r>
            <w:r w:rsidRPr="003E323F">
              <w:rPr>
                <w:sz w:val="24"/>
                <w:szCs w:val="24"/>
                <w:lang w:val="en-US"/>
              </w:rPr>
              <w:t>V</w:t>
            </w:r>
            <w:r w:rsidRPr="003E323F">
              <w:rPr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lastRenderedPageBreak/>
              <w:t>Не менее 1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lastRenderedPageBreak/>
              <w:t>информационный пресс-</w:t>
            </w:r>
            <w:proofErr w:type="spellStart"/>
            <w:r w:rsidRPr="003E323F">
              <w:rPr>
                <w:sz w:val="24"/>
                <w:szCs w:val="24"/>
              </w:rPr>
              <w:t>волл</w:t>
            </w:r>
            <w:proofErr w:type="spellEnd"/>
            <w:r w:rsidRPr="003E323F">
              <w:rPr>
                <w:sz w:val="24"/>
                <w:szCs w:val="24"/>
              </w:rPr>
              <w:t xml:space="preserve"> зоны регистрации (не менее 3х2 м)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2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информационный указатель для зоны регистрации (не менее 2х1 м)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</w:tbl>
    <w:p w:rsidR="003E323F" w:rsidRPr="003E323F" w:rsidRDefault="003E323F" w:rsidP="003E323F">
      <w:pPr>
        <w:tabs>
          <w:tab w:val="left" w:pos="540"/>
        </w:tabs>
        <w:suppressAutoHyphens/>
        <w:ind w:left="709"/>
        <w:jc w:val="both"/>
        <w:rPr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7.4.1.3. Изготовление интерьерных конструкций для мест проведений мероприятий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3E323F" w:rsidRPr="003E323F" w:rsidTr="00BA2A3F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Изготовление интерьерных конструкций для оформления мест проведения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Количество, шт.</w:t>
            </w:r>
          </w:p>
        </w:tc>
      </w:tr>
      <w:tr w:rsidR="003E323F" w:rsidRPr="003E323F" w:rsidTr="00BA2A3F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Информационная мобильная конструкция с расписанием работы мероприятий Форума, не менее 3х2м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Презентационные стойки для президиумов (ролл-ап), не менее 2х1м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8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Информационные указатели для мероприятий (ролл-ап), не менее 2х1м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4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Напольные стойки с программой, формат А4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12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Настольные табуляторы для выступающих на мероприятиях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200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Трибуны, размер высота не менее 1,4 м, ширина не менее 0,4 м, длина не менее 0,4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  <w:lang w:val="en-US"/>
              </w:rPr>
            </w:pPr>
            <w:r w:rsidRPr="003E323F">
              <w:rPr>
                <w:sz w:val="24"/>
                <w:szCs w:val="24"/>
              </w:rPr>
              <w:t xml:space="preserve">Не менее </w:t>
            </w:r>
            <w:r w:rsidRPr="003E323F">
              <w:rPr>
                <w:sz w:val="24"/>
                <w:szCs w:val="24"/>
                <w:lang w:val="en-US"/>
              </w:rPr>
              <w:t>4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Информационные стойки для презентационных материалов перед конференц-залами, не менее 1х0,5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4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Информационная мобильная конструкция с логистикой мест проведения мероприятий Форума, не менее 3х2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</w:tbl>
    <w:p w:rsidR="003E323F" w:rsidRPr="003E323F" w:rsidRDefault="003E323F" w:rsidP="003E323F">
      <w:pPr>
        <w:tabs>
          <w:tab w:val="left" w:pos="540"/>
        </w:tabs>
        <w:suppressAutoHyphens/>
        <w:ind w:left="709"/>
        <w:jc w:val="both"/>
        <w:rPr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7.4.1.4. Изготовление интерьерных конструкций для проведения церемонии открытия Форума:</w:t>
      </w:r>
    </w:p>
    <w:tbl>
      <w:tblPr>
        <w:tblW w:w="10237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867"/>
      </w:tblGrid>
      <w:tr w:rsidR="003E323F" w:rsidRPr="003E323F" w:rsidTr="00BA2A3F">
        <w:trPr>
          <w:trHeight w:val="473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Изготовление интерьерных конструкций для проведения церемонии открытия Форума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3E323F">
              <w:rPr>
                <w:b/>
                <w:sz w:val="24"/>
                <w:szCs w:val="24"/>
              </w:rPr>
              <w:t>Количество, шт.</w:t>
            </w:r>
          </w:p>
        </w:tc>
      </w:tr>
      <w:tr w:rsidR="003E323F" w:rsidRPr="003E323F" w:rsidTr="00BA2A3F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Мобильная конструкция с символикой Форума для задника сцены, не менее 6х4м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  <w:tr w:rsidR="003E323F" w:rsidRPr="003E323F" w:rsidTr="00BA2A3F">
        <w:trPr>
          <w:trHeight w:val="26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Сцена, оснащенная звуковым оборудованием, 2 микрофонами на стойках и техническим обеспечением, длина не менее 6 м, ширина не менее 4 м, высота не менее 0,6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 xml:space="preserve">Мультимедийная заставка с символикой Форума на </w:t>
            </w:r>
            <w:proofErr w:type="spellStart"/>
            <w:r w:rsidRPr="003E323F">
              <w:rPr>
                <w:sz w:val="24"/>
                <w:szCs w:val="24"/>
              </w:rPr>
              <w:t>жк-панелях</w:t>
            </w:r>
            <w:proofErr w:type="spellEnd"/>
            <w:r w:rsidRPr="003E323F">
              <w:rPr>
                <w:sz w:val="24"/>
                <w:szCs w:val="24"/>
              </w:rPr>
              <w:t xml:space="preserve"> в зоне открытия, не менее 47 дюймов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2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 xml:space="preserve">Мультимедийная заставка с символикой Форума на </w:t>
            </w:r>
            <w:proofErr w:type="spellStart"/>
            <w:r w:rsidRPr="003E323F">
              <w:rPr>
                <w:sz w:val="24"/>
                <w:szCs w:val="24"/>
              </w:rPr>
              <w:t>видеостене</w:t>
            </w:r>
            <w:proofErr w:type="spellEnd"/>
            <w:r w:rsidRPr="003E323F">
              <w:rPr>
                <w:sz w:val="24"/>
                <w:szCs w:val="24"/>
              </w:rPr>
              <w:t xml:space="preserve"> над сценой, не менее 2,4х4,2 м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Флаг с символикой Форума над зоной открытия Форума, не менее 10х3,5м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  <w:tr w:rsidR="003E323F" w:rsidRPr="003E323F" w:rsidTr="00BA2A3F">
        <w:trPr>
          <w:trHeight w:val="300"/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3E323F">
              <w:rPr>
                <w:sz w:val="24"/>
                <w:szCs w:val="24"/>
              </w:rPr>
              <w:t>Брендированный</w:t>
            </w:r>
            <w:proofErr w:type="spellEnd"/>
            <w:r w:rsidRPr="003E323F">
              <w:rPr>
                <w:sz w:val="24"/>
                <w:szCs w:val="24"/>
              </w:rPr>
              <w:t xml:space="preserve"> символикой Форума </w:t>
            </w:r>
            <w:proofErr w:type="spellStart"/>
            <w:r w:rsidRPr="003E323F">
              <w:rPr>
                <w:sz w:val="24"/>
                <w:szCs w:val="24"/>
              </w:rPr>
              <w:t>лайт</w:t>
            </w:r>
            <w:proofErr w:type="spellEnd"/>
            <w:r w:rsidRPr="003E323F">
              <w:rPr>
                <w:sz w:val="24"/>
                <w:szCs w:val="24"/>
              </w:rPr>
              <w:t>-бокс в зоне открытия Форума, не менее 0,94х1,44 м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323F" w:rsidRPr="003E323F" w:rsidRDefault="003E323F" w:rsidP="003E323F">
            <w:pPr>
              <w:tabs>
                <w:tab w:val="left" w:pos="540"/>
              </w:tabs>
              <w:suppressAutoHyphens/>
              <w:jc w:val="both"/>
              <w:rPr>
                <w:sz w:val="24"/>
                <w:szCs w:val="24"/>
              </w:rPr>
            </w:pPr>
            <w:r w:rsidRPr="003E323F">
              <w:rPr>
                <w:sz w:val="24"/>
                <w:szCs w:val="24"/>
              </w:rPr>
              <w:t>Не менее 1</w:t>
            </w:r>
          </w:p>
        </w:tc>
      </w:tr>
    </w:tbl>
    <w:p w:rsidR="003E323F" w:rsidRPr="003E323F" w:rsidRDefault="003E323F" w:rsidP="003E323F">
      <w:pPr>
        <w:tabs>
          <w:tab w:val="left" w:pos="540"/>
        </w:tabs>
        <w:suppressAutoHyphens/>
        <w:ind w:left="-426" w:firstLine="1135"/>
        <w:jc w:val="both"/>
        <w:rPr>
          <w:b/>
          <w:sz w:val="24"/>
          <w:szCs w:val="24"/>
        </w:rPr>
      </w:pP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 xml:space="preserve">7.5. Организация пригласительной кампании Форума, в </w:t>
      </w:r>
      <w:proofErr w:type="spellStart"/>
      <w:r w:rsidRPr="003E323F">
        <w:rPr>
          <w:b/>
          <w:sz w:val="24"/>
          <w:szCs w:val="24"/>
        </w:rPr>
        <w:t>т.ч</w:t>
      </w:r>
      <w:proofErr w:type="spellEnd"/>
      <w:r w:rsidRPr="003E323F">
        <w:rPr>
          <w:b/>
          <w:sz w:val="24"/>
          <w:szCs w:val="24"/>
        </w:rPr>
        <w:t xml:space="preserve">.: 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7.5.1. Изготовление бланков приглашений на Форум, не менее 4 000 шт.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7.5.2. Подготовка и рассылка приглашений на посещение мероприятий Форума для руководителей предприятий, учреждений, организаций, по списку, предоставленному Заказчиком.</w:t>
      </w:r>
    </w:p>
    <w:p w:rsidR="003E323F" w:rsidRPr="003E323F" w:rsidRDefault="003E323F" w:rsidP="004C2F3E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7.5.3. Ведение единой базы участников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7.6. Организация участия предприятий транспортной отрасли Новосибирской области в специализированной выставке «</w:t>
      </w:r>
      <w:proofErr w:type="spellStart"/>
      <w:r w:rsidRPr="003E323F">
        <w:rPr>
          <w:b/>
          <w:sz w:val="24"/>
          <w:szCs w:val="24"/>
          <w:lang w:val="en-US"/>
        </w:rPr>
        <w:t>TransSiberia</w:t>
      </w:r>
      <w:proofErr w:type="spellEnd"/>
      <w:r w:rsidRPr="003E323F">
        <w:rPr>
          <w:b/>
          <w:sz w:val="24"/>
          <w:szCs w:val="24"/>
        </w:rPr>
        <w:t>»: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7.6.1. Разработка концепции экспозиции транспортной отрасли Новосибирской области.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7.6.2. Подготовка предложений по условиям участия в выставке.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7.6.3. Подготовка проекта зонирования территории выставки.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lastRenderedPageBreak/>
        <w:t>7.6.4. Формирование технических требований к экспонентам.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7.6.5. Организация взаимодействия с представителями экспонентов.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7.6.6. Обеспечение экспонентов стандартным выставочным оборудованием и обеспечение застройки на площади не менее 900 </w:t>
      </w:r>
      <w:proofErr w:type="spellStart"/>
      <w:r w:rsidRPr="003E323F">
        <w:rPr>
          <w:sz w:val="24"/>
          <w:szCs w:val="24"/>
        </w:rPr>
        <w:t>кв.м</w:t>
      </w:r>
      <w:proofErr w:type="spellEnd"/>
      <w:r w:rsidRPr="003E323F">
        <w:rPr>
          <w:sz w:val="24"/>
          <w:szCs w:val="24"/>
        </w:rPr>
        <w:t xml:space="preserve"> в соответствии с концепцией экспозиции. Стандартная выставочная застройка для каждого экспонента представляет собой застройку из сертифицированного выставочного оборудования (алюминиевые стойки высотой не менее 2,5 м и ПВХ панели белого цвета размером не менее 2,5 х 1 м, толщиной не менее 3 мм) с навесным фризом из ЛДСП высотой не менее 30 см, включающая в себя комплект оснащения мебелью для каждого экспонента: не менее 1 столом (столешница круглая деревянная, на металлической ножке, высота – не менее 0,8 м диаметр – не менее 0,7 м), не менее 2 стульями (пластиковыми), не менее 1 электрической розетки 220 В, корзиной для мусора.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а) Монтаж и демонтаж несущих конструкций экспозиции, оборудования, электрических сетей экспозиции. Монтаж выставочной экспозиции должен быть осуществлён не позднее 16 часов 00 минут дня, предшествующего дню открытия Форума. Демонтаж выставочной экспозиции осуществляется в течение двух календарных дней со дня окончания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б) Обеспечение непрерывного контроля рабочего процесса и решения организационных вопросов исполнителем во время застройки, монтажа, демонтажа и работы экспозиции.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в) Выполнение погрузочно-разгрузочных работ при монтаже и демонтаже экспозиции (включая доставку груза, установку и демонтаж макетов, а также обеспечение пропуска для автомобилей в зону погрузочно-разгрузочных работ на день заезда и выезда).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г) Согласование технической документации и обеспечение технических расходов (электро-подключение и т.д.), осуществляемых во время застройки, работы экспозиции, монтажа и демонтажа.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д) Обеспечение регистрации  технического персонала, привлеченного Исполнителем к организации монтажа/демонтажа экспозиции.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7.6.7. Техническое сопровождение работы экспозиции во время проведения мероприятия: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а) Обеспечение подключения оборудования и устранения неполадок в случае необходимости техническими специалистами исполнителя и наличие дежурного технического специалиста, обслуживающего данное мероприятие в количестве не менее 2 и не более 5 человек (по согласованию с Заказчиком).</w:t>
      </w:r>
    </w:p>
    <w:p w:rsidR="003E323F" w:rsidRPr="003E323F" w:rsidRDefault="003E323F" w:rsidP="004C2F3E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б) Обеспечение уборки и охраны выставки.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  <w:lang w:val="en-US"/>
        </w:rPr>
        <w:t>II</w:t>
      </w:r>
      <w:r w:rsidRPr="003E323F">
        <w:rPr>
          <w:b/>
          <w:sz w:val="24"/>
          <w:szCs w:val="24"/>
        </w:rPr>
        <w:t xml:space="preserve"> этап: 27 -30 мая 2015 г.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7.7. Организация, проведение и техническое обеспечение работы пленарного заседания, круглых столов и тематических мероприятий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7.7.1. Обеспечение конференц-залами (не менее 5 залов, работающих одновременно), вместимостью не менее 250 мест.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7.7.2. Обеспечение в каждом конференц-зале световым, звуковым и видео оборудованием, предоставляющим технические и иные возможности для проведения мероприятий на 250 человек с наличием соответствующей мебели и оборудования в необходимом объеме (по согласованию с Заказчиком).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  <w:u w:val="single"/>
        </w:rPr>
      </w:pPr>
      <w:r w:rsidRPr="003E323F">
        <w:rPr>
          <w:sz w:val="24"/>
          <w:szCs w:val="24"/>
          <w:u w:val="single"/>
        </w:rPr>
        <w:t>Общие требования:</w:t>
      </w:r>
    </w:p>
    <w:p w:rsidR="003E323F" w:rsidRPr="003E323F" w:rsidRDefault="003E323F" w:rsidP="003E323F">
      <w:pPr>
        <w:numPr>
          <w:ilvl w:val="0"/>
          <w:numId w:val="24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Обеспечить отсутствие помех от прочего размещенного оборудования;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  <w:u w:val="single"/>
        </w:rPr>
      </w:pPr>
      <w:r w:rsidRPr="003E323F">
        <w:rPr>
          <w:sz w:val="24"/>
          <w:szCs w:val="24"/>
          <w:u w:val="single"/>
        </w:rPr>
        <w:t>Общие технические требования к каждому программному мероприятию: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звуковое оборудование, включающее в себя акустическую систему мощностью не менее 2 кВт и не более 6 кВт, пульт, систему звукоусиления;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обеспечение </w:t>
      </w:r>
      <w:proofErr w:type="spellStart"/>
      <w:r w:rsidRPr="003E323F">
        <w:rPr>
          <w:sz w:val="24"/>
          <w:szCs w:val="24"/>
        </w:rPr>
        <w:t>конференц</w:t>
      </w:r>
      <w:proofErr w:type="spellEnd"/>
      <w:r w:rsidRPr="003E323F">
        <w:rPr>
          <w:sz w:val="24"/>
          <w:szCs w:val="24"/>
        </w:rPr>
        <w:t xml:space="preserve"> - системой не менее 3 и не более 32 микрофонами;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2 и не более 30 столами размером длина не менее 1,2м;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250 стульями для заседаний;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lastRenderedPageBreak/>
        <w:t>обеспечение не менее 2 и не более 4 (четырех) радиомикрофонами;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чем 1 проектором с разрешением не менее 1366 х 800 пикселей;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чем 1 проекционным экраном размером не менее 3,5 х 2 м.;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обеспечение не менее чем 1 </w:t>
      </w:r>
      <w:r w:rsidRPr="003E323F">
        <w:rPr>
          <w:sz w:val="24"/>
          <w:szCs w:val="24"/>
          <w:lang w:val="en-US"/>
        </w:rPr>
        <w:t>DVD</w:t>
      </w:r>
      <w:r w:rsidRPr="003E323F">
        <w:rPr>
          <w:sz w:val="24"/>
          <w:szCs w:val="24"/>
        </w:rPr>
        <w:t xml:space="preserve"> проигрывателем;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чем 1 ноутбуком;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обеспечение не менее чем 1 пультом – презентатором;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система </w:t>
      </w:r>
      <w:proofErr w:type="spellStart"/>
      <w:r w:rsidRPr="003E323F">
        <w:rPr>
          <w:sz w:val="24"/>
          <w:szCs w:val="24"/>
        </w:rPr>
        <w:t>видеоотображения</w:t>
      </w:r>
      <w:proofErr w:type="spellEnd"/>
      <w:r w:rsidRPr="003E323F">
        <w:rPr>
          <w:sz w:val="24"/>
          <w:szCs w:val="24"/>
        </w:rPr>
        <w:t>, включающая не менее чем 4 плазменные панели диагональю не менее 47 дюймов с возможностью выведения презентационного материала с ноутбука;</w:t>
      </w:r>
    </w:p>
    <w:p w:rsidR="003E323F" w:rsidRPr="003E323F" w:rsidRDefault="003E323F" w:rsidP="003E323F">
      <w:pPr>
        <w:numPr>
          <w:ilvl w:val="0"/>
          <w:numId w:val="25"/>
        </w:numPr>
        <w:tabs>
          <w:tab w:val="left" w:pos="540"/>
        </w:tabs>
        <w:suppressAutoHyphens/>
        <w:ind w:left="0"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система синхронного перевода (английский язык) для обеспечения не менее чем 80 и не более чем 250 участников, включающая в себя: инфракрасные излучатели, кабину для переводчиков, ИК пульты для участников (по согласованию с Заказчиком);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contextualSpacing/>
        <w:jc w:val="both"/>
        <w:rPr>
          <w:sz w:val="24"/>
          <w:szCs w:val="24"/>
          <w:lang w:eastAsia="en-US"/>
        </w:rPr>
      </w:pPr>
      <w:r w:rsidRPr="003E323F">
        <w:rPr>
          <w:sz w:val="24"/>
          <w:szCs w:val="24"/>
          <w:lang w:eastAsia="en-US"/>
        </w:rPr>
        <w:t xml:space="preserve">7.7.3. Обеспечение переводчиками (последовательный перевод) при проведении мероприятий для иностранной аудитории (необходимость обеспечения определяется Заказчиком в каждом отдельном случае). 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7.7.4. Разработка схемы рассадки в залах участников, гостей, экспертов (по согласованию с Заказчиком).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7.7.5. Обеспечение мероприятий Форума техническим и административным персоналом для координации работы в период проведения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7.8. Организация работы волонтеров на Форуме, в т. ч.: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координация работ на всех этапах проведения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color w:val="FF0000"/>
          <w:sz w:val="24"/>
          <w:szCs w:val="24"/>
        </w:rPr>
      </w:pPr>
      <w:r w:rsidRPr="003E323F">
        <w:rPr>
          <w:b/>
          <w:sz w:val="24"/>
          <w:szCs w:val="24"/>
        </w:rPr>
        <w:t>7.9. Организация транспортного обслуживания участников Форума: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7.9.1. Предоставление не менее 1 микроавтобуса вместимостью не менее 15 человек, в период с 27 по 30 мая 2015 г. для волонтеров-регистраторов (время согласовывается с заказчиком).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7.9.2. Координация трансферта (прибытие, убытие), логистики в рамках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7.9.3. Обеспечение встречи в местах прибытия участников Форума.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7.10. Услуги по организации питания участников Форума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Необходимо организовать: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- холодное буфетное обслуживание участников Форума (кофе-брейки) 27 мая, 28 мая, 29 мая 2015 г. (не менее 800 чел.) не менее 2-х раз в день.</w:t>
      </w:r>
    </w:p>
    <w:p w:rsidR="003E323F" w:rsidRPr="003E323F" w:rsidRDefault="003E323F" w:rsidP="004C2F3E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 xml:space="preserve">При оказании услуг должны соблюдаться Федеральный закон от 30.03.1999 № 52-ФЗ «О санитарно-эпидемиологическом благополучии населения» и Федеральный закон от  02.01.2000 № 29-ФЗ «О качестве и безопасности пищевых продуктов», а также должно быть обеспечено использование высококачественных предметов материально-технического оснащения, соответствующих санитарно-эпидемиологическим правилам СП-2.3.6.1079-01 «Санитарно-эпидемиологические требования к организациям общественного питания, изготовлению и </w:t>
      </w:r>
      <w:proofErr w:type="spellStart"/>
      <w:r w:rsidRPr="003E323F">
        <w:rPr>
          <w:sz w:val="24"/>
          <w:szCs w:val="24"/>
        </w:rPr>
        <w:t>оборотоспособности</w:t>
      </w:r>
      <w:proofErr w:type="spellEnd"/>
      <w:r w:rsidRPr="003E323F">
        <w:rPr>
          <w:sz w:val="24"/>
          <w:szCs w:val="24"/>
        </w:rPr>
        <w:t xml:space="preserve"> в них пищевых продуктов и продовольственного сырья». При оказании услуг также должно быть обеспечено соблюдение  следующих санитарно-эпидемиологических правил и нормативов СанПиН: СанПиН 2.3.2.1078-01 «Гигиенические требования безопасности  и пищевой ценности пищевых продуктов», СанПиН 2.3.2.1324-03 «Гигиенические требования к срокам годности и условиям хранения пищевых продуктов». Во всем, что не предусмотрено в указанных выше требованиях к оказанию услуг, необходимо руководствоваться действующим законодательством РФ.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b/>
          <w:sz w:val="24"/>
          <w:szCs w:val="24"/>
          <w:lang w:val="en-US"/>
        </w:rPr>
        <w:t>III</w:t>
      </w:r>
      <w:r w:rsidRPr="003E323F">
        <w:rPr>
          <w:b/>
          <w:sz w:val="24"/>
          <w:szCs w:val="24"/>
        </w:rPr>
        <w:t xml:space="preserve"> этап: с 1 по 22 июня 2015 г.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b/>
          <w:sz w:val="24"/>
          <w:szCs w:val="24"/>
        </w:rPr>
      </w:pPr>
      <w:r w:rsidRPr="003E323F">
        <w:rPr>
          <w:b/>
          <w:sz w:val="24"/>
          <w:szCs w:val="24"/>
        </w:rPr>
        <w:t>7.11. Отчет: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Предоставить итоговый отчет о проведении мероприятия в виде таблицы с приложением документов, подтверждающих организацию и проведение мероприятия (в форматах в .</w:t>
      </w:r>
      <w:proofErr w:type="spellStart"/>
      <w:r w:rsidRPr="003E323F">
        <w:rPr>
          <w:sz w:val="24"/>
          <w:szCs w:val="24"/>
        </w:rPr>
        <w:t>doc</w:t>
      </w:r>
      <w:proofErr w:type="spellEnd"/>
      <w:r w:rsidRPr="003E323F">
        <w:rPr>
          <w:sz w:val="24"/>
          <w:szCs w:val="24"/>
        </w:rPr>
        <w:t>, .</w:t>
      </w:r>
      <w:proofErr w:type="spellStart"/>
      <w:r w:rsidRPr="003E323F">
        <w:rPr>
          <w:sz w:val="24"/>
          <w:szCs w:val="24"/>
          <w:lang w:val="en-US"/>
        </w:rPr>
        <w:t>docx</w:t>
      </w:r>
      <w:proofErr w:type="spellEnd"/>
      <w:r w:rsidRPr="003E323F">
        <w:rPr>
          <w:sz w:val="24"/>
          <w:szCs w:val="24"/>
        </w:rPr>
        <w:t>, .</w:t>
      </w:r>
      <w:proofErr w:type="spellStart"/>
      <w:r w:rsidRPr="003E323F">
        <w:rPr>
          <w:sz w:val="24"/>
          <w:szCs w:val="24"/>
        </w:rPr>
        <w:t>ppt</w:t>
      </w:r>
      <w:proofErr w:type="spellEnd"/>
      <w:r w:rsidRPr="003E323F">
        <w:rPr>
          <w:sz w:val="24"/>
          <w:szCs w:val="24"/>
        </w:rPr>
        <w:t>) в печатном и электронном виде (</w:t>
      </w:r>
      <w:r w:rsidRPr="003E323F">
        <w:rPr>
          <w:sz w:val="24"/>
          <w:szCs w:val="24"/>
          <w:lang w:val="en-US"/>
        </w:rPr>
        <w:t>CD</w:t>
      </w:r>
      <w:r w:rsidRPr="003E323F">
        <w:rPr>
          <w:sz w:val="24"/>
          <w:szCs w:val="24"/>
        </w:rPr>
        <w:t xml:space="preserve"> либо </w:t>
      </w:r>
      <w:r w:rsidRPr="003E323F">
        <w:rPr>
          <w:sz w:val="24"/>
          <w:szCs w:val="24"/>
          <w:lang w:val="en-US"/>
        </w:rPr>
        <w:t>DVD</w:t>
      </w:r>
      <w:r w:rsidRPr="003E323F">
        <w:rPr>
          <w:sz w:val="24"/>
          <w:szCs w:val="24"/>
        </w:rPr>
        <w:t>-диск);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Предоставить фотоотчет со всех мероприятий Форума (</w:t>
      </w:r>
      <w:r w:rsidRPr="003E323F">
        <w:rPr>
          <w:sz w:val="24"/>
          <w:szCs w:val="24"/>
          <w:lang w:val="en-US"/>
        </w:rPr>
        <w:t>CD</w:t>
      </w:r>
      <w:r w:rsidRPr="003E323F">
        <w:rPr>
          <w:sz w:val="24"/>
          <w:szCs w:val="24"/>
        </w:rPr>
        <w:t xml:space="preserve"> либо </w:t>
      </w:r>
      <w:r w:rsidRPr="003E323F">
        <w:rPr>
          <w:sz w:val="24"/>
          <w:szCs w:val="24"/>
          <w:lang w:val="en-US"/>
        </w:rPr>
        <w:t>DVD</w:t>
      </w:r>
      <w:r w:rsidRPr="003E323F">
        <w:rPr>
          <w:sz w:val="24"/>
          <w:szCs w:val="24"/>
        </w:rPr>
        <w:t>-диск);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Предоставить к отчету образцы раздаточной и сувенирной продукции.</w:t>
      </w:r>
    </w:p>
    <w:p w:rsidR="003E323F" w:rsidRPr="003E323F" w:rsidRDefault="003E323F" w:rsidP="003E323F">
      <w:pPr>
        <w:tabs>
          <w:tab w:val="left" w:pos="540"/>
        </w:tabs>
        <w:suppressAutoHyphens/>
        <w:ind w:firstLine="709"/>
        <w:jc w:val="both"/>
        <w:rPr>
          <w:sz w:val="24"/>
          <w:szCs w:val="24"/>
        </w:rPr>
      </w:pPr>
      <w:r w:rsidRPr="003E323F">
        <w:rPr>
          <w:sz w:val="24"/>
          <w:szCs w:val="24"/>
        </w:rPr>
        <w:t>Срок предоставления отчета – не позднее 22 июня 2015г.</w:t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09091F" w:rsidRPr="00E66933" w:rsidTr="004327B7">
        <w:tc>
          <w:tcPr>
            <w:tcW w:w="6238" w:type="dxa"/>
            <w:shd w:val="clear" w:color="auto" w:fill="auto"/>
          </w:tcPr>
          <w:p w:rsidR="0009091F" w:rsidRPr="00E66933" w:rsidRDefault="0009091F" w:rsidP="004327B7">
            <w:pPr>
              <w:tabs>
                <w:tab w:val="left" w:pos="8647"/>
              </w:tabs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09091F" w:rsidRDefault="0009091F" w:rsidP="004327B7">
            <w:pPr>
              <w:tabs>
                <w:tab w:val="left" w:pos="8647"/>
              </w:tabs>
              <w:ind w:left="34"/>
              <w:rPr>
                <w:sz w:val="28"/>
                <w:szCs w:val="28"/>
                <w:lang w:eastAsia="x-none"/>
              </w:rPr>
            </w:pPr>
            <w:r w:rsidRPr="0009091F">
              <w:rPr>
                <w:sz w:val="28"/>
                <w:szCs w:val="28"/>
                <w:lang w:eastAsia="x-none"/>
              </w:rPr>
              <w:t xml:space="preserve">Приложение </w:t>
            </w:r>
            <w:r>
              <w:rPr>
                <w:sz w:val="28"/>
                <w:szCs w:val="28"/>
                <w:lang w:eastAsia="x-none"/>
              </w:rPr>
              <w:t>№2</w:t>
            </w:r>
            <w:r w:rsidRPr="0009091F">
              <w:rPr>
                <w:sz w:val="28"/>
                <w:szCs w:val="28"/>
                <w:lang w:eastAsia="x-none"/>
              </w:rPr>
              <w:t xml:space="preserve"> к обращению</w:t>
            </w:r>
            <w:r w:rsidRPr="0009091F">
              <w:rPr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09091F" w:rsidRPr="00E66933" w:rsidRDefault="0009091F" w:rsidP="004327B7">
            <w:pPr>
              <w:tabs>
                <w:tab w:val="left" w:pos="8647"/>
              </w:tabs>
              <w:rPr>
                <w:sz w:val="24"/>
                <w:szCs w:val="24"/>
                <w:lang w:eastAsia="x-none"/>
              </w:rPr>
            </w:pPr>
          </w:p>
        </w:tc>
      </w:tr>
    </w:tbl>
    <w:p w:rsidR="0009091F" w:rsidRDefault="0009091F" w:rsidP="0009091F">
      <w:pPr>
        <w:jc w:val="right"/>
        <w:rPr>
          <w:sz w:val="28"/>
          <w:szCs w:val="28"/>
        </w:rPr>
      </w:pPr>
    </w:p>
    <w:p w:rsidR="0009091F" w:rsidRDefault="0009091F" w:rsidP="0009091F">
      <w:pPr>
        <w:jc w:val="center"/>
        <w:rPr>
          <w:b/>
          <w:sz w:val="28"/>
          <w:szCs w:val="28"/>
        </w:rPr>
      </w:pPr>
      <w:r w:rsidRPr="00D50B02">
        <w:rPr>
          <w:b/>
          <w:sz w:val="28"/>
          <w:szCs w:val="28"/>
        </w:rPr>
        <w:t>Расчет начальной (максимальной) цены контракта</w:t>
      </w:r>
    </w:p>
    <w:p w:rsidR="001F148F" w:rsidRDefault="001F148F" w:rsidP="0009091F">
      <w:pPr>
        <w:jc w:val="center"/>
        <w:rPr>
          <w:b/>
          <w:sz w:val="28"/>
          <w:szCs w:val="28"/>
        </w:rPr>
      </w:pPr>
    </w:p>
    <w:p w:rsidR="004C2F3E" w:rsidRPr="00F5442A" w:rsidRDefault="004C2F3E" w:rsidP="004C2F3E">
      <w:pPr>
        <w:ind w:firstLine="708"/>
        <w:jc w:val="both"/>
        <w:rPr>
          <w:sz w:val="24"/>
          <w:szCs w:val="24"/>
        </w:rPr>
      </w:pPr>
      <w:r w:rsidRPr="00F5442A">
        <w:rPr>
          <w:sz w:val="24"/>
          <w:szCs w:val="24"/>
        </w:rPr>
        <w:t>В соответствии со статьей 22 Федерального закона от 05.04.2013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начальная (максимальная) цена Контракта определена методом сопоставимых рыночных цен (анализа рынка):</w:t>
      </w:r>
    </w:p>
    <w:p w:rsidR="004C2F3E" w:rsidRPr="00F5442A" w:rsidRDefault="004C2F3E" w:rsidP="004C2F3E">
      <w:pPr>
        <w:autoSpaceDE w:val="0"/>
        <w:autoSpaceDN w:val="0"/>
        <w:adjustRightInd w:val="0"/>
        <w:ind w:left="1069"/>
        <w:contextualSpacing/>
        <w:jc w:val="center"/>
        <w:rPr>
          <w:b/>
          <w:color w:val="000000"/>
          <w:sz w:val="24"/>
          <w:szCs w:val="24"/>
        </w:rPr>
      </w:pPr>
    </w:p>
    <w:tbl>
      <w:tblPr>
        <w:tblW w:w="10562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1631"/>
        <w:gridCol w:w="1631"/>
        <w:gridCol w:w="1631"/>
        <w:gridCol w:w="1559"/>
        <w:gridCol w:w="1701"/>
      </w:tblGrid>
      <w:tr w:rsidR="004C2F3E" w:rsidRPr="00F5442A" w:rsidTr="004C2F3E">
        <w:trPr>
          <w:trHeight w:val="255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4C2F3E" w:rsidRPr="00F5442A" w:rsidRDefault="004C2F3E" w:rsidP="00BA2A3F">
            <w:pPr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Наименование</w:t>
            </w:r>
            <w:r w:rsidRPr="00F5442A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5442A">
              <w:rPr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4893" w:type="dxa"/>
            <w:gridSpan w:val="3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keepNext/>
              <w:keepLines/>
              <w:suppressAutoHyphens/>
              <w:jc w:val="center"/>
              <w:rPr>
                <w:b/>
                <w:sz w:val="24"/>
                <w:szCs w:val="24"/>
              </w:rPr>
            </w:pPr>
            <w:r w:rsidRPr="00F5442A">
              <w:rPr>
                <w:b/>
                <w:sz w:val="24"/>
                <w:szCs w:val="24"/>
              </w:rPr>
              <w:t>Общая цена услуги (руб.)/</w:t>
            </w:r>
          </w:p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sz w:val="24"/>
                <w:szCs w:val="24"/>
              </w:rPr>
              <w:t>источник информации о ценах</w:t>
            </w:r>
            <w:r w:rsidRPr="00F5442A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vAlign w:val="center"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Средняя цена услуги (руб.)*</w:t>
            </w:r>
          </w:p>
        </w:tc>
        <w:tc>
          <w:tcPr>
            <w:tcW w:w="1701" w:type="dxa"/>
            <w:vMerge w:val="restart"/>
            <w:vAlign w:val="center"/>
          </w:tcPr>
          <w:p w:rsidR="004C2F3E" w:rsidRPr="00C460AF" w:rsidRDefault="004C2F3E" w:rsidP="00BA2A3F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Начальная (максимальная</w:t>
            </w:r>
            <w:r w:rsidRPr="00C460AF">
              <w:rPr>
                <w:b/>
                <w:bCs/>
                <w:sz w:val="23"/>
                <w:szCs w:val="23"/>
              </w:rPr>
              <w:t>) цена контракта (руб.)</w:t>
            </w:r>
          </w:p>
        </w:tc>
      </w:tr>
      <w:tr w:rsidR="004C2F3E" w:rsidRPr="00F5442A" w:rsidTr="004C2F3E">
        <w:trPr>
          <w:trHeight w:val="495"/>
        </w:trPr>
        <w:tc>
          <w:tcPr>
            <w:tcW w:w="425" w:type="dxa"/>
            <w:vMerge/>
            <w:shd w:val="clear" w:color="auto" w:fill="auto"/>
            <w:vAlign w:val="center"/>
          </w:tcPr>
          <w:p w:rsidR="004C2F3E" w:rsidRPr="00F5442A" w:rsidRDefault="004C2F3E" w:rsidP="00BA2A3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4C2F3E" w:rsidRPr="00F5442A" w:rsidRDefault="004C2F3E" w:rsidP="00BA2A3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Исполнитель1</w:t>
            </w:r>
          </w:p>
          <w:p w:rsidR="004C2F3E" w:rsidRPr="00F5442A" w:rsidRDefault="004C2F3E" w:rsidP="00BA2A3F">
            <w:pPr>
              <w:jc w:val="center"/>
              <w:rPr>
                <w:bCs/>
                <w:sz w:val="24"/>
                <w:szCs w:val="24"/>
              </w:rPr>
            </w:pPr>
            <w:r w:rsidRPr="00F5442A">
              <w:rPr>
                <w:bCs/>
                <w:sz w:val="24"/>
                <w:szCs w:val="24"/>
              </w:rPr>
              <w:t>(письмо №</w:t>
            </w:r>
            <w:r>
              <w:rPr>
                <w:bCs/>
                <w:sz w:val="24"/>
                <w:szCs w:val="24"/>
              </w:rPr>
              <w:t>148 от 23.03.2015</w:t>
            </w:r>
            <w:r w:rsidRPr="00F5442A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Исполнитель 2</w:t>
            </w:r>
          </w:p>
          <w:p w:rsidR="004C2F3E" w:rsidRPr="00F5442A" w:rsidRDefault="004C2F3E" w:rsidP="00BA2A3F">
            <w:pPr>
              <w:jc w:val="center"/>
              <w:rPr>
                <w:bCs/>
                <w:sz w:val="24"/>
                <w:szCs w:val="24"/>
              </w:rPr>
            </w:pPr>
            <w:r w:rsidRPr="00F5442A">
              <w:rPr>
                <w:bCs/>
                <w:sz w:val="24"/>
                <w:szCs w:val="24"/>
              </w:rPr>
              <w:t>(письмо №</w:t>
            </w:r>
            <w:r>
              <w:rPr>
                <w:bCs/>
                <w:sz w:val="24"/>
                <w:szCs w:val="24"/>
              </w:rPr>
              <w:t>23-1/03 от 23.03.2015)</w:t>
            </w:r>
          </w:p>
        </w:tc>
        <w:tc>
          <w:tcPr>
            <w:tcW w:w="1631" w:type="dxa"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  <w:r w:rsidRPr="00F5442A">
              <w:rPr>
                <w:b/>
                <w:bCs/>
                <w:sz w:val="24"/>
                <w:szCs w:val="24"/>
              </w:rPr>
              <w:t>Исполнитель 3</w:t>
            </w:r>
          </w:p>
          <w:p w:rsidR="004C2F3E" w:rsidRPr="00F5442A" w:rsidRDefault="004C2F3E" w:rsidP="00BA2A3F">
            <w:pPr>
              <w:jc w:val="center"/>
              <w:rPr>
                <w:bCs/>
                <w:sz w:val="24"/>
                <w:szCs w:val="24"/>
              </w:rPr>
            </w:pPr>
            <w:r w:rsidRPr="00F5442A">
              <w:rPr>
                <w:bCs/>
                <w:sz w:val="24"/>
                <w:szCs w:val="24"/>
              </w:rPr>
              <w:t xml:space="preserve">(письмо № </w:t>
            </w:r>
            <w:r>
              <w:rPr>
                <w:bCs/>
                <w:sz w:val="24"/>
                <w:szCs w:val="24"/>
              </w:rPr>
              <w:t xml:space="preserve">3 </w:t>
            </w:r>
            <w:r w:rsidRPr="00F5442A">
              <w:rPr>
                <w:bCs/>
                <w:sz w:val="24"/>
                <w:szCs w:val="24"/>
              </w:rPr>
              <w:t xml:space="preserve">от </w:t>
            </w:r>
            <w:r>
              <w:rPr>
                <w:bCs/>
                <w:sz w:val="24"/>
                <w:szCs w:val="24"/>
              </w:rPr>
              <w:t>23</w:t>
            </w:r>
            <w:r w:rsidRPr="00F5442A">
              <w:rPr>
                <w:bCs/>
                <w:sz w:val="24"/>
                <w:szCs w:val="24"/>
              </w:rPr>
              <w:t>.0</w:t>
            </w:r>
            <w:r>
              <w:rPr>
                <w:bCs/>
                <w:sz w:val="24"/>
                <w:szCs w:val="24"/>
              </w:rPr>
              <w:t>3.2015)</w:t>
            </w:r>
          </w:p>
        </w:tc>
        <w:tc>
          <w:tcPr>
            <w:tcW w:w="1559" w:type="dxa"/>
            <w:vMerge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C2F3E" w:rsidRPr="00F5442A" w:rsidRDefault="004C2F3E" w:rsidP="00BA2A3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C2F3E" w:rsidRPr="00F5442A" w:rsidTr="004C2F3E">
        <w:trPr>
          <w:trHeight w:val="855"/>
        </w:trPr>
        <w:tc>
          <w:tcPr>
            <w:tcW w:w="425" w:type="dxa"/>
            <w:shd w:val="clear" w:color="auto" w:fill="auto"/>
            <w:vAlign w:val="center"/>
          </w:tcPr>
          <w:p w:rsidR="004C2F3E" w:rsidRPr="00F5442A" w:rsidRDefault="004C2F3E" w:rsidP="00BA2A3F">
            <w:pPr>
              <w:rPr>
                <w:sz w:val="24"/>
                <w:szCs w:val="24"/>
              </w:rPr>
            </w:pPr>
            <w:r w:rsidRPr="00F5442A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4C2F3E" w:rsidRPr="00955B2D" w:rsidRDefault="004C2F3E" w:rsidP="00BA2A3F">
            <w:pPr>
              <w:tabs>
                <w:tab w:val="left" w:pos="540"/>
              </w:tabs>
              <w:suppressAutoHyphens/>
              <w:jc w:val="center"/>
              <w:rPr>
                <w:sz w:val="24"/>
                <w:szCs w:val="24"/>
              </w:rPr>
            </w:pPr>
            <w:r w:rsidRPr="00955B2D">
              <w:rPr>
                <w:sz w:val="24"/>
                <w:szCs w:val="24"/>
              </w:rPr>
              <w:t>Оказание услуг по организации проведения IV Форума «Транспорт Сибири» и организации участия предприятий дорожно-транспортной отрасли Новосибирской области в специализированной выставке «</w:t>
            </w:r>
            <w:proofErr w:type="spellStart"/>
            <w:r w:rsidRPr="00955B2D">
              <w:rPr>
                <w:sz w:val="24"/>
                <w:szCs w:val="24"/>
              </w:rPr>
              <w:t>TransSiberia</w:t>
            </w:r>
            <w:proofErr w:type="spellEnd"/>
            <w:r w:rsidRPr="00955B2D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13 030 525,00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4C2F3E" w:rsidRPr="00F5442A" w:rsidRDefault="004C2F3E" w:rsidP="00BA2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13 180 000,00</w:t>
            </w:r>
          </w:p>
        </w:tc>
        <w:tc>
          <w:tcPr>
            <w:tcW w:w="1631" w:type="dxa"/>
            <w:vAlign w:val="center"/>
          </w:tcPr>
          <w:p w:rsidR="004C2F3E" w:rsidRPr="00F5442A" w:rsidRDefault="004C2F3E" w:rsidP="00BA2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13 100 000,00</w:t>
            </w:r>
          </w:p>
        </w:tc>
        <w:tc>
          <w:tcPr>
            <w:tcW w:w="1559" w:type="dxa"/>
            <w:vAlign w:val="center"/>
          </w:tcPr>
          <w:p w:rsidR="004C2F3E" w:rsidRPr="00F5442A" w:rsidRDefault="004C2F3E" w:rsidP="00BA2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13 103 508,33</w:t>
            </w:r>
          </w:p>
        </w:tc>
        <w:tc>
          <w:tcPr>
            <w:tcW w:w="1701" w:type="dxa"/>
            <w:vAlign w:val="center"/>
          </w:tcPr>
          <w:p w:rsidR="004C2F3E" w:rsidRPr="00F5442A" w:rsidRDefault="004C2F3E" w:rsidP="00BA2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13 103 508,33</w:t>
            </w:r>
          </w:p>
        </w:tc>
      </w:tr>
    </w:tbl>
    <w:p w:rsidR="004C2F3E" w:rsidRPr="00F5442A" w:rsidRDefault="004C2F3E" w:rsidP="004C2F3E">
      <w:pPr>
        <w:ind w:left="426" w:firstLine="709"/>
        <w:rPr>
          <w:bCs/>
          <w:sz w:val="24"/>
          <w:szCs w:val="24"/>
        </w:rPr>
      </w:pPr>
    </w:p>
    <w:p w:rsidR="004C2F3E" w:rsidRPr="00F5442A" w:rsidRDefault="004C2F3E" w:rsidP="004C2F3E">
      <w:pPr>
        <w:ind w:left="426" w:firstLine="567"/>
        <w:jc w:val="both"/>
        <w:rPr>
          <w:sz w:val="24"/>
          <w:szCs w:val="24"/>
        </w:rPr>
      </w:pPr>
      <w:r w:rsidRPr="00F5442A">
        <w:rPr>
          <w:bCs/>
          <w:sz w:val="24"/>
          <w:szCs w:val="24"/>
        </w:rPr>
        <w:t xml:space="preserve">Начальная (максимальная) цена контракта </w:t>
      </w:r>
      <w:r>
        <w:rPr>
          <w:sz w:val="24"/>
          <w:szCs w:val="24"/>
        </w:rPr>
        <w:t xml:space="preserve">13 103 508,33 (Тринадцать миллионов сто три тысячи пятьсот </w:t>
      </w:r>
      <w:r w:rsidR="003C51E5">
        <w:rPr>
          <w:sz w:val="24"/>
          <w:szCs w:val="24"/>
        </w:rPr>
        <w:t>восемь</w:t>
      </w:r>
      <w:r>
        <w:rPr>
          <w:sz w:val="24"/>
          <w:szCs w:val="24"/>
        </w:rPr>
        <w:t>) рубл</w:t>
      </w:r>
      <w:r w:rsidR="003C51E5">
        <w:rPr>
          <w:sz w:val="24"/>
          <w:szCs w:val="24"/>
        </w:rPr>
        <w:t>ей</w:t>
      </w:r>
      <w:r>
        <w:rPr>
          <w:sz w:val="24"/>
          <w:szCs w:val="24"/>
        </w:rPr>
        <w:t xml:space="preserve"> 33 копейки</w:t>
      </w:r>
      <w:r w:rsidRPr="00F5442A">
        <w:rPr>
          <w:sz w:val="24"/>
          <w:szCs w:val="24"/>
        </w:rPr>
        <w:t xml:space="preserve"> рассчитана как средняя величина сумм вышеуказанных данных.</w:t>
      </w:r>
    </w:p>
    <w:p w:rsidR="004C2F3E" w:rsidRPr="00F5442A" w:rsidRDefault="004C2F3E" w:rsidP="004C2F3E">
      <w:pPr>
        <w:ind w:left="426" w:firstLine="567"/>
        <w:jc w:val="both"/>
        <w:rPr>
          <w:sz w:val="24"/>
          <w:szCs w:val="24"/>
        </w:rPr>
      </w:pPr>
      <w:r w:rsidRPr="00F5442A">
        <w:rPr>
          <w:sz w:val="24"/>
          <w:szCs w:val="24"/>
        </w:rPr>
        <w:t>*Примечание: средняя цена за единицу товара округлена по математическим правилам округления до сотых.</w:t>
      </w:r>
    </w:p>
    <w:p w:rsidR="004C2F3E" w:rsidRDefault="004C2F3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2F3E" w:rsidRDefault="004C2F3E">
      <w:pPr>
        <w:spacing w:after="200" w:line="276" w:lineRule="auto"/>
        <w:rPr>
          <w:sz w:val="28"/>
          <w:szCs w:val="28"/>
        </w:rPr>
      </w:pPr>
      <w:r w:rsidRPr="004C2F3E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6192" behindDoc="0" locked="0" layoutInCell="1" allowOverlap="0" wp14:anchorId="35A0BADA" wp14:editId="722D1ED3">
            <wp:simplePos x="0" y="0"/>
            <wp:positionH relativeFrom="page">
              <wp:posOffset>-80645</wp:posOffset>
            </wp:positionH>
            <wp:positionV relativeFrom="page">
              <wp:posOffset>15240</wp:posOffset>
            </wp:positionV>
            <wp:extent cx="7559040" cy="10692384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F3E" w:rsidRDefault="004C2F3E">
      <w:pPr>
        <w:spacing w:after="200" w:line="276" w:lineRule="auto"/>
        <w:rPr>
          <w:sz w:val="28"/>
          <w:szCs w:val="28"/>
        </w:rPr>
      </w:pPr>
      <w:r w:rsidRPr="004C2F3E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0" wp14:anchorId="0A7F0B9C" wp14:editId="46ED0E5A">
            <wp:simplePos x="0" y="0"/>
            <wp:positionH relativeFrom="page">
              <wp:posOffset>24130</wp:posOffset>
            </wp:positionH>
            <wp:positionV relativeFrom="page">
              <wp:posOffset>129540</wp:posOffset>
            </wp:positionV>
            <wp:extent cx="7559040" cy="10692384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4C2F3E" w:rsidRDefault="004C2F3E">
      <w:pPr>
        <w:spacing w:after="200" w:line="276" w:lineRule="auto"/>
        <w:rPr>
          <w:sz w:val="28"/>
          <w:szCs w:val="28"/>
        </w:rPr>
      </w:pPr>
      <w:r w:rsidRPr="004C2F3E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0" wp14:anchorId="3A6EF8BD" wp14:editId="4E493B48">
            <wp:simplePos x="0" y="0"/>
            <wp:positionH relativeFrom="page">
              <wp:posOffset>33655</wp:posOffset>
            </wp:positionH>
            <wp:positionV relativeFrom="page">
              <wp:posOffset>53340</wp:posOffset>
            </wp:positionV>
            <wp:extent cx="7559040" cy="10692384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F3E" w:rsidSect="004047F6">
      <w:headerReference w:type="default" r:id="rId15"/>
      <w:footerReference w:type="default" r:id="rId16"/>
      <w:pgSz w:w="11906" w:h="16838"/>
      <w:pgMar w:top="709" w:right="707" w:bottom="709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D51" w:rsidRDefault="00B00D51" w:rsidP="009F0822">
      <w:r>
        <w:separator/>
      </w:r>
    </w:p>
  </w:endnote>
  <w:endnote w:type="continuationSeparator" w:id="0">
    <w:p w:rsidR="00B00D51" w:rsidRDefault="00B00D51" w:rsidP="009F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3CF" w:rsidRPr="008B12DE" w:rsidRDefault="006053CF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D51" w:rsidRDefault="00B00D51" w:rsidP="009F0822">
      <w:r>
        <w:separator/>
      </w:r>
    </w:p>
  </w:footnote>
  <w:footnote w:type="continuationSeparator" w:id="0">
    <w:p w:rsidR="00B00D51" w:rsidRDefault="00B00D51" w:rsidP="009F0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3CF" w:rsidRDefault="006053CF">
    <w:pPr>
      <w:pStyle w:val="ac"/>
    </w:pPr>
  </w:p>
  <w:p w:rsidR="006053CF" w:rsidRDefault="006053C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492D"/>
    <w:multiLevelType w:val="hybridMultilevel"/>
    <w:tmpl w:val="FA02C4D0"/>
    <w:lvl w:ilvl="0" w:tplc="672678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1721B1"/>
    <w:multiLevelType w:val="hybridMultilevel"/>
    <w:tmpl w:val="9596348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CC049D5"/>
    <w:multiLevelType w:val="hybridMultilevel"/>
    <w:tmpl w:val="8B944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927F2"/>
    <w:multiLevelType w:val="hybridMultilevel"/>
    <w:tmpl w:val="322E8BDE"/>
    <w:lvl w:ilvl="0" w:tplc="A0D807DE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531C94"/>
    <w:multiLevelType w:val="hybridMultilevel"/>
    <w:tmpl w:val="7BE6A7DC"/>
    <w:lvl w:ilvl="0" w:tplc="157E0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495C17"/>
    <w:multiLevelType w:val="hybridMultilevel"/>
    <w:tmpl w:val="412A6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CB4225"/>
    <w:multiLevelType w:val="multilevel"/>
    <w:tmpl w:val="C6F425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8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</w:rPr>
    </w:lvl>
  </w:abstractNum>
  <w:abstractNum w:abstractNumId="7">
    <w:nsid w:val="28811C41"/>
    <w:multiLevelType w:val="multilevel"/>
    <w:tmpl w:val="2C4CC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</w:rPr>
    </w:lvl>
  </w:abstractNum>
  <w:abstractNum w:abstractNumId="8">
    <w:nsid w:val="29DF040C"/>
    <w:multiLevelType w:val="hybridMultilevel"/>
    <w:tmpl w:val="C0284910"/>
    <w:lvl w:ilvl="0" w:tplc="5BDEDE60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E26205"/>
    <w:multiLevelType w:val="hybridMultilevel"/>
    <w:tmpl w:val="28709B06"/>
    <w:lvl w:ilvl="0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9028D7D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2E5C2EDC"/>
    <w:multiLevelType w:val="multilevel"/>
    <w:tmpl w:val="5E2C3A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>
    <w:nsid w:val="3F9B7137"/>
    <w:multiLevelType w:val="hybridMultilevel"/>
    <w:tmpl w:val="22DE0866"/>
    <w:lvl w:ilvl="0" w:tplc="428C5ECA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">
    <w:nsid w:val="3FFC755F"/>
    <w:multiLevelType w:val="hybridMultilevel"/>
    <w:tmpl w:val="D9ECE268"/>
    <w:lvl w:ilvl="0" w:tplc="CB7286E0">
      <w:numFmt w:val="bullet"/>
      <w:suff w:val="space"/>
      <w:lvlText w:val="-"/>
      <w:lvlJc w:val="left"/>
      <w:pPr>
        <w:ind w:left="19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13">
    <w:nsid w:val="45A229C3"/>
    <w:multiLevelType w:val="hybridMultilevel"/>
    <w:tmpl w:val="C6BCB5EE"/>
    <w:lvl w:ilvl="0" w:tplc="672678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6F03A54"/>
    <w:multiLevelType w:val="hybridMultilevel"/>
    <w:tmpl w:val="180E55FE"/>
    <w:lvl w:ilvl="0" w:tplc="244CF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65331"/>
    <w:multiLevelType w:val="hybridMultilevel"/>
    <w:tmpl w:val="9E50F348"/>
    <w:lvl w:ilvl="0" w:tplc="0D7CB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56D148F9"/>
    <w:multiLevelType w:val="hybridMultilevel"/>
    <w:tmpl w:val="0B1EC5F8"/>
    <w:lvl w:ilvl="0" w:tplc="49E2B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C7715A0"/>
    <w:multiLevelType w:val="hybridMultilevel"/>
    <w:tmpl w:val="B4549F8A"/>
    <w:lvl w:ilvl="0" w:tplc="BB96F27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1887296"/>
    <w:multiLevelType w:val="hybridMultilevel"/>
    <w:tmpl w:val="AC8E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82C64"/>
    <w:multiLevelType w:val="hybridMultilevel"/>
    <w:tmpl w:val="7D92DB4C"/>
    <w:lvl w:ilvl="0" w:tplc="6726788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>
    <w:nsid w:val="70D97A19"/>
    <w:multiLevelType w:val="hybridMultilevel"/>
    <w:tmpl w:val="B2423F14"/>
    <w:lvl w:ilvl="0" w:tplc="672678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C035F68"/>
    <w:multiLevelType w:val="hybridMultilevel"/>
    <w:tmpl w:val="BB22A7D0"/>
    <w:lvl w:ilvl="0" w:tplc="B3A2BD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B57430"/>
    <w:multiLevelType w:val="multilevel"/>
    <w:tmpl w:val="26B8C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auto"/>
      </w:rPr>
    </w:lvl>
  </w:abstractNum>
  <w:abstractNum w:abstractNumId="24">
    <w:nsid w:val="7CCC770D"/>
    <w:multiLevelType w:val="hybridMultilevel"/>
    <w:tmpl w:val="80B06F94"/>
    <w:lvl w:ilvl="0" w:tplc="186066F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0"/>
  </w:num>
  <w:num w:numId="7">
    <w:abstractNumId w:val="21"/>
  </w:num>
  <w:num w:numId="8">
    <w:abstractNumId w:val="13"/>
  </w:num>
  <w:num w:numId="9">
    <w:abstractNumId w:val="0"/>
  </w:num>
  <w:num w:numId="10">
    <w:abstractNumId w:val="24"/>
  </w:num>
  <w:num w:numId="11">
    <w:abstractNumId w:val="19"/>
  </w:num>
  <w:num w:numId="12">
    <w:abstractNumId w:val="15"/>
  </w:num>
  <w:num w:numId="13">
    <w:abstractNumId w:val="14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1"/>
  </w:num>
  <w:num w:numId="17">
    <w:abstractNumId w:val="23"/>
  </w:num>
  <w:num w:numId="18">
    <w:abstractNumId w:val="10"/>
  </w:num>
  <w:num w:numId="19">
    <w:abstractNumId w:val="6"/>
  </w:num>
  <w:num w:numId="20">
    <w:abstractNumId w:val="17"/>
  </w:num>
  <w:num w:numId="21">
    <w:abstractNumId w:val="9"/>
  </w:num>
  <w:num w:numId="22">
    <w:abstractNumId w:val="22"/>
  </w:num>
  <w:num w:numId="23">
    <w:abstractNumId w:val="18"/>
  </w:num>
  <w:num w:numId="24">
    <w:abstractNumId w:val="3"/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37"/>
    <w:rsid w:val="00022FFD"/>
    <w:rsid w:val="000246ED"/>
    <w:rsid w:val="00025318"/>
    <w:rsid w:val="000356BE"/>
    <w:rsid w:val="0003740C"/>
    <w:rsid w:val="00040F0C"/>
    <w:rsid w:val="0004201E"/>
    <w:rsid w:val="00042D5D"/>
    <w:rsid w:val="00050D2F"/>
    <w:rsid w:val="00056A22"/>
    <w:rsid w:val="0007019C"/>
    <w:rsid w:val="000773A3"/>
    <w:rsid w:val="0008678F"/>
    <w:rsid w:val="000878EC"/>
    <w:rsid w:val="0009091F"/>
    <w:rsid w:val="000938E8"/>
    <w:rsid w:val="000A380A"/>
    <w:rsid w:val="000A565A"/>
    <w:rsid w:val="000C3EA2"/>
    <w:rsid w:val="000C642A"/>
    <w:rsid w:val="000E525A"/>
    <w:rsid w:val="000F65FB"/>
    <w:rsid w:val="000F746E"/>
    <w:rsid w:val="00100A71"/>
    <w:rsid w:val="00102300"/>
    <w:rsid w:val="00110C38"/>
    <w:rsid w:val="00117929"/>
    <w:rsid w:val="00120D88"/>
    <w:rsid w:val="0012117B"/>
    <w:rsid w:val="00124BCF"/>
    <w:rsid w:val="00131802"/>
    <w:rsid w:val="00131B4C"/>
    <w:rsid w:val="00141D2A"/>
    <w:rsid w:val="001552A3"/>
    <w:rsid w:val="00164A26"/>
    <w:rsid w:val="00165DC1"/>
    <w:rsid w:val="0017229B"/>
    <w:rsid w:val="001737B2"/>
    <w:rsid w:val="00177159"/>
    <w:rsid w:val="0019075D"/>
    <w:rsid w:val="001A4D66"/>
    <w:rsid w:val="001A4FEE"/>
    <w:rsid w:val="001A7680"/>
    <w:rsid w:val="001C1A8A"/>
    <w:rsid w:val="001C44FD"/>
    <w:rsid w:val="001D0A3D"/>
    <w:rsid w:val="001D730F"/>
    <w:rsid w:val="001E120B"/>
    <w:rsid w:val="001E5600"/>
    <w:rsid w:val="001F148F"/>
    <w:rsid w:val="00214BF3"/>
    <w:rsid w:val="00231973"/>
    <w:rsid w:val="00232A88"/>
    <w:rsid w:val="00237D55"/>
    <w:rsid w:val="00251F22"/>
    <w:rsid w:val="00254306"/>
    <w:rsid w:val="00277B93"/>
    <w:rsid w:val="00284B15"/>
    <w:rsid w:val="00287F37"/>
    <w:rsid w:val="002A1475"/>
    <w:rsid w:val="002A2104"/>
    <w:rsid w:val="002C4B32"/>
    <w:rsid w:val="002C7DBE"/>
    <w:rsid w:val="002D1F87"/>
    <w:rsid w:val="002D2EDA"/>
    <w:rsid w:val="002D6955"/>
    <w:rsid w:val="002D6A0A"/>
    <w:rsid w:val="002D7A54"/>
    <w:rsid w:val="002E083A"/>
    <w:rsid w:val="002E257F"/>
    <w:rsid w:val="002E7BE3"/>
    <w:rsid w:val="002F434C"/>
    <w:rsid w:val="00302F7A"/>
    <w:rsid w:val="003059ED"/>
    <w:rsid w:val="00315545"/>
    <w:rsid w:val="00326C02"/>
    <w:rsid w:val="00335B10"/>
    <w:rsid w:val="003378F7"/>
    <w:rsid w:val="003435E5"/>
    <w:rsid w:val="00382365"/>
    <w:rsid w:val="00385A5B"/>
    <w:rsid w:val="00386729"/>
    <w:rsid w:val="00386CCE"/>
    <w:rsid w:val="003C51E5"/>
    <w:rsid w:val="003C7005"/>
    <w:rsid w:val="003D6B28"/>
    <w:rsid w:val="003E14B0"/>
    <w:rsid w:val="003E30DA"/>
    <w:rsid w:val="003E323F"/>
    <w:rsid w:val="003E4CF5"/>
    <w:rsid w:val="003E696F"/>
    <w:rsid w:val="003E7434"/>
    <w:rsid w:val="003E7F01"/>
    <w:rsid w:val="003F0718"/>
    <w:rsid w:val="003F46E4"/>
    <w:rsid w:val="00402233"/>
    <w:rsid w:val="004047F6"/>
    <w:rsid w:val="00405C41"/>
    <w:rsid w:val="004078DA"/>
    <w:rsid w:val="00427678"/>
    <w:rsid w:val="004327B7"/>
    <w:rsid w:val="0043710F"/>
    <w:rsid w:val="00441050"/>
    <w:rsid w:val="00444880"/>
    <w:rsid w:val="00451C48"/>
    <w:rsid w:val="00453610"/>
    <w:rsid w:val="00456DA1"/>
    <w:rsid w:val="00471F41"/>
    <w:rsid w:val="0047407F"/>
    <w:rsid w:val="00475386"/>
    <w:rsid w:val="00475D3D"/>
    <w:rsid w:val="0048165E"/>
    <w:rsid w:val="00487937"/>
    <w:rsid w:val="00493029"/>
    <w:rsid w:val="004A663F"/>
    <w:rsid w:val="004C2F3E"/>
    <w:rsid w:val="004C3991"/>
    <w:rsid w:val="004D1E97"/>
    <w:rsid w:val="004D4070"/>
    <w:rsid w:val="004E3903"/>
    <w:rsid w:val="004E3B89"/>
    <w:rsid w:val="004E62CF"/>
    <w:rsid w:val="004E7370"/>
    <w:rsid w:val="004F078E"/>
    <w:rsid w:val="004F1FA2"/>
    <w:rsid w:val="004F4759"/>
    <w:rsid w:val="00500423"/>
    <w:rsid w:val="005049C3"/>
    <w:rsid w:val="00513F21"/>
    <w:rsid w:val="00514F4E"/>
    <w:rsid w:val="005168D1"/>
    <w:rsid w:val="00531991"/>
    <w:rsid w:val="00532E96"/>
    <w:rsid w:val="005364C9"/>
    <w:rsid w:val="00536C91"/>
    <w:rsid w:val="00537184"/>
    <w:rsid w:val="005411CA"/>
    <w:rsid w:val="00543095"/>
    <w:rsid w:val="00562588"/>
    <w:rsid w:val="00562B72"/>
    <w:rsid w:val="00566364"/>
    <w:rsid w:val="00576492"/>
    <w:rsid w:val="005767F0"/>
    <w:rsid w:val="00576BCD"/>
    <w:rsid w:val="0058748C"/>
    <w:rsid w:val="0059047A"/>
    <w:rsid w:val="005A051F"/>
    <w:rsid w:val="005A2270"/>
    <w:rsid w:val="005A7856"/>
    <w:rsid w:val="005B2EB9"/>
    <w:rsid w:val="005C209A"/>
    <w:rsid w:val="005E033D"/>
    <w:rsid w:val="005E4CBB"/>
    <w:rsid w:val="005F3CAB"/>
    <w:rsid w:val="005F6363"/>
    <w:rsid w:val="006053CF"/>
    <w:rsid w:val="00606790"/>
    <w:rsid w:val="00614ED8"/>
    <w:rsid w:val="00614F17"/>
    <w:rsid w:val="00620035"/>
    <w:rsid w:val="00622ED6"/>
    <w:rsid w:val="00685F60"/>
    <w:rsid w:val="00693DDC"/>
    <w:rsid w:val="006963F2"/>
    <w:rsid w:val="006B17A6"/>
    <w:rsid w:val="006B61A5"/>
    <w:rsid w:val="006C0AB5"/>
    <w:rsid w:val="006C6B5B"/>
    <w:rsid w:val="006C7E32"/>
    <w:rsid w:val="006D3E6A"/>
    <w:rsid w:val="006F57E9"/>
    <w:rsid w:val="007110E8"/>
    <w:rsid w:val="007110F0"/>
    <w:rsid w:val="00711831"/>
    <w:rsid w:val="00716D04"/>
    <w:rsid w:val="00724AF0"/>
    <w:rsid w:val="007302C9"/>
    <w:rsid w:val="00730585"/>
    <w:rsid w:val="00732052"/>
    <w:rsid w:val="0073711C"/>
    <w:rsid w:val="007406DF"/>
    <w:rsid w:val="0075121A"/>
    <w:rsid w:val="007A2386"/>
    <w:rsid w:val="007A4DB1"/>
    <w:rsid w:val="007A6CE1"/>
    <w:rsid w:val="007A7ACB"/>
    <w:rsid w:val="007B1967"/>
    <w:rsid w:val="007B537B"/>
    <w:rsid w:val="007B73EF"/>
    <w:rsid w:val="007C77D5"/>
    <w:rsid w:val="007E051E"/>
    <w:rsid w:val="007E23D4"/>
    <w:rsid w:val="007F02AB"/>
    <w:rsid w:val="007F057D"/>
    <w:rsid w:val="007F129E"/>
    <w:rsid w:val="00810A33"/>
    <w:rsid w:val="008152F2"/>
    <w:rsid w:val="00835744"/>
    <w:rsid w:val="00843503"/>
    <w:rsid w:val="00843CDB"/>
    <w:rsid w:val="0085104A"/>
    <w:rsid w:val="00866D91"/>
    <w:rsid w:val="008705B9"/>
    <w:rsid w:val="0089076A"/>
    <w:rsid w:val="00892257"/>
    <w:rsid w:val="008A64C1"/>
    <w:rsid w:val="008B354B"/>
    <w:rsid w:val="008C3265"/>
    <w:rsid w:val="008F7F9C"/>
    <w:rsid w:val="00900F3C"/>
    <w:rsid w:val="00920A41"/>
    <w:rsid w:val="00941F9B"/>
    <w:rsid w:val="00960CC0"/>
    <w:rsid w:val="0096106B"/>
    <w:rsid w:val="00961B96"/>
    <w:rsid w:val="009700F5"/>
    <w:rsid w:val="009742BB"/>
    <w:rsid w:val="00975AA1"/>
    <w:rsid w:val="009D4FD8"/>
    <w:rsid w:val="009D603E"/>
    <w:rsid w:val="009D6108"/>
    <w:rsid w:val="009E39B7"/>
    <w:rsid w:val="009E787B"/>
    <w:rsid w:val="009F0822"/>
    <w:rsid w:val="009F3896"/>
    <w:rsid w:val="009F5767"/>
    <w:rsid w:val="00A025F2"/>
    <w:rsid w:val="00A06C8C"/>
    <w:rsid w:val="00A1338D"/>
    <w:rsid w:val="00A15EFA"/>
    <w:rsid w:val="00A245A2"/>
    <w:rsid w:val="00A4174E"/>
    <w:rsid w:val="00A571D6"/>
    <w:rsid w:val="00A57861"/>
    <w:rsid w:val="00A62A3C"/>
    <w:rsid w:val="00A62B76"/>
    <w:rsid w:val="00A76392"/>
    <w:rsid w:val="00A845E9"/>
    <w:rsid w:val="00A97B43"/>
    <w:rsid w:val="00AB2302"/>
    <w:rsid w:val="00AB5585"/>
    <w:rsid w:val="00AB5BE2"/>
    <w:rsid w:val="00AC0A62"/>
    <w:rsid w:val="00AE7CE6"/>
    <w:rsid w:val="00AF3B65"/>
    <w:rsid w:val="00AF4F3C"/>
    <w:rsid w:val="00B00D51"/>
    <w:rsid w:val="00B15106"/>
    <w:rsid w:val="00B16FE6"/>
    <w:rsid w:val="00B21BB6"/>
    <w:rsid w:val="00B23FD0"/>
    <w:rsid w:val="00B25DC9"/>
    <w:rsid w:val="00B30478"/>
    <w:rsid w:val="00B5068F"/>
    <w:rsid w:val="00B514FD"/>
    <w:rsid w:val="00B6188E"/>
    <w:rsid w:val="00B6247F"/>
    <w:rsid w:val="00B64EC5"/>
    <w:rsid w:val="00BC6A92"/>
    <w:rsid w:val="00BD4F17"/>
    <w:rsid w:val="00BE2537"/>
    <w:rsid w:val="00C02A69"/>
    <w:rsid w:val="00C1307C"/>
    <w:rsid w:val="00C61C83"/>
    <w:rsid w:val="00C70AA1"/>
    <w:rsid w:val="00C75E70"/>
    <w:rsid w:val="00C856C0"/>
    <w:rsid w:val="00CA10C7"/>
    <w:rsid w:val="00CB50EE"/>
    <w:rsid w:val="00CC409E"/>
    <w:rsid w:val="00CC6A4E"/>
    <w:rsid w:val="00CD17DD"/>
    <w:rsid w:val="00CD511F"/>
    <w:rsid w:val="00CD66C9"/>
    <w:rsid w:val="00CE184E"/>
    <w:rsid w:val="00CE3EB6"/>
    <w:rsid w:val="00CE5851"/>
    <w:rsid w:val="00D16A57"/>
    <w:rsid w:val="00D17C52"/>
    <w:rsid w:val="00D22939"/>
    <w:rsid w:val="00D236B7"/>
    <w:rsid w:val="00D23CE4"/>
    <w:rsid w:val="00D23F4F"/>
    <w:rsid w:val="00D25962"/>
    <w:rsid w:val="00D42BD8"/>
    <w:rsid w:val="00D516EB"/>
    <w:rsid w:val="00D51B25"/>
    <w:rsid w:val="00D670BB"/>
    <w:rsid w:val="00D77352"/>
    <w:rsid w:val="00D804E7"/>
    <w:rsid w:val="00D945BF"/>
    <w:rsid w:val="00D971D1"/>
    <w:rsid w:val="00DA73C4"/>
    <w:rsid w:val="00DC01E8"/>
    <w:rsid w:val="00DC216E"/>
    <w:rsid w:val="00DD0219"/>
    <w:rsid w:val="00DD7357"/>
    <w:rsid w:val="00DE199E"/>
    <w:rsid w:val="00DE5648"/>
    <w:rsid w:val="00DF1649"/>
    <w:rsid w:val="00E0109A"/>
    <w:rsid w:val="00E1147F"/>
    <w:rsid w:val="00E134B1"/>
    <w:rsid w:val="00E23747"/>
    <w:rsid w:val="00E24215"/>
    <w:rsid w:val="00E24BA5"/>
    <w:rsid w:val="00E253CA"/>
    <w:rsid w:val="00E31E34"/>
    <w:rsid w:val="00E41478"/>
    <w:rsid w:val="00E424C1"/>
    <w:rsid w:val="00E470A4"/>
    <w:rsid w:val="00E639FC"/>
    <w:rsid w:val="00E66378"/>
    <w:rsid w:val="00E712EE"/>
    <w:rsid w:val="00E73C52"/>
    <w:rsid w:val="00E76013"/>
    <w:rsid w:val="00E771C2"/>
    <w:rsid w:val="00E90CF8"/>
    <w:rsid w:val="00E92E13"/>
    <w:rsid w:val="00EB088E"/>
    <w:rsid w:val="00EB5ACC"/>
    <w:rsid w:val="00EC60CA"/>
    <w:rsid w:val="00EC7394"/>
    <w:rsid w:val="00ED3D7F"/>
    <w:rsid w:val="00ED75A7"/>
    <w:rsid w:val="00EE1CEC"/>
    <w:rsid w:val="00EE4FCE"/>
    <w:rsid w:val="00EE5D67"/>
    <w:rsid w:val="00F05FF1"/>
    <w:rsid w:val="00F20525"/>
    <w:rsid w:val="00F51E72"/>
    <w:rsid w:val="00F531CB"/>
    <w:rsid w:val="00F65AC9"/>
    <w:rsid w:val="00F65CF4"/>
    <w:rsid w:val="00F67A1C"/>
    <w:rsid w:val="00F75890"/>
    <w:rsid w:val="00F75DC1"/>
    <w:rsid w:val="00F8113F"/>
    <w:rsid w:val="00F86F88"/>
    <w:rsid w:val="00F943DB"/>
    <w:rsid w:val="00FA2FF5"/>
    <w:rsid w:val="00FA3585"/>
    <w:rsid w:val="00FA6553"/>
    <w:rsid w:val="00FB0BD7"/>
    <w:rsid w:val="00FB58FA"/>
    <w:rsid w:val="00FB6721"/>
    <w:rsid w:val="00FB6C68"/>
    <w:rsid w:val="00FB6D9A"/>
    <w:rsid w:val="00FC0E13"/>
    <w:rsid w:val="00FD0A73"/>
    <w:rsid w:val="00FD1060"/>
    <w:rsid w:val="00FD38D0"/>
    <w:rsid w:val="00FE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2279B8C-873F-4239-9C44-6C8E9347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9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B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aliases w:val="body text,Основной текст Знак Знак,NoticeText-List"/>
    <w:basedOn w:val="a"/>
    <w:link w:val="1"/>
    <w:rsid w:val="00FA2FF5"/>
    <w:pPr>
      <w:spacing w:after="120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uiPriority w:val="99"/>
    <w:semiHidden/>
    <w:rsid w:val="00FA2F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FA2FF5"/>
    <w:pPr>
      <w:spacing w:after="120"/>
      <w:ind w:left="283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FA2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FA2FF5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6"/>
    </w:rPr>
  </w:style>
  <w:style w:type="character" w:customStyle="1" w:styleId="aa">
    <w:name w:val="Название Знак"/>
    <w:basedOn w:val="a0"/>
    <w:link w:val="a9"/>
    <w:rsid w:val="00FA2FF5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">
    <w:name w:val="Основной текст Знак1"/>
    <w:aliases w:val="body text Знак,Основной текст Знак Знак Знак,NoticeText-List Знак"/>
    <w:link w:val="a5"/>
    <w:rsid w:val="00FA2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1"/>
    <w:basedOn w:val="a"/>
    <w:rsid w:val="00FA2FF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b">
    <w:name w:val="List Paragraph"/>
    <w:basedOn w:val="a"/>
    <w:uiPriority w:val="34"/>
    <w:qFormat/>
    <w:rsid w:val="0010230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9F08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0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F08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0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E52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E52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2C4B32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2C4B32"/>
  </w:style>
  <w:style w:type="character" w:customStyle="1" w:styleId="af2">
    <w:name w:val="Текст примечания Знак"/>
    <w:basedOn w:val="a0"/>
    <w:link w:val="af1"/>
    <w:uiPriority w:val="99"/>
    <w:rsid w:val="002C4B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C4B3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C4B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E051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E05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7E051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E051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nhideWhenUsed/>
    <w:rsid w:val="001A7680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1F148F"/>
  </w:style>
  <w:style w:type="paragraph" w:styleId="af6">
    <w:name w:val="caption"/>
    <w:basedOn w:val="a"/>
    <w:next w:val="a"/>
    <w:qFormat/>
    <w:rsid w:val="001F148F"/>
    <w:pPr>
      <w:tabs>
        <w:tab w:val="left" w:pos="6547"/>
      </w:tabs>
      <w:suppressAutoHyphens/>
      <w:jc w:val="center"/>
    </w:pPr>
    <w:rPr>
      <w:rFonts w:ascii="Franklin Gothic Medium" w:hAnsi="Franklin Gothic Medium"/>
      <w:b/>
      <w:sz w:val="22"/>
      <w:szCs w:val="28"/>
      <w:lang w:eastAsia="ar-SA"/>
    </w:rPr>
  </w:style>
  <w:style w:type="paragraph" w:styleId="af7">
    <w:name w:val="No Spacing"/>
    <w:uiPriority w:val="1"/>
    <w:qFormat/>
    <w:rsid w:val="001F148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neconom@obladm.nso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cFrktGw//ZZzwGrKlqo88vZXZ0sz0Ak+CTTc0s7Fc28=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/Qm7O+4HCx9G22nA0dlaOnqU8criO7t3qr3jq1ux6kg=</DigestValue>
    </Reference>
  </SignedInfo>
  <SignatureValue>E+5IRbn7qaGoN20cUdE1yzG2nctu0iKOS971ZzWPUK17T4xZKx7r3MgvY2XAemld
plekluox+btT7qFf7Vlj2g==</SignatureValue>
  <KeyInfo>
    <X509Data>
      <X509Certificate>MIIIsjCCCGGgAwIBAgIDBkDNMAgGBiqFAwICAzCCAV0xGDAWBgkqhkiG9w0BCQIT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DTE0MTIxNTA4NTcxMloXDTE2MDMxNTA4NTcxMlowggGiMRowGAYIKoUDA4EDAQES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G/et0tBzh9rDwtn9wYayVIKRtdU=</DigestValue>
      </Reference>
      <Reference URI="/word/document.xml?ContentType=application/vnd.openxmlformats-officedocument.wordprocessingml.document.main+xml">
        <DigestMethod Algorithm="http://www.w3.org/2000/09/xmldsig#sha1"/>
        <DigestValue>XZgW6/bI53ryv3MEA292SUKJdjo=</DigestValue>
      </Reference>
      <Reference URI="/word/endnotes.xml?ContentType=application/vnd.openxmlformats-officedocument.wordprocessingml.endnotes+xml">
        <DigestMethod Algorithm="http://www.w3.org/2000/09/xmldsig#sha1"/>
        <DigestValue>88AlUIQkkY8HIHAIC74uCXcV9SQ=</DigestValue>
      </Reference>
      <Reference URI="/word/fontTable.xml?ContentType=application/vnd.openxmlformats-officedocument.wordprocessingml.fontTable+xml">
        <DigestMethod Algorithm="http://www.w3.org/2000/09/xmldsig#sha1"/>
        <DigestValue>YFjlzmZJJBzVUaHA9sdDVcZSsDs=</DigestValue>
      </Reference>
      <Reference URI="/word/footer1.xml?ContentType=application/vnd.openxmlformats-officedocument.wordprocessingml.footer+xml">
        <DigestMethod Algorithm="http://www.w3.org/2000/09/xmldsig#sha1"/>
        <DigestValue>7Itxq9wx1vYKgVVqAek3qX22cJU=</DigestValue>
      </Reference>
      <Reference URI="/word/footnotes.xml?ContentType=application/vnd.openxmlformats-officedocument.wordprocessingml.footnotes+xml">
        <DigestMethod Algorithm="http://www.w3.org/2000/09/xmldsig#sha1"/>
        <DigestValue>dZWpkV9Ffo5Xq2i5yfhtpGtWbIg=</DigestValue>
      </Reference>
      <Reference URI="/word/header1.xml?ContentType=application/vnd.openxmlformats-officedocument.wordprocessingml.header+xml">
        <DigestMethod Algorithm="http://www.w3.org/2000/09/xmldsig#sha1"/>
        <DigestValue>smv/3JEg8UggmbbYX6JmPh18Rp4=</DigestValue>
      </Reference>
      <Reference URI="/word/media/image1.jpg?ContentType=image/jpeg">
        <DigestMethod Algorithm="http://www.w3.org/2000/09/xmldsig#sha1"/>
        <DigestValue>oQrDzvSP4jM3k1hplaa3h3YSZqw=</DigestValue>
      </Reference>
      <Reference URI="/word/media/image2.jpg?ContentType=image/jpeg">
        <DigestMethod Algorithm="http://www.w3.org/2000/09/xmldsig#sha1"/>
        <DigestValue>1PyT2L3znIkhWLkkryKHdK061gU=</DigestValue>
      </Reference>
      <Reference URI="/word/media/image3.jpg?ContentType=image/jpeg">
        <DigestMethod Algorithm="http://www.w3.org/2000/09/xmldsig#sha1"/>
        <DigestValue>RwazXG6TnsBZUSxvyc1v8XhfzyU=</DigestValue>
      </Reference>
      <Reference URI="/word/media/image4.jpg?ContentType=image/jpeg">
        <DigestMethod Algorithm="http://www.w3.org/2000/09/xmldsig#sha1"/>
        <DigestValue>vAR++29TmK2QWFgU5JAhk2QyeGQ=</DigestValue>
      </Reference>
      <Reference URI="/word/media/image5.jpg?ContentType=image/jpeg">
        <DigestMethod Algorithm="http://www.w3.org/2000/09/xmldsig#sha1"/>
        <DigestValue>QZSD9ssVme0pQ5gVlmNvq2IRDRQ=</DigestValue>
      </Reference>
      <Reference URI="/word/media/image6.jpg?ContentType=image/jpeg">
        <DigestMethod Algorithm="http://www.w3.org/2000/09/xmldsig#sha1"/>
        <DigestValue>HVbjdXi7Sh8L1TgFg9OIu7cx6zk=</DigestValue>
      </Reference>
      <Reference URI="/word/numbering.xml?ContentType=application/vnd.openxmlformats-officedocument.wordprocessingml.numbering+xml">
        <DigestMethod Algorithm="http://www.w3.org/2000/09/xmldsig#sha1"/>
        <DigestValue>MnqLVFJgkORQvVa7AsQi/EiyjAY=</DigestValue>
      </Reference>
      <Reference URI="/word/settings.xml?ContentType=application/vnd.openxmlformats-officedocument.wordprocessingml.settings+xml">
        <DigestMethod Algorithm="http://www.w3.org/2000/09/xmldsig#sha1"/>
        <DigestValue>o8kKsl9CBykd1efBuGsM4jaH9S0=</DigestValue>
      </Reference>
      <Reference URI="/word/styles.xml?ContentType=application/vnd.openxmlformats-officedocument.wordprocessingml.styles+xml">
        <DigestMethod Algorithm="http://www.w3.org/2000/09/xmldsig#sha1"/>
        <DigestValue>lA/IJCxyuoWqw0C27lu1xqWhRm0=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jWY7zVbwFPFv4IJPIhPSDzPZ8HU=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2015-03-31T07:27:53Z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2015-03-31T07:27:53Z</xd:SigningTime>
          <xd:SigningCertificate>
            <xd:Cert>
              <xd:CertDigest>
                <DigestMethod Algorithm="http://www.w3.org/2000/09/xmldsig#sha1"/>
                <DigestValue>K9h0HE7Nzs9NN3sWPzeTPwfB/eY=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409805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D8F13-10BD-438B-8AAB-E4BB060F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Юлия Александровна</dc:creator>
  <cp:lastModifiedBy>Бердюгина Олеся Юрьевна</cp:lastModifiedBy>
  <cp:revision>17</cp:revision>
  <cp:lastPrinted>2015-03-24T05:31:00Z</cp:lastPrinted>
  <dcterms:created xsi:type="dcterms:W3CDTF">2015-03-13T09:53:00Z</dcterms:created>
  <dcterms:modified xsi:type="dcterms:W3CDTF">2015-03-31T07:27:00Z</dcterms:modified>
</cp:coreProperties>
</file>